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right"/>
        <w:tblLook w:val="01E0" w:firstRow="1" w:lastRow="1" w:firstColumn="1" w:lastColumn="1" w:noHBand="0" w:noVBand="0"/>
      </w:tblPr>
      <w:tblGrid>
        <w:gridCol w:w="4700"/>
      </w:tblGrid>
      <w:tr w:rsidR="00121A7D" w:rsidRPr="00121A7D" w14:paraId="59918043" w14:textId="77777777" w:rsidTr="000D32AD">
        <w:trPr>
          <w:jc w:val="right"/>
        </w:trPr>
        <w:tc>
          <w:tcPr>
            <w:tcW w:w="4700" w:type="dxa"/>
          </w:tcPr>
          <w:p w14:paraId="5144DAFA" w14:textId="2A1DEFF3" w:rsidR="00121A7D" w:rsidRPr="00121A7D" w:rsidRDefault="00121A7D" w:rsidP="00121A7D">
            <w:pPr>
              <w:pStyle w:val="3"/>
              <w:spacing w:before="0" w:beforeAutospacing="0" w:after="0" w:afterAutospacing="0"/>
              <w:jc w:val="right"/>
              <w:rPr>
                <w:color w:val="000000" w:themeColor="text1"/>
                <w:sz w:val="24"/>
                <w:szCs w:val="24"/>
              </w:rPr>
            </w:pPr>
            <w:r w:rsidRPr="00121A7D">
              <w:rPr>
                <w:color w:val="000000" w:themeColor="text1"/>
                <w:sz w:val="24"/>
                <w:szCs w:val="24"/>
              </w:rPr>
              <w:t>ЗАТВЕРДЖЕНО</w:t>
            </w:r>
          </w:p>
        </w:tc>
      </w:tr>
      <w:tr w:rsidR="00121A7D" w:rsidRPr="00121A7D" w14:paraId="77D9CA69" w14:textId="77777777" w:rsidTr="000D32AD">
        <w:trPr>
          <w:jc w:val="right"/>
        </w:trPr>
        <w:tc>
          <w:tcPr>
            <w:tcW w:w="4700" w:type="dxa"/>
          </w:tcPr>
          <w:p w14:paraId="16D4AC11" w14:textId="6D6163A0" w:rsidR="00121A7D" w:rsidRPr="00121A7D" w:rsidRDefault="00121A7D" w:rsidP="00EE4302">
            <w:pPr>
              <w:pStyle w:val="3"/>
              <w:spacing w:before="0" w:beforeAutospacing="0" w:after="0" w:afterAutospacing="0"/>
              <w:jc w:val="right"/>
              <w:rPr>
                <w:color w:val="000000" w:themeColor="text1"/>
                <w:sz w:val="24"/>
                <w:szCs w:val="24"/>
              </w:rPr>
            </w:pPr>
            <w:r w:rsidRPr="00121A7D">
              <w:rPr>
                <w:color w:val="000000" w:themeColor="text1"/>
                <w:sz w:val="24"/>
                <w:szCs w:val="24"/>
              </w:rPr>
              <w:t xml:space="preserve">рішенням </w:t>
            </w:r>
            <w:r w:rsidR="00EE4302">
              <w:rPr>
                <w:color w:val="000000" w:themeColor="text1"/>
                <w:sz w:val="24"/>
                <w:szCs w:val="24"/>
              </w:rPr>
              <w:t>Уповноваженої особи</w:t>
            </w:r>
          </w:p>
        </w:tc>
      </w:tr>
      <w:tr w:rsidR="00121A7D" w:rsidRPr="00121A7D" w14:paraId="5069F5C0" w14:textId="77777777" w:rsidTr="000D32AD">
        <w:trPr>
          <w:jc w:val="right"/>
        </w:trPr>
        <w:tc>
          <w:tcPr>
            <w:tcW w:w="4700" w:type="dxa"/>
          </w:tcPr>
          <w:p w14:paraId="501BAA88" w14:textId="206A72FB" w:rsidR="00EE4302" w:rsidRPr="00121A7D" w:rsidRDefault="00121A7D" w:rsidP="00EE4302">
            <w:pPr>
              <w:pStyle w:val="3"/>
              <w:spacing w:before="0" w:beforeAutospacing="0" w:after="0" w:afterAutospacing="0"/>
              <w:jc w:val="right"/>
              <w:rPr>
                <w:color w:val="000000" w:themeColor="text1"/>
                <w:sz w:val="24"/>
                <w:szCs w:val="24"/>
              </w:rPr>
            </w:pPr>
            <w:r w:rsidRPr="00121A7D">
              <w:rPr>
                <w:color w:val="000000" w:themeColor="text1"/>
                <w:sz w:val="24"/>
                <w:szCs w:val="24"/>
              </w:rPr>
              <w:t>АТ «Укргазвидобування»</w:t>
            </w:r>
          </w:p>
        </w:tc>
      </w:tr>
      <w:tr w:rsidR="00121A7D" w:rsidRPr="00121A7D" w14:paraId="1B36118E" w14:textId="77777777" w:rsidTr="000D32AD">
        <w:trPr>
          <w:jc w:val="right"/>
        </w:trPr>
        <w:tc>
          <w:tcPr>
            <w:tcW w:w="4700" w:type="dxa"/>
            <w:shd w:val="clear" w:color="auto" w:fill="auto"/>
          </w:tcPr>
          <w:p w14:paraId="61408A36" w14:textId="77777777" w:rsidR="00121A7D" w:rsidRDefault="00121A7D" w:rsidP="00121A7D">
            <w:pPr>
              <w:pStyle w:val="3"/>
              <w:spacing w:before="0" w:beforeAutospacing="0" w:after="0" w:afterAutospacing="0"/>
              <w:jc w:val="right"/>
              <w:rPr>
                <w:color w:val="000000" w:themeColor="text1"/>
                <w:sz w:val="24"/>
                <w:szCs w:val="24"/>
              </w:rPr>
            </w:pPr>
          </w:p>
          <w:p w14:paraId="2C865CEC" w14:textId="2FB07A85" w:rsidR="00646123" w:rsidRDefault="00646123" w:rsidP="00295C38">
            <w:pPr>
              <w:pStyle w:val="3"/>
              <w:spacing w:before="0" w:beforeAutospacing="0" w:after="0" w:afterAutospacing="0"/>
              <w:jc w:val="right"/>
              <w:rPr>
                <w:color w:val="000000" w:themeColor="text1"/>
                <w:sz w:val="24"/>
                <w:szCs w:val="24"/>
              </w:rPr>
            </w:pPr>
            <w:r>
              <w:rPr>
                <w:color w:val="000000" w:themeColor="text1"/>
                <w:sz w:val="24"/>
                <w:szCs w:val="24"/>
              </w:rPr>
              <w:t>від «</w:t>
            </w:r>
            <w:r w:rsidR="00BD45AA">
              <w:rPr>
                <w:color w:val="000000" w:themeColor="text1"/>
                <w:sz w:val="24"/>
                <w:szCs w:val="24"/>
              </w:rPr>
              <w:t>05</w:t>
            </w:r>
            <w:r>
              <w:rPr>
                <w:color w:val="000000" w:themeColor="text1"/>
                <w:sz w:val="24"/>
                <w:szCs w:val="24"/>
              </w:rPr>
              <w:t xml:space="preserve">» </w:t>
            </w:r>
            <w:r w:rsidR="00BD45AA">
              <w:rPr>
                <w:color w:val="000000" w:themeColor="text1"/>
                <w:sz w:val="24"/>
                <w:szCs w:val="24"/>
              </w:rPr>
              <w:t>січня</w:t>
            </w:r>
            <w:r w:rsidR="00121A7D" w:rsidRPr="00121A7D">
              <w:rPr>
                <w:color w:val="000000" w:themeColor="text1"/>
                <w:sz w:val="24"/>
                <w:szCs w:val="24"/>
              </w:rPr>
              <w:t xml:space="preserve"> </w:t>
            </w:r>
            <w:r w:rsidR="00B649A7" w:rsidRPr="00121A7D">
              <w:rPr>
                <w:color w:val="000000" w:themeColor="text1"/>
                <w:sz w:val="24"/>
                <w:szCs w:val="24"/>
              </w:rPr>
              <w:t>202</w:t>
            </w:r>
            <w:r w:rsidR="00BD45AA">
              <w:rPr>
                <w:color w:val="000000" w:themeColor="text1"/>
                <w:sz w:val="24"/>
                <w:szCs w:val="24"/>
              </w:rPr>
              <w:t>3</w:t>
            </w:r>
            <w:r w:rsidR="00B649A7" w:rsidRPr="00121A7D">
              <w:rPr>
                <w:color w:val="000000" w:themeColor="text1"/>
                <w:sz w:val="24"/>
                <w:szCs w:val="24"/>
              </w:rPr>
              <w:t xml:space="preserve"> </w:t>
            </w:r>
            <w:r w:rsidR="00121A7D" w:rsidRPr="00121A7D">
              <w:rPr>
                <w:color w:val="000000" w:themeColor="text1"/>
                <w:sz w:val="24"/>
                <w:szCs w:val="24"/>
              </w:rPr>
              <w:t xml:space="preserve">року, </w:t>
            </w:r>
          </w:p>
          <w:p w14:paraId="52838946" w14:textId="7833AB99" w:rsidR="00121A7D" w:rsidRPr="00415344" w:rsidRDefault="00121A7D" w:rsidP="00BD45AA">
            <w:pPr>
              <w:pStyle w:val="3"/>
              <w:spacing w:before="0" w:beforeAutospacing="0" w:after="0" w:afterAutospacing="0"/>
              <w:jc w:val="right"/>
              <w:rPr>
                <w:color w:val="000000" w:themeColor="text1"/>
                <w:sz w:val="24"/>
                <w:szCs w:val="24"/>
                <w:lang w:val="ru-RU"/>
              </w:rPr>
            </w:pPr>
            <w:r w:rsidRPr="00121A7D">
              <w:rPr>
                <w:color w:val="000000" w:themeColor="text1"/>
                <w:sz w:val="24"/>
                <w:szCs w:val="24"/>
              </w:rPr>
              <w:t>протокол №</w:t>
            </w:r>
            <w:r w:rsidR="00BD45AA">
              <w:rPr>
                <w:color w:val="000000" w:themeColor="text1"/>
                <w:sz w:val="24"/>
                <w:szCs w:val="24"/>
                <w:lang w:val="ru-RU"/>
              </w:rPr>
              <w:t>008</w:t>
            </w:r>
          </w:p>
        </w:tc>
      </w:tr>
      <w:tr w:rsidR="00F643BD" w:rsidRPr="00121A7D" w14:paraId="0D112D87" w14:textId="77777777" w:rsidTr="000D32AD">
        <w:trPr>
          <w:jc w:val="right"/>
        </w:trPr>
        <w:tc>
          <w:tcPr>
            <w:tcW w:w="4700" w:type="dxa"/>
          </w:tcPr>
          <w:p w14:paraId="2C272480" w14:textId="77777777" w:rsidR="0028107E" w:rsidRDefault="0028107E" w:rsidP="0028107E">
            <w:pPr>
              <w:pStyle w:val="3"/>
              <w:spacing w:before="0" w:beforeAutospacing="0" w:after="0" w:afterAutospacing="0"/>
              <w:jc w:val="right"/>
              <w:rPr>
                <w:b w:val="0"/>
                <w:sz w:val="24"/>
                <w:szCs w:val="24"/>
              </w:rPr>
            </w:pPr>
          </w:p>
          <w:p w14:paraId="6D3B0A90" w14:textId="480F1062" w:rsidR="00F643BD" w:rsidRPr="0028107E" w:rsidRDefault="00BD45AA" w:rsidP="0028107E">
            <w:pPr>
              <w:pStyle w:val="3"/>
              <w:spacing w:before="0" w:beforeAutospacing="0" w:after="0" w:afterAutospacing="0"/>
              <w:jc w:val="right"/>
              <w:rPr>
                <w:b w:val="0"/>
                <w:i/>
                <w:sz w:val="20"/>
                <w:szCs w:val="20"/>
              </w:rPr>
            </w:pPr>
            <w:r w:rsidRPr="00BD45AA">
              <w:rPr>
                <w:b w:val="0"/>
                <w:sz w:val="24"/>
                <w:szCs w:val="24"/>
              </w:rPr>
              <w:t>Костянтин КОСЮГА</w:t>
            </w:r>
            <w:r w:rsidR="00F36B57" w:rsidRPr="00F36B57">
              <w:rPr>
                <w:b w:val="0"/>
                <w:sz w:val="24"/>
                <w:szCs w:val="24"/>
              </w:rPr>
              <w:t xml:space="preserve"> </w:t>
            </w:r>
            <w:r w:rsidR="00175463" w:rsidRPr="00AE30F4">
              <w:rPr>
                <w:b w:val="0"/>
                <w:sz w:val="24"/>
                <w:szCs w:val="24"/>
              </w:rPr>
              <w:t>___________</w:t>
            </w:r>
            <w:r w:rsidR="00175463" w:rsidRPr="00AE30F4">
              <w:rPr>
                <w:b w:val="0"/>
                <w:i/>
                <w:sz w:val="20"/>
                <w:szCs w:val="20"/>
              </w:rPr>
              <w:t>/КЕП/</w:t>
            </w:r>
          </w:p>
        </w:tc>
      </w:tr>
    </w:tbl>
    <w:p w14:paraId="6691D519" w14:textId="77777777" w:rsidR="0052641E" w:rsidRPr="00DA3F3D" w:rsidRDefault="0052641E" w:rsidP="00E2498E">
      <w:pPr>
        <w:spacing w:after="0" w:line="240" w:lineRule="auto"/>
        <w:rPr>
          <w:color w:val="000000" w:themeColor="text1"/>
          <w:sz w:val="22"/>
        </w:rPr>
      </w:pPr>
    </w:p>
    <w:p w14:paraId="03A90D8E" w14:textId="77777777" w:rsidR="0052641E" w:rsidRPr="00135533" w:rsidRDefault="0052641E" w:rsidP="007208EF">
      <w:pPr>
        <w:spacing w:after="0" w:line="240" w:lineRule="auto"/>
        <w:jc w:val="right"/>
        <w:rPr>
          <w:color w:val="000000" w:themeColor="text1"/>
          <w:sz w:val="22"/>
          <w:lang w:val="ru-RU"/>
        </w:rPr>
      </w:pPr>
    </w:p>
    <w:p w14:paraId="0779C287" w14:textId="77777777" w:rsidR="0052641E" w:rsidRPr="00DA3F3D" w:rsidRDefault="0052641E" w:rsidP="007208EF">
      <w:pPr>
        <w:spacing w:after="0" w:line="240" w:lineRule="auto"/>
        <w:jc w:val="right"/>
        <w:rPr>
          <w:color w:val="000000" w:themeColor="text1"/>
          <w:sz w:val="22"/>
        </w:rPr>
      </w:pPr>
    </w:p>
    <w:p w14:paraId="3E36A910" w14:textId="77777777" w:rsidR="00121A7D" w:rsidRPr="00DA3F3D" w:rsidRDefault="00121A7D" w:rsidP="007208EF">
      <w:pPr>
        <w:spacing w:after="0" w:line="240" w:lineRule="auto"/>
        <w:jc w:val="right"/>
        <w:rPr>
          <w:color w:val="000000" w:themeColor="text1"/>
          <w:sz w:val="22"/>
        </w:rPr>
      </w:pPr>
    </w:p>
    <w:p w14:paraId="59589255" w14:textId="77777777" w:rsidR="0052641E" w:rsidRPr="00DA3F3D" w:rsidRDefault="0052641E" w:rsidP="007208EF">
      <w:pPr>
        <w:spacing w:after="0" w:line="240" w:lineRule="auto"/>
        <w:jc w:val="right"/>
        <w:rPr>
          <w:color w:val="000000" w:themeColor="text1"/>
          <w:sz w:val="22"/>
        </w:rPr>
      </w:pPr>
    </w:p>
    <w:tbl>
      <w:tblPr>
        <w:tblW w:w="0" w:type="auto"/>
        <w:jc w:val="center"/>
        <w:tblLook w:val="01E0" w:firstRow="1" w:lastRow="1" w:firstColumn="1" w:lastColumn="1" w:noHBand="0" w:noVBand="0"/>
      </w:tblPr>
      <w:tblGrid>
        <w:gridCol w:w="8780"/>
      </w:tblGrid>
      <w:tr w:rsidR="00DA3F3D" w:rsidRPr="00DA3F3D" w14:paraId="3B651DFA" w14:textId="77777777" w:rsidTr="006B7D59">
        <w:trPr>
          <w:trHeight w:val="69"/>
          <w:jc w:val="center"/>
        </w:trPr>
        <w:tc>
          <w:tcPr>
            <w:tcW w:w="8780" w:type="dxa"/>
          </w:tcPr>
          <w:p w14:paraId="35F2B70C" w14:textId="0718DC82" w:rsidR="0052641E" w:rsidRPr="00121A7D" w:rsidRDefault="004F0F02" w:rsidP="007208EF">
            <w:pPr>
              <w:pStyle w:val="3"/>
              <w:spacing w:before="0" w:beforeAutospacing="0" w:after="0" w:afterAutospacing="0"/>
              <w:jc w:val="center"/>
              <w:rPr>
                <w:color w:val="000000" w:themeColor="text1"/>
                <w:sz w:val="32"/>
                <w:szCs w:val="32"/>
              </w:rPr>
            </w:pPr>
            <w:r w:rsidRPr="00121A7D">
              <w:rPr>
                <w:color w:val="000000" w:themeColor="text1"/>
                <w:sz w:val="32"/>
                <w:szCs w:val="32"/>
              </w:rPr>
              <w:t>ТЕНДЕРНА</w:t>
            </w:r>
            <w:r w:rsidR="00295C38">
              <w:rPr>
                <w:color w:val="000000" w:themeColor="text1"/>
                <w:sz w:val="32"/>
                <w:szCs w:val="32"/>
              </w:rPr>
              <w:t xml:space="preserve"> </w:t>
            </w:r>
            <w:r w:rsidRPr="00121A7D">
              <w:rPr>
                <w:color w:val="000000" w:themeColor="text1"/>
                <w:sz w:val="32"/>
                <w:szCs w:val="32"/>
              </w:rPr>
              <w:t>ДОКУМЕНТАЦІЯ</w:t>
            </w:r>
            <w:r w:rsidR="00BD45AA">
              <w:rPr>
                <w:color w:val="000000" w:themeColor="text1"/>
                <w:sz w:val="32"/>
                <w:szCs w:val="32"/>
              </w:rPr>
              <w:t xml:space="preserve"> (Нова редакція)</w:t>
            </w:r>
          </w:p>
        </w:tc>
      </w:tr>
      <w:tr w:rsidR="00DA3F3D" w:rsidRPr="00DA3F3D" w14:paraId="5FF77B9E" w14:textId="77777777" w:rsidTr="006B7D59">
        <w:trPr>
          <w:trHeight w:val="69"/>
          <w:jc w:val="center"/>
        </w:trPr>
        <w:tc>
          <w:tcPr>
            <w:tcW w:w="8780" w:type="dxa"/>
          </w:tcPr>
          <w:p w14:paraId="313BD8C3" w14:textId="77777777" w:rsidR="0052641E" w:rsidRPr="00121A7D" w:rsidRDefault="0052641E" w:rsidP="007208EF">
            <w:pPr>
              <w:pStyle w:val="3"/>
              <w:spacing w:before="0" w:beforeAutospacing="0" w:after="0" w:afterAutospacing="0"/>
              <w:jc w:val="center"/>
              <w:rPr>
                <w:color w:val="000000" w:themeColor="text1"/>
                <w:sz w:val="24"/>
                <w:szCs w:val="24"/>
              </w:rPr>
            </w:pPr>
          </w:p>
        </w:tc>
      </w:tr>
      <w:tr w:rsidR="00DA3F3D" w:rsidRPr="00DA3F3D" w14:paraId="391BC178" w14:textId="77777777" w:rsidTr="006B7D59">
        <w:trPr>
          <w:trHeight w:val="69"/>
          <w:jc w:val="center"/>
        </w:trPr>
        <w:tc>
          <w:tcPr>
            <w:tcW w:w="8780" w:type="dxa"/>
          </w:tcPr>
          <w:p w14:paraId="344E40E1" w14:textId="1CC46293" w:rsidR="0052641E" w:rsidRPr="00121A7D" w:rsidRDefault="0052641E" w:rsidP="00295C38">
            <w:pPr>
              <w:pStyle w:val="3"/>
              <w:spacing w:before="0" w:beforeAutospacing="0" w:after="0" w:afterAutospacing="0"/>
              <w:jc w:val="center"/>
              <w:rPr>
                <w:color w:val="000000" w:themeColor="text1"/>
                <w:sz w:val="24"/>
                <w:szCs w:val="24"/>
              </w:rPr>
            </w:pPr>
            <w:r w:rsidRPr="00121A7D">
              <w:rPr>
                <w:color w:val="000000" w:themeColor="text1"/>
                <w:sz w:val="24"/>
                <w:szCs w:val="24"/>
              </w:rPr>
              <w:t>по</w:t>
            </w:r>
            <w:r w:rsidR="00295C38">
              <w:rPr>
                <w:color w:val="000000" w:themeColor="text1"/>
                <w:sz w:val="24"/>
                <w:szCs w:val="24"/>
              </w:rPr>
              <w:t xml:space="preserve"> </w:t>
            </w:r>
            <w:r w:rsidR="004F0F02" w:rsidRPr="00121A7D">
              <w:rPr>
                <w:color w:val="000000" w:themeColor="text1"/>
                <w:sz w:val="24"/>
                <w:szCs w:val="24"/>
              </w:rPr>
              <w:t>предмету</w:t>
            </w:r>
            <w:r w:rsidR="00295C38">
              <w:rPr>
                <w:color w:val="000000" w:themeColor="text1"/>
                <w:sz w:val="24"/>
                <w:szCs w:val="24"/>
              </w:rPr>
              <w:t xml:space="preserve"> </w:t>
            </w:r>
            <w:r w:rsidRPr="00121A7D">
              <w:rPr>
                <w:color w:val="000000" w:themeColor="text1"/>
                <w:sz w:val="24"/>
                <w:szCs w:val="24"/>
              </w:rPr>
              <w:t>закупівлі</w:t>
            </w:r>
          </w:p>
        </w:tc>
      </w:tr>
      <w:tr w:rsidR="00DA3F3D" w:rsidRPr="00DA3F3D" w14:paraId="53E1FEE5" w14:textId="77777777" w:rsidTr="006B7D59">
        <w:trPr>
          <w:trHeight w:val="25"/>
          <w:jc w:val="center"/>
        </w:trPr>
        <w:tc>
          <w:tcPr>
            <w:tcW w:w="8780" w:type="dxa"/>
          </w:tcPr>
          <w:p w14:paraId="78D9E83D" w14:textId="77777777" w:rsidR="0052641E" w:rsidRPr="00121A7D" w:rsidRDefault="0052641E" w:rsidP="007208EF">
            <w:pPr>
              <w:pStyle w:val="3"/>
              <w:spacing w:before="0" w:beforeAutospacing="0" w:after="0" w:afterAutospacing="0"/>
              <w:jc w:val="center"/>
              <w:rPr>
                <w:color w:val="000000" w:themeColor="text1"/>
                <w:sz w:val="24"/>
                <w:szCs w:val="24"/>
              </w:rPr>
            </w:pPr>
          </w:p>
          <w:p w14:paraId="5AAF6F95" w14:textId="77777777" w:rsidR="00E2498E" w:rsidRPr="00121A7D" w:rsidRDefault="00E2498E" w:rsidP="007208EF">
            <w:pPr>
              <w:pStyle w:val="3"/>
              <w:spacing w:before="0" w:beforeAutospacing="0" w:after="0" w:afterAutospacing="0"/>
              <w:jc w:val="center"/>
              <w:rPr>
                <w:color w:val="000000" w:themeColor="text1"/>
                <w:sz w:val="24"/>
                <w:szCs w:val="24"/>
              </w:rPr>
            </w:pPr>
          </w:p>
          <w:p w14:paraId="1758980C" w14:textId="7F22897F" w:rsidR="00E2498E" w:rsidRPr="0028107E" w:rsidRDefault="0028107E" w:rsidP="00E2498E">
            <w:pPr>
              <w:pStyle w:val="3"/>
              <w:spacing w:after="0"/>
              <w:jc w:val="center"/>
              <w:rPr>
                <w:color w:val="000000" w:themeColor="text1"/>
                <w:sz w:val="24"/>
                <w:szCs w:val="24"/>
              </w:rPr>
            </w:pPr>
            <w:r w:rsidRPr="00476C62">
              <w:rPr>
                <w:color w:val="000000" w:themeColor="text1"/>
                <w:sz w:val="24"/>
                <w:szCs w:val="24"/>
              </w:rPr>
              <w:t>50110000-9</w:t>
            </w:r>
            <w:r w:rsidR="00646123">
              <w:rPr>
                <w:color w:val="000000" w:themeColor="text1"/>
                <w:sz w:val="24"/>
                <w:szCs w:val="24"/>
              </w:rPr>
              <w:t xml:space="preserve"> </w:t>
            </w:r>
            <w:r w:rsidRPr="00476C62">
              <w:rPr>
                <w:color w:val="000000" w:themeColor="text1"/>
                <w:sz w:val="24"/>
                <w:szCs w:val="24"/>
              </w:rPr>
              <w:t>- Послуги з ремонту і технічного обслуговування мототранспортних засобів і супутнього обладнання</w:t>
            </w:r>
            <w:r>
              <w:rPr>
                <w:color w:val="000000" w:themeColor="text1"/>
                <w:sz w:val="24"/>
                <w:szCs w:val="24"/>
              </w:rPr>
              <w:t xml:space="preserve"> (</w:t>
            </w:r>
            <w:r w:rsidRPr="00476C62">
              <w:rPr>
                <w:color w:val="000000" w:themeColor="text1"/>
                <w:sz w:val="24"/>
                <w:szCs w:val="24"/>
              </w:rPr>
              <w:t>Послуги з технічного обслуговування та поточного ремонту шасі вантажних авто</w:t>
            </w:r>
            <w:bookmarkStart w:id="0" w:name="_GoBack"/>
            <w:bookmarkEnd w:id="0"/>
            <w:r w:rsidRPr="00476C62">
              <w:rPr>
                <w:color w:val="000000" w:themeColor="text1"/>
                <w:sz w:val="24"/>
                <w:szCs w:val="24"/>
              </w:rPr>
              <w:t>мобілів Mercedes-Benz Actros</w:t>
            </w:r>
            <w:r>
              <w:rPr>
                <w:color w:val="000000" w:themeColor="text1"/>
                <w:sz w:val="24"/>
                <w:szCs w:val="24"/>
              </w:rPr>
              <w:t>)</w:t>
            </w:r>
          </w:p>
          <w:p w14:paraId="3CCDD3EF" w14:textId="04562552" w:rsidR="00E2498E" w:rsidRPr="00121A7D" w:rsidRDefault="00E2498E" w:rsidP="00E2498E">
            <w:pPr>
              <w:pStyle w:val="3"/>
              <w:spacing w:after="0"/>
              <w:jc w:val="center"/>
              <w:rPr>
                <w:color w:val="000000" w:themeColor="text1"/>
                <w:sz w:val="24"/>
                <w:szCs w:val="24"/>
              </w:rPr>
            </w:pPr>
          </w:p>
          <w:p w14:paraId="62BDBF4A" w14:textId="373C0F86" w:rsidR="00737272" w:rsidRDefault="00E2498E" w:rsidP="002D3FB6">
            <w:pPr>
              <w:pStyle w:val="3"/>
              <w:spacing w:before="0" w:beforeAutospacing="0" w:after="0" w:afterAutospacing="0"/>
              <w:jc w:val="center"/>
              <w:rPr>
                <w:b w:val="0"/>
                <w:color w:val="000000" w:themeColor="text1"/>
                <w:sz w:val="24"/>
                <w:szCs w:val="24"/>
              </w:rPr>
            </w:pPr>
            <w:r w:rsidRPr="00737272">
              <w:rPr>
                <w:b w:val="0"/>
                <w:color w:val="000000" w:themeColor="text1"/>
                <w:sz w:val="24"/>
                <w:szCs w:val="24"/>
              </w:rPr>
              <w:t xml:space="preserve">Номер процедури закупівлі: </w:t>
            </w:r>
            <w:r w:rsidRPr="00646123">
              <w:rPr>
                <w:color w:val="000000" w:themeColor="text1"/>
                <w:sz w:val="24"/>
                <w:szCs w:val="24"/>
              </w:rPr>
              <w:t>2</w:t>
            </w:r>
            <w:r w:rsidR="002D3FB6" w:rsidRPr="00646123">
              <w:rPr>
                <w:color w:val="000000" w:themeColor="text1"/>
                <w:sz w:val="24"/>
                <w:szCs w:val="24"/>
              </w:rPr>
              <w:t>2</w:t>
            </w:r>
            <w:r w:rsidRPr="00646123">
              <w:rPr>
                <w:color w:val="000000" w:themeColor="text1"/>
                <w:sz w:val="24"/>
                <w:szCs w:val="24"/>
              </w:rPr>
              <w:t>П-</w:t>
            </w:r>
            <w:r w:rsidR="00646123" w:rsidRPr="00646123">
              <w:rPr>
                <w:color w:val="000000" w:themeColor="text1"/>
                <w:sz w:val="24"/>
                <w:szCs w:val="24"/>
              </w:rPr>
              <w:t>164</w:t>
            </w:r>
          </w:p>
          <w:p w14:paraId="3F484DEB" w14:textId="49E39B95" w:rsidR="00E2498E" w:rsidRPr="00121A7D" w:rsidRDefault="00E2498E" w:rsidP="00737272">
            <w:pPr>
              <w:pStyle w:val="3"/>
              <w:spacing w:before="0" w:beforeAutospacing="0" w:after="0" w:afterAutospacing="0"/>
              <w:rPr>
                <w:color w:val="000000" w:themeColor="text1"/>
                <w:sz w:val="24"/>
                <w:szCs w:val="24"/>
              </w:rPr>
            </w:pPr>
          </w:p>
        </w:tc>
      </w:tr>
    </w:tbl>
    <w:p w14:paraId="656F9D34" w14:textId="1F9B690E" w:rsidR="004F0F02" w:rsidRDefault="004F0F02" w:rsidP="007208EF">
      <w:pPr>
        <w:spacing w:after="0"/>
        <w:rPr>
          <w:color w:val="000000" w:themeColor="text1"/>
          <w:sz w:val="22"/>
          <w:lang w:val="ru-RU"/>
        </w:rPr>
      </w:pPr>
    </w:p>
    <w:p w14:paraId="2819FFA6" w14:textId="25F2F304" w:rsidR="00121A7D" w:rsidRDefault="00121A7D" w:rsidP="007208EF">
      <w:pPr>
        <w:spacing w:after="0"/>
        <w:rPr>
          <w:color w:val="000000" w:themeColor="text1"/>
          <w:sz w:val="22"/>
          <w:lang w:val="ru-RU"/>
        </w:rPr>
      </w:pPr>
    </w:p>
    <w:p w14:paraId="7461A41C" w14:textId="6D4893F3" w:rsidR="00121A7D" w:rsidRDefault="00121A7D" w:rsidP="007208EF">
      <w:pPr>
        <w:spacing w:after="0"/>
        <w:rPr>
          <w:color w:val="000000" w:themeColor="text1"/>
          <w:sz w:val="22"/>
          <w:lang w:val="ru-RU"/>
        </w:rPr>
      </w:pPr>
    </w:p>
    <w:p w14:paraId="1460B0F7" w14:textId="299CC290" w:rsidR="00121A7D" w:rsidRDefault="00121A7D" w:rsidP="007208EF">
      <w:pPr>
        <w:spacing w:after="0"/>
        <w:rPr>
          <w:color w:val="000000" w:themeColor="text1"/>
          <w:sz w:val="22"/>
          <w:lang w:val="ru-RU"/>
        </w:rPr>
      </w:pPr>
    </w:p>
    <w:p w14:paraId="7DE0D890" w14:textId="6A26655C" w:rsidR="00121A7D" w:rsidRDefault="00121A7D" w:rsidP="007208EF">
      <w:pPr>
        <w:spacing w:after="0"/>
        <w:rPr>
          <w:color w:val="000000" w:themeColor="text1"/>
          <w:sz w:val="22"/>
          <w:lang w:val="ru-RU"/>
        </w:rPr>
      </w:pPr>
    </w:p>
    <w:p w14:paraId="5E0B6B1D" w14:textId="77777777" w:rsidR="0028107E" w:rsidRPr="00E75D4A" w:rsidRDefault="0028107E" w:rsidP="007208EF">
      <w:pPr>
        <w:spacing w:after="0"/>
        <w:rPr>
          <w:color w:val="000000" w:themeColor="text1"/>
          <w:sz w:val="22"/>
          <w:lang w:val="ru-RU"/>
        </w:rPr>
      </w:pPr>
    </w:p>
    <w:p w14:paraId="05EEBAC5" w14:textId="4085981D" w:rsidR="006E437A" w:rsidRPr="00E75D4A" w:rsidRDefault="006E437A" w:rsidP="007208EF">
      <w:pPr>
        <w:spacing w:after="0"/>
        <w:rPr>
          <w:color w:val="000000" w:themeColor="text1"/>
          <w:sz w:val="22"/>
          <w:lang w:val="ru-RU"/>
        </w:rPr>
      </w:pPr>
    </w:p>
    <w:tbl>
      <w:tblPr>
        <w:tblW w:w="0" w:type="auto"/>
        <w:tblInd w:w="-284" w:type="dxa"/>
        <w:tblLook w:val="01E0" w:firstRow="1" w:lastRow="1" w:firstColumn="1" w:lastColumn="1" w:noHBand="0" w:noVBand="0"/>
      </w:tblPr>
      <w:tblGrid>
        <w:gridCol w:w="4698"/>
        <w:gridCol w:w="4656"/>
      </w:tblGrid>
      <w:tr w:rsidR="00483464" w:rsidRPr="00493E57" w14:paraId="1E903B89" w14:textId="77777777" w:rsidTr="003949EF">
        <w:tc>
          <w:tcPr>
            <w:tcW w:w="4698" w:type="dxa"/>
          </w:tcPr>
          <w:p w14:paraId="327FDA1B" w14:textId="066B114D" w:rsidR="00483464" w:rsidRPr="006128C4" w:rsidRDefault="00483464" w:rsidP="00F90804">
            <w:pPr>
              <w:spacing w:after="0" w:line="240" w:lineRule="auto"/>
              <w:ind w:firstLine="601"/>
              <w:rPr>
                <w:b/>
                <w:bCs/>
                <w:strike/>
                <w:color w:val="000000" w:themeColor="text1"/>
                <w:sz w:val="22"/>
              </w:rPr>
            </w:pPr>
          </w:p>
        </w:tc>
        <w:tc>
          <w:tcPr>
            <w:tcW w:w="4656" w:type="dxa"/>
          </w:tcPr>
          <w:p w14:paraId="6DDEFCAC" w14:textId="77777777" w:rsidR="00483464" w:rsidRPr="00493E57" w:rsidRDefault="00483464" w:rsidP="00E87B3E">
            <w:pPr>
              <w:spacing w:after="0" w:line="240" w:lineRule="auto"/>
              <w:jc w:val="center"/>
              <w:rPr>
                <w:rStyle w:val="aa"/>
                <w:b w:val="0"/>
                <w:color w:val="000000" w:themeColor="text1"/>
                <w:sz w:val="22"/>
              </w:rPr>
            </w:pPr>
          </w:p>
        </w:tc>
      </w:tr>
      <w:tr w:rsidR="00483464" w:rsidRPr="00493E57" w14:paraId="78185E29" w14:textId="77777777" w:rsidTr="003949EF">
        <w:tc>
          <w:tcPr>
            <w:tcW w:w="4698" w:type="dxa"/>
          </w:tcPr>
          <w:p w14:paraId="1E48C3B9" w14:textId="77777777" w:rsidR="00483464" w:rsidRPr="006128C4" w:rsidRDefault="00483464" w:rsidP="00E87B3E">
            <w:pPr>
              <w:spacing w:after="0" w:line="240" w:lineRule="auto"/>
              <w:jc w:val="center"/>
              <w:rPr>
                <w:bCs/>
                <w:strike/>
                <w:color w:val="000000" w:themeColor="text1"/>
                <w:sz w:val="22"/>
              </w:rPr>
            </w:pPr>
          </w:p>
        </w:tc>
        <w:tc>
          <w:tcPr>
            <w:tcW w:w="4656" w:type="dxa"/>
          </w:tcPr>
          <w:p w14:paraId="68895896" w14:textId="77777777" w:rsidR="00483464" w:rsidRPr="00493E57" w:rsidRDefault="00483464" w:rsidP="00E87B3E">
            <w:pPr>
              <w:spacing w:after="0" w:line="240" w:lineRule="auto"/>
              <w:jc w:val="center"/>
              <w:rPr>
                <w:rStyle w:val="aa"/>
                <w:b w:val="0"/>
                <w:color w:val="000000" w:themeColor="text1"/>
                <w:sz w:val="22"/>
              </w:rPr>
            </w:pPr>
          </w:p>
        </w:tc>
      </w:tr>
      <w:tr w:rsidR="00483464" w:rsidRPr="00DA3F3D" w14:paraId="214AB185" w14:textId="77777777" w:rsidTr="003949EF">
        <w:tc>
          <w:tcPr>
            <w:tcW w:w="4698" w:type="dxa"/>
          </w:tcPr>
          <w:p w14:paraId="59E14BC5" w14:textId="5C667705" w:rsidR="00483464" w:rsidRPr="006128C4" w:rsidRDefault="00483464" w:rsidP="00F90804">
            <w:pPr>
              <w:spacing w:after="0" w:line="240" w:lineRule="auto"/>
              <w:jc w:val="center"/>
              <w:rPr>
                <w:b/>
                <w:bCs/>
                <w:strike/>
                <w:color w:val="000000" w:themeColor="text1"/>
                <w:sz w:val="22"/>
                <w:lang w:val="ru-RU"/>
              </w:rPr>
            </w:pPr>
          </w:p>
        </w:tc>
        <w:tc>
          <w:tcPr>
            <w:tcW w:w="4656" w:type="dxa"/>
          </w:tcPr>
          <w:p w14:paraId="3324AE97" w14:textId="77777777" w:rsidR="00483464" w:rsidRPr="00DA3F3D" w:rsidRDefault="00483464" w:rsidP="00E87B3E">
            <w:pPr>
              <w:spacing w:after="0" w:line="240" w:lineRule="auto"/>
              <w:jc w:val="center"/>
              <w:rPr>
                <w:rStyle w:val="aa"/>
                <w:b w:val="0"/>
                <w:color w:val="000000" w:themeColor="text1"/>
                <w:sz w:val="22"/>
              </w:rPr>
            </w:pPr>
          </w:p>
        </w:tc>
      </w:tr>
    </w:tbl>
    <w:p w14:paraId="348D1AA3" w14:textId="77777777" w:rsidR="00C92549" w:rsidRPr="002F7DC4" w:rsidRDefault="00C92549" w:rsidP="00C92549">
      <w:pPr>
        <w:spacing w:after="0"/>
        <w:rPr>
          <w:color w:val="000000" w:themeColor="text1"/>
          <w:sz w:val="24"/>
          <w:szCs w:val="24"/>
        </w:rPr>
      </w:pPr>
      <w:r w:rsidRPr="002F7DC4">
        <w:rPr>
          <w:color w:val="000000" w:themeColor="text1"/>
          <w:sz w:val="24"/>
          <w:szCs w:val="24"/>
        </w:rPr>
        <w:t>Відповідальний структурний підрозділ /__________/____________</w:t>
      </w:r>
    </w:p>
    <w:p w14:paraId="2443A846" w14:textId="77777777" w:rsidR="00C92549" w:rsidRPr="002F7DC4" w:rsidRDefault="00C92549" w:rsidP="00C92549">
      <w:pPr>
        <w:spacing w:after="0"/>
        <w:rPr>
          <w:color w:val="000000" w:themeColor="text1"/>
          <w:sz w:val="24"/>
          <w:szCs w:val="24"/>
        </w:rPr>
      </w:pPr>
    </w:p>
    <w:p w14:paraId="49890CEA" w14:textId="529B3CBA" w:rsidR="00483464" w:rsidRPr="002F7DC4" w:rsidRDefault="00C92549" w:rsidP="00C92549">
      <w:pPr>
        <w:spacing w:after="0"/>
        <w:rPr>
          <w:color w:val="000000" w:themeColor="text1"/>
          <w:sz w:val="24"/>
          <w:szCs w:val="24"/>
        </w:rPr>
      </w:pPr>
      <w:r w:rsidRPr="002F7DC4">
        <w:rPr>
          <w:color w:val="000000" w:themeColor="text1"/>
          <w:sz w:val="24"/>
          <w:szCs w:val="24"/>
        </w:rPr>
        <w:t>Відповідальний закупник/______________/_______________</w:t>
      </w:r>
    </w:p>
    <w:p w14:paraId="29C13F6E" w14:textId="79644C78" w:rsidR="008C1933" w:rsidRPr="00C92549" w:rsidRDefault="008C1933" w:rsidP="007208EF">
      <w:pPr>
        <w:spacing w:after="0" w:line="240" w:lineRule="auto"/>
        <w:rPr>
          <w:color w:val="000000" w:themeColor="text1"/>
          <w:sz w:val="22"/>
          <w:lang w:val="ru-RU"/>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3612"/>
        <w:gridCol w:w="6312"/>
      </w:tblGrid>
      <w:tr w:rsidR="00630734" w:rsidRPr="0004307F" w14:paraId="08381431" w14:textId="77777777" w:rsidTr="00FE484E">
        <w:trPr>
          <w:trHeight w:val="173"/>
        </w:trPr>
        <w:tc>
          <w:tcPr>
            <w:tcW w:w="566" w:type="dxa"/>
            <w:tcBorders>
              <w:top w:val="single" w:sz="4" w:space="0" w:color="auto"/>
              <w:left w:val="single" w:sz="4" w:space="0" w:color="auto"/>
              <w:bottom w:val="single" w:sz="4" w:space="0" w:color="auto"/>
              <w:right w:val="single" w:sz="4" w:space="0" w:color="auto"/>
            </w:tcBorders>
            <w:hideMark/>
          </w:tcPr>
          <w:p w14:paraId="63A0C5BF" w14:textId="77777777" w:rsidR="00630734" w:rsidRPr="0004307F" w:rsidRDefault="00630734" w:rsidP="00E87B3E">
            <w:pPr>
              <w:widowControl w:val="0"/>
              <w:spacing w:after="0" w:line="240" w:lineRule="auto"/>
              <w:contextualSpacing/>
              <w:jc w:val="center"/>
              <w:rPr>
                <w:b/>
                <w:color w:val="000000" w:themeColor="text1"/>
                <w:sz w:val="24"/>
                <w:szCs w:val="24"/>
                <w:lang w:eastAsia="uk-UA"/>
              </w:rPr>
            </w:pPr>
            <w:r w:rsidRPr="0004307F">
              <w:rPr>
                <w:b/>
                <w:color w:val="000000" w:themeColor="text1"/>
                <w:sz w:val="24"/>
                <w:szCs w:val="24"/>
                <w:lang w:eastAsia="uk-UA"/>
              </w:rPr>
              <w:lastRenderedPageBreak/>
              <w:t>№</w:t>
            </w:r>
          </w:p>
        </w:tc>
        <w:tc>
          <w:tcPr>
            <w:tcW w:w="9924" w:type="dxa"/>
            <w:gridSpan w:val="2"/>
            <w:tcBorders>
              <w:top w:val="single" w:sz="4" w:space="0" w:color="auto"/>
              <w:left w:val="single" w:sz="4" w:space="0" w:color="auto"/>
              <w:bottom w:val="single" w:sz="4" w:space="0" w:color="auto"/>
              <w:right w:val="single" w:sz="4" w:space="0" w:color="auto"/>
            </w:tcBorders>
            <w:hideMark/>
          </w:tcPr>
          <w:p w14:paraId="29CF13D1" w14:textId="77777777" w:rsidR="00630734" w:rsidRPr="0004307F" w:rsidRDefault="00630734" w:rsidP="00E87B3E">
            <w:pPr>
              <w:widowControl w:val="0"/>
              <w:spacing w:after="0" w:line="240" w:lineRule="auto"/>
              <w:contextualSpacing/>
              <w:jc w:val="center"/>
              <w:rPr>
                <w:b/>
                <w:color w:val="000000" w:themeColor="text1"/>
                <w:sz w:val="24"/>
                <w:szCs w:val="24"/>
                <w:lang w:eastAsia="uk-UA"/>
              </w:rPr>
            </w:pPr>
            <w:r w:rsidRPr="0004307F">
              <w:rPr>
                <w:b/>
                <w:color w:val="000000" w:themeColor="text1"/>
                <w:sz w:val="24"/>
                <w:szCs w:val="24"/>
                <w:bdr w:val="none" w:sz="0" w:space="0" w:color="auto" w:frame="1"/>
                <w:lang w:eastAsia="uk-UA"/>
              </w:rPr>
              <w:t>Розділ І. Загальні положення</w:t>
            </w:r>
          </w:p>
        </w:tc>
      </w:tr>
      <w:tr w:rsidR="00630734" w:rsidRPr="0004307F" w14:paraId="7E1878B9" w14:textId="77777777" w:rsidTr="00FE484E">
        <w:trPr>
          <w:trHeight w:val="70"/>
        </w:trPr>
        <w:tc>
          <w:tcPr>
            <w:tcW w:w="566" w:type="dxa"/>
            <w:tcBorders>
              <w:top w:val="single" w:sz="4" w:space="0" w:color="auto"/>
              <w:left w:val="single" w:sz="4" w:space="0" w:color="auto"/>
              <w:bottom w:val="single" w:sz="4" w:space="0" w:color="auto"/>
              <w:right w:val="single" w:sz="4" w:space="0" w:color="auto"/>
            </w:tcBorders>
            <w:hideMark/>
          </w:tcPr>
          <w:p w14:paraId="6A6B586A" w14:textId="77777777" w:rsidR="00630734" w:rsidRPr="0004307F" w:rsidRDefault="00630734" w:rsidP="00E87B3E">
            <w:pPr>
              <w:widowControl w:val="0"/>
              <w:spacing w:after="0" w:line="240" w:lineRule="auto"/>
              <w:contextualSpacing/>
              <w:jc w:val="center"/>
              <w:rPr>
                <w:b/>
                <w:color w:val="000000" w:themeColor="text1"/>
                <w:sz w:val="24"/>
                <w:szCs w:val="24"/>
                <w:lang w:eastAsia="uk-UA"/>
              </w:rPr>
            </w:pPr>
            <w:r w:rsidRPr="0004307F">
              <w:rPr>
                <w:b/>
                <w:color w:val="000000" w:themeColor="text1"/>
                <w:sz w:val="24"/>
                <w:szCs w:val="24"/>
                <w:lang w:eastAsia="uk-UA"/>
              </w:rPr>
              <w:t>1</w:t>
            </w:r>
          </w:p>
        </w:tc>
        <w:tc>
          <w:tcPr>
            <w:tcW w:w="3612" w:type="dxa"/>
            <w:tcBorders>
              <w:top w:val="single" w:sz="4" w:space="0" w:color="auto"/>
              <w:left w:val="single" w:sz="4" w:space="0" w:color="auto"/>
              <w:bottom w:val="single" w:sz="4" w:space="0" w:color="auto"/>
              <w:right w:val="single" w:sz="4" w:space="0" w:color="auto"/>
            </w:tcBorders>
            <w:hideMark/>
          </w:tcPr>
          <w:p w14:paraId="332BD8B0" w14:textId="77777777" w:rsidR="00630734" w:rsidRPr="0004307F" w:rsidRDefault="00630734" w:rsidP="00E87B3E">
            <w:pPr>
              <w:widowControl w:val="0"/>
              <w:spacing w:after="0" w:line="240" w:lineRule="auto"/>
              <w:contextualSpacing/>
              <w:jc w:val="center"/>
              <w:rPr>
                <w:b/>
                <w:color w:val="000000" w:themeColor="text1"/>
                <w:sz w:val="24"/>
                <w:szCs w:val="24"/>
                <w:lang w:eastAsia="uk-UA"/>
              </w:rPr>
            </w:pPr>
            <w:r w:rsidRPr="0004307F">
              <w:rPr>
                <w:b/>
                <w:color w:val="000000" w:themeColor="text1"/>
                <w:sz w:val="24"/>
                <w:szCs w:val="24"/>
                <w:lang w:eastAsia="uk-UA"/>
              </w:rPr>
              <w:t>2</w:t>
            </w:r>
          </w:p>
        </w:tc>
        <w:tc>
          <w:tcPr>
            <w:tcW w:w="6312" w:type="dxa"/>
            <w:tcBorders>
              <w:top w:val="single" w:sz="4" w:space="0" w:color="auto"/>
              <w:left w:val="single" w:sz="4" w:space="0" w:color="auto"/>
              <w:bottom w:val="single" w:sz="4" w:space="0" w:color="auto"/>
              <w:right w:val="single" w:sz="4" w:space="0" w:color="auto"/>
            </w:tcBorders>
            <w:hideMark/>
          </w:tcPr>
          <w:p w14:paraId="3424AD48" w14:textId="77777777" w:rsidR="00630734" w:rsidRPr="0004307F" w:rsidRDefault="00630734" w:rsidP="00E87B3E">
            <w:pPr>
              <w:widowControl w:val="0"/>
              <w:spacing w:after="0" w:line="240" w:lineRule="auto"/>
              <w:contextualSpacing/>
              <w:jc w:val="center"/>
              <w:rPr>
                <w:b/>
                <w:color w:val="000000" w:themeColor="text1"/>
                <w:sz w:val="24"/>
                <w:szCs w:val="24"/>
                <w:lang w:eastAsia="uk-UA"/>
              </w:rPr>
            </w:pPr>
            <w:r w:rsidRPr="0004307F">
              <w:rPr>
                <w:b/>
                <w:color w:val="000000" w:themeColor="text1"/>
                <w:sz w:val="24"/>
                <w:szCs w:val="24"/>
                <w:lang w:eastAsia="uk-UA"/>
              </w:rPr>
              <w:t>3</w:t>
            </w:r>
          </w:p>
        </w:tc>
      </w:tr>
      <w:tr w:rsidR="00630734" w:rsidRPr="0004307F" w14:paraId="687369BD" w14:textId="77777777" w:rsidTr="00FE484E">
        <w:trPr>
          <w:trHeight w:val="522"/>
        </w:trPr>
        <w:tc>
          <w:tcPr>
            <w:tcW w:w="566" w:type="dxa"/>
            <w:tcBorders>
              <w:top w:val="single" w:sz="4" w:space="0" w:color="auto"/>
              <w:left w:val="single" w:sz="4" w:space="0" w:color="auto"/>
              <w:bottom w:val="single" w:sz="4" w:space="0" w:color="auto"/>
              <w:right w:val="single" w:sz="4" w:space="0" w:color="auto"/>
            </w:tcBorders>
            <w:hideMark/>
          </w:tcPr>
          <w:p w14:paraId="0BDC3BAF" w14:textId="77777777" w:rsidR="00630734" w:rsidRPr="0004051F" w:rsidRDefault="00630734" w:rsidP="00E87B3E">
            <w:pPr>
              <w:widowControl w:val="0"/>
              <w:spacing w:after="0" w:line="240" w:lineRule="auto"/>
              <w:contextualSpacing/>
              <w:rPr>
                <w:b/>
                <w:color w:val="000000" w:themeColor="text1"/>
                <w:sz w:val="24"/>
                <w:szCs w:val="24"/>
                <w:lang w:eastAsia="uk-UA"/>
              </w:rPr>
            </w:pPr>
            <w:r w:rsidRPr="0004051F">
              <w:rPr>
                <w:b/>
                <w:color w:val="000000" w:themeColor="text1"/>
                <w:sz w:val="24"/>
                <w:szCs w:val="24"/>
                <w:lang w:eastAsia="uk-UA"/>
              </w:rPr>
              <w:t>1</w:t>
            </w:r>
          </w:p>
        </w:tc>
        <w:tc>
          <w:tcPr>
            <w:tcW w:w="3612" w:type="dxa"/>
            <w:tcBorders>
              <w:top w:val="single" w:sz="4" w:space="0" w:color="auto"/>
              <w:left w:val="single" w:sz="4" w:space="0" w:color="auto"/>
              <w:bottom w:val="single" w:sz="4" w:space="0" w:color="auto"/>
              <w:right w:val="single" w:sz="4" w:space="0" w:color="auto"/>
            </w:tcBorders>
            <w:hideMark/>
          </w:tcPr>
          <w:p w14:paraId="1AEA6066" w14:textId="77777777" w:rsidR="00630734" w:rsidRPr="008A3AC7" w:rsidRDefault="00630734" w:rsidP="00E87B3E">
            <w:pPr>
              <w:widowControl w:val="0"/>
              <w:spacing w:after="0" w:line="240" w:lineRule="auto"/>
              <w:contextualSpacing/>
              <w:rPr>
                <w:b/>
                <w:color w:val="000000" w:themeColor="text1"/>
                <w:sz w:val="24"/>
                <w:szCs w:val="24"/>
                <w:lang w:eastAsia="uk-UA"/>
              </w:rPr>
            </w:pPr>
            <w:r w:rsidRPr="008A3AC7">
              <w:rPr>
                <w:b/>
                <w:color w:val="000000" w:themeColor="text1"/>
                <w:sz w:val="24"/>
                <w:szCs w:val="24"/>
                <w:lang w:eastAsia="uk-UA"/>
              </w:rPr>
              <w:t>Терміни, які вживаються в тендерній документації</w:t>
            </w:r>
          </w:p>
        </w:tc>
        <w:tc>
          <w:tcPr>
            <w:tcW w:w="6312" w:type="dxa"/>
            <w:tcBorders>
              <w:top w:val="single" w:sz="4" w:space="0" w:color="auto"/>
              <w:left w:val="single" w:sz="4" w:space="0" w:color="auto"/>
              <w:bottom w:val="single" w:sz="4" w:space="0" w:color="auto"/>
              <w:right w:val="single" w:sz="4" w:space="0" w:color="auto"/>
            </w:tcBorders>
            <w:hideMark/>
          </w:tcPr>
          <w:p w14:paraId="2C80E8E5" w14:textId="610B5B2A" w:rsidR="00630734" w:rsidRPr="00415344" w:rsidRDefault="00630734" w:rsidP="008774F8">
            <w:pPr>
              <w:widowControl w:val="0"/>
              <w:tabs>
                <w:tab w:val="left" w:pos="5776"/>
              </w:tabs>
              <w:spacing w:after="0" w:line="240" w:lineRule="auto"/>
              <w:ind w:firstLine="176"/>
              <w:contextualSpacing/>
              <w:jc w:val="both"/>
              <w:rPr>
                <w:color w:val="000000" w:themeColor="text1"/>
                <w:sz w:val="24"/>
                <w:szCs w:val="24"/>
                <w:lang w:eastAsia="uk-UA"/>
              </w:rPr>
            </w:pPr>
            <w:r w:rsidRPr="008A3AC7">
              <w:rPr>
                <w:color w:val="000000" w:themeColor="text1"/>
                <w:sz w:val="24"/>
                <w:szCs w:val="24"/>
                <w:lang w:eastAsia="uk-UA"/>
              </w:rPr>
              <w:t xml:space="preserve">Тендерну документацію розроблено відповідно до вимог </w:t>
            </w:r>
            <w:r w:rsidR="00E81966" w:rsidRPr="00A57132">
              <w:rPr>
                <w:color w:val="000000" w:themeColor="text1"/>
                <w:sz w:val="24"/>
                <w:szCs w:val="24"/>
                <w:lang w:eastAsia="uk-UA"/>
              </w:rPr>
              <w:t xml:space="preserve">постанови Кабінету Міністрів України від </w:t>
            </w:r>
            <w:r w:rsidR="008774F8">
              <w:rPr>
                <w:color w:val="000000" w:themeColor="text1"/>
                <w:sz w:val="24"/>
                <w:szCs w:val="24"/>
                <w:lang w:eastAsia="uk-UA"/>
              </w:rPr>
              <w:t>12 жовтня 2022 р. №</w:t>
            </w:r>
            <w:r w:rsidR="008774F8" w:rsidRPr="008774F8">
              <w:rPr>
                <w:color w:val="000000" w:themeColor="text1"/>
                <w:sz w:val="24"/>
                <w:szCs w:val="24"/>
                <w:lang w:eastAsia="uk-UA"/>
              </w:rPr>
              <w:t xml:space="preserve">1178 </w:t>
            </w:r>
            <w:r w:rsidR="00E31086">
              <w:rPr>
                <w:color w:val="000000" w:themeColor="text1"/>
                <w:sz w:val="24"/>
                <w:szCs w:val="24"/>
                <w:lang w:eastAsia="uk-UA"/>
              </w:rPr>
              <w:t>«</w:t>
            </w:r>
            <w:r w:rsidR="008774F8">
              <w:rPr>
                <w:color w:val="000000" w:themeColor="text1"/>
                <w:sz w:val="24"/>
                <w:szCs w:val="24"/>
                <w:lang w:eastAsia="uk-UA"/>
              </w:rPr>
              <w:t xml:space="preserve">Особливості </w:t>
            </w:r>
            <w:r w:rsidR="008774F8" w:rsidRPr="008774F8">
              <w:rPr>
                <w:color w:val="000000" w:themeColor="text1"/>
                <w:sz w:val="24"/>
                <w:szCs w:val="24"/>
                <w:lang w:eastAsia="uk-UA"/>
              </w:rPr>
              <w:t xml:space="preserve">здійснення публічних закупівель товарів, робіт і послуг для замовників, передбачених Законом України </w:t>
            </w:r>
            <w:r w:rsidR="008774F8">
              <w:rPr>
                <w:color w:val="000000" w:themeColor="text1"/>
                <w:sz w:val="24"/>
                <w:szCs w:val="24"/>
                <w:lang w:eastAsia="uk-UA"/>
              </w:rPr>
              <w:t>«</w:t>
            </w:r>
            <w:r w:rsidR="008774F8" w:rsidRPr="008774F8">
              <w:rPr>
                <w:color w:val="000000" w:themeColor="text1"/>
                <w:sz w:val="24"/>
                <w:szCs w:val="24"/>
                <w:lang w:eastAsia="uk-UA"/>
              </w:rPr>
              <w:t>Про публічні закупівлі</w:t>
            </w:r>
            <w:r w:rsidR="008774F8">
              <w:rPr>
                <w:color w:val="000000" w:themeColor="text1"/>
                <w:sz w:val="24"/>
                <w:szCs w:val="24"/>
                <w:lang w:eastAsia="uk-UA"/>
              </w:rPr>
              <w:t>»</w:t>
            </w:r>
            <w:r w:rsidR="008774F8" w:rsidRPr="008774F8">
              <w:rPr>
                <w:color w:val="000000" w:themeColor="text1"/>
                <w:sz w:val="24"/>
                <w:szCs w:val="24"/>
                <w:lang w:eastAsia="uk-UA"/>
              </w:rPr>
              <w:t>, на період дії правового режиму воєнного стану в Україні та протягом 90 днів з дня його припинення або скасування</w:t>
            </w:r>
            <w:r w:rsidR="00E31086">
              <w:rPr>
                <w:color w:val="000000" w:themeColor="text1"/>
                <w:sz w:val="24"/>
                <w:szCs w:val="24"/>
                <w:lang w:eastAsia="uk-UA"/>
              </w:rPr>
              <w:t xml:space="preserve">» </w:t>
            </w:r>
            <w:r w:rsidR="008774F8">
              <w:rPr>
                <w:color w:val="000000" w:themeColor="text1"/>
                <w:sz w:val="24"/>
                <w:szCs w:val="24"/>
                <w:lang w:eastAsia="uk-UA"/>
              </w:rPr>
              <w:t>(далі –</w:t>
            </w:r>
            <w:r w:rsidR="0082121B" w:rsidRPr="0082121B">
              <w:rPr>
                <w:color w:val="000000" w:themeColor="text1"/>
                <w:sz w:val="24"/>
                <w:szCs w:val="24"/>
                <w:lang w:eastAsia="uk-UA"/>
              </w:rPr>
              <w:t xml:space="preserve"> </w:t>
            </w:r>
            <w:r w:rsidR="008774F8" w:rsidRPr="008774F8">
              <w:rPr>
                <w:color w:val="000000" w:themeColor="text1"/>
                <w:sz w:val="24"/>
                <w:szCs w:val="24"/>
                <w:lang w:eastAsia="uk-UA"/>
              </w:rPr>
              <w:t>Особливості</w:t>
            </w:r>
            <w:r w:rsidR="00E81966" w:rsidRPr="008774F8">
              <w:rPr>
                <w:color w:val="000000" w:themeColor="text1"/>
                <w:sz w:val="24"/>
                <w:szCs w:val="24"/>
                <w:lang w:eastAsia="uk-UA"/>
              </w:rPr>
              <w:t>)</w:t>
            </w:r>
            <w:r w:rsidR="008774F8">
              <w:rPr>
                <w:color w:val="000000" w:themeColor="text1"/>
                <w:sz w:val="24"/>
                <w:szCs w:val="24"/>
                <w:lang w:eastAsia="uk-UA"/>
              </w:rPr>
              <w:t xml:space="preserve"> та</w:t>
            </w:r>
            <w:r w:rsidR="00E81966" w:rsidRPr="008774F8">
              <w:rPr>
                <w:color w:val="000000" w:themeColor="text1"/>
                <w:sz w:val="24"/>
                <w:szCs w:val="24"/>
                <w:lang w:eastAsia="uk-UA"/>
              </w:rPr>
              <w:t xml:space="preserve"> </w:t>
            </w:r>
            <w:r w:rsidRPr="008774F8">
              <w:rPr>
                <w:color w:val="000000" w:themeColor="text1"/>
                <w:sz w:val="24"/>
                <w:szCs w:val="24"/>
                <w:lang w:eastAsia="uk-UA"/>
              </w:rPr>
              <w:t>Закону</w:t>
            </w:r>
            <w:r w:rsidRPr="008A3AC7">
              <w:rPr>
                <w:color w:val="000000" w:themeColor="text1"/>
                <w:sz w:val="24"/>
                <w:szCs w:val="24"/>
                <w:lang w:eastAsia="uk-UA"/>
              </w:rPr>
              <w:t xml:space="preserve"> України </w:t>
            </w:r>
            <w:r w:rsidR="0004307F" w:rsidRPr="008A3AC7">
              <w:rPr>
                <w:color w:val="000000" w:themeColor="text1"/>
                <w:sz w:val="24"/>
                <w:szCs w:val="24"/>
                <w:lang w:eastAsia="uk-UA"/>
              </w:rPr>
              <w:t>«</w:t>
            </w:r>
            <w:r w:rsidRPr="008A3AC7">
              <w:rPr>
                <w:color w:val="000000" w:themeColor="text1"/>
                <w:sz w:val="24"/>
                <w:szCs w:val="24"/>
                <w:lang w:eastAsia="uk-UA"/>
              </w:rPr>
              <w:t>Про публічні закупівлі</w:t>
            </w:r>
            <w:r w:rsidR="0004307F" w:rsidRPr="006C1DB8">
              <w:rPr>
                <w:color w:val="000000" w:themeColor="text1"/>
                <w:sz w:val="24"/>
                <w:szCs w:val="24"/>
                <w:lang w:eastAsia="uk-UA"/>
              </w:rPr>
              <w:t>»</w:t>
            </w:r>
            <w:r w:rsidRPr="006C1DB8">
              <w:rPr>
                <w:color w:val="000000" w:themeColor="text1"/>
                <w:sz w:val="24"/>
                <w:szCs w:val="24"/>
                <w:lang w:eastAsia="uk-UA"/>
              </w:rPr>
              <w:t xml:space="preserve"> (</w:t>
            </w:r>
            <w:r w:rsidR="0004307F" w:rsidRPr="006C1DB8">
              <w:rPr>
                <w:color w:val="000000" w:themeColor="text1"/>
                <w:sz w:val="24"/>
                <w:szCs w:val="24"/>
                <w:lang w:eastAsia="uk-UA"/>
              </w:rPr>
              <w:t xml:space="preserve">зі змінами, </w:t>
            </w:r>
            <w:r w:rsidRPr="006C1DB8">
              <w:rPr>
                <w:color w:val="000000" w:themeColor="text1"/>
                <w:sz w:val="24"/>
                <w:szCs w:val="24"/>
                <w:lang w:eastAsia="uk-UA"/>
              </w:rPr>
              <w:t>далі – Закон) та інших нормативних документів чинного законодавства</w:t>
            </w:r>
            <w:r w:rsidR="00BF1510">
              <w:rPr>
                <w:color w:val="000000" w:themeColor="text1"/>
                <w:sz w:val="24"/>
                <w:szCs w:val="24"/>
                <w:lang w:eastAsia="uk-UA"/>
              </w:rPr>
              <w:t xml:space="preserve"> України</w:t>
            </w:r>
            <w:r w:rsidRPr="006C1DB8">
              <w:rPr>
                <w:color w:val="000000" w:themeColor="text1"/>
                <w:sz w:val="24"/>
                <w:szCs w:val="24"/>
                <w:lang w:eastAsia="uk-UA"/>
              </w:rPr>
              <w:t xml:space="preserve"> у сфері публічних закупівель. Терміни вживаються в значеннях, визначених Законом</w:t>
            </w:r>
            <w:r w:rsidR="002D49E1">
              <w:rPr>
                <w:color w:val="000000" w:themeColor="text1"/>
                <w:sz w:val="24"/>
                <w:szCs w:val="24"/>
                <w:lang w:eastAsia="uk-UA"/>
              </w:rPr>
              <w:t xml:space="preserve"> та </w:t>
            </w:r>
            <w:r w:rsidR="008774F8" w:rsidRPr="008774F8">
              <w:rPr>
                <w:color w:val="000000" w:themeColor="text1"/>
                <w:sz w:val="24"/>
                <w:szCs w:val="24"/>
                <w:lang w:eastAsia="uk-UA"/>
              </w:rPr>
              <w:t>постанов</w:t>
            </w:r>
            <w:r w:rsidR="008774F8">
              <w:rPr>
                <w:color w:val="000000" w:themeColor="text1"/>
                <w:sz w:val="24"/>
                <w:szCs w:val="24"/>
                <w:lang w:eastAsia="uk-UA"/>
              </w:rPr>
              <w:t>ою</w:t>
            </w:r>
            <w:r w:rsidR="008774F8" w:rsidRPr="008774F8">
              <w:rPr>
                <w:color w:val="000000" w:themeColor="text1"/>
                <w:sz w:val="24"/>
                <w:szCs w:val="24"/>
                <w:lang w:eastAsia="uk-UA"/>
              </w:rPr>
              <w:t xml:space="preserve"> Кабінету Міністрів Укр</w:t>
            </w:r>
            <w:r w:rsidR="008774F8">
              <w:rPr>
                <w:color w:val="000000" w:themeColor="text1"/>
                <w:sz w:val="24"/>
                <w:szCs w:val="24"/>
                <w:lang w:eastAsia="uk-UA"/>
              </w:rPr>
              <w:t xml:space="preserve">аїни від 24 лютого 2016 р. </w:t>
            </w:r>
            <w:r w:rsidR="008774F8" w:rsidRPr="008774F8">
              <w:rPr>
                <w:color w:val="000000" w:themeColor="text1"/>
                <w:sz w:val="24"/>
                <w:szCs w:val="24"/>
                <w:lang w:eastAsia="uk-UA"/>
              </w:rPr>
              <w:t>№</w:t>
            </w:r>
            <w:r w:rsidR="008774F8">
              <w:rPr>
                <w:color w:val="000000" w:themeColor="text1"/>
                <w:sz w:val="24"/>
                <w:szCs w:val="24"/>
                <w:lang w:eastAsia="uk-UA"/>
              </w:rPr>
              <w:t>166 «</w:t>
            </w:r>
            <w:r w:rsidR="008774F8" w:rsidRPr="008774F8">
              <w:rPr>
                <w:color w:val="000000" w:themeColor="text1"/>
                <w:sz w:val="24"/>
                <w:szCs w:val="24"/>
                <w:lang w:eastAsia="uk-UA"/>
              </w:rPr>
              <w:t>Про затвердження Порядку функціонування електронної системи закупівель та проведення авторизації електронних майданчиків</w:t>
            </w:r>
            <w:r w:rsidR="008774F8">
              <w:rPr>
                <w:color w:val="000000" w:themeColor="text1"/>
                <w:sz w:val="24"/>
                <w:szCs w:val="24"/>
                <w:lang w:eastAsia="uk-UA"/>
              </w:rPr>
              <w:t>»</w:t>
            </w:r>
            <w:r w:rsidR="00AD5C33">
              <w:rPr>
                <w:color w:val="000000" w:themeColor="text1"/>
                <w:sz w:val="24"/>
                <w:szCs w:val="24"/>
                <w:lang w:eastAsia="uk-UA"/>
              </w:rPr>
              <w:t xml:space="preserve">. </w:t>
            </w:r>
            <w:r w:rsidR="00AD5C33" w:rsidRPr="00AD5C33">
              <w:rPr>
                <w:color w:val="000000" w:themeColor="text1"/>
                <w:sz w:val="24"/>
                <w:szCs w:val="24"/>
                <w:lang w:eastAsia="uk-UA"/>
              </w:rPr>
              <w:t>Терміни «резидент» та «нерезидент» вживаються у значенні резидент України та нерезидент України у відповідності до норм Податкового кодексу України</w:t>
            </w:r>
            <w:r w:rsidR="00AD5C33">
              <w:rPr>
                <w:color w:val="000000" w:themeColor="text1"/>
                <w:sz w:val="24"/>
                <w:szCs w:val="24"/>
                <w:lang w:eastAsia="uk-UA"/>
              </w:rPr>
              <w:t>.</w:t>
            </w:r>
          </w:p>
        </w:tc>
      </w:tr>
      <w:tr w:rsidR="00630734" w:rsidRPr="00E34A32" w14:paraId="48F51E79" w14:textId="77777777" w:rsidTr="00FE484E">
        <w:trPr>
          <w:trHeight w:val="362"/>
        </w:trPr>
        <w:tc>
          <w:tcPr>
            <w:tcW w:w="566" w:type="dxa"/>
            <w:tcBorders>
              <w:top w:val="single" w:sz="4" w:space="0" w:color="auto"/>
              <w:left w:val="single" w:sz="4" w:space="0" w:color="auto"/>
              <w:bottom w:val="single" w:sz="4" w:space="0" w:color="auto"/>
              <w:right w:val="single" w:sz="4" w:space="0" w:color="auto"/>
            </w:tcBorders>
            <w:hideMark/>
          </w:tcPr>
          <w:p w14:paraId="2EAC5B9E" w14:textId="77777777" w:rsidR="00630734" w:rsidRPr="00E34A32" w:rsidRDefault="00630734" w:rsidP="00E34A32">
            <w:pPr>
              <w:widowControl w:val="0"/>
              <w:spacing w:after="0" w:line="240" w:lineRule="auto"/>
              <w:contextualSpacing/>
              <w:rPr>
                <w:b/>
                <w:color w:val="000000" w:themeColor="text1"/>
                <w:sz w:val="24"/>
                <w:szCs w:val="24"/>
                <w:lang w:eastAsia="uk-UA"/>
              </w:rPr>
            </w:pPr>
            <w:r w:rsidRPr="00E34A32">
              <w:rPr>
                <w:b/>
                <w:color w:val="000000" w:themeColor="text1"/>
                <w:sz w:val="24"/>
                <w:szCs w:val="24"/>
                <w:lang w:eastAsia="uk-UA"/>
              </w:rPr>
              <w:t>2</w:t>
            </w:r>
          </w:p>
        </w:tc>
        <w:tc>
          <w:tcPr>
            <w:tcW w:w="3612" w:type="dxa"/>
            <w:tcBorders>
              <w:top w:val="single" w:sz="4" w:space="0" w:color="auto"/>
              <w:left w:val="single" w:sz="4" w:space="0" w:color="auto"/>
              <w:bottom w:val="single" w:sz="4" w:space="0" w:color="auto"/>
              <w:right w:val="single" w:sz="4" w:space="0" w:color="auto"/>
            </w:tcBorders>
            <w:hideMark/>
          </w:tcPr>
          <w:p w14:paraId="25437BB7" w14:textId="63A54345" w:rsidR="00630734" w:rsidRPr="00E34A32" w:rsidRDefault="00630734" w:rsidP="00E34A32">
            <w:pPr>
              <w:widowControl w:val="0"/>
              <w:spacing w:after="0" w:line="240" w:lineRule="auto"/>
              <w:contextualSpacing/>
              <w:rPr>
                <w:b/>
                <w:color w:val="000000" w:themeColor="text1"/>
                <w:sz w:val="24"/>
                <w:szCs w:val="24"/>
                <w:lang w:eastAsia="uk-UA"/>
              </w:rPr>
            </w:pPr>
            <w:r w:rsidRPr="00E34A32">
              <w:rPr>
                <w:b/>
                <w:color w:val="000000" w:themeColor="text1"/>
                <w:sz w:val="24"/>
                <w:szCs w:val="24"/>
                <w:lang w:eastAsia="uk-UA"/>
              </w:rPr>
              <w:t xml:space="preserve">Інформація про замовника </w:t>
            </w:r>
            <w:r w:rsidR="0004051F" w:rsidRPr="00E34A32">
              <w:rPr>
                <w:b/>
                <w:color w:val="000000" w:themeColor="text1"/>
                <w:sz w:val="24"/>
                <w:szCs w:val="24"/>
                <w:lang w:eastAsia="uk-UA"/>
              </w:rPr>
              <w:t>тендеру</w:t>
            </w:r>
          </w:p>
        </w:tc>
        <w:tc>
          <w:tcPr>
            <w:tcW w:w="6312" w:type="dxa"/>
            <w:tcBorders>
              <w:top w:val="single" w:sz="4" w:space="0" w:color="auto"/>
              <w:left w:val="single" w:sz="4" w:space="0" w:color="auto"/>
              <w:bottom w:val="single" w:sz="4" w:space="0" w:color="auto"/>
              <w:right w:val="single" w:sz="4" w:space="0" w:color="auto"/>
            </w:tcBorders>
          </w:tcPr>
          <w:p w14:paraId="28EDE19D" w14:textId="77777777" w:rsidR="00630734" w:rsidRPr="00E34A32" w:rsidRDefault="00630734" w:rsidP="00E34A32">
            <w:pPr>
              <w:widowControl w:val="0"/>
              <w:spacing w:after="0" w:line="240" w:lineRule="auto"/>
              <w:contextualSpacing/>
              <w:jc w:val="both"/>
              <w:rPr>
                <w:color w:val="000000" w:themeColor="text1"/>
                <w:sz w:val="24"/>
                <w:szCs w:val="24"/>
                <w:lang w:eastAsia="uk-UA"/>
              </w:rPr>
            </w:pPr>
          </w:p>
        </w:tc>
      </w:tr>
      <w:tr w:rsidR="002D3FB6" w:rsidRPr="00E34A32" w14:paraId="30806D66" w14:textId="77777777" w:rsidTr="00FE484E">
        <w:trPr>
          <w:trHeight w:val="200"/>
        </w:trPr>
        <w:tc>
          <w:tcPr>
            <w:tcW w:w="566" w:type="dxa"/>
            <w:tcBorders>
              <w:top w:val="single" w:sz="4" w:space="0" w:color="auto"/>
              <w:left w:val="single" w:sz="4" w:space="0" w:color="auto"/>
              <w:bottom w:val="single" w:sz="4" w:space="0" w:color="auto"/>
              <w:right w:val="single" w:sz="4" w:space="0" w:color="auto"/>
            </w:tcBorders>
            <w:hideMark/>
          </w:tcPr>
          <w:p w14:paraId="7E9EEB02" w14:textId="77777777" w:rsidR="002D3FB6" w:rsidRPr="00E34A32" w:rsidRDefault="002D3FB6" w:rsidP="002D3FB6">
            <w:pPr>
              <w:widowControl w:val="0"/>
              <w:spacing w:after="0" w:line="240" w:lineRule="auto"/>
              <w:contextualSpacing/>
              <w:rPr>
                <w:color w:val="000000" w:themeColor="text1"/>
                <w:sz w:val="24"/>
                <w:szCs w:val="24"/>
                <w:lang w:eastAsia="uk-UA"/>
              </w:rPr>
            </w:pPr>
            <w:r w:rsidRPr="00E34A32">
              <w:rPr>
                <w:color w:val="000000" w:themeColor="text1"/>
                <w:sz w:val="24"/>
                <w:szCs w:val="24"/>
                <w:lang w:eastAsia="uk-UA"/>
              </w:rPr>
              <w:t>2.1</w:t>
            </w:r>
          </w:p>
        </w:tc>
        <w:tc>
          <w:tcPr>
            <w:tcW w:w="3612" w:type="dxa"/>
            <w:tcBorders>
              <w:top w:val="single" w:sz="4" w:space="0" w:color="auto"/>
              <w:left w:val="single" w:sz="4" w:space="0" w:color="auto"/>
              <w:bottom w:val="single" w:sz="4" w:space="0" w:color="auto"/>
              <w:right w:val="single" w:sz="4" w:space="0" w:color="auto"/>
            </w:tcBorders>
            <w:hideMark/>
          </w:tcPr>
          <w:p w14:paraId="31AAB0E0" w14:textId="3FE890D8" w:rsidR="002D3FB6" w:rsidRPr="0094417A" w:rsidRDefault="002D3FB6" w:rsidP="002D3FB6">
            <w:pPr>
              <w:widowControl w:val="0"/>
              <w:spacing w:after="0" w:line="240" w:lineRule="auto"/>
              <w:ind w:right="113"/>
              <w:contextualSpacing/>
              <w:rPr>
                <w:color w:val="000000" w:themeColor="text1"/>
                <w:sz w:val="24"/>
                <w:szCs w:val="24"/>
                <w:lang w:eastAsia="uk-UA"/>
              </w:rPr>
            </w:pPr>
            <w:r w:rsidRPr="0094417A">
              <w:rPr>
                <w:color w:val="000000" w:themeColor="text1"/>
                <w:sz w:val="24"/>
                <w:szCs w:val="24"/>
                <w:lang w:eastAsia="uk-UA"/>
              </w:rPr>
              <w:t>повне найменування</w:t>
            </w:r>
            <w:r w:rsidRPr="00E81966">
              <w:t>,</w:t>
            </w:r>
            <w:r>
              <w:t xml:space="preserve"> </w:t>
            </w:r>
            <w:r w:rsidRPr="00B374C6">
              <w:rPr>
                <w:color w:val="000000" w:themeColor="text1"/>
                <w:sz w:val="24"/>
                <w:szCs w:val="24"/>
                <w:lang w:eastAsia="uk-UA"/>
              </w:rPr>
              <w:t>ідентифікаційний код замовника в Єдиному державному реєстрі юридичних осіб, фізичних осіб - підприємців та громадських формувань,</w:t>
            </w:r>
            <w:r w:rsidRPr="002D3FB6">
              <w:rPr>
                <w:color w:val="000000" w:themeColor="text1"/>
                <w:sz w:val="24"/>
                <w:szCs w:val="24"/>
                <w:lang w:eastAsia="uk-UA"/>
              </w:rPr>
              <w:t xml:space="preserve"> </w:t>
            </w:r>
            <w:r w:rsidRPr="00B374C6">
              <w:rPr>
                <w:color w:val="000000" w:themeColor="text1"/>
                <w:sz w:val="24"/>
                <w:szCs w:val="24"/>
                <w:lang w:eastAsia="uk-UA"/>
              </w:rPr>
              <w:t>його категорія</w:t>
            </w:r>
            <w:r>
              <w:rPr>
                <w:color w:val="000000" w:themeColor="text1"/>
                <w:sz w:val="24"/>
                <w:szCs w:val="24"/>
                <w:lang w:eastAsia="uk-UA"/>
              </w:rPr>
              <w:t xml:space="preserve"> </w:t>
            </w:r>
          </w:p>
        </w:tc>
        <w:tc>
          <w:tcPr>
            <w:tcW w:w="6312" w:type="dxa"/>
            <w:tcBorders>
              <w:top w:val="single" w:sz="4" w:space="0" w:color="auto"/>
              <w:left w:val="single" w:sz="4" w:space="0" w:color="auto"/>
              <w:bottom w:val="single" w:sz="4" w:space="0" w:color="auto"/>
              <w:right w:val="single" w:sz="4" w:space="0" w:color="auto"/>
            </w:tcBorders>
            <w:hideMark/>
          </w:tcPr>
          <w:p w14:paraId="0A2AA79F" w14:textId="580996FF" w:rsidR="002D3FB6" w:rsidRDefault="002D3FB6" w:rsidP="002D3FB6">
            <w:pPr>
              <w:widowControl w:val="0"/>
              <w:spacing w:after="0" w:line="240" w:lineRule="auto"/>
              <w:ind w:right="113"/>
              <w:contextualSpacing/>
              <w:jc w:val="both"/>
              <w:rPr>
                <w:color w:val="000000" w:themeColor="text1"/>
                <w:sz w:val="24"/>
                <w:szCs w:val="24"/>
                <w:lang w:eastAsia="uk-UA"/>
              </w:rPr>
            </w:pPr>
            <w:r w:rsidRPr="00A52335">
              <w:rPr>
                <w:color w:val="000000" w:themeColor="text1"/>
                <w:sz w:val="24"/>
                <w:szCs w:val="24"/>
                <w:lang w:eastAsia="uk-UA"/>
              </w:rPr>
              <w:t>Акціонерне товариство «Укргазвидобування»</w:t>
            </w:r>
            <w:r>
              <w:rPr>
                <w:color w:val="000000" w:themeColor="text1"/>
                <w:sz w:val="24"/>
                <w:szCs w:val="24"/>
                <w:lang w:eastAsia="uk-UA"/>
              </w:rPr>
              <w:t xml:space="preserve">, </w:t>
            </w:r>
            <w:r w:rsidRPr="00B374C6">
              <w:rPr>
                <w:color w:val="000000" w:themeColor="text1"/>
                <w:sz w:val="24"/>
                <w:szCs w:val="24"/>
                <w:lang w:eastAsia="uk-UA"/>
              </w:rPr>
              <w:t>код ЄДРПОУ: 30019775</w:t>
            </w:r>
          </w:p>
          <w:p w14:paraId="7C5052AB" w14:textId="523DF47B" w:rsidR="002D3FB6" w:rsidRPr="00E81966" w:rsidRDefault="002D3FB6" w:rsidP="002D3FB6">
            <w:pPr>
              <w:widowControl w:val="0"/>
              <w:spacing w:after="0" w:line="240" w:lineRule="auto"/>
              <w:ind w:right="113"/>
              <w:contextualSpacing/>
              <w:jc w:val="both"/>
              <w:rPr>
                <w:color w:val="000000" w:themeColor="text1"/>
                <w:sz w:val="24"/>
                <w:szCs w:val="24"/>
                <w:lang w:eastAsia="uk-UA"/>
              </w:rPr>
            </w:pPr>
            <w:r>
              <w:rPr>
                <w:color w:val="000000" w:themeColor="text1"/>
                <w:sz w:val="24"/>
                <w:szCs w:val="24"/>
                <w:lang w:eastAsia="uk-UA"/>
              </w:rPr>
              <w:t xml:space="preserve">Категорія: </w:t>
            </w:r>
            <w:r w:rsidRPr="002D3FB6">
              <w:rPr>
                <w:color w:val="000000" w:themeColor="text1"/>
                <w:sz w:val="24"/>
                <w:szCs w:val="24"/>
                <w:lang w:eastAsia="uk-UA"/>
              </w:rPr>
              <w:t xml:space="preserve">юридичні особи </w:t>
            </w:r>
            <w:r w:rsidRPr="00BA5B4B">
              <w:rPr>
                <w:color w:val="000000" w:themeColor="text1"/>
                <w:sz w:val="24"/>
                <w:szCs w:val="24"/>
                <w:lang w:eastAsia="uk-UA"/>
              </w:rPr>
              <w:t>та/або суб’єкти господарювання</w:t>
            </w:r>
            <w:r w:rsidRPr="002D3FB6">
              <w:rPr>
                <w:color w:val="000000" w:themeColor="text1"/>
                <w:sz w:val="24"/>
                <w:szCs w:val="24"/>
                <w:lang w:eastAsia="uk-UA"/>
              </w:rPr>
              <w:t>, які здійснюють діяльність в окремих сферах господарювання, зазначені у пункті 4 частини першої статті</w:t>
            </w:r>
            <w:r>
              <w:rPr>
                <w:color w:val="000000" w:themeColor="text1"/>
                <w:sz w:val="24"/>
                <w:szCs w:val="24"/>
                <w:lang w:eastAsia="uk-UA"/>
              </w:rPr>
              <w:t xml:space="preserve"> 2 Закону</w:t>
            </w:r>
            <w:r w:rsidR="00E81966" w:rsidRPr="00E81966">
              <w:rPr>
                <w:color w:val="000000" w:themeColor="text1"/>
                <w:sz w:val="24"/>
                <w:szCs w:val="24"/>
                <w:lang w:eastAsia="uk-UA"/>
              </w:rPr>
              <w:t>.</w:t>
            </w:r>
          </w:p>
        </w:tc>
      </w:tr>
      <w:tr w:rsidR="00630734" w:rsidRPr="00E34A32" w14:paraId="2F94FF97" w14:textId="77777777" w:rsidTr="00FE484E">
        <w:trPr>
          <w:trHeight w:val="74"/>
        </w:trPr>
        <w:tc>
          <w:tcPr>
            <w:tcW w:w="566" w:type="dxa"/>
            <w:tcBorders>
              <w:top w:val="single" w:sz="4" w:space="0" w:color="auto"/>
              <w:left w:val="single" w:sz="4" w:space="0" w:color="auto"/>
              <w:bottom w:val="single" w:sz="4" w:space="0" w:color="auto"/>
              <w:right w:val="single" w:sz="4" w:space="0" w:color="auto"/>
            </w:tcBorders>
            <w:hideMark/>
          </w:tcPr>
          <w:p w14:paraId="49F19E86" w14:textId="77777777" w:rsidR="00630734" w:rsidRPr="00E34A32" w:rsidRDefault="00630734" w:rsidP="00E34A32">
            <w:pPr>
              <w:widowControl w:val="0"/>
              <w:spacing w:after="0" w:line="240" w:lineRule="auto"/>
              <w:contextualSpacing/>
              <w:rPr>
                <w:color w:val="000000" w:themeColor="text1"/>
                <w:sz w:val="24"/>
                <w:szCs w:val="24"/>
                <w:lang w:eastAsia="uk-UA"/>
              </w:rPr>
            </w:pPr>
            <w:r w:rsidRPr="00E34A32">
              <w:rPr>
                <w:color w:val="000000" w:themeColor="text1"/>
                <w:sz w:val="24"/>
                <w:szCs w:val="24"/>
                <w:lang w:eastAsia="uk-UA"/>
              </w:rPr>
              <w:t>2.2</w:t>
            </w:r>
          </w:p>
        </w:tc>
        <w:tc>
          <w:tcPr>
            <w:tcW w:w="3612" w:type="dxa"/>
            <w:tcBorders>
              <w:top w:val="single" w:sz="4" w:space="0" w:color="auto"/>
              <w:left w:val="single" w:sz="4" w:space="0" w:color="auto"/>
              <w:bottom w:val="single" w:sz="4" w:space="0" w:color="auto"/>
              <w:right w:val="single" w:sz="4" w:space="0" w:color="auto"/>
            </w:tcBorders>
            <w:hideMark/>
          </w:tcPr>
          <w:p w14:paraId="555B448F" w14:textId="77777777" w:rsidR="00630734" w:rsidRPr="0094417A" w:rsidRDefault="00630734" w:rsidP="0094417A">
            <w:pPr>
              <w:widowControl w:val="0"/>
              <w:spacing w:after="0" w:line="240" w:lineRule="auto"/>
              <w:ind w:right="113"/>
              <w:contextualSpacing/>
              <w:rPr>
                <w:color w:val="000000" w:themeColor="text1"/>
                <w:sz w:val="24"/>
                <w:szCs w:val="24"/>
                <w:lang w:eastAsia="uk-UA"/>
              </w:rPr>
            </w:pPr>
            <w:r w:rsidRPr="0094417A">
              <w:rPr>
                <w:color w:val="000000" w:themeColor="text1"/>
                <w:sz w:val="24"/>
                <w:szCs w:val="24"/>
                <w:lang w:eastAsia="uk-UA"/>
              </w:rPr>
              <w:t>місцезнаходження</w:t>
            </w:r>
          </w:p>
        </w:tc>
        <w:tc>
          <w:tcPr>
            <w:tcW w:w="6312" w:type="dxa"/>
            <w:tcBorders>
              <w:top w:val="single" w:sz="4" w:space="0" w:color="auto"/>
              <w:left w:val="single" w:sz="4" w:space="0" w:color="auto"/>
              <w:bottom w:val="single" w:sz="4" w:space="0" w:color="auto"/>
              <w:right w:val="single" w:sz="4" w:space="0" w:color="auto"/>
            </w:tcBorders>
            <w:hideMark/>
          </w:tcPr>
          <w:p w14:paraId="2961FF89" w14:textId="5DD100C0" w:rsidR="00630734" w:rsidRPr="00E81966" w:rsidRDefault="00245075" w:rsidP="00737272">
            <w:pPr>
              <w:widowControl w:val="0"/>
              <w:spacing w:after="0" w:line="240" w:lineRule="auto"/>
              <w:contextualSpacing/>
              <w:jc w:val="both"/>
              <w:rPr>
                <w:color w:val="000000" w:themeColor="text1"/>
                <w:sz w:val="24"/>
                <w:szCs w:val="24"/>
                <w:lang w:val="ru-RU" w:eastAsia="uk-UA"/>
              </w:rPr>
            </w:pPr>
            <w:r w:rsidRPr="00A52335">
              <w:rPr>
                <w:color w:val="000000" w:themeColor="text1"/>
                <w:sz w:val="24"/>
                <w:szCs w:val="24"/>
                <w:lang w:eastAsia="uk-UA"/>
              </w:rPr>
              <w:t>04053, Шевченківський р-н, м. Київ, вул. Кудрявська, 26/28</w:t>
            </w:r>
            <w:r w:rsidR="00E81966">
              <w:rPr>
                <w:color w:val="000000" w:themeColor="text1"/>
                <w:sz w:val="24"/>
                <w:szCs w:val="24"/>
                <w:lang w:val="ru-RU" w:eastAsia="uk-UA"/>
              </w:rPr>
              <w:t>.</w:t>
            </w:r>
          </w:p>
        </w:tc>
      </w:tr>
      <w:tr w:rsidR="00630734" w:rsidRPr="00E34A32" w14:paraId="333F8F57" w14:textId="77777777" w:rsidTr="00FE484E">
        <w:trPr>
          <w:trHeight w:val="522"/>
        </w:trPr>
        <w:tc>
          <w:tcPr>
            <w:tcW w:w="566" w:type="dxa"/>
            <w:tcBorders>
              <w:top w:val="single" w:sz="4" w:space="0" w:color="auto"/>
              <w:left w:val="single" w:sz="4" w:space="0" w:color="auto"/>
              <w:bottom w:val="single" w:sz="4" w:space="0" w:color="auto"/>
              <w:right w:val="single" w:sz="4" w:space="0" w:color="auto"/>
            </w:tcBorders>
            <w:hideMark/>
          </w:tcPr>
          <w:p w14:paraId="021E0F03" w14:textId="77777777" w:rsidR="00630734" w:rsidRPr="00E34A32" w:rsidRDefault="00630734" w:rsidP="00E34A32">
            <w:pPr>
              <w:widowControl w:val="0"/>
              <w:spacing w:after="0" w:line="240" w:lineRule="auto"/>
              <w:contextualSpacing/>
              <w:rPr>
                <w:color w:val="000000" w:themeColor="text1"/>
                <w:sz w:val="24"/>
                <w:szCs w:val="24"/>
                <w:lang w:eastAsia="uk-UA"/>
              </w:rPr>
            </w:pPr>
            <w:r w:rsidRPr="00E34A32">
              <w:rPr>
                <w:color w:val="000000" w:themeColor="text1"/>
                <w:sz w:val="24"/>
                <w:szCs w:val="24"/>
                <w:lang w:eastAsia="uk-UA"/>
              </w:rPr>
              <w:t>2.3</w:t>
            </w:r>
          </w:p>
        </w:tc>
        <w:tc>
          <w:tcPr>
            <w:tcW w:w="3612" w:type="dxa"/>
            <w:tcBorders>
              <w:top w:val="single" w:sz="4" w:space="0" w:color="auto"/>
              <w:left w:val="single" w:sz="4" w:space="0" w:color="auto"/>
              <w:bottom w:val="single" w:sz="4" w:space="0" w:color="auto"/>
              <w:right w:val="single" w:sz="4" w:space="0" w:color="auto"/>
            </w:tcBorders>
            <w:hideMark/>
          </w:tcPr>
          <w:p w14:paraId="5632A0AF" w14:textId="642FFBE2" w:rsidR="00630734" w:rsidRPr="00E34A32" w:rsidRDefault="00630734" w:rsidP="00E34A32">
            <w:pPr>
              <w:widowControl w:val="0"/>
              <w:spacing w:after="0" w:line="240" w:lineRule="auto"/>
              <w:contextualSpacing/>
              <w:rPr>
                <w:color w:val="000000" w:themeColor="text1"/>
                <w:sz w:val="24"/>
                <w:szCs w:val="24"/>
                <w:lang w:eastAsia="uk-UA"/>
              </w:rPr>
            </w:pPr>
            <w:r w:rsidRPr="00E34A32">
              <w:rPr>
                <w:color w:val="000000" w:themeColor="text1"/>
                <w:sz w:val="24"/>
                <w:szCs w:val="24"/>
                <w:lang w:eastAsia="uk-UA"/>
              </w:rPr>
              <w:t>посадова особа замовника, уповноважена здійснювати зв</w:t>
            </w:r>
            <w:r w:rsidR="00E81966">
              <w:rPr>
                <w:color w:val="000000" w:themeColor="text1"/>
                <w:sz w:val="24"/>
                <w:szCs w:val="24"/>
                <w:lang w:eastAsia="uk-UA"/>
              </w:rPr>
              <w:t>’</w:t>
            </w:r>
            <w:r w:rsidRPr="00E34A32">
              <w:rPr>
                <w:color w:val="000000" w:themeColor="text1"/>
                <w:sz w:val="24"/>
                <w:szCs w:val="24"/>
                <w:lang w:eastAsia="uk-UA"/>
              </w:rPr>
              <w:t>язок з учасниками</w:t>
            </w:r>
          </w:p>
        </w:tc>
        <w:tc>
          <w:tcPr>
            <w:tcW w:w="6312" w:type="dxa"/>
            <w:tcBorders>
              <w:top w:val="single" w:sz="4" w:space="0" w:color="auto"/>
              <w:left w:val="single" w:sz="4" w:space="0" w:color="auto"/>
              <w:bottom w:val="single" w:sz="4" w:space="0" w:color="auto"/>
              <w:right w:val="single" w:sz="4" w:space="0" w:color="auto"/>
            </w:tcBorders>
            <w:hideMark/>
          </w:tcPr>
          <w:p w14:paraId="6615C41B" w14:textId="77777777" w:rsidR="0028107E" w:rsidRPr="00E34A32" w:rsidRDefault="0028107E" w:rsidP="0028107E">
            <w:pPr>
              <w:widowControl w:val="0"/>
              <w:spacing w:after="0" w:line="240" w:lineRule="auto"/>
              <w:ind w:right="113"/>
              <w:contextualSpacing/>
              <w:jc w:val="both"/>
              <w:rPr>
                <w:color w:val="000000" w:themeColor="text1"/>
                <w:sz w:val="24"/>
                <w:szCs w:val="24"/>
                <w:lang w:eastAsia="uk-UA"/>
              </w:rPr>
            </w:pPr>
            <w:r w:rsidRPr="00D4360A">
              <w:rPr>
                <w:color w:val="000000" w:themeColor="text1"/>
                <w:sz w:val="24"/>
                <w:szCs w:val="24"/>
                <w:lang w:eastAsia="uk-UA"/>
              </w:rPr>
              <w:t>Відповідальний закупник Верещака Олег Григорович,</w:t>
            </w:r>
            <w:r>
              <w:rPr>
                <w:color w:val="000000" w:themeColor="text1"/>
                <w:sz w:val="24"/>
                <w:szCs w:val="24"/>
                <w:lang w:val="ru-RU" w:eastAsia="uk-UA"/>
              </w:rPr>
              <w:t xml:space="preserve"> посада:</w:t>
            </w:r>
            <w:r w:rsidRPr="00D4360A">
              <w:rPr>
                <w:color w:val="000000" w:themeColor="text1"/>
                <w:sz w:val="24"/>
                <w:szCs w:val="24"/>
                <w:lang w:eastAsia="uk-UA"/>
              </w:rPr>
              <w:t xml:space="preserve"> головний фахівець департаменту МТП та З</w:t>
            </w:r>
            <w:r w:rsidRPr="00D4360A">
              <w:rPr>
                <w:color w:val="000000" w:themeColor="text1"/>
                <w:sz w:val="24"/>
                <w:szCs w:val="24"/>
                <w:lang w:val="ru-RU" w:eastAsia="uk-UA"/>
              </w:rPr>
              <w:t xml:space="preserve"> </w:t>
            </w:r>
            <w:r w:rsidRPr="00D4360A">
              <w:rPr>
                <w:color w:val="000000" w:themeColor="text1"/>
                <w:sz w:val="24"/>
                <w:szCs w:val="24"/>
                <w:lang w:eastAsia="uk-UA"/>
              </w:rPr>
              <w:t xml:space="preserve">тел. </w:t>
            </w:r>
            <w:r w:rsidRPr="00630B49">
              <w:rPr>
                <w:color w:val="000000" w:themeColor="text1"/>
                <w:sz w:val="24"/>
                <w:szCs w:val="24"/>
                <w:lang w:eastAsia="uk-UA"/>
              </w:rPr>
              <w:t>(067) 405-01-77</w:t>
            </w:r>
            <w:r>
              <w:rPr>
                <w:color w:val="000000" w:themeColor="text1"/>
                <w:sz w:val="24"/>
                <w:szCs w:val="24"/>
                <w:lang w:val="ru-RU" w:eastAsia="uk-UA"/>
              </w:rPr>
              <w:t xml:space="preserve"> </w:t>
            </w:r>
            <w:r w:rsidRPr="00D4360A">
              <w:rPr>
                <w:color w:val="000000" w:themeColor="text1"/>
                <w:sz w:val="24"/>
                <w:szCs w:val="24"/>
                <w:lang w:eastAsia="uk-UA"/>
              </w:rPr>
              <w:t>е-mail</w:t>
            </w:r>
            <w:r w:rsidRPr="00FD1CE2">
              <w:rPr>
                <w:color w:val="000000" w:themeColor="text1"/>
                <w:sz w:val="24"/>
                <w:szCs w:val="24"/>
                <w:lang w:eastAsia="uk-UA"/>
              </w:rPr>
              <w:t>:</w:t>
            </w:r>
            <w:r w:rsidRPr="00D4360A">
              <w:rPr>
                <w:sz w:val="24"/>
                <w:szCs w:val="24"/>
              </w:rPr>
              <w:t xml:space="preserve"> </w:t>
            </w:r>
            <w:hyperlink r:id="rId11" w:history="1">
              <w:r w:rsidRPr="00D4360A">
                <w:rPr>
                  <w:rStyle w:val="a5"/>
                  <w:sz w:val="24"/>
                  <w:szCs w:val="24"/>
                  <w:lang w:val="en-US"/>
                </w:rPr>
                <w:t>oleh</w:t>
              </w:r>
              <w:r w:rsidRPr="00FD1CE2">
                <w:rPr>
                  <w:rStyle w:val="a5"/>
                  <w:sz w:val="24"/>
                  <w:szCs w:val="24"/>
                </w:rPr>
                <w:t>.</w:t>
              </w:r>
              <w:r w:rsidRPr="00D4360A">
                <w:rPr>
                  <w:rStyle w:val="a5"/>
                  <w:sz w:val="24"/>
                  <w:szCs w:val="24"/>
                  <w:lang w:val="en-US"/>
                </w:rPr>
                <w:t>vereshchaka</w:t>
              </w:r>
              <w:r w:rsidRPr="00FD1CE2">
                <w:rPr>
                  <w:rStyle w:val="a5"/>
                  <w:sz w:val="24"/>
                  <w:szCs w:val="24"/>
                </w:rPr>
                <w:t>@</w:t>
              </w:r>
              <w:r w:rsidRPr="00D4360A">
                <w:rPr>
                  <w:rStyle w:val="a5"/>
                  <w:sz w:val="24"/>
                  <w:szCs w:val="24"/>
                  <w:lang w:val="en-US"/>
                </w:rPr>
                <w:t>ugv</w:t>
              </w:r>
              <w:r w:rsidRPr="00FD1CE2">
                <w:rPr>
                  <w:rStyle w:val="a5"/>
                  <w:sz w:val="24"/>
                  <w:szCs w:val="24"/>
                </w:rPr>
                <w:t>.</w:t>
              </w:r>
              <w:r w:rsidRPr="00D4360A">
                <w:rPr>
                  <w:rStyle w:val="a5"/>
                  <w:sz w:val="24"/>
                  <w:szCs w:val="24"/>
                  <w:lang w:val="en-US"/>
                </w:rPr>
                <w:t>com</w:t>
              </w:r>
              <w:r w:rsidRPr="00FD1CE2">
                <w:rPr>
                  <w:rStyle w:val="a5"/>
                  <w:sz w:val="24"/>
                  <w:szCs w:val="24"/>
                </w:rPr>
                <w:t>.</w:t>
              </w:r>
              <w:r w:rsidRPr="00D4360A">
                <w:rPr>
                  <w:rStyle w:val="a5"/>
                  <w:sz w:val="24"/>
                  <w:szCs w:val="24"/>
                  <w:lang w:val="en-US"/>
                </w:rPr>
                <w:t>ua</w:t>
              </w:r>
            </w:hyperlink>
          </w:p>
          <w:p w14:paraId="6C112D5A" w14:textId="77777777" w:rsidR="0028107E" w:rsidRPr="00E34A32" w:rsidRDefault="0028107E" w:rsidP="0028107E">
            <w:pPr>
              <w:widowControl w:val="0"/>
              <w:spacing w:after="0" w:line="240" w:lineRule="auto"/>
              <w:contextualSpacing/>
              <w:jc w:val="both"/>
              <w:rPr>
                <w:color w:val="000000" w:themeColor="text1"/>
                <w:sz w:val="24"/>
                <w:szCs w:val="24"/>
                <w:lang w:eastAsia="uk-UA"/>
              </w:rPr>
            </w:pPr>
          </w:p>
          <w:p w14:paraId="6A05C4F6" w14:textId="77777777" w:rsidR="0028107E" w:rsidRPr="00E34A32" w:rsidRDefault="0028107E" w:rsidP="0028107E">
            <w:pPr>
              <w:widowControl w:val="0"/>
              <w:spacing w:after="0" w:line="240" w:lineRule="auto"/>
              <w:contextualSpacing/>
              <w:jc w:val="both"/>
              <w:rPr>
                <w:color w:val="000000" w:themeColor="text1"/>
                <w:sz w:val="24"/>
                <w:szCs w:val="24"/>
                <w:lang w:eastAsia="uk-UA"/>
              </w:rPr>
            </w:pPr>
            <w:r w:rsidRPr="00E34A32">
              <w:rPr>
                <w:color w:val="000000" w:themeColor="text1"/>
                <w:sz w:val="24"/>
                <w:szCs w:val="24"/>
                <w:lang w:eastAsia="uk-UA"/>
              </w:rPr>
              <w:t>за довідками:</w:t>
            </w:r>
          </w:p>
          <w:p w14:paraId="7A620787" w14:textId="7277BC6C" w:rsidR="0028107E" w:rsidRDefault="0028107E" w:rsidP="0028107E">
            <w:pPr>
              <w:widowControl w:val="0"/>
              <w:spacing w:after="0" w:line="240" w:lineRule="auto"/>
              <w:contextualSpacing/>
              <w:jc w:val="both"/>
              <w:rPr>
                <w:color w:val="000000" w:themeColor="text1"/>
                <w:sz w:val="24"/>
                <w:szCs w:val="24"/>
                <w:lang w:eastAsia="uk-UA"/>
              </w:rPr>
            </w:pPr>
            <w:r w:rsidRPr="00E34A32">
              <w:rPr>
                <w:color w:val="000000" w:themeColor="text1"/>
                <w:sz w:val="24"/>
                <w:szCs w:val="24"/>
                <w:lang w:eastAsia="uk-UA"/>
              </w:rPr>
              <w:t xml:space="preserve">щодо технічних вимог </w:t>
            </w:r>
            <w:r>
              <w:rPr>
                <w:color w:val="000000" w:themeColor="text1"/>
                <w:sz w:val="24"/>
                <w:szCs w:val="24"/>
                <w:lang w:eastAsia="uk-UA"/>
              </w:rPr>
              <w:t xml:space="preserve">до предмета закупівлі – </w:t>
            </w:r>
            <w:r w:rsidRPr="000A2205">
              <w:rPr>
                <w:color w:val="000000" w:themeColor="text1"/>
                <w:sz w:val="24"/>
                <w:szCs w:val="24"/>
                <w:lang w:eastAsia="uk-UA"/>
              </w:rPr>
              <w:t>Клоченко Ігор Володимирович</w:t>
            </w:r>
            <w:r>
              <w:rPr>
                <w:color w:val="000000" w:themeColor="text1"/>
                <w:sz w:val="24"/>
                <w:szCs w:val="24"/>
                <w:lang w:eastAsia="uk-UA"/>
              </w:rPr>
              <w:t xml:space="preserve"> </w:t>
            </w:r>
            <w:r>
              <w:rPr>
                <w:color w:val="000000" w:themeColor="text1"/>
                <w:sz w:val="24"/>
                <w:szCs w:val="24"/>
                <w:lang w:val="ru-RU" w:eastAsia="uk-UA"/>
              </w:rPr>
              <w:t>н</w:t>
            </w:r>
            <w:r w:rsidRPr="000A2205">
              <w:rPr>
                <w:color w:val="000000" w:themeColor="text1"/>
                <w:sz w:val="24"/>
                <w:szCs w:val="24"/>
                <w:lang w:val="ru-RU" w:eastAsia="uk-UA"/>
              </w:rPr>
              <w:t>ачальник відділу</w:t>
            </w:r>
            <w:r>
              <w:rPr>
                <w:color w:val="000000" w:themeColor="text1"/>
                <w:sz w:val="24"/>
                <w:szCs w:val="24"/>
                <w:lang w:val="ru-RU" w:eastAsia="uk-UA"/>
              </w:rPr>
              <w:t xml:space="preserve"> </w:t>
            </w:r>
            <w:r w:rsidRPr="000A2205">
              <w:rPr>
                <w:color w:val="000000" w:themeColor="text1"/>
                <w:sz w:val="24"/>
                <w:szCs w:val="24"/>
                <w:lang w:val="ru-RU" w:eastAsia="uk-UA"/>
              </w:rPr>
              <w:t>технологічного транспорту та спецтехніки</w:t>
            </w:r>
            <w:r>
              <w:rPr>
                <w:color w:val="000000" w:themeColor="text1"/>
                <w:sz w:val="24"/>
                <w:szCs w:val="24"/>
                <w:lang w:val="ru-RU" w:eastAsia="uk-UA"/>
              </w:rPr>
              <w:t xml:space="preserve"> </w:t>
            </w:r>
            <w:r w:rsidRPr="00E34A32">
              <w:rPr>
                <w:color w:val="000000" w:themeColor="text1"/>
                <w:sz w:val="24"/>
                <w:szCs w:val="24"/>
                <w:lang w:eastAsia="uk-UA"/>
              </w:rPr>
              <w:t xml:space="preserve">е-mail: </w:t>
            </w:r>
            <w:r w:rsidRPr="000A2205">
              <w:rPr>
                <w:rStyle w:val="a5"/>
                <w:sz w:val="24"/>
                <w:szCs w:val="24"/>
                <w:lang w:val="en-US"/>
              </w:rPr>
              <w:t>igor</w:t>
            </w:r>
            <w:r w:rsidRPr="000A2205">
              <w:rPr>
                <w:rStyle w:val="a5"/>
                <w:sz w:val="24"/>
                <w:szCs w:val="24"/>
                <w:lang w:val="ru-RU"/>
              </w:rPr>
              <w:t>.</w:t>
            </w:r>
            <w:r w:rsidRPr="000A2205">
              <w:rPr>
                <w:rStyle w:val="a5"/>
                <w:sz w:val="24"/>
                <w:szCs w:val="24"/>
                <w:lang w:val="en-US"/>
              </w:rPr>
              <w:t>klochenko</w:t>
            </w:r>
            <w:r w:rsidRPr="000A2205">
              <w:rPr>
                <w:rStyle w:val="a5"/>
                <w:sz w:val="24"/>
                <w:szCs w:val="24"/>
                <w:lang w:val="ru-RU"/>
              </w:rPr>
              <w:t>@</w:t>
            </w:r>
            <w:r w:rsidRPr="000A2205">
              <w:rPr>
                <w:rStyle w:val="a5"/>
                <w:sz w:val="24"/>
                <w:szCs w:val="24"/>
                <w:lang w:val="en-US"/>
              </w:rPr>
              <w:t>ugv</w:t>
            </w:r>
            <w:r w:rsidRPr="000A2205">
              <w:rPr>
                <w:rStyle w:val="a5"/>
                <w:sz w:val="24"/>
                <w:szCs w:val="24"/>
                <w:lang w:val="ru-RU"/>
              </w:rPr>
              <w:t>.</w:t>
            </w:r>
            <w:r w:rsidRPr="000A2205">
              <w:rPr>
                <w:rStyle w:val="a5"/>
                <w:sz w:val="24"/>
                <w:szCs w:val="24"/>
                <w:lang w:val="en-US"/>
              </w:rPr>
              <w:t>com</w:t>
            </w:r>
            <w:r w:rsidRPr="000A2205">
              <w:rPr>
                <w:rStyle w:val="a5"/>
                <w:sz w:val="24"/>
                <w:szCs w:val="24"/>
                <w:lang w:val="ru-RU"/>
              </w:rPr>
              <w:t>.</w:t>
            </w:r>
            <w:r w:rsidRPr="000A2205">
              <w:rPr>
                <w:rStyle w:val="a5"/>
                <w:sz w:val="24"/>
                <w:szCs w:val="24"/>
                <w:lang w:val="en-US"/>
              </w:rPr>
              <w:t>ua</w:t>
            </w:r>
            <w:r>
              <w:rPr>
                <w:color w:val="000000" w:themeColor="text1"/>
                <w:sz w:val="24"/>
                <w:szCs w:val="24"/>
                <w:lang w:val="ru-RU" w:eastAsia="uk-UA"/>
              </w:rPr>
              <w:t xml:space="preserve">, </w:t>
            </w:r>
            <w:r w:rsidRPr="00E34A32">
              <w:rPr>
                <w:color w:val="000000" w:themeColor="text1"/>
                <w:sz w:val="24"/>
                <w:szCs w:val="24"/>
                <w:lang w:eastAsia="uk-UA"/>
              </w:rPr>
              <w:t>тел.:</w:t>
            </w:r>
            <w:r>
              <w:rPr>
                <w:color w:val="000000" w:themeColor="text1"/>
                <w:sz w:val="24"/>
                <w:szCs w:val="24"/>
                <w:lang w:eastAsia="uk-UA"/>
              </w:rPr>
              <w:t xml:space="preserve"> +</w:t>
            </w:r>
            <w:r w:rsidRPr="000A2205">
              <w:rPr>
                <w:color w:val="000000" w:themeColor="text1"/>
                <w:sz w:val="24"/>
                <w:szCs w:val="24"/>
                <w:lang w:eastAsia="uk-UA"/>
              </w:rPr>
              <w:t>38</w:t>
            </w:r>
            <w:r>
              <w:rPr>
                <w:color w:val="000000" w:themeColor="text1"/>
                <w:sz w:val="24"/>
                <w:szCs w:val="24"/>
                <w:lang w:eastAsia="uk-UA"/>
              </w:rPr>
              <w:t>(</w:t>
            </w:r>
            <w:r w:rsidRPr="000A2205">
              <w:rPr>
                <w:color w:val="000000" w:themeColor="text1"/>
                <w:sz w:val="24"/>
                <w:szCs w:val="24"/>
                <w:lang w:eastAsia="uk-UA"/>
              </w:rPr>
              <w:t>095</w:t>
            </w:r>
            <w:r>
              <w:rPr>
                <w:color w:val="000000" w:themeColor="text1"/>
                <w:sz w:val="24"/>
                <w:szCs w:val="24"/>
                <w:lang w:eastAsia="uk-UA"/>
              </w:rPr>
              <w:t>)</w:t>
            </w:r>
            <w:r w:rsidRPr="000A2205">
              <w:rPr>
                <w:color w:val="000000" w:themeColor="text1"/>
                <w:sz w:val="24"/>
                <w:szCs w:val="24"/>
                <w:lang w:eastAsia="uk-UA"/>
              </w:rPr>
              <w:t>0692450</w:t>
            </w:r>
          </w:p>
          <w:p w14:paraId="68874605" w14:textId="77777777" w:rsidR="0028107E" w:rsidRDefault="0028107E" w:rsidP="0028107E">
            <w:pPr>
              <w:widowControl w:val="0"/>
              <w:spacing w:after="0" w:line="240" w:lineRule="auto"/>
              <w:contextualSpacing/>
              <w:jc w:val="both"/>
              <w:rPr>
                <w:color w:val="000000" w:themeColor="text1"/>
                <w:sz w:val="24"/>
                <w:szCs w:val="24"/>
                <w:lang w:eastAsia="uk-UA"/>
              </w:rPr>
            </w:pPr>
          </w:p>
          <w:p w14:paraId="5BF78686" w14:textId="06F2D95E" w:rsidR="006959A0" w:rsidRPr="00E34A32" w:rsidRDefault="006959A0" w:rsidP="005016E1">
            <w:pPr>
              <w:widowControl w:val="0"/>
              <w:spacing w:after="0" w:line="240" w:lineRule="auto"/>
              <w:contextualSpacing/>
              <w:jc w:val="both"/>
              <w:rPr>
                <w:color w:val="000000" w:themeColor="text1"/>
                <w:sz w:val="24"/>
                <w:szCs w:val="24"/>
                <w:lang w:eastAsia="uk-UA"/>
              </w:rPr>
            </w:pPr>
            <w:r w:rsidRPr="00E34A32">
              <w:rPr>
                <w:color w:val="000000" w:themeColor="text1"/>
                <w:sz w:val="24"/>
                <w:szCs w:val="24"/>
                <w:lang w:eastAsia="uk-UA"/>
              </w:rPr>
              <w:t>щодо Опитувальника контрагента (</w:t>
            </w:r>
            <w:r w:rsidR="00541A55">
              <w:rPr>
                <w:color w:val="000000" w:themeColor="text1"/>
                <w:sz w:val="24"/>
                <w:szCs w:val="24"/>
                <w:lang w:eastAsia="uk-UA"/>
              </w:rPr>
              <w:t>д</w:t>
            </w:r>
            <w:r w:rsidRPr="00E34A32">
              <w:rPr>
                <w:color w:val="000000" w:themeColor="text1"/>
                <w:sz w:val="24"/>
                <w:szCs w:val="24"/>
                <w:lang w:eastAsia="uk-UA"/>
              </w:rPr>
              <w:t xml:space="preserve">одатки </w:t>
            </w:r>
            <w:r w:rsidR="00541A55">
              <w:rPr>
                <w:color w:val="000000" w:themeColor="text1"/>
                <w:sz w:val="24"/>
                <w:szCs w:val="24"/>
                <w:lang w:eastAsia="uk-UA"/>
              </w:rPr>
              <w:t>№</w:t>
            </w:r>
            <w:r w:rsidR="00A670D8" w:rsidRPr="00A42CA9">
              <w:rPr>
                <w:color w:val="000000" w:themeColor="text1"/>
                <w:sz w:val="24"/>
                <w:szCs w:val="24"/>
                <w:lang w:val="ru-RU" w:eastAsia="uk-UA"/>
              </w:rPr>
              <w:t>5</w:t>
            </w:r>
            <w:r w:rsidR="00A670D8" w:rsidRPr="00A42CA9">
              <w:rPr>
                <w:color w:val="000000" w:themeColor="text1"/>
                <w:sz w:val="24"/>
                <w:szCs w:val="24"/>
                <w:lang w:eastAsia="uk-UA"/>
              </w:rPr>
              <w:t xml:space="preserve"> </w:t>
            </w:r>
            <w:r w:rsidRPr="00A42CA9">
              <w:rPr>
                <w:color w:val="000000" w:themeColor="text1"/>
                <w:sz w:val="24"/>
                <w:szCs w:val="24"/>
                <w:lang w:eastAsia="uk-UA"/>
              </w:rPr>
              <w:t xml:space="preserve">та </w:t>
            </w:r>
            <w:r w:rsidR="00541A55" w:rsidRPr="00A42CA9">
              <w:rPr>
                <w:color w:val="000000" w:themeColor="text1"/>
                <w:sz w:val="24"/>
                <w:szCs w:val="24"/>
                <w:lang w:eastAsia="uk-UA"/>
              </w:rPr>
              <w:t>№</w:t>
            </w:r>
            <w:r w:rsidR="00A670D8" w:rsidRPr="00A42CA9">
              <w:rPr>
                <w:color w:val="000000" w:themeColor="text1"/>
                <w:sz w:val="24"/>
                <w:szCs w:val="24"/>
                <w:lang w:val="ru-RU" w:eastAsia="uk-UA"/>
              </w:rPr>
              <w:t>6</w:t>
            </w:r>
            <w:r w:rsidRPr="00A42CA9">
              <w:rPr>
                <w:color w:val="000000" w:themeColor="text1"/>
                <w:sz w:val="24"/>
                <w:szCs w:val="24"/>
                <w:lang w:eastAsia="uk-UA"/>
              </w:rPr>
              <w:t xml:space="preserve">): </w:t>
            </w:r>
            <w:r w:rsidR="00074A0A" w:rsidRPr="00074A0A">
              <w:rPr>
                <w:color w:val="000000" w:themeColor="text1"/>
                <w:sz w:val="24"/>
                <w:szCs w:val="24"/>
                <w:lang w:eastAsia="uk-UA"/>
              </w:rPr>
              <w:t>Кріхан В</w:t>
            </w:r>
            <w:r w:rsidR="00AE30F4">
              <w:rPr>
                <w:color w:val="000000" w:themeColor="text1"/>
                <w:sz w:val="24"/>
                <w:szCs w:val="24"/>
                <w:lang w:eastAsia="uk-UA"/>
              </w:rPr>
              <w:t>’</w:t>
            </w:r>
            <w:r w:rsidR="00074A0A" w:rsidRPr="00074A0A">
              <w:rPr>
                <w:color w:val="000000" w:themeColor="text1"/>
                <w:sz w:val="24"/>
                <w:szCs w:val="24"/>
                <w:lang w:eastAsia="uk-UA"/>
              </w:rPr>
              <w:t xml:space="preserve">ячеслав Борисович, </w:t>
            </w:r>
            <w:r w:rsidR="00B36633">
              <w:rPr>
                <w:color w:val="000000" w:themeColor="text1"/>
                <w:sz w:val="24"/>
                <w:szCs w:val="24"/>
                <w:lang w:eastAsia="uk-UA"/>
              </w:rPr>
              <w:t>н</w:t>
            </w:r>
            <w:r w:rsidR="00074A0A" w:rsidRPr="00074A0A">
              <w:rPr>
                <w:color w:val="000000" w:themeColor="text1"/>
                <w:sz w:val="24"/>
                <w:szCs w:val="24"/>
                <w:lang w:eastAsia="uk-UA"/>
              </w:rPr>
              <w:t>ачальник відділу перевірки та вивчення контрагентів департамент</w:t>
            </w:r>
            <w:r w:rsidR="00805DA8">
              <w:rPr>
                <w:color w:val="000000" w:themeColor="text1"/>
                <w:sz w:val="24"/>
                <w:szCs w:val="24"/>
                <w:lang w:eastAsia="uk-UA"/>
              </w:rPr>
              <w:t>у комплаєнс, тел.: (044) 461-47-</w:t>
            </w:r>
            <w:r w:rsidR="00074A0A" w:rsidRPr="00074A0A">
              <w:rPr>
                <w:color w:val="000000" w:themeColor="text1"/>
                <w:sz w:val="24"/>
                <w:szCs w:val="24"/>
                <w:lang w:eastAsia="uk-UA"/>
              </w:rPr>
              <w:t xml:space="preserve">81; е-mail: </w:t>
            </w:r>
            <w:r w:rsidR="00074A0A" w:rsidRPr="00074A0A">
              <w:rPr>
                <w:rStyle w:val="a5"/>
                <w:sz w:val="24"/>
                <w:lang w:eastAsia="uk-UA"/>
              </w:rPr>
              <w:t>viacheslav.krikhan@ugv.com.ua</w:t>
            </w:r>
          </w:p>
          <w:p w14:paraId="41F09EEB" w14:textId="2D89A991" w:rsidR="006959A0" w:rsidRPr="00E34A32" w:rsidRDefault="006959A0" w:rsidP="005016E1">
            <w:pPr>
              <w:widowControl w:val="0"/>
              <w:spacing w:after="0" w:line="240" w:lineRule="auto"/>
              <w:contextualSpacing/>
              <w:jc w:val="both"/>
              <w:rPr>
                <w:color w:val="000000" w:themeColor="text1"/>
                <w:sz w:val="24"/>
                <w:szCs w:val="24"/>
                <w:lang w:eastAsia="uk-UA"/>
              </w:rPr>
            </w:pPr>
          </w:p>
          <w:p w14:paraId="470D67DA" w14:textId="32D780DF" w:rsidR="006959A0" w:rsidRPr="00E34A32" w:rsidRDefault="006959A0" w:rsidP="005016E1">
            <w:pPr>
              <w:widowControl w:val="0"/>
              <w:spacing w:after="0" w:line="240" w:lineRule="auto"/>
              <w:contextualSpacing/>
              <w:jc w:val="both"/>
              <w:rPr>
                <w:color w:val="000000" w:themeColor="text1"/>
                <w:sz w:val="24"/>
                <w:szCs w:val="24"/>
                <w:lang w:eastAsia="uk-UA"/>
              </w:rPr>
            </w:pPr>
            <w:r w:rsidRPr="00E34A32">
              <w:rPr>
                <w:color w:val="000000" w:themeColor="text1"/>
                <w:sz w:val="24"/>
                <w:szCs w:val="24"/>
                <w:lang w:eastAsia="uk-UA"/>
              </w:rPr>
              <w:t xml:space="preserve">щодо питань з оформлення та заповнення банківських гарантій - </w:t>
            </w:r>
            <w:r w:rsidR="00A52B68" w:rsidRPr="00A52B68">
              <w:rPr>
                <w:color w:val="000000" w:themeColor="text1"/>
                <w:sz w:val="24"/>
                <w:szCs w:val="24"/>
                <w:lang w:eastAsia="uk-UA"/>
              </w:rPr>
              <w:t xml:space="preserve">Смирнова Тетяна Василівна, головний фахівець сектору роботи з банками (044) 272-35-93 e-mail: </w:t>
            </w:r>
            <w:r w:rsidR="00A52B68" w:rsidRPr="00A52B68">
              <w:rPr>
                <w:rStyle w:val="a5"/>
                <w:sz w:val="24"/>
                <w:lang w:eastAsia="uk-UA"/>
              </w:rPr>
              <w:t>tetiana.smyrnova@ugv.com.ua,</w:t>
            </w:r>
            <w:r w:rsidR="00A52B68" w:rsidRPr="00A52B68">
              <w:rPr>
                <w:color w:val="000000" w:themeColor="text1"/>
                <w:sz w:val="22"/>
                <w:szCs w:val="24"/>
                <w:lang w:eastAsia="uk-UA"/>
              </w:rPr>
              <w:t xml:space="preserve"> </w:t>
            </w:r>
            <w:r w:rsidR="00A52B68" w:rsidRPr="00A52B68">
              <w:rPr>
                <w:color w:val="000000" w:themeColor="text1"/>
                <w:sz w:val="24"/>
                <w:szCs w:val="24"/>
                <w:lang w:eastAsia="uk-UA"/>
              </w:rPr>
              <w:t>Карпович Дар</w:t>
            </w:r>
            <w:r w:rsidR="007B6BD3">
              <w:rPr>
                <w:color w:val="000000" w:themeColor="text1"/>
                <w:sz w:val="24"/>
                <w:szCs w:val="24"/>
                <w:lang w:eastAsia="uk-UA"/>
              </w:rPr>
              <w:t>’</w:t>
            </w:r>
            <w:r w:rsidR="00A52B68" w:rsidRPr="00A52B68">
              <w:rPr>
                <w:color w:val="000000" w:themeColor="text1"/>
                <w:sz w:val="24"/>
                <w:szCs w:val="24"/>
                <w:lang w:eastAsia="uk-UA"/>
              </w:rPr>
              <w:t xml:space="preserve">я Олександрівна, провідний фахівець сектору роботи з банками (067) 408-92-12 e-mail: </w:t>
            </w:r>
            <w:r w:rsidR="00A52B68" w:rsidRPr="00A52B68">
              <w:rPr>
                <w:rStyle w:val="a5"/>
                <w:sz w:val="24"/>
                <w:lang w:eastAsia="uk-UA"/>
              </w:rPr>
              <w:t>daria.karpovych@ugv.com.ua</w:t>
            </w:r>
            <w:r w:rsidR="00A52B68" w:rsidRPr="00A52B68">
              <w:rPr>
                <w:color w:val="000000" w:themeColor="text1"/>
                <w:sz w:val="22"/>
                <w:szCs w:val="24"/>
                <w:lang w:eastAsia="uk-UA"/>
              </w:rPr>
              <w:t>.</w:t>
            </w:r>
          </w:p>
          <w:p w14:paraId="6855DECC" w14:textId="1077CBAC" w:rsidR="006959A0" w:rsidRPr="00E34A32" w:rsidRDefault="006959A0" w:rsidP="005016E1">
            <w:pPr>
              <w:widowControl w:val="0"/>
              <w:spacing w:after="0" w:line="240" w:lineRule="auto"/>
              <w:contextualSpacing/>
              <w:jc w:val="both"/>
              <w:rPr>
                <w:color w:val="000000" w:themeColor="text1"/>
                <w:sz w:val="24"/>
                <w:szCs w:val="24"/>
                <w:lang w:eastAsia="uk-UA"/>
              </w:rPr>
            </w:pPr>
          </w:p>
          <w:p w14:paraId="6F4B3510" w14:textId="5F134F9F" w:rsidR="00011A0A" w:rsidRPr="00E34A32" w:rsidRDefault="006959A0" w:rsidP="00B06768">
            <w:pPr>
              <w:widowControl w:val="0"/>
              <w:spacing w:after="0" w:line="240" w:lineRule="auto"/>
              <w:contextualSpacing/>
              <w:jc w:val="both"/>
              <w:rPr>
                <w:color w:val="000000" w:themeColor="text1"/>
                <w:sz w:val="24"/>
                <w:szCs w:val="24"/>
                <w:lang w:eastAsia="uk-UA"/>
              </w:rPr>
            </w:pPr>
            <w:r w:rsidRPr="00E34A32">
              <w:rPr>
                <w:color w:val="000000" w:themeColor="text1"/>
                <w:sz w:val="24"/>
                <w:szCs w:val="24"/>
                <w:lang w:eastAsia="uk-UA"/>
              </w:rPr>
              <w:lastRenderedPageBreak/>
              <w:t xml:space="preserve">щодо організаційних питань проведення процедури закупівлі – </w:t>
            </w:r>
            <w:r w:rsidR="00BB5360">
              <w:rPr>
                <w:color w:val="000000" w:themeColor="text1"/>
                <w:sz w:val="24"/>
                <w:szCs w:val="24"/>
                <w:lang w:eastAsia="uk-UA"/>
              </w:rPr>
              <w:t>відділ адміністрування тендерів</w:t>
            </w:r>
            <w:r w:rsidR="00BB5360" w:rsidRPr="00805DA8">
              <w:rPr>
                <w:color w:val="000000" w:themeColor="text1"/>
                <w:sz w:val="24"/>
                <w:szCs w:val="24"/>
                <w:lang w:eastAsia="uk-UA"/>
              </w:rPr>
              <w:t xml:space="preserve">, </w:t>
            </w:r>
            <w:r w:rsidRPr="00E34A32">
              <w:rPr>
                <w:color w:val="000000" w:themeColor="text1"/>
                <w:sz w:val="24"/>
                <w:szCs w:val="24"/>
                <w:lang w:eastAsia="uk-UA"/>
              </w:rPr>
              <w:t xml:space="preserve">е-mail: </w:t>
            </w:r>
            <w:hyperlink r:id="rId12" w:history="1">
              <w:r w:rsidRPr="00E34A32">
                <w:rPr>
                  <w:rStyle w:val="a5"/>
                  <w:sz w:val="24"/>
                  <w:szCs w:val="24"/>
                  <w:lang w:eastAsia="uk-UA"/>
                </w:rPr>
                <w:t>tender@ugv.com.ua</w:t>
              </w:r>
            </w:hyperlink>
            <w:r w:rsidRPr="00E34A32">
              <w:rPr>
                <w:color w:val="000000" w:themeColor="text1"/>
                <w:sz w:val="24"/>
                <w:szCs w:val="24"/>
                <w:lang w:eastAsia="uk-UA"/>
              </w:rPr>
              <w:t>.</w:t>
            </w:r>
          </w:p>
        </w:tc>
      </w:tr>
      <w:tr w:rsidR="00630734" w:rsidRPr="00DA3F3D" w14:paraId="2AC0BC91" w14:textId="77777777" w:rsidTr="00D328F0">
        <w:trPr>
          <w:trHeight w:val="182"/>
        </w:trPr>
        <w:tc>
          <w:tcPr>
            <w:tcW w:w="566" w:type="dxa"/>
            <w:tcBorders>
              <w:top w:val="single" w:sz="4" w:space="0" w:color="auto"/>
              <w:left w:val="single" w:sz="4" w:space="0" w:color="auto"/>
              <w:bottom w:val="single" w:sz="4" w:space="0" w:color="auto"/>
              <w:right w:val="single" w:sz="4" w:space="0" w:color="auto"/>
            </w:tcBorders>
            <w:hideMark/>
          </w:tcPr>
          <w:p w14:paraId="286ABF12" w14:textId="77777777" w:rsidR="00630734" w:rsidRPr="0004051F" w:rsidRDefault="00630734" w:rsidP="00E87B3E">
            <w:pPr>
              <w:widowControl w:val="0"/>
              <w:spacing w:after="0" w:line="240" w:lineRule="auto"/>
              <w:contextualSpacing/>
              <w:rPr>
                <w:b/>
                <w:color w:val="000000" w:themeColor="text1"/>
                <w:sz w:val="24"/>
                <w:szCs w:val="24"/>
                <w:lang w:eastAsia="uk-UA"/>
              </w:rPr>
            </w:pPr>
            <w:r w:rsidRPr="0004051F">
              <w:rPr>
                <w:b/>
                <w:color w:val="000000" w:themeColor="text1"/>
                <w:sz w:val="24"/>
                <w:szCs w:val="24"/>
                <w:lang w:eastAsia="uk-UA"/>
              </w:rPr>
              <w:lastRenderedPageBreak/>
              <w:t>3</w:t>
            </w:r>
          </w:p>
        </w:tc>
        <w:tc>
          <w:tcPr>
            <w:tcW w:w="3612" w:type="dxa"/>
            <w:tcBorders>
              <w:top w:val="single" w:sz="4" w:space="0" w:color="auto"/>
              <w:left w:val="single" w:sz="4" w:space="0" w:color="auto"/>
              <w:bottom w:val="single" w:sz="4" w:space="0" w:color="auto"/>
              <w:right w:val="single" w:sz="4" w:space="0" w:color="auto"/>
            </w:tcBorders>
            <w:hideMark/>
          </w:tcPr>
          <w:p w14:paraId="2230CD70" w14:textId="77777777" w:rsidR="00630734" w:rsidRPr="0004051F" w:rsidRDefault="00630734" w:rsidP="00E87B3E">
            <w:pPr>
              <w:widowControl w:val="0"/>
              <w:spacing w:after="0" w:line="240" w:lineRule="auto"/>
              <w:contextualSpacing/>
              <w:rPr>
                <w:b/>
                <w:color w:val="000000" w:themeColor="text1"/>
                <w:sz w:val="24"/>
                <w:szCs w:val="24"/>
                <w:lang w:eastAsia="uk-UA"/>
              </w:rPr>
            </w:pPr>
            <w:r w:rsidRPr="0004051F">
              <w:rPr>
                <w:b/>
                <w:color w:val="000000" w:themeColor="text1"/>
                <w:sz w:val="24"/>
                <w:szCs w:val="24"/>
                <w:lang w:eastAsia="uk-UA"/>
              </w:rPr>
              <w:t>Процедура закупівлі</w:t>
            </w:r>
          </w:p>
        </w:tc>
        <w:tc>
          <w:tcPr>
            <w:tcW w:w="6312" w:type="dxa"/>
            <w:tcBorders>
              <w:top w:val="single" w:sz="4" w:space="0" w:color="auto"/>
              <w:left w:val="single" w:sz="4" w:space="0" w:color="auto"/>
              <w:bottom w:val="single" w:sz="4" w:space="0" w:color="auto"/>
              <w:right w:val="single" w:sz="4" w:space="0" w:color="auto"/>
            </w:tcBorders>
            <w:vAlign w:val="center"/>
            <w:hideMark/>
          </w:tcPr>
          <w:p w14:paraId="64664566" w14:textId="2F851BE5" w:rsidR="00B75206" w:rsidRPr="00B75206" w:rsidRDefault="00B75206" w:rsidP="00E34A32">
            <w:pPr>
              <w:widowControl w:val="0"/>
              <w:spacing w:after="0" w:line="240" w:lineRule="auto"/>
              <w:ind w:right="113"/>
              <w:contextualSpacing/>
              <w:jc w:val="both"/>
              <w:rPr>
                <w:color w:val="000000" w:themeColor="text1"/>
                <w:sz w:val="24"/>
                <w:szCs w:val="24"/>
                <w:lang w:eastAsia="uk-UA"/>
              </w:rPr>
            </w:pPr>
            <w:r w:rsidRPr="00B75206">
              <w:rPr>
                <w:color w:val="000000" w:themeColor="text1"/>
                <w:sz w:val="24"/>
                <w:szCs w:val="24"/>
                <w:lang w:eastAsia="uk-UA"/>
              </w:rPr>
              <w:t>В</w:t>
            </w:r>
            <w:r w:rsidR="00630734" w:rsidRPr="00B75206">
              <w:rPr>
                <w:color w:val="000000" w:themeColor="text1"/>
                <w:sz w:val="24"/>
                <w:szCs w:val="24"/>
                <w:lang w:eastAsia="uk-UA"/>
              </w:rPr>
              <w:t>ідкриті торги</w:t>
            </w:r>
            <w:r w:rsidR="00083AAC">
              <w:t xml:space="preserve"> </w:t>
            </w:r>
            <w:r w:rsidR="00083AAC" w:rsidRPr="00083AAC">
              <w:rPr>
                <w:color w:val="000000" w:themeColor="text1"/>
                <w:sz w:val="24"/>
                <w:szCs w:val="24"/>
                <w:lang w:eastAsia="uk-UA"/>
              </w:rPr>
              <w:t>у порядку, визначеному</w:t>
            </w:r>
            <w:r w:rsidR="00083AAC">
              <w:rPr>
                <w:color w:val="000000" w:themeColor="text1"/>
                <w:sz w:val="24"/>
                <w:szCs w:val="24"/>
                <w:lang w:eastAsia="uk-UA"/>
              </w:rPr>
              <w:t xml:space="preserve"> Особливостями (далі – відкриті торги</w:t>
            </w:r>
            <w:r w:rsidR="0091700F">
              <w:rPr>
                <w:color w:val="000000" w:themeColor="text1"/>
                <w:sz w:val="24"/>
                <w:szCs w:val="24"/>
                <w:lang w:eastAsia="uk-UA"/>
              </w:rPr>
              <w:t>, тендер</w:t>
            </w:r>
            <w:r w:rsidR="00083AAC">
              <w:rPr>
                <w:color w:val="000000" w:themeColor="text1"/>
                <w:sz w:val="24"/>
                <w:szCs w:val="24"/>
                <w:lang w:eastAsia="uk-UA"/>
              </w:rPr>
              <w:t>).</w:t>
            </w:r>
          </w:p>
          <w:p w14:paraId="4546087F" w14:textId="2BC92221" w:rsidR="00630734" w:rsidRPr="00E34A32" w:rsidRDefault="00630734" w:rsidP="00E34A32">
            <w:pPr>
              <w:widowControl w:val="0"/>
              <w:spacing w:after="0" w:line="240" w:lineRule="auto"/>
              <w:ind w:right="113"/>
              <w:contextualSpacing/>
              <w:jc w:val="both"/>
              <w:rPr>
                <w:color w:val="000000" w:themeColor="text1"/>
                <w:sz w:val="24"/>
                <w:szCs w:val="24"/>
                <w:lang w:eastAsia="uk-UA"/>
              </w:rPr>
            </w:pPr>
          </w:p>
        </w:tc>
      </w:tr>
      <w:tr w:rsidR="00630734" w:rsidRPr="00DA3F3D" w14:paraId="22C632C0" w14:textId="77777777" w:rsidTr="00D328F0">
        <w:trPr>
          <w:trHeight w:val="145"/>
        </w:trPr>
        <w:tc>
          <w:tcPr>
            <w:tcW w:w="566" w:type="dxa"/>
            <w:tcBorders>
              <w:top w:val="single" w:sz="4" w:space="0" w:color="auto"/>
              <w:left w:val="single" w:sz="4" w:space="0" w:color="auto"/>
              <w:bottom w:val="single" w:sz="4" w:space="0" w:color="auto"/>
              <w:right w:val="single" w:sz="4" w:space="0" w:color="auto"/>
            </w:tcBorders>
            <w:hideMark/>
          </w:tcPr>
          <w:p w14:paraId="3F0EC4A4" w14:textId="77777777" w:rsidR="00630734" w:rsidRPr="0004051F" w:rsidRDefault="00630734" w:rsidP="00E87B3E">
            <w:pPr>
              <w:widowControl w:val="0"/>
              <w:spacing w:after="0" w:line="240" w:lineRule="auto"/>
              <w:contextualSpacing/>
              <w:rPr>
                <w:b/>
                <w:color w:val="000000" w:themeColor="text1"/>
                <w:sz w:val="24"/>
                <w:szCs w:val="24"/>
                <w:lang w:eastAsia="uk-UA"/>
              </w:rPr>
            </w:pPr>
            <w:r w:rsidRPr="0004051F">
              <w:rPr>
                <w:b/>
                <w:color w:val="000000" w:themeColor="text1"/>
                <w:sz w:val="24"/>
                <w:szCs w:val="24"/>
                <w:lang w:eastAsia="uk-UA"/>
              </w:rPr>
              <w:t>4</w:t>
            </w:r>
          </w:p>
        </w:tc>
        <w:tc>
          <w:tcPr>
            <w:tcW w:w="3612" w:type="dxa"/>
            <w:tcBorders>
              <w:top w:val="single" w:sz="4" w:space="0" w:color="auto"/>
              <w:left w:val="single" w:sz="4" w:space="0" w:color="auto"/>
              <w:bottom w:val="single" w:sz="4" w:space="0" w:color="auto"/>
              <w:right w:val="single" w:sz="4" w:space="0" w:color="auto"/>
            </w:tcBorders>
            <w:hideMark/>
          </w:tcPr>
          <w:p w14:paraId="349AA9BC" w14:textId="77777777" w:rsidR="00630734" w:rsidRPr="0004051F" w:rsidRDefault="00630734" w:rsidP="00E87B3E">
            <w:pPr>
              <w:widowControl w:val="0"/>
              <w:spacing w:after="0" w:line="240" w:lineRule="auto"/>
              <w:contextualSpacing/>
              <w:rPr>
                <w:b/>
                <w:color w:val="000000" w:themeColor="text1"/>
                <w:sz w:val="24"/>
                <w:szCs w:val="24"/>
                <w:lang w:eastAsia="uk-UA"/>
              </w:rPr>
            </w:pPr>
            <w:r w:rsidRPr="0004051F">
              <w:rPr>
                <w:b/>
                <w:color w:val="000000" w:themeColor="text1"/>
                <w:sz w:val="24"/>
                <w:szCs w:val="24"/>
                <w:lang w:eastAsia="uk-UA"/>
              </w:rPr>
              <w:t>Інформація про предмет закупівлі</w:t>
            </w:r>
          </w:p>
        </w:tc>
        <w:tc>
          <w:tcPr>
            <w:tcW w:w="6312" w:type="dxa"/>
            <w:tcBorders>
              <w:top w:val="single" w:sz="4" w:space="0" w:color="auto"/>
              <w:left w:val="single" w:sz="4" w:space="0" w:color="auto"/>
              <w:bottom w:val="single" w:sz="4" w:space="0" w:color="auto"/>
              <w:right w:val="single" w:sz="4" w:space="0" w:color="auto"/>
            </w:tcBorders>
            <w:vAlign w:val="center"/>
          </w:tcPr>
          <w:p w14:paraId="2C6E6930" w14:textId="77777777" w:rsidR="00630734" w:rsidRPr="0004051F" w:rsidRDefault="00630734" w:rsidP="00EA17DA">
            <w:pPr>
              <w:widowControl w:val="0"/>
              <w:spacing w:after="0" w:line="240" w:lineRule="auto"/>
              <w:ind w:right="113" w:firstLine="176"/>
              <w:contextualSpacing/>
              <w:jc w:val="both"/>
              <w:rPr>
                <w:color w:val="000000" w:themeColor="text1"/>
                <w:sz w:val="24"/>
                <w:szCs w:val="24"/>
                <w:lang w:eastAsia="uk-UA"/>
              </w:rPr>
            </w:pPr>
          </w:p>
        </w:tc>
      </w:tr>
      <w:tr w:rsidR="00630734" w:rsidRPr="00DA3F3D" w14:paraId="70AA0CD6" w14:textId="77777777" w:rsidTr="00D328F0">
        <w:trPr>
          <w:trHeight w:val="407"/>
        </w:trPr>
        <w:tc>
          <w:tcPr>
            <w:tcW w:w="566" w:type="dxa"/>
            <w:tcBorders>
              <w:top w:val="single" w:sz="4" w:space="0" w:color="auto"/>
              <w:left w:val="single" w:sz="4" w:space="0" w:color="auto"/>
              <w:bottom w:val="single" w:sz="4" w:space="0" w:color="auto"/>
              <w:right w:val="single" w:sz="4" w:space="0" w:color="auto"/>
            </w:tcBorders>
            <w:hideMark/>
          </w:tcPr>
          <w:p w14:paraId="2895C133" w14:textId="77777777" w:rsidR="00630734" w:rsidRPr="0004051F" w:rsidRDefault="00630734" w:rsidP="00E87B3E">
            <w:pPr>
              <w:widowControl w:val="0"/>
              <w:spacing w:after="0" w:line="240" w:lineRule="auto"/>
              <w:contextualSpacing/>
              <w:rPr>
                <w:color w:val="000000" w:themeColor="text1"/>
                <w:sz w:val="24"/>
                <w:szCs w:val="24"/>
                <w:lang w:eastAsia="uk-UA"/>
              </w:rPr>
            </w:pPr>
            <w:r w:rsidRPr="0004051F">
              <w:rPr>
                <w:color w:val="000000" w:themeColor="text1"/>
                <w:sz w:val="24"/>
                <w:szCs w:val="24"/>
                <w:lang w:eastAsia="uk-UA"/>
              </w:rPr>
              <w:t>4.1</w:t>
            </w:r>
          </w:p>
        </w:tc>
        <w:tc>
          <w:tcPr>
            <w:tcW w:w="3612" w:type="dxa"/>
            <w:tcBorders>
              <w:top w:val="single" w:sz="4" w:space="0" w:color="auto"/>
              <w:left w:val="single" w:sz="4" w:space="0" w:color="auto"/>
              <w:bottom w:val="single" w:sz="4" w:space="0" w:color="auto"/>
              <w:right w:val="single" w:sz="4" w:space="0" w:color="auto"/>
            </w:tcBorders>
            <w:hideMark/>
          </w:tcPr>
          <w:p w14:paraId="14218604" w14:textId="77777777" w:rsidR="00630734" w:rsidRPr="0004051F" w:rsidRDefault="00630734" w:rsidP="00E87B3E">
            <w:pPr>
              <w:widowControl w:val="0"/>
              <w:spacing w:after="0" w:line="240" w:lineRule="auto"/>
              <w:ind w:left="-9" w:right="113"/>
              <w:contextualSpacing/>
              <w:rPr>
                <w:color w:val="000000" w:themeColor="text1"/>
                <w:sz w:val="24"/>
                <w:szCs w:val="24"/>
                <w:lang w:eastAsia="uk-UA"/>
              </w:rPr>
            </w:pPr>
            <w:r w:rsidRPr="0004051F">
              <w:rPr>
                <w:color w:val="000000" w:themeColor="text1"/>
                <w:sz w:val="24"/>
                <w:szCs w:val="24"/>
                <w:lang w:eastAsia="uk-UA"/>
              </w:rPr>
              <w:t>назва предмета закупівлі</w:t>
            </w:r>
          </w:p>
        </w:tc>
        <w:tc>
          <w:tcPr>
            <w:tcW w:w="6312" w:type="dxa"/>
            <w:tcBorders>
              <w:top w:val="single" w:sz="4" w:space="0" w:color="auto"/>
              <w:left w:val="single" w:sz="4" w:space="0" w:color="auto"/>
              <w:bottom w:val="single" w:sz="4" w:space="0" w:color="auto"/>
              <w:right w:val="single" w:sz="4" w:space="0" w:color="auto"/>
            </w:tcBorders>
            <w:vAlign w:val="center"/>
            <w:hideMark/>
          </w:tcPr>
          <w:p w14:paraId="651EFBAD" w14:textId="0F74DD7D" w:rsidR="00630734" w:rsidRPr="0004051F" w:rsidRDefault="006228D4" w:rsidP="00EA17DA">
            <w:pPr>
              <w:widowControl w:val="0"/>
              <w:spacing w:after="0" w:line="240" w:lineRule="auto"/>
              <w:ind w:right="113" w:firstLine="176"/>
              <w:contextualSpacing/>
              <w:jc w:val="both"/>
              <w:rPr>
                <w:color w:val="000000" w:themeColor="text1"/>
                <w:sz w:val="24"/>
                <w:szCs w:val="24"/>
                <w:lang w:eastAsia="uk-UA"/>
              </w:rPr>
            </w:pPr>
            <w:r w:rsidRPr="009A3D23">
              <w:rPr>
                <w:color w:val="000000" w:themeColor="text1"/>
                <w:sz w:val="24"/>
                <w:szCs w:val="24"/>
              </w:rPr>
              <w:t xml:space="preserve">ДК 021:2015 – </w:t>
            </w:r>
            <w:r w:rsidR="0028107E" w:rsidRPr="0028107E">
              <w:rPr>
                <w:color w:val="000000" w:themeColor="text1"/>
                <w:sz w:val="24"/>
                <w:szCs w:val="24"/>
              </w:rPr>
              <w:t>50110000-9- Послуги з ремонту і технічного обслуговування мототранспортних засобів і супутнього обладнання (Послуги з технічного обслуговування та поточного ремонту шасі вантажних автомобілів Mercedes-Benz Actros)</w:t>
            </w:r>
          </w:p>
        </w:tc>
      </w:tr>
      <w:tr w:rsidR="00630734" w:rsidRPr="00DA3F3D" w14:paraId="795A124B" w14:textId="77777777" w:rsidTr="00D328F0">
        <w:trPr>
          <w:trHeight w:val="232"/>
        </w:trPr>
        <w:tc>
          <w:tcPr>
            <w:tcW w:w="566" w:type="dxa"/>
            <w:tcBorders>
              <w:top w:val="single" w:sz="4" w:space="0" w:color="auto"/>
              <w:left w:val="single" w:sz="4" w:space="0" w:color="auto"/>
              <w:bottom w:val="single" w:sz="4" w:space="0" w:color="auto"/>
              <w:right w:val="single" w:sz="4" w:space="0" w:color="auto"/>
            </w:tcBorders>
            <w:hideMark/>
          </w:tcPr>
          <w:p w14:paraId="46BB6AA6" w14:textId="77777777" w:rsidR="00630734" w:rsidRPr="0004051F" w:rsidRDefault="00630734" w:rsidP="00E87B3E">
            <w:pPr>
              <w:widowControl w:val="0"/>
              <w:spacing w:after="0" w:line="240" w:lineRule="auto"/>
              <w:contextualSpacing/>
              <w:rPr>
                <w:color w:val="000000" w:themeColor="text1"/>
                <w:sz w:val="24"/>
                <w:szCs w:val="24"/>
                <w:lang w:eastAsia="uk-UA"/>
              </w:rPr>
            </w:pPr>
            <w:r w:rsidRPr="0004051F">
              <w:rPr>
                <w:color w:val="000000" w:themeColor="text1"/>
                <w:sz w:val="24"/>
                <w:szCs w:val="24"/>
                <w:lang w:eastAsia="uk-UA"/>
              </w:rPr>
              <w:t>4.2</w:t>
            </w:r>
          </w:p>
        </w:tc>
        <w:tc>
          <w:tcPr>
            <w:tcW w:w="3612" w:type="dxa"/>
            <w:tcBorders>
              <w:top w:val="single" w:sz="4" w:space="0" w:color="auto"/>
              <w:left w:val="single" w:sz="4" w:space="0" w:color="auto"/>
              <w:bottom w:val="single" w:sz="4" w:space="0" w:color="auto"/>
              <w:right w:val="single" w:sz="4" w:space="0" w:color="auto"/>
            </w:tcBorders>
            <w:hideMark/>
          </w:tcPr>
          <w:p w14:paraId="1EF7345A" w14:textId="77777777" w:rsidR="00630734" w:rsidRPr="0004051F" w:rsidRDefault="00630734" w:rsidP="00A64794">
            <w:pPr>
              <w:widowControl w:val="0"/>
              <w:spacing w:after="0" w:line="240" w:lineRule="auto"/>
              <w:ind w:left="-9" w:right="113"/>
              <w:contextualSpacing/>
              <w:rPr>
                <w:color w:val="000000" w:themeColor="text1"/>
                <w:sz w:val="24"/>
                <w:szCs w:val="24"/>
                <w:lang w:eastAsia="uk-UA"/>
              </w:rPr>
            </w:pPr>
            <w:r w:rsidRPr="0004051F">
              <w:rPr>
                <w:color w:val="000000" w:themeColor="text1"/>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6312" w:type="dxa"/>
            <w:tcBorders>
              <w:top w:val="single" w:sz="4" w:space="0" w:color="auto"/>
              <w:left w:val="single" w:sz="4" w:space="0" w:color="auto"/>
              <w:bottom w:val="single" w:sz="4" w:space="0" w:color="auto"/>
              <w:right w:val="single" w:sz="4" w:space="0" w:color="auto"/>
            </w:tcBorders>
            <w:vAlign w:val="center"/>
            <w:hideMark/>
          </w:tcPr>
          <w:p w14:paraId="0CA03691" w14:textId="72FC46F5" w:rsidR="00BB6BD4" w:rsidRPr="0004051F" w:rsidRDefault="002D7AB4" w:rsidP="0028107E">
            <w:pPr>
              <w:widowControl w:val="0"/>
              <w:spacing w:after="0" w:line="240" w:lineRule="auto"/>
              <w:ind w:right="113" w:firstLine="176"/>
              <w:contextualSpacing/>
              <w:jc w:val="both"/>
              <w:rPr>
                <w:color w:val="000000" w:themeColor="text1"/>
                <w:sz w:val="24"/>
                <w:szCs w:val="24"/>
              </w:rPr>
            </w:pPr>
            <w:r w:rsidRPr="00950286">
              <w:rPr>
                <w:color w:val="000000" w:themeColor="text1"/>
                <w:sz w:val="24"/>
                <w:szCs w:val="24"/>
              </w:rPr>
              <w:t>Дана закупівля здійснюється без поділу на окремі частини предмета закупівлі (лоти).</w:t>
            </w:r>
          </w:p>
        </w:tc>
      </w:tr>
      <w:tr w:rsidR="00630734" w:rsidRPr="00DA3F3D" w14:paraId="4DA0E7CB" w14:textId="77777777" w:rsidTr="00D328F0">
        <w:trPr>
          <w:trHeight w:val="923"/>
        </w:trPr>
        <w:tc>
          <w:tcPr>
            <w:tcW w:w="566" w:type="dxa"/>
            <w:tcBorders>
              <w:top w:val="single" w:sz="4" w:space="0" w:color="auto"/>
              <w:left w:val="single" w:sz="4" w:space="0" w:color="auto"/>
              <w:right w:val="single" w:sz="4" w:space="0" w:color="auto"/>
            </w:tcBorders>
            <w:hideMark/>
          </w:tcPr>
          <w:p w14:paraId="0F7CBB3D" w14:textId="77777777" w:rsidR="00630734" w:rsidRPr="0004051F" w:rsidRDefault="00630734" w:rsidP="00E87B3E">
            <w:pPr>
              <w:widowControl w:val="0"/>
              <w:spacing w:after="0" w:line="240" w:lineRule="auto"/>
              <w:contextualSpacing/>
              <w:rPr>
                <w:color w:val="000000" w:themeColor="text1"/>
                <w:sz w:val="24"/>
                <w:szCs w:val="24"/>
                <w:lang w:eastAsia="uk-UA"/>
              </w:rPr>
            </w:pPr>
            <w:r w:rsidRPr="0004051F">
              <w:rPr>
                <w:color w:val="000000" w:themeColor="text1"/>
                <w:sz w:val="24"/>
                <w:szCs w:val="24"/>
                <w:lang w:eastAsia="uk-UA"/>
              </w:rPr>
              <w:t>4.3</w:t>
            </w:r>
          </w:p>
        </w:tc>
        <w:tc>
          <w:tcPr>
            <w:tcW w:w="3612" w:type="dxa"/>
            <w:tcBorders>
              <w:top w:val="single" w:sz="4" w:space="0" w:color="auto"/>
              <w:left w:val="single" w:sz="4" w:space="0" w:color="auto"/>
              <w:right w:val="single" w:sz="4" w:space="0" w:color="auto"/>
            </w:tcBorders>
            <w:hideMark/>
          </w:tcPr>
          <w:p w14:paraId="3F27CD88" w14:textId="6EC7CD6B" w:rsidR="00630734" w:rsidRPr="0004051F" w:rsidRDefault="00630734" w:rsidP="0028107E">
            <w:pPr>
              <w:widowControl w:val="0"/>
              <w:spacing w:after="0" w:line="240" w:lineRule="auto"/>
              <w:ind w:left="-9" w:right="113"/>
              <w:contextualSpacing/>
              <w:rPr>
                <w:color w:val="000000" w:themeColor="text1"/>
                <w:sz w:val="24"/>
                <w:szCs w:val="24"/>
              </w:rPr>
            </w:pPr>
            <w:r w:rsidRPr="0004051F">
              <w:rPr>
                <w:color w:val="000000" w:themeColor="text1"/>
                <w:sz w:val="24"/>
                <w:szCs w:val="24"/>
              </w:rPr>
              <w:t xml:space="preserve">кількість, обсяг </w:t>
            </w:r>
            <w:r w:rsidR="00654128">
              <w:rPr>
                <w:color w:val="000000" w:themeColor="text1"/>
                <w:sz w:val="24"/>
                <w:szCs w:val="24"/>
              </w:rPr>
              <w:t xml:space="preserve">та місце </w:t>
            </w:r>
            <w:r w:rsidRPr="0004051F">
              <w:rPr>
                <w:color w:val="000000" w:themeColor="text1"/>
                <w:sz w:val="24"/>
                <w:szCs w:val="24"/>
              </w:rPr>
              <w:t>надання послуг</w:t>
            </w:r>
          </w:p>
        </w:tc>
        <w:tc>
          <w:tcPr>
            <w:tcW w:w="6312" w:type="dxa"/>
            <w:tcBorders>
              <w:top w:val="single" w:sz="4" w:space="0" w:color="auto"/>
              <w:left w:val="single" w:sz="4" w:space="0" w:color="auto"/>
              <w:right w:val="single" w:sz="4" w:space="0" w:color="auto"/>
            </w:tcBorders>
            <w:vAlign w:val="center"/>
            <w:hideMark/>
          </w:tcPr>
          <w:p w14:paraId="7C6887AB" w14:textId="77777777" w:rsidR="0001796D" w:rsidRDefault="0028107E">
            <w:pPr>
              <w:widowControl w:val="0"/>
              <w:spacing w:after="0" w:line="240" w:lineRule="auto"/>
              <w:contextualSpacing/>
              <w:jc w:val="both"/>
              <w:rPr>
                <w:color w:val="000000" w:themeColor="text1"/>
                <w:sz w:val="24"/>
                <w:szCs w:val="24"/>
                <w:lang w:eastAsia="uk-UA"/>
              </w:rPr>
            </w:pPr>
            <w:r w:rsidRPr="0028107E">
              <w:rPr>
                <w:color w:val="000000" w:themeColor="text1"/>
                <w:sz w:val="24"/>
                <w:szCs w:val="24"/>
                <w:lang w:eastAsia="uk-UA"/>
              </w:rPr>
              <w:t>Виробнича база виконавця (повинна бути розміщена у межах Харківської,  Полтавської чи Дніпропетровської областей на відстані не більше 150 км від м. Красноград Харківської області</w:t>
            </w:r>
            <w:r>
              <w:rPr>
                <w:color w:val="000000" w:themeColor="text1"/>
                <w:sz w:val="24"/>
                <w:szCs w:val="24"/>
                <w:lang w:eastAsia="uk-UA"/>
              </w:rPr>
              <w:t>.</w:t>
            </w:r>
          </w:p>
          <w:p w14:paraId="7504A0FC" w14:textId="24BC0E0D" w:rsidR="0028107E" w:rsidRPr="0028107E" w:rsidRDefault="0028107E">
            <w:pPr>
              <w:widowControl w:val="0"/>
              <w:spacing w:after="0" w:line="240" w:lineRule="auto"/>
              <w:contextualSpacing/>
              <w:jc w:val="both"/>
              <w:rPr>
                <w:b/>
                <w:i/>
                <w:color w:val="000000" w:themeColor="text1"/>
                <w:sz w:val="20"/>
                <w:szCs w:val="20"/>
                <w:lang w:eastAsia="uk-UA"/>
              </w:rPr>
            </w:pPr>
            <w:r>
              <w:rPr>
                <w:color w:val="000000" w:themeColor="text1"/>
                <w:sz w:val="24"/>
                <w:szCs w:val="24"/>
                <w:lang w:eastAsia="uk-UA"/>
              </w:rPr>
              <w:t>Інформація щодо кількості та обсягу послуг зазначена у додатку № 3 до тендерної документації.</w:t>
            </w:r>
          </w:p>
        </w:tc>
      </w:tr>
      <w:tr w:rsidR="00630734" w:rsidRPr="0004051F" w14:paraId="7D8A3C93" w14:textId="77777777" w:rsidTr="00D328F0">
        <w:trPr>
          <w:trHeight w:val="522"/>
        </w:trPr>
        <w:tc>
          <w:tcPr>
            <w:tcW w:w="566" w:type="dxa"/>
            <w:tcBorders>
              <w:top w:val="single" w:sz="4" w:space="0" w:color="auto"/>
              <w:left w:val="single" w:sz="4" w:space="0" w:color="auto"/>
              <w:bottom w:val="single" w:sz="4" w:space="0" w:color="auto"/>
              <w:right w:val="single" w:sz="4" w:space="0" w:color="auto"/>
            </w:tcBorders>
            <w:hideMark/>
          </w:tcPr>
          <w:p w14:paraId="30E94784" w14:textId="77777777" w:rsidR="00630734" w:rsidRPr="0004051F" w:rsidRDefault="00630734" w:rsidP="00E87B3E">
            <w:pPr>
              <w:widowControl w:val="0"/>
              <w:spacing w:after="0" w:line="240" w:lineRule="auto"/>
              <w:contextualSpacing/>
              <w:rPr>
                <w:color w:val="000000" w:themeColor="text1"/>
                <w:sz w:val="24"/>
                <w:szCs w:val="24"/>
                <w:lang w:eastAsia="uk-UA"/>
              </w:rPr>
            </w:pPr>
            <w:r w:rsidRPr="0004051F">
              <w:rPr>
                <w:color w:val="000000" w:themeColor="text1"/>
                <w:sz w:val="24"/>
                <w:szCs w:val="24"/>
                <w:lang w:eastAsia="uk-UA"/>
              </w:rPr>
              <w:t>4.4</w:t>
            </w:r>
          </w:p>
        </w:tc>
        <w:tc>
          <w:tcPr>
            <w:tcW w:w="3612" w:type="dxa"/>
            <w:tcBorders>
              <w:top w:val="single" w:sz="4" w:space="0" w:color="auto"/>
              <w:left w:val="single" w:sz="4" w:space="0" w:color="auto"/>
              <w:bottom w:val="single" w:sz="4" w:space="0" w:color="auto"/>
              <w:right w:val="single" w:sz="4" w:space="0" w:color="auto"/>
            </w:tcBorders>
            <w:hideMark/>
          </w:tcPr>
          <w:p w14:paraId="00695498" w14:textId="46687C92" w:rsidR="00630734" w:rsidRPr="0004051F" w:rsidRDefault="00630734" w:rsidP="0028107E">
            <w:pPr>
              <w:widowControl w:val="0"/>
              <w:spacing w:after="0" w:line="240" w:lineRule="auto"/>
              <w:ind w:left="-9" w:right="113"/>
              <w:contextualSpacing/>
              <w:rPr>
                <w:color w:val="000000" w:themeColor="text1"/>
                <w:sz w:val="24"/>
                <w:szCs w:val="24"/>
              </w:rPr>
            </w:pPr>
            <w:r w:rsidRPr="0004051F">
              <w:rPr>
                <w:color w:val="000000" w:themeColor="text1"/>
                <w:sz w:val="24"/>
                <w:szCs w:val="24"/>
              </w:rPr>
              <w:t>строк надання послуг</w:t>
            </w:r>
          </w:p>
        </w:tc>
        <w:tc>
          <w:tcPr>
            <w:tcW w:w="6312" w:type="dxa"/>
            <w:tcBorders>
              <w:top w:val="single" w:sz="4" w:space="0" w:color="auto"/>
              <w:left w:val="single" w:sz="4" w:space="0" w:color="auto"/>
              <w:bottom w:val="single" w:sz="4" w:space="0" w:color="auto"/>
              <w:right w:val="single" w:sz="4" w:space="0" w:color="auto"/>
            </w:tcBorders>
            <w:vAlign w:val="center"/>
            <w:hideMark/>
          </w:tcPr>
          <w:p w14:paraId="63DF0330" w14:textId="304534C3" w:rsidR="002D7AB4" w:rsidRPr="0004051F" w:rsidRDefault="0028107E">
            <w:pPr>
              <w:widowControl w:val="0"/>
              <w:spacing w:after="0" w:line="240" w:lineRule="auto"/>
              <w:contextualSpacing/>
              <w:jc w:val="both"/>
              <w:rPr>
                <w:color w:val="000000" w:themeColor="text1"/>
                <w:sz w:val="24"/>
                <w:szCs w:val="24"/>
                <w:lang w:eastAsia="uk-UA"/>
              </w:rPr>
            </w:pPr>
            <w:r w:rsidRPr="00890BED">
              <w:rPr>
                <w:rFonts w:cstheme="minorHAnsi"/>
                <w:sz w:val="24"/>
                <w:szCs w:val="24"/>
              </w:rPr>
              <w:t xml:space="preserve">До </w:t>
            </w:r>
            <w:r>
              <w:rPr>
                <w:rFonts w:cstheme="minorHAnsi"/>
                <w:sz w:val="24"/>
                <w:szCs w:val="24"/>
              </w:rPr>
              <w:t>31</w:t>
            </w:r>
            <w:r w:rsidRPr="00890BED">
              <w:rPr>
                <w:rFonts w:cstheme="minorHAnsi"/>
                <w:sz w:val="24"/>
                <w:szCs w:val="24"/>
              </w:rPr>
              <w:t>.1</w:t>
            </w:r>
            <w:r>
              <w:rPr>
                <w:rFonts w:cstheme="minorHAnsi"/>
                <w:sz w:val="24"/>
                <w:szCs w:val="24"/>
              </w:rPr>
              <w:t>2</w:t>
            </w:r>
            <w:r w:rsidRPr="00890BED">
              <w:rPr>
                <w:rFonts w:cstheme="minorHAnsi"/>
                <w:sz w:val="24"/>
                <w:szCs w:val="24"/>
              </w:rPr>
              <w:t>.202</w:t>
            </w:r>
            <w:r>
              <w:rPr>
                <w:rFonts w:cstheme="minorHAnsi"/>
                <w:sz w:val="24"/>
                <w:szCs w:val="24"/>
              </w:rPr>
              <w:t>3</w:t>
            </w:r>
            <w:r w:rsidRPr="00890BED">
              <w:rPr>
                <w:rFonts w:cstheme="minorHAnsi"/>
                <w:sz w:val="24"/>
                <w:szCs w:val="24"/>
              </w:rPr>
              <w:t xml:space="preserve"> р</w:t>
            </w:r>
          </w:p>
        </w:tc>
      </w:tr>
      <w:tr w:rsidR="00CE05FB" w:rsidRPr="0004051F" w14:paraId="5E59FDB2" w14:textId="77777777" w:rsidTr="00D328F0">
        <w:trPr>
          <w:trHeight w:val="522"/>
        </w:trPr>
        <w:tc>
          <w:tcPr>
            <w:tcW w:w="566" w:type="dxa"/>
            <w:tcBorders>
              <w:top w:val="single" w:sz="4" w:space="0" w:color="auto"/>
              <w:left w:val="single" w:sz="4" w:space="0" w:color="auto"/>
              <w:bottom w:val="single" w:sz="4" w:space="0" w:color="auto"/>
              <w:right w:val="single" w:sz="4" w:space="0" w:color="auto"/>
            </w:tcBorders>
          </w:tcPr>
          <w:p w14:paraId="4A4831DB" w14:textId="57857860" w:rsidR="00CE05FB" w:rsidRPr="00CE05FB" w:rsidRDefault="00CE05FB" w:rsidP="00E87B3E">
            <w:pPr>
              <w:widowControl w:val="0"/>
              <w:spacing w:after="0" w:line="240" w:lineRule="auto"/>
              <w:contextualSpacing/>
              <w:rPr>
                <w:color w:val="000000" w:themeColor="text1"/>
                <w:sz w:val="24"/>
                <w:szCs w:val="24"/>
                <w:lang w:val="ru-RU" w:eastAsia="uk-UA"/>
              </w:rPr>
            </w:pPr>
            <w:r>
              <w:rPr>
                <w:color w:val="000000" w:themeColor="text1"/>
                <w:sz w:val="24"/>
                <w:szCs w:val="24"/>
                <w:lang w:val="ru-RU" w:eastAsia="uk-UA"/>
              </w:rPr>
              <w:t>4.5</w:t>
            </w:r>
          </w:p>
        </w:tc>
        <w:tc>
          <w:tcPr>
            <w:tcW w:w="3612" w:type="dxa"/>
            <w:tcBorders>
              <w:top w:val="single" w:sz="4" w:space="0" w:color="auto"/>
              <w:left w:val="single" w:sz="4" w:space="0" w:color="auto"/>
              <w:bottom w:val="single" w:sz="4" w:space="0" w:color="auto"/>
              <w:right w:val="single" w:sz="4" w:space="0" w:color="auto"/>
            </w:tcBorders>
          </w:tcPr>
          <w:p w14:paraId="4EAD801D" w14:textId="05B2C61A" w:rsidR="00CE05FB" w:rsidRPr="0004051F" w:rsidRDefault="00CE05FB" w:rsidP="00E87B3E">
            <w:pPr>
              <w:widowControl w:val="0"/>
              <w:spacing w:after="0" w:line="240" w:lineRule="auto"/>
              <w:ind w:left="-9" w:right="113"/>
              <w:contextualSpacing/>
              <w:rPr>
                <w:color w:val="000000" w:themeColor="text1"/>
                <w:sz w:val="24"/>
                <w:szCs w:val="24"/>
              </w:rPr>
            </w:pPr>
            <w:r w:rsidRPr="00CE05FB">
              <w:rPr>
                <w:color w:val="000000" w:themeColor="text1"/>
                <w:sz w:val="24"/>
                <w:szCs w:val="24"/>
              </w:rPr>
              <w:t>умови оплати</w:t>
            </w:r>
          </w:p>
        </w:tc>
        <w:tc>
          <w:tcPr>
            <w:tcW w:w="6312" w:type="dxa"/>
            <w:tcBorders>
              <w:top w:val="single" w:sz="4" w:space="0" w:color="auto"/>
              <w:left w:val="single" w:sz="4" w:space="0" w:color="auto"/>
              <w:bottom w:val="single" w:sz="4" w:space="0" w:color="auto"/>
              <w:right w:val="single" w:sz="4" w:space="0" w:color="auto"/>
            </w:tcBorders>
            <w:vAlign w:val="center"/>
          </w:tcPr>
          <w:p w14:paraId="7118C567" w14:textId="10447D62" w:rsidR="00CE05FB" w:rsidRPr="00B75206" w:rsidRDefault="0028107E" w:rsidP="0012162F">
            <w:pPr>
              <w:widowControl w:val="0"/>
              <w:spacing w:after="0" w:line="240" w:lineRule="auto"/>
              <w:contextualSpacing/>
              <w:jc w:val="both"/>
              <w:rPr>
                <w:b/>
                <w:sz w:val="24"/>
                <w:szCs w:val="24"/>
                <w:lang w:val="ru-RU"/>
              </w:rPr>
            </w:pPr>
            <w:r w:rsidRPr="0028107E">
              <w:rPr>
                <w:color w:val="000000" w:themeColor="text1"/>
                <w:sz w:val="24"/>
                <w:szCs w:val="24"/>
                <w:lang w:val="ru-RU"/>
              </w:rPr>
              <w:t>протягом 30 календарних днів після підписання обома Сторонами актів приймання-передачі наданих послуг</w:t>
            </w:r>
          </w:p>
        </w:tc>
      </w:tr>
      <w:tr w:rsidR="00977B1C" w:rsidRPr="0004051F" w14:paraId="1DD4D1B1" w14:textId="77777777" w:rsidTr="00D328F0">
        <w:trPr>
          <w:trHeight w:val="522"/>
        </w:trPr>
        <w:tc>
          <w:tcPr>
            <w:tcW w:w="566" w:type="dxa"/>
            <w:tcBorders>
              <w:top w:val="single" w:sz="4" w:space="0" w:color="auto"/>
              <w:left w:val="single" w:sz="4" w:space="0" w:color="auto"/>
              <w:bottom w:val="single" w:sz="4" w:space="0" w:color="auto"/>
              <w:right w:val="single" w:sz="4" w:space="0" w:color="auto"/>
            </w:tcBorders>
          </w:tcPr>
          <w:p w14:paraId="21EC921F" w14:textId="77777777" w:rsidR="00977B1C" w:rsidRDefault="00977B1C" w:rsidP="00977B1C">
            <w:pPr>
              <w:widowControl w:val="0"/>
              <w:spacing w:after="0" w:line="240" w:lineRule="auto"/>
              <w:contextualSpacing/>
              <w:rPr>
                <w:color w:val="000000" w:themeColor="text1"/>
                <w:sz w:val="24"/>
                <w:szCs w:val="24"/>
                <w:lang w:val="ru-RU" w:eastAsia="uk-UA"/>
              </w:rPr>
            </w:pPr>
            <w:r>
              <w:rPr>
                <w:color w:val="000000" w:themeColor="text1"/>
                <w:sz w:val="24"/>
                <w:szCs w:val="24"/>
                <w:lang w:val="ru-RU" w:eastAsia="uk-UA"/>
              </w:rPr>
              <w:t>4.6</w:t>
            </w:r>
          </w:p>
        </w:tc>
        <w:tc>
          <w:tcPr>
            <w:tcW w:w="3612" w:type="dxa"/>
            <w:tcBorders>
              <w:top w:val="single" w:sz="4" w:space="0" w:color="auto"/>
              <w:left w:val="single" w:sz="4" w:space="0" w:color="auto"/>
              <w:bottom w:val="single" w:sz="4" w:space="0" w:color="auto"/>
              <w:right w:val="single" w:sz="4" w:space="0" w:color="auto"/>
            </w:tcBorders>
          </w:tcPr>
          <w:p w14:paraId="0BAE82A9" w14:textId="44B6C12E" w:rsidR="00977B1C" w:rsidRDefault="00977B1C" w:rsidP="00977B1C">
            <w:pPr>
              <w:widowControl w:val="0"/>
              <w:spacing w:after="0" w:line="240" w:lineRule="auto"/>
              <w:ind w:left="-9" w:right="113"/>
              <w:contextualSpacing/>
              <w:rPr>
                <w:color w:val="000000" w:themeColor="text1"/>
                <w:sz w:val="24"/>
                <w:szCs w:val="24"/>
                <w:lang w:val="ru-RU"/>
              </w:rPr>
            </w:pPr>
            <w:r>
              <w:rPr>
                <w:color w:val="000000" w:themeColor="text1"/>
                <w:sz w:val="24"/>
                <w:szCs w:val="24"/>
                <w:lang w:val="ru-RU"/>
              </w:rPr>
              <w:t>очікувана вартість предмета закупівлі</w:t>
            </w:r>
          </w:p>
        </w:tc>
        <w:tc>
          <w:tcPr>
            <w:tcW w:w="6312" w:type="dxa"/>
            <w:tcBorders>
              <w:top w:val="single" w:sz="4" w:space="0" w:color="auto"/>
              <w:left w:val="single" w:sz="4" w:space="0" w:color="auto"/>
              <w:bottom w:val="single" w:sz="4" w:space="0" w:color="auto"/>
              <w:right w:val="single" w:sz="4" w:space="0" w:color="auto"/>
            </w:tcBorders>
            <w:vAlign w:val="center"/>
          </w:tcPr>
          <w:p w14:paraId="12EE7C8B" w14:textId="432A1B97" w:rsidR="00EF72D1" w:rsidRPr="00EF72D1" w:rsidRDefault="004B27B0" w:rsidP="00DA1897">
            <w:pPr>
              <w:widowControl w:val="0"/>
              <w:tabs>
                <w:tab w:val="left" w:pos="5800"/>
              </w:tabs>
              <w:spacing w:after="0" w:line="240" w:lineRule="auto"/>
              <w:ind w:firstLine="176"/>
              <w:contextualSpacing/>
              <w:jc w:val="both"/>
              <w:rPr>
                <w:b/>
                <w:color w:val="000000" w:themeColor="text1"/>
                <w:sz w:val="24"/>
                <w:szCs w:val="24"/>
                <w:lang w:eastAsia="uk-UA"/>
              </w:rPr>
            </w:pPr>
            <w:r>
              <w:rPr>
                <w:rFonts w:eastAsiaTheme="minorHAnsi"/>
                <w:b/>
                <w:sz w:val="24"/>
                <w:szCs w:val="24"/>
              </w:rPr>
              <w:t>46 273 779,12</w:t>
            </w:r>
            <w:r w:rsidR="00EF72D1" w:rsidRPr="00EF72D1">
              <w:rPr>
                <w:rFonts w:eastAsiaTheme="minorHAnsi"/>
                <w:b/>
                <w:sz w:val="24"/>
                <w:szCs w:val="24"/>
              </w:rPr>
              <w:t xml:space="preserve"> грн</w:t>
            </w:r>
            <w:r w:rsidR="00646123">
              <w:rPr>
                <w:rFonts w:eastAsiaTheme="minorHAnsi"/>
                <w:b/>
                <w:sz w:val="24"/>
                <w:szCs w:val="24"/>
              </w:rPr>
              <w:t>.</w:t>
            </w:r>
            <w:r w:rsidR="00EF72D1" w:rsidRPr="00EF72D1">
              <w:rPr>
                <w:rFonts w:eastAsiaTheme="minorHAnsi"/>
                <w:b/>
                <w:sz w:val="24"/>
                <w:szCs w:val="24"/>
              </w:rPr>
              <w:t xml:space="preserve"> з ПДВ</w:t>
            </w:r>
            <w:r w:rsidR="00EF72D1" w:rsidRPr="00EF72D1">
              <w:rPr>
                <w:b/>
                <w:color w:val="000000" w:themeColor="text1"/>
                <w:sz w:val="24"/>
                <w:szCs w:val="24"/>
                <w:lang w:eastAsia="uk-UA"/>
              </w:rPr>
              <w:t xml:space="preserve"> </w:t>
            </w:r>
          </w:p>
          <w:p w14:paraId="40D7473D" w14:textId="45EF9330" w:rsidR="00DA1897" w:rsidRPr="00EF72D1" w:rsidRDefault="00DA1897" w:rsidP="00DA1897">
            <w:pPr>
              <w:widowControl w:val="0"/>
              <w:tabs>
                <w:tab w:val="left" w:pos="5800"/>
              </w:tabs>
              <w:spacing w:after="0" w:line="240" w:lineRule="auto"/>
              <w:ind w:firstLine="176"/>
              <w:contextualSpacing/>
              <w:jc w:val="both"/>
              <w:rPr>
                <w:color w:val="000000"/>
                <w:sz w:val="24"/>
                <w:szCs w:val="24"/>
              </w:rPr>
            </w:pPr>
            <w:r w:rsidRPr="00EF72D1">
              <w:rPr>
                <w:color w:val="000000" w:themeColor="text1"/>
                <w:sz w:val="24"/>
                <w:szCs w:val="24"/>
                <w:lang w:eastAsia="uk-UA"/>
              </w:rPr>
              <w:t>Замовник не приймає до розгляду тендерні пропозиції, ціна яких є вищою ніж очікувана вартість предмета закупівлі, визначена замовником в оголошенні про проведення відкритих торгів. У разі надання учасником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така тендерна пропозиція буде відхилена відповідно до абзацу тринадцятого пункту 41 Особливостей.</w:t>
            </w:r>
          </w:p>
        </w:tc>
      </w:tr>
      <w:tr w:rsidR="002D7AB4" w:rsidRPr="0004051F" w14:paraId="43065250" w14:textId="77777777" w:rsidTr="00D328F0">
        <w:trPr>
          <w:trHeight w:val="522"/>
        </w:trPr>
        <w:tc>
          <w:tcPr>
            <w:tcW w:w="566" w:type="dxa"/>
            <w:tcBorders>
              <w:top w:val="single" w:sz="4" w:space="0" w:color="auto"/>
              <w:left w:val="single" w:sz="4" w:space="0" w:color="auto"/>
              <w:bottom w:val="single" w:sz="4" w:space="0" w:color="auto"/>
              <w:right w:val="single" w:sz="4" w:space="0" w:color="auto"/>
            </w:tcBorders>
          </w:tcPr>
          <w:p w14:paraId="2A964295" w14:textId="3975964A" w:rsidR="002D7AB4" w:rsidRPr="00E86AAB" w:rsidRDefault="00D138D4" w:rsidP="002D7AB4">
            <w:pPr>
              <w:widowControl w:val="0"/>
              <w:spacing w:after="0" w:line="240" w:lineRule="auto"/>
              <w:contextualSpacing/>
              <w:rPr>
                <w:b/>
                <w:color w:val="000000" w:themeColor="text1"/>
                <w:sz w:val="24"/>
                <w:szCs w:val="24"/>
                <w:lang w:eastAsia="uk-UA"/>
              </w:rPr>
            </w:pPr>
            <w:r w:rsidRPr="00E86AAB">
              <w:rPr>
                <w:b/>
                <w:color w:val="000000" w:themeColor="text1"/>
                <w:sz w:val="24"/>
                <w:szCs w:val="24"/>
                <w:lang w:eastAsia="uk-UA"/>
              </w:rPr>
              <w:t>5</w:t>
            </w:r>
          </w:p>
        </w:tc>
        <w:tc>
          <w:tcPr>
            <w:tcW w:w="3612" w:type="dxa"/>
            <w:tcBorders>
              <w:top w:val="single" w:sz="4" w:space="0" w:color="auto"/>
              <w:left w:val="single" w:sz="4" w:space="0" w:color="auto"/>
              <w:bottom w:val="single" w:sz="4" w:space="0" w:color="auto"/>
              <w:right w:val="single" w:sz="4" w:space="0" w:color="auto"/>
            </w:tcBorders>
          </w:tcPr>
          <w:p w14:paraId="32BAE07D" w14:textId="0FB1CBF2" w:rsidR="00AE30F4" w:rsidRDefault="002D7AB4" w:rsidP="00AE30F4">
            <w:pPr>
              <w:widowControl w:val="0"/>
              <w:spacing w:after="0" w:line="240" w:lineRule="auto"/>
              <w:ind w:left="-9" w:right="113"/>
              <w:contextualSpacing/>
              <w:rPr>
                <w:b/>
                <w:color w:val="000000" w:themeColor="text1"/>
                <w:sz w:val="24"/>
                <w:szCs w:val="24"/>
                <w:lang w:eastAsia="uk-UA"/>
              </w:rPr>
            </w:pPr>
            <w:r w:rsidRPr="00D138D4">
              <w:rPr>
                <w:b/>
                <w:color w:val="000000" w:themeColor="text1"/>
                <w:sz w:val="24"/>
                <w:szCs w:val="24"/>
                <w:lang w:eastAsia="uk-UA"/>
              </w:rPr>
              <w:t>Розмір мінімального кроку пониження ціни</w:t>
            </w:r>
          </w:p>
          <w:p w14:paraId="61850E1E" w14:textId="4B126D57" w:rsidR="00AE30F4" w:rsidRPr="00AE30F4" w:rsidRDefault="00AE30F4" w:rsidP="00AE30F4">
            <w:pPr>
              <w:widowControl w:val="0"/>
              <w:spacing w:after="0" w:line="240" w:lineRule="auto"/>
              <w:ind w:right="113"/>
              <w:contextualSpacing/>
              <w:jc w:val="both"/>
              <w:rPr>
                <w:b/>
                <w:i/>
                <w:color w:val="000000" w:themeColor="text1"/>
                <w:sz w:val="20"/>
                <w:szCs w:val="20"/>
              </w:rPr>
            </w:pPr>
            <w:r w:rsidRPr="00284C49">
              <w:rPr>
                <w:i/>
                <w:sz w:val="20"/>
                <w:szCs w:val="20"/>
                <w:shd w:val="clear" w:color="auto" w:fill="FFFFFF"/>
              </w:rPr>
              <w:t>в межах від 0,5 відсотка до 3 відсотків або в грошових одиницях очікуваної вартості закупівлі</w:t>
            </w:r>
          </w:p>
        </w:tc>
        <w:tc>
          <w:tcPr>
            <w:tcW w:w="6312" w:type="dxa"/>
            <w:tcBorders>
              <w:top w:val="single" w:sz="4" w:space="0" w:color="auto"/>
              <w:left w:val="single" w:sz="4" w:space="0" w:color="auto"/>
              <w:bottom w:val="single" w:sz="4" w:space="0" w:color="auto"/>
              <w:right w:val="single" w:sz="4" w:space="0" w:color="auto"/>
            </w:tcBorders>
            <w:vAlign w:val="center"/>
          </w:tcPr>
          <w:p w14:paraId="487B7362" w14:textId="17C9BB3E" w:rsidR="002D7AB4" w:rsidRPr="0004051F" w:rsidDel="002D7AB4" w:rsidRDefault="004B27B0" w:rsidP="00156B88">
            <w:pPr>
              <w:widowControl w:val="0"/>
              <w:spacing w:after="0" w:line="240" w:lineRule="auto"/>
              <w:ind w:firstLine="176"/>
              <w:contextualSpacing/>
              <w:jc w:val="both"/>
              <w:rPr>
                <w:color w:val="000000" w:themeColor="text1"/>
                <w:sz w:val="24"/>
                <w:szCs w:val="24"/>
                <w:lang w:eastAsia="uk-UA"/>
              </w:rPr>
            </w:pPr>
            <w:r>
              <w:rPr>
                <w:color w:val="000000" w:themeColor="text1"/>
                <w:sz w:val="24"/>
                <w:szCs w:val="24"/>
                <w:lang w:eastAsia="uk-UA"/>
              </w:rPr>
              <w:t>925 000</w:t>
            </w:r>
            <w:r w:rsidR="00EF72D1">
              <w:rPr>
                <w:color w:val="000000" w:themeColor="text1"/>
                <w:sz w:val="24"/>
                <w:szCs w:val="24"/>
                <w:lang w:eastAsia="uk-UA"/>
              </w:rPr>
              <w:t>,00 грн</w:t>
            </w:r>
            <w:r w:rsidR="00646123">
              <w:rPr>
                <w:color w:val="000000" w:themeColor="text1"/>
                <w:sz w:val="24"/>
                <w:szCs w:val="24"/>
                <w:lang w:eastAsia="uk-UA"/>
              </w:rPr>
              <w:t>.</w:t>
            </w:r>
          </w:p>
        </w:tc>
      </w:tr>
      <w:tr w:rsidR="002D7AB4" w:rsidRPr="0004051F" w14:paraId="724F88E6" w14:textId="77777777" w:rsidTr="00D328F0">
        <w:trPr>
          <w:trHeight w:val="522"/>
        </w:trPr>
        <w:tc>
          <w:tcPr>
            <w:tcW w:w="566" w:type="dxa"/>
            <w:tcBorders>
              <w:top w:val="single" w:sz="4" w:space="0" w:color="auto"/>
              <w:left w:val="single" w:sz="4" w:space="0" w:color="auto"/>
              <w:bottom w:val="single" w:sz="4" w:space="0" w:color="auto"/>
              <w:right w:val="single" w:sz="4" w:space="0" w:color="auto"/>
            </w:tcBorders>
          </w:tcPr>
          <w:p w14:paraId="672E7A2D" w14:textId="419AFA0C" w:rsidR="002D7AB4" w:rsidRPr="00E86AAB" w:rsidRDefault="00D138D4" w:rsidP="002D7AB4">
            <w:pPr>
              <w:widowControl w:val="0"/>
              <w:spacing w:after="0" w:line="240" w:lineRule="auto"/>
              <w:contextualSpacing/>
              <w:rPr>
                <w:b/>
                <w:color w:val="000000" w:themeColor="text1"/>
                <w:sz w:val="24"/>
                <w:szCs w:val="24"/>
                <w:lang w:eastAsia="uk-UA"/>
              </w:rPr>
            </w:pPr>
            <w:r w:rsidRPr="00E86AAB">
              <w:rPr>
                <w:b/>
                <w:color w:val="000000" w:themeColor="text1"/>
                <w:sz w:val="24"/>
                <w:szCs w:val="24"/>
                <w:lang w:eastAsia="uk-UA"/>
              </w:rPr>
              <w:t>6</w:t>
            </w:r>
          </w:p>
        </w:tc>
        <w:tc>
          <w:tcPr>
            <w:tcW w:w="3612" w:type="dxa"/>
            <w:tcBorders>
              <w:top w:val="single" w:sz="4" w:space="0" w:color="auto"/>
              <w:left w:val="single" w:sz="4" w:space="0" w:color="auto"/>
              <w:bottom w:val="single" w:sz="4" w:space="0" w:color="auto"/>
              <w:right w:val="single" w:sz="4" w:space="0" w:color="auto"/>
            </w:tcBorders>
          </w:tcPr>
          <w:p w14:paraId="39AEED77" w14:textId="77777777" w:rsidR="002D7AB4" w:rsidRDefault="002D7AB4" w:rsidP="002D7AB4">
            <w:pPr>
              <w:widowControl w:val="0"/>
              <w:spacing w:after="0" w:line="240" w:lineRule="auto"/>
              <w:ind w:left="-9" w:right="113"/>
              <w:contextualSpacing/>
              <w:rPr>
                <w:b/>
                <w:bCs/>
                <w:color w:val="000000" w:themeColor="text1"/>
                <w:sz w:val="24"/>
                <w:szCs w:val="24"/>
                <w:lang w:eastAsia="uk-UA"/>
              </w:rPr>
            </w:pPr>
            <w:r w:rsidRPr="00D138D4">
              <w:rPr>
                <w:b/>
                <w:bCs/>
                <w:color w:val="000000" w:themeColor="text1"/>
                <w:sz w:val="24"/>
                <w:szCs w:val="24"/>
                <w:lang w:eastAsia="uk-UA"/>
              </w:rPr>
              <w:t>Кінцевий строк подання тендерних пропозицій</w:t>
            </w:r>
          </w:p>
          <w:p w14:paraId="7D11F247" w14:textId="3F1B778E" w:rsidR="00156B88" w:rsidRPr="00D138D4" w:rsidRDefault="00156B88" w:rsidP="00692DAE">
            <w:pPr>
              <w:widowControl w:val="0"/>
              <w:spacing w:after="0" w:line="240" w:lineRule="auto"/>
              <w:ind w:left="-9" w:right="113"/>
              <w:contextualSpacing/>
              <w:rPr>
                <w:b/>
                <w:color w:val="000000" w:themeColor="text1"/>
                <w:sz w:val="24"/>
                <w:szCs w:val="24"/>
              </w:rPr>
            </w:pPr>
            <w:r>
              <w:rPr>
                <w:i/>
                <w:sz w:val="20"/>
                <w:szCs w:val="20"/>
              </w:rPr>
              <w:t>с</w:t>
            </w:r>
            <w:r w:rsidRPr="0055601E">
              <w:rPr>
                <w:i/>
                <w:sz w:val="20"/>
                <w:szCs w:val="20"/>
              </w:rPr>
              <w:t xml:space="preserve">трок для подання тендерних пропозицій не може бути менше, ніж </w:t>
            </w:r>
            <w:r w:rsidR="00692DAE">
              <w:rPr>
                <w:i/>
                <w:sz w:val="20"/>
                <w:szCs w:val="20"/>
              </w:rPr>
              <w:t>сім</w:t>
            </w:r>
            <w:r w:rsidRPr="0055601E">
              <w:rPr>
                <w:i/>
                <w:sz w:val="20"/>
                <w:szCs w:val="20"/>
              </w:rPr>
              <w:t xml:space="preserve"> днів з дня оприлюднення оголошення про проведення відкритих торгів в електронній системі закупівель</w:t>
            </w:r>
          </w:p>
        </w:tc>
        <w:tc>
          <w:tcPr>
            <w:tcW w:w="6312" w:type="dxa"/>
            <w:tcBorders>
              <w:top w:val="single" w:sz="4" w:space="0" w:color="auto"/>
              <w:left w:val="single" w:sz="4" w:space="0" w:color="auto"/>
              <w:bottom w:val="single" w:sz="4" w:space="0" w:color="auto"/>
              <w:right w:val="single" w:sz="4" w:space="0" w:color="auto"/>
            </w:tcBorders>
            <w:vAlign w:val="center"/>
          </w:tcPr>
          <w:p w14:paraId="34887725" w14:textId="38B000DE" w:rsidR="002D7AB4" w:rsidRPr="0004051F" w:rsidDel="002D7AB4" w:rsidRDefault="00646123" w:rsidP="00E87E22">
            <w:pPr>
              <w:widowControl w:val="0"/>
              <w:spacing w:after="0" w:line="240" w:lineRule="auto"/>
              <w:ind w:firstLine="176"/>
              <w:contextualSpacing/>
              <w:jc w:val="both"/>
              <w:rPr>
                <w:color w:val="000000" w:themeColor="text1"/>
                <w:sz w:val="24"/>
                <w:szCs w:val="24"/>
                <w:lang w:eastAsia="uk-UA"/>
              </w:rPr>
            </w:pPr>
            <w:r w:rsidRPr="00646123">
              <w:rPr>
                <w:color w:val="000000" w:themeColor="text1"/>
                <w:sz w:val="24"/>
                <w:szCs w:val="24"/>
                <w:lang w:eastAsia="uk-UA"/>
              </w:rPr>
              <w:t>1</w:t>
            </w:r>
            <w:r w:rsidR="00E87E22">
              <w:rPr>
                <w:color w:val="000000" w:themeColor="text1"/>
                <w:sz w:val="24"/>
                <w:szCs w:val="24"/>
                <w:lang w:eastAsia="uk-UA"/>
              </w:rPr>
              <w:t>9</w:t>
            </w:r>
            <w:r w:rsidRPr="00646123">
              <w:rPr>
                <w:color w:val="000000" w:themeColor="text1"/>
                <w:sz w:val="24"/>
                <w:szCs w:val="24"/>
                <w:lang w:eastAsia="uk-UA"/>
              </w:rPr>
              <w:t>.01.2023 року, 15:00 год. за київським часом</w:t>
            </w:r>
          </w:p>
        </w:tc>
      </w:tr>
      <w:tr w:rsidR="00D440C6" w:rsidRPr="0004051F" w14:paraId="04CC5AF7" w14:textId="77777777" w:rsidTr="00D328F0">
        <w:trPr>
          <w:trHeight w:val="522"/>
        </w:trPr>
        <w:tc>
          <w:tcPr>
            <w:tcW w:w="566" w:type="dxa"/>
            <w:tcBorders>
              <w:top w:val="single" w:sz="4" w:space="0" w:color="auto"/>
              <w:left w:val="single" w:sz="4" w:space="0" w:color="auto"/>
              <w:bottom w:val="single" w:sz="4" w:space="0" w:color="auto"/>
              <w:right w:val="single" w:sz="4" w:space="0" w:color="auto"/>
            </w:tcBorders>
          </w:tcPr>
          <w:p w14:paraId="0B4A9709" w14:textId="3463B744" w:rsidR="00D440C6" w:rsidRPr="00E86AAB" w:rsidRDefault="00D138D4" w:rsidP="00D440C6">
            <w:pPr>
              <w:widowControl w:val="0"/>
              <w:spacing w:after="0" w:line="240" w:lineRule="auto"/>
              <w:contextualSpacing/>
              <w:rPr>
                <w:b/>
                <w:color w:val="000000" w:themeColor="text1"/>
                <w:sz w:val="24"/>
                <w:szCs w:val="24"/>
                <w:lang w:eastAsia="uk-UA"/>
              </w:rPr>
            </w:pPr>
            <w:r w:rsidRPr="00E86AAB">
              <w:rPr>
                <w:b/>
                <w:color w:val="000000" w:themeColor="text1"/>
                <w:sz w:val="24"/>
                <w:szCs w:val="24"/>
                <w:lang w:eastAsia="uk-UA"/>
              </w:rPr>
              <w:t>7</w:t>
            </w:r>
          </w:p>
        </w:tc>
        <w:tc>
          <w:tcPr>
            <w:tcW w:w="3612" w:type="dxa"/>
            <w:tcBorders>
              <w:top w:val="single" w:sz="4" w:space="0" w:color="auto"/>
              <w:left w:val="single" w:sz="4" w:space="0" w:color="auto"/>
              <w:bottom w:val="single" w:sz="4" w:space="0" w:color="auto"/>
              <w:right w:val="single" w:sz="4" w:space="0" w:color="auto"/>
            </w:tcBorders>
          </w:tcPr>
          <w:p w14:paraId="4790E38D" w14:textId="76DAE49F" w:rsidR="00D440C6" w:rsidRPr="00D138D4" w:rsidRDefault="00D440C6" w:rsidP="00D138D4">
            <w:pPr>
              <w:widowControl w:val="0"/>
              <w:spacing w:after="0" w:line="240" w:lineRule="auto"/>
              <w:ind w:left="-9" w:right="113"/>
              <w:contextualSpacing/>
              <w:rPr>
                <w:b/>
                <w:bCs/>
                <w:color w:val="000000" w:themeColor="text1"/>
                <w:sz w:val="24"/>
                <w:szCs w:val="24"/>
                <w:lang w:eastAsia="uk-UA"/>
              </w:rPr>
            </w:pPr>
            <w:r w:rsidRPr="00D138D4">
              <w:rPr>
                <w:b/>
                <w:bCs/>
                <w:color w:val="000000" w:themeColor="text1"/>
                <w:sz w:val="24"/>
                <w:szCs w:val="24"/>
                <w:lang w:eastAsia="uk-UA"/>
              </w:rPr>
              <w:t xml:space="preserve">Розмір забезпечення тендерної пропозиції </w:t>
            </w:r>
          </w:p>
        </w:tc>
        <w:tc>
          <w:tcPr>
            <w:tcW w:w="6312" w:type="dxa"/>
            <w:tcBorders>
              <w:top w:val="single" w:sz="4" w:space="0" w:color="auto"/>
              <w:left w:val="single" w:sz="4" w:space="0" w:color="auto"/>
              <w:bottom w:val="single" w:sz="4" w:space="0" w:color="auto"/>
              <w:right w:val="single" w:sz="4" w:space="0" w:color="auto"/>
            </w:tcBorders>
            <w:vAlign w:val="center"/>
          </w:tcPr>
          <w:p w14:paraId="1C76634E" w14:textId="1F93F1C9" w:rsidR="00D440C6" w:rsidRPr="00D52CBC" w:rsidDel="002D7AB4" w:rsidRDefault="004B27B0" w:rsidP="000B350A">
            <w:pPr>
              <w:widowControl w:val="0"/>
              <w:tabs>
                <w:tab w:val="left" w:pos="6129"/>
              </w:tabs>
              <w:spacing w:after="0" w:line="240" w:lineRule="auto"/>
              <w:ind w:firstLine="130"/>
              <w:contextualSpacing/>
              <w:jc w:val="both"/>
              <w:rPr>
                <w:color w:val="000000" w:themeColor="text1"/>
                <w:sz w:val="24"/>
                <w:szCs w:val="24"/>
                <w:lang w:val="ru-RU" w:eastAsia="uk-UA"/>
              </w:rPr>
            </w:pPr>
            <w:r>
              <w:rPr>
                <w:color w:val="000000" w:themeColor="text1"/>
                <w:sz w:val="24"/>
                <w:szCs w:val="24"/>
                <w:lang w:val="ru-RU" w:eastAsia="uk-UA"/>
              </w:rPr>
              <w:t>1 388 213,37</w:t>
            </w:r>
            <w:r w:rsidR="00EF72D1">
              <w:rPr>
                <w:color w:val="000000" w:themeColor="text1"/>
                <w:sz w:val="24"/>
                <w:szCs w:val="24"/>
                <w:lang w:val="ru-RU" w:eastAsia="uk-UA"/>
              </w:rPr>
              <w:t xml:space="preserve"> грн</w:t>
            </w:r>
            <w:r w:rsidR="00646123">
              <w:rPr>
                <w:color w:val="000000" w:themeColor="text1"/>
                <w:sz w:val="24"/>
                <w:szCs w:val="24"/>
                <w:lang w:val="ru-RU" w:eastAsia="uk-UA"/>
              </w:rPr>
              <w:t>.</w:t>
            </w:r>
          </w:p>
        </w:tc>
      </w:tr>
      <w:tr w:rsidR="00D440C6" w:rsidRPr="008E01A8" w14:paraId="1CD92A64" w14:textId="77777777" w:rsidTr="00D328F0">
        <w:trPr>
          <w:trHeight w:val="522"/>
        </w:trPr>
        <w:tc>
          <w:tcPr>
            <w:tcW w:w="566" w:type="dxa"/>
            <w:tcBorders>
              <w:top w:val="single" w:sz="4" w:space="0" w:color="auto"/>
              <w:left w:val="single" w:sz="4" w:space="0" w:color="auto"/>
              <w:bottom w:val="single" w:sz="4" w:space="0" w:color="auto"/>
              <w:right w:val="single" w:sz="4" w:space="0" w:color="auto"/>
            </w:tcBorders>
          </w:tcPr>
          <w:p w14:paraId="12F5D140" w14:textId="5E17FEDC" w:rsidR="00D440C6" w:rsidRPr="008E01A8" w:rsidRDefault="00D138D4" w:rsidP="003F408F">
            <w:pPr>
              <w:widowControl w:val="0"/>
              <w:spacing w:after="0" w:line="240" w:lineRule="auto"/>
              <w:contextualSpacing/>
              <w:jc w:val="both"/>
              <w:rPr>
                <w:b/>
                <w:color w:val="000000" w:themeColor="text1"/>
                <w:sz w:val="24"/>
                <w:szCs w:val="24"/>
                <w:lang w:eastAsia="uk-UA"/>
              </w:rPr>
            </w:pPr>
            <w:r w:rsidRPr="008E01A8">
              <w:rPr>
                <w:b/>
                <w:color w:val="000000" w:themeColor="text1"/>
                <w:sz w:val="24"/>
                <w:szCs w:val="24"/>
                <w:lang w:eastAsia="uk-UA"/>
              </w:rPr>
              <w:t>8</w:t>
            </w:r>
          </w:p>
        </w:tc>
        <w:tc>
          <w:tcPr>
            <w:tcW w:w="3612" w:type="dxa"/>
            <w:tcBorders>
              <w:top w:val="single" w:sz="4" w:space="0" w:color="auto"/>
              <w:left w:val="single" w:sz="4" w:space="0" w:color="auto"/>
              <w:bottom w:val="single" w:sz="4" w:space="0" w:color="auto"/>
              <w:right w:val="single" w:sz="4" w:space="0" w:color="auto"/>
            </w:tcBorders>
          </w:tcPr>
          <w:p w14:paraId="7B694D60" w14:textId="7F37ACCA" w:rsidR="00D440C6" w:rsidRPr="008E01A8" w:rsidRDefault="00E50B5E" w:rsidP="0001796D">
            <w:pPr>
              <w:widowControl w:val="0"/>
              <w:spacing w:after="0" w:line="240" w:lineRule="auto"/>
              <w:ind w:left="-9" w:right="113"/>
              <w:contextualSpacing/>
              <w:jc w:val="both"/>
              <w:rPr>
                <w:b/>
                <w:bCs/>
                <w:color w:val="000000" w:themeColor="text1"/>
                <w:sz w:val="24"/>
                <w:szCs w:val="24"/>
                <w:lang w:eastAsia="uk-UA"/>
              </w:rPr>
            </w:pPr>
            <w:r w:rsidRPr="00E50B5E">
              <w:rPr>
                <w:b/>
                <w:bCs/>
                <w:color w:val="000000" w:themeColor="text1"/>
                <w:sz w:val="24"/>
                <w:szCs w:val="24"/>
                <w:lang w:eastAsia="uk-UA"/>
              </w:rPr>
              <w:t xml:space="preserve">Умови надання забезпечення тендерних пропозицій </w:t>
            </w:r>
            <w:r>
              <w:rPr>
                <w:b/>
                <w:bCs/>
                <w:color w:val="000000" w:themeColor="text1"/>
                <w:sz w:val="24"/>
                <w:szCs w:val="24"/>
                <w:lang w:eastAsia="uk-UA"/>
              </w:rPr>
              <w:t>(в</w:t>
            </w:r>
            <w:r w:rsidRPr="008E01A8">
              <w:rPr>
                <w:b/>
                <w:bCs/>
                <w:color w:val="000000" w:themeColor="text1"/>
                <w:sz w:val="24"/>
                <w:szCs w:val="24"/>
                <w:lang w:eastAsia="uk-UA"/>
              </w:rPr>
              <w:t xml:space="preserve">ид </w:t>
            </w:r>
            <w:r w:rsidR="00D440C6" w:rsidRPr="008E01A8">
              <w:rPr>
                <w:b/>
                <w:bCs/>
                <w:color w:val="000000" w:themeColor="text1"/>
                <w:sz w:val="24"/>
                <w:szCs w:val="24"/>
                <w:lang w:eastAsia="uk-UA"/>
              </w:rPr>
              <w:lastRenderedPageBreak/>
              <w:t>заб</w:t>
            </w:r>
            <w:r w:rsidR="00D138D4" w:rsidRPr="008E01A8">
              <w:rPr>
                <w:b/>
                <w:bCs/>
                <w:color w:val="000000" w:themeColor="text1"/>
                <w:sz w:val="24"/>
                <w:szCs w:val="24"/>
                <w:lang w:eastAsia="uk-UA"/>
              </w:rPr>
              <w:t>езпечення тендерної пропозиції</w:t>
            </w:r>
            <w:r>
              <w:rPr>
                <w:b/>
                <w:bCs/>
                <w:color w:val="000000" w:themeColor="text1"/>
                <w:sz w:val="24"/>
                <w:szCs w:val="24"/>
                <w:lang w:eastAsia="uk-UA"/>
              </w:rPr>
              <w:t>)</w:t>
            </w:r>
            <w:r w:rsidR="00FD6777">
              <w:rPr>
                <w:b/>
                <w:bCs/>
                <w:color w:val="000000" w:themeColor="text1"/>
                <w:sz w:val="24"/>
                <w:szCs w:val="24"/>
                <w:lang w:eastAsia="uk-UA"/>
              </w:rPr>
              <w:t xml:space="preserve">, </w:t>
            </w:r>
            <w:r w:rsidR="00FD6777" w:rsidRPr="00FD6777">
              <w:rPr>
                <w:b/>
                <w:bCs/>
                <w:color w:val="000000" w:themeColor="text1"/>
                <w:sz w:val="24"/>
                <w:szCs w:val="24"/>
                <w:lang w:eastAsia="uk-UA"/>
              </w:rPr>
              <w:t xml:space="preserve">повернення </w:t>
            </w:r>
            <w:r w:rsidR="0001796D">
              <w:rPr>
                <w:b/>
                <w:bCs/>
                <w:color w:val="000000" w:themeColor="text1"/>
                <w:sz w:val="24"/>
                <w:szCs w:val="24"/>
                <w:lang w:eastAsia="uk-UA"/>
              </w:rPr>
              <w:t>та</w:t>
            </w:r>
            <w:r w:rsidR="00FD6777" w:rsidRPr="00FD6777">
              <w:rPr>
                <w:b/>
                <w:bCs/>
                <w:color w:val="000000" w:themeColor="text1"/>
                <w:sz w:val="24"/>
                <w:szCs w:val="24"/>
                <w:lang w:eastAsia="uk-UA"/>
              </w:rPr>
              <w:t xml:space="preserve"> неповернення забезпечення тендерної пропозиції</w:t>
            </w:r>
          </w:p>
        </w:tc>
        <w:tc>
          <w:tcPr>
            <w:tcW w:w="6312" w:type="dxa"/>
            <w:tcBorders>
              <w:top w:val="single" w:sz="4" w:space="0" w:color="auto"/>
              <w:left w:val="single" w:sz="4" w:space="0" w:color="auto"/>
              <w:bottom w:val="single" w:sz="4" w:space="0" w:color="auto"/>
              <w:right w:val="single" w:sz="4" w:space="0" w:color="auto"/>
            </w:tcBorders>
            <w:vAlign w:val="center"/>
          </w:tcPr>
          <w:p w14:paraId="3DE8CE39" w14:textId="0557EF13" w:rsidR="00135533" w:rsidRPr="008E01A8" w:rsidRDefault="00135533" w:rsidP="008E01A8">
            <w:pPr>
              <w:spacing w:after="0" w:line="240" w:lineRule="auto"/>
              <w:ind w:firstLine="176"/>
              <w:contextualSpacing/>
              <w:jc w:val="both"/>
              <w:rPr>
                <w:color w:val="000000"/>
                <w:sz w:val="24"/>
                <w:szCs w:val="24"/>
                <w:lang w:eastAsia="uk-UA"/>
              </w:rPr>
            </w:pPr>
            <w:r w:rsidRPr="008E01A8">
              <w:rPr>
                <w:color w:val="000000"/>
                <w:sz w:val="24"/>
                <w:szCs w:val="24"/>
                <w:lang w:eastAsia="uk-UA"/>
              </w:rPr>
              <w:lastRenderedPageBreak/>
              <w:t xml:space="preserve">Вид забезпечення тендерної пропозиції </w:t>
            </w:r>
            <w:r w:rsidR="0027597C">
              <w:rPr>
                <w:color w:val="000000"/>
                <w:sz w:val="24"/>
                <w:szCs w:val="24"/>
                <w:lang w:eastAsia="uk-UA"/>
              </w:rPr>
              <w:t>–</w:t>
            </w:r>
            <w:r w:rsidRPr="008E01A8">
              <w:rPr>
                <w:color w:val="000000"/>
                <w:sz w:val="24"/>
                <w:szCs w:val="24"/>
                <w:lang w:eastAsia="uk-UA"/>
              </w:rPr>
              <w:t xml:space="preserve"> гарантія</w:t>
            </w:r>
            <w:r w:rsidR="0027597C">
              <w:rPr>
                <w:color w:val="000000"/>
                <w:sz w:val="24"/>
                <w:szCs w:val="24"/>
                <w:lang w:eastAsia="uk-UA"/>
              </w:rPr>
              <w:t>.</w:t>
            </w:r>
            <w:r w:rsidRPr="008E01A8">
              <w:rPr>
                <w:color w:val="000000"/>
                <w:sz w:val="24"/>
                <w:szCs w:val="24"/>
                <w:lang w:eastAsia="uk-UA"/>
              </w:rPr>
              <w:t xml:space="preserve"> </w:t>
            </w:r>
          </w:p>
          <w:p w14:paraId="6627638C" w14:textId="2449088B" w:rsidR="00DC2235" w:rsidRPr="00DC2235" w:rsidRDefault="00135533" w:rsidP="00DC2235">
            <w:pPr>
              <w:spacing w:after="0" w:line="240" w:lineRule="auto"/>
              <w:ind w:firstLine="176"/>
              <w:contextualSpacing/>
              <w:jc w:val="both"/>
              <w:rPr>
                <w:sz w:val="24"/>
                <w:szCs w:val="24"/>
              </w:rPr>
            </w:pPr>
            <w:r w:rsidRPr="008E01A8">
              <w:rPr>
                <w:rFonts w:eastAsia="Calibri"/>
                <w:sz w:val="24"/>
                <w:szCs w:val="24"/>
                <w:lang w:eastAsia="uk-UA"/>
              </w:rPr>
              <w:lastRenderedPageBreak/>
              <w:t>Оформлення забезпечення тендерних пропозицій відбувається відповідно до вимог</w:t>
            </w:r>
            <w:r w:rsidRPr="008E01A8">
              <w:rPr>
                <w:sz w:val="24"/>
                <w:szCs w:val="24"/>
              </w:rPr>
              <w:t xml:space="preserve"> Наказу </w:t>
            </w:r>
            <w:r w:rsidRPr="008E01A8">
              <w:rPr>
                <w:sz w:val="24"/>
                <w:szCs w:val="24"/>
                <w:lang w:eastAsia="uk-UA"/>
              </w:rPr>
              <w:t>Міністерства розвитку економіки, торгівлі та сільського господарства України</w:t>
            </w:r>
            <w:r w:rsidRPr="008E01A8">
              <w:rPr>
                <w:sz w:val="24"/>
                <w:szCs w:val="24"/>
              </w:rPr>
              <w:t xml:space="preserve"> від 14.12.2020 р. №2628 «Про затвердження форми і Вимог до забезпечення тендерної пропозиції/пропозиції»</w:t>
            </w:r>
            <w:r w:rsidR="00DC2235">
              <w:t xml:space="preserve"> </w:t>
            </w:r>
            <w:r w:rsidR="00DC2235" w:rsidRPr="00DC2235">
              <w:rPr>
                <w:sz w:val="24"/>
                <w:szCs w:val="24"/>
              </w:rPr>
              <w:t>(для надання гарантій виданих банками-резидентами).</w:t>
            </w:r>
          </w:p>
          <w:p w14:paraId="273C32AE" w14:textId="3B3C74D6" w:rsidR="00135533" w:rsidRPr="00FE64F3" w:rsidRDefault="00DC2235" w:rsidP="00DC2235">
            <w:pPr>
              <w:spacing w:after="0" w:line="240" w:lineRule="auto"/>
              <w:ind w:firstLine="176"/>
              <w:contextualSpacing/>
              <w:jc w:val="both"/>
              <w:rPr>
                <w:sz w:val="24"/>
                <w:szCs w:val="24"/>
              </w:rPr>
            </w:pPr>
            <w:r w:rsidRPr="00DC2235">
              <w:rPr>
                <w:sz w:val="24"/>
                <w:szCs w:val="24"/>
              </w:rPr>
              <w:t>Гарантії видані банками-нерезидентами оформлюються у відповідності до Уніфікованих правил для гарантій за вимогою Міжнародної торговельної палати у редакції 2010 року, публікація №758.</w:t>
            </w:r>
          </w:p>
          <w:p w14:paraId="62E6B124" w14:textId="77777777" w:rsidR="008E01A8" w:rsidRPr="008E01A8" w:rsidRDefault="008E01A8" w:rsidP="00F751B0">
            <w:pPr>
              <w:shd w:val="clear" w:color="auto" w:fill="FFFFFF"/>
              <w:tabs>
                <w:tab w:val="left" w:pos="993"/>
              </w:tabs>
              <w:autoSpaceDE w:val="0"/>
              <w:autoSpaceDN w:val="0"/>
              <w:spacing w:after="0" w:line="240" w:lineRule="auto"/>
              <w:ind w:firstLine="247"/>
              <w:jc w:val="both"/>
              <w:rPr>
                <w:sz w:val="24"/>
                <w:szCs w:val="24"/>
              </w:rPr>
            </w:pPr>
            <w:r w:rsidRPr="008E01A8">
              <w:rPr>
                <w:sz w:val="24"/>
                <w:szCs w:val="24"/>
              </w:rPr>
              <w:t>Банківська гарантія, що надається банком, має бути надана:</w:t>
            </w:r>
          </w:p>
          <w:p w14:paraId="47268B9E" w14:textId="0758E23F" w:rsidR="008E01A8" w:rsidRPr="00F751B0" w:rsidRDefault="008E01A8" w:rsidP="00B4570E">
            <w:pPr>
              <w:pStyle w:val="ab"/>
              <w:numPr>
                <w:ilvl w:val="0"/>
                <w:numId w:val="6"/>
              </w:numPr>
              <w:shd w:val="clear" w:color="auto" w:fill="FFFFFF"/>
              <w:autoSpaceDE w:val="0"/>
              <w:autoSpaceDN w:val="0"/>
              <w:spacing w:after="0" w:line="240" w:lineRule="auto"/>
              <w:ind w:right="1"/>
              <w:jc w:val="both"/>
              <w:rPr>
                <w:sz w:val="24"/>
                <w:szCs w:val="24"/>
              </w:rPr>
            </w:pPr>
            <w:r w:rsidRPr="00F751B0">
              <w:rPr>
                <w:sz w:val="24"/>
                <w:szCs w:val="24"/>
              </w:rPr>
              <w:t xml:space="preserve">банком-резидентом України, в якому держава прямо чи опосередковано володіє часткою понад 75% статутного капіталу банку, або </w:t>
            </w:r>
          </w:p>
          <w:p w14:paraId="2CC70890" w14:textId="3B7593A2" w:rsidR="008E01A8" w:rsidRPr="00F751B0" w:rsidRDefault="008E01A8" w:rsidP="00B4570E">
            <w:pPr>
              <w:pStyle w:val="ab"/>
              <w:numPr>
                <w:ilvl w:val="0"/>
                <w:numId w:val="6"/>
              </w:numPr>
              <w:shd w:val="clear" w:color="auto" w:fill="FFFFFF"/>
              <w:autoSpaceDE w:val="0"/>
              <w:autoSpaceDN w:val="0"/>
              <w:spacing w:after="0" w:line="240" w:lineRule="auto"/>
              <w:ind w:right="1"/>
              <w:jc w:val="both"/>
              <w:rPr>
                <w:sz w:val="24"/>
                <w:szCs w:val="24"/>
              </w:rPr>
            </w:pPr>
            <w:r w:rsidRPr="00F751B0">
              <w:rPr>
                <w:sz w:val="24"/>
                <w:szCs w:val="24"/>
              </w:rPr>
              <w:t>банком-резидентом України, який має довгостроковий кредитний рейтинг за національною шкалою не нижче «</w:t>
            </w:r>
            <w:r w:rsidR="00280034" w:rsidRPr="00F751B0">
              <w:rPr>
                <w:sz w:val="24"/>
                <w:szCs w:val="24"/>
              </w:rPr>
              <w:t>uaAAА</w:t>
            </w:r>
            <w:r w:rsidRPr="00F751B0">
              <w:rPr>
                <w:sz w:val="24"/>
                <w:szCs w:val="24"/>
              </w:rPr>
              <w:t>» (у разі відсутності рейтингу за національною шкалою у банків іноземних банківських груп рейтинг материнських іноземних банківських груп від однієї з рейтингових компаній Fitch, Moody’s, S&amp;P має бути не нижче підвищеного інвестиційного класу (А-, або вищий)),  або</w:t>
            </w:r>
          </w:p>
          <w:p w14:paraId="6AA03FD2" w14:textId="65EAC6B2" w:rsidR="008E01A8" w:rsidRPr="00F751B0" w:rsidRDefault="008E01A8" w:rsidP="00B4570E">
            <w:pPr>
              <w:pStyle w:val="ab"/>
              <w:numPr>
                <w:ilvl w:val="0"/>
                <w:numId w:val="6"/>
              </w:numPr>
              <w:shd w:val="clear" w:color="auto" w:fill="FFFFFF"/>
              <w:autoSpaceDE w:val="0"/>
              <w:autoSpaceDN w:val="0"/>
              <w:spacing w:after="0" w:line="240" w:lineRule="auto"/>
              <w:ind w:right="1"/>
              <w:jc w:val="both"/>
              <w:rPr>
                <w:sz w:val="24"/>
                <w:szCs w:val="24"/>
              </w:rPr>
            </w:pPr>
            <w:r w:rsidRPr="00F751B0">
              <w:rPr>
                <w:sz w:val="24"/>
                <w:szCs w:val="24"/>
              </w:rPr>
              <w:t>іноземним банком, який має кредитний рейтинг однієї з рейтингових компаній Fitch, Moody’s, S&amp;P не нижче підвищеного інвестиційного класу (А-або вищий),</w:t>
            </w:r>
          </w:p>
          <w:p w14:paraId="20BD4E62" w14:textId="41959C05" w:rsidR="008E01A8" w:rsidRPr="00C1716C" w:rsidRDefault="008E01A8" w:rsidP="003F408F">
            <w:pPr>
              <w:shd w:val="clear" w:color="auto" w:fill="FFFFFF"/>
              <w:autoSpaceDE w:val="0"/>
              <w:autoSpaceDN w:val="0"/>
              <w:spacing w:after="0" w:line="240" w:lineRule="auto"/>
              <w:ind w:right="1"/>
              <w:jc w:val="both"/>
              <w:rPr>
                <w:sz w:val="24"/>
                <w:szCs w:val="24"/>
              </w:rPr>
            </w:pPr>
            <w:r w:rsidRPr="00023CF6">
              <w:rPr>
                <w:sz w:val="24"/>
                <w:szCs w:val="24"/>
              </w:rPr>
              <w:t xml:space="preserve">та щодо банку не застосовані санкції держав чи міждержавних організацій, які повністю або частково обмежують та/або забороняють та/або можуть негативно вплинути на виконання банком зобов’язань із забезпечення </w:t>
            </w:r>
            <w:r w:rsidR="00F751B0">
              <w:rPr>
                <w:sz w:val="24"/>
                <w:szCs w:val="24"/>
              </w:rPr>
              <w:t>тендерної пропозиції</w:t>
            </w:r>
            <w:r w:rsidRPr="00023CF6">
              <w:rPr>
                <w:sz w:val="24"/>
                <w:szCs w:val="24"/>
              </w:rPr>
              <w:t xml:space="preserve"> та/або із забезпечення виконання договору</w:t>
            </w:r>
            <w:r w:rsidR="00F751B0">
              <w:rPr>
                <w:sz w:val="24"/>
                <w:szCs w:val="24"/>
              </w:rPr>
              <w:t xml:space="preserve"> про закупівлю</w:t>
            </w:r>
            <w:r w:rsidRPr="00023CF6">
              <w:rPr>
                <w:sz w:val="24"/>
                <w:szCs w:val="24"/>
              </w:rPr>
              <w:t>, зокрема відповідні санкції Ради національної безпеки і оборони Укр</w:t>
            </w:r>
            <w:r w:rsidR="00C1716C" w:rsidRPr="00023CF6">
              <w:rPr>
                <w:sz w:val="24"/>
                <w:szCs w:val="24"/>
              </w:rPr>
              <w:t xml:space="preserve">аїни (згідно з Законом України </w:t>
            </w:r>
            <w:r w:rsidR="00C1716C">
              <w:rPr>
                <w:sz w:val="24"/>
                <w:szCs w:val="24"/>
              </w:rPr>
              <w:t>«Про санкції»</w:t>
            </w:r>
            <w:r w:rsidRPr="00C1716C">
              <w:rPr>
                <w:sz w:val="24"/>
                <w:szCs w:val="24"/>
              </w:rPr>
              <w:t>), Управління з контролю за іноземними активами Міністерства фінансів Сполучених Штатів Америки (OFAC) та Європейської комісії Європейського Союзу.</w:t>
            </w:r>
          </w:p>
          <w:p w14:paraId="10538771" w14:textId="3A425DA4" w:rsidR="00135533" w:rsidRPr="008E01A8" w:rsidRDefault="00135533" w:rsidP="008E01A8">
            <w:pPr>
              <w:pStyle w:val="a3"/>
              <w:tabs>
                <w:tab w:val="left" w:pos="199"/>
              </w:tabs>
              <w:ind w:firstLine="173"/>
              <w:jc w:val="both"/>
              <w:rPr>
                <w:rFonts w:ascii="Times New Roman" w:hAnsi="Times New Roman"/>
                <w:color w:val="000000"/>
                <w:sz w:val="24"/>
                <w:szCs w:val="24"/>
              </w:rPr>
            </w:pPr>
            <w:r w:rsidRPr="00023CF6">
              <w:rPr>
                <w:rFonts w:ascii="Times New Roman" w:hAnsi="Times New Roman"/>
                <w:color w:val="000000"/>
                <w:sz w:val="24"/>
                <w:szCs w:val="24"/>
              </w:rPr>
              <w:t xml:space="preserve">Рекомендований перелік банківських установ, які відповідають вимогам: </w:t>
            </w:r>
            <w:hyperlink r:id="rId13" w:history="1">
              <w:r w:rsidRPr="008E01A8">
                <w:rPr>
                  <w:rFonts w:ascii="Times New Roman" w:hAnsi="Times New Roman"/>
                  <w:color w:val="000000"/>
                  <w:sz w:val="24"/>
                  <w:szCs w:val="24"/>
                </w:rPr>
                <w:t>http://ugv.com.ua/page/docs?count=6</w:t>
              </w:r>
            </w:hyperlink>
            <w:r w:rsidRPr="008E01A8">
              <w:rPr>
                <w:rFonts w:ascii="Times New Roman" w:hAnsi="Times New Roman"/>
                <w:color w:val="000000"/>
                <w:sz w:val="24"/>
                <w:szCs w:val="24"/>
              </w:rPr>
              <w:t>.</w:t>
            </w:r>
          </w:p>
          <w:p w14:paraId="3F9AA86F" w14:textId="77777777" w:rsidR="00D05D06" w:rsidRPr="008E01A8" w:rsidRDefault="00135533" w:rsidP="008E01A8">
            <w:pPr>
              <w:widowControl w:val="0"/>
              <w:spacing w:after="0" w:line="240" w:lineRule="auto"/>
              <w:ind w:firstLine="176"/>
              <w:contextualSpacing/>
              <w:jc w:val="both"/>
              <w:rPr>
                <w:color w:val="000000"/>
                <w:sz w:val="24"/>
                <w:szCs w:val="24"/>
              </w:rPr>
            </w:pPr>
            <w:r w:rsidRPr="00B32D53">
              <w:rPr>
                <w:b/>
                <w:color w:val="000000"/>
                <w:sz w:val="24"/>
                <w:szCs w:val="24"/>
                <w:u w:val="single"/>
              </w:rPr>
              <w:t>У разі якщо до тендерної документації вносяться зміни, забезпечення тендерної пропозиції має враховувати внесені зміни та відповідно частина «Інформація щодо тендерної документації» забезпечення тендерної пропозиції має містити посилання на дату рішення замовника, яким затверджена остання редакція тендерної документації</w:t>
            </w:r>
            <w:r w:rsidRPr="008E01A8">
              <w:rPr>
                <w:color w:val="000000"/>
                <w:sz w:val="24"/>
                <w:szCs w:val="24"/>
              </w:rPr>
              <w:t>.</w:t>
            </w:r>
          </w:p>
          <w:p w14:paraId="5EFD957F" w14:textId="41A15710" w:rsidR="008E01A8" w:rsidRPr="008E01A8" w:rsidRDefault="008E01A8" w:rsidP="003F408F">
            <w:pPr>
              <w:spacing w:after="0" w:line="240" w:lineRule="auto"/>
              <w:jc w:val="center"/>
              <w:rPr>
                <w:b/>
                <w:sz w:val="24"/>
                <w:szCs w:val="24"/>
              </w:rPr>
            </w:pPr>
            <w:r w:rsidRPr="008E01A8">
              <w:rPr>
                <w:b/>
                <w:sz w:val="24"/>
                <w:szCs w:val="24"/>
              </w:rPr>
              <w:t>Форма надання банківської гарантії:</w:t>
            </w:r>
          </w:p>
          <w:p w14:paraId="415D0FB7" w14:textId="77777777" w:rsidR="008E01A8" w:rsidRPr="008E01A8" w:rsidRDefault="008E01A8" w:rsidP="008E01A8">
            <w:pPr>
              <w:spacing w:after="0" w:line="240" w:lineRule="auto"/>
              <w:jc w:val="both"/>
              <w:rPr>
                <w:i/>
                <w:sz w:val="24"/>
                <w:szCs w:val="24"/>
              </w:rPr>
            </w:pPr>
            <w:r w:rsidRPr="008E01A8">
              <w:rPr>
                <w:i/>
                <w:sz w:val="24"/>
                <w:szCs w:val="24"/>
              </w:rPr>
              <w:t xml:space="preserve">банками – резидентами України:  </w:t>
            </w:r>
          </w:p>
          <w:p w14:paraId="2A30AC82" w14:textId="77777777" w:rsidR="008E01A8" w:rsidRPr="008E01A8" w:rsidRDefault="008E01A8" w:rsidP="008E01A8">
            <w:pPr>
              <w:spacing w:after="0" w:line="240" w:lineRule="auto"/>
              <w:jc w:val="both"/>
              <w:rPr>
                <w:sz w:val="24"/>
                <w:szCs w:val="24"/>
              </w:rPr>
            </w:pPr>
            <w:r w:rsidRPr="008E01A8">
              <w:rPr>
                <w:sz w:val="24"/>
                <w:szCs w:val="24"/>
              </w:rPr>
              <w:t xml:space="preserve">на паперовому носії, підписується уповноваженою(ими) особою(ами) гаранта та скріплюється печатками (у разі наявності), у такому випадку додатково направляється </w:t>
            </w:r>
            <w:r w:rsidRPr="008E01A8">
              <w:rPr>
                <w:sz w:val="24"/>
                <w:szCs w:val="24"/>
              </w:rPr>
              <w:lastRenderedPageBreak/>
              <w:t>автентичне свіфт-повідомлення банку-гаранта до банку Бенефіціара (Замовника) АТ «Укрексімбанк» (EXBSUAUX) з підтвердженням про випуск такої гарантії. В разі, якщо емітентом гарантії на паперовому носії є АТ «Укрексімбанк», автентичне свіфт-повідомлення з підтвердженням про випуск такої гарантії направляється до банку Бенефіціара (Замовника) АБ «Укргазбанк» (UGASUAUK);</w:t>
            </w:r>
          </w:p>
          <w:p w14:paraId="2856C694" w14:textId="77777777" w:rsidR="008E01A8" w:rsidRPr="008E01A8" w:rsidRDefault="008E01A8" w:rsidP="008E01A8">
            <w:pPr>
              <w:spacing w:after="0" w:line="240" w:lineRule="auto"/>
              <w:jc w:val="both"/>
              <w:rPr>
                <w:sz w:val="24"/>
                <w:szCs w:val="24"/>
              </w:rPr>
            </w:pPr>
            <w:r w:rsidRPr="008E01A8">
              <w:rPr>
                <w:sz w:val="24"/>
                <w:szCs w:val="24"/>
              </w:rPr>
              <w:t>або</w:t>
            </w:r>
          </w:p>
          <w:p w14:paraId="240CDCF5" w14:textId="77777777" w:rsidR="008E01A8" w:rsidRPr="008E01A8" w:rsidRDefault="008E01A8" w:rsidP="008E01A8">
            <w:pPr>
              <w:spacing w:after="0" w:line="240" w:lineRule="auto"/>
              <w:jc w:val="both"/>
              <w:rPr>
                <w:sz w:val="24"/>
                <w:szCs w:val="24"/>
              </w:rPr>
            </w:pPr>
            <w:r w:rsidRPr="008E01A8">
              <w:rPr>
                <w:sz w:val="24"/>
                <w:szCs w:val="24"/>
              </w:rPr>
              <w:t>у електронній формі, підписується шляхом накладання кваліфікованого(их) електронного(их) підпису(ів) та кваліфікованої електронної печатки (у разі наявності), що прирівняні до власноручного підпису(ів) уповноваженої(их) особи(іб) гаранта та його печатки відповідно;</w:t>
            </w:r>
          </w:p>
          <w:p w14:paraId="1C855788" w14:textId="77777777" w:rsidR="008E01A8" w:rsidRPr="008E01A8" w:rsidRDefault="008E01A8" w:rsidP="008E01A8">
            <w:pPr>
              <w:spacing w:after="0" w:line="240" w:lineRule="auto"/>
              <w:jc w:val="both"/>
              <w:rPr>
                <w:i/>
                <w:sz w:val="24"/>
                <w:szCs w:val="24"/>
              </w:rPr>
            </w:pPr>
            <w:r w:rsidRPr="008E01A8">
              <w:rPr>
                <w:i/>
                <w:sz w:val="24"/>
                <w:szCs w:val="24"/>
              </w:rPr>
              <w:t xml:space="preserve">іноземними банками: </w:t>
            </w:r>
          </w:p>
          <w:p w14:paraId="427BBC8C" w14:textId="238F4967" w:rsidR="008E01A8" w:rsidRPr="008E01A8" w:rsidRDefault="008E01A8" w:rsidP="008E01A8">
            <w:pPr>
              <w:spacing w:after="0" w:line="240" w:lineRule="auto"/>
              <w:jc w:val="both"/>
              <w:rPr>
                <w:sz w:val="24"/>
                <w:szCs w:val="24"/>
              </w:rPr>
            </w:pPr>
            <w:r w:rsidRPr="008E01A8">
              <w:rPr>
                <w:sz w:val="24"/>
                <w:szCs w:val="24"/>
              </w:rPr>
              <w:t>у електронній формі, у такому випадку до складу тендерної пропозиції додається сканкопія автентичного свіфт-повідомлення банку-гаранта до банку Бенефіціара (Замовника) АТ «Укрексімбанк» (EXBSUAUX)</w:t>
            </w:r>
            <w:r w:rsidR="0010258F">
              <w:rPr>
                <w:sz w:val="24"/>
                <w:szCs w:val="24"/>
              </w:rPr>
              <w:t xml:space="preserve"> </w:t>
            </w:r>
            <w:r w:rsidRPr="008E01A8">
              <w:rPr>
                <w:sz w:val="24"/>
                <w:szCs w:val="24"/>
              </w:rPr>
              <w:t>з текстом банківської гарантії.</w:t>
            </w:r>
          </w:p>
          <w:p w14:paraId="1FFD0CEB" w14:textId="244FE2DC" w:rsidR="008E01A8" w:rsidRPr="008E01A8" w:rsidRDefault="008E01A8" w:rsidP="008E01A8">
            <w:pPr>
              <w:spacing w:after="0" w:line="240" w:lineRule="auto"/>
              <w:jc w:val="both"/>
              <w:rPr>
                <w:sz w:val="24"/>
                <w:szCs w:val="24"/>
              </w:rPr>
            </w:pPr>
            <w:r w:rsidRPr="008E01A8">
              <w:rPr>
                <w:sz w:val="24"/>
                <w:szCs w:val="24"/>
              </w:rPr>
              <w:t xml:space="preserve">У випадку використання свіфт-повідомлення, копія відповідного свіфт-повідомлення повинна бути завантажена </w:t>
            </w:r>
            <w:r w:rsidR="00F751B0">
              <w:rPr>
                <w:sz w:val="24"/>
                <w:szCs w:val="24"/>
              </w:rPr>
              <w:t>у</w:t>
            </w:r>
            <w:r w:rsidRPr="008E01A8">
              <w:rPr>
                <w:sz w:val="24"/>
                <w:szCs w:val="24"/>
              </w:rPr>
              <w:t xml:space="preserve">часником </w:t>
            </w:r>
            <w:r w:rsidR="00F751B0">
              <w:rPr>
                <w:sz w:val="24"/>
                <w:szCs w:val="24"/>
              </w:rPr>
              <w:t>в</w:t>
            </w:r>
            <w:r w:rsidRPr="008E01A8">
              <w:rPr>
                <w:sz w:val="24"/>
                <w:szCs w:val="24"/>
              </w:rPr>
              <w:t xml:space="preserve"> електронну систему закупівель до закінчення </w:t>
            </w:r>
            <w:r w:rsidR="00F751B0">
              <w:rPr>
                <w:sz w:val="24"/>
                <w:szCs w:val="24"/>
              </w:rPr>
              <w:t>строку</w:t>
            </w:r>
            <w:r w:rsidR="00F751B0" w:rsidRPr="008E01A8">
              <w:rPr>
                <w:sz w:val="24"/>
                <w:szCs w:val="24"/>
              </w:rPr>
              <w:t xml:space="preserve"> </w:t>
            </w:r>
            <w:r w:rsidRPr="008E01A8">
              <w:rPr>
                <w:sz w:val="24"/>
                <w:szCs w:val="24"/>
              </w:rPr>
              <w:t xml:space="preserve">подання </w:t>
            </w:r>
            <w:r w:rsidR="00F751B0">
              <w:rPr>
                <w:sz w:val="24"/>
                <w:szCs w:val="24"/>
              </w:rPr>
              <w:t xml:space="preserve">тендерних </w:t>
            </w:r>
            <w:r w:rsidRPr="008E01A8">
              <w:rPr>
                <w:sz w:val="24"/>
                <w:szCs w:val="24"/>
              </w:rPr>
              <w:t>пропозицій</w:t>
            </w:r>
            <w:r w:rsidR="00F751B0">
              <w:rPr>
                <w:sz w:val="24"/>
                <w:szCs w:val="24"/>
              </w:rPr>
              <w:t>.</w:t>
            </w:r>
          </w:p>
          <w:p w14:paraId="49E566D7" w14:textId="27BEDD60" w:rsidR="008E01A8" w:rsidRPr="008E01A8" w:rsidRDefault="008E01A8" w:rsidP="008E01A8">
            <w:pPr>
              <w:spacing w:after="0" w:line="240" w:lineRule="auto"/>
              <w:ind w:firstLine="211"/>
              <w:jc w:val="both"/>
              <w:rPr>
                <w:sz w:val="24"/>
                <w:szCs w:val="24"/>
              </w:rPr>
            </w:pPr>
            <w:r w:rsidRPr="008E01A8">
              <w:rPr>
                <w:sz w:val="24"/>
                <w:szCs w:val="24"/>
              </w:rPr>
              <w:t xml:space="preserve">Гарантія може бути надана у міжнародній валюті (евро або долар США) по курсу НБУ на дату оголошення закупівлі </w:t>
            </w:r>
            <w:r w:rsidR="00F751B0">
              <w:rPr>
                <w:sz w:val="24"/>
                <w:szCs w:val="24"/>
              </w:rPr>
              <w:t>в електронній системі закупівель</w:t>
            </w:r>
            <w:r w:rsidRPr="008E01A8">
              <w:rPr>
                <w:sz w:val="24"/>
                <w:szCs w:val="24"/>
              </w:rPr>
              <w:t xml:space="preserve">. </w:t>
            </w:r>
          </w:p>
          <w:p w14:paraId="00A72D49" w14:textId="77777777" w:rsidR="008E01A8" w:rsidRPr="008E01A8" w:rsidRDefault="008E01A8" w:rsidP="008E01A8">
            <w:pPr>
              <w:spacing w:after="0" w:line="240" w:lineRule="auto"/>
              <w:ind w:firstLine="211"/>
              <w:jc w:val="both"/>
              <w:rPr>
                <w:sz w:val="24"/>
                <w:szCs w:val="24"/>
              </w:rPr>
            </w:pPr>
            <w:r w:rsidRPr="008E01A8">
              <w:rPr>
                <w:sz w:val="24"/>
                <w:szCs w:val="24"/>
              </w:rPr>
              <w:t>Банківська гарантія, випущена іноземним банком складається англійською мовою.</w:t>
            </w:r>
          </w:p>
          <w:p w14:paraId="28810191" w14:textId="77777777" w:rsidR="008E01A8" w:rsidRPr="008E01A8" w:rsidRDefault="008E01A8" w:rsidP="008E01A8">
            <w:pPr>
              <w:spacing w:after="0" w:line="240" w:lineRule="auto"/>
              <w:ind w:firstLine="211"/>
              <w:jc w:val="both"/>
              <w:rPr>
                <w:sz w:val="24"/>
                <w:szCs w:val="24"/>
              </w:rPr>
            </w:pPr>
            <w:r w:rsidRPr="008E01A8">
              <w:rPr>
                <w:sz w:val="24"/>
                <w:szCs w:val="24"/>
              </w:rPr>
              <w:t>Всі витрати по оформленню банківської гарантії здійснюються за рахунок Учасника.</w:t>
            </w:r>
          </w:p>
          <w:p w14:paraId="7825EC6B" w14:textId="603F8257" w:rsidR="008E01A8" w:rsidRPr="008E01A8" w:rsidRDefault="008E01A8" w:rsidP="008E01A8">
            <w:pPr>
              <w:spacing w:after="0" w:line="240" w:lineRule="auto"/>
              <w:ind w:firstLine="211"/>
              <w:jc w:val="both"/>
              <w:rPr>
                <w:sz w:val="24"/>
                <w:szCs w:val="24"/>
              </w:rPr>
            </w:pPr>
            <w:r w:rsidRPr="008E01A8">
              <w:rPr>
                <w:sz w:val="24"/>
                <w:szCs w:val="24"/>
              </w:rPr>
              <w:t xml:space="preserve">Умови повернення забезпечення тендерних пропозицій згідно Закону України «Про публічні закупівлі». </w:t>
            </w:r>
          </w:p>
          <w:p w14:paraId="61EBBAEB" w14:textId="1D891DD2" w:rsidR="008E01A8" w:rsidRPr="008E01A8" w:rsidRDefault="008E01A8" w:rsidP="008E01A8">
            <w:pPr>
              <w:spacing w:after="0" w:line="240" w:lineRule="auto"/>
              <w:ind w:firstLine="211"/>
              <w:jc w:val="both"/>
              <w:rPr>
                <w:sz w:val="24"/>
                <w:szCs w:val="24"/>
              </w:rPr>
            </w:pPr>
            <w:r w:rsidRPr="008E01A8">
              <w:rPr>
                <w:sz w:val="24"/>
                <w:szCs w:val="24"/>
              </w:rPr>
              <w:t xml:space="preserve">Строк дії гарантії </w:t>
            </w:r>
            <w:r w:rsidR="00F751B0">
              <w:rPr>
                <w:sz w:val="24"/>
                <w:szCs w:val="24"/>
              </w:rPr>
              <w:t xml:space="preserve">становить </w:t>
            </w:r>
            <w:r w:rsidRPr="008E01A8">
              <w:rPr>
                <w:sz w:val="24"/>
                <w:szCs w:val="24"/>
              </w:rPr>
              <w:t xml:space="preserve">не менше строку дії тендерної пропозиції </w:t>
            </w:r>
            <w:r w:rsidR="00B75206">
              <w:rPr>
                <w:sz w:val="24"/>
                <w:szCs w:val="24"/>
              </w:rPr>
              <w:t>у</w:t>
            </w:r>
            <w:r w:rsidRPr="008E01A8">
              <w:rPr>
                <w:sz w:val="24"/>
                <w:szCs w:val="24"/>
              </w:rPr>
              <w:t>часника (</w:t>
            </w:r>
            <w:r w:rsidR="00D167C2">
              <w:rPr>
                <w:sz w:val="24"/>
                <w:szCs w:val="24"/>
                <w:lang w:val="ru-RU"/>
              </w:rPr>
              <w:t>90</w:t>
            </w:r>
            <w:r w:rsidR="00D167C2" w:rsidRPr="008E01A8">
              <w:rPr>
                <w:sz w:val="24"/>
                <w:szCs w:val="24"/>
              </w:rPr>
              <w:t xml:space="preserve"> </w:t>
            </w:r>
            <w:r w:rsidRPr="008E01A8">
              <w:rPr>
                <w:sz w:val="24"/>
                <w:szCs w:val="24"/>
              </w:rPr>
              <w:t>календарних днів) +</w:t>
            </w:r>
            <w:r w:rsidR="00B75206">
              <w:rPr>
                <w:sz w:val="24"/>
                <w:szCs w:val="24"/>
              </w:rPr>
              <w:t xml:space="preserve"> </w:t>
            </w:r>
            <w:r w:rsidRPr="008E01A8">
              <w:rPr>
                <w:sz w:val="24"/>
                <w:szCs w:val="24"/>
              </w:rPr>
              <w:t>35 календарних днів</w:t>
            </w:r>
            <w:r w:rsidR="00F751B0">
              <w:rPr>
                <w:sz w:val="24"/>
                <w:szCs w:val="24"/>
              </w:rPr>
              <w:t xml:space="preserve"> </w:t>
            </w:r>
            <w:r w:rsidRPr="008E01A8">
              <w:rPr>
                <w:sz w:val="24"/>
                <w:szCs w:val="24"/>
              </w:rPr>
              <w:t>=</w:t>
            </w:r>
            <w:r w:rsidR="00F751B0">
              <w:rPr>
                <w:sz w:val="24"/>
                <w:szCs w:val="24"/>
              </w:rPr>
              <w:t xml:space="preserve"> </w:t>
            </w:r>
            <w:r w:rsidRPr="008E01A8">
              <w:rPr>
                <w:sz w:val="24"/>
                <w:szCs w:val="24"/>
              </w:rPr>
              <w:t>1</w:t>
            </w:r>
            <w:r w:rsidR="005C19C5">
              <w:rPr>
                <w:sz w:val="24"/>
                <w:szCs w:val="24"/>
                <w:lang w:val="ru-RU"/>
              </w:rPr>
              <w:t>2</w:t>
            </w:r>
            <w:r w:rsidRPr="008E01A8">
              <w:rPr>
                <w:sz w:val="24"/>
                <w:szCs w:val="24"/>
              </w:rPr>
              <w:t>5 днів</w:t>
            </w:r>
            <w:r w:rsidR="001E6A4F">
              <w:rPr>
                <w:sz w:val="24"/>
                <w:szCs w:val="24"/>
              </w:rPr>
              <w:t>)</w:t>
            </w:r>
            <w:r w:rsidR="001E6A4F" w:rsidRPr="008E01A8">
              <w:rPr>
                <w:sz w:val="24"/>
                <w:szCs w:val="24"/>
              </w:rPr>
              <w:t xml:space="preserve"> </w:t>
            </w:r>
            <w:r w:rsidRPr="008E01A8">
              <w:rPr>
                <w:sz w:val="24"/>
                <w:szCs w:val="24"/>
              </w:rPr>
              <w:t>із дати кінцевого строку подання тендерних пропозицій.</w:t>
            </w:r>
          </w:p>
          <w:p w14:paraId="2ED51C51" w14:textId="206053AC" w:rsidR="008E01A8" w:rsidRDefault="008E01A8" w:rsidP="008E01A8">
            <w:pPr>
              <w:widowControl w:val="0"/>
              <w:spacing w:after="0" w:line="240" w:lineRule="auto"/>
              <w:ind w:firstLine="176"/>
              <w:contextualSpacing/>
              <w:jc w:val="both"/>
              <w:rPr>
                <w:sz w:val="24"/>
                <w:szCs w:val="24"/>
              </w:rPr>
            </w:pPr>
            <w:r w:rsidRPr="008E01A8">
              <w:rPr>
                <w:sz w:val="24"/>
                <w:szCs w:val="24"/>
              </w:rPr>
              <w:t xml:space="preserve">Банківська гарантія подається учасниками у складі тендерної пропозиції закупівлі через </w:t>
            </w:r>
            <w:r w:rsidR="00F751B0">
              <w:rPr>
                <w:sz w:val="24"/>
                <w:szCs w:val="24"/>
              </w:rPr>
              <w:t xml:space="preserve">електронну </w:t>
            </w:r>
            <w:r w:rsidR="007904BF">
              <w:rPr>
                <w:sz w:val="24"/>
                <w:szCs w:val="24"/>
              </w:rPr>
              <w:t xml:space="preserve">систему </w:t>
            </w:r>
            <w:r w:rsidR="00F751B0">
              <w:rPr>
                <w:sz w:val="24"/>
                <w:szCs w:val="24"/>
              </w:rPr>
              <w:t>закупівель</w:t>
            </w:r>
            <w:r w:rsidRPr="008E01A8">
              <w:rPr>
                <w:sz w:val="24"/>
                <w:szCs w:val="24"/>
              </w:rPr>
              <w:t>.</w:t>
            </w:r>
          </w:p>
          <w:p w14:paraId="2F90FBAC" w14:textId="77777777" w:rsidR="00C1716C" w:rsidRDefault="00C1716C" w:rsidP="00C1716C">
            <w:pPr>
              <w:pStyle w:val="af9"/>
              <w:spacing w:before="0" w:beforeAutospacing="0" w:after="0" w:afterAutospacing="0"/>
              <w:ind w:left="-21" w:firstLine="293"/>
              <w:jc w:val="both"/>
              <w:rPr>
                <w:color w:val="000000"/>
              </w:rPr>
            </w:pPr>
            <w:r>
              <w:rPr>
                <w:color w:val="000000" w:themeColor="text1"/>
              </w:rPr>
              <w:t>Інші умови надання забезпечення</w:t>
            </w:r>
            <w:r w:rsidR="00CD7465">
              <w:rPr>
                <w:color w:val="000000" w:themeColor="text1"/>
              </w:rPr>
              <w:t xml:space="preserve"> тендерної пропозиції наведені у</w:t>
            </w:r>
            <w:r>
              <w:rPr>
                <w:color w:val="000000" w:themeColor="text1"/>
              </w:rPr>
              <w:t xml:space="preserve"> додатку </w:t>
            </w:r>
            <w:r w:rsidRPr="00A15829">
              <w:rPr>
                <w:color w:val="000000" w:themeColor="text1"/>
              </w:rPr>
              <w:t>№</w:t>
            </w:r>
            <w:r>
              <w:rPr>
                <w:color w:val="000000" w:themeColor="text1"/>
              </w:rPr>
              <w:t>8</w:t>
            </w:r>
            <w:r w:rsidRPr="00A15829">
              <w:rPr>
                <w:color w:val="000000" w:themeColor="text1"/>
              </w:rPr>
              <w:t xml:space="preserve"> </w:t>
            </w:r>
            <w:r>
              <w:rPr>
                <w:color w:val="000000" w:themeColor="text1"/>
              </w:rPr>
              <w:t>цієї тендерної документації.</w:t>
            </w:r>
            <w:r w:rsidRPr="006724DA">
              <w:rPr>
                <w:color w:val="000000"/>
              </w:rPr>
              <w:t xml:space="preserve"> </w:t>
            </w:r>
          </w:p>
          <w:p w14:paraId="693F5FB0" w14:textId="77777777" w:rsidR="00B75206" w:rsidRPr="00BB6CBD" w:rsidRDefault="00B75206" w:rsidP="00B75206">
            <w:pPr>
              <w:pStyle w:val="af9"/>
              <w:spacing w:before="0" w:beforeAutospacing="0" w:after="0" w:afterAutospacing="0"/>
              <w:ind w:left="272"/>
              <w:jc w:val="both"/>
              <w:rPr>
                <w:u w:val="single"/>
              </w:rPr>
            </w:pPr>
            <w:r w:rsidRPr="00BB6CBD">
              <w:rPr>
                <w:u w:val="single"/>
              </w:rPr>
              <w:t>Реквізити в АТ «Ощадбанк»</w:t>
            </w:r>
          </w:p>
          <w:p w14:paraId="3F46D042" w14:textId="77777777" w:rsidR="00B75206" w:rsidRPr="00E86AAB" w:rsidRDefault="00B75206" w:rsidP="00B75206">
            <w:pPr>
              <w:pStyle w:val="af9"/>
              <w:spacing w:before="0" w:beforeAutospacing="0" w:after="0" w:afterAutospacing="0"/>
              <w:ind w:left="272"/>
              <w:jc w:val="both"/>
            </w:pPr>
            <w:r w:rsidRPr="00E86AAB">
              <w:t>ЄДРПОУ 30019775</w:t>
            </w:r>
          </w:p>
          <w:p w14:paraId="1AB04E58" w14:textId="77777777" w:rsidR="00B75206" w:rsidRPr="00E86AAB" w:rsidRDefault="00B75206" w:rsidP="00B75206">
            <w:pPr>
              <w:pStyle w:val="af9"/>
              <w:spacing w:before="0" w:beforeAutospacing="0" w:after="0" w:afterAutospacing="0"/>
              <w:ind w:left="272"/>
              <w:jc w:val="both"/>
            </w:pPr>
            <w:r w:rsidRPr="00E86AAB">
              <w:t>IBAN UA983004650000026009300947346 (грн.)</w:t>
            </w:r>
          </w:p>
          <w:p w14:paraId="78BA3BB0" w14:textId="77777777" w:rsidR="00B75206" w:rsidRPr="00BB6CBD" w:rsidRDefault="00B75206" w:rsidP="00B75206">
            <w:pPr>
              <w:pStyle w:val="af9"/>
              <w:spacing w:before="0" w:beforeAutospacing="0" w:after="0" w:afterAutospacing="0"/>
              <w:ind w:left="272"/>
              <w:jc w:val="both"/>
              <w:rPr>
                <w:u w:val="single"/>
              </w:rPr>
            </w:pPr>
            <w:r w:rsidRPr="00BB6CBD">
              <w:rPr>
                <w:u w:val="single"/>
              </w:rPr>
              <w:t>Реквізити в АБ «Укргазбанк»</w:t>
            </w:r>
          </w:p>
          <w:p w14:paraId="1B90D835" w14:textId="77777777" w:rsidR="00B75206" w:rsidRPr="00E86AAB" w:rsidRDefault="00B75206" w:rsidP="00B75206">
            <w:pPr>
              <w:pStyle w:val="af9"/>
              <w:spacing w:before="0" w:beforeAutospacing="0" w:after="0" w:afterAutospacing="0"/>
              <w:ind w:left="272"/>
              <w:jc w:val="both"/>
            </w:pPr>
            <w:r w:rsidRPr="00E86AAB">
              <w:t>ЄДРПОУ 30019775</w:t>
            </w:r>
          </w:p>
          <w:p w14:paraId="1EC33A1B" w14:textId="77777777" w:rsidR="00B75206" w:rsidRPr="00E86AAB" w:rsidRDefault="00B75206" w:rsidP="00B75206">
            <w:pPr>
              <w:pStyle w:val="af9"/>
              <w:spacing w:before="0" w:beforeAutospacing="0" w:after="0" w:afterAutospacing="0"/>
              <w:ind w:left="272"/>
              <w:jc w:val="both"/>
            </w:pPr>
            <w:r w:rsidRPr="00E86AAB">
              <w:t>IBAN UA913204780000026006924874909 (грн.)</w:t>
            </w:r>
          </w:p>
          <w:p w14:paraId="4298D0E9" w14:textId="77777777" w:rsidR="00B75206" w:rsidRPr="00BB6CBD" w:rsidRDefault="00B75206" w:rsidP="00B75206">
            <w:pPr>
              <w:pStyle w:val="af9"/>
              <w:spacing w:before="0" w:beforeAutospacing="0" w:after="0" w:afterAutospacing="0"/>
              <w:ind w:left="272"/>
              <w:jc w:val="both"/>
              <w:rPr>
                <w:u w:val="single"/>
              </w:rPr>
            </w:pPr>
            <w:r w:rsidRPr="00BB6CBD">
              <w:rPr>
                <w:u w:val="single"/>
              </w:rPr>
              <w:t>Реквізити в АТ «Укрексімбанк»</w:t>
            </w:r>
          </w:p>
          <w:p w14:paraId="7B934FD6" w14:textId="77777777" w:rsidR="00B75206" w:rsidRPr="00E86AAB" w:rsidRDefault="00B75206" w:rsidP="00B75206">
            <w:pPr>
              <w:pStyle w:val="af9"/>
              <w:spacing w:before="0" w:beforeAutospacing="0" w:after="0" w:afterAutospacing="0"/>
              <w:ind w:left="272"/>
              <w:jc w:val="both"/>
            </w:pPr>
            <w:r w:rsidRPr="00E86AAB">
              <w:t>ЄДРПОУ 30019775</w:t>
            </w:r>
          </w:p>
          <w:p w14:paraId="5D6AB2BC" w14:textId="77777777" w:rsidR="00B75206" w:rsidRPr="00E86AAB" w:rsidRDefault="00B75206" w:rsidP="00B75206">
            <w:pPr>
              <w:pStyle w:val="af9"/>
              <w:spacing w:before="0" w:beforeAutospacing="0" w:after="0" w:afterAutospacing="0"/>
              <w:ind w:left="272"/>
              <w:jc w:val="both"/>
            </w:pPr>
            <w:r w:rsidRPr="00E86AAB">
              <w:t>IBAN UA223223130000026000000039788 (грн., євро, долари)</w:t>
            </w:r>
          </w:p>
          <w:p w14:paraId="6157C903" w14:textId="77777777" w:rsidR="00B75206" w:rsidRPr="00BB6CBD" w:rsidRDefault="00B75206" w:rsidP="00B75206">
            <w:pPr>
              <w:pStyle w:val="af9"/>
              <w:spacing w:before="0" w:beforeAutospacing="0" w:after="0" w:afterAutospacing="0"/>
              <w:ind w:left="272"/>
              <w:jc w:val="both"/>
              <w:rPr>
                <w:u w:val="single"/>
              </w:rPr>
            </w:pPr>
            <w:r w:rsidRPr="00BB6CBD">
              <w:rPr>
                <w:u w:val="single"/>
              </w:rPr>
              <w:lastRenderedPageBreak/>
              <w:t>Реквізити в АТ КБ «Приватбанк»</w:t>
            </w:r>
          </w:p>
          <w:p w14:paraId="7FC75572" w14:textId="77777777" w:rsidR="00B75206" w:rsidRPr="00E86AAB" w:rsidRDefault="00B75206" w:rsidP="00B75206">
            <w:pPr>
              <w:pStyle w:val="af9"/>
              <w:spacing w:before="0" w:beforeAutospacing="0" w:after="0" w:afterAutospacing="0"/>
              <w:ind w:left="272"/>
              <w:jc w:val="both"/>
            </w:pPr>
            <w:r w:rsidRPr="00E86AAB">
              <w:t>ЄДРПОУ 30019775</w:t>
            </w:r>
          </w:p>
          <w:p w14:paraId="2689FC6C" w14:textId="77777777" w:rsidR="00B75206" w:rsidRDefault="00B75206" w:rsidP="00B75206">
            <w:pPr>
              <w:pStyle w:val="af9"/>
              <w:spacing w:before="0" w:beforeAutospacing="0" w:after="0" w:afterAutospacing="0"/>
              <w:ind w:left="-21" w:firstLine="293"/>
              <w:jc w:val="both"/>
            </w:pPr>
            <w:r w:rsidRPr="00E86AAB">
              <w:t>IBAN UA533052990000026008046802836 (грн.)</w:t>
            </w:r>
          </w:p>
          <w:p w14:paraId="7F2DCB18" w14:textId="77777777" w:rsidR="00FD6777" w:rsidRPr="005D24F5" w:rsidRDefault="00FD6777" w:rsidP="00FD6777">
            <w:pPr>
              <w:spacing w:after="0" w:line="240" w:lineRule="auto"/>
              <w:ind w:firstLine="272"/>
              <w:jc w:val="both"/>
              <w:rPr>
                <w:color w:val="000000" w:themeColor="text1"/>
                <w:sz w:val="24"/>
                <w:szCs w:val="24"/>
                <w:lang w:eastAsia="uk-UA"/>
              </w:rPr>
            </w:pPr>
            <w:r w:rsidRPr="005D24F5">
              <w:rPr>
                <w:color w:val="000000" w:themeColor="text1"/>
                <w:sz w:val="24"/>
                <w:szCs w:val="24"/>
                <w:lang w:eastAsia="uk-UA"/>
              </w:rPr>
              <w:t>Забезпечення тендерної пропозиції не повертається у разі:</w:t>
            </w:r>
          </w:p>
          <w:p w14:paraId="1AD549D6" w14:textId="77777777" w:rsidR="00FD6777" w:rsidRPr="005D24F5" w:rsidRDefault="00FD6777" w:rsidP="00FD6777">
            <w:pPr>
              <w:tabs>
                <w:tab w:val="left" w:pos="511"/>
              </w:tabs>
              <w:spacing w:after="0" w:line="240" w:lineRule="auto"/>
              <w:ind w:firstLine="272"/>
              <w:jc w:val="both"/>
              <w:rPr>
                <w:color w:val="000000" w:themeColor="text1"/>
                <w:sz w:val="24"/>
                <w:szCs w:val="24"/>
                <w:lang w:eastAsia="uk-UA"/>
              </w:rPr>
            </w:pPr>
            <w:r w:rsidRPr="005D24F5">
              <w:rPr>
                <w:color w:val="000000" w:themeColor="text1"/>
                <w:sz w:val="24"/>
                <w:szCs w:val="24"/>
                <w:lang w:eastAsia="uk-UA"/>
              </w:rPr>
              <w:t>1)</w:t>
            </w:r>
            <w:r w:rsidRPr="005D24F5">
              <w:rPr>
                <w:color w:val="000000" w:themeColor="text1"/>
                <w:sz w:val="24"/>
                <w:szCs w:val="24"/>
                <w:lang w:eastAsia="uk-UA"/>
              </w:rPr>
              <w:tab/>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14:paraId="037E62CC" w14:textId="77777777" w:rsidR="00FD6777" w:rsidRPr="005D24F5" w:rsidRDefault="00FD6777" w:rsidP="00FD6777">
            <w:pPr>
              <w:tabs>
                <w:tab w:val="left" w:pos="511"/>
              </w:tabs>
              <w:spacing w:after="0" w:line="240" w:lineRule="auto"/>
              <w:ind w:firstLine="272"/>
              <w:jc w:val="both"/>
              <w:rPr>
                <w:color w:val="000000" w:themeColor="text1"/>
                <w:sz w:val="24"/>
                <w:szCs w:val="24"/>
                <w:lang w:eastAsia="uk-UA"/>
              </w:rPr>
            </w:pPr>
            <w:r w:rsidRPr="005D24F5">
              <w:rPr>
                <w:color w:val="000000" w:themeColor="text1"/>
                <w:sz w:val="24"/>
                <w:szCs w:val="24"/>
                <w:lang w:eastAsia="uk-UA"/>
              </w:rPr>
              <w:t>2)</w:t>
            </w:r>
            <w:r w:rsidRPr="005D24F5">
              <w:rPr>
                <w:color w:val="000000" w:themeColor="text1"/>
                <w:sz w:val="24"/>
                <w:szCs w:val="24"/>
                <w:lang w:eastAsia="uk-UA"/>
              </w:rPr>
              <w:tab/>
              <w:t>непідписання договору про закупівлю учасником, який став переможцем тендеру;</w:t>
            </w:r>
          </w:p>
          <w:p w14:paraId="630271B6" w14:textId="20F3E6A5" w:rsidR="00003D83" w:rsidRPr="00003D83" w:rsidRDefault="00FD6777" w:rsidP="00003D83">
            <w:pPr>
              <w:tabs>
                <w:tab w:val="left" w:pos="511"/>
              </w:tabs>
              <w:spacing w:after="0" w:line="240" w:lineRule="auto"/>
              <w:ind w:firstLine="272"/>
              <w:jc w:val="both"/>
              <w:rPr>
                <w:color w:val="000000" w:themeColor="text1"/>
                <w:sz w:val="24"/>
                <w:szCs w:val="24"/>
                <w:lang w:eastAsia="uk-UA"/>
              </w:rPr>
            </w:pPr>
            <w:r w:rsidRPr="005D24F5">
              <w:rPr>
                <w:color w:val="000000" w:themeColor="text1"/>
                <w:sz w:val="24"/>
                <w:szCs w:val="24"/>
                <w:lang w:eastAsia="uk-UA"/>
              </w:rPr>
              <w:t>3)</w:t>
            </w:r>
            <w:r w:rsidRPr="005D24F5">
              <w:rPr>
                <w:color w:val="000000" w:themeColor="text1"/>
                <w:sz w:val="24"/>
                <w:szCs w:val="24"/>
                <w:lang w:eastAsia="uk-UA"/>
              </w:rPr>
              <w:tab/>
            </w:r>
            <w:r w:rsidR="00003D83">
              <w:rPr>
                <w:color w:val="000000" w:themeColor="text1"/>
                <w:sz w:val="24"/>
                <w:szCs w:val="24"/>
                <w:lang w:eastAsia="uk-UA"/>
              </w:rPr>
              <w:t>ненадання</w:t>
            </w:r>
            <w:r w:rsidR="00003D83" w:rsidRPr="00003D83">
              <w:rPr>
                <w:color w:val="000000" w:themeColor="text1"/>
                <w:sz w:val="24"/>
                <w:szCs w:val="24"/>
                <w:lang w:eastAsia="uk-UA"/>
              </w:rPr>
              <w:t xml:space="preserve"> </w:t>
            </w:r>
            <w:r w:rsidR="001F1875">
              <w:rPr>
                <w:color w:val="000000" w:themeColor="text1"/>
                <w:sz w:val="24"/>
                <w:szCs w:val="24"/>
                <w:lang w:val="ru-RU" w:eastAsia="uk-UA"/>
              </w:rPr>
              <w:t xml:space="preserve">переможцем </w:t>
            </w:r>
            <w:r w:rsidR="00003D83" w:rsidRPr="00003D83">
              <w:rPr>
                <w:color w:val="000000" w:themeColor="text1"/>
                <w:sz w:val="24"/>
                <w:szCs w:val="24"/>
                <w:lang w:eastAsia="uk-UA"/>
              </w:rPr>
              <w:t xml:space="preserve">у спосіб, зазначений в тендерній документації, документи, що підтверджують відсутність підстав, установлених статтею 17 Закону, з урахуванням пункту 44 </w:t>
            </w:r>
            <w:r w:rsidR="00003D83">
              <w:rPr>
                <w:color w:val="000000" w:themeColor="text1"/>
                <w:sz w:val="24"/>
                <w:szCs w:val="24"/>
                <w:lang w:eastAsia="uk-UA"/>
              </w:rPr>
              <w:t>О</w:t>
            </w:r>
            <w:r w:rsidR="00003D83" w:rsidRPr="00003D83">
              <w:rPr>
                <w:color w:val="000000" w:themeColor="text1"/>
                <w:sz w:val="24"/>
                <w:szCs w:val="24"/>
                <w:lang w:eastAsia="uk-UA"/>
              </w:rPr>
              <w:t>собливостей;</w:t>
            </w:r>
          </w:p>
          <w:p w14:paraId="12C7D6FC" w14:textId="77777777" w:rsidR="00FD6777" w:rsidRPr="005D24F5" w:rsidRDefault="00FD6777" w:rsidP="00FD6777">
            <w:pPr>
              <w:tabs>
                <w:tab w:val="left" w:pos="511"/>
              </w:tabs>
              <w:spacing w:after="0" w:line="240" w:lineRule="auto"/>
              <w:ind w:firstLine="272"/>
              <w:jc w:val="both"/>
              <w:rPr>
                <w:color w:val="000000" w:themeColor="text1"/>
                <w:sz w:val="24"/>
                <w:szCs w:val="24"/>
                <w:lang w:eastAsia="uk-UA"/>
              </w:rPr>
            </w:pPr>
            <w:r w:rsidRPr="005D24F5">
              <w:rPr>
                <w:color w:val="000000" w:themeColor="text1"/>
                <w:sz w:val="24"/>
                <w:szCs w:val="24"/>
                <w:lang w:eastAsia="uk-UA"/>
              </w:rPr>
              <w:t>4)</w:t>
            </w:r>
            <w:r w:rsidRPr="005D24F5">
              <w:rPr>
                <w:color w:val="000000" w:themeColor="text1"/>
                <w:sz w:val="24"/>
                <w:szCs w:val="24"/>
                <w:lang w:eastAsia="uk-UA"/>
              </w:rPr>
              <w:tab/>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14:paraId="178F3134" w14:textId="77777777" w:rsidR="00FD6777" w:rsidRPr="005D24F5" w:rsidRDefault="00FD6777" w:rsidP="00FD6777">
            <w:pPr>
              <w:tabs>
                <w:tab w:val="left" w:pos="511"/>
              </w:tabs>
              <w:spacing w:after="0" w:line="240" w:lineRule="auto"/>
              <w:ind w:firstLine="272"/>
              <w:jc w:val="both"/>
              <w:rPr>
                <w:color w:val="000000" w:themeColor="text1"/>
                <w:sz w:val="24"/>
                <w:szCs w:val="24"/>
                <w:lang w:eastAsia="uk-UA"/>
              </w:rPr>
            </w:pPr>
            <w:r w:rsidRPr="005D24F5">
              <w:rPr>
                <w:color w:val="000000" w:themeColor="text1"/>
                <w:sz w:val="24"/>
                <w:szCs w:val="24"/>
                <w:lang w:eastAsia="uk-UA"/>
              </w:rPr>
              <w:t>За</w:t>
            </w:r>
            <w:r>
              <w:rPr>
                <w:color w:val="000000" w:themeColor="text1"/>
                <w:sz w:val="24"/>
                <w:szCs w:val="24"/>
                <w:lang w:eastAsia="uk-UA"/>
              </w:rPr>
              <w:t>безпечення тендерної пропозиції</w:t>
            </w:r>
            <w:r w:rsidRPr="005D24F5">
              <w:rPr>
                <w:color w:val="000000" w:themeColor="text1"/>
                <w:sz w:val="24"/>
                <w:szCs w:val="24"/>
                <w:lang w:eastAsia="uk-UA"/>
              </w:rPr>
              <w:t xml:space="preserve"> повертається учаснику в разі:</w:t>
            </w:r>
          </w:p>
          <w:p w14:paraId="6B5F5F72" w14:textId="77777777" w:rsidR="00FD6777" w:rsidRPr="007C3980" w:rsidRDefault="00FD6777" w:rsidP="00FD6777">
            <w:pPr>
              <w:tabs>
                <w:tab w:val="left" w:pos="511"/>
              </w:tabs>
              <w:spacing w:after="0" w:line="240" w:lineRule="auto"/>
              <w:ind w:firstLine="272"/>
              <w:jc w:val="both"/>
              <w:rPr>
                <w:color w:val="000000" w:themeColor="text1"/>
                <w:sz w:val="24"/>
                <w:szCs w:val="24"/>
                <w:lang w:eastAsia="uk-UA"/>
              </w:rPr>
            </w:pPr>
            <w:r w:rsidRPr="005D24F5">
              <w:rPr>
                <w:color w:val="000000" w:themeColor="text1"/>
                <w:sz w:val="24"/>
                <w:szCs w:val="24"/>
                <w:lang w:eastAsia="uk-UA"/>
              </w:rPr>
              <w:t xml:space="preserve">1) закінчення строку дії тендерної пропозиції та </w:t>
            </w:r>
            <w:r w:rsidRPr="00B167C2">
              <w:rPr>
                <w:color w:val="000000" w:themeColor="text1"/>
                <w:sz w:val="24"/>
                <w:szCs w:val="24"/>
                <w:lang w:eastAsia="uk-UA"/>
              </w:rPr>
              <w:t>забезпечення тендерної пропозиції</w:t>
            </w:r>
            <w:r w:rsidRPr="00E83C56">
              <w:rPr>
                <w:color w:val="000000" w:themeColor="text1"/>
                <w:sz w:val="24"/>
                <w:szCs w:val="24"/>
                <w:lang w:eastAsia="uk-UA"/>
              </w:rPr>
              <w:t>, зазначеного в тендерній документації</w:t>
            </w:r>
            <w:r w:rsidRPr="007C3980">
              <w:rPr>
                <w:color w:val="000000" w:themeColor="text1"/>
                <w:sz w:val="24"/>
                <w:szCs w:val="24"/>
                <w:lang w:eastAsia="uk-UA"/>
              </w:rPr>
              <w:t>;</w:t>
            </w:r>
          </w:p>
          <w:p w14:paraId="44DD8429" w14:textId="77777777" w:rsidR="00FD6777" w:rsidRPr="006E62E4" w:rsidRDefault="00FD6777" w:rsidP="00FD6777">
            <w:pPr>
              <w:tabs>
                <w:tab w:val="left" w:pos="511"/>
              </w:tabs>
              <w:spacing w:after="0" w:line="240" w:lineRule="auto"/>
              <w:ind w:firstLine="272"/>
              <w:jc w:val="both"/>
              <w:rPr>
                <w:color w:val="000000" w:themeColor="text1"/>
                <w:sz w:val="24"/>
                <w:szCs w:val="24"/>
                <w:lang w:eastAsia="uk-UA"/>
              </w:rPr>
            </w:pPr>
            <w:r w:rsidRPr="006E62E4">
              <w:rPr>
                <w:color w:val="000000" w:themeColor="text1"/>
                <w:sz w:val="24"/>
                <w:szCs w:val="24"/>
                <w:lang w:eastAsia="uk-UA"/>
              </w:rPr>
              <w:t>2) укладення договору про закупівлю з учасником, який став переможцем процедури закупівлі;</w:t>
            </w:r>
          </w:p>
          <w:p w14:paraId="0123FA88" w14:textId="77777777" w:rsidR="00FD6777" w:rsidRPr="00E83C56" w:rsidRDefault="00FD6777" w:rsidP="00FD6777">
            <w:pPr>
              <w:tabs>
                <w:tab w:val="left" w:pos="511"/>
              </w:tabs>
              <w:spacing w:after="0" w:line="240" w:lineRule="auto"/>
              <w:ind w:firstLine="272"/>
              <w:jc w:val="both"/>
              <w:rPr>
                <w:color w:val="000000" w:themeColor="text1"/>
                <w:sz w:val="24"/>
                <w:szCs w:val="24"/>
                <w:lang w:eastAsia="uk-UA"/>
              </w:rPr>
            </w:pPr>
            <w:r w:rsidRPr="00E83C56">
              <w:rPr>
                <w:color w:val="000000" w:themeColor="text1"/>
                <w:sz w:val="24"/>
                <w:szCs w:val="24"/>
                <w:lang w:eastAsia="uk-UA"/>
              </w:rPr>
              <w:t>3) відкликання тендерної пропозиції до закінчення строку її подання;</w:t>
            </w:r>
          </w:p>
          <w:p w14:paraId="5C4EDA84" w14:textId="77777777" w:rsidR="00FD6777" w:rsidRPr="00E83C56" w:rsidRDefault="00FD6777" w:rsidP="00FD6777">
            <w:pPr>
              <w:tabs>
                <w:tab w:val="left" w:pos="511"/>
              </w:tabs>
              <w:spacing w:after="0" w:line="240" w:lineRule="auto"/>
              <w:ind w:firstLine="272"/>
              <w:jc w:val="both"/>
              <w:rPr>
                <w:color w:val="000000" w:themeColor="text1"/>
                <w:sz w:val="24"/>
                <w:szCs w:val="24"/>
                <w:lang w:eastAsia="uk-UA"/>
              </w:rPr>
            </w:pPr>
            <w:r w:rsidRPr="00E83C56">
              <w:rPr>
                <w:color w:val="000000" w:themeColor="text1"/>
                <w:sz w:val="24"/>
                <w:szCs w:val="24"/>
                <w:lang w:eastAsia="uk-UA"/>
              </w:rPr>
              <w:t>4) закінчення тендеру в разі неукладення договору про закупівлю з жодним з учасників, які подали тендерні пропозиції.</w:t>
            </w:r>
          </w:p>
          <w:p w14:paraId="11CA66DF" w14:textId="5821F31D" w:rsidR="00FD6777" w:rsidRPr="008E01A8" w:rsidDel="002D7AB4" w:rsidRDefault="00FD6777" w:rsidP="00FD6777">
            <w:pPr>
              <w:pStyle w:val="af9"/>
              <w:spacing w:before="0" w:beforeAutospacing="0" w:after="0" w:afterAutospacing="0"/>
              <w:ind w:left="-21" w:firstLine="293"/>
              <w:jc w:val="both"/>
              <w:rPr>
                <w:color w:val="000000"/>
              </w:rPr>
            </w:pPr>
            <w:r w:rsidRPr="00E83C56">
              <w:rPr>
                <w:color w:val="000000" w:themeColor="text1"/>
              </w:rPr>
              <w:t>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визначених частиною четвертою статті 25 Закону.</w:t>
            </w:r>
          </w:p>
        </w:tc>
      </w:tr>
      <w:tr w:rsidR="00D440C6" w:rsidRPr="0004051F" w14:paraId="4A447CD0" w14:textId="77777777" w:rsidTr="00D328F0">
        <w:trPr>
          <w:trHeight w:val="522"/>
        </w:trPr>
        <w:tc>
          <w:tcPr>
            <w:tcW w:w="566" w:type="dxa"/>
            <w:tcBorders>
              <w:top w:val="single" w:sz="4" w:space="0" w:color="auto"/>
              <w:left w:val="single" w:sz="4" w:space="0" w:color="auto"/>
              <w:bottom w:val="single" w:sz="4" w:space="0" w:color="auto"/>
              <w:right w:val="single" w:sz="4" w:space="0" w:color="auto"/>
            </w:tcBorders>
          </w:tcPr>
          <w:p w14:paraId="5B105D6A" w14:textId="4FFFB866" w:rsidR="00D440C6" w:rsidRPr="00E86AAB" w:rsidRDefault="00D138D4" w:rsidP="00D440C6">
            <w:pPr>
              <w:widowControl w:val="0"/>
              <w:spacing w:after="0" w:line="240" w:lineRule="auto"/>
              <w:contextualSpacing/>
              <w:rPr>
                <w:b/>
                <w:color w:val="000000" w:themeColor="text1"/>
                <w:sz w:val="24"/>
                <w:szCs w:val="24"/>
                <w:lang w:eastAsia="uk-UA"/>
              </w:rPr>
            </w:pPr>
            <w:r w:rsidRPr="00E86AAB">
              <w:rPr>
                <w:b/>
                <w:color w:val="000000" w:themeColor="text1"/>
                <w:sz w:val="24"/>
                <w:szCs w:val="24"/>
                <w:lang w:eastAsia="uk-UA"/>
              </w:rPr>
              <w:lastRenderedPageBreak/>
              <w:t>9</w:t>
            </w:r>
          </w:p>
        </w:tc>
        <w:tc>
          <w:tcPr>
            <w:tcW w:w="3612" w:type="dxa"/>
            <w:tcBorders>
              <w:top w:val="single" w:sz="4" w:space="0" w:color="auto"/>
              <w:left w:val="single" w:sz="4" w:space="0" w:color="auto"/>
              <w:bottom w:val="single" w:sz="4" w:space="0" w:color="auto"/>
              <w:right w:val="single" w:sz="4" w:space="0" w:color="auto"/>
            </w:tcBorders>
          </w:tcPr>
          <w:p w14:paraId="1DDC9F59" w14:textId="2490E8F6" w:rsidR="00D440C6" w:rsidRPr="00D138D4" w:rsidRDefault="00D440C6" w:rsidP="00284C49">
            <w:pPr>
              <w:widowControl w:val="0"/>
              <w:spacing w:after="0" w:line="240" w:lineRule="auto"/>
              <w:ind w:left="-9" w:right="113"/>
              <w:contextualSpacing/>
              <w:rPr>
                <w:b/>
                <w:bCs/>
                <w:color w:val="000000" w:themeColor="text1"/>
                <w:sz w:val="24"/>
                <w:szCs w:val="24"/>
                <w:lang w:eastAsia="uk-UA"/>
              </w:rPr>
            </w:pPr>
            <w:r w:rsidRPr="00D138D4">
              <w:rPr>
                <w:b/>
                <w:bCs/>
                <w:color w:val="000000" w:themeColor="text1"/>
                <w:sz w:val="24"/>
                <w:szCs w:val="24"/>
                <w:lang w:eastAsia="uk-UA"/>
              </w:rPr>
              <w:t xml:space="preserve">Забезпечення виконання договору про закупівлю </w:t>
            </w:r>
          </w:p>
        </w:tc>
        <w:tc>
          <w:tcPr>
            <w:tcW w:w="6312" w:type="dxa"/>
            <w:tcBorders>
              <w:top w:val="single" w:sz="4" w:space="0" w:color="auto"/>
              <w:left w:val="single" w:sz="4" w:space="0" w:color="auto"/>
              <w:bottom w:val="single" w:sz="4" w:space="0" w:color="auto"/>
              <w:right w:val="single" w:sz="4" w:space="0" w:color="auto"/>
            </w:tcBorders>
            <w:vAlign w:val="center"/>
          </w:tcPr>
          <w:p w14:paraId="14F91536" w14:textId="1B573EF3" w:rsidR="006A31B2" w:rsidRDefault="00D440C6" w:rsidP="00284C49">
            <w:pPr>
              <w:widowControl w:val="0"/>
              <w:spacing w:after="0" w:line="240" w:lineRule="auto"/>
              <w:ind w:firstLine="142"/>
              <w:contextualSpacing/>
              <w:jc w:val="both"/>
              <w:rPr>
                <w:color w:val="000000" w:themeColor="text1"/>
                <w:sz w:val="24"/>
                <w:szCs w:val="24"/>
                <w:lang w:eastAsia="uk-UA"/>
              </w:rPr>
            </w:pPr>
            <w:r w:rsidRPr="00DA6D59">
              <w:rPr>
                <w:color w:val="000000" w:themeColor="text1"/>
                <w:sz w:val="24"/>
                <w:szCs w:val="24"/>
                <w:lang w:eastAsia="uk-UA"/>
              </w:rPr>
              <w:t xml:space="preserve">Замовник вимагає надання забезпечення виконання договору про закупівлю переможцем </w:t>
            </w:r>
            <w:r w:rsidR="000B350A">
              <w:rPr>
                <w:color w:val="000000" w:themeColor="text1"/>
                <w:sz w:val="24"/>
                <w:szCs w:val="24"/>
                <w:lang w:eastAsia="uk-UA"/>
              </w:rPr>
              <w:t>відкритих торгів</w:t>
            </w:r>
            <w:r w:rsidR="000B350A" w:rsidRPr="00DA6D59">
              <w:rPr>
                <w:color w:val="000000" w:themeColor="text1"/>
                <w:sz w:val="24"/>
                <w:szCs w:val="24"/>
                <w:lang w:eastAsia="uk-UA"/>
              </w:rPr>
              <w:t xml:space="preserve"> </w:t>
            </w:r>
            <w:r w:rsidRPr="00DA6D59">
              <w:rPr>
                <w:color w:val="000000" w:themeColor="text1"/>
                <w:sz w:val="24"/>
                <w:szCs w:val="24"/>
                <w:lang w:eastAsia="uk-UA"/>
              </w:rPr>
              <w:t>у вигляді банківської гарантії</w:t>
            </w:r>
            <w:r w:rsidR="00680B31" w:rsidRPr="00680B31">
              <w:rPr>
                <w:color w:val="000000" w:themeColor="text1"/>
                <w:sz w:val="24"/>
                <w:szCs w:val="24"/>
                <w:lang w:eastAsia="uk-UA"/>
              </w:rPr>
              <w:t>/стендбай</w:t>
            </w:r>
            <w:r w:rsidR="00680B31">
              <w:rPr>
                <w:color w:val="000000" w:themeColor="text1"/>
                <w:sz w:val="24"/>
                <w:szCs w:val="24"/>
                <w:lang w:eastAsia="uk-UA"/>
              </w:rPr>
              <w:t xml:space="preserve"> акредитиву у відповідності до </w:t>
            </w:r>
            <w:r w:rsidR="00680B31" w:rsidRPr="00680B31">
              <w:rPr>
                <w:color w:val="000000" w:themeColor="text1"/>
                <w:sz w:val="24"/>
                <w:szCs w:val="24"/>
                <w:lang w:eastAsia="uk-UA"/>
              </w:rPr>
              <w:t>додат</w:t>
            </w:r>
            <w:r w:rsidR="00680B31">
              <w:rPr>
                <w:color w:val="000000" w:themeColor="text1"/>
                <w:sz w:val="24"/>
                <w:szCs w:val="24"/>
                <w:lang w:eastAsia="uk-UA"/>
              </w:rPr>
              <w:t>ку</w:t>
            </w:r>
            <w:r w:rsidR="00680B31" w:rsidRPr="00680B31">
              <w:rPr>
                <w:color w:val="000000" w:themeColor="text1"/>
                <w:sz w:val="24"/>
                <w:szCs w:val="24"/>
                <w:lang w:eastAsia="uk-UA"/>
              </w:rPr>
              <w:t xml:space="preserve"> </w:t>
            </w:r>
            <w:r w:rsidR="00680B31">
              <w:rPr>
                <w:color w:val="000000" w:themeColor="text1"/>
                <w:sz w:val="24"/>
                <w:szCs w:val="24"/>
                <w:lang w:eastAsia="uk-UA"/>
              </w:rPr>
              <w:t xml:space="preserve">№8.1 до тендерної документації або у формі грошових </w:t>
            </w:r>
            <w:r w:rsidR="00680B31" w:rsidRPr="00680B31">
              <w:rPr>
                <w:color w:val="000000" w:themeColor="text1"/>
                <w:sz w:val="24"/>
                <w:szCs w:val="24"/>
                <w:lang w:eastAsia="uk-UA"/>
              </w:rPr>
              <w:t>коштів</w:t>
            </w:r>
            <w:r w:rsidR="00680B31">
              <w:rPr>
                <w:color w:val="000000" w:themeColor="text1"/>
                <w:sz w:val="24"/>
                <w:szCs w:val="24"/>
                <w:lang w:eastAsia="uk-UA"/>
              </w:rPr>
              <w:t xml:space="preserve"> </w:t>
            </w:r>
            <w:r w:rsidRPr="00DA6D59">
              <w:rPr>
                <w:color w:val="000000" w:themeColor="text1"/>
                <w:sz w:val="24"/>
                <w:szCs w:val="24"/>
                <w:lang w:eastAsia="uk-UA"/>
              </w:rPr>
              <w:t xml:space="preserve">у розмірі </w:t>
            </w:r>
            <w:r w:rsidRPr="00D138D4">
              <w:rPr>
                <w:color w:val="000000" w:themeColor="text1"/>
                <w:sz w:val="24"/>
                <w:szCs w:val="24"/>
                <w:lang w:eastAsia="uk-UA"/>
              </w:rPr>
              <w:t>5%</w:t>
            </w:r>
            <w:r w:rsidRPr="00DA6D59">
              <w:rPr>
                <w:color w:val="000000" w:themeColor="text1"/>
                <w:sz w:val="24"/>
                <w:szCs w:val="24"/>
                <w:lang w:eastAsia="uk-UA"/>
              </w:rPr>
              <w:t xml:space="preserve"> від загальної вартості договору про закупівлю</w:t>
            </w:r>
            <w:r w:rsidR="00680B31">
              <w:rPr>
                <w:color w:val="000000" w:themeColor="text1"/>
                <w:sz w:val="24"/>
                <w:szCs w:val="24"/>
                <w:lang w:eastAsia="uk-UA"/>
              </w:rPr>
              <w:t>.</w:t>
            </w:r>
          </w:p>
          <w:p w14:paraId="7C49BE30" w14:textId="01374BA1" w:rsidR="00E50B5E" w:rsidRPr="00DA6D59" w:rsidRDefault="00E50B5E" w:rsidP="00680B31">
            <w:pPr>
              <w:widowControl w:val="0"/>
              <w:spacing w:after="0" w:line="240" w:lineRule="auto"/>
              <w:ind w:firstLine="142"/>
              <w:contextualSpacing/>
              <w:jc w:val="both"/>
              <w:rPr>
                <w:color w:val="000000" w:themeColor="text1"/>
                <w:sz w:val="24"/>
                <w:szCs w:val="24"/>
                <w:lang w:eastAsia="uk-UA"/>
              </w:rPr>
            </w:pPr>
            <w:r w:rsidRPr="00E50B5E">
              <w:rPr>
                <w:color w:val="000000" w:themeColor="text1"/>
                <w:sz w:val="24"/>
                <w:szCs w:val="24"/>
                <w:lang w:eastAsia="uk-UA"/>
              </w:rPr>
              <w:t xml:space="preserve">Розмір, вид, строк та умови надання, повернення та неповернення забезпечення виконання договору про закупівлю визначаються додатком </w:t>
            </w:r>
            <w:r w:rsidR="00B85C01">
              <w:rPr>
                <w:color w:val="000000" w:themeColor="text1"/>
                <w:sz w:val="24"/>
                <w:szCs w:val="24"/>
                <w:lang w:eastAsia="uk-UA"/>
              </w:rPr>
              <w:t>№</w:t>
            </w:r>
            <w:r w:rsidRPr="00E50B5E">
              <w:rPr>
                <w:color w:val="000000" w:themeColor="text1"/>
                <w:sz w:val="24"/>
                <w:szCs w:val="24"/>
                <w:lang w:eastAsia="uk-UA"/>
              </w:rPr>
              <w:t>8.1 до цієї тендерної документації</w:t>
            </w:r>
            <w:r w:rsidR="00284C49">
              <w:rPr>
                <w:color w:val="000000" w:themeColor="text1"/>
                <w:sz w:val="24"/>
                <w:szCs w:val="24"/>
                <w:lang w:eastAsia="uk-UA"/>
              </w:rPr>
              <w:t>, що</w:t>
            </w:r>
            <w:r w:rsidR="00EF1C2B">
              <w:rPr>
                <w:color w:val="000000" w:themeColor="text1"/>
                <w:sz w:val="24"/>
                <w:szCs w:val="24"/>
                <w:lang w:eastAsia="uk-UA"/>
              </w:rPr>
              <w:t xml:space="preserve"> </w:t>
            </w:r>
            <w:r w:rsidRPr="00E50B5E">
              <w:rPr>
                <w:color w:val="000000" w:themeColor="text1"/>
                <w:sz w:val="24"/>
                <w:szCs w:val="24"/>
                <w:lang w:eastAsia="uk-UA"/>
              </w:rPr>
              <w:t>є її складовою</w:t>
            </w:r>
            <w:r w:rsidR="007904BF">
              <w:rPr>
                <w:color w:val="000000" w:themeColor="text1"/>
                <w:sz w:val="24"/>
                <w:szCs w:val="24"/>
                <w:lang w:eastAsia="uk-UA"/>
              </w:rPr>
              <w:t xml:space="preserve"> та відповідно до </w:t>
            </w:r>
            <w:r w:rsidR="00BB2653">
              <w:rPr>
                <w:color w:val="000000" w:themeColor="text1"/>
                <w:sz w:val="24"/>
                <w:szCs w:val="24"/>
                <w:lang w:eastAsia="uk-UA"/>
              </w:rPr>
              <w:t xml:space="preserve">умов цієї </w:t>
            </w:r>
            <w:r w:rsidR="007904BF">
              <w:rPr>
                <w:color w:val="000000" w:themeColor="text1"/>
                <w:sz w:val="24"/>
                <w:szCs w:val="24"/>
                <w:lang w:eastAsia="uk-UA"/>
              </w:rPr>
              <w:t>тендерної документації.</w:t>
            </w:r>
          </w:p>
          <w:p w14:paraId="28D36C51" w14:textId="36A53367" w:rsidR="00D440C6" w:rsidRDefault="006A31B2" w:rsidP="00680B31">
            <w:pPr>
              <w:widowControl w:val="0"/>
              <w:spacing w:after="0" w:line="240" w:lineRule="auto"/>
              <w:ind w:firstLine="176"/>
              <w:contextualSpacing/>
              <w:jc w:val="both"/>
              <w:rPr>
                <w:sz w:val="24"/>
                <w:szCs w:val="24"/>
              </w:rPr>
            </w:pPr>
            <w:r w:rsidRPr="00EC2BF7">
              <w:rPr>
                <w:sz w:val="24"/>
                <w:szCs w:val="24"/>
              </w:rPr>
              <w:t>Усі витрати, пов’язані з оформленням забезпечення виконання договору відшкодовуються за рахунок коштів учасника.</w:t>
            </w:r>
          </w:p>
          <w:p w14:paraId="1E1B9254" w14:textId="77777777" w:rsidR="00BB2653" w:rsidRPr="00C12CAB" w:rsidRDefault="00BB2653" w:rsidP="00BB2653">
            <w:pPr>
              <w:widowControl w:val="0"/>
              <w:tabs>
                <w:tab w:val="left" w:pos="5800"/>
              </w:tabs>
              <w:spacing w:after="0" w:line="240" w:lineRule="auto"/>
              <w:ind w:firstLine="176"/>
              <w:contextualSpacing/>
              <w:jc w:val="both"/>
              <w:rPr>
                <w:color w:val="000000" w:themeColor="text1"/>
                <w:sz w:val="24"/>
                <w:szCs w:val="24"/>
                <w:lang w:eastAsia="uk-UA"/>
              </w:rPr>
            </w:pPr>
            <w:r w:rsidRPr="00C12CAB">
              <w:rPr>
                <w:color w:val="000000" w:themeColor="text1"/>
                <w:sz w:val="24"/>
                <w:szCs w:val="24"/>
                <w:lang w:eastAsia="uk-UA"/>
              </w:rPr>
              <w:t>Замовник повертає забезпечення виконання договору про закупівлю:</w:t>
            </w:r>
          </w:p>
          <w:p w14:paraId="22C96E38" w14:textId="77777777" w:rsidR="00BB2653" w:rsidRPr="00A13440" w:rsidRDefault="00BB2653" w:rsidP="00BB2653">
            <w:pPr>
              <w:widowControl w:val="0"/>
              <w:tabs>
                <w:tab w:val="left" w:pos="5800"/>
              </w:tabs>
              <w:spacing w:after="0" w:line="240" w:lineRule="auto"/>
              <w:ind w:firstLine="176"/>
              <w:contextualSpacing/>
              <w:jc w:val="both"/>
              <w:rPr>
                <w:color w:val="000000" w:themeColor="text1"/>
                <w:sz w:val="24"/>
                <w:szCs w:val="24"/>
                <w:lang w:eastAsia="uk-UA"/>
              </w:rPr>
            </w:pPr>
            <w:r w:rsidRPr="00C12CAB">
              <w:rPr>
                <w:color w:val="000000" w:themeColor="text1"/>
                <w:sz w:val="24"/>
                <w:szCs w:val="24"/>
                <w:lang w:eastAsia="uk-UA"/>
              </w:rPr>
              <w:lastRenderedPageBreak/>
              <w:t>1) після виконання переможцем</w:t>
            </w:r>
            <w:r w:rsidRPr="00A13440">
              <w:rPr>
                <w:color w:val="000000" w:themeColor="text1"/>
                <w:sz w:val="24"/>
                <w:szCs w:val="24"/>
                <w:lang w:eastAsia="uk-UA"/>
              </w:rPr>
              <w:t xml:space="preserve"> процедури закупівлі  договору про закупівлю;</w:t>
            </w:r>
          </w:p>
          <w:p w14:paraId="24961BAF" w14:textId="77777777" w:rsidR="00BB2653" w:rsidRPr="00A13440" w:rsidRDefault="00BB2653" w:rsidP="00BB2653">
            <w:pPr>
              <w:widowControl w:val="0"/>
              <w:tabs>
                <w:tab w:val="left" w:pos="5800"/>
              </w:tabs>
              <w:spacing w:after="0" w:line="240" w:lineRule="auto"/>
              <w:ind w:firstLine="176"/>
              <w:contextualSpacing/>
              <w:jc w:val="both"/>
              <w:rPr>
                <w:color w:val="000000" w:themeColor="text1"/>
                <w:sz w:val="24"/>
                <w:szCs w:val="24"/>
                <w:lang w:eastAsia="uk-UA"/>
              </w:rPr>
            </w:pPr>
            <w:r w:rsidRPr="00A13440">
              <w:rPr>
                <w:color w:val="000000" w:themeColor="text1"/>
                <w:sz w:val="24"/>
                <w:szCs w:val="24"/>
                <w:lang w:eastAsia="uk-UA"/>
              </w:rPr>
              <w:t xml:space="preserve">2)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 </w:t>
            </w:r>
          </w:p>
          <w:p w14:paraId="2DB0CB09" w14:textId="77777777" w:rsidR="00BB2653" w:rsidRPr="00A13440" w:rsidRDefault="00BB2653" w:rsidP="00BB2653">
            <w:pPr>
              <w:widowControl w:val="0"/>
              <w:tabs>
                <w:tab w:val="left" w:pos="5800"/>
              </w:tabs>
              <w:spacing w:after="0" w:line="240" w:lineRule="auto"/>
              <w:ind w:firstLine="176"/>
              <w:contextualSpacing/>
              <w:jc w:val="both"/>
              <w:rPr>
                <w:color w:val="000000" w:themeColor="text1"/>
                <w:sz w:val="24"/>
                <w:szCs w:val="24"/>
                <w:lang w:eastAsia="uk-UA"/>
              </w:rPr>
            </w:pPr>
            <w:r w:rsidRPr="00A13440">
              <w:rPr>
                <w:color w:val="000000" w:themeColor="text1"/>
                <w:sz w:val="24"/>
                <w:szCs w:val="24"/>
                <w:lang w:eastAsia="uk-UA"/>
              </w:rPr>
              <w:t>3) у випадках, передбачених статтею 43 Закону;</w:t>
            </w:r>
          </w:p>
          <w:p w14:paraId="7269F687" w14:textId="77777777" w:rsidR="00BB2653" w:rsidRDefault="00BB2653" w:rsidP="00BB2653">
            <w:pPr>
              <w:widowControl w:val="0"/>
              <w:tabs>
                <w:tab w:val="left" w:pos="5800"/>
              </w:tabs>
              <w:spacing w:after="0" w:line="240" w:lineRule="auto"/>
              <w:ind w:firstLine="176"/>
              <w:contextualSpacing/>
              <w:jc w:val="both"/>
              <w:rPr>
                <w:color w:val="000000" w:themeColor="text1"/>
                <w:sz w:val="24"/>
                <w:szCs w:val="24"/>
                <w:lang w:eastAsia="uk-UA"/>
              </w:rPr>
            </w:pPr>
            <w:r w:rsidRPr="00A13440">
              <w:rPr>
                <w:color w:val="000000" w:themeColor="text1"/>
                <w:sz w:val="24"/>
                <w:szCs w:val="24"/>
                <w:lang w:eastAsia="uk-UA"/>
              </w:rPr>
              <w:t>4) згідно з умовами, зазначеними в договорі про закупівлю, але не пізніше ніж протягом п’яти банківських днів із дня настання зазначених обставин.</w:t>
            </w:r>
          </w:p>
          <w:p w14:paraId="66238636" w14:textId="77777777" w:rsidR="00BB2653" w:rsidRPr="007904BF" w:rsidRDefault="00BB2653" w:rsidP="00BB2653">
            <w:pPr>
              <w:widowControl w:val="0"/>
              <w:tabs>
                <w:tab w:val="left" w:pos="5800"/>
              </w:tabs>
              <w:spacing w:after="0" w:line="240" w:lineRule="auto"/>
              <w:ind w:firstLine="176"/>
              <w:contextualSpacing/>
              <w:jc w:val="both"/>
              <w:rPr>
                <w:color w:val="000000" w:themeColor="text1"/>
                <w:sz w:val="24"/>
                <w:szCs w:val="24"/>
                <w:lang w:eastAsia="uk-UA"/>
              </w:rPr>
            </w:pPr>
            <w:r w:rsidRPr="007904BF">
              <w:rPr>
                <w:color w:val="000000" w:themeColor="text1"/>
                <w:sz w:val="24"/>
                <w:szCs w:val="24"/>
                <w:lang w:eastAsia="uk-UA"/>
              </w:rPr>
              <w:t>Замовник може не повертати забезпечення виконання договору про закупівлю:</w:t>
            </w:r>
          </w:p>
          <w:p w14:paraId="7BE0B87B" w14:textId="77777777" w:rsidR="00BB2653" w:rsidRPr="007904BF" w:rsidRDefault="00BB2653" w:rsidP="00BB2653">
            <w:pPr>
              <w:widowControl w:val="0"/>
              <w:tabs>
                <w:tab w:val="left" w:pos="5800"/>
              </w:tabs>
              <w:spacing w:after="0" w:line="240" w:lineRule="auto"/>
              <w:ind w:firstLine="176"/>
              <w:contextualSpacing/>
              <w:jc w:val="both"/>
              <w:rPr>
                <w:color w:val="000000" w:themeColor="text1"/>
                <w:sz w:val="24"/>
                <w:szCs w:val="24"/>
                <w:lang w:eastAsia="uk-UA"/>
              </w:rPr>
            </w:pPr>
            <w:r>
              <w:rPr>
                <w:color w:val="000000" w:themeColor="text1"/>
                <w:sz w:val="24"/>
                <w:szCs w:val="24"/>
                <w:lang w:eastAsia="uk-UA"/>
              </w:rPr>
              <w:t xml:space="preserve">1) </w:t>
            </w:r>
            <w:r w:rsidRPr="007904BF">
              <w:rPr>
                <w:color w:val="000000" w:themeColor="text1"/>
                <w:sz w:val="24"/>
                <w:szCs w:val="24"/>
                <w:lang w:eastAsia="uk-UA"/>
              </w:rPr>
              <w:t>у разі невиконання контрагентом зобов’язань/частини зобов’язань за Договором;</w:t>
            </w:r>
          </w:p>
          <w:p w14:paraId="771231FA" w14:textId="77777777" w:rsidR="00BB2653" w:rsidRPr="00A13440" w:rsidRDefault="00BB2653" w:rsidP="00BB2653">
            <w:pPr>
              <w:widowControl w:val="0"/>
              <w:tabs>
                <w:tab w:val="left" w:pos="5800"/>
              </w:tabs>
              <w:spacing w:after="0" w:line="240" w:lineRule="auto"/>
              <w:ind w:firstLine="176"/>
              <w:contextualSpacing/>
              <w:jc w:val="both"/>
              <w:rPr>
                <w:color w:val="000000" w:themeColor="text1"/>
                <w:sz w:val="24"/>
                <w:szCs w:val="24"/>
                <w:lang w:eastAsia="uk-UA"/>
              </w:rPr>
            </w:pPr>
            <w:r>
              <w:rPr>
                <w:color w:val="000000" w:themeColor="text1"/>
                <w:sz w:val="24"/>
                <w:szCs w:val="24"/>
                <w:lang w:eastAsia="uk-UA"/>
              </w:rPr>
              <w:t xml:space="preserve">2) </w:t>
            </w:r>
            <w:r w:rsidRPr="007904BF">
              <w:rPr>
                <w:color w:val="000000" w:themeColor="text1"/>
                <w:sz w:val="24"/>
                <w:szCs w:val="24"/>
                <w:lang w:eastAsia="uk-UA"/>
              </w:rPr>
              <w:t>у разі неналежного виконання контрагентом зобов’язань/частини зобов’язань за договором щодо строків поставки товару, надання послуг, виконання робіт та/або якості та/або вимог щодо комплектності товару, послуг.</w:t>
            </w:r>
          </w:p>
          <w:p w14:paraId="33D9EC21" w14:textId="10144839" w:rsidR="00BB2653" w:rsidRPr="0004051F" w:rsidDel="002D7AB4" w:rsidRDefault="00BB2653" w:rsidP="00BB2653">
            <w:pPr>
              <w:widowControl w:val="0"/>
              <w:spacing w:after="0" w:line="240" w:lineRule="auto"/>
              <w:ind w:firstLine="176"/>
              <w:contextualSpacing/>
              <w:jc w:val="both"/>
              <w:rPr>
                <w:color w:val="000000" w:themeColor="text1"/>
                <w:sz w:val="24"/>
                <w:szCs w:val="24"/>
                <w:lang w:eastAsia="uk-UA"/>
              </w:rPr>
            </w:pPr>
            <w:r w:rsidRPr="00A13440">
              <w:rPr>
                <w:color w:val="000000" w:themeColor="text1"/>
                <w:sz w:val="24"/>
                <w:szCs w:val="24"/>
                <w:lang w:eastAsia="uk-UA"/>
              </w:rPr>
              <w:t>Кошти, що надійшли як забезпечення виконання договору про закупівлю, якщо вони не повертаються учаснику у випадках визначених Законом, підлягають перерахуванню на рахунок замовник</w:t>
            </w:r>
            <w:r>
              <w:rPr>
                <w:color w:val="000000" w:themeColor="text1"/>
                <w:sz w:val="24"/>
                <w:szCs w:val="24"/>
                <w:lang w:eastAsia="uk-UA"/>
              </w:rPr>
              <w:t>а</w:t>
            </w:r>
            <w:r w:rsidRPr="00A13440">
              <w:rPr>
                <w:color w:val="000000" w:themeColor="text1"/>
                <w:sz w:val="24"/>
                <w:szCs w:val="24"/>
                <w:lang w:eastAsia="uk-UA"/>
              </w:rPr>
              <w:t>.</w:t>
            </w:r>
          </w:p>
        </w:tc>
      </w:tr>
      <w:tr w:rsidR="00D440C6" w:rsidRPr="00EA17DA" w14:paraId="444EB701" w14:textId="77777777" w:rsidTr="00D328F0">
        <w:trPr>
          <w:trHeight w:val="522"/>
        </w:trPr>
        <w:tc>
          <w:tcPr>
            <w:tcW w:w="566" w:type="dxa"/>
            <w:tcBorders>
              <w:top w:val="single" w:sz="4" w:space="0" w:color="auto"/>
              <w:left w:val="single" w:sz="4" w:space="0" w:color="auto"/>
              <w:bottom w:val="single" w:sz="4" w:space="0" w:color="auto"/>
              <w:right w:val="single" w:sz="4" w:space="0" w:color="auto"/>
            </w:tcBorders>
            <w:hideMark/>
          </w:tcPr>
          <w:p w14:paraId="3B42D075" w14:textId="56F31EF3" w:rsidR="00D440C6" w:rsidRPr="00EA17DA" w:rsidRDefault="00D138D4" w:rsidP="00D440C6">
            <w:pPr>
              <w:widowControl w:val="0"/>
              <w:spacing w:after="0" w:line="240" w:lineRule="auto"/>
              <w:contextualSpacing/>
              <w:rPr>
                <w:b/>
                <w:color w:val="000000" w:themeColor="text1"/>
                <w:sz w:val="24"/>
                <w:szCs w:val="24"/>
                <w:lang w:eastAsia="uk-UA"/>
              </w:rPr>
            </w:pPr>
            <w:r>
              <w:rPr>
                <w:b/>
                <w:color w:val="000000" w:themeColor="text1"/>
                <w:sz w:val="24"/>
                <w:szCs w:val="24"/>
                <w:lang w:eastAsia="uk-UA"/>
              </w:rPr>
              <w:lastRenderedPageBreak/>
              <w:t>10</w:t>
            </w:r>
          </w:p>
        </w:tc>
        <w:tc>
          <w:tcPr>
            <w:tcW w:w="3612" w:type="dxa"/>
            <w:tcBorders>
              <w:top w:val="single" w:sz="4" w:space="0" w:color="auto"/>
              <w:left w:val="single" w:sz="4" w:space="0" w:color="auto"/>
              <w:bottom w:val="single" w:sz="4" w:space="0" w:color="auto"/>
              <w:right w:val="single" w:sz="4" w:space="0" w:color="auto"/>
            </w:tcBorders>
            <w:hideMark/>
          </w:tcPr>
          <w:p w14:paraId="0D43F87E" w14:textId="77777777" w:rsidR="00D440C6" w:rsidRPr="00EA17DA" w:rsidRDefault="00D440C6" w:rsidP="00D440C6">
            <w:pPr>
              <w:widowControl w:val="0"/>
              <w:spacing w:after="0" w:line="240" w:lineRule="auto"/>
              <w:ind w:right="113"/>
              <w:contextualSpacing/>
              <w:rPr>
                <w:b/>
                <w:color w:val="000000" w:themeColor="text1"/>
                <w:sz w:val="24"/>
                <w:szCs w:val="24"/>
                <w:lang w:eastAsia="uk-UA"/>
              </w:rPr>
            </w:pPr>
            <w:r w:rsidRPr="00EA17DA">
              <w:rPr>
                <w:b/>
                <w:color w:val="000000" w:themeColor="text1"/>
                <w:sz w:val="24"/>
                <w:szCs w:val="24"/>
                <w:lang w:eastAsia="uk-UA"/>
              </w:rPr>
              <w:t>Недискримінація учасників</w:t>
            </w:r>
          </w:p>
        </w:tc>
        <w:tc>
          <w:tcPr>
            <w:tcW w:w="6312" w:type="dxa"/>
            <w:tcBorders>
              <w:top w:val="single" w:sz="4" w:space="0" w:color="auto"/>
              <w:left w:val="single" w:sz="4" w:space="0" w:color="auto"/>
              <w:bottom w:val="single" w:sz="4" w:space="0" w:color="auto"/>
              <w:right w:val="single" w:sz="4" w:space="0" w:color="auto"/>
            </w:tcBorders>
            <w:hideMark/>
          </w:tcPr>
          <w:p w14:paraId="0E0C96F0" w14:textId="7D16AB2B" w:rsidR="00D440C6" w:rsidRDefault="00B12B14" w:rsidP="0019725D">
            <w:pPr>
              <w:widowControl w:val="0"/>
              <w:spacing w:after="0" w:line="240" w:lineRule="auto"/>
              <w:ind w:firstLine="176"/>
              <w:contextualSpacing/>
              <w:jc w:val="both"/>
              <w:rPr>
                <w:color w:val="000000" w:themeColor="text1"/>
                <w:sz w:val="24"/>
                <w:szCs w:val="24"/>
                <w:lang w:eastAsia="uk-UA"/>
              </w:rPr>
            </w:pPr>
            <w:r w:rsidRPr="00B12B14">
              <w:rPr>
                <w:color w:val="000000" w:themeColor="text1"/>
                <w:sz w:val="24"/>
                <w:szCs w:val="24"/>
                <w:lang w:eastAsia="uk-UA"/>
              </w:rPr>
              <w:t xml:space="preserve">Під час проведення відкритих торгів тендерні пропозиції мають право подавати всі заінтересовані особи. </w:t>
            </w:r>
            <w:r w:rsidR="00D440C6" w:rsidRPr="00EA17DA">
              <w:rPr>
                <w:color w:val="000000" w:themeColor="text1"/>
                <w:sz w:val="24"/>
                <w:szCs w:val="24"/>
                <w:lang w:eastAsia="uk-UA"/>
              </w:rPr>
              <w:t>Вітчизняні та іноземні учасники всіх форм власності та організаційно-правових форм беруть участь у процедур</w:t>
            </w:r>
            <w:r>
              <w:rPr>
                <w:color w:val="000000" w:themeColor="text1"/>
                <w:sz w:val="24"/>
                <w:szCs w:val="24"/>
                <w:lang w:eastAsia="uk-UA"/>
              </w:rPr>
              <w:t xml:space="preserve">і відкритих торгів </w:t>
            </w:r>
            <w:r w:rsidR="00D440C6" w:rsidRPr="00EA17DA">
              <w:rPr>
                <w:color w:val="000000" w:themeColor="text1"/>
                <w:sz w:val="24"/>
                <w:szCs w:val="24"/>
                <w:lang w:eastAsia="uk-UA"/>
              </w:rPr>
              <w:t>на рівних умовах</w:t>
            </w:r>
            <w:r w:rsidR="00D138D4">
              <w:rPr>
                <w:color w:val="000000" w:themeColor="text1"/>
                <w:sz w:val="24"/>
                <w:szCs w:val="24"/>
                <w:lang w:eastAsia="uk-UA"/>
              </w:rPr>
              <w:t>.</w:t>
            </w:r>
          </w:p>
          <w:p w14:paraId="751E38FF" w14:textId="77777777" w:rsidR="0019725D" w:rsidRPr="0019725D" w:rsidRDefault="0019725D" w:rsidP="004D205C">
            <w:pPr>
              <w:autoSpaceDE w:val="0"/>
              <w:autoSpaceDN w:val="0"/>
              <w:spacing w:after="0" w:line="240" w:lineRule="auto"/>
              <w:ind w:firstLine="145"/>
              <w:jc w:val="both"/>
              <w:rPr>
                <w:color w:val="000000" w:themeColor="text1"/>
                <w:sz w:val="24"/>
                <w:szCs w:val="24"/>
                <w:lang w:eastAsia="uk-UA"/>
              </w:rPr>
            </w:pPr>
            <w:r w:rsidRPr="0019725D">
              <w:rPr>
                <w:color w:val="000000" w:themeColor="text1"/>
                <w:sz w:val="24"/>
                <w:szCs w:val="24"/>
                <w:lang w:eastAsia="uk-UA"/>
              </w:rPr>
              <w:t>Документи, що надаються іноземною</w:t>
            </w:r>
            <w:r w:rsidRPr="0019725D">
              <w:rPr>
                <w:color w:val="000000" w:themeColor="text1"/>
                <w:lang w:eastAsia="uk-UA"/>
              </w:rPr>
              <w:t xml:space="preserve"> </w:t>
            </w:r>
            <w:r w:rsidRPr="0019725D">
              <w:rPr>
                <w:color w:val="000000" w:themeColor="text1"/>
                <w:sz w:val="24"/>
                <w:szCs w:val="24"/>
                <w:lang w:eastAsia="uk-UA"/>
              </w:rPr>
              <w:t>юридичною особою, мають бути</w:t>
            </w:r>
            <w:r w:rsidRPr="0019725D">
              <w:rPr>
                <w:color w:val="000000" w:themeColor="text1"/>
                <w:lang w:eastAsia="uk-UA"/>
              </w:rPr>
              <w:t xml:space="preserve"> </w:t>
            </w:r>
            <w:r w:rsidRPr="0019725D">
              <w:rPr>
                <w:color w:val="000000" w:themeColor="text1"/>
                <w:sz w:val="24"/>
                <w:szCs w:val="24"/>
                <w:lang w:eastAsia="uk-UA"/>
              </w:rPr>
              <w:t>легалізовані відповідно до законодавства</w:t>
            </w:r>
            <w:r w:rsidRPr="0019725D">
              <w:rPr>
                <w:color w:val="000000" w:themeColor="text1"/>
                <w:lang w:eastAsia="uk-UA"/>
              </w:rPr>
              <w:t xml:space="preserve"> </w:t>
            </w:r>
            <w:r w:rsidRPr="0019725D">
              <w:rPr>
                <w:color w:val="000000" w:themeColor="text1"/>
                <w:sz w:val="24"/>
                <w:szCs w:val="24"/>
                <w:lang w:eastAsia="uk-UA"/>
              </w:rPr>
              <w:t>України.</w:t>
            </w:r>
          </w:p>
          <w:p w14:paraId="237D8ADF" w14:textId="77777777" w:rsidR="0019725D" w:rsidRPr="0019725D" w:rsidRDefault="0019725D" w:rsidP="004D205C">
            <w:pPr>
              <w:autoSpaceDE w:val="0"/>
              <w:autoSpaceDN w:val="0"/>
              <w:spacing w:after="0" w:line="240" w:lineRule="auto"/>
              <w:ind w:firstLine="145"/>
              <w:jc w:val="both"/>
              <w:rPr>
                <w:color w:val="000000" w:themeColor="text1"/>
                <w:sz w:val="24"/>
                <w:szCs w:val="24"/>
                <w:lang w:eastAsia="uk-UA"/>
              </w:rPr>
            </w:pPr>
            <w:r w:rsidRPr="0019725D">
              <w:rPr>
                <w:color w:val="000000" w:themeColor="text1"/>
                <w:sz w:val="24"/>
                <w:szCs w:val="24"/>
                <w:lang w:eastAsia="uk-UA"/>
              </w:rPr>
              <w:t>У разі якщо іноземна юридична особа є</w:t>
            </w:r>
            <w:r w:rsidRPr="0019725D">
              <w:rPr>
                <w:color w:val="000000" w:themeColor="text1"/>
                <w:lang w:eastAsia="uk-UA"/>
              </w:rPr>
              <w:t xml:space="preserve"> </w:t>
            </w:r>
            <w:r w:rsidRPr="0019725D">
              <w:rPr>
                <w:color w:val="000000" w:themeColor="text1"/>
                <w:sz w:val="24"/>
                <w:szCs w:val="24"/>
                <w:lang w:eastAsia="uk-UA"/>
              </w:rPr>
              <w:t>резидентом держави-учасниці Конвенції, що</w:t>
            </w:r>
            <w:r w:rsidRPr="0019725D">
              <w:rPr>
                <w:color w:val="000000" w:themeColor="text1"/>
                <w:lang w:eastAsia="uk-UA"/>
              </w:rPr>
              <w:t xml:space="preserve"> </w:t>
            </w:r>
            <w:r w:rsidRPr="0019725D">
              <w:rPr>
                <w:color w:val="000000" w:themeColor="text1"/>
                <w:sz w:val="24"/>
                <w:szCs w:val="24"/>
                <w:lang w:eastAsia="uk-UA"/>
              </w:rPr>
              <w:t>скасовує вимоги легалізації іноземних офіційних</w:t>
            </w:r>
            <w:r w:rsidRPr="0019725D">
              <w:rPr>
                <w:color w:val="000000" w:themeColor="text1"/>
                <w:lang w:eastAsia="uk-UA"/>
              </w:rPr>
              <w:t xml:space="preserve"> </w:t>
            </w:r>
            <w:r w:rsidRPr="0019725D">
              <w:rPr>
                <w:color w:val="000000" w:themeColor="text1"/>
                <w:sz w:val="24"/>
                <w:szCs w:val="24"/>
                <w:lang w:eastAsia="uk-UA"/>
              </w:rPr>
              <w:t>документів (Гаазька конвенція), документи</w:t>
            </w:r>
            <w:r w:rsidRPr="0019725D">
              <w:rPr>
                <w:color w:val="000000" w:themeColor="text1"/>
                <w:lang w:eastAsia="uk-UA"/>
              </w:rPr>
              <w:t xml:space="preserve"> </w:t>
            </w:r>
            <w:r w:rsidRPr="0019725D">
              <w:rPr>
                <w:color w:val="000000" w:themeColor="text1"/>
                <w:sz w:val="24"/>
                <w:szCs w:val="24"/>
                <w:lang w:eastAsia="uk-UA"/>
              </w:rPr>
              <w:t>можуть бути апостильовані.</w:t>
            </w:r>
          </w:p>
          <w:p w14:paraId="224546C9" w14:textId="42261A50" w:rsidR="0019725D" w:rsidRPr="0019725D" w:rsidRDefault="0019725D" w:rsidP="004D205C">
            <w:pPr>
              <w:autoSpaceDE w:val="0"/>
              <w:autoSpaceDN w:val="0"/>
              <w:spacing w:after="0" w:line="240" w:lineRule="auto"/>
              <w:ind w:firstLine="145"/>
              <w:jc w:val="both"/>
              <w:rPr>
                <w:color w:val="000000" w:themeColor="text1"/>
                <w:sz w:val="24"/>
                <w:szCs w:val="24"/>
                <w:lang w:eastAsia="uk-UA"/>
              </w:rPr>
            </w:pPr>
            <w:r w:rsidRPr="0019725D">
              <w:rPr>
                <w:color w:val="000000" w:themeColor="text1"/>
                <w:sz w:val="24"/>
                <w:szCs w:val="24"/>
                <w:lang w:eastAsia="uk-UA"/>
              </w:rPr>
              <w:t>У разі якщо іноземна юридична особа є</w:t>
            </w:r>
            <w:r w:rsidRPr="0019725D">
              <w:rPr>
                <w:color w:val="000000" w:themeColor="text1"/>
                <w:lang w:eastAsia="uk-UA"/>
              </w:rPr>
              <w:t xml:space="preserve"> </w:t>
            </w:r>
            <w:r w:rsidRPr="0019725D">
              <w:rPr>
                <w:color w:val="000000" w:themeColor="text1"/>
                <w:sz w:val="24"/>
                <w:szCs w:val="24"/>
                <w:lang w:eastAsia="uk-UA"/>
              </w:rPr>
              <w:t>резидентом держави, яка є стороною</w:t>
            </w:r>
            <w:r w:rsidRPr="0019725D">
              <w:rPr>
                <w:color w:val="000000" w:themeColor="text1"/>
                <w:lang w:eastAsia="uk-UA"/>
              </w:rPr>
              <w:t xml:space="preserve"> </w:t>
            </w:r>
            <w:r w:rsidRPr="0019725D">
              <w:rPr>
                <w:color w:val="000000" w:themeColor="text1"/>
                <w:sz w:val="24"/>
                <w:szCs w:val="24"/>
                <w:lang w:eastAsia="uk-UA"/>
              </w:rPr>
              <w:t>двосторонніх договорів з державою України</w:t>
            </w:r>
            <w:r w:rsidRPr="0019725D">
              <w:rPr>
                <w:color w:val="000000" w:themeColor="text1"/>
                <w:lang w:eastAsia="uk-UA"/>
              </w:rPr>
              <w:t xml:space="preserve"> </w:t>
            </w:r>
            <w:r w:rsidRPr="0019725D">
              <w:rPr>
                <w:color w:val="000000" w:themeColor="text1"/>
                <w:sz w:val="24"/>
                <w:szCs w:val="24"/>
                <w:lang w:eastAsia="uk-UA"/>
              </w:rPr>
              <w:t>стосовно надання правової допомоги та умови</w:t>
            </w:r>
            <w:r w:rsidRPr="0019725D">
              <w:rPr>
                <w:color w:val="000000" w:themeColor="text1"/>
                <w:lang w:eastAsia="uk-UA"/>
              </w:rPr>
              <w:t xml:space="preserve"> </w:t>
            </w:r>
            <w:r w:rsidRPr="0019725D">
              <w:rPr>
                <w:color w:val="000000" w:themeColor="text1"/>
                <w:sz w:val="24"/>
                <w:szCs w:val="24"/>
                <w:lang w:eastAsia="uk-UA"/>
              </w:rPr>
              <w:t>яких звільняють від необхідності додаткового</w:t>
            </w:r>
            <w:r w:rsidRPr="0019725D">
              <w:rPr>
                <w:color w:val="000000" w:themeColor="text1"/>
                <w:lang w:eastAsia="uk-UA"/>
              </w:rPr>
              <w:t xml:space="preserve"> </w:t>
            </w:r>
            <w:r w:rsidRPr="0019725D">
              <w:rPr>
                <w:color w:val="000000" w:themeColor="text1"/>
                <w:sz w:val="24"/>
                <w:szCs w:val="24"/>
                <w:lang w:eastAsia="uk-UA"/>
              </w:rPr>
              <w:t>посвідчення та/або перекладу документів, які</w:t>
            </w:r>
            <w:r w:rsidRPr="0019725D">
              <w:rPr>
                <w:color w:val="000000" w:themeColor="text1"/>
                <w:lang w:eastAsia="uk-UA"/>
              </w:rPr>
              <w:t xml:space="preserve"> </w:t>
            </w:r>
            <w:r w:rsidRPr="0019725D">
              <w:rPr>
                <w:color w:val="000000" w:themeColor="text1"/>
                <w:sz w:val="24"/>
                <w:szCs w:val="24"/>
                <w:lang w:eastAsia="uk-UA"/>
              </w:rPr>
              <w:t xml:space="preserve">надаються учасником для участі у </w:t>
            </w:r>
            <w:r w:rsidR="000B350A">
              <w:rPr>
                <w:color w:val="000000" w:themeColor="text1"/>
                <w:sz w:val="24"/>
                <w:szCs w:val="24"/>
                <w:lang w:eastAsia="uk-UA"/>
              </w:rPr>
              <w:t>відкритих торгах</w:t>
            </w:r>
            <w:r w:rsidRPr="0019725D">
              <w:rPr>
                <w:color w:val="000000" w:themeColor="text1"/>
                <w:sz w:val="24"/>
                <w:szCs w:val="24"/>
                <w:lang w:eastAsia="uk-UA"/>
              </w:rPr>
              <w:t>, документи такої іноземної юридичної</w:t>
            </w:r>
            <w:r w:rsidRPr="0019725D">
              <w:rPr>
                <w:color w:val="000000" w:themeColor="text1"/>
                <w:lang w:eastAsia="uk-UA"/>
              </w:rPr>
              <w:t xml:space="preserve"> </w:t>
            </w:r>
            <w:r w:rsidRPr="0019725D">
              <w:rPr>
                <w:color w:val="000000" w:themeColor="text1"/>
                <w:sz w:val="24"/>
                <w:szCs w:val="24"/>
                <w:lang w:eastAsia="uk-UA"/>
              </w:rPr>
              <w:t>особи можуть бути оформлені з урахуванням</w:t>
            </w:r>
            <w:r w:rsidRPr="0019725D">
              <w:rPr>
                <w:color w:val="000000" w:themeColor="text1"/>
                <w:lang w:eastAsia="uk-UA"/>
              </w:rPr>
              <w:t xml:space="preserve"> </w:t>
            </w:r>
            <w:r w:rsidRPr="0019725D">
              <w:rPr>
                <w:color w:val="000000" w:themeColor="text1"/>
                <w:sz w:val="24"/>
                <w:szCs w:val="24"/>
                <w:lang w:eastAsia="uk-UA"/>
              </w:rPr>
              <w:t>вимог таких двосторонніх договорів.</w:t>
            </w:r>
          </w:p>
          <w:p w14:paraId="03A0A10A" w14:textId="12F82E23" w:rsidR="00D138D4" w:rsidRPr="00702E66" w:rsidRDefault="00D138D4" w:rsidP="00045E4C">
            <w:pPr>
              <w:widowControl w:val="0"/>
              <w:spacing w:after="0" w:line="240" w:lineRule="auto"/>
              <w:ind w:firstLine="176"/>
              <w:contextualSpacing/>
              <w:jc w:val="both"/>
              <w:rPr>
                <w:color w:val="000000" w:themeColor="text1"/>
                <w:sz w:val="24"/>
                <w:szCs w:val="24"/>
                <w:lang w:val="ru-RU" w:eastAsia="uk-UA"/>
              </w:rPr>
            </w:pPr>
            <w:r w:rsidRPr="000618DC">
              <w:rPr>
                <w:sz w:val="24"/>
                <w:szCs w:val="24"/>
                <w:lang w:eastAsia="uk-UA"/>
              </w:rPr>
              <w:t xml:space="preserve">Учасники - нерезиденти для виконання вимог щодо подання документів, передбачених цією тендерною документацією подають документи, передбачені законодавством держави, де вони зареєстровані з відповідними </w:t>
            </w:r>
            <w:r w:rsidR="00BF4DFE" w:rsidRPr="000618DC">
              <w:rPr>
                <w:sz w:val="24"/>
                <w:szCs w:val="24"/>
                <w:lang w:eastAsia="uk-UA"/>
              </w:rPr>
              <w:t>поясненнями:</w:t>
            </w:r>
            <w:r w:rsidR="00BF4DFE" w:rsidRPr="000618DC">
              <w:rPr>
                <w:sz w:val="24"/>
                <w:szCs w:val="24"/>
              </w:rPr>
              <w:t xml:space="preserve"> у</w:t>
            </w:r>
            <w:r w:rsidR="00396199" w:rsidRPr="000618DC">
              <w:rPr>
                <w:sz w:val="24"/>
                <w:szCs w:val="24"/>
              </w:rPr>
              <w:t xml:space="preserve"> разі </w:t>
            </w:r>
            <w:r w:rsidR="00396199" w:rsidRPr="000618DC">
              <w:rPr>
                <w:sz w:val="24"/>
                <w:szCs w:val="24"/>
                <w:lang w:eastAsia="uk-UA"/>
              </w:rPr>
              <w:t>подання аналогу документу</w:t>
            </w:r>
            <w:r w:rsidR="00045E4C" w:rsidRPr="000618DC">
              <w:rPr>
                <w:sz w:val="24"/>
                <w:szCs w:val="24"/>
                <w:lang w:val="ru-RU" w:eastAsia="uk-UA"/>
              </w:rPr>
              <w:t xml:space="preserve"> (аналогічний документ, що за змістом відповідає документу, який вимагається замовником, містить аналогічне наповнення</w:t>
            </w:r>
            <w:r w:rsidR="00396199" w:rsidRPr="000618DC">
              <w:rPr>
                <w:sz w:val="24"/>
                <w:szCs w:val="24"/>
                <w:lang w:eastAsia="uk-UA"/>
              </w:rPr>
              <w:t xml:space="preserve"> </w:t>
            </w:r>
            <w:r w:rsidR="00045E4C" w:rsidRPr="000618DC">
              <w:rPr>
                <w:sz w:val="24"/>
                <w:szCs w:val="24"/>
                <w:lang w:eastAsia="uk-UA"/>
              </w:rPr>
              <w:t>та інформацію, що вимагається</w:t>
            </w:r>
            <w:r w:rsidR="009D624E" w:rsidRPr="000618DC">
              <w:rPr>
                <w:sz w:val="24"/>
                <w:szCs w:val="24"/>
                <w:lang w:eastAsia="uk-UA"/>
              </w:rPr>
              <w:t xml:space="preserve"> замовником</w:t>
            </w:r>
            <w:r w:rsidR="00045E4C" w:rsidRPr="000618DC">
              <w:rPr>
                <w:sz w:val="24"/>
                <w:szCs w:val="24"/>
                <w:lang w:eastAsia="uk-UA"/>
              </w:rPr>
              <w:t xml:space="preserve">) </w:t>
            </w:r>
            <w:r w:rsidR="00396199" w:rsidRPr="000618DC">
              <w:rPr>
                <w:sz w:val="24"/>
                <w:szCs w:val="24"/>
                <w:lang w:eastAsia="uk-UA"/>
              </w:rPr>
              <w:t>або у разі якщо, законодавством, де зареєстрований учасник-нерезидент</w:t>
            </w:r>
            <w:r w:rsidR="00396199" w:rsidRPr="00396199">
              <w:rPr>
                <w:color w:val="000000" w:themeColor="text1"/>
                <w:sz w:val="24"/>
                <w:szCs w:val="24"/>
                <w:lang w:eastAsia="uk-UA"/>
              </w:rPr>
              <w:t xml:space="preserve">, не передбачено </w:t>
            </w:r>
            <w:r w:rsidR="00396199" w:rsidRPr="00396199">
              <w:rPr>
                <w:color w:val="000000" w:themeColor="text1"/>
                <w:sz w:val="24"/>
                <w:szCs w:val="24"/>
                <w:lang w:eastAsia="uk-UA"/>
              </w:rPr>
              <w:lastRenderedPageBreak/>
              <w:t>надання</w:t>
            </w:r>
            <w:r w:rsidR="00396199">
              <w:rPr>
                <w:color w:val="000000" w:themeColor="text1"/>
                <w:sz w:val="24"/>
                <w:szCs w:val="24"/>
                <w:lang w:eastAsia="uk-UA"/>
              </w:rPr>
              <w:t xml:space="preserve"> відповідних документів, </w:t>
            </w:r>
            <w:r w:rsidR="00396199" w:rsidRPr="00D138D4">
              <w:rPr>
                <w:color w:val="000000" w:themeColor="text1"/>
                <w:sz w:val="24"/>
                <w:szCs w:val="24"/>
                <w:lang w:eastAsia="uk-UA"/>
              </w:rPr>
              <w:t>учасник-нерезидент повинен додати пояснювальну записку</w:t>
            </w:r>
            <w:r w:rsidR="00396199">
              <w:rPr>
                <w:color w:val="000000" w:themeColor="text1"/>
                <w:sz w:val="24"/>
                <w:szCs w:val="24"/>
                <w:lang w:eastAsia="uk-UA"/>
              </w:rPr>
              <w:t xml:space="preserve"> з роз’ясненнями та </w:t>
            </w:r>
            <w:r w:rsidR="00396199" w:rsidRPr="00D138D4">
              <w:rPr>
                <w:color w:val="000000" w:themeColor="text1"/>
                <w:sz w:val="24"/>
                <w:szCs w:val="24"/>
                <w:lang w:eastAsia="uk-UA"/>
              </w:rPr>
              <w:t>з посиланням на нормативно-пр</w:t>
            </w:r>
            <w:r w:rsidR="00396199">
              <w:rPr>
                <w:color w:val="000000" w:themeColor="text1"/>
                <w:sz w:val="24"/>
                <w:szCs w:val="24"/>
                <w:lang w:eastAsia="uk-UA"/>
              </w:rPr>
              <w:t>авові акти держави, резидентом якої він є</w:t>
            </w:r>
            <w:r w:rsidR="00702E66">
              <w:rPr>
                <w:color w:val="000000" w:themeColor="text1"/>
                <w:sz w:val="24"/>
                <w:szCs w:val="24"/>
                <w:lang w:val="ru-RU" w:eastAsia="uk-UA"/>
              </w:rPr>
              <w:t>.</w:t>
            </w:r>
          </w:p>
        </w:tc>
      </w:tr>
      <w:tr w:rsidR="00D440C6" w:rsidRPr="008A3AC7" w14:paraId="273DBB70" w14:textId="77777777" w:rsidTr="00BA5472">
        <w:trPr>
          <w:trHeight w:val="274"/>
        </w:trPr>
        <w:tc>
          <w:tcPr>
            <w:tcW w:w="566" w:type="dxa"/>
            <w:tcBorders>
              <w:top w:val="single" w:sz="4" w:space="0" w:color="auto"/>
              <w:left w:val="single" w:sz="4" w:space="0" w:color="auto"/>
              <w:bottom w:val="single" w:sz="4" w:space="0" w:color="auto"/>
              <w:right w:val="single" w:sz="4" w:space="0" w:color="auto"/>
            </w:tcBorders>
            <w:hideMark/>
          </w:tcPr>
          <w:p w14:paraId="1ACF67F3" w14:textId="72147B58" w:rsidR="00D440C6" w:rsidRPr="008A3AC7" w:rsidRDefault="00D138D4" w:rsidP="00D440C6">
            <w:pPr>
              <w:widowControl w:val="0"/>
              <w:spacing w:after="0" w:line="240" w:lineRule="auto"/>
              <w:contextualSpacing/>
              <w:rPr>
                <w:b/>
                <w:color w:val="000000" w:themeColor="text1"/>
                <w:sz w:val="24"/>
                <w:szCs w:val="24"/>
                <w:lang w:eastAsia="uk-UA"/>
              </w:rPr>
            </w:pPr>
            <w:r>
              <w:rPr>
                <w:b/>
                <w:color w:val="000000" w:themeColor="text1"/>
                <w:sz w:val="24"/>
                <w:szCs w:val="24"/>
                <w:lang w:eastAsia="uk-UA"/>
              </w:rPr>
              <w:lastRenderedPageBreak/>
              <w:t>11</w:t>
            </w:r>
          </w:p>
        </w:tc>
        <w:tc>
          <w:tcPr>
            <w:tcW w:w="3612" w:type="dxa"/>
            <w:tcBorders>
              <w:top w:val="single" w:sz="4" w:space="0" w:color="auto"/>
              <w:left w:val="single" w:sz="4" w:space="0" w:color="auto"/>
              <w:bottom w:val="single" w:sz="4" w:space="0" w:color="auto"/>
              <w:right w:val="single" w:sz="4" w:space="0" w:color="auto"/>
            </w:tcBorders>
            <w:hideMark/>
          </w:tcPr>
          <w:p w14:paraId="21D38CCD" w14:textId="77777777" w:rsidR="00D440C6" w:rsidRPr="008A3AC7" w:rsidRDefault="00D440C6" w:rsidP="00D440C6">
            <w:pPr>
              <w:widowControl w:val="0"/>
              <w:spacing w:after="0" w:line="240" w:lineRule="auto"/>
              <w:ind w:right="113"/>
              <w:contextualSpacing/>
              <w:rPr>
                <w:b/>
                <w:color w:val="000000" w:themeColor="text1"/>
                <w:sz w:val="24"/>
                <w:szCs w:val="24"/>
                <w:lang w:eastAsia="uk-UA"/>
              </w:rPr>
            </w:pPr>
            <w:r w:rsidRPr="008A3AC7">
              <w:rPr>
                <w:b/>
                <w:color w:val="000000" w:themeColor="text1"/>
                <w:sz w:val="24"/>
                <w:szCs w:val="24"/>
                <w:lang w:eastAsia="uk-UA"/>
              </w:rPr>
              <w:t>Інформація про валюту, у якій повинно бути розраховано та зазначено ціну тендерної пропозиції</w:t>
            </w:r>
          </w:p>
        </w:tc>
        <w:tc>
          <w:tcPr>
            <w:tcW w:w="6312" w:type="dxa"/>
            <w:tcBorders>
              <w:top w:val="single" w:sz="4" w:space="0" w:color="auto"/>
              <w:left w:val="single" w:sz="4" w:space="0" w:color="auto"/>
              <w:bottom w:val="single" w:sz="4" w:space="0" w:color="auto"/>
              <w:right w:val="single" w:sz="4" w:space="0" w:color="auto"/>
            </w:tcBorders>
            <w:hideMark/>
          </w:tcPr>
          <w:p w14:paraId="4BCD5ECD" w14:textId="27EBC3DE" w:rsidR="00D440C6" w:rsidRPr="008A3AC7" w:rsidRDefault="00D440C6" w:rsidP="0086387A">
            <w:pPr>
              <w:widowControl w:val="0"/>
              <w:tabs>
                <w:tab w:val="left" w:pos="5800"/>
              </w:tabs>
              <w:spacing w:after="0" w:line="240" w:lineRule="auto"/>
              <w:ind w:firstLine="176"/>
              <w:contextualSpacing/>
              <w:jc w:val="both"/>
              <w:rPr>
                <w:color w:val="000000" w:themeColor="text1"/>
                <w:sz w:val="24"/>
                <w:szCs w:val="24"/>
                <w:lang w:eastAsia="uk-UA"/>
              </w:rPr>
            </w:pPr>
            <w:r w:rsidRPr="008A3AC7">
              <w:rPr>
                <w:color w:val="000000" w:themeColor="text1"/>
                <w:sz w:val="24"/>
                <w:szCs w:val="24"/>
                <w:lang w:eastAsia="uk-UA"/>
              </w:rPr>
              <w:t>Валютою тендерної пропозиції є гривня.</w:t>
            </w:r>
          </w:p>
          <w:p w14:paraId="38F40824" w14:textId="55EB26BB" w:rsidR="0086387A" w:rsidRDefault="00D440C6" w:rsidP="0086387A">
            <w:pPr>
              <w:widowControl w:val="0"/>
              <w:tabs>
                <w:tab w:val="left" w:pos="5800"/>
              </w:tabs>
              <w:spacing w:after="0" w:line="240" w:lineRule="auto"/>
              <w:ind w:firstLine="176"/>
              <w:contextualSpacing/>
              <w:jc w:val="both"/>
              <w:rPr>
                <w:color w:val="000000" w:themeColor="text1"/>
                <w:sz w:val="24"/>
                <w:szCs w:val="24"/>
                <w:lang w:eastAsia="uk-UA"/>
              </w:rPr>
            </w:pPr>
            <w:r w:rsidRPr="008A3AC7">
              <w:rPr>
                <w:color w:val="000000" w:themeColor="text1"/>
                <w:sz w:val="24"/>
                <w:szCs w:val="24"/>
                <w:lang w:eastAsia="uk-UA"/>
              </w:rPr>
              <w:t xml:space="preserve">Ціна тендерної пропозиції повинна бути розрахована із врахуванням податку на додану вартість (у випадках, що визначені законодавством) та вартості </w:t>
            </w:r>
            <w:r w:rsidR="00672147">
              <w:rPr>
                <w:color w:val="000000" w:themeColor="text1"/>
                <w:sz w:val="24"/>
                <w:szCs w:val="24"/>
                <w:lang w:eastAsia="uk-UA"/>
              </w:rPr>
              <w:t xml:space="preserve">всіх </w:t>
            </w:r>
            <w:r w:rsidRPr="008A3AC7">
              <w:rPr>
                <w:color w:val="000000" w:themeColor="text1"/>
                <w:sz w:val="24"/>
                <w:szCs w:val="24"/>
                <w:lang w:eastAsia="uk-UA"/>
              </w:rPr>
              <w:t>інших витрат необхідних для виконання договору</w:t>
            </w:r>
            <w:r w:rsidR="00F751B0">
              <w:rPr>
                <w:color w:val="000000" w:themeColor="text1"/>
                <w:sz w:val="24"/>
                <w:szCs w:val="24"/>
                <w:lang w:eastAsia="uk-UA"/>
              </w:rPr>
              <w:t xml:space="preserve"> про закупівлю</w:t>
            </w:r>
            <w:r w:rsidRPr="008A3AC7">
              <w:rPr>
                <w:color w:val="000000" w:themeColor="text1"/>
                <w:sz w:val="24"/>
                <w:szCs w:val="24"/>
                <w:lang w:eastAsia="uk-UA"/>
              </w:rPr>
              <w:t>.</w:t>
            </w:r>
          </w:p>
          <w:p w14:paraId="282EAA8C" w14:textId="734209CE" w:rsidR="0086387A" w:rsidRDefault="0086387A" w:rsidP="00114E44">
            <w:pPr>
              <w:widowControl w:val="0"/>
              <w:tabs>
                <w:tab w:val="left" w:pos="5800"/>
              </w:tabs>
              <w:spacing w:after="0" w:line="240" w:lineRule="auto"/>
              <w:ind w:firstLine="176"/>
              <w:contextualSpacing/>
              <w:jc w:val="both"/>
              <w:rPr>
                <w:color w:val="000000" w:themeColor="text1"/>
                <w:sz w:val="24"/>
                <w:szCs w:val="24"/>
                <w:lang w:eastAsia="uk-UA"/>
              </w:rPr>
            </w:pPr>
            <w:r w:rsidRPr="0086387A">
              <w:rPr>
                <w:color w:val="000000" w:themeColor="text1"/>
                <w:sz w:val="24"/>
                <w:szCs w:val="24"/>
                <w:lang w:eastAsia="uk-UA"/>
              </w:rPr>
              <w:t xml:space="preserve">У разі якщо учасником процедури </w:t>
            </w:r>
            <w:r>
              <w:rPr>
                <w:color w:val="000000" w:themeColor="text1"/>
                <w:sz w:val="24"/>
                <w:szCs w:val="24"/>
                <w:lang w:eastAsia="uk-UA"/>
              </w:rPr>
              <w:t>закупівлі є нерезидент,  такий у</w:t>
            </w:r>
            <w:r w:rsidRPr="0086387A">
              <w:rPr>
                <w:color w:val="000000" w:themeColor="text1"/>
                <w:sz w:val="24"/>
                <w:szCs w:val="24"/>
                <w:lang w:eastAsia="uk-UA"/>
              </w:rPr>
              <w:t xml:space="preserve">часник зазначає ціну </w:t>
            </w:r>
            <w:r>
              <w:rPr>
                <w:color w:val="000000" w:themeColor="text1"/>
                <w:sz w:val="24"/>
                <w:szCs w:val="24"/>
                <w:lang w:eastAsia="uk-UA"/>
              </w:rPr>
              <w:t xml:space="preserve">тендерної </w:t>
            </w:r>
            <w:r w:rsidRPr="0086387A">
              <w:rPr>
                <w:color w:val="000000" w:themeColor="text1"/>
                <w:sz w:val="24"/>
                <w:szCs w:val="24"/>
                <w:lang w:eastAsia="uk-UA"/>
              </w:rPr>
              <w:t>пропозиції в електронній системі закупівель у валюті – гривня</w:t>
            </w:r>
            <w:r>
              <w:rPr>
                <w:color w:val="000000" w:themeColor="text1"/>
                <w:sz w:val="24"/>
                <w:szCs w:val="24"/>
                <w:lang w:eastAsia="uk-UA"/>
              </w:rPr>
              <w:t xml:space="preserve"> з урахуванням роз’яснень наведених в п. 2 розділу </w:t>
            </w:r>
            <w:r>
              <w:rPr>
                <w:color w:val="000000" w:themeColor="text1"/>
                <w:sz w:val="24"/>
                <w:szCs w:val="24"/>
                <w:lang w:val="en-US" w:eastAsia="uk-UA"/>
              </w:rPr>
              <w:t>VII</w:t>
            </w:r>
            <w:r>
              <w:rPr>
                <w:color w:val="000000" w:themeColor="text1"/>
                <w:sz w:val="24"/>
                <w:szCs w:val="24"/>
                <w:lang w:eastAsia="uk-UA"/>
              </w:rPr>
              <w:t xml:space="preserve"> даної тендерної документації. </w:t>
            </w:r>
          </w:p>
          <w:p w14:paraId="405F68A1" w14:textId="74C77225" w:rsidR="00FF38FB" w:rsidRPr="00DD5B2B" w:rsidRDefault="00DD5B2B" w:rsidP="00DD5B2B">
            <w:pPr>
              <w:widowControl w:val="0"/>
              <w:tabs>
                <w:tab w:val="left" w:pos="5800"/>
              </w:tabs>
              <w:spacing w:after="0" w:line="240" w:lineRule="auto"/>
              <w:ind w:firstLine="176"/>
              <w:contextualSpacing/>
              <w:jc w:val="both"/>
              <w:rPr>
                <w:color w:val="000000" w:themeColor="text1"/>
                <w:sz w:val="24"/>
                <w:szCs w:val="24"/>
                <w:lang w:eastAsia="uk-UA"/>
              </w:rPr>
            </w:pPr>
            <w:r>
              <w:rPr>
                <w:color w:val="000000" w:themeColor="text1"/>
                <w:sz w:val="24"/>
                <w:szCs w:val="24"/>
                <w:lang w:eastAsia="uk-UA"/>
              </w:rPr>
              <w:t xml:space="preserve">Замовник не приймає до розгляду </w:t>
            </w:r>
            <w:r w:rsidRPr="00DD5B2B">
              <w:rPr>
                <w:color w:val="000000" w:themeColor="text1"/>
                <w:sz w:val="24"/>
                <w:szCs w:val="24"/>
                <w:lang w:eastAsia="uk-UA"/>
              </w:rPr>
              <w:t>тендерн</w:t>
            </w:r>
            <w:r>
              <w:rPr>
                <w:color w:val="000000" w:themeColor="text1"/>
                <w:sz w:val="24"/>
                <w:szCs w:val="24"/>
                <w:lang w:eastAsia="uk-UA"/>
              </w:rPr>
              <w:t xml:space="preserve">і </w:t>
            </w:r>
            <w:r w:rsidRPr="00DD5B2B">
              <w:rPr>
                <w:color w:val="000000" w:themeColor="text1"/>
                <w:sz w:val="24"/>
                <w:szCs w:val="24"/>
                <w:lang w:eastAsia="uk-UA"/>
              </w:rPr>
              <w:t>пропозиції, ціна як</w:t>
            </w:r>
            <w:r>
              <w:rPr>
                <w:color w:val="000000" w:themeColor="text1"/>
                <w:sz w:val="24"/>
                <w:szCs w:val="24"/>
                <w:lang w:eastAsia="uk-UA"/>
              </w:rPr>
              <w:t xml:space="preserve">их </w:t>
            </w:r>
            <w:r w:rsidRPr="00DD5B2B">
              <w:rPr>
                <w:color w:val="000000" w:themeColor="text1"/>
                <w:sz w:val="24"/>
                <w:szCs w:val="24"/>
                <w:lang w:eastAsia="uk-UA"/>
              </w:rPr>
              <w:t>є вищою ніж очікувана вартість предмета закупівлі, визначена замовником в оголошенні про проведення відкритих торгів.</w:t>
            </w:r>
            <w:r w:rsidR="005368DD">
              <w:rPr>
                <w:color w:val="000000" w:themeColor="text1"/>
                <w:sz w:val="24"/>
                <w:szCs w:val="24"/>
                <w:lang w:eastAsia="uk-UA"/>
              </w:rPr>
              <w:t xml:space="preserve"> </w:t>
            </w:r>
            <w:r w:rsidR="005368DD" w:rsidRPr="005368DD">
              <w:rPr>
                <w:color w:val="000000" w:themeColor="text1"/>
                <w:sz w:val="24"/>
                <w:szCs w:val="24"/>
                <w:lang w:eastAsia="uk-UA"/>
              </w:rPr>
              <w:t>У разі надання учасником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така тендерна пропозиція буде відхилена відповідно до абзацу тринадцятого пункту 41 Особливостей.</w:t>
            </w:r>
          </w:p>
        </w:tc>
      </w:tr>
      <w:tr w:rsidR="00D440C6" w:rsidRPr="008A3AC7" w14:paraId="0E39F982" w14:textId="77777777" w:rsidTr="00FE484E">
        <w:trPr>
          <w:trHeight w:val="522"/>
        </w:trPr>
        <w:tc>
          <w:tcPr>
            <w:tcW w:w="566" w:type="dxa"/>
            <w:tcBorders>
              <w:top w:val="single" w:sz="4" w:space="0" w:color="auto"/>
              <w:left w:val="single" w:sz="4" w:space="0" w:color="auto"/>
              <w:bottom w:val="single" w:sz="4" w:space="0" w:color="auto"/>
              <w:right w:val="single" w:sz="4" w:space="0" w:color="auto"/>
            </w:tcBorders>
            <w:hideMark/>
          </w:tcPr>
          <w:p w14:paraId="064C6E17" w14:textId="697BCBCF" w:rsidR="00D440C6" w:rsidRPr="008A3AC7" w:rsidRDefault="00D138D4" w:rsidP="00D440C6">
            <w:pPr>
              <w:widowControl w:val="0"/>
              <w:spacing w:after="0" w:line="240" w:lineRule="auto"/>
              <w:contextualSpacing/>
              <w:rPr>
                <w:b/>
                <w:color w:val="000000" w:themeColor="text1"/>
                <w:sz w:val="24"/>
                <w:szCs w:val="24"/>
                <w:lang w:eastAsia="uk-UA"/>
              </w:rPr>
            </w:pPr>
            <w:r>
              <w:rPr>
                <w:b/>
                <w:color w:val="000000" w:themeColor="text1"/>
                <w:sz w:val="24"/>
                <w:szCs w:val="24"/>
                <w:lang w:eastAsia="uk-UA"/>
              </w:rPr>
              <w:t>12</w:t>
            </w:r>
          </w:p>
        </w:tc>
        <w:tc>
          <w:tcPr>
            <w:tcW w:w="3612" w:type="dxa"/>
            <w:tcBorders>
              <w:top w:val="single" w:sz="4" w:space="0" w:color="auto"/>
              <w:left w:val="single" w:sz="4" w:space="0" w:color="auto"/>
              <w:bottom w:val="single" w:sz="4" w:space="0" w:color="auto"/>
              <w:right w:val="single" w:sz="4" w:space="0" w:color="auto"/>
            </w:tcBorders>
            <w:hideMark/>
          </w:tcPr>
          <w:p w14:paraId="3D2816E3" w14:textId="086AECB1" w:rsidR="00D440C6" w:rsidRPr="008A3AC7" w:rsidRDefault="00D440C6" w:rsidP="006E3021">
            <w:pPr>
              <w:widowControl w:val="0"/>
              <w:spacing w:after="0" w:line="240" w:lineRule="auto"/>
              <w:ind w:right="113"/>
              <w:contextualSpacing/>
              <w:rPr>
                <w:b/>
                <w:color w:val="000000" w:themeColor="text1"/>
                <w:sz w:val="24"/>
                <w:szCs w:val="24"/>
                <w:lang w:eastAsia="uk-UA"/>
              </w:rPr>
            </w:pPr>
            <w:r w:rsidRPr="008A3AC7">
              <w:rPr>
                <w:b/>
                <w:color w:val="000000" w:themeColor="text1"/>
                <w:sz w:val="24"/>
                <w:szCs w:val="24"/>
                <w:lang w:eastAsia="uk-UA"/>
              </w:rPr>
              <w:t>Інформація</w:t>
            </w:r>
            <w:r w:rsidR="006E3021">
              <w:rPr>
                <w:b/>
                <w:color w:val="000000" w:themeColor="text1"/>
                <w:sz w:val="24"/>
                <w:szCs w:val="24"/>
                <w:lang w:eastAsia="uk-UA"/>
              </w:rPr>
              <w:t xml:space="preserve"> </w:t>
            </w:r>
            <w:r w:rsidRPr="008A3AC7">
              <w:rPr>
                <w:b/>
                <w:color w:val="000000" w:themeColor="text1"/>
                <w:sz w:val="24"/>
                <w:szCs w:val="24"/>
                <w:lang w:eastAsia="uk-UA"/>
              </w:rPr>
              <w:t>про</w:t>
            </w:r>
            <w:r w:rsidR="006E3021">
              <w:rPr>
                <w:b/>
                <w:color w:val="000000" w:themeColor="text1"/>
                <w:sz w:val="24"/>
                <w:szCs w:val="24"/>
                <w:lang w:eastAsia="uk-UA"/>
              </w:rPr>
              <w:t xml:space="preserve"> </w:t>
            </w:r>
            <w:r w:rsidRPr="008A3AC7">
              <w:rPr>
                <w:b/>
                <w:color w:val="000000" w:themeColor="text1"/>
                <w:sz w:val="24"/>
                <w:szCs w:val="24"/>
                <w:lang w:eastAsia="uk-UA"/>
              </w:rPr>
              <w:t>мову (мови),</w:t>
            </w:r>
            <w:r w:rsidR="006E3021">
              <w:rPr>
                <w:b/>
                <w:color w:val="000000" w:themeColor="text1"/>
                <w:sz w:val="24"/>
                <w:szCs w:val="24"/>
                <w:lang w:eastAsia="uk-UA"/>
              </w:rPr>
              <w:t xml:space="preserve"> </w:t>
            </w:r>
            <w:r w:rsidRPr="008A3AC7">
              <w:rPr>
                <w:b/>
                <w:color w:val="000000" w:themeColor="text1"/>
                <w:sz w:val="24"/>
                <w:szCs w:val="24"/>
                <w:lang w:eastAsia="uk-UA"/>
              </w:rPr>
              <w:t>якою</w:t>
            </w:r>
            <w:r w:rsidR="006E3021">
              <w:rPr>
                <w:b/>
                <w:color w:val="000000" w:themeColor="text1"/>
                <w:sz w:val="24"/>
                <w:szCs w:val="24"/>
                <w:lang w:eastAsia="uk-UA"/>
              </w:rPr>
              <w:t xml:space="preserve"> </w:t>
            </w:r>
            <w:r w:rsidRPr="008A3AC7">
              <w:rPr>
                <w:b/>
                <w:color w:val="000000" w:themeColor="text1"/>
                <w:sz w:val="24"/>
                <w:szCs w:val="24"/>
                <w:lang w:eastAsia="uk-UA"/>
              </w:rPr>
              <w:t>(якими) повинно</w:t>
            </w:r>
            <w:r w:rsidR="006B2753">
              <w:rPr>
                <w:b/>
                <w:color w:val="000000" w:themeColor="text1"/>
                <w:sz w:val="24"/>
                <w:szCs w:val="24"/>
                <w:lang w:eastAsia="uk-UA"/>
              </w:rPr>
              <w:t xml:space="preserve"> </w:t>
            </w:r>
            <w:r w:rsidRPr="008A3AC7">
              <w:rPr>
                <w:b/>
                <w:color w:val="000000" w:themeColor="text1"/>
                <w:sz w:val="24"/>
                <w:szCs w:val="24"/>
                <w:lang w:eastAsia="uk-UA"/>
              </w:rPr>
              <w:t>бути</w:t>
            </w:r>
            <w:r w:rsidR="006B2753">
              <w:rPr>
                <w:b/>
                <w:color w:val="000000" w:themeColor="text1"/>
                <w:sz w:val="24"/>
                <w:szCs w:val="24"/>
                <w:lang w:eastAsia="uk-UA"/>
              </w:rPr>
              <w:t xml:space="preserve"> </w:t>
            </w:r>
            <w:r w:rsidRPr="008A3AC7">
              <w:rPr>
                <w:b/>
                <w:color w:val="000000" w:themeColor="text1"/>
                <w:sz w:val="24"/>
                <w:szCs w:val="24"/>
                <w:lang w:eastAsia="uk-UA"/>
              </w:rPr>
              <w:t>складено тендерні пропозиції</w:t>
            </w:r>
          </w:p>
        </w:tc>
        <w:tc>
          <w:tcPr>
            <w:tcW w:w="6312" w:type="dxa"/>
            <w:tcBorders>
              <w:top w:val="single" w:sz="4" w:space="0" w:color="auto"/>
              <w:left w:val="single" w:sz="4" w:space="0" w:color="auto"/>
              <w:bottom w:val="single" w:sz="4" w:space="0" w:color="auto"/>
              <w:right w:val="single" w:sz="4" w:space="0" w:color="auto"/>
            </w:tcBorders>
            <w:hideMark/>
          </w:tcPr>
          <w:p w14:paraId="455CA530" w14:textId="56CF3F1E" w:rsidR="00D440C6" w:rsidRPr="00E15E1E" w:rsidRDefault="00457836" w:rsidP="00F258C8">
            <w:pPr>
              <w:widowControl w:val="0"/>
              <w:tabs>
                <w:tab w:val="left" w:pos="5800"/>
              </w:tabs>
              <w:spacing w:after="0" w:line="240" w:lineRule="auto"/>
              <w:ind w:firstLine="176"/>
              <w:contextualSpacing/>
              <w:jc w:val="both"/>
              <w:rPr>
                <w:color w:val="000000" w:themeColor="text1"/>
                <w:sz w:val="24"/>
                <w:szCs w:val="24"/>
                <w:lang w:eastAsia="uk-UA"/>
              </w:rPr>
            </w:pPr>
            <w:r w:rsidRPr="00457836">
              <w:rPr>
                <w:sz w:val="24"/>
                <w:szCs w:val="24"/>
                <w:shd w:val="clear" w:color="auto" w:fill="FFFFFF"/>
              </w:rPr>
              <w:t xml:space="preserve">Мова (мови), якою (якими) повинні готуватися тендерні пропозиції - українська мова. </w:t>
            </w:r>
            <w:r w:rsidRPr="00457836">
              <w:rPr>
                <w:sz w:val="24"/>
                <w:szCs w:val="24"/>
                <w:lang w:eastAsia="uk-UA"/>
              </w:rPr>
              <w:t>Допускається подання документів у складі тендерної пропозиції іншою ніж українська мова з обов’язковим наданням перекладу таких документів на українську мову</w:t>
            </w:r>
            <w:r w:rsidR="008305B2">
              <w:rPr>
                <w:sz w:val="24"/>
                <w:szCs w:val="24"/>
                <w:lang w:eastAsia="uk-UA"/>
              </w:rPr>
              <w:t xml:space="preserve"> </w:t>
            </w:r>
            <w:r w:rsidR="008305B2" w:rsidRPr="008305B2">
              <w:rPr>
                <w:sz w:val="24"/>
                <w:szCs w:val="24"/>
                <w:lang w:eastAsia="uk-UA"/>
              </w:rPr>
              <w:t>(подання перекладу свіфт-повідомлення банку-гаранта не є обов’язковим)</w:t>
            </w:r>
            <w:r w:rsidR="00F258C8">
              <w:rPr>
                <w:sz w:val="24"/>
                <w:szCs w:val="24"/>
                <w:lang w:eastAsia="uk-UA"/>
              </w:rPr>
              <w:t>.</w:t>
            </w:r>
            <w:r w:rsidR="007762D3" w:rsidRPr="007762D3">
              <w:rPr>
                <w:sz w:val="24"/>
                <w:szCs w:val="24"/>
                <w:lang w:eastAsia="uk-UA"/>
              </w:rPr>
              <w:t xml:space="preserve"> Переклад документів повинен бути завірений, організацією, яка здійснювала переклад. Тексти повинні бути автентичними, визначальним є текст, викладений українською мовою. Відповідальність за достовірність перекладу несе учасник. Дана вимога не відноситься до власних назв та/або загальноприйнятих визначень, термінів, малюнків, креслень тощо.</w:t>
            </w:r>
          </w:p>
        </w:tc>
      </w:tr>
      <w:tr w:rsidR="00D440C6" w:rsidRPr="00DC2F68" w14:paraId="7C67BDA9" w14:textId="77777777" w:rsidTr="008A7078">
        <w:trPr>
          <w:trHeight w:val="283"/>
        </w:trPr>
        <w:tc>
          <w:tcPr>
            <w:tcW w:w="10490"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6125A640" w14:textId="248EF5DD" w:rsidR="00D440C6" w:rsidRPr="00DC2F68" w:rsidRDefault="00D440C6" w:rsidP="00D440C6">
            <w:pPr>
              <w:widowControl w:val="0"/>
              <w:spacing w:after="0" w:line="240" w:lineRule="auto"/>
              <w:contextualSpacing/>
              <w:jc w:val="center"/>
              <w:rPr>
                <w:b/>
                <w:color w:val="000000" w:themeColor="text1"/>
                <w:sz w:val="24"/>
                <w:szCs w:val="24"/>
                <w:lang w:eastAsia="uk-UA"/>
              </w:rPr>
            </w:pPr>
            <w:r w:rsidRPr="00DC2F68">
              <w:rPr>
                <w:b/>
                <w:color w:val="000000" w:themeColor="text1"/>
                <w:sz w:val="24"/>
                <w:szCs w:val="24"/>
              </w:rPr>
              <w:t>Розділ ІІ. Порядок внесення змін та надання роз’яснень до тендерної документації</w:t>
            </w:r>
          </w:p>
        </w:tc>
      </w:tr>
      <w:tr w:rsidR="00D440C6" w:rsidRPr="00DA3F3D" w14:paraId="1619DA06" w14:textId="77777777" w:rsidTr="00FE484E">
        <w:trPr>
          <w:trHeight w:val="522"/>
        </w:trPr>
        <w:tc>
          <w:tcPr>
            <w:tcW w:w="566" w:type="dxa"/>
            <w:tcBorders>
              <w:top w:val="single" w:sz="4" w:space="0" w:color="auto"/>
              <w:left w:val="single" w:sz="4" w:space="0" w:color="auto"/>
              <w:bottom w:val="single" w:sz="4" w:space="0" w:color="auto"/>
              <w:right w:val="single" w:sz="4" w:space="0" w:color="auto"/>
            </w:tcBorders>
            <w:hideMark/>
          </w:tcPr>
          <w:p w14:paraId="32E4097C" w14:textId="77777777" w:rsidR="00D440C6" w:rsidRPr="00382561" w:rsidRDefault="00D440C6" w:rsidP="00D440C6">
            <w:pPr>
              <w:widowControl w:val="0"/>
              <w:spacing w:after="0" w:line="240" w:lineRule="auto"/>
              <w:contextualSpacing/>
              <w:rPr>
                <w:b/>
                <w:color w:val="000000" w:themeColor="text1"/>
                <w:sz w:val="24"/>
                <w:szCs w:val="24"/>
                <w:lang w:eastAsia="uk-UA"/>
              </w:rPr>
            </w:pPr>
            <w:r w:rsidRPr="00382561">
              <w:rPr>
                <w:b/>
                <w:color w:val="000000" w:themeColor="text1"/>
                <w:sz w:val="24"/>
                <w:szCs w:val="24"/>
                <w:lang w:eastAsia="uk-UA"/>
              </w:rPr>
              <w:t>1</w:t>
            </w:r>
          </w:p>
        </w:tc>
        <w:tc>
          <w:tcPr>
            <w:tcW w:w="3612" w:type="dxa"/>
            <w:tcBorders>
              <w:top w:val="single" w:sz="4" w:space="0" w:color="auto"/>
              <w:left w:val="single" w:sz="4" w:space="0" w:color="auto"/>
              <w:bottom w:val="single" w:sz="4" w:space="0" w:color="auto"/>
              <w:right w:val="single" w:sz="4" w:space="0" w:color="auto"/>
            </w:tcBorders>
            <w:hideMark/>
          </w:tcPr>
          <w:p w14:paraId="714CB515" w14:textId="77777777" w:rsidR="00D440C6" w:rsidRPr="00382561" w:rsidRDefault="00D440C6" w:rsidP="00D440C6">
            <w:pPr>
              <w:widowControl w:val="0"/>
              <w:spacing w:after="0" w:line="240" w:lineRule="auto"/>
              <w:ind w:right="113"/>
              <w:contextualSpacing/>
              <w:rPr>
                <w:b/>
                <w:color w:val="000000" w:themeColor="text1"/>
                <w:sz w:val="24"/>
                <w:szCs w:val="24"/>
                <w:lang w:eastAsia="uk-UA"/>
              </w:rPr>
            </w:pPr>
            <w:r w:rsidRPr="00382561">
              <w:rPr>
                <w:b/>
                <w:color w:val="000000" w:themeColor="text1"/>
                <w:sz w:val="24"/>
                <w:szCs w:val="24"/>
                <w:lang w:eastAsia="uk-UA"/>
              </w:rPr>
              <w:t xml:space="preserve">Процедура надання роз’яснень щодо тендерної документації </w:t>
            </w:r>
          </w:p>
        </w:tc>
        <w:tc>
          <w:tcPr>
            <w:tcW w:w="6312" w:type="dxa"/>
            <w:tcBorders>
              <w:top w:val="single" w:sz="4" w:space="0" w:color="auto"/>
              <w:left w:val="single" w:sz="4" w:space="0" w:color="auto"/>
              <w:bottom w:val="single" w:sz="4" w:space="0" w:color="auto"/>
              <w:right w:val="single" w:sz="4" w:space="0" w:color="auto"/>
            </w:tcBorders>
            <w:hideMark/>
          </w:tcPr>
          <w:p w14:paraId="3133B724" w14:textId="1DA6FFF7" w:rsidR="00D440C6" w:rsidRPr="00382561" w:rsidRDefault="00D440C6" w:rsidP="002F6799">
            <w:pPr>
              <w:widowControl w:val="0"/>
              <w:spacing w:after="0" w:line="240" w:lineRule="auto"/>
              <w:ind w:firstLine="176"/>
              <w:contextualSpacing/>
              <w:jc w:val="both"/>
              <w:rPr>
                <w:color w:val="000000" w:themeColor="text1"/>
                <w:sz w:val="24"/>
                <w:szCs w:val="24"/>
                <w:lang w:eastAsia="uk-UA"/>
              </w:rPr>
            </w:pPr>
            <w:r w:rsidRPr="00382561">
              <w:rPr>
                <w:color w:val="000000" w:themeColor="text1"/>
                <w:sz w:val="24"/>
                <w:szCs w:val="24"/>
                <w:lang w:eastAsia="uk-UA"/>
              </w:rPr>
              <w:t xml:space="preserve">Фізична/юридична особа має право не пізніше ніж за </w:t>
            </w:r>
            <w:r w:rsidR="00B36633">
              <w:rPr>
                <w:color w:val="000000" w:themeColor="text1"/>
                <w:sz w:val="24"/>
                <w:szCs w:val="24"/>
                <w:lang w:eastAsia="uk-UA"/>
              </w:rPr>
              <w:t>три</w:t>
            </w:r>
            <w:r w:rsidR="00156B88" w:rsidRPr="00382561">
              <w:rPr>
                <w:color w:val="000000" w:themeColor="text1"/>
                <w:sz w:val="24"/>
                <w:szCs w:val="24"/>
                <w:lang w:eastAsia="uk-UA"/>
              </w:rPr>
              <w:t xml:space="preserve"> </w:t>
            </w:r>
            <w:r w:rsidRPr="00382561">
              <w:rPr>
                <w:color w:val="000000" w:themeColor="text1"/>
                <w:sz w:val="24"/>
                <w:szCs w:val="24"/>
                <w:lang w:eastAsia="uk-UA"/>
              </w:rPr>
              <w:t xml:space="preserve">дні до закінчення строку подання тендерних пропозицій звернутися через електронну систему закупівель до замовника за роз’ясненнями щодо тендерної документації </w:t>
            </w:r>
            <w:r w:rsidRPr="00382561">
              <w:rPr>
                <w:color w:val="000000"/>
                <w:sz w:val="24"/>
                <w:szCs w:val="24"/>
                <w:shd w:val="clear" w:color="auto" w:fill="FFFFFF"/>
              </w:rPr>
              <w:t>та/або звернутися до замовника з вимогою щодо усунення порушення під час проведення тендеру</w:t>
            </w:r>
            <w:r w:rsidRPr="00382561">
              <w:rPr>
                <w:color w:val="000000" w:themeColor="text1"/>
                <w:sz w:val="24"/>
                <w:szCs w:val="24"/>
                <w:lang w:eastAsia="uk-UA"/>
              </w:rPr>
              <w:t xml:space="preserve">.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w:t>
            </w:r>
            <w:r w:rsidR="00B36633">
              <w:rPr>
                <w:color w:val="000000" w:themeColor="text1"/>
                <w:sz w:val="24"/>
                <w:szCs w:val="24"/>
                <w:lang w:eastAsia="uk-UA"/>
              </w:rPr>
              <w:t xml:space="preserve">трьох </w:t>
            </w:r>
            <w:r w:rsidRPr="00382561">
              <w:rPr>
                <w:color w:val="000000" w:themeColor="text1"/>
                <w:sz w:val="24"/>
                <w:szCs w:val="24"/>
                <w:lang w:eastAsia="uk-UA"/>
              </w:rPr>
              <w:t xml:space="preserve">днів з </w:t>
            </w:r>
            <w:r w:rsidR="00E24794">
              <w:rPr>
                <w:color w:val="000000" w:themeColor="text1"/>
                <w:sz w:val="24"/>
                <w:szCs w:val="24"/>
                <w:lang w:eastAsia="uk-UA"/>
              </w:rPr>
              <w:t>дати</w:t>
            </w:r>
            <w:r w:rsidR="00E24794" w:rsidRPr="00382561">
              <w:rPr>
                <w:color w:val="000000" w:themeColor="text1"/>
                <w:sz w:val="24"/>
                <w:szCs w:val="24"/>
                <w:lang w:eastAsia="uk-UA"/>
              </w:rPr>
              <w:t xml:space="preserve"> </w:t>
            </w:r>
            <w:r w:rsidRPr="00382561">
              <w:rPr>
                <w:color w:val="000000" w:themeColor="text1"/>
                <w:sz w:val="24"/>
                <w:szCs w:val="24"/>
                <w:lang w:eastAsia="uk-UA"/>
              </w:rPr>
              <w:t>їх оприлюднення надати роз’яснення на звернення та оприлюднити його в електронній системі закупівель.</w:t>
            </w:r>
            <w:r w:rsidR="002F6799" w:rsidRPr="002F6799">
              <w:rPr>
                <w:color w:val="000000" w:themeColor="text1"/>
                <w:sz w:val="24"/>
                <w:szCs w:val="24"/>
                <w:lang w:val="ru-RU" w:eastAsia="uk-UA"/>
              </w:rPr>
              <w:t xml:space="preserve"> </w:t>
            </w:r>
            <w:r w:rsidRPr="003F6855">
              <w:rPr>
                <w:color w:val="000000" w:themeColor="text1"/>
                <w:sz w:val="24"/>
                <w:szCs w:val="24"/>
                <w:lang w:eastAsia="uk-UA"/>
              </w:rPr>
              <w:t xml:space="preserve">У разі несвоєчасного надання замовником роз’яснень щодо змісту тендерної документації </w:t>
            </w:r>
            <w:r w:rsidRPr="003F6855">
              <w:rPr>
                <w:sz w:val="24"/>
                <w:szCs w:val="24"/>
              </w:rPr>
              <w:t xml:space="preserve"> </w:t>
            </w:r>
            <w:r w:rsidRPr="003F6855">
              <w:rPr>
                <w:color w:val="000000" w:themeColor="text1"/>
                <w:sz w:val="24"/>
                <w:szCs w:val="24"/>
                <w:lang w:eastAsia="uk-UA"/>
              </w:rPr>
              <w:t xml:space="preserve">електронна система закупівель автоматично зупиняє перебіг </w:t>
            </w:r>
            <w:r w:rsidR="0009778C">
              <w:rPr>
                <w:color w:val="000000" w:themeColor="text1"/>
                <w:sz w:val="24"/>
                <w:szCs w:val="24"/>
                <w:lang w:eastAsia="uk-UA"/>
              </w:rPr>
              <w:t>відкритих торгів</w:t>
            </w:r>
            <w:r w:rsidRPr="003F6855">
              <w:rPr>
                <w:color w:val="000000" w:themeColor="text1"/>
                <w:sz w:val="24"/>
                <w:szCs w:val="24"/>
                <w:lang w:eastAsia="uk-UA"/>
              </w:rPr>
              <w:t>.</w:t>
            </w:r>
          </w:p>
          <w:p w14:paraId="759FFF80" w14:textId="028AC4A7" w:rsidR="002F6799" w:rsidRPr="002F6799" w:rsidRDefault="00E81966" w:rsidP="00B36633">
            <w:pPr>
              <w:widowControl w:val="0"/>
              <w:spacing w:after="0" w:line="240" w:lineRule="auto"/>
              <w:ind w:firstLine="176"/>
              <w:contextualSpacing/>
              <w:jc w:val="both"/>
              <w:rPr>
                <w:color w:val="000000" w:themeColor="text1"/>
                <w:sz w:val="24"/>
                <w:szCs w:val="24"/>
                <w:lang w:eastAsia="uk-UA"/>
              </w:rPr>
            </w:pPr>
            <w:r w:rsidRPr="00E81966">
              <w:rPr>
                <w:color w:val="000000" w:themeColor="text1"/>
                <w:sz w:val="24"/>
                <w:szCs w:val="24"/>
                <w:lang w:eastAsia="uk-UA"/>
              </w:rPr>
              <w:t xml:space="preserve">Для поновлення перебігу відкритих торгів замовник </w:t>
            </w:r>
            <w:r w:rsidRPr="00E81966">
              <w:rPr>
                <w:color w:val="000000" w:themeColor="text1"/>
                <w:sz w:val="24"/>
                <w:szCs w:val="24"/>
                <w:lang w:eastAsia="uk-UA"/>
              </w:rPr>
              <w:lastRenderedPageBreak/>
              <w:t>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D440C6" w:rsidRPr="00DA3F3D" w14:paraId="26A35131" w14:textId="77777777" w:rsidTr="00FE484E">
        <w:trPr>
          <w:trHeight w:val="522"/>
        </w:trPr>
        <w:tc>
          <w:tcPr>
            <w:tcW w:w="566" w:type="dxa"/>
            <w:tcBorders>
              <w:top w:val="single" w:sz="4" w:space="0" w:color="auto"/>
              <w:left w:val="single" w:sz="4" w:space="0" w:color="auto"/>
              <w:bottom w:val="single" w:sz="4" w:space="0" w:color="auto"/>
              <w:right w:val="single" w:sz="4" w:space="0" w:color="auto"/>
            </w:tcBorders>
            <w:hideMark/>
          </w:tcPr>
          <w:p w14:paraId="78CDC9DB" w14:textId="77777777" w:rsidR="00D440C6" w:rsidRPr="00A65275" w:rsidRDefault="00D440C6" w:rsidP="00D440C6">
            <w:pPr>
              <w:widowControl w:val="0"/>
              <w:spacing w:after="0" w:line="240" w:lineRule="auto"/>
              <w:contextualSpacing/>
              <w:rPr>
                <w:b/>
                <w:color w:val="000000" w:themeColor="text1"/>
                <w:sz w:val="24"/>
                <w:szCs w:val="24"/>
                <w:lang w:eastAsia="uk-UA"/>
              </w:rPr>
            </w:pPr>
            <w:r w:rsidRPr="00A65275">
              <w:rPr>
                <w:b/>
                <w:color w:val="000000" w:themeColor="text1"/>
                <w:sz w:val="24"/>
                <w:szCs w:val="24"/>
                <w:lang w:eastAsia="uk-UA"/>
              </w:rPr>
              <w:lastRenderedPageBreak/>
              <w:t>2</w:t>
            </w:r>
          </w:p>
        </w:tc>
        <w:tc>
          <w:tcPr>
            <w:tcW w:w="3612" w:type="dxa"/>
            <w:tcBorders>
              <w:top w:val="single" w:sz="4" w:space="0" w:color="auto"/>
              <w:left w:val="single" w:sz="4" w:space="0" w:color="auto"/>
              <w:bottom w:val="single" w:sz="4" w:space="0" w:color="auto"/>
              <w:right w:val="single" w:sz="4" w:space="0" w:color="auto"/>
            </w:tcBorders>
            <w:hideMark/>
          </w:tcPr>
          <w:p w14:paraId="09C5C0D0" w14:textId="5E143AD8" w:rsidR="00D440C6" w:rsidRPr="00A65275" w:rsidRDefault="00D440C6" w:rsidP="00D440C6">
            <w:pPr>
              <w:widowControl w:val="0"/>
              <w:spacing w:after="0" w:line="240" w:lineRule="auto"/>
              <w:ind w:right="113"/>
              <w:contextualSpacing/>
              <w:rPr>
                <w:b/>
                <w:color w:val="000000" w:themeColor="text1"/>
                <w:sz w:val="24"/>
                <w:szCs w:val="24"/>
                <w:lang w:eastAsia="uk-UA"/>
              </w:rPr>
            </w:pPr>
            <w:r w:rsidRPr="00A65275">
              <w:rPr>
                <w:b/>
                <w:color w:val="000000" w:themeColor="text1"/>
                <w:sz w:val="24"/>
                <w:szCs w:val="24"/>
                <w:lang w:eastAsia="uk-UA"/>
              </w:rPr>
              <w:t>Внесення змін до тендерної документації</w:t>
            </w:r>
          </w:p>
        </w:tc>
        <w:tc>
          <w:tcPr>
            <w:tcW w:w="6312" w:type="dxa"/>
            <w:tcBorders>
              <w:top w:val="single" w:sz="4" w:space="0" w:color="auto"/>
              <w:left w:val="single" w:sz="4" w:space="0" w:color="auto"/>
              <w:bottom w:val="single" w:sz="4" w:space="0" w:color="auto"/>
              <w:right w:val="single" w:sz="4" w:space="0" w:color="auto"/>
            </w:tcBorders>
            <w:hideMark/>
          </w:tcPr>
          <w:p w14:paraId="02828E8F" w14:textId="20A6E933" w:rsidR="00D440C6" w:rsidRPr="00A65275" w:rsidRDefault="00D440C6" w:rsidP="002F6799">
            <w:pPr>
              <w:widowControl w:val="0"/>
              <w:spacing w:after="0" w:line="240" w:lineRule="auto"/>
              <w:ind w:firstLine="176"/>
              <w:contextualSpacing/>
              <w:jc w:val="both"/>
              <w:rPr>
                <w:color w:val="000000" w:themeColor="text1"/>
                <w:sz w:val="24"/>
                <w:szCs w:val="24"/>
                <w:lang w:eastAsia="uk-UA"/>
              </w:rPr>
            </w:pPr>
            <w:r w:rsidRPr="00A65275">
              <w:rPr>
                <w:color w:val="000000" w:themeColor="text1"/>
                <w:sz w:val="24"/>
                <w:szCs w:val="24"/>
                <w:lang w:eastAsia="uk-UA"/>
              </w:rPr>
              <w:t xml:space="preserve">Замовник має право з власної ініціативи або у разі усунення порушень </w:t>
            </w:r>
            <w:r w:rsidR="00E24794">
              <w:rPr>
                <w:color w:val="000000" w:themeColor="text1"/>
                <w:sz w:val="24"/>
                <w:szCs w:val="24"/>
                <w:lang w:eastAsia="uk-UA"/>
              </w:rPr>
              <w:t xml:space="preserve">вимог </w:t>
            </w:r>
            <w:r w:rsidRPr="00A65275">
              <w:rPr>
                <w:color w:val="000000" w:themeColor="text1"/>
                <w:sz w:val="24"/>
                <w:szCs w:val="24"/>
                <w:lang w:eastAsia="uk-UA"/>
              </w:rPr>
              <w:t xml:space="preserve">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w:t>
            </w:r>
            <w:r w:rsidR="003F6855">
              <w:rPr>
                <w:color w:val="000000" w:themeColor="text1"/>
                <w:sz w:val="24"/>
                <w:szCs w:val="24"/>
                <w:lang w:eastAsia="uk-UA"/>
              </w:rPr>
              <w:t>чотирьох</w:t>
            </w:r>
            <w:r w:rsidR="00156B88" w:rsidRPr="00A65275">
              <w:rPr>
                <w:color w:val="000000" w:themeColor="text1"/>
                <w:sz w:val="24"/>
                <w:szCs w:val="24"/>
                <w:lang w:eastAsia="uk-UA"/>
              </w:rPr>
              <w:t xml:space="preserve"> </w:t>
            </w:r>
            <w:r w:rsidRPr="00A65275">
              <w:rPr>
                <w:color w:val="000000" w:themeColor="text1"/>
                <w:sz w:val="24"/>
                <w:szCs w:val="24"/>
                <w:lang w:eastAsia="uk-UA"/>
              </w:rPr>
              <w:t>днів.</w:t>
            </w:r>
          </w:p>
          <w:p w14:paraId="53C0CDC8" w14:textId="2F2AA325" w:rsidR="00D440C6" w:rsidRPr="00DA3F3D" w:rsidRDefault="00D440C6" w:rsidP="007A15A8">
            <w:pPr>
              <w:widowControl w:val="0"/>
              <w:spacing w:after="0" w:line="240" w:lineRule="auto"/>
              <w:ind w:firstLine="176"/>
              <w:contextualSpacing/>
              <w:jc w:val="both"/>
              <w:rPr>
                <w:color w:val="000000" w:themeColor="text1"/>
                <w:sz w:val="22"/>
                <w:lang w:eastAsia="uk-UA"/>
              </w:rPr>
            </w:pPr>
            <w:r w:rsidRPr="008807DF">
              <w:rPr>
                <w:color w:val="000000" w:themeColor="text1"/>
                <w:sz w:val="24"/>
                <w:szCs w:val="24"/>
                <w:lang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r w:rsidR="007A15A8">
              <w:t xml:space="preserve"> </w:t>
            </w:r>
            <w:r w:rsidR="007A15A8" w:rsidRPr="007A15A8">
              <w:rPr>
                <w:color w:val="000000" w:themeColor="text1"/>
                <w:sz w:val="24"/>
                <w:szCs w:val="24"/>
                <w:lang w:eastAsia="uk-UA"/>
              </w:rPr>
              <w:t xml:space="preserve">Зміни до тендерної документації у машинозчитувальному форматі розміщуються в електронній системі закупівель протягом одного дня з </w:t>
            </w:r>
            <w:r w:rsidR="00E24794">
              <w:rPr>
                <w:color w:val="000000" w:themeColor="text1"/>
                <w:sz w:val="24"/>
                <w:szCs w:val="24"/>
                <w:lang w:eastAsia="uk-UA"/>
              </w:rPr>
              <w:t>дати</w:t>
            </w:r>
            <w:r w:rsidR="007A15A8" w:rsidRPr="007A15A8">
              <w:rPr>
                <w:color w:val="000000" w:themeColor="text1"/>
                <w:sz w:val="24"/>
                <w:szCs w:val="24"/>
                <w:lang w:eastAsia="uk-UA"/>
              </w:rPr>
              <w:t xml:space="preserve"> прийняття рішення про їх внесення.</w:t>
            </w:r>
          </w:p>
        </w:tc>
      </w:tr>
      <w:tr w:rsidR="00D440C6" w:rsidRPr="008807DF" w14:paraId="46700647" w14:textId="77777777" w:rsidTr="008A7078">
        <w:trPr>
          <w:trHeight w:val="266"/>
        </w:trPr>
        <w:tc>
          <w:tcPr>
            <w:tcW w:w="10490"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626E8EFA" w14:textId="44D41B80" w:rsidR="00D440C6" w:rsidRPr="008807DF" w:rsidRDefault="00D440C6" w:rsidP="00D440C6">
            <w:pPr>
              <w:widowControl w:val="0"/>
              <w:spacing w:after="0" w:line="240" w:lineRule="auto"/>
              <w:contextualSpacing/>
              <w:jc w:val="center"/>
              <w:rPr>
                <w:b/>
                <w:color w:val="000000" w:themeColor="text1"/>
                <w:sz w:val="24"/>
                <w:szCs w:val="24"/>
                <w:lang w:eastAsia="uk-UA"/>
              </w:rPr>
            </w:pPr>
            <w:r w:rsidRPr="008807DF">
              <w:rPr>
                <w:b/>
                <w:color w:val="000000" w:themeColor="text1"/>
                <w:sz w:val="24"/>
                <w:szCs w:val="24"/>
                <w:bdr w:val="none" w:sz="0" w:space="0" w:color="auto" w:frame="1"/>
                <w:lang w:eastAsia="uk-UA"/>
              </w:rPr>
              <w:t>Розділ ІІІ. Інструкція з підготовки тендерних пропозицій</w:t>
            </w:r>
          </w:p>
        </w:tc>
      </w:tr>
      <w:tr w:rsidR="00D440C6" w:rsidRPr="000546A7" w14:paraId="58F282ED" w14:textId="77777777" w:rsidTr="00FE484E">
        <w:trPr>
          <w:trHeight w:val="522"/>
        </w:trPr>
        <w:tc>
          <w:tcPr>
            <w:tcW w:w="566" w:type="dxa"/>
            <w:tcBorders>
              <w:top w:val="single" w:sz="4" w:space="0" w:color="auto"/>
              <w:left w:val="single" w:sz="4" w:space="0" w:color="auto"/>
              <w:bottom w:val="single" w:sz="4" w:space="0" w:color="auto"/>
              <w:right w:val="single" w:sz="4" w:space="0" w:color="auto"/>
            </w:tcBorders>
            <w:hideMark/>
          </w:tcPr>
          <w:p w14:paraId="52ADBC7D" w14:textId="77777777" w:rsidR="00D440C6" w:rsidRPr="00F80A98" w:rsidRDefault="00D440C6" w:rsidP="00D440C6">
            <w:pPr>
              <w:widowControl w:val="0"/>
              <w:spacing w:after="0" w:line="240" w:lineRule="auto"/>
              <w:contextualSpacing/>
              <w:rPr>
                <w:b/>
                <w:color w:val="000000" w:themeColor="text1"/>
                <w:sz w:val="24"/>
                <w:szCs w:val="24"/>
                <w:lang w:eastAsia="uk-UA"/>
              </w:rPr>
            </w:pPr>
            <w:r w:rsidRPr="00F80A98">
              <w:rPr>
                <w:b/>
                <w:color w:val="000000" w:themeColor="text1"/>
                <w:sz w:val="24"/>
                <w:szCs w:val="24"/>
                <w:lang w:eastAsia="uk-UA"/>
              </w:rPr>
              <w:t>1</w:t>
            </w:r>
          </w:p>
        </w:tc>
        <w:tc>
          <w:tcPr>
            <w:tcW w:w="3612" w:type="dxa"/>
            <w:tcBorders>
              <w:top w:val="single" w:sz="4" w:space="0" w:color="auto"/>
              <w:left w:val="single" w:sz="4" w:space="0" w:color="auto"/>
              <w:bottom w:val="single" w:sz="4" w:space="0" w:color="auto"/>
              <w:right w:val="single" w:sz="4" w:space="0" w:color="auto"/>
            </w:tcBorders>
            <w:hideMark/>
          </w:tcPr>
          <w:p w14:paraId="6E24FA6C" w14:textId="7C4B6E75" w:rsidR="00D440C6" w:rsidRPr="00F80A98" w:rsidRDefault="00D440C6" w:rsidP="00D440C6">
            <w:pPr>
              <w:widowControl w:val="0"/>
              <w:spacing w:after="0" w:line="240" w:lineRule="auto"/>
              <w:ind w:right="113"/>
              <w:contextualSpacing/>
              <w:rPr>
                <w:b/>
                <w:color w:val="000000" w:themeColor="text1"/>
                <w:sz w:val="24"/>
                <w:szCs w:val="24"/>
                <w:lang w:eastAsia="uk-UA"/>
              </w:rPr>
            </w:pPr>
            <w:r w:rsidRPr="00F80A98">
              <w:rPr>
                <w:b/>
                <w:color w:val="000000" w:themeColor="text1"/>
                <w:sz w:val="24"/>
                <w:szCs w:val="24"/>
                <w:lang w:eastAsia="uk-UA"/>
              </w:rPr>
              <w:t>Зміст і спосіб подання тендерних пропозицій</w:t>
            </w:r>
          </w:p>
          <w:p w14:paraId="48CEA5B9" w14:textId="77777777" w:rsidR="00D440C6" w:rsidRPr="00F80A98" w:rsidRDefault="00D440C6" w:rsidP="00F751B0">
            <w:pPr>
              <w:widowControl w:val="0"/>
              <w:spacing w:after="0" w:line="240" w:lineRule="auto"/>
              <w:ind w:right="113"/>
              <w:contextualSpacing/>
              <w:rPr>
                <w:b/>
                <w:color w:val="000000" w:themeColor="text1"/>
                <w:sz w:val="24"/>
                <w:szCs w:val="24"/>
                <w:lang w:eastAsia="uk-UA"/>
              </w:rPr>
            </w:pPr>
          </w:p>
        </w:tc>
        <w:tc>
          <w:tcPr>
            <w:tcW w:w="6312" w:type="dxa"/>
            <w:tcBorders>
              <w:top w:val="single" w:sz="4" w:space="0" w:color="auto"/>
              <w:left w:val="single" w:sz="4" w:space="0" w:color="auto"/>
              <w:bottom w:val="single" w:sz="4" w:space="0" w:color="auto"/>
              <w:right w:val="single" w:sz="4" w:space="0" w:color="auto"/>
            </w:tcBorders>
            <w:hideMark/>
          </w:tcPr>
          <w:p w14:paraId="4D83FB55" w14:textId="6A6015F2" w:rsidR="0098646D" w:rsidRPr="000331A3" w:rsidRDefault="00D440C6" w:rsidP="00E81966">
            <w:pPr>
              <w:pStyle w:val="ab"/>
              <w:widowControl w:val="0"/>
              <w:spacing w:after="0" w:line="240" w:lineRule="auto"/>
              <w:ind w:left="0" w:firstLine="247"/>
              <w:jc w:val="both"/>
              <w:rPr>
                <w:sz w:val="24"/>
                <w:szCs w:val="24"/>
                <w:lang w:eastAsia="uk-UA"/>
              </w:rPr>
            </w:pPr>
            <w:r w:rsidRPr="009E4E62">
              <w:rPr>
                <w:sz w:val="24"/>
                <w:szCs w:val="24"/>
                <w:lang w:eastAsia="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w:t>
            </w:r>
            <w:r w:rsidRPr="009E4E62">
              <w:rPr>
                <w:color w:val="000000"/>
                <w:sz w:val="24"/>
                <w:szCs w:val="24"/>
                <w:shd w:val="clear" w:color="auto" w:fill="FFFFFF"/>
              </w:rPr>
              <w:t>інформація від учасника процедури закупівлі про його відповідність кваліфікаційним (</w:t>
            </w:r>
            <w:r w:rsidRPr="004641B3">
              <w:rPr>
                <w:color w:val="000000"/>
                <w:sz w:val="24"/>
                <w:szCs w:val="24"/>
                <w:shd w:val="clear" w:color="auto" w:fill="FFFFFF"/>
              </w:rPr>
              <w:t>кваліфікаційному) критеріям</w:t>
            </w:r>
            <w:r w:rsidR="00A156E2">
              <w:rPr>
                <w:color w:val="000000"/>
                <w:sz w:val="24"/>
                <w:szCs w:val="24"/>
                <w:shd w:val="clear" w:color="auto" w:fill="FFFFFF"/>
              </w:rPr>
              <w:t xml:space="preserve"> (у разі їх встановлення замовником</w:t>
            </w:r>
            <w:r w:rsidR="008D4CC6">
              <w:rPr>
                <w:color w:val="000000"/>
                <w:sz w:val="24"/>
                <w:szCs w:val="24"/>
                <w:shd w:val="clear" w:color="auto" w:fill="FFFFFF"/>
              </w:rPr>
              <w:t>)</w:t>
            </w:r>
            <w:r w:rsidRPr="004641B3">
              <w:rPr>
                <w:color w:val="000000"/>
                <w:sz w:val="24"/>
                <w:szCs w:val="24"/>
                <w:shd w:val="clear" w:color="auto" w:fill="FFFFFF"/>
              </w:rPr>
              <w:t xml:space="preserve">, наявність/відсутність підстав, установлених у </w:t>
            </w:r>
            <w:hyperlink r:id="rId14" w:anchor="n1261" w:history="1">
              <w:r w:rsidRPr="004641B3">
                <w:rPr>
                  <w:color w:val="000000"/>
                  <w:sz w:val="24"/>
                  <w:szCs w:val="24"/>
                </w:rPr>
                <w:t>статті 17</w:t>
              </w:r>
            </w:hyperlink>
            <w:r w:rsidRPr="004641B3">
              <w:rPr>
                <w:color w:val="000000"/>
                <w:sz w:val="24"/>
                <w:szCs w:val="24"/>
                <w:shd w:val="clear" w:color="auto" w:fill="FFFFFF"/>
              </w:rPr>
              <w:t xml:space="preserve"> Закону</w:t>
            </w:r>
            <w:r w:rsidR="008D4CC6">
              <w:rPr>
                <w:color w:val="000000"/>
                <w:sz w:val="24"/>
                <w:szCs w:val="24"/>
                <w:shd w:val="clear" w:color="auto" w:fill="FFFFFF"/>
              </w:rPr>
              <w:t xml:space="preserve"> </w:t>
            </w:r>
            <w:r w:rsidR="008D4CC6" w:rsidRPr="008D4CC6">
              <w:rPr>
                <w:color w:val="000000"/>
                <w:sz w:val="24"/>
                <w:szCs w:val="24"/>
                <w:shd w:val="clear" w:color="auto" w:fill="FFFFFF"/>
              </w:rPr>
              <w:t>шляхом самостійного декларування відсутності таких підстав в електронній системі закупівель під час подання тендерної пропозиції</w:t>
            </w:r>
            <w:r w:rsidR="008D4CC6">
              <w:rPr>
                <w:color w:val="000000"/>
                <w:sz w:val="24"/>
                <w:szCs w:val="24"/>
                <w:shd w:val="clear" w:color="auto" w:fill="FFFFFF"/>
              </w:rPr>
              <w:t xml:space="preserve"> </w:t>
            </w:r>
            <w:r w:rsidRPr="004641B3">
              <w:rPr>
                <w:color w:val="000000"/>
                <w:sz w:val="24"/>
                <w:szCs w:val="24"/>
                <w:shd w:val="clear" w:color="auto" w:fill="FFFFFF"/>
              </w:rPr>
              <w:t xml:space="preserve">та </w:t>
            </w:r>
            <w:r w:rsidRPr="004641B3">
              <w:rPr>
                <w:sz w:val="24"/>
                <w:szCs w:val="24"/>
                <w:lang w:eastAsia="uk-UA"/>
              </w:rPr>
              <w:t xml:space="preserve">завантаження </w:t>
            </w:r>
            <w:r w:rsidR="003053F6" w:rsidRPr="004641B3">
              <w:rPr>
                <w:sz w:val="24"/>
                <w:szCs w:val="24"/>
                <w:lang w:eastAsia="uk-UA"/>
              </w:rPr>
              <w:t>всіх документів передбачених цією тендерною документацією до кінцевого строку подання тендерних пропозицій</w:t>
            </w:r>
            <w:r w:rsidR="00275AA4">
              <w:rPr>
                <w:sz w:val="24"/>
                <w:szCs w:val="24"/>
                <w:lang w:eastAsia="uk-UA"/>
              </w:rPr>
              <w:t>, крім п. 13 ч. 1 ст. 17 Закону.</w:t>
            </w:r>
            <w:r w:rsidR="00275AA4" w:rsidRPr="000331A3">
              <w:rPr>
                <w:sz w:val="24"/>
                <w:szCs w:val="24"/>
                <w:lang w:eastAsia="uk-UA"/>
              </w:rPr>
              <w:t xml:space="preserve"> </w:t>
            </w:r>
            <w:r w:rsidR="00BF4D81" w:rsidRPr="000331A3">
              <w:rPr>
                <w:sz w:val="24"/>
                <w:szCs w:val="24"/>
                <w:lang w:eastAsia="uk-UA"/>
              </w:rPr>
              <w:t xml:space="preserve"> </w:t>
            </w:r>
          </w:p>
          <w:p w14:paraId="2B1C91DD" w14:textId="57464B93" w:rsidR="00BF4D81" w:rsidRDefault="00D440C6" w:rsidP="002A1163">
            <w:pPr>
              <w:widowControl w:val="0"/>
              <w:spacing w:after="0" w:line="240" w:lineRule="auto"/>
              <w:ind w:firstLine="272"/>
              <w:contextualSpacing/>
              <w:jc w:val="both"/>
              <w:rPr>
                <w:rFonts w:eastAsia="Calibri"/>
                <w:sz w:val="24"/>
                <w:szCs w:val="24"/>
              </w:rPr>
            </w:pPr>
            <w:r w:rsidRPr="009E4E62">
              <w:rPr>
                <w:sz w:val="24"/>
                <w:szCs w:val="24"/>
                <w:lang w:eastAsia="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r w:rsidR="009A7911">
              <w:rPr>
                <w:sz w:val="24"/>
                <w:szCs w:val="24"/>
                <w:lang w:eastAsia="uk-UA"/>
              </w:rPr>
              <w:t xml:space="preserve"> </w:t>
            </w:r>
            <w:r w:rsidRPr="00DB05E2">
              <w:rPr>
                <w:sz w:val="24"/>
                <w:szCs w:val="24"/>
                <w:lang w:eastAsia="uk-UA"/>
              </w:rPr>
              <w:t xml:space="preserve">Всі визначені цією тендерною документацією документи тендерної пропозиції завантажуються в електронну систему закупівель у вигляді </w:t>
            </w:r>
            <w:r w:rsidRPr="00B84B7D">
              <w:rPr>
                <w:sz w:val="24"/>
                <w:szCs w:val="24"/>
                <w:lang w:eastAsia="uk-UA"/>
              </w:rPr>
              <w:t>придатному для машинозчитування (файли з розширенням «</w:t>
            </w:r>
            <w:r w:rsidR="0094417A" w:rsidRPr="00B84B7D">
              <w:rPr>
                <w:sz w:val="24"/>
                <w:szCs w:val="24"/>
                <w:lang w:eastAsia="uk-UA"/>
              </w:rPr>
              <w:t>.</w:t>
            </w:r>
            <w:r w:rsidR="00C268FC">
              <w:rPr>
                <w:sz w:val="24"/>
                <w:szCs w:val="24"/>
              </w:rPr>
              <w:t xml:space="preserve">pdf.», </w:t>
            </w:r>
            <w:r w:rsidR="00C268FC" w:rsidRPr="00C268FC">
              <w:rPr>
                <w:color w:val="000000" w:themeColor="text1"/>
                <w:sz w:val="24"/>
                <w:szCs w:val="24"/>
              </w:rPr>
              <w:t>«.jpeg.»</w:t>
            </w:r>
            <w:r w:rsidR="00F751B0">
              <w:rPr>
                <w:color w:val="000000" w:themeColor="text1"/>
                <w:sz w:val="24"/>
                <w:szCs w:val="24"/>
              </w:rPr>
              <w:t xml:space="preserve">, </w:t>
            </w:r>
            <w:r w:rsidR="00F751B0">
              <w:rPr>
                <w:sz w:val="24"/>
                <w:szCs w:val="24"/>
                <w:lang w:eastAsia="ru-RU"/>
              </w:rPr>
              <w:t>«.</w:t>
            </w:r>
            <w:r w:rsidR="00F751B0">
              <w:rPr>
                <w:sz w:val="24"/>
                <w:szCs w:val="24"/>
                <w:lang w:val="en-US" w:eastAsia="ru-RU"/>
              </w:rPr>
              <w:t>doc</w:t>
            </w:r>
            <w:r w:rsidR="00F751B0">
              <w:rPr>
                <w:sz w:val="24"/>
                <w:szCs w:val="24"/>
                <w:lang w:eastAsia="ru-RU"/>
              </w:rPr>
              <w:t>.»</w:t>
            </w:r>
            <w:r w:rsidR="003C4025" w:rsidRPr="00A87FFB">
              <w:rPr>
                <w:sz w:val="24"/>
                <w:szCs w:val="24"/>
                <w:lang w:eastAsia="ru-RU"/>
              </w:rPr>
              <w:t>,</w:t>
            </w:r>
            <w:r w:rsidR="00C268FC" w:rsidRPr="00C268FC">
              <w:rPr>
                <w:color w:val="000000" w:themeColor="text1"/>
                <w:sz w:val="24"/>
                <w:szCs w:val="24"/>
              </w:rPr>
              <w:t xml:space="preserve"> </w:t>
            </w:r>
            <w:r w:rsidR="00C268FC" w:rsidRPr="00C268FC">
              <w:rPr>
                <w:rFonts w:eastAsia="Calibri"/>
                <w:color w:val="000000" w:themeColor="text1"/>
                <w:sz w:val="24"/>
                <w:szCs w:val="24"/>
              </w:rPr>
              <w:t>які забезпечують можливість ознайомлення зі змістом такого документу</w:t>
            </w:r>
            <w:r w:rsidRPr="00C268FC">
              <w:rPr>
                <w:color w:val="000000" w:themeColor="text1"/>
                <w:sz w:val="24"/>
                <w:szCs w:val="24"/>
              </w:rPr>
              <w:t xml:space="preserve">) із </w:t>
            </w:r>
            <w:r w:rsidRPr="00B84B7D">
              <w:rPr>
                <w:sz w:val="24"/>
                <w:szCs w:val="24"/>
              </w:rPr>
              <w:t>зазначення</w:t>
            </w:r>
            <w:r w:rsidR="001065F7" w:rsidRPr="00583E59">
              <w:rPr>
                <w:sz w:val="24"/>
                <w:szCs w:val="24"/>
              </w:rPr>
              <w:t>м</w:t>
            </w:r>
            <w:r w:rsidRPr="00B84B7D">
              <w:rPr>
                <w:sz w:val="24"/>
                <w:szCs w:val="24"/>
              </w:rPr>
              <w:t xml:space="preserve"> назви документу, що відповідає змісту такого документу.</w:t>
            </w:r>
            <w:r w:rsidR="00B84B7D" w:rsidRPr="00B84B7D">
              <w:rPr>
                <w:sz w:val="24"/>
                <w:szCs w:val="24"/>
              </w:rPr>
              <w:t xml:space="preserve"> Документ (документи), які надані у складі тендерної пропозиції, мають бути відкриті для загального доступу, тобто не </w:t>
            </w:r>
            <w:r w:rsidR="00B84B7D" w:rsidRPr="00B84B7D">
              <w:rPr>
                <w:sz w:val="24"/>
                <w:szCs w:val="24"/>
              </w:rPr>
              <w:lastRenderedPageBreak/>
              <w:t xml:space="preserve">містити паролів. </w:t>
            </w:r>
            <w:r w:rsidR="00C268FC" w:rsidRPr="00C268FC">
              <w:rPr>
                <w:rFonts w:eastAsia="Calibri"/>
                <w:color w:val="000000" w:themeColor="text1"/>
                <w:sz w:val="24"/>
                <w:szCs w:val="24"/>
              </w:rPr>
              <w:t>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r w:rsidR="009B3053">
              <w:rPr>
                <w:rFonts w:eastAsia="Calibri"/>
                <w:color w:val="000000" w:themeColor="text1"/>
                <w:sz w:val="24"/>
                <w:szCs w:val="24"/>
              </w:rPr>
              <w:t xml:space="preserve"> </w:t>
            </w:r>
            <w:r w:rsidR="009B3053" w:rsidRPr="009B3053">
              <w:rPr>
                <w:rFonts w:eastAsia="Calibri"/>
                <w:sz w:val="24"/>
                <w:szCs w:val="24"/>
                <w:lang w:eastAsia="uk-UA"/>
              </w:rPr>
              <w:t xml:space="preserve">(або </w:t>
            </w:r>
            <w:r w:rsidR="00446539" w:rsidRPr="009B3053">
              <w:rPr>
                <w:rFonts w:eastAsia="Calibri"/>
                <w:sz w:val="24"/>
                <w:szCs w:val="24"/>
                <w:lang w:eastAsia="uk-UA"/>
              </w:rPr>
              <w:t>удосконален</w:t>
            </w:r>
            <w:r w:rsidR="00446539" w:rsidRPr="00446539">
              <w:rPr>
                <w:rFonts w:eastAsia="Calibri"/>
                <w:sz w:val="24"/>
                <w:szCs w:val="24"/>
                <w:lang w:eastAsia="uk-UA"/>
              </w:rPr>
              <w:t>ого</w:t>
            </w:r>
            <w:r w:rsidR="00446539" w:rsidRPr="009B3053">
              <w:rPr>
                <w:rFonts w:eastAsia="Calibri"/>
                <w:sz w:val="24"/>
                <w:szCs w:val="24"/>
                <w:lang w:eastAsia="uk-UA"/>
              </w:rPr>
              <w:t xml:space="preserve"> електронн</w:t>
            </w:r>
            <w:r w:rsidR="00446539" w:rsidRPr="00446539">
              <w:rPr>
                <w:rFonts w:eastAsia="Calibri"/>
                <w:sz w:val="24"/>
                <w:szCs w:val="24"/>
                <w:lang w:eastAsia="uk-UA"/>
              </w:rPr>
              <w:t>ого</w:t>
            </w:r>
            <w:r w:rsidR="00446539" w:rsidRPr="009B3053">
              <w:rPr>
                <w:rFonts w:eastAsia="Calibri"/>
                <w:sz w:val="24"/>
                <w:szCs w:val="24"/>
                <w:lang w:eastAsia="uk-UA"/>
              </w:rPr>
              <w:t xml:space="preserve"> </w:t>
            </w:r>
            <w:r w:rsidR="009B3053" w:rsidRPr="009B3053">
              <w:rPr>
                <w:rFonts w:eastAsia="Calibri"/>
                <w:sz w:val="24"/>
                <w:szCs w:val="24"/>
                <w:lang w:eastAsia="uk-UA"/>
              </w:rPr>
              <w:t>підпис</w:t>
            </w:r>
            <w:r w:rsidR="00446539" w:rsidRPr="00446539">
              <w:rPr>
                <w:rFonts w:eastAsia="Calibri"/>
                <w:sz w:val="24"/>
                <w:szCs w:val="24"/>
                <w:lang w:eastAsia="uk-UA"/>
              </w:rPr>
              <w:t>у</w:t>
            </w:r>
            <w:r w:rsidR="009B3053" w:rsidRPr="009B3053">
              <w:rPr>
                <w:rFonts w:eastAsia="Calibri"/>
                <w:sz w:val="24"/>
                <w:szCs w:val="24"/>
                <w:lang w:eastAsia="uk-UA"/>
              </w:rPr>
              <w:t>, який базується на кваліфікованому сертифікаті відкритого ключа, що</w:t>
            </w:r>
            <w:r w:rsidR="009B3053" w:rsidRPr="009B3053">
              <w:rPr>
                <w:rFonts w:eastAsia="Calibri"/>
                <w:lang w:eastAsia="uk-UA"/>
              </w:rPr>
              <w:t xml:space="preserve"> </w:t>
            </w:r>
            <w:r w:rsidR="009B3053" w:rsidRPr="009B3053">
              <w:rPr>
                <w:rFonts w:eastAsia="Calibri"/>
                <w:sz w:val="24"/>
                <w:szCs w:val="24"/>
                <w:lang w:eastAsia="uk-UA"/>
              </w:rPr>
              <w:t>відповідає вимогам, затвердженим пунктом 2 Постанови Кабінету Міністрів України від 03.03.2020 №193)</w:t>
            </w:r>
            <w:r w:rsidR="00C268FC" w:rsidRPr="009B3053">
              <w:rPr>
                <w:rFonts w:eastAsia="Calibri"/>
                <w:sz w:val="24"/>
                <w:szCs w:val="24"/>
              </w:rPr>
              <w:t>.</w:t>
            </w:r>
          </w:p>
          <w:p w14:paraId="0E9A3C46" w14:textId="236BD939" w:rsidR="00BF4D81" w:rsidRDefault="00C268FC" w:rsidP="002A1163">
            <w:pPr>
              <w:widowControl w:val="0"/>
              <w:spacing w:after="0" w:line="240" w:lineRule="auto"/>
              <w:ind w:firstLine="272"/>
              <w:contextualSpacing/>
              <w:jc w:val="both"/>
              <w:rPr>
                <w:rFonts w:eastAsia="Calibri"/>
                <w:color w:val="FF0000"/>
                <w:sz w:val="24"/>
                <w:szCs w:val="24"/>
              </w:rPr>
            </w:pPr>
            <w:r w:rsidRPr="00C268FC">
              <w:rPr>
                <w:rFonts w:eastAsia="Calibri"/>
                <w:color w:val="000000" w:themeColor="text1"/>
                <w:sz w:val="24"/>
                <w:szCs w:val="24"/>
              </w:rPr>
              <w:t xml:space="preserve">Створити та підписати електронний документ за допомогою кваліфікованого електронного підпису </w:t>
            </w:r>
            <w:r w:rsidR="009B3053" w:rsidRPr="0040138E">
              <w:rPr>
                <w:rFonts w:eastAsia="Calibri"/>
                <w:sz w:val="24"/>
                <w:szCs w:val="24"/>
                <w:lang w:eastAsia="uk-UA"/>
              </w:rPr>
              <w:t xml:space="preserve">(або </w:t>
            </w:r>
            <w:r w:rsidR="00D54E0C">
              <w:rPr>
                <w:rFonts w:eastAsia="Calibri"/>
                <w:sz w:val="24"/>
                <w:szCs w:val="24"/>
                <w:lang w:val="ru-RU" w:eastAsia="uk-UA"/>
              </w:rPr>
              <w:t>удосконаленого</w:t>
            </w:r>
            <w:r w:rsidR="00D54E0C" w:rsidRPr="0040138E">
              <w:rPr>
                <w:rFonts w:eastAsia="Calibri"/>
                <w:sz w:val="24"/>
                <w:szCs w:val="24"/>
                <w:lang w:eastAsia="uk-UA"/>
              </w:rPr>
              <w:t xml:space="preserve"> електронн</w:t>
            </w:r>
            <w:r w:rsidR="00D54E0C">
              <w:rPr>
                <w:rFonts w:eastAsia="Calibri"/>
                <w:sz w:val="24"/>
                <w:szCs w:val="24"/>
                <w:lang w:val="ru-RU" w:eastAsia="uk-UA"/>
              </w:rPr>
              <w:t>ого</w:t>
            </w:r>
            <w:r w:rsidR="00D54E0C" w:rsidRPr="0040138E">
              <w:rPr>
                <w:rFonts w:eastAsia="Calibri"/>
                <w:sz w:val="24"/>
                <w:szCs w:val="24"/>
                <w:lang w:eastAsia="uk-UA"/>
              </w:rPr>
              <w:t xml:space="preserve"> </w:t>
            </w:r>
            <w:r w:rsidR="009B3053" w:rsidRPr="0040138E">
              <w:rPr>
                <w:rFonts w:eastAsia="Calibri"/>
                <w:sz w:val="24"/>
                <w:szCs w:val="24"/>
                <w:lang w:eastAsia="uk-UA"/>
              </w:rPr>
              <w:t>підпис</w:t>
            </w:r>
            <w:r w:rsidR="00D54E0C">
              <w:rPr>
                <w:rFonts w:eastAsia="Calibri"/>
                <w:sz w:val="24"/>
                <w:szCs w:val="24"/>
                <w:lang w:val="ru-RU" w:eastAsia="uk-UA"/>
              </w:rPr>
              <w:t>у</w:t>
            </w:r>
            <w:r w:rsidR="009B3053" w:rsidRPr="0040138E">
              <w:rPr>
                <w:rFonts w:eastAsia="Calibri"/>
                <w:sz w:val="24"/>
                <w:szCs w:val="24"/>
                <w:lang w:eastAsia="uk-UA"/>
              </w:rPr>
              <w:t>, який базується на кваліфікованому сертифікаті відкритого ключа, що відповідає вимогам, затвердженим пунктом 2 Постанови Кабінету Міністрів України від 03.03.2020 №193)</w:t>
            </w:r>
            <w:r w:rsidR="009B3053" w:rsidRPr="009B3053">
              <w:rPr>
                <w:rFonts w:eastAsia="Calibri"/>
                <w:lang w:eastAsia="uk-UA"/>
              </w:rPr>
              <w:t xml:space="preserve"> </w:t>
            </w:r>
            <w:r w:rsidRPr="00C268FC">
              <w:rPr>
                <w:rFonts w:eastAsia="Calibri"/>
                <w:color w:val="000000" w:themeColor="text1"/>
                <w:sz w:val="24"/>
                <w:szCs w:val="24"/>
              </w:rPr>
              <w:t xml:space="preserve">можна за допомогою загальнодоступних програмних комплексів, наприклад: </w:t>
            </w:r>
            <w:hyperlink r:id="rId15" w:history="1">
              <w:r w:rsidRPr="00487549">
                <w:rPr>
                  <w:rFonts w:eastAsia="Calibri"/>
                  <w:color w:val="0000FF"/>
                  <w:sz w:val="24"/>
                  <w:szCs w:val="24"/>
                  <w:u w:val="single"/>
                </w:rPr>
                <w:t>https://acskidd.gov.ua/sign</w:t>
              </w:r>
            </w:hyperlink>
            <w:r w:rsidRPr="00C268FC">
              <w:rPr>
                <w:rFonts w:eastAsia="Calibri"/>
                <w:color w:val="000000" w:themeColor="text1"/>
                <w:sz w:val="24"/>
                <w:szCs w:val="24"/>
              </w:rPr>
              <w:t>.</w:t>
            </w:r>
          </w:p>
          <w:p w14:paraId="31840EC1" w14:textId="2211EB6C" w:rsidR="00D440C6" w:rsidRPr="005E0745" w:rsidRDefault="00D440C6" w:rsidP="002A1163">
            <w:pPr>
              <w:widowControl w:val="0"/>
              <w:spacing w:after="0" w:line="240" w:lineRule="auto"/>
              <w:ind w:firstLine="272"/>
              <w:contextualSpacing/>
              <w:jc w:val="both"/>
              <w:rPr>
                <w:sz w:val="24"/>
                <w:szCs w:val="24"/>
                <w:lang w:eastAsia="uk-UA"/>
              </w:rPr>
            </w:pPr>
            <w:r w:rsidRPr="00B84B7D">
              <w:rPr>
                <w:sz w:val="24"/>
                <w:szCs w:val="24"/>
              </w:rPr>
              <w:t>Ціною тендерної пропозиції вважається сума, зазначена учасником у його тендерній пропозиції як загальна сума, за яку він погоджується</w:t>
            </w:r>
            <w:r w:rsidRPr="00966B3F">
              <w:rPr>
                <w:sz w:val="24"/>
                <w:szCs w:val="24"/>
              </w:rPr>
              <w:t xml:space="preserve"> виконати умови закупівлі згідно </w:t>
            </w:r>
            <w:r w:rsidR="00275AA4">
              <w:rPr>
                <w:sz w:val="24"/>
                <w:szCs w:val="24"/>
              </w:rPr>
              <w:t xml:space="preserve">з </w:t>
            </w:r>
            <w:r w:rsidRPr="00966B3F">
              <w:rPr>
                <w:sz w:val="24"/>
                <w:szCs w:val="24"/>
              </w:rPr>
              <w:t>вимог</w:t>
            </w:r>
            <w:r w:rsidR="00275AA4">
              <w:rPr>
                <w:sz w:val="24"/>
                <w:szCs w:val="24"/>
              </w:rPr>
              <w:t>ами</w:t>
            </w:r>
            <w:r w:rsidRPr="00966B3F">
              <w:rPr>
                <w:sz w:val="24"/>
                <w:szCs w:val="24"/>
              </w:rPr>
              <w:t xml:space="preserve"> замовника, в тому числі з урахуванням технічних, якісних та кількісних характеристик предмету</w:t>
            </w:r>
            <w:r w:rsidRPr="00966B3F">
              <w:rPr>
                <w:sz w:val="24"/>
                <w:szCs w:val="24"/>
                <w:lang w:eastAsia="uk-UA"/>
              </w:rPr>
              <w:t xml:space="preserve"> закупівлі, всіх умов виконання договору, та з урахуванням сум належних податків та зборів, що мають бути сплачені учасником</w:t>
            </w:r>
            <w:r>
              <w:rPr>
                <w:sz w:val="24"/>
                <w:szCs w:val="24"/>
                <w:lang w:eastAsia="uk-UA"/>
              </w:rPr>
              <w:t>.</w:t>
            </w:r>
          </w:p>
          <w:p w14:paraId="4377E984" w14:textId="77777777" w:rsidR="005A6707" w:rsidRPr="00A22CF4" w:rsidRDefault="005A6707" w:rsidP="002C69E3">
            <w:pPr>
              <w:pStyle w:val="af9"/>
              <w:spacing w:before="0" w:beforeAutospacing="0" w:after="0" w:afterAutospacing="0"/>
              <w:ind w:left="-21" w:firstLine="293"/>
              <w:jc w:val="both"/>
              <w:rPr>
                <w:b/>
                <w:u w:val="single"/>
              </w:rPr>
            </w:pPr>
            <w:r w:rsidRPr="00A22CF4">
              <w:rPr>
                <w:b/>
                <w:u w:val="single"/>
              </w:rPr>
              <w:t>ВАЖЛИВО!!!</w:t>
            </w:r>
          </w:p>
          <w:p w14:paraId="2B5811A0" w14:textId="76062611" w:rsidR="00802BEA" w:rsidRPr="00FE484E" w:rsidRDefault="007D6453" w:rsidP="001E6A4F">
            <w:pPr>
              <w:pStyle w:val="af9"/>
              <w:spacing w:before="0" w:beforeAutospacing="0" w:after="0" w:afterAutospacing="0"/>
              <w:ind w:left="-21" w:firstLine="293"/>
              <w:jc w:val="both"/>
            </w:pPr>
            <w:r w:rsidRPr="00340174">
              <w:t>Під час використання електронної системи закупівель з метою подання тендерних пропозицій та їх оцінки документи, які вимагаються замовником у цій тендерній документації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шляхом накладання кваліфікованого електронного підпису або удосконаленого електронного підпису, який базується на кваліфікованому сертифікаті відкритого ключа, що відповідає вимогам, затвердженим пунктом 2 Постанови Кабінету Міністрів України від 03.03.2020 №193 та з урахуванням Постанови Кабінету Міністрів України №617 від 24.05.2022 р., учасника процедури закупівлі або уповноваженої особи учасника процедури закупівлі, повноваження якої щодо підпису документів тендерної пропозиції підтверджується поданими документами відповідно до вимог додатку №1 до тендерної документації, на тендерну пропозицію (дана вимога не встановлюється для нерезидентів).</w:t>
            </w:r>
          </w:p>
          <w:p w14:paraId="433EBD57" w14:textId="08DA1BD6" w:rsidR="00A403DD" w:rsidRPr="00781C88" w:rsidRDefault="00260706" w:rsidP="00A403DD">
            <w:pPr>
              <w:widowControl w:val="0"/>
              <w:spacing w:after="0" w:line="240" w:lineRule="auto"/>
              <w:ind w:firstLine="176"/>
              <w:contextualSpacing/>
              <w:jc w:val="both"/>
              <w:rPr>
                <w:b/>
                <w:sz w:val="24"/>
                <w:szCs w:val="24"/>
                <w:u w:val="single"/>
                <w:lang w:eastAsia="uk-UA"/>
              </w:rPr>
            </w:pPr>
            <w:r w:rsidRPr="00781C88">
              <w:rPr>
                <w:sz w:val="24"/>
                <w:szCs w:val="24"/>
              </w:rPr>
              <w:t xml:space="preserve">Учасники зобов’язані </w:t>
            </w:r>
            <w:r w:rsidR="00691D21" w:rsidRPr="00781C88">
              <w:rPr>
                <w:sz w:val="24"/>
                <w:szCs w:val="24"/>
              </w:rPr>
              <w:t xml:space="preserve">на підтвердження відповідності своєї тендерної пропозиції вимогам тендерної документації </w:t>
            </w:r>
            <w:r w:rsidRPr="00781C88">
              <w:rPr>
                <w:sz w:val="24"/>
                <w:szCs w:val="24"/>
              </w:rPr>
              <w:t xml:space="preserve">завантажити усі </w:t>
            </w:r>
            <w:r w:rsidR="00691D21" w:rsidRPr="00781C88">
              <w:rPr>
                <w:sz w:val="24"/>
                <w:szCs w:val="24"/>
              </w:rPr>
              <w:t xml:space="preserve">визначені нею </w:t>
            </w:r>
            <w:r w:rsidR="003B0D65" w:rsidRPr="00781C88">
              <w:rPr>
                <w:sz w:val="24"/>
                <w:szCs w:val="24"/>
              </w:rPr>
              <w:t xml:space="preserve">документи </w:t>
            </w:r>
            <w:r w:rsidRPr="00781C88">
              <w:rPr>
                <w:sz w:val="24"/>
                <w:szCs w:val="24"/>
              </w:rPr>
              <w:t>в електронну систему закупівель до кінцевого строку подання тендерних пропозицій. У разі завантаження ним не усіх документів в електронну систему закупівель</w:t>
            </w:r>
            <w:r w:rsidR="003B0D65" w:rsidRPr="00781C88">
              <w:rPr>
                <w:sz w:val="24"/>
                <w:szCs w:val="24"/>
              </w:rPr>
              <w:t xml:space="preserve"> до кінцевого строку </w:t>
            </w:r>
            <w:r w:rsidR="003B0D65" w:rsidRPr="00781C88">
              <w:rPr>
                <w:sz w:val="24"/>
                <w:szCs w:val="24"/>
              </w:rPr>
              <w:lastRenderedPageBreak/>
              <w:t>подання тендерних пропозицій</w:t>
            </w:r>
            <w:r w:rsidR="00156B88" w:rsidRPr="00781C88">
              <w:rPr>
                <w:sz w:val="24"/>
                <w:szCs w:val="24"/>
              </w:rPr>
              <w:t xml:space="preserve"> або не усунення </w:t>
            </w:r>
            <w:r w:rsidR="001065F7" w:rsidRPr="00781C88">
              <w:rPr>
                <w:sz w:val="24"/>
                <w:szCs w:val="24"/>
              </w:rPr>
              <w:t>невідповідностей</w:t>
            </w:r>
            <w:r w:rsidR="00156B88" w:rsidRPr="00781C88">
              <w:rPr>
                <w:sz w:val="24"/>
                <w:szCs w:val="24"/>
              </w:rPr>
              <w:t>, що виявлені з</w:t>
            </w:r>
            <w:r w:rsidR="00156B88" w:rsidRPr="00781C88">
              <w:rPr>
                <w:color w:val="000000" w:themeColor="text1"/>
                <w:sz w:val="24"/>
                <w:szCs w:val="24"/>
              </w:rPr>
              <w:t xml:space="preserve">амовником під час розгляду тендерної пропозиції учасника процедури закупівлі в інформації та/або документах, що подані учасником процедури закупівлі у тендерній пропозиції та/або подання яких вимагалося тендерною документацією, </w:t>
            </w:r>
            <w:r w:rsidR="003B0D65" w:rsidRPr="00781C88">
              <w:rPr>
                <w:sz w:val="24"/>
                <w:szCs w:val="24"/>
              </w:rPr>
              <w:t xml:space="preserve">замовник відхиляє тендерну пропозицію учасника на підставі </w:t>
            </w:r>
            <w:r w:rsidR="00A156E2" w:rsidRPr="00781C88">
              <w:rPr>
                <w:sz w:val="24"/>
                <w:szCs w:val="24"/>
              </w:rPr>
              <w:t xml:space="preserve">абз. </w:t>
            </w:r>
            <w:r w:rsidR="009763B8" w:rsidRPr="00781C88">
              <w:rPr>
                <w:sz w:val="24"/>
                <w:szCs w:val="24"/>
              </w:rPr>
              <w:t>14</w:t>
            </w:r>
            <w:r w:rsidR="00A156E2" w:rsidRPr="00781C88">
              <w:rPr>
                <w:sz w:val="24"/>
                <w:szCs w:val="24"/>
              </w:rPr>
              <w:t xml:space="preserve"> </w:t>
            </w:r>
            <w:r w:rsidR="003B0D65" w:rsidRPr="00781C88">
              <w:rPr>
                <w:sz w:val="24"/>
                <w:szCs w:val="24"/>
              </w:rPr>
              <w:t xml:space="preserve">п. </w:t>
            </w:r>
            <w:r w:rsidR="009763B8" w:rsidRPr="00781C88">
              <w:rPr>
                <w:sz w:val="24"/>
                <w:szCs w:val="24"/>
              </w:rPr>
              <w:t xml:space="preserve"> </w:t>
            </w:r>
            <w:r w:rsidR="00E73740" w:rsidRPr="00781C88">
              <w:rPr>
                <w:sz w:val="24"/>
                <w:szCs w:val="24"/>
              </w:rPr>
              <w:t>41</w:t>
            </w:r>
            <w:r w:rsidR="00A156E2" w:rsidRPr="00781C88">
              <w:rPr>
                <w:sz w:val="24"/>
                <w:szCs w:val="24"/>
              </w:rPr>
              <w:t xml:space="preserve"> Особливостей </w:t>
            </w:r>
            <w:r w:rsidR="003B0D65" w:rsidRPr="00781C88">
              <w:rPr>
                <w:sz w:val="24"/>
                <w:szCs w:val="24"/>
              </w:rPr>
              <w:t>(</w:t>
            </w:r>
            <w:r w:rsidR="00A156E2" w:rsidRPr="00781C88">
              <w:rPr>
                <w:sz w:val="24"/>
                <w:szCs w:val="24"/>
                <w:shd w:val="clear" w:color="auto" w:fill="FFFFFF"/>
              </w:rPr>
              <w:t xml:space="preserve">не відповідає вимогам, встановленим в тендерній документації відповідно до абзацу першого частини третьої статті 22 Закону). </w:t>
            </w:r>
            <w:r w:rsidR="00E5243F" w:rsidRPr="00781C88">
              <w:rPr>
                <w:sz w:val="24"/>
                <w:szCs w:val="24"/>
                <w:shd w:val="clear" w:color="auto" w:fill="FFFFFF"/>
              </w:rPr>
              <w:t xml:space="preserve"> </w:t>
            </w:r>
          </w:p>
        </w:tc>
      </w:tr>
      <w:tr w:rsidR="00D440C6" w:rsidRPr="006E62E4" w14:paraId="4E7043A8" w14:textId="77777777" w:rsidTr="00FE484E">
        <w:trPr>
          <w:trHeight w:val="274"/>
        </w:trPr>
        <w:tc>
          <w:tcPr>
            <w:tcW w:w="566" w:type="dxa"/>
            <w:tcBorders>
              <w:top w:val="single" w:sz="4" w:space="0" w:color="auto"/>
              <w:left w:val="single" w:sz="4" w:space="0" w:color="auto"/>
              <w:bottom w:val="single" w:sz="4" w:space="0" w:color="auto"/>
              <w:right w:val="single" w:sz="4" w:space="0" w:color="auto"/>
            </w:tcBorders>
            <w:hideMark/>
          </w:tcPr>
          <w:p w14:paraId="0AC31DB5" w14:textId="229A6746" w:rsidR="00D440C6" w:rsidRPr="007C3980" w:rsidRDefault="00FD6777" w:rsidP="00D440C6">
            <w:pPr>
              <w:widowControl w:val="0"/>
              <w:spacing w:after="0" w:line="240" w:lineRule="auto"/>
              <w:contextualSpacing/>
              <w:rPr>
                <w:b/>
                <w:color w:val="000000" w:themeColor="text1"/>
                <w:sz w:val="24"/>
                <w:szCs w:val="24"/>
                <w:lang w:eastAsia="uk-UA"/>
              </w:rPr>
            </w:pPr>
            <w:r>
              <w:rPr>
                <w:b/>
                <w:color w:val="000000" w:themeColor="text1"/>
                <w:sz w:val="24"/>
                <w:szCs w:val="24"/>
                <w:lang w:eastAsia="uk-UA"/>
              </w:rPr>
              <w:lastRenderedPageBreak/>
              <w:t>2</w:t>
            </w:r>
          </w:p>
        </w:tc>
        <w:tc>
          <w:tcPr>
            <w:tcW w:w="3612" w:type="dxa"/>
            <w:tcBorders>
              <w:top w:val="single" w:sz="4" w:space="0" w:color="auto"/>
              <w:left w:val="single" w:sz="4" w:space="0" w:color="auto"/>
              <w:bottom w:val="single" w:sz="4" w:space="0" w:color="auto"/>
              <w:right w:val="single" w:sz="4" w:space="0" w:color="auto"/>
            </w:tcBorders>
            <w:hideMark/>
          </w:tcPr>
          <w:p w14:paraId="055A4B06" w14:textId="6973B481" w:rsidR="00D440C6" w:rsidRPr="00095028" w:rsidRDefault="00E50B5E" w:rsidP="00D440C6">
            <w:pPr>
              <w:pStyle w:val="a3"/>
              <w:widowControl w:val="0"/>
              <w:ind w:right="113"/>
              <w:contextualSpacing/>
              <w:rPr>
                <w:rFonts w:ascii="Times New Roman" w:hAnsi="Times New Roman"/>
                <w:b/>
                <w:color w:val="000000" w:themeColor="text1"/>
                <w:sz w:val="24"/>
                <w:szCs w:val="24"/>
                <w:lang w:eastAsia="uk-UA"/>
              </w:rPr>
            </w:pPr>
            <w:r w:rsidRPr="00E50B5E">
              <w:rPr>
                <w:rFonts w:ascii="Times New Roman" w:hAnsi="Times New Roman"/>
                <w:b/>
                <w:color w:val="000000" w:themeColor="text1"/>
                <w:sz w:val="24"/>
                <w:szCs w:val="24"/>
                <w:lang w:eastAsia="uk-UA"/>
              </w:rPr>
              <w:t>Строк дії тендерної пропозиції, протягом якого тендерні пропозиції вважаються дійсними</w:t>
            </w:r>
          </w:p>
        </w:tc>
        <w:tc>
          <w:tcPr>
            <w:tcW w:w="6312" w:type="dxa"/>
            <w:tcBorders>
              <w:top w:val="single" w:sz="4" w:space="0" w:color="auto"/>
              <w:left w:val="single" w:sz="4" w:space="0" w:color="auto"/>
              <w:bottom w:val="single" w:sz="4" w:space="0" w:color="auto"/>
              <w:right w:val="single" w:sz="4" w:space="0" w:color="auto"/>
            </w:tcBorders>
            <w:hideMark/>
          </w:tcPr>
          <w:p w14:paraId="23A5AA01" w14:textId="64C8E900" w:rsidR="0012506D" w:rsidRDefault="00D440C6" w:rsidP="00F103F8">
            <w:pPr>
              <w:widowControl w:val="0"/>
              <w:spacing w:after="0" w:line="240" w:lineRule="auto"/>
              <w:ind w:firstLine="176"/>
              <w:contextualSpacing/>
              <w:jc w:val="both"/>
              <w:rPr>
                <w:color w:val="000000" w:themeColor="text1"/>
                <w:sz w:val="24"/>
                <w:szCs w:val="24"/>
                <w:lang w:eastAsia="uk-UA"/>
              </w:rPr>
            </w:pPr>
            <w:r w:rsidRPr="007C3980">
              <w:rPr>
                <w:color w:val="000000" w:themeColor="text1"/>
                <w:sz w:val="24"/>
                <w:szCs w:val="24"/>
                <w:lang w:eastAsia="uk-UA"/>
              </w:rPr>
              <w:t xml:space="preserve">Тендерні пропозиції </w:t>
            </w:r>
            <w:r w:rsidR="00F103F8" w:rsidRPr="00F103F8">
              <w:rPr>
                <w:color w:val="000000" w:themeColor="text1"/>
                <w:sz w:val="24"/>
                <w:szCs w:val="24"/>
                <w:lang w:eastAsia="uk-UA"/>
              </w:rPr>
              <w:t xml:space="preserve">залишаються </w:t>
            </w:r>
            <w:r w:rsidRPr="007C3980">
              <w:rPr>
                <w:color w:val="000000" w:themeColor="text1"/>
                <w:sz w:val="24"/>
                <w:szCs w:val="24"/>
                <w:lang w:eastAsia="uk-UA"/>
              </w:rPr>
              <w:t xml:space="preserve">дійсними протягом </w:t>
            </w:r>
            <w:r w:rsidR="00E73740">
              <w:rPr>
                <w:color w:val="000000" w:themeColor="text1"/>
                <w:sz w:val="24"/>
                <w:szCs w:val="24"/>
                <w:lang w:eastAsia="uk-UA"/>
              </w:rPr>
              <w:t>90</w:t>
            </w:r>
            <w:r w:rsidR="00E73740" w:rsidRPr="007C3980">
              <w:rPr>
                <w:color w:val="000000" w:themeColor="text1"/>
                <w:sz w:val="24"/>
                <w:szCs w:val="24"/>
                <w:lang w:eastAsia="uk-UA"/>
              </w:rPr>
              <w:t xml:space="preserve"> </w:t>
            </w:r>
            <w:r w:rsidRPr="007C3980">
              <w:rPr>
                <w:color w:val="000000" w:themeColor="text1"/>
                <w:sz w:val="24"/>
                <w:szCs w:val="24"/>
                <w:lang w:eastAsia="uk-UA"/>
              </w:rPr>
              <w:t xml:space="preserve">днів </w:t>
            </w:r>
            <w:r w:rsidR="00095028" w:rsidRPr="00095028">
              <w:rPr>
                <w:color w:val="000000" w:themeColor="text1"/>
                <w:sz w:val="24"/>
                <w:szCs w:val="24"/>
                <w:lang w:eastAsia="uk-UA"/>
              </w:rPr>
              <w:t>із дати кінцевого строку подання тендерних пропозицій</w:t>
            </w:r>
            <w:r w:rsidR="0012506D">
              <w:rPr>
                <w:color w:val="000000" w:themeColor="text1"/>
                <w:sz w:val="24"/>
                <w:szCs w:val="24"/>
                <w:lang w:val="ru-RU" w:eastAsia="uk-UA"/>
              </w:rPr>
              <w:t>.</w:t>
            </w:r>
            <w:r w:rsidR="0012506D" w:rsidRPr="0012506D">
              <w:rPr>
                <w:color w:val="000000" w:themeColor="text1"/>
                <w:sz w:val="24"/>
                <w:szCs w:val="24"/>
                <w:lang w:val="ru-RU" w:eastAsia="uk-UA"/>
              </w:rPr>
              <w:t xml:space="preserve"> </w:t>
            </w:r>
            <w:r w:rsidR="0012506D">
              <w:rPr>
                <w:color w:val="000000" w:themeColor="text1"/>
                <w:sz w:val="24"/>
                <w:szCs w:val="24"/>
                <w:lang w:val="ru-RU" w:eastAsia="uk-UA"/>
              </w:rPr>
              <w:t>Строк дії тендерних пропозицій</w:t>
            </w:r>
            <w:r w:rsidR="0012506D">
              <w:rPr>
                <w:color w:val="000000" w:themeColor="text1"/>
                <w:sz w:val="24"/>
                <w:szCs w:val="24"/>
                <w:lang w:eastAsia="uk-UA"/>
              </w:rPr>
              <w:t xml:space="preserve"> </w:t>
            </w:r>
            <w:r w:rsidR="0012506D" w:rsidRPr="0012506D">
              <w:rPr>
                <w:color w:val="000000" w:themeColor="text1"/>
                <w:sz w:val="24"/>
                <w:szCs w:val="24"/>
                <w:shd w:val="solid" w:color="FFFFFF" w:fill="FFFFFF"/>
              </w:rPr>
              <w:t>у разі необхідності може бути продовжений.</w:t>
            </w:r>
          </w:p>
          <w:p w14:paraId="73FCC9AB" w14:textId="0A9F8A4E" w:rsidR="00D440C6" w:rsidRPr="007C3980" w:rsidRDefault="00D440C6" w:rsidP="00F103F8">
            <w:pPr>
              <w:widowControl w:val="0"/>
              <w:spacing w:after="0" w:line="240" w:lineRule="auto"/>
              <w:ind w:firstLine="176"/>
              <w:contextualSpacing/>
              <w:jc w:val="both"/>
              <w:rPr>
                <w:color w:val="000000" w:themeColor="text1"/>
                <w:sz w:val="24"/>
                <w:szCs w:val="24"/>
                <w:lang w:eastAsia="uk-UA"/>
              </w:rPr>
            </w:pPr>
            <w:r w:rsidRPr="007C3980">
              <w:rPr>
                <w:color w:val="000000" w:themeColor="text1"/>
                <w:sz w:val="24"/>
                <w:szCs w:val="24"/>
                <w:lang w:eastAsia="uk-UA"/>
              </w:rPr>
              <w:t xml:space="preserve"> До закінчення </w:t>
            </w:r>
            <w:r w:rsidR="00FE3F44">
              <w:rPr>
                <w:color w:val="000000" w:themeColor="text1"/>
                <w:sz w:val="24"/>
                <w:szCs w:val="24"/>
                <w:lang w:eastAsia="uk-UA"/>
              </w:rPr>
              <w:t>зазначеного</w:t>
            </w:r>
            <w:r w:rsidR="00FE3F44" w:rsidRPr="007C3980">
              <w:rPr>
                <w:color w:val="000000" w:themeColor="text1"/>
                <w:sz w:val="24"/>
                <w:szCs w:val="24"/>
                <w:lang w:eastAsia="uk-UA"/>
              </w:rPr>
              <w:t xml:space="preserve"> </w:t>
            </w:r>
            <w:r w:rsidRPr="007C3980">
              <w:rPr>
                <w:color w:val="000000" w:themeColor="text1"/>
                <w:sz w:val="24"/>
                <w:szCs w:val="24"/>
                <w:lang w:eastAsia="uk-UA"/>
              </w:rPr>
              <w:t xml:space="preserve">строку замовник має право вимагати від учасників </w:t>
            </w:r>
            <w:r w:rsidR="00FE3F44">
              <w:rPr>
                <w:color w:val="000000" w:themeColor="text1"/>
                <w:sz w:val="24"/>
                <w:szCs w:val="24"/>
                <w:lang w:eastAsia="uk-UA"/>
              </w:rPr>
              <w:t xml:space="preserve">процедури закупівлі </w:t>
            </w:r>
            <w:r w:rsidRPr="007C3980">
              <w:rPr>
                <w:color w:val="000000" w:themeColor="text1"/>
                <w:sz w:val="24"/>
                <w:szCs w:val="24"/>
                <w:lang w:eastAsia="uk-UA"/>
              </w:rPr>
              <w:t>продовження строку дії тендерних пропозицій.</w:t>
            </w:r>
          </w:p>
          <w:p w14:paraId="43D19092" w14:textId="08288B41" w:rsidR="00D440C6" w:rsidRPr="007C3980" w:rsidRDefault="00D440C6" w:rsidP="00F103F8">
            <w:pPr>
              <w:widowControl w:val="0"/>
              <w:spacing w:after="0" w:line="240" w:lineRule="auto"/>
              <w:ind w:firstLine="176"/>
              <w:contextualSpacing/>
              <w:jc w:val="both"/>
              <w:rPr>
                <w:color w:val="000000" w:themeColor="text1"/>
                <w:sz w:val="24"/>
                <w:szCs w:val="24"/>
                <w:lang w:eastAsia="uk-UA"/>
              </w:rPr>
            </w:pPr>
            <w:r w:rsidRPr="007C3980">
              <w:rPr>
                <w:color w:val="000000" w:themeColor="text1"/>
                <w:sz w:val="24"/>
                <w:szCs w:val="24"/>
                <w:lang w:eastAsia="uk-UA"/>
              </w:rPr>
              <w:t>Учасник має право:</w:t>
            </w:r>
          </w:p>
          <w:p w14:paraId="59A3F6CC" w14:textId="15143D2E" w:rsidR="00D440C6" w:rsidRPr="007C3980" w:rsidRDefault="00D440C6" w:rsidP="00F103F8">
            <w:pPr>
              <w:widowControl w:val="0"/>
              <w:spacing w:after="0" w:line="240" w:lineRule="auto"/>
              <w:ind w:firstLine="176"/>
              <w:contextualSpacing/>
              <w:jc w:val="both"/>
              <w:rPr>
                <w:color w:val="000000" w:themeColor="text1"/>
                <w:sz w:val="24"/>
                <w:szCs w:val="24"/>
                <w:lang w:eastAsia="uk-UA"/>
              </w:rPr>
            </w:pPr>
            <w:r w:rsidRPr="007C3980">
              <w:rPr>
                <w:color w:val="000000" w:themeColor="text1"/>
                <w:sz w:val="24"/>
                <w:szCs w:val="24"/>
                <w:lang w:eastAsia="uk-UA"/>
              </w:rPr>
              <w:t>- відхилити таку вимогу (шляхом надання відповідної інформації в письмовому та/або електронному вигляді), не втрачаючи при цьому наданого ним забезпечення тендерної пропозиції (у разі якщо таке забезпечення вимагається замовником);</w:t>
            </w:r>
          </w:p>
          <w:p w14:paraId="1432CB74" w14:textId="77777777" w:rsidR="00095028" w:rsidRDefault="00D440C6" w:rsidP="0012506D">
            <w:pPr>
              <w:widowControl w:val="0"/>
              <w:spacing w:after="0" w:line="240" w:lineRule="auto"/>
              <w:ind w:firstLine="176"/>
              <w:contextualSpacing/>
              <w:jc w:val="both"/>
              <w:rPr>
                <w:sz w:val="24"/>
                <w:szCs w:val="24"/>
                <w:lang w:eastAsia="uk-UA"/>
              </w:rPr>
            </w:pPr>
            <w:r w:rsidRPr="007C3980">
              <w:rPr>
                <w:color w:val="000000" w:themeColor="text1"/>
                <w:sz w:val="24"/>
                <w:szCs w:val="24"/>
                <w:lang w:eastAsia="uk-UA"/>
              </w:rPr>
              <w:t xml:space="preserve">- погодитися з вимогою та продовжити строк дії поданої ним тендерної пропозиції та наданого забезпечення тендерної пропозиції (у разі якщо таке забезпечення вимагається замовником), </w:t>
            </w:r>
            <w:r w:rsidR="00196F8E" w:rsidRPr="00196F8E">
              <w:rPr>
                <w:sz w:val="24"/>
                <w:szCs w:val="24"/>
                <w:lang w:eastAsia="uk-UA"/>
              </w:rPr>
              <w:t>шляхом надання такого погодження Замовнику у вигляді відповідного документа</w:t>
            </w:r>
            <w:r w:rsidR="00FB06B9">
              <w:rPr>
                <w:sz w:val="24"/>
                <w:szCs w:val="24"/>
                <w:lang w:eastAsia="uk-UA"/>
              </w:rPr>
              <w:t>.</w:t>
            </w:r>
            <w:r w:rsidR="00196F8E" w:rsidRPr="00196F8E">
              <w:rPr>
                <w:sz w:val="24"/>
                <w:szCs w:val="24"/>
                <w:lang w:eastAsia="uk-UA"/>
              </w:rPr>
              <w:t xml:space="preserve"> </w:t>
            </w:r>
            <w:bookmarkStart w:id="1" w:name="n1473"/>
            <w:bookmarkStart w:id="2" w:name="n1474"/>
            <w:bookmarkStart w:id="3" w:name="n1475"/>
            <w:bookmarkEnd w:id="1"/>
            <w:bookmarkEnd w:id="2"/>
            <w:bookmarkEnd w:id="3"/>
          </w:p>
          <w:p w14:paraId="64D159D6" w14:textId="04BDC31B" w:rsidR="00BF657F" w:rsidRPr="00B630AF" w:rsidRDefault="00BF657F" w:rsidP="00692DAE">
            <w:pPr>
              <w:widowControl w:val="0"/>
              <w:spacing w:after="0" w:line="240" w:lineRule="auto"/>
              <w:ind w:firstLine="176"/>
              <w:contextualSpacing/>
              <w:jc w:val="both"/>
              <w:rPr>
                <w:sz w:val="24"/>
                <w:szCs w:val="24"/>
                <w:lang w:eastAsia="uk-UA"/>
              </w:rPr>
            </w:pPr>
            <w:r w:rsidRPr="00BF657F">
              <w:rPr>
                <w:sz w:val="24"/>
                <w:szCs w:val="24"/>
                <w:lang w:eastAsia="uk-UA"/>
              </w:rPr>
              <w:t>У разі необхідності учасник процедури закупівлі має право з власної ініціативи продовжити строк дії своєї тендерної пропози</w:t>
            </w:r>
            <w:r w:rsidR="00692DAE">
              <w:rPr>
                <w:sz w:val="24"/>
                <w:szCs w:val="24"/>
                <w:lang w:eastAsia="uk-UA"/>
              </w:rPr>
              <w:t>ції, повідомивши про це замовникові</w:t>
            </w:r>
            <w:r w:rsidRPr="00BF657F">
              <w:rPr>
                <w:sz w:val="24"/>
                <w:szCs w:val="24"/>
                <w:lang w:eastAsia="uk-UA"/>
              </w:rPr>
              <w:t xml:space="preserve"> </w:t>
            </w:r>
            <w:r w:rsidRPr="00692DAE">
              <w:rPr>
                <w:sz w:val="24"/>
                <w:szCs w:val="24"/>
                <w:lang w:eastAsia="uk-UA"/>
              </w:rPr>
              <w:t>через електронну систему закупівель</w:t>
            </w:r>
            <w:r w:rsidR="00692DAE" w:rsidRPr="00692DAE">
              <w:rPr>
                <w:sz w:val="24"/>
                <w:szCs w:val="24"/>
                <w:lang w:eastAsia="uk-UA"/>
              </w:rPr>
              <w:t>.</w:t>
            </w:r>
          </w:p>
        </w:tc>
      </w:tr>
      <w:tr w:rsidR="00D440C6" w:rsidRPr="00DA3F3D" w14:paraId="5BA06968" w14:textId="77777777" w:rsidTr="00FE484E">
        <w:trPr>
          <w:trHeight w:val="522"/>
        </w:trPr>
        <w:tc>
          <w:tcPr>
            <w:tcW w:w="566" w:type="dxa"/>
            <w:tcBorders>
              <w:top w:val="single" w:sz="4" w:space="0" w:color="auto"/>
              <w:left w:val="single" w:sz="4" w:space="0" w:color="auto"/>
              <w:bottom w:val="single" w:sz="4" w:space="0" w:color="auto"/>
              <w:right w:val="single" w:sz="4" w:space="0" w:color="auto"/>
            </w:tcBorders>
            <w:hideMark/>
          </w:tcPr>
          <w:p w14:paraId="43E05780" w14:textId="1878B3A9" w:rsidR="00D440C6" w:rsidRPr="007B33C3" w:rsidRDefault="00FD6777" w:rsidP="00D440C6">
            <w:pPr>
              <w:widowControl w:val="0"/>
              <w:spacing w:after="0" w:line="240" w:lineRule="auto"/>
              <w:contextualSpacing/>
              <w:rPr>
                <w:b/>
                <w:color w:val="000000" w:themeColor="text1"/>
                <w:sz w:val="24"/>
                <w:szCs w:val="24"/>
                <w:lang w:eastAsia="uk-UA"/>
              </w:rPr>
            </w:pPr>
            <w:r>
              <w:rPr>
                <w:b/>
                <w:color w:val="000000" w:themeColor="text1"/>
                <w:sz w:val="24"/>
                <w:szCs w:val="24"/>
                <w:lang w:eastAsia="uk-UA"/>
              </w:rPr>
              <w:t>3</w:t>
            </w:r>
          </w:p>
        </w:tc>
        <w:tc>
          <w:tcPr>
            <w:tcW w:w="3612" w:type="dxa"/>
            <w:tcBorders>
              <w:top w:val="single" w:sz="4" w:space="0" w:color="auto"/>
              <w:left w:val="single" w:sz="4" w:space="0" w:color="auto"/>
              <w:bottom w:val="single" w:sz="4" w:space="0" w:color="auto"/>
              <w:right w:val="single" w:sz="4" w:space="0" w:color="auto"/>
            </w:tcBorders>
            <w:hideMark/>
          </w:tcPr>
          <w:p w14:paraId="0D4BBB43" w14:textId="3D8700A3" w:rsidR="00D440C6" w:rsidRPr="00EF1CAC" w:rsidRDefault="00D440C6" w:rsidP="00D440C6">
            <w:pPr>
              <w:widowControl w:val="0"/>
              <w:spacing w:after="0" w:line="240" w:lineRule="auto"/>
              <w:ind w:right="113"/>
              <w:contextualSpacing/>
              <w:rPr>
                <w:b/>
                <w:color w:val="000000" w:themeColor="text1"/>
                <w:sz w:val="24"/>
                <w:szCs w:val="24"/>
                <w:lang w:eastAsia="uk-UA"/>
              </w:rPr>
            </w:pPr>
            <w:r w:rsidRPr="00995202">
              <w:rPr>
                <w:b/>
                <w:color w:val="000000" w:themeColor="text1"/>
                <w:sz w:val="24"/>
                <w:szCs w:val="24"/>
              </w:rPr>
              <w:t>Кваліфікаційні критерії процедури закупівлі</w:t>
            </w:r>
            <w:r w:rsidRPr="00995202" w:rsidDel="00995202">
              <w:rPr>
                <w:b/>
                <w:color w:val="000000" w:themeColor="text1"/>
                <w:sz w:val="24"/>
                <w:szCs w:val="24"/>
              </w:rPr>
              <w:t xml:space="preserve"> </w:t>
            </w:r>
          </w:p>
        </w:tc>
        <w:tc>
          <w:tcPr>
            <w:tcW w:w="6312" w:type="dxa"/>
            <w:tcBorders>
              <w:top w:val="single" w:sz="4" w:space="0" w:color="auto"/>
              <w:left w:val="single" w:sz="4" w:space="0" w:color="auto"/>
              <w:bottom w:val="single" w:sz="4" w:space="0" w:color="auto"/>
              <w:right w:val="single" w:sz="4" w:space="0" w:color="auto"/>
            </w:tcBorders>
            <w:hideMark/>
          </w:tcPr>
          <w:p w14:paraId="133A3050" w14:textId="4AB24184" w:rsidR="00545F05" w:rsidRDefault="00545F05" w:rsidP="00156B88">
            <w:pPr>
              <w:shd w:val="clear" w:color="auto" w:fill="FFFFFF"/>
              <w:spacing w:after="0" w:line="240" w:lineRule="auto"/>
              <w:ind w:firstLine="272"/>
              <w:jc w:val="both"/>
              <w:rPr>
                <w:color w:val="000000" w:themeColor="text1"/>
                <w:sz w:val="24"/>
                <w:szCs w:val="24"/>
                <w:lang w:eastAsia="uk-UA"/>
              </w:rPr>
            </w:pPr>
            <w:r>
              <w:rPr>
                <w:color w:val="000000" w:themeColor="text1"/>
                <w:sz w:val="24"/>
                <w:szCs w:val="24"/>
                <w:lang w:eastAsia="uk-UA"/>
              </w:rPr>
              <w:t xml:space="preserve">У </w:t>
            </w:r>
            <w:r w:rsidRPr="00545F05">
              <w:rPr>
                <w:color w:val="000000" w:themeColor="text1"/>
                <w:sz w:val="24"/>
                <w:szCs w:val="24"/>
                <w:lang w:eastAsia="uk-UA"/>
              </w:rPr>
              <w:t>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w:t>
            </w:r>
            <w:r>
              <w:rPr>
                <w:color w:val="000000" w:themeColor="text1"/>
                <w:sz w:val="24"/>
                <w:szCs w:val="24"/>
                <w:lang w:eastAsia="uk-UA"/>
              </w:rPr>
              <w:t xml:space="preserve"> відповідно до статті 16 Закону та додатку №1 до цієї тендерної документації.</w:t>
            </w:r>
          </w:p>
          <w:p w14:paraId="303E2865" w14:textId="327017B4" w:rsidR="00A75AFC" w:rsidRPr="00D00CDE" w:rsidRDefault="00D440C6" w:rsidP="00D00CDE">
            <w:pPr>
              <w:shd w:val="clear" w:color="auto" w:fill="FFFFFF"/>
              <w:spacing w:after="0" w:line="240" w:lineRule="auto"/>
              <w:ind w:firstLine="272"/>
              <w:jc w:val="both"/>
              <w:rPr>
                <w:color w:val="000000" w:themeColor="text1"/>
                <w:sz w:val="24"/>
                <w:szCs w:val="24"/>
                <w:lang w:eastAsia="uk-UA"/>
              </w:rPr>
            </w:pPr>
            <w:r w:rsidRPr="00995202">
              <w:rPr>
                <w:color w:val="000000" w:themeColor="text1"/>
                <w:sz w:val="24"/>
                <w:szCs w:val="24"/>
                <w:lang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bookmarkStart w:id="4" w:name="n1262"/>
            <w:bookmarkStart w:id="5" w:name="n1264"/>
            <w:bookmarkStart w:id="6" w:name="n1265"/>
            <w:bookmarkStart w:id="7" w:name="n1266"/>
            <w:bookmarkStart w:id="8" w:name="n1267"/>
            <w:bookmarkStart w:id="9" w:name="n1268"/>
            <w:bookmarkStart w:id="10" w:name="n1269"/>
            <w:bookmarkStart w:id="11" w:name="n1270"/>
            <w:bookmarkStart w:id="12" w:name="n1271"/>
            <w:bookmarkStart w:id="13" w:name="n1272"/>
            <w:bookmarkStart w:id="14" w:name="n1273"/>
            <w:bookmarkStart w:id="15" w:name="n1274"/>
            <w:bookmarkStart w:id="16" w:name="n1275"/>
            <w:bookmarkStart w:id="17" w:name="n1276"/>
            <w:bookmarkStart w:id="18" w:name="n1277"/>
            <w:bookmarkStart w:id="19" w:name="n1278"/>
            <w:bookmarkStart w:id="20" w:name="n1279"/>
            <w:bookmarkStart w:id="21" w:name="n1280"/>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tc>
      </w:tr>
      <w:tr w:rsidR="00D440C6" w:rsidRPr="00630B98" w14:paraId="4416B15F" w14:textId="77777777" w:rsidTr="00FE484E">
        <w:trPr>
          <w:trHeight w:val="522"/>
        </w:trPr>
        <w:tc>
          <w:tcPr>
            <w:tcW w:w="566" w:type="dxa"/>
            <w:tcBorders>
              <w:top w:val="single" w:sz="4" w:space="0" w:color="auto"/>
              <w:left w:val="single" w:sz="4" w:space="0" w:color="auto"/>
              <w:bottom w:val="single" w:sz="4" w:space="0" w:color="auto"/>
              <w:right w:val="single" w:sz="4" w:space="0" w:color="auto"/>
            </w:tcBorders>
          </w:tcPr>
          <w:p w14:paraId="257FE8DB" w14:textId="69911BF4" w:rsidR="00D440C6" w:rsidRPr="00630B98" w:rsidRDefault="00FD6777" w:rsidP="00D440C6">
            <w:pPr>
              <w:widowControl w:val="0"/>
              <w:spacing w:after="0" w:line="240" w:lineRule="auto"/>
              <w:contextualSpacing/>
              <w:rPr>
                <w:b/>
                <w:color w:val="000000" w:themeColor="text1"/>
                <w:sz w:val="24"/>
                <w:szCs w:val="24"/>
                <w:lang w:eastAsia="uk-UA"/>
              </w:rPr>
            </w:pPr>
            <w:r>
              <w:rPr>
                <w:b/>
                <w:color w:val="000000" w:themeColor="text1"/>
                <w:sz w:val="24"/>
                <w:szCs w:val="24"/>
                <w:lang w:eastAsia="uk-UA"/>
              </w:rPr>
              <w:t>4</w:t>
            </w:r>
          </w:p>
        </w:tc>
        <w:tc>
          <w:tcPr>
            <w:tcW w:w="3612" w:type="dxa"/>
            <w:tcBorders>
              <w:top w:val="single" w:sz="4" w:space="0" w:color="auto"/>
              <w:left w:val="single" w:sz="4" w:space="0" w:color="auto"/>
              <w:bottom w:val="single" w:sz="4" w:space="0" w:color="auto"/>
              <w:right w:val="single" w:sz="4" w:space="0" w:color="auto"/>
            </w:tcBorders>
          </w:tcPr>
          <w:p w14:paraId="3714DF3E" w14:textId="12C2CC1B" w:rsidR="00D440C6" w:rsidRPr="00630B98" w:rsidRDefault="00A93DF1" w:rsidP="006A3F61">
            <w:pPr>
              <w:widowControl w:val="0"/>
              <w:spacing w:after="0" w:line="240" w:lineRule="auto"/>
              <w:ind w:right="113"/>
              <w:contextualSpacing/>
              <w:rPr>
                <w:b/>
                <w:color w:val="000000" w:themeColor="text1"/>
                <w:sz w:val="24"/>
                <w:szCs w:val="24"/>
                <w:lang w:eastAsia="uk-UA"/>
              </w:rPr>
            </w:pPr>
            <w:r>
              <w:rPr>
                <w:b/>
                <w:color w:val="000000" w:themeColor="text1"/>
                <w:sz w:val="24"/>
                <w:szCs w:val="24"/>
                <w:lang w:eastAsia="uk-UA"/>
              </w:rPr>
              <w:t>Щодо п</w:t>
            </w:r>
            <w:r w:rsidRPr="00A93DF1">
              <w:rPr>
                <w:b/>
                <w:color w:val="000000" w:themeColor="text1"/>
                <w:sz w:val="24"/>
                <w:szCs w:val="24"/>
                <w:lang w:eastAsia="uk-UA"/>
              </w:rPr>
              <w:t>ідстав, визначен</w:t>
            </w:r>
            <w:r>
              <w:rPr>
                <w:b/>
                <w:color w:val="000000" w:themeColor="text1"/>
                <w:sz w:val="24"/>
                <w:szCs w:val="24"/>
                <w:lang w:eastAsia="uk-UA"/>
              </w:rPr>
              <w:t>их</w:t>
            </w:r>
            <w:r w:rsidRPr="00A93DF1">
              <w:rPr>
                <w:b/>
                <w:color w:val="000000" w:themeColor="text1"/>
                <w:sz w:val="24"/>
                <w:szCs w:val="24"/>
                <w:lang w:eastAsia="uk-UA"/>
              </w:rPr>
              <w:t xml:space="preserve"> статтею 17 Закону</w:t>
            </w:r>
            <w:r w:rsidR="006A3F61">
              <w:rPr>
                <w:b/>
                <w:color w:val="000000" w:themeColor="text1"/>
                <w:sz w:val="24"/>
                <w:szCs w:val="24"/>
                <w:lang w:eastAsia="uk-UA"/>
              </w:rPr>
              <w:t>.</w:t>
            </w:r>
          </w:p>
        </w:tc>
        <w:tc>
          <w:tcPr>
            <w:tcW w:w="6312" w:type="dxa"/>
            <w:tcBorders>
              <w:top w:val="single" w:sz="4" w:space="0" w:color="auto"/>
              <w:left w:val="single" w:sz="4" w:space="0" w:color="auto"/>
              <w:bottom w:val="single" w:sz="4" w:space="0" w:color="auto"/>
              <w:right w:val="single" w:sz="4" w:space="0" w:color="auto"/>
            </w:tcBorders>
          </w:tcPr>
          <w:p w14:paraId="3CB3D6D4" w14:textId="77777777" w:rsidR="006A3F61" w:rsidRPr="00176BA6" w:rsidRDefault="006A3F61" w:rsidP="006A3F61">
            <w:pPr>
              <w:widowControl w:val="0"/>
              <w:spacing w:after="0" w:line="240" w:lineRule="auto"/>
              <w:ind w:firstLine="176"/>
              <w:contextualSpacing/>
              <w:jc w:val="both"/>
              <w:rPr>
                <w:color w:val="000000" w:themeColor="text1"/>
                <w:sz w:val="24"/>
                <w:szCs w:val="24"/>
                <w:lang w:eastAsia="uk-UA"/>
              </w:rPr>
            </w:pPr>
            <w:r>
              <w:rPr>
                <w:color w:val="000000" w:themeColor="text1"/>
                <w:sz w:val="24"/>
                <w:szCs w:val="24"/>
                <w:lang w:eastAsia="uk-UA"/>
              </w:rPr>
              <w:t>Підстави</w:t>
            </w:r>
            <w:r w:rsidRPr="00176BA6">
              <w:rPr>
                <w:color w:val="000000" w:themeColor="text1"/>
                <w:sz w:val="24"/>
                <w:szCs w:val="24"/>
                <w:lang w:eastAsia="uk-UA"/>
              </w:rPr>
              <w:t xml:space="preserve"> встановлені статтею 17 Закону</w:t>
            </w:r>
            <w:r>
              <w:rPr>
                <w:color w:val="000000" w:themeColor="text1"/>
                <w:sz w:val="24"/>
                <w:szCs w:val="24"/>
                <w:lang w:eastAsia="uk-UA"/>
              </w:rPr>
              <w:t>:</w:t>
            </w:r>
          </w:p>
          <w:p w14:paraId="5A4554C3" w14:textId="77777777" w:rsidR="006A3F61" w:rsidRPr="00176BA6" w:rsidRDefault="006A3F61" w:rsidP="006A3F61">
            <w:pPr>
              <w:widowControl w:val="0"/>
              <w:spacing w:after="0" w:line="240" w:lineRule="auto"/>
              <w:ind w:firstLine="176"/>
              <w:contextualSpacing/>
              <w:jc w:val="both"/>
              <w:rPr>
                <w:color w:val="000000" w:themeColor="text1"/>
                <w:sz w:val="24"/>
                <w:szCs w:val="24"/>
                <w:lang w:eastAsia="uk-UA"/>
              </w:rPr>
            </w:pPr>
            <w:r w:rsidRPr="00176BA6">
              <w:rPr>
                <w:color w:val="000000" w:themeColor="text1"/>
                <w:sz w:val="24"/>
                <w:szCs w:val="24"/>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30D19D33" w14:textId="77777777" w:rsidR="006A3F61" w:rsidRPr="00176BA6" w:rsidRDefault="006A3F61" w:rsidP="006A3F61">
            <w:pPr>
              <w:widowControl w:val="0"/>
              <w:spacing w:after="0" w:line="240" w:lineRule="auto"/>
              <w:ind w:firstLine="176"/>
              <w:contextualSpacing/>
              <w:jc w:val="both"/>
              <w:rPr>
                <w:color w:val="000000" w:themeColor="text1"/>
                <w:sz w:val="24"/>
                <w:szCs w:val="24"/>
                <w:lang w:eastAsia="uk-UA"/>
              </w:rPr>
            </w:pPr>
            <w:r w:rsidRPr="00176BA6">
              <w:rPr>
                <w:color w:val="000000" w:themeColor="text1"/>
                <w:sz w:val="24"/>
                <w:szCs w:val="24"/>
                <w:lang w:eastAsia="uk-UA"/>
              </w:rPr>
              <w:t xml:space="preserve">2) відомості про юридичну особу, яка є учасником </w:t>
            </w:r>
            <w:r w:rsidRPr="00176BA6">
              <w:rPr>
                <w:color w:val="000000" w:themeColor="text1"/>
                <w:sz w:val="24"/>
                <w:szCs w:val="24"/>
                <w:lang w:eastAsia="uk-UA"/>
              </w:rPr>
              <w:lastRenderedPageBreak/>
              <w:t>процедури закупівлі, внесено до Єдиного державного реєстру осіб, які вчинили корупційні або пов’язані з корупцією правопорушення;</w:t>
            </w:r>
          </w:p>
          <w:p w14:paraId="748877A1" w14:textId="77777777" w:rsidR="006A3F61" w:rsidRPr="00176BA6" w:rsidRDefault="006A3F61" w:rsidP="006A3F61">
            <w:pPr>
              <w:widowControl w:val="0"/>
              <w:spacing w:after="0" w:line="240" w:lineRule="auto"/>
              <w:ind w:firstLine="176"/>
              <w:contextualSpacing/>
              <w:jc w:val="both"/>
              <w:rPr>
                <w:color w:val="000000" w:themeColor="text1"/>
                <w:sz w:val="24"/>
                <w:szCs w:val="24"/>
                <w:lang w:eastAsia="uk-UA"/>
              </w:rPr>
            </w:pPr>
            <w:r w:rsidRPr="00176BA6">
              <w:rPr>
                <w:color w:val="000000" w:themeColor="text1"/>
                <w:sz w:val="24"/>
                <w:szCs w:val="24"/>
                <w:lang w:eastAsia="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32624DFB" w14:textId="77777777" w:rsidR="006A3F61" w:rsidRPr="00176BA6" w:rsidRDefault="006A3F61" w:rsidP="006A3F61">
            <w:pPr>
              <w:widowControl w:val="0"/>
              <w:spacing w:after="0" w:line="240" w:lineRule="auto"/>
              <w:ind w:firstLine="176"/>
              <w:contextualSpacing/>
              <w:jc w:val="both"/>
              <w:rPr>
                <w:color w:val="000000" w:themeColor="text1"/>
                <w:sz w:val="24"/>
                <w:szCs w:val="24"/>
                <w:lang w:eastAsia="uk-UA"/>
              </w:rPr>
            </w:pPr>
            <w:r w:rsidRPr="00176BA6">
              <w:rPr>
                <w:color w:val="000000" w:themeColor="text1"/>
                <w:sz w:val="24"/>
                <w:szCs w:val="24"/>
                <w:lang w:eastAsia="uk-UA"/>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w:t>
            </w:r>
            <w:r>
              <w:rPr>
                <w:color w:val="000000" w:themeColor="text1"/>
                <w:sz w:val="24"/>
                <w:szCs w:val="24"/>
                <w:lang w:eastAsia="uk-UA"/>
              </w:rPr>
              <w:t>«</w:t>
            </w:r>
            <w:r w:rsidRPr="00176BA6">
              <w:rPr>
                <w:color w:val="000000" w:themeColor="text1"/>
                <w:sz w:val="24"/>
                <w:szCs w:val="24"/>
                <w:lang w:eastAsia="uk-UA"/>
              </w:rPr>
              <w:t>Про захист економічної конкуренції</w:t>
            </w:r>
            <w:r>
              <w:rPr>
                <w:color w:val="000000" w:themeColor="text1"/>
                <w:sz w:val="24"/>
                <w:szCs w:val="24"/>
                <w:lang w:eastAsia="uk-UA"/>
              </w:rPr>
              <w:t>»</w:t>
            </w:r>
            <w:r w:rsidRPr="00176BA6">
              <w:rPr>
                <w:color w:val="000000" w:themeColor="text1"/>
                <w:sz w:val="24"/>
                <w:szCs w:val="24"/>
                <w:lang w:eastAsia="uk-UA"/>
              </w:rPr>
              <w:t>, у вигляді вчинення антиконкурентних узгоджених дій, що стосуються спотворення результатів тендерів;</w:t>
            </w:r>
          </w:p>
          <w:p w14:paraId="00565EA5" w14:textId="77777777" w:rsidR="006A3F61" w:rsidRPr="00176BA6" w:rsidRDefault="006A3F61" w:rsidP="006A3F61">
            <w:pPr>
              <w:widowControl w:val="0"/>
              <w:spacing w:after="0" w:line="240" w:lineRule="auto"/>
              <w:ind w:firstLine="176"/>
              <w:contextualSpacing/>
              <w:jc w:val="both"/>
              <w:rPr>
                <w:color w:val="000000" w:themeColor="text1"/>
                <w:sz w:val="24"/>
                <w:szCs w:val="24"/>
                <w:lang w:eastAsia="uk-UA"/>
              </w:rPr>
            </w:pPr>
            <w:r w:rsidRPr="00176BA6">
              <w:rPr>
                <w:color w:val="000000" w:themeColor="text1"/>
                <w:sz w:val="24"/>
                <w:szCs w:val="24"/>
                <w:lang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0C7985DC" w14:textId="77777777" w:rsidR="006A3F61" w:rsidRPr="00176BA6" w:rsidRDefault="006A3F61" w:rsidP="006A3F61">
            <w:pPr>
              <w:widowControl w:val="0"/>
              <w:spacing w:after="0" w:line="240" w:lineRule="auto"/>
              <w:ind w:firstLine="176"/>
              <w:contextualSpacing/>
              <w:jc w:val="both"/>
              <w:rPr>
                <w:color w:val="000000" w:themeColor="text1"/>
                <w:sz w:val="24"/>
                <w:szCs w:val="24"/>
                <w:lang w:eastAsia="uk-UA"/>
              </w:rPr>
            </w:pPr>
            <w:r w:rsidRPr="00176BA6">
              <w:rPr>
                <w:color w:val="000000" w:themeColor="text1"/>
                <w:sz w:val="24"/>
                <w:szCs w:val="24"/>
                <w:lang w:eastAsia="uk-UA"/>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2D10F8F4" w14:textId="77777777" w:rsidR="006A3F61" w:rsidRPr="00176BA6" w:rsidRDefault="006A3F61" w:rsidP="006A3F61">
            <w:pPr>
              <w:widowControl w:val="0"/>
              <w:spacing w:after="0" w:line="240" w:lineRule="auto"/>
              <w:ind w:firstLine="176"/>
              <w:contextualSpacing/>
              <w:jc w:val="both"/>
              <w:rPr>
                <w:color w:val="000000" w:themeColor="text1"/>
                <w:sz w:val="24"/>
                <w:szCs w:val="24"/>
                <w:lang w:eastAsia="uk-UA"/>
              </w:rPr>
            </w:pPr>
            <w:r w:rsidRPr="00176BA6">
              <w:rPr>
                <w:color w:val="000000" w:themeColor="text1"/>
                <w:sz w:val="24"/>
                <w:szCs w:val="24"/>
                <w:lang w:eastAsia="uk-UA"/>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14:paraId="7F2B7B0D" w14:textId="77777777" w:rsidR="006A3F61" w:rsidRPr="00176BA6" w:rsidRDefault="006A3F61" w:rsidP="006A3F61">
            <w:pPr>
              <w:widowControl w:val="0"/>
              <w:spacing w:after="0" w:line="240" w:lineRule="auto"/>
              <w:ind w:firstLine="176"/>
              <w:contextualSpacing/>
              <w:jc w:val="both"/>
              <w:rPr>
                <w:color w:val="000000" w:themeColor="text1"/>
                <w:sz w:val="24"/>
                <w:szCs w:val="24"/>
                <w:lang w:eastAsia="uk-UA"/>
              </w:rPr>
            </w:pPr>
            <w:r w:rsidRPr="00176BA6">
              <w:rPr>
                <w:color w:val="000000" w:themeColor="text1"/>
                <w:sz w:val="24"/>
                <w:szCs w:val="24"/>
                <w:lang w:eastAsia="uk-UA"/>
              </w:rPr>
              <w:t>8) учасник процедури закупівлі визнаний у встановленому законом порядку банкрутом та стосовно нього відкрита ліквідаційна процедура;</w:t>
            </w:r>
          </w:p>
          <w:p w14:paraId="421C8B2F" w14:textId="77777777" w:rsidR="006A3F61" w:rsidRPr="00176BA6" w:rsidRDefault="006A3F61" w:rsidP="006A3F61">
            <w:pPr>
              <w:widowControl w:val="0"/>
              <w:spacing w:after="0" w:line="240" w:lineRule="auto"/>
              <w:ind w:firstLine="176"/>
              <w:contextualSpacing/>
              <w:jc w:val="both"/>
              <w:rPr>
                <w:color w:val="000000" w:themeColor="text1"/>
                <w:sz w:val="24"/>
                <w:szCs w:val="24"/>
                <w:lang w:eastAsia="uk-UA"/>
              </w:rPr>
            </w:pPr>
            <w:r w:rsidRPr="00176BA6">
              <w:rPr>
                <w:color w:val="000000" w:themeColor="text1"/>
                <w:sz w:val="24"/>
                <w:szCs w:val="24"/>
                <w:lang w:eastAsia="uk-UA"/>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w:t>
            </w:r>
            <w:r>
              <w:rPr>
                <w:color w:val="000000" w:themeColor="text1"/>
                <w:sz w:val="24"/>
                <w:szCs w:val="24"/>
                <w:lang w:eastAsia="uk-UA"/>
              </w:rPr>
              <w:t>другої статті 9 Закону України «</w:t>
            </w:r>
            <w:r w:rsidRPr="00176BA6">
              <w:rPr>
                <w:color w:val="000000" w:themeColor="text1"/>
                <w:sz w:val="24"/>
                <w:szCs w:val="24"/>
                <w:lang w:eastAsia="uk-UA"/>
              </w:rPr>
              <w:t>Про державну реєстрацію юридичних осіб, фізичних осіб - підпр</w:t>
            </w:r>
            <w:r>
              <w:rPr>
                <w:color w:val="000000" w:themeColor="text1"/>
                <w:sz w:val="24"/>
                <w:szCs w:val="24"/>
                <w:lang w:eastAsia="uk-UA"/>
              </w:rPr>
              <w:t>иємців та громадських формувань»</w:t>
            </w:r>
            <w:r w:rsidRPr="00176BA6">
              <w:rPr>
                <w:color w:val="000000" w:themeColor="text1"/>
                <w:sz w:val="24"/>
                <w:szCs w:val="24"/>
                <w:lang w:eastAsia="uk-UA"/>
              </w:rPr>
              <w:t xml:space="preserve"> (крім нерезидентів);</w:t>
            </w:r>
          </w:p>
          <w:p w14:paraId="5C146A0E" w14:textId="77777777" w:rsidR="006A3F61" w:rsidRPr="00176BA6" w:rsidRDefault="006A3F61" w:rsidP="006A3F61">
            <w:pPr>
              <w:widowControl w:val="0"/>
              <w:spacing w:after="0" w:line="240" w:lineRule="auto"/>
              <w:ind w:firstLine="176"/>
              <w:contextualSpacing/>
              <w:jc w:val="both"/>
              <w:rPr>
                <w:color w:val="000000" w:themeColor="text1"/>
                <w:sz w:val="24"/>
                <w:szCs w:val="24"/>
                <w:lang w:eastAsia="uk-UA"/>
              </w:rPr>
            </w:pPr>
            <w:r w:rsidRPr="00176BA6">
              <w:rPr>
                <w:color w:val="000000" w:themeColor="text1"/>
                <w:sz w:val="24"/>
                <w:szCs w:val="24"/>
                <w:lang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16358F14" w14:textId="77777777" w:rsidR="006A3F61" w:rsidRPr="00176BA6" w:rsidRDefault="006A3F61" w:rsidP="006A3F61">
            <w:pPr>
              <w:widowControl w:val="0"/>
              <w:spacing w:after="0" w:line="240" w:lineRule="auto"/>
              <w:ind w:firstLine="176"/>
              <w:contextualSpacing/>
              <w:jc w:val="both"/>
              <w:rPr>
                <w:color w:val="000000" w:themeColor="text1"/>
                <w:sz w:val="24"/>
                <w:szCs w:val="24"/>
                <w:lang w:eastAsia="uk-UA"/>
              </w:rPr>
            </w:pPr>
            <w:r w:rsidRPr="00176BA6">
              <w:rPr>
                <w:color w:val="000000" w:themeColor="text1"/>
                <w:sz w:val="24"/>
                <w:szCs w:val="24"/>
                <w:lang w:eastAsia="uk-UA"/>
              </w:rPr>
              <w:t>11) учасник процедури закупівлі є особою, до якої застосовано санкцію у виді заборони на здійснення у неї публічних закупівель товарів, робіт і по</w:t>
            </w:r>
            <w:r>
              <w:rPr>
                <w:color w:val="000000" w:themeColor="text1"/>
                <w:sz w:val="24"/>
                <w:szCs w:val="24"/>
                <w:lang w:eastAsia="uk-UA"/>
              </w:rPr>
              <w:t xml:space="preserve">слуг згідно із </w:t>
            </w:r>
            <w:r>
              <w:rPr>
                <w:color w:val="000000" w:themeColor="text1"/>
                <w:sz w:val="24"/>
                <w:szCs w:val="24"/>
                <w:lang w:eastAsia="uk-UA"/>
              </w:rPr>
              <w:lastRenderedPageBreak/>
              <w:t>Законом України «Про санкції»</w:t>
            </w:r>
            <w:r w:rsidRPr="00176BA6">
              <w:rPr>
                <w:color w:val="000000" w:themeColor="text1"/>
                <w:sz w:val="24"/>
                <w:szCs w:val="24"/>
                <w:lang w:eastAsia="uk-UA"/>
              </w:rPr>
              <w:t>;</w:t>
            </w:r>
          </w:p>
          <w:p w14:paraId="1FBEACA3" w14:textId="77777777" w:rsidR="006A3F61" w:rsidRPr="00176BA6" w:rsidRDefault="006A3F61" w:rsidP="006A3F61">
            <w:pPr>
              <w:widowControl w:val="0"/>
              <w:spacing w:after="0" w:line="240" w:lineRule="auto"/>
              <w:ind w:firstLine="176"/>
              <w:contextualSpacing/>
              <w:jc w:val="both"/>
              <w:rPr>
                <w:color w:val="000000" w:themeColor="text1"/>
                <w:sz w:val="24"/>
                <w:szCs w:val="24"/>
                <w:lang w:eastAsia="uk-UA"/>
              </w:rPr>
            </w:pPr>
            <w:r w:rsidRPr="00176BA6">
              <w:rPr>
                <w:color w:val="000000" w:themeColor="text1"/>
                <w:sz w:val="24"/>
                <w:szCs w:val="24"/>
                <w:lang w:eastAsia="uk-UA"/>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0F1AFCB" w14:textId="77777777" w:rsidR="006A3F61" w:rsidRPr="00176BA6" w:rsidRDefault="006A3F61" w:rsidP="006A3F61">
            <w:pPr>
              <w:widowControl w:val="0"/>
              <w:spacing w:after="0" w:line="240" w:lineRule="auto"/>
              <w:ind w:firstLine="176"/>
              <w:contextualSpacing/>
              <w:jc w:val="both"/>
              <w:rPr>
                <w:color w:val="000000" w:themeColor="text1"/>
                <w:sz w:val="24"/>
                <w:szCs w:val="24"/>
                <w:lang w:eastAsia="uk-UA"/>
              </w:rPr>
            </w:pPr>
            <w:r w:rsidRPr="00176BA6">
              <w:rPr>
                <w:color w:val="000000" w:themeColor="text1"/>
                <w:sz w:val="24"/>
                <w:szCs w:val="24"/>
                <w:lang w:eastAsia="uk-UA"/>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14:paraId="02F20300" w14:textId="77777777" w:rsidR="006A3F61" w:rsidRDefault="006A3F61" w:rsidP="006A3F61">
            <w:pPr>
              <w:widowControl w:val="0"/>
              <w:spacing w:after="0" w:line="240" w:lineRule="auto"/>
              <w:ind w:firstLine="176"/>
              <w:contextualSpacing/>
              <w:jc w:val="both"/>
              <w:rPr>
                <w:color w:val="000000" w:themeColor="text1"/>
                <w:sz w:val="24"/>
                <w:szCs w:val="24"/>
                <w:lang w:eastAsia="uk-UA"/>
              </w:rPr>
            </w:pPr>
            <w:r w:rsidRPr="00176BA6">
              <w:rPr>
                <w:color w:val="000000" w:themeColor="text1"/>
                <w:sz w:val="24"/>
                <w:szCs w:val="24"/>
                <w:lang w:eastAsia="uk-UA"/>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w:t>
            </w:r>
            <w:r>
              <w:rPr>
                <w:color w:val="000000" w:themeColor="text1"/>
                <w:sz w:val="24"/>
                <w:szCs w:val="24"/>
                <w:lang w:eastAsia="uk-UA"/>
              </w:rPr>
              <w:t xml:space="preserve">ого розірвання такого договору. </w:t>
            </w:r>
            <w:r w:rsidRPr="00176BA6">
              <w:rPr>
                <w:color w:val="000000" w:themeColor="text1"/>
                <w:sz w:val="24"/>
                <w:szCs w:val="24"/>
                <w:lang w:eastAsia="uk-UA"/>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r>
              <w:rPr>
                <w:color w:val="000000" w:themeColor="text1"/>
                <w:sz w:val="24"/>
                <w:szCs w:val="24"/>
                <w:lang w:eastAsia="uk-UA"/>
              </w:rPr>
              <w:t xml:space="preserve"> </w:t>
            </w:r>
            <w:r w:rsidRPr="00176BA6">
              <w:rPr>
                <w:color w:val="000000" w:themeColor="text1"/>
                <w:sz w:val="24"/>
                <w:szCs w:val="24"/>
                <w:lang w:eastAsia="uk-UA"/>
              </w:rPr>
              <w:t xml:space="preserve">Якщо замовник вважає таке підтвердження достатнім, учаснику не може бути відмовлено в участі в процедурі закупівлі. </w:t>
            </w:r>
          </w:p>
          <w:p w14:paraId="25BA33A0" w14:textId="7E1DC63F" w:rsidR="00A93DF1" w:rsidRPr="00A93DF1" w:rsidRDefault="00A93DF1" w:rsidP="00A93DF1">
            <w:pPr>
              <w:widowControl w:val="0"/>
              <w:spacing w:after="0" w:line="240" w:lineRule="auto"/>
              <w:ind w:firstLine="176"/>
              <w:contextualSpacing/>
              <w:jc w:val="both"/>
              <w:rPr>
                <w:color w:val="000000" w:themeColor="text1"/>
                <w:sz w:val="24"/>
                <w:szCs w:val="24"/>
                <w:lang w:eastAsia="uk-UA"/>
              </w:rPr>
            </w:pPr>
            <w:r w:rsidRPr="00A93DF1">
              <w:rPr>
                <w:color w:val="000000" w:themeColor="text1"/>
                <w:sz w:val="24"/>
                <w:szCs w:val="24"/>
                <w:lang w:eastAsia="uk-UA"/>
              </w:rPr>
              <w:t xml:space="preserve">Учасник процедури закупівлі підтверджує відсутність підстав, </w:t>
            </w:r>
            <w:r w:rsidR="00121C7B" w:rsidRPr="00121C7B">
              <w:rPr>
                <w:color w:val="000000" w:themeColor="text1"/>
                <w:sz w:val="24"/>
                <w:szCs w:val="24"/>
                <w:lang w:eastAsia="uk-UA"/>
              </w:rPr>
              <w:t>визначен</w:t>
            </w:r>
            <w:r w:rsidR="00121C7B">
              <w:rPr>
                <w:color w:val="000000" w:themeColor="text1"/>
                <w:sz w:val="24"/>
                <w:szCs w:val="24"/>
                <w:lang w:eastAsia="uk-UA"/>
              </w:rPr>
              <w:t>их</w:t>
            </w:r>
            <w:r w:rsidR="00121C7B" w:rsidRPr="00121C7B">
              <w:rPr>
                <w:color w:val="000000" w:themeColor="text1"/>
                <w:sz w:val="24"/>
                <w:szCs w:val="24"/>
                <w:lang w:eastAsia="uk-UA"/>
              </w:rPr>
              <w:t xml:space="preserve"> статтею 17 Закону (крім пункту 13 ч</w:t>
            </w:r>
            <w:r w:rsidR="00121C7B">
              <w:rPr>
                <w:color w:val="000000" w:themeColor="text1"/>
                <w:sz w:val="24"/>
                <w:szCs w:val="24"/>
                <w:lang w:eastAsia="uk-UA"/>
              </w:rPr>
              <w:t xml:space="preserve">астини першої статті 17 Закону) </w:t>
            </w:r>
            <w:r w:rsidRPr="00A93DF1">
              <w:rPr>
                <w:color w:val="000000" w:themeColor="text1"/>
                <w:sz w:val="24"/>
                <w:szCs w:val="24"/>
                <w:lang w:eastAsia="uk-UA"/>
              </w:rPr>
              <w:t>шляхом самостійного декларування відсутності таких підстав в електронній системі закупівель під час подання тендерної пропозиції.</w:t>
            </w:r>
          </w:p>
          <w:p w14:paraId="6D078B17" w14:textId="0CB2C2BB" w:rsidR="00A93DF1" w:rsidRDefault="00A93DF1" w:rsidP="00A93DF1">
            <w:pPr>
              <w:widowControl w:val="0"/>
              <w:spacing w:after="0" w:line="240" w:lineRule="auto"/>
              <w:ind w:firstLine="176"/>
              <w:contextualSpacing/>
              <w:jc w:val="both"/>
              <w:rPr>
                <w:color w:val="000000" w:themeColor="text1"/>
                <w:sz w:val="24"/>
                <w:szCs w:val="24"/>
                <w:lang w:eastAsia="uk-UA"/>
              </w:rPr>
            </w:pPr>
            <w:r w:rsidRPr="00A93DF1">
              <w:rPr>
                <w:color w:val="000000" w:themeColor="text1"/>
                <w:sz w:val="24"/>
                <w:szCs w:val="24"/>
                <w:lang w:eastAsia="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пункту</w:t>
            </w:r>
            <w:r w:rsidR="00AC4D01">
              <w:rPr>
                <w:color w:val="000000" w:themeColor="text1"/>
                <w:sz w:val="24"/>
                <w:szCs w:val="24"/>
                <w:lang w:eastAsia="uk-UA"/>
              </w:rPr>
              <w:t xml:space="preserve"> 44 Особливостей</w:t>
            </w:r>
            <w:r w:rsidRPr="00A93DF1">
              <w:rPr>
                <w:color w:val="000000" w:themeColor="text1"/>
                <w:sz w:val="24"/>
                <w:szCs w:val="24"/>
                <w:lang w:eastAsia="uk-UA"/>
              </w:rPr>
              <w:t>, крім самостійного декларування відсутності таких підстав учасником процедури закупівлі відповідно до абзацу четвертого пункту</w:t>
            </w:r>
            <w:r w:rsidR="00AC4D01">
              <w:rPr>
                <w:color w:val="000000" w:themeColor="text1"/>
                <w:sz w:val="24"/>
                <w:szCs w:val="24"/>
                <w:lang w:eastAsia="uk-UA"/>
              </w:rPr>
              <w:t xml:space="preserve"> 44 Особливостей</w:t>
            </w:r>
            <w:r w:rsidRPr="00A93DF1">
              <w:rPr>
                <w:color w:val="000000" w:themeColor="text1"/>
                <w:sz w:val="24"/>
                <w:szCs w:val="24"/>
                <w:lang w:eastAsia="uk-UA"/>
              </w:rPr>
              <w:t>.</w:t>
            </w:r>
          </w:p>
          <w:p w14:paraId="7046B7F4" w14:textId="46F4F2BB" w:rsidR="00B163F9" w:rsidRDefault="00121C7B" w:rsidP="00EB27C7">
            <w:pPr>
              <w:pStyle w:val="rvps2"/>
              <w:shd w:val="clear" w:color="auto" w:fill="FFFFFF"/>
              <w:spacing w:before="0" w:beforeAutospacing="0" w:after="0" w:afterAutospacing="0"/>
              <w:ind w:firstLine="272"/>
              <w:jc w:val="both"/>
              <w:rPr>
                <w:color w:val="000000" w:themeColor="text1"/>
              </w:rPr>
            </w:pPr>
            <w:bookmarkStart w:id="22" w:name="n1263"/>
            <w:bookmarkEnd w:id="22"/>
            <w:r w:rsidRPr="00121C7B">
              <w:rPr>
                <w:color w:val="000000"/>
              </w:rPr>
              <w:t xml:space="preserve">Замовник може відхилити тендерну пропозицію із зазначенням аргументації в електронній </w:t>
            </w:r>
            <w:r>
              <w:rPr>
                <w:color w:val="000000"/>
              </w:rPr>
              <w:t xml:space="preserve">системі закупівель у разі, коли </w:t>
            </w:r>
            <w:r w:rsidRPr="00121C7B">
              <w:rPr>
                <w:color w:val="000000"/>
              </w:rPr>
              <w:t xml:space="preserve">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w:t>
            </w:r>
            <w:r w:rsidRPr="00121C7B">
              <w:rPr>
                <w:color w:val="000000"/>
              </w:rPr>
              <w:lastRenderedPageBreak/>
              <w:t xml:space="preserve">застосування до такого учасника санкції (рішення суду або факт добровільної сплати штрафу, або відшкодування збитків). </w:t>
            </w:r>
            <w:r w:rsidR="00B163F9" w:rsidRPr="00995202">
              <w:rPr>
                <w:color w:val="000000" w:themeColor="text1"/>
              </w:rPr>
              <w:t xml:space="preserve">Учасник процедури закупівлі, що перебуває </w:t>
            </w:r>
            <w:r w:rsidR="00E85961">
              <w:rPr>
                <w:color w:val="000000" w:themeColor="text1"/>
              </w:rPr>
              <w:t>у вище</w:t>
            </w:r>
            <w:r w:rsidR="00E85961" w:rsidRPr="00995202">
              <w:rPr>
                <w:color w:val="000000" w:themeColor="text1"/>
              </w:rPr>
              <w:t>зазначених</w:t>
            </w:r>
            <w:r w:rsidR="00B163F9" w:rsidRPr="00995202">
              <w:rPr>
                <w:color w:val="000000" w:themeColor="text1"/>
              </w:rPr>
              <w:t xml:space="preserve"> обставинах, може надати підтвердження вжиття заходів для доведення своєї надійності, незважаючи на наявність відповідної підстави для </w:t>
            </w:r>
            <w:r>
              <w:rPr>
                <w:color w:val="000000" w:themeColor="text1"/>
              </w:rPr>
              <w:t>відхилення тендерної пропозиції учасника</w:t>
            </w:r>
            <w:r w:rsidR="00B163F9" w:rsidRPr="00995202">
              <w:rPr>
                <w:color w:val="000000" w:themeColor="text1"/>
              </w:rPr>
              <w:t xml:space="preserve">. Для цього учасник (суб’єкт господарювання) </w:t>
            </w:r>
            <w:r w:rsidR="00B163F9" w:rsidRPr="00E85961">
              <w:rPr>
                <w:color w:val="000000" w:themeColor="text1"/>
              </w:rPr>
              <w:t>повинен</w:t>
            </w:r>
            <w:r w:rsidR="00B163F9" w:rsidRPr="00995202">
              <w:rPr>
                <w:color w:val="000000" w:themeColor="text1"/>
              </w:rPr>
              <w:t xml:space="preserve">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w:t>
            </w:r>
            <w:r>
              <w:rPr>
                <w:color w:val="000000" w:themeColor="text1"/>
              </w:rPr>
              <w:t>тендерна пропозиція такого учасника може бути не відхилена.</w:t>
            </w:r>
          </w:p>
          <w:p w14:paraId="6C7124D4" w14:textId="3948591C" w:rsidR="00D440C6" w:rsidRPr="003A753F" w:rsidRDefault="00D440C6" w:rsidP="00794E70">
            <w:pPr>
              <w:widowControl w:val="0"/>
              <w:spacing w:after="0" w:line="240" w:lineRule="auto"/>
              <w:ind w:firstLine="176"/>
              <w:contextualSpacing/>
              <w:jc w:val="both"/>
              <w:rPr>
                <w:i/>
                <w:color w:val="000000" w:themeColor="text1"/>
                <w:sz w:val="24"/>
                <w:szCs w:val="24"/>
                <w:lang w:eastAsia="uk-UA"/>
              </w:rPr>
            </w:pPr>
            <w:r w:rsidRPr="003A753F">
              <w:rPr>
                <w:i/>
                <w:color w:val="000000" w:themeColor="text1"/>
                <w:sz w:val="24"/>
                <w:szCs w:val="24"/>
                <w:lang w:eastAsia="uk-UA"/>
              </w:rPr>
              <w:t>Для учасників:</w:t>
            </w:r>
          </w:p>
          <w:p w14:paraId="696C7044" w14:textId="3CCE8485" w:rsidR="00E81966" w:rsidRPr="00E81966" w:rsidRDefault="00583E59" w:rsidP="00FC6351">
            <w:pPr>
              <w:widowControl w:val="0"/>
              <w:spacing w:after="0" w:line="240" w:lineRule="auto"/>
              <w:ind w:firstLine="176"/>
              <w:contextualSpacing/>
              <w:jc w:val="both"/>
              <w:rPr>
                <w:color w:val="000000" w:themeColor="text1"/>
                <w:sz w:val="24"/>
                <w:szCs w:val="24"/>
                <w:lang w:eastAsia="uk-UA"/>
              </w:rPr>
            </w:pPr>
            <w:r w:rsidRPr="00995202">
              <w:rPr>
                <w:color w:val="000000" w:themeColor="text1"/>
                <w:sz w:val="24"/>
                <w:szCs w:val="24"/>
                <w:lang w:eastAsia="uk-UA"/>
              </w:rPr>
              <w:t xml:space="preserve">Інформація про відсутність підстав, визначених у </w:t>
            </w:r>
            <w:r>
              <w:rPr>
                <w:color w:val="000000" w:themeColor="text1"/>
                <w:sz w:val="24"/>
                <w:szCs w:val="24"/>
                <w:lang w:eastAsia="uk-UA"/>
              </w:rPr>
              <w:t xml:space="preserve">частині 1 </w:t>
            </w:r>
            <w:r w:rsidRPr="00995202">
              <w:rPr>
                <w:color w:val="000000" w:themeColor="text1"/>
                <w:sz w:val="24"/>
                <w:szCs w:val="24"/>
                <w:lang w:eastAsia="uk-UA"/>
              </w:rPr>
              <w:t>статті 17 Закону</w:t>
            </w:r>
            <w:r>
              <w:rPr>
                <w:color w:val="000000" w:themeColor="text1"/>
                <w:sz w:val="24"/>
                <w:szCs w:val="24"/>
                <w:lang w:eastAsia="uk-UA"/>
              </w:rPr>
              <w:t xml:space="preserve"> (окрім п. 13 ч. 1 ст. 17 Закону)</w:t>
            </w:r>
            <w:r w:rsidRPr="00995202">
              <w:rPr>
                <w:color w:val="000000" w:themeColor="text1"/>
                <w:sz w:val="24"/>
                <w:szCs w:val="24"/>
                <w:lang w:eastAsia="uk-UA"/>
              </w:rPr>
              <w:t>, надається</w:t>
            </w:r>
            <w:r>
              <w:rPr>
                <w:color w:val="000000" w:themeColor="text1"/>
                <w:sz w:val="24"/>
                <w:szCs w:val="24"/>
                <w:lang w:eastAsia="uk-UA"/>
              </w:rPr>
              <w:t xml:space="preserve"> учасниками відповідно до</w:t>
            </w:r>
            <w:r w:rsidRPr="00995202">
              <w:rPr>
                <w:color w:val="000000" w:themeColor="text1"/>
                <w:sz w:val="24"/>
                <w:szCs w:val="24"/>
                <w:lang w:eastAsia="uk-UA"/>
              </w:rPr>
              <w:t xml:space="preserve"> </w:t>
            </w:r>
            <w:r>
              <w:rPr>
                <w:sz w:val="24"/>
                <w:szCs w:val="24"/>
                <w:lang w:eastAsia="uk-UA"/>
              </w:rPr>
              <w:t xml:space="preserve">вимог зазначених у </w:t>
            </w:r>
            <w:r w:rsidRPr="00806872">
              <w:rPr>
                <w:color w:val="000000" w:themeColor="text1"/>
                <w:sz w:val="24"/>
                <w:szCs w:val="24"/>
                <w:lang w:eastAsia="uk-UA"/>
              </w:rPr>
              <w:t xml:space="preserve">відповідних </w:t>
            </w:r>
            <w:r>
              <w:rPr>
                <w:color w:val="000000" w:themeColor="text1"/>
                <w:sz w:val="24"/>
                <w:szCs w:val="24"/>
                <w:lang w:eastAsia="uk-UA"/>
              </w:rPr>
              <w:t xml:space="preserve">електронних полях </w:t>
            </w:r>
            <w:r w:rsidRPr="00806872">
              <w:rPr>
                <w:color w:val="000000" w:themeColor="text1"/>
                <w:sz w:val="24"/>
                <w:szCs w:val="24"/>
                <w:lang w:eastAsia="uk-UA"/>
              </w:rPr>
              <w:t>електронн</w:t>
            </w:r>
            <w:r>
              <w:rPr>
                <w:color w:val="000000" w:themeColor="text1"/>
                <w:sz w:val="24"/>
                <w:szCs w:val="24"/>
                <w:lang w:eastAsia="uk-UA"/>
              </w:rPr>
              <w:t xml:space="preserve">ої системи </w:t>
            </w:r>
            <w:r w:rsidRPr="00806872">
              <w:rPr>
                <w:color w:val="000000" w:themeColor="text1"/>
                <w:sz w:val="24"/>
                <w:szCs w:val="24"/>
                <w:lang w:eastAsia="uk-UA"/>
              </w:rPr>
              <w:t>закупівель та в порядку визначеному електронною системою закупівель</w:t>
            </w:r>
            <w:r>
              <w:rPr>
                <w:color w:val="000000" w:themeColor="text1"/>
                <w:sz w:val="24"/>
                <w:szCs w:val="24"/>
                <w:lang w:eastAsia="uk-UA"/>
              </w:rPr>
              <w:t xml:space="preserve"> шляхом </w:t>
            </w:r>
            <w:r w:rsidRPr="00230A3E">
              <w:rPr>
                <w:color w:val="000000" w:themeColor="text1"/>
                <w:sz w:val="24"/>
                <w:szCs w:val="24"/>
                <w:lang w:eastAsia="uk-UA"/>
              </w:rPr>
              <w:t>самостійного декларування відсутності таких підстав в електронній системі закупівель під час подання тендерної пропозиції.</w:t>
            </w:r>
            <w:r w:rsidRPr="00806872">
              <w:rPr>
                <w:color w:val="000000" w:themeColor="text1"/>
                <w:sz w:val="24"/>
                <w:szCs w:val="24"/>
                <w:lang w:eastAsia="uk-UA"/>
              </w:rPr>
              <w:t xml:space="preserve"> </w:t>
            </w:r>
            <w:r w:rsidR="00B444D6" w:rsidRPr="00B444D6">
              <w:rPr>
                <w:color w:val="000000" w:themeColor="text1"/>
                <w:sz w:val="24"/>
                <w:szCs w:val="24"/>
                <w:lang w:eastAsia="uk-UA"/>
              </w:rPr>
              <w:t xml:space="preserve">У зв’язку із відсутністю технічної реалізації в електронній системі закупівель (електронних полях) можливості підтвердити </w:t>
            </w:r>
            <w:r w:rsidR="00B444D6">
              <w:rPr>
                <w:color w:val="000000" w:themeColor="text1"/>
                <w:sz w:val="24"/>
                <w:szCs w:val="24"/>
                <w:lang w:eastAsia="uk-UA"/>
              </w:rPr>
              <w:t>у</w:t>
            </w:r>
            <w:r w:rsidR="00B444D6" w:rsidRPr="00B444D6">
              <w:rPr>
                <w:color w:val="000000" w:themeColor="text1"/>
                <w:sz w:val="24"/>
                <w:szCs w:val="24"/>
                <w:lang w:eastAsia="uk-UA"/>
              </w:rPr>
              <w:t>часником відсутність підстави, передбаченої ч.</w:t>
            </w:r>
            <w:r w:rsidR="00B444D6">
              <w:rPr>
                <w:color w:val="000000" w:themeColor="text1"/>
                <w:sz w:val="24"/>
                <w:szCs w:val="24"/>
                <w:lang w:eastAsia="uk-UA"/>
              </w:rPr>
              <w:t xml:space="preserve"> </w:t>
            </w:r>
            <w:r w:rsidR="00B444D6" w:rsidRPr="00B444D6">
              <w:rPr>
                <w:color w:val="000000" w:themeColor="text1"/>
                <w:sz w:val="24"/>
                <w:szCs w:val="24"/>
                <w:lang w:eastAsia="uk-UA"/>
              </w:rPr>
              <w:t>2 ст.</w:t>
            </w:r>
            <w:r w:rsidR="00B444D6">
              <w:rPr>
                <w:color w:val="000000" w:themeColor="text1"/>
                <w:sz w:val="24"/>
                <w:szCs w:val="24"/>
                <w:lang w:eastAsia="uk-UA"/>
              </w:rPr>
              <w:t xml:space="preserve"> </w:t>
            </w:r>
            <w:r w:rsidR="00B444D6" w:rsidRPr="00B444D6">
              <w:rPr>
                <w:color w:val="000000" w:themeColor="text1"/>
                <w:sz w:val="24"/>
                <w:szCs w:val="24"/>
                <w:lang w:eastAsia="uk-UA"/>
              </w:rPr>
              <w:t>17 Закону, на виконання вимог абз.</w:t>
            </w:r>
            <w:r w:rsidR="00B444D6">
              <w:rPr>
                <w:color w:val="000000" w:themeColor="text1"/>
                <w:sz w:val="24"/>
                <w:szCs w:val="24"/>
                <w:lang w:eastAsia="uk-UA"/>
              </w:rPr>
              <w:t xml:space="preserve"> </w:t>
            </w:r>
            <w:r w:rsidR="00B444D6" w:rsidRPr="00B444D6">
              <w:rPr>
                <w:color w:val="000000" w:themeColor="text1"/>
                <w:sz w:val="24"/>
                <w:szCs w:val="24"/>
                <w:lang w:eastAsia="uk-UA"/>
              </w:rPr>
              <w:t>4 п.</w:t>
            </w:r>
            <w:r w:rsidR="00B444D6">
              <w:rPr>
                <w:color w:val="000000" w:themeColor="text1"/>
                <w:sz w:val="24"/>
                <w:szCs w:val="24"/>
                <w:lang w:eastAsia="uk-UA"/>
              </w:rPr>
              <w:t xml:space="preserve"> 44 Особливостей, у</w:t>
            </w:r>
            <w:r w:rsidR="00B444D6" w:rsidRPr="00B444D6">
              <w:rPr>
                <w:color w:val="000000" w:themeColor="text1"/>
                <w:sz w:val="24"/>
                <w:szCs w:val="24"/>
                <w:lang w:eastAsia="uk-UA"/>
              </w:rPr>
              <w:t>часник під час подання тендерної пропозиції зобов’язаний шляхом самостійного декларування (окремою довідкою в довільній формі, наданою у складі тендерної пропозиції, або в інший самостійно обраний</w:t>
            </w:r>
            <w:r w:rsidR="00E51567">
              <w:rPr>
                <w:color w:val="000000" w:themeColor="text1"/>
                <w:sz w:val="24"/>
                <w:szCs w:val="24"/>
                <w:lang w:eastAsia="uk-UA"/>
              </w:rPr>
              <w:t xml:space="preserve"> спосіб) </w:t>
            </w:r>
            <w:r w:rsidR="00B444D6" w:rsidRPr="00B444D6">
              <w:rPr>
                <w:color w:val="000000" w:themeColor="text1"/>
                <w:sz w:val="24"/>
                <w:szCs w:val="24"/>
                <w:lang w:eastAsia="uk-UA"/>
              </w:rPr>
              <w:t>підтвердити відсутність підстави, передбаченої ч.</w:t>
            </w:r>
            <w:r w:rsidR="00B444D6">
              <w:rPr>
                <w:color w:val="000000" w:themeColor="text1"/>
                <w:sz w:val="24"/>
                <w:szCs w:val="24"/>
                <w:lang w:eastAsia="uk-UA"/>
              </w:rPr>
              <w:t xml:space="preserve"> </w:t>
            </w:r>
            <w:r w:rsidR="00B444D6" w:rsidRPr="00B444D6">
              <w:rPr>
                <w:color w:val="000000" w:themeColor="text1"/>
                <w:sz w:val="24"/>
                <w:szCs w:val="24"/>
                <w:lang w:eastAsia="uk-UA"/>
              </w:rPr>
              <w:t>2 ст.</w:t>
            </w:r>
            <w:r w:rsidR="00B444D6">
              <w:rPr>
                <w:color w:val="000000" w:themeColor="text1"/>
                <w:sz w:val="24"/>
                <w:szCs w:val="24"/>
                <w:lang w:eastAsia="uk-UA"/>
              </w:rPr>
              <w:t xml:space="preserve"> </w:t>
            </w:r>
            <w:r w:rsidR="00B444D6" w:rsidRPr="00B444D6">
              <w:rPr>
                <w:color w:val="000000" w:themeColor="text1"/>
                <w:sz w:val="24"/>
                <w:szCs w:val="24"/>
                <w:lang w:eastAsia="uk-UA"/>
              </w:rPr>
              <w:t>17 Закону.</w:t>
            </w:r>
          </w:p>
          <w:p w14:paraId="4274D1BE" w14:textId="0B60706F" w:rsidR="00D440C6" w:rsidRPr="003A753F" w:rsidRDefault="00D440C6" w:rsidP="00FE57D2">
            <w:pPr>
              <w:widowControl w:val="0"/>
              <w:spacing w:after="0" w:line="240" w:lineRule="auto"/>
              <w:ind w:firstLine="176"/>
              <w:contextualSpacing/>
              <w:jc w:val="both"/>
              <w:rPr>
                <w:i/>
                <w:color w:val="000000" w:themeColor="text1"/>
                <w:sz w:val="24"/>
                <w:szCs w:val="24"/>
                <w:lang w:eastAsia="uk-UA"/>
              </w:rPr>
            </w:pPr>
            <w:r w:rsidRPr="003A753F">
              <w:rPr>
                <w:i/>
                <w:color w:val="000000" w:themeColor="text1"/>
                <w:sz w:val="24"/>
                <w:szCs w:val="24"/>
                <w:lang w:eastAsia="uk-UA"/>
              </w:rPr>
              <w:t>Для переможця</w:t>
            </w:r>
            <w:r w:rsidR="0005456C" w:rsidRPr="003A753F">
              <w:rPr>
                <w:i/>
                <w:color w:val="000000" w:themeColor="text1"/>
                <w:sz w:val="24"/>
                <w:szCs w:val="24"/>
                <w:lang w:eastAsia="uk-UA"/>
              </w:rPr>
              <w:t xml:space="preserve"> </w:t>
            </w:r>
            <w:r w:rsidRPr="003A753F">
              <w:rPr>
                <w:i/>
                <w:color w:val="000000" w:themeColor="text1"/>
                <w:sz w:val="24"/>
                <w:szCs w:val="24"/>
                <w:lang w:eastAsia="uk-UA"/>
              </w:rPr>
              <w:t>(ів):</w:t>
            </w:r>
          </w:p>
          <w:p w14:paraId="4115D9A1" w14:textId="2DBEBE0D" w:rsidR="008A2E64" w:rsidRPr="008A2E64" w:rsidRDefault="00156B88" w:rsidP="008A2E64">
            <w:pPr>
              <w:widowControl w:val="0"/>
              <w:spacing w:after="0" w:line="240" w:lineRule="auto"/>
              <w:ind w:firstLine="176"/>
              <w:contextualSpacing/>
              <w:jc w:val="both"/>
              <w:rPr>
                <w:color w:val="000000" w:themeColor="text1"/>
                <w:sz w:val="24"/>
                <w:szCs w:val="24"/>
                <w:lang w:eastAsia="uk-UA"/>
              </w:rPr>
            </w:pPr>
            <w:r w:rsidRPr="00A57132">
              <w:rPr>
                <w:sz w:val="24"/>
                <w:szCs w:val="24"/>
              </w:rPr>
              <w:t>Переможець процедури закупівлі у строк, що не перевищує 4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w:t>
            </w:r>
            <w:r w:rsidR="00B475A4">
              <w:rPr>
                <w:sz w:val="24"/>
                <w:szCs w:val="24"/>
              </w:rPr>
              <w:t xml:space="preserve">ав, визначених пунктами </w:t>
            </w:r>
            <w:r w:rsidR="00583E59">
              <w:rPr>
                <w:sz w:val="24"/>
                <w:szCs w:val="24"/>
              </w:rPr>
              <w:t xml:space="preserve">2, </w:t>
            </w:r>
            <w:r w:rsidR="00B475A4">
              <w:rPr>
                <w:sz w:val="24"/>
                <w:szCs w:val="24"/>
              </w:rPr>
              <w:t>3, 5, 6</w:t>
            </w:r>
            <w:r w:rsidR="00583E59">
              <w:rPr>
                <w:sz w:val="24"/>
                <w:szCs w:val="24"/>
              </w:rPr>
              <w:t>, 8, 10</w:t>
            </w:r>
            <w:r w:rsidR="00B475A4">
              <w:rPr>
                <w:sz w:val="24"/>
                <w:szCs w:val="24"/>
              </w:rPr>
              <w:t xml:space="preserve"> і</w:t>
            </w:r>
            <w:r w:rsidRPr="00A57132">
              <w:rPr>
                <w:sz w:val="24"/>
                <w:szCs w:val="24"/>
              </w:rPr>
              <w:t xml:space="preserve"> 12 частини першої та ча</w:t>
            </w:r>
            <w:r>
              <w:rPr>
                <w:sz w:val="24"/>
                <w:szCs w:val="24"/>
              </w:rPr>
              <w:t xml:space="preserve">стиною другою статті 17 Закону </w:t>
            </w:r>
            <w:r w:rsidR="00D440C6" w:rsidRPr="00995202">
              <w:rPr>
                <w:color w:val="000000" w:themeColor="text1"/>
                <w:sz w:val="24"/>
                <w:szCs w:val="24"/>
                <w:lang w:eastAsia="uk-UA"/>
              </w:rPr>
              <w:t xml:space="preserve">згідно </w:t>
            </w:r>
            <w:r w:rsidR="00D440C6" w:rsidRPr="007C2178">
              <w:rPr>
                <w:color w:val="000000" w:themeColor="text1"/>
                <w:sz w:val="24"/>
                <w:szCs w:val="24"/>
                <w:lang w:eastAsia="uk-UA"/>
              </w:rPr>
              <w:t xml:space="preserve">додатку </w:t>
            </w:r>
            <w:r w:rsidR="007C2178" w:rsidRPr="007C2178">
              <w:rPr>
                <w:color w:val="000000" w:themeColor="text1"/>
                <w:sz w:val="24"/>
                <w:szCs w:val="24"/>
                <w:lang w:eastAsia="uk-UA"/>
              </w:rPr>
              <w:t>№</w:t>
            </w:r>
            <w:r w:rsidR="007C2178">
              <w:rPr>
                <w:color w:val="000000" w:themeColor="text1"/>
                <w:sz w:val="24"/>
                <w:szCs w:val="24"/>
                <w:lang w:eastAsia="uk-UA"/>
              </w:rPr>
              <w:t>2</w:t>
            </w:r>
            <w:r w:rsidR="004641B3">
              <w:rPr>
                <w:color w:val="000000" w:themeColor="text1"/>
                <w:sz w:val="24"/>
                <w:szCs w:val="24"/>
                <w:lang w:eastAsia="uk-UA"/>
              </w:rPr>
              <w:t>.</w:t>
            </w:r>
            <w:r w:rsidR="00A10C65">
              <w:rPr>
                <w:color w:val="000000" w:themeColor="text1"/>
                <w:sz w:val="24"/>
                <w:szCs w:val="24"/>
                <w:lang w:eastAsia="uk-UA"/>
              </w:rPr>
              <w:t>2</w:t>
            </w:r>
            <w:r w:rsidR="00A10C65" w:rsidRPr="00995202">
              <w:rPr>
                <w:color w:val="000000" w:themeColor="text1"/>
                <w:sz w:val="24"/>
                <w:szCs w:val="24"/>
                <w:lang w:eastAsia="uk-UA"/>
              </w:rPr>
              <w:t xml:space="preserve"> </w:t>
            </w:r>
            <w:r w:rsidR="00E81966">
              <w:rPr>
                <w:color w:val="000000" w:themeColor="text1"/>
                <w:sz w:val="24"/>
                <w:szCs w:val="24"/>
                <w:lang w:eastAsia="uk-UA"/>
              </w:rPr>
              <w:t>до тендерної документації</w:t>
            </w:r>
            <w:r w:rsidR="008A2E64">
              <w:rPr>
                <w:color w:val="000000" w:themeColor="text1"/>
                <w:sz w:val="24"/>
                <w:szCs w:val="24"/>
                <w:lang w:eastAsia="uk-UA"/>
              </w:rPr>
              <w:t>.</w:t>
            </w:r>
            <w:r w:rsidR="008A2E64">
              <w:t xml:space="preserve"> </w:t>
            </w:r>
            <w:r w:rsidR="008A2E64" w:rsidRPr="008A2E64">
              <w:rPr>
                <w:color w:val="000000" w:themeColor="text1"/>
                <w:sz w:val="24"/>
                <w:szCs w:val="24"/>
                <w:lang w:eastAsia="uk-UA"/>
              </w:rPr>
              <w:t xml:space="preserve">Замовник зобов’язаний відхилити тендерну пропозицію переможця процедури закупівлі в разі, </w:t>
            </w:r>
            <w:r w:rsidR="00FE770C">
              <w:rPr>
                <w:color w:val="000000" w:themeColor="text1"/>
                <w:sz w:val="24"/>
                <w:szCs w:val="24"/>
                <w:lang w:eastAsia="uk-UA"/>
              </w:rPr>
              <w:t xml:space="preserve">коли наявні </w:t>
            </w:r>
            <w:r w:rsidR="008A2E64" w:rsidRPr="008A2E64">
              <w:rPr>
                <w:color w:val="000000" w:themeColor="text1"/>
                <w:sz w:val="24"/>
                <w:szCs w:val="24"/>
                <w:lang w:eastAsia="uk-UA"/>
              </w:rPr>
              <w:t>підстави, визначені статтею 17 Закону (крім пункту 13 частини пе</w:t>
            </w:r>
            <w:r w:rsidR="008A2E64">
              <w:rPr>
                <w:color w:val="000000" w:themeColor="text1"/>
                <w:sz w:val="24"/>
                <w:szCs w:val="24"/>
                <w:lang w:eastAsia="uk-UA"/>
              </w:rPr>
              <w:t xml:space="preserve">ршої статті 17  Закону). </w:t>
            </w:r>
            <w:r w:rsidR="008A2E64" w:rsidRPr="008A2E64">
              <w:rPr>
                <w:color w:val="000000" w:themeColor="text1"/>
                <w:sz w:val="24"/>
                <w:szCs w:val="24"/>
                <w:lang w:eastAsia="uk-UA"/>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14:paraId="4DB04582" w14:textId="1BB8492E" w:rsidR="00D440C6" w:rsidRPr="003A753F" w:rsidRDefault="00D440C6" w:rsidP="00794E70">
            <w:pPr>
              <w:widowControl w:val="0"/>
              <w:spacing w:after="0" w:line="240" w:lineRule="auto"/>
              <w:ind w:firstLine="176"/>
              <w:contextualSpacing/>
              <w:jc w:val="both"/>
              <w:rPr>
                <w:i/>
                <w:color w:val="000000" w:themeColor="text1"/>
                <w:sz w:val="24"/>
                <w:szCs w:val="24"/>
                <w:lang w:eastAsia="uk-UA"/>
              </w:rPr>
            </w:pPr>
            <w:r w:rsidRPr="003A753F">
              <w:rPr>
                <w:i/>
                <w:color w:val="000000" w:themeColor="text1"/>
                <w:sz w:val="24"/>
                <w:szCs w:val="24"/>
                <w:lang w:eastAsia="uk-UA"/>
              </w:rPr>
              <w:t>Для субпідрядників/співвиконавців:</w:t>
            </w:r>
          </w:p>
          <w:p w14:paraId="7A489AB7" w14:textId="44BA36E8" w:rsidR="00AF7166" w:rsidRPr="00995202" w:rsidRDefault="00D440C6" w:rsidP="00AF7166">
            <w:pPr>
              <w:widowControl w:val="0"/>
              <w:spacing w:after="0" w:line="240" w:lineRule="auto"/>
              <w:ind w:firstLine="176"/>
              <w:contextualSpacing/>
              <w:jc w:val="both"/>
              <w:rPr>
                <w:color w:val="000000" w:themeColor="text1"/>
                <w:sz w:val="24"/>
                <w:szCs w:val="24"/>
                <w:lang w:eastAsia="uk-UA"/>
              </w:rPr>
            </w:pPr>
            <w:r w:rsidRPr="00995202">
              <w:rPr>
                <w:color w:val="000000" w:themeColor="text1"/>
                <w:sz w:val="24"/>
                <w:szCs w:val="24"/>
                <w:lang w:eastAsia="uk-UA"/>
              </w:rPr>
              <w:t xml:space="preserve">У разі </w:t>
            </w:r>
            <w:r w:rsidR="00B475A4">
              <w:rPr>
                <w:color w:val="000000" w:themeColor="text1"/>
                <w:sz w:val="24"/>
                <w:szCs w:val="24"/>
                <w:lang w:eastAsia="uk-UA"/>
              </w:rPr>
              <w:t>коли</w:t>
            </w:r>
            <w:r w:rsidR="00B475A4" w:rsidRPr="00995202">
              <w:rPr>
                <w:color w:val="000000" w:themeColor="text1"/>
                <w:sz w:val="24"/>
                <w:szCs w:val="24"/>
                <w:lang w:eastAsia="uk-UA"/>
              </w:rPr>
              <w:t xml:space="preserve"> </w:t>
            </w:r>
            <w:r w:rsidRPr="00995202">
              <w:rPr>
                <w:color w:val="000000" w:themeColor="text1"/>
                <w:sz w:val="24"/>
                <w:szCs w:val="24"/>
                <w:lang w:eastAsia="uk-UA"/>
              </w:rPr>
              <w:t xml:space="preserve">учасник процедури закупівлі має намір залучити інших суб’єктів господарювання як субпідрядників/співвиконавців в обсязі не менше ніж 20 відсотків вартості договору про закупівлю у випадку </w:t>
            </w:r>
            <w:r w:rsidRPr="00995202">
              <w:rPr>
                <w:color w:val="000000" w:themeColor="text1"/>
                <w:sz w:val="24"/>
                <w:szCs w:val="24"/>
                <w:lang w:eastAsia="uk-UA"/>
              </w:rPr>
              <w:lastRenderedPageBreak/>
              <w:t>закупівлі робіт або послуг для підтвердження його відповідності кваліфікаційним критеріям відповідно до частини третьої статті 16 Закону</w:t>
            </w:r>
            <w:r w:rsidR="00950211">
              <w:rPr>
                <w:color w:val="000000" w:themeColor="text1"/>
                <w:sz w:val="24"/>
                <w:szCs w:val="24"/>
                <w:lang w:eastAsia="uk-UA"/>
              </w:rPr>
              <w:t xml:space="preserve"> (у</w:t>
            </w:r>
            <w:r w:rsidR="008636EC">
              <w:rPr>
                <w:color w:val="000000" w:themeColor="text1"/>
                <w:sz w:val="24"/>
                <w:szCs w:val="24"/>
                <w:lang w:eastAsia="uk-UA"/>
              </w:rPr>
              <w:t xml:space="preserve"> разі їх встановлення замовником</w:t>
            </w:r>
            <w:r w:rsidR="00950211">
              <w:rPr>
                <w:color w:val="000000" w:themeColor="text1"/>
                <w:sz w:val="24"/>
                <w:szCs w:val="24"/>
                <w:lang w:eastAsia="uk-UA"/>
              </w:rPr>
              <w:t>)</w:t>
            </w:r>
            <w:r w:rsidRPr="00995202">
              <w:rPr>
                <w:color w:val="000000" w:themeColor="text1"/>
                <w:sz w:val="24"/>
                <w:szCs w:val="24"/>
                <w:lang w:eastAsia="uk-UA"/>
              </w:rPr>
              <w:t>, замовник перевіряє таких суб’єктів господарювання на відсутність підстав</w:t>
            </w:r>
            <w:r w:rsidR="00AF7166">
              <w:rPr>
                <w:color w:val="000000" w:themeColor="text1"/>
                <w:sz w:val="24"/>
                <w:szCs w:val="24"/>
                <w:lang w:eastAsia="uk-UA"/>
              </w:rPr>
              <w:t xml:space="preserve"> </w:t>
            </w:r>
            <w:r w:rsidR="00AF7166" w:rsidRPr="00AF7166">
              <w:rPr>
                <w:color w:val="000000" w:themeColor="text1"/>
                <w:sz w:val="24"/>
                <w:szCs w:val="24"/>
                <w:lang w:eastAsia="uk-UA"/>
              </w:rPr>
              <w:t>(у разі застосування до учасника процедури закупівлі)</w:t>
            </w:r>
            <w:r w:rsidRPr="00995202">
              <w:rPr>
                <w:color w:val="000000" w:themeColor="text1"/>
                <w:sz w:val="24"/>
                <w:szCs w:val="24"/>
                <w:lang w:eastAsia="uk-UA"/>
              </w:rPr>
              <w:t>, визначених у частині першій статті 17 Закону</w:t>
            </w:r>
            <w:r w:rsidR="00D754B0">
              <w:rPr>
                <w:color w:val="000000" w:themeColor="text1"/>
                <w:sz w:val="24"/>
                <w:szCs w:val="24"/>
                <w:lang w:eastAsia="uk-UA"/>
              </w:rPr>
              <w:t xml:space="preserve"> </w:t>
            </w:r>
            <w:r w:rsidR="008A2E64" w:rsidRPr="008A2E64">
              <w:rPr>
                <w:color w:val="000000" w:themeColor="text1"/>
                <w:sz w:val="24"/>
                <w:szCs w:val="24"/>
                <w:lang w:eastAsia="uk-UA"/>
              </w:rPr>
              <w:t>(крім пункту 13 частини першої статті 17 Закону)</w:t>
            </w:r>
            <w:r w:rsidR="00FC3BC2">
              <w:rPr>
                <w:color w:val="000000" w:themeColor="text1"/>
                <w:sz w:val="24"/>
                <w:szCs w:val="24"/>
                <w:lang w:eastAsia="uk-UA"/>
              </w:rPr>
              <w:t xml:space="preserve">, учасником </w:t>
            </w:r>
            <w:r w:rsidR="00FC3BC2" w:rsidRPr="00745254">
              <w:rPr>
                <w:color w:val="000000" w:themeColor="text1"/>
                <w:sz w:val="24"/>
                <w:szCs w:val="24"/>
                <w:lang w:eastAsia="uk-UA"/>
              </w:rPr>
              <w:t>нада</w:t>
            </w:r>
            <w:r w:rsidR="0065006D">
              <w:rPr>
                <w:color w:val="000000" w:themeColor="text1"/>
                <w:sz w:val="24"/>
                <w:szCs w:val="24"/>
                <w:lang w:eastAsia="uk-UA"/>
              </w:rPr>
              <w:t>ються</w:t>
            </w:r>
            <w:r w:rsidR="00FC3BC2" w:rsidRPr="00745254">
              <w:rPr>
                <w:color w:val="000000" w:themeColor="text1"/>
                <w:sz w:val="24"/>
                <w:szCs w:val="24"/>
                <w:lang w:eastAsia="uk-UA"/>
              </w:rPr>
              <w:t xml:space="preserve">  </w:t>
            </w:r>
            <w:r w:rsidR="0065006D">
              <w:rPr>
                <w:color w:val="000000" w:themeColor="text1"/>
                <w:sz w:val="24"/>
                <w:szCs w:val="24"/>
                <w:lang w:eastAsia="uk-UA"/>
              </w:rPr>
              <w:t xml:space="preserve">документи </w:t>
            </w:r>
            <w:r w:rsidR="00FC3BC2" w:rsidRPr="00745254">
              <w:rPr>
                <w:color w:val="000000" w:themeColor="text1"/>
                <w:sz w:val="24"/>
                <w:szCs w:val="24"/>
                <w:lang w:eastAsia="uk-UA"/>
              </w:rPr>
              <w:t>відповідно до додатк</w:t>
            </w:r>
            <w:r w:rsidR="0065006D">
              <w:rPr>
                <w:color w:val="000000" w:themeColor="text1"/>
                <w:sz w:val="24"/>
                <w:szCs w:val="24"/>
                <w:lang w:eastAsia="uk-UA"/>
              </w:rPr>
              <w:t>ів №1 та</w:t>
            </w:r>
            <w:r w:rsidR="00FC3BC2" w:rsidRPr="00745254">
              <w:rPr>
                <w:color w:val="000000" w:themeColor="text1"/>
                <w:sz w:val="24"/>
                <w:szCs w:val="24"/>
                <w:lang w:eastAsia="uk-UA"/>
              </w:rPr>
              <w:t xml:space="preserve"> №2 цієї тендерної документації</w:t>
            </w:r>
            <w:r w:rsidR="00FC3BC2">
              <w:rPr>
                <w:color w:val="000000" w:themeColor="text1"/>
                <w:sz w:val="24"/>
                <w:szCs w:val="24"/>
                <w:lang w:eastAsia="uk-UA"/>
              </w:rPr>
              <w:t>.</w:t>
            </w:r>
          </w:p>
          <w:p w14:paraId="121BF9B3" w14:textId="77777777" w:rsidR="00D440C6" w:rsidRPr="003A753F" w:rsidRDefault="00D440C6" w:rsidP="00794E70">
            <w:pPr>
              <w:widowControl w:val="0"/>
              <w:spacing w:after="0" w:line="240" w:lineRule="auto"/>
              <w:ind w:firstLine="176"/>
              <w:contextualSpacing/>
              <w:jc w:val="both"/>
              <w:rPr>
                <w:i/>
                <w:color w:val="000000" w:themeColor="text1"/>
                <w:sz w:val="24"/>
                <w:szCs w:val="24"/>
                <w:lang w:eastAsia="uk-UA"/>
              </w:rPr>
            </w:pPr>
            <w:r w:rsidRPr="003A753F">
              <w:rPr>
                <w:i/>
                <w:color w:val="000000" w:themeColor="text1"/>
                <w:sz w:val="24"/>
                <w:szCs w:val="24"/>
                <w:lang w:eastAsia="uk-UA"/>
              </w:rPr>
              <w:t>Для об’єднань учасників:</w:t>
            </w:r>
          </w:p>
          <w:p w14:paraId="36C52484" w14:textId="2024E208" w:rsidR="00530E06" w:rsidRPr="00630B98" w:rsidRDefault="00D440C6" w:rsidP="00B475A4">
            <w:pPr>
              <w:widowControl w:val="0"/>
              <w:spacing w:after="0" w:line="240" w:lineRule="auto"/>
              <w:ind w:firstLine="176"/>
              <w:contextualSpacing/>
              <w:jc w:val="both"/>
              <w:rPr>
                <w:color w:val="000000" w:themeColor="text1"/>
                <w:sz w:val="24"/>
                <w:szCs w:val="24"/>
                <w:lang w:eastAsia="uk-UA"/>
              </w:rPr>
            </w:pPr>
            <w:r w:rsidRPr="00995202">
              <w:rPr>
                <w:color w:val="000000" w:themeColor="text1"/>
                <w:sz w:val="24"/>
                <w:szCs w:val="24"/>
                <w:lang w:eastAsia="uk-UA"/>
              </w:rPr>
              <w:t>У разі участі об’єднання учасників підтвердження відсутності підстав, визначених у статті 17 Закону здійснюється щодо кожного такого учасника.</w:t>
            </w:r>
            <w:r w:rsidR="008D6692">
              <w:rPr>
                <w:color w:val="000000" w:themeColor="text1"/>
                <w:sz w:val="24"/>
                <w:szCs w:val="24"/>
                <w:lang w:eastAsia="uk-UA"/>
              </w:rPr>
              <w:t xml:space="preserve"> </w:t>
            </w:r>
            <w:r w:rsidR="008D6692" w:rsidRPr="006A2033">
              <w:rPr>
                <w:color w:val="000000" w:themeColor="text1"/>
                <w:sz w:val="24"/>
                <w:szCs w:val="24"/>
                <w:lang w:eastAsia="uk-UA"/>
              </w:rPr>
              <w:t>Замовник не вимагає документального підтвердження публічної інформації, що оприлюднена у формі відкритих д</w:t>
            </w:r>
            <w:r w:rsidR="008D6692">
              <w:rPr>
                <w:color w:val="000000" w:themeColor="text1"/>
                <w:sz w:val="24"/>
                <w:szCs w:val="24"/>
                <w:lang w:eastAsia="uk-UA"/>
              </w:rPr>
              <w:t>аних згідно із Законом України «</w:t>
            </w:r>
            <w:r w:rsidR="008D6692" w:rsidRPr="006A2033">
              <w:rPr>
                <w:color w:val="000000" w:themeColor="text1"/>
                <w:sz w:val="24"/>
                <w:szCs w:val="24"/>
                <w:lang w:eastAsia="uk-UA"/>
              </w:rPr>
              <w:t>Про</w:t>
            </w:r>
            <w:r w:rsidR="008D6692">
              <w:rPr>
                <w:color w:val="000000" w:themeColor="text1"/>
                <w:sz w:val="24"/>
                <w:szCs w:val="24"/>
                <w:lang w:eastAsia="uk-UA"/>
              </w:rPr>
              <w:t xml:space="preserve"> доступ до публічної інформації»</w:t>
            </w:r>
            <w:r w:rsidR="008D6692" w:rsidRPr="006A2033">
              <w:rPr>
                <w:color w:val="000000" w:themeColor="text1"/>
                <w:sz w:val="24"/>
                <w:szCs w:val="24"/>
                <w:lang w:eastAsia="uk-UA"/>
              </w:rPr>
              <w:t xml:space="preserve">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w:t>
            </w:r>
            <w:r w:rsidR="00B475A4">
              <w:rPr>
                <w:color w:val="000000" w:themeColor="text1"/>
                <w:sz w:val="24"/>
                <w:szCs w:val="24"/>
                <w:lang w:eastAsia="uk-UA"/>
              </w:rPr>
              <w:t>коли</w:t>
            </w:r>
            <w:r w:rsidR="008D6692" w:rsidRPr="006A2033">
              <w:rPr>
                <w:color w:val="000000" w:themeColor="text1"/>
                <w:sz w:val="24"/>
                <w:szCs w:val="24"/>
                <w:lang w:eastAsia="uk-UA"/>
              </w:rPr>
              <w:t xml:space="preserve"> доступ до такої інформації є обмеженим на момент оприлюднення оголошення про проведення відкритих торгів</w:t>
            </w:r>
            <w:r w:rsidR="008D6692">
              <w:rPr>
                <w:color w:val="000000" w:themeColor="text1"/>
                <w:sz w:val="24"/>
                <w:szCs w:val="24"/>
                <w:lang w:eastAsia="uk-UA"/>
              </w:rPr>
              <w:t xml:space="preserve"> </w:t>
            </w:r>
            <w:r w:rsidR="00530E06">
              <w:rPr>
                <w:color w:val="000000" w:themeColor="text1"/>
                <w:sz w:val="24"/>
                <w:szCs w:val="24"/>
                <w:lang w:eastAsia="uk-UA"/>
              </w:rPr>
              <w:t xml:space="preserve">враховуючи </w:t>
            </w:r>
            <w:r w:rsidR="00530E06" w:rsidRPr="00530E06">
              <w:rPr>
                <w:color w:val="000000" w:themeColor="text1"/>
                <w:sz w:val="24"/>
                <w:szCs w:val="24"/>
                <w:lang w:eastAsia="uk-UA"/>
              </w:rPr>
              <w:t>постанов</w:t>
            </w:r>
            <w:r w:rsidR="00530E06">
              <w:rPr>
                <w:color w:val="000000" w:themeColor="text1"/>
                <w:sz w:val="24"/>
                <w:szCs w:val="24"/>
                <w:lang w:eastAsia="uk-UA"/>
              </w:rPr>
              <w:t>у</w:t>
            </w:r>
            <w:r w:rsidR="00530E06" w:rsidRPr="00530E06">
              <w:rPr>
                <w:color w:val="000000" w:themeColor="text1"/>
                <w:sz w:val="24"/>
                <w:szCs w:val="24"/>
                <w:lang w:eastAsia="uk-UA"/>
              </w:rPr>
              <w:t xml:space="preserve"> Кабінету Міністрів України від 12.03.2022 № 263</w:t>
            </w:r>
            <w:r w:rsidR="00530E06">
              <w:rPr>
                <w:color w:val="000000" w:themeColor="text1"/>
                <w:sz w:val="24"/>
                <w:szCs w:val="24"/>
                <w:lang w:eastAsia="uk-UA"/>
              </w:rPr>
              <w:t xml:space="preserve"> «</w:t>
            </w:r>
            <w:r w:rsidR="00530E06" w:rsidRPr="00530E06">
              <w:rPr>
                <w:color w:val="000000" w:themeColor="text1"/>
                <w:sz w:val="24"/>
                <w:szCs w:val="24"/>
                <w:lang w:eastAsia="uk-UA"/>
              </w:rPr>
              <w:t xml:space="preserve">Деякі питання забезпечення функціонування інформаційно </w:t>
            </w:r>
            <w:r w:rsidR="00530E06">
              <w:rPr>
                <w:color w:val="000000" w:themeColor="text1"/>
                <w:sz w:val="24"/>
                <w:szCs w:val="24"/>
                <w:lang w:eastAsia="uk-UA"/>
              </w:rPr>
              <w:t>–</w:t>
            </w:r>
            <w:r w:rsidR="00530E06" w:rsidRPr="00530E06">
              <w:rPr>
                <w:color w:val="000000" w:themeColor="text1"/>
                <w:sz w:val="24"/>
                <w:szCs w:val="24"/>
                <w:lang w:eastAsia="uk-UA"/>
              </w:rPr>
              <w:t xml:space="preserve"> комунікаційних</w:t>
            </w:r>
            <w:r w:rsidR="00530E06">
              <w:rPr>
                <w:color w:val="000000" w:themeColor="text1"/>
                <w:sz w:val="24"/>
                <w:szCs w:val="24"/>
                <w:lang w:eastAsia="uk-UA"/>
              </w:rPr>
              <w:t xml:space="preserve"> </w:t>
            </w:r>
            <w:r w:rsidR="00530E06" w:rsidRPr="00530E06">
              <w:rPr>
                <w:color w:val="000000" w:themeColor="text1"/>
                <w:sz w:val="24"/>
                <w:szCs w:val="24"/>
                <w:lang w:eastAsia="uk-UA"/>
              </w:rPr>
              <w:t>систем, електронних комунікаційних систем, публічних електронних реєстрів в</w:t>
            </w:r>
            <w:r w:rsidR="00530E06">
              <w:rPr>
                <w:color w:val="000000" w:themeColor="text1"/>
                <w:sz w:val="24"/>
                <w:szCs w:val="24"/>
                <w:lang w:eastAsia="uk-UA"/>
              </w:rPr>
              <w:t xml:space="preserve"> умовах воєнного стану»</w:t>
            </w:r>
            <w:r w:rsidR="00530E06" w:rsidRPr="00530E06">
              <w:rPr>
                <w:color w:val="000000" w:themeColor="text1"/>
                <w:sz w:val="24"/>
                <w:szCs w:val="24"/>
                <w:lang w:eastAsia="uk-UA"/>
              </w:rPr>
              <w:t xml:space="preserve"> відповідно до Указу Президента України</w:t>
            </w:r>
            <w:r w:rsidR="00530E06">
              <w:rPr>
                <w:color w:val="000000" w:themeColor="text1"/>
                <w:sz w:val="24"/>
                <w:szCs w:val="24"/>
                <w:lang w:eastAsia="uk-UA"/>
              </w:rPr>
              <w:t xml:space="preserve"> від 24.02. 2022 №64 «</w:t>
            </w:r>
            <w:r w:rsidR="00530E06" w:rsidRPr="00530E06">
              <w:rPr>
                <w:color w:val="000000" w:themeColor="text1"/>
                <w:sz w:val="24"/>
                <w:szCs w:val="24"/>
                <w:lang w:eastAsia="uk-UA"/>
              </w:rPr>
              <w:t>Про введення воєнн</w:t>
            </w:r>
            <w:r w:rsidR="00530E06">
              <w:rPr>
                <w:color w:val="000000" w:themeColor="text1"/>
                <w:sz w:val="24"/>
                <w:szCs w:val="24"/>
                <w:lang w:eastAsia="uk-UA"/>
              </w:rPr>
              <w:t>ого стану в Україні»</w:t>
            </w:r>
            <w:r w:rsidR="00530E06" w:rsidRPr="00530E06">
              <w:rPr>
                <w:color w:val="000000" w:themeColor="text1"/>
                <w:sz w:val="24"/>
                <w:szCs w:val="24"/>
                <w:lang w:eastAsia="uk-UA"/>
              </w:rPr>
              <w:t xml:space="preserve"> </w:t>
            </w:r>
            <w:r w:rsidR="00530E06">
              <w:rPr>
                <w:color w:val="000000" w:themeColor="text1"/>
                <w:sz w:val="24"/>
                <w:szCs w:val="24"/>
                <w:lang w:eastAsia="uk-UA"/>
              </w:rPr>
              <w:t xml:space="preserve">де </w:t>
            </w:r>
            <w:r w:rsidR="00530E06" w:rsidRPr="00530E06">
              <w:rPr>
                <w:color w:val="000000" w:themeColor="text1"/>
                <w:sz w:val="24"/>
                <w:szCs w:val="24"/>
                <w:lang w:eastAsia="uk-UA"/>
              </w:rPr>
              <w:t>установлено, що</w:t>
            </w:r>
            <w:r w:rsidR="00530E06">
              <w:rPr>
                <w:color w:val="000000" w:themeColor="text1"/>
                <w:sz w:val="24"/>
                <w:szCs w:val="24"/>
                <w:lang w:eastAsia="uk-UA"/>
              </w:rPr>
              <w:t xml:space="preserve"> </w:t>
            </w:r>
            <w:r w:rsidR="00530E06" w:rsidRPr="00530E06">
              <w:rPr>
                <w:color w:val="000000" w:themeColor="text1"/>
                <w:sz w:val="24"/>
                <w:szCs w:val="24"/>
                <w:lang w:eastAsia="uk-UA"/>
              </w:rPr>
              <w:t>на період дії воєнного стану міністерства, інші центральні та місцеві органи</w:t>
            </w:r>
            <w:r w:rsidR="00530E06">
              <w:rPr>
                <w:color w:val="000000" w:themeColor="text1"/>
                <w:sz w:val="24"/>
                <w:szCs w:val="24"/>
                <w:lang w:eastAsia="uk-UA"/>
              </w:rPr>
              <w:t xml:space="preserve"> </w:t>
            </w:r>
            <w:r w:rsidR="00530E06" w:rsidRPr="00530E06">
              <w:rPr>
                <w:color w:val="000000" w:themeColor="text1"/>
                <w:sz w:val="24"/>
                <w:szCs w:val="24"/>
                <w:lang w:eastAsia="uk-UA"/>
              </w:rPr>
              <w:t>виконавчої влади, державні та комунальні підприємства, установи, організації,</w:t>
            </w:r>
            <w:r w:rsidR="00530E06">
              <w:rPr>
                <w:color w:val="000000" w:themeColor="text1"/>
                <w:sz w:val="24"/>
                <w:szCs w:val="24"/>
                <w:lang w:eastAsia="uk-UA"/>
              </w:rPr>
              <w:t xml:space="preserve"> </w:t>
            </w:r>
            <w:r w:rsidR="00530E06" w:rsidRPr="00530E06">
              <w:rPr>
                <w:color w:val="000000" w:themeColor="text1"/>
                <w:sz w:val="24"/>
                <w:szCs w:val="24"/>
                <w:lang w:eastAsia="uk-UA"/>
              </w:rPr>
              <w:t>що належать до сфери їх управління, для забезпечення належного</w:t>
            </w:r>
            <w:r w:rsidR="00530E06">
              <w:rPr>
                <w:color w:val="000000" w:themeColor="text1"/>
                <w:sz w:val="24"/>
                <w:szCs w:val="24"/>
                <w:lang w:eastAsia="uk-UA"/>
              </w:rPr>
              <w:t xml:space="preserve"> </w:t>
            </w:r>
            <w:r w:rsidR="00530E06" w:rsidRPr="00530E06">
              <w:rPr>
                <w:color w:val="000000" w:themeColor="text1"/>
                <w:sz w:val="24"/>
                <w:szCs w:val="24"/>
                <w:lang w:eastAsia="uk-UA"/>
              </w:rPr>
              <w:t>функціонування інформаційних, інформаційно-комунікаційних та електронних</w:t>
            </w:r>
            <w:r w:rsidR="00530E06">
              <w:rPr>
                <w:color w:val="000000" w:themeColor="text1"/>
                <w:sz w:val="24"/>
                <w:szCs w:val="24"/>
                <w:lang w:eastAsia="uk-UA"/>
              </w:rPr>
              <w:t xml:space="preserve"> </w:t>
            </w:r>
            <w:r w:rsidR="00530E06" w:rsidRPr="00530E06">
              <w:rPr>
                <w:color w:val="000000" w:themeColor="text1"/>
                <w:sz w:val="24"/>
                <w:szCs w:val="24"/>
                <w:lang w:eastAsia="uk-UA"/>
              </w:rPr>
              <w:t>комунікаційних систем, публічних електронних реєстрів, володільцями</w:t>
            </w:r>
            <w:r w:rsidR="00530E06">
              <w:rPr>
                <w:color w:val="000000" w:themeColor="text1"/>
                <w:sz w:val="24"/>
                <w:szCs w:val="24"/>
                <w:lang w:eastAsia="uk-UA"/>
              </w:rPr>
              <w:t xml:space="preserve"> </w:t>
            </w:r>
            <w:r w:rsidR="00530E06" w:rsidRPr="00530E06">
              <w:rPr>
                <w:color w:val="000000" w:themeColor="text1"/>
                <w:sz w:val="24"/>
                <w:szCs w:val="24"/>
                <w:lang w:eastAsia="uk-UA"/>
              </w:rPr>
              <w:t>(держателями) та/або адміністраторами яких вони є, та захисту інформації, що</w:t>
            </w:r>
            <w:r w:rsidR="00530E06">
              <w:rPr>
                <w:color w:val="000000" w:themeColor="text1"/>
                <w:sz w:val="24"/>
                <w:szCs w:val="24"/>
                <w:lang w:eastAsia="uk-UA"/>
              </w:rPr>
              <w:t xml:space="preserve"> </w:t>
            </w:r>
            <w:r w:rsidR="00530E06" w:rsidRPr="00530E06">
              <w:rPr>
                <w:color w:val="000000" w:themeColor="text1"/>
                <w:sz w:val="24"/>
                <w:szCs w:val="24"/>
                <w:lang w:eastAsia="uk-UA"/>
              </w:rPr>
              <w:t>обробляється в них, а також захисту державних інформаційних ресурсів,</w:t>
            </w:r>
            <w:r w:rsidR="00530E06">
              <w:rPr>
                <w:color w:val="000000" w:themeColor="text1"/>
                <w:sz w:val="24"/>
                <w:szCs w:val="24"/>
                <w:lang w:eastAsia="uk-UA"/>
              </w:rPr>
              <w:t xml:space="preserve"> </w:t>
            </w:r>
            <w:r w:rsidR="00530E06" w:rsidRPr="00530E06">
              <w:rPr>
                <w:color w:val="000000" w:themeColor="text1"/>
                <w:sz w:val="24"/>
                <w:szCs w:val="24"/>
                <w:lang w:eastAsia="uk-UA"/>
              </w:rPr>
              <w:t>можуть вживати додаткових заходів, зокрема зупиняти, обмежувати роботу</w:t>
            </w:r>
            <w:r w:rsidR="00530E06">
              <w:rPr>
                <w:color w:val="000000" w:themeColor="text1"/>
                <w:sz w:val="24"/>
                <w:szCs w:val="24"/>
                <w:lang w:eastAsia="uk-UA"/>
              </w:rPr>
              <w:t xml:space="preserve"> </w:t>
            </w:r>
            <w:r w:rsidR="00530E06" w:rsidRPr="00530E06">
              <w:rPr>
                <w:color w:val="000000" w:themeColor="text1"/>
                <w:sz w:val="24"/>
                <w:szCs w:val="24"/>
                <w:lang w:eastAsia="uk-UA"/>
              </w:rPr>
              <w:t>інформаційних, інформаційно-комунікаційних та електронних комунікаційних</w:t>
            </w:r>
            <w:r w:rsidR="00530E06">
              <w:rPr>
                <w:color w:val="000000" w:themeColor="text1"/>
                <w:sz w:val="24"/>
                <w:szCs w:val="24"/>
                <w:lang w:eastAsia="uk-UA"/>
              </w:rPr>
              <w:t xml:space="preserve"> </w:t>
            </w:r>
            <w:r w:rsidR="00530E06" w:rsidRPr="00530E06">
              <w:rPr>
                <w:color w:val="000000" w:themeColor="text1"/>
                <w:sz w:val="24"/>
                <w:szCs w:val="24"/>
                <w:lang w:eastAsia="uk-UA"/>
              </w:rPr>
              <w:t>систем, а також публічних електронних реєстрів.</w:t>
            </w:r>
          </w:p>
        </w:tc>
      </w:tr>
      <w:tr w:rsidR="00D440C6" w:rsidRPr="00630B98" w14:paraId="3D1CE84A" w14:textId="77777777" w:rsidTr="00FE484E">
        <w:trPr>
          <w:trHeight w:val="522"/>
        </w:trPr>
        <w:tc>
          <w:tcPr>
            <w:tcW w:w="566" w:type="dxa"/>
            <w:tcBorders>
              <w:top w:val="single" w:sz="4" w:space="0" w:color="auto"/>
              <w:left w:val="single" w:sz="4" w:space="0" w:color="auto"/>
              <w:bottom w:val="single" w:sz="4" w:space="0" w:color="auto"/>
              <w:right w:val="single" w:sz="4" w:space="0" w:color="auto"/>
            </w:tcBorders>
            <w:hideMark/>
          </w:tcPr>
          <w:p w14:paraId="33F895E5" w14:textId="7EEA5D5E" w:rsidR="00D440C6" w:rsidRPr="00630B98" w:rsidRDefault="00FD6777" w:rsidP="00D440C6">
            <w:pPr>
              <w:widowControl w:val="0"/>
              <w:spacing w:after="0" w:line="240" w:lineRule="auto"/>
              <w:contextualSpacing/>
              <w:rPr>
                <w:b/>
                <w:color w:val="000000" w:themeColor="text1"/>
                <w:sz w:val="24"/>
                <w:szCs w:val="24"/>
                <w:lang w:eastAsia="uk-UA"/>
              </w:rPr>
            </w:pPr>
            <w:r>
              <w:rPr>
                <w:b/>
                <w:color w:val="000000" w:themeColor="text1"/>
                <w:sz w:val="24"/>
                <w:szCs w:val="24"/>
                <w:lang w:eastAsia="uk-UA"/>
              </w:rPr>
              <w:lastRenderedPageBreak/>
              <w:t>5</w:t>
            </w:r>
          </w:p>
        </w:tc>
        <w:tc>
          <w:tcPr>
            <w:tcW w:w="3612" w:type="dxa"/>
            <w:tcBorders>
              <w:top w:val="single" w:sz="4" w:space="0" w:color="auto"/>
              <w:left w:val="single" w:sz="4" w:space="0" w:color="auto"/>
              <w:bottom w:val="single" w:sz="4" w:space="0" w:color="auto"/>
              <w:right w:val="single" w:sz="4" w:space="0" w:color="auto"/>
            </w:tcBorders>
            <w:hideMark/>
          </w:tcPr>
          <w:p w14:paraId="629B473C" w14:textId="77777777" w:rsidR="00D440C6" w:rsidRPr="00630B98" w:rsidRDefault="00D440C6" w:rsidP="00D440C6">
            <w:pPr>
              <w:widowControl w:val="0"/>
              <w:spacing w:after="0" w:line="240" w:lineRule="auto"/>
              <w:ind w:right="113"/>
              <w:contextualSpacing/>
              <w:rPr>
                <w:b/>
                <w:color w:val="000000" w:themeColor="text1"/>
                <w:sz w:val="24"/>
                <w:szCs w:val="24"/>
                <w:lang w:eastAsia="uk-UA"/>
              </w:rPr>
            </w:pPr>
            <w:r w:rsidRPr="00630B98">
              <w:rPr>
                <w:b/>
                <w:color w:val="000000" w:themeColor="text1"/>
                <w:sz w:val="24"/>
                <w:szCs w:val="24"/>
                <w:lang w:eastAsia="uk-UA"/>
              </w:rPr>
              <w:t>Інформація про технічні, якісні та кількісні характеристики предмета закупівлі</w:t>
            </w:r>
          </w:p>
        </w:tc>
        <w:tc>
          <w:tcPr>
            <w:tcW w:w="6312" w:type="dxa"/>
            <w:tcBorders>
              <w:top w:val="single" w:sz="4" w:space="0" w:color="auto"/>
              <w:left w:val="single" w:sz="4" w:space="0" w:color="auto"/>
              <w:bottom w:val="single" w:sz="4" w:space="0" w:color="auto"/>
              <w:right w:val="single" w:sz="4" w:space="0" w:color="auto"/>
            </w:tcBorders>
            <w:hideMark/>
          </w:tcPr>
          <w:p w14:paraId="30E1E66B" w14:textId="5C9E4551" w:rsidR="009B0646" w:rsidRPr="00286F0D" w:rsidRDefault="00D440C6" w:rsidP="00794E70">
            <w:pPr>
              <w:widowControl w:val="0"/>
              <w:spacing w:after="0" w:line="240" w:lineRule="auto"/>
              <w:ind w:firstLine="176"/>
              <w:contextualSpacing/>
              <w:jc w:val="both"/>
              <w:rPr>
                <w:color w:val="000000" w:themeColor="text1"/>
                <w:sz w:val="24"/>
                <w:szCs w:val="24"/>
                <w:lang w:eastAsia="uk-UA"/>
              </w:rPr>
            </w:pPr>
            <w:r w:rsidRPr="00630B98">
              <w:rPr>
                <w:color w:val="000000" w:themeColor="text1"/>
                <w:sz w:val="24"/>
                <w:szCs w:val="24"/>
                <w:lang w:eastAsia="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3942AE27" w14:textId="17B4F356" w:rsidR="00D440C6" w:rsidRPr="00630B98" w:rsidRDefault="00950211" w:rsidP="00794E70">
            <w:pPr>
              <w:widowControl w:val="0"/>
              <w:spacing w:after="0" w:line="240" w:lineRule="auto"/>
              <w:ind w:firstLine="176"/>
              <w:contextualSpacing/>
              <w:jc w:val="both"/>
              <w:rPr>
                <w:color w:val="000000" w:themeColor="text1"/>
                <w:sz w:val="24"/>
                <w:szCs w:val="24"/>
                <w:lang w:val="ru-RU" w:eastAsia="uk-UA"/>
              </w:rPr>
            </w:pPr>
            <w:r w:rsidRPr="00950211">
              <w:rPr>
                <w:color w:val="000000" w:themeColor="text1"/>
                <w:sz w:val="24"/>
                <w:szCs w:val="24"/>
                <w:lang w:eastAsia="uk-UA"/>
              </w:rPr>
              <w:t>Інформація про необхідні технічні, якісні та кількісні характеристики предмета закупівлі</w:t>
            </w:r>
            <w:r>
              <w:rPr>
                <w:color w:val="000000" w:themeColor="text1"/>
                <w:sz w:val="24"/>
                <w:szCs w:val="24"/>
                <w:lang w:eastAsia="uk-UA"/>
              </w:rPr>
              <w:t xml:space="preserve"> </w:t>
            </w:r>
            <w:r w:rsidR="00654128" w:rsidRPr="00630B98">
              <w:rPr>
                <w:color w:val="000000" w:themeColor="text1"/>
                <w:sz w:val="24"/>
                <w:szCs w:val="24"/>
                <w:lang w:eastAsia="uk-UA"/>
              </w:rPr>
              <w:t>викладен</w:t>
            </w:r>
            <w:r w:rsidR="00654128">
              <w:rPr>
                <w:color w:val="000000" w:themeColor="text1"/>
                <w:sz w:val="24"/>
                <w:szCs w:val="24"/>
                <w:lang w:eastAsia="uk-UA"/>
              </w:rPr>
              <w:t>а</w:t>
            </w:r>
            <w:r w:rsidR="00654128" w:rsidRPr="00630B98">
              <w:rPr>
                <w:color w:val="000000" w:themeColor="text1"/>
                <w:sz w:val="24"/>
                <w:szCs w:val="24"/>
                <w:lang w:eastAsia="uk-UA"/>
              </w:rPr>
              <w:t xml:space="preserve"> </w:t>
            </w:r>
            <w:r w:rsidR="00D440C6" w:rsidRPr="001B03A5">
              <w:rPr>
                <w:color w:val="000000" w:themeColor="text1"/>
                <w:sz w:val="24"/>
                <w:szCs w:val="24"/>
                <w:lang w:eastAsia="uk-UA"/>
              </w:rPr>
              <w:t xml:space="preserve">у </w:t>
            </w:r>
            <w:r w:rsidR="001B03A5" w:rsidRPr="007C2178">
              <w:rPr>
                <w:color w:val="000000" w:themeColor="text1"/>
                <w:sz w:val="24"/>
                <w:szCs w:val="24"/>
                <w:lang w:eastAsia="uk-UA"/>
              </w:rPr>
              <w:t>д</w:t>
            </w:r>
            <w:r w:rsidR="00D440C6" w:rsidRPr="007C2178">
              <w:rPr>
                <w:color w:val="000000" w:themeColor="text1"/>
                <w:sz w:val="24"/>
                <w:szCs w:val="24"/>
                <w:lang w:eastAsia="uk-UA"/>
              </w:rPr>
              <w:t xml:space="preserve">одатку </w:t>
            </w:r>
            <w:r w:rsidR="007C2178" w:rsidRPr="007C2178">
              <w:rPr>
                <w:color w:val="000000" w:themeColor="text1"/>
                <w:sz w:val="24"/>
                <w:szCs w:val="24"/>
                <w:lang w:eastAsia="uk-UA"/>
              </w:rPr>
              <w:t>№3</w:t>
            </w:r>
            <w:r w:rsidR="007C2178" w:rsidRPr="00630B98">
              <w:rPr>
                <w:color w:val="000000" w:themeColor="text1"/>
                <w:sz w:val="24"/>
                <w:szCs w:val="24"/>
                <w:lang w:eastAsia="uk-UA"/>
              </w:rPr>
              <w:t xml:space="preserve"> </w:t>
            </w:r>
            <w:r w:rsidR="00D440C6" w:rsidRPr="00630B98">
              <w:rPr>
                <w:color w:val="000000" w:themeColor="text1"/>
                <w:sz w:val="24"/>
                <w:szCs w:val="24"/>
                <w:lang w:eastAsia="uk-UA"/>
              </w:rPr>
              <w:t>до тендерної документації.</w:t>
            </w:r>
            <w:r w:rsidR="00E50B5E">
              <w:t xml:space="preserve"> </w:t>
            </w:r>
            <w:r w:rsidR="00E50B5E" w:rsidRPr="00E50B5E">
              <w:rPr>
                <w:color w:val="000000" w:themeColor="text1"/>
                <w:sz w:val="24"/>
                <w:szCs w:val="24"/>
                <w:lang w:eastAsia="uk-UA"/>
              </w:rPr>
              <w:t>Інформація про маркування, протоколи випробувань або сертифікати, що підтверджують відповідність предмета закупівлі</w:t>
            </w:r>
            <w:r w:rsidR="0059444D">
              <w:rPr>
                <w:color w:val="000000" w:themeColor="text1"/>
                <w:sz w:val="24"/>
                <w:szCs w:val="24"/>
                <w:lang w:eastAsia="uk-UA"/>
              </w:rPr>
              <w:t>,</w:t>
            </w:r>
            <w:r w:rsidR="00E50B5E" w:rsidRPr="00E50B5E">
              <w:rPr>
                <w:color w:val="000000" w:themeColor="text1"/>
                <w:sz w:val="24"/>
                <w:szCs w:val="24"/>
                <w:lang w:eastAsia="uk-UA"/>
              </w:rPr>
              <w:t xml:space="preserve"> може </w:t>
            </w:r>
            <w:r w:rsidR="00E50B5E" w:rsidRPr="00E50B5E">
              <w:rPr>
                <w:color w:val="000000" w:themeColor="text1"/>
                <w:sz w:val="24"/>
                <w:szCs w:val="24"/>
                <w:lang w:eastAsia="uk-UA"/>
              </w:rPr>
              <w:lastRenderedPageBreak/>
              <w:t>встановлюватись замовником у разі потреби.</w:t>
            </w:r>
          </w:p>
          <w:p w14:paraId="3981A17C" w14:textId="6E9D1E44" w:rsidR="00F8192B" w:rsidRPr="00122EB7" w:rsidRDefault="00D440C6" w:rsidP="00F8192B">
            <w:pPr>
              <w:widowControl w:val="0"/>
              <w:spacing w:after="0" w:line="240" w:lineRule="auto"/>
              <w:ind w:firstLine="176"/>
              <w:contextualSpacing/>
              <w:jc w:val="both"/>
              <w:rPr>
                <w:color w:val="000000" w:themeColor="text1"/>
                <w:sz w:val="24"/>
                <w:szCs w:val="24"/>
                <w:lang w:eastAsia="uk-UA"/>
              </w:rPr>
            </w:pPr>
            <w:r w:rsidRPr="00122EB7">
              <w:rPr>
                <w:color w:val="000000" w:themeColor="text1"/>
                <w:sz w:val="24"/>
                <w:szCs w:val="24"/>
                <w:lang w:eastAsia="uk-UA"/>
              </w:rPr>
              <w:t xml:space="preserve">У разі наявності в предметі закупівлі, його технічних та якісних характеристиках посилань на конкретні марку чи виробника або на конкретний процес, що характеризує продукт чи послугу певного </w:t>
            </w:r>
            <w:r w:rsidR="00794E70" w:rsidRPr="00122EB7">
              <w:rPr>
                <w:color w:val="000000" w:themeColor="text1"/>
                <w:sz w:val="24"/>
                <w:szCs w:val="24"/>
                <w:lang w:eastAsia="uk-UA"/>
              </w:rPr>
              <w:t>суб’єкта</w:t>
            </w:r>
            <w:r w:rsidRPr="00122EB7">
              <w:rPr>
                <w:color w:val="000000" w:themeColor="text1"/>
                <w:sz w:val="24"/>
                <w:szCs w:val="24"/>
                <w:lang w:eastAsia="uk-UA"/>
              </w:rPr>
              <w:t xml:space="preserve"> господарювання, чи на торгові марки, патенти, типи або конкретне місце походження чи спосіб виробництва після такого посилання слід вважати в наявності вираз «або еквівалент».</w:t>
            </w:r>
          </w:p>
        </w:tc>
      </w:tr>
      <w:tr w:rsidR="00D440C6" w:rsidRPr="000C7138" w14:paraId="31C28FE5" w14:textId="77777777" w:rsidTr="00FE484E">
        <w:trPr>
          <w:trHeight w:val="132"/>
        </w:trPr>
        <w:tc>
          <w:tcPr>
            <w:tcW w:w="566" w:type="dxa"/>
            <w:tcBorders>
              <w:top w:val="single" w:sz="4" w:space="0" w:color="auto"/>
              <w:left w:val="single" w:sz="4" w:space="0" w:color="auto"/>
              <w:bottom w:val="single" w:sz="4" w:space="0" w:color="auto"/>
              <w:right w:val="single" w:sz="4" w:space="0" w:color="auto"/>
            </w:tcBorders>
            <w:hideMark/>
          </w:tcPr>
          <w:p w14:paraId="127A7EA7" w14:textId="000CD76A" w:rsidR="00D440C6" w:rsidRPr="000C7138" w:rsidRDefault="00FD6777" w:rsidP="00D440C6">
            <w:pPr>
              <w:widowControl w:val="0"/>
              <w:spacing w:after="0" w:line="240" w:lineRule="auto"/>
              <w:contextualSpacing/>
              <w:rPr>
                <w:b/>
                <w:color w:val="000000" w:themeColor="text1"/>
                <w:sz w:val="24"/>
                <w:szCs w:val="24"/>
                <w:lang w:eastAsia="uk-UA"/>
              </w:rPr>
            </w:pPr>
            <w:r>
              <w:rPr>
                <w:b/>
                <w:color w:val="000000" w:themeColor="text1"/>
                <w:sz w:val="24"/>
                <w:szCs w:val="24"/>
                <w:lang w:eastAsia="uk-UA"/>
              </w:rPr>
              <w:lastRenderedPageBreak/>
              <w:t>6</w:t>
            </w:r>
          </w:p>
        </w:tc>
        <w:tc>
          <w:tcPr>
            <w:tcW w:w="3612" w:type="dxa"/>
            <w:tcBorders>
              <w:top w:val="single" w:sz="4" w:space="0" w:color="auto"/>
              <w:left w:val="single" w:sz="4" w:space="0" w:color="auto"/>
              <w:bottom w:val="single" w:sz="4" w:space="0" w:color="auto"/>
              <w:right w:val="single" w:sz="4" w:space="0" w:color="auto"/>
            </w:tcBorders>
            <w:hideMark/>
          </w:tcPr>
          <w:p w14:paraId="00597A01" w14:textId="33B51622" w:rsidR="00D440C6" w:rsidRPr="000C7138" w:rsidRDefault="00D440C6" w:rsidP="00D440C6">
            <w:pPr>
              <w:widowControl w:val="0"/>
              <w:spacing w:after="0" w:line="240" w:lineRule="auto"/>
              <w:ind w:right="113"/>
              <w:contextualSpacing/>
              <w:rPr>
                <w:b/>
                <w:color w:val="000000" w:themeColor="text1"/>
                <w:sz w:val="24"/>
                <w:szCs w:val="24"/>
                <w:lang w:eastAsia="uk-UA"/>
              </w:rPr>
            </w:pPr>
            <w:r w:rsidRPr="000C7138">
              <w:rPr>
                <w:b/>
                <w:color w:val="000000" w:themeColor="text1"/>
                <w:sz w:val="24"/>
                <w:szCs w:val="24"/>
                <w:lang w:eastAsia="uk-UA"/>
              </w:rPr>
              <w:t>Внесення змін або відкликання тендерної пропозиції учасником</w:t>
            </w:r>
          </w:p>
        </w:tc>
        <w:tc>
          <w:tcPr>
            <w:tcW w:w="6312" w:type="dxa"/>
            <w:tcBorders>
              <w:top w:val="single" w:sz="4" w:space="0" w:color="auto"/>
              <w:left w:val="single" w:sz="4" w:space="0" w:color="auto"/>
              <w:bottom w:val="single" w:sz="4" w:space="0" w:color="auto"/>
              <w:right w:val="single" w:sz="4" w:space="0" w:color="auto"/>
            </w:tcBorders>
            <w:hideMark/>
          </w:tcPr>
          <w:p w14:paraId="35988306" w14:textId="1359197A" w:rsidR="00D440C6" w:rsidRDefault="00D440C6" w:rsidP="0075124A">
            <w:pPr>
              <w:widowControl w:val="0"/>
              <w:spacing w:after="0" w:line="240" w:lineRule="auto"/>
              <w:ind w:firstLine="176"/>
              <w:contextualSpacing/>
              <w:jc w:val="both"/>
              <w:rPr>
                <w:color w:val="000000" w:themeColor="text1"/>
                <w:sz w:val="24"/>
                <w:szCs w:val="24"/>
                <w:lang w:eastAsia="uk-UA"/>
              </w:rPr>
            </w:pPr>
            <w:r w:rsidRPr="000C7138">
              <w:rPr>
                <w:color w:val="000000" w:themeColor="text1"/>
                <w:sz w:val="24"/>
                <w:szCs w:val="24"/>
                <w:lang w:eastAsia="uk-UA"/>
              </w:rPr>
              <w:t>Учасник процедури закупівлі має право внести зміни до своєї тендерної пропозиції або відкликати її до закінчення строку її подання без втрати свого забезпечення тендерної пропозиції</w:t>
            </w:r>
            <w:r w:rsidR="00BE7AF9">
              <w:rPr>
                <w:color w:val="000000" w:themeColor="text1"/>
                <w:sz w:val="24"/>
                <w:szCs w:val="24"/>
                <w:lang w:eastAsia="uk-UA"/>
              </w:rPr>
              <w:t xml:space="preserve"> (у разі встановлення замовником вимоги подання забезпечення тендерної пропозиції)</w:t>
            </w:r>
            <w:r w:rsidRPr="000C7138">
              <w:rPr>
                <w:color w:val="000000" w:themeColor="text1"/>
                <w:sz w:val="24"/>
                <w:szCs w:val="24"/>
                <w:lang w:eastAsia="uk-UA"/>
              </w:rPr>
              <w:t>. Такі зміни або заява про відкликання тендерної пропозиції враховуються якщо вони отримані електронною системою закупівель до закінчення строку подання тендерних пропозицій.</w:t>
            </w:r>
          </w:p>
          <w:p w14:paraId="7CEDC246" w14:textId="3CBE4D49" w:rsidR="00D440C6" w:rsidRDefault="00D440C6" w:rsidP="0075124A">
            <w:pPr>
              <w:widowControl w:val="0"/>
              <w:spacing w:after="0" w:line="240" w:lineRule="auto"/>
              <w:ind w:firstLine="176"/>
              <w:contextualSpacing/>
              <w:jc w:val="both"/>
              <w:rPr>
                <w:color w:val="000000"/>
                <w:sz w:val="24"/>
                <w:szCs w:val="24"/>
                <w:lang w:eastAsia="uk-UA"/>
              </w:rPr>
            </w:pPr>
            <w:r w:rsidRPr="00EE037E">
              <w:rPr>
                <w:color w:val="000000"/>
                <w:sz w:val="24"/>
                <w:szCs w:val="24"/>
                <w:lang w:eastAsia="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BA7C78D" w14:textId="726F2ED8" w:rsidR="00874643" w:rsidRPr="00EE037E" w:rsidRDefault="00874643" w:rsidP="0075124A">
            <w:pPr>
              <w:widowControl w:val="0"/>
              <w:spacing w:after="0" w:line="240" w:lineRule="auto"/>
              <w:ind w:firstLine="176"/>
              <w:contextualSpacing/>
              <w:jc w:val="both"/>
              <w:rPr>
                <w:color w:val="000000" w:themeColor="text1"/>
                <w:sz w:val="24"/>
                <w:szCs w:val="24"/>
                <w:lang w:eastAsia="uk-UA"/>
              </w:rPr>
            </w:pPr>
            <w:r w:rsidRPr="00ED60BF">
              <w:rPr>
                <w:color w:val="000000" w:themeColor="text1"/>
                <w:sz w:val="24"/>
                <w:szCs w:val="24"/>
                <w:lang w:eastAsia="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7C60153" w14:textId="283B1144" w:rsidR="00D440C6" w:rsidRDefault="00D440C6" w:rsidP="0075124A">
            <w:pPr>
              <w:shd w:val="clear" w:color="auto" w:fill="FFFFFF"/>
              <w:spacing w:after="0" w:line="240" w:lineRule="auto"/>
              <w:ind w:firstLine="176"/>
              <w:jc w:val="both"/>
              <w:rPr>
                <w:color w:val="000000"/>
                <w:sz w:val="24"/>
                <w:szCs w:val="24"/>
                <w:lang w:eastAsia="uk-UA"/>
              </w:rPr>
            </w:pPr>
            <w:bookmarkStart w:id="23" w:name="n1478"/>
            <w:bookmarkEnd w:id="23"/>
            <w:r w:rsidRPr="00EE037E">
              <w:rPr>
                <w:color w:val="000000"/>
                <w:sz w:val="24"/>
                <w:szCs w:val="24"/>
                <w:lang w:eastAsia="uk-UA"/>
              </w:rPr>
              <w:t>Замовник розглядає подані тендерні пропозиції з урахуванням виправлення або невиправлення учасниками виявлених невідповідностей.</w:t>
            </w:r>
            <w:bookmarkStart w:id="24" w:name="n1479"/>
            <w:bookmarkEnd w:id="24"/>
          </w:p>
          <w:p w14:paraId="03AA27B9" w14:textId="41BBDFE3" w:rsidR="00D440C6" w:rsidRPr="00EE037E" w:rsidRDefault="00D440C6" w:rsidP="0075124A">
            <w:pPr>
              <w:shd w:val="clear" w:color="auto" w:fill="FFFFFF"/>
              <w:spacing w:after="0" w:line="240" w:lineRule="auto"/>
              <w:ind w:firstLine="176"/>
              <w:jc w:val="both"/>
              <w:rPr>
                <w:color w:val="000000"/>
                <w:sz w:val="24"/>
                <w:szCs w:val="24"/>
                <w:lang w:eastAsia="uk-UA"/>
              </w:rPr>
            </w:pPr>
            <w:r w:rsidRPr="0099486F">
              <w:rPr>
                <w:color w:val="000000" w:themeColor="text1"/>
                <w:sz w:val="24"/>
                <w:szCs w:val="24"/>
                <w:lang w:eastAsia="uk-UA"/>
              </w:rPr>
              <w:t>Замовник та учасники не можуть ініціювати будь-які переговори з питань внесення змін до змісту або ці</w:t>
            </w:r>
            <w:r>
              <w:rPr>
                <w:color w:val="000000" w:themeColor="text1"/>
                <w:sz w:val="24"/>
                <w:szCs w:val="24"/>
                <w:lang w:eastAsia="uk-UA"/>
              </w:rPr>
              <w:t>ни поданої тендерної пропозиції</w:t>
            </w:r>
            <w:r w:rsidRPr="0099486F">
              <w:rPr>
                <w:color w:val="000000" w:themeColor="text1"/>
                <w:sz w:val="24"/>
                <w:szCs w:val="24"/>
                <w:lang w:eastAsia="uk-UA"/>
              </w:rPr>
              <w:t>.</w:t>
            </w:r>
            <w:bookmarkStart w:id="25" w:name="n1480"/>
            <w:bookmarkStart w:id="26" w:name="n1481"/>
            <w:bookmarkStart w:id="27" w:name="n1482"/>
            <w:bookmarkEnd w:id="25"/>
            <w:bookmarkEnd w:id="26"/>
            <w:bookmarkEnd w:id="27"/>
          </w:p>
        </w:tc>
      </w:tr>
      <w:tr w:rsidR="00FE484E" w:rsidRPr="000C7138" w14:paraId="078F212A" w14:textId="77777777" w:rsidTr="00FE484E">
        <w:trPr>
          <w:trHeight w:val="132"/>
        </w:trPr>
        <w:tc>
          <w:tcPr>
            <w:tcW w:w="566" w:type="dxa"/>
            <w:tcBorders>
              <w:top w:val="single" w:sz="4" w:space="0" w:color="auto"/>
              <w:left w:val="single" w:sz="4" w:space="0" w:color="auto"/>
              <w:bottom w:val="single" w:sz="4" w:space="0" w:color="auto"/>
              <w:right w:val="single" w:sz="4" w:space="0" w:color="auto"/>
            </w:tcBorders>
          </w:tcPr>
          <w:p w14:paraId="0ED3098F" w14:textId="07B09F28" w:rsidR="00FE484E" w:rsidRDefault="00FD6777" w:rsidP="00FE484E">
            <w:pPr>
              <w:widowControl w:val="0"/>
              <w:spacing w:after="0" w:line="240" w:lineRule="auto"/>
              <w:contextualSpacing/>
              <w:rPr>
                <w:b/>
                <w:color w:val="000000" w:themeColor="text1"/>
                <w:sz w:val="24"/>
                <w:szCs w:val="24"/>
                <w:lang w:eastAsia="uk-UA"/>
              </w:rPr>
            </w:pPr>
            <w:r>
              <w:rPr>
                <w:b/>
                <w:color w:val="000000" w:themeColor="text1"/>
                <w:sz w:val="24"/>
                <w:szCs w:val="24"/>
                <w:lang w:eastAsia="uk-UA"/>
              </w:rPr>
              <w:t>7</w:t>
            </w:r>
          </w:p>
        </w:tc>
        <w:tc>
          <w:tcPr>
            <w:tcW w:w="3612" w:type="dxa"/>
            <w:tcBorders>
              <w:top w:val="single" w:sz="4" w:space="0" w:color="auto"/>
              <w:left w:val="single" w:sz="4" w:space="0" w:color="auto"/>
              <w:bottom w:val="single" w:sz="4" w:space="0" w:color="auto"/>
              <w:right w:val="single" w:sz="4" w:space="0" w:color="auto"/>
            </w:tcBorders>
          </w:tcPr>
          <w:p w14:paraId="29247F58" w14:textId="77777777" w:rsidR="00FE484E" w:rsidRDefault="00FE484E" w:rsidP="00FE484E">
            <w:pPr>
              <w:widowControl w:val="0"/>
              <w:spacing w:after="0" w:line="240" w:lineRule="auto"/>
              <w:ind w:right="113"/>
              <w:contextualSpacing/>
              <w:rPr>
                <w:b/>
                <w:color w:val="000000" w:themeColor="text1"/>
                <w:sz w:val="24"/>
                <w:szCs w:val="24"/>
                <w:lang w:eastAsia="uk-UA"/>
              </w:rPr>
            </w:pPr>
            <w:r w:rsidRPr="005D491B">
              <w:rPr>
                <w:b/>
                <w:color w:val="000000" w:themeColor="text1"/>
                <w:sz w:val="24"/>
                <w:szCs w:val="24"/>
                <w:lang w:eastAsia="uk-UA"/>
              </w:rPr>
              <w:t>Інформація про субпідрядника</w:t>
            </w:r>
            <w:r>
              <w:rPr>
                <w:b/>
                <w:color w:val="000000" w:themeColor="text1"/>
                <w:sz w:val="24"/>
                <w:szCs w:val="24"/>
                <w:lang w:eastAsia="uk-UA"/>
              </w:rPr>
              <w:t>/співвиконавця</w:t>
            </w:r>
            <w:r w:rsidRPr="005D491B">
              <w:rPr>
                <w:b/>
                <w:color w:val="000000" w:themeColor="text1"/>
                <w:sz w:val="24"/>
                <w:szCs w:val="24"/>
                <w:lang w:eastAsia="uk-UA"/>
              </w:rPr>
              <w:t xml:space="preserve"> (у випадку закупівлі робіт</w:t>
            </w:r>
            <w:r>
              <w:rPr>
                <w:b/>
                <w:color w:val="000000" w:themeColor="text1"/>
                <w:sz w:val="24"/>
                <w:szCs w:val="24"/>
                <w:lang w:eastAsia="uk-UA"/>
              </w:rPr>
              <w:t xml:space="preserve"> або</w:t>
            </w:r>
            <w:r w:rsidRPr="005D491B">
              <w:rPr>
                <w:b/>
                <w:color w:val="000000" w:themeColor="text1"/>
                <w:sz w:val="24"/>
                <w:szCs w:val="24"/>
                <w:lang w:eastAsia="uk-UA"/>
              </w:rPr>
              <w:t xml:space="preserve"> послуг)</w:t>
            </w:r>
          </w:p>
          <w:p w14:paraId="512267FF" w14:textId="35268126" w:rsidR="00FE484E" w:rsidRPr="00FD6777" w:rsidRDefault="00FE484E" w:rsidP="00FD6777">
            <w:pPr>
              <w:widowControl w:val="0"/>
              <w:spacing w:after="0" w:line="240" w:lineRule="auto"/>
              <w:ind w:right="113"/>
              <w:contextualSpacing/>
              <w:jc w:val="both"/>
              <w:rPr>
                <w:b/>
                <w:i/>
                <w:color w:val="000000" w:themeColor="text1"/>
                <w:sz w:val="20"/>
                <w:szCs w:val="20"/>
                <w:lang w:eastAsia="uk-UA"/>
              </w:rPr>
            </w:pPr>
          </w:p>
        </w:tc>
        <w:tc>
          <w:tcPr>
            <w:tcW w:w="6312" w:type="dxa"/>
            <w:tcBorders>
              <w:top w:val="single" w:sz="4" w:space="0" w:color="auto"/>
              <w:left w:val="single" w:sz="4" w:space="0" w:color="auto"/>
              <w:bottom w:val="single" w:sz="4" w:space="0" w:color="auto"/>
              <w:right w:val="single" w:sz="4" w:space="0" w:color="auto"/>
            </w:tcBorders>
          </w:tcPr>
          <w:p w14:paraId="124A8282" w14:textId="77777777" w:rsidR="00611845" w:rsidRDefault="00FE484E" w:rsidP="00611845">
            <w:pPr>
              <w:widowControl w:val="0"/>
              <w:spacing w:after="0" w:line="240" w:lineRule="auto"/>
              <w:ind w:firstLine="176"/>
              <w:contextualSpacing/>
              <w:jc w:val="both"/>
              <w:rPr>
                <w:color w:val="000000" w:themeColor="text1"/>
                <w:sz w:val="24"/>
                <w:szCs w:val="24"/>
                <w:lang w:eastAsia="uk-UA"/>
              </w:rPr>
            </w:pPr>
            <w:r w:rsidRPr="00995202">
              <w:rPr>
                <w:color w:val="000000" w:themeColor="text1"/>
                <w:sz w:val="24"/>
                <w:szCs w:val="24"/>
                <w:lang w:eastAsia="uk-UA"/>
              </w:rPr>
              <w:lastRenderedPageBreak/>
              <w:t xml:space="preserve">У разі закупівлі робіт або послуг згідно умов цієї тендерної документації учасники в тендерній пропозиції зазначають інформацію (повне найменування, місцезнаходження та код ЄДРПОУ) щодо кожного суб’єкта </w:t>
            </w:r>
            <w:r w:rsidRPr="00995202">
              <w:rPr>
                <w:color w:val="000000" w:themeColor="text1"/>
                <w:sz w:val="24"/>
                <w:szCs w:val="24"/>
                <w:lang w:eastAsia="uk-UA"/>
              </w:rPr>
              <w:lastRenderedPageBreak/>
              <w:t xml:space="preserve">господарювання, якого учасник планує залучати до виконання робіт чи </w:t>
            </w:r>
            <w:r>
              <w:rPr>
                <w:color w:val="000000" w:themeColor="text1"/>
                <w:sz w:val="24"/>
                <w:szCs w:val="24"/>
                <w:lang w:eastAsia="uk-UA"/>
              </w:rPr>
              <w:t xml:space="preserve">надання </w:t>
            </w:r>
            <w:r w:rsidRPr="00995202">
              <w:rPr>
                <w:color w:val="000000" w:themeColor="text1"/>
                <w:sz w:val="24"/>
                <w:szCs w:val="24"/>
                <w:lang w:eastAsia="uk-UA"/>
              </w:rPr>
              <w:t>послуг як субпідрядника/співвиконавця в обсязі не менше 20 відсотків від вартості договору про закупівлю</w:t>
            </w:r>
            <w:r>
              <w:rPr>
                <w:color w:val="000000" w:themeColor="text1"/>
                <w:sz w:val="24"/>
                <w:szCs w:val="24"/>
                <w:lang w:eastAsia="uk-UA"/>
              </w:rPr>
              <w:t xml:space="preserve"> та надають документи визначенні саме для подання </w:t>
            </w:r>
            <w:r w:rsidRPr="00995202">
              <w:rPr>
                <w:color w:val="000000" w:themeColor="text1"/>
                <w:sz w:val="24"/>
                <w:szCs w:val="24"/>
                <w:lang w:eastAsia="uk-UA"/>
              </w:rPr>
              <w:t>кожн</w:t>
            </w:r>
            <w:r>
              <w:rPr>
                <w:color w:val="000000" w:themeColor="text1"/>
                <w:sz w:val="24"/>
                <w:szCs w:val="24"/>
                <w:lang w:eastAsia="uk-UA"/>
              </w:rPr>
              <w:t>им</w:t>
            </w:r>
            <w:r w:rsidRPr="00995202">
              <w:rPr>
                <w:color w:val="000000" w:themeColor="text1"/>
                <w:sz w:val="24"/>
                <w:szCs w:val="24"/>
                <w:lang w:eastAsia="uk-UA"/>
              </w:rPr>
              <w:t xml:space="preserve"> суб’єкт</w:t>
            </w:r>
            <w:r>
              <w:rPr>
                <w:color w:val="000000" w:themeColor="text1"/>
                <w:sz w:val="24"/>
                <w:szCs w:val="24"/>
                <w:lang w:eastAsia="uk-UA"/>
              </w:rPr>
              <w:t>ом</w:t>
            </w:r>
            <w:r w:rsidRPr="00995202">
              <w:rPr>
                <w:color w:val="000000" w:themeColor="text1"/>
                <w:sz w:val="24"/>
                <w:szCs w:val="24"/>
                <w:lang w:eastAsia="uk-UA"/>
              </w:rPr>
              <w:t xml:space="preserve"> господарювання, якого учасник планує залучати до виконання робіт чи </w:t>
            </w:r>
            <w:r>
              <w:rPr>
                <w:color w:val="000000" w:themeColor="text1"/>
                <w:sz w:val="24"/>
                <w:szCs w:val="24"/>
                <w:lang w:eastAsia="uk-UA"/>
              </w:rPr>
              <w:t xml:space="preserve">надання </w:t>
            </w:r>
            <w:r w:rsidRPr="00995202">
              <w:rPr>
                <w:color w:val="000000" w:themeColor="text1"/>
                <w:sz w:val="24"/>
                <w:szCs w:val="24"/>
                <w:lang w:eastAsia="uk-UA"/>
              </w:rPr>
              <w:t>послуг як субпідрядника/співвиконавця в обсязі не менше 20 відсотків від вартості договору про закупівлю</w:t>
            </w:r>
            <w:r>
              <w:rPr>
                <w:color w:val="000000" w:themeColor="text1"/>
                <w:sz w:val="24"/>
                <w:szCs w:val="24"/>
                <w:lang w:eastAsia="uk-UA"/>
              </w:rPr>
              <w:t>, відповідно до переліку документів в додатк</w:t>
            </w:r>
            <w:r w:rsidR="00EF1BB9">
              <w:rPr>
                <w:color w:val="000000" w:themeColor="text1"/>
                <w:sz w:val="24"/>
                <w:szCs w:val="24"/>
                <w:lang w:eastAsia="uk-UA"/>
              </w:rPr>
              <w:t>ах</w:t>
            </w:r>
            <w:r>
              <w:rPr>
                <w:color w:val="000000" w:themeColor="text1"/>
                <w:sz w:val="24"/>
                <w:szCs w:val="24"/>
                <w:lang w:eastAsia="uk-UA"/>
              </w:rPr>
              <w:t xml:space="preserve"> №1</w:t>
            </w:r>
            <w:r w:rsidR="00EF1BB9">
              <w:rPr>
                <w:color w:val="000000" w:themeColor="text1"/>
                <w:sz w:val="24"/>
                <w:szCs w:val="24"/>
                <w:lang w:eastAsia="uk-UA"/>
              </w:rPr>
              <w:t xml:space="preserve"> та №</w:t>
            </w:r>
            <w:r>
              <w:rPr>
                <w:color w:val="000000" w:themeColor="text1"/>
                <w:sz w:val="24"/>
                <w:szCs w:val="24"/>
                <w:lang w:eastAsia="uk-UA"/>
              </w:rPr>
              <w:t>2 до цієї тендерної документації.</w:t>
            </w:r>
          </w:p>
          <w:p w14:paraId="2FFC928E" w14:textId="55C1FB18" w:rsidR="00611845" w:rsidRPr="000C7138" w:rsidRDefault="00611845" w:rsidP="00E51567">
            <w:pPr>
              <w:widowControl w:val="0"/>
              <w:spacing w:after="0" w:line="240" w:lineRule="auto"/>
              <w:ind w:firstLine="176"/>
              <w:contextualSpacing/>
              <w:jc w:val="both"/>
              <w:rPr>
                <w:color w:val="000000" w:themeColor="text1"/>
                <w:sz w:val="24"/>
                <w:szCs w:val="24"/>
                <w:lang w:eastAsia="uk-UA"/>
              </w:rPr>
            </w:pPr>
            <w:r w:rsidRPr="003831D4">
              <w:rPr>
                <w:color w:val="000000" w:themeColor="text1"/>
                <w:sz w:val="24"/>
                <w:szCs w:val="24"/>
                <w:highlight w:val="white"/>
              </w:rPr>
              <w:t>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w:t>
            </w:r>
            <w:r w:rsidR="00950211" w:rsidRPr="003831D4">
              <w:rPr>
                <w:color w:val="000000" w:themeColor="text1"/>
                <w:sz w:val="24"/>
                <w:szCs w:val="24"/>
                <w:highlight w:val="white"/>
              </w:rPr>
              <w:t xml:space="preserve"> (у разі встановлення їх замовником)</w:t>
            </w:r>
            <w:r w:rsidRPr="003831D4">
              <w:rPr>
                <w:color w:val="000000" w:themeColor="text1"/>
                <w:sz w:val="24"/>
                <w:szCs w:val="24"/>
                <w:highlight w:val="white"/>
              </w:rPr>
              <w:t>, замовник перевіряє таких суб’єктів господарювання на відсутність підстав, визначених у частині першій статті 17 Закону (крім пункту 13 частини першої статті 17 Закону).</w:t>
            </w:r>
          </w:p>
        </w:tc>
      </w:tr>
      <w:tr w:rsidR="00FE484E" w:rsidRPr="00DA3F3D" w14:paraId="5DB730D6" w14:textId="77777777" w:rsidTr="008A7078">
        <w:trPr>
          <w:trHeight w:val="140"/>
        </w:trPr>
        <w:tc>
          <w:tcPr>
            <w:tcW w:w="10490"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10170212" w14:textId="39164F4D" w:rsidR="00FE484E" w:rsidRPr="001539C0" w:rsidRDefault="00FE484E" w:rsidP="00FE484E">
            <w:pPr>
              <w:widowControl w:val="0"/>
              <w:spacing w:after="0" w:line="240" w:lineRule="auto"/>
              <w:ind w:left="34" w:hanging="23"/>
              <w:contextualSpacing/>
              <w:jc w:val="center"/>
              <w:rPr>
                <w:b/>
                <w:color w:val="000000" w:themeColor="text1"/>
                <w:sz w:val="24"/>
                <w:szCs w:val="24"/>
              </w:rPr>
            </w:pPr>
            <w:r w:rsidRPr="001539C0">
              <w:rPr>
                <w:b/>
                <w:color w:val="000000" w:themeColor="text1"/>
                <w:sz w:val="24"/>
                <w:szCs w:val="24"/>
                <w:bdr w:val="none" w:sz="0" w:space="0" w:color="auto" w:frame="1"/>
                <w:lang w:eastAsia="uk-UA"/>
              </w:rPr>
              <w:lastRenderedPageBreak/>
              <w:t xml:space="preserve">Розділ ІV. </w:t>
            </w:r>
            <w:r w:rsidRPr="001539C0">
              <w:rPr>
                <w:b/>
                <w:color w:val="000000" w:themeColor="text1"/>
                <w:sz w:val="24"/>
                <w:szCs w:val="24"/>
              </w:rPr>
              <w:t>Подання та розкриття тендерних пропозицій</w:t>
            </w:r>
          </w:p>
        </w:tc>
      </w:tr>
      <w:tr w:rsidR="00FE484E" w:rsidRPr="001557F7" w14:paraId="6A49506C" w14:textId="77777777" w:rsidTr="00FE484E">
        <w:trPr>
          <w:trHeight w:val="522"/>
        </w:trPr>
        <w:tc>
          <w:tcPr>
            <w:tcW w:w="566" w:type="dxa"/>
            <w:tcBorders>
              <w:top w:val="single" w:sz="4" w:space="0" w:color="auto"/>
              <w:left w:val="single" w:sz="4" w:space="0" w:color="auto"/>
              <w:bottom w:val="single" w:sz="4" w:space="0" w:color="auto"/>
              <w:right w:val="single" w:sz="4" w:space="0" w:color="auto"/>
            </w:tcBorders>
            <w:hideMark/>
          </w:tcPr>
          <w:p w14:paraId="57D95E17" w14:textId="77777777" w:rsidR="00FE484E" w:rsidRPr="001557F7" w:rsidRDefault="00FE484E" w:rsidP="00FE484E">
            <w:pPr>
              <w:widowControl w:val="0"/>
              <w:spacing w:after="0" w:line="240" w:lineRule="auto"/>
              <w:contextualSpacing/>
              <w:rPr>
                <w:b/>
                <w:color w:val="000000" w:themeColor="text1"/>
                <w:sz w:val="24"/>
                <w:szCs w:val="24"/>
                <w:lang w:eastAsia="uk-UA"/>
              </w:rPr>
            </w:pPr>
            <w:r w:rsidRPr="001557F7">
              <w:rPr>
                <w:b/>
                <w:color w:val="000000" w:themeColor="text1"/>
                <w:sz w:val="24"/>
                <w:szCs w:val="24"/>
                <w:lang w:eastAsia="uk-UA"/>
              </w:rPr>
              <w:t>1</w:t>
            </w:r>
          </w:p>
        </w:tc>
        <w:tc>
          <w:tcPr>
            <w:tcW w:w="3612" w:type="dxa"/>
            <w:tcBorders>
              <w:top w:val="single" w:sz="4" w:space="0" w:color="auto"/>
              <w:left w:val="single" w:sz="4" w:space="0" w:color="auto"/>
              <w:bottom w:val="single" w:sz="4" w:space="0" w:color="auto"/>
              <w:right w:val="single" w:sz="4" w:space="0" w:color="auto"/>
            </w:tcBorders>
            <w:hideMark/>
          </w:tcPr>
          <w:p w14:paraId="48FB8081" w14:textId="4D8B3B7E" w:rsidR="00FE484E" w:rsidRPr="001557F7" w:rsidRDefault="00FE484E" w:rsidP="00FE484E">
            <w:pPr>
              <w:pStyle w:val="a3"/>
              <w:widowControl w:val="0"/>
              <w:ind w:right="113"/>
              <w:contextualSpacing/>
              <w:rPr>
                <w:rFonts w:ascii="Times New Roman" w:hAnsi="Times New Roman"/>
                <w:b/>
                <w:color w:val="000000" w:themeColor="text1"/>
                <w:sz w:val="24"/>
                <w:szCs w:val="24"/>
                <w:lang w:eastAsia="uk-UA"/>
              </w:rPr>
            </w:pPr>
            <w:r w:rsidRPr="001557F7">
              <w:rPr>
                <w:rStyle w:val="rvts0"/>
                <w:b/>
                <w:color w:val="000000" w:themeColor="text1"/>
                <w:sz w:val="24"/>
                <w:szCs w:val="24"/>
              </w:rPr>
              <w:t>Кінцевий строк подання тендерних пропозицій</w:t>
            </w:r>
          </w:p>
        </w:tc>
        <w:tc>
          <w:tcPr>
            <w:tcW w:w="6312" w:type="dxa"/>
            <w:tcBorders>
              <w:top w:val="single" w:sz="4" w:space="0" w:color="auto"/>
              <w:left w:val="single" w:sz="4" w:space="0" w:color="auto"/>
              <w:bottom w:val="single" w:sz="4" w:space="0" w:color="auto"/>
              <w:right w:val="single" w:sz="4" w:space="0" w:color="auto"/>
            </w:tcBorders>
            <w:hideMark/>
          </w:tcPr>
          <w:p w14:paraId="4296559D" w14:textId="77777777" w:rsidR="006C19CA" w:rsidRDefault="00FE484E" w:rsidP="006C19CA">
            <w:pPr>
              <w:widowControl w:val="0"/>
              <w:spacing w:after="0" w:line="240" w:lineRule="auto"/>
              <w:ind w:firstLine="176"/>
              <w:contextualSpacing/>
              <w:jc w:val="both"/>
              <w:rPr>
                <w:color w:val="000000" w:themeColor="text1"/>
                <w:sz w:val="24"/>
                <w:szCs w:val="24"/>
                <w:lang w:eastAsia="uk-UA"/>
              </w:rPr>
            </w:pPr>
            <w:r w:rsidRPr="001557F7">
              <w:rPr>
                <w:color w:val="000000" w:themeColor="text1"/>
                <w:sz w:val="24"/>
                <w:szCs w:val="24"/>
                <w:lang w:eastAsia="uk-UA"/>
              </w:rPr>
              <w:t>Кінцевий строк подання тендерних пропозицій</w:t>
            </w:r>
            <w:r>
              <w:rPr>
                <w:color w:val="000000" w:themeColor="text1"/>
                <w:sz w:val="24"/>
                <w:szCs w:val="24"/>
                <w:lang w:eastAsia="uk-UA"/>
              </w:rPr>
              <w:t xml:space="preserve"> зазначено в п. 6 розділу І цієї тендерної документації.</w:t>
            </w:r>
            <w:r w:rsidRPr="001557F7">
              <w:rPr>
                <w:color w:val="000000" w:themeColor="text1"/>
                <w:sz w:val="24"/>
                <w:szCs w:val="24"/>
                <w:lang w:eastAsia="uk-UA"/>
              </w:rPr>
              <w:t xml:space="preserve"> </w:t>
            </w:r>
            <w:r w:rsidR="006C19CA" w:rsidRPr="006C19CA">
              <w:rPr>
                <w:color w:val="000000" w:themeColor="text1"/>
                <w:sz w:val="24"/>
                <w:szCs w:val="24"/>
                <w:lang w:eastAsia="uk-UA"/>
              </w:rPr>
              <w:t>Тендерні пропозиції після закінчення кінцевого строку їх подання не приймаються електронною системою закупівель.</w:t>
            </w:r>
          </w:p>
          <w:p w14:paraId="3A672140" w14:textId="2294D824" w:rsidR="00FE484E" w:rsidRPr="001557F7" w:rsidRDefault="00FE484E" w:rsidP="00FE484E">
            <w:pPr>
              <w:widowControl w:val="0"/>
              <w:spacing w:after="0" w:line="240" w:lineRule="auto"/>
              <w:ind w:firstLine="176"/>
              <w:contextualSpacing/>
              <w:jc w:val="both"/>
              <w:rPr>
                <w:color w:val="000000" w:themeColor="text1"/>
                <w:sz w:val="24"/>
                <w:szCs w:val="24"/>
                <w:lang w:eastAsia="uk-UA"/>
              </w:rPr>
            </w:pPr>
            <w:r w:rsidRPr="001557F7">
              <w:rPr>
                <w:color w:val="000000" w:themeColor="text1"/>
                <w:sz w:val="24"/>
                <w:szCs w:val="24"/>
                <w:lang w:eastAsia="uk-UA"/>
              </w:rPr>
              <w:t>Отримана тендерна пропозиція автоматично вноситься до реєстру отриманих тендерних пропозицій електронною системою закупівель.</w:t>
            </w:r>
          </w:p>
          <w:p w14:paraId="298727D3" w14:textId="370B99AF" w:rsidR="00F2369C" w:rsidRDefault="00FE484E" w:rsidP="00F2369C">
            <w:pPr>
              <w:widowControl w:val="0"/>
              <w:spacing w:after="0" w:line="240" w:lineRule="auto"/>
              <w:ind w:firstLine="176"/>
              <w:contextualSpacing/>
              <w:jc w:val="both"/>
              <w:rPr>
                <w:color w:val="000000" w:themeColor="text1"/>
                <w:sz w:val="24"/>
                <w:szCs w:val="24"/>
                <w:lang w:eastAsia="uk-UA"/>
              </w:rPr>
            </w:pPr>
            <w:r w:rsidRPr="001557F7">
              <w:rPr>
                <w:color w:val="000000" w:themeColor="text1"/>
                <w:sz w:val="24"/>
                <w:szCs w:val="24"/>
                <w:lang w:eastAsia="uk-UA"/>
              </w:rPr>
              <w:t xml:space="preserve">Електронна система закупівель автоматично формує та надсилає повідомлення учаснику про отримання його </w:t>
            </w:r>
            <w:r>
              <w:rPr>
                <w:color w:val="000000" w:themeColor="text1"/>
                <w:sz w:val="24"/>
                <w:szCs w:val="24"/>
                <w:lang w:eastAsia="uk-UA"/>
              </w:rPr>
              <w:t xml:space="preserve">тендерної </w:t>
            </w:r>
            <w:r w:rsidRPr="001557F7">
              <w:rPr>
                <w:color w:val="000000" w:themeColor="text1"/>
                <w:sz w:val="24"/>
                <w:szCs w:val="24"/>
                <w:lang w:eastAsia="uk-UA"/>
              </w:rPr>
              <w:t>пропозиції із зазначенням дати та часу.</w:t>
            </w:r>
            <w:r w:rsidR="00F2369C" w:rsidRPr="001557F7" w:rsidDel="00F2369C">
              <w:rPr>
                <w:color w:val="000000" w:themeColor="text1"/>
                <w:sz w:val="24"/>
                <w:szCs w:val="24"/>
                <w:lang w:eastAsia="uk-UA"/>
              </w:rPr>
              <w:t xml:space="preserve"> </w:t>
            </w:r>
          </w:p>
          <w:p w14:paraId="61CF56FF" w14:textId="5313A078" w:rsidR="00FE484E" w:rsidRPr="001557F7" w:rsidRDefault="00156B88" w:rsidP="00F2369C">
            <w:pPr>
              <w:widowControl w:val="0"/>
              <w:spacing w:after="0" w:line="240" w:lineRule="auto"/>
              <w:ind w:firstLine="176"/>
              <w:contextualSpacing/>
              <w:jc w:val="both"/>
              <w:rPr>
                <w:color w:val="000000" w:themeColor="text1"/>
                <w:sz w:val="24"/>
                <w:szCs w:val="24"/>
                <w:lang w:eastAsia="uk-UA"/>
              </w:rPr>
            </w:pPr>
            <w:r w:rsidRPr="0047244D">
              <w:rPr>
                <w:color w:val="000000" w:themeColor="text1"/>
                <w:sz w:val="24"/>
                <w:szCs w:val="24"/>
                <w:lang w:eastAsia="uk-UA"/>
              </w:rPr>
              <w:t xml:space="preserve">Для проведення відкритих торгів із застосуванням електронного аукціону </w:t>
            </w:r>
            <w:r w:rsidR="009F0265">
              <w:rPr>
                <w:color w:val="000000" w:themeColor="text1"/>
                <w:sz w:val="24"/>
                <w:szCs w:val="24"/>
                <w:lang w:eastAsia="uk-UA"/>
              </w:rPr>
              <w:t>повинно</w:t>
            </w:r>
            <w:r w:rsidRPr="0047244D">
              <w:rPr>
                <w:color w:val="000000" w:themeColor="text1"/>
                <w:sz w:val="24"/>
                <w:szCs w:val="24"/>
                <w:lang w:eastAsia="uk-UA"/>
              </w:rPr>
              <w:t xml:space="preserve"> бути подано не м</w:t>
            </w:r>
            <w:r>
              <w:rPr>
                <w:color w:val="000000" w:themeColor="text1"/>
                <w:sz w:val="24"/>
                <w:szCs w:val="24"/>
                <w:lang w:eastAsia="uk-UA"/>
              </w:rPr>
              <w:t xml:space="preserve">енше двох тендерних пропозицій. </w:t>
            </w:r>
            <w:r w:rsidRPr="0047244D">
              <w:rPr>
                <w:color w:val="000000" w:themeColor="text1"/>
                <w:sz w:val="24"/>
                <w:szCs w:val="24"/>
                <w:lang w:eastAsia="uk-UA"/>
              </w:rPr>
              <w:t>Якщо була подана одна тендерна пропозиція, електронна система закупівель після закінчення строку для подання тендерних пропозицій, ус</w:t>
            </w:r>
            <w:r>
              <w:rPr>
                <w:color w:val="000000" w:themeColor="text1"/>
                <w:sz w:val="24"/>
                <w:szCs w:val="24"/>
                <w:lang w:eastAsia="uk-UA"/>
              </w:rPr>
              <w:t xml:space="preserve">тановленого замовником, </w:t>
            </w:r>
            <w:r w:rsidRPr="0047244D">
              <w:rPr>
                <w:color w:val="000000" w:themeColor="text1"/>
                <w:sz w:val="24"/>
                <w:szCs w:val="24"/>
                <w:lang w:eastAsia="uk-UA"/>
              </w:rPr>
              <w:t>не проводить оцінку такої тендерної пропозиції та визначає таку тендерну пропозицію найбільш економічно вигідною.</w:t>
            </w:r>
            <w:r>
              <w:rPr>
                <w:color w:val="000000" w:themeColor="text1"/>
                <w:sz w:val="24"/>
                <w:szCs w:val="24"/>
                <w:lang w:eastAsia="uk-UA"/>
              </w:rPr>
              <w:t xml:space="preserve"> </w:t>
            </w:r>
          </w:p>
        </w:tc>
      </w:tr>
      <w:tr w:rsidR="00FE484E" w:rsidRPr="008C306C" w14:paraId="0D5655E6" w14:textId="77777777" w:rsidTr="00FE484E">
        <w:trPr>
          <w:trHeight w:val="522"/>
        </w:trPr>
        <w:tc>
          <w:tcPr>
            <w:tcW w:w="566" w:type="dxa"/>
            <w:tcBorders>
              <w:top w:val="single" w:sz="4" w:space="0" w:color="auto"/>
              <w:left w:val="single" w:sz="4" w:space="0" w:color="auto"/>
              <w:bottom w:val="single" w:sz="4" w:space="0" w:color="auto"/>
              <w:right w:val="single" w:sz="4" w:space="0" w:color="auto"/>
            </w:tcBorders>
            <w:hideMark/>
          </w:tcPr>
          <w:p w14:paraId="199F2CA2" w14:textId="77777777" w:rsidR="00FE484E" w:rsidRPr="008C306C" w:rsidRDefault="00FE484E" w:rsidP="00FE484E">
            <w:pPr>
              <w:widowControl w:val="0"/>
              <w:spacing w:after="0" w:line="240" w:lineRule="auto"/>
              <w:contextualSpacing/>
              <w:rPr>
                <w:b/>
                <w:color w:val="000000" w:themeColor="text1"/>
                <w:sz w:val="24"/>
                <w:szCs w:val="24"/>
                <w:lang w:eastAsia="uk-UA"/>
              </w:rPr>
            </w:pPr>
            <w:r w:rsidRPr="008C306C">
              <w:rPr>
                <w:b/>
                <w:color w:val="000000" w:themeColor="text1"/>
                <w:sz w:val="24"/>
                <w:szCs w:val="24"/>
                <w:lang w:eastAsia="uk-UA"/>
              </w:rPr>
              <w:t>2</w:t>
            </w:r>
          </w:p>
        </w:tc>
        <w:tc>
          <w:tcPr>
            <w:tcW w:w="3612" w:type="dxa"/>
            <w:tcBorders>
              <w:top w:val="single" w:sz="4" w:space="0" w:color="auto"/>
              <w:left w:val="single" w:sz="4" w:space="0" w:color="auto"/>
              <w:bottom w:val="single" w:sz="4" w:space="0" w:color="auto"/>
              <w:right w:val="single" w:sz="4" w:space="0" w:color="auto"/>
            </w:tcBorders>
            <w:hideMark/>
          </w:tcPr>
          <w:p w14:paraId="0A7FFDD3" w14:textId="77777777" w:rsidR="00FE484E" w:rsidRPr="008C306C" w:rsidRDefault="00FE484E" w:rsidP="00FE484E">
            <w:pPr>
              <w:widowControl w:val="0"/>
              <w:spacing w:after="0" w:line="240" w:lineRule="auto"/>
              <w:ind w:right="113"/>
              <w:contextualSpacing/>
              <w:rPr>
                <w:b/>
                <w:color w:val="000000" w:themeColor="text1"/>
                <w:sz w:val="24"/>
                <w:szCs w:val="24"/>
              </w:rPr>
            </w:pPr>
            <w:r w:rsidRPr="008C306C">
              <w:rPr>
                <w:b/>
                <w:color w:val="000000" w:themeColor="text1"/>
                <w:sz w:val="24"/>
                <w:szCs w:val="24"/>
              </w:rPr>
              <w:t>Дата та час розкриття тендерної пропозиції</w:t>
            </w:r>
          </w:p>
        </w:tc>
        <w:tc>
          <w:tcPr>
            <w:tcW w:w="6312" w:type="dxa"/>
            <w:tcBorders>
              <w:top w:val="single" w:sz="4" w:space="0" w:color="auto"/>
              <w:left w:val="single" w:sz="4" w:space="0" w:color="auto"/>
              <w:bottom w:val="single" w:sz="4" w:space="0" w:color="auto"/>
              <w:right w:val="single" w:sz="4" w:space="0" w:color="auto"/>
            </w:tcBorders>
            <w:hideMark/>
          </w:tcPr>
          <w:p w14:paraId="6B393941" w14:textId="4FCA461F" w:rsidR="006C19CA" w:rsidRPr="0075124A" w:rsidRDefault="00FE484E" w:rsidP="009F0265">
            <w:pPr>
              <w:widowControl w:val="0"/>
              <w:spacing w:after="0" w:line="240" w:lineRule="auto"/>
              <w:ind w:firstLine="176"/>
              <w:contextualSpacing/>
              <w:jc w:val="both"/>
              <w:rPr>
                <w:color w:val="000000" w:themeColor="text1"/>
                <w:sz w:val="24"/>
                <w:szCs w:val="24"/>
                <w:lang w:eastAsia="uk-UA"/>
              </w:rPr>
            </w:pPr>
            <w:r w:rsidRPr="008C306C">
              <w:rPr>
                <w:color w:val="000000" w:themeColor="text1"/>
                <w:sz w:val="24"/>
                <w:szCs w:val="24"/>
                <w:lang w:eastAsia="uk-UA"/>
              </w:rPr>
              <w:t>Дата і час розкриття тендерних пропозицій</w:t>
            </w:r>
            <w:r w:rsidR="006C19CA">
              <w:rPr>
                <w:color w:val="000000" w:themeColor="text1"/>
                <w:sz w:val="24"/>
                <w:szCs w:val="24"/>
                <w:lang w:eastAsia="uk-UA"/>
              </w:rPr>
              <w:t xml:space="preserve">, </w:t>
            </w:r>
            <w:r w:rsidR="006C19CA" w:rsidRPr="006C19CA">
              <w:rPr>
                <w:color w:val="000000" w:themeColor="text1"/>
                <w:sz w:val="24"/>
                <w:szCs w:val="24"/>
                <w:lang w:eastAsia="uk-UA"/>
              </w:rPr>
              <w:t>дата і час проведення електронного аукціону</w:t>
            </w:r>
            <w:r w:rsidR="006C19CA">
              <w:rPr>
                <w:color w:val="000000" w:themeColor="text1"/>
                <w:sz w:val="24"/>
                <w:szCs w:val="24"/>
                <w:lang w:eastAsia="uk-UA"/>
              </w:rPr>
              <w:t xml:space="preserve"> </w:t>
            </w:r>
            <w:r w:rsidRPr="008C306C">
              <w:rPr>
                <w:color w:val="000000" w:themeColor="text1"/>
                <w:sz w:val="24"/>
                <w:szCs w:val="24"/>
                <w:lang w:eastAsia="uk-UA"/>
              </w:rPr>
              <w:t xml:space="preserve">визначаються електронною системою закупівель автоматично </w:t>
            </w:r>
            <w:r w:rsidR="006C19CA" w:rsidRPr="006C19CA">
              <w:rPr>
                <w:color w:val="000000" w:themeColor="text1"/>
                <w:sz w:val="24"/>
                <w:szCs w:val="24"/>
                <w:lang w:eastAsia="uk-UA"/>
              </w:rPr>
              <w:t>в день оприлюднення замовником оголошення про проведення відкритих торгів в електронній системі закупівель.</w:t>
            </w:r>
          </w:p>
        </w:tc>
      </w:tr>
      <w:tr w:rsidR="00FE484E" w:rsidRPr="004F7381" w14:paraId="4E681B63" w14:textId="77777777" w:rsidTr="006F789A">
        <w:trPr>
          <w:trHeight w:val="274"/>
        </w:trPr>
        <w:tc>
          <w:tcPr>
            <w:tcW w:w="566" w:type="dxa"/>
            <w:tcBorders>
              <w:top w:val="single" w:sz="4" w:space="0" w:color="auto"/>
              <w:left w:val="single" w:sz="4" w:space="0" w:color="auto"/>
              <w:bottom w:val="single" w:sz="4" w:space="0" w:color="auto"/>
              <w:right w:val="single" w:sz="4" w:space="0" w:color="auto"/>
            </w:tcBorders>
          </w:tcPr>
          <w:p w14:paraId="4429FF98" w14:textId="77777777" w:rsidR="00FE484E" w:rsidRPr="004F7381" w:rsidRDefault="00FE484E" w:rsidP="00FE484E">
            <w:pPr>
              <w:widowControl w:val="0"/>
              <w:spacing w:after="0" w:line="240" w:lineRule="auto"/>
              <w:contextualSpacing/>
              <w:rPr>
                <w:b/>
                <w:color w:val="000000"/>
                <w:sz w:val="24"/>
                <w:szCs w:val="24"/>
                <w:lang w:eastAsia="uk-UA"/>
              </w:rPr>
            </w:pPr>
            <w:r w:rsidRPr="004F7381">
              <w:rPr>
                <w:b/>
                <w:color w:val="000000"/>
                <w:sz w:val="24"/>
                <w:szCs w:val="24"/>
                <w:lang w:eastAsia="uk-UA"/>
              </w:rPr>
              <w:t>3</w:t>
            </w:r>
          </w:p>
        </w:tc>
        <w:tc>
          <w:tcPr>
            <w:tcW w:w="3612" w:type="dxa"/>
            <w:tcBorders>
              <w:top w:val="single" w:sz="4" w:space="0" w:color="auto"/>
              <w:left w:val="single" w:sz="4" w:space="0" w:color="auto"/>
              <w:bottom w:val="single" w:sz="4" w:space="0" w:color="auto"/>
              <w:right w:val="single" w:sz="4" w:space="0" w:color="auto"/>
            </w:tcBorders>
          </w:tcPr>
          <w:p w14:paraId="1A3F360C" w14:textId="77777777" w:rsidR="00FE484E" w:rsidRPr="004F7381" w:rsidRDefault="00FE484E" w:rsidP="00FE484E">
            <w:pPr>
              <w:widowControl w:val="0"/>
              <w:spacing w:after="0" w:line="240" w:lineRule="auto"/>
              <w:ind w:right="113"/>
              <w:contextualSpacing/>
              <w:rPr>
                <w:b/>
                <w:sz w:val="24"/>
                <w:szCs w:val="24"/>
              </w:rPr>
            </w:pPr>
            <w:r w:rsidRPr="004F7381">
              <w:rPr>
                <w:b/>
                <w:sz w:val="24"/>
                <w:szCs w:val="24"/>
              </w:rPr>
              <w:t>Розкриття тендерної пропозиції</w:t>
            </w:r>
          </w:p>
        </w:tc>
        <w:tc>
          <w:tcPr>
            <w:tcW w:w="6312" w:type="dxa"/>
            <w:tcBorders>
              <w:top w:val="single" w:sz="4" w:space="0" w:color="auto"/>
              <w:left w:val="single" w:sz="4" w:space="0" w:color="auto"/>
              <w:bottom w:val="single" w:sz="4" w:space="0" w:color="auto"/>
              <w:right w:val="single" w:sz="4" w:space="0" w:color="auto"/>
            </w:tcBorders>
          </w:tcPr>
          <w:p w14:paraId="06093D4F" w14:textId="1DF1030F" w:rsidR="00FE484E" w:rsidRPr="004F7381" w:rsidRDefault="00FE484E" w:rsidP="00FE484E">
            <w:pPr>
              <w:widowControl w:val="0"/>
              <w:spacing w:after="0" w:line="240" w:lineRule="auto"/>
              <w:ind w:firstLine="176"/>
              <w:contextualSpacing/>
              <w:jc w:val="both"/>
              <w:rPr>
                <w:sz w:val="24"/>
                <w:szCs w:val="24"/>
                <w:lang w:eastAsia="uk-UA"/>
              </w:rPr>
            </w:pPr>
            <w:r w:rsidRPr="004F7381">
              <w:rPr>
                <w:sz w:val="24"/>
                <w:szCs w:val="24"/>
                <w:lang w:eastAsia="uk-UA"/>
              </w:rPr>
              <w:t>У відповідності до ст. 28 Закону розкриття тендерних пропозицій з інформацією та документами, що підтверджують відповідність учасника кваліфікаційним критеріям</w:t>
            </w:r>
            <w:r w:rsidR="00950211">
              <w:rPr>
                <w:sz w:val="24"/>
                <w:szCs w:val="24"/>
                <w:lang w:eastAsia="uk-UA"/>
              </w:rPr>
              <w:t xml:space="preserve"> (у разі їх встановлення замовником</w:t>
            </w:r>
            <w:r w:rsidR="007E36E5">
              <w:rPr>
                <w:sz w:val="24"/>
                <w:szCs w:val="24"/>
                <w:lang w:eastAsia="uk-UA"/>
              </w:rPr>
              <w:t>)</w:t>
            </w:r>
            <w:r w:rsidRPr="004F7381">
              <w:rPr>
                <w:sz w:val="24"/>
                <w:szCs w:val="24"/>
                <w:lang w:eastAsia="uk-UA"/>
              </w:rPr>
              <w:t>та вимогам до предмету закупівлі, а також з інформацією і документами, що містять технічний опис</w:t>
            </w:r>
            <w:r w:rsidR="00D36B1B">
              <w:rPr>
                <w:sz w:val="24"/>
                <w:szCs w:val="24"/>
                <w:lang w:eastAsia="uk-UA"/>
              </w:rPr>
              <w:t xml:space="preserve"> запропонованого</w:t>
            </w:r>
            <w:r w:rsidRPr="004F7381">
              <w:rPr>
                <w:sz w:val="24"/>
                <w:szCs w:val="24"/>
                <w:lang w:eastAsia="uk-UA"/>
              </w:rPr>
              <w:t xml:space="preserve"> предмета закупівлі, здійснюється автоматично </w:t>
            </w:r>
            <w:r w:rsidRPr="004F7381">
              <w:rPr>
                <w:sz w:val="24"/>
                <w:szCs w:val="24"/>
                <w:lang w:eastAsia="uk-UA"/>
              </w:rPr>
              <w:lastRenderedPageBreak/>
              <w:t xml:space="preserve">електронною системою закупівель одразу після завершення електронного аукціону. </w:t>
            </w:r>
          </w:p>
          <w:p w14:paraId="2B81B619" w14:textId="4999275B" w:rsidR="00FE484E" w:rsidRDefault="00FE484E" w:rsidP="00FE484E">
            <w:pPr>
              <w:widowControl w:val="0"/>
              <w:spacing w:after="0" w:line="240" w:lineRule="auto"/>
              <w:ind w:firstLine="176"/>
              <w:contextualSpacing/>
              <w:jc w:val="both"/>
              <w:rPr>
                <w:sz w:val="24"/>
                <w:szCs w:val="24"/>
                <w:lang w:eastAsia="uk-UA"/>
              </w:rPr>
            </w:pPr>
            <w:r w:rsidRPr="00942CA8">
              <w:rPr>
                <w:sz w:val="24"/>
                <w:szCs w:val="24"/>
                <w:lang w:eastAsia="uk-UA"/>
              </w:rPr>
              <w:t>Під час розкриття тендерних пропозицій автоматично розкривається вся інформація, зазначена в тендерних пропозиціях учасників, та</w:t>
            </w:r>
            <w:r w:rsidRPr="004F7381">
              <w:rPr>
                <w:sz w:val="24"/>
                <w:szCs w:val="24"/>
                <w:lang w:eastAsia="uk-UA"/>
              </w:rPr>
              <w:t xml:space="preserve"> формується список учасників у порядку від найнижчої до найвищої запропонованої ними ціни/</w:t>
            </w:r>
            <w:r>
              <w:rPr>
                <w:sz w:val="24"/>
                <w:szCs w:val="24"/>
                <w:lang w:eastAsia="uk-UA"/>
              </w:rPr>
              <w:t>приведеної вартості/</w:t>
            </w:r>
            <w:r w:rsidRPr="004F7381">
              <w:rPr>
                <w:sz w:val="24"/>
                <w:szCs w:val="24"/>
                <w:lang w:eastAsia="uk-UA"/>
              </w:rPr>
              <w:t>приведеної ціни. Не підлягає розкриттю інформація, що обґрунтовано визначена учасником конфіденційною</w:t>
            </w:r>
            <w:r>
              <w:rPr>
                <w:sz w:val="24"/>
                <w:szCs w:val="24"/>
                <w:lang w:eastAsia="uk-UA"/>
              </w:rPr>
              <w:t xml:space="preserve">, у тому числі </w:t>
            </w:r>
            <w:r w:rsidR="00D36B1B">
              <w:rPr>
                <w:sz w:val="24"/>
                <w:szCs w:val="24"/>
                <w:lang w:eastAsia="uk-UA"/>
              </w:rPr>
              <w:t xml:space="preserve">така, </w:t>
            </w:r>
            <w:r>
              <w:rPr>
                <w:sz w:val="24"/>
                <w:szCs w:val="24"/>
                <w:lang w:eastAsia="uk-UA"/>
              </w:rPr>
              <w:t>що міст</w:t>
            </w:r>
            <w:r w:rsidR="00D36B1B">
              <w:rPr>
                <w:sz w:val="24"/>
                <w:szCs w:val="24"/>
                <w:lang w:eastAsia="uk-UA"/>
              </w:rPr>
              <w:t>и</w:t>
            </w:r>
            <w:r>
              <w:rPr>
                <w:sz w:val="24"/>
                <w:szCs w:val="24"/>
                <w:lang w:eastAsia="uk-UA"/>
              </w:rPr>
              <w:t>ть персональні дані</w:t>
            </w:r>
            <w:r w:rsidRPr="004F7381">
              <w:rPr>
                <w:sz w:val="24"/>
                <w:szCs w:val="24"/>
                <w:lang w:eastAsia="uk-UA"/>
              </w:rPr>
              <w:t>.</w:t>
            </w:r>
          </w:p>
          <w:p w14:paraId="6E24863A" w14:textId="7827FF1B" w:rsidR="00FE484E" w:rsidRPr="004F7381" w:rsidRDefault="00FE484E" w:rsidP="00FE484E">
            <w:pPr>
              <w:widowControl w:val="0"/>
              <w:spacing w:after="0" w:line="240" w:lineRule="auto"/>
              <w:ind w:firstLine="176"/>
              <w:contextualSpacing/>
              <w:jc w:val="both"/>
              <w:rPr>
                <w:sz w:val="24"/>
                <w:szCs w:val="24"/>
                <w:lang w:eastAsia="uk-UA"/>
              </w:rPr>
            </w:pPr>
            <w:r w:rsidRPr="004041A0">
              <w:rPr>
                <w:sz w:val="24"/>
                <w:szCs w:val="24"/>
                <w:lang w:eastAsia="uk-UA"/>
              </w:rPr>
              <w:t>Замовник, орган оскарження та центральний орган виконавчої влади, що реалізує державну політику у сфері державного фінансового контролю, мають доступ в електронній системі закупівель до інформації, яка визначена учасником конфіденційною.</w:t>
            </w:r>
          </w:p>
          <w:p w14:paraId="5E2A0B24" w14:textId="79B2D291" w:rsidR="00950211" w:rsidRPr="00950211" w:rsidRDefault="00FE484E" w:rsidP="00FE484E">
            <w:pPr>
              <w:widowControl w:val="0"/>
              <w:spacing w:after="0" w:line="240" w:lineRule="auto"/>
              <w:ind w:firstLine="176"/>
              <w:contextualSpacing/>
              <w:jc w:val="both"/>
              <w:rPr>
                <w:sz w:val="24"/>
                <w:szCs w:val="24"/>
                <w:lang w:eastAsia="uk-UA"/>
              </w:rPr>
            </w:pPr>
            <w:r w:rsidRPr="004F7381">
              <w:rPr>
                <w:sz w:val="24"/>
                <w:szCs w:val="24"/>
                <w:lang w:eastAsia="uk-UA"/>
              </w:rPr>
              <w:t>У разі визначення учасником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w:t>
            </w:r>
            <w:r w:rsidR="00531328">
              <w:rPr>
                <w:sz w:val="24"/>
                <w:szCs w:val="24"/>
                <w:lang w:eastAsia="uk-UA"/>
              </w:rPr>
              <w:t xml:space="preserve"> (у разі встановлення замовником)</w:t>
            </w:r>
            <w:r w:rsidRPr="004F7381">
              <w:rPr>
                <w:sz w:val="24"/>
                <w:szCs w:val="24"/>
                <w:lang w:eastAsia="uk-UA"/>
              </w:rPr>
              <w:t>, тендерна пропозиція такого учасника від</w:t>
            </w:r>
            <w:r>
              <w:rPr>
                <w:sz w:val="24"/>
                <w:szCs w:val="24"/>
                <w:lang w:eastAsia="uk-UA"/>
              </w:rPr>
              <w:t xml:space="preserve">хиляється у відповідності до </w:t>
            </w:r>
            <w:r w:rsidR="004041A0" w:rsidRPr="004041A0">
              <w:rPr>
                <w:sz w:val="24"/>
                <w:szCs w:val="24"/>
                <w:lang w:eastAsia="uk-UA"/>
              </w:rPr>
              <w:t xml:space="preserve"> </w:t>
            </w:r>
            <w:r w:rsidR="00950211" w:rsidRPr="004041A0">
              <w:rPr>
                <w:sz w:val="24"/>
                <w:szCs w:val="24"/>
                <w:lang w:eastAsia="uk-UA"/>
              </w:rPr>
              <w:t xml:space="preserve">абз. </w:t>
            </w:r>
            <w:r w:rsidR="005E1FDF">
              <w:rPr>
                <w:sz w:val="24"/>
                <w:szCs w:val="24"/>
                <w:lang w:eastAsia="uk-UA"/>
              </w:rPr>
              <w:t>7</w:t>
            </w:r>
            <w:r w:rsidR="00950211" w:rsidRPr="004041A0">
              <w:rPr>
                <w:sz w:val="24"/>
                <w:szCs w:val="24"/>
                <w:lang w:eastAsia="uk-UA"/>
              </w:rPr>
              <w:t xml:space="preserve"> п. 4</w:t>
            </w:r>
            <w:r w:rsidR="004041A0" w:rsidRPr="004041A0">
              <w:rPr>
                <w:sz w:val="24"/>
                <w:szCs w:val="24"/>
                <w:lang w:eastAsia="uk-UA"/>
              </w:rPr>
              <w:t>1</w:t>
            </w:r>
            <w:r w:rsidR="00950211" w:rsidRPr="004041A0">
              <w:rPr>
                <w:sz w:val="24"/>
                <w:szCs w:val="24"/>
                <w:lang w:eastAsia="uk-UA"/>
              </w:rPr>
              <w:t xml:space="preserve"> Особливостей</w:t>
            </w:r>
            <w:r w:rsidRPr="004041A0">
              <w:rPr>
                <w:sz w:val="24"/>
                <w:szCs w:val="24"/>
                <w:lang w:eastAsia="uk-UA"/>
              </w:rPr>
              <w:t xml:space="preserve"> (визначив конфіденційною</w:t>
            </w:r>
            <w:r w:rsidRPr="007855C8">
              <w:rPr>
                <w:sz w:val="24"/>
                <w:szCs w:val="24"/>
                <w:lang w:eastAsia="uk-UA"/>
              </w:rPr>
              <w:t xml:space="preserve"> інформацію, що не може бути визначена як конфіденційна відповідно до вимог частини другої статті 28 Закону</w:t>
            </w:r>
            <w:r>
              <w:rPr>
                <w:sz w:val="24"/>
                <w:szCs w:val="24"/>
                <w:lang w:eastAsia="uk-UA"/>
              </w:rPr>
              <w:t>)</w:t>
            </w:r>
            <w:r w:rsidRPr="00950211">
              <w:rPr>
                <w:sz w:val="24"/>
                <w:szCs w:val="24"/>
                <w:lang w:eastAsia="uk-UA"/>
              </w:rPr>
              <w:t>.</w:t>
            </w:r>
          </w:p>
          <w:p w14:paraId="1C3F95F2" w14:textId="1E909AEE" w:rsidR="00FE484E" w:rsidRPr="004F7381" w:rsidRDefault="00FE484E" w:rsidP="00FE484E">
            <w:pPr>
              <w:widowControl w:val="0"/>
              <w:spacing w:after="0" w:line="240" w:lineRule="auto"/>
              <w:ind w:firstLine="176"/>
              <w:contextualSpacing/>
              <w:jc w:val="both"/>
              <w:rPr>
                <w:sz w:val="24"/>
                <w:szCs w:val="24"/>
                <w:lang w:eastAsia="uk-UA"/>
              </w:rPr>
            </w:pPr>
            <w:r w:rsidRPr="00FE10EA">
              <w:rPr>
                <w:sz w:val="24"/>
                <w:szCs w:val="24"/>
                <w:lang w:eastAsia="uk-UA"/>
              </w:rPr>
              <w:t>Протокол</w:t>
            </w:r>
            <w:r>
              <w:rPr>
                <w:sz w:val="24"/>
                <w:szCs w:val="24"/>
                <w:lang w:eastAsia="uk-UA"/>
              </w:rPr>
              <w:t xml:space="preserve"> розкриття тендерних пропозицій</w:t>
            </w:r>
            <w:r w:rsidRPr="00FE10EA">
              <w:rPr>
                <w:sz w:val="24"/>
                <w:szCs w:val="24"/>
                <w:lang w:eastAsia="uk-UA"/>
              </w:rPr>
              <w:t xml:space="preserve"> формується та оприлюднюється електронною системою закупівель автоматично в день</w:t>
            </w:r>
            <w:r>
              <w:rPr>
                <w:sz w:val="24"/>
                <w:szCs w:val="24"/>
                <w:lang w:eastAsia="uk-UA"/>
              </w:rPr>
              <w:t xml:space="preserve"> розкриття тендерних пропозицій</w:t>
            </w:r>
            <w:r w:rsidRPr="00FE10EA">
              <w:rPr>
                <w:sz w:val="24"/>
                <w:szCs w:val="24"/>
                <w:lang w:eastAsia="uk-UA"/>
              </w:rPr>
              <w:t>.</w:t>
            </w:r>
          </w:p>
        </w:tc>
      </w:tr>
      <w:tr w:rsidR="00FE484E" w:rsidRPr="008D0562" w14:paraId="212E1305" w14:textId="77777777" w:rsidTr="008A7078">
        <w:trPr>
          <w:trHeight w:val="168"/>
        </w:trPr>
        <w:tc>
          <w:tcPr>
            <w:tcW w:w="10490"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0AEF80D5" w14:textId="413479AC" w:rsidR="00FE484E" w:rsidRPr="008D0562" w:rsidRDefault="00FE484E" w:rsidP="00FE484E">
            <w:pPr>
              <w:widowControl w:val="0"/>
              <w:spacing w:after="0" w:line="240" w:lineRule="auto"/>
              <w:ind w:right="113"/>
              <w:contextualSpacing/>
              <w:jc w:val="center"/>
              <w:rPr>
                <w:b/>
                <w:color w:val="000000" w:themeColor="text1"/>
                <w:sz w:val="24"/>
                <w:szCs w:val="24"/>
              </w:rPr>
            </w:pPr>
            <w:r w:rsidRPr="008D0562">
              <w:rPr>
                <w:b/>
                <w:color w:val="000000" w:themeColor="text1"/>
                <w:sz w:val="24"/>
                <w:szCs w:val="24"/>
                <w:bdr w:val="none" w:sz="0" w:space="0" w:color="auto" w:frame="1"/>
                <w:lang w:eastAsia="uk-UA"/>
              </w:rPr>
              <w:lastRenderedPageBreak/>
              <w:t xml:space="preserve">Розділ V. </w:t>
            </w:r>
            <w:r>
              <w:rPr>
                <w:b/>
                <w:color w:val="000000" w:themeColor="text1"/>
                <w:sz w:val="24"/>
                <w:szCs w:val="24"/>
                <w:bdr w:val="none" w:sz="0" w:space="0" w:color="auto" w:frame="1"/>
                <w:lang w:eastAsia="uk-UA"/>
              </w:rPr>
              <w:t xml:space="preserve">Розгляд та </w:t>
            </w:r>
            <w:r>
              <w:rPr>
                <w:b/>
                <w:color w:val="000000" w:themeColor="text1"/>
                <w:sz w:val="24"/>
                <w:szCs w:val="24"/>
              </w:rPr>
              <w:t>о</w:t>
            </w:r>
            <w:r w:rsidRPr="008D0562">
              <w:rPr>
                <w:b/>
                <w:color w:val="000000" w:themeColor="text1"/>
                <w:sz w:val="24"/>
                <w:szCs w:val="24"/>
              </w:rPr>
              <w:t>цінка тендерн</w:t>
            </w:r>
            <w:r>
              <w:rPr>
                <w:b/>
                <w:color w:val="000000" w:themeColor="text1"/>
                <w:sz w:val="24"/>
                <w:szCs w:val="24"/>
              </w:rPr>
              <w:t>их</w:t>
            </w:r>
            <w:r w:rsidRPr="008D0562">
              <w:rPr>
                <w:b/>
                <w:color w:val="000000" w:themeColor="text1"/>
                <w:sz w:val="24"/>
                <w:szCs w:val="24"/>
              </w:rPr>
              <w:t xml:space="preserve"> пропозиці</w:t>
            </w:r>
            <w:r>
              <w:rPr>
                <w:b/>
                <w:color w:val="000000" w:themeColor="text1"/>
                <w:sz w:val="24"/>
                <w:szCs w:val="24"/>
              </w:rPr>
              <w:t>й</w:t>
            </w:r>
          </w:p>
        </w:tc>
      </w:tr>
      <w:tr w:rsidR="00FE484E" w:rsidRPr="008D0562" w14:paraId="7AAAB381" w14:textId="77777777" w:rsidTr="00FE484E">
        <w:trPr>
          <w:trHeight w:val="274"/>
        </w:trPr>
        <w:tc>
          <w:tcPr>
            <w:tcW w:w="566" w:type="dxa"/>
            <w:tcBorders>
              <w:top w:val="single" w:sz="4" w:space="0" w:color="auto"/>
              <w:left w:val="single" w:sz="4" w:space="0" w:color="auto"/>
              <w:bottom w:val="single" w:sz="4" w:space="0" w:color="auto"/>
              <w:right w:val="single" w:sz="4" w:space="0" w:color="auto"/>
            </w:tcBorders>
            <w:hideMark/>
          </w:tcPr>
          <w:p w14:paraId="7F9C5DA9" w14:textId="77777777" w:rsidR="00FE484E" w:rsidRPr="008D0562" w:rsidRDefault="00FE484E" w:rsidP="00FE484E">
            <w:pPr>
              <w:widowControl w:val="0"/>
              <w:spacing w:after="0" w:line="240" w:lineRule="auto"/>
              <w:contextualSpacing/>
              <w:rPr>
                <w:b/>
                <w:color w:val="000000" w:themeColor="text1"/>
                <w:sz w:val="24"/>
                <w:szCs w:val="24"/>
                <w:lang w:eastAsia="uk-UA"/>
              </w:rPr>
            </w:pPr>
            <w:r w:rsidRPr="008D0562">
              <w:rPr>
                <w:b/>
                <w:color w:val="000000" w:themeColor="text1"/>
                <w:sz w:val="24"/>
                <w:szCs w:val="24"/>
                <w:lang w:eastAsia="uk-UA"/>
              </w:rPr>
              <w:t>1</w:t>
            </w:r>
          </w:p>
        </w:tc>
        <w:tc>
          <w:tcPr>
            <w:tcW w:w="3612" w:type="dxa"/>
            <w:tcBorders>
              <w:top w:val="single" w:sz="4" w:space="0" w:color="auto"/>
              <w:left w:val="single" w:sz="4" w:space="0" w:color="auto"/>
              <w:bottom w:val="single" w:sz="4" w:space="0" w:color="auto"/>
              <w:right w:val="single" w:sz="4" w:space="0" w:color="auto"/>
            </w:tcBorders>
            <w:hideMark/>
          </w:tcPr>
          <w:p w14:paraId="2CC21B1A" w14:textId="5163A63D" w:rsidR="00FE484E" w:rsidRPr="008D0562" w:rsidRDefault="00FE484E" w:rsidP="00FE484E">
            <w:pPr>
              <w:widowControl w:val="0"/>
              <w:spacing w:after="0" w:line="240" w:lineRule="auto"/>
              <w:ind w:right="113"/>
              <w:contextualSpacing/>
              <w:rPr>
                <w:b/>
                <w:color w:val="000000" w:themeColor="text1"/>
                <w:sz w:val="24"/>
                <w:szCs w:val="24"/>
                <w:lang w:eastAsia="uk-UA"/>
              </w:rPr>
            </w:pPr>
            <w:r w:rsidRPr="008D0562">
              <w:rPr>
                <w:b/>
                <w:color w:val="000000" w:themeColor="text1"/>
                <w:sz w:val="24"/>
                <w:szCs w:val="24"/>
                <w:lang w:eastAsia="uk-UA"/>
              </w:rPr>
              <w:t>Перелік критеріїв та методика оцінки тендерн</w:t>
            </w:r>
            <w:r>
              <w:rPr>
                <w:b/>
                <w:color w:val="000000" w:themeColor="text1"/>
                <w:sz w:val="24"/>
                <w:szCs w:val="24"/>
                <w:lang w:eastAsia="uk-UA"/>
              </w:rPr>
              <w:t>их</w:t>
            </w:r>
            <w:r w:rsidRPr="008D0562">
              <w:rPr>
                <w:b/>
                <w:color w:val="000000" w:themeColor="text1"/>
                <w:sz w:val="24"/>
                <w:szCs w:val="24"/>
                <w:lang w:eastAsia="uk-UA"/>
              </w:rPr>
              <w:t xml:space="preserve"> пропозиці</w:t>
            </w:r>
            <w:r>
              <w:rPr>
                <w:b/>
                <w:color w:val="000000" w:themeColor="text1"/>
                <w:sz w:val="24"/>
                <w:szCs w:val="24"/>
                <w:lang w:eastAsia="uk-UA"/>
              </w:rPr>
              <w:t>й</w:t>
            </w:r>
            <w:r w:rsidRPr="008D0562">
              <w:rPr>
                <w:b/>
                <w:color w:val="000000" w:themeColor="text1"/>
                <w:sz w:val="24"/>
                <w:szCs w:val="24"/>
                <w:lang w:eastAsia="uk-UA"/>
              </w:rPr>
              <w:t xml:space="preserve"> із зазначенням питомої ваги критерію</w:t>
            </w:r>
            <w:r>
              <w:rPr>
                <w:b/>
                <w:color w:val="000000" w:themeColor="text1"/>
                <w:sz w:val="24"/>
                <w:szCs w:val="24"/>
                <w:lang w:eastAsia="uk-UA"/>
              </w:rPr>
              <w:t xml:space="preserve"> (у разі застосування)</w:t>
            </w:r>
          </w:p>
        </w:tc>
        <w:tc>
          <w:tcPr>
            <w:tcW w:w="6312" w:type="dxa"/>
            <w:tcBorders>
              <w:top w:val="single" w:sz="4" w:space="0" w:color="auto"/>
              <w:left w:val="single" w:sz="4" w:space="0" w:color="auto"/>
              <w:bottom w:val="single" w:sz="4" w:space="0" w:color="auto"/>
              <w:right w:val="single" w:sz="4" w:space="0" w:color="auto"/>
            </w:tcBorders>
            <w:hideMark/>
          </w:tcPr>
          <w:p w14:paraId="2D966DEB" w14:textId="1208D678" w:rsidR="00FE484E" w:rsidRPr="00803B64" w:rsidRDefault="00FE484E" w:rsidP="00FE484E">
            <w:pPr>
              <w:widowControl w:val="0"/>
              <w:spacing w:after="0" w:line="240" w:lineRule="auto"/>
              <w:ind w:firstLine="176"/>
              <w:contextualSpacing/>
              <w:jc w:val="both"/>
              <w:rPr>
                <w:color w:val="000000" w:themeColor="text1"/>
                <w:sz w:val="24"/>
                <w:szCs w:val="24"/>
                <w:lang w:val="ru-RU" w:eastAsia="uk-UA"/>
              </w:rPr>
            </w:pPr>
            <w:r w:rsidRPr="008D0562">
              <w:rPr>
                <w:color w:val="000000" w:themeColor="text1"/>
                <w:sz w:val="24"/>
                <w:szCs w:val="24"/>
                <w:lang w:eastAsia="uk-UA"/>
              </w:rPr>
              <w:t>Оцінка тендерних пропозицій проводиться електронною системою закупівель автоматично на основі критеріїв і методики оцінки, зазначених замовником у тендерній документації</w:t>
            </w:r>
            <w:r>
              <w:rPr>
                <w:color w:val="000000" w:themeColor="text1"/>
                <w:sz w:val="24"/>
                <w:szCs w:val="24"/>
                <w:lang w:eastAsia="uk-UA"/>
              </w:rPr>
              <w:t>,</w:t>
            </w:r>
            <w:r w:rsidRPr="008D0562">
              <w:rPr>
                <w:color w:val="000000" w:themeColor="text1"/>
                <w:sz w:val="24"/>
                <w:szCs w:val="24"/>
                <w:lang w:eastAsia="uk-UA"/>
              </w:rPr>
              <w:t xml:space="preserve"> шляхом застосування електронного аукціону</w:t>
            </w:r>
            <w:r w:rsidR="00803B64" w:rsidRPr="00803B64">
              <w:rPr>
                <w:color w:val="000000" w:themeColor="text1"/>
                <w:sz w:val="24"/>
                <w:szCs w:val="24"/>
                <w:lang w:val="ru-RU" w:eastAsia="uk-UA"/>
              </w:rPr>
              <w:t xml:space="preserve"> (</w:t>
            </w:r>
            <w:r w:rsidR="00803B64">
              <w:rPr>
                <w:color w:val="000000" w:themeColor="text1"/>
                <w:sz w:val="24"/>
                <w:szCs w:val="24"/>
                <w:lang w:val="ru-RU" w:eastAsia="uk-UA"/>
              </w:rPr>
              <w:t>якщо</w:t>
            </w:r>
            <w:r w:rsidR="00803B64">
              <w:rPr>
                <w:color w:val="000000" w:themeColor="text1"/>
                <w:sz w:val="24"/>
                <w:szCs w:val="24"/>
                <w:lang w:eastAsia="uk-UA"/>
              </w:rPr>
              <w:t xml:space="preserve"> </w:t>
            </w:r>
            <w:r w:rsidR="00803B64" w:rsidRPr="00803B64">
              <w:rPr>
                <w:color w:val="000000" w:themeColor="text1"/>
                <w:sz w:val="24"/>
                <w:szCs w:val="24"/>
                <w:lang w:val="ru-RU" w:eastAsia="uk-UA"/>
              </w:rPr>
              <w:t>було подано не менше двох тендерних пропозицій</w:t>
            </w:r>
            <w:r w:rsidR="00803B64">
              <w:rPr>
                <w:color w:val="000000" w:themeColor="text1"/>
                <w:sz w:val="24"/>
                <w:szCs w:val="24"/>
                <w:lang w:val="ru-RU" w:eastAsia="uk-UA"/>
              </w:rPr>
              <w:t xml:space="preserve">). </w:t>
            </w:r>
            <w:r w:rsidR="00803B64" w:rsidRPr="00803B64">
              <w:rPr>
                <w:color w:val="000000" w:themeColor="text1"/>
                <w:sz w:val="24"/>
                <w:szCs w:val="24"/>
                <w:lang w:val="ru-RU"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r w:rsidR="00803B64">
              <w:rPr>
                <w:color w:val="000000" w:themeColor="text1"/>
                <w:sz w:val="24"/>
                <w:szCs w:val="24"/>
                <w:lang w:val="ru-RU" w:eastAsia="uk-UA"/>
              </w:rPr>
              <w:t>.</w:t>
            </w:r>
          </w:p>
          <w:p w14:paraId="3A3CDD7F" w14:textId="6C066DA8" w:rsidR="00FE484E" w:rsidRDefault="00FE484E" w:rsidP="00FE484E">
            <w:pPr>
              <w:widowControl w:val="0"/>
              <w:spacing w:after="0" w:line="240" w:lineRule="auto"/>
              <w:ind w:firstLine="176"/>
              <w:contextualSpacing/>
              <w:jc w:val="both"/>
              <w:rPr>
                <w:color w:val="000000" w:themeColor="text1"/>
                <w:sz w:val="24"/>
                <w:szCs w:val="24"/>
                <w:lang w:eastAsia="uk-UA"/>
              </w:rPr>
            </w:pPr>
            <w:r w:rsidRPr="008D0562">
              <w:rPr>
                <w:color w:val="000000" w:themeColor="text1"/>
                <w:sz w:val="24"/>
                <w:szCs w:val="24"/>
                <w:lang w:eastAsia="uk-UA"/>
              </w:rPr>
              <w:t xml:space="preserve">Єдиним критерієм оцінки згідно </w:t>
            </w:r>
            <w:r>
              <w:rPr>
                <w:color w:val="000000" w:themeColor="text1"/>
                <w:sz w:val="24"/>
                <w:szCs w:val="24"/>
                <w:lang w:eastAsia="uk-UA"/>
              </w:rPr>
              <w:t>цієї</w:t>
            </w:r>
            <w:r w:rsidRPr="008D0562">
              <w:rPr>
                <w:color w:val="000000" w:themeColor="text1"/>
                <w:sz w:val="24"/>
                <w:szCs w:val="24"/>
                <w:lang w:eastAsia="uk-UA"/>
              </w:rPr>
              <w:t xml:space="preserve"> процедури </w:t>
            </w:r>
            <w:r>
              <w:rPr>
                <w:color w:val="000000" w:themeColor="text1"/>
                <w:sz w:val="24"/>
                <w:szCs w:val="24"/>
                <w:lang w:eastAsia="uk-UA"/>
              </w:rPr>
              <w:t>закупівлі</w:t>
            </w:r>
            <w:r w:rsidRPr="008D0562">
              <w:rPr>
                <w:color w:val="000000" w:themeColor="text1"/>
                <w:sz w:val="24"/>
                <w:szCs w:val="24"/>
                <w:lang w:eastAsia="uk-UA"/>
              </w:rPr>
              <w:t xml:space="preserve"> є ціна</w:t>
            </w:r>
            <w:r>
              <w:rPr>
                <w:color w:val="000000" w:themeColor="text1"/>
                <w:sz w:val="24"/>
                <w:szCs w:val="24"/>
                <w:lang w:eastAsia="uk-UA"/>
              </w:rPr>
              <w:t xml:space="preserve">. </w:t>
            </w:r>
            <w:r w:rsidRPr="004B42AC">
              <w:rPr>
                <w:color w:val="000000" w:themeColor="text1"/>
                <w:sz w:val="24"/>
                <w:szCs w:val="24"/>
                <w:lang w:eastAsia="uk-UA"/>
              </w:rPr>
              <w:t>Питома вага цінового критерію</w:t>
            </w:r>
            <w:r>
              <w:rPr>
                <w:color w:val="000000" w:themeColor="text1"/>
                <w:sz w:val="24"/>
                <w:szCs w:val="24"/>
                <w:lang w:eastAsia="uk-UA"/>
              </w:rPr>
              <w:t xml:space="preserve"> – 100%.</w:t>
            </w:r>
          </w:p>
          <w:p w14:paraId="7F03900E" w14:textId="5046D29A" w:rsidR="00FE484E" w:rsidRPr="008D0562" w:rsidRDefault="00FE484E" w:rsidP="00FE484E">
            <w:pPr>
              <w:widowControl w:val="0"/>
              <w:spacing w:after="0" w:line="240" w:lineRule="auto"/>
              <w:ind w:firstLine="176"/>
              <w:contextualSpacing/>
              <w:jc w:val="both"/>
              <w:rPr>
                <w:color w:val="000000" w:themeColor="text1"/>
                <w:sz w:val="24"/>
                <w:szCs w:val="24"/>
                <w:lang w:eastAsia="uk-UA"/>
              </w:rPr>
            </w:pPr>
            <w:r w:rsidRPr="008D0562">
              <w:rPr>
                <w:color w:val="000000" w:themeColor="text1"/>
                <w:sz w:val="24"/>
                <w:szCs w:val="24"/>
                <w:lang w:eastAsia="uk-UA"/>
              </w:rPr>
              <w:t xml:space="preserve">До початку проведення електронного аукціону в електронній системі закупівель автоматично розкривається інформація про ціну та перелік усіх цін </w:t>
            </w:r>
            <w:r>
              <w:rPr>
                <w:color w:val="000000" w:themeColor="text1"/>
                <w:sz w:val="24"/>
                <w:szCs w:val="24"/>
                <w:lang w:eastAsia="uk-UA"/>
              </w:rPr>
              <w:t xml:space="preserve">тендерних </w:t>
            </w:r>
            <w:r w:rsidRPr="008D0562">
              <w:rPr>
                <w:color w:val="000000" w:themeColor="text1"/>
                <w:sz w:val="24"/>
                <w:szCs w:val="24"/>
                <w:lang w:eastAsia="uk-UA"/>
              </w:rPr>
              <w:t xml:space="preserve">пропозицій, </w:t>
            </w:r>
            <w:r>
              <w:rPr>
                <w:color w:val="000000" w:themeColor="text1"/>
                <w:sz w:val="24"/>
                <w:szCs w:val="24"/>
                <w:lang w:eastAsia="uk-UA"/>
              </w:rPr>
              <w:t>розташованих</w:t>
            </w:r>
            <w:r w:rsidRPr="008D0562">
              <w:rPr>
                <w:color w:val="000000" w:themeColor="text1"/>
                <w:sz w:val="24"/>
                <w:szCs w:val="24"/>
                <w:lang w:eastAsia="uk-UA"/>
              </w:rPr>
              <w:t xml:space="preserve"> у порядку від найнижчої до найвищої ціни без зазначення найменувань та інформації про учасників. Електронний аукціон здійснюється у відповідності з положеннями ст. 30 Закону.</w:t>
            </w:r>
          </w:p>
          <w:p w14:paraId="46BA786C" w14:textId="103454D0" w:rsidR="00FE484E" w:rsidRPr="008D0562" w:rsidRDefault="00FE484E" w:rsidP="00FE484E">
            <w:pPr>
              <w:widowControl w:val="0"/>
              <w:spacing w:after="0" w:line="240" w:lineRule="auto"/>
              <w:ind w:firstLine="176"/>
              <w:contextualSpacing/>
              <w:jc w:val="both"/>
              <w:rPr>
                <w:color w:val="000000" w:themeColor="text1"/>
                <w:sz w:val="24"/>
                <w:szCs w:val="24"/>
                <w:lang w:eastAsia="uk-UA"/>
              </w:rPr>
            </w:pPr>
            <w:r w:rsidRPr="008D0562">
              <w:rPr>
                <w:color w:val="000000" w:themeColor="text1"/>
                <w:sz w:val="24"/>
                <w:szCs w:val="24"/>
                <w:lang w:eastAsia="uk-UA"/>
              </w:rPr>
              <w:t xml:space="preserve">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w:t>
            </w:r>
            <w:r w:rsidRPr="008D0562">
              <w:rPr>
                <w:color w:val="000000" w:themeColor="text1"/>
                <w:sz w:val="24"/>
                <w:szCs w:val="24"/>
                <w:lang w:eastAsia="uk-UA"/>
              </w:rPr>
              <w:lastRenderedPageBreak/>
              <w:t xml:space="preserve">закупівлі, визначених цією </w:t>
            </w:r>
            <w:r>
              <w:rPr>
                <w:color w:val="000000" w:themeColor="text1"/>
                <w:sz w:val="24"/>
                <w:szCs w:val="24"/>
                <w:lang w:eastAsia="uk-UA"/>
              </w:rPr>
              <w:t xml:space="preserve">тендерної </w:t>
            </w:r>
            <w:r w:rsidRPr="008D0562">
              <w:rPr>
                <w:color w:val="000000" w:themeColor="text1"/>
                <w:sz w:val="24"/>
                <w:szCs w:val="24"/>
                <w:lang w:eastAsia="uk-UA"/>
              </w:rPr>
              <w:t>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r>
              <w:rPr>
                <w:color w:val="000000" w:themeColor="text1"/>
                <w:sz w:val="24"/>
                <w:szCs w:val="24"/>
                <w:lang w:eastAsia="uk-UA"/>
              </w:rPr>
              <w:t xml:space="preserve"> та з урахуванням роз’яснень відповідно до п. 2 р</w:t>
            </w:r>
            <w:r w:rsidRPr="0095060F">
              <w:rPr>
                <w:color w:val="000000" w:themeColor="text1"/>
                <w:sz w:val="24"/>
                <w:szCs w:val="24"/>
                <w:lang w:eastAsia="uk-UA"/>
              </w:rPr>
              <w:t>озділ</w:t>
            </w:r>
            <w:r>
              <w:rPr>
                <w:color w:val="000000" w:themeColor="text1"/>
                <w:sz w:val="24"/>
                <w:szCs w:val="24"/>
                <w:lang w:eastAsia="uk-UA"/>
              </w:rPr>
              <w:t>у</w:t>
            </w:r>
            <w:r w:rsidRPr="0095060F">
              <w:rPr>
                <w:color w:val="000000" w:themeColor="text1"/>
                <w:sz w:val="24"/>
                <w:szCs w:val="24"/>
                <w:lang w:eastAsia="uk-UA"/>
              </w:rPr>
              <w:t xml:space="preserve"> VІІ</w:t>
            </w:r>
            <w:r>
              <w:rPr>
                <w:color w:val="000000" w:themeColor="text1"/>
                <w:sz w:val="24"/>
                <w:szCs w:val="24"/>
                <w:lang w:eastAsia="uk-UA"/>
              </w:rPr>
              <w:t xml:space="preserve"> цієї тендерної документації.</w:t>
            </w:r>
          </w:p>
        </w:tc>
      </w:tr>
      <w:tr w:rsidR="00FE484E" w:rsidRPr="00172960" w14:paraId="3FDB7F5A" w14:textId="77777777" w:rsidTr="00FE484E">
        <w:trPr>
          <w:trHeight w:val="522"/>
        </w:trPr>
        <w:tc>
          <w:tcPr>
            <w:tcW w:w="566" w:type="dxa"/>
            <w:tcBorders>
              <w:top w:val="single" w:sz="4" w:space="0" w:color="auto"/>
              <w:left w:val="single" w:sz="4" w:space="0" w:color="auto"/>
              <w:bottom w:val="single" w:sz="4" w:space="0" w:color="auto"/>
              <w:right w:val="single" w:sz="4" w:space="0" w:color="auto"/>
            </w:tcBorders>
            <w:hideMark/>
          </w:tcPr>
          <w:p w14:paraId="01B547C4" w14:textId="77777777" w:rsidR="00FE484E" w:rsidRPr="00172960" w:rsidRDefault="00FE484E" w:rsidP="00FE484E">
            <w:pPr>
              <w:widowControl w:val="0"/>
              <w:spacing w:after="0" w:line="240" w:lineRule="auto"/>
              <w:contextualSpacing/>
              <w:rPr>
                <w:b/>
                <w:color w:val="000000" w:themeColor="text1"/>
                <w:sz w:val="24"/>
                <w:szCs w:val="24"/>
                <w:lang w:eastAsia="uk-UA"/>
              </w:rPr>
            </w:pPr>
            <w:r w:rsidRPr="00172960">
              <w:rPr>
                <w:b/>
                <w:color w:val="000000" w:themeColor="text1"/>
                <w:sz w:val="24"/>
                <w:szCs w:val="24"/>
                <w:lang w:eastAsia="uk-UA"/>
              </w:rPr>
              <w:lastRenderedPageBreak/>
              <w:t>2</w:t>
            </w:r>
          </w:p>
        </w:tc>
        <w:tc>
          <w:tcPr>
            <w:tcW w:w="3612" w:type="dxa"/>
            <w:tcBorders>
              <w:top w:val="single" w:sz="4" w:space="0" w:color="auto"/>
              <w:left w:val="single" w:sz="4" w:space="0" w:color="auto"/>
              <w:bottom w:val="single" w:sz="4" w:space="0" w:color="auto"/>
              <w:right w:val="single" w:sz="4" w:space="0" w:color="auto"/>
            </w:tcBorders>
            <w:hideMark/>
          </w:tcPr>
          <w:p w14:paraId="228ECCE6" w14:textId="42A19295" w:rsidR="00FE484E" w:rsidRPr="00172960" w:rsidRDefault="00FE484E" w:rsidP="00FE484E">
            <w:pPr>
              <w:widowControl w:val="0"/>
              <w:spacing w:after="0" w:line="240" w:lineRule="auto"/>
              <w:ind w:right="113"/>
              <w:contextualSpacing/>
              <w:rPr>
                <w:b/>
                <w:color w:val="000000" w:themeColor="text1"/>
                <w:sz w:val="24"/>
                <w:szCs w:val="24"/>
                <w:lang w:eastAsia="uk-UA"/>
              </w:rPr>
            </w:pPr>
            <w:r>
              <w:rPr>
                <w:b/>
                <w:color w:val="000000" w:themeColor="text1"/>
                <w:sz w:val="24"/>
                <w:szCs w:val="24"/>
                <w:lang w:eastAsia="uk-UA"/>
              </w:rPr>
              <w:t>Розгляд тендерних пропозицій</w:t>
            </w:r>
            <w:r w:rsidRPr="00172960">
              <w:rPr>
                <w:b/>
                <w:color w:val="000000" w:themeColor="text1"/>
                <w:sz w:val="24"/>
                <w:szCs w:val="24"/>
                <w:lang w:eastAsia="uk-UA"/>
              </w:rPr>
              <w:t xml:space="preserve"> </w:t>
            </w:r>
            <w:r w:rsidR="000333F8">
              <w:rPr>
                <w:b/>
                <w:color w:val="000000" w:themeColor="text1"/>
                <w:sz w:val="24"/>
                <w:szCs w:val="24"/>
                <w:lang w:eastAsia="uk-UA"/>
              </w:rPr>
              <w:t xml:space="preserve">та рішення щодо </w:t>
            </w:r>
            <w:r w:rsidR="000333F8" w:rsidRPr="000333F8">
              <w:rPr>
                <w:b/>
                <w:color w:val="000000" w:themeColor="text1"/>
                <w:sz w:val="24"/>
                <w:szCs w:val="24"/>
                <w:lang w:eastAsia="uk-UA"/>
              </w:rPr>
              <w:t>намір</w:t>
            </w:r>
            <w:r w:rsidR="000333F8">
              <w:rPr>
                <w:b/>
                <w:color w:val="000000" w:themeColor="text1"/>
                <w:sz w:val="24"/>
                <w:szCs w:val="24"/>
                <w:lang w:eastAsia="uk-UA"/>
              </w:rPr>
              <w:t>у</w:t>
            </w:r>
            <w:r w:rsidR="000333F8" w:rsidRPr="000333F8">
              <w:rPr>
                <w:b/>
                <w:color w:val="000000" w:themeColor="text1"/>
                <w:sz w:val="24"/>
                <w:szCs w:val="24"/>
                <w:lang w:eastAsia="uk-UA"/>
              </w:rPr>
              <w:t xml:space="preserve"> укласти договір про закупівлю</w:t>
            </w:r>
          </w:p>
        </w:tc>
        <w:tc>
          <w:tcPr>
            <w:tcW w:w="6312" w:type="dxa"/>
            <w:tcBorders>
              <w:top w:val="single" w:sz="4" w:space="0" w:color="auto"/>
              <w:left w:val="single" w:sz="4" w:space="0" w:color="auto"/>
              <w:bottom w:val="single" w:sz="4" w:space="0" w:color="auto"/>
              <w:right w:val="single" w:sz="4" w:space="0" w:color="auto"/>
            </w:tcBorders>
            <w:hideMark/>
          </w:tcPr>
          <w:p w14:paraId="37D2B147" w14:textId="21047C32" w:rsidR="00FE484E" w:rsidRDefault="00FE484E" w:rsidP="00FE484E">
            <w:pPr>
              <w:widowControl w:val="0"/>
              <w:spacing w:after="0" w:line="240" w:lineRule="auto"/>
              <w:ind w:firstLine="176"/>
              <w:contextualSpacing/>
              <w:jc w:val="both"/>
              <w:rPr>
                <w:color w:val="000000" w:themeColor="text1"/>
                <w:sz w:val="24"/>
                <w:szCs w:val="24"/>
                <w:lang w:eastAsia="uk-UA"/>
              </w:rPr>
            </w:pPr>
            <w:r w:rsidRPr="002B09DF">
              <w:rPr>
                <w:color w:val="000000" w:themeColor="text1"/>
                <w:sz w:val="24"/>
                <w:szCs w:val="24"/>
                <w:lang w:eastAsia="uk-UA"/>
              </w:rPr>
              <w:t>Після оцінки тендерни</w:t>
            </w:r>
            <w:r>
              <w:rPr>
                <w:color w:val="000000" w:themeColor="text1"/>
                <w:sz w:val="24"/>
                <w:szCs w:val="24"/>
                <w:lang w:eastAsia="uk-UA"/>
              </w:rPr>
              <w:t>х пропозицій</w:t>
            </w:r>
            <w:r w:rsidRPr="002B09DF">
              <w:rPr>
                <w:color w:val="000000" w:themeColor="text1"/>
                <w:sz w:val="24"/>
                <w:szCs w:val="24"/>
                <w:lang w:eastAsia="uk-UA"/>
              </w:rPr>
              <w:t xml:space="preserve"> замовник розглядає на відповідність</w:t>
            </w:r>
            <w:r>
              <w:rPr>
                <w:color w:val="000000" w:themeColor="text1"/>
                <w:sz w:val="24"/>
                <w:szCs w:val="24"/>
                <w:lang w:eastAsia="uk-UA"/>
              </w:rPr>
              <w:t xml:space="preserve"> вимогам тендерної документації тендерну пропозицію</w:t>
            </w:r>
            <w:r w:rsidRPr="002B09DF">
              <w:rPr>
                <w:color w:val="000000" w:themeColor="text1"/>
                <w:sz w:val="24"/>
                <w:szCs w:val="24"/>
                <w:lang w:eastAsia="uk-UA"/>
              </w:rPr>
              <w:t>, яка визначена найбільш економічно вигідною.</w:t>
            </w:r>
          </w:p>
          <w:p w14:paraId="441D5B9C" w14:textId="61353682" w:rsidR="00FE484E" w:rsidRPr="00984746" w:rsidRDefault="00FE484E" w:rsidP="00FE484E">
            <w:pPr>
              <w:widowControl w:val="0"/>
              <w:spacing w:after="0" w:line="240" w:lineRule="auto"/>
              <w:ind w:firstLine="176"/>
              <w:contextualSpacing/>
              <w:jc w:val="both"/>
              <w:rPr>
                <w:color w:val="000000" w:themeColor="text1"/>
                <w:sz w:val="24"/>
                <w:szCs w:val="24"/>
                <w:lang w:val="ru-RU" w:eastAsia="uk-UA"/>
              </w:rPr>
            </w:pPr>
            <w:r w:rsidRPr="00984746">
              <w:rPr>
                <w:color w:val="000000" w:themeColor="text1"/>
                <w:sz w:val="24"/>
                <w:szCs w:val="24"/>
                <w:lang w:eastAsia="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r>
              <w:rPr>
                <w:color w:val="000000" w:themeColor="text1"/>
                <w:sz w:val="24"/>
                <w:szCs w:val="24"/>
                <w:lang w:val="ru-RU" w:eastAsia="uk-UA"/>
              </w:rPr>
              <w:t>.</w:t>
            </w:r>
          </w:p>
          <w:p w14:paraId="47564359" w14:textId="77777777" w:rsidR="00FE484E" w:rsidRDefault="00FE484E" w:rsidP="00FE484E">
            <w:pPr>
              <w:widowControl w:val="0"/>
              <w:spacing w:after="0" w:line="240" w:lineRule="auto"/>
              <w:ind w:firstLine="176"/>
              <w:contextualSpacing/>
              <w:jc w:val="both"/>
              <w:rPr>
                <w:color w:val="000000" w:themeColor="text1"/>
                <w:sz w:val="24"/>
                <w:szCs w:val="24"/>
                <w:lang w:eastAsia="uk-UA"/>
              </w:rPr>
            </w:pPr>
            <w:r w:rsidRPr="002B09DF">
              <w:rPr>
                <w:color w:val="000000" w:themeColor="text1"/>
                <w:sz w:val="24"/>
                <w:szCs w:val="24"/>
                <w:lang w:eastAsia="uk-UA"/>
              </w:rPr>
              <w:t xml:space="preserve">У разі </w:t>
            </w:r>
            <w:r>
              <w:rPr>
                <w:color w:val="000000" w:themeColor="text1"/>
                <w:sz w:val="24"/>
                <w:szCs w:val="24"/>
                <w:lang w:eastAsia="uk-UA"/>
              </w:rPr>
              <w:t>відхилення тендерної пропозиції</w:t>
            </w:r>
            <w:r w:rsidRPr="002B09DF">
              <w:rPr>
                <w:color w:val="000000" w:themeColor="text1"/>
                <w:sz w:val="24"/>
                <w:szCs w:val="24"/>
                <w:lang w:eastAsia="uk-UA"/>
              </w:rPr>
              <w:t>, що за результатами оцінки визначена найбільш економічно вигідною, замовник розгляд</w:t>
            </w:r>
            <w:r>
              <w:rPr>
                <w:color w:val="000000" w:themeColor="text1"/>
                <w:sz w:val="24"/>
                <w:szCs w:val="24"/>
                <w:lang w:eastAsia="uk-UA"/>
              </w:rPr>
              <w:t>ає наступну тендерну пропозицію</w:t>
            </w:r>
            <w:r w:rsidRPr="002B09DF">
              <w:rPr>
                <w:color w:val="000000" w:themeColor="text1"/>
                <w:sz w:val="24"/>
                <w:szCs w:val="24"/>
                <w:lang w:eastAsia="uk-UA"/>
              </w:rPr>
              <w:t xml:space="preserve"> у списку пропозицій, розташованих за результатами їх оцінки, починаючи з найкращої, у порядку та строки, визначені статтею</w:t>
            </w:r>
            <w:r>
              <w:rPr>
                <w:color w:val="000000" w:themeColor="text1"/>
                <w:sz w:val="24"/>
                <w:szCs w:val="24"/>
                <w:lang w:eastAsia="uk-UA"/>
              </w:rPr>
              <w:t xml:space="preserve"> 29 Закону</w:t>
            </w:r>
            <w:r w:rsidRPr="002B09DF">
              <w:rPr>
                <w:color w:val="000000" w:themeColor="text1"/>
                <w:sz w:val="24"/>
                <w:szCs w:val="24"/>
                <w:lang w:eastAsia="uk-UA"/>
              </w:rPr>
              <w:t>.</w:t>
            </w:r>
          </w:p>
          <w:p w14:paraId="5B574ADA" w14:textId="125BEFE2" w:rsidR="00FE484E" w:rsidRDefault="00FE484E" w:rsidP="00FE484E">
            <w:pPr>
              <w:widowControl w:val="0"/>
              <w:spacing w:after="0" w:line="240" w:lineRule="auto"/>
              <w:ind w:firstLine="176"/>
              <w:contextualSpacing/>
              <w:jc w:val="both"/>
              <w:rPr>
                <w:color w:val="000000" w:themeColor="text1"/>
                <w:sz w:val="24"/>
                <w:szCs w:val="24"/>
                <w:lang w:eastAsia="uk-UA"/>
              </w:rPr>
            </w:pPr>
            <w:r w:rsidRPr="00172960">
              <w:rPr>
                <w:color w:val="000000" w:themeColor="text1"/>
                <w:sz w:val="24"/>
                <w:szCs w:val="24"/>
                <w:lang w:eastAsia="uk-UA"/>
              </w:rPr>
              <w:t xml:space="preserve">Замовник залишає за собою право </w:t>
            </w:r>
            <w:r w:rsidRPr="003A693B">
              <w:rPr>
                <w:color w:val="000000" w:themeColor="text1"/>
                <w:sz w:val="24"/>
                <w:szCs w:val="24"/>
                <w:lang w:eastAsia="uk-UA"/>
              </w:rPr>
              <w:t xml:space="preserve">звернутися за підтвердженням інформації, </w:t>
            </w:r>
            <w:r w:rsidRPr="00172960">
              <w:rPr>
                <w:color w:val="000000" w:themeColor="text1"/>
                <w:sz w:val="24"/>
                <w:szCs w:val="24"/>
                <w:lang w:eastAsia="uk-UA"/>
              </w:rPr>
              <w:t>надан</w:t>
            </w:r>
            <w:r>
              <w:rPr>
                <w:color w:val="000000" w:themeColor="text1"/>
                <w:sz w:val="24"/>
                <w:szCs w:val="24"/>
                <w:lang w:eastAsia="uk-UA"/>
              </w:rPr>
              <w:t>ої</w:t>
            </w:r>
            <w:r w:rsidRPr="00172960">
              <w:rPr>
                <w:color w:val="000000" w:themeColor="text1"/>
                <w:sz w:val="24"/>
                <w:szCs w:val="24"/>
                <w:lang w:eastAsia="uk-UA"/>
              </w:rPr>
              <w:t xml:space="preserve"> учасником у складі </w:t>
            </w:r>
            <w:r>
              <w:rPr>
                <w:color w:val="000000" w:themeColor="text1"/>
                <w:sz w:val="24"/>
                <w:szCs w:val="24"/>
                <w:lang w:eastAsia="uk-UA"/>
              </w:rPr>
              <w:t xml:space="preserve">тендерної </w:t>
            </w:r>
            <w:r w:rsidRPr="00172960">
              <w:rPr>
                <w:color w:val="000000" w:themeColor="text1"/>
                <w:sz w:val="24"/>
                <w:szCs w:val="24"/>
                <w:lang w:eastAsia="uk-UA"/>
              </w:rPr>
              <w:t>пропозиції, шляхом звернення до органів державної влади, підприємств, установ, організацій відповідно до їх компетенції.</w:t>
            </w:r>
          </w:p>
          <w:p w14:paraId="3BB89A4C" w14:textId="30B988B5" w:rsidR="00FE484E" w:rsidRPr="00172960" w:rsidRDefault="00FE484E" w:rsidP="00FE484E">
            <w:pPr>
              <w:widowControl w:val="0"/>
              <w:spacing w:after="0" w:line="240" w:lineRule="auto"/>
              <w:ind w:firstLine="176"/>
              <w:contextualSpacing/>
              <w:jc w:val="both"/>
              <w:rPr>
                <w:color w:val="000000" w:themeColor="text1"/>
                <w:sz w:val="24"/>
                <w:szCs w:val="24"/>
                <w:lang w:eastAsia="uk-UA"/>
              </w:rPr>
            </w:pPr>
            <w:bookmarkStart w:id="28" w:name="n1551"/>
            <w:bookmarkEnd w:id="28"/>
            <w:r w:rsidRPr="00172960">
              <w:rPr>
                <w:color w:val="000000" w:themeColor="text1"/>
                <w:sz w:val="24"/>
                <w:szCs w:val="24"/>
                <w:lang w:eastAsia="uk-UA"/>
              </w:rPr>
              <w:t>Учасник, який надав найбільш економічно вигідну тендерну пропозицію, що є аномально низькою</w:t>
            </w:r>
            <w:r>
              <w:rPr>
                <w:color w:val="000000" w:themeColor="text1"/>
                <w:sz w:val="24"/>
                <w:szCs w:val="24"/>
                <w:lang w:eastAsia="uk-UA"/>
              </w:rPr>
              <w:t xml:space="preserve"> (</w:t>
            </w:r>
            <w:r w:rsidRPr="00172960">
              <w:rPr>
                <w:color w:val="000000" w:themeColor="text1"/>
                <w:sz w:val="24"/>
                <w:szCs w:val="24"/>
                <w:lang w:eastAsia="uk-UA"/>
              </w:rPr>
              <w:t>ціна</w:t>
            </w:r>
            <w:r>
              <w:rPr>
                <w:color w:val="000000" w:themeColor="text1"/>
                <w:sz w:val="24"/>
                <w:szCs w:val="24"/>
                <w:lang w:eastAsia="uk-UA"/>
              </w:rPr>
              <w:t>/приведена ціна</w:t>
            </w:r>
            <w:r w:rsidRPr="00172960">
              <w:rPr>
                <w:color w:val="000000" w:themeColor="text1"/>
                <w:sz w:val="24"/>
                <w:szCs w:val="24"/>
                <w:lang w:eastAsia="uk-UA"/>
              </w:rPr>
              <w:t xml:space="preserve"> найбільш економічно вигідної пропозиції за результатами аукціону, яка є меншою на 40 або більше відсотків від середньоарифметичного значення ціни</w:t>
            </w:r>
            <w:r>
              <w:rPr>
                <w:color w:val="000000" w:themeColor="text1"/>
                <w:sz w:val="24"/>
                <w:szCs w:val="24"/>
                <w:lang w:eastAsia="uk-UA"/>
              </w:rPr>
              <w:t>/приведеної ціни</w:t>
            </w:r>
            <w:r w:rsidRPr="00172960">
              <w:rPr>
                <w:color w:val="000000" w:themeColor="text1"/>
                <w:sz w:val="24"/>
                <w:szCs w:val="24"/>
                <w:lang w:eastAsia="uk-UA"/>
              </w:rPr>
              <w:t xml:space="preserve"> тендерних пропозицій інших учасників на початковому етапі аукціону, та/або є меншою на 30 або більше відсотків від наступної ціни</w:t>
            </w:r>
            <w:r>
              <w:rPr>
                <w:color w:val="000000" w:themeColor="text1"/>
                <w:sz w:val="24"/>
                <w:szCs w:val="24"/>
                <w:lang w:eastAsia="uk-UA"/>
              </w:rPr>
              <w:t>/приведеної ціни</w:t>
            </w:r>
            <w:r w:rsidRPr="00172960">
              <w:rPr>
                <w:color w:val="000000" w:themeColor="text1"/>
                <w:sz w:val="24"/>
                <w:szCs w:val="24"/>
                <w:lang w:eastAsia="uk-UA"/>
              </w:rPr>
              <w:t xml:space="preserve"> тендерної пропозиції за результатами проведеного електронного аукціону</w:t>
            </w:r>
            <w:r>
              <w:rPr>
                <w:color w:val="000000" w:themeColor="text1"/>
                <w:sz w:val="24"/>
                <w:szCs w:val="24"/>
                <w:lang w:eastAsia="uk-UA"/>
              </w:rPr>
              <w:t>)</w:t>
            </w:r>
            <w:r w:rsidRPr="00172960">
              <w:rPr>
                <w:color w:val="000000" w:themeColor="text1"/>
                <w:sz w:val="24"/>
                <w:szCs w:val="24"/>
                <w:lang w:eastAsia="uk-UA"/>
              </w:rPr>
              <w:t>,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340431EC" w14:textId="090DEB09" w:rsidR="00FE484E" w:rsidRDefault="00FE484E" w:rsidP="00FE484E">
            <w:pPr>
              <w:widowControl w:val="0"/>
              <w:spacing w:after="0" w:line="240" w:lineRule="auto"/>
              <w:ind w:firstLine="176"/>
              <w:contextualSpacing/>
              <w:jc w:val="both"/>
              <w:rPr>
                <w:color w:val="000000" w:themeColor="text1"/>
                <w:sz w:val="24"/>
                <w:szCs w:val="24"/>
                <w:lang w:eastAsia="uk-UA"/>
              </w:rPr>
            </w:pPr>
            <w:r w:rsidRPr="00172960">
              <w:rPr>
                <w:color w:val="000000" w:themeColor="text1"/>
                <w:sz w:val="24"/>
                <w:szCs w:val="24"/>
                <w:lang w:eastAsia="uk-UA"/>
              </w:rPr>
              <w:t>Замовник може відхилити тендерну пропозицію</w:t>
            </w:r>
            <w:r w:rsidR="007D36A6">
              <w:rPr>
                <w:color w:val="000000" w:themeColor="text1"/>
                <w:sz w:val="24"/>
                <w:szCs w:val="24"/>
                <w:lang w:eastAsia="uk-UA"/>
              </w:rPr>
              <w:t xml:space="preserve"> </w:t>
            </w:r>
            <w:r w:rsidR="007D36A6" w:rsidRPr="007D36A6">
              <w:rPr>
                <w:color w:val="000000" w:themeColor="text1"/>
                <w:sz w:val="24"/>
                <w:szCs w:val="24"/>
                <w:lang w:eastAsia="uk-UA"/>
              </w:rPr>
              <w:t xml:space="preserve">із зазначенням аргументації в електронній системі закупівель </w:t>
            </w:r>
            <w:r w:rsidRPr="00172960">
              <w:rPr>
                <w:color w:val="000000" w:themeColor="text1"/>
                <w:sz w:val="24"/>
                <w:szCs w:val="24"/>
                <w:lang w:eastAsia="uk-UA"/>
              </w:rPr>
              <w:t xml:space="preserve">у разі якщо учасник </w:t>
            </w:r>
            <w:r w:rsidR="007D36A6" w:rsidRPr="007D36A6">
              <w:rPr>
                <w:color w:val="000000" w:themeColor="text1"/>
                <w:sz w:val="24"/>
                <w:szCs w:val="24"/>
                <w:lang w:eastAsia="uk-UA"/>
              </w:rPr>
              <w:t xml:space="preserve">процедури закупівлі надав неналежне </w:t>
            </w:r>
            <w:r w:rsidRPr="00172960">
              <w:rPr>
                <w:color w:val="000000" w:themeColor="text1"/>
                <w:sz w:val="24"/>
                <w:szCs w:val="24"/>
                <w:lang w:eastAsia="uk-UA"/>
              </w:rPr>
              <w:t xml:space="preserve">обґрунтування </w:t>
            </w:r>
            <w:r w:rsidR="007D36A6" w:rsidRPr="007D36A6">
              <w:rPr>
                <w:color w:val="000000" w:themeColor="text1"/>
                <w:sz w:val="24"/>
                <w:szCs w:val="24"/>
                <w:lang w:eastAsia="uk-UA"/>
              </w:rPr>
              <w:t>щодо цін або вартості відповідних товарів, робіт чи послуг тендерної про</w:t>
            </w:r>
            <w:r w:rsidR="007D36A6">
              <w:rPr>
                <w:color w:val="000000" w:themeColor="text1"/>
                <w:sz w:val="24"/>
                <w:szCs w:val="24"/>
                <w:lang w:eastAsia="uk-UA"/>
              </w:rPr>
              <w:t xml:space="preserve">позиції, що є аномально низькою. </w:t>
            </w:r>
          </w:p>
          <w:p w14:paraId="1FFBFC2F" w14:textId="127E0BB0" w:rsidR="00FE484E" w:rsidRPr="00172960" w:rsidRDefault="00FE484E" w:rsidP="00FE484E">
            <w:pPr>
              <w:widowControl w:val="0"/>
              <w:spacing w:after="0" w:line="240" w:lineRule="auto"/>
              <w:ind w:firstLine="176"/>
              <w:contextualSpacing/>
              <w:jc w:val="both"/>
              <w:rPr>
                <w:color w:val="000000" w:themeColor="text1"/>
                <w:sz w:val="24"/>
                <w:szCs w:val="24"/>
                <w:lang w:eastAsia="uk-UA"/>
              </w:rPr>
            </w:pPr>
            <w:r w:rsidRPr="00172960">
              <w:rPr>
                <w:color w:val="000000" w:themeColor="text1"/>
                <w:sz w:val="24"/>
                <w:szCs w:val="24"/>
                <w:lang w:eastAsia="uk-UA"/>
              </w:rPr>
              <w:t>Обґрунтування аномально низької тендерної пропозиції може містити інформацію про:</w:t>
            </w:r>
          </w:p>
          <w:p w14:paraId="21065B90" w14:textId="731BACF9" w:rsidR="00FE484E" w:rsidRPr="00172960" w:rsidRDefault="00FE484E" w:rsidP="00FE484E">
            <w:pPr>
              <w:widowControl w:val="0"/>
              <w:tabs>
                <w:tab w:val="left" w:pos="567"/>
              </w:tabs>
              <w:spacing w:after="0" w:line="240" w:lineRule="auto"/>
              <w:ind w:left="283"/>
              <w:contextualSpacing/>
              <w:jc w:val="both"/>
              <w:rPr>
                <w:color w:val="000000" w:themeColor="text1"/>
                <w:sz w:val="24"/>
                <w:szCs w:val="24"/>
                <w:lang w:eastAsia="uk-UA"/>
              </w:rPr>
            </w:pPr>
            <w:r w:rsidRPr="00172960">
              <w:rPr>
                <w:color w:val="000000" w:themeColor="text1"/>
                <w:sz w:val="24"/>
                <w:szCs w:val="24"/>
                <w:lang w:eastAsia="uk-UA"/>
              </w:rPr>
              <w:lastRenderedPageBreak/>
              <w:t>1)</w:t>
            </w:r>
            <w:r>
              <w:rPr>
                <w:color w:val="000000" w:themeColor="text1"/>
                <w:sz w:val="24"/>
                <w:szCs w:val="24"/>
                <w:lang w:eastAsia="uk-UA"/>
              </w:rPr>
              <w:t xml:space="preserve"> </w:t>
            </w:r>
            <w:r w:rsidRPr="00172960">
              <w:rPr>
                <w:color w:val="000000" w:themeColor="text1"/>
                <w:sz w:val="24"/>
                <w:szCs w:val="24"/>
                <w:lang w:eastAsia="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0BF3578B" w14:textId="6CD4B0DD" w:rsidR="00FE484E" w:rsidRPr="00172960" w:rsidRDefault="00FE484E" w:rsidP="00FE484E">
            <w:pPr>
              <w:widowControl w:val="0"/>
              <w:tabs>
                <w:tab w:val="left" w:pos="361"/>
                <w:tab w:val="left" w:pos="567"/>
              </w:tabs>
              <w:spacing w:after="0" w:line="240" w:lineRule="auto"/>
              <w:ind w:left="283"/>
              <w:contextualSpacing/>
              <w:jc w:val="both"/>
              <w:rPr>
                <w:color w:val="000000" w:themeColor="text1"/>
                <w:sz w:val="24"/>
                <w:szCs w:val="24"/>
                <w:lang w:eastAsia="uk-UA"/>
              </w:rPr>
            </w:pPr>
            <w:r w:rsidRPr="00172960">
              <w:rPr>
                <w:color w:val="000000" w:themeColor="text1"/>
                <w:sz w:val="24"/>
                <w:szCs w:val="24"/>
                <w:lang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117213C4" w14:textId="652EAC01" w:rsidR="00FE484E" w:rsidRDefault="00FE484E" w:rsidP="00FE484E">
            <w:pPr>
              <w:widowControl w:val="0"/>
              <w:tabs>
                <w:tab w:val="left" w:pos="361"/>
                <w:tab w:val="left" w:pos="567"/>
              </w:tabs>
              <w:spacing w:after="0" w:line="240" w:lineRule="auto"/>
              <w:ind w:left="283"/>
              <w:contextualSpacing/>
              <w:jc w:val="both"/>
              <w:rPr>
                <w:color w:val="000000" w:themeColor="text1"/>
                <w:sz w:val="24"/>
                <w:szCs w:val="24"/>
                <w:lang w:eastAsia="uk-UA"/>
              </w:rPr>
            </w:pPr>
            <w:r w:rsidRPr="00172960">
              <w:rPr>
                <w:color w:val="000000" w:themeColor="text1"/>
                <w:sz w:val="24"/>
                <w:szCs w:val="24"/>
                <w:lang w:eastAsia="uk-UA"/>
              </w:rPr>
              <w:t>3) отримання учасником державної допомоги згідно із законодавством.</w:t>
            </w:r>
          </w:p>
          <w:p w14:paraId="20FC6D39" w14:textId="530B619D" w:rsidR="00156B88" w:rsidRPr="0047244D" w:rsidRDefault="00156B88" w:rsidP="00156B88">
            <w:pPr>
              <w:widowControl w:val="0"/>
              <w:spacing w:after="0" w:line="240" w:lineRule="auto"/>
              <w:ind w:firstLine="176"/>
              <w:contextualSpacing/>
              <w:jc w:val="both"/>
              <w:rPr>
                <w:color w:val="000000" w:themeColor="text1"/>
                <w:sz w:val="24"/>
                <w:szCs w:val="24"/>
                <w:lang w:eastAsia="uk-UA"/>
              </w:rPr>
            </w:pPr>
            <w:r w:rsidRPr="0047244D">
              <w:rPr>
                <w:color w:val="000000" w:themeColor="text1"/>
                <w:sz w:val="24"/>
                <w:szCs w:val="24"/>
                <w:lang w:eastAsia="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w:t>
            </w:r>
            <w:r w:rsidR="009F0265">
              <w:rPr>
                <w:color w:val="000000" w:themeColor="text1"/>
                <w:sz w:val="24"/>
                <w:szCs w:val="24"/>
                <w:lang w:eastAsia="uk-UA"/>
              </w:rPr>
              <w:t>передбачалося</w:t>
            </w:r>
            <w:r w:rsidRPr="0047244D">
              <w:rPr>
                <w:color w:val="000000" w:themeColor="text1"/>
                <w:sz w:val="24"/>
                <w:szCs w:val="24"/>
                <w:lang w:eastAsia="uk-UA"/>
              </w:rPr>
              <w:t xml:space="preserve">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w:t>
            </w:r>
            <w:r>
              <w:rPr>
                <w:color w:val="000000" w:themeColor="text1"/>
                <w:sz w:val="24"/>
                <w:szCs w:val="24"/>
                <w:lang w:eastAsia="uk-UA"/>
              </w:rPr>
              <w:t xml:space="preserve">електронній системі закупівель. </w:t>
            </w:r>
            <w:r w:rsidR="00872612" w:rsidRPr="00872612">
              <w:rPr>
                <w:color w:val="000000" w:themeColor="text1"/>
                <w:sz w:val="24"/>
                <w:szCs w:val="24"/>
                <w:lang w:eastAsia="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151EF89" w14:textId="6AB39433" w:rsidR="00FE484E" w:rsidRPr="00172960" w:rsidRDefault="00FE484E" w:rsidP="00FE484E">
            <w:pPr>
              <w:widowControl w:val="0"/>
              <w:spacing w:after="0" w:line="240" w:lineRule="auto"/>
              <w:ind w:firstLine="176"/>
              <w:contextualSpacing/>
              <w:jc w:val="both"/>
              <w:rPr>
                <w:color w:val="000000" w:themeColor="text1"/>
                <w:sz w:val="24"/>
                <w:szCs w:val="24"/>
                <w:lang w:eastAsia="uk-UA"/>
              </w:rPr>
            </w:pPr>
            <w:r w:rsidRPr="00172960">
              <w:rPr>
                <w:color w:val="000000" w:themeColor="text1"/>
                <w:sz w:val="24"/>
                <w:szCs w:val="24"/>
                <w:lang w:eastAsia="uk-UA"/>
              </w:rPr>
              <w:t xml:space="preserve">Замовник не може розміщувати щодо одного </w:t>
            </w:r>
            <w:r w:rsidR="00872612">
              <w:rPr>
                <w:color w:val="000000" w:themeColor="text1"/>
                <w:sz w:val="24"/>
                <w:szCs w:val="24"/>
                <w:lang w:eastAsia="uk-UA"/>
              </w:rPr>
              <w:t>і</w:t>
            </w:r>
            <w:r w:rsidR="00872612" w:rsidRPr="00172960">
              <w:rPr>
                <w:color w:val="000000" w:themeColor="text1"/>
                <w:sz w:val="24"/>
                <w:szCs w:val="24"/>
                <w:lang w:eastAsia="uk-UA"/>
              </w:rPr>
              <w:t xml:space="preserve"> </w:t>
            </w:r>
            <w:r w:rsidRPr="00172960">
              <w:rPr>
                <w:color w:val="000000" w:themeColor="text1"/>
                <w:sz w:val="24"/>
                <w:szCs w:val="24"/>
                <w:lang w:eastAsia="uk-UA"/>
              </w:rPr>
              <w:t>того ж учасника процедури закупівлі більш</w:t>
            </w:r>
            <w:r w:rsidR="00872612">
              <w:rPr>
                <w:color w:val="000000" w:themeColor="text1"/>
                <w:sz w:val="24"/>
                <w:szCs w:val="24"/>
                <w:lang w:eastAsia="uk-UA"/>
              </w:rPr>
              <w:t>е</w:t>
            </w:r>
            <w:r w:rsidRPr="00172960">
              <w:rPr>
                <w:color w:val="000000" w:themeColor="text1"/>
                <w:sz w:val="24"/>
                <w:szCs w:val="24"/>
                <w:lang w:eastAsia="uk-UA"/>
              </w:rPr>
              <w:t xml:space="preserve"> ніж один раз повідомлення з вимогою про усунення невідповідностей в інформації та/або документах, що подані учасником у </w:t>
            </w:r>
            <w:r w:rsidR="00872612">
              <w:rPr>
                <w:color w:val="000000" w:themeColor="text1"/>
                <w:sz w:val="24"/>
                <w:szCs w:val="24"/>
                <w:lang w:eastAsia="uk-UA"/>
              </w:rPr>
              <w:t xml:space="preserve">складі </w:t>
            </w:r>
            <w:r w:rsidRPr="00172960">
              <w:rPr>
                <w:color w:val="000000" w:themeColor="text1"/>
                <w:sz w:val="24"/>
                <w:szCs w:val="24"/>
                <w:lang w:eastAsia="uk-UA"/>
              </w:rPr>
              <w:t>тендерн</w:t>
            </w:r>
            <w:r w:rsidR="00872612">
              <w:rPr>
                <w:color w:val="000000" w:themeColor="text1"/>
                <w:sz w:val="24"/>
                <w:szCs w:val="24"/>
                <w:lang w:eastAsia="uk-UA"/>
              </w:rPr>
              <w:t>ої</w:t>
            </w:r>
            <w:r w:rsidRPr="00172960">
              <w:rPr>
                <w:color w:val="000000" w:themeColor="text1"/>
                <w:sz w:val="24"/>
                <w:szCs w:val="24"/>
                <w:lang w:eastAsia="uk-UA"/>
              </w:rPr>
              <w:t xml:space="preserve"> пропози</w:t>
            </w:r>
            <w:r>
              <w:rPr>
                <w:color w:val="000000" w:themeColor="text1"/>
                <w:sz w:val="24"/>
                <w:szCs w:val="24"/>
                <w:lang w:eastAsia="uk-UA"/>
              </w:rPr>
              <w:t xml:space="preserve">ції, </w:t>
            </w:r>
            <w:r w:rsidRPr="007855C8">
              <w:rPr>
                <w:color w:val="000000" w:themeColor="text1"/>
                <w:sz w:val="24"/>
                <w:szCs w:val="24"/>
                <w:lang w:eastAsia="uk-UA"/>
              </w:rPr>
              <w:t>крім випадків, пов’язаних з виконанням рішення органу оскарження</w:t>
            </w:r>
            <w:r>
              <w:rPr>
                <w:color w:val="000000" w:themeColor="text1"/>
                <w:sz w:val="24"/>
                <w:szCs w:val="24"/>
                <w:lang w:eastAsia="uk-UA"/>
              </w:rPr>
              <w:t>.</w:t>
            </w:r>
          </w:p>
          <w:p w14:paraId="0F5F0A21" w14:textId="26EC299C" w:rsidR="00FE484E" w:rsidRPr="00172960" w:rsidRDefault="00FE484E" w:rsidP="00FE484E">
            <w:pPr>
              <w:widowControl w:val="0"/>
              <w:spacing w:after="0" w:line="240" w:lineRule="auto"/>
              <w:ind w:firstLine="176"/>
              <w:contextualSpacing/>
              <w:jc w:val="both"/>
              <w:rPr>
                <w:color w:val="000000" w:themeColor="text1"/>
                <w:sz w:val="24"/>
                <w:szCs w:val="24"/>
                <w:lang w:eastAsia="uk-UA"/>
              </w:rPr>
            </w:pPr>
            <w:r w:rsidRPr="00172960">
              <w:rPr>
                <w:color w:val="000000" w:themeColor="text1"/>
                <w:sz w:val="24"/>
                <w:szCs w:val="24"/>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14:paraId="1DD53597" w14:textId="77777777" w:rsidR="00FE484E" w:rsidRDefault="00FE484E" w:rsidP="00FE484E">
            <w:pPr>
              <w:widowControl w:val="0"/>
              <w:spacing w:after="0" w:line="240" w:lineRule="auto"/>
              <w:ind w:firstLine="176"/>
              <w:contextualSpacing/>
              <w:jc w:val="both"/>
              <w:rPr>
                <w:color w:val="000000" w:themeColor="text1"/>
                <w:sz w:val="24"/>
                <w:szCs w:val="24"/>
                <w:lang w:eastAsia="uk-UA"/>
              </w:rPr>
            </w:pPr>
            <w:r w:rsidRPr="00172960">
              <w:rPr>
                <w:color w:val="000000" w:themeColor="text1"/>
                <w:sz w:val="24"/>
                <w:szCs w:val="24"/>
                <w:lang w:eastAsia="uk-UA"/>
              </w:rPr>
              <w:t>Замовник розглядає подані тендерні пропозиції з урахуванням виправлення або невиправлення учасниками виявлених невідповідностей.</w:t>
            </w:r>
          </w:p>
          <w:p w14:paraId="391B8F18" w14:textId="1AADF5B6" w:rsidR="00FE484E" w:rsidRDefault="00FE484E" w:rsidP="00FE484E">
            <w:pPr>
              <w:shd w:val="clear" w:color="auto" w:fill="FFFFFF"/>
              <w:spacing w:after="0" w:line="240" w:lineRule="auto"/>
              <w:ind w:firstLine="176"/>
              <w:jc w:val="both"/>
              <w:rPr>
                <w:color w:val="000000"/>
                <w:sz w:val="24"/>
                <w:szCs w:val="24"/>
                <w:lang w:eastAsia="uk-UA"/>
              </w:rPr>
            </w:pPr>
            <w:r w:rsidRPr="00587AD6">
              <w:rPr>
                <w:color w:val="000000"/>
                <w:sz w:val="24"/>
                <w:szCs w:val="24"/>
                <w:lang w:eastAsia="uk-UA"/>
              </w:rPr>
              <w:lastRenderedPageBreak/>
              <w:t>Рішення про намір укласти договір про закупівлю приймається замовником у день визначення учасника</w:t>
            </w:r>
            <w:r>
              <w:rPr>
                <w:color w:val="000000"/>
                <w:sz w:val="24"/>
                <w:szCs w:val="24"/>
                <w:lang w:eastAsia="uk-UA"/>
              </w:rPr>
              <w:t xml:space="preserve"> переможцем процедури закупівлі.</w:t>
            </w:r>
            <w:bookmarkStart w:id="29" w:name="n1613"/>
            <w:bookmarkEnd w:id="29"/>
            <w:r>
              <w:rPr>
                <w:color w:val="000000"/>
                <w:sz w:val="24"/>
                <w:szCs w:val="24"/>
                <w:lang w:eastAsia="uk-UA"/>
              </w:rPr>
              <w:t xml:space="preserve"> </w:t>
            </w:r>
            <w:r w:rsidR="00D754B0" w:rsidRPr="00D754B0">
              <w:rPr>
                <w:color w:val="000000"/>
                <w:sz w:val="24"/>
                <w:szCs w:val="24"/>
                <w:lang w:eastAsia="uk-UA"/>
              </w:rPr>
              <w:t xml:space="preserve">Повідомлення про намір укласти договір про закупівлю автоматично формується електронною системою закупівель протягом одного дня з </w:t>
            </w:r>
            <w:r w:rsidR="006608C9">
              <w:rPr>
                <w:color w:val="000000"/>
                <w:sz w:val="24"/>
                <w:szCs w:val="24"/>
                <w:lang w:eastAsia="uk-UA"/>
              </w:rPr>
              <w:t>дати</w:t>
            </w:r>
            <w:r w:rsidR="00D754B0" w:rsidRPr="00D754B0">
              <w:rPr>
                <w:color w:val="000000"/>
                <w:sz w:val="24"/>
                <w:szCs w:val="24"/>
                <w:lang w:eastAsia="uk-UA"/>
              </w:rPr>
              <w:t xml:space="preserve"> оприлюднення замовником рішення про визначення переможця процедури закупівлі в електронній системі закупівель.</w:t>
            </w:r>
          </w:p>
          <w:p w14:paraId="4C143FAC" w14:textId="3E9376DC" w:rsidR="00FE484E" w:rsidRPr="00587AD6" w:rsidRDefault="00156B88" w:rsidP="000D585C">
            <w:pPr>
              <w:shd w:val="clear" w:color="auto" w:fill="FFFFFF"/>
              <w:spacing w:after="0" w:line="240" w:lineRule="auto"/>
              <w:ind w:firstLine="176"/>
              <w:jc w:val="both"/>
              <w:rPr>
                <w:color w:val="000000"/>
                <w:sz w:val="24"/>
                <w:szCs w:val="24"/>
                <w:lang w:eastAsia="uk-UA"/>
              </w:rPr>
            </w:pPr>
            <w:r w:rsidRPr="0030580A">
              <w:rPr>
                <w:color w:val="000000"/>
                <w:sz w:val="24"/>
                <w:szCs w:val="24"/>
                <w:lang w:eastAsia="uk-UA"/>
              </w:rPr>
              <w:t xml:space="preserve">Учасник, якого не визнано переможцем торгів за результатами оцінки та розгляду його пропозиції, може звернутися через </w:t>
            </w:r>
            <w:r>
              <w:rPr>
                <w:color w:val="000000"/>
                <w:sz w:val="24"/>
                <w:szCs w:val="24"/>
                <w:lang w:eastAsia="uk-UA"/>
              </w:rPr>
              <w:t>електрону систему закупівель</w:t>
            </w:r>
            <w:r w:rsidRPr="0030580A">
              <w:rPr>
                <w:color w:val="000000"/>
                <w:sz w:val="24"/>
                <w:szCs w:val="24"/>
                <w:lang w:eastAsia="uk-UA"/>
              </w:rPr>
              <w:t xml:space="preserve"> до </w:t>
            </w:r>
            <w:r>
              <w:rPr>
                <w:color w:val="000000"/>
                <w:sz w:val="24"/>
                <w:szCs w:val="24"/>
                <w:lang w:eastAsia="uk-UA"/>
              </w:rPr>
              <w:t>Замовника</w:t>
            </w:r>
            <w:r w:rsidRPr="0030580A">
              <w:rPr>
                <w:color w:val="000000"/>
                <w:sz w:val="24"/>
                <w:szCs w:val="24"/>
                <w:lang w:eastAsia="uk-UA"/>
              </w:rPr>
              <w:t xml:space="preserve"> з вимогою щодо надання інформації про пропозицію переможця торгів, у тому числі щодо зазначення її переваг порівняно з пропозицією учасника, який надіслав звернення.</w:t>
            </w:r>
            <w:r>
              <w:rPr>
                <w:color w:val="000000"/>
                <w:sz w:val="24"/>
                <w:szCs w:val="24"/>
                <w:lang w:eastAsia="uk-UA"/>
              </w:rPr>
              <w:t xml:space="preserve"> Замовник зобов’язаний надати йому відповідь не пізніше ніж через п’ять днів з дня надходження такого звернення.</w:t>
            </w:r>
          </w:p>
        </w:tc>
      </w:tr>
      <w:tr w:rsidR="00FE484E" w:rsidRPr="00FF6700" w14:paraId="3F8B4BDF" w14:textId="77777777" w:rsidTr="00FE484E">
        <w:trPr>
          <w:trHeight w:val="522"/>
        </w:trPr>
        <w:tc>
          <w:tcPr>
            <w:tcW w:w="566" w:type="dxa"/>
            <w:tcBorders>
              <w:top w:val="single" w:sz="4" w:space="0" w:color="auto"/>
              <w:left w:val="single" w:sz="4" w:space="0" w:color="auto"/>
              <w:bottom w:val="single" w:sz="4" w:space="0" w:color="auto"/>
              <w:right w:val="single" w:sz="4" w:space="0" w:color="auto"/>
            </w:tcBorders>
            <w:hideMark/>
          </w:tcPr>
          <w:p w14:paraId="62B17FAD" w14:textId="77777777" w:rsidR="00FE484E" w:rsidRPr="00942CA8" w:rsidRDefault="00FE484E" w:rsidP="00FE484E">
            <w:pPr>
              <w:widowControl w:val="0"/>
              <w:spacing w:after="0" w:line="240" w:lineRule="auto"/>
              <w:contextualSpacing/>
              <w:rPr>
                <w:b/>
                <w:color w:val="000000" w:themeColor="text1"/>
                <w:sz w:val="24"/>
                <w:szCs w:val="24"/>
                <w:lang w:eastAsia="uk-UA"/>
              </w:rPr>
            </w:pPr>
            <w:r w:rsidRPr="00942CA8">
              <w:rPr>
                <w:b/>
                <w:color w:val="000000" w:themeColor="text1"/>
                <w:sz w:val="24"/>
                <w:szCs w:val="24"/>
                <w:lang w:eastAsia="uk-UA"/>
              </w:rPr>
              <w:lastRenderedPageBreak/>
              <w:t>3</w:t>
            </w:r>
          </w:p>
        </w:tc>
        <w:tc>
          <w:tcPr>
            <w:tcW w:w="3612" w:type="dxa"/>
            <w:tcBorders>
              <w:top w:val="single" w:sz="4" w:space="0" w:color="auto"/>
              <w:left w:val="single" w:sz="4" w:space="0" w:color="auto"/>
              <w:bottom w:val="single" w:sz="4" w:space="0" w:color="auto"/>
              <w:right w:val="single" w:sz="4" w:space="0" w:color="auto"/>
            </w:tcBorders>
            <w:hideMark/>
          </w:tcPr>
          <w:p w14:paraId="4E7C03D6" w14:textId="77777777" w:rsidR="00FE484E" w:rsidRPr="00942CA8" w:rsidRDefault="00FE484E" w:rsidP="00FE484E">
            <w:pPr>
              <w:widowControl w:val="0"/>
              <w:spacing w:after="0" w:line="240" w:lineRule="auto"/>
              <w:ind w:right="113"/>
              <w:contextualSpacing/>
              <w:rPr>
                <w:b/>
                <w:color w:val="000000" w:themeColor="text1"/>
                <w:sz w:val="24"/>
                <w:szCs w:val="24"/>
                <w:lang w:eastAsia="uk-UA"/>
              </w:rPr>
            </w:pPr>
            <w:r w:rsidRPr="00942CA8">
              <w:rPr>
                <w:b/>
                <w:color w:val="000000" w:themeColor="text1"/>
                <w:sz w:val="24"/>
                <w:szCs w:val="24"/>
                <w:lang w:eastAsia="uk-UA"/>
              </w:rPr>
              <w:t>Відхилення тендерних пропозицій</w:t>
            </w:r>
          </w:p>
        </w:tc>
        <w:tc>
          <w:tcPr>
            <w:tcW w:w="6312" w:type="dxa"/>
            <w:tcBorders>
              <w:top w:val="single" w:sz="4" w:space="0" w:color="auto"/>
              <w:left w:val="single" w:sz="4" w:space="0" w:color="auto"/>
              <w:bottom w:val="single" w:sz="4" w:space="0" w:color="auto"/>
              <w:right w:val="single" w:sz="4" w:space="0" w:color="auto"/>
            </w:tcBorders>
            <w:hideMark/>
          </w:tcPr>
          <w:p w14:paraId="06AC097A" w14:textId="4A51D2B4" w:rsidR="00FE484E" w:rsidRPr="00942CA8" w:rsidRDefault="00FE484E" w:rsidP="00FE484E">
            <w:pPr>
              <w:widowControl w:val="0"/>
              <w:spacing w:after="0" w:line="240" w:lineRule="auto"/>
              <w:ind w:firstLine="176"/>
              <w:contextualSpacing/>
              <w:jc w:val="both"/>
              <w:rPr>
                <w:color w:val="000000" w:themeColor="text1"/>
                <w:sz w:val="24"/>
                <w:szCs w:val="24"/>
                <w:lang w:eastAsia="uk-UA"/>
              </w:rPr>
            </w:pPr>
            <w:r w:rsidRPr="00942CA8">
              <w:rPr>
                <w:color w:val="000000" w:themeColor="text1"/>
                <w:sz w:val="24"/>
                <w:szCs w:val="24"/>
                <w:lang w:eastAsia="uk-UA"/>
              </w:rPr>
              <w:t xml:space="preserve">Замовник відхиляє тендерну пропозицію із зазначенням аргументації в електронній системі закупівель у разі </w:t>
            </w:r>
            <w:r w:rsidR="00872612">
              <w:rPr>
                <w:color w:val="000000" w:themeColor="text1"/>
                <w:sz w:val="24"/>
                <w:szCs w:val="24"/>
                <w:lang w:eastAsia="uk-UA"/>
              </w:rPr>
              <w:t>коли</w:t>
            </w:r>
            <w:r w:rsidRPr="00942CA8">
              <w:rPr>
                <w:color w:val="000000" w:themeColor="text1"/>
                <w:sz w:val="24"/>
                <w:szCs w:val="24"/>
                <w:lang w:eastAsia="uk-UA"/>
              </w:rPr>
              <w:t>:</w:t>
            </w:r>
          </w:p>
          <w:p w14:paraId="10F453E8" w14:textId="77777777" w:rsidR="00FE484E" w:rsidRPr="00942CA8" w:rsidRDefault="00FE484E" w:rsidP="00FE484E">
            <w:pPr>
              <w:widowControl w:val="0"/>
              <w:spacing w:after="0" w:line="240" w:lineRule="auto"/>
              <w:ind w:firstLine="176"/>
              <w:contextualSpacing/>
              <w:jc w:val="both"/>
              <w:rPr>
                <w:color w:val="000000" w:themeColor="text1"/>
                <w:sz w:val="24"/>
                <w:szCs w:val="24"/>
                <w:lang w:eastAsia="uk-UA"/>
              </w:rPr>
            </w:pPr>
            <w:r w:rsidRPr="00942CA8">
              <w:rPr>
                <w:color w:val="000000" w:themeColor="text1"/>
                <w:sz w:val="24"/>
                <w:szCs w:val="24"/>
                <w:lang w:eastAsia="uk-UA"/>
              </w:rPr>
              <w:t>1) учасник процедури закупівлі:</w:t>
            </w:r>
          </w:p>
          <w:p w14:paraId="3EB9C34A" w14:textId="1C68BE09" w:rsidR="00FE484E" w:rsidRPr="00942CA8" w:rsidRDefault="00FE484E" w:rsidP="00FE484E">
            <w:pPr>
              <w:widowControl w:val="0"/>
              <w:spacing w:after="0" w:line="240" w:lineRule="auto"/>
              <w:ind w:firstLine="176"/>
              <w:contextualSpacing/>
              <w:jc w:val="both"/>
              <w:rPr>
                <w:color w:val="000000" w:themeColor="text1"/>
                <w:sz w:val="24"/>
                <w:szCs w:val="24"/>
                <w:lang w:eastAsia="uk-UA"/>
              </w:rPr>
            </w:pPr>
            <w:r w:rsidRPr="00942CA8">
              <w:rPr>
                <w:color w:val="000000" w:themeColor="text1"/>
                <w:sz w:val="24"/>
                <w:szCs w:val="24"/>
                <w:lang w:eastAsia="uk-UA"/>
              </w:rPr>
              <w:t xml:space="preserve">зазначив у тендерній пропозиції недостовірну інформацію, що є суттєвою </w:t>
            </w:r>
            <w:r w:rsidR="00872612">
              <w:rPr>
                <w:color w:val="000000" w:themeColor="text1"/>
                <w:sz w:val="24"/>
                <w:szCs w:val="24"/>
                <w:lang w:eastAsia="uk-UA"/>
              </w:rPr>
              <w:t>для</w:t>
            </w:r>
            <w:r w:rsidR="00872612" w:rsidRPr="00942CA8">
              <w:rPr>
                <w:color w:val="000000" w:themeColor="text1"/>
                <w:sz w:val="24"/>
                <w:szCs w:val="24"/>
                <w:lang w:eastAsia="uk-UA"/>
              </w:rPr>
              <w:t xml:space="preserve"> </w:t>
            </w:r>
            <w:r w:rsidRPr="00942CA8">
              <w:rPr>
                <w:color w:val="000000" w:themeColor="text1"/>
                <w:sz w:val="24"/>
                <w:szCs w:val="24"/>
                <w:lang w:eastAsia="uk-UA"/>
              </w:rPr>
              <w:t>визначенн</w:t>
            </w:r>
            <w:r w:rsidR="00872612">
              <w:rPr>
                <w:color w:val="000000" w:themeColor="text1"/>
                <w:sz w:val="24"/>
                <w:szCs w:val="24"/>
                <w:lang w:eastAsia="uk-UA"/>
              </w:rPr>
              <w:t>я</w:t>
            </w:r>
            <w:r w:rsidRPr="00942CA8">
              <w:rPr>
                <w:color w:val="000000" w:themeColor="text1"/>
                <w:sz w:val="24"/>
                <w:szCs w:val="24"/>
                <w:lang w:eastAsia="uk-UA"/>
              </w:rPr>
              <w:t xml:space="preserve"> результатів </w:t>
            </w:r>
            <w:r w:rsidR="00F92932">
              <w:rPr>
                <w:color w:val="000000" w:themeColor="text1"/>
                <w:sz w:val="24"/>
                <w:szCs w:val="24"/>
                <w:lang w:eastAsia="uk-UA"/>
              </w:rPr>
              <w:t>відкритих торгів</w:t>
            </w:r>
            <w:r w:rsidRPr="00942CA8">
              <w:rPr>
                <w:color w:val="000000" w:themeColor="text1"/>
                <w:sz w:val="24"/>
                <w:szCs w:val="24"/>
                <w:lang w:eastAsia="uk-UA"/>
              </w:rPr>
              <w:t>, яку замовником виявлено згідно з</w:t>
            </w:r>
            <w:r w:rsidR="00F92932">
              <w:t xml:space="preserve"> </w:t>
            </w:r>
            <w:r w:rsidR="00F92932" w:rsidRPr="00F92932">
              <w:rPr>
                <w:color w:val="000000" w:themeColor="text1"/>
                <w:sz w:val="24"/>
                <w:szCs w:val="24"/>
                <w:lang w:eastAsia="uk-UA"/>
              </w:rPr>
              <w:t>абзацом другим</w:t>
            </w:r>
            <w:r w:rsidRPr="00942CA8">
              <w:rPr>
                <w:color w:val="000000" w:themeColor="text1"/>
                <w:sz w:val="24"/>
                <w:szCs w:val="24"/>
                <w:lang w:eastAsia="uk-UA"/>
              </w:rPr>
              <w:t xml:space="preserve"> </w:t>
            </w:r>
            <w:r w:rsidR="00F92932" w:rsidRPr="00942CA8">
              <w:rPr>
                <w:color w:val="000000" w:themeColor="text1"/>
                <w:sz w:val="24"/>
                <w:szCs w:val="24"/>
                <w:lang w:eastAsia="uk-UA"/>
              </w:rPr>
              <w:t>частин</w:t>
            </w:r>
            <w:r w:rsidR="00F92932">
              <w:rPr>
                <w:color w:val="000000" w:themeColor="text1"/>
                <w:sz w:val="24"/>
                <w:szCs w:val="24"/>
                <w:lang w:eastAsia="uk-UA"/>
              </w:rPr>
              <w:t>и</w:t>
            </w:r>
            <w:r w:rsidR="00F92932" w:rsidRPr="00942CA8">
              <w:rPr>
                <w:color w:val="000000" w:themeColor="text1"/>
                <w:sz w:val="24"/>
                <w:szCs w:val="24"/>
                <w:lang w:eastAsia="uk-UA"/>
              </w:rPr>
              <w:t xml:space="preserve"> </w:t>
            </w:r>
            <w:r w:rsidRPr="00942CA8">
              <w:rPr>
                <w:color w:val="000000" w:themeColor="text1"/>
                <w:sz w:val="24"/>
                <w:szCs w:val="24"/>
                <w:lang w:eastAsia="uk-UA"/>
              </w:rPr>
              <w:t>п’ятнадцято</w:t>
            </w:r>
            <w:r w:rsidR="00F92932">
              <w:rPr>
                <w:color w:val="000000" w:themeColor="text1"/>
                <w:sz w:val="24"/>
                <w:szCs w:val="24"/>
                <w:lang w:eastAsia="uk-UA"/>
              </w:rPr>
              <w:t>ї</w:t>
            </w:r>
            <w:r w:rsidRPr="00942CA8">
              <w:rPr>
                <w:color w:val="000000" w:themeColor="text1"/>
                <w:sz w:val="24"/>
                <w:szCs w:val="24"/>
                <w:lang w:eastAsia="uk-UA"/>
              </w:rPr>
              <w:t xml:space="preserve"> статті 29 Закону;</w:t>
            </w:r>
          </w:p>
          <w:p w14:paraId="7785D056" w14:textId="77777777" w:rsidR="00FE484E" w:rsidRPr="00942CA8" w:rsidRDefault="00FE484E" w:rsidP="00FE484E">
            <w:pPr>
              <w:widowControl w:val="0"/>
              <w:spacing w:after="0" w:line="240" w:lineRule="auto"/>
              <w:ind w:firstLine="176"/>
              <w:contextualSpacing/>
              <w:jc w:val="both"/>
              <w:rPr>
                <w:color w:val="000000" w:themeColor="text1"/>
                <w:sz w:val="24"/>
                <w:szCs w:val="24"/>
                <w:lang w:eastAsia="uk-UA"/>
              </w:rPr>
            </w:pPr>
            <w:r w:rsidRPr="00942CA8">
              <w:rPr>
                <w:color w:val="000000" w:themeColor="text1"/>
                <w:sz w:val="24"/>
                <w:szCs w:val="24"/>
                <w:lang w:eastAsia="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63966701" w14:textId="794F1823" w:rsidR="00FE484E" w:rsidRPr="00942CA8" w:rsidRDefault="00FE484E" w:rsidP="00FE484E">
            <w:pPr>
              <w:widowControl w:val="0"/>
              <w:spacing w:after="0" w:line="240" w:lineRule="auto"/>
              <w:ind w:firstLine="176"/>
              <w:contextualSpacing/>
              <w:jc w:val="both"/>
              <w:rPr>
                <w:color w:val="000000" w:themeColor="text1"/>
                <w:sz w:val="24"/>
                <w:szCs w:val="24"/>
                <w:lang w:eastAsia="uk-UA"/>
              </w:rPr>
            </w:pPr>
            <w:r w:rsidRPr="00942CA8">
              <w:rPr>
                <w:color w:val="000000" w:themeColor="text1"/>
                <w:sz w:val="24"/>
                <w:szCs w:val="24"/>
                <w:lang w:eastAsia="uk-UA"/>
              </w:rPr>
              <w:t>не виправив виявлені замовником після розкриття тендерних пропозицій невідповідності в інформації та/або</w:t>
            </w:r>
            <w:r w:rsidR="00F92932">
              <w:rPr>
                <w:color w:val="000000" w:themeColor="text1"/>
                <w:sz w:val="24"/>
                <w:szCs w:val="24"/>
                <w:lang w:eastAsia="uk-UA"/>
              </w:rPr>
              <w:t xml:space="preserve"> </w:t>
            </w:r>
            <w:r w:rsidR="00F92932" w:rsidRPr="00F92932">
              <w:rPr>
                <w:color w:val="000000" w:themeColor="text1"/>
                <w:sz w:val="24"/>
                <w:szCs w:val="24"/>
                <w:lang w:eastAsia="uk-UA"/>
              </w:rPr>
              <w:t xml:space="preserve">документах, що подані ним у </w:t>
            </w:r>
            <w:r w:rsidR="00872612">
              <w:rPr>
                <w:color w:val="000000" w:themeColor="text1"/>
                <w:sz w:val="24"/>
                <w:szCs w:val="24"/>
                <w:lang w:eastAsia="uk-UA"/>
              </w:rPr>
              <w:t xml:space="preserve">складі </w:t>
            </w:r>
            <w:r w:rsidR="00F92932" w:rsidRPr="00F92932">
              <w:rPr>
                <w:color w:val="000000" w:themeColor="text1"/>
                <w:sz w:val="24"/>
                <w:szCs w:val="24"/>
                <w:lang w:eastAsia="uk-UA"/>
              </w:rPr>
              <w:t>сво</w:t>
            </w:r>
            <w:r w:rsidR="00872612">
              <w:rPr>
                <w:color w:val="000000" w:themeColor="text1"/>
                <w:sz w:val="24"/>
                <w:szCs w:val="24"/>
                <w:lang w:eastAsia="uk-UA"/>
              </w:rPr>
              <w:t>єї тендерної</w:t>
            </w:r>
            <w:r w:rsidR="00F92932" w:rsidRPr="00F92932">
              <w:rPr>
                <w:color w:val="000000" w:themeColor="text1"/>
                <w:sz w:val="24"/>
                <w:szCs w:val="24"/>
                <w:lang w:eastAsia="uk-UA"/>
              </w:rPr>
              <w:t xml:space="preserve"> пропозиції, </w:t>
            </w:r>
            <w:r w:rsidR="00F92932">
              <w:rPr>
                <w:color w:val="000000" w:themeColor="text1"/>
                <w:sz w:val="24"/>
                <w:szCs w:val="24"/>
                <w:lang w:eastAsia="uk-UA"/>
              </w:rPr>
              <w:t>та/або</w:t>
            </w:r>
            <w:r w:rsidRPr="00942CA8">
              <w:rPr>
                <w:color w:val="000000" w:themeColor="text1"/>
                <w:sz w:val="24"/>
                <w:szCs w:val="24"/>
                <w:lang w:eastAsia="uk-UA"/>
              </w:rPr>
              <w:t xml:space="preserve"> </w:t>
            </w:r>
            <w:r w:rsidR="002A5CB4" w:rsidRPr="002A5CB4">
              <w:rPr>
                <w:color w:val="000000" w:themeColor="text1"/>
                <w:sz w:val="24"/>
                <w:szCs w:val="24"/>
                <w:lang w:eastAsia="uk-UA"/>
              </w:rPr>
              <w:t>змінив предмет закупівлі (його найменування, марку, модель тощо) під час виправлення виявлених замовником невідповідностей,</w:t>
            </w:r>
            <w:r w:rsidR="002A5CB4">
              <w:rPr>
                <w:color w:val="000000" w:themeColor="text1"/>
                <w:sz w:val="24"/>
                <w:szCs w:val="24"/>
                <w:lang w:eastAsia="uk-UA"/>
              </w:rPr>
              <w:t xml:space="preserve"> </w:t>
            </w:r>
            <w:r w:rsidRPr="00942CA8">
              <w:rPr>
                <w:color w:val="000000" w:themeColor="text1"/>
                <w:sz w:val="24"/>
                <w:szCs w:val="24"/>
                <w:lang w:eastAsia="uk-UA"/>
              </w:rPr>
              <w:t>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BFA83A2" w14:textId="02CD7064" w:rsidR="00FE484E" w:rsidRPr="00942CA8" w:rsidRDefault="00FE484E" w:rsidP="00FE484E">
            <w:pPr>
              <w:widowControl w:val="0"/>
              <w:spacing w:after="0" w:line="240" w:lineRule="auto"/>
              <w:ind w:firstLine="176"/>
              <w:contextualSpacing/>
              <w:jc w:val="both"/>
              <w:rPr>
                <w:color w:val="000000" w:themeColor="text1"/>
                <w:sz w:val="24"/>
                <w:szCs w:val="24"/>
                <w:lang w:eastAsia="uk-UA"/>
              </w:rPr>
            </w:pPr>
            <w:r w:rsidRPr="00942CA8">
              <w:rPr>
                <w:color w:val="000000" w:themeColor="text1"/>
                <w:sz w:val="24"/>
                <w:szCs w:val="24"/>
                <w:lang w:eastAsia="uk-UA"/>
              </w:rPr>
              <w:t>не надав обґрунтування аномально низької ціни тендерної пропозиції протягом строку</w:t>
            </w:r>
            <w:r w:rsidR="00F92932">
              <w:rPr>
                <w:color w:val="000000" w:themeColor="text1"/>
                <w:sz w:val="24"/>
                <w:szCs w:val="24"/>
                <w:lang w:eastAsia="uk-UA"/>
              </w:rPr>
              <w:t>,</w:t>
            </w:r>
            <w:r w:rsidRPr="00942CA8">
              <w:rPr>
                <w:color w:val="000000" w:themeColor="text1"/>
                <w:sz w:val="24"/>
                <w:szCs w:val="24"/>
                <w:lang w:eastAsia="uk-UA"/>
              </w:rPr>
              <w:t xml:space="preserve"> визначеного в частині чотирнадцятій статті 29 Закону;</w:t>
            </w:r>
          </w:p>
          <w:p w14:paraId="74989166" w14:textId="40E538F4" w:rsidR="00FE484E" w:rsidRDefault="00FE484E" w:rsidP="00FE484E">
            <w:pPr>
              <w:widowControl w:val="0"/>
              <w:spacing w:after="0" w:line="240" w:lineRule="auto"/>
              <w:ind w:firstLine="176"/>
              <w:contextualSpacing/>
              <w:jc w:val="both"/>
              <w:rPr>
                <w:color w:val="000000" w:themeColor="text1"/>
                <w:sz w:val="24"/>
                <w:szCs w:val="24"/>
                <w:lang w:eastAsia="uk-UA"/>
              </w:rPr>
            </w:pPr>
            <w:r w:rsidRPr="00942CA8">
              <w:rPr>
                <w:color w:val="000000" w:themeColor="text1"/>
                <w:sz w:val="24"/>
                <w:szCs w:val="24"/>
                <w:lang w:eastAsia="uk-UA"/>
              </w:rPr>
              <w:t xml:space="preserve">визначив конфіденційною інформацію, </w:t>
            </w:r>
            <w:r w:rsidR="00B64310">
              <w:rPr>
                <w:color w:val="000000" w:themeColor="text1"/>
                <w:sz w:val="24"/>
                <w:szCs w:val="24"/>
                <w:lang w:val="ru-RU" w:eastAsia="uk-UA"/>
              </w:rPr>
              <w:t>що</w:t>
            </w:r>
            <w:r w:rsidR="00B64310" w:rsidRPr="00942CA8">
              <w:rPr>
                <w:color w:val="000000" w:themeColor="text1"/>
                <w:sz w:val="24"/>
                <w:szCs w:val="24"/>
                <w:lang w:eastAsia="uk-UA"/>
              </w:rPr>
              <w:t xml:space="preserve"> </w:t>
            </w:r>
            <w:r w:rsidRPr="00942CA8">
              <w:rPr>
                <w:color w:val="000000" w:themeColor="text1"/>
                <w:sz w:val="24"/>
                <w:szCs w:val="24"/>
                <w:lang w:eastAsia="uk-UA"/>
              </w:rPr>
              <w:t xml:space="preserve">не може бути визначена як конфіденційна відповідно до вимог частини другої статті </w:t>
            </w:r>
            <w:r w:rsidR="00073873">
              <w:rPr>
                <w:color w:val="000000" w:themeColor="text1"/>
                <w:sz w:val="24"/>
                <w:szCs w:val="24"/>
                <w:lang w:eastAsia="uk-UA"/>
              </w:rPr>
              <w:t xml:space="preserve">28 </w:t>
            </w:r>
            <w:r w:rsidRPr="00942CA8">
              <w:rPr>
                <w:color w:val="000000" w:themeColor="text1"/>
                <w:sz w:val="24"/>
                <w:szCs w:val="24"/>
                <w:lang w:eastAsia="uk-UA"/>
              </w:rPr>
              <w:t>Закону;</w:t>
            </w:r>
          </w:p>
          <w:p w14:paraId="44190630" w14:textId="77777777" w:rsidR="00650C91" w:rsidRDefault="00872612" w:rsidP="00FE484E">
            <w:pPr>
              <w:widowControl w:val="0"/>
              <w:spacing w:after="0" w:line="240" w:lineRule="auto"/>
              <w:ind w:firstLine="176"/>
              <w:contextualSpacing/>
              <w:jc w:val="both"/>
              <w:rPr>
                <w:color w:val="000000" w:themeColor="text1"/>
                <w:sz w:val="24"/>
                <w:szCs w:val="24"/>
                <w:lang w:eastAsia="uk-UA"/>
              </w:rPr>
            </w:pPr>
            <w:r w:rsidRPr="00872612">
              <w:rPr>
                <w:color w:val="000000" w:themeColor="text1"/>
                <w:sz w:val="24"/>
                <w:szCs w:val="24"/>
                <w:lang w:eastAsia="uk-UA"/>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w:t>
            </w:r>
            <w:r w:rsidRPr="00872612">
              <w:rPr>
                <w:color w:val="000000" w:themeColor="text1"/>
                <w:sz w:val="24"/>
                <w:szCs w:val="24"/>
                <w:lang w:eastAsia="uk-UA"/>
              </w:rPr>
              <w:lastRenderedPageBreak/>
              <w:t>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w:t>
            </w:r>
            <w:r>
              <w:rPr>
                <w:color w:val="000000" w:themeColor="text1"/>
                <w:sz w:val="24"/>
                <w:szCs w:val="24"/>
                <w:lang w:eastAsia="uk-UA"/>
              </w:rPr>
              <w:t>вою Кабінету Міністрів України від 12 жовтня 2022 р. №1178 «</w:t>
            </w:r>
            <w:r w:rsidRPr="00872612">
              <w:rPr>
                <w:color w:val="000000" w:themeColor="text1"/>
                <w:sz w:val="24"/>
                <w:szCs w:val="24"/>
                <w:lang w:eastAsia="uk-UA"/>
              </w:rPr>
              <w:t xml:space="preserve">Про затвердження особливостей здійснення публічних закупівель товарів, робіт і послуг для замовників, передбачених Законом України </w:t>
            </w:r>
            <w:r>
              <w:rPr>
                <w:color w:val="000000" w:themeColor="text1"/>
                <w:sz w:val="24"/>
                <w:szCs w:val="24"/>
                <w:lang w:eastAsia="uk-UA"/>
              </w:rPr>
              <w:t>«Про публічні закупівлі»</w:t>
            </w:r>
            <w:r w:rsidRPr="00872612">
              <w:rPr>
                <w:color w:val="000000" w:themeColor="text1"/>
                <w:sz w:val="24"/>
                <w:szCs w:val="24"/>
                <w:lang w:eastAsia="uk-UA"/>
              </w:rPr>
              <w:t>, на період дії правового режиму воєнного стану в Україні та протягом 90 днів з дня</w:t>
            </w:r>
            <w:r>
              <w:rPr>
                <w:color w:val="000000" w:themeColor="text1"/>
                <w:sz w:val="24"/>
                <w:szCs w:val="24"/>
                <w:lang w:eastAsia="uk-UA"/>
              </w:rPr>
              <w:t xml:space="preserve"> його припинення або скасування»</w:t>
            </w:r>
            <w:r w:rsidRPr="00872612">
              <w:rPr>
                <w:color w:val="000000" w:themeColor="text1"/>
                <w:sz w:val="24"/>
                <w:szCs w:val="24"/>
                <w:lang w:eastAsia="uk-UA"/>
              </w:rPr>
              <w:t>);</w:t>
            </w:r>
          </w:p>
          <w:p w14:paraId="1C0EF510" w14:textId="7E70AFE6" w:rsidR="00FE484E" w:rsidRPr="00942CA8" w:rsidRDefault="00FE484E" w:rsidP="00FE484E">
            <w:pPr>
              <w:widowControl w:val="0"/>
              <w:spacing w:after="0" w:line="240" w:lineRule="auto"/>
              <w:ind w:firstLine="176"/>
              <w:contextualSpacing/>
              <w:jc w:val="both"/>
              <w:rPr>
                <w:color w:val="000000" w:themeColor="text1"/>
                <w:sz w:val="24"/>
                <w:szCs w:val="24"/>
                <w:lang w:eastAsia="uk-UA"/>
              </w:rPr>
            </w:pPr>
            <w:r w:rsidRPr="00942CA8">
              <w:rPr>
                <w:color w:val="000000" w:themeColor="text1"/>
                <w:sz w:val="24"/>
                <w:szCs w:val="24"/>
                <w:lang w:eastAsia="uk-UA"/>
              </w:rPr>
              <w:t xml:space="preserve">2) тендерна пропозиція: </w:t>
            </w:r>
          </w:p>
          <w:p w14:paraId="04DC15CC" w14:textId="77777777" w:rsidR="00FE484E" w:rsidRPr="00942CA8" w:rsidRDefault="00FE484E" w:rsidP="00FE484E">
            <w:pPr>
              <w:widowControl w:val="0"/>
              <w:spacing w:after="0" w:line="240" w:lineRule="auto"/>
              <w:ind w:firstLine="176"/>
              <w:contextualSpacing/>
              <w:jc w:val="both"/>
              <w:rPr>
                <w:color w:val="000000" w:themeColor="text1"/>
                <w:sz w:val="24"/>
                <w:szCs w:val="24"/>
                <w:lang w:eastAsia="uk-UA"/>
              </w:rPr>
            </w:pPr>
            <w:r w:rsidRPr="00942CA8">
              <w:rPr>
                <w:color w:val="000000" w:themeColor="text1"/>
                <w:sz w:val="24"/>
                <w:szCs w:val="24"/>
                <w:lang w:eastAsia="uk-UA"/>
              </w:rPr>
              <w:t xml:space="preserve">не відповідає умовам технічної специфікації та іншим вимогам щодо предмету закупівлі тендерної документації;  </w:t>
            </w:r>
          </w:p>
          <w:p w14:paraId="0A3CE251" w14:textId="5396DBFB" w:rsidR="00FE484E" w:rsidRPr="00942CA8" w:rsidRDefault="00FE484E" w:rsidP="00FE484E">
            <w:pPr>
              <w:widowControl w:val="0"/>
              <w:spacing w:after="0" w:line="240" w:lineRule="auto"/>
              <w:ind w:firstLine="176"/>
              <w:contextualSpacing/>
              <w:jc w:val="both"/>
              <w:rPr>
                <w:color w:val="000000" w:themeColor="text1"/>
                <w:sz w:val="24"/>
                <w:szCs w:val="24"/>
                <w:lang w:eastAsia="uk-UA"/>
              </w:rPr>
            </w:pPr>
            <w:r w:rsidRPr="00942CA8">
              <w:rPr>
                <w:color w:val="000000" w:themeColor="text1"/>
                <w:sz w:val="24"/>
                <w:szCs w:val="24"/>
                <w:lang w:eastAsia="uk-UA"/>
              </w:rPr>
              <w:t xml:space="preserve">викладена іншою мовою (мовами), ніж мова (мови), що </w:t>
            </w:r>
            <w:r w:rsidR="00FE770C">
              <w:rPr>
                <w:color w:val="000000" w:themeColor="text1"/>
                <w:sz w:val="24"/>
                <w:szCs w:val="24"/>
                <w:lang w:eastAsia="uk-UA"/>
              </w:rPr>
              <w:t>передбачена</w:t>
            </w:r>
            <w:r w:rsidR="00FE770C" w:rsidRPr="00942CA8">
              <w:rPr>
                <w:color w:val="000000" w:themeColor="text1"/>
                <w:sz w:val="24"/>
                <w:szCs w:val="24"/>
                <w:lang w:eastAsia="uk-UA"/>
              </w:rPr>
              <w:t xml:space="preserve"> </w:t>
            </w:r>
            <w:r w:rsidRPr="00942CA8">
              <w:rPr>
                <w:color w:val="000000" w:themeColor="text1"/>
                <w:sz w:val="24"/>
                <w:szCs w:val="24"/>
                <w:lang w:eastAsia="uk-UA"/>
              </w:rPr>
              <w:t>тендерною документацією;</w:t>
            </w:r>
          </w:p>
          <w:p w14:paraId="36F8351E" w14:textId="17161877" w:rsidR="002A5CB4" w:rsidRDefault="00FE484E" w:rsidP="00FE484E">
            <w:pPr>
              <w:widowControl w:val="0"/>
              <w:spacing w:after="0" w:line="240" w:lineRule="auto"/>
              <w:ind w:firstLine="176"/>
              <w:contextualSpacing/>
              <w:jc w:val="both"/>
              <w:rPr>
                <w:color w:val="000000" w:themeColor="text1"/>
                <w:sz w:val="24"/>
                <w:szCs w:val="24"/>
                <w:lang w:eastAsia="uk-UA"/>
              </w:rPr>
            </w:pPr>
            <w:r w:rsidRPr="00942CA8">
              <w:rPr>
                <w:color w:val="000000" w:themeColor="text1"/>
                <w:sz w:val="24"/>
                <w:szCs w:val="24"/>
                <w:lang w:eastAsia="uk-UA"/>
              </w:rPr>
              <w:t>є такою, строк дії якої закінчився;</w:t>
            </w:r>
          </w:p>
          <w:p w14:paraId="45B53E29" w14:textId="7F1AAA7A" w:rsidR="00DF0D1C" w:rsidRDefault="00DF0D1C" w:rsidP="00FE484E">
            <w:pPr>
              <w:widowControl w:val="0"/>
              <w:spacing w:after="0" w:line="240" w:lineRule="auto"/>
              <w:ind w:firstLine="176"/>
              <w:contextualSpacing/>
              <w:jc w:val="both"/>
              <w:rPr>
                <w:color w:val="000000" w:themeColor="text1"/>
                <w:sz w:val="24"/>
                <w:szCs w:val="24"/>
                <w:lang w:eastAsia="uk-UA"/>
              </w:rPr>
            </w:pPr>
            <w:r w:rsidRPr="00DF0D1C">
              <w:rPr>
                <w:color w:val="000000" w:themeColor="text1"/>
                <w:sz w:val="24"/>
                <w:szCs w:val="24"/>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CC30189" w14:textId="2852A20B" w:rsidR="00FE484E" w:rsidRPr="00942CA8" w:rsidRDefault="002A5CB4" w:rsidP="00FE484E">
            <w:pPr>
              <w:widowControl w:val="0"/>
              <w:spacing w:after="0" w:line="240" w:lineRule="auto"/>
              <w:ind w:firstLine="176"/>
              <w:contextualSpacing/>
              <w:jc w:val="both"/>
              <w:rPr>
                <w:color w:val="000000" w:themeColor="text1"/>
                <w:sz w:val="24"/>
                <w:szCs w:val="24"/>
                <w:lang w:eastAsia="uk-UA"/>
              </w:rPr>
            </w:pPr>
            <w:r w:rsidRPr="002A5CB4">
              <w:rPr>
                <w:color w:val="000000" w:themeColor="text1"/>
                <w:sz w:val="24"/>
                <w:szCs w:val="24"/>
                <w:lang w:eastAsia="uk-UA"/>
              </w:rPr>
              <w:t xml:space="preserve">не відповідає вимогам, </w:t>
            </w:r>
            <w:r w:rsidR="00FE770C">
              <w:rPr>
                <w:color w:val="000000" w:themeColor="text1"/>
                <w:sz w:val="24"/>
                <w:szCs w:val="24"/>
                <w:lang w:eastAsia="uk-UA"/>
              </w:rPr>
              <w:t>установленим у</w:t>
            </w:r>
            <w:r w:rsidRPr="002A5CB4">
              <w:rPr>
                <w:color w:val="000000" w:themeColor="text1"/>
                <w:sz w:val="24"/>
                <w:szCs w:val="24"/>
                <w:lang w:eastAsia="uk-UA"/>
              </w:rPr>
              <w:t xml:space="preserve"> тендерній документації відповідно до абзацу першого частини третьої статті 22 Закону;</w:t>
            </w:r>
            <w:r w:rsidR="00FE484E" w:rsidRPr="00942CA8">
              <w:rPr>
                <w:color w:val="000000" w:themeColor="text1"/>
                <w:sz w:val="24"/>
                <w:szCs w:val="24"/>
                <w:lang w:eastAsia="uk-UA"/>
              </w:rPr>
              <w:t xml:space="preserve"> </w:t>
            </w:r>
          </w:p>
          <w:p w14:paraId="401EC2E1" w14:textId="77777777" w:rsidR="00FE484E" w:rsidRPr="00942CA8" w:rsidRDefault="00FE484E" w:rsidP="00FE484E">
            <w:pPr>
              <w:widowControl w:val="0"/>
              <w:spacing w:after="0" w:line="240" w:lineRule="auto"/>
              <w:ind w:firstLine="176"/>
              <w:contextualSpacing/>
              <w:jc w:val="both"/>
              <w:rPr>
                <w:color w:val="000000" w:themeColor="text1"/>
                <w:sz w:val="24"/>
                <w:szCs w:val="24"/>
                <w:lang w:eastAsia="uk-UA"/>
              </w:rPr>
            </w:pPr>
            <w:r w:rsidRPr="00942CA8">
              <w:rPr>
                <w:color w:val="000000" w:themeColor="text1"/>
                <w:sz w:val="24"/>
                <w:szCs w:val="24"/>
                <w:lang w:eastAsia="uk-UA"/>
              </w:rPr>
              <w:t>3) переможець процедури закупівлі:</w:t>
            </w:r>
          </w:p>
          <w:p w14:paraId="772710F8" w14:textId="77777777" w:rsidR="00FE484E" w:rsidRPr="00942CA8" w:rsidRDefault="00FE484E" w:rsidP="00FE484E">
            <w:pPr>
              <w:widowControl w:val="0"/>
              <w:spacing w:after="0" w:line="240" w:lineRule="auto"/>
              <w:ind w:firstLine="176"/>
              <w:contextualSpacing/>
              <w:jc w:val="both"/>
              <w:rPr>
                <w:color w:val="000000" w:themeColor="text1"/>
                <w:sz w:val="24"/>
                <w:szCs w:val="24"/>
                <w:lang w:eastAsia="uk-UA"/>
              </w:rPr>
            </w:pPr>
            <w:r w:rsidRPr="00942CA8">
              <w:rPr>
                <w:color w:val="000000" w:themeColor="text1"/>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30C2F521" w14:textId="2AF6233A" w:rsidR="00FE484E" w:rsidRPr="00942CA8" w:rsidRDefault="00FE484E" w:rsidP="00FE484E">
            <w:pPr>
              <w:widowControl w:val="0"/>
              <w:spacing w:after="0" w:line="240" w:lineRule="auto"/>
              <w:ind w:firstLine="176"/>
              <w:contextualSpacing/>
              <w:jc w:val="both"/>
              <w:rPr>
                <w:color w:val="000000" w:themeColor="text1"/>
                <w:sz w:val="24"/>
                <w:szCs w:val="24"/>
                <w:lang w:eastAsia="uk-UA"/>
              </w:rPr>
            </w:pPr>
            <w:r w:rsidRPr="00942CA8">
              <w:rPr>
                <w:color w:val="000000" w:themeColor="text1"/>
                <w:sz w:val="24"/>
                <w:szCs w:val="24"/>
                <w:lang w:eastAsia="uk-UA"/>
              </w:rPr>
              <w:t>не надав у спосіб, зазначений в тендерній документації, документи, що підтверджують відсутність підстав, установлених ста</w:t>
            </w:r>
            <w:r w:rsidRPr="00FE770C">
              <w:rPr>
                <w:color w:val="000000" w:themeColor="text1"/>
                <w:sz w:val="24"/>
                <w:szCs w:val="24"/>
                <w:lang w:eastAsia="uk-UA"/>
              </w:rPr>
              <w:t>ттею 17 Закону</w:t>
            </w:r>
            <w:r w:rsidR="00F92932" w:rsidRPr="00FE770C">
              <w:rPr>
                <w:color w:val="000000" w:themeColor="text1"/>
                <w:sz w:val="24"/>
                <w:szCs w:val="24"/>
                <w:lang w:eastAsia="uk-UA"/>
              </w:rPr>
              <w:t xml:space="preserve"> з урахуванням пункту </w:t>
            </w:r>
            <w:r w:rsidR="00FE770C" w:rsidRPr="00FE770C">
              <w:rPr>
                <w:color w:val="000000" w:themeColor="text1"/>
                <w:sz w:val="24"/>
                <w:szCs w:val="24"/>
                <w:lang w:eastAsia="uk-UA"/>
              </w:rPr>
              <w:t>44</w:t>
            </w:r>
            <w:r w:rsidR="00F92932" w:rsidRPr="00FE770C">
              <w:rPr>
                <w:color w:val="000000" w:themeColor="text1"/>
                <w:sz w:val="24"/>
                <w:szCs w:val="24"/>
                <w:lang w:eastAsia="uk-UA"/>
              </w:rPr>
              <w:t xml:space="preserve"> </w:t>
            </w:r>
            <w:r w:rsidR="00FE770C" w:rsidRPr="00FE770C">
              <w:rPr>
                <w:color w:val="000000" w:themeColor="text1"/>
                <w:sz w:val="24"/>
                <w:szCs w:val="24"/>
                <w:lang w:eastAsia="uk-UA"/>
              </w:rPr>
              <w:t>О</w:t>
            </w:r>
            <w:r w:rsidR="00F92932" w:rsidRPr="00FE770C">
              <w:rPr>
                <w:color w:val="000000" w:themeColor="text1"/>
                <w:sz w:val="24"/>
                <w:szCs w:val="24"/>
                <w:lang w:eastAsia="uk-UA"/>
              </w:rPr>
              <w:t>собливостей</w:t>
            </w:r>
            <w:r w:rsidRPr="00FE770C">
              <w:rPr>
                <w:color w:val="000000" w:themeColor="text1"/>
                <w:sz w:val="24"/>
                <w:szCs w:val="24"/>
                <w:lang w:eastAsia="uk-UA"/>
              </w:rPr>
              <w:t>;</w:t>
            </w:r>
          </w:p>
          <w:p w14:paraId="4242B05B" w14:textId="73C26ED5" w:rsidR="00FE484E" w:rsidRDefault="00FE484E" w:rsidP="00FE484E">
            <w:pPr>
              <w:widowControl w:val="0"/>
              <w:spacing w:after="0" w:line="240" w:lineRule="auto"/>
              <w:ind w:firstLine="176"/>
              <w:contextualSpacing/>
              <w:jc w:val="both"/>
              <w:rPr>
                <w:color w:val="000000" w:themeColor="text1"/>
                <w:sz w:val="24"/>
                <w:szCs w:val="24"/>
                <w:lang w:eastAsia="uk-UA"/>
              </w:rPr>
            </w:pPr>
            <w:r w:rsidRPr="00942CA8">
              <w:rPr>
                <w:color w:val="000000" w:themeColor="text1"/>
                <w:sz w:val="24"/>
                <w:szCs w:val="24"/>
                <w:lang w:eastAsia="uk-UA"/>
              </w:rPr>
              <w:t>не надав копію ліцензії або документу дозвільного характеру (у разі їх наявності) відповідно до частини другої статті 41 Закону</w:t>
            </w:r>
            <w:r w:rsidR="00F92932">
              <w:rPr>
                <w:color w:val="000000" w:themeColor="text1"/>
                <w:sz w:val="24"/>
                <w:szCs w:val="24"/>
                <w:lang w:eastAsia="uk-UA"/>
              </w:rPr>
              <w:t>;</w:t>
            </w:r>
          </w:p>
          <w:p w14:paraId="3EEE86E8" w14:textId="77777777" w:rsidR="002A5CB4" w:rsidRDefault="00FE484E" w:rsidP="00FE484E">
            <w:pPr>
              <w:widowControl w:val="0"/>
              <w:spacing w:after="0" w:line="240" w:lineRule="auto"/>
              <w:ind w:firstLine="176"/>
              <w:contextualSpacing/>
              <w:jc w:val="both"/>
              <w:rPr>
                <w:color w:val="000000" w:themeColor="text1"/>
                <w:sz w:val="24"/>
                <w:szCs w:val="24"/>
                <w:lang w:eastAsia="uk-UA"/>
              </w:rPr>
            </w:pPr>
            <w:r w:rsidRPr="00942CA8">
              <w:rPr>
                <w:color w:val="000000" w:themeColor="text1"/>
                <w:sz w:val="24"/>
                <w:szCs w:val="24"/>
                <w:lang w:eastAsia="uk-UA"/>
              </w:rPr>
              <w:t>не надав забезпечення виконання договору про закупівлю, якщо таке забезпечення вимагалося замовником</w:t>
            </w:r>
            <w:r w:rsidR="002A5CB4">
              <w:rPr>
                <w:color w:val="000000" w:themeColor="text1"/>
                <w:sz w:val="24"/>
                <w:szCs w:val="24"/>
                <w:lang w:eastAsia="uk-UA"/>
              </w:rPr>
              <w:t>;</w:t>
            </w:r>
          </w:p>
          <w:p w14:paraId="137463D6" w14:textId="5D82057F" w:rsidR="00FE484E" w:rsidRPr="004041A0" w:rsidRDefault="002A5CB4" w:rsidP="004041A0">
            <w:pPr>
              <w:widowControl w:val="0"/>
              <w:spacing w:after="0" w:line="240" w:lineRule="auto"/>
              <w:ind w:firstLine="176"/>
              <w:contextualSpacing/>
              <w:jc w:val="both"/>
              <w:rPr>
                <w:color w:val="000000" w:themeColor="text1"/>
                <w:sz w:val="24"/>
                <w:szCs w:val="24"/>
                <w:lang w:eastAsia="uk-UA"/>
              </w:rPr>
            </w:pPr>
            <w:r w:rsidRPr="002A5CB4">
              <w:rPr>
                <w:color w:val="000000" w:themeColor="text1"/>
                <w:sz w:val="24"/>
                <w:szCs w:val="24"/>
                <w:lang w:eastAsia="uk-UA"/>
              </w:rPr>
              <w:t xml:space="preserve">надав недостовірну інформацію, що є суттєвою </w:t>
            </w:r>
            <w:r w:rsidR="00FE770C">
              <w:rPr>
                <w:color w:val="000000" w:themeColor="text1"/>
                <w:sz w:val="24"/>
                <w:szCs w:val="24"/>
                <w:lang w:eastAsia="uk-UA"/>
              </w:rPr>
              <w:t>для</w:t>
            </w:r>
            <w:r w:rsidRPr="002A5CB4">
              <w:rPr>
                <w:color w:val="000000" w:themeColor="text1"/>
                <w:sz w:val="24"/>
                <w:szCs w:val="24"/>
                <w:lang w:eastAsia="uk-UA"/>
              </w:rPr>
              <w:t xml:space="preserve"> визначенн</w:t>
            </w:r>
            <w:r w:rsidR="00FE770C">
              <w:rPr>
                <w:color w:val="000000" w:themeColor="text1"/>
                <w:sz w:val="24"/>
                <w:szCs w:val="24"/>
                <w:lang w:eastAsia="uk-UA"/>
              </w:rPr>
              <w:t>я</w:t>
            </w:r>
            <w:r w:rsidRPr="002A5CB4">
              <w:rPr>
                <w:color w:val="000000" w:themeColor="text1"/>
                <w:sz w:val="24"/>
                <w:szCs w:val="24"/>
                <w:lang w:eastAsia="uk-UA"/>
              </w:rPr>
              <w:t xml:space="preserve"> результатів процедури закупівлі, яку замовником виявлено згідно з абзацом другим частини п’ятнадц</w:t>
            </w:r>
            <w:r>
              <w:rPr>
                <w:color w:val="000000" w:themeColor="text1"/>
                <w:sz w:val="24"/>
                <w:szCs w:val="24"/>
                <w:lang w:eastAsia="uk-UA"/>
              </w:rPr>
              <w:t>ятої статті 29 Закону</w:t>
            </w:r>
          </w:p>
          <w:p w14:paraId="2789B1AF" w14:textId="6D4AF226" w:rsidR="004041A0" w:rsidRPr="004041A0" w:rsidRDefault="004041A0" w:rsidP="004041A0">
            <w:pPr>
              <w:spacing w:after="0" w:line="240" w:lineRule="auto"/>
              <w:ind w:firstLine="166"/>
              <w:jc w:val="both"/>
              <w:rPr>
                <w:color w:val="000000"/>
                <w:sz w:val="24"/>
                <w:szCs w:val="24"/>
                <w:shd w:val="solid" w:color="FFFFFF" w:fill="FFFFFF"/>
              </w:rPr>
            </w:pPr>
            <w:r w:rsidRPr="004041A0">
              <w:rPr>
                <w:color w:val="000000"/>
                <w:sz w:val="24"/>
                <w:szCs w:val="24"/>
                <w:shd w:val="solid" w:color="FFFFFF" w:fill="FFFFFF"/>
              </w:rPr>
              <w:t xml:space="preserve">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w:t>
            </w:r>
            <w:r w:rsidRPr="004041A0">
              <w:rPr>
                <w:color w:val="000000"/>
                <w:sz w:val="24"/>
                <w:szCs w:val="24"/>
                <w:shd w:val="solid" w:color="FFFFFF" w:fill="FFFFFF"/>
              </w:rPr>
              <w:lastRenderedPageBreak/>
              <w:t xml:space="preserve">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тринадцятого пункту 41 Особливостей </w:t>
            </w:r>
            <w:r>
              <w:rPr>
                <w:sz w:val="24"/>
                <w:szCs w:val="24"/>
              </w:rPr>
              <w:t xml:space="preserve">(тендерна пропозиція </w:t>
            </w:r>
            <w:r w:rsidRPr="004041A0">
              <w:rPr>
                <w:color w:val="000000"/>
                <w:sz w:val="24"/>
                <w:szCs w:val="24"/>
                <w:shd w:val="solid" w:color="FFFFFF" w:fill="FFFFFF"/>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4105568" w14:textId="6019C6C1" w:rsidR="00FE484E" w:rsidRDefault="00FE484E" w:rsidP="004041A0">
            <w:pPr>
              <w:widowControl w:val="0"/>
              <w:spacing w:after="0" w:line="240" w:lineRule="auto"/>
              <w:ind w:firstLine="176"/>
              <w:contextualSpacing/>
              <w:jc w:val="both"/>
              <w:rPr>
                <w:sz w:val="24"/>
                <w:szCs w:val="24"/>
              </w:rPr>
            </w:pPr>
            <w:r w:rsidRPr="004041A0">
              <w:rPr>
                <w:sz w:val="24"/>
                <w:szCs w:val="24"/>
                <w:shd w:val="clear" w:color="auto" w:fill="FFFFFF"/>
              </w:rPr>
              <w:t>У разі н</w:t>
            </w:r>
            <w:r w:rsidRPr="004041A0">
              <w:rPr>
                <w:sz w:val="24"/>
                <w:szCs w:val="24"/>
              </w:rPr>
              <w:t>екоректного заповнення</w:t>
            </w:r>
            <w:r w:rsidRPr="009B3A4C">
              <w:rPr>
                <w:sz w:val="24"/>
                <w:szCs w:val="24"/>
              </w:rPr>
              <w:t xml:space="preserve"> або заповнення не в повному обсязі </w:t>
            </w:r>
            <w:r w:rsidRPr="00DC1AB4">
              <w:rPr>
                <w:sz w:val="24"/>
                <w:szCs w:val="24"/>
              </w:rPr>
              <w:t xml:space="preserve">Опитувальника Контрагента - юридичної особи (для учасників-юридичних осіб) та Опитувальника Контрагента - фізичної </w:t>
            </w:r>
            <w:r w:rsidRPr="001B3C34">
              <w:rPr>
                <w:sz w:val="24"/>
                <w:szCs w:val="24"/>
              </w:rPr>
              <w:t xml:space="preserve">Особи (для учасників-фізичних осіб, фізичних осіб-підприємців) відповідно </w:t>
            </w:r>
            <w:r w:rsidRPr="00DC1AB4">
              <w:rPr>
                <w:sz w:val="24"/>
                <w:szCs w:val="24"/>
              </w:rPr>
              <w:t>до додатків №</w:t>
            </w:r>
            <w:r>
              <w:rPr>
                <w:sz w:val="24"/>
                <w:szCs w:val="24"/>
              </w:rPr>
              <w:t>5, 6</w:t>
            </w:r>
            <w:r w:rsidRPr="00DC1AB4">
              <w:rPr>
                <w:sz w:val="24"/>
                <w:szCs w:val="24"/>
              </w:rPr>
              <w:t xml:space="preserve"> цієї тендерної документації,</w:t>
            </w:r>
            <w:r w:rsidRPr="00DC1AB4">
              <w:t xml:space="preserve"> </w:t>
            </w:r>
            <w:r w:rsidRPr="00DC1AB4">
              <w:rPr>
                <w:sz w:val="24"/>
                <w:szCs w:val="24"/>
              </w:rPr>
              <w:t xml:space="preserve">не є підставою для відхилення тендерних пропозицій учасників відповідно до </w:t>
            </w:r>
            <w:r w:rsidR="002128E8">
              <w:rPr>
                <w:sz w:val="24"/>
                <w:szCs w:val="24"/>
              </w:rPr>
              <w:t>п. 4</w:t>
            </w:r>
            <w:r w:rsidR="005E1FDF">
              <w:rPr>
                <w:sz w:val="24"/>
                <w:szCs w:val="24"/>
              </w:rPr>
              <w:t>1</w:t>
            </w:r>
            <w:r w:rsidR="002128E8">
              <w:rPr>
                <w:sz w:val="24"/>
                <w:szCs w:val="24"/>
              </w:rPr>
              <w:t xml:space="preserve"> Особливостей.</w:t>
            </w:r>
          </w:p>
          <w:p w14:paraId="2B37F1F5" w14:textId="780C6E84" w:rsidR="006A2033" w:rsidRPr="006A2033" w:rsidRDefault="006A2033" w:rsidP="006A2033">
            <w:pPr>
              <w:spacing w:after="0" w:line="240" w:lineRule="auto"/>
              <w:ind w:firstLine="106"/>
              <w:jc w:val="both"/>
              <w:rPr>
                <w:color w:val="000000" w:themeColor="text1"/>
                <w:sz w:val="24"/>
                <w:szCs w:val="24"/>
              </w:rPr>
            </w:pPr>
            <w:r w:rsidRPr="006A2033">
              <w:rPr>
                <w:color w:val="000000" w:themeColor="text1"/>
                <w:sz w:val="24"/>
                <w:szCs w:val="24"/>
              </w:rPr>
              <w:t xml:space="preserve">Замовник може відхилити тендерну пропозицію із зазначенням аргументації в електронній системі закупівель у разі, </w:t>
            </w:r>
            <w:r w:rsidR="00FE770C">
              <w:rPr>
                <w:color w:val="000000" w:themeColor="text1"/>
                <w:sz w:val="24"/>
                <w:szCs w:val="24"/>
              </w:rPr>
              <w:t>коли</w:t>
            </w:r>
            <w:r w:rsidRPr="006A2033">
              <w:rPr>
                <w:color w:val="000000" w:themeColor="text1"/>
                <w:sz w:val="24"/>
                <w:szCs w:val="24"/>
              </w:rPr>
              <w:t>:</w:t>
            </w:r>
          </w:p>
          <w:p w14:paraId="1C4A16CD" w14:textId="63A9D9BD" w:rsidR="006A2033" w:rsidRPr="006A2033" w:rsidRDefault="006A2033" w:rsidP="00AD727E">
            <w:pPr>
              <w:tabs>
                <w:tab w:val="left" w:pos="196"/>
                <w:tab w:val="left" w:pos="436"/>
              </w:tabs>
              <w:spacing w:after="0" w:line="240" w:lineRule="auto"/>
              <w:ind w:firstLine="166"/>
              <w:jc w:val="both"/>
              <w:rPr>
                <w:color w:val="000000" w:themeColor="text1"/>
                <w:sz w:val="24"/>
                <w:szCs w:val="24"/>
              </w:rPr>
            </w:pPr>
            <w:r w:rsidRPr="006A2033">
              <w:rPr>
                <w:color w:val="000000" w:themeColor="text1"/>
                <w:sz w:val="24"/>
                <w:szCs w:val="24"/>
              </w:rPr>
              <w:t>1)</w:t>
            </w:r>
            <w:r w:rsidRPr="006A2033">
              <w:rPr>
                <w:color w:val="000000" w:themeColor="text1"/>
                <w:sz w:val="24"/>
                <w:szCs w:val="24"/>
              </w:rPr>
              <w:tab/>
              <w:t>учасник процедури закупівлі не надав належного обґрунтування щодо цін</w:t>
            </w:r>
            <w:r w:rsidR="00FE770C">
              <w:rPr>
                <w:color w:val="000000" w:themeColor="text1"/>
                <w:sz w:val="24"/>
                <w:szCs w:val="24"/>
              </w:rPr>
              <w:t>и</w:t>
            </w:r>
            <w:r w:rsidRPr="006A2033">
              <w:rPr>
                <w:color w:val="000000" w:themeColor="text1"/>
                <w:sz w:val="24"/>
                <w:szCs w:val="24"/>
              </w:rPr>
              <w:t xml:space="preserve"> або вартості відповідних товарів, робіт чи послуг тендерної пропозиції, що є аномально низькою;</w:t>
            </w:r>
          </w:p>
          <w:p w14:paraId="0E05F95D" w14:textId="535511EA" w:rsidR="006A2033" w:rsidRDefault="006A2033" w:rsidP="00AD727E">
            <w:pPr>
              <w:tabs>
                <w:tab w:val="left" w:pos="196"/>
                <w:tab w:val="left" w:pos="436"/>
              </w:tabs>
              <w:spacing w:after="0" w:line="240" w:lineRule="auto"/>
              <w:ind w:firstLine="166"/>
              <w:jc w:val="both"/>
              <w:rPr>
                <w:color w:val="000000" w:themeColor="text1"/>
                <w:sz w:val="24"/>
                <w:szCs w:val="24"/>
              </w:rPr>
            </w:pPr>
            <w:r w:rsidRPr="006A2033">
              <w:rPr>
                <w:color w:val="000000" w:themeColor="text1"/>
                <w:sz w:val="24"/>
                <w:szCs w:val="24"/>
              </w:rPr>
              <w:t xml:space="preserve">2) учасник процедури закупівлі не виконав свої зобов’язання за раніше укладеним договором про закупівлю </w:t>
            </w:r>
            <w:r w:rsidR="00FE770C">
              <w:rPr>
                <w:color w:val="000000" w:themeColor="text1"/>
                <w:sz w:val="24"/>
                <w:szCs w:val="24"/>
              </w:rPr>
              <w:t>і</w:t>
            </w:r>
            <w:r w:rsidRPr="006A2033">
              <w:rPr>
                <w:color w:val="000000" w:themeColor="text1"/>
                <w:sz w:val="24"/>
                <w:szCs w:val="24"/>
              </w:rPr>
              <w:t xml:space="preserve">з </w:t>
            </w:r>
            <w:r w:rsidR="00FE770C">
              <w:rPr>
                <w:color w:val="000000" w:themeColor="text1"/>
                <w:sz w:val="24"/>
                <w:szCs w:val="24"/>
              </w:rPr>
              <w:t>тим</w:t>
            </w:r>
            <w:r w:rsidRPr="006A2033">
              <w:rPr>
                <w:color w:val="000000" w:themeColor="text1"/>
                <w:sz w:val="24"/>
                <w:szCs w:val="24"/>
              </w:rPr>
              <w:t xml:space="preserve"> самим замовником, що призвело до застосування санкції у вигляді штрафів та/або відшкодування збитків - протягом трьох років з дати їх застосування, з наданням документального підтвердження застосування до такого учасника санкції (рішення суду або </w:t>
            </w:r>
            <w:r w:rsidR="00FE770C">
              <w:rPr>
                <w:color w:val="000000" w:themeColor="text1"/>
                <w:sz w:val="24"/>
                <w:szCs w:val="24"/>
              </w:rPr>
              <w:t xml:space="preserve">факт добровільної сплати штрафу, </w:t>
            </w:r>
            <w:r w:rsidRPr="006A2033">
              <w:rPr>
                <w:color w:val="000000" w:themeColor="text1"/>
                <w:sz w:val="24"/>
                <w:szCs w:val="24"/>
              </w:rPr>
              <w:t>або відшкодування збитків).</w:t>
            </w:r>
          </w:p>
          <w:p w14:paraId="36E2AC68" w14:textId="08E00440" w:rsidR="00FE484E" w:rsidRPr="00942CA8" w:rsidRDefault="00FE484E" w:rsidP="00FE484E">
            <w:pPr>
              <w:widowControl w:val="0"/>
              <w:spacing w:after="0" w:line="240" w:lineRule="auto"/>
              <w:ind w:firstLine="176"/>
              <w:contextualSpacing/>
              <w:jc w:val="both"/>
              <w:rPr>
                <w:color w:val="000000" w:themeColor="text1"/>
                <w:sz w:val="24"/>
                <w:szCs w:val="24"/>
                <w:lang w:eastAsia="uk-UA"/>
              </w:rPr>
            </w:pPr>
            <w:r w:rsidRPr="00942CA8">
              <w:rPr>
                <w:color w:val="000000" w:themeColor="text1"/>
                <w:sz w:val="24"/>
                <w:szCs w:val="24"/>
                <w:lang w:eastAsia="uk-UA"/>
              </w:rPr>
              <w:t>Інформація про відхилення тендерної пропозиції, у тому числі підстави такого відхилення</w:t>
            </w:r>
            <w:r w:rsidR="008A2E64">
              <w:rPr>
                <w:color w:val="000000" w:themeColor="text1"/>
                <w:sz w:val="24"/>
                <w:szCs w:val="24"/>
                <w:lang w:eastAsia="uk-UA"/>
              </w:rPr>
              <w:t xml:space="preserve"> </w:t>
            </w:r>
            <w:r w:rsidR="008A2E64" w:rsidRPr="008A2E64">
              <w:rPr>
                <w:color w:val="000000" w:themeColor="text1"/>
                <w:sz w:val="24"/>
                <w:szCs w:val="24"/>
                <w:lang w:eastAsia="uk-UA"/>
              </w:rPr>
              <w:t xml:space="preserve">(з посиланням на відповідні положення </w:t>
            </w:r>
            <w:r w:rsidR="00466D82">
              <w:rPr>
                <w:color w:val="000000" w:themeColor="text1"/>
                <w:sz w:val="24"/>
                <w:szCs w:val="24"/>
                <w:lang w:eastAsia="uk-UA"/>
              </w:rPr>
              <w:t>О</w:t>
            </w:r>
            <w:r w:rsidR="008A2E64" w:rsidRPr="008A2E64">
              <w:rPr>
                <w:color w:val="000000" w:themeColor="text1"/>
                <w:sz w:val="24"/>
                <w:szCs w:val="24"/>
                <w:lang w:eastAsia="uk-UA"/>
              </w:rPr>
              <w:t>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w:t>
            </w:r>
            <w:r w:rsidRPr="00942CA8">
              <w:rPr>
                <w:color w:val="000000" w:themeColor="text1"/>
                <w:sz w:val="24"/>
                <w:szCs w:val="24"/>
                <w:lang w:eastAsia="uk-UA"/>
              </w:rPr>
              <w:t xml:space="preserve">, протягом одного дня з </w:t>
            </w:r>
            <w:r w:rsidR="00FE770C">
              <w:rPr>
                <w:color w:val="000000" w:themeColor="text1"/>
                <w:sz w:val="24"/>
                <w:szCs w:val="24"/>
                <w:lang w:eastAsia="uk-UA"/>
              </w:rPr>
              <w:t>дати</w:t>
            </w:r>
            <w:r w:rsidR="00FE770C" w:rsidRPr="00942CA8">
              <w:rPr>
                <w:color w:val="000000" w:themeColor="text1"/>
                <w:sz w:val="24"/>
                <w:szCs w:val="24"/>
                <w:lang w:eastAsia="uk-UA"/>
              </w:rPr>
              <w:t xml:space="preserve"> </w:t>
            </w:r>
            <w:r w:rsidRPr="00942CA8">
              <w:rPr>
                <w:color w:val="000000" w:themeColor="text1"/>
                <w:sz w:val="24"/>
                <w:szCs w:val="24"/>
                <w:lang w:eastAsia="uk-UA"/>
              </w:rPr>
              <w:t>ухвалення рішення оприлюднюється в електронній системі закупівель та автоматично надсилається учаснику</w:t>
            </w:r>
            <w:r w:rsidR="008A2E64">
              <w:rPr>
                <w:color w:val="000000" w:themeColor="text1"/>
                <w:sz w:val="24"/>
                <w:szCs w:val="24"/>
                <w:lang w:eastAsia="uk-UA"/>
              </w:rPr>
              <w:t xml:space="preserve"> процедури закупівлі</w:t>
            </w:r>
            <w:r w:rsidRPr="00942CA8">
              <w:rPr>
                <w:color w:val="000000" w:themeColor="text1"/>
                <w:sz w:val="24"/>
                <w:szCs w:val="24"/>
                <w:lang w:eastAsia="uk-UA"/>
              </w:rPr>
              <w:t xml:space="preserve">/переможцю процедури закупівлі, тендерна пропозиція якого відхилена, через електронну систему закупівель. </w:t>
            </w:r>
          </w:p>
          <w:p w14:paraId="6B97957C" w14:textId="40F28D32" w:rsidR="00FE484E" w:rsidRDefault="00FE484E" w:rsidP="008A2E64">
            <w:pPr>
              <w:widowControl w:val="0"/>
              <w:spacing w:after="0" w:line="240" w:lineRule="auto"/>
              <w:ind w:firstLine="176"/>
              <w:contextualSpacing/>
              <w:jc w:val="both"/>
              <w:rPr>
                <w:color w:val="000000" w:themeColor="text1"/>
                <w:sz w:val="24"/>
                <w:szCs w:val="24"/>
                <w:lang w:eastAsia="uk-UA"/>
              </w:rPr>
            </w:pPr>
            <w:r w:rsidRPr="00942CA8">
              <w:rPr>
                <w:color w:val="000000" w:themeColor="text1"/>
                <w:sz w:val="24"/>
                <w:szCs w:val="24"/>
                <w:lang w:eastAsia="uk-UA"/>
              </w:rPr>
              <w:t xml:space="preserve">У разі </w:t>
            </w:r>
            <w:r w:rsidR="00FE770C">
              <w:rPr>
                <w:color w:val="000000" w:themeColor="text1"/>
                <w:sz w:val="24"/>
                <w:szCs w:val="24"/>
                <w:lang w:eastAsia="uk-UA"/>
              </w:rPr>
              <w:t>коли</w:t>
            </w:r>
            <w:r w:rsidR="00FE770C" w:rsidRPr="00942CA8">
              <w:rPr>
                <w:color w:val="000000" w:themeColor="text1"/>
                <w:sz w:val="24"/>
                <w:szCs w:val="24"/>
                <w:lang w:eastAsia="uk-UA"/>
              </w:rPr>
              <w:t xml:space="preserve"> </w:t>
            </w:r>
            <w:r w:rsidRPr="00942CA8">
              <w:rPr>
                <w:color w:val="000000" w:themeColor="text1"/>
                <w:sz w:val="24"/>
                <w:szCs w:val="24"/>
                <w:lang w:eastAsia="uk-UA"/>
              </w:rPr>
              <w:t xml:space="preserve">учасник, тендерна пропозиція якого відхилена, вважає недостатньою аргументацію, зазначену в повідомленні, такий учасник може звернутися до </w:t>
            </w:r>
            <w:r w:rsidRPr="00942CA8">
              <w:rPr>
                <w:color w:val="000000" w:themeColor="text1"/>
                <w:sz w:val="24"/>
                <w:szCs w:val="24"/>
                <w:lang w:eastAsia="uk-UA"/>
              </w:rPr>
              <w:lastRenderedPageBreak/>
              <w:t xml:space="preserve">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w:t>
            </w:r>
            <w:r w:rsidRPr="00982EDA">
              <w:rPr>
                <w:color w:val="000000" w:themeColor="text1"/>
                <w:sz w:val="24"/>
                <w:szCs w:val="24"/>
                <w:lang w:eastAsia="uk-UA"/>
              </w:rPr>
              <w:t>критеріям</w:t>
            </w:r>
            <w:r w:rsidR="00466D82" w:rsidRPr="00982EDA">
              <w:rPr>
                <w:color w:val="000000" w:themeColor="text1"/>
                <w:sz w:val="24"/>
                <w:szCs w:val="24"/>
                <w:lang w:eastAsia="uk-UA"/>
              </w:rPr>
              <w:t xml:space="preserve"> (у разі їх встановлення замовником)</w:t>
            </w:r>
            <w:r w:rsidRPr="00982EDA">
              <w:rPr>
                <w:color w:val="000000" w:themeColor="text1"/>
                <w:sz w:val="24"/>
                <w:szCs w:val="24"/>
                <w:lang w:eastAsia="uk-UA"/>
              </w:rPr>
              <w:t>, а замовник зобов’язаний надати йому відповідь</w:t>
            </w:r>
            <w:r w:rsidRPr="00942CA8">
              <w:rPr>
                <w:color w:val="000000" w:themeColor="text1"/>
                <w:sz w:val="24"/>
                <w:szCs w:val="24"/>
                <w:lang w:eastAsia="uk-UA"/>
              </w:rPr>
              <w:t xml:space="preserve"> з такою інформацією не пізніш як через </w:t>
            </w:r>
            <w:r w:rsidR="006A2033" w:rsidRPr="006A2033">
              <w:rPr>
                <w:color w:val="000000" w:themeColor="text1"/>
                <w:sz w:val="24"/>
                <w:szCs w:val="24"/>
                <w:lang w:eastAsia="uk-UA"/>
              </w:rPr>
              <w:t xml:space="preserve">чотири </w:t>
            </w:r>
            <w:r w:rsidRPr="00942CA8">
              <w:rPr>
                <w:color w:val="000000" w:themeColor="text1"/>
                <w:sz w:val="24"/>
                <w:szCs w:val="24"/>
                <w:lang w:eastAsia="uk-UA"/>
              </w:rPr>
              <w:t xml:space="preserve">дні з </w:t>
            </w:r>
            <w:r w:rsidR="00FE770C">
              <w:rPr>
                <w:color w:val="000000" w:themeColor="text1"/>
                <w:sz w:val="24"/>
                <w:szCs w:val="24"/>
                <w:lang w:eastAsia="uk-UA"/>
              </w:rPr>
              <w:t>дати</w:t>
            </w:r>
            <w:r w:rsidR="00FE770C" w:rsidRPr="00942CA8">
              <w:rPr>
                <w:color w:val="000000" w:themeColor="text1"/>
                <w:sz w:val="24"/>
                <w:szCs w:val="24"/>
                <w:lang w:eastAsia="uk-UA"/>
              </w:rPr>
              <w:t xml:space="preserve"> </w:t>
            </w:r>
            <w:r w:rsidRPr="00942CA8">
              <w:rPr>
                <w:color w:val="000000" w:themeColor="text1"/>
                <w:sz w:val="24"/>
                <w:szCs w:val="24"/>
                <w:lang w:eastAsia="uk-UA"/>
              </w:rPr>
              <w:t>надходження такого звернення через електронну систему закупівель</w:t>
            </w:r>
            <w:r w:rsidR="008A2E64">
              <w:rPr>
                <w:color w:val="000000" w:themeColor="text1"/>
                <w:sz w:val="24"/>
                <w:szCs w:val="24"/>
                <w:lang w:eastAsia="uk-UA"/>
              </w:rPr>
              <w:t xml:space="preserve">, </w:t>
            </w:r>
            <w:r w:rsidR="008A2E64" w:rsidRPr="008A2E64">
              <w:rPr>
                <w:color w:val="000000" w:themeColor="text1"/>
                <w:sz w:val="24"/>
                <w:szCs w:val="24"/>
                <w:lang w:eastAsia="uk-UA"/>
              </w:rPr>
              <w:t>але до моменту оприлюднення договору про закупівлю в електронній системі закупівель відповідно до статті 10 Закону.</w:t>
            </w:r>
          </w:p>
          <w:p w14:paraId="59B381AE" w14:textId="695798DA" w:rsidR="00B36633" w:rsidRPr="00B36633" w:rsidRDefault="00B36633" w:rsidP="00B36633">
            <w:pPr>
              <w:widowControl w:val="0"/>
              <w:spacing w:after="0" w:line="240" w:lineRule="auto"/>
              <w:ind w:firstLine="176"/>
              <w:contextualSpacing/>
              <w:jc w:val="both"/>
              <w:rPr>
                <w:color w:val="000000" w:themeColor="text1"/>
                <w:sz w:val="24"/>
                <w:szCs w:val="24"/>
              </w:rPr>
            </w:pPr>
            <w:r w:rsidRPr="00B36633">
              <w:rPr>
                <w:color w:val="000000" w:themeColor="text1"/>
                <w:sz w:val="24"/>
                <w:szCs w:val="24"/>
              </w:rPr>
              <w:t xml:space="preserve">У разі відхилення тендерної пропозиції з підстави, визначеної </w:t>
            </w:r>
            <w:r>
              <w:rPr>
                <w:color w:val="000000" w:themeColor="text1"/>
                <w:sz w:val="24"/>
                <w:szCs w:val="24"/>
              </w:rPr>
              <w:t>в цій частині</w:t>
            </w:r>
            <w:r w:rsidRPr="00B36633">
              <w:rPr>
                <w:color w:val="000000" w:themeColor="text1"/>
                <w:sz w:val="24"/>
                <w:szCs w:val="24"/>
              </w:rPr>
              <w:t xml:space="preserve">,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Pr>
                <w:color w:val="000000" w:themeColor="text1"/>
                <w:sz w:val="24"/>
                <w:szCs w:val="24"/>
              </w:rPr>
              <w:t>цієї тендерної документації</w:t>
            </w:r>
            <w:r w:rsidRPr="00B36633">
              <w:rPr>
                <w:color w:val="000000" w:themeColor="text1"/>
                <w:sz w:val="24"/>
                <w:szCs w:val="24"/>
              </w:rPr>
              <w:t xml:space="preserve">, та приймає рішення про намір укласти договір про закупівлю у порядку та на умовах, визначених статтею 33 Закону та </w:t>
            </w:r>
            <w:r>
              <w:rPr>
                <w:color w:val="000000" w:themeColor="text1"/>
                <w:sz w:val="24"/>
                <w:szCs w:val="24"/>
              </w:rPr>
              <w:t>цією тендерною документацією</w:t>
            </w:r>
            <w:r w:rsidRPr="00B36633">
              <w:rPr>
                <w:color w:val="000000" w:themeColor="text1"/>
                <w:sz w:val="24"/>
                <w:szCs w:val="24"/>
              </w:rPr>
              <w:t>.</w:t>
            </w:r>
          </w:p>
          <w:p w14:paraId="1E9E7215" w14:textId="43D650AD" w:rsidR="00B36633" w:rsidRPr="00FF6700" w:rsidRDefault="00B36633" w:rsidP="00B36633">
            <w:pPr>
              <w:widowControl w:val="0"/>
              <w:spacing w:after="0" w:line="240" w:lineRule="auto"/>
              <w:ind w:firstLine="176"/>
              <w:contextualSpacing/>
              <w:jc w:val="both"/>
              <w:rPr>
                <w:color w:val="000000" w:themeColor="text1"/>
              </w:rPr>
            </w:pPr>
            <w:r w:rsidRPr="00B36633">
              <w:rPr>
                <w:color w:val="000000" w:themeColor="text1"/>
                <w:sz w:val="24"/>
                <w:szCs w:val="24"/>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w:t>
            </w:r>
            <w:r>
              <w:rPr>
                <w:color w:val="000000" w:themeColor="text1"/>
                <w:sz w:val="24"/>
                <w:szCs w:val="24"/>
              </w:rPr>
              <w:t>цією тендерною документацією</w:t>
            </w:r>
            <w:r w:rsidRPr="00B36633">
              <w:rPr>
                <w:color w:val="000000" w:themeColor="text1"/>
                <w:sz w:val="24"/>
                <w:szCs w:val="24"/>
              </w:rPr>
              <w:t>.</w:t>
            </w:r>
          </w:p>
        </w:tc>
      </w:tr>
      <w:tr w:rsidR="00FE484E" w:rsidRPr="00FF6700" w14:paraId="0BA97151" w14:textId="77777777" w:rsidTr="00FE484E">
        <w:trPr>
          <w:trHeight w:val="522"/>
        </w:trPr>
        <w:tc>
          <w:tcPr>
            <w:tcW w:w="566" w:type="dxa"/>
            <w:tcBorders>
              <w:top w:val="single" w:sz="4" w:space="0" w:color="auto"/>
              <w:left w:val="single" w:sz="4" w:space="0" w:color="auto"/>
              <w:bottom w:val="single" w:sz="4" w:space="0" w:color="auto"/>
              <w:right w:val="single" w:sz="4" w:space="0" w:color="auto"/>
            </w:tcBorders>
          </w:tcPr>
          <w:p w14:paraId="3A602C1B" w14:textId="71C3BAE0" w:rsidR="00FE484E" w:rsidRPr="00942CA8" w:rsidRDefault="00FE484E" w:rsidP="00FE484E">
            <w:pPr>
              <w:widowControl w:val="0"/>
              <w:spacing w:after="0" w:line="240" w:lineRule="auto"/>
              <w:contextualSpacing/>
              <w:rPr>
                <w:b/>
                <w:color w:val="000000" w:themeColor="text1"/>
                <w:sz w:val="24"/>
                <w:szCs w:val="24"/>
                <w:lang w:eastAsia="uk-UA"/>
              </w:rPr>
            </w:pPr>
            <w:r>
              <w:rPr>
                <w:b/>
                <w:color w:val="000000" w:themeColor="text1"/>
                <w:sz w:val="24"/>
                <w:szCs w:val="24"/>
                <w:lang w:eastAsia="uk-UA"/>
              </w:rPr>
              <w:lastRenderedPageBreak/>
              <w:t>4</w:t>
            </w:r>
          </w:p>
        </w:tc>
        <w:tc>
          <w:tcPr>
            <w:tcW w:w="3612" w:type="dxa"/>
            <w:tcBorders>
              <w:top w:val="single" w:sz="4" w:space="0" w:color="auto"/>
              <w:left w:val="single" w:sz="4" w:space="0" w:color="auto"/>
              <w:bottom w:val="single" w:sz="4" w:space="0" w:color="auto"/>
              <w:right w:val="single" w:sz="4" w:space="0" w:color="auto"/>
            </w:tcBorders>
          </w:tcPr>
          <w:p w14:paraId="1688D330" w14:textId="2E59640F" w:rsidR="00FE484E" w:rsidRPr="00942CA8" w:rsidRDefault="00FE484E" w:rsidP="00FE484E">
            <w:pPr>
              <w:widowControl w:val="0"/>
              <w:spacing w:after="0" w:line="240" w:lineRule="auto"/>
              <w:ind w:right="113"/>
              <w:contextualSpacing/>
              <w:rPr>
                <w:b/>
                <w:color w:val="000000" w:themeColor="text1"/>
                <w:sz w:val="24"/>
                <w:szCs w:val="24"/>
                <w:lang w:eastAsia="uk-UA"/>
              </w:rPr>
            </w:pPr>
            <w:r w:rsidRPr="00E50B5E">
              <w:rPr>
                <w:b/>
                <w:color w:val="000000" w:themeColor="text1"/>
                <w:sz w:val="24"/>
                <w:szCs w:val="24"/>
                <w:lang w:eastAsia="uk-UA"/>
              </w:rPr>
              <w:t>Опис та приклади формальних (несуттєвих) помилок, допущення яких учасниками не призведе до відхилення їх тендерних пропозицій</w:t>
            </w:r>
          </w:p>
        </w:tc>
        <w:tc>
          <w:tcPr>
            <w:tcW w:w="6312" w:type="dxa"/>
            <w:tcBorders>
              <w:top w:val="single" w:sz="4" w:space="0" w:color="auto"/>
              <w:left w:val="single" w:sz="4" w:space="0" w:color="auto"/>
              <w:bottom w:val="single" w:sz="4" w:space="0" w:color="auto"/>
              <w:right w:val="single" w:sz="4" w:space="0" w:color="auto"/>
            </w:tcBorders>
          </w:tcPr>
          <w:p w14:paraId="560B6DC4" w14:textId="77777777" w:rsidR="00FE484E" w:rsidRPr="00E50B5E" w:rsidRDefault="00FE484E" w:rsidP="00FE770C">
            <w:pPr>
              <w:widowControl w:val="0"/>
              <w:tabs>
                <w:tab w:val="left" w:pos="421"/>
              </w:tabs>
              <w:spacing w:after="0" w:line="240" w:lineRule="auto"/>
              <w:ind w:firstLine="176"/>
              <w:contextualSpacing/>
              <w:jc w:val="both"/>
              <w:rPr>
                <w:color w:val="000000" w:themeColor="text1"/>
                <w:sz w:val="24"/>
                <w:szCs w:val="24"/>
                <w:lang w:eastAsia="uk-UA"/>
              </w:rPr>
            </w:pPr>
            <w:r w:rsidRPr="00E50B5E">
              <w:rPr>
                <w:color w:val="000000" w:themeColor="text1"/>
                <w:sz w:val="24"/>
                <w:szCs w:val="24"/>
                <w:lang w:eastAsia="uk-UA"/>
              </w:rPr>
              <w:t>Наявність у тендерній пропозиції учасника формальних (несуттєвих) помилок не призведе до відхилення його тендерної  пропозиції.</w:t>
            </w:r>
          </w:p>
          <w:p w14:paraId="0F7EEA52" w14:textId="77777777" w:rsidR="00FE484E" w:rsidRPr="00E50B5E" w:rsidRDefault="00FE484E" w:rsidP="00FE770C">
            <w:pPr>
              <w:widowControl w:val="0"/>
              <w:tabs>
                <w:tab w:val="left" w:pos="421"/>
              </w:tabs>
              <w:spacing w:after="0" w:line="240" w:lineRule="auto"/>
              <w:ind w:firstLine="176"/>
              <w:contextualSpacing/>
              <w:jc w:val="both"/>
              <w:rPr>
                <w:color w:val="000000" w:themeColor="text1"/>
                <w:sz w:val="24"/>
                <w:szCs w:val="24"/>
                <w:lang w:eastAsia="uk-UA"/>
              </w:rPr>
            </w:pPr>
            <w:r w:rsidRPr="00E50B5E">
              <w:rPr>
                <w:color w:val="000000" w:themeColor="text1"/>
                <w:sz w:val="24"/>
                <w:szCs w:val="24"/>
                <w:lang w:eastAsia="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Опис та приклади формальних (несуттєвих) помилок, допущення яких учасниками не призведе до відхилення їхніх тендерних пропозицій: </w:t>
            </w:r>
          </w:p>
          <w:p w14:paraId="12F017C5" w14:textId="77777777" w:rsidR="00FE484E" w:rsidRPr="00E50B5E" w:rsidRDefault="00FE484E" w:rsidP="00FE770C">
            <w:pPr>
              <w:widowControl w:val="0"/>
              <w:tabs>
                <w:tab w:val="left" w:pos="421"/>
              </w:tabs>
              <w:spacing w:after="0" w:line="240" w:lineRule="auto"/>
              <w:ind w:firstLine="176"/>
              <w:contextualSpacing/>
              <w:jc w:val="both"/>
              <w:rPr>
                <w:color w:val="000000" w:themeColor="text1"/>
                <w:sz w:val="24"/>
                <w:szCs w:val="24"/>
                <w:lang w:eastAsia="uk-UA"/>
              </w:rPr>
            </w:pPr>
            <w:r w:rsidRPr="00E50B5E">
              <w:rPr>
                <w:color w:val="000000" w:themeColor="text1"/>
                <w:sz w:val="24"/>
                <w:szCs w:val="24"/>
                <w:lang w:eastAsia="uk-UA"/>
              </w:rPr>
              <w:t>1. Інформація/документ, подана учасником процедури закупівлі у складі тендерної пропозиції, містить помилку (помилки) у частині:</w:t>
            </w:r>
          </w:p>
          <w:p w14:paraId="1FCC9B16" w14:textId="77777777" w:rsidR="00FE484E" w:rsidRPr="00E50B5E" w:rsidRDefault="00FE484E" w:rsidP="00FE770C">
            <w:pPr>
              <w:widowControl w:val="0"/>
              <w:tabs>
                <w:tab w:val="left" w:pos="421"/>
              </w:tabs>
              <w:spacing w:after="0" w:line="240" w:lineRule="auto"/>
              <w:ind w:firstLine="176"/>
              <w:contextualSpacing/>
              <w:jc w:val="both"/>
              <w:rPr>
                <w:color w:val="000000" w:themeColor="text1"/>
                <w:sz w:val="24"/>
                <w:szCs w:val="24"/>
                <w:lang w:eastAsia="uk-UA"/>
              </w:rPr>
            </w:pPr>
            <w:r w:rsidRPr="00E50B5E">
              <w:rPr>
                <w:color w:val="000000" w:themeColor="text1"/>
                <w:sz w:val="24"/>
                <w:szCs w:val="24"/>
                <w:lang w:eastAsia="uk-UA"/>
              </w:rPr>
              <w:t>- уживання великої літери (наприклад: Місто Київ замість місто Київ);</w:t>
            </w:r>
          </w:p>
          <w:p w14:paraId="07666F84" w14:textId="77777777" w:rsidR="00FE484E" w:rsidRPr="00E50B5E" w:rsidRDefault="00FE484E" w:rsidP="00FE770C">
            <w:pPr>
              <w:widowControl w:val="0"/>
              <w:tabs>
                <w:tab w:val="left" w:pos="421"/>
              </w:tabs>
              <w:spacing w:after="0" w:line="240" w:lineRule="auto"/>
              <w:ind w:firstLine="176"/>
              <w:contextualSpacing/>
              <w:jc w:val="both"/>
              <w:rPr>
                <w:color w:val="000000" w:themeColor="text1"/>
                <w:sz w:val="24"/>
                <w:szCs w:val="24"/>
                <w:lang w:eastAsia="uk-UA"/>
              </w:rPr>
            </w:pPr>
            <w:r w:rsidRPr="00E50B5E">
              <w:rPr>
                <w:color w:val="000000" w:themeColor="text1"/>
                <w:sz w:val="24"/>
                <w:szCs w:val="24"/>
                <w:lang w:eastAsia="uk-UA"/>
              </w:rPr>
              <w:t>- уживання розділових знаків та відмінювання слів у реченні;</w:t>
            </w:r>
          </w:p>
          <w:p w14:paraId="7FD0CA3B" w14:textId="77777777" w:rsidR="00FE484E" w:rsidRPr="00E50B5E" w:rsidRDefault="00FE484E" w:rsidP="00FE770C">
            <w:pPr>
              <w:widowControl w:val="0"/>
              <w:tabs>
                <w:tab w:val="left" w:pos="421"/>
              </w:tabs>
              <w:spacing w:after="0" w:line="240" w:lineRule="auto"/>
              <w:ind w:firstLine="176"/>
              <w:contextualSpacing/>
              <w:jc w:val="both"/>
              <w:rPr>
                <w:color w:val="000000" w:themeColor="text1"/>
                <w:sz w:val="24"/>
                <w:szCs w:val="24"/>
                <w:lang w:eastAsia="uk-UA"/>
              </w:rPr>
            </w:pPr>
            <w:r w:rsidRPr="00E50B5E">
              <w:rPr>
                <w:color w:val="000000" w:themeColor="text1"/>
                <w:sz w:val="24"/>
                <w:szCs w:val="24"/>
                <w:lang w:eastAsia="uk-UA"/>
              </w:rPr>
              <w:t>- використання слова або мовного звороту, запозичених з іншої мови;</w:t>
            </w:r>
          </w:p>
          <w:p w14:paraId="07EB2AE1" w14:textId="77777777" w:rsidR="00FE484E" w:rsidRPr="00E50B5E" w:rsidRDefault="00FE484E" w:rsidP="00FE770C">
            <w:pPr>
              <w:widowControl w:val="0"/>
              <w:tabs>
                <w:tab w:val="left" w:pos="421"/>
              </w:tabs>
              <w:spacing w:after="0" w:line="240" w:lineRule="auto"/>
              <w:ind w:firstLine="176"/>
              <w:contextualSpacing/>
              <w:jc w:val="both"/>
              <w:rPr>
                <w:color w:val="000000" w:themeColor="text1"/>
                <w:sz w:val="24"/>
                <w:szCs w:val="24"/>
                <w:lang w:eastAsia="uk-UA"/>
              </w:rPr>
            </w:pPr>
            <w:r w:rsidRPr="00E50B5E">
              <w:rPr>
                <w:color w:val="000000" w:themeColor="text1"/>
                <w:sz w:val="24"/>
                <w:szCs w:val="24"/>
                <w:lang w:eastAsia="uk-UA"/>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63D8AD83" w14:textId="77777777" w:rsidR="00FE484E" w:rsidRPr="00E50B5E" w:rsidRDefault="00FE484E" w:rsidP="00FE770C">
            <w:pPr>
              <w:widowControl w:val="0"/>
              <w:tabs>
                <w:tab w:val="left" w:pos="421"/>
              </w:tabs>
              <w:spacing w:after="0" w:line="240" w:lineRule="auto"/>
              <w:ind w:firstLine="176"/>
              <w:contextualSpacing/>
              <w:jc w:val="both"/>
              <w:rPr>
                <w:color w:val="000000" w:themeColor="text1"/>
                <w:sz w:val="24"/>
                <w:szCs w:val="24"/>
                <w:lang w:eastAsia="uk-UA"/>
              </w:rPr>
            </w:pPr>
            <w:r w:rsidRPr="00E50B5E">
              <w:rPr>
                <w:color w:val="000000" w:themeColor="text1"/>
                <w:sz w:val="24"/>
                <w:szCs w:val="24"/>
                <w:lang w:eastAsia="uk-UA"/>
              </w:rPr>
              <w:t xml:space="preserve">- застосування правил переносу частини слова з рядка в </w:t>
            </w:r>
            <w:r w:rsidRPr="00E50B5E">
              <w:rPr>
                <w:color w:val="000000" w:themeColor="text1"/>
                <w:sz w:val="24"/>
                <w:szCs w:val="24"/>
                <w:lang w:eastAsia="uk-UA"/>
              </w:rPr>
              <w:lastRenderedPageBreak/>
              <w:t>рядок (наприклад: поряд-ок замість поря-док);</w:t>
            </w:r>
          </w:p>
          <w:p w14:paraId="0A856823" w14:textId="77777777" w:rsidR="00FE484E" w:rsidRPr="00E50B5E" w:rsidRDefault="00FE484E" w:rsidP="00FE770C">
            <w:pPr>
              <w:widowControl w:val="0"/>
              <w:tabs>
                <w:tab w:val="left" w:pos="421"/>
              </w:tabs>
              <w:spacing w:after="0" w:line="240" w:lineRule="auto"/>
              <w:ind w:firstLine="176"/>
              <w:contextualSpacing/>
              <w:jc w:val="both"/>
              <w:rPr>
                <w:color w:val="000000" w:themeColor="text1"/>
                <w:sz w:val="24"/>
                <w:szCs w:val="24"/>
                <w:lang w:eastAsia="uk-UA"/>
              </w:rPr>
            </w:pPr>
            <w:r w:rsidRPr="00E50B5E">
              <w:rPr>
                <w:color w:val="000000" w:themeColor="text1"/>
                <w:sz w:val="24"/>
                <w:szCs w:val="24"/>
                <w:lang w:eastAsia="uk-UA"/>
              </w:rPr>
              <w:t>- написання слів разом та/або окремо, та/або через дефіс (наприклад: «ненадається» замість «не надається»);</w:t>
            </w:r>
          </w:p>
          <w:p w14:paraId="3AF8CF9F" w14:textId="77777777" w:rsidR="00FE484E" w:rsidRPr="00E50B5E" w:rsidRDefault="00FE484E" w:rsidP="00FE770C">
            <w:pPr>
              <w:widowControl w:val="0"/>
              <w:tabs>
                <w:tab w:val="left" w:pos="421"/>
              </w:tabs>
              <w:spacing w:after="0" w:line="240" w:lineRule="auto"/>
              <w:ind w:firstLine="176"/>
              <w:contextualSpacing/>
              <w:jc w:val="both"/>
              <w:rPr>
                <w:color w:val="000000" w:themeColor="text1"/>
                <w:sz w:val="24"/>
                <w:szCs w:val="24"/>
                <w:lang w:eastAsia="uk-UA"/>
              </w:rPr>
            </w:pPr>
            <w:r w:rsidRPr="00E50B5E">
              <w:rPr>
                <w:color w:val="000000" w:themeColor="text1"/>
                <w:sz w:val="24"/>
                <w:szCs w:val="24"/>
                <w:lang w:eastAsia="uk-UA"/>
              </w:rPr>
              <w:t>- нумерації сторінок/аркушів (у тому числі, наприклад: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641D67C" w14:textId="77777777" w:rsidR="00FE484E" w:rsidRPr="00E50B5E" w:rsidRDefault="00FE484E" w:rsidP="00FE770C">
            <w:pPr>
              <w:widowControl w:val="0"/>
              <w:tabs>
                <w:tab w:val="left" w:pos="421"/>
              </w:tabs>
              <w:spacing w:after="0" w:line="240" w:lineRule="auto"/>
              <w:ind w:firstLine="176"/>
              <w:contextualSpacing/>
              <w:jc w:val="both"/>
              <w:rPr>
                <w:color w:val="000000" w:themeColor="text1"/>
                <w:sz w:val="24"/>
                <w:szCs w:val="24"/>
                <w:lang w:eastAsia="uk-UA"/>
              </w:rPr>
            </w:pPr>
            <w:r w:rsidRPr="00E50B5E">
              <w:rPr>
                <w:color w:val="000000" w:themeColor="text1"/>
                <w:sz w:val="24"/>
                <w:szCs w:val="24"/>
                <w:lang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6CE3713" w14:textId="77777777" w:rsidR="00FE484E" w:rsidRPr="00E50B5E" w:rsidRDefault="00FE484E" w:rsidP="00FE770C">
            <w:pPr>
              <w:widowControl w:val="0"/>
              <w:tabs>
                <w:tab w:val="left" w:pos="421"/>
              </w:tabs>
              <w:spacing w:after="0" w:line="240" w:lineRule="auto"/>
              <w:ind w:firstLine="176"/>
              <w:contextualSpacing/>
              <w:jc w:val="both"/>
              <w:rPr>
                <w:color w:val="000000" w:themeColor="text1"/>
                <w:sz w:val="24"/>
                <w:szCs w:val="24"/>
                <w:lang w:eastAsia="uk-UA"/>
              </w:rPr>
            </w:pPr>
            <w:r w:rsidRPr="00E50B5E">
              <w:rPr>
                <w:color w:val="000000" w:themeColor="text1"/>
                <w:sz w:val="24"/>
                <w:szCs w:val="24"/>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(наприклад: «Інформація у довільній формі» замість «Інформація», «лист-пояснення» замість «лист», «інформація» замість «довідка»).</w:t>
            </w:r>
          </w:p>
          <w:p w14:paraId="4023C0A0" w14:textId="77777777" w:rsidR="00FE484E" w:rsidRPr="00E50B5E" w:rsidRDefault="00FE484E" w:rsidP="00FE770C">
            <w:pPr>
              <w:widowControl w:val="0"/>
              <w:tabs>
                <w:tab w:val="left" w:pos="421"/>
              </w:tabs>
              <w:spacing w:after="0" w:line="240" w:lineRule="auto"/>
              <w:ind w:firstLine="176"/>
              <w:contextualSpacing/>
              <w:jc w:val="both"/>
              <w:rPr>
                <w:color w:val="000000" w:themeColor="text1"/>
                <w:sz w:val="24"/>
                <w:szCs w:val="24"/>
                <w:lang w:eastAsia="uk-UA"/>
              </w:rPr>
            </w:pPr>
            <w:r w:rsidRPr="00E50B5E">
              <w:rPr>
                <w:color w:val="000000" w:themeColor="text1"/>
                <w:sz w:val="24"/>
                <w:szCs w:val="24"/>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36A1831B" w14:textId="77777777" w:rsidR="00FE484E" w:rsidRPr="00E50B5E" w:rsidRDefault="00FE484E" w:rsidP="00FE770C">
            <w:pPr>
              <w:widowControl w:val="0"/>
              <w:tabs>
                <w:tab w:val="left" w:pos="421"/>
              </w:tabs>
              <w:spacing w:after="0" w:line="240" w:lineRule="auto"/>
              <w:ind w:firstLine="176"/>
              <w:contextualSpacing/>
              <w:jc w:val="both"/>
              <w:rPr>
                <w:color w:val="000000" w:themeColor="text1"/>
                <w:sz w:val="24"/>
                <w:szCs w:val="24"/>
                <w:lang w:eastAsia="uk-UA"/>
              </w:rPr>
            </w:pPr>
            <w:r w:rsidRPr="00E50B5E">
              <w:rPr>
                <w:color w:val="000000" w:themeColor="text1"/>
                <w:sz w:val="24"/>
                <w:szCs w:val="24"/>
                <w:lang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D2F7980" w14:textId="567920D4" w:rsidR="00FE484E" w:rsidRPr="00E50B5E" w:rsidRDefault="00FE484E" w:rsidP="00FE770C">
            <w:pPr>
              <w:widowControl w:val="0"/>
              <w:tabs>
                <w:tab w:val="left" w:pos="421"/>
              </w:tabs>
              <w:spacing w:after="0" w:line="240" w:lineRule="auto"/>
              <w:ind w:firstLine="176"/>
              <w:contextualSpacing/>
              <w:jc w:val="both"/>
              <w:rPr>
                <w:color w:val="000000" w:themeColor="text1"/>
                <w:sz w:val="24"/>
                <w:szCs w:val="24"/>
                <w:lang w:eastAsia="uk-UA"/>
              </w:rPr>
            </w:pPr>
            <w:r w:rsidRPr="00E50B5E">
              <w:rPr>
                <w:color w:val="000000" w:themeColor="text1"/>
                <w:sz w:val="24"/>
                <w:szCs w:val="24"/>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(або удосконалений електронний підпис, який базується на кваліфікованому сертифікаті відкритого ключа, що відповідає вимогам, затвердженим пунктом 2 Постанови Кабінету Міністрів України від 03.03.2020 №193</w:t>
            </w:r>
            <w:r w:rsidR="00B02EDA">
              <w:rPr>
                <w:color w:val="000000" w:themeColor="text1"/>
                <w:sz w:val="24"/>
                <w:szCs w:val="24"/>
                <w:lang w:eastAsia="uk-UA"/>
              </w:rPr>
              <w:t xml:space="preserve"> </w:t>
            </w:r>
            <w:r w:rsidR="00B02EDA" w:rsidRPr="0049643E">
              <w:rPr>
                <w:color w:val="000000" w:themeColor="text1"/>
                <w:sz w:val="24"/>
                <w:szCs w:val="24"/>
                <w:lang w:eastAsia="uk-UA"/>
              </w:rPr>
              <w:t>та з урахуванням Постанови Кабінету Міністрів України №617 від 24.05.2022 р.</w:t>
            </w:r>
            <w:r w:rsidRPr="00E50B5E">
              <w:rPr>
                <w:color w:val="000000" w:themeColor="text1"/>
                <w:sz w:val="24"/>
                <w:szCs w:val="24"/>
                <w:lang w:eastAsia="uk-UA"/>
              </w:rPr>
              <w:t>).</w:t>
            </w:r>
          </w:p>
          <w:p w14:paraId="51550368" w14:textId="77777777" w:rsidR="00FE484E" w:rsidRPr="00E50B5E" w:rsidRDefault="00FE484E" w:rsidP="00FE770C">
            <w:pPr>
              <w:widowControl w:val="0"/>
              <w:tabs>
                <w:tab w:val="left" w:pos="421"/>
              </w:tabs>
              <w:spacing w:after="0" w:line="240" w:lineRule="auto"/>
              <w:ind w:firstLine="176"/>
              <w:contextualSpacing/>
              <w:jc w:val="both"/>
              <w:rPr>
                <w:color w:val="000000" w:themeColor="text1"/>
                <w:sz w:val="24"/>
                <w:szCs w:val="24"/>
                <w:lang w:eastAsia="uk-UA"/>
              </w:rPr>
            </w:pPr>
            <w:r w:rsidRPr="00E50B5E">
              <w:rPr>
                <w:color w:val="000000" w:themeColor="text1"/>
                <w:sz w:val="24"/>
                <w:szCs w:val="24"/>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57099CD" w14:textId="77777777" w:rsidR="00FE484E" w:rsidRPr="00E50B5E" w:rsidRDefault="00FE484E" w:rsidP="00466D82">
            <w:pPr>
              <w:widowControl w:val="0"/>
              <w:tabs>
                <w:tab w:val="left" w:pos="421"/>
              </w:tabs>
              <w:spacing w:after="0" w:line="240" w:lineRule="auto"/>
              <w:ind w:firstLine="176"/>
              <w:contextualSpacing/>
              <w:jc w:val="both"/>
              <w:rPr>
                <w:color w:val="000000" w:themeColor="text1"/>
                <w:sz w:val="24"/>
                <w:szCs w:val="24"/>
                <w:lang w:eastAsia="uk-UA"/>
              </w:rPr>
            </w:pPr>
            <w:r w:rsidRPr="00E50B5E">
              <w:rPr>
                <w:color w:val="000000" w:themeColor="text1"/>
                <w:sz w:val="24"/>
                <w:szCs w:val="24"/>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BC93254" w14:textId="77777777" w:rsidR="00FE484E" w:rsidRPr="00E50B5E" w:rsidRDefault="00FE484E" w:rsidP="00466D82">
            <w:pPr>
              <w:widowControl w:val="0"/>
              <w:tabs>
                <w:tab w:val="left" w:pos="421"/>
              </w:tabs>
              <w:spacing w:after="0" w:line="240" w:lineRule="auto"/>
              <w:ind w:firstLine="176"/>
              <w:contextualSpacing/>
              <w:jc w:val="both"/>
              <w:rPr>
                <w:color w:val="000000" w:themeColor="text1"/>
                <w:sz w:val="24"/>
                <w:szCs w:val="24"/>
                <w:lang w:eastAsia="uk-UA"/>
              </w:rPr>
            </w:pPr>
            <w:r w:rsidRPr="00E50B5E">
              <w:rPr>
                <w:color w:val="000000" w:themeColor="text1"/>
                <w:sz w:val="24"/>
                <w:szCs w:val="24"/>
                <w:lang w:eastAsia="uk-UA"/>
              </w:rPr>
              <w:t xml:space="preserve">9. Подання документа учасником процедури закупівлі у складі тендерної пропозиції, який засвідчений підписом </w:t>
            </w:r>
            <w:r w:rsidRPr="00E50B5E">
              <w:rPr>
                <w:color w:val="000000" w:themeColor="text1"/>
                <w:sz w:val="24"/>
                <w:szCs w:val="24"/>
                <w:lang w:eastAsia="uk-UA"/>
              </w:rPr>
              <w:lastRenderedPageBreak/>
              <w:t>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09C86B9" w14:textId="77777777" w:rsidR="00FE484E" w:rsidRPr="00E50B5E" w:rsidRDefault="00FE484E" w:rsidP="00466D82">
            <w:pPr>
              <w:widowControl w:val="0"/>
              <w:tabs>
                <w:tab w:val="left" w:pos="421"/>
              </w:tabs>
              <w:spacing w:after="0" w:line="240" w:lineRule="auto"/>
              <w:ind w:firstLine="176"/>
              <w:contextualSpacing/>
              <w:jc w:val="both"/>
              <w:rPr>
                <w:color w:val="000000" w:themeColor="text1"/>
                <w:sz w:val="24"/>
                <w:szCs w:val="24"/>
                <w:lang w:eastAsia="uk-UA"/>
              </w:rPr>
            </w:pPr>
            <w:r w:rsidRPr="00E50B5E">
              <w:rPr>
                <w:color w:val="000000" w:themeColor="text1"/>
                <w:sz w:val="24"/>
                <w:szCs w:val="24"/>
                <w:lang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FE9489D" w14:textId="77777777" w:rsidR="00FE484E" w:rsidRPr="00E50B5E" w:rsidRDefault="00FE484E" w:rsidP="00466D82">
            <w:pPr>
              <w:widowControl w:val="0"/>
              <w:tabs>
                <w:tab w:val="left" w:pos="421"/>
              </w:tabs>
              <w:spacing w:after="0" w:line="240" w:lineRule="auto"/>
              <w:ind w:firstLine="176"/>
              <w:contextualSpacing/>
              <w:jc w:val="both"/>
              <w:rPr>
                <w:color w:val="000000" w:themeColor="text1"/>
                <w:sz w:val="24"/>
                <w:szCs w:val="24"/>
                <w:lang w:eastAsia="uk-UA"/>
              </w:rPr>
            </w:pPr>
            <w:r w:rsidRPr="00E50B5E">
              <w:rPr>
                <w:color w:val="000000" w:themeColor="text1"/>
                <w:sz w:val="24"/>
                <w:szCs w:val="24"/>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A1AA7F0" w14:textId="08B5E9E7" w:rsidR="00FE484E" w:rsidRPr="00942CA8" w:rsidRDefault="00FE484E" w:rsidP="00466D82">
            <w:pPr>
              <w:widowControl w:val="0"/>
              <w:tabs>
                <w:tab w:val="left" w:pos="421"/>
              </w:tabs>
              <w:spacing w:after="0" w:line="240" w:lineRule="auto"/>
              <w:ind w:firstLine="176"/>
              <w:contextualSpacing/>
              <w:jc w:val="both"/>
              <w:rPr>
                <w:color w:val="000000" w:themeColor="text1"/>
                <w:sz w:val="24"/>
                <w:szCs w:val="24"/>
                <w:lang w:eastAsia="uk-UA"/>
              </w:rPr>
            </w:pPr>
            <w:r w:rsidRPr="00E50B5E">
              <w:rPr>
                <w:color w:val="000000" w:themeColor="text1"/>
                <w:sz w:val="24"/>
                <w:szCs w:val="24"/>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(наприклад: документ у форматі «JPG» замість документа у форматі «</w:t>
            </w:r>
            <w:r w:rsidR="0026656B" w:rsidRPr="00E50B5E">
              <w:rPr>
                <w:color w:val="000000" w:themeColor="text1"/>
                <w:sz w:val="24"/>
                <w:szCs w:val="24"/>
                <w:lang w:eastAsia="uk-UA"/>
              </w:rPr>
              <w:t>.pdf</w:t>
            </w:r>
            <w:r w:rsidRPr="00E50B5E">
              <w:rPr>
                <w:color w:val="000000" w:themeColor="text1"/>
                <w:sz w:val="24"/>
                <w:szCs w:val="24"/>
                <w:lang w:eastAsia="uk-UA"/>
              </w:rPr>
              <w:t>»).</w:t>
            </w:r>
          </w:p>
        </w:tc>
      </w:tr>
      <w:tr w:rsidR="00FE484E" w:rsidRPr="00E20925" w14:paraId="090A9149" w14:textId="77777777" w:rsidTr="008A7078">
        <w:trPr>
          <w:trHeight w:val="210"/>
        </w:trPr>
        <w:tc>
          <w:tcPr>
            <w:tcW w:w="1049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DEA8559" w14:textId="5CE5FD78" w:rsidR="00FE484E" w:rsidRPr="00E20925" w:rsidRDefault="00FE484E" w:rsidP="00FE484E">
            <w:pPr>
              <w:widowControl w:val="0"/>
              <w:spacing w:after="0" w:line="240" w:lineRule="auto"/>
              <w:ind w:right="113"/>
              <w:contextualSpacing/>
              <w:jc w:val="center"/>
              <w:rPr>
                <w:b/>
                <w:color w:val="000000" w:themeColor="text1"/>
                <w:sz w:val="24"/>
                <w:szCs w:val="24"/>
              </w:rPr>
            </w:pPr>
            <w:r w:rsidRPr="00E20925">
              <w:rPr>
                <w:b/>
                <w:color w:val="000000" w:themeColor="text1"/>
                <w:sz w:val="24"/>
                <w:szCs w:val="24"/>
                <w:bdr w:val="none" w:sz="0" w:space="0" w:color="auto" w:frame="1"/>
                <w:lang w:eastAsia="uk-UA"/>
              </w:rPr>
              <w:lastRenderedPageBreak/>
              <w:t xml:space="preserve">Розділ VІ. Результати </w:t>
            </w:r>
            <w:r>
              <w:rPr>
                <w:b/>
                <w:color w:val="000000" w:themeColor="text1"/>
                <w:sz w:val="24"/>
                <w:szCs w:val="24"/>
                <w:bdr w:val="none" w:sz="0" w:space="0" w:color="auto" w:frame="1"/>
                <w:lang w:val="ru-RU" w:eastAsia="uk-UA"/>
              </w:rPr>
              <w:t>тендеру</w:t>
            </w:r>
            <w:r w:rsidRPr="00E20925">
              <w:rPr>
                <w:b/>
                <w:color w:val="000000" w:themeColor="text1"/>
                <w:sz w:val="24"/>
                <w:szCs w:val="24"/>
                <w:bdr w:val="none" w:sz="0" w:space="0" w:color="auto" w:frame="1"/>
                <w:lang w:eastAsia="uk-UA"/>
              </w:rPr>
              <w:t xml:space="preserve"> та укладання договору про закупівлю</w:t>
            </w:r>
          </w:p>
        </w:tc>
      </w:tr>
      <w:tr w:rsidR="00FE484E" w:rsidRPr="00B5191C" w14:paraId="08B70EBB" w14:textId="77777777" w:rsidTr="00FE484E">
        <w:trPr>
          <w:trHeight w:val="522"/>
        </w:trPr>
        <w:tc>
          <w:tcPr>
            <w:tcW w:w="566" w:type="dxa"/>
            <w:tcBorders>
              <w:top w:val="single" w:sz="4" w:space="0" w:color="auto"/>
              <w:left w:val="single" w:sz="4" w:space="0" w:color="auto"/>
              <w:bottom w:val="single" w:sz="4" w:space="0" w:color="auto"/>
              <w:right w:val="single" w:sz="4" w:space="0" w:color="auto"/>
            </w:tcBorders>
            <w:hideMark/>
          </w:tcPr>
          <w:p w14:paraId="75744AD9" w14:textId="77777777" w:rsidR="00FE484E" w:rsidRPr="00B5191C" w:rsidRDefault="00FE484E" w:rsidP="00FE484E">
            <w:pPr>
              <w:widowControl w:val="0"/>
              <w:spacing w:after="0" w:line="240" w:lineRule="auto"/>
              <w:ind w:right="113"/>
              <w:contextualSpacing/>
              <w:rPr>
                <w:b/>
                <w:color w:val="000000" w:themeColor="text1"/>
                <w:sz w:val="24"/>
                <w:szCs w:val="24"/>
                <w:lang w:eastAsia="uk-UA"/>
              </w:rPr>
            </w:pPr>
            <w:r w:rsidRPr="00B5191C">
              <w:rPr>
                <w:b/>
                <w:color w:val="000000" w:themeColor="text1"/>
                <w:sz w:val="24"/>
                <w:szCs w:val="24"/>
                <w:lang w:eastAsia="uk-UA"/>
              </w:rPr>
              <w:t>1</w:t>
            </w:r>
          </w:p>
        </w:tc>
        <w:tc>
          <w:tcPr>
            <w:tcW w:w="3612" w:type="dxa"/>
            <w:tcBorders>
              <w:top w:val="single" w:sz="4" w:space="0" w:color="auto"/>
              <w:left w:val="single" w:sz="4" w:space="0" w:color="auto"/>
              <w:bottom w:val="single" w:sz="4" w:space="0" w:color="auto"/>
              <w:right w:val="single" w:sz="4" w:space="0" w:color="auto"/>
            </w:tcBorders>
            <w:hideMark/>
          </w:tcPr>
          <w:p w14:paraId="096862EB" w14:textId="6EE2E1EA" w:rsidR="00FE484E" w:rsidRPr="00B5191C" w:rsidRDefault="00FE484E" w:rsidP="00FE484E">
            <w:pPr>
              <w:widowControl w:val="0"/>
              <w:spacing w:after="0" w:line="240" w:lineRule="auto"/>
              <w:ind w:right="113"/>
              <w:contextualSpacing/>
              <w:rPr>
                <w:b/>
                <w:color w:val="000000" w:themeColor="text1"/>
                <w:sz w:val="24"/>
                <w:szCs w:val="24"/>
                <w:lang w:eastAsia="uk-UA"/>
              </w:rPr>
            </w:pPr>
            <w:r w:rsidRPr="00B5191C">
              <w:rPr>
                <w:b/>
                <w:color w:val="000000" w:themeColor="text1"/>
                <w:sz w:val="24"/>
                <w:szCs w:val="24"/>
                <w:lang w:eastAsia="uk-UA"/>
              </w:rPr>
              <w:t xml:space="preserve">Відміна </w:t>
            </w:r>
            <w:r>
              <w:rPr>
                <w:b/>
                <w:color w:val="000000" w:themeColor="text1"/>
                <w:sz w:val="24"/>
                <w:szCs w:val="24"/>
                <w:lang w:eastAsia="uk-UA"/>
              </w:rPr>
              <w:t>тендеру</w:t>
            </w:r>
            <w:r w:rsidRPr="00B5191C">
              <w:rPr>
                <w:b/>
                <w:color w:val="000000" w:themeColor="text1"/>
                <w:sz w:val="24"/>
                <w:szCs w:val="24"/>
                <w:lang w:eastAsia="uk-UA"/>
              </w:rPr>
              <w:t xml:space="preserve"> чи визнання </w:t>
            </w:r>
            <w:r>
              <w:rPr>
                <w:b/>
                <w:color w:val="000000" w:themeColor="text1"/>
                <w:sz w:val="24"/>
                <w:szCs w:val="24"/>
                <w:lang w:eastAsia="uk-UA"/>
              </w:rPr>
              <w:t>тендеру</w:t>
            </w:r>
            <w:r w:rsidRPr="00B5191C">
              <w:rPr>
                <w:b/>
                <w:color w:val="000000" w:themeColor="text1"/>
                <w:sz w:val="24"/>
                <w:szCs w:val="24"/>
                <w:lang w:eastAsia="uk-UA"/>
              </w:rPr>
              <w:t xml:space="preserve"> таким, що не відбу</w:t>
            </w:r>
            <w:r>
              <w:rPr>
                <w:b/>
                <w:color w:val="000000" w:themeColor="text1"/>
                <w:sz w:val="24"/>
                <w:szCs w:val="24"/>
                <w:lang w:eastAsia="uk-UA"/>
              </w:rPr>
              <w:t>вся</w:t>
            </w:r>
          </w:p>
        </w:tc>
        <w:tc>
          <w:tcPr>
            <w:tcW w:w="6312" w:type="dxa"/>
            <w:tcBorders>
              <w:top w:val="single" w:sz="4" w:space="0" w:color="auto"/>
              <w:left w:val="single" w:sz="4" w:space="0" w:color="auto"/>
              <w:bottom w:val="single" w:sz="4" w:space="0" w:color="auto"/>
              <w:right w:val="single" w:sz="4" w:space="0" w:color="auto"/>
            </w:tcBorders>
            <w:hideMark/>
          </w:tcPr>
          <w:p w14:paraId="04A77D0F" w14:textId="391EEFA4" w:rsidR="00FE484E" w:rsidRPr="00B5191C" w:rsidRDefault="00FE484E" w:rsidP="00FE484E">
            <w:pPr>
              <w:widowControl w:val="0"/>
              <w:spacing w:after="0" w:line="240" w:lineRule="auto"/>
              <w:ind w:firstLine="130"/>
              <w:contextualSpacing/>
              <w:jc w:val="both"/>
              <w:rPr>
                <w:color w:val="000000" w:themeColor="text1"/>
                <w:sz w:val="24"/>
                <w:szCs w:val="24"/>
                <w:lang w:eastAsia="uk-UA"/>
              </w:rPr>
            </w:pPr>
            <w:r w:rsidRPr="00B5191C">
              <w:rPr>
                <w:color w:val="000000" w:themeColor="text1"/>
                <w:sz w:val="24"/>
                <w:szCs w:val="24"/>
                <w:lang w:eastAsia="uk-UA"/>
              </w:rPr>
              <w:t xml:space="preserve">Замовник відміняє </w:t>
            </w:r>
            <w:r w:rsidR="00A13649">
              <w:rPr>
                <w:color w:val="000000" w:themeColor="text1"/>
                <w:sz w:val="24"/>
                <w:szCs w:val="24"/>
                <w:lang w:eastAsia="uk-UA"/>
              </w:rPr>
              <w:t>відкриті торги</w:t>
            </w:r>
            <w:r w:rsidR="00A13649" w:rsidRPr="00B5191C">
              <w:rPr>
                <w:color w:val="000000" w:themeColor="text1"/>
                <w:sz w:val="24"/>
                <w:szCs w:val="24"/>
                <w:lang w:eastAsia="uk-UA"/>
              </w:rPr>
              <w:t xml:space="preserve"> </w:t>
            </w:r>
            <w:r w:rsidR="00A13649">
              <w:rPr>
                <w:color w:val="000000" w:themeColor="text1"/>
                <w:sz w:val="24"/>
                <w:szCs w:val="24"/>
                <w:lang w:eastAsia="uk-UA"/>
              </w:rPr>
              <w:t>у</w:t>
            </w:r>
            <w:r w:rsidRPr="00B5191C">
              <w:rPr>
                <w:color w:val="000000" w:themeColor="text1"/>
                <w:sz w:val="24"/>
                <w:szCs w:val="24"/>
                <w:lang w:eastAsia="uk-UA"/>
              </w:rPr>
              <w:t xml:space="preserve"> разі:</w:t>
            </w:r>
          </w:p>
          <w:p w14:paraId="287557F5" w14:textId="77777777" w:rsidR="00FE484E" w:rsidRPr="00B5191C" w:rsidRDefault="00FE484E" w:rsidP="00FE484E">
            <w:pPr>
              <w:pStyle w:val="ab"/>
              <w:widowControl w:val="0"/>
              <w:spacing w:after="0" w:line="240" w:lineRule="auto"/>
              <w:ind w:left="0"/>
              <w:jc w:val="both"/>
              <w:rPr>
                <w:color w:val="000000" w:themeColor="text1"/>
                <w:sz w:val="24"/>
                <w:szCs w:val="24"/>
                <w:lang w:eastAsia="uk-UA"/>
              </w:rPr>
            </w:pPr>
            <w:bookmarkStart w:id="30" w:name="n510"/>
            <w:bookmarkEnd w:id="30"/>
            <w:r w:rsidRPr="00B5191C">
              <w:rPr>
                <w:color w:val="000000" w:themeColor="text1"/>
                <w:sz w:val="24"/>
                <w:szCs w:val="24"/>
                <w:lang w:eastAsia="uk-UA"/>
              </w:rPr>
              <w:t>- відсутності подальшої потреби в закупівлі товарів, робіт і послуг;</w:t>
            </w:r>
          </w:p>
          <w:p w14:paraId="38BC0BA0" w14:textId="057527FF" w:rsidR="00FE484E" w:rsidRDefault="00FE484E" w:rsidP="00FE484E">
            <w:pPr>
              <w:pStyle w:val="ab"/>
              <w:widowControl w:val="0"/>
              <w:spacing w:after="0" w:line="240" w:lineRule="auto"/>
              <w:ind w:left="0"/>
              <w:jc w:val="both"/>
              <w:rPr>
                <w:color w:val="000000" w:themeColor="text1"/>
                <w:sz w:val="24"/>
                <w:szCs w:val="24"/>
                <w:lang w:eastAsia="uk-UA"/>
              </w:rPr>
            </w:pPr>
            <w:bookmarkStart w:id="31" w:name="n511"/>
            <w:bookmarkEnd w:id="31"/>
            <w:r w:rsidRPr="00B5191C">
              <w:rPr>
                <w:color w:val="000000" w:themeColor="text1"/>
                <w:sz w:val="24"/>
                <w:szCs w:val="24"/>
                <w:lang w:eastAsia="uk-UA"/>
              </w:rPr>
              <w:t xml:space="preserve">- неможливості усунення порушень, що виникли через виявлені порушення </w:t>
            </w:r>
            <w:r w:rsidR="00E24794">
              <w:rPr>
                <w:color w:val="000000" w:themeColor="text1"/>
                <w:sz w:val="24"/>
                <w:szCs w:val="24"/>
                <w:lang w:eastAsia="uk-UA"/>
              </w:rPr>
              <w:t xml:space="preserve">вимог </w:t>
            </w:r>
            <w:r w:rsidRPr="00B5191C">
              <w:rPr>
                <w:color w:val="000000" w:themeColor="text1"/>
                <w:sz w:val="24"/>
                <w:szCs w:val="24"/>
                <w:lang w:eastAsia="uk-UA"/>
              </w:rPr>
              <w:t>законодавства з питань публічних закупівель, з описом таких порушень</w:t>
            </w:r>
            <w:r w:rsidR="00E24794">
              <w:rPr>
                <w:color w:val="000000" w:themeColor="text1"/>
                <w:sz w:val="24"/>
                <w:szCs w:val="24"/>
                <w:lang w:eastAsia="uk-UA"/>
              </w:rPr>
              <w:t>;</w:t>
            </w:r>
          </w:p>
          <w:p w14:paraId="4AB3719F" w14:textId="6A0196A2" w:rsidR="00A13649" w:rsidRPr="00A13649" w:rsidRDefault="00A13649" w:rsidP="00A13649">
            <w:pPr>
              <w:widowControl w:val="0"/>
              <w:spacing w:after="0" w:line="240" w:lineRule="auto"/>
              <w:jc w:val="both"/>
              <w:rPr>
                <w:color w:val="000000" w:themeColor="text1"/>
                <w:sz w:val="24"/>
                <w:szCs w:val="24"/>
                <w:lang w:eastAsia="uk-UA"/>
              </w:rPr>
            </w:pPr>
            <w:r>
              <w:rPr>
                <w:color w:val="000000" w:themeColor="text1"/>
                <w:sz w:val="24"/>
                <w:szCs w:val="24"/>
                <w:lang w:eastAsia="uk-UA"/>
              </w:rPr>
              <w:t xml:space="preserve">- </w:t>
            </w:r>
            <w:r w:rsidRPr="00A13649">
              <w:rPr>
                <w:color w:val="000000" w:themeColor="text1"/>
                <w:sz w:val="24"/>
                <w:szCs w:val="24"/>
                <w:lang w:eastAsia="uk-UA"/>
              </w:rPr>
              <w:t xml:space="preserve">скорочення </w:t>
            </w:r>
            <w:r w:rsidR="00E24794">
              <w:rPr>
                <w:color w:val="000000" w:themeColor="text1"/>
                <w:sz w:val="24"/>
                <w:szCs w:val="24"/>
                <w:lang w:eastAsia="uk-UA"/>
              </w:rPr>
              <w:t xml:space="preserve">обсягу </w:t>
            </w:r>
            <w:r w:rsidRPr="00A13649">
              <w:rPr>
                <w:color w:val="000000" w:themeColor="text1"/>
                <w:sz w:val="24"/>
                <w:szCs w:val="24"/>
                <w:lang w:eastAsia="uk-UA"/>
              </w:rPr>
              <w:t>видатків на здійснення закупівлі товарів, робіт чи послуг;</w:t>
            </w:r>
          </w:p>
          <w:p w14:paraId="2700386B" w14:textId="798AF4D9" w:rsidR="007A15A8" w:rsidRDefault="00A13649" w:rsidP="00B30BBF">
            <w:pPr>
              <w:pStyle w:val="ab"/>
              <w:widowControl w:val="0"/>
              <w:spacing w:after="0" w:line="240" w:lineRule="auto"/>
              <w:ind w:left="0" w:firstLine="166"/>
              <w:jc w:val="both"/>
              <w:rPr>
                <w:color w:val="000000" w:themeColor="text1"/>
                <w:sz w:val="24"/>
                <w:szCs w:val="24"/>
                <w:lang w:eastAsia="uk-UA"/>
              </w:rPr>
            </w:pPr>
            <w:r>
              <w:rPr>
                <w:color w:val="000000" w:themeColor="text1"/>
                <w:sz w:val="24"/>
                <w:szCs w:val="24"/>
                <w:lang w:eastAsia="uk-UA"/>
              </w:rPr>
              <w:t>-</w:t>
            </w:r>
            <w:r w:rsidRPr="00A13649">
              <w:rPr>
                <w:color w:val="000000" w:themeColor="text1"/>
                <w:sz w:val="24"/>
                <w:szCs w:val="24"/>
                <w:lang w:eastAsia="uk-UA"/>
              </w:rPr>
              <w:t xml:space="preserve"> </w:t>
            </w:r>
            <w:r w:rsidR="00E24794">
              <w:rPr>
                <w:color w:val="000000" w:themeColor="text1"/>
                <w:sz w:val="24"/>
                <w:szCs w:val="24"/>
                <w:lang w:eastAsia="uk-UA"/>
              </w:rPr>
              <w:t>коли</w:t>
            </w:r>
            <w:r w:rsidRPr="00A13649">
              <w:rPr>
                <w:color w:val="000000" w:themeColor="text1"/>
                <w:sz w:val="24"/>
                <w:szCs w:val="24"/>
                <w:lang w:eastAsia="uk-UA"/>
              </w:rPr>
              <w:t xml:space="preserve"> здійснення закупівлі стало неможливим внаслідок дії </w:t>
            </w:r>
            <w:r w:rsidR="00E24794">
              <w:rPr>
                <w:color w:val="000000" w:themeColor="text1"/>
                <w:sz w:val="24"/>
                <w:szCs w:val="24"/>
                <w:lang w:eastAsia="uk-UA"/>
              </w:rPr>
              <w:t xml:space="preserve">обставин </w:t>
            </w:r>
            <w:r w:rsidRPr="00A13649">
              <w:rPr>
                <w:color w:val="000000" w:themeColor="text1"/>
                <w:sz w:val="24"/>
                <w:szCs w:val="24"/>
                <w:lang w:eastAsia="uk-UA"/>
              </w:rPr>
              <w:t xml:space="preserve">непереборної </w:t>
            </w:r>
            <w:bookmarkStart w:id="32" w:name="n512"/>
            <w:bookmarkStart w:id="33" w:name="n513"/>
            <w:bookmarkStart w:id="34" w:name="n514"/>
            <w:bookmarkStart w:id="35" w:name="n515"/>
            <w:bookmarkEnd w:id="32"/>
            <w:bookmarkEnd w:id="33"/>
            <w:bookmarkEnd w:id="34"/>
            <w:bookmarkEnd w:id="35"/>
            <w:r w:rsidR="00B30BBF" w:rsidRPr="00A13649">
              <w:rPr>
                <w:color w:val="000000" w:themeColor="text1"/>
                <w:sz w:val="24"/>
                <w:szCs w:val="24"/>
                <w:lang w:eastAsia="uk-UA"/>
              </w:rPr>
              <w:t>сили.</w:t>
            </w:r>
            <w:r w:rsidR="00B30BBF" w:rsidRPr="007A15A8">
              <w:rPr>
                <w:color w:val="000000" w:themeColor="text1"/>
                <w:sz w:val="24"/>
                <w:szCs w:val="24"/>
                <w:lang w:eastAsia="uk-UA"/>
              </w:rPr>
              <w:cr/>
              <w:t>У</w:t>
            </w:r>
            <w:r w:rsidR="007A15A8" w:rsidRPr="007A15A8">
              <w:rPr>
                <w:color w:val="000000" w:themeColor="text1"/>
                <w:sz w:val="24"/>
                <w:szCs w:val="24"/>
                <w:lang w:eastAsia="uk-UA"/>
              </w:rPr>
              <w:t xml:space="preserve"> разі відміни відкритих торгів замовник протягом одного робочого дня з </w:t>
            </w:r>
            <w:r w:rsidR="00E24794">
              <w:rPr>
                <w:color w:val="000000" w:themeColor="text1"/>
                <w:sz w:val="24"/>
                <w:szCs w:val="24"/>
                <w:lang w:eastAsia="uk-UA"/>
              </w:rPr>
              <w:t>дати</w:t>
            </w:r>
            <w:r w:rsidR="007A15A8" w:rsidRPr="007A15A8">
              <w:rPr>
                <w:color w:val="000000" w:themeColor="text1"/>
                <w:sz w:val="24"/>
                <w:szCs w:val="24"/>
                <w:lang w:eastAsia="uk-UA"/>
              </w:rPr>
              <w:t xml:space="preserve"> прийняття відповідного рішення зазначає в електронній системі закупівель підстави прийняття такого рішення. </w:t>
            </w:r>
          </w:p>
          <w:p w14:paraId="498B6B0D" w14:textId="6C044057" w:rsidR="00FE484E" w:rsidRPr="00B5191C" w:rsidRDefault="00A13649" w:rsidP="007A15A8">
            <w:pPr>
              <w:pStyle w:val="ab"/>
              <w:widowControl w:val="0"/>
              <w:spacing w:after="0" w:line="240" w:lineRule="auto"/>
              <w:ind w:left="0" w:firstLine="247"/>
              <w:jc w:val="both"/>
              <w:rPr>
                <w:color w:val="000000" w:themeColor="text1"/>
                <w:sz w:val="24"/>
                <w:szCs w:val="24"/>
                <w:lang w:eastAsia="uk-UA"/>
              </w:rPr>
            </w:pPr>
            <w:r>
              <w:rPr>
                <w:color w:val="000000" w:themeColor="text1"/>
                <w:sz w:val="24"/>
                <w:szCs w:val="24"/>
                <w:lang w:eastAsia="uk-UA"/>
              </w:rPr>
              <w:t>Відкриті торги</w:t>
            </w:r>
            <w:r w:rsidRPr="00B5191C">
              <w:rPr>
                <w:color w:val="000000" w:themeColor="text1"/>
                <w:sz w:val="24"/>
                <w:szCs w:val="24"/>
                <w:lang w:eastAsia="uk-UA"/>
              </w:rPr>
              <w:t xml:space="preserve"> </w:t>
            </w:r>
            <w:r w:rsidR="00FE484E" w:rsidRPr="00B5191C">
              <w:rPr>
                <w:color w:val="000000" w:themeColor="text1"/>
                <w:sz w:val="24"/>
                <w:szCs w:val="24"/>
                <w:lang w:eastAsia="uk-UA"/>
              </w:rPr>
              <w:t>автоматично відміня</w:t>
            </w:r>
            <w:r>
              <w:rPr>
                <w:color w:val="000000" w:themeColor="text1"/>
                <w:sz w:val="24"/>
                <w:szCs w:val="24"/>
                <w:lang w:eastAsia="uk-UA"/>
              </w:rPr>
              <w:t>ю</w:t>
            </w:r>
            <w:r w:rsidR="00FE484E" w:rsidRPr="00B5191C">
              <w:rPr>
                <w:color w:val="000000" w:themeColor="text1"/>
                <w:sz w:val="24"/>
                <w:szCs w:val="24"/>
                <w:lang w:eastAsia="uk-UA"/>
              </w:rPr>
              <w:t>ться електронною системою закупівель у разі:</w:t>
            </w:r>
          </w:p>
          <w:p w14:paraId="2DF4A077" w14:textId="1CD5069B" w:rsidR="00A13649" w:rsidRPr="00A13649" w:rsidRDefault="00A13649" w:rsidP="00A13649">
            <w:pPr>
              <w:pStyle w:val="ab"/>
              <w:widowControl w:val="0"/>
              <w:spacing w:after="0" w:line="240" w:lineRule="auto"/>
              <w:ind w:left="0" w:firstLine="247"/>
              <w:jc w:val="both"/>
              <w:rPr>
                <w:color w:val="000000" w:themeColor="text1"/>
                <w:sz w:val="24"/>
                <w:szCs w:val="24"/>
                <w:lang w:eastAsia="uk-UA"/>
              </w:rPr>
            </w:pPr>
            <w:r>
              <w:rPr>
                <w:color w:val="000000" w:themeColor="text1"/>
                <w:sz w:val="24"/>
                <w:szCs w:val="24"/>
                <w:lang w:eastAsia="uk-UA"/>
              </w:rPr>
              <w:t xml:space="preserve">- </w:t>
            </w:r>
            <w:r w:rsidRPr="00A13649">
              <w:rPr>
                <w:color w:val="000000" w:themeColor="text1"/>
                <w:sz w:val="24"/>
                <w:szCs w:val="24"/>
                <w:lang w:eastAsia="uk-UA"/>
              </w:rPr>
              <w:t xml:space="preserve">відхилення всіх тендерних пропозицій (у тому числі, якщо була подана одна тендерна пропозиція, яка відхилена замовником) згідно з </w:t>
            </w:r>
            <w:r w:rsidR="00B36633">
              <w:rPr>
                <w:color w:val="000000" w:themeColor="text1"/>
                <w:sz w:val="24"/>
                <w:szCs w:val="24"/>
                <w:lang w:eastAsia="uk-UA"/>
              </w:rPr>
              <w:t>цією тендерною документацією</w:t>
            </w:r>
            <w:r w:rsidRPr="00A13649">
              <w:rPr>
                <w:color w:val="000000" w:themeColor="text1"/>
                <w:sz w:val="24"/>
                <w:szCs w:val="24"/>
                <w:lang w:eastAsia="uk-UA"/>
              </w:rPr>
              <w:t>;</w:t>
            </w:r>
          </w:p>
          <w:p w14:paraId="0388601E" w14:textId="4902CA2D" w:rsidR="00B36633" w:rsidRDefault="00A13649" w:rsidP="00A13649">
            <w:pPr>
              <w:pStyle w:val="ab"/>
              <w:widowControl w:val="0"/>
              <w:spacing w:after="0" w:line="240" w:lineRule="auto"/>
              <w:ind w:left="0" w:firstLine="247"/>
              <w:jc w:val="both"/>
              <w:rPr>
                <w:color w:val="000000" w:themeColor="text1"/>
                <w:sz w:val="24"/>
                <w:szCs w:val="24"/>
                <w:lang w:eastAsia="uk-UA"/>
              </w:rPr>
            </w:pPr>
            <w:r>
              <w:rPr>
                <w:color w:val="000000" w:themeColor="text1"/>
                <w:sz w:val="24"/>
                <w:szCs w:val="24"/>
                <w:lang w:eastAsia="uk-UA"/>
              </w:rPr>
              <w:t xml:space="preserve">- </w:t>
            </w:r>
            <w:r w:rsidRPr="00A13649">
              <w:rPr>
                <w:color w:val="000000" w:themeColor="text1"/>
                <w:sz w:val="24"/>
                <w:szCs w:val="24"/>
                <w:lang w:eastAsia="uk-UA"/>
              </w:rPr>
              <w:t xml:space="preserve"> неподання тендерної пропозиції для участі у відкритих торгах у строк, </w:t>
            </w:r>
            <w:r w:rsidR="00E24794">
              <w:rPr>
                <w:color w:val="000000" w:themeColor="text1"/>
                <w:sz w:val="24"/>
                <w:szCs w:val="24"/>
                <w:lang w:eastAsia="uk-UA"/>
              </w:rPr>
              <w:t>установлений</w:t>
            </w:r>
            <w:r w:rsidRPr="00A13649">
              <w:rPr>
                <w:color w:val="000000" w:themeColor="text1"/>
                <w:sz w:val="24"/>
                <w:szCs w:val="24"/>
                <w:lang w:eastAsia="uk-UA"/>
              </w:rPr>
              <w:t xml:space="preserve"> замовником згідно з </w:t>
            </w:r>
            <w:r w:rsidR="00B36633">
              <w:rPr>
                <w:color w:val="000000" w:themeColor="text1"/>
                <w:sz w:val="24"/>
                <w:szCs w:val="24"/>
                <w:lang w:eastAsia="uk-UA"/>
              </w:rPr>
              <w:t>цією тендерною документацією.</w:t>
            </w:r>
          </w:p>
          <w:p w14:paraId="5FF269B8" w14:textId="6CA70052" w:rsidR="007A15A8" w:rsidRDefault="007A15A8" w:rsidP="00FE484E">
            <w:pPr>
              <w:widowControl w:val="0"/>
              <w:spacing w:after="0" w:line="240" w:lineRule="auto"/>
              <w:ind w:firstLine="283"/>
              <w:contextualSpacing/>
              <w:jc w:val="both"/>
              <w:rPr>
                <w:color w:val="000000" w:themeColor="text1"/>
                <w:sz w:val="24"/>
                <w:szCs w:val="24"/>
                <w:lang w:eastAsia="uk-UA"/>
              </w:rPr>
            </w:pPr>
            <w:bookmarkStart w:id="36" w:name="n516"/>
            <w:bookmarkStart w:id="37" w:name="n517"/>
            <w:bookmarkEnd w:id="36"/>
            <w:bookmarkEnd w:id="37"/>
            <w:r w:rsidRPr="007A15A8">
              <w:rPr>
                <w:color w:val="000000" w:themeColor="text1"/>
                <w:sz w:val="24"/>
                <w:szCs w:val="24"/>
                <w:lang w:eastAsia="uk-UA"/>
              </w:rPr>
              <w:t xml:space="preserve">Електронною системою закупівель автоматично протягом одного робочого дня з </w:t>
            </w:r>
            <w:r w:rsidR="00E24794">
              <w:rPr>
                <w:color w:val="000000" w:themeColor="text1"/>
                <w:sz w:val="24"/>
                <w:szCs w:val="24"/>
                <w:lang w:eastAsia="uk-UA"/>
              </w:rPr>
              <w:t>дати</w:t>
            </w:r>
            <w:r w:rsidRPr="007A15A8">
              <w:rPr>
                <w:color w:val="000000" w:themeColor="text1"/>
                <w:sz w:val="24"/>
                <w:szCs w:val="24"/>
                <w:lang w:eastAsia="uk-UA"/>
              </w:rPr>
              <w:t xml:space="preserve"> настання підстав для відміни відкритих торгів, визначених цим пунктом, оприлюднюється інформація про відміну відкритих торгів.</w:t>
            </w:r>
          </w:p>
          <w:p w14:paraId="11190A91" w14:textId="47365AF1" w:rsidR="00B36633" w:rsidRPr="00B5191C" w:rsidRDefault="00B36633" w:rsidP="00FE484E">
            <w:pPr>
              <w:widowControl w:val="0"/>
              <w:spacing w:after="0" w:line="240" w:lineRule="auto"/>
              <w:ind w:firstLine="176"/>
              <w:contextualSpacing/>
              <w:jc w:val="both"/>
              <w:rPr>
                <w:color w:val="000000" w:themeColor="text1"/>
                <w:sz w:val="24"/>
                <w:szCs w:val="24"/>
                <w:lang w:eastAsia="uk-UA"/>
              </w:rPr>
            </w:pPr>
            <w:bookmarkStart w:id="38" w:name="n519"/>
            <w:bookmarkStart w:id="39" w:name="n520"/>
            <w:bookmarkStart w:id="40" w:name="n521"/>
            <w:bookmarkStart w:id="41" w:name="n522"/>
            <w:bookmarkEnd w:id="38"/>
            <w:bookmarkEnd w:id="39"/>
            <w:bookmarkEnd w:id="40"/>
            <w:bookmarkEnd w:id="41"/>
            <w:r w:rsidRPr="00B36633">
              <w:rPr>
                <w:color w:val="000000" w:themeColor="text1"/>
                <w:sz w:val="24"/>
                <w:szCs w:val="24"/>
                <w:lang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E484E" w:rsidRPr="00587AD6" w14:paraId="3D2D499D" w14:textId="77777777" w:rsidTr="00FE484E">
        <w:trPr>
          <w:trHeight w:val="522"/>
        </w:trPr>
        <w:tc>
          <w:tcPr>
            <w:tcW w:w="566" w:type="dxa"/>
            <w:tcBorders>
              <w:top w:val="single" w:sz="4" w:space="0" w:color="auto"/>
              <w:left w:val="single" w:sz="4" w:space="0" w:color="auto"/>
              <w:bottom w:val="single" w:sz="4" w:space="0" w:color="auto"/>
              <w:right w:val="single" w:sz="4" w:space="0" w:color="auto"/>
            </w:tcBorders>
            <w:hideMark/>
          </w:tcPr>
          <w:p w14:paraId="71BCDC4B" w14:textId="77777777" w:rsidR="00FE484E" w:rsidRPr="00587AD6" w:rsidRDefault="00FE484E" w:rsidP="00FE484E">
            <w:pPr>
              <w:widowControl w:val="0"/>
              <w:spacing w:after="0" w:line="240" w:lineRule="auto"/>
              <w:ind w:right="113"/>
              <w:contextualSpacing/>
              <w:rPr>
                <w:b/>
                <w:color w:val="000000" w:themeColor="text1"/>
                <w:sz w:val="24"/>
                <w:szCs w:val="24"/>
              </w:rPr>
            </w:pPr>
            <w:r w:rsidRPr="00587AD6">
              <w:rPr>
                <w:b/>
                <w:color w:val="000000" w:themeColor="text1"/>
                <w:sz w:val="24"/>
                <w:szCs w:val="24"/>
              </w:rPr>
              <w:lastRenderedPageBreak/>
              <w:t>2</w:t>
            </w:r>
          </w:p>
        </w:tc>
        <w:tc>
          <w:tcPr>
            <w:tcW w:w="3612" w:type="dxa"/>
            <w:tcBorders>
              <w:top w:val="single" w:sz="4" w:space="0" w:color="auto"/>
              <w:left w:val="single" w:sz="4" w:space="0" w:color="auto"/>
              <w:bottom w:val="single" w:sz="4" w:space="0" w:color="auto"/>
              <w:right w:val="single" w:sz="4" w:space="0" w:color="auto"/>
            </w:tcBorders>
            <w:hideMark/>
          </w:tcPr>
          <w:p w14:paraId="755C2A92" w14:textId="77777777" w:rsidR="00FE484E" w:rsidRPr="00587AD6" w:rsidRDefault="00FE484E" w:rsidP="00FE484E">
            <w:pPr>
              <w:widowControl w:val="0"/>
              <w:spacing w:after="0" w:line="240" w:lineRule="auto"/>
              <w:ind w:right="113"/>
              <w:contextualSpacing/>
              <w:rPr>
                <w:b/>
                <w:color w:val="000000" w:themeColor="text1"/>
                <w:sz w:val="24"/>
                <w:szCs w:val="24"/>
                <w:lang w:eastAsia="uk-UA"/>
              </w:rPr>
            </w:pPr>
            <w:r w:rsidRPr="00587AD6">
              <w:rPr>
                <w:b/>
                <w:color w:val="000000" w:themeColor="text1"/>
                <w:sz w:val="24"/>
                <w:szCs w:val="24"/>
                <w:lang w:eastAsia="uk-UA"/>
              </w:rPr>
              <w:t xml:space="preserve">Строк укладання договору </w:t>
            </w:r>
          </w:p>
        </w:tc>
        <w:tc>
          <w:tcPr>
            <w:tcW w:w="6312" w:type="dxa"/>
            <w:tcBorders>
              <w:top w:val="single" w:sz="4" w:space="0" w:color="auto"/>
              <w:left w:val="single" w:sz="4" w:space="0" w:color="auto"/>
              <w:bottom w:val="single" w:sz="4" w:space="0" w:color="auto"/>
              <w:right w:val="single" w:sz="4" w:space="0" w:color="auto"/>
            </w:tcBorders>
            <w:hideMark/>
          </w:tcPr>
          <w:p w14:paraId="2BCAF785" w14:textId="1D6B7B7D" w:rsidR="00D754B0" w:rsidRDefault="00D754B0" w:rsidP="00FE484E">
            <w:pPr>
              <w:widowControl w:val="0"/>
              <w:spacing w:after="0" w:line="240" w:lineRule="auto"/>
              <w:ind w:firstLine="176"/>
              <w:contextualSpacing/>
              <w:jc w:val="both"/>
              <w:rPr>
                <w:color w:val="000000" w:themeColor="text1"/>
                <w:sz w:val="24"/>
                <w:szCs w:val="24"/>
                <w:lang w:eastAsia="uk-UA"/>
              </w:rPr>
            </w:pPr>
            <w:r w:rsidRPr="00D754B0">
              <w:rPr>
                <w:color w:val="000000" w:themeColor="text1"/>
                <w:sz w:val="24"/>
                <w:szCs w:val="24"/>
                <w:lang w:eastAsia="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w:t>
            </w:r>
            <w:r w:rsidR="00E24794">
              <w:rPr>
                <w:color w:val="000000" w:themeColor="text1"/>
                <w:sz w:val="24"/>
                <w:szCs w:val="24"/>
                <w:lang w:eastAsia="uk-UA"/>
              </w:rPr>
              <w:t>дати</w:t>
            </w:r>
            <w:r w:rsidRPr="00D754B0">
              <w:rPr>
                <w:color w:val="000000" w:themeColor="text1"/>
                <w:sz w:val="24"/>
                <w:szCs w:val="24"/>
                <w:lang w:eastAsia="uk-UA"/>
              </w:rPr>
              <w:t xml:space="preserve">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w:t>
            </w:r>
            <w:r w:rsidR="00E24794">
              <w:rPr>
                <w:color w:val="000000" w:themeColor="text1"/>
                <w:sz w:val="24"/>
                <w:szCs w:val="24"/>
                <w:lang w:eastAsia="uk-UA"/>
              </w:rPr>
              <w:t>укладення</w:t>
            </w:r>
            <w:r w:rsidRPr="00D754B0">
              <w:rPr>
                <w:color w:val="000000" w:themeColor="text1"/>
                <w:sz w:val="24"/>
                <w:szCs w:val="24"/>
                <w:lang w:eastAsia="uk-UA"/>
              </w:rPr>
              <w:t xml:space="preserve">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w:t>
            </w:r>
            <w:r w:rsidR="00E24794">
              <w:rPr>
                <w:color w:val="000000" w:themeColor="text1"/>
                <w:sz w:val="24"/>
                <w:szCs w:val="24"/>
                <w:lang w:eastAsia="uk-UA"/>
              </w:rPr>
              <w:t xml:space="preserve">договору про закупівлю </w:t>
            </w:r>
            <w:r w:rsidRPr="00D754B0">
              <w:rPr>
                <w:color w:val="000000" w:themeColor="text1"/>
                <w:sz w:val="24"/>
                <w:szCs w:val="24"/>
                <w:lang w:eastAsia="uk-UA"/>
              </w:rPr>
              <w:t>зупиняється.</w:t>
            </w:r>
          </w:p>
          <w:p w14:paraId="27BDF358" w14:textId="07186461" w:rsidR="00FE484E" w:rsidRPr="00587AD6" w:rsidRDefault="00D754B0" w:rsidP="004C3F79">
            <w:pPr>
              <w:widowControl w:val="0"/>
              <w:spacing w:after="0" w:line="240" w:lineRule="auto"/>
              <w:ind w:firstLine="176"/>
              <w:contextualSpacing/>
              <w:jc w:val="both"/>
              <w:rPr>
                <w:color w:val="000000" w:themeColor="text1"/>
                <w:sz w:val="24"/>
                <w:szCs w:val="24"/>
                <w:lang w:eastAsia="uk-UA"/>
              </w:rPr>
            </w:pPr>
            <w:r w:rsidRPr="00D754B0">
              <w:rPr>
                <w:color w:val="000000" w:themeColor="text1"/>
                <w:sz w:val="24"/>
                <w:szCs w:val="24"/>
                <w:lang w:eastAsia="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w:t>
            </w:r>
            <w:r w:rsidR="006608C9">
              <w:rPr>
                <w:color w:val="000000" w:themeColor="text1"/>
                <w:sz w:val="24"/>
                <w:szCs w:val="24"/>
                <w:lang w:eastAsia="uk-UA"/>
              </w:rPr>
              <w:t>дати</w:t>
            </w:r>
            <w:r w:rsidRPr="00D754B0">
              <w:rPr>
                <w:color w:val="000000" w:themeColor="text1"/>
                <w:sz w:val="24"/>
                <w:szCs w:val="24"/>
                <w:lang w:eastAsia="uk-UA"/>
              </w:rPr>
              <w:t xml:space="preserve"> оприлюднення в електронній системі закупівель повідомлення про намір укласти договір про закупівлю.</w:t>
            </w:r>
          </w:p>
        </w:tc>
      </w:tr>
      <w:tr w:rsidR="00FE484E" w:rsidRPr="00DA3F3D" w14:paraId="3EAB1919" w14:textId="77777777" w:rsidTr="00FE484E">
        <w:trPr>
          <w:trHeight w:val="522"/>
        </w:trPr>
        <w:tc>
          <w:tcPr>
            <w:tcW w:w="566" w:type="dxa"/>
            <w:tcBorders>
              <w:top w:val="single" w:sz="4" w:space="0" w:color="auto"/>
              <w:left w:val="single" w:sz="4" w:space="0" w:color="auto"/>
              <w:bottom w:val="single" w:sz="4" w:space="0" w:color="auto"/>
              <w:right w:val="single" w:sz="4" w:space="0" w:color="auto"/>
            </w:tcBorders>
            <w:hideMark/>
          </w:tcPr>
          <w:p w14:paraId="0D6DF34A" w14:textId="77777777" w:rsidR="00FE484E" w:rsidRPr="00B92A5C" w:rsidRDefault="00FE484E" w:rsidP="00FE484E">
            <w:pPr>
              <w:widowControl w:val="0"/>
              <w:spacing w:after="0" w:line="240" w:lineRule="auto"/>
              <w:ind w:right="113"/>
              <w:contextualSpacing/>
              <w:rPr>
                <w:b/>
                <w:color w:val="000000" w:themeColor="text1"/>
                <w:sz w:val="24"/>
                <w:szCs w:val="24"/>
              </w:rPr>
            </w:pPr>
            <w:r w:rsidRPr="00B92A5C">
              <w:rPr>
                <w:b/>
                <w:color w:val="000000" w:themeColor="text1"/>
                <w:sz w:val="24"/>
                <w:szCs w:val="24"/>
              </w:rPr>
              <w:t>3</w:t>
            </w:r>
          </w:p>
        </w:tc>
        <w:tc>
          <w:tcPr>
            <w:tcW w:w="3612" w:type="dxa"/>
            <w:tcBorders>
              <w:top w:val="single" w:sz="4" w:space="0" w:color="auto"/>
              <w:left w:val="single" w:sz="4" w:space="0" w:color="auto"/>
              <w:bottom w:val="single" w:sz="4" w:space="0" w:color="auto"/>
              <w:right w:val="single" w:sz="4" w:space="0" w:color="auto"/>
            </w:tcBorders>
            <w:hideMark/>
          </w:tcPr>
          <w:p w14:paraId="4E1B1CE6" w14:textId="24EEC236" w:rsidR="00FE484E" w:rsidRPr="00B92A5C" w:rsidRDefault="00FE484E" w:rsidP="00FE484E">
            <w:pPr>
              <w:widowControl w:val="0"/>
              <w:spacing w:after="0" w:line="240" w:lineRule="auto"/>
              <w:ind w:right="113"/>
              <w:contextualSpacing/>
              <w:rPr>
                <w:b/>
                <w:color w:val="000000" w:themeColor="text1"/>
                <w:sz w:val="24"/>
                <w:szCs w:val="24"/>
                <w:lang w:eastAsia="uk-UA"/>
              </w:rPr>
            </w:pPr>
            <w:r w:rsidRPr="00B92A5C">
              <w:rPr>
                <w:b/>
                <w:color w:val="000000" w:themeColor="text1"/>
                <w:sz w:val="24"/>
                <w:szCs w:val="24"/>
                <w:lang w:eastAsia="uk-UA"/>
              </w:rPr>
              <w:t xml:space="preserve">Проект договору про закупівлю </w:t>
            </w:r>
            <w:r w:rsidRPr="00E50B5E">
              <w:rPr>
                <w:b/>
                <w:color w:val="000000" w:themeColor="text1"/>
                <w:sz w:val="24"/>
                <w:szCs w:val="24"/>
                <w:lang w:eastAsia="uk-UA"/>
              </w:rPr>
              <w:t>та порядок змін його умов</w:t>
            </w:r>
          </w:p>
        </w:tc>
        <w:tc>
          <w:tcPr>
            <w:tcW w:w="6312" w:type="dxa"/>
            <w:tcBorders>
              <w:top w:val="single" w:sz="4" w:space="0" w:color="auto"/>
              <w:left w:val="single" w:sz="4" w:space="0" w:color="auto"/>
              <w:bottom w:val="single" w:sz="4" w:space="0" w:color="auto"/>
              <w:right w:val="single" w:sz="4" w:space="0" w:color="auto"/>
            </w:tcBorders>
            <w:hideMark/>
          </w:tcPr>
          <w:p w14:paraId="02C02317" w14:textId="445FD36E" w:rsidR="00FE484E" w:rsidRDefault="00FE484E" w:rsidP="00FE484E">
            <w:pPr>
              <w:widowControl w:val="0"/>
              <w:tabs>
                <w:tab w:val="left" w:pos="5659"/>
              </w:tabs>
              <w:spacing w:after="0" w:line="240" w:lineRule="auto"/>
              <w:ind w:right="-22" w:firstLine="176"/>
              <w:contextualSpacing/>
              <w:jc w:val="both"/>
              <w:rPr>
                <w:color w:val="000000" w:themeColor="text1"/>
                <w:sz w:val="24"/>
                <w:szCs w:val="24"/>
                <w:lang w:eastAsia="uk-UA"/>
              </w:rPr>
            </w:pPr>
            <w:r w:rsidRPr="00C26146">
              <w:rPr>
                <w:color w:val="000000" w:themeColor="text1"/>
                <w:sz w:val="24"/>
                <w:szCs w:val="24"/>
                <w:lang w:eastAsia="uk-UA"/>
              </w:rPr>
              <w:t>Поданням своєї тендерної пропозиції учасник інформує замовника</w:t>
            </w:r>
            <w:r w:rsidR="00531328">
              <w:rPr>
                <w:color w:val="000000" w:themeColor="text1"/>
                <w:sz w:val="24"/>
                <w:szCs w:val="24"/>
                <w:lang w:eastAsia="uk-UA"/>
              </w:rPr>
              <w:t xml:space="preserve"> про те</w:t>
            </w:r>
            <w:r w:rsidRPr="00C26146">
              <w:rPr>
                <w:color w:val="000000" w:themeColor="text1"/>
                <w:sz w:val="24"/>
                <w:szCs w:val="24"/>
                <w:lang w:eastAsia="uk-UA"/>
              </w:rPr>
              <w:t xml:space="preserve">, що він (учасник) підтверджує повну і беззаперечну згоду з усіма умовами, що вказані в проекті договору </w:t>
            </w:r>
            <w:r w:rsidR="00116301">
              <w:rPr>
                <w:color w:val="000000" w:themeColor="text1"/>
                <w:sz w:val="24"/>
                <w:szCs w:val="24"/>
                <w:lang w:eastAsia="uk-UA"/>
              </w:rPr>
              <w:t xml:space="preserve">про закупівлю </w:t>
            </w:r>
            <w:r w:rsidRPr="00C26146">
              <w:rPr>
                <w:color w:val="000000" w:themeColor="text1"/>
                <w:sz w:val="24"/>
                <w:szCs w:val="24"/>
                <w:lang w:eastAsia="uk-UA"/>
              </w:rPr>
              <w:t xml:space="preserve">згідно </w:t>
            </w:r>
            <w:r w:rsidR="00531328">
              <w:rPr>
                <w:color w:val="000000" w:themeColor="text1"/>
                <w:sz w:val="24"/>
                <w:szCs w:val="24"/>
                <w:lang w:eastAsia="uk-UA"/>
              </w:rPr>
              <w:t xml:space="preserve">з </w:t>
            </w:r>
            <w:r w:rsidRPr="00C26146">
              <w:rPr>
                <w:color w:val="000000" w:themeColor="text1"/>
                <w:sz w:val="24"/>
                <w:szCs w:val="24"/>
                <w:lang w:eastAsia="uk-UA"/>
              </w:rPr>
              <w:t>вимог</w:t>
            </w:r>
            <w:r w:rsidR="00531328">
              <w:rPr>
                <w:color w:val="000000" w:themeColor="text1"/>
                <w:sz w:val="24"/>
                <w:szCs w:val="24"/>
                <w:lang w:eastAsia="uk-UA"/>
              </w:rPr>
              <w:t>ами</w:t>
            </w:r>
            <w:r w:rsidRPr="00C26146">
              <w:rPr>
                <w:color w:val="000000" w:themeColor="text1"/>
                <w:sz w:val="24"/>
                <w:szCs w:val="24"/>
                <w:lang w:eastAsia="uk-UA"/>
              </w:rPr>
              <w:t xml:space="preserve"> </w:t>
            </w:r>
            <w:r w:rsidR="00286F0D">
              <w:rPr>
                <w:color w:val="000000" w:themeColor="text1"/>
                <w:sz w:val="24"/>
                <w:szCs w:val="24"/>
                <w:lang w:eastAsia="uk-UA"/>
              </w:rPr>
              <w:t>д</w:t>
            </w:r>
            <w:r w:rsidRPr="00C26146">
              <w:rPr>
                <w:color w:val="000000" w:themeColor="text1"/>
                <w:sz w:val="24"/>
                <w:szCs w:val="24"/>
                <w:lang w:eastAsia="uk-UA"/>
              </w:rPr>
              <w:t xml:space="preserve">одатку </w:t>
            </w:r>
            <w:r w:rsidR="00286F0D">
              <w:rPr>
                <w:color w:val="000000" w:themeColor="text1"/>
                <w:sz w:val="24"/>
                <w:szCs w:val="24"/>
                <w:lang w:eastAsia="uk-UA"/>
              </w:rPr>
              <w:t>№</w:t>
            </w:r>
            <w:r>
              <w:rPr>
                <w:color w:val="000000" w:themeColor="text1"/>
                <w:sz w:val="24"/>
                <w:szCs w:val="24"/>
                <w:lang w:eastAsia="uk-UA"/>
              </w:rPr>
              <w:t>4</w:t>
            </w:r>
            <w:r w:rsidRPr="00C26146">
              <w:rPr>
                <w:color w:val="000000" w:themeColor="text1"/>
                <w:sz w:val="24"/>
                <w:szCs w:val="24"/>
                <w:lang w:eastAsia="uk-UA"/>
              </w:rPr>
              <w:t xml:space="preserve"> до тендерної документації</w:t>
            </w:r>
            <w:r>
              <w:rPr>
                <w:color w:val="000000" w:themeColor="text1"/>
                <w:sz w:val="24"/>
                <w:szCs w:val="24"/>
                <w:lang w:eastAsia="uk-UA"/>
              </w:rPr>
              <w:t>.</w:t>
            </w:r>
          </w:p>
          <w:p w14:paraId="0E6BA3DD" w14:textId="5F25FFFD" w:rsidR="00FE484E" w:rsidRPr="007C2178" w:rsidRDefault="00FE484E" w:rsidP="00FE484E">
            <w:pPr>
              <w:widowControl w:val="0"/>
              <w:tabs>
                <w:tab w:val="left" w:pos="5659"/>
              </w:tabs>
              <w:spacing w:after="0" w:line="240" w:lineRule="auto"/>
              <w:ind w:right="-22" w:firstLine="176"/>
              <w:contextualSpacing/>
              <w:jc w:val="both"/>
              <w:rPr>
                <w:color w:val="000000" w:themeColor="text1"/>
                <w:sz w:val="24"/>
                <w:szCs w:val="24"/>
                <w:lang w:eastAsia="uk-UA"/>
              </w:rPr>
            </w:pPr>
            <w:r w:rsidRPr="00586CBF">
              <w:rPr>
                <w:color w:val="000000" w:themeColor="text1"/>
                <w:sz w:val="24"/>
                <w:szCs w:val="24"/>
                <w:lang w:eastAsia="uk-UA"/>
              </w:rPr>
              <w:t>Договір про закупівлю укладається відповідно до норм Цивільного та Господарського кодексів України</w:t>
            </w:r>
            <w:r w:rsidR="00537964">
              <w:t xml:space="preserve"> </w:t>
            </w:r>
            <w:r w:rsidR="00537964" w:rsidRPr="00537964">
              <w:rPr>
                <w:color w:val="000000" w:themeColor="text1"/>
                <w:sz w:val="24"/>
                <w:szCs w:val="24"/>
                <w:lang w:eastAsia="uk-UA"/>
              </w:rPr>
              <w:t xml:space="preserve">з урахуванням положень статті 41 Закону, </w:t>
            </w:r>
            <w:r w:rsidR="00083AAC" w:rsidRPr="00083AAC">
              <w:rPr>
                <w:color w:val="000000" w:themeColor="text1"/>
                <w:sz w:val="24"/>
                <w:szCs w:val="24"/>
                <w:lang w:eastAsia="uk-UA"/>
              </w:rPr>
              <w:t xml:space="preserve">крім частин третьої – п’ятої, сьомої та восьмої статті 41 Закону, та </w:t>
            </w:r>
            <w:r w:rsidR="00083AAC">
              <w:rPr>
                <w:color w:val="000000" w:themeColor="text1"/>
                <w:sz w:val="24"/>
                <w:szCs w:val="24"/>
                <w:lang w:eastAsia="uk-UA"/>
              </w:rPr>
              <w:t>О</w:t>
            </w:r>
            <w:r w:rsidR="00083AAC" w:rsidRPr="00083AAC">
              <w:rPr>
                <w:color w:val="000000" w:themeColor="text1"/>
                <w:sz w:val="24"/>
                <w:szCs w:val="24"/>
                <w:lang w:eastAsia="uk-UA"/>
              </w:rPr>
              <w:t>собливостей.</w:t>
            </w:r>
            <w:r w:rsidR="00083AAC">
              <w:rPr>
                <w:color w:val="000000" w:themeColor="text1"/>
                <w:sz w:val="24"/>
                <w:szCs w:val="24"/>
                <w:lang w:eastAsia="uk-UA"/>
              </w:rPr>
              <w:t xml:space="preserve"> </w:t>
            </w:r>
            <w:r w:rsidRPr="00E50B5E">
              <w:rPr>
                <w:color w:val="000000" w:themeColor="text1"/>
                <w:sz w:val="24"/>
                <w:szCs w:val="24"/>
                <w:lang w:eastAsia="uk-UA"/>
              </w:rPr>
              <w:t>Зміни умов цього проекту договору можливі відповідно до чинного законодавства України та згідно з умовами укладеного за результатами торгів договору.</w:t>
            </w:r>
          </w:p>
          <w:p w14:paraId="384AB0EC" w14:textId="53234D8E" w:rsidR="00626DA6" w:rsidRDefault="00FE484E" w:rsidP="00626DA6">
            <w:pPr>
              <w:widowControl w:val="0"/>
              <w:tabs>
                <w:tab w:val="left" w:pos="5659"/>
              </w:tabs>
              <w:spacing w:after="0" w:line="240" w:lineRule="auto"/>
              <w:ind w:right="-22" w:firstLine="176"/>
              <w:contextualSpacing/>
              <w:jc w:val="both"/>
              <w:rPr>
                <w:color w:val="FF0000"/>
                <w:sz w:val="24"/>
                <w:szCs w:val="24"/>
                <w:lang w:eastAsia="uk-UA"/>
              </w:rPr>
            </w:pPr>
            <w:r w:rsidRPr="007C2178">
              <w:rPr>
                <w:color w:val="000000" w:themeColor="text1"/>
                <w:sz w:val="24"/>
                <w:szCs w:val="24"/>
                <w:lang w:eastAsia="uk-UA"/>
              </w:rPr>
              <w:t xml:space="preserve">Проект договору </w:t>
            </w:r>
            <w:r>
              <w:rPr>
                <w:color w:val="000000" w:themeColor="text1"/>
                <w:sz w:val="24"/>
                <w:szCs w:val="24"/>
                <w:lang w:eastAsia="uk-UA"/>
              </w:rPr>
              <w:t xml:space="preserve">про закупівлю </w:t>
            </w:r>
            <w:r w:rsidRPr="007C2178">
              <w:rPr>
                <w:color w:val="000000" w:themeColor="text1"/>
                <w:sz w:val="24"/>
                <w:szCs w:val="24"/>
                <w:lang w:eastAsia="uk-UA"/>
              </w:rPr>
              <w:t>викладено у додатку №4 до тендерної документації.</w:t>
            </w:r>
            <w:r w:rsidR="0063137A">
              <w:rPr>
                <w:color w:val="000000" w:themeColor="text1"/>
                <w:sz w:val="24"/>
                <w:szCs w:val="24"/>
                <w:lang w:eastAsia="uk-UA"/>
              </w:rPr>
              <w:t xml:space="preserve"> </w:t>
            </w:r>
            <w:r w:rsidR="0063137A" w:rsidRPr="0063137A">
              <w:rPr>
                <w:color w:val="000000" w:themeColor="text1"/>
                <w:sz w:val="24"/>
                <w:szCs w:val="24"/>
                <w:lang w:eastAsia="uk-UA"/>
              </w:rPr>
              <w:t>Істотними умовами договору про закупівлю є предмет (найменування, кількість, якість), ціна та строк дії договору, а також умови, що визначені у проекті договору як істотні</w:t>
            </w:r>
            <w:r w:rsidR="006A432F">
              <w:rPr>
                <w:color w:val="000000" w:themeColor="text1"/>
                <w:sz w:val="24"/>
                <w:szCs w:val="24"/>
                <w:lang w:eastAsia="uk-UA"/>
              </w:rPr>
              <w:t>.</w:t>
            </w:r>
          </w:p>
          <w:p w14:paraId="0130742F" w14:textId="101DBA76" w:rsidR="00FE484E" w:rsidRPr="007C2178" w:rsidRDefault="0063137A" w:rsidP="00FE484E">
            <w:pPr>
              <w:widowControl w:val="0"/>
              <w:tabs>
                <w:tab w:val="left" w:pos="5659"/>
              </w:tabs>
              <w:spacing w:after="0" w:line="240" w:lineRule="auto"/>
              <w:ind w:right="-22" w:firstLine="176"/>
              <w:contextualSpacing/>
              <w:jc w:val="both"/>
              <w:rPr>
                <w:color w:val="000000" w:themeColor="text1"/>
                <w:sz w:val="24"/>
                <w:szCs w:val="24"/>
                <w:lang w:eastAsia="uk-UA"/>
              </w:rPr>
            </w:pPr>
            <w:r w:rsidRPr="0063137A">
              <w:rPr>
                <w:color w:val="000000" w:themeColor="text1"/>
                <w:sz w:val="24"/>
                <w:szCs w:val="24"/>
                <w:lang w:eastAsia="uk-UA"/>
              </w:rPr>
              <w:t>Інші умови договору про закупівлю істотними не визнаються та можуть змінюватися відповідно до норм Господарського та Цивільного кодексів України.</w:t>
            </w:r>
          </w:p>
          <w:p w14:paraId="77DFBDA2" w14:textId="0E5E2332" w:rsidR="00FE484E" w:rsidRDefault="00FE484E" w:rsidP="00FE484E">
            <w:pPr>
              <w:widowControl w:val="0"/>
              <w:tabs>
                <w:tab w:val="left" w:pos="5659"/>
              </w:tabs>
              <w:spacing w:after="0" w:line="240" w:lineRule="auto"/>
              <w:ind w:right="-22" w:firstLine="176"/>
              <w:contextualSpacing/>
              <w:jc w:val="both"/>
              <w:rPr>
                <w:color w:val="000000" w:themeColor="text1"/>
                <w:sz w:val="24"/>
                <w:szCs w:val="24"/>
                <w:lang w:eastAsia="uk-UA"/>
              </w:rPr>
            </w:pPr>
            <w:r w:rsidRPr="005463AD">
              <w:rPr>
                <w:sz w:val="24"/>
                <w:szCs w:val="24"/>
                <w:lang w:eastAsia="uk-UA"/>
              </w:rPr>
              <w:t xml:space="preserve">У разі </w:t>
            </w:r>
            <w:r w:rsidRPr="00710BA3">
              <w:rPr>
                <w:sz w:val="24"/>
                <w:szCs w:val="24"/>
                <w:lang w:eastAsia="uk-UA"/>
              </w:rPr>
              <w:t xml:space="preserve">проведення багатолотової закупівлі передбачається можливість укладення одного договору про закупівлю з одним і тим самим учасником у разі визначення його переможцем за кількома лотами. </w:t>
            </w:r>
            <w:r w:rsidRPr="007C2178">
              <w:rPr>
                <w:color w:val="000000" w:themeColor="text1"/>
                <w:sz w:val="24"/>
                <w:szCs w:val="24"/>
                <w:lang w:eastAsia="uk-UA"/>
              </w:rPr>
              <w:t>У разі проведення багатолотової закупівлі, інформацію зазначену у додатку</w:t>
            </w:r>
            <w:r w:rsidRPr="008F1E98">
              <w:rPr>
                <w:color w:val="000000" w:themeColor="text1"/>
                <w:sz w:val="24"/>
                <w:szCs w:val="24"/>
                <w:lang w:eastAsia="uk-UA"/>
              </w:rPr>
              <w:t xml:space="preserve"> </w:t>
            </w:r>
            <w:r w:rsidRPr="007C2178">
              <w:rPr>
                <w:color w:val="000000" w:themeColor="text1"/>
                <w:sz w:val="24"/>
                <w:szCs w:val="24"/>
                <w:lang w:eastAsia="uk-UA"/>
              </w:rPr>
              <w:t>№4 до тендерної документації, необхідно</w:t>
            </w:r>
            <w:r w:rsidRPr="00586CBF">
              <w:rPr>
                <w:color w:val="000000" w:themeColor="text1"/>
                <w:sz w:val="24"/>
                <w:szCs w:val="24"/>
                <w:lang w:eastAsia="uk-UA"/>
              </w:rPr>
              <w:t xml:space="preserve"> розглядати по кожному лоту окремо.</w:t>
            </w:r>
          </w:p>
          <w:p w14:paraId="27827865" w14:textId="77777777" w:rsidR="00FE484E" w:rsidRPr="00665253" w:rsidRDefault="00FE484E" w:rsidP="00FE484E">
            <w:pPr>
              <w:shd w:val="clear" w:color="auto" w:fill="FFFFFF"/>
              <w:tabs>
                <w:tab w:val="left" w:pos="5942"/>
              </w:tabs>
              <w:spacing w:after="0" w:line="240" w:lineRule="auto"/>
              <w:ind w:firstLine="176"/>
              <w:jc w:val="both"/>
              <w:rPr>
                <w:color w:val="000000"/>
                <w:sz w:val="24"/>
                <w:szCs w:val="24"/>
                <w:lang w:eastAsia="uk-UA"/>
              </w:rPr>
            </w:pPr>
            <w:r w:rsidRPr="00665253">
              <w:rPr>
                <w:color w:val="000000"/>
                <w:sz w:val="24"/>
                <w:szCs w:val="24"/>
                <w:lang w:eastAsia="uk-UA"/>
              </w:rPr>
              <w:t>Переможець процедури закупівлі під час укладення договору про закупівлю повинен надати:</w:t>
            </w:r>
          </w:p>
          <w:p w14:paraId="53518A6A" w14:textId="77777777" w:rsidR="00FE484E" w:rsidRPr="00665253" w:rsidRDefault="00FE484E" w:rsidP="00FE484E">
            <w:pPr>
              <w:shd w:val="clear" w:color="auto" w:fill="FFFFFF"/>
              <w:tabs>
                <w:tab w:val="left" w:pos="5942"/>
              </w:tabs>
              <w:spacing w:after="0" w:line="240" w:lineRule="auto"/>
              <w:ind w:firstLine="176"/>
              <w:jc w:val="both"/>
              <w:rPr>
                <w:color w:val="000000"/>
                <w:sz w:val="24"/>
                <w:szCs w:val="24"/>
                <w:lang w:eastAsia="uk-UA"/>
              </w:rPr>
            </w:pPr>
            <w:bookmarkStart w:id="42" w:name="n1763"/>
            <w:bookmarkEnd w:id="42"/>
            <w:r w:rsidRPr="00665253">
              <w:rPr>
                <w:color w:val="000000"/>
                <w:sz w:val="24"/>
                <w:szCs w:val="24"/>
                <w:lang w:eastAsia="uk-UA"/>
              </w:rPr>
              <w:t>1) відповідну інформацію про право підписання договору про закупівлю;</w:t>
            </w:r>
          </w:p>
          <w:p w14:paraId="1B06CDE6" w14:textId="77777777" w:rsidR="00FE484E" w:rsidRDefault="00FE484E" w:rsidP="00FE484E">
            <w:pPr>
              <w:shd w:val="clear" w:color="auto" w:fill="FFFFFF"/>
              <w:tabs>
                <w:tab w:val="left" w:pos="5942"/>
              </w:tabs>
              <w:spacing w:after="0" w:line="240" w:lineRule="auto"/>
              <w:ind w:firstLine="176"/>
              <w:jc w:val="both"/>
              <w:rPr>
                <w:color w:val="000000"/>
                <w:sz w:val="24"/>
                <w:szCs w:val="24"/>
                <w:lang w:eastAsia="uk-UA"/>
              </w:rPr>
            </w:pPr>
            <w:bookmarkStart w:id="43" w:name="n1764"/>
            <w:bookmarkEnd w:id="43"/>
            <w:r w:rsidRPr="00665253">
              <w:rPr>
                <w:color w:val="000000"/>
                <w:sz w:val="24"/>
                <w:szCs w:val="24"/>
                <w:lang w:eastAsia="uk-UA"/>
              </w:rPr>
              <w:t xml:space="preserve">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w:t>
            </w:r>
            <w:r w:rsidRPr="00665253">
              <w:rPr>
                <w:color w:val="000000"/>
                <w:sz w:val="24"/>
                <w:szCs w:val="24"/>
                <w:lang w:eastAsia="uk-UA"/>
              </w:rPr>
              <w:lastRenderedPageBreak/>
              <w:t>передбачено законом та у разі якщо про це було заз</w:t>
            </w:r>
            <w:r>
              <w:rPr>
                <w:color w:val="000000"/>
                <w:sz w:val="24"/>
                <w:szCs w:val="24"/>
                <w:lang w:eastAsia="uk-UA"/>
              </w:rPr>
              <w:t>начено у тендерній документації;</w:t>
            </w:r>
          </w:p>
          <w:p w14:paraId="1D00B1A0" w14:textId="6428DFD0" w:rsidR="00FE484E" w:rsidRPr="00665253" w:rsidRDefault="00FE484E" w:rsidP="00FE484E">
            <w:pPr>
              <w:shd w:val="clear" w:color="auto" w:fill="FFFFFF"/>
              <w:spacing w:after="0" w:line="240" w:lineRule="auto"/>
              <w:ind w:firstLine="176"/>
              <w:jc w:val="both"/>
              <w:rPr>
                <w:color w:val="000000"/>
                <w:sz w:val="24"/>
                <w:szCs w:val="24"/>
                <w:lang w:eastAsia="uk-UA"/>
              </w:rPr>
            </w:pPr>
            <w:bookmarkStart w:id="44" w:name="n1765"/>
            <w:bookmarkEnd w:id="44"/>
            <w:r w:rsidRPr="00665253">
              <w:rPr>
                <w:color w:val="000000"/>
                <w:sz w:val="24"/>
                <w:szCs w:val="24"/>
                <w:lang w:eastAsia="uk-UA"/>
              </w:rPr>
              <w:t>У разі якщо</w:t>
            </w:r>
            <w:r>
              <w:rPr>
                <w:color w:val="000000"/>
                <w:sz w:val="24"/>
                <w:szCs w:val="24"/>
                <w:lang w:eastAsia="uk-UA"/>
              </w:rPr>
              <w:t xml:space="preserve"> переможцем процедури закупівлі</w:t>
            </w:r>
            <w:r w:rsidRPr="00665253">
              <w:rPr>
                <w:color w:val="000000"/>
                <w:sz w:val="24"/>
                <w:szCs w:val="24"/>
                <w:lang w:eastAsia="uk-UA"/>
              </w:rPr>
              <w:t xml:space="preserve"> є об’єднання учасників, копія ліцензії або дозволу надається одним з учасників такого об’єднання учасників.</w:t>
            </w:r>
          </w:p>
        </w:tc>
      </w:tr>
      <w:tr w:rsidR="00FE484E" w:rsidRPr="00823778" w14:paraId="4E222026" w14:textId="77777777" w:rsidTr="00FE484E">
        <w:trPr>
          <w:trHeight w:val="522"/>
        </w:trPr>
        <w:tc>
          <w:tcPr>
            <w:tcW w:w="566" w:type="dxa"/>
            <w:tcBorders>
              <w:top w:val="single" w:sz="4" w:space="0" w:color="auto"/>
              <w:left w:val="single" w:sz="4" w:space="0" w:color="auto"/>
              <w:bottom w:val="single" w:sz="4" w:space="0" w:color="auto"/>
              <w:right w:val="single" w:sz="4" w:space="0" w:color="auto"/>
            </w:tcBorders>
            <w:hideMark/>
          </w:tcPr>
          <w:p w14:paraId="44EEA2FB" w14:textId="77777777" w:rsidR="00FE484E" w:rsidRPr="00823778" w:rsidRDefault="00FE484E" w:rsidP="00FE484E">
            <w:pPr>
              <w:widowControl w:val="0"/>
              <w:spacing w:after="0" w:line="240" w:lineRule="auto"/>
              <w:ind w:right="113"/>
              <w:contextualSpacing/>
              <w:rPr>
                <w:b/>
                <w:color w:val="000000" w:themeColor="text1"/>
                <w:sz w:val="24"/>
                <w:szCs w:val="24"/>
              </w:rPr>
            </w:pPr>
            <w:r w:rsidRPr="00823778">
              <w:rPr>
                <w:b/>
                <w:color w:val="000000" w:themeColor="text1"/>
                <w:sz w:val="24"/>
                <w:szCs w:val="24"/>
              </w:rPr>
              <w:lastRenderedPageBreak/>
              <w:t>4</w:t>
            </w:r>
          </w:p>
        </w:tc>
        <w:tc>
          <w:tcPr>
            <w:tcW w:w="3612" w:type="dxa"/>
            <w:tcBorders>
              <w:top w:val="single" w:sz="4" w:space="0" w:color="auto"/>
              <w:left w:val="single" w:sz="4" w:space="0" w:color="auto"/>
              <w:bottom w:val="single" w:sz="4" w:space="0" w:color="auto"/>
              <w:right w:val="single" w:sz="4" w:space="0" w:color="auto"/>
            </w:tcBorders>
            <w:hideMark/>
          </w:tcPr>
          <w:p w14:paraId="11EF5B4A" w14:textId="77777777" w:rsidR="00FE484E" w:rsidRPr="00823778" w:rsidRDefault="00FE484E" w:rsidP="00FE484E">
            <w:pPr>
              <w:widowControl w:val="0"/>
              <w:spacing w:after="0" w:line="240" w:lineRule="auto"/>
              <w:ind w:right="113"/>
              <w:contextualSpacing/>
              <w:rPr>
                <w:b/>
                <w:color w:val="000000" w:themeColor="text1"/>
                <w:sz w:val="24"/>
                <w:szCs w:val="24"/>
                <w:lang w:eastAsia="uk-UA"/>
              </w:rPr>
            </w:pPr>
            <w:r w:rsidRPr="00823778">
              <w:rPr>
                <w:b/>
                <w:color w:val="000000" w:themeColor="text1"/>
                <w:sz w:val="24"/>
                <w:szCs w:val="24"/>
                <w:lang w:eastAsia="uk-UA"/>
              </w:rPr>
              <w:t>Істотні умови, що обов’язково включаються до договору про закупівлю</w:t>
            </w:r>
          </w:p>
        </w:tc>
        <w:tc>
          <w:tcPr>
            <w:tcW w:w="6312" w:type="dxa"/>
            <w:tcBorders>
              <w:top w:val="single" w:sz="4" w:space="0" w:color="auto"/>
              <w:left w:val="single" w:sz="4" w:space="0" w:color="auto"/>
              <w:bottom w:val="single" w:sz="4" w:space="0" w:color="auto"/>
              <w:right w:val="single" w:sz="4" w:space="0" w:color="auto"/>
            </w:tcBorders>
            <w:hideMark/>
          </w:tcPr>
          <w:p w14:paraId="3BDD5ABD" w14:textId="77777777" w:rsidR="00156B88" w:rsidRPr="0041186D" w:rsidRDefault="006575B2" w:rsidP="00156B88">
            <w:pPr>
              <w:widowControl w:val="0"/>
              <w:spacing w:after="0" w:line="240" w:lineRule="auto"/>
              <w:ind w:firstLine="176"/>
              <w:contextualSpacing/>
              <w:jc w:val="both"/>
              <w:rPr>
                <w:color w:val="000000" w:themeColor="text1"/>
                <w:sz w:val="24"/>
                <w:szCs w:val="24"/>
                <w:lang w:eastAsia="uk-UA"/>
              </w:rPr>
            </w:pPr>
            <w:r w:rsidRPr="006575B2">
              <w:rPr>
                <w:color w:val="000000" w:themeColor="text1"/>
                <w:sz w:val="24"/>
                <w:szCs w:val="24"/>
                <w:lang w:eastAsia="uk-UA"/>
              </w:rPr>
              <w:t>Істотні умови, визначені у п.</w:t>
            </w:r>
            <w:r>
              <w:rPr>
                <w:color w:val="000000" w:themeColor="text1"/>
                <w:sz w:val="24"/>
                <w:szCs w:val="24"/>
                <w:lang w:eastAsia="uk-UA"/>
              </w:rPr>
              <w:t xml:space="preserve"> </w:t>
            </w:r>
            <w:r w:rsidR="00774C9D">
              <w:rPr>
                <w:color w:val="000000" w:themeColor="text1"/>
                <w:sz w:val="24"/>
                <w:szCs w:val="24"/>
                <w:lang w:eastAsia="uk-UA"/>
              </w:rPr>
              <w:t xml:space="preserve">3 розділу </w:t>
            </w:r>
            <w:r w:rsidRPr="006575B2">
              <w:rPr>
                <w:color w:val="000000" w:themeColor="text1"/>
                <w:sz w:val="24"/>
                <w:szCs w:val="24"/>
                <w:lang w:eastAsia="uk-UA"/>
              </w:rPr>
              <w:t>V</w:t>
            </w:r>
            <w:r w:rsidR="00774C9D">
              <w:rPr>
                <w:color w:val="000000" w:themeColor="text1"/>
                <w:sz w:val="24"/>
                <w:szCs w:val="24"/>
                <w:lang w:eastAsia="uk-UA"/>
              </w:rPr>
              <w:t>І</w:t>
            </w:r>
            <w:r w:rsidRPr="006575B2">
              <w:rPr>
                <w:color w:val="000000" w:themeColor="text1"/>
                <w:sz w:val="24"/>
                <w:szCs w:val="24"/>
                <w:lang w:eastAsia="uk-UA"/>
              </w:rPr>
              <w:t xml:space="preserve"> тендерної документації, обов’язково включаються до договору про закупівлю</w:t>
            </w:r>
            <w:r>
              <w:rPr>
                <w:color w:val="000000" w:themeColor="text1"/>
                <w:sz w:val="24"/>
                <w:szCs w:val="24"/>
                <w:lang w:eastAsia="uk-UA"/>
              </w:rPr>
              <w:t>.</w:t>
            </w:r>
            <w:r w:rsidR="004A50FA">
              <w:rPr>
                <w:color w:val="000000" w:themeColor="text1"/>
                <w:sz w:val="24"/>
                <w:szCs w:val="24"/>
                <w:lang w:eastAsia="uk-UA"/>
              </w:rPr>
              <w:t xml:space="preserve"> </w:t>
            </w:r>
            <w:r w:rsidR="00156B88" w:rsidRPr="0041186D">
              <w:rPr>
                <w:color w:val="000000" w:themeColor="text1"/>
                <w:sz w:val="24"/>
                <w:szCs w:val="24"/>
                <w:lang w:eastAsia="uk-UA"/>
              </w:rPr>
              <w:t xml:space="preserve">Умови договору про закупівлю не повинні відрізнятися від змісту тендерної пропозиції переможця процедури закупівлі, крім випадків: </w:t>
            </w:r>
          </w:p>
          <w:p w14:paraId="35EECAB8" w14:textId="77777777" w:rsidR="00156B88" w:rsidRPr="0041186D" w:rsidRDefault="00156B88" w:rsidP="00156B88">
            <w:pPr>
              <w:widowControl w:val="0"/>
              <w:spacing w:after="0" w:line="240" w:lineRule="auto"/>
              <w:ind w:firstLine="176"/>
              <w:contextualSpacing/>
              <w:jc w:val="both"/>
              <w:rPr>
                <w:color w:val="000000" w:themeColor="text1"/>
                <w:sz w:val="24"/>
                <w:szCs w:val="24"/>
                <w:lang w:eastAsia="uk-UA"/>
              </w:rPr>
            </w:pPr>
            <w:r w:rsidRPr="0041186D">
              <w:rPr>
                <w:color w:val="000000" w:themeColor="text1"/>
                <w:sz w:val="24"/>
                <w:szCs w:val="24"/>
                <w:lang w:eastAsia="uk-UA"/>
              </w:rPr>
              <w:t>1)</w:t>
            </w:r>
            <w:r w:rsidRPr="0041186D">
              <w:rPr>
                <w:color w:val="000000" w:themeColor="text1"/>
                <w:sz w:val="24"/>
                <w:szCs w:val="24"/>
                <w:lang w:eastAsia="uk-UA"/>
              </w:rPr>
              <w:tab/>
              <w:t xml:space="preserve">визначення грошового еквівалента зобов’язання в іноземній валюті; </w:t>
            </w:r>
          </w:p>
          <w:p w14:paraId="24E3C851" w14:textId="77777777" w:rsidR="00156B88" w:rsidRPr="0041186D" w:rsidRDefault="00156B88" w:rsidP="00156B88">
            <w:pPr>
              <w:widowControl w:val="0"/>
              <w:spacing w:after="0" w:line="240" w:lineRule="auto"/>
              <w:ind w:firstLine="176"/>
              <w:contextualSpacing/>
              <w:jc w:val="both"/>
              <w:rPr>
                <w:color w:val="000000" w:themeColor="text1"/>
                <w:sz w:val="24"/>
                <w:szCs w:val="24"/>
                <w:lang w:eastAsia="uk-UA"/>
              </w:rPr>
            </w:pPr>
            <w:r w:rsidRPr="0041186D">
              <w:rPr>
                <w:color w:val="000000" w:themeColor="text1"/>
                <w:sz w:val="24"/>
                <w:szCs w:val="24"/>
                <w:lang w:eastAsia="uk-UA"/>
              </w:rPr>
              <w:t>2) перерахунку ціни за результатами електронного аукціону в бік зменшення ціни тендерної пропозиції учасника без зменшення обсягів закупівлі;</w:t>
            </w:r>
          </w:p>
          <w:p w14:paraId="51888C3D" w14:textId="5E21C058" w:rsidR="00156B88" w:rsidRDefault="00156B88" w:rsidP="00156B88">
            <w:pPr>
              <w:widowControl w:val="0"/>
              <w:spacing w:after="0" w:line="240" w:lineRule="auto"/>
              <w:ind w:firstLine="176"/>
              <w:contextualSpacing/>
              <w:jc w:val="both"/>
              <w:rPr>
                <w:color w:val="000000" w:themeColor="text1"/>
                <w:sz w:val="24"/>
                <w:szCs w:val="24"/>
                <w:lang w:eastAsia="uk-UA"/>
              </w:rPr>
            </w:pPr>
            <w:r w:rsidRPr="0041186D">
              <w:rPr>
                <w:color w:val="000000" w:themeColor="text1"/>
                <w:sz w:val="24"/>
                <w:szCs w:val="24"/>
                <w:lang w:eastAsia="uk-UA"/>
              </w:rPr>
              <w:t xml:space="preserve">3) </w:t>
            </w:r>
            <w:r w:rsidR="00A41B4F" w:rsidRPr="00A41B4F">
              <w:rPr>
                <w:color w:val="000000" w:themeColor="text1"/>
                <w:sz w:val="24"/>
                <w:szCs w:val="24"/>
                <w:lang w:eastAsia="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28DBAA0B" w14:textId="77777777" w:rsidR="004558D7" w:rsidRPr="004558D7" w:rsidRDefault="004558D7" w:rsidP="004558D7">
            <w:pPr>
              <w:widowControl w:val="0"/>
              <w:spacing w:after="0" w:line="240" w:lineRule="auto"/>
              <w:ind w:firstLine="176"/>
              <w:contextualSpacing/>
              <w:jc w:val="both"/>
              <w:rPr>
                <w:color w:val="000000" w:themeColor="text1"/>
                <w:sz w:val="24"/>
                <w:szCs w:val="24"/>
                <w:lang w:eastAsia="uk-UA"/>
              </w:rPr>
            </w:pPr>
            <w:r w:rsidRPr="004558D7">
              <w:rPr>
                <w:color w:val="000000" w:themeColor="text1"/>
                <w:sz w:val="24"/>
                <w:szCs w:val="24"/>
                <w:lang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E172FDB" w14:textId="77777777" w:rsidR="004558D7" w:rsidRPr="004558D7" w:rsidRDefault="004558D7" w:rsidP="004558D7">
            <w:pPr>
              <w:widowControl w:val="0"/>
              <w:spacing w:after="0" w:line="240" w:lineRule="auto"/>
              <w:ind w:firstLine="176"/>
              <w:contextualSpacing/>
              <w:jc w:val="both"/>
              <w:rPr>
                <w:color w:val="000000" w:themeColor="text1"/>
                <w:sz w:val="24"/>
                <w:szCs w:val="24"/>
                <w:lang w:eastAsia="uk-UA"/>
              </w:rPr>
            </w:pPr>
            <w:r w:rsidRPr="004558D7">
              <w:rPr>
                <w:color w:val="000000" w:themeColor="text1"/>
                <w:sz w:val="24"/>
                <w:szCs w:val="24"/>
                <w:lang w:eastAsia="uk-UA"/>
              </w:rPr>
              <w:t>1) зменшення обсягів закупівлі, зокрема з урахуванням фактичного обсягу видатків замовника;</w:t>
            </w:r>
          </w:p>
          <w:p w14:paraId="2A939F74" w14:textId="77777777" w:rsidR="004558D7" w:rsidRPr="004558D7" w:rsidRDefault="004558D7" w:rsidP="004558D7">
            <w:pPr>
              <w:widowControl w:val="0"/>
              <w:spacing w:after="0" w:line="240" w:lineRule="auto"/>
              <w:ind w:firstLine="176"/>
              <w:contextualSpacing/>
              <w:jc w:val="both"/>
              <w:rPr>
                <w:color w:val="000000" w:themeColor="text1"/>
                <w:sz w:val="24"/>
                <w:szCs w:val="24"/>
                <w:lang w:eastAsia="uk-UA"/>
              </w:rPr>
            </w:pPr>
            <w:r w:rsidRPr="004558D7">
              <w:rPr>
                <w:color w:val="000000" w:themeColor="text1"/>
                <w:sz w:val="24"/>
                <w:szCs w:val="24"/>
                <w:lang w:eastAsia="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C58F622" w14:textId="77777777" w:rsidR="004558D7" w:rsidRPr="004558D7" w:rsidRDefault="004558D7" w:rsidP="004558D7">
            <w:pPr>
              <w:widowControl w:val="0"/>
              <w:spacing w:after="0" w:line="240" w:lineRule="auto"/>
              <w:ind w:firstLine="176"/>
              <w:contextualSpacing/>
              <w:jc w:val="both"/>
              <w:rPr>
                <w:color w:val="000000" w:themeColor="text1"/>
                <w:sz w:val="24"/>
                <w:szCs w:val="24"/>
                <w:lang w:eastAsia="uk-UA"/>
              </w:rPr>
            </w:pPr>
            <w:r w:rsidRPr="004558D7">
              <w:rPr>
                <w:color w:val="000000" w:themeColor="text1"/>
                <w:sz w:val="24"/>
                <w:szCs w:val="24"/>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14:paraId="7BE7841D" w14:textId="77777777" w:rsidR="004558D7" w:rsidRPr="004558D7" w:rsidRDefault="004558D7" w:rsidP="004558D7">
            <w:pPr>
              <w:widowControl w:val="0"/>
              <w:spacing w:after="0" w:line="240" w:lineRule="auto"/>
              <w:ind w:firstLine="176"/>
              <w:contextualSpacing/>
              <w:jc w:val="both"/>
              <w:rPr>
                <w:color w:val="000000" w:themeColor="text1"/>
                <w:sz w:val="24"/>
                <w:szCs w:val="24"/>
                <w:lang w:eastAsia="uk-UA"/>
              </w:rPr>
            </w:pPr>
            <w:r w:rsidRPr="004558D7">
              <w:rPr>
                <w:color w:val="000000" w:themeColor="text1"/>
                <w:sz w:val="24"/>
                <w:szCs w:val="24"/>
                <w:lang w:eastAsia="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BC43FD9" w14:textId="77777777" w:rsidR="004558D7" w:rsidRPr="004558D7" w:rsidRDefault="004558D7" w:rsidP="004558D7">
            <w:pPr>
              <w:widowControl w:val="0"/>
              <w:spacing w:after="0" w:line="240" w:lineRule="auto"/>
              <w:ind w:firstLine="176"/>
              <w:contextualSpacing/>
              <w:jc w:val="both"/>
              <w:rPr>
                <w:color w:val="000000" w:themeColor="text1"/>
                <w:sz w:val="24"/>
                <w:szCs w:val="24"/>
                <w:lang w:eastAsia="uk-UA"/>
              </w:rPr>
            </w:pPr>
            <w:r w:rsidRPr="004558D7">
              <w:rPr>
                <w:color w:val="000000" w:themeColor="text1"/>
                <w:sz w:val="24"/>
                <w:szCs w:val="24"/>
                <w:lang w:eastAsia="uk-UA"/>
              </w:rPr>
              <w:t>5) погодження зміни ціни в договорі про закупівлю в бік зменшення (без зміни кількості (обсягу) та якості товарів, робіт і послуг);</w:t>
            </w:r>
          </w:p>
          <w:p w14:paraId="4A531105" w14:textId="29DDA5A5" w:rsidR="004558D7" w:rsidRPr="004558D7" w:rsidRDefault="004558D7" w:rsidP="004558D7">
            <w:pPr>
              <w:widowControl w:val="0"/>
              <w:spacing w:after="0" w:line="240" w:lineRule="auto"/>
              <w:ind w:firstLine="176"/>
              <w:contextualSpacing/>
              <w:jc w:val="both"/>
              <w:rPr>
                <w:color w:val="000000" w:themeColor="text1"/>
                <w:sz w:val="24"/>
                <w:szCs w:val="24"/>
                <w:lang w:eastAsia="uk-UA"/>
              </w:rPr>
            </w:pPr>
            <w:r w:rsidRPr="004558D7">
              <w:rPr>
                <w:color w:val="000000" w:themeColor="text1"/>
                <w:sz w:val="24"/>
                <w:szCs w:val="24"/>
                <w:lang w:eastAsia="uk-UA"/>
              </w:rPr>
              <w:t xml:space="preserve">6) зміни ціни в договорі про закупівлю у зв’язку з зміною ставок податків і зборів та/або зміною умов щодо надання </w:t>
            </w:r>
            <w:r w:rsidRPr="004558D7">
              <w:rPr>
                <w:color w:val="000000" w:themeColor="text1"/>
                <w:sz w:val="24"/>
                <w:szCs w:val="24"/>
                <w:lang w:eastAsia="uk-UA"/>
              </w:rPr>
              <w:lastRenderedPageBreak/>
              <w:t>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6FC0CA2D" w14:textId="5FAE03B9" w:rsidR="004558D7" w:rsidRPr="004558D7" w:rsidRDefault="004558D7" w:rsidP="004558D7">
            <w:pPr>
              <w:widowControl w:val="0"/>
              <w:spacing w:after="0" w:line="240" w:lineRule="auto"/>
              <w:ind w:firstLine="176"/>
              <w:contextualSpacing/>
              <w:jc w:val="both"/>
              <w:rPr>
                <w:color w:val="000000" w:themeColor="text1"/>
                <w:sz w:val="24"/>
                <w:szCs w:val="24"/>
                <w:lang w:eastAsia="uk-UA"/>
              </w:rPr>
            </w:pPr>
            <w:r w:rsidRPr="004558D7">
              <w:rPr>
                <w:color w:val="000000" w:themeColor="text1"/>
                <w:sz w:val="24"/>
                <w:szCs w:val="24"/>
                <w:lang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w:t>
            </w:r>
            <w:r w:rsidR="003C2847">
              <w:rPr>
                <w:color w:val="000000" w:themeColor="text1"/>
                <w:sz w:val="24"/>
                <w:szCs w:val="24"/>
                <w:lang w:eastAsia="uk-UA"/>
              </w:rPr>
              <w:t>цін на електроенергію на ринку «на добу наперед»</w:t>
            </w:r>
            <w:r w:rsidRPr="004558D7">
              <w:rPr>
                <w:color w:val="000000" w:themeColor="text1"/>
                <w:sz w:val="24"/>
                <w:szCs w:val="24"/>
                <w:lang w:eastAsia="uk-UA"/>
              </w:rPr>
              <w:t>, що застосовуються в договорі про закупівлю, у разі встановлення в договорі про закупівлю порядку зміни ціни;</w:t>
            </w:r>
          </w:p>
          <w:p w14:paraId="40FA7E61" w14:textId="77777777" w:rsidR="004558D7" w:rsidRDefault="004558D7" w:rsidP="004558D7">
            <w:pPr>
              <w:pStyle w:val="rvps2"/>
              <w:shd w:val="clear" w:color="auto" w:fill="FFFFFF"/>
              <w:spacing w:before="0" w:beforeAutospacing="0" w:after="0" w:afterAutospacing="0"/>
              <w:ind w:firstLine="176"/>
              <w:jc w:val="both"/>
              <w:rPr>
                <w:color w:val="000000" w:themeColor="text1"/>
              </w:rPr>
            </w:pPr>
            <w:r w:rsidRPr="004558D7">
              <w:rPr>
                <w:color w:val="000000" w:themeColor="text1"/>
              </w:rPr>
              <w:t>8) зміни умов у зв’язку із застосуванням положень частини шостої статті 41 Закону.</w:t>
            </w:r>
          </w:p>
          <w:p w14:paraId="7AEF6C7E" w14:textId="6EC54A50" w:rsidR="00FE484E" w:rsidRPr="004C3F79" w:rsidRDefault="00692DAE" w:rsidP="004C3F79">
            <w:pPr>
              <w:pStyle w:val="rvps2"/>
              <w:shd w:val="clear" w:color="auto" w:fill="FFFFFF"/>
              <w:spacing w:before="0" w:beforeAutospacing="0" w:after="0" w:afterAutospacing="0"/>
              <w:ind w:firstLine="176"/>
              <w:jc w:val="both"/>
              <w:rPr>
                <w:rFonts w:eastAsia="Times New Roman"/>
                <w:color w:val="000000" w:themeColor="text1"/>
              </w:rPr>
            </w:pPr>
            <w:r w:rsidRPr="00692DAE">
              <w:rPr>
                <w:rFonts w:eastAsia="Times New Roman"/>
                <w:color w:val="000000" w:themeColor="text1"/>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w:t>
            </w:r>
            <w:r>
              <w:rPr>
                <w:rFonts w:eastAsia="Times New Roman"/>
                <w:color w:val="000000" w:themeColor="text1"/>
              </w:rPr>
              <w:t>о до вимог Закону з урахуванням О</w:t>
            </w:r>
            <w:r w:rsidRPr="00692DAE">
              <w:rPr>
                <w:rFonts w:eastAsia="Times New Roman"/>
                <w:color w:val="000000" w:themeColor="text1"/>
              </w:rPr>
              <w:t>собливостей.</w:t>
            </w:r>
            <w:bookmarkStart w:id="45" w:name="n1769"/>
            <w:bookmarkStart w:id="46" w:name="n1770"/>
            <w:bookmarkStart w:id="47" w:name="n1771"/>
            <w:bookmarkStart w:id="48" w:name="n1772"/>
            <w:bookmarkStart w:id="49" w:name="n1773"/>
            <w:bookmarkStart w:id="50" w:name="n1774"/>
            <w:bookmarkStart w:id="51" w:name="n1775"/>
            <w:bookmarkStart w:id="52" w:name="n1776"/>
            <w:bookmarkEnd w:id="45"/>
            <w:bookmarkEnd w:id="46"/>
            <w:bookmarkEnd w:id="47"/>
            <w:bookmarkEnd w:id="48"/>
            <w:bookmarkEnd w:id="49"/>
            <w:bookmarkEnd w:id="50"/>
            <w:bookmarkEnd w:id="51"/>
            <w:bookmarkEnd w:id="52"/>
          </w:p>
        </w:tc>
      </w:tr>
      <w:tr w:rsidR="00FE484E" w:rsidRPr="00586CBF" w14:paraId="10B6C381" w14:textId="77777777" w:rsidTr="00FE484E">
        <w:trPr>
          <w:trHeight w:val="132"/>
        </w:trPr>
        <w:tc>
          <w:tcPr>
            <w:tcW w:w="566" w:type="dxa"/>
            <w:tcBorders>
              <w:top w:val="single" w:sz="4" w:space="0" w:color="auto"/>
              <w:left w:val="single" w:sz="4" w:space="0" w:color="auto"/>
              <w:bottom w:val="single" w:sz="4" w:space="0" w:color="auto"/>
              <w:right w:val="single" w:sz="4" w:space="0" w:color="auto"/>
            </w:tcBorders>
            <w:hideMark/>
          </w:tcPr>
          <w:p w14:paraId="0E382DBF" w14:textId="77777777" w:rsidR="00FE484E" w:rsidRPr="00586CBF" w:rsidRDefault="00FE484E" w:rsidP="00FE484E">
            <w:pPr>
              <w:widowControl w:val="0"/>
              <w:spacing w:after="0" w:line="240" w:lineRule="auto"/>
              <w:ind w:right="113"/>
              <w:contextualSpacing/>
              <w:rPr>
                <w:b/>
                <w:color w:val="000000" w:themeColor="text1"/>
                <w:sz w:val="24"/>
                <w:szCs w:val="24"/>
              </w:rPr>
            </w:pPr>
            <w:r w:rsidRPr="00586CBF">
              <w:rPr>
                <w:b/>
                <w:color w:val="000000" w:themeColor="text1"/>
                <w:sz w:val="24"/>
                <w:szCs w:val="24"/>
              </w:rPr>
              <w:lastRenderedPageBreak/>
              <w:t>5</w:t>
            </w:r>
          </w:p>
        </w:tc>
        <w:tc>
          <w:tcPr>
            <w:tcW w:w="3612" w:type="dxa"/>
            <w:tcBorders>
              <w:top w:val="single" w:sz="4" w:space="0" w:color="auto"/>
              <w:left w:val="single" w:sz="4" w:space="0" w:color="auto"/>
              <w:bottom w:val="single" w:sz="4" w:space="0" w:color="auto"/>
              <w:right w:val="single" w:sz="4" w:space="0" w:color="auto"/>
            </w:tcBorders>
            <w:hideMark/>
          </w:tcPr>
          <w:p w14:paraId="1C3FA6FF" w14:textId="126770C9" w:rsidR="00FE484E" w:rsidRPr="00665253" w:rsidRDefault="00FE484E" w:rsidP="00FE484E">
            <w:pPr>
              <w:widowControl w:val="0"/>
              <w:spacing w:after="0" w:line="240" w:lineRule="auto"/>
              <w:ind w:right="113"/>
              <w:contextualSpacing/>
              <w:rPr>
                <w:b/>
                <w:color w:val="000000" w:themeColor="text1"/>
                <w:sz w:val="24"/>
                <w:szCs w:val="24"/>
                <w:lang w:eastAsia="uk-UA"/>
              </w:rPr>
            </w:pPr>
            <w:r w:rsidRPr="00586CBF">
              <w:rPr>
                <w:b/>
                <w:color w:val="000000" w:themeColor="text1"/>
                <w:sz w:val="24"/>
                <w:szCs w:val="24"/>
                <w:lang w:eastAsia="uk-UA"/>
              </w:rPr>
              <w:t xml:space="preserve">Дії замовника при відмові переможця </w:t>
            </w:r>
            <w:r w:rsidRPr="00665253">
              <w:rPr>
                <w:b/>
                <w:color w:val="000000" w:themeColor="text1"/>
                <w:sz w:val="24"/>
                <w:szCs w:val="24"/>
                <w:lang w:val="ru-RU" w:eastAsia="uk-UA"/>
              </w:rPr>
              <w:t>тендеру</w:t>
            </w:r>
            <w:r w:rsidRPr="00665253">
              <w:rPr>
                <w:b/>
                <w:color w:val="000000" w:themeColor="text1"/>
                <w:sz w:val="24"/>
                <w:szCs w:val="24"/>
                <w:lang w:eastAsia="uk-UA"/>
              </w:rPr>
              <w:t xml:space="preserve"> підписати договір про закупівлю</w:t>
            </w:r>
          </w:p>
        </w:tc>
        <w:tc>
          <w:tcPr>
            <w:tcW w:w="6312" w:type="dxa"/>
            <w:tcBorders>
              <w:top w:val="single" w:sz="4" w:space="0" w:color="auto"/>
              <w:left w:val="single" w:sz="4" w:space="0" w:color="auto"/>
              <w:bottom w:val="single" w:sz="4" w:space="0" w:color="auto"/>
              <w:right w:val="single" w:sz="4" w:space="0" w:color="auto"/>
            </w:tcBorders>
            <w:hideMark/>
          </w:tcPr>
          <w:p w14:paraId="50F6375D" w14:textId="0855243D" w:rsidR="00537964" w:rsidRPr="00586CBF" w:rsidRDefault="00FE484E" w:rsidP="00982EDA">
            <w:pPr>
              <w:widowControl w:val="0"/>
              <w:spacing w:after="0" w:line="240" w:lineRule="auto"/>
              <w:ind w:right="-22" w:firstLine="176"/>
              <w:contextualSpacing/>
              <w:jc w:val="both"/>
              <w:rPr>
                <w:color w:val="000000" w:themeColor="text1"/>
                <w:sz w:val="24"/>
                <w:szCs w:val="24"/>
                <w:lang w:eastAsia="uk-UA"/>
              </w:rPr>
            </w:pPr>
            <w:r w:rsidRPr="00586CBF">
              <w:rPr>
                <w:color w:val="000000" w:themeColor="text1"/>
                <w:sz w:val="24"/>
                <w:szCs w:val="24"/>
                <w:lang w:eastAsia="uk-UA"/>
              </w:rPr>
              <w:t>У разі відмови переможця процедури закупівлі від підписання договору про закупівлю відповідно до вимог тендерної документації</w:t>
            </w:r>
            <w:r w:rsidR="00537964">
              <w:t xml:space="preserve"> </w:t>
            </w:r>
            <w:r w:rsidR="00537964" w:rsidRPr="00537964">
              <w:rPr>
                <w:color w:val="000000" w:themeColor="text1"/>
                <w:sz w:val="24"/>
                <w:szCs w:val="24"/>
                <w:lang w:eastAsia="uk-UA"/>
              </w:rPr>
              <w:t>або укладенн</w:t>
            </w:r>
            <w:r w:rsidR="00537964">
              <w:rPr>
                <w:color w:val="000000" w:themeColor="text1"/>
                <w:sz w:val="24"/>
                <w:szCs w:val="24"/>
                <w:lang w:eastAsia="uk-UA"/>
              </w:rPr>
              <w:t xml:space="preserve">я договору про закупівлю, </w:t>
            </w:r>
            <w:r w:rsidRPr="00586CBF">
              <w:rPr>
                <w:color w:val="000000" w:themeColor="text1"/>
                <w:sz w:val="24"/>
                <w:szCs w:val="24"/>
                <w:lang w:eastAsia="uk-UA"/>
              </w:rPr>
              <w:t xml:space="preserve">неукладення договору про закупівлю з вини учасника або ненадання замовнику підписаного договору </w:t>
            </w:r>
            <w:r w:rsidR="00537964">
              <w:rPr>
                <w:color w:val="000000" w:themeColor="text1"/>
                <w:sz w:val="24"/>
                <w:szCs w:val="24"/>
                <w:lang w:eastAsia="uk-UA"/>
              </w:rPr>
              <w:t xml:space="preserve">про закупівлю </w:t>
            </w:r>
            <w:r w:rsidRPr="00586CBF">
              <w:rPr>
                <w:color w:val="000000" w:themeColor="text1"/>
                <w:sz w:val="24"/>
                <w:szCs w:val="24"/>
                <w:lang w:eastAsia="uk-UA"/>
              </w:rPr>
              <w:t xml:space="preserve">у строк, визначений Законом, або ненадання переможцем процедури закупівлі </w:t>
            </w:r>
            <w:r w:rsidR="00537964" w:rsidRPr="00537964">
              <w:rPr>
                <w:color w:val="000000" w:themeColor="text1"/>
                <w:sz w:val="24"/>
                <w:szCs w:val="24"/>
                <w:lang w:eastAsia="uk-UA"/>
              </w:rPr>
              <w:t>у спосіб, зазначений в тендерній документації</w:t>
            </w:r>
            <w:r w:rsidR="00537964">
              <w:rPr>
                <w:color w:val="000000" w:themeColor="text1"/>
                <w:sz w:val="24"/>
                <w:szCs w:val="24"/>
                <w:lang w:eastAsia="uk-UA"/>
              </w:rPr>
              <w:t xml:space="preserve">, </w:t>
            </w:r>
            <w:r w:rsidRPr="00586CBF">
              <w:rPr>
                <w:color w:val="000000" w:themeColor="text1"/>
                <w:sz w:val="24"/>
                <w:szCs w:val="24"/>
                <w:lang w:eastAsia="uk-UA"/>
              </w:rPr>
              <w:t xml:space="preserve">документів, що підтверджують </w:t>
            </w:r>
            <w:r w:rsidRPr="00982EDA">
              <w:rPr>
                <w:color w:val="000000" w:themeColor="text1"/>
                <w:sz w:val="24"/>
                <w:szCs w:val="24"/>
                <w:lang w:eastAsia="uk-UA"/>
              </w:rPr>
              <w:t>відсутність підстав, установлених статтею 17 Закону</w:t>
            </w:r>
            <w:r w:rsidR="00537964" w:rsidRPr="00982EDA">
              <w:rPr>
                <w:color w:val="000000" w:themeColor="text1"/>
                <w:sz w:val="24"/>
                <w:szCs w:val="24"/>
                <w:lang w:eastAsia="uk-UA"/>
              </w:rPr>
              <w:t xml:space="preserve"> з урахуванням п. </w:t>
            </w:r>
            <w:r w:rsidR="00982EDA" w:rsidRPr="00982EDA">
              <w:rPr>
                <w:color w:val="000000" w:themeColor="text1"/>
                <w:sz w:val="24"/>
                <w:szCs w:val="24"/>
                <w:lang w:eastAsia="uk-UA"/>
              </w:rPr>
              <w:t>44</w:t>
            </w:r>
            <w:r w:rsidR="00537964" w:rsidRPr="00982EDA">
              <w:rPr>
                <w:color w:val="000000" w:themeColor="text1"/>
                <w:sz w:val="24"/>
                <w:szCs w:val="24"/>
                <w:lang w:eastAsia="uk-UA"/>
              </w:rPr>
              <w:t xml:space="preserve"> Особливостей</w:t>
            </w:r>
            <w:r w:rsidRPr="00982EDA">
              <w:rPr>
                <w:color w:val="000000" w:themeColor="text1"/>
                <w:sz w:val="24"/>
                <w:szCs w:val="24"/>
                <w:lang w:eastAsia="uk-UA"/>
              </w:rPr>
              <w:t>, замовник</w:t>
            </w:r>
            <w:r w:rsidRPr="00586CBF">
              <w:rPr>
                <w:color w:val="000000" w:themeColor="text1"/>
                <w:sz w:val="24"/>
                <w:szCs w:val="24"/>
                <w:lang w:eastAsia="uk-UA"/>
              </w:rPr>
              <w:t xml:space="preserve">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r w:rsidR="00537964">
              <w:rPr>
                <w:color w:val="000000" w:themeColor="text1"/>
                <w:sz w:val="24"/>
                <w:szCs w:val="24"/>
                <w:lang w:eastAsia="uk-UA"/>
              </w:rPr>
              <w:t>.</w:t>
            </w:r>
          </w:p>
        </w:tc>
      </w:tr>
      <w:tr w:rsidR="00FE484E" w:rsidRPr="00DA3F3D" w14:paraId="39BDB3F8" w14:textId="2BFFE07A" w:rsidTr="008A7078">
        <w:trPr>
          <w:trHeight w:val="210"/>
        </w:trPr>
        <w:tc>
          <w:tcPr>
            <w:tcW w:w="1049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47A7A97" w14:textId="3EF7302C" w:rsidR="00FE484E" w:rsidRPr="001A5420" w:rsidRDefault="00FE484E" w:rsidP="00FE484E">
            <w:pPr>
              <w:widowControl w:val="0"/>
              <w:spacing w:after="0" w:line="240" w:lineRule="auto"/>
              <w:ind w:left="92" w:hanging="21"/>
              <w:contextualSpacing/>
              <w:jc w:val="center"/>
              <w:rPr>
                <w:b/>
                <w:color w:val="000000" w:themeColor="text1"/>
                <w:sz w:val="24"/>
                <w:szCs w:val="24"/>
              </w:rPr>
            </w:pPr>
            <w:r w:rsidRPr="001A5420">
              <w:rPr>
                <w:b/>
                <w:color w:val="000000" w:themeColor="text1"/>
                <w:sz w:val="24"/>
                <w:szCs w:val="24"/>
                <w:bdr w:val="none" w:sz="0" w:space="0" w:color="auto" w:frame="1"/>
                <w:lang w:eastAsia="uk-UA"/>
              </w:rPr>
              <w:t>Розділ VІІ. Додаткова інформація</w:t>
            </w:r>
          </w:p>
        </w:tc>
      </w:tr>
      <w:tr w:rsidR="00FE484E" w:rsidRPr="00982EDA" w14:paraId="366262A4" w14:textId="18D90673" w:rsidTr="00982EDA">
        <w:trPr>
          <w:trHeight w:val="522"/>
        </w:trPr>
        <w:tc>
          <w:tcPr>
            <w:tcW w:w="566" w:type="dxa"/>
            <w:tcBorders>
              <w:top w:val="single" w:sz="4" w:space="0" w:color="auto"/>
              <w:left w:val="single" w:sz="4" w:space="0" w:color="auto"/>
              <w:bottom w:val="single" w:sz="4" w:space="0" w:color="auto"/>
              <w:right w:val="single" w:sz="4" w:space="0" w:color="auto"/>
            </w:tcBorders>
            <w:shd w:val="clear" w:color="auto" w:fill="auto"/>
          </w:tcPr>
          <w:p w14:paraId="338EEEAB" w14:textId="19A4B912" w:rsidR="00FE484E" w:rsidRPr="00982EDA" w:rsidRDefault="00FE484E" w:rsidP="00FE484E">
            <w:pPr>
              <w:widowControl w:val="0"/>
              <w:spacing w:after="0" w:line="240" w:lineRule="auto"/>
              <w:ind w:right="113"/>
              <w:contextualSpacing/>
              <w:rPr>
                <w:b/>
                <w:color w:val="000000" w:themeColor="text1"/>
                <w:sz w:val="24"/>
                <w:szCs w:val="24"/>
                <w:lang w:val="ru-RU" w:eastAsia="uk-UA"/>
              </w:rPr>
            </w:pPr>
            <w:r w:rsidRPr="00982EDA">
              <w:rPr>
                <w:b/>
                <w:color w:val="000000" w:themeColor="text1"/>
                <w:sz w:val="24"/>
                <w:szCs w:val="24"/>
                <w:lang w:eastAsia="uk-UA"/>
              </w:rPr>
              <w:t>1</w:t>
            </w:r>
          </w:p>
        </w:tc>
        <w:tc>
          <w:tcPr>
            <w:tcW w:w="3612" w:type="dxa"/>
            <w:tcBorders>
              <w:top w:val="single" w:sz="4" w:space="0" w:color="auto"/>
              <w:left w:val="single" w:sz="4" w:space="0" w:color="auto"/>
              <w:bottom w:val="single" w:sz="4" w:space="0" w:color="auto"/>
              <w:right w:val="single" w:sz="4" w:space="0" w:color="auto"/>
            </w:tcBorders>
            <w:shd w:val="clear" w:color="auto" w:fill="auto"/>
          </w:tcPr>
          <w:p w14:paraId="0D66F2A9" w14:textId="46899A11" w:rsidR="00FE484E" w:rsidRPr="00982EDA" w:rsidRDefault="00FE484E" w:rsidP="00FE484E">
            <w:pPr>
              <w:spacing w:after="0" w:line="240" w:lineRule="auto"/>
              <w:rPr>
                <w:b/>
                <w:color w:val="000000" w:themeColor="text1"/>
                <w:sz w:val="24"/>
                <w:szCs w:val="24"/>
                <w:lang w:eastAsia="uk-UA"/>
              </w:rPr>
            </w:pPr>
            <w:r w:rsidRPr="00982EDA">
              <w:rPr>
                <w:b/>
                <w:color w:val="000000" w:themeColor="text1"/>
                <w:sz w:val="24"/>
                <w:szCs w:val="24"/>
                <w:lang w:eastAsia="uk-UA"/>
              </w:rPr>
              <w:t>Критерії високого ризику пов’язаності учасника процедури закупівлі</w:t>
            </w:r>
          </w:p>
          <w:p w14:paraId="4177FD62" w14:textId="27E8662E" w:rsidR="00FE484E" w:rsidRPr="00982EDA" w:rsidRDefault="00FE484E" w:rsidP="00FE484E">
            <w:pPr>
              <w:spacing w:after="0" w:line="240" w:lineRule="auto"/>
              <w:rPr>
                <w:b/>
                <w:color w:val="000000" w:themeColor="text1"/>
                <w:sz w:val="24"/>
                <w:szCs w:val="24"/>
                <w:lang w:eastAsia="uk-UA"/>
              </w:rPr>
            </w:pPr>
            <w:r w:rsidRPr="00982EDA">
              <w:rPr>
                <w:b/>
                <w:color w:val="000000" w:themeColor="text1"/>
                <w:sz w:val="24"/>
                <w:szCs w:val="24"/>
                <w:lang w:eastAsia="uk-UA"/>
              </w:rPr>
              <w:t>(застосовується за умови, що відповідні обставини не дають підстав замовнику для встановлення факту/-ів пов’язаності осіб)</w:t>
            </w:r>
          </w:p>
        </w:tc>
        <w:tc>
          <w:tcPr>
            <w:tcW w:w="6312" w:type="dxa"/>
            <w:tcBorders>
              <w:top w:val="single" w:sz="4" w:space="0" w:color="auto"/>
              <w:left w:val="single" w:sz="4" w:space="0" w:color="auto"/>
              <w:bottom w:val="single" w:sz="4" w:space="0" w:color="auto"/>
              <w:right w:val="single" w:sz="4" w:space="0" w:color="auto"/>
            </w:tcBorders>
            <w:shd w:val="clear" w:color="auto" w:fill="auto"/>
          </w:tcPr>
          <w:p w14:paraId="045BA3BC" w14:textId="455BEA96" w:rsidR="00FE484E" w:rsidRPr="00982EDA" w:rsidRDefault="00FE484E" w:rsidP="00FE484E">
            <w:pPr>
              <w:widowControl w:val="0"/>
              <w:tabs>
                <w:tab w:val="left" w:pos="5800"/>
              </w:tabs>
              <w:spacing w:after="0" w:line="240" w:lineRule="auto"/>
              <w:ind w:firstLine="176"/>
              <w:contextualSpacing/>
              <w:jc w:val="both"/>
              <w:rPr>
                <w:sz w:val="24"/>
                <w:szCs w:val="24"/>
                <w:lang w:eastAsia="uk-UA"/>
              </w:rPr>
            </w:pPr>
            <w:bookmarkStart w:id="53" w:name="n763"/>
            <w:bookmarkStart w:id="54" w:name="n764"/>
            <w:bookmarkStart w:id="55" w:name="n765"/>
            <w:bookmarkStart w:id="56" w:name="n766"/>
            <w:bookmarkStart w:id="57" w:name="n767"/>
            <w:bookmarkStart w:id="58" w:name="n768"/>
            <w:bookmarkStart w:id="59" w:name="n769"/>
            <w:bookmarkEnd w:id="53"/>
            <w:bookmarkEnd w:id="54"/>
            <w:bookmarkEnd w:id="55"/>
            <w:bookmarkEnd w:id="56"/>
            <w:bookmarkEnd w:id="57"/>
            <w:bookmarkEnd w:id="58"/>
            <w:bookmarkEnd w:id="59"/>
            <w:r w:rsidRPr="00982EDA">
              <w:rPr>
                <w:color w:val="000000" w:themeColor="text1"/>
                <w:sz w:val="24"/>
                <w:szCs w:val="24"/>
                <w:lang w:eastAsia="uk-UA"/>
              </w:rPr>
              <w:t xml:space="preserve">В процесі проведення процедури закупівлі під час розгляду тендерних пропозицій учасників, замовник перевіряє чи є учасник процедури закупівлі пов’язаною особою з іншим учасником (учасниками) процедури закупівлі та/або </w:t>
            </w:r>
            <w:r w:rsidR="00537964" w:rsidRPr="00982EDA">
              <w:rPr>
                <w:sz w:val="24"/>
                <w:szCs w:val="24"/>
                <w:lang w:eastAsia="uk-UA"/>
              </w:rPr>
              <w:t>у</w:t>
            </w:r>
            <w:r w:rsidRPr="00982EDA">
              <w:rPr>
                <w:sz w:val="24"/>
                <w:szCs w:val="24"/>
                <w:lang w:eastAsia="uk-UA"/>
              </w:rPr>
              <w:t>повноваженою особою такого Замовника в значенні Закону та чи володіє учасник процедури закупівлі високим ризиком пов’язаності відповідно до критеріїв високого ризику, що зазначені в даному розділі.</w:t>
            </w:r>
          </w:p>
          <w:p w14:paraId="33407716" w14:textId="3F53BFE4" w:rsidR="00FE484E" w:rsidRPr="00982EDA" w:rsidRDefault="00FE484E" w:rsidP="00FE484E">
            <w:pPr>
              <w:spacing w:after="0" w:line="240" w:lineRule="auto"/>
              <w:ind w:firstLine="272"/>
              <w:jc w:val="both"/>
              <w:rPr>
                <w:sz w:val="24"/>
                <w:szCs w:val="24"/>
                <w:lang w:eastAsia="uk-UA"/>
              </w:rPr>
            </w:pPr>
            <w:r w:rsidRPr="00982EDA">
              <w:rPr>
                <w:sz w:val="24"/>
                <w:szCs w:val="24"/>
                <w:lang w:eastAsia="uk-UA"/>
              </w:rPr>
              <w:t>Критеріями високого ризику пов’язаності учасника процедури закупівлі є:</w:t>
            </w:r>
          </w:p>
          <w:p w14:paraId="4B2562B4" w14:textId="23B90099" w:rsidR="00FE484E" w:rsidRPr="00982EDA" w:rsidRDefault="00FE484E" w:rsidP="00FE484E">
            <w:pPr>
              <w:spacing w:after="0" w:line="240" w:lineRule="auto"/>
              <w:ind w:left="272" w:hanging="272"/>
              <w:jc w:val="both"/>
              <w:rPr>
                <w:sz w:val="24"/>
                <w:szCs w:val="24"/>
                <w:lang w:eastAsia="uk-UA"/>
              </w:rPr>
            </w:pPr>
            <w:r w:rsidRPr="00982EDA">
              <w:rPr>
                <w:sz w:val="24"/>
                <w:szCs w:val="24"/>
                <w:lang w:eastAsia="uk-UA"/>
              </w:rPr>
              <w:t xml:space="preserve">1) учасник процедури закупівлі має спільну адресу або фактичне місцезнаходження з іншим учасником процедури закупівлі (крім випадку, коли такі учасники є підприємствами Публічного акціонерного товариства «Національна акціонерна компанія «Нафтогаз України» (далі – Компанія)), Уповноваженою особою, головою та членами колегіального виконавчого органу або особою, що здійснює повноваження одноосібного виконавчого </w:t>
            </w:r>
            <w:r w:rsidRPr="00982EDA">
              <w:rPr>
                <w:sz w:val="24"/>
                <w:szCs w:val="24"/>
                <w:lang w:eastAsia="uk-UA"/>
              </w:rPr>
              <w:lastRenderedPageBreak/>
              <w:t xml:space="preserve">органу, членами наглядової ради Компанії або підприємства Компанії; </w:t>
            </w:r>
          </w:p>
          <w:p w14:paraId="744879D1" w14:textId="403B0385" w:rsidR="00FE484E" w:rsidRPr="00982EDA" w:rsidRDefault="00FE484E" w:rsidP="00FE484E">
            <w:pPr>
              <w:spacing w:after="0" w:line="240" w:lineRule="auto"/>
              <w:ind w:left="272" w:hanging="272"/>
              <w:jc w:val="both"/>
              <w:rPr>
                <w:sz w:val="24"/>
                <w:szCs w:val="24"/>
                <w:lang w:eastAsia="uk-UA"/>
              </w:rPr>
            </w:pPr>
            <w:r w:rsidRPr="00982EDA">
              <w:rPr>
                <w:sz w:val="24"/>
                <w:szCs w:val="24"/>
                <w:lang w:eastAsia="uk-UA"/>
              </w:rPr>
              <w:t>2) учасник процедури закупівлі належить до групи осіб, пов’язаних відносинам контролю, до якої також належить інший учасник процедури закупівлі (крім випадку, коли такі учасники є підприємствами Компанії);</w:t>
            </w:r>
          </w:p>
          <w:p w14:paraId="1B762C62" w14:textId="18D0BA43" w:rsidR="00FE484E" w:rsidRPr="00982EDA" w:rsidRDefault="00FE484E" w:rsidP="00FE484E">
            <w:pPr>
              <w:spacing w:after="0" w:line="240" w:lineRule="auto"/>
              <w:ind w:left="272" w:hanging="272"/>
              <w:jc w:val="both"/>
              <w:rPr>
                <w:sz w:val="24"/>
                <w:szCs w:val="24"/>
                <w:lang w:eastAsia="uk-UA"/>
              </w:rPr>
            </w:pPr>
            <w:r w:rsidRPr="00982EDA">
              <w:rPr>
                <w:sz w:val="24"/>
                <w:szCs w:val="24"/>
                <w:lang w:eastAsia="uk-UA"/>
              </w:rPr>
              <w:t xml:space="preserve">3) фізична особа, що є бенефіціарним власником учасника процедури закупівлі або членом його наглядової ради, колегіального виконавчого органу або одноосібним виконавчим органом або є членом сім’ї однієї із таких осіб, є членом наглядової ради, колегіального виконавчого органу або одноосібним виконавчим органом Компанії або підприємства Компанії; </w:t>
            </w:r>
          </w:p>
          <w:p w14:paraId="1F915CFB" w14:textId="2CCAE0F2" w:rsidR="00FE484E" w:rsidRPr="00982EDA" w:rsidRDefault="00FE484E" w:rsidP="00FE484E">
            <w:pPr>
              <w:spacing w:after="0" w:line="240" w:lineRule="auto"/>
              <w:ind w:left="272" w:hanging="272"/>
              <w:jc w:val="both"/>
              <w:rPr>
                <w:sz w:val="24"/>
                <w:szCs w:val="24"/>
                <w:lang w:eastAsia="uk-UA"/>
              </w:rPr>
            </w:pPr>
            <w:r w:rsidRPr="00982EDA">
              <w:rPr>
                <w:sz w:val="24"/>
                <w:szCs w:val="24"/>
                <w:lang w:eastAsia="uk-UA"/>
              </w:rPr>
              <w:t>4) учасник процедури закупівлі належить до групи осіб, пов’язаних відносинами контролю, одна з яких володіє акціями (частками) у юридичній особі, більше 50% акцій (часток, паїв) у яких належать Компанії;</w:t>
            </w:r>
          </w:p>
          <w:p w14:paraId="36A59C01" w14:textId="1E901689" w:rsidR="00FE484E" w:rsidRPr="00982EDA" w:rsidRDefault="00FE484E" w:rsidP="00FE484E">
            <w:pPr>
              <w:spacing w:after="0" w:line="240" w:lineRule="auto"/>
              <w:ind w:left="272" w:hanging="272"/>
              <w:jc w:val="both"/>
              <w:rPr>
                <w:color w:val="000000" w:themeColor="text1"/>
                <w:sz w:val="24"/>
                <w:szCs w:val="24"/>
                <w:lang w:eastAsia="uk-UA"/>
              </w:rPr>
            </w:pPr>
            <w:r w:rsidRPr="00982EDA">
              <w:rPr>
                <w:sz w:val="24"/>
                <w:szCs w:val="24"/>
                <w:lang w:eastAsia="uk-UA"/>
              </w:rPr>
              <w:t>5) учасник процедури закупівлі, який на дату здійснення перевірки не є пов’язаною особою з іншим учасником (учасниками) процедури закупівлі та/або</w:t>
            </w:r>
            <w:r w:rsidR="0082465A" w:rsidRPr="00982EDA">
              <w:rPr>
                <w:sz w:val="24"/>
                <w:szCs w:val="24"/>
                <w:lang w:eastAsia="uk-UA"/>
              </w:rPr>
              <w:t xml:space="preserve"> </w:t>
            </w:r>
            <w:r w:rsidRPr="00982EDA">
              <w:rPr>
                <w:sz w:val="24"/>
                <w:szCs w:val="24"/>
                <w:lang w:eastAsia="uk-UA"/>
              </w:rPr>
              <w:t xml:space="preserve">Уповноваженою особою, </w:t>
            </w:r>
            <w:r w:rsidRPr="00982EDA">
              <w:rPr>
                <w:color w:val="000000" w:themeColor="text1"/>
                <w:sz w:val="24"/>
                <w:szCs w:val="24"/>
                <w:lang w:eastAsia="uk-UA"/>
              </w:rPr>
              <w:t xml:space="preserve">у розумінні Закону у значенні Закону України «Про публічні закупівлі», але був такою пов’язаною особою протягом року до моменту подання </w:t>
            </w:r>
            <w:r w:rsidR="003642AB" w:rsidRPr="00982EDA">
              <w:rPr>
                <w:color w:val="000000" w:themeColor="text1"/>
                <w:sz w:val="24"/>
                <w:szCs w:val="24"/>
                <w:lang w:eastAsia="uk-UA"/>
              </w:rPr>
              <w:t xml:space="preserve">тендерних </w:t>
            </w:r>
            <w:r w:rsidRPr="00982EDA">
              <w:rPr>
                <w:color w:val="000000" w:themeColor="text1"/>
                <w:sz w:val="24"/>
                <w:szCs w:val="24"/>
                <w:lang w:eastAsia="uk-UA"/>
              </w:rPr>
              <w:t>пропозицій для участі в закупівлі.</w:t>
            </w:r>
          </w:p>
          <w:p w14:paraId="26A8D78F" w14:textId="617C7F0A" w:rsidR="00FE484E" w:rsidRPr="00982EDA" w:rsidRDefault="00FE484E" w:rsidP="00FE484E">
            <w:pPr>
              <w:spacing w:after="0" w:line="240" w:lineRule="auto"/>
              <w:ind w:firstLine="272"/>
              <w:jc w:val="both"/>
              <w:rPr>
                <w:color w:val="000000" w:themeColor="text1"/>
                <w:sz w:val="24"/>
                <w:szCs w:val="24"/>
                <w:lang w:eastAsia="uk-UA"/>
              </w:rPr>
            </w:pPr>
            <w:r w:rsidRPr="00982EDA">
              <w:rPr>
                <w:color w:val="000000" w:themeColor="text1"/>
                <w:sz w:val="24"/>
                <w:szCs w:val="24"/>
                <w:lang w:eastAsia="uk-UA"/>
              </w:rPr>
              <w:t>Рішення про виявлення одного або декількох критеріїв високого ризику пов’язаності учасника процедури закупівлі щодо конкретного учасника процедури закупівлі приймається Замовником до оприлюднення повідомлення про намір укласти договір про закупівлю.</w:t>
            </w:r>
          </w:p>
        </w:tc>
      </w:tr>
      <w:tr w:rsidR="00FE484E" w:rsidRPr="00150D61" w14:paraId="10AF5E4C" w14:textId="3C3FCF7D" w:rsidTr="00AF67CA">
        <w:trPr>
          <w:trHeight w:val="274"/>
        </w:trPr>
        <w:tc>
          <w:tcPr>
            <w:tcW w:w="566" w:type="dxa"/>
            <w:tcBorders>
              <w:top w:val="single" w:sz="4" w:space="0" w:color="auto"/>
              <w:left w:val="single" w:sz="4" w:space="0" w:color="auto"/>
              <w:bottom w:val="single" w:sz="4" w:space="0" w:color="auto"/>
              <w:right w:val="single" w:sz="4" w:space="0" w:color="auto"/>
            </w:tcBorders>
          </w:tcPr>
          <w:p w14:paraId="603089B7" w14:textId="68F179E0" w:rsidR="00FE484E" w:rsidRPr="00E0742A" w:rsidRDefault="00FE484E" w:rsidP="00FE484E">
            <w:pPr>
              <w:widowControl w:val="0"/>
              <w:spacing w:after="0" w:line="240" w:lineRule="auto"/>
              <w:ind w:right="113"/>
              <w:contextualSpacing/>
              <w:rPr>
                <w:b/>
                <w:color w:val="000000" w:themeColor="text1"/>
                <w:sz w:val="24"/>
                <w:szCs w:val="24"/>
                <w:lang w:eastAsia="uk-UA"/>
              </w:rPr>
            </w:pPr>
            <w:r>
              <w:rPr>
                <w:b/>
                <w:color w:val="000000" w:themeColor="text1"/>
                <w:sz w:val="24"/>
                <w:szCs w:val="24"/>
                <w:lang w:eastAsia="uk-UA"/>
              </w:rPr>
              <w:lastRenderedPageBreak/>
              <w:t>2</w:t>
            </w:r>
          </w:p>
        </w:tc>
        <w:tc>
          <w:tcPr>
            <w:tcW w:w="3612" w:type="dxa"/>
            <w:tcBorders>
              <w:top w:val="single" w:sz="4" w:space="0" w:color="auto"/>
              <w:left w:val="single" w:sz="4" w:space="0" w:color="auto"/>
              <w:bottom w:val="single" w:sz="4" w:space="0" w:color="auto"/>
              <w:right w:val="single" w:sz="4" w:space="0" w:color="auto"/>
            </w:tcBorders>
          </w:tcPr>
          <w:p w14:paraId="41201642" w14:textId="2A408A8E" w:rsidR="00FE484E" w:rsidRPr="00BE79CB" w:rsidRDefault="00FE484E" w:rsidP="00FE484E">
            <w:pPr>
              <w:spacing w:after="0" w:line="240" w:lineRule="auto"/>
              <w:rPr>
                <w:b/>
                <w:color w:val="000000" w:themeColor="text1"/>
                <w:sz w:val="24"/>
                <w:szCs w:val="24"/>
                <w:lang w:eastAsia="uk-UA"/>
              </w:rPr>
            </w:pPr>
            <w:r w:rsidRPr="00BE79CB">
              <w:rPr>
                <w:b/>
                <w:bCs/>
                <w:color w:val="000000"/>
                <w:sz w:val="24"/>
                <w:szCs w:val="24"/>
              </w:rPr>
              <w:t xml:space="preserve">Роз’яснення щодо участі Учасників нерезидентів </w:t>
            </w:r>
          </w:p>
        </w:tc>
        <w:tc>
          <w:tcPr>
            <w:tcW w:w="6312" w:type="dxa"/>
            <w:tcBorders>
              <w:top w:val="single" w:sz="4" w:space="0" w:color="auto"/>
              <w:left w:val="single" w:sz="4" w:space="0" w:color="auto"/>
              <w:bottom w:val="single" w:sz="4" w:space="0" w:color="auto"/>
              <w:right w:val="single" w:sz="4" w:space="0" w:color="auto"/>
            </w:tcBorders>
          </w:tcPr>
          <w:p w14:paraId="12D6E52A" w14:textId="62CCC6C5" w:rsidR="00FE484E" w:rsidRDefault="00FE484E" w:rsidP="00FE484E">
            <w:pPr>
              <w:widowControl w:val="0"/>
              <w:tabs>
                <w:tab w:val="left" w:pos="5800"/>
              </w:tabs>
              <w:spacing w:after="0" w:line="240" w:lineRule="auto"/>
              <w:ind w:firstLine="176"/>
              <w:contextualSpacing/>
              <w:jc w:val="both"/>
              <w:rPr>
                <w:color w:val="000000" w:themeColor="text1"/>
                <w:sz w:val="24"/>
                <w:szCs w:val="24"/>
                <w:lang w:eastAsia="uk-UA"/>
              </w:rPr>
            </w:pPr>
            <w:r w:rsidRPr="00BE79CB">
              <w:rPr>
                <w:color w:val="000000" w:themeColor="text1"/>
                <w:sz w:val="24"/>
                <w:szCs w:val="24"/>
                <w:lang w:eastAsia="uk-UA"/>
              </w:rPr>
              <w:t xml:space="preserve">Для участі в </w:t>
            </w:r>
            <w:r>
              <w:rPr>
                <w:color w:val="000000" w:themeColor="text1"/>
                <w:sz w:val="24"/>
                <w:szCs w:val="24"/>
                <w:lang w:eastAsia="uk-UA"/>
              </w:rPr>
              <w:t xml:space="preserve">електронному </w:t>
            </w:r>
            <w:r w:rsidRPr="00BE79CB">
              <w:rPr>
                <w:color w:val="000000" w:themeColor="text1"/>
                <w:sz w:val="24"/>
                <w:szCs w:val="24"/>
                <w:lang w:eastAsia="uk-UA"/>
              </w:rPr>
              <w:t xml:space="preserve">аукціоні такий </w:t>
            </w:r>
            <w:r>
              <w:rPr>
                <w:color w:val="000000" w:themeColor="text1"/>
                <w:sz w:val="24"/>
                <w:szCs w:val="24"/>
                <w:lang w:eastAsia="uk-UA"/>
              </w:rPr>
              <w:t>у</w:t>
            </w:r>
            <w:r w:rsidRPr="00BE79CB">
              <w:rPr>
                <w:color w:val="000000" w:themeColor="text1"/>
                <w:sz w:val="24"/>
                <w:szCs w:val="24"/>
                <w:lang w:eastAsia="uk-UA"/>
              </w:rPr>
              <w:t xml:space="preserve">часник повинен привести свою цінову пропозицію до рівних умов з іншими </w:t>
            </w:r>
            <w:r>
              <w:rPr>
                <w:color w:val="000000" w:themeColor="text1"/>
                <w:sz w:val="24"/>
                <w:szCs w:val="24"/>
                <w:lang w:eastAsia="uk-UA"/>
              </w:rPr>
              <w:t>у</w:t>
            </w:r>
            <w:r w:rsidRPr="00BE79CB">
              <w:rPr>
                <w:color w:val="000000" w:themeColor="text1"/>
                <w:sz w:val="24"/>
                <w:szCs w:val="24"/>
                <w:lang w:eastAsia="uk-UA"/>
              </w:rPr>
              <w:t>часниками аукціону, а саме: цінова пропозиція повинна бути у гривні по курсу НБУ (</w:t>
            </w:r>
            <w:r w:rsidRPr="00693FC7">
              <w:rPr>
                <w:color w:val="000000" w:themeColor="text1"/>
                <w:sz w:val="24"/>
                <w:szCs w:val="24"/>
                <w:lang w:eastAsia="uk-UA"/>
              </w:rPr>
              <w:t>4</w:t>
            </w:r>
            <w:r w:rsidRPr="00BE79CB">
              <w:rPr>
                <w:color w:val="000000" w:themeColor="text1"/>
                <w:sz w:val="24"/>
                <w:szCs w:val="24"/>
                <w:lang w:eastAsia="uk-UA"/>
              </w:rPr>
              <w:t xml:space="preserve"> (</w:t>
            </w:r>
            <w:r w:rsidRPr="00693FC7">
              <w:rPr>
                <w:color w:val="000000" w:themeColor="text1"/>
                <w:sz w:val="24"/>
                <w:szCs w:val="24"/>
                <w:lang w:eastAsia="uk-UA"/>
              </w:rPr>
              <w:t>чотири</w:t>
            </w:r>
            <w:r w:rsidRPr="00BE79CB">
              <w:rPr>
                <w:color w:val="000000" w:themeColor="text1"/>
                <w:sz w:val="24"/>
                <w:szCs w:val="24"/>
                <w:lang w:eastAsia="uk-UA"/>
              </w:rPr>
              <w:t>) знак</w:t>
            </w:r>
            <w:r>
              <w:rPr>
                <w:color w:val="000000" w:themeColor="text1"/>
                <w:sz w:val="24"/>
                <w:szCs w:val="24"/>
                <w:lang w:val="ru-RU" w:eastAsia="uk-UA"/>
              </w:rPr>
              <w:t>и</w:t>
            </w:r>
            <w:r w:rsidRPr="00BE79CB">
              <w:rPr>
                <w:color w:val="000000" w:themeColor="text1"/>
                <w:sz w:val="24"/>
                <w:szCs w:val="24"/>
                <w:lang w:eastAsia="uk-UA"/>
              </w:rPr>
              <w:t xml:space="preserve"> після коми згідно офіційних даних НБУ) на </w:t>
            </w:r>
            <w:r>
              <w:rPr>
                <w:color w:val="000000" w:themeColor="text1"/>
                <w:sz w:val="24"/>
                <w:szCs w:val="24"/>
                <w:lang w:eastAsia="uk-UA"/>
              </w:rPr>
              <w:t xml:space="preserve">дату оголошення процедури закупівлі, що зазначена в електронній системі закупівель </w:t>
            </w:r>
            <w:r w:rsidRPr="00BE79CB">
              <w:rPr>
                <w:color w:val="000000" w:themeColor="text1"/>
                <w:sz w:val="24"/>
                <w:szCs w:val="24"/>
                <w:lang w:eastAsia="uk-UA"/>
              </w:rPr>
              <w:t>(з урахуванням ПДВ).</w:t>
            </w:r>
          </w:p>
          <w:p w14:paraId="348EFAFA" w14:textId="65467B29" w:rsidR="00FE484E" w:rsidRDefault="00FE484E" w:rsidP="00FE484E">
            <w:pPr>
              <w:widowControl w:val="0"/>
              <w:tabs>
                <w:tab w:val="left" w:pos="5800"/>
              </w:tabs>
              <w:spacing w:after="0" w:line="240" w:lineRule="auto"/>
              <w:ind w:firstLine="176"/>
              <w:contextualSpacing/>
              <w:jc w:val="both"/>
              <w:rPr>
                <w:color w:val="000000" w:themeColor="text1"/>
                <w:sz w:val="24"/>
                <w:szCs w:val="24"/>
                <w:lang w:eastAsia="uk-UA"/>
              </w:rPr>
            </w:pPr>
            <w:r w:rsidRPr="00BE79CB">
              <w:rPr>
                <w:color w:val="000000" w:themeColor="text1"/>
                <w:sz w:val="24"/>
                <w:szCs w:val="24"/>
                <w:lang w:eastAsia="uk-UA"/>
              </w:rPr>
              <w:t>У зв’язку з вищевказаним</w:t>
            </w:r>
            <w:r>
              <w:rPr>
                <w:color w:val="000000" w:themeColor="text1"/>
                <w:sz w:val="24"/>
                <w:szCs w:val="24"/>
                <w:lang w:eastAsia="uk-UA"/>
              </w:rPr>
              <w:t>:</w:t>
            </w:r>
          </w:p>
          <w:p w14:paraId="6D6FAB50" w14:textId="0146C0F4" w:rsidR="00FE484E" w:rsidRDefault="00FE484E" w:rsidP="00B4570E">
            <w:pPr>
              <w:pStyle w:val="ab"/>
              <w:widowControl w:val="0"/>
              <w:numPr>
                <w:ilvl w:val="0"/>
                <w:numId w:val="4"/>
              </w:numPr>
              <w:tabs>
                <w:tab w:val="left" w:pos="5800"/>
              </w:tabs>
              <w:spacing w:after="0" w:line="240" w:lineRule="auto"/>
              <w:jc w:val="both"/>
              <w:rPr>
                <w:color w:val="000000" w:themeColor="text1"/>
                <w:sz w:val="24"/>
                <w:szCs w:val="24"/>
                <w:lang w:eastAsia="uk-UA"/>
              </w:rPr>
            </w:pPr>
            <w:r w:rsidRPr="005D0B41">
              <w:rPr>
                <w:color w:val="000000" w:themeColor="text1"/>
                <w:sz w:val="24"/>
                <w:szCs w:val="24"/>
                <w:lang w:eastAsia="uk-UA"/>
              </w:rPr>
              <w:t xml:space="preserve">Приведена вартість у гривні розраховується шляхом </w:t>
            </w:r>
            <w:r>
              <w:rPr>
                <w:color w:val="000000" w:themeColor="text1"/>
                <w:sz w:val="24"/>
                <w:szCs w:val="24"/>
                <w:lang w:eastAsia="uk-UA"/>
              </w:rPr>
              <w:t>використання</w:t>
            </w:r>
            <w:r w:rsidRPr="005D0B41">
              <w:rPr>
                <w:color w:val="000000" w:themeColor="text1"/>
                <w:sz w:val="24"/>
                <w:szCs w:val="24"/>
                <w:lang w:eastAsia="uk-UA"/>
              </w:rPr>
              <w:t xml:space="preserve"> Учасником таблиці </w:t>
            </w:r>
            <w:r>
              <w:rPr>
                <w:color w:val="000000" w:themeColor="text1"/>
                <w:sz w:val="24"/>
                <w:szCs w:val="24"/>
                <w:lang w:val="ru-RU" w:eastAsia="uk-UA"/>
              </w:rPr>
              <w:t>7</w:t>
            </w:r>
            <w:r w:rsidRPr="005D0B41">
              <w:rPr>
                <w:color w:val="000000" w:themeColor="text1"/>
                <w:sz w:val="24"/>
                <w:szCs w:val="24"/>
                <w:lang w:eastAsia="uk-UA"/>
              </w:rPr>
              <w:t xml:space="preserve">.1. </w:t>
            </w:r>
            <w:r>
              <w:rPr>
                <w:color w:val="000000" w:themeColor="text1"/>
                <w:sz w:val="24"/>
                <w:szCs w:val="24"/>
                <w:lang w:eastAsia="uk-UA"/>
              </w:rPr>
              <w:t>д</w:t>
            </w:r>
            <w:r w:rsidRPr="005D0B41">
              <w:rPr>
                <w:color w:val="000000" w:themeColor="text1"/>
                <w:sz w:val="24"/>
                <w:szCs w:val="24"/>
                <w:lang w:eastAsia="uk-UA"/>
              </w:rPr>
              <w:t xml:space="preserve">одатку </w:t>
            </w:r>
            <w:r>
              <w:rPr>
                <w:color w:val="000000" w:themeColor="text1"/>
                <w:sz w:val="24"/>
                <w:szCs w:val="24"/>
                <w:lang w:eastAsia="uk-UA"/>
              </w:rPr>
              <w:t>№</w:t>
            </w:r>
            <w:r>
              <w:rPr>
                <w:color w:val="000000" w:themeColor="text1"/>
                <w:sz w:val="24"/>
                <w:szCs w:val="24"/>
                <w:lang w:val="ru-RU" w:eastAsia="uk-UA"/>
              </w:rPr>
              <w:t>7</w:t>
            </w:r>
            <w:r w:rsidRPr="005D0B41">
              <w:rPr>
                <w:color w:val="000000" w:themeColor="text1"/>
                <w:sz w:val="24"/>
                <w:szCs w:val="24"/>
                <w:lang w:eastAsia="uk-UA"/>
              </w:rPr>
              <w:t xml:space="preserve"> до </w:t>
            </w:r>
            <w:r>
              <w:rPr>
                <w:color w:val="000000" w:themeColor="text1"/>
                <w:sz w:val="24"/>
                <w:szCs w:val="24"/>
                <w:lang w:eastAsia="uk-UA"/>
              </w:rPr>
              <w:t xml:space="preserve">тендерної </w:t>
            </w:r>
            <w:r w:rsidRPr="005D0B41">
              <w:rPr>
                <w:color w:val="000000" w:themeColor="text1"/>
                <w:sz w:val="24"/>
                <w:szCs w:val="24"/>
                <w:lang w:eastAsia="uk-UA"/>
              </w:rPr>
              <w:t xml:space="preserve">документації. </w:t>
            </w:r>
          </w:p>
          <w:p w14:paraId="27D3F48C" w14:textId="4D1B49C9" w:rsidR="00FE484E" w:rsidRPr="004D6F46" w:rsidRDefault="00FE484E" w:rsidP="00B4570E">
            <w:pPr>
              <w:pStyle w:val="ab"/>
              <w:widowControl w:val="0"/>
              <w:numPr>
                <w:ilvl w:val="0"/>
                <w:numId w:val="4"/>
              </w:numPr>
              <w:tabs>
                <w:tab w:val="left" w:pos="5800"/>
              </w:tabs>
              <w:spacing w:after="0" w:line="240" w:lineRule="auto"/>
              <w:jc w:val="both"/>
              <w:rPr>
                <w:color w:val="000000" w:themeColor="text1"/>
                <w:sz w:val="24"/>
                <w:szCs w:val="24"/>
                <w:lang w:eastAsia="uk-UA"/>
              </w:rPr>
            </w:pPr>
            <w:r w:rsidRPr="004D6F46">
              <w:rPr>
                <w:color w:val="000000" w:themeColor="text1"/>
                <w:sz w:val="24"/>
                <w:szCs w:val="24"/>
                <w:lang w:eastAsia="uk-UA"/>
              </w:rPr>
              <w:t xml:space="preserve">При </w:t>
            </w:r>
            <w:r>
              <w:rPr>
                <w:color w:val="000000" w:themeColor="text1"/>
                <w:sz w:val="24"/>
                <w:szCs w:val="24"/>
                <w:lang w:eastAsia="uk-UA"/>
              </w:rPr>
              <w:t>поданні тендерної пропозиції, у</w:t>
            </w:r>
            <w:r w:rsidRPr="004D6F46">
              <w:rPr>
                <w:color w:val="000000" w:themeColor="text1"/>
                <w:sz w:val="24"/>
                <w:szCs w:val="24"/>
                <w:lang w:eastAsia="uk-UA"/>
              </w:rPr>
              <w:t xml:space="preserve">часник </w:t>
            </w:r>
            <w:r>
              <w:rPr>
                <w:color w:val="000000" w:themeColor="text1"/>
                <w:sz w:val="24"/>
                <w:szCs w:val="24"/>
                <w:lang w:eastAsia="uk-UA"/>
              </w:rPr>
              <w:t>зазначає</w:t>
            </w:r>
            <w:r w:rsidRPr="004D6F46">
              <w:rPr>
                <w:color w:val="000000" w:themeColor="text1"/>
                <w:sz w:val="24"/>
                <w:szCs w:val="24"/>
                <w:lang w:eastAsia="uk-UA"/>
              </w:rPr>
              <w:t xml:space="preserve"> приведену вартість у </w:t>
            </w:r>
            <w:r>
              <w:rPr>
                <w:color w:val="000000" w:themeColor="text1"/>
                <w:sz w:val="24"/>
                <w:szCs w:val="24"/>
                <w:lang w:eastAsia="uk-UA"/>
              </w:rPr>
              <w:t>гривні (згідно з розрахунком у таблиці 7.1. д</w:t>
            </w:r>
            <w:r w:rsidRPr="004D6F46">
              <w:rPr>
                <w:color w:val="000000" w:themeColor="text1"/>
                <w:sz w:val="24"/>
                <w:szCs w:val="24"/>
                <w:lang w:eastAsia="uk-UA"/>
              </w:rPr>
              <w:t xml:space="preserve">одатку </w:t>
            </w:r>
            <w:r>
              <w:rPr>
                <w:color w:val="000000" w:themeColor="text1"/>
                <w:sz w:val="24"/>
                <w:szCs w:val="24"/>
                <w:lang w:eastAsia="uk-UA"/>
              </w:rPr>
              <w:t>№7</w:t>
            </w:r>
            <w:r w:rsidRPr="004D6F46">
              <w:rPr>
                <w:color w:val="000000" w:themeColor="text1"/>
                <w:sz w:val="24"/>
                <w:szCs w:val="24"/>
                <w:lang w:eastAsia="uk-UA"/>
              </w:rPr>
              <w:t xml:space="preserve"> до </w:t>
            </w:r>
            <w:r>
              <w:rPr>
                <w:color w:val="000000" w:themeColor="text1"/>
                <w:sz w:val="24"/>
                <w:szCs w:val="24"/>
                <w:lang w:eastAsia="uk-UA"/>
              </w:rPr>
              <w:t xml:space="preserve">тендерної </w:t>
            </w:r>
            <w:r w:rsidRPr="004D6F46">
              <w:rPr>
                <w:color w:val="000000" w:themeColor="text1"/>
                <w:sz w:val="24"/>
                <w:szCs w:val="24"/>
                <w:lang w:eastAsia="uk-UA"/>
              </w:rPr>
              <w:t xml:space="preserve">документації) і саме від цієї </w:t>
            </w:r>
            <w:r>
              <w:rPr>
                <w:color w:val="000000" w:themeColor="text1"/>
                <w:sz w:val="24"/>
                <w:szCs w:val="24"/>
                <w:lang w:eastAsia="uk-UA"/>
              </w:rPr>
              <w:t>цінової пропозиції у</w:t>
            </w:r>
            <w:r w:rsidRPr="004D6F46">
              <w:rPr>
                <w:color w:val="000000" w:themeColor="text1"/>
                <w:sz w:val="24"/>
                <w:szCs w:val="24"/>
                <w:lang w:eastAsia="uk-UA"/>
              </w:rPr>
              <w:t xml:space="preserve">часник буде робити ставки у процесі </w:t>
            </w:r>
            <w:r>
              <w:rPr>
                <w:color w:val="000000" w:themeColor="text1"/>
                <w:sz w:val="24"/>
                <w:szCs w:val="24"/>
                <w:lang w:eastAsia="uk-UA"/>
              </w:rPr>
              <w:t xml:space="preserve">проведення електронного </w:t>
            </w:r>
            <w:r w:rsidRPr="004D6F46">
              <w:rPr>
                <w:color w:val="000000" w:themeColor="text1"/>
                <w:sz w:val="24"/>
                <w:szCs w:val="24"/>
                <w:lang w:eastAsia="uk-UA"/>
              </w:rPr>
              <w:t>аукціону.</w:t>
            </w:r>
          </w:p>
          <w:p w14:paraId="5874C489" w14:textId="47BBD93C" w:rsidR="00FE484E" w:rsidRDefault="00FE484E" w:rsidP="00B4570E">
            <w:pPr>
              <w:pStyle w:val="ab"/>
              <w:widowControl w:val="0"/>
              <w:numPr>
                <w:ilvl w:val="0"/>
                <w:numId w:val="4"/>
              </w:numPr>
              <w:tabs>
                <w:tab w:val="left" w:pos="5800"/>
              </w:tabs>
              <w:spacing w:after="0" w:line="240" w:lineRule="auto"/>
              <w:jc w:val="both"/>
              <w:rPr>
                <w:color w:val="000000" w:themeColor="text1"/>
                <w:sz w:val="24"/>
                <w:szCs w:val="24"/>
                <w:lang w:eastAsia="uk-UA"/>
              </w:rPr>
            </w:pPr>
            <w:r>
              <w:rPr>
                <w:bCs/>
                <w:color w:val="121212"/>
                <w:sz w:val="24"/>
                <w:szCs w:val="24"/>
              </w:rPr>
              <w:t>Переможець</w:t>
            </w:r>
            <w:r w:rsidRPr="006774E2">
              <w:rPr>
                <w:bCs/>
                <w:color w:val="121212"/>
                <w:sz w:val="24"/>
                <w:szCs w:val="24"/>
                <w:lang w:val="ru-RU"/>
              </w:rPr>
              <w:t xml:space="preserve"> процедури закупівлі завантажує в електронну систему закупівель </w:t>
            </w:r>
            <w:r w:rsidRPr="006774E2">
              <w:rPr>
                <w:color w:val="000000" w:themeColor="text1"/>
                <w:sz w:val="24"/>
                <w:szCs w:val="24"/>
                <w:lang w:eastAsia="uk-UA"/>
              </w:rPr>
              <w:t>свою цінову пропозицію</w:t>
            </w:r>
            <w:r>
              <w:rPr>
                <w:color w:val="000000" w:themeColor="text1"/>
                <w:sz w:val="24"/>
                <w:szCs w:val="24"/>
                <w:lang w:eastAsia="uk-UA"/>
              </w:rPr>
              <w:t xml:space="preserve"> за результатами проведеного аукціону</w:t>
            </w:r>
            <w:r w:rsidRPr="006774E2">
              <w:rPr>
                <w:color w:val="000000" w:themeColor="text1"/>
                <w:sz w:val="24"/>
                <w:szCs w:val="24"/>
                <w:lang w:eastAsia="uk-UA"/>
              </w:rPr>
              <w:t xml:space="preserve"> та </w:t>
            </w:r>
            <w:r w:rsidRPr="006358CC">
              <w:rPr>
                <w:color w:val="000000" w:themeColor="text1"/>
                <w:sz w:val="24"/>
                <w:szCs w:val="24"/>
                <w:lang w:eastAsia="uk-UA"/>
              </w:rPr>
              <w:t>оновлений</w:t>
            </w:r>
            <w:r w:rsidRPr="006774E2">
              <w:rPr>
                <w:color w:val="000000" w:themeColor="text1"/>
                <w:sz w:val="24"/>
                <w:szCs w:val="24"/>
                <w:lang w:eastAsia="uk-UA"/>
              </w:rPr>
              <w:t xml:space="preserve"> проект договору з усіма додатками (при закупівлі робіт та послуг) згідно з результатами аукціону за формою відповідно до </w:t>
            </w:r>
            <w:r w:rsidRPr="006774E2">
              <w:rPr>
                <w:bCs/>
                <w:color w:val="121212"/>
                <w:sz w:val="24"/>
                <w:szCs w:val="24"/>
              </w:rPr>
              <w:t>додатку №</w:t>
            </w:r>
            <w:r>
              <w:rPr>
                <w:bCs/>
                <w:color w:val="121212"/>
                <w:sz w:val="24"/>
                <w:szCs w:val="24"/>
              </w:rPr>
              <w:t>2.</w:t>
            </w:r>
            <w:r w:rsidR="00A10C65">
              <w:rPr>
                <w:bCs/>
                <w:color w:val="121212"/>
                <w:sz w:val="24"/>
                <w:szCs w:val="24"/>
              </w:rPr>
              <w:t>2</w:t>
            </w:r>
            <w:r w:rsidRPr="006774E2">
              <w:rPr>
                <w:bCs/>
                <w:color w:val="121212"/>
                <w:sz w:val="24"/>
                <w:szCs w:val="24"/>
              </w:rPr>
              <w:t xml:space="preserve"> до тендерної документації та з урахуванням роз’яснень </w:t>
            </w:r>
            <w:r w:rsidRPr="006774E2">
              <w:rPr>
                <w:bCs/>
                <w:color w:val="121212"/>
                <w:sz w:val="24"/>
                <w:szCs w:val="24"/>
              </w:rPr>
              <w:lastRenderedPageBreak/>
              <w:t xml:space="preserve">наведених в п. 2, 3 розділу </w:t>
            </w:r>
            <w:r w:rsidRPr="006774E2">
              <w:rPr>
                <w:bCs/>
                <w:color w:val="121212"/>
                <w:sz w:val="24"/>
                <w:szCs w:val="24"/>
                <w:lang w:val="en-US"/>
              </w:rPr>
              <w:t>VII</w:t>
            </w:r>
            <w:r w:rsidRPr="006774E2">
              <w:rPr>
                <w:bCs/>
                <w:color w:val="121212"/>
                <w:sz w:val="24"/>
                <w:szCs w:val="24"/>
              </w:rPr>
              <w:t xml:space="preserve"> до тендерної документації.</w:t>
            </w:r>
            <w:r w:rsidRPr="006774E2">
              <w:rPr>
                <w:color w:val="000000" w:themeColor="text1"/>
                <w:sz w:val="24"/>
                <w:szCs w:val="24"/>
                <w:lang w:eastAsia="uk-UA"/>
              </w:rPr>
              <w:t xml:space="preserve"> Для приведення отриманої зниженої тендерної пропозиції у гривні до умов та валюти учасника, учасник</w:t>
            </w:r>
            <w:r>
              <w:rPr>
                <w:color w:val="000000" w:themeColor="text1"/>
                <w:sz w:val="24"/>
                <w:szCs w:val="24"/>
                <w:lang w:eastAsia="uk-UA"/>
              </w:rPr>
              <w:t>-переможець</w:t>
            </w:r>
            <w:r w:rsidRPr="006774E2">
              <w:rPr>
                <w:color w:val="000000" w:themeColor="text1"/>
                <w:sz w:val="24"/>
                <w:szCs w:val="24"/>
                <w:lang w:eastAsia="uk-UA"/>
              </w:rPr>
              <w:t xml:space="preserve"> повинен заповнити Таблицю </w:t>
            </w:r>
            <w:r>
              <w:rPr>
                <w:color w:val="000000" w:themeColor="text1"/>
                <w:sz w:val="24"/>
                <w:szCs w:val="24"/>
                <w:lang w:eastAsia="uk-UA"/>
              </w:rPr>
              <w:t>7</w:t>
            </w:r>
            <w:r w:rsidRPr="006774E2">
              <w:rPr>
                <w:color w:val="000000" w:themeColor="text1"/>
                <w:sz w:val="24"/>
                <w:szCs w:val="24"/>
                <w:lang w:eastAsia="uk-UA"/>
              </w:rPr>
              <w:t>.2. додатку №</w:t>
            </w:r>
            <w:r>
              <w:rPr>
                <w:color w:val="000000" w:themeColor="text1"/>
                <w:sz w:val="24"/>
                <w:szCs w:val="24"/>
                <w:lang w:eastAsia="uk-UA"/>
              </w:rPr>
              <w:t>7</w:t>
            </w:r>
            <w:r w:rsidRPr="006774E2">
              <w:rPr>
                <w:color w:val="000000" w:themeColor="text1"/>
                <w:sz w:val="24"/>
                <w:szCs w:val="24"/>
                <w:lang w:eastAsia="uk-UA"/>
              </w:rPr>
              <w:t xml:space="preserve"> до </w:t>
            </w:r>
            <w:r>
              <w:rPr>
                <w:color w:val="000000" w:themeColor="text1"/>
                <w:sz w:val="24"/>
                <w:szCs w:val="24"/>
                <w:lang w:eastAsia="uk-UA"/>
              </w:rPr>
              <w:t xml:space="preserve">тендерної </w:t>
            </w:r>
            <w:r w:rsidRPr="006774E2">
              <w:rPr>
                <w:color w:val="000000" w:themeColor="text1"/>
                <w:sz w:val="24"/>
                <w:szCs w:val="24"/>
                <w:lang w:eastAsia="uk-UA"/>
              </w:rPr>
              <w:t>документації</w:t>
            </w:r>
            <w:r>
              <w:rPr>
                <w:color w:val="000000" w:themeColor="text1"/>
                <w:sz w:val="24"/>
                <w:szCs w:val="24"/>
                <w:lang w:eastAsia="uk-UA"/>
              </w:rPr>
              <w:t xml:space="preserve"> та подати її Замовнику відповідно до вимог додатку №2.</w:t>
            </w:r>
            <w:r w:rsidR="00A10C65">
              <w:rPr>
                <w:color w:val="000000" w:themeColor="text1"/>
                <w:sz w:val="24"/>
                <w:szCs w:val="24"/>
                <w:lang w:eastAsia="uk-UA"/>
              </w:rPr>
              <w:t>2</w:t>
            </w:r>
            <w:r>
              <w:rPr>
                <w:color w:val="000000" w:themeColor="text1"/>
                <w:sz w:val="24"/>
                <w:szCs w:val="24"/>
                <w:lang w:eastAsia="uk-UA"/>
              </w:rPr>
              <w:t xml:space="preserve"> до тендерної документації;</w:t>
            </w:r>
          </w:p>
          <w:p w14:paraId="0702C795" w14:textId="0C89AA04" w:rsidR="00FE484E" w:rsidRPr="00AF67CA" w:rsidRDefault="00FE484E" w:rsidP="00B4570E">
            <w:pPr>
              <w:pStyle w:val="ab"/>
              <w:widowControl w:val="0"/>
              <w:numPr>
                <w:ilvl w:val="0"/>
                <w:numId w:val="4"/>
              </w:numPr>
              <w:tabs>
                <w:tab w:val="left" w:pos="5800"/>
              </w:tabs>
              <w:spacing w:after="0" w:line="240" w:lineRule="auto"/>
              <w:jc w:val="both"/>
              <w:rPr>
                <w:color w:val="000000" w:themeColor="text1"/>
                <w:sz w:val="24"/>
                <w:szCs w:val="24"/>
                <w:lang w:eastAsia="uk-UA"/>
              </w:rPr>
            </w:pPr>
            <w:r w:rsidRPr="004D6F46">
              <w:rPr>
                <w:color w:val="000000" w:themeColor="text1"/>
                <w:sz w:val="24"/>
                <w:szCs w:val="24"/>
                <w:lang w:eastAsia="uk-UA"/>
              </w:rPr>
              <w:t xml:space="preserve">Ціною договору вважається ціна </w:t>
            </w:r>
            <w:r>
              <w:rPr>
                <w:color w:val="000000" w:themeColor="text1"/>
                <w:sz w:val="24"/>
                <w:szCs w:val="24"/>
                <w:lang w:eastAsia="uk-UA"/>
              </w:rPr>
              <w:t xml:space="preserve">тендерної </w:t>
            </w:r>
            <w:r w:rsidRPr="004D6F46">
              <w:rPr>
                <w:color w:val="000000" w:themeColor="text1"/>
                <w:sz w:val="24"/>
                <w:szCs w:val="24"/>
                <w:lang w:eastAsia="uk-UA"/>
              </w:rPr>
              <w:t xml:space="preserve">пропозиції </w:t>
            </w:r>
            <w:r>
              <w:rPr>
                <w:color w:val="000000" w:themeColor="text1"/>
                <w:sz w:val="24"/>
                <w:szCs w:val="24"/>
                <w:lang w:eastAsia="uk-UA"/>
              </w:rPr>
              <w:t xml:space="preserve">за результатами проведеного аукціону </w:t>
            </w:r>
            <w:r w:rsidRPr="004D6F46">
              <w:rPr>
                <w:color w:val="000000" w:themeColor="text1"/>
                <w:sz w:val="24"/>
                <w:szCs w:val="24"/>
                <w:lang w:eastAsia="uk-UA"/>
              </w:rPr>
              <w:t xml:space="preserve">на умовах та у валюті </w:t>
            </w:r>
            <w:r>
              <w:rPr>
                <w:color w:val="000000" w:themeColor="text1"/>
                <w:sz w:val="24"/>
                <w:szCs w:val="24"/>
                <w:lang w:eastAsia="uk-UA"/>
              </w:rPr>
              <w:t>учасника (відповідно до д</w:t>
            </w:r>
            <w:r w:rsidRPr="004D6F46">
              <w:rPr>
                <w:color w:val="000000" w:themeColor="text1"/>
                <w:sz w:val="24"/>
                <w:szCs w:val="24"/>
                <w:lang w:eastAsia="uk-UA"/>
              </w:rPr>
              <w:t xml:space="preserve">одатку </w:t>
            </w:r>
            <w:r>
              <w:rPr>
                <w:color w:val="000000" w:themeColor="text1"/>
                <w:sz w:val="24"/>
                <w:szCs w:val="24"/>
                <w:lang w:eastAsia="uk-UA"/>
              </w:rPr>
              <w:t>№2.</w:t>
            </w:r>
            <w:r w:rsidR="00A10C65">
              <w:rPr>
                <w:color w:val="000000" w:themeColor="text1"/>
                <w:sz w:val="24"/>
                <w:szCs w:val="24"/>
                <w:lang w:eastAsia="uk-UA"/>
              </w:rPr>
              <w:t>2</w:t>
            </w:r>
            <w:r w:rsidRPr="004D6F46">
              <w:rPr>
                <w:color w:val="000000" w:themeColor="text1"/>
                <w:sz w:val="24"/>
                <w:szCs w:val="24"/>
                <w:lang w:eastAsia="uk-UA"/>
              </w:rPr>
              <w:t xml:space="preserve"> до </w:t>
            </w:r>
            <w:r>
              <w:rPr>
                <w:color w:val="000000" w:themeColor="text1"/>
                <w:sz w:val="24"/>
                <w:szCs w:val="24"/>
                <w:lang w:eastAsia="uk-UA"/>
              </w:rPr>
              <w:t>тендерної документації</w:t>
            </w:r>
            <w:r w:rsidRPr="004D6F46">
              <w:rPr>
                <w:color w:val="000000" w:themeColor="text1"/>
                <w:sz w:val="24"/>
                <w:szCs w:val="24"/>
                <w:lang w:eastAsia="uk-UA"/>
              </w:rPr>
              <w:t xml:space="preserve">). </w:t>
            </w:r>
            <w:r w:rsidRPr="00AF67CA">
              <w:rPr>
                <w:sz w:val="24"/>
                <w:szCs w:val="24"/>
              </w:rPr>
              <w:t xml:space="preserve"> </w:t>
            </w:r>
          </w:p>
        </w:tc>
      </w:tr>
      <w:tr w:rsidR="00FE484E" w:rsidRPr="00150D61" w14:paraId="365AB1F7" w14:textId="7CA10235" w:rsidTr="00FE484E">
        <w:trPr>
          <w:trHeight w:val="522"/>
        </w:trPr>
        <w:tc>
          <w:tcPr>
            <w:tcW w:w="566" w:type="dxa"/>
            <w:tcBorders>
              <w:top w:val="single" w:sz="4" w:space="0" w:color="auto"/>
              <w:left w:val="single" w:sz="4" w:space="0" w:color="auto"/>
              <w:bottom w:val="single" w:sz="4" w:space="0" w:color="auto"/>
              <w:right w:val="single" w:sz="4" w:space="0" w:color="auto"/>
            </w:tcBorders>
          </w:tcPr>
          <w:p w14:paraId="4134DD49" w14:textId="4E7606C5" w:rsidR="00FE484E" w:rsidRPr="00E0742A" w:rsidRDefault="00FE484E" w:rsidP="00FE484E">
            <w:pPr>
              <w:widowControl w:val="0"/>
              <w:spacing w:after="0" w:line="240" w:lineRule="auto"/>
              <w:ind w:right="113"/>
              <w:contextualSpacing/>
              <w:rPr>
                <w:b/>
                <w:color w:val="000000" w:themeColor="text1"/>
                <w:sz w:val="24"/>
                <w:szCs w:val="24"/>
                <w:lang w:eastAsia="uk-UA"/>
              </w:rPr>
            </w:pPr>
            <w:r>
              <w:rPr>
                <w:b/>
                <w:color w:val="000000" w:themeColor="text1"/>
                <w:sz w:val="24"/>
                <w:szCs w:val="24"/>
                <w:lang w:eastAsia="uk-UA"/>
              </w:rPr>
              <w:lastRenderedPageBreak/>
              <w:t>3</w:t>
            </w:r>
          </w:p>
        </w:tc>
        <w:tc>
          <w:tcPr>
            <w:tcW w:w="3612" w:type="dxa"/>
            <w:tcBorders>
              <w:top w:val="single" w:sz="4" w:space="0" w:color="auto"/>
              <w:left w:val="single" w:sz="4" w:space="0" w:color="auto"/>
              <w:bottom w:val="single" w:sz="4" w:space="0" w:color="auto"/>
              <w:right w:val="single" w:sz="4" w:space="0" w:color="auto"/>
            </w:tcBorders>
          </w:tcPr>
          <w:p w14:paraId="241A087F" w14:textId="02E1828F" w:rsidR="00FE484E" w:rsidRPr="00BE79CB" w:rsidRDefault="00FE484E" w:rsidP="00FE484E">
            <w:pPr>
              <w:spacing w:after="0" w:line="240" w:lineRule="auto"/>
              <w:rPr>
                <w:b/>
                <w:bCs/>
                <w:color w:val="000000"/>
                <w:sz w:val="24"/>
                <w:szCs w:val="24"/>
              </w:rPr>
            </w:pPr>
            <w:r w:rsidRPr="00BE79CB">
              <w:rPr>
                <w:b/>
                <w:bCs/>
                <w:color w:val="000000"/>
                <w:sz w:val="24"/>
                <w:szCs w:val="24"/>
              </w:rPr>
              <w:t>Роз’яснення щодо участі Учасників</w:t>
            </w:r>
            <w:r w:rsidRPr="00AD5C33">
              <w:rPr>
                <w:b/>
                <w:bCs/>
                <w:color w:val="000000"/>
                <w:sz w:val="24"/>
                <w:szCs w:val="24"/>
              </w:rPr>
              <w:t>-резидентів</w:t>
            </w:r>
            <w:r w:rsidRPr="00BE79CB">
              <w:rPr>
                <w:b/>
                <w:bCs/>
                <w:color w:val="000000"/>
                <w:sz w:val="24"/>
                <w:szCs w:val="24"/>
              </w:rPr>
              <w:t xml:space="preserve"> неплатників ПДВ</w:t>
            </w:r>
          </w:p>
        </w:tc>
        <w:tc>
          <w:tcPr>
            <w:tcW w:w="6312" w:type="dxa"/>
            <w:tcBorders>
              <w:top w:val="single" w:sz="4" w:space="0" w:color="auto"/>
              <w:left w:val="single" w:sz="4" w:space="0" w:color="auto"/>
              <w:bottom w:val="single" w:sz="4" w:space="0" w:color="auto"/>
              <w:right w:val="single" w:sz="4" w:space="0" w:color="auto"/>
            </w:tcBorders>
          </w:tcPr>
          <w:p w14:paraId="11670C16" w14:textId="3F1BC574" w:rsidR="00FE484E" w:rsidRPr="00BE79CB" w:rsidRDefault="00FE484E" w:rsidP="00FE484E">
            <w:pPr>
              <w:widowControl w:val="0"/>
              <w:tabs>
                <w:tab w:val="left" w:pos="5800"/>
              </w:tabs>
              <w:spacing w:after="0" w:line="240" w:lineRule="auto"/>
              <w:ind w:firstLine="176"/>
              <w:contextualSpacing/>
              <w:jc w:val="both"/>
              <w:rPr>
                <w:color w:val="000000" w:themeColor="text1"/>
                <w:sz w:val="24"/>
                <w:szCs w:val="24"/>
                <w:lang w:eastAsia="uk-UA"/>
              </w:rPr>
            </w:pPr>
            <w:r w:rsidRPr="00BE79CB">
              <w:rPr>
                <w:color w:val="000000" w:themeColor="text1"/>
                <w:sz w:val="24"/>
                <w:szCs w:val="24"/>
                <w:lang w:eastAsia="uk-UA"/>
              </w:rPr>
              <w:t xml:space="preserve">У разі якщо очікувана вартість </w:t>
            </w:r>
            <w:r w:rsidRPr="00AD5C33">
              <w:rPr>
                <w:color w:val="000000" w:themeColor="text1"/>
                <w:sz w:val="24"/>
                <w:szCs w:val="24"/>
                <w:lang w:eastAsia="uk-UA"/>
              </w:rPr>
              <w:t>закупівлі зазначена</w:t>
            </w:r>
            <w:r w:rsidRPr="00BE79CB">
              <w:rPr>
                <w:color w:val="000000" w:themeColor="text1"/>
                <w:sz w:val="24"/>
                <w:szCs w:val="24"/>
                <w:lang w:eastAsia="uk-UA"/>
              </w:rPr>
              <w:t xml:space="preserve"> з урахуванням ПДВ, для участі в </w:t>
            </w:r>
            <w:r>
              <w:rPr>
                <w:color w:val="000000" w:themeColor="text1"/>
                <w:sz w:val="24"/>
                <w:szCs w:val="24"/>
                <w:lang w:eastAsia="uk-UA"/>
              </w:rPr>
              <w:t>електронному аукціоні у</w:t>
            </w:r>
            <w:r w:rsidRPr="00BE79CB">
              <w:rPr>
                <w:color w:val="000000" w:themeColor="text1"/>
                <w:sz w:val="24"/>
                <w:szCs w:val="24"/>
                <w:lang w:eastAsia="uk-UA"/>
              </w:rPr>
              <w:t>часник – неплатник ПДВ повинен привести свою цінову проп</w:t>
            </w:r>
            <w:r>
              <w:rPr>
                <w:color w:val="000000" w:themeColor="text1"/>
                <w:sz w:val="24"/>
                <w:szCs w:val="24"/>
                <w:lang w:eastAsia="uk-UA"/>
              </w:rPr>
              <w:t>озицію до рівних умов з іншими у</w:t>
            </w:r>
            <w:r w:rsidRPr="00BE79CB">
              <w:rPr>
                <w:color w:val="000000" w:themeColor="text1"/>
                <w:sz w:val="24"/>
                <w:szCs w:val="24"/>
                <w:lang w:eastAsia="uk-UA"/>
              </w:rPr>
              <w:t xml:space="preserve">часниками </w:t>
            </w:r>
            <w:r>
              <w:rPr>
                <w:color w:val="000000" w:themeColor="text1"/>
                <w:sz w:val="24"/>
                <w:szCs w:val="24"/>
                <w:lang w:eastAsia="uk-UA"/>
              </w:rPr>
              <w:t xml:space="preserve">електронного </w:t>
            </w:r>
            <w:r w:rsidRPr="00BE79CB">
              <w:rPr>
                <w:color w:val="000000" w:themeColor="text1"/>
                <w:sz w:val="24"/>
                <w:szCs w:val="24"/>
                <w:lang w:eastAsia="uk-UA"/>
              </w:rPr>
              <w:t>аукціону – платниками ПДВ, а саме: цінова пропозиція повинна бути з урахуванням ПДВ (20%).</w:t>
            </w:r>
          </w:p>
          <w:p w14:paraId="3947734C" w14:textId="6C9EBA97" w:rsidR="00FE484E" w:rsidRPr="00BE79CB" w:rsidRDefault="00FE484E" w:rsidP="00FE484E">
            <w:pPr>
              <w:widowControl w:val="0"/>
              <w:tabs>
                <w:tab w:val="left" w:pos="5800"/>
              </w:tabs>
              <w:spacing w:after="0" w:line="240" w:lineRule="auto"/>
              <w:ind w:firstLine="176"/>
              <w:contextualSpacing/>
              <w:jc w:val="both"/>
              <w:rPr>
                <w:color w:val="000000" w:themeColor="text1"/>
                <w:sz w:val="24"/>
                <w:szCs w:val="24"/>
                <w:lang w:eastAsia="uk-UA"/>
              </w:rPr>
            </w:pPr>
            <w:r w:rsidRPr="00BE79CB">
              <w:rPr>
                <w:color w:val="000000" w:themeColor="text1"/>
                <w:sz w:val="24"/>
                <w:szCs w:val="24"/>
                <w:lang w:eastAsia="uk-UA"/>
              </w:rPr>
              <w:t xml:space="preserve"> У зв’язку з вищевказаним, цінова пропозиц</w:t>
            </w:r>
            <w:r>
              <w:rPr>
                <w:color w:val="000000" w:themeColor="text1"/>
                <w:sz w:val="24"/>
                <w:szCs w:val="24"/>
                <w:lang w:eastAsia="uk-UA"/>
              </w:rPr>
              <w:t xml:space="preserve">ія (ціна, що зазначається учасником в електронній системі закупівель)  для таких учасників </w:t>
            </w:r>
            <w:r w:rsidRPr="00BE79CB">
              <w:rPr>
                <w:color w:val="000000" w:themeColor="text1"/>
                <w:sz w:val="24"/>
                <w:szCs w:val="24"/>
                <w:lang w:eastAsia="uk-UA"/>
              </w:rPr>
              <w:t xml:space="preserve">повинна включати в себе як базову ціну </w:t>
            </w:r>
            <w:r>
              <w:rPr>
                <w:color w:val="000000" w:themeColor="text1"/>
                <w:sz w:val="24"/>
                <w:szCs w:val="24"/>
                <w:lang w:eastAsia="uk-UA"/>
              </w:rPr>
              <w:t xml:space="preserve">тендерної </w:t>
            </w:r>
            <w:r w:rsidRPr="00BE79CB">
              <w:rPr>
                <w:color w:val="000000" w:themeColor="text1"/>
                <w:sz w:val="24"/>
                <w:szCs w:val="24"/>
                <w:lang w:eastAsia="uk-UA"/>
              </w:rPr>
              <w:t>пропозиції (без урахування ПДВ) так і вартість з ПДВ (20%)</w:t>
            </w:r>
            <w:r>
              <w:rPr>
                <w:color w:val="000000" w:themeColor="text1"/>
                <w:sz w:val="24"/>
                <w:szCs w:val="24"/>
                <w:lang w:eastAsia="uk-UA"/>
              </w:rPr>
              <w:t>.</w:t>
            </w:r>
          </w:p>
          <w:p w14:paraId="0F627F54" w14:textId="6596F827" w:rsidR="00FE484E" w:rsidRPr="00BE79CB" w:rsidRDefault="00FE484E" w:rsidP="00FE484E">
            <w:pPr>
              <w:widowControl w:val="0"/>
              <w:tabs>
                <w:tab w:val="left" w:pos="429"/>
                <w:tab w:val="left" w:pos="5800"/>
              </w:tabs>
              <w:spacing w:after="0" w:line="240" w:lineRule="auto"/>
              <w:contextualSpacing/>
              <w:jc w:val="both"/>
              <w:rPr>
                <w:color w:val="000000" w:themeColor="text1"/>
                <w:sz w:val="24"/>
                <w:szCs w:val="24"/>
                <w:lang w:eastAsia="uk-UA"/>
              </w:rPr>
            </w:pPr>
            <w:r>
              <w:rPr>
                <w:color w:val="000000" w:themeColor="text1"/>
                <w:sz w:val="24"/>
                <w:szCs w:val="24"/>
                <w:lang w:eastAsia="uk-UA"/>
              </w:rPr>
              <w:t xml:space="preserve">1. </w:t>
            </w:r>
            <w:r w:rsidRPr="004D6F46">
              <w:rPr>
                <w:color w:val="000000" w:themeColor="text1"/>
                <w:sz w:val="24"/>
                <w:szCs w:val="24"/>
                <w:lang w:eastAsia="uk-UA"/>
              </w:rPr>
              <w:t xml:space="preserve">При </w:t>
            </w:r>
            <w:r>
              <w:rPr>
                <w:color w:val="000000" w:themeColor="text1"/>
                <w:sz w:val="24"/>
                <w:szCs w:val="24"/>
                <w:lang w:eastAsia="uk-UA"/>
              </w:rPr>
              <w:t>поданні тендерної пропозиції, у</w:t>
            </w:r>
            <w:r w:rsidRPr="004D6F46">
              <w:rPr>
                <w:color w:val="000000" w:themeColor="text1"/>
                <w:sz w:val="24"/>
                <w:szCs w:val="24"/>
                <w:lang w:eastAsia="uk-UA"/>
              </w:rPr>
              <w:t>часник</w:t>
            </w:r>
            <w:r>
              <w:rPr>
                <w:color w:val="000000" w:themeColor="text1"/>
                <w:sz w:val="24"/>
                <w:szCs w:val="24"/>
                <w:lang w:eastAsia="uk-UA"/>
              </w:rPr>
              <w:t xml:space="preserve"> зазначає</w:t>
            </w:r>
            <w:r w:rsidRPr="00BE79CB">
              <w:rPr>
                <w:color w:val="000000" w:themeColor="text1"/>
                <w:sz w:val="24"/>
                <w:szCs w:val="24"/>
                <w:lang w:eastAsia="uk-UA"/>
              </w:rPr>
              <w:t xml:space="preserve">  вартість</w:t>
            </w:r>
            <w:r>
              <w:rPr>
                <w:color w:val="000000" w:themeColor="text1"/>
                <w:sz w:val="24"/>
                <w:szCs w:val="24"/>
                <w:lang w:eastAsia="uk-UA"/>
              </w:rPr>
              <w:t xml:space="preserve"> цінової пропозиції в електронній системі закупівель</w:t>
            </w:r>
            <w:r w:rsidRPr="00BE79CB">
              <w:rPr>
                <w:color w:val="000000" w:themeColor="text1"/>
                <w:sz w:val="24"/>
                <w:szCs w:val="24"/>
                <w:lang w:eastAsia="uk-UA"/>
              </w:rPr>
              <w:t xml:space="preserve"> з урахуванням ПДВ і саме від цієї вартості </w:t>
            </w:r>
            <w:r>
              <w:rPr>
                <w:color w:val="000000" w:themeColor="text1"/>
                <w:sz w:val="24"/>
                <w:szCs w:val="24"/>
                <w:lang w:eastAsia="uk-UA"/>
              </w:rPr>
              <w:t>у</w:t>
            </w:r>
            <w:r w:rsidRPr="00BE79CB">
              <w:rPr>
                <w:color w:val="000000" w:themeColor="text1"/>
                <w:sz w:val="24"/>
                <w:szCs w:val="24"/>
                <w:lang w:eastAsia="uk-UA"/>
              </w:rPr>
              <w:t xml:space="preserve">часник буде робити ставки у процесі </w:t>
            </w:r>
            <w:r>
              <w:rPr>
                <w:color w:val="000000" w:themeColor="text1"/>
                <w:sz w:val="24"/>
                <w:szCs w:val="24"/>
                <w:lang w:eastAsia="uk-UA"/>
              </w:rPr>
              <w:t xml:space="preserve">проведення </w:t>
            </w:r>
            <w:r w:rsidRPr="00BE79CB">
              <w:rPr>
                <w:color w:val="000000" w:themeColor="text1"/>
                <w:sz w:val="24"/>
                <w:szCs w:val="24"/>
                <w:lang w:eastAsia="uk-UA"/>
              </w:rPr>
              <w:t>аукціону.</w:t>
            </w:r>
          </w:p>
          <w:p w14:paraId="50BB656C" w14:textId="184C1F6A" w:rsidR="00FE484E" w:rsidRPr="00BE79CB" w:rsidRDefault="00FE484E" w:rsidP="00FE484E">
            <w:pPr>
              <w:widowControl w:val="0"/>
              <w:tabs>
                <w:tab w:val="left" w:pos="429"/>
                <w:tab w:val="left" w:pos="5800"/>
              </w:tabs>
              <w:spacing w:after="0" w:line="240" w:lineRule="auto"/>
              <w:contextualSpacing/>
              <w:jc w:val="both"/>
              <w:rPr>
                <w:color w:val="000000" w:themeColor="text1"/>
                <w:sz w:val="24"/>
                <w:szCs w:val="24"/>
                <w:lang w:eastAsia="uk-UA"/>
              </w:rPr>
            </w:pPr>
            <w:r>
              <w:rPr>
                <w:color w:val="000000" w:themeColor="text1"/>
                <w:sz w:val="24"/>
                <w:szCs w:val="24"/>
                <w:lang w:eastAsia="uk-UA"/>
              </w:rPr>
              <w:t>2. Переможець</w:t>
            </w:r>
            <w:r w:rsidRPr="006774E2">
              <w:rPr>
                <w:color w:val="000000" w:themeColor="text1"/>
                <w:sz w:val="24"/>
                <w:szCs w:val="24"/>
                <w:lang w:eastAsia="uk-UA"/>
              </w:rPr>
              <w:t xml:space="preserve"> процедури закупівлі завантажує в електронну систему закупівель </w:t>
            </w:r>
            <w:r w:rsidRPr="00764A5A">
              <w:rPr>
                <w:color w:val="000000" w:themeColor="text1"/>
                <w:sz w:val="24"/>
                <w:szCs w:val="24"/>
                <w:lang w:eastAsia="uk-UA"/>
              </w:rPr>
              <w:t>свою цінову пропозицію</w:t>
            </w:r>
            <w:r>
              <w:rPr>
                <w:color w:val="000000" w:themeColor="text1"/>
                <w:sz w:val="24"/>
                <w:szCs w:val="24"/>
                <w:lang w:eastAsia="uk-UA"/>
              </w:rPr>
              <w:t xml:space="preserve"> за результатами проведеного аукціону</w:t>
            </w:r>
            <w:r w:rsidRPr="00764A5A">
              <w:rPr>
                <w:color w:val="000000" w:themeColor="text1"/>
                <w:sz w:val="24"/>
                <w:szCs w:val="24"/>
                <w:lang w:eastAsia="uk-UA"/>
              </w:rPr>
              <w:t xml:space="preserve"> та </w:t>
            </w:r>
            <w:r w:rsidRPr="006358CC">
              <w:rPr>
                <w:color w:val="000000" w:themeColor="text1"/>
                <w:sz w:val="24"/>
                <w:szCs w:val="24"/>
                <w:lang w:eastAsia="uk-UA"/>
              </w:rPr>
              <w:t>оновлений</w:t>
            </w:r>
            <w:r w:rsidRPr="00764A5A">
              <w:rPr>
                <w:color w:val="000000" w:themeColor="text1"/>
                <w:sz w:val="24"/>
                <w:szCs w:val="24"/>
                <w:lang w:eastAsia="uk-UA"/>
              </w:rPr>
              <w:t xml:space="preserve"> про</w:t>
            </w:r>
            <w:r>
              <w:rPr>
                <w:color w:val="000000" w:themeColor="text1"/>
                <w:sz w:val="24"/>
                <w:szCs w:val="24"/>
                <w:lang w:eastAsia="uk-UA"/>
              </w:rPr>
              <w:t xml:space="preserve">ект договору </w:t>
            </w:r>
            <w:r w:rsidRPr="004D6F46">
              <w:rPr>
                <w:color w:val="000000" w:themeColor="text1"/>
                <w:sz w:val="24"/>
                <w:szCs w:val="24"/>
                <w:lang w:eastAsia="uk-UA"/>
              </w:rPr>
              <w:t>з усіма додатками (</w:t>
            </w:r>
            <w:r>
              <w:rPr>
                <w:color w:val="000000" w:themeColor="text1"/>
                <w:sz w:val="24"/>
                <w:szCs w:val="24"/>
                <w:lang w:eastAsia="uk-UA"/>
              </w:rPr>
              <w:t xml:space="preserve">при закупівлі робіт та послуг) без ПДВ згідно з результатами аукціону. У формі цінової пропозиції в додатку </w:t>
            </w:r>
            <w:r w:rsidRPr="006774E2">
              <w:rPr>
                <w:color w:val="000000" w:themeColor="text1"/>
                <w:sz w:val="24"/>
                <w:szCs w:val="24"/>
                <w:lang w:eastAsia="uk-UA"/>
              </w:rPr>
              <w:t>№</w:t>
            </w:r>
            <w:r>
              <w:rPr>
                <w:color w:val="000000" w:themeColor="text1"/>
                <w:sz w:val="24"/>
                <w:szCs w:val="24"/>
                <w:lang w:eastAsia="uk-UA"/>
              </w:rPr>
              <w:t>2.</w:t>
            </w:r>
            <w:r w:rsidR="00A10C65">
              <w:rPr>
                <w:color w:val="000000" w:themeColor="text1"/>
                <w:sz w:val="24"/>
                <w:szCs w:val="24"/>
                <w:lang w:eastAsia="uk-UA"/>
              </w:rPr>
              <w:t>2</w:t>
            </w:r>
            <w:r w:rsidRPr="00BE79CB">
              <w:rPr>
                <w:color w:val="000000" w:themeColor="text1"/>
                <w:sz w:val="24"/>
                <w:szCs w:val="24"/>
                <w:lang w:eastAsia="uk-UA"/>
              </w:rPr>
              <w:t xml:space="preserve"> до </w:t>
            </w:r>
            <w:r>
              <w:rPr>
                <w:color w:val="000000" w:themeColor="text1"/>
                <w:sz w:val="24"/>
                <w:szCs w:val="24"/>
                <w:lang w:eastAsia="uk-UA"/>
              </w:rPr>
              <w:t xml:space="preserve">тендерної </w:t>
            </w:r>
            <w:r w:rsidRPr="00BE79CB">
              <w:rPr>
                <w:color w:val="000000" w:themeColor="text1"/>
                <w:sz w:val="24"/>
                <w:szCs w:val="24"/>
                <w:lang w:eastAsia="uk-UA"/>
              </w:rPr>
              <w:t>документації зазначається в п.</w:t>
            </w:r>
            <w:r>
              <w:rPr>
                <w:color w:val="000000" w:themeColor="text1"/>
                <w:sz w:val="24"/>
                <w:szCs w:val="24"/>
                <w:lang w:eastAsia="uk-UA"/>
              </w:rPr>
              <w:t xml:space="preserve"> </w:t>
            </w:r>
            <w:r w:rsidRPr="00BE79CB">
              <w:rPr>
                <w:color w:val="000000" w:themeColor="text1"/>
                <w:sz w:val="24"/>
                <w:szCs w:val="24"/>
                <w:lang w:eastAsia="uk-UA"/>
              </w:rPr>
              <w:t xml:space="preserve">9 </w:t>
            </w:r>
            <w:r>
              <w:rPr>
                <w:color w:val="000000" w:themeColor="text1"/>
                <w:sz w:val="24"/>
                <w:szCs w:val="24"/>
                <w:lang w:eastAsia="uk-UA"/>
              </w:rPr>
              <w:t>оновлена</w:t>
            </w:r>
            <w:r w:rsidRPr="00BE79CB">
              <w:rPr>
                <w:color w:val="000000" w:themeColor="text1"/>
                <w:sz w:val="24"/>
                <w:szCs w:val="24"/>
                <w:lang w:eastAsia="uk-UA"/>
              </w:rPr>
              <w:t xml:space="preserve"> ціна за результатами аукціону з ПДВ 20% та в п. 9.1. </w:t>
            </w:r>
            <w:r>
              <w:rPr>
                <w:color w:val="000000" w:themeColor="text1"/>
                <w:sz w:val="24"/>
                <w:szCs w:val="24"/>
                <w:lang w:eastAsia="uk-UA"/>
              </w:rPr>
              <w:t>оновлена ціна без ПДВ 20%.</w:t>
            </w:r>
          </w:p>
          <w:p w14:paraId="15C4B4D9" w14:textId="3B5DF5AF" w:rsidR="00FE484E" w:rsidRPr="00BE79CB" w:rsidRDefault="00FE484E" w:rsidP="00A10C65">
            <w:pPr>
              <w:widowControl w:val="0"/>
              <w:tabs>
                <w:tab w:val="left" w:pos="429"/>
                <w:tab w:val="left" w:pos="5800"/>
              </w:tabs>
              <w:spacing w:after="0" w:line="240" w:lineRule="auto"/>
              <w:contextualSpacing/>
              <w:jc w:val="both"/>
              <w:rPr>
                <w:color w:val="000000" w:themeColor="text1"/>
                <w:sz w:val="24"/>
                <w:szCs w:val="24"/>
                <w:lang w:eastAsia="uk-UA"/>
              </w:rPr>
            </w:pPr>
            <w:r>
              <w:rPr>
                <w:color w:val="000000" w:themeColor="text1"/>
                <w:sz w:val="24"/>
                <w:szCs w:val="24"/>
                <w:lang w:eastAsia="uk-UA"/>
              </w:rPr>
              <w:t xml:space="preserve">3. </w:t>
            </w:r>
            <w:r w:rsidRPr="00BE79CB">
              <w:rPr>
                <w:color w:val="000000" w:themeColor="text1"/>
                <w:sz w:val="24"/>
                <w:szCs w:val="24"/>
                <w:lang w:eastAsia="uk-UA"/>
              </w:rPr>
              <w:t xml:space="preserve"> Ціною договору вважається ціна </w:t>
            </w:r>
            <w:r>
              <w:rPr>
                <w:color w:val="000000" w:themeColor="text1"/>
                <w:sz w:val="24"/>
                <w:szCs w:val="24"/>
                <w:lang w:eastAsia="uk-UA"/>
              </w:rPr>
              <w:t>тендерної пропозиції учасника за результатами проведеного аукціону без ПДВ (п. 9.1. форми цінової пропозиції в д</w:t>
            </w:r>
            <w:r w:rsidRPr="00BE79CB">
              <w:rPr>
                <w:color w:val="000000" w:themeColor="text1"/>
                <w:sz w:val="24"/>
                <w:szCs w:val="24"/>
                <w:lang w:eastAsia="uk-UA"/>
              </w:rPr>
              <w:t xml:space="preserve">одатку </w:t>
            </w:r>
            <w:r>
              <w:rPr>
                <w:color w:val="000000" w:themeColor="text1"/>
                <w:sz w:val="24"/>
                <w:szCs w:val="24"/>
                <w:lang w:val="ru-RU" w:eastAsia="uk-UA"/>
              </w:rPr>
              <w:t>№</w:t>
            </w:r>
            <w:r>
              <w:rPr>
                <w:color w:val="000000" w:themeColor="text1"/>
                <w:sz w:val="24"/>
                <w:szCs w:val="24"/>
                <w:lang w:eastAsia="uk-UA"/>
              </w:rPr>
              <w:t>2.</w:t>
            </w:r>
            <w:r w:rsidR="00A10C65">
              <w:rPr>
                <w:color w:val="000000" w:themeColor="text1"/>
                <w:sz w:val="24"/>
                <w:szCs w:val="24"/>
                <w:lang w:eastAsia="uk-UA"/>
              </w:rPr>
              <w:t>2</w:t>
            </w:r>
            <w:r w:rsidRPr="00BE79CB">
              <w:rPr>
                <w:color w:val="000000" w:themeColor="text1"/>
                <w:sz w:val="24"/>
                <w:szCs w:val="24"/>
                <w:lang w:eastAsia="uk-UA"/>
              </w:rPr>
              <w:t xml:space="preserve"> до </w:t>
            </w:r>
            <w:r>
              <w:rPr>
                <w:color w:val="000000" w:themeColor="text1"/>
                <w:sz w:val="24"/>
                <w:szCs w:val="24"/>
                <w:lang w:eastAsia="uk-UA"/>
              </w:rPr>
              <w:t xml:space="preserve">тендерної </w:t>
            </w:r>
            <w:r w:rsidRPr="00BE79CB">
              <w:rPr>
                <w:color w:val="000000" w:themeColor="text1"/>
                <w:sz w:val="24"/>
                <w:szCs w:val="24"/>
                <w:lang w:eastAsia="uk-UA"/>
              </w:rPr>
              <w:t xml:space="preserve">документації).  </w:t>
            </w:r>
          </w:p>
        </w:tc>
      </w:tr>
    </w:tbl>
    <w:p w14:paraId="776EF14F" w14:textId="47DE9474" w:rsidR="00EC4947" w:rsidRDefault="00EC4947" w:rsidP="00EC4947">
      <w:pPr>
        <w:spacing w:after="0" w:line="216" w:lineRule="auto"/>
        <w:rPr>
          <w:color w:val="000000" w:themeColor="text1"/>
          <w:sz w:val="24"/>
          <w:szCs w:val="24"/>
        </w:rPr>
      </w:pPr>
    </w:p>
    <w:p w14:paraId="52ABAE1D" w14:textId="40F200E1" w:rsidR="00E878F3" w:rsidRDefault="00E878F3" w:rsidP="00A65088">
      <w:pPr>
        <w:spacing w:after="0" w:line="240" w:lineRule="auto"/>
        <w:jc w:val="right"/>
        <w:rPr>
          <w:b/>
          <w:color w:val="000000" w:themeColor="text1"/>
          <w:sz w:val="24"/>
          <w:szCs w:val="24"/>
        </w:rPr>
      </w:pPr>
    </w:p>
    <w:p w14:paraId="7174B3BC" w14:textId="1F18904E" w:rsidR="007B65F4" w:rsidRDefault="007B65F4" w:rsidP="00EC4947">
      <w:pPr>
        <w:spacing w:after="0" w:line="216" w:lineRule="auto"/>
        <w:rPr>
          <w:color w:val="000000" w:themeColor="text1"/>
          <w:sz w:val="24"/>
          <w:szCs w:val="24"/>
        </w:rPr>
        <w:sectPr w:rsidR="007B65F4" w:rsidSect="00E109CA">
          <w:footerReference w:type="default" r:id="rId16"/>
          <w:headerReference w:type="first" r:id="rId17"/>
          <w:footnotePr>
            <w:numRestart w:val="eachSect"/>
          </w:footnotePr>
          <w:pgSz w:w="11906" w:h="16838" w:code="9"/>
          <w:pgMar w:top="709" w:right="566" w:bottom="1134" w:left="851" w:header="720" w:footer="720" w:gutter="0"/>
          <w:pgNumType w:start="1"/>
          <w:cols w:space="708"/>
          <w:titlePg/>
          <w:docGrid w:linePitch="381"/>
        </w:sectPr>
      </w:pPr>
    </w:p>
    <w:p w14:paraId="04844B42" w14:textId="33607025" w:rsidR="00B2129A" w:rsidRPr="00370169" w:rsidRDefault="00B2129A" w:rsidP="00370169">
      <w:pPr>
        <w:spacing w:after="0" w:line="240" w:lineRule="auto"/>
        <w:jc w:val="right"/>
        <w:rPr>
          <w:b/>
          <w:color w:val="000000" w:themeColor="text1"/>
          <w:sz w:val="24"/>
          <w:szCs w:val="24"/>
        </w:rPr>
      </w:pPr>
      <w:r w:rsidRPr="00370169">
        <w:rPr>
          <w:b/>
          <w:color w:val="000000" w:themeColor="text1"/>
          <w:sz w:val="24"/>
          <w:szCs w:val="24"/>
        </w:rPr>
        <w:lastRenderedPageBreak/>
        <w:t>додаток №</w:t>
      </w:r>
      <w:r w:rsidR="000B6798" w:rsidRPr="00370169">
        <w:rPr>
          <w:b/>
          <w:color w:val="000000" w:themeColor="text1"/>
          <w:sz w:val="24"/>
          <w:szCs w:val="24"/>
        </w:rPr>
        <w:t>1</w:t>
      </w:r>
    </w:p>
    <w:p w14:paraId="6247CB96" w14:textId="77777777" w:rsidR="00B2129A" w:rsidRPr="00370169" w:rsidRDefault="00B2129A" w:rsidP="00370169">
      <w:pPr>
        <w:spacing w:after="0" w:line="240" w:lineRule="auto"/>
        <w:jc w:val="right"/>
        <w:rPr>
          <w:b/>
          <w:color w:val="000000" w:themeColor="text1"/>
          <w:sz w:val="24"/>
          <w:szCs w:val="24"/>
        </w:rPr>
      </w:pPr>
      <w:r w:rsidRPr="00370169">
        <w:rPr>
          <w:b/>
          <w:color w:val="000000" w:themeColor="text1"/>
          <w:sz w:val="24"/>
          <w:szCs w:val="24"/>
        </w:rPr>
        <w:t>до тендерної документації</w:t>
      </w:r>
    </w:p>
    <w:p w14:paraId="6D1C2E8E" w14:textId="77777777" w:rsidR="00B2129A" w:rsidRPr="00370169" w:rsidRDefault="00B2129A" w:rsidP="00370169">
      <w:pPr>
        <w:spacing w:after="0" w:line="240" w:lineRule="auto"/>
        <w:ind w:firstLine="709"/>
        <w:contextualSpacing/>
        <w:jc w:val="center"/>
        <w:rPr>
          <w:b/>
          <w:sz w:val="24"/>
          <w:szCs w:val="24"/>
        </w:rPr>
      </w:pPr>
    </w:p>
    <w:p w14:paraId="002A3BC8" w14:textId="5CBC34A7" w:rsidR="00B2129A" w:rsidRPr="00370169" w:rsidRDefault="00A70BC3" w:rsidP="00370169">
      <w:pPr>
        <w:spacing w:after="0" w:line="240" w:lineRule="auto"/>
        <w:jc w:val="center"/>
        <w:rPr>
          <w:b/>
          <w:sz w:val="24"/>
          <w:szCs w:val="24"/>
          <w:u w:val="single"/>
        </w:rPr>
      </w:pPr>
      <w:r w:rsidRPr="00370169">
        <w:rPr>
          <w:b/>
          <w:sz w:val="24"/>
          <w:szCs w:val="24"/>
          <w:u w:val="single"/>
        </w:rPr>
        <w:t>Кваліфікаційні критерії та інші вимоги до учасників закупівель, критерії оцінки відповідності учасників закупівель встановленим критеріям та вимогам</w:t>
      </w:r>
    </w:p>
    <w:p w14:paraId="40C69D10" w14:textId="77777777" w:rsidR="00A70BC3" w:rsidRPr="00370169" w:rsidRDefault="00A70BC3" w:rsidP="00370169">
      <w:pPr>
        <w:spacing w:after="0" w:line="240" w:lineRule="auto"/>
        <w:jc w:val="center"/>
        <w:rPr>
          <w:bCs/>
          <w:sz w:val="24"/>
          <w:szCs w:val="24"/>
          <w:lang w:eastAsia="uk-UA"/>
        </w:rPr>
      </w:pPr>
    </w:p>
    <w:p w14:paraId="067448BE" w14:textId="77777777" w:rsidR="00370169" w:rsidRPr="00370169" w:rsidRDefault="00370169" w:rsidP="00370169">
      <w:pPr>
        <w:pStyle w:val="a3"/>
        <w:jc w:val="center"/>
        <w:rPr>
          <w:rFonts w:ascii="Times New Roman" w:hAnsi="Times New Roman"/>
          <w:sz w:val="24"/>
          <w:szCs w:val="24"/>
        </w:rPr>
      </w:pPr>
    </w:p>
    <w:tbl>
      <w:tblPr>
        <w:tblW w:w="1598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701"/>
        <w:gridCol w:w="7087"/>
        <w:gridCol w:w="3402"/>
        <w:gridCol w:w="3260"/>
      </w:tblGrid>
      <w:tr w:rsidR="00370169" w:rsidRPr="00370169" w14:paraId="34DCE135" w14:textId="77777777" w:rsidTr="00382752">
        <w:trPr>
          <w:trHeight w:val="20"/>
        </w:trPr>
        <w:tc>
          <w:tcPr>
            <w:tcW w:w="534" w:type="dxa"/>
            <w:vMerge w:val="restart"/>
            <w:shd w:val="clear" w:color="auto" w:fill="auto"/>
            <w:vAlign w:val="center"/>
          </w:tcPr>
          <w:p w14:paraId="36174D88" w14:textId="77777777" w:rsidR="00370169" w:rsidRPr="00370169" w:rsidRDefault="00370169" w:rsidP="00370169">
            <w:pPr>
              <w:spacing w:after="0" w:line="240" w:lineRule="auto"/>
              <w:jc w:val="center"/>
              <w:rPr>
                <w:b/>
                <w:sz w:val="24"/>
                <w:szCs w:val="24"/>
              </w:rPr>
            </w:pPr>
            <w:r w:rsidRPr="00370169">
              <w:rPr>
                <w:b/>
                <w:sz w:val="24"/>
                <w:szCs w:val="24"/>
              </w:rPr>
              <w:t>№</w:t>
            </w:r>
          </w:p>
          <w:p w14:paraId="37063033" w14:textId="77777777" w:rsidR="00370169" w:rsidRPr="00370169" w:rsidRDefault="00370169" w:rsidP="00370169">
            <w:pPr>
              <w:spacing w:after="0" w:line="240" w:lineRule="auto"/>
              <w:jc w:val="center"/>
              <w:rPr>
                <w:b/>
                <w:sz w:val="24"/>
                <w:szCs w:val="24"/>
              </w:rPr>
            </w:pPr>
            <w:r w:rsidRPr="00370169">
              <w:rPr>
                <w:b/>
                <w:sz w:val="24"/>
                <w:szCs w:val="24"/>
              </w:rPr>
              <w:t>п/п</w:t>
            </w:r>
          </w:p>
        </w:tc>
        <w:tc>
          <w:tcPr>
            <w:tcW w:w="1701" w:type="dxa"/>
            <w:vMerge w:val="restart"/>
            <w:shd w:val="clear" w:color="auto" w:fill="auto"/>
            <w:vAlign w:val="center"/>
          </w:tcPr>
          <w:p w14:paraId="0373ED8C" w14:textId="77777777" w:rsidR="00370169" w:rsidRPr="00370169" w:rsidRDefault="00370169" w:rsidP="00370169">
            <w:pPr>
              <w:spacing w:after="0" w:line="240" w:lineRule="auto"/>
              <w:jc w:val="center"/>
              <w:rPr>
                <w:b/>
                <w:sz w:val="24"/>
                <w:szCs w:val="24"/>
              </w:rPr>
            </w:pPr>
            <w:r w:rsidRPr="00370169">
              <w:rPr>
                <w:b/>
                <w:sz w:val="24"/>
                <w:szCs w:val="24"/>
              </w:rPr>
              <w:t>Назва критерію / вимоги</w:t>
            </w:r>
          </w:p>
        </w:tc>
        <w:tc>
          <w:tcPr>
            <w:tcW w:w="7087" w:type="dxa"/>
            <w:vMerge w:val="restart"/>
            <w:shd w:val="clear" w:color="auto" w:fill="auto"/>
            <w:vAlign w:val="center"/>
          </w:tcPr>
          <w:p w14:paraId="116CBF3F" w14:textId="77777777" w:rsidR="00370169" w:rsidRPr="00370169" w:rsidRDefault="00370169" w:rsidP="00382752">
            <w:pPr>
              <w:spacing w:after="0" w:line="240" w:lineRule="auto"/>
              <w:jc w:val="center"/>
              <w:rPr>
                <w:b/>
                <w:sz w:val="24"/>
                <w:szCs w:val="24"/>
              </w:rPr>
            </w:pPr>
            <w:r w:rsidRPr="00370169">
              <w:rPr>
                <w:b/>
                <w:sz w:val="24"/>
                <w:szCs w:val="24"/>
              </w:rPr>
              <w:t>Вимоги до оформлення</w:t>
            </w:r>
          </w:p>
        </w:tc>
        <w:tc>
          <w:tcPr>
            <w:tcW w:w="6662" w:type="dxa"/>
            <w:gridSpan w:val="2"/>
            <w:shd w:val="clear" w:color="auto" w:fill="auto"/>
            <w:vAlign w:val="center"/>
          </w:tcPr>
          <w:p w14:paraId="13F18DE2" w14:textId="77777777" w:rsidR="00370169" w:rsidRPr="00370169" w:rsidRDefault="00370169" w:rsidP="00382752">
            <w:pPr>
              <w:spacing w:after="0" w:line="240" w:lineRule="auto"/>
              <w:jc w:val="center"/>
              <w:rPr>
                <w:b/>
                <w:sz w:val="24"/>
                <w:szCs w:val="24"/>
              </w:rPr>
            </w:pPr>
            <w:r w:rsidRPr="00370169">
              <w:rPr>
                <w:b/>
                <w:sz w:val="24"/>
                <w:szCs w:val="24"/>
              </w:rPr>
              <w:t>Критерії оцінки пропозиції</w:t>
            </w:r>
          </w:p>
        </w:tc>
      </w:tr>
      <w:tr w:rsidR="00370169" w:rsidRPr="00370169" w14:paraId="77E69346" w14:textId="77777777" w:rsidTr="00382752">
        <w:trPr>
          <w:trHeight w:val="284"/>
          <w:tblHeader/>
        </w:trPr>
        <w:tc>
          <w:tcPr>
            <w:tcW w:w="534" w:type="dxa"/>
            <w:vMerge/>
            <w:shd w:val="clear" w:color="auto" w:fill="auto"/>
            <w:vAlign w:val="center"/>
          </w:tcPr>
          <w:p w14:paraId="18B87A62" w14:textId="77777777" w:rsidR="00370169" w:rsidRPr="00370169" w:rsidRDefault="00370169" w:rsidP="00370169">
            <w:pPr>
              <w:spacing w:after="0" w:line="240" w:lineRule="auto"/>
              <w:jc w:val="center"/>
              <w:rPr>
                <w:b/>
                <w:sz w:val="24"/>
                <w:szCs w:val="24"/>
              </w:rPr>
            </w:pPr>
          </w:p>
        </w:tc>
        <w:tc>
          <w:tcPr>
            <w:tcW w:w="1701" w:type="dxa"/>
            <w:vMerge/>
            <w:shd w:val="clear" w:color="auto" w:fill="auto"/>
            <w:vAlign w:val="center"/>
          </w:tcPr>
          <w:p w14:paraId="783BCA0E" w14:textId="77777777" w:rsidR="00370169" w:rsidRPr="00370169" w:rsidRDefault="00370169" w:rsidP="00370169">
            <w:pPr>
              <w:spacing w:after="0" w:line="240" w:lineRule="auto"/>
              <w:jc w:val="center"/>
              <w:rPr>
                <w:b/>
                <w:sz w:val="24"/>
                <w:szCs w:val="24"/>
              </w:rPr>
            </w:pPr>
          </w:p>
        </w:tc>
        <w:tc>
          <w:tcPr>
            <w:tcW w:w="7087" w:type="dxa"/>
            <w:vMerge/>
            <w:shd w:val="clear" w:color="auto" w:fill="auto"/>
            <w:vAlign w:val="center"/>
          </w:tcPr>
          <w:p w14:paraId="28C36DBA" w14:textId="77777777" w:rsidR="00370169" w:rsidRPr="00370169" w:rsidRDefault="00370169" w:rsidP="00370169">
            <w:pPr>
              <w:spacing w:after="0" w:line="240" w:lineRule="auto"/>
              <w:jc w:val="both"/>
              <w:rPr>
                <w:b/>
                <w:sz w:val="24"/>
                <w:szCs w:val="24"/>
              </w:rPr>
            </w:pPr>
          </w:p>
        </w:tc>
        <w:tc>
          <w:tcPr>
            <w:tcW w:w="3402" w:type="dxa"/>
            <w:shd w:val="clear" w:color="auto" w:fill="auto"/>
            <w:vAlign w:val="center"/>
          </w:tcPr>
          <w:p w14:paraId="6C554F1C" w14:textId="77777777" w:rsidR="00370169" w:rsidRPr="00370169" w:rsidRDefault="00370169" w:rsidP="00382752">
            <w:pPr>
              <w:spacing w:after="0" w:line="240" w:lineRule="auto"/>
              <w:jc w:val="center"/>
              <w:rPr>
                <w:b/>
                <w:sz w:val="24"/>
                <w:szCs w:val="24"/>
              </w:rPr>
            </w:pPr>
            <w:r w:rsidRPr="00370169">
              <w:rPr>
                <w:b/>
                <w:sz w:val="24"/>
                <w:szCs w:val="24"/>
              </w:rPr>
              <w:t>Відповідає вимогам</w:t>
            </w:r>
          </w:p>
        </w:tc>
        <w:tc>
          <w:tcPr>
            <w:tcW w:w="3260" w:type="dxa"/>
            <w:shd w:val="clear" w:color="auto" w:fill="auto"/>
            <w:vAlign w:val="center"/>
          </w:tcPr>
          <w:p w14:paraId="1FC8DD82" w14:textId="77777777" w:rsidR="00370169" w:rsidRPr="00370169" w:rsidRDefault="00370169" w:rsidP="00382752">
            <w:pPr>
              <w:spacing w:after="0" w:line="240" w:lineRule="auto"/>
              <w:jc w:val="center"/>
              <w:rPr>
                <w:b/>
                <w:sz w:val="24"/>
                <w:szCs w:val="24"/>
              </w:rPr>
            </w:pPr>
            <w:r w:rsidRPr="00370169">
              <w:rPr>
                <w:b/>
                <w:sz w:val="24"/>
                <w:szCs w:val="24"/>
              </w:rPr>
              <w:t>НЕ відповідає вимогам</w:t>
            </w:r>
          </w:p>
        </w:tc>
      </w:tr>
      <w:tr w:rsidR="00370169" w:rsidRPr="00370169" w14:paraId="43577640" w14:textId="77777777" w:rsidTr="00382752">
        <w:trPr>
          <w:trHeight w:val="20"/>
          <w:tblHeader/>
        </w:trPr>
        <w:tc>
          <w:tcPr>
            <w:tcW w:w="534" w:type="dxa"/>
            <w:shd w:val="clear" w:color="auto" w:fill="auto"/>
            <w:vAlign w:val="center"/>
          </w:tcPr>
          <w:p w14:paraId="63ACD678" w14:textId="77777777" w:rsidR="00370169" w:rsidRPr="00370169" w:rsidRDefault="00370169" w:rsidP="00370169">
            <w:pPr>
              <w:spacing w:after="0" w:line="240" w:lineRule="auto"/>
              <w:rPr>
                <w:sz w:val="24"/>
                <w:szCs w:val="24"/>
              </w:rPr>
            </w:pPr>
            <w:r w:rsidRPr="00370169">
              <w:rPr>
                <w:sz w:val="24"/>
                <w:szCs w:val="24"/>
              </w:rPr>
              <w:t>1.</w:t>
            </w:r>
          </w:p>
        </w:tc>
        <w:tc>
          <w:tcPr>
            <w:tcW w:w="1701" w:type="dxa"/>
            <w:shd w:val="clear" w:color="auto" w:fill="auto"/>
            <w:vAlign w:val="center"/>
          </w:tcPr>
          <w:p w14:paraId="78ACA51D" w14:textId="77777777" w:rsidR="00370169" w:rsidRPr="0009446F" w:rsidRDefault="00370169" w:rsidP="00370169">
            <w:pPr>
              <w:spacing w:after="0" w:line="240" w:lineRule="auto"/>
              <w:rPr>
                <w:b/>
                <w:sz w:val="20"/>
                <w:szCs w:val="20"/>
              </w:rPr>
            </w:pPr>
            <w:r w:rsidRPr="0009446F">
              <w:rPr>
                <w:b/>
                <w:sz w:val="20"/>
                <w:szCs w:val="20"/>
              </w:rPr>
              <w:t>Наявність обладнання, матеріально- технічної бази та технологій</w:t>
            </w:r>
          </w:p>
          <w:p w14:paraId="12473C7A" w14:textId="77777777" w:rsidR="00370169" w:rsidRPr="0009446F" w:rsidRDefault="00370169" w:rsidP="00370169">
            <w:pPr>
              <w:spacing w:after="0" w:line="240" w:lineRule="auto"/>
              <w:rPr>
                <w:sz w:val="20"/>
                <w:szCs w:val="20"/>
              </w:rPr>
            </w:pPr>
            <w:r w:rsidRPr="0009446F">
              <w:rPr>
                <w:b/>
                <w:sz w:val="20"/>
                <w:szCs w:val="20"/>
              </w:rPr>
              <w:t>(далі – МТБ)</w:t>
            </w:r>
          </w:p>
        </w:tc>
        <w:tc>
          <w:tcPr>
            <w:tcW w:w="7087" w:type="dxa"/>
            <w:shd w:val="clear" w:color="auto" w:fill="auto"/>
            <w:vAlign w:val="center"/>
          </w:tcPr>
          <w:p w14:paraId="51E7E05F" w14:textId="77777777" w:rsidR="00370169" w:rsidRPr="00370169" w:rsidRDefault="00370169" w:rsidP="00370169">
            <w:pPr>
              <w:pStyle w:val="af9"/>
              <w:spacing w:before="0" w:beforeAutospacing="0" w:after="0" w:afterAutospacing="0"/>
              <w:jc w:val="both"/>
              <w:rPr>
                <w:bCs/>
              </w:rPr>
            </w:pPr>
            <w:r w:rsidRPr="00370169">
              <w:rPr>
                <w:bCs/>
              </w:rPr>
              <w:t xml:space="preserve">1.1.Довідка за підписом керівника або уповноваженої особи на бланку Учасника про наявність власної чи орендованої виробничої бази (станції технічного обслуговування), яка територіально знаходиться в межах 150 км від м. Красноград Харківської області із зазначенням фактичного місця розташування.  (згідно карт </w:t>
            </w:r>
            <w:r w:rsidRPr="00370169">
              <w:rPr>
                <w:bCs/>
                <w:lang w:val="en-US"/>
              </w:rPr>
              <w:t>GOOGLE</w:t>
            </w:r>
            <w:r w:rsidRPr="00370169">
              <w:rPr>
                <w:bCs/>
              </w:rPr>
              <w:t>)</w:t>
            </w:r>
          </w:p>
          <w:p w14:paraId="4797845D" w14:textId="77777777" w:rsidR="00370169" w:rsidRPr="00370169" w:rsidRDefault="00370169" w:rsidP="00370169">
            <w:pPr>
              <w:tabs>
                <w:tab w:val="left" w:pos="28"/>
                <w:tab w:val="left" w:pos="175"/>
              </w:tabs>
              <w:spacing w:after="0" w:line="240" w:lineRule="auto"/>
              <w:jc w:val="both"/>
              <w:rPr>
                <w:bCs/>
                <w:sz w:val="24"/>
                <w:szCs w:val="24"/>
                <w:lang w:eastAsia="uk-UA"/>
              </w:rPr>
            </w:pPr>
          </w:p>
          <w:p w14:paraId="1ABDB430" w14:textId="77777777" w:rsidR="00370169" w:rsidRPr="00370169" w:rsidRDefault="00370169" w:rsidP="00370169">
            <w:pPr>
              <w:tabs>
                <w:tab w:val="left" w:pos="28"/>
                <w:tab w:val="left" w:pos="175"/>
              </w:tabs>
              <w:spacing w:after="0" w:line="240" w:lineRule="auto"/>
              <w:jc w:val="both"/>
              <w:rPr>
                <w:bCs/>
                <w:sz w:val="24"/>
                <w:szCs w:val="24"/>
                <w:lang w:eastAsia="uk-UA"/>
              </w:rPr>
            </w:pPr>
            <w:r w:rsidRPr="00370169">
              <w:rPr>
                <w:bCs/>
                <w:sz w:val="24"/>
                <w:szCs w:val="24"/>
                <w:lang w:eastAsia="uk-UA"/>
              </w:rPr>
              <w:t>1.2. На підтвердження інформації, що зазначена у довідці про наявність виробничої бази (п1.1.) Учасник надає скановані оригінали та/або скановані копії з документів, які підтверджують право власності/володіння та/або право користування відповідним нерухомим майном (виробнича база/</w:t>
            </w:r>
            <w:r w:rsidRPr="00370169">
              <w:rPr>
                <w:sz w:val="24"/>
                <w:szCs w:val="24"/>
              </w:rPr>
              <w:t xml:space="preserve"> </w:t>
            </w:r>
            <w:r w:rsidRPr="00370169">
              <w:rPr>
                <w:bCs/>
                <w:sz w:val="24"/>
                <w:szCs w:val="24"/>
                <w:lang w:eastAsia="uk-UA"/>
              </w:rPr>
              <w:t>станція технічного обслуговування).</w:t>
            </w:r>
          </w:p>
        </w:tc>
        <w:tc>
          <w:tcPr>
            <w:tcW w:w="3402" w:type="dxa"/>
            <w:shd w:val="clear" w:color="auto" w:fill="auto"/>
            <w:vAlign w:val="center"/>
          </w:tcPr>
          <w:p w14:paraId="7AB64517" w14:textId="77777777" w:rsidR="00370169" w:rsidRPr="00370169" w:rsidRDefault="00370169" w:rsidP="00370169">
            <w:pPr>
              <w:spacing w:after="0" w:line="240" w:lineRule="auto"/>
              <w:jc w:val="both"/>
              <w:rPr>
                <w:sz w:val="24"/>
                <w:szCs w:val="24"/>
              </w:rPr>
            </w:pPr>
            <w:r w:rsidRPr="00370169">
              <w:rPr>
                <w:sz w:val="24"/>
                <w:szCs w:val="24"/>
              </w:rPr>
              <w:t>Учасником надано в повному обсязі у відповідності до вимог до оформлення документи, що вимагаються даним кваліфікаційним критерієм.</w:t>
            </w:r>
          </w:p>
        </w:tc>
        <w:tc>
          <w:tcPr>
            <w:tcW w:w="3260" w:type="dxa"/>
            <w:shd w:val="clear" w:color="auto" w:fill="auto"/>
            <w:vAlign w:val="center"/>
          </w:tcPr>
          <w:p w14:paraId="3D857147" w14:textId="77777777" w:rsidR="00370169" w:rsidRPr="00370169" w:rsidRDefault="00370169" w:rsidP="00370169">
            <w:pPr>
              <w:tabs>
                <w:tab w:val="left" w:pos="175"/>
              </w:tabs>
              <w:spacing w:after="0" w:line="240" w:lineRule="auto"/>
              <w:jc w:val="both"/>
              <w:rPr>
                <w:bCs/>
                <w:sz w:val="24"/>
                <w:szCs w:val="24"/>
                <w:lang w:eastAsia="uk-UA"/>
              </w:rPr>
            </w:pPr>
            <w:r w:rsidRPr="00370169">
              <w:rPr>
                <w:bCs/>
                <w:sz w:val="24"/>
                <w:szCs w:val="24"/>
                <w:lang w:eastAsia="uk-UA"/>
              </w:rPr>
              <w:t>Учасником не надано, надано не в повному обсязі або надано не у відповідності до вимог до оформлення документи, що вимагаються даним кваліфікаційним критерієм.</w:t>
            </w:r>
          </w:p>
        </w:tc>
      </w:tr>
      <w:tr w:rsidR="00370169" w:rsidRPr="00370169" w14:paraId="0D9C33D7" w14:textId="77777777" w:rsidTr="00382752">
        <w:trPr>
          <w:trHeight w:val="20"/>
          <w:tblHeader/>
        </w:trPr>
        <w:tc>
          <w:tcPr>
            <w:tcW w:w="534" w:type="dxa"/>
            <w:shd w:val="clear" w:color="auto" w:fill="auto"/>
            <w:vAlign w:val="center"/>
          </w:tcPr>
          <w:p w14:paraId="0D605DB4" w14:textId="77777777" w:rsidR="00370169" w:rsidRPr="00370169" w:rsidRDefault="00370169" w:rsidP="00370169">
            <w:pPr>
              <w:spacing w:after="0" w:line="240" w:lineRule="auto"/>
              <w:jc w:val="both"/>
              <w:rPr>
                <w:sz w:val="24"/>
                <w:szCs w:val="24"/>
              </w:rPr>
            </w:pPr>
            <w:r w:rsidRPr="00370169">
              <w:rPr>
                <w:sz w:val="24"/>
                <w:szCs w:val="24"/>
              </w:rPr>
              <w:t>2.</w:t>
            </w:r>
          </w:p>
        </w:tc>
        <w:tc>
          <w:tcPr>
            <w:tcW w:w="1701" w:type="dxa"/>
            <w:shd w:val="clear" w:color="auto" w:fill="auto"/>
            <w:vAlign w:val="center"/>
          </w:tcPr>
          <w:p w14:paraId="44F77DCF" w14:textId="77777777" w:rsidR="00370169" w:rsidRPr="0009446F" w:rsidRDefault="00370169" w:rsidP="00370169">
            <w:pPr>
              <w:spacing w:after="0" w:line="240" w:lineRule="auto"/>
              <w:jc w:val="both"/>
              <w:rPr>
                <w:b/>
                <w:sz w:val="20"/>
                <w:szCs w:val="20"/>
              </w:rPr>
            </w:pPr>
            <w:r w:rsidRPr="0009446F">
              <w:rPr>
                <w:b/>
                <w:sz w:val="20"/>
                <w:szCs w:val="20"/>
              </w:rPr>
              <w:t>Наявність документально підтвердженого досвіду  виконання аналогічного (аналогічних) за предметом договору (договорів)</w:t>
            </w:r>
          </w:p>
        </w:tc>
        <w:tc>
          <w:tcPr>
            <w:tcW w:w="7087" w:type="dxa"/>
            <w:tcBorders>
              <w:top w:val="single" w:sz="4" w:space="0" w:color="auto"/>
              <w:left w:val="single" w:sz="4" w:space="0" w:color="auto"/>
              <w:bottom w:val="single" w:sz="4" w:space="0" w:color="auto"/>
              <w:right w:val="single" w:sz="4" w:space="0" w:color="auto"/>
            </w:tcBorders>
            <w:vAlign w:val="center"/>
          </w:tcPr>
          <w:p w14:paraId="65A2499C" w14:textId="77777777" w:rsidR="00370169" w:rsidRPr="00370169" w:rsidRDefault="00370169" w:rsidP="00370169">
            <w:pPr>
              <w:tabs>
                <w:tab w:val="left" w:pos="28"/>
              </w:tabs>
              <w:spacing w:after="0" w:line="240" w:lineRule="auto"/>
              <w:jc w:val="both"/>
              <w:rPr>
                <w:sz w:val="24"/>
                <w:szCs w:val="24"/>
                <w:lang w:eastAsia="uk-UA"/>
              </w:rPr>
            </w:pPr>
            <w:r w:rsidRPr="00370169">
              <w:rPr>
                <w:sz w:val="24"/>
                <w:szCs w:val="24"/>
                <w:lang w:eastAsia="uk-UA"/>
              </w:rPr>
              <w:t>1. Надати довідку/лист за підписом керівника або особи, уповноваженої на підписання документів тендерної пропозиції на бланку Учасника у формі Таблиці №1 про виконання аналогічного* договору (не менше одного).</w:t>
            </w:r>
          </w:p>
          <w:p w14:paraId="1DEED697" w14:textId="77777777" w:rsidR="00370169" w:rsidRPr="00370169" w:rsidRDefault="00370169" w:rsidP="00370169">
            <w:pPr>
              <w:tabs>
                <w:tab w:val="left" w:pos="28"/>
              </w:tabs>
              <w:spacing w:after="0" w:line="240" w:lineRule="auto"/>
              <w:jc w:val="both"/>
              <w:rPr>
                <w:sz w:val="24"/>
                <w:szCs w:val="24"/>
                <w:lang w:eastAsia="uk-UA"/>
              </w:rPr>
            </w:pPr>
          </w:p>
          <w:p w14:paraId="6EAB2E6D" w14:textId="77777777" w:rsidR="00370169" w:rsidRPr="00370169" w:rsidRDefault="00370169" w:rsidP="00370169">
            <w:pPr>
              <w:tabs>
                <w:tab w:val="left" w:pos="28"/>
              </w:tabs>
              <w:spacing w:after="0" w:line="240" w:lineRule="auto"/>
              <w:jc w:val="both"/>
              <w:rPr>
                <w:sz w:val="24"/>
                <w:szCs w:val="24"/>
                <w:lang w:eastAsia="uk-UA"/>
              </w:rPr>
            </w:pPr>
            <w:r w:rsidRPr="00370169">
              <w:rPr>
                <w:sz w:val="24"/>
                <w:szCs w:val="24"/>
                <w:lang w:eastAsia="uk-UA"/>
              </w:rPr>
              <w:t xml:space="preserve">2. Надати скан-копію договору із додатками, зазначеного у довідці/листі відповідно до п. 1, що підтверджує виконання аналогічного* договору. При цьому такий договір може надаватись без зазначення вартісних показників чи інших даних, які можуть бути визначені Учасником як комерційна таємниця, без персональних даних (у відповідності до вимог Закону України </w:t>
            </w:r>
            <w:r w:rsidRPr="00370169">
              <w:rPr>
                <w:sz w:val="24"/>
                <w:szCs w:val="24"/>
                <w:lang w:eastAsia="uk-UA"/>
              </w:rPr>
              <w:lastRenderedPageBreak/>
              <w:t>«Про захист персональних даних»), які можуть бути належним чином заретушовані.</w:t>
            </w:r>
          </w:p>
          <w:p w14:paraId="3821080E" w14:textId="77777777" w:rsidR="00370169" w:rsidRPr="00370169" w:rsidRDefault="00370169" w:rsidP="00370169">
            <w:pPr>
              <w:tabs>
                <w:tab w:val="left" w:pos="28"/>
              </w:tabs>
              <w:spacing w:after="0" w:line="240" w:lineRule="auto"/>
              <w:jc w:val="both"/>
              <w:rPr>
                <w:sz w:val="24"/>
                <w:szCs w:val="24"/>
                <w:lang w:eastAsia="uk-UA"/>
              </w:rPr>
            </w:pPr>
            <w:r w:rsidRPr="00370169">
              <w:rPr>
                <w:sz w:val="24"/>
                <w:szCs w:val="24"/>
                <w:lang w:eastAsia="uk-UA"/>
              </w:rPr>
              <w:t>3. Надати скан-копію листа-відгука від Замовника, для якого виконувались аналогічні послуги, що підтверджує досвід виконання аналогічного* договору, наведеного Учасником в довідці згідно Таблиці №1.**</w:t>
            </w:r>
          </w:p>
          <w:p w14:paraId="663ECFAF" w14:textId="77777777" w:rsidR="00370169" w:rsidRPr="00370169" w:rsidRDefault="00370169" w:rsidP="00370169">
            <w:pPr>
              <w:tabs>
                <w:tab w:val="left" w:pos="28"/>
              </w:tabs>
              <w:spacing w:after="0" w:line="240" w:lineRule="auto"/>
              <w:jc w:val="both"/>
              <w:rPr>
                <w:i/>
                <w:sz w:val="24"/>
                <w:szCs w:val="24"/>
                <w:lang w:eastAsia="uk-UA"/>
              </w:rPr>
            </w:pPr>
            <w:r w:rsidRPr="00370169">
              <w:rPr>
                <w:i/>
                <w:sz w:val="24"/>
                <w:szCs w:val="24"/>
              </w:rPr>
              <w:t>*</w:t>
            </w:r>
            <w:r w:rsidRPr="00370169">
              <w:rPr>
                <w:i/>
                <w:iCs/>
                <w:sz w:val="24"/>
                <w:szCs w:val="24"/>
              </w:rPr>
              <w:t xml:space="preserve">Аналогічним вважається договір щодо надання послуг </w:t>
            </w:r>
            <w:r w:rsidRPr="00370169">
              <w:rPr>
                <w:i/>
                <w:sz w:val="24"/>
                <w:szCs w:val="24"/>
                <w:lang w:eastAsia="uk-UA"/>
              </w:rPr>
              <w:t>з технічного обслуговування та поточного ремонту вантажних автомобілів.</w:t>
            </w:r>
          </w:p>
          <w:p w14:paraId="12B25B2C" w14:textId="77777777" w:rsidR="00370169" w:rsidRPr="00370169" w:rsidRDefault="00370169" w:rsidP="00370169">
            <w:pPr>
              <w:tabs>
                <w:tab w:val="left" w:pos="28"/>
              </w:tabs>
              <w:spacing w:after="0" w:line="240" w:lineRule="auto"/>
              <w:jc w:val="both"/>
              <w:rPr>
                <w:i/>
                <w:sz w:val="24"/>
                <w:szCs w:val="24"/>
                <w:lang w:eastAsia="uk-UA"/>
              </w:rPr>
            </w:pPr>
            <w:r w:rsidRPr="00370169">
              <w:rPr>
                <w:i/>
                <w:sz w:val="24"/>
                <w:szCs w:val="24"/>
                <w:lang w:eastAsia="uk-UA"/>
              </w:rPr>
              <w:t>**Документи у відповідності з пунктами 2 і 3 надаються учасником по будь-якому договору, вказаному в довідці/листі про виконання аналогічного (-их) договору (-ів), при чому такі документи мають бути оформленими від одного і того ж замовника вказаного в довідці/листі про виконання аналогічного (-их) договору (-ів).</w:t>
            </w:r>
          </w:p>
        </w:tc>
        <w:tc>
          <w:tcPr>
            <w:tcW w:w="3402" w:type="dxa"/>
            <w:tcBorders>
              <w:top w:val="single" w:sz="4" w:space="0" w:color="auto"/>
              <w:left w:val="single" w:sz="4" w:space="0" w:color="auto"/>
              <w:bottom w:val="single" w:sz="4" w:space="0" w:color="auto"/>
              <w:right w:val="single" w:sz="4" w:space="0" w:color="auto"/>
            </w:tcBorders>
            <w:vAlign w:val="center"/>
          </w:tcPr>
          <w:p w14:paraId="5F605E5B" w14:textId="77777777" w:rsidR="00370169" w:rsidRPr="00370169" w:rsidRDefault="00370169" w:rsidP="00370169">
            <w:pPr>
              <w:tabs>
                <w:tab w:val="left" w:pos="175"/>
              </w:tabs>
              <w:spacing w:after="0" w:line="240" w:lineRule="auto"/>
              <w:jc w:val="both"/>
              <w:rPr>
                <w:sz w:val="24"/>
                <w:szCs w:val="24"/>
              </w:rPr>
            </w:pPr>
            <w:r w:rsidRPr="00370169">
              <w:rPr>
                <w:sz w:val="24"/>
                <w:szCs w:val="24"/>
              </w:rPr>
              <w:lastRenderedPageBreak/>
              <w:t>Учасником надано в повному обсязі у відповідності до вимог до оформлення документи, що вимагаються даним кваліфікаційним критерієм. Мінімальні вимоги виконано.</w:t>
            </w:r>
          </w:p>
        </w:tc>
        <w:tc>
          <w:tcPr>
            <w:tcW w:w="3260" w:type="dxa"/>
            <w:tcBorders>
              <w:top w:val="single" w:sz="4" w:space="0" w:color="auto"/>
              <w:left w:val="single" w:sz="4" w:space="0" w:color="auto"/>
              <w:bottom w:val="single" w:sz="4" w:space="0" w:color="auto"/>
              <w:right w:val="single" w:sz="4" w:space="0" w:color="auto"/>
            </w:tcBorders>
            <w:vAlign w:val="center"/>
          </w:tcPr>
          <w:p w14:paraId="0F10ABD1" w14:textId="77777777" w:rsidR="00370169" w:rsidRPr="00370169" w:rsidRDefault="00370169" w:rsidP="00370169">
            <w:pPr>
              <w:spacing w:after="0" w:line="240" w:lineRule="auto"/>
              <w:jc w:val="both"/>
              <w:rPr>
                <w:sz w:val="24"/>
                <w:szCs w:val="24"/>
              </w:rPr>
            </w:pPr>
            <w:r w:rsidRPr="00370169">
              <w:rPr>
                <w:rFonts w:eastAsiaTheme="minorHAnsi"/>
                <w:color w:val="000000" w:themeColor="text1"/>
                <w:sz w:val="24"/>
                <w:szCs w:val="24"/>
              </w:rPr>
              <w:t>Учасником не надано, надано не в повному обсязі або надано не у відповідності до вимог до оформлення документи, що вимагаються даним кваліфікаційним критерієм та/або мінімальні вимоги даного кваліфікаційного критерію не виконано.</w:t>
            </w:r>
          </w:p>
        </w:tc>
      </w:tr>
    </w:tbl>
    <w:p w14:paraId="3C7D7A73" w14:textId="77777777" w:rsidR="00370169" w:rsidRPr="00370169" w:rsidRDefault="00370169" w:rsidP="00370169">
      <w:pPr>
        <w:spacing w:after="0" w:line="240" w:lineRule="auto"/>
        <w:jc w:val="both"/>
        <w:rPr>
          <w:b/>
          <w:sz w:val="24"/>
          <w:szCs w:val="24"/>
        </w:rPr>
      </w:pPr>
    </w:p>
    <w:p w14:paraId="34CF6239" w14:textId="77777777" w:rsidR="00370169" w:rsidRPr="00370169" w:rsidRDefault="00370169" w:rsidP="00370169">
      <w:pPr>
        <w:spacing w:after="0" w:line="240" w:lineRule="auto"/>
        <w:jc w:val="both"/>
        <w:rPr>
          <w:b/>
          <w:sz w:val="24"/>
          <w:szCs w:val="24"/>
        </w:rPr>
      </w:pPr>
    </w:p>
    <w:p w14:paraId="12F7F363" w14:textId="77777777" w:rsidR="00370169" w:rsidRPr="00370169" w:rsidRDefault="00370169" w:rsidP="00370169">
      <w:pPr>
        <w:spacing w:after="0" w:line="240" w:lineRule="auto"/>
        <w:rPr>
          <w:b/>
          <w:sz w:val="24"/>
          <w:szCs w:val="24"/>
        </w:rPr>
      </w:pPr>
    </w:p>
    <w:p w14:paraId="4D40C5CD" w14:textId="77777777" w:rsidR="00370169" w:rsidRPr="00370169" w:rsidRDefault="00370169" w:rsidP="00370169">
      <w:pPr>
        <w:spacing w:after="0" w:line="240" w:lineRule="auto"/>
        <w:rPr>
          <w:b/>
          <w:sz w:val="24"/>
          <w:szCs w:val="24"/>
        </w:rPr>
      </w:pPr>
    </w:p>
    <w:p w14:paraId="48F12316" w14:textId="77777777" w:rsidR="00370169" w:rsidRPr="00370169" w:rsidRDefault="00370169" w:rsidP="00370169">
      <w:pPr>
        <w:spacing w:after="0" w:line="240" w:lineRule="auto"/>
        <w:rPr>
          <w:b/>
          <w:sz w:val="24"/>
          <w:szCs w:val="24"/>
          <w:u w:val="single"/>
        </w:rPr>
      </w:pPr>
      <w:r w:rsidRPr="00370169">
        <w:rPr>
          <w:b/>
          <w:sz w:val="24"/>
          <w:szCs w:val="24"/>
          <w:u w:val="single"/>
        </w:rPr>
        <w:br w:type="page"/>
      </w:r>
    </w:p>
    <w:p w14:paraId="65DBE61F" w14:textId="3C1F502F" w:rsidR="00370169" w:rsidRDefault="00370169" w:rsidP="00B4570E">
      <w:pPr>
        <w:pStyle w:val="ab"/>
        <w:numPr>
          <w:ilvl w:val="1"/>
          <w:numId w:val="10"/>
        </w:numPr>
        <w:tabs>
          <w:tab w:val="left" w:pos="567"/>
          <w:tab w:val="left" w:pos="1276"/>
        </w:tabs>
        <w:spacing w:after="0" w:line="240" w:lineRule="auto"/>
        <w:ind w:left="357" w:hanging="357"/>
        <w:rPr>
          <w:b/>
          <w:sz w:val="24"/>
          <w:szCs w:val="24"/>
          <w:u w:val="single"/>
        </w:rPr>
      </w:pPr>
      <w:r w:rsidRPr="00370169">
        <w:rPr>
          <w:b/>
          <w:sz w:val="24"/>
          <w:szCs w:val="24"/>
          <w:u w:val="single"/>
        </w:rPr>
        <w:lastRenderedPageBreak/>
        <w:t>Інші вимоги до учасників закупівель:</w:t>
      </w:r>
    </w:p>
    <w:p w14:paraId="185401E1" w14:textId="77777777" w:rsidR="00382752" w:rsidRPr="00370169" w:rsidRDefault="00382752" w:rsidP="00382752">
      <w:pPr>
        <w:pStyle w:val="ab"/>
        <w:tabs>
          <w:tab w:val="left" w:pos="567"/>
          <w:tab w:val="left" w:pos="1276"/>
        </w:tabs>
        <w:spacing w:after="0" w:line="240" w:lineRule="auto"/>
        <w:ind w:left="357"/>
        <w:rPr>
          <w:b/>
          <w:sz w:val="24"/>
          <w:szCs w:val="24"/>
          <w:u w:val="single"/>
        </w:rPr>
      </w:pPr>
    </w:p>
    <w:tbl>
      <w:tblPr>
        <w:tblpPr w:leftFromText="180" w:rightFromText="180" w:vertAnchor="text" w:tblpY="1"/>
        <w:tblOverlap w:val="neve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979"/>
        <w:gridCol w:w="5812"/>
        <w:gridCol w:w="3402"/>
        <w:gridCol w:w="3827"/>
      </w:tblGrid>
      <w:tr w:rsidR="00370169" w:rsidRPr="00370169" w14:paraId="566EBC59" w14:textId="77777777" w:rsidTr="006B27A8">
        <w:trPr>
          <w:trHeight w:val="342"/>
          <w:tblHeader/>
        </w:trPr>
        <w:tc>
          <w:tcPr>
            <w:tcW w:w="426" w:type="dxa"/>
            <w:vMerge w:val="restart"/>
            <w:shd w:val="clear" w:color="auto" w:fill="auto"/>
            <w:vAlign w:val="center"/>
          </w:tcPr>
          <w:p w14:paraId="40181904" w14:textId="77777777" w:rsidR="00370169" w:rsidRPr="00370169" w:rsidRDefault="00370169" w:rsidP="00370169">
            <w:pPr>
              <w:spacing w:after="0" w:line="240" w:lineRule="auto"/>
              <w:jc w:val="center"/>
              <w:rPr>
                <w:b/>
                <w:sz w:val="24"/>
                <w:szCs w:val="24"/>
              </w:rPr>
            </w:pPr>
            <w:r w:rsidRPr="00370169">
              <w:rPr>
                <w:b/>
                <w:sz w:val="24"/>
                <w:szCs w:val="24"/>
              </w:rPr>
              <w:t>№</w:t>
            </w:r>
          </w:p>
          <w:p w14:paraId="77847B8D" w14:textId="77777777" w:rsidR="00370169" w:rsidRPr="00370169" w:rsidRDefault="00370169" w:rsidP="00370169">
            <w:pPr>
              <w:spacing w:after="0" w:line="240" w:lineRule="auto"/>
              <w:jc w:val="center"/>
              <w:rPr>
                <w:b/>
                <w:sz w:val="24"/>
                <w:szCs w:val="24"/>
              </w:rPr>
            </w:pPr>
            <w:r w:rsidRPr="00370169">
              <w:rPr>
                <w:b/>
                <w:sz w:val="24"/>
                <w:szCs w:val="24"/>
              </w:rPr>
              <w:t>п/п</w:t>
            </w:r>
          </w:p>
        </w:tc>
        <w:tc>
          <w:tcPr>
            <w:tcW w:w="1979" w:type="dxa"/>
            <w:vMerge w:val="restart"/>
            <w:shd w:val="clear" w:color="auto" w:fill="auto"/>
            <w:vAlign w:val="center"/>
          </w:tcPr>
          <w:p w14:paraId="3084CCE8" w14:textId="77777777" w:rsidR="00370169" w:rsidRPr="00370169" w:rsidRDefault="00370169" w:rsidP="00370169">
            <w:pPr>
              <w:spacing w:after="0" w:line="240" w:lineRule="auto"/>
              <w:jc w:val="center"/>
              <w:rPr>
                <w:b/>
                <w:sz w:val="24"/>
                <w:szCs w:val="24"/>
              </w:rPr>
            </w:pPr>
            <w:r w:rsidRPr="00370169">
              <w:rPr>
                <w:b/>
                <w:sz w:val="24"/>
                <w:szCs w:val="24"/>
              </w:rPr>
              <w:t>Назва вимоги</w:t>
            </w:r>
          </w:p>
        </w:tc>
        <w:tc>
          <w:tcPr>
            <w:tcW w:w="5812" w:type="dxa"/>
            <w:vMerge w:val="restart"/>
            <w:shd w:val="clear" w:color="auto" w:fill="auto"/>
            <w:vAlign w:val="center"/>
          </w:tcPr>
          <w:p w14:paraId="71B59D58" w14:textId="77777777" w:rsidR="00370169" w:rsidRPr="00370169" w:rsidRDefault="00370169" w:rsidP="00370169">
            <w:pPr>
              <w:spacing w:after="0" w:line="240" w:lineRule="auto"/>
              <w:jc w:val="center"/>
              <w:rPr>
                <w:b/>
                <w:sz w:val="24"/>
                <w:szCs w:val="24"/>
              </w:rPr>
            </w:pPr>
            <w:r w:rsidRPr="00370169">
              <w:rPr>
                <w:b/>
                <w:sz w:val="24"/>
                <w:szCs w:val="24"/>
              </w:rPr>
              <w:t>Вимоги до оформлення</w:t>
            </w:r>
          </w:p>
        </w:tc>
        <w:tc>
          <w:tcPr>
            <w:tcW w:w="7229" w:type="dxa"/>
            <w:gridSpan w:val="2"/>
            <w:shd w:val="clear" w:color="auto" w:fill="auto"/>
            <w:vAlign w:val="center"/>
          </w:tcPr>
          <w:p w14:paraId="5F623A98" w14:textId="77777777" w:rsidR="00370169" w:rsidRPr="00370169" w:rsidRDefault="00370169" w:rsidP="00370169">
            <w:pPr>
              <w:spacing w:after="0" w:line="240" w:lineRule="auto"/>
              <w:jc w:val="center"/>
              <w:rPr>
                <w:b/>
                <w:sz w:val="24"/>
                <w:szCs w:val="24"/>
              </w:rPr>
            </w:pPr>
            <w:r w:rsidRPr="00370169">
              <w:rPr>
                <w:b/>
                <w:sz w:val="24"/>
                <w:szCs w:val="24"/>
              </w:rPr>
              <w:t>Критерії оцінки пропозиції</w:t>
            </w:r>
          </w:p>
        </w:tc>
      </w:tr>
      <w:tr w:rsidR="00370169" w:rsidRPr="00370169" w14:paraId="2A431811" w14:textId="77777777" w:rsidTr="006B27A8">
        <w:trPr>
          <w:tblHeader/>
        </w:trPr>
        <w:tc>
          <w:tcPr>
            <w:tcW w:w="426" w:type="dxa"/>
            <w:vMerge/>
            <w:shd w:val="clear" w:color="auto" w:fill="auto"/>
            <w:vAlign w:val="center"/>
          </w:tcPr>
          <w:p w14:paraId="713C8815" w14:textId="77777777" w:rsidR="00370169" w:rsidRPr="00370169" w:rsidRDefault="00370169" w:rsidP="00370169">
            <w:pPr>
              <w:spacing w:after="0" w:line="240" w:lineRule="auto"/>
              <w:jc w:val="center"/>
              <w:rPr>
                <w:b/>
                <w:sz w:val="24"/>
                <w:szCs w:val="24"/>
              </w:rPr>
            </w:pPr>
          </w:p>
        </w:tc>
        <w:tc>
          <w:tcPr>
            <w:tcW w:w="1979" w:type="dxa"/>
            <w:vMerge/>
            <w:shd w:val="clear" w:color="auto" w:fill="auto"/>
            <w:vAlign w:val="center"/>
          </w:tcPr>
          <w:p w14:paraId="3A3D8118" w14:textId="77777777" w:rsidR="00370169" w:rsidRPr="00370169" w:rsidRDefault="00370169" w:rsidP="00370169">
            <w:pPr>
              <w:spacing w:after="0" w:line="240" w:lineRule="auto"/>
              <w:jc w:val="center"/>
              <w:rPr>
                <w:b/>
                <w:sz w:val="24"/>
                <w:szCs w:val="24"/>
              </w:rPr>
            </w:pPr>
          </w:p>
        </w:tc>
        <w:tc>
          <w:tcPr>
            <w:tcW w:w="5812" w:type="dxa"/>
            <w:vMerge/>
            <w:shd w:val="clear" w:color="auto" w:fill="auto"/>
            <w:vAlign w:val="center"/>
          </w:tcPr>
          <w:p w14:paraId="648E4C1C" w14:textId="77777777" w:rsidR="00370169" w:rsidRPr="00370169" w:rsidRDefault="00370169" w:rsidP="00370169">
            <w:pPr>
              <w:spacing w:after="0" w:line="240" w:lineRule="auto"/>
              <w:jc w:val="center"/>
              <w:rPr>
                <w:b/>
                <w:sz w:val="24"/>
                <w:szCs w:val="24"/>
              </w:rPr>
            </w:pPr>
          </w:p>
        </w:tc>
        <w:tc>
          <w:tcPr>
            <w:tcW w:w="3402" w:type="dxa"/>
            <w:shd w:val="clear" w:color="auto" w:fill="auto"/>
            <w:vAlign w:val="center"/>
          </w:tcPr>
          <w:p w14:paraId="420AB892" w14:textId="77777777" w:rsidR="00370169" w:rsidRPr="00370169" w:rsidRDefault="00370169" w:rsidP="00370169">
            <w:pPr>
              <w:spacing w:after="0" w:line="240" w:lineRule="auto"/>
              <w:jc w:val="center"/>
              <w:rPr>
                <w:b/>
                <w:sz w:val="24"/>
                <w:szCs w:val="24"/>
              </w:rPr>
            </w:pPr>
            <w:r w:rsidRPr="00370169">
              <w:rPr>
                <w:b/>
                <w:sz w:val="24"/>
                <w:szCs w:val="24"/>
              </w:rPr>
              <w:t>Відповідає вимогам</w:t>
            </w:r>
          </w:p>
        </w:tc>
        <w:tc>
          <w:tcPr>
            <w:tcW w:w="3827" w:type="dxa"/>
            <w:shd w:val="clear" w:color="auto" w:fill="auto"/>
            <w:vAlign w:val="center"/>
          </w:tcPr>
          <w:p w14:paraId="3057902F" w14:textId="77777777" w:rsidR="00370169" w:rsidRPr="00370169" w:rsidRDefault="00370169" w:rsidP="00370169">
            <w:pPr>
              <w:spacing w:after="0" w:line="240" w:lineRule="auto"/>
              <w:jc w:val="center"/>
              <w:rPr>
                <w:b/>
                <w:sz w:val="24"/>
                <w:szCs w:val="24"/>
              </w:rPr>
            </w:pPr>
            <w:r w:rsidRPr="00370169">
              <w:rPr>
                <w:b/>
                <w:sz w:val="24"/>
                <w:szCs w:val="24"/>
              </w:rPr>
              <w:t>НЕ відповідає вимогам</w:t>
            </w:r>
          </w:p>
        </w:tc>
      </w:tr>
      <w:tr w:rsidR="00370169" w:rsidRPr="00370169" w14:paraId="3B809955" w14:textId="77777777" w:rsidTr="006B27A8">
        <w:trPr>
          <w:trHeight w:val="358"/>
        </w:trPr>
        <w:tc>
          <w:tcPr>
            <w:tcW w:w="426" w:type="dxa"/>
            <w:shd w:val="clear" w:color="auto" w:fill="auto"/>
            <w:vAlign w:val="center"/>
          </w:tcPr>
          <w:p w14:paraId="6AFF1878" w14:textId="77777777" w:rsidR="00370169" w:rsidRPr="00370169" w:rsidRDefault="00370169" w:rsidP="00370169">
            <w:pPr>
              <w:numPr>
                <w:ilvl w:val="0"/>
                <w:numId w:val="1"/>
              </w:numPr>
              <w:spacing w:after="0" w:line="240" w:lineRule="auto"/>
              <w:ind w:left="0" w:firstLine="0"/>
              <w:jc w:val="center"/>
              <w:rPr>
                <w:b/>
                <w:sz w:val="24"/>
                <w:szCs w:val="24"/>
              </w:rPr>
            </w:pPr>
          </w:p>
        </w:tc>
        <w:tc>
          <w:tcPr>
            <w:tcW w:w="1979" w:type="dxa"/>
            <w:shd w:val="clear" w:color="auto" w:fill="auto"/>
            <w:vAlign w:val="center"/>
          </w:tcPr>
          <w:p w14:paraId="575A9AB2" w14:textId="77777777" w:rsidR="00370169" w:rsidRPr="00370169" w:rsidRDefault="00370169" w:rsidP="00370169">
            <w:pPr>
              <w:spacing w:after="0" w:line="240" w:lineRule="auto"/>
              <w:rPr>
                <w:sz w:val="24"/>
                <w:szCs w:val="24"/>
              </w:rPr>
            </w:pPr>
            <w:r w:rsidRPr="00370169">
              <w:rPr>
                <w:sz w:val="24"/>
                <w:szCs w:val="24"/>
              </w:rPr>
              <w:t>Надання документів, що підтверджують  повноваження посадових осіб або представника учасника на підписання тендерної пропозиції та договору про закупівлю</w:t>
            </w:r>
          </w:p>
        </w:tc>
        <w:tc>
          <w:tcPr>
            <w:tcW w:w="5812" w:type="dxa"/>
            <w:shd w:val="clear" w:color="auto" w:fill="auto"/>
          </w:tcPr>
          <w:p w14:paraId="49ED761B" w14:textId="77777777" w:rsidR="00370169" w:rsidRPr="00370169" w:rsidRDefault="00370169" w:rsidP="00370169">
            <w:pPr>
              <w:spacing w:after="0" w:line="240" w:lineRule="auto"/>
              <w:jc w:val="both"/>
              <w:rPr>
                <w:sz w:val="24"/>
                <w:szCs w:val="24"/>
              </w:rPr>
            </w:pPr>
            <w:r w:rsidRPr="00370169">
              <w:rPr>
                <w:sz w:val="24"/>
                <w:szCs w:val="24"/>
                <w:lang w:eastAsia="uk-UA"/>
              </w:rPr>
              <w:t xml:space="preserve">1. Лист за підписом керівника  по формі додатку №1.2.1 до тендерної документації із зазначенням посадових осіб або представників учасника, до повноважень яких належить </w:t>
            </w:r>
            <w:r w:rsidRPr="00370169">
              <w:rPr>
                <w:sz w:val="24"/>
                <w:szCs w:val="24"/>
              </w:rPr>
              <w:t xml:space="preserve">підписання документів, які входять до складу тендерної пропозиції </w:t>
            </w:r>
            <w:r w:rsidRPr="00370169">
              <w:rPr>
                <w:b/>
                <w:bCs/>
                <w:sz w:val="24"/>
                <w:szCs w:val="24"/>
              </w:rPr>
              <w:t>та</w:t>
            </w:r>
            <w:r w:rsidRPr="00370169">
              <w:rPr>
                <w:sz w:val="24"/>
                <w:szCs w:val="24"/>
              </w:rPr>
              <w:t xml:space="preserve"> договору про закупівлю, в якому окремо зазначається: - службова (посадова) особа учасника процедури закупівлі, яку уповноважено на підписання тендерної пропозиції; </w:t>
            </w:r>
          </w:p>
          <w:p w14:paraId="35D8C2AD" w14:textId="77777777" w:rsidR="00370169" w:rsidRPr="00370169" w:rsidRDefault="00370169" w:rsidP="00370169">
            <w:pPr>
              <w:spacing w:after="0" w:line="240" w:lineRule="auto"/>
              <w:jc w:val="both"/>
              <w:rPr>
                <w:sz w:val="24"/>
                <w:szCs w:val="24"/>
              </w:rPr>
            </w:pPr>
            <w:r w:rsidRPr="00370169">
              <w:rPr>
                <w:sz w:val="24"/>
                <w:szCs w:val="24"/>
              </w:rPr>
              <w:t xml:space="preserve">- службова (посадова) особа учасника процедури закупівлі, яку уповноважено учасником представляти його інтереси під час проведення процедури закупівлі; </w:t>
            </w:r>
          </w:p>
          <w:p w14:paraId="57B12AA8" w14:textId="77777777" w:rsidR="00370169" w:rsidRPr="00370169" w:rsidRDefault="00370169" w:rsidP="00370169">
            <w:pPr>
              <w:spacing w:after="0" w:line="240" w:lineRule="auto"/>
              <w:jc w:val="both"/>
              <w:rPr>
                <w:sz w:val="24"/>
                <w:szCs w:val="24"/>
              </w:rPr>
            </w:pPr>
            <w:r w:rsidRPr="00370169">
              <w:rPr>
                <w:sz w:val="24"/>
                <w:szCs w:val="24"/>
              </w:rPr>
              <w:t xml:space="preserve">- службова (посадова) особа учасника процедури закупівлі, яку уповноважено на підписання договору з боку учасника, </w:t>
            </w:r>
            <w:r w:rsidRPr="00370169">
              <w:rPr>
                <w:sz w:val="24"/>
                <w:szCs w:val="24"/>
                <w:u w:val="single"/>
              </w:rPr>
              <w:t>та</w:t>
            </w:r>
          </w:p>
          <w:p w14:paraId="42BE57A2" w14:textId="77777777" w:rsidR="00370169" w:rsidRPr="00370169" w:rsidRDefault="00370169" w:rsidP="00370169">
            <w:pPr>
              <w:spacing w:after="0" w:line="240" w:lineRule="auto"/>
              <w:jc w:val="both"/>
              <w:rPr>
                <w:sz w:val="24"/>
                <w:szCs w:val="24"/>
                <w:lang w:eastAsia="uk-UA"/>
              </w:rPr>
            </w:pPr>
            <w:r w:rsidRPr="00370169">
              <w:rPr>
                <w:sz w:val="24"/>
                <w:szCs w:val="24"/>
                <w:lang w:eastAsia="uk-UA"/>
              </w:rPr>
              <w:t xml:space="preserve">         В листі повинен міститись перелік документів, що підтверджують повноваження посадової особи або представника учасника щодо підпису документів тендерної пропозиції</w:t>
            </w:r>
            <w:r w:rsidRPr="00370169">
              <w:rPr>
                <w:sz w:val="24"/>
                <w:szCs w:val="24"/>
              </w:rPr>
              <w:t xml:space="preserve"> </w:t>
            </w:r>
            <w:r w:rsidRPr="00370169">
              <w:rPr>
                <w:b/>
                <w:bCs/>
                <w:sz w:val="24"/>
                <w:szCs w:val="24"/>
              </w:rPr>
              <w:t>та</w:t>
            </w:r>
            <w:r w:rsidRPr="00370169">
              <w:rPr>
                <w:sz w:val="24"/>
                <w:szCs w:val="24"/>
              </w:rPr>
              <w:t xml:space="preserve"> договору про закупівлю</w:t>
            </w:r>
            <w:r w:rsidRPr="00370169">
              <w:rPr>
                <w:sz w:val="24"/>
                <w:szCs w:val="24"/>
                <w:lang w:eastAsia="uk-UA"/>
              </w:rPr>
              <w:t xml:space="preserve">, зокрема таких, як: протокол засновників, або наказ про призначення, або довіреність (доручення) або будь-який інший документ, що підтверджує повноваження посадової особи або представника учасника на підписання документів тендерної пропозиції </w:t>
            </w:r>
            <w:r w:rsidRPr="00370169">
              <w:rPr>
                <w:b/>
                <w:bCs/>
                <w:sz w:val="24"/>
                <w:szCs w:val="24"/>
                <w:lang w:eastAsia="uk-UA"/>
              </w:rPr>
              <w:t>та</w:t>
            </w:r>
            <w:r w:rsidRPr="00370169">
              <w:rPr>
                <w:sz w:val="24"/>
                <w:szCs w:val="24"/>
                <w:lang w:eastAsia="uk-UA"/>
              </w:rPr>
              <w:t xml:space="preserve"> договору про закупівлю.</w:t>
            </w:r>
          </w:p>
          <w:p w14:paraId="1B34AB35" w14:textId="77777777" w:rsidR="00370169" w:rsidRPr="00370169" w:rsidRDefault="00370169" w:rsidP="00370169">
            <w:pPr>
              <w:spacing w:after="0" w:line="240" w:lineRule="auto"/>
              <w:jc w:val="both"/>
              <w:rPr>
                <w:sz w:val="24"/>
                <w:szCs w:val="24"/>
              </w:rPr>
            </w:pPr>
            <w:r w:rsidRPr="00370169">
              <w:rPr>
                <w:sz w:val="24"/>
                <w:szCs w:val="24"/>
                <w:lang w:eastAsia="uk-UA"/>
              </w:rPr>
              <w:t xml:space="preserve">2. Копії документів, що підтверджують повноваження посадової особи або представника учасника щодо підпису документів тендерної пропозиції </w:t>
            </w:r>
            <w:r w:rsidRPr="00370169">
              <w:rPr>
                <w:b/>
                <w:bCs/>
                <w:sz w:val="24"/>
                <w:szCs w:val="24"/>
                <w:lang w:eastAsia="uk-UA"/>
              </w:rPr>
              <w:t>та</w:t>
            </w:r>
            <w:r w:rsidRPr="00370169">
              <w:rPr>
                <w:sz w:val="24"/>
                <w:szCs w:val="24"/>
                <w:lang w:eastAsia="uk-UA"/>
              </w:rPr>
              <w:t xml:space="preserve"> договору про закупівлю, зокрема таких, як: протокол </w:t>
            </w:r>
            <w:r w:rsidRPr="00370169">
              <w:rPr>
                <w:sz w:val="24"/>
                <w:szCs w:val="24"/>
                <w:lang w:eastAsia="uk-UA"/>
              </w:rPr>
              <w:lastRenderedPageBreak/>
              <w:t>засновників або наказ про призначення, або довіреність (доручення), або будь-який інший документ, що підтверджує повноваження посадової особи або представника учасника на підписання документів</w:t>
            </w:r>
            <w:r w:rsidRPr="00370169">
              <w:rPr>
                <w:sz w:val="24"/>
                <w:szCs w:val="24"/>
              </w:rPr>
              <w:t xml:space="preserve"> тендерної пропозиції </w:t>
            </w:r>
            <w:r w:rsidRPr="00370169">
              <w:rPr>
                <w:b/>
                <w:bCs/>
                <w:sz w:val="24"/>
                <w:szCs w:val="24"/>
              </w:rPr>
              <w:t>та</w:t>
            </w:r>
            <w:r w:rsidRPr="00370169">
              <w:rPr>
                <w:sz w:val="24"/>
                <w:szCs w:val="24"/>
              </w:rPr>
              <w:t xml:space="preserve"> договору про закупівлю.</w:t>
            </w:r>
          </w:p>
          <w:p w14:paraId="4E98E36C" w14:textId="77777777" w:rsidR="00370169" w:rsidRPr="00370169" w:rsidRDefault="00370169" w:rsidP="00370169">
            <w:pPr>
              <w:spacing w:after="0" w:line="240" w:lineRule="auto"/>
              <w:jc w:val="both"/>
              <w:rPr>
                <w:sz w:val="24"/>
                <w:szCs w:val="24"/>
                <w:lang w:eastAsia="uk-UA"/>
              </w:rPr>
            </w:pPr>
            <w:r w:rsidRPr="00370169">
              <w:rPr>
                <w:sz w:val="24"/>
                <w:szCs w:val="24"/>
              </w:rPr>
              <w:t>3. С</w:t>
            </w:r>
            <w:r w:rsidRPr="00370169">
              <w:rPr>
                <w:sz w:val="24"/>
                <w:szCs w:val="24"/>
                <w:lang w:eastAsia="uk-UA"/>
              </w:rPr>
              <w:t xml:space="preserve">канована копія статуту учасника (в останній редакції) або іншого установчого документу учасника (за наявності). </w:t>
            </w:r>
            <w:r w:rsidRPr="00370169">
              <w:rPr>
                <w:i/>
                <w:iCs/>
                <w:sz w:val="24"/>
                <w:szCs w:val="24"/>
                <w:lang w:eastAsia="uk-UA"/>
              </w:rPr>
              <w:t>У випадку наявності в статуті обмежень чи заборон на укладання договору про закупівлю/вчинення правочину, учасник надає рішення вищого органу управління чи іншого відповідного уповноваженого органу про надання згоди на укладання договору про закупівлю/вчинення правочину.</w:t>
            </w:r>
          </w:p>
          <w:p w14:paraId="5A5997E6" w14:textId="5AEF55A4" w:rsidR="00370169" w:rsidRDefault="00370169" w:rsidP="00370169">
            <w:pPr>
              <w:spacing w:after="0" w:line="240" w:lineRule="auto"/>
              <w:jc w:val="both"/>
              <w:rPr>
                <w:sz w:val="24"/>
                <w:szCs w:val="24"/>
                <w:lang w:eastAsia="uk-UA"/>
              </w:rPr>
            </w:pPr>
            <w:r w:rsidRPr="00370169">
              <w:rPr>
                <w:sz w:val="24"/>
                <w:szCs w:val="24"/>
                <w:lang w:eastAsia="uk-UA"/>
              </w:rPr>
              <w:t>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(вимога стосується учасника – юридичної особи) або рішення про перехід на діяльність на підставі модельного статуту та надати Положення, затверджене Загальними зборами (за наявності).</w:t>
            </w:r>
          </w:p>
          <w:p w14:paraId="2AB550D1" w14:textId="1A689834" w:rsidR="00371B9A" w:rsidRPr="00370169" w:rsidRDefault="00371B9A" w:rsidP="00370169">
            <w:pPr>
              <w:spacing w:after="0" w:line="240" w:lineRule="auto"/>
              <w:jc w:val="both"/>
              <w:rPr>
                <w:sz w:val="24"/>
                <w:szCs w:val="24"/>
                <w:lang w:eastAsia="uk-UA"/>
              </w:rPr>
            </w:pPr>
            <w:r w:rsidRPr="00371B9A">
              <w:rPr>
                <w:sz w:val="24"/>
                <w:szCs w:val="24"/>
                <w:lang w:eastAsia="uk-UA"/>
              </w:rPr>
              <w:t xml:space="preserve">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w:t>
            </w:r>
            <w:r w:rsidRPr="00371B9A">
              <w:rPr>
                <w:sz w:val="24"/>
                <w:szCs w:val="24"/>
                <w:lang w:eastAsia="uk-UA"/>
              </w:rPr>
              <w:lastRenderedPageBreak/>
              <w:t>який здійснював державну реєстрацію юридичної особи.</w:t>
            </w:r>
          </w:p>
          <w:p w14:paraId="3A254173" w14:textId="0E674B4E" w:rsidR="00370169" w:rsidRPr="00370169" w:rsidRDefault="00370169" w:rsidP="00371B9A">
            <w:pPr>
              <w:tabs>
                <w:tab w:val="left" w:pos="175"/>
              </w:tabs>
              <w:spacing w:after="0" w:line="240" w:lineRule="auto"/>
              <w:jc w:val="both"/>
              <w:rPr>
                <w:color w:val="000000" w:themeColor="text1"/>
                <w:sz w:val="24"/>
                <w:szCs w:val="24"/>
                <w:lang w:eastAsia="uk-UA"/>
              </w:rPr>
            </w:pPr>
            <w:r w:rsidRPr="00370169">
              <w:rPr>
                <w:sz w:val="24"/>
                <w:szCs w:val="24"/>
                <w:lang w:eastAsia="uk-UA"/>
              </w:rPr>
              <w:t xml:space="preserve"> </w:t>
            </w:r>
          </w:p>
        </w:tc>
        <w:tc>
          <w:tcPr>
            <w:tcW w:w="3402" w:type="dxa"/>
            <w:shd w:val="clear" w:color="auto" w:fill="auto"/>
          </w:tcPr>
          <w:p w14:paraId="424CAC06" w14:textId="77777777" w:rsidR="00370169" w:rsidRPr="00370169" w:rsidRDefault="00370169" w:rsidP="00370169">
            <w:pPr>
              <w:spacing w:after="0" w:line="240" w:lineRule="auto"/>
              <w:jc w:val="both"/>
              <w:rPr>
                <w:sz w:val="24"/>
                <w:szCs w:val="24"/>
              </w:rPr>
            </w:pPr>
            <w:r w:rsidRPr="00370169">
              <w:rPr>
                <w:sz w:val="24"/>
                <w:szCs w:val="24"/>
              </w:rPr>
              <w:lastRenderedPageBreak/>
              <w:t>Учасником надано:</w:t>
            </w:r>
          </w:p>
          <w:p w14:paraId="12703474" w14:textId="77777777" w:rsidR="00370169" w:rsidRPr="00370169" w:rsidRDefault="00370169" w:rsidP="00370169">
            <w:pPr>
              <w:spacing w:after="0" w:line="240" w:lineRule="auto"/>
              <w:jc w:val="both"/>
              <w:rPr>
                <w:sz w:val="24"/>
                <w:szCs w:val="24"/>
                <w:lang w:eastAsia="uk-UA"/>
              </w:rPr>
            </w:pPr>
            <w:r w:rsidRPr="00370169">
              <w:rPr>
                <w:sz w:val="24"/>
                <w:szCs w:val="24"/>
                <w:lang w:eastAsia="uk-UA"/>
              </w:rPr>
              <w:t xml:space="preserve">лист в по формі Додатку 1.2.1 до тендерної документації із зазначенням посадових осіб або представників учасника, до повноважень яких належить </w:t>
            </w:r>
            <w:r w:rsidRPr="00370169">
              <w:rPr>
                <w:sz w:val="24"/>
                <w:szCs w:val="24"/>
              </w:rPr>
              <w:t xml:space="preserve">підписання документів тендерної пропозиції </w:t>
            </w:r>
            <w:r w:rsidRPr="00370169">
              <w:rPr>
                <w:b/>
                <w:bCs/>
                <w:sz w:val="24"/>
                <w:szCs w:val="24"/>
              </w:rPr>
              <w:t>та</w:t>
            </w:r>
            <w:r w:rsidRPr="00370169">
              <w:rPr>
                <w:sz w:val="24"/>
                <w:szCs w:val="24"/>
              </w:rPr>
              <w:t xml:space="preserve"> договору про закупівлю</w:t>
            </w:r>
            <w:r w:rsidRPr="00370169">
              <w:rPr>
                <w:sz w:val="24"/>
                <w:szCs w:val="24"/>
                <w:lang w:eastAsia="uk-UA"/>
              </w:rPr>
              <w:t xml:space="preserve"> відповідно до вимог тендерної документації;</w:t>
            </w:r>
          </w:p>
          <w:p w14:paraId="75990A8C" w14:textId="77777777" w:rsidR="00370169" w:rsidRPr="00370169" w:rsidRDefault="00370169" w:rsidP="00370169">
            <w:pPr>
              <w:spacing w:after="0" w:line="240" w:lineRule="auto"/>
              <w:jc w:val="both"/>
              <w:rPr>
                <w:sz w:val="24"/>
                <w:szCs w:val="24"/>
                <w:lang w:eastAsia="uk-UA"/>
              </w:rPr>
            </w:pPr>
            <w:r w:rsidRPr="00370169">
              <w:rPr>
                <w:sz w:val="24"/>
                <w:szCs w:val="24"/>
                <w:lang w:eastAsia="uk-UA"/>
              </w:rPr>
              <w:t xml:space="preserve">у листі наведено перелік документів, що підтверджують повноваження посадової особи або представника учасника щодо підпису документів тендерної пропозиції </w:t>
            </w:r>
            <w:r w:rsidRPr="00370169">
              <w:rPr>
                <w:b/>
                <w:bCs/>
                <w:sz w:val="24"/>
                <w:szCs w:val="24"/>
                <w:lang w:eastAsia="uk-UA"/>
              </w:rPr>
              <w:t>та</w:t>
            </w:r>
            <w:r w:rsidRPr="00370169">
              <w:rPr>
                <w:sz w:val="24"/>
                <w:szCs w:val="24"/>
                <w:lang w:eastAsia="uk-UA"/>
              </w:rPr>
              <w:t xml:space="preserve"> договору про закупівлю, відповідно до вимог тендерної документації;</w:t>
            </w:r>
          </w:p>
          <w:p w14:paraId="0B3696D9" w14:textId="77777777" w:rsidR="00370169" w:rsidRPr="00370169" w:rsidRDefault="00370169" w:rsidP="00370169">
            <w:pPr>
              <w:tabs>
                <w:tab w:val="left" w:pos="175"/>
              </w:tabs>
              <w:spacing w:after="0" w:line="240" w:lineRule="auto"/>
              <w:jc w:val="both"/>
              <w:rPr>
                <w:sz w:val="24"/>
                <w:szCs w:val="24"/>
              </w:rPr>
            </w:pPr>
            <w:r w:rsidRPr="00370169">
              <w:rPr>
                <w:sz w:val="24"/>
                <w:szCs w:val="24"/>
                <w:lang w:eastAsia="uk-UA"/>
              </w:rPr>
              <w:t xml:space="preserve">копії документів, що підтверджують повноваження посадової особи або представника учасника щодо підпису документів тендерної пропозиції </w:t>
            </w:r>
            <w:r w:rsidRPr="00370169">
              <w:rPr>
                <w:b/>
                <w:bCs/>
                <w:sz w:val="24"/>
                <w:szCs w:val="24"/>
                <w:lang w:eastAsia="uk-UA"/>
              </w:rPr>
              <w:t>та</w:t>
            </w:r>
            <w:r w:rsidRPr="00370169">
              <w:rPr>
                <w:sz w:val="24"/>
                <w:szCs w:val="24"/>
                <w:lang w:eastAsia="uk-UA"/>
              </w:rPr>
              <w:t xml:space="preserve"> договору про закупівлю відповідно до вимог тендерної документації</w:t>
            </w:r>
          </w:p>
          <w:p w14:paraId="4845AB38" w14:textId="77777777" w:rsidR="00370169" w:rsidRPr="00370169" w:rsidRDefault="00370169" w:rsidP="00370169">
            <w:pPr>
              <w:tabs>
                <w:tab w:val="left" w:pos="175"/>
              </w:tabs>
              <w:spacing w:after="0" w:line="240" w:lineRule="auto"/>
              <w:jc w:val="both"/>
              <w:rPr>
                <w:bCs/>
                <w:sz w:val="24"/>
                <w:szCs w:val="24"/>
                <w:lang w:eastAsia="uk-UA"/>
              </w:rPr>
            </w:pPr>
            <w:r w:rsidRPr="00370169">
              <w:rPr>
                <w:bCs/>
                <w:sz w:val="24"/>
                <w:szCs w:val="24"/>
                <w:lang w:eastAsia="uk-UA"/>
              </w:rPr>
              <w:lastRenderedPageBreak/>
              <w:t>копії статуту учасника (в останній редакції) або іншого установчого документу учасника (за наявності), рішення вищого органу управління чи іншого відповідного уповноваженого органу про надання згоди на укладання договору про закупівлю/вчинення правочину (у разі необхідності)</w:t>
            </w:r>
          </w:p>
          <w:p w14:paraId="5B64CC15" w14:textId="77777777" w:rsidR="00370169" w:rsidRPr="00370169" w:rsidRDefault="00370169" w:rsidP="00371B9A">
            <w:pPr>
              <w:tabs>
                <w:tab w:val="left" w:pos="175"/>
              </w:tabs>
              <w:spacing w:after="0" w:line="240" w:lineRule="auto"/>
              <w:jc w:val="both"/>
              <w:rPr>
                <w:color w:val="000000" w:themeColor="text1"/>
                <w:sz w:val="24"/>
                <w:szCs w:val="24"/>
                <w:lang w:eastAsia="uk-UA"/>
              </w:rPr>
            </w:pPr>
          </w:p>
        </w:tc>
        <w:tc>
          <w:tcPr>
            <w:tcW w:w="3827" w:type="dxa"/>
            <w:shd w:val="clear" w:color="auto" w:fill="auto"/>
            <w:vAlign w:val="center"/>
          </w:tcPr>
          <w:p w14:paraId="44F62522" w14:textId="77777777" w:rsidR="00370169" w:rsidRPr="00370169" w:rsidRDefault="00370169" w:rsidP="00370169">
            <w:pPr>
              <w:spacing w:after="0" w:line="240" w:lineRule="auto"/>
              <w:jc w:val="both"/>
              <w:rPr>
                <w:sz w:val="24"/>
                <w:szCs w:val="24"/>
              </w:rPr>
            </w:pPr>
            <w:r w:rsidRPr="00370169">
              <w:rPr>
                <w:sz w:val="24"/>
                <w:szCs w:val="24"/>
              </w:rPr>
              <w:lastRenderedPageBreak/>
              <w:t>У разі настання однієї з підстав:</w:t>
            </w:r>
          </w:p>
          <w:p w14:paraId="31FB6B95" w14:textId="77777777" w:rsidR="00370169" w:rsidRPr="00370169" w:rsidRDefault="00370169" w:rsidP="00370169">
            <w:pPr>
              <w:spacing w:after="0" w:line="240" w:lineRule="auto"/>
              <w:jc w:val="both"/>
              <w:rPr>
                <w:sz w:val="24"/>
                <w:szCs w:val="24"/>
              </w:rPr>
            </w:pPr>
            <w:r w:rsidRPr="00370169">
              <w:rPr>
                <w:sz w:val="24"/>
                <w:szCs w:val="24"/>
                <w:lang w:eastAsia="uk-UA"/>
              </w:rPr>
              <w:t xml:space="preserve">учасником не надано лист по формі Додатку 1.2.1 до тендерної документації із зазначенням посадових осіб або представників учасника, до повноважень яких належить </w:t>
            </w:r>
            <w:r w:rsidRPr="00370169">
              <w:rPr>
                <w:sz w:val="24"/>
                <w:szCs w:val="24"/>
              </w:rPr>
              <w:t xml:space="preserve">підписання документів тендерної пропозиції </w:t>
            </w:r>
            <w:r w:rsidRPr="00370169">
              <w:rPr>
                <w:b/>
                <w:bCs/>
                <w:sz w:val="24"/>
                <w:szCs w:val="24"/>
              </w:rPr>
              <w:t>та</w:t>
            </w:r>
            <w:r w:rsidRPr="00370169">
              <w:rPr>
                <w:sz w:val="24"/>
                <w:szCs w:val="24"/>
              </w:rPr>
              <w:t xml:space="preserve"> договору про закупівлю;</w:t>
            </w:r>
          </w:p>
          <w:p w14:paraId="155B11FE" w14:textId="77777777" w:rsidR="00370169" w:rsidRPr="00370169" w:rsidRDefault="00370169" w:rsidP="00370169">
            <w:pPr>
              <w:spacing w:after="0" w:line="240" w:lineRule="auto"/>
              <w:jc w:val="both"/>
              <w:rPr>
                <w:sz w:val="24"/>
                <w:szCs w:val="24"/>
                <w:lang w:eastAsia="uk-UA"/>
              </w:rPr>
            </w:pPr>
            <w:r w:rsidRPr="00370169">
              <w:rPr>
                <w:sz w:val="24"/>
                <w:szCs w:val="24"/>
                <w:lang w:eastAsia="uk-UA"/>
              </w:rPr>
              <w:t>учасником наданий лист не по формі додатку №1.2.1 до тендерної документації (</w:t>
            </w:r>
            <w:r w:rsidRPr="00370169">
              <w:rPr>
                <w:sz w:val="24"/>
                <w:szCs w:val="24"/>
              </w:rPr>
              <w:t>не заповнення або часткове заповнення усіх необхідних для заповнення граф, зазначення невідповідної вимогам графи інформації, видалення (повне/часткове) або доповнення зазначеного в листі тексту</w:t>
            </w:r>
            <w:r w:rsidRPr="00370169">
              <w:rPr>
                <w:sz w:val="24"/>
                <w:szCs w:val="24"/>
                <w:lang w:eastAsia="uk-UA"/>
              </w:rPr>
              <w:t>);</w:t>
            </w:r>
          </w:p>
          <w:p w14:paraId="61CDEF19" w14:textId="77777777" w:rsidR="00370169" w:rsidRPr="00370169" w:rsidRDefault="00370169" w:rsidP="00370169">
            <w:pPr>
              <w:spacing w:after="0" w:line="240" w:lineRule="auto"/>
              <w:jc w:val="both"/>
              <w:rPr>
                <w:sz w:val="24"/>
                <w:szCs w:val="24"/>
                <w:lang w:eastAsia="uk-UA"/>
              </w:rPr>
            </w:pPr>
            <w:r w:rsidRPr="00370169">
              <w:rPr>
                <w:sz w:val="24"/>
                <w:szCs w:val="24"/>
                <w:lang w:eastAsia="uk-UA"/>
              </w:rPr>
              <w:t xml:space="preserve">учасником не надано/надано в неповному обсязі копії документів, що підтверджують повноваження посадової особи або представника учасника щодо підпису документів тендерної пропозиції </w:t>
            </w:r>
            <w:r w:rsidRPr="00370169">
              <w:rPr>
                <w:b/>
                <w:bCs/>
                <w:sz w:val="24"/>
                <w:szCs w:val="24"/>
                <w:lang w:eastAsia="uk-UA"/>
              </w:rPr>
              <w:t>та</w:t>
            </w:r>
            <w:r w:rsidRPr="00370169">
              <w:rPr>
                <w:sz w:val="24"/>
                <w:szCs w:val="24"/>
                <w:lang w:eastAsia="uk-UA"/>
              </w:rPr>
              <w:t xml:space="preserve"> договору про закупівлю та які зазначені в листі за формою додатку №1.2.1 до тендерної документації</w:t>
            </w:r>
          </w:p>
          <w:p w14:paraId="345A8A45" w14:textId="77777777" w:rsidR="00370169" w:rsidRPr="00370169" w:rsidRDefault="00370169" w:rsidP="00370169">
            <w:pPr>
              <w:spacing w:after="0" w:line="240" w:lineRule="auto"/>
              <w:jc w:val="both"/>
              <w:rPr>
                <w:sz w:val="24"/>
                <w:szCs w:val="24"/>
                <w:lang w:eastAsia="uk-UA"/>
              </w:rPr>
            </w:pPr>
          </w:p>
          <w:p w14:paraId="10773A08" w14:textId="77777777" w:rsidR="00370169" w:rsidRPr="00370169" w:rsidRDefault="00370169" w:rsidP="00370169">
            <w:pPr>
              <w:tabs>
                <w:tab w:val="left" w:pos="175"/>
              </w:tabs>
              <w:spacing w:after="0" w:line="240" w:lineRule="auto"/>
              <w:jc w:val="both"/>
              <w:rPr>
                <w:bCs/>
                <w:sz w:val="24"/>
                <w:szCs w:val="24"/>
                <w:lang w:eastAsia="uk-UA"/>
              </w:rPr>
            </w:pPr>
            <w:r w:rsidRPr="00370169">
              <w:rPr>
                <w:bCs/>
                <w:sz w:val="24"/>
                <w:szCs w:val="24"/>
                <w:lang w:eastAsia="uk-UA"/>
              </w:rPr>
              <w:lastRenderedPageBreak/>
              <w:t>учасником не надано/надано в неповному обсязі копії статуту учасника (в останній редакції) або іншого установчого документу учасника (за наявності), рішення вищого органу управління чи іншого відповідного уповноваженого органу про надання згоди на укладання договору про закупівлю/вчинення правочину (у разі необхідності)</w:t>
            </w:r>
          </w:p>
          <w:p w14:paraId="48FA0AE4" w14:textId="48DB35BF" w:rsidR="00370169" w:rsidRPr="00370169" w:rsidRDefault="00370169" w:rsidP="00370169">
            <w:pPr>
              <w:spacing w:after="0" w:line="240" w:lineRule="auto"/>
              <w:jc w:val="both"/>
              <w:rPr>
                <w:color w:val="000000" w:themeColor="text1"/>
                <w:sz w:val="24"/>
                <w:szCs w:val="24"/>
                <w:lang w:eastAsia="uk-UA"/>
              </w:rPr>
            </w:pPr>
          </w:p>
        </w:tc>
      </w:tr>
      <w:tr w:rsidR="00370169" w:rsidRPr="00370169" w14:paraId="4937A374" w14:textId="77777777" w:rsidTr="006B27A8">
        <w:trPr>
          <w:trHeight w:val="358"/>
        </w:trPr>
        <w:tc>
          <w:tcPr>
            <w:tcW w:w="426" w:type="dxa"/>
            <w:shd w:val="clear" w:color="auto" w:fill="auto"/>
            <w:vAlign w:val="center"/>
          </w:tcPr>
          <w:p w14:paraId="4F8716D0" w14:textId="77777777" w:rsidR="00370169" w:rsidRPr="00370169" w:rsidRDefault="00370169" w:rsidP="00370169">
            <w:pPr>
              <w:numPr>
                <w:ilvl w:val="0"/>
                <w:numId w:val="1"/>
              </w:numPr>
              <w:spacing w:after="0" w:line="240" w:lineRule="auto"/>
              <w:ind w:left="0" w:firstLine="0"/>
              <w:jc w:val="center"/>
              <w:rPr>
                <w:b/>
                <w:sz w:val="24"/>
                <w:szCs w:val="24"/>
              </w:rPr>
            </w:pPr>
          </w:p>
        </w:tc>
        <w:tc>
          <w:tcPr>
            <w:tcW w:w="1979" w:type="dxa"/>
            <w:shd w:val="clear" w:color="auto" w:fill="auto"/>
            <w:vAlign w:val="center"/>
          </w:tcPr>
          <w:p w14:paraId="0C83079A" w14:textId="77777777" w:rsidR="00370169" w:rsidRPr="00370169" w:rsidRDefault="00370169" w:rsidP="00370169">
            <w:pPr>
              <w:spacing w:after="0" w:line="240" w:lineRule="auto"/>
              <w:rPr>
                <w:b/>
                <w:sz w:val="24"/>
                <w:szCs w:val="24"/>
              </w:rPr>
            </w:pPr>
            <w:r w:rsidRPr="00370169">
              <w:rPr>
                <w:b/>
                <w:sz w:val="24"/>
                <w:szCs w:val="24"/>
              </w:rPr>
              <w:t>Надання підтвердження повноважень виробника або його офіційного представника</w:t>
            </w:r>
          </w:p>
        </w:tc>
        <w:tc>
          <w:tcPr>
            <w:tcW w:w="5812" w:type="dxa"/>
            <w:shd w:val="clear" w:color="auto" w:fill="auto"/>
            <w:vAlign w:val="center"/>
          </w:tcPr>
          <w:p w14:paraId="19C750DA" w14:textId="77777777" w:rsidR="00370169" w:rsidRPr="00370169" w:rsidRDefault="00370169" w:rsidP="00370169">
            <w:pPr>
              <w:tabs>
                <w:tab w:val="left" w:pos="175"/>
              </w:tabs>
              <w:spacing w:after="0" w:line="240" w:lineRule="auto"/>
              <w:jc w:val="both"/>
              <w:rPr>
                <w:bCs/>
                <w:sz w:val="24"/>
                <w:szCs w:val="24"/>
                <w:lang w:eastAsia="uk-UA"/>
              </w:rPr>
            </w:pPr>
            <w:r w:rsidRPr="00370169">
              <w:rPr>
                <w:sz w:val="24"/>
                <w:szCs w:val="24"/>
                <w:lang w:eastAsia="uk-UA"/>
              </w:rPr>
              <w:t>Надати скановану копію  дистриб’юторського договору з виробником та/або дилерського договору з офіційним дистриб’ютором марки Mercedes-Benz корпорації Daimler AG на проведення технічного обслуговування автомобільної техніки Mercedes-Benz.</w:t>
            </w:r>
          </w:p>
        </w:tc>
        <w:tc>
          <w:tcPr>
            <w:tcW w:w="3402" w:type="dxa"/>
            <w:shd w:val="clear" w:color="auto" w:fill="auto"/>
          </w:tcPr>
          <w:p w14:paraId="0E756DA0" w14:textId="77777777" w:rsidR="00370169" w:rsidRPr="00370169" w:rsidRDefault="00370169" w:rsidP="00370169">
            <w:pPr>
              <w:tabs>
                <w:tab w:val="left" w:pos="175"/>
              </w:tabs>
              <w:spacing w:after="0" w:line="240" w:lineRule="auto"/>
              <w:jc w:val="both"/>
              <w:rPr>
                <w:sz w:val="24"/>
                <w:szCs w:val="24"/>
              </w:rPr>
            </w:pPr>
            <w:r w:rsidRPr="00370169">
              <w:rPr>
                <w:sz w:val="24"/>
                <w:szCs w:val="24"/>
              </w:rPr>
              <w:t>Учасником надано в повному обсязі у відповідності до вимог до оформлення документи, що вимагаються даним кваліфікаційним критерієм.</w:t>
            </w:r>
          </w:p>
        </w:tc>
        <w:tc>
          <w:tcPr>
            <w:tcW w:w="3827" w:type="dxa"/>
            <w:shd w:val="clear" w:color="auto" w:fill="auto"/>
          </w:tcPr>
          <w:p w14:paraId="49FB4FF7" w14:textId="77777777" w:rsidR="00370169" w:rsidRPr="00370169" w:rsidRDefault="00370169" w:rsidP="00370169">
            <w:pPr>
              <w:spacing w:after="0" w:line="240" w:lineRule="auto"/>
              <w:jc w:val="both"/>
              <w:rPr>
                <w:sz w:val="24"/>
                <w:szCs w:val="24"/>
              </w:rPr>
            </w:pPr>
            <w:r w:rsidRPr="00370169">
              <w:rPr>
                <w:sz w:val="24"/>
                <w:szCs w:val="24"/>
              </w:rPr>
              <w:t>Учасником не надано, надано не в повному обсязі або надано не у відповідності до вимог до оформлення документи, що вимагаються даним кваліфікаційним критерієм.</w:t>
            </w:r>
          </w:p>
        </w:tc>
      </w:tr>
    </w:tbl>
    <w:p w14:paraId="7686621E" w14:textId="77777777" w:rsidR="00370169" w:rsidRPr="00370169" w:rsidRDefault="00370169" w:rsidP="00370169">
      <w:pPr>
        <w:spacing w:after="0" w:line="240" w:lineRule="auto"/>
        <w:jc w:val="both"/>
        <w:rPr>
          <w:b/>
          <w:sz w:val="24"/>
          <w:szCs w:val="24"/>
        </w:rPr>
      </w:pPr>
    </w:p>
    <w:p w14:paraId="1C6F15F5" w14:textId="77777777" w:rsidR="00370169" w:rsidRDefault="00370169" w:rsidP="00370169">
      <w:pPr>
        <w:ind w:left="2832"/>
        <w:jc w:val="right"/>
        <w:rPr>
          <w:rFonts w:asciiTheme="minorHAnsi" w:hAnsiTheme="minorHAnsi" w:cstheme="minorHAnsi"/>
          <w:b/>
        </w:rPr>
      </w:pPr>
    </w:p>
    <w:p w14:paraId="6CAA119F" w14:textId="77777777" w:rsidR="00370169" w:rsidRDefault="00370169" w:rsidP="00370169">
      <w:pPr>
        <w:ind w:left="2832"/>
        <w:jc w:val="right"/>
        <w:rPr>
          <w:rFonts w:asciiTheme="minorHAnsi" w:hAnsiTheme="minorHAnsi" w:cstheme="minorHAnsi"/>
          <w:b/>
        </w:rPr>
      </w:pPr>
    </w:p>
    <w:p w14:paraId="3F8C1799" w14:textId="77777777" w:rsidR="00370169" w:rsidRDefault="00370169" w:rsidP="00370169">
      <w:pPr>
        <w:ind w:left="2832"/>
        <w:jc w:val="right"/>
        <w:rPr>
          <w:rFonts w:asciiTheme="minorHAnsi" w:hAnsiTheme="minorHAnsi" w:cstheme="minorHAnsi"/>
          <w:b/>
        </w:rPr>
      </w:pPr>
    </w:p>
    <w:p w14:paraId="19EBC440" w14:textId="77777777" w:rsidR="00370169" w:rsidRDefault="00370169" w:rsidP="00370169">
      <w:pPr>
        <w:ind w:left="2832"/>
        <w:jc w:val="right"/>
        <w:rPr>
          <w:rFonts w:asciiTheme="minorHAnsi" w:hAnsiTheme="minorHAnsi" w:cstheme="minorHAnsi"/>
          <w:b/>
        </w:rPr>
      </w:pPr>
    </w:p>
    <w:p w14:paraId="04D492BC" w14:textId="77777777" w:rsidR="00370169" w:rsidRDefault="00370169" w:rsidP="00370169">
      <w:pPr>
        <w:ind w:left="2832"/>
        <w:jc w:val="right"/>
        <w:rPr>
          <w:rFonts w:asciiTheme="minorHAnsi" w:hAnsiTheme="minorHAnsi" w:cstheme="minorHAnsi"/>
          <w:b/>
        </w:rPr>
      </w:pPr>
    </w:p>
    <w:p w14:paraId="6A0DF4B6" w14:textId="77777777" w:rsidR="00370169" w:rsidRDefault="00370169" w:rsidP="00370169">
      <w:pPr>
        <w:ind w:left="2832"/>
        <w:jc w:val="right"/>
        <w:rPr>
          <w:rFonts w:asciiTheme="minorHAnsi" w:hAnsiTheme="minorHAnsi" w:cstheme="minorHAnsi"/>
          <w:b/>
        </w:rPr>
      </w:pPr>
    </w:p>
    <w:p w14:paraId="5AE0C5F2" w14:textId="77777777" w:rsidR="00382752" w:rsidRDefault="00382752">
      <w:pPr>
        <w:rPr>
          <w:b/>
          <w:sz w:val="24"/>
          <w:szCs w:val="24"/>
        </w:rPr>
      </w:pPr>
      <w:r>
        <w:rPr>
          <w:b/>
          <w:sz w:val="24"/>
          <w:szCs w:val="24"/>
        </w:rPr>
        <w:br w:type="page"/>
      </w:r>
    </w:p>
    <w:p w14:paraId="02DAE86F" w14:textId="6C4980D8" w:rsidR="00370169" w:rsidRPr="00370169" w:rsidRDefault="00370169" w:rsidP="00370169">
      <w:pPr>
        <w:ind w:left="2832"/>
        <w:jc w:val="right"/>
        <w:rPr>
          <w:b/>
          <w:sz w:val="24"/>
          <w:szCs w:val="24"/>
        </w:rPr>
      </w:pPr>
      <w:r w:rsidRPr="00370169">
        <w:rPr>
          <w:b/>
          <w:sz w:val="24"/>
          <w:szCs w:val="24"/>
        </w:rPr>
        <w:lastRenderedPageBreak/>
        <w:t>Таблиця 1</w:t>
      </w:r>
    </w:p>
    <w:p w14:paraId="2313A7C4" w14:textId="77777777" w:rsidR="00370169" w:rsidRPr="00370169" w:rsidRDefault="00370169" w:rsidP="00370169">
      <w:pPr>
        <w:spacing w:after="0" w:line="240" w:lineRule="auto"/>
        <w:rPr>
          <w:b/>
          <w:sz w:val="24"/>
          <w:szCs w:val="24"/>
        </w:rPr>
      </w:pPr>
    </w:p>
    <w:p w14:paraId="4417E1F2" w14:textId="77777777" w:rsidR="00370169" w:rsidRPr="00370169" w:rsidRDefault="00370169" w:rsidP="00370169">
      <w:pPr>
        <w:spacing w:after="0" w:line="240" w:lineRule="auto"/>
        <w:rPr>
          <w:b/>
          <w:color w:val="365F91" w:themeColor="accent1" w:themeShade="BF"/>
          <w:sz w:val="24"/>
          <w:szCs w:val="24"/>
        </w:rPr>
      </w:pPr>
      <w:r w:rsidRPr="00370169">
        <w:rPr>
          <w:b/>
          <w:color w:val="365F91" w:themeColor="accent1" w:themeShade="BF"/>
          <w:sz w:val="24"/>
          <w:szCs w:val="24"/>
        </w:rPr>
        <w:t>Фірмовий бланк Учасника</w:t>
      </w:r>
    </w:p>
    <w:p w14:paraId="6343E64A" w14:textId="77777777" w:rsidR="00370169" w:rsidRPr="00370169" w:rsidRDefault="00370169" w:rsidP="00370169">
      <w:pPr>
        <w:spacing w:after="0" w:line="240" w:lineRule="auto"/>
        <w:rPr>
          <w:b/>
          <w:sz w:val="24"/>
          <w:szCs w:val="24"/>
        </w:rPr>
      </w:pPr>
    </w:p>
    <w:p w14:paraId="3EE69BDF" w14:textId="77777777" w:rsidR="00370169" w:rsidRPr="00370169" w:rsidRDefault="00370169" w:rsidP="00370169">
      <w:pPr>
        <w:spacing w:after="0" w:line="240" w:lineRule="auto"/>
        <w:rPr>
          <w:b/>
          <w:sz w:val="24"/>
          <w:szCs w:val="24"/>
        </w:rPr>
      </w:pPr>
      <w:r w:rsidRPr="00370169">
        <w:rPr>
          <w:b/>
          <w:sz w:val="24"/>
          <w:szCs w:val="24"/>
        </w:rPr>
        <w:t>процедура закупівлі №UA______</w:t>
      </w:r>
    </w:p>
    <w:p w14:paraId="2FF67E93" w14:textId="77777777" w:rsidR="00370169" w:rsidRPr="00370169" w:rsidRDefault="00370169" w:rsidP="00370169">
      <w:pPr>
        <w:spacing w:after="0" w:line="240" w:lineRule="auto"/>
        <w:rPr>
          <w:b/>
          <w:sz w:val="24"/>
          <w:szCs w:val="24"/>
        </w:rPr>
      </w:pPr>
    </w:p>
    <w:p w14:paraId="1E628899" w14:textId="77777777" w:rsidR="00370169" w:rsidRPr="00370169" w:rsidRDefault="00370169" w:rsidP="00370169">
      <w:pPr>
        <w:spacing w:after="0" w:line="240" w:lineRule="auto"/>
        <w:rPr>
          <w:b/>
          <w:sz w:val="24"/>
          <w:szCs w:val="24"/>
        </w:rPr>
      </w:pPr>
      <w:r w:rsidRPr="00370169">
        <w:rPr>
          <w:b/>
          <w:sz w:val="24"/>
          <w:szCs w:val="24"/>
        </w:rPr>
        <w:t>найменування предмету закупівлі: ________________________</w:t>
      </w:r>
    </w:p>
    <w:p w14:paraId="451F1C17" w14:textId="77777777" w:rsidR="00370169" w:rsidRPr="00370169" w:rsidRDefault="00370169" w:rsidP="00370169">
      <w:pPr>
        <w:spacing w:after="0" w:line="240" w:lineRule="auto"/>
        <w:rPr>
          <w:b/>
          <w:sz w:val="24"/>
          <w:szCs w:val="24"/>
        </w:rPr>
      </w:pPr>
    </w:p>
    <w:p w14:paraId="55857545" w14:textId="77777777" w:rsidR="00370169" w:rsidRPr="00370169" w:rsidRDefault="00370169" w:rsidP="00370169">
      <w:pPr>
        <w:jc w:val="center"/>
        <w:rPr>
          <w:b/>
          <w:sz w:val="24"/>
          <w:szCs w:val="24"/>
        </w:rPr>
      </w:pPr>
      <w:r w:rsidRPr="00370169">
        <w:rPr>
          <w:b/>
          <w:sz w:val="24"/>
          <w:szCs w:val="24"/>
        </w:rPr>
        <w:t>Відомості про досвід виконання аналогічних договорів</w:t>
      </w:r>
    </w:p>
    <w:p w14:paraId="7BF0CCE0" w14:textId="77777777" w:rsidR="00370169" w:rsidRPr="00370169" w:rsidRDefault="00370169" w:rsidP="00370169">
      <w:pPr>
        <w:rPr>
          <w:b/>
          <w:sz w:val="24"/>
          <w:szCs w:val="24"/>
        </w:rPr>
      </w:pPr>
    </w:p>
    <w:tbl>
      <w:tblPr>
        <w:tblStyle w:val="af8"/>
        <w:tblpPr w:leftFromText="180" w:rightFromText="180" w:vertAnchor="text" w:horzAnchor="page" w:tblpX="1231" w:tblpY="138"/>
        <w:tblW w:w="0" w:type="auto"/>
        <w:tblLook w:val="04A0" w:firstRow="1" w:lastRow="0" w:firstColumn="1" w:lastColumn="0" w:noHBand="0" w:noVBand="1"/>
      </w:tblPr>
      <w:tblGrid>
        <w:gridCol w:w="580"/>
        <w:gridCol w:w="2311"/>
        <w:gridCol w:w="1536"/>
        <w:gridCol w:w="2251"/>
        <w:gridCol w:w="2191"/>
        <w:gridCol w:w="1899"/>
        <w:gridCol w:w="2127"/>
        <w:gridCol w:w="2126"/>
      </w:tblGrid>
      <w:tr w:rsidR="00370169" w:rsidRPr="00370169" w14:paraId="6116AF78" w14:textId="77777777" w:rsidTr="006B27A8">
        <w:tc>
          <w:tcPr>
            <w:tcW w:w="580" w:type="dxa"/>
            <w:vAlign w:val="center"/>
          </w:tcPr>
          <w:p w14:paraId="5FF0B465" w14:textId="77777777" w:rsidR="00370169" w:rsidRPr="00370169" w:rsidRDefault="00370169" w:rsidP="006B27A8">
            <w:pPr>
              <w:jc w:val="center"/>
              <w:rPr>
                <w:b/>
                <w:sz w:val="24"/>
                <w:szCs w:val="24"/>
              </w:rPr>
            </w:pPr>
            <w:r w:rsidRPr="00370169">
              <w:rPr>
                <w:b/>
                <w:sz w:val="24"/>
                <w:szCs w:val="24"/>
              </w:rPr>
              <w:t>№ п/п</w:t>
            </w:r>
          </w:p>
        </w:tc>
        <w:tc>
          <w:tcPr>
            <w:tcW w:w="2311" w:type="dxa"/>
            <w:vAlign w:val="center"/>
          </w:tcPr>
          <w:p w14:paraId="30456CD2" w14:textId="77777777" w:rsidR="00370169" w:rsidRPr="00370169" w:rsidRDefault="00370169" w:rsidP="006B27A8">
            <w:pPr>
              <w:jc w:val="center"/>
              <w:rPr>
                <w:b/>
                <w:sz w:val="24"/>
                <w:szCs w:val="24"/>
              </w:rPr>
            </w:pPr>
            <w:r w:rsidRPr="00370169">
              <w:rPr>
                <w:b/>
                <w:sz w:val="24"/>
                <w:szCs w:val="24"/>
              </w:rPr>
              <w:t>Назва  замовника</w:t>
            </w:r>
          </w:p>
        </w:tc>
        <w:tc>
          <w:tcPr>
            <w:tcW w:w="1536" w:type="dxa"/>
            <w:vAlign w:val="center"/>
          </w:tcPr>
          <w:p w14:paraId="726C7DDE" w14:textId="77777777" w:rsidR="00370169" w:rsidRPr="00370169" w:rsidRDefault="00370169" w:rsidP="006B27A8">
            <w:pPr>
              <w:jc w:val="center"/>
              <w:rPr>
                <w:b/>
                <w:sz w:val="24"/>
                <w:szCs w:val="24"/>
              </w:rPr>
            </w:pPr>
            <w:r w:rsidRPr="00370169">
              <w:rPr>
                <w:b/>
                <w:sz w:val="24"/>
                <w:szCs w:val="24"/>
              </w:rPr>
              <w:t>ЄДРПОУ</w:t>
            </w:r>
          </w:p>
        </w:tc>
        <w:tc>
          <w:tcPr>
            <w:tcW w:w="2251" w:type="dxa"/>
            <w:vAlign w:val="center"/>
          </w:tcPr>
          <w:p w14:paraId="472595B9" w14:textId="77777777" w:rsidR="00370169" w:rsidRPr="00370169" w:rsidRDefault="00370169" w:rsidP="006B27A8">
            <w:pPr>
              <w:jc w:val="center"/>
              <w:rPr>
                <w:b/>
                <w:sz w:val="24"/>
                <w:szCs w:val="24"/>
              </w:rPr>
            </w:pPr>
            <w:r w:rsidRPr="00370169">
              <w:rPr>
                <w:b/>
                <w:sz w:val="24"/>
                <w:szCs w:val="24"/>
              </w:rPr>
              <w:t>Адреса та контактний телефон замовника за договором</w:t>
            </w:r>
          </w:p>
        </w:tc>
        <w:tc>
          <w:tcPr>
            <w:tcW w:w="2191" w:type="dxa"/>
            <w:vAlign w:val="center"/>
          </w:tcPr>
          <w:p w14:paraId="07EDBF97" w14:textId="77777777" w:rsidR="00370169" w:rsidRPr="00370169" w:rsidRDefault="00370169" w:rsidP="006B27A8">
            <w:pPr>
              <w:jc w:val="center"/>
              <w:rPr>
                <w:b/>
                <w:sz w:val="24"/>
                <w:szCs w:val="24"/>
              </w:rPr>
            </w:pPr>
            <w:r w:rsidRPr="00370169">
              <w:rPr>
                <w:b/>
                <w:sz w:val="24"/>
                <w:szCs w:val="24"/>
              </w:rPr>
              <w:t>Предмет договору</w:t>
            </w:r>
          </w:p>
        </w:tc>
        <w:tc>
          <w:tcPr>
            <w:tcW w:w="1899" w:type="dxa"/>
            <w:vAlign w:val="center"/>
          </w:tcPr>
          <w:p w14:paraId="46DBAE1D" w14:textId="77777777" w:rsidR="00370169" w:rsidRPr="00370169" w:rsidRDefault="00370169" w:rsidP="006B27A8">
            <w:pPr>
              <w:jc w:val="center"/>
              <w:rPr>
                <w:b/>
                <w:sz w:val="24"/>
                <w:szCs w:val="24"/>
              </w:rPr>
            </w:pPr>
            <w:r w:rsidRPr="00370169">
              <w:rPr>
                <w:b/>
                <w:sz w:val="24"/>
                <w:szCs w:val="24"/>
              </w:rPr>
              <w:t>Номер договору та дата укладення</w:t>
            </w:r>
          </w:p>
        </w:tc>
        <w:tc>
          <w:tcPr>
            <w:tcW w:w="2127" w:type="dxa"/>
            <w:vAlign w:val="center"/>
          </w:tcPr>
          <w:p w14:paraId="74B37974" w14:textId="77777777" w:rsidR="00370169" w:rsidRPr="00370169" w:rsidRDefault="00370169" w:rsidP="006B27A8">
            <w:pPr>
              <w:jc w:val="center"/>
              <w:rPr>
                <w:b/>
                <w:sz w:val="24"/>
                <w:szCs w:val="24"/>
              </w:rPr>
            </w:pPr>
            <w:r w:rsidRPr="00370169">
              <w:rPr>
                <w:b/>
                <w:sz w:val="24"/>
                <w:szCs w:val="24"/>
              </w:rPr>
              <w:t>Статус виконання</w:t>
            </w:r>
          </w:p>
        </w:tc>
        <w:tc>
          <w:tcPr>
            <w:tcW w:w="2126" w:type="dxa"/>
            <w:vAlign w:val="center"/>
          </w:tcPr>
          <w:p w14:paraId="24475F10" w14:textId="77777777" w:rsidR="00370169" w:rsidRPr="00370169" w:rsidRDefault="00370169" w:rsidP="006B27A8">
            <w:pPr>
              <w:jc w:val="center"/>
              <w:rPr>
                <w:b/>
                <w:sz w:val="24"/>
                <w:szCs w:val="24"/>
              </w:rPr>
            </w:pPr>
            <w:r w:rsidRPr="00370169">
              <w:rPr>
                <w:b/>
                <w:sz w:val="24"/>
                <w:szCs w:val="24"/>
              </w:rPr>
              <w:t>Роль учасника (генеральний підрядник, субпідрядник, виконавець)</w:t>
            </w:r>
          </w:p>
        </w:tc>
      </w:tr>
      <w:tr w:rsidR="00370169" w:rsidRPr="00370169" w14:paraId="4E0FE5E2" w14:textId="77777777" w:rsidTr="006B27A8">
        <w:tc>
          <w:tcPr>
            <w:tcW w:w="580" w:type="dxa"/>
          </w:tcPr>
          <w:p w14:paraId="3E567373" w14:textId="77777777" w:rsidR="00370169" w:rsidRPr="00370169" w:rsidRDefault="00370169" w:rsidP="006B27A8">
            <w:pPr>
              <w:jc w:val="both"/>
              <w:rPr>
                <w:b/>
                <w:sz w:val="24"/>
                <w:szCs w:val="24"/>
              </w:rPr>
            </w:pPr>
          </w:p>
        </w:tc>
        <w:tc>
          <w:tcPr>
            <w:tcW w:w="2311" w:type="dxa"/>
          </w:tcPr>
          <w:p w14:paraId="1597C8FD" w14:textId="77777777" w:rsidR="00370169" w:rsidRPr="00370169" w:rsidRDefault="00370169" w:rsidP="006B27A8">
            <w:pPr>
              <w:jc w:val="both"/>
              <w:rPr>
                <w:b/>
                <w:sz w:val="24"/>
                <w:szCs w:val="24"/>
              </w:rPr>
            </w:pPr>
          </w:p>
        </w:tc>
        <w:tc>
          <w:tcPr>
            <w:tcW w:w="1536" w:type="dxa"/>
          </w:tcPr>
          <w:p w14:paraId="7B064CF3" w14:textId="77777777" w:rsidR="00370169" w:rsidRPr="00370169" w:rsidRDefault="00370169" w:rsidP="006B27A8">
            <w:pPr>
              <w:jc w:val="both"/>
              <w:rPr>
                <w:b/>
                <w:sz w:val="24"/>
                <w:szCs w:val="24"/>
              </w:rPr>
            </w:pPr>
          </w:p>
        </w:tc>
        <w:tc>
          <w:tcPr>
            <w:tcW w:w="2251" w:type="dxa"/>
          </w:tcPr>
          <w:p w14:paraId="3BC30B93" w14:textId="77777777" w:rsidR="00370169" w:rsidRPr="00370169" w:rsidRDefault="00370169" w:rsidP="006B27A8">
            <w:pPr>
              <w:jc w:val="both"/>
              <w:rPr>
                <w:b/>
                <w:sz w:val="24"/>
                <w:szCs w:val="24"/>
              </w:rPr>
            </w:pPr>
          </w:p>
        </w:tc>
        <w:tc>
          <w:tcPr>
            <w:tcW w:w="2191" w:type="dxa"/>
          </w:tcPr>
          <w:p w14:paraId="449FE5A3" w14:textId="77777777" w:rsidR="00370169" w:rsidRPr="00370169" w:rsidRDefault="00370169" w:rsidP="006B27A8">
            <w:pPr>
              <w:jc w:val="both"/>
              <w:rPr>
                <w:b/>
                <w:sz w:val="24"/>
                <w:szCs w:val="24"/>
              </w:rPr>
            </w:pPr>
          </w:p>
        </w:tc>
        <w:tc>
          <w:tcPr>
            <w:tcW w:w="1899" w:type="dxa"/>
          </w:tcPr>
          <w:p w14:paraId="453972E2" w14:textId="77777777" w:rsidR="00370169" w:rsidRPr="00370169" w:rsidRDefault="00370169" w:rsidP="006B27A8">
            <w:pPr>
              <w:jc w:val="both"/>
              <w:rPr>
                <w:b/>
                <w:sz w:val="24"/>
                <w:szCs w:val="24"/>
              </w:rPr>
            </w:pPr>
          </w:p>
        </w:tc>
        <w:tc>
          <w:tcPr>
            <w:tcW w:w="2127" w:type="dxa"/>
          </w:tcPr>
          <w:p w14:paraId="47F92BAE" w14:textId="77777777" w:rsidR="00370169" w:rsidRPr="00370169" w:rsidRDefault="00370169" w:rsidP="006B27A8">
            <w:pPr>
              <w:jc w:val="both"/>
              <w:rPr>
                <w:b/>
                <w:sz w:val="24"/>
                <w:szCs w:val="24"/>
              </w:rPr>
            </w:pPr>
          </w:p>
        </w:tc>
        <w:tc>
          <w:tcPr>
            <w:tcW w:w="2126" w:type="dxa"/>
          </w:tcPr>
          <w:p w14:paraId="3D0D9B69" w14:textId="77777777" w:rsidR="00370169" w:rsidRPr="00370169" w:rsidRDefault="00370169" w:rsidP="006B27A8">
            <w:pPr>
              <w:jc w:val="both"/>
              <w:rPr>
                <w:b/>
                <w:sz w:val="24"/>
                <w:szCs w:val="24"/>
              </w:rPr>
            </w:pPr>
          </w:p>
        </w:tc>
      </w:tr>
      <w:tr w:rsidR="00370169" w:rsidRPr="00370169" w14:paraId="209930CD" w14:textId="77777777" w:rsidTr="006B27A8">
        <w:tc>
          <w:tcPr>
            <w:tcW w:w="580" w:type="dxa"/>
          </w:tcPr>
          <w:p w14:paraId="52F2E7AA" w14:textId="77777777" w:rsidR="00370169" w:rsidRPr="00370169" w:rsidRDefault="00370169" w:rsidP="006B27A8">
            <w:pPr>
              <w:jc w:val="both"/>
              <w:rPr>
                <w:b/>
                <w:sz w:val="24"/>
                <w:szCs w:val="24"/>
              </w:rPr>
            </w:pPr>
          </w:p>
        </w:tc>
        <w:tc>
          <w:tcPr>
            <w:tcW w:w="2311" w:type="dxa"/>
          </w:tcPr>
          <w:p w14:paraId="4BAE596C" w14:textId="77777777" w:rsidR="00370169" w:rsidRPr="00370169" w:rsidRDefault="00370169" w:rsidP="006B27A8">
            <w:pPr>
              <w:jc w:val="both"/>
              <w:rPr>
                <w:b/>
                <w:sz w:val="24"/>
                <w:szCs w:val="24"/>
              </w:rPr>
            </w:pPr>
          </w:p>
        </w:tc>
        <w:tc>
          <w:tcPr>
            <w:tcW w:w="1536" w:type="dxa"/>
          </w:tcPr>
          <w:p w14:paraId="7AA956F4" w14:textId="77777777" w:rsidR="00370169" w:rsidRPr="00370169" w:rsidRDefault="00370169" w:rsidP="006B27A8">
            <w:pPr>
              <w:jc w:val="both"/>
              <w:rPr>
                <w:b/>
                <w:sz w:val="24"/>
                <w:szCs w:val="24"/>
              </w:rPr>
            </w:pPr>
          </w:p>
        </w:tc>
        <w:tc>
          <w:tcPr>
            <w:tcW w:w="2251" w:type="dxa"/>
          </w:tcPr>
          <w:p w14:paraId="4D79BCDC" w14:textId="77777777" w:rsidR="00370169" w:rsidRPr="00370169" w:rsidRDefault="00370169" w:rsidP="006B27A8">
            <w:pPr>
              <w:jc w:val="both"/>
              <w:rPr>
                <w:b/>
                <w:sz w:val="24"/>
                <w:szCs w:val="24"/>
              </w:rPr>
            </w:pPr>
          </w:p>
        </w:tc>
        <w:tc>
          <w:tcPr>
            <w:tcW w:w="2191" w:type="dxa"/>
          </w:tcPr>
          <w:p w14:paraId="524F2541" w14:textId="77777777" w:rsidR="00370169" w:rsidRPr="00370169" w:rsidRDefault="00370169" w:rsidP="006B27A8">
            <w:pPr>
              <w:jc w:val="both"/>
              <w:rPr>
                <w:b/>
                <w:sz w:val="24"/>
                <w:szCs w:val="24"/>
              </w:rPr>
            </w:pPr>
          </w:p>
        </w:tc>
        <w:tc>
          <w:tcPr>
            <w:tcW w:w="1899" w:type="dxa"/>
          </w:tcPr>
          <w:p w14:paraId="41550694" w14:textId="77777777" w:rsidR="00370169" w:rsidRPr="00370169" w:rsidRDefault="00370169" w:rsidP="006B27A8">
            <w:pPr>
              <w:jc w:val="both"/>
              <w:rPr>
                <w:b/>
                <w:sz w:val="24"/>
                <w:szCs w:val="24"/>
              </w:rPr>
            </w:pPr>
          </w:p>
        </w:tc>
        <w:tc>
          <w:tcPr>
            <w:tcW w:w="2127" w:type="dxa"/>
          </w:tcPr>
          <w:p w14:paraId="75EA3F0B" w14:textId="77777777" w:rsidR="00370169" w:rsidRPr="00370169" w:rsidRDefault="00370169" w:rsidP="006B27A8">
            <w:pPr>
              <w:jc w:val="both"/>
              <w:rPr>
                <w:b/>
                <w:sz w:val="24"/>
                <w:szCs w:val="24"/>
              </w:rPr>
            </w:pPr>
          </w:p>
        </w:tc>
        <w:tc>
          <w:tcPr>
            <w:tcW w:w="2126" w:type="dxa"/>
          </w:tcPr>
          <w:p w14:paraId="36817CB0" w14:textId="77777777" w:rsidR="00370169" w:rsidRPr="00370169" w:rsidRDefault="00370169" w:rsidP="006B27A8">
            <w:pPr>
              <w:jc w:val="both"/>
              <w:rPr>
                <w:b/>
                <w:sz w:val="24"/>
                <w:szCs w:val="24"/>
              </w:rPr>
            </w:pPr>
          </w:p>
        </w:tc>
      </w:tr>
      <w:tr w:rsidR="00370169" w:rsidRPr="00370169" w14:paraId="0FB6114E" w14:textId="77777777" w:rsidTr="006B27A8">
        <w:tc>
          <w:tcPr>
            <w:tcW w:w="580" w:type="dxa"/>
          </w:tcPr>
          <w:p w14:paraId="2FF1D92D" w14:textId="77777777" w:rsidR="00370169" w:rsidRPr="00370169" w:rsidRDefault="00370169" w:rsidP="006B27A8">
            <w:pPr>
              <w:jc w:val="both"/>
              <w:rPr>
                <w:b/>
                <w:sz w:val="24"/>
                <w:szCs w:val="24"/>
              </w:rPr>
            </w:pPr>
          </w:p>
        </w:tc>
        <w:tc>
          <w:tcPr>
            <w:tcW w:w="2311" w:type="dxa"/>
          </w:tcPr>
          <w:p w14:paraId="6C256FBB" w14:textId="77777777" w:rsidR="00370169" w:rsidRPr="00370169" w:rsidRDefault="00370169" w:rsidP="006B27A8">
            <w:pPr>
              <w:jc w:val="both"/>
              <w:rPr>
                <w:b/>
                <w:sz w:val="24"/>
                <w:szCs w:val="24"/>
              </w:rPr>
            </w:pPr>
          </w:p>
        </w:tc>
        <w:tc>
          <w:tcPr>
            <w:tcW w:w="1536" w:type="dxa"/>
          </w:tcPr>
          <w:p w14:paraId="733C57B6" w14:textId="77777777" w:rsidR="00370169" w:rsidRPr="00370169" w:rsidRDefault="00370169" w:rsidP="006B27A8">
            <w:pPr>
              <w:jc w:val="both"/>
              <w:rPr>
                <w:b/>
                <w:sz w:val="24"/>
                <w:szCs w:val="24"/>
              </w:rPr>
            </w:pPr>
          </w:p>
        </w:tc>
        <w:tc>
          <w:tcPr>
            <w:tcW w:w="2251" w:type="dxa"/>
          </w:tcPr>
          <w:p w14:paraId="6CFDC7D7" w14:textId="77777777" w:rsidR="00370169" w:rsidRPr="00370169" w:rsidRDefault="00370169" w:rsidP="006B27A8">
            <w:pPr>
              <w:jc w:val="both"/>
              <w:rPr>
                <w:b/>
                <w:sz w:val="24"/>
                <w:szCs w:val="24"/>
              </w:rPr>
            </w:pPr>
          </w:p>
        </w:tc>
        <w:tc>
          <w:tcPr>
            <w:tcW w:w="2191" w:type="dxa"/>
          </w:tcPr>
          <w:p w14:paraId="5EE88481" w14:textId="77777777" w:rsidR="00370169" w:rsidRPr="00370169" w:rsidRDefault="00370169" w:rsidP="006B27A8">
            <w:pPr>
              <w:jc w:val="both"/>
              <w:rPr>
                <w:b/>
                <w:sz w:val="24"/>
                <w:szCs w:val="24"/>
              </w:rPr>
            </w:pPr>
          </w:p>
        </w:tc>
        <w:tc>
          <w:tcPr>
            <w:tcW w:w="1899" w:type="dxa"/>
          </w:tcPr>
          <w:p w14:paraId="19303D61" w14:textId="77777777" w:rsidR="00370169" w:rsidRPr="00370169" w:rsidRDefault="00370169" w:rsidP="006B27A8">
            <w:pPr>
              <w:jc w:val="both"/>
              <w:rPr>
                <w:b/>
                <w:sz w:val="24"/>
                <w:szCs w:val="24"/>
              </w:rPr>
            </w:pPr>
          </w:p>
        </w:tc>
        <w:tc>
          <w:tcPr>
            <w:tcW w:w="2127" w:type="dxa"/>
          </w:tcPr>
          <w:p w14:paraId="6AAF7705" w14:textId="77777777" w:rsidR="00370169" w:rsidRPr="00370169" w:rsidRDefault="00370169" w:rsidP="006B27A8">
            <w:pPr>
              <w:jc w:val="both"/>
              <w:rPr>
                <w:b/>
                <w:sz w:val="24"/>
                <w:szCs w:val="24"/>
              </w:rPr>
            </w:pPr>
          </w:p>
        </w:tc>
        <w:tc>
          <w:tcPr>
            <w:tcW w:w="2126" w:type="dxa"/>
          </w:tcPr>
          <w:p w14:paraId="6875F147" w14:textId="77777777" w:rsidR="00370169" w:rsidRPr="00370169" w:rsidRDefault="00370169" w:rsidP="006B27A8">
            <w:pPr>
              <w:jc w:val="both"/>
              <w:rPr>
                <w:b/>
                <w:sz w:val="24"/>
                <w:szCs w:val="24"/>
              </w:rPr>
            </w:pPr>
          </w:p>
        </w:tc>
      </w:tr>
    </w:tbl>
    <w:p w14:paraId="56C28F03" w14:textId="77777777" w:rsidR="00370169" w:rsidRPr="00370169" w:rsidRDefault="00370169" w:rsidP="00370169">
      <w:pPr>
        <w:ind w:left="2832"/>
        <w:jc w:val="both"/>
        <w:rPr>
          <w:b/>
          <w:sz w:val="24"/>
          <w:szCs w:val="24"/>
        </w:rPr>
      </w:pPr>
    </w:p>
    <w:p w14:paraId="7CC5D5FB" w14:textId="77777777" w:rsidR="00382752" w:rsidRPr="00F820AC" w:rsidRDefault="00382752" w:rsidP="00382752">
      <w:pPr>
        <w:rPr>
          <w:sz w:val="22"/>
        </w:rPr>
      </w:pPr>
      <w:r w:rsidRPr="00F820AC">
        <w:rPr>
          <w:sz w:val="22"/>
        </w:rPr>
        <w:t>____________</w:t>
      </w:r>
      <w:r>
        <w:rPr>
          <w:sz w:val="22"/>
          <w:lang w:val="ru-RU"/>
        </w:rPr>
        <w:t>___________</w:t>
      </w:r>
      <w:r w:rsidRPr="00F820AC">
        <w:rPr>
          <w:sz w:val="22"/>
        </w:rPr>
        <w:t>_____________________</w:t>
      </w:r>
    </w:p>
    <w:p w14:paraId="4CAEEFB3" w14:textId="77777777" w:rsidR="00382752" w:rsidRPr="00F820AC" w:rsidRDefault="00382752" w:rsidP="00382752">
      <w:pPr>
        <w:ind w:left="1416" w:firstLine="708"/>
        <w:rPr>
          <w:sz w:val="20"/>
          <w:szCs w:val="20"/>
        </w:rPr>
      </w:pPr>
      <w:r w:rsidRPr="00F820AC">
        <w:rPr>
          <w:sz w:val="20"/>
          <w:szCs w:val="20"/>
        </w:rPr>
        <w:t>(підпис)</w:t>
      </w:r>
    </w:p>
    <w:p w14:paraId="6E2E870F" w14:textId="77777777" w:rsidR="00382752" w:rsidRPr="00F820AC" w:rsidRDefault="00382752" w:rsidP="00382752">
      <w:pPr>
        <w:rPr>
          <w:sz w:val="22"/>
        </w:rPr>
      </w:pPr>
      <w:r w:rsidRPr="00F820AC">
        <w:rPr>
          <w:sz w:val="22"/>
        </w:rPr>
        <w:t>______________</w:t>
      </w:r>
      <w:r>
        <w:rPr>
          <w:sz w:val="22"/>
          <w:lang w:val="ru-RU"/>
        </w:rPr>
        <w:t>________</w:t>
      </w:r>
      <w:r w:rsidRPr="00F820AC">
        <w:rPr>
          <w:sz w:val="22"/>
        </w:rPr>
        <w:t>______________________</w:t>
      </w:r>
    </w:p>
    <w:p w14:paraId="0A002CE9" w14:textId="77777777" w:rsidR="00382752" w:rsidRPr="00F820AC" w:rsidRDefault="00382752" w:rsidP="00382752">
      <w:pPr>
        <w:rPr>
          <w:sz w:val="20"/>
          <w:szCs w:val="20"/>
        </w:rPr>
      </w:pPr>
      <w:r w:rsidRPr="00F820AC">
        <w:rPr>
          <w:sz w:val="20"/>
          <w:szCs w:val="20"/>
        </w:rPr>
        <w:t>(прізвище, ім'я, по батькові особи, що підписала, посада)</w:t>
      </w:r>
    </w:p>
    <w:p w14:paraId="43C78DD5" w14:textId="77777777" w:rsidR="00382752" w:rsidRDefault="00382752" w:rsidP="00382752">
      <w:pPr>
        <w:rPr>
          <w:sz w:val="22"/>
        </w:rPr>
      </w:pPr>
    </w:p>
    <w:p w14:paraId="19BA6064" w14:textId="77777777" w:rsidR="00E94F72" w:rsidRPr="00A17F08" w:rsidRDefault="00E94F72" w:rsidP="00006CDD">
      <w:pPr>
        <w:tabs>
          <w:tab w:val="left" w:pos="5245"/>
          <w:tab w:val="left" w:pos="5812"/>
          <w:tab w:val="left" w:pos="6096"/>
        </w:tabs>
        <w:spacing w:after="0" w:line="240" w:lineRule="auto"/>
        <w:rPr>
          <w:szCs w:val="28"/>
        </w:rPr>
        <w:sectPr w:rsidR="00E94F72" w:rsidRPr="00A17F08" w:rsidSect="00E130BA">
          <w:footerReference w:type="default" r:id="rId18"/>
          <w:headerReference w:type="first" r:id="rId19"/>
          <w:footerReference w:type="first" r:id="rId20"/>
          <w:pgSz w:w="16838" w:h="11906" w:orient="landscape" w:code="9"/>
          <w:pgMar w:top="1134" w:right="567" w:bottom="851" w:left="306" w:header="709" w:footer="709" w:gutter="0"/>
          <w:cols w:space="708"/>
          <w:titlePg/>
          <w:docGrid w:linePitch="360"/>
        </w:sectPr>
      </w:pPr>
    </w:p>
    <w:p w14:paraId="747D2F37" w14:textId="550C8A9E" w:rsidR="00BE3CE5" w:rsidRDefault="00FE666E" w:rsidP="00BE3CE5">
      <w:pPr>
        <w:pStyle w:val="Standard"/>
        <w:suppressAutoHyphens w:val="0"/>
        <w:ind w:left="5137" w:right="27"/>
        <w:jc w:val="right"/>
        <w:rPr>
          <w:rFonts w:cs="Times New Roman"/>
          <w:b/>
          <w:lang w:val="uk-UA"/>
        </w:rPr>
      </w:pPr>
      <w:r>
        <w:rPr>
          <w:rFonts w:cs="Times New Roman"/>
          <w:b/>
          <w:lang w:val="uk-UA"/>
        </w:rPr>
        <w:lastRenderedPageBreak/>
        <w:t>д</w:t>
      </w:r>
      <w:r w:rsidR="00BE3CE5">
        <w:rPr>
          <w:rFonts w:cs="Times New Roman"/>
          <w:b/>
          <w:lang w:val="uk-UA"/>
        </w:rPr>
        <w:t xml:space="preserve">одаток </w:t>
      </w:r>
      <w:r>
        <w:rPr>
          <w:rFonts w:cs="Times New Roman"/>
          <w:b/>
          <w:lang w:val="uk-UA"/>
        </w:rPr>
        <w:t>№</w:t>
      </w:r>
      <w:r w:rsidR="00BE3CE5">
        <w:rPr>
          <w:rFonts w:cs="Times New Roman"/>
          <w:b/>
          <w:lang w:val="uk-UA"/>
        </w:rPr>
        <w:t>1.</w:t>
      </w:r>
      <w:r w:rsidR="00B01DCC">
        <w:rPr>
          <w:rFonts w:cs="Times New Roman"/>
          <w:b/>
          <w:lang w:val="uk-UA"/>
        </w:rPr>
        <w:t>1</w:t>
      </w:r>
    </w:p>
    <w:p w14:paraId="381ED279" w14:textId="73E29CA3" w:rsidR="00BE3CE5" w:rsidRDefault="00BE3CE5" w:rsidP="00BE3CE5">
      <w:pPr>
        <w:pStyle w:val="Standard"/>
        <w:suppressAutoHyphens w:val="0"/>
        <w:ind w:left="5137" w:right="27"/>
        <w:jc w:val="right"/>
        <w:rPr>
          <w:rFonts w:cs="Times New Roman"/>
          <w:b/>
          <w:lang w:val="uk-UA"/>
        </w:rPr>
      </w:pPr>
      <w:r>
        <w:rPr>
          <w:rFonts w:cs="Times New Roman"/>
          <w:b/>
          <w:lang w:val="uk-UA"/>
        </w:rPr>
        <w:t>до тендерної документації</w:t>
      </w:r>
    </w:p>
    <w:p w14:paraId="33D150CC" w14:textId="77777777" w:rsidR="00537964" w:rsidRDefault="00537964" w:rsidP="00537964">
      <w:pPr>
        <w:spacing w:after="0" w:line="240" w:lineRule="auto"/>
        <w:ind w:right="-2"/>
        <w:jc w:val="right"/>
        <w:rPr>
          <w:i/>
          <w:sz w:val="24"/>
          <w:szCs w:val="24"/>
        </w:rPr>
      </w:pPr>
    </w:p>
    <w:p w14:paraId="2FCA63ED" w14:textId="04A11C8F" w:rsidR="00537964" w:rsidRPr="005461A5" w:rsidRDefault="00537964" w:rsidP="00537964">
      <w:pPr>
        <w:spacing w:after="0" w:line="240" w:lineRule="auto"/>
        <w:ind w:right="-2"/>
        <w:jc w:val="right"/>
        <w:rPr>
          <w:i/>
          <w:sz w:val="24"/>
          <w:szCs w:val="24"/>
        </w:rPr>
      </w:pPr>
      <w:r w:rsidRPr="005461A5">
        <w:rPr>
          <w:i/>
          <w:sz w:val="24"/>
          <w:szCs w:val="24"/>
        </w:rPr>
        <w:t xml:space="preserve">/форма </w:t>
      </w:r>
      <w:r>
        <w:rPr>
          <w:i/>
          <w:sz w:val="24"/>
          <w:szCs w:val="24"/>
        </w:rPr>
        <w:t>листа щодо повноважень посадових осіб</w:t>
      </w:r>
      <w:r w:rsidRPr="005461A5">
        <w:rPr>
          <w:i/>
          <w:sz w:val="24"/>
          <w:szCs w:val="24"/>
        </w:rPr>
        <w:t>/</w:t>
      </w:r>
    </w:p>
    <w:p w14:paraId="235A69B3" w14:textId="367FB3A8" w:rsidR="00BE3CE5" w:rsidRPr="00D8748A" w:rsidRDefault="00BE3CE5" w:rsidP="00BE3CE5">
      <w:pPr>
        <w:pStyle w:val="Standard"/>
        <w:suppressAutoHyphens w:val="0"/>
        <w:ind w:left="5137" w:right="27"/>
        <w:jc w:val="right"/>
        <w:rPr>
          <w:rFonts w:cs="Times New Roman"/>
          <w:b/>
          <w:lang w:val="uk-UA"/>
        </w:rPr>
      </w:pPr>
      <w:r w:rsidRPr="00D8748A">
        <w:rPr>
          <w:rFonts w:cs="Times New Roman"/>
          <w:b/>
          <w:lang w:val="uk-UA"/>
        </w:rPr>
        <w:t>Уповноваженій особі</w:t>
      </w:r>
    </w:p>
    <w:p w14:paraId="365CB94D" w14:textId="77777777" w:rsidR="00BE3CE5" w:rsidRPr="00D8748A" w:rsidRDefault="00BE3CE5" w:rsidP="00BE3CE5">
      <w:pPr>
        <w:pStyle w:val="Standard"/>
        <w:suppressAutoHyphens w:val="0"/>
        <w:ind w:left="5704" w:right="27"/>
        <w:jc w:val="right"/>
        <w:rPr>
          <w:rFonts w:cs="Times New Roman"/>
          <w:b/>
          <w:lang w:val="uk-UA"/>
        </w:rPr>
      </w:pPr>
      <w:r w:rsidRPr="00D8748A">
        <w:rPr>
          <w:rFonts w:cs="Times New Roman"/>
          <w:b/>
          <w:lang w:val="uk-UA"/>
        </w:rPr>
        <w:t>АТ «Укргазвидобування»</w:t>
      </w:r>
    </w:p>
    <w:p w14:paraId="1E3D93A5" w14:textId="77777777" w:rsidR="00BE3CE5" w:rsidRPr="00D8748A" w:rsidRDefault="00BE3CE5" w:rsidP="00BE3CE5">
      <w:pPr>
        <w:pStyle w:val="Standard"/>
        <w:suppressAutoHyphens w:val="0"/>
        <w:ind w:left="6521" w:right="27"/>
        <w:rPr>
          <w:rFonts w:cs="Times New Roman"/>
          <w:b/>
          <w:lang w:val="uk-UA"/>
        </w:rPr>
      </w:pPr>
    </w:p>
    <w:p w14:paraId="3B55DE29" w14:textId="77777777" w:rsidR="00BE3CE5" w:rsidRPr="00D8748A" w:rsidRDefault="00BE3CE5" w:rsidP="00BE3CE5">
      <w:pPr>
        <w:ind w:right="27"/>
        <w:jc w:val="center"/>
        <w:rPr>
          <w:b/>
          <w:sz w:val="24"/>
          <w:szCs w:val="24"/>
        </w:rPr>
      </w:pPr>
      <w:r w:rsidRPr="00D8748A">
        <w:rPr>
          <w:b/>
          <w:sz w:val="24"/>
          <w:szCs w:val="24"/>
        </w:rPr>
        <w:t>ЛИСТ</w:t>
      </w:r>
    </w:p>
    <w:p w14:paraId="68388DBA" w14:textId="77777777" w:rsidR="00BE3CE5" w:rsidRPr="00D8748A" w:rsidRDefault="00BE3CE5" w:rsidP="00BE3CE5">
      <w:pPr>
        <w:ind w:right="27"/>
        <w:jc w:val="center"/>
        <w:rPr>
          <w:b/>
          <w:sz w:val="24"/>
          <w:szCs w:val="24"/>
        </w:rPr>
      </w:pPr>
      <w:r w:rsidRPr="00D8748A">
        <w:rPr>
          <w:b/>
          <w:sz w:val="24"/>
          <w:szCs w:val="24"/>
        </w:rPr>
        <w:t>щодо повноважень п</w:t>
      </w:r>
      <w:r>
        <w:rPr>
          <w:b/>
          <w:sz w:val="24"/>
          <w:szCs w:val="24"/>
        </w:rPr>
        <w:t>осадових осіб</w:t>
      </w:r>
    </w:p>
    <w:p w14:paraId="51BFB40D" w14:textId="77777777" w:rsidR="00BE3CE5" w:rsidRDefault="00BE3CE5" w:rsidP="00BE3CE5">
      <w:pPr>
        <w:ind w:right="27" w:firstLine="709"/>
        <w:jc w:val="both"/>
        <w:rPr>
          <w:sz w:val="24"/>
          <w:szCs w:val="24"/>
        </w:rPr>
      </w:pPr>
      <w:r>
        <w:rPr>
          <w:sz w:val="24"/>
          <w:szCs w:val="24"/>
        </w:rPr>
        <w:t xml:space="preserve">Даним листом </w:t>
      </w:r>
      <w:r w:rsidRPr="00D8748A">
        <w:rPr>
          <w:sz w:val="24"/>
          <w:szCs w:val="24"/>
        </w:rPr>
        <w:t>_________________________ (</w:t>
      </w:r>
      <w:r w:rsidRPr="00D8748A">
        <w:rPr>
          <w:i/>
          <w:sz w:val="24"/>
          <w:szCs w:val="24"/>
        </w:rPr>
        <w:t>найменування учасника</w:t>
      </w:r>
      <w:r w:rsidRPr="00D8748A">
        <w:rPr>
          <w:sz w:val="24"/>
          <w:szCs w:val="24"/>
        </w:rPr>
        <w:t xml:space="preserve">) </w:t>
      </w:r>
      <w:r>
        <w:rPr>
          <w:sz w:val="24"/>
          <w:szCs w:val="24"/>
        </w:rPr>
        <w:t>надає інформацію із зазначенням посадових осіб або представників учасника, до повноважень яких належить підписання документів, які входять до складу тендерної пропозиції, а саме:</w:t>
      </w:r>
    </w:p>
    <w:p w14:paraId="426B2506" w14:textId="18F20D27" w:rsidR="00BE3CE5" w:rsidRPr="00D8748A" w:rsidRDefault="00BE3CE5" w:rsidP="00B4570E">
      <w:pPr>
        <w:pStyle w:val="ab"/>
        <w:numPr>
          <w:ilvl w:val="0"/>
          <w:numId w:val="5"/>
        </w:numPr>
        <w:spacing w:after="160" w:line="259" w:lineRule="auto"/>
        <w:ind w:right="27"/>
        <w:jc w:val="both"/>
        <w:rPr>
          <w:sz w:val="24"/>
          <w:szCs w:val="24"/>
        </w:rPr>
      </w:pPr>
      <w:r>
        <w:rPr>
          <w:sz w:val="24"/>
          <w:szCs w:val="24"/>
        </w:rPr>
        <w:t>Службова (посадова) особа учасника процедури закупівлі, яку уповноважено на підписання тендерної пропозиції - _____________________________</w:t>
      </w:r>
      <w:r w:rsidR="00D6076D">
        <w:rPr>
          <w:sz w:val="24"/>
          <w:szCs w:val="24"/>
        </w:rPr>
        <w:t xml:space="preserve"> </w:t>
      </w:r>
      <w:r w:rsidRPr="00D8748A">
        <w:rPr>
          <w:i/>
          <w:sz w:val="24"/>
          <w:szCs w:val="24"/>
        </w:rPr>
        <w:t xml:space="preserve">(зазначається </w:t>
      </w:r>
      <w:r>
        <w:rPr>
          <w:i/>
          <w:sz w:val="24"/>
          <w:szCs w:val="24"/>
        </w:rPr>
        <w:t>ПІБ без скорочень (повністю)</w:t>
      </w:r>
      <w:r w:rsidRPr="00D8748A">
        <w:rPr>
          <w:i/>
          <w:sz w:val="24"/>
          <w:szCs w:val="24"/>
        </w:rPr>
        <w:t>)</w:t>
      </w:r>
      <w:r>
        <w:rPr>
          <w:i/>
          <w:sz w:val="24"/>
          <w:szCs w:val="24"/>
        </w:rPr>
        <w:t>;</w:t>
      </w:r>
    </w:p>
    <w:p w14:paraId="237829E7" w14:textId="71965726" w:rsidR="00BE3CE5" w:rsidRPr="00D8748A" w:rsidRDefault="00BE3CE5" w:rsidP="00B4570E">
      <w:pPr>
        <w:pStyle w:val="ab"/>
        <w:numPr>
          <w:ilvl w:val="0"/>
          <w:numId w:val="5"/>
        </w:numPr>
        <w:spacing w:after="160" w:line="259" w:lineRule="auto"/>
        <w:ind w:right="27"/>
        <w:jc w:val="both"/>
        <w:rPr>
          <w:sz w:val="24"/>
          <w:szCs w:val="24"/>
        </w:rPr>
      </w:pPr>
      <w:r>
        <w:rPr>
          <w:sz w:val="24"/>
          <w:szCs w:val="24"/>
        </w:rPr>
        <w:t>Службова (посадова) особа учасника процедури закупівлі, яку уповноважено представляти його інтереси під час проведення закупівлі - _____________________________</w:t>
      </w:r>
      <w:r w:rsidR="00D6076D">
        <w:rPr>
          <w:sz w:val="24"/>
          <w:szCs w:val="24"/>
        </w:rPr>
        <w:t xml:space="preserve"> </w:t>
      </w:r>
      <w:r w:rsidRPr="00D8748A">
        <w:rPr>
          <w:i/>
          <w:sz w:val="24"/>
          <w:szCs w:val="24"/>
        </w:rPr>
        <w:t xml:space="preserve">(зазначається </w:t>
      </w:r>
      <w:r>
        <w:rPr>
          <w:i/>
          <w:sz w:val="24"/>
          <w:szCs w:val="24"/>
        </w:rPr>
        <w:t>ПІБ без скорочень (повністю));</w:t>
      </w:r>
    </w:p>
    <w:p w14:paraId="53EC4AC6" w14:textId="39691DAA" w:rsidR="00BE3CE5" w:rsidRPr="00D8748A" w:rsidRDefault="00BE3CE5" w:rsidP="00B4570E">
      <w:pPr>
        <w:pStyle w:val="ab"/>
        <w:numPr>
          <w:ilvl w:val="0"/>
          <w:numId w:val="5"/>
        </w:numPr>
        <w:spacing w:after="160" w:line="259" w:lineRule="auto"/>
        <w:ind w:right="27"/>
        <w:jc w:val="both"/>
        <w:rPr>
          <w:sz w:val="24"/>
          <w:szCs w:val="24"/>
        </w:rPr>
      </w:pPr>
      <w:r>
        <w:rPr>
          <w:sz w:val="24"/>
          <w:szCs w:val="24"/>
        </w:rPr>
        <w:t>Службова (посадова) особа учасника процедури закупівлі, яку уповноважено на підписання договору з боку учасника - _____________________________</w:t>
      </w:r>
      <w:r w:rsidR="00D6076D">
        <w:rPr>
          <w:sz w:val="24"/>
          <w:szCs w:val="24"/>
        </w:rPr>
        <w:t xml:space="preserve"> </w:t>
      </w:r>
      <w:r w:rsidRPr="00D8748A">
        <w:rPr>
          <w:i/>
          <w:sz w:val="24"/>
          <w:szCs w:val="24"/>
        </w:rPr>
        <w:t xml:space="preserve">(зазначається </w:t>
      </w:r>
      <w:r>
        <w:rPr>
          <w:i/>
          <w:sz w:val="24"/>
          <w:szCs w:val="24"/>
        </w:rPr>
        <w:t>ПІБ без скорочень (повністю)</w:t>
      </w:r>
      <w:r w:rsidRPr="00D8748A">
        <w:rPr>
          <w:i/>
          <w:sz w:val="24"/>
          <w:szCs w:val="24"/>
        </w:rPr>
        <w:t>)</w:t>
      </w:r>
      <w:r>
        <w:rPr>
          <w:i/>
          <w:sz w:val="24"/>
          <w:szCs w:val="24"/>
        </w:rPr>
        <w:t>;</w:t>
      </w:r>
    </w:p>
    <w:p w14:paraId="169D6ABA" w14:textId="66C76B69" w:rsidR="00BE3CE5" w:rsidRPr="00573353" w:rsidRDefault="00E467E9" w:rsidP="00BE3CE5">
      <w:pPr>
        <w:ind w:right="27" w:firstLine="709"/>
        <w:jc w:val="both"/>
        <w:rPr>
          <w:sz w:val="24"/>
          <w:szCs w:val="24"/>
        </w:rPr>
      </w:pPr>
      <w:r>
        <w:rPr>
          <w:sz w:val="24"/>
          <w:szCs w:val="24"/>
        </w:rPr>
        <w:t xml:space="preserve">Перелік документів, </w:t>
      </w:r>
      <w:r w:rsidRPr="00573353">
        <w:rPr>
          <w:sz w:val="24"/>
          <w:szCs w:val="24"/>
        </w:rPr>
        <w:t xml:space="preserve">що підтверджують повноваження </w:t>
      </w:r>
      <w:r>
        <w:rPr>
          <w:sz w:val="24"/>
          <w:szCs w:val="24"/>
        </w:rPr>
        <w:t xml:space="preserve">зазначених вище </w:t>
      </w:r>
      <w:r w:rsidRPr="00573353">
        <w:rPr>
          <w:sz w:val="24"/>
          <w:szCs w:val="24"/>
        </w:rPr>
        <w:t>посадов</w:t>
      </w:r>
      <w:r>
        <w:rPr>
          <w:sz w:val="24"/>
          <w:szCs w:val="24"/>
        </w:rPr>
        <w:t>их</w:t>
      </w:r>
      <w:r w:rsidRPr="00573353">
        <w:rPr>
          <w:sz w:val="24"/>
          <w:szCs w:val="24"/>
        </w:rPr>
        <w:t xml:space="preserve"> </w:t>
      </w:r>
      <w:r>
        <w:rPr>
          <w:sz w:val="24"/>
          <w:szCs w:val="24"/>
        </w:rPr>
        <w:t>осіб</w:t>
      </w:r>
      <w:r w:rsidRPr="00573353">
        <w:rPr>
          <w:sz w:val="24"/>
          <w:szCs w:val="24"/>
        </w:rPr>
        <w:t xml:space="preserve"> або представника учасника щодо підпису документів тендерної пропозиції та договору про закупівлю, зокрема таких, як: протокол засновників, або наказ про призначення, або довіреність (доручення) або будь-який інший документ, що підтверджує повноваження посадової особи або представника учасника на підписання документів тендерної пропозиції та договору про закупівлю,</w:t>
      </w:r>
      <w:r>
        <w:rPr>
          <w:sz w:val="24"/>
          <w:szCs w:val="24"/>
        </w:rPr>
        <w:t xml:space="preserve"> статут або інший установчий документ,</w:t>
      </w:r>
      <w:r w:rsidRPr="00573353">
        <w:rPr>
          <w:sz w:val="24"/>
          <w:szCs w:val="24"/>
        </w:rPr>
        <w:t xml:space="preserve"> а саме</w:t>
      </w:r>
      <w:r w:rsidR="00BE3CE5" w:rsidRPr="00573353">
        <w:rPr>
          <w:sz w:val="24"/>
          <w:szCs w:val="24"/>
        </w:rPr>
        <w:t>:</w:t>
      </w:r>
    </w:p>
    <w:p w14:paraId="30142E86" w14:textId="0D190630" w:rsidR="00BE3CE5" w:rsidRDefault="00BE3CE5" w:rsidP="00BE3CE5">
      <w:pPr>
        <w:ind w:right="27" w:firstLine="709"/>
        <w:jc w:val="both"/>
        <w:rPr>
          <w:sz w:val="24"/>
          <w:szCs w:val="24"/>
        </w:rPr>
      </w:pPr>
      <w:r>
        <w:rPr>
          <w:sz w:val="24"/>
          <w:szCs w:val="24"/>
        </w:rPr>
        <w:t>1. _____________ (</w:t>
      </w:r>
      <w:r w:rsidR="00C148CF">
        <w:rPr>
          <w:sz w:val="24"/>
          <w:szCs w:val="24"/>
        </w:rPr>
        <w:t>з</w:t>
      </w:r>
      <w:r>
        <w:rPr>
          <w:sz w:val="24"/>
          <w:szCs w:val="24"/>
        </w:rPr>
        <w:t>азначити назву документу</w:t>
      </w:r>
      <w:r w:rsidR="00C148CF" w:rsidRPr="00C148CF">
        <w:rPr>
          <w:sz w:val="24"/>
          <w:szCs w:val="24"/>
        </w:rPr>
        <w:t xml:space="preserve"> </w:t>
      </w:r>
      <w:r w:rsidR="00C148CF">
        <w:rPr>
          <w:sz w:val="24"/>
          <w:szCs w:val="24"/>
        </w:rPr>
        <w:t>та надати в складі тендерної пропозиції</w:t>
      </w:r>
      <w:r>
        <w:rPr>
          <w:sz w:val="24"/>
          <w:szCs w:val="24"/>
        </w:rPr>
        <w:t>)</w:t>
      </w:r>
    </w:p>
    <w:p w14:paraId="11499310" w14:textId="21EAE5F5" w:rsidR="00BE3CE5" w:rsidRDefault="00BE3CE5" w:rsidP="00BE3CE5">
      <w:pPr>
        <w:ind w:right="27" w:firstLine="709"/>
        <w:jc w:val="both"/>
        <w:rPr>
          <w:sz w:val="24"/>
          <w:szCs w:val="24"/>
        </w:rPr>
      </w:pPr>
      <w:r>
        <w:rPr>
          <w:sz w:val="24"/>
          <w:szCs w:val="24"/>
        </w:rPr>
        <w:t>… _____________(</w:t>
      </w:r>
      <w:r w:rsidR="00C148CF">
        <w:rPr>
          <w:sz w:val="24"/>
          <w:szCs w:val="24"/>
        </w:rPr>
        <w:t>з</w:t>
      </w:r>
      <w:r>
        <w:rPr>
          <w:sz w:val="24"/>
          <w:szCs w:val="24"/>
        </w:rPr>
        <w:t>азначити назву документу</w:t>
      </w:r>
      <w:r w:rsidR="00C148CF" w:rsidRPr="00C148CF">
        <w:rPr>
          <w:sz w:val="24"/>
          <w:szCs w:val="24"/>
        </w:rPr>
        <w:t xml:space="preserve"> </w:t>
      </w:r>
      <w:r w:rsidR="00C148CF">
        <w:rPr>
          <w:sz w:val="24"/>
          <w:szCs w:val="24"/>
        </w:rPr>
        <w:t>та надати в складі тендерної пропозиції</w:t>
      </w:r>
      <w:r>
        <w:rPr>
          <w:sz w:val="24"/>
          <w:szCs w:val="24"/>
        </w:rPr>
        <w:t>)</w:t>
      </w:r>
    </w:p>
    <w:p w14:paraId="4E9B921F" w14:textId="3B9DB4B7" w:rsidR="00BE3CE5" w:rsidRDefault="00BE3CE5" w:rsidP="00BE3CE5">
      <w:pPr>
        <w:ind w:right="27" w:firstLine="709"/>
        <w:jc w:val="both"/>
        <w:rPr>
          <w:sz w:val="24"/>
          <w:szCs w:val="24"/>
        </w:rPr>
      </w:pPr>
      <w:r>
        <w:rPr>
          <w:sz w:val="24"/>
          <w:szCs w:val="24"/>
          <w:lang w:val="en-US"/>
        </w:rPr>
        <w:t>n</w:t>
      </w:r>
      <w:r>
        <w:rPr>
          <w:sz w:val="24"/>
          <w:szCs w:val="24"/>
        </w:rPr>
        <w:t>. _____________</w:t>
      </w:r>
      <w:r w:rsidR="00C148CF">
        <w:rPr>
          <w:sz w:val="24"/>
          <w:szCs w:val="24"/>
        </w:rPr>
        <w:t xml:space="preserve"> </w:t>
      </w:r>
      <w:r>
        <w:rPr>
          <w:sz w:val="24"/>
          <w:szCs w:val="24"/>
        </w:rPr>
        <w:t>(</w:t>
      </w:r>
      <w:r w:rsidR="00C148CF">
        <w:rPr>
          <w:sz w:val="24"/>
          <w:szCs w:val="24"/>
        </w:rPr>
        <w:t>з</w:t>
      </w:r>
      <w:r>
        <w:rPr>
          <w:sz w:val="24"/>
          <w:szCs w:val="24"/>
        </w:rPr>
        <w:t>азначити назву документу</w:t>
      </w:r>
      <w:r w:rsidR="00C148CF">
        <w:rPr>
          <w:sz w:val="24"/>
          <w:szCs w:val="24"/>
        </w:rPr>
        <w:t xml:space="preserve"> та надати в складі тендерної пропозиції</w:t>
      </w:r>
      <w:r>
        <w:rPr>
          <w:sz w:val="24"/>
          <w:szCs w:val="24"/>
        </w:rPr>
        <w:t>)</w:t>
      </w:r>
    </w:p>
    <w:p w14:paraId="25AE0AEF" w14:textId="77777777" w:rsidR="00BE3CE5" w:rsidRPr="00D8748A" w:rsidRDefault="00BE3CE5" w:rsidP="00BE3CE5">
      <w:pPr>
        <w:ind w:right="27" w:firstLine="709"/>
        <w:jc w:val="both"/>
        <w:rPr>
          <w:sz w:val="24"/>
          <w:szCs w:val="24"/>
        </w:rPr>
      </w:pPr>
    </w:p>
    <w:p w14:paraId="20E6453F" w14:textId="77777777" w:rsidR="00BE3CE5" w:rsidRPr="00573353" w:rsidRDefault="00BE3CE5" w:rsidP="00BE3CE5">
      <w:pPr>
        <w:ind w:right="27" w:firstLine="709"/>
        <w:jc w:val="both"/>
        <w:rPr>
          <w:i/>
          <w:sz w:val="24"/>
          <w:szCs w:val="24"/>
        </w:rPr>
      </w:pPr>
      <w:r w:rsidRPr="00573353">
        <w:rPr>
          <w:i/>
          <w:sz w:val="24"/>
          <w:szCs w:val="24"/>
        </w:rPr>
        <w:t xml:space="preserve">_________ (посада </w:t>
      </w:r>
      <w:r w:rsidRPr="004C4CF9">
        <w:rPr>
          <w:b/>
          <w:i/>
          <w:sz w:val="24"/>
          <w:szCs w:val="24"/>
          <w:u w:val="single"/>
        </w:rPr>
        <w:t>керівника</w:t>
      </w:r>
      <w:r w:rsidRPr="00573353">
        <w:rPr>
          <w:i/>
          <w:sz w:val="24"/>
          <w:szCs w:val="24"/>
        </w:rPr>
        <w:t xml:space="preserve"> учасника)                                           ПІБ </w:t>
      </w:r>
      <w:r w:rsidRPr="004C4CF9">
        <w:rPr>
          <w:b/>
          <w:i/>
          <w:sz w:val="24"/>
          <w:szCs w:val="24"/>
          <w:u w:val="single"/>
        </w:rPr>
        <w:t>керівника</w:t>
      </w:r>
      <w:r w:rsidRPr="00573353">
        <w:rPr>
          <w:i/>
          <w:sz w:val="24"/>
          <w:szCs w:val="24"/>
        </w:rPr>
        <w:t xml:space="preserve"> учасника</w:t>
      </w:r>
    </w:p>
    <w:p w14:paraId="3CFB543C" w14:textId="77777777" w:rsidR="00BE3CE5" w:rsidRPr="00D8748A" w:rsidRDefault="00BE3CE5" w:rsidP="00BE3CE5">
      <w:pPr>
        <w:ind w:right="27" w:firstLine="709"/>
        <w:jc w:val="both"/>
        <w:rPr>
          <w:sz w:val="24"/>
          <w:szCs w:val="24"/>
        </w:rPr>
      </w:pPr>
      <w:r>
        <w:rPr>
          <w:sz w:val="24"/>
          <w:szCs w:val="24"/>
        </w:rPr>
        <w:t xml:space="preserve"> </w:t>
      </w:r>
    </w:p>
    <w:p w14:paraId="225F64D9" w14:textId="47C6B179" w:rsidR="00BE3CE5" w:rsidRDefault="00BE3CE5" w:rsidP="000B6798">
      <w:pPr>
        <w:spacing w:after="0" w:line="240" w:lineRule="auto"/>
        <w:jc w:val="right"/>
        <w:rPr>
          <w:b/>
          <w:color w:val="000000" w:themeColor="text1"/>
          <w:sz w:val="24"/>
          <w:szCs w:val="24"/>
        </w:rPr>
      </w:pPr>
    </w:p>
    <w:p w14:paraId="2C934593" w14:textId="05D7612A" w:rsidR="00875FC5" w:rsidRDefault="00875FC5" w:rsidP="000B6798">
      <w:pPr>
        <w:spacing w:after="0" w:line="240" w:lineRule="auto"/>
        <w:jc w:val="right"/>
        <w:rPr>
          <w:b/>
          <w:color w:val="000000" w:themeColor="text1"/>
          <w:sz w:val="24"/>
          <w:szCs w:val="24"/>
        </w:rPr>
      </w:pPr>
    </w:p>
    <w:p w14:paraId="32B743E7" w14:textId="012B7DEA" w:rsidR="00875FC5" w:rsidRDefault="00875FC5" w:rsidP="000B6798">
      <w:pPr>
        <w:spacing w:after="0" w:line="240" w:lineRule="auto"/>
        <w:jc w:val="right"/>
        <w:rPr>
          <w:b/>
          <w:color w:val="000000" w:themeColor="text1"/>
          <w:sz w:val="24"/>
          <w:szCs w:val="24"/>
        </w:rPr>
      </w:pPr>
    </w:p>
    <w:p w14:paraId="7C8A3712" w14:textId="3800D40E" w:rsidR="00875FC5" w:rsidRDefault="00875FC5" w:rsidP="000B6798">
      <w:pPr>
        <w:spacing w:after="0" w:line="240" w:lineRule="auto"/>
        <w:jc w:val="right"/>
        <w:rPr>
          <w:b/>
          <w:color w:val="000000" w:themeColor="text1"/>
          <w:sz w:val="24"/>
          <w:szCs w:val="24"/>
        </w:rPr>
      </w:pPr>
    </w:p>
    <w:p w14:paraId="12D3DBF4" w14:textId="4B6E040F" w:rsidR="00875FC5" w:rsidRDefault="00875FC5" w:rsidP="000B6798">
      <w:pPr>
        <w:spacing w:after="0" w:line="240" w:lineRule="auto"/>
        <w:jc w:val="right"/>
        <w:rPr>
          <w:b/>
          <w:color w:val="000000" w:themeColor="text1"/>
          <w:sz w:val="24"/>
          <w:szCs w:val="24"/>
        </w:rPr>
      </w:pPr>
    </w:p>
    <w:p w14:paraId="73D494C1" w14:textId="77777777" w:rsidR="00875FC5" w:rsidRDefault="00875FC5" w:rsidP="000B6798">
      <w:pPr>
        <w:spacing w:after="0" w:line="240" w:lineRule="auto"/>
        <w:jc w:val="right"/>
        <w:rPr>
          <w:b/>
          <w:color w:val="000000" w:themeColor="text1"/>
          <w:sz w:val="24"/>
          <w:szCs w:val="24"/>
        </w:rPr>
      </w:pPr>
    </w:p>
    <w:p w14:paraId="2C990527" w14:textId="77777777" w:rsidR="00E467E9" w:rsidRDefault="00E467E9">
      <w:pPr>
        <w:rPr>
          <w:b/>
          <w:color w:val="000000" w:themeColor="text1"/>
          <w:sz w:val="24"/>
          <w:szCs w:val="24"/>
        </w:rPr>
      </w:pPr>
      <w:r>
        <w:rPr>
          <w:b/>
          <w:color w:val="000000" w:themeColor="text1"/>
          <w:sz w:val="24"/>
          <w:szCs w:val="24"/>
        </w:rPr>
        <w:br w:type="page"/>
      </w:r>
    </w:p>
    <w:p w14:paraId="5D7A56FC" w14:textId="3E7BC09C" w:rsidR="000B6798" w:rsidRPr="00C56CC9" w:rsidRDefault="009051DB" w:rsidP="000B6798">
      <w:pPr>
        <w:spacing w:after="0" w:line="240" w:lineRule="auto"/>
        <w:jc w:val="right"/>
        <w:rPr>
          <w:b/>
          <w:color w:val="000000" w:themeColor="text1"/>
          <w:sz w:val="24"/>
          <w:szCs w:val="24"/>
        </w:rPr>
      </w:pPr>
      <w:r w:rsidRPr="00C56CC9">
        <w:rPr>
          <w:b/>
          <w:color w:val="000000" w:themeColor="text1"/>
          <w:sz w:val="24"/>
          <w:szCs w:val="24"/>
        </w:rPr>
        <w:lastRenderedPageBreak/>
        <w:t>додаток №</w:t>
      </w:r>
      <w:r w:rsidR="003D4D5C">
        <w:rPr>
          <w:b/>
          <w:color w:val="000000" w:themeColor="text1"/>
          <w:sz w:val="24"/>
          <w:szCs w:val="24"/>
        </w:rPr>
        <w:t>2</w:t>
      </w:r>
    </w:p>
    <w:p w14:paraId="430B8EA8" w14:textId="70C576C9" w:rsidR="009051DB" w:rsidRDefault="009051DB" w:rsidP="009051DB">
      <w:pPr>
        <w:spacing w:after="0" w:line="240" w:lineRule="auto"/>
        <w:jc w:val="right"/>
        <w:rPr>
          <w:b/>
          <w:color w:val="000000" w:themeColor="text1"/>
          <w:sz w:val="24"/>
          <w:szCs w:val="24"/>
        </w:rPr>
      </w:pPr>
      <w:r w:rsidRPr="00C56CC9">
        <w:rPr>
          <w:b/>
          <w:color w:val="000000" w:themeColor="text1"/>
          <w:sz w:val="24"/>
          <w:szCs w:val="24"/>
        </w:rPr>
        <w:t>до тендерної документації</w:t>
      </w:r>
    </w:p>
    <w:p w14:paraId="626AEDEF" w14:textId="77777777" w:rsidR="00CF4BAF" w:rsidRDefault="00CF4BAF" w:rsidP="009051DB">
      <w:pPr>
        <w:spacing w:after="0" w:line="240" w:lineRule="auto"/>
        <w:jc w:val="right"/>
        <w:rPr>
          <w:b/>
          <w:color w:val="000000" w:themeColor="text1"/>
          <w:sz w:val="24"/>
          <w:szCs w:val="24"/>
        </w:rPr>
      </w:pPr>
    </w:p>
    <w:p w14:paraId="58CC84F4" w14:textId="59DF731B" w:rsidR="00A52AE2" w:rsidRPr="00F12DF3" w:rsidRDefault="00A52AE2" w:rsidP="00A52AE2">
      <w:pPr>
        <w:pStyle w:val="Default"/>
        <w:ind w:firstLine="567"/>
        <w:jc w:val="both"/>
        <w:rPr>
          <w:color w:val="000000" w:themeColor="text1"/>
        </w:rPr>
      </w:pPr>
      <w:r w:rsidRPr="00F12DF3">
        <w:rPr>
          <w:color w:val="000000" w:themeColor="text1"/>
        </w:rPr>
        <w:t>У складі тендерної пропозиції надається</w:t>
      </w:r>
      <w:r w:rsidR="0065006D" w:rsidRPr="00F12DF3">
        <w:rPr>
          <w:color w:val="000000" w:themeColor="text1"/>
        </w:rPr>
        <w:t xml:space="preserve"> (у випадках, передбачених п. 4 та п.</w:t>
      </w:r>
      <w:r w:rsidR="00AC3359" w:rsidRPr="00F12DF3">
        <w:rPr>
          <w:color w:val="000000" w:themeColor="text1"/>
        </w:rPr>
        <w:t xml:space="preserve"> </w:t>
      </w:r>
      <w:r w:rsidR="0065006D" w:rsidRPr="00F12DF3">
        <w:rPr>
          <w:color w:val="000000" w:themeColor="text1"/>
        </w:rPr>
        <w:t xml:space="preserve">7 розділу ІІІ тендерної документації на виконання </w:t>
      </w:r>
      <w:r w:rsidR="0065006D" w:rsidRPr="00F12DF3">
        <w:rPr>
          <w:rStyle w:val="spelle"/>
          <w:color w:val="000000" w:themeColor="text1"/>
        </w:rPr>
        <w:t>абз</w:t>
      </w:r>
      <w:r w:rsidR="0065006D" w:rsidRPr="00F12DF3">
        <w:rPr>
          <w:color w:val="000000" w:themeColor="text1"/>
        </w:rPr>
        <w:t>. 6 п. 44 Особливостей)</w:t>
      </w:r>
      <w:r w:rsidRPr="00F12DF3">
        <w:rPr>
          <w:color w:val="000000" w:themeColor="text1"/>
        </w:rPr>
        <w:t>:</w:t>
      </w:r>
    </w:p>
    <w:p w14:paraId="2E7E8A39" w14:textId="77777777" w:rsidR="0065006D" w:rsidRPr="00F12DF3" w:rsidRDefault="0065006D" w:rsidP="00A52AE2">
      <w:pPr>
        <w:pStyle w:val="Default"/>
        <w:ind w:firstLine="567"/>
        <w:jc w:val="both"/>
        <w:rPr>
          <w:color w:val="000000" w:themeColor="text1"/>
        </w:rPr>
      </w:pPr>
    </w:p>
    <w:p w14:paraId="391569F2" w14:textId="654AE410" w:rsidR="00A52AE2" w:rsidRPr="00F12DF3" w:rsidRDefault="00A52AE2" w:rsidP="00B4570E">
      <w:pPr>
        <w:pStyle w:val="Default"/>
        <w:numPr>
          <w:ilvl w:val="0"/>
          <w:numId w:val="9"/>
        </w:numPr>
        <w:tabs>
          <w:tab w:val="left" w:pos="301"/>
          <w:tab w:val="left" w:pos="851"/>
        </w:tabs>
        <w:ind w:left="28" w:firstLine="0"/>
        <w:jc w:val="both"/>
        <w:rPr>
          <w:color w:val="000000" w:themeColor="text1"/>
        </w:rPr>
      </w:pPr>
      <w:r w:rsidRPr="00F12DF3">
        <w:rPr>
          <w:color w:val="000000" w:themeColor="text1"/>
        </w:rPr>
        <w:t>Гарантійний лист наступного змісту:</w:t>
      </w:r>
    </w:p>
    <w:p w14:paraId="058E3293" w14:textId="77777777" w:rsidR="00A52AE2" w:rsidRPr="005461A5" w:rsidRDefault="00A52AE2" w:rsidP="00A52AE2">
      <w:pPr>
        <w:pStyle w:val="Default"/>
        <w:tabs>
          <w:tab w:val="left" w:pos="301"/>
          <w:tab w:val="left" w:pos="851"/>
        </w:tabs>
        <w:ind w:left="28"/>
        <w:jc w:val="both"/>
      </w:pPr>
    </w:p>
    <w:p w14:paraId="3B36D3B8" w14:textId="77777777" w:rsidR="00A52AE2" w:rsidRPr="005461A5" w:rsidRDefault="00A52AE2" w:rsidP="00A52AE2">
      <w:pPr>
        <w:spacing w:after="0" w:line="240" w:lineRule="auto"/>
        <w:ind w:right="-2"/>
        <w:jc w:val="right"/>
        <w:rPr>
          <w:i/>
          <w:sz w:val="24"/>
          <w:szCs w:val="24"/>
        </w:rPr>
      </w:pPr>
      <w:r w:rsidRPr="005461A5">
        <w:rPr>
          <w:i/>
          <w:sz w:val="24"/>
          <w:szCs w:val="24"/>
        </w:rPr>
        <w:t>/форма гарантійного листа/</w:t>
      </w:r>
    </w:p>
    <w:p w14:paraId="41651B07" w14:textId="77777777" w:rsidR="00A52AE2" w:rsidRPr="005461A5" w:rsidRDefault="00A52AE2" w:rsidP="00A52AE2">
      <w:pPr>
        <w:spacing w:after="0" w:line="240" w:lineRule="auto"/>
        <w:ind w:right="-2"/>
        <w:jc w:val="right"/>
        <w:rPr>
          <w:sz w:val="24"/>
          <w:szCs w:val="24"/>
        </w:rPr>
      </w:pPr>
      <w:r w:rsidRPr="005461A5">
        <w:rPr>
          <w:sz w:val="24"/>
          <w:szCs w:val="24"/>
        </w:rPr>
        <w:t>Уповноваженій особі</w:t>
      </w:r>
    </w:p>
    <w:p w14:paraId="5ECAA592" w14:textId="77777777" w:rsidR="00A52AE2" w:rsidRPr="005461A5" w:rsidRDefault="00A52AE2" w:rsidP="00A52AE2">
      <w:pPr>
        <w:ind w:right="-2"/>
        <w:jc w:val="right"/>
        <w:rPr>
          <w:b/>
          <w:sz w:val="24"/>
          <w:szCs w:val="24"/>
        </w:rPr>
      </w:pPr>
      <w:r w:rsidRPr="005461A5">
        <w:rPr>
          <w:rFonts w:eastAsia="Calibri"/>
          <w:bCs/>
          <w:sz w:val="24"/>
          <w:szCs w:val="24"/>
        </w:rPr>
        <w:t>АТ «Укргазвидобування»</w:t>
      </w:r>
    </w:p>
    <w:p w14:paraId="131D8567" w14:textId="77777777" w:rsidR="00AE7544" w:rsidRPr="00B22A01" w:rsidRDefault="00AE7544" w:rsidP="00AE7544">
      <w:pPr>
        <w:tabs>
          <w:tab w:val="left" w:pos="9498"/>
        </w:tabs>
        <w:suppressAutoHyphens/>
        <w:spacing w:after="0" w:line="240" w:lineRule="auto"/>
        <w:ind w:right="164"/>
        <w:jc w:val="center"/>
        <w:rPr>
          <w:b/>
          <w:bCs/>
          <w:szCs w:val="28"/>
          <w:lang w:eastAsia="ar-SA"/>
        </w:rPr>
      </w:pPr>
      <w:r>
        <w:rPr>
          <w:b/>
          <w:bCs/>
          <w:szCs w:val="28"/>
          <w:lang w:eastAsia="ar-SA"/>
        </w:rPr>
        <w:t>ГАРАНТІЙНИЙ ЛИСТ</w:t>
      </w:r>
    </w:p>
    <w:p w14:paraId="6E937624" w14:textId="77777777" w:rsidR="00AE7544" w:rsidRPr="001C41ED" w:rsidRDefault="00AE7544" w:rsidP="00AE7544">
      <w:pPr>
        <w:suppressAutoHyphens/>
        <w:spacing w:after="0" w:line="240" w:lineRule="auto"/>
        <w:ind w:right="-2"/>
        <w:jc w:val="center"/>
        <w:rPr>
          <w:b/>
          <w:bCs/>
          <w:sz w:val="24"/>
          <w:szCs w:val="24"/>
          <w:lang w:eastAsia="ar-SA"/>
        </w:rPr>
      </w:pPr>
      <w:r w:rsidRPr="00F43072">
        <w:rPr>
          <w:b/>
          <w:color w:val="000000"/>
          <w:sz w:val="24"/>
          <w:szCs w:val="24"/>
          <w:shd w:val="solid" w:color="FFFFFF" w:fill="FFFFFF"/>
        </w:rPr>
        <w:t xml:space="preserve">щодо відсутності підстав, визначених у частині першій статті 17 Закону </w:t>
      </w:r>
      <w:r>
        <w:rPr>
          <w:b/>
          <w:color w:val="000000"/>
          <w:sz w:val="24"/>
          <w:szCs w:val="24"/>
          <w:shd w:val="solid" w:color="FFFFFF" w:fill="FFFFFF"/>
        </w:rPr>
        <w:t xml:space="preserve">України «Про публічні закупівлі» </w:t>
      </w:r>
      <w:r w:rsidRPr="00F43072">
        <w:rPr>
          <w:b/>
          <w:color w:val="000000"/>
          <w:sz w:val="24"/>
          <w:szCs w:val="24"/>
          <w:shd w:val="solid" w:color="FFFFFF" w:fill="FFFFFF"/>
        </w:rPr>
        <w:t>(крім пункту 13 ч</w:t>
      </w:r>
      <w:r>
        <w:rPr>
          <w:b/>
          <w:color w:val="000000"/>
          <w:sz w:val="24"/>
          <w:szCs w:val="24"/>
          <w:shd w:val="solid" w:color="FFFFFF" w:fill="FFFFFF"/>
        </w:rPr>
        <w:t xml:space="preserve">астини першої статті 17 Закону України «Про публічні закупівлі»), </w:t>
      </w:r>
      <w:r w:rsidRPr="00F43072">
        <w:rPr>
          <w:b/>
          <w:bCs/>
          <w:sz w:val="24"/>
          <w:szCs w:val="24"/>
          <w:lang w:eastAsia="ar-SA"/>
        </w:rPr>
        <w:t xml:space="preserve">стосовно  </w:t>
      </w:r>
      <w:r w:rsidRPr="00F43072">
        <w:rPr>
          <w:b/>
          <w:color w:val="000000"/>
          <w:sz w:val="24"/>
          <w:szCs w:val="24"/>
          <w:shd w:val="solid" w:color="FFFFFF" w:fill="FFFFFF"/>
        </w:rPr>
        <w:t>залучен</w:t>
      </w:r>
      <w:r>
        <w:rPr>
          <w:b/>
          <w:color w:val="000000"/>
          <w:sz w:val="24"/>
          <w:szCs w:val="24"/>
          <w:shd w:val="solid" w:color="FFFFFF" w:fill="FFFFFF"/>
        </w:rPr>
        <w:t>ого</w:t>
      </w:r>
      <w:r w:rsidRPr="00F43072">
        <w:rPr>
          <w:b/>
          <w:color w:val="000000"/>
          <w:sz w:val="24"/>
          <w:szCs w:val="24"/>
          <w:shd w:val="solid" w:color="FFFFFF" w:fill="FFFFFF"/>
        </w:rPr>
        <w:t xml:space="preserve"> субпідрядник</w:t>
      </w:r>
      <w:r>
        <w:rPr>
          <w:b/>
          <w:color w:val="000000"/>
          <w:sz w:val="24"/>
          <w:szCs w:val="24"/>
          <w:shd w:val="solid" w:color="FFFFFF" w:fill="FFFFFF"/>
        </w:rPr>
        <w:t>а</w:t>
      </w:r>
      <w:r w:rsidRPr="00F43072">
        <w:rPr>
          <w:b/>
          <w:color w:val="000000"/>
          <w:sz w:val="24"/>
          <w:szCs w:val="24"/>
          <w:shd w:val="solid" w:color="FFFFFF" w:fill="FFFFFF"/>
        </w:rPr>
        <w:t>/співвиконавц</w:t>
      </w:r>
      <w:r>
        <w:rPr>
          <w:b/>
          <w:color w:val="000000"/>
          <w:sz w:val="24"/>
          <w:szCs w:val="24"/>
          <w:shd w:val="solid" w:color="FFFFFF" w:fill="FFFFFF"/>
        </w:rPr>
        <w:t>я</w:t>
      </w:r>
      <w:r w:rsidRPr="00F43072">
        <w:rPr>
          <w:b/>
          <w:bCs/>
          <w:sz w:val="24"/>
          <w:szCs w:val="24"/>
          <w:u w:val="single"/>
          <w:lang w:eastAsia="ar-SA"/>
        </w:rPr>
        <w:t xml:space="preserve"> </w:t>
      </w:r>
    </w:p>
    <w:p w14:paraId="2A2825FC" w14:textId="77777777" w:rsidR="00AE7544" w:rsidRPr="001C41ED" w:rsidRDefault="00AE7544" w:rsidP="00AE7544">
      <w:pPr>
        <w:spacing w:after="0" w:line="240" w:lineRule="auto"/>
        <w:ind w:right="-2" w:firstLine="567"/>
        <w:jc w:val="both"/>
        <w:rPr>
          <w:rFonts w:eastAsia="Calibri"/>
          <w:sz w:val="24"/>
          <w:szCs w:val="24"/>
        </w:rPr>
      </w:pPr>
      <w:r w:rsidRPr="001C41ED">
        <w:rPr>
          <w:sz w:val="24"/>
          <w:szCs w:val="24"/>
        </w:rPr>
        <w:t xml:space="preserve">Ми, </w:t>
      </w:r>
      <w:r w:rsidRPr="001C41ED">
        <w:rPr>
          <w:sz w:val="24"/>
          <w:szCs w:val="24"/>
          <w:u w:val="single"/>
        </w:rPr>
        <w:t>/</w:t>
      </w:r>
      <w:r w:rsidRPr="001C41ED">
        <w:rPr>
          <w:i/>
          <w:sz w:val="24"/>
          <w:szCs w:val="24"/>
          <w:u w:val="single"/>
        </w:rPr>
        <w:t>найменування Учасника</w:t>
      </w:r>
      <w:r w:rsidRPr="001C41ED">
        <w:rPr>
          <w:sz w:val="24"/>
          <w:szCs w:val="24"/>
          <w:u w:val="single"/>
        </w:rPr>
        <w:t>/</w:t>
      </w:r>
      <w:r w:rsidRPr="001C41ED">
        <w:rPr>
          <w:sz w:val="24"/>
          <w:szCs w:val="24"/>
        </w:rPr>
        <w:t xml:space="preserve"> (далі </w:t>
      </w:r>
      <w:r>
        <w:rPr>
          <w:sz w:val="24"/>
          <w:szCs w:val="24"/>
        </w:rPr>
        <w:t>– Учасник</w:t>
      </w:r>
      <w:r w:rsidRPr="001C41ED">
        <w:rPr>
          <w:sz w:val="24"/>
          <w:szCs w:val="24"/>
        </w:rPr>
        <w:t>), цією довідкою засвідчуємо про відсутність підстав</w:t>
      </w:r>
      <w:r>
        <w:rPr>
          <w:sz w:val="24"/>
          <w:szCs w:val="24"/>
        </w:rPr>
        <w:t>, визначених у частині першій статті 17 Закону України «Про публічні закупівлі» (крім пункту 13 частини першої статті 17 Закону України «Про публічні закупівлі»), стосовно</w:t>
      </w:r>
      <w:r w:rsidRPr="001C41ED">
        <w:rPr>
          <w:sz w:val="24"/>
          <w:szCs w:val="24"/>
        </w:rPr>
        <w:t xml:space="preserve"> </w:t>
      </w:r>
      <w:r>
        <w:rPr>
          <w:sz w:val="24"/>
          <w:szCs w:val="24"/>
        </w:rPr>
        <w:t xml:space="preserve">залученого нами </w:t>
      </w:r>
      <w:r w:rsidRPr="00AD494B">
        <w:rPr>
          <w:sz w:val="24"/>
          <w:szCs w:val="24"/>
        </w:rPr>
        <w:t>субпідрядник</w:t>
      </w:r>
      <w:r>
        <w:rPr>
          <w:sz w:val="24"/>
          <w:szCs w:val="24"/>
        </w:rPr>
        <w:t>а</w:t>
      </w:r>
      <w:r w:rsidRPr="00AD494B">
        <w:rPr>
          <w:sz w:val="24"/>
          <w:szCs w:val="24"/>
        </w:rPr>
        <w:t>/співвиконавц</w:t>
      </w:r>
      <w:r>
        <w:rPr>
          <w:sz w:val="24"/>
          <w:szCs w:val="24"/>
        </w:rPr>
        <w:t>я, /</w:t>
      </w:r>
      <w:r w:rsidRPr="00AD494B">
        <w:rPr>
          <w:i/>
          <w:sz w:val="24"/>
          <w:szCs w:val="24"/>
        </w:rPr>
        <w:t>найменування субпідрядника/співвиконавц</w:t>
      </w:r>
      <w:r>
        <w:rPr>
          <w:i/>
          <w:sz w:val="24"/>
          <w:szCs w:val="24"/>
        </w:rPr>
        <w:t>я</w:t>
      </w:r>
      <w:r>
        <w:rPr>
          <w:sz w:val="24"/>
          <w:szCs w:val="24"/>
        </w:rPr>
        <w:t xml:space="preserve">/, </w:t>
      </w:r>
      <w:r w:rsidRPr="001C41ED">
        <w:rPr>
          <w:sz w:val="24"/>
          <w:szCs w:val="24"/>
        </w:rPr>
        <w:t>а саме:</w:t>
      </w:r>
    </w:p>
    <w:p w14:paraId="3C842E1B" w14:textId="77777777" w:rsidR="00EF1BB9" w:rsidRPr="00F37B99" w:rsidRDefault="00214223" w:rsidP="00EF1BB9">
      <w:pPr>
        <w:pStyle w:val="ab"/>
        <w:tabs>
          <w:tab w:val="left" w:pos="851"/>
        </w:tabs>
        <w:spacing w:after="0" w:line="240" w:lineRule="auto"/>
        <w:ind w:left="0" w:right="-2" w:firstLine="567"/>
        <w:jc w:val="both"/>
        <w:rPr>
          <w:sz w:val="24"/>
          <w:szCs w:val="24"/>
        </w:rPr>
      </w:pPr>
      <w:r>
        <w:rPr>
          <w:sz w:val="24"/>
          <w:szCs w:val="24"/>
        </w:rPr>
        <w:t>1</w:t>
      </w:r>
      <w:r w:rsidRPr="001C41ED">
        <w:rPr>
          <w:sz w:val="24"/>
          <w:szCs w:val="24"/>
        </w:rPr>
        <w:t xml:space="preserve">) </w:t>
      </w:r>
      <w:r w:rsidR="00EF1BB9" w:rsidRPr="00F37B99">
        <w:rPr>
          <w:sz w:val="24"/>
          <w:szCs w:val="24"/>
        </w:rPr>
        <w:t xml:space="preserve">відомості про юридичну особу, яка є залученим субпідрядником/співвиконавцем процедури закупівлі, не внесено до Єдиного державного реєстру осіб, які вчинили корупційні або пов’язані з корупцією правопорушення </w:t>
      </w:r>
      <w:r w:rsidR="00EF1BB9" w:rsidRPr="00F37B99">
        <w:rPr>
          <w:rFonts w:eastAsia="Calibri"/>
          <w:sz w:val="24"/>
          <w:szCs w:val="24"/>
          <w:lang w:eastAsia="uk-UA"/>
        </w:rPr>
        <w:t>(</w:t>
      </w:r>
      <w:r w:rsidR="00EF1BB9" w:rsidRPr="00F37B99">
        <w:rPr>
          <w:rFonts w:eastAsia="Calibri"/>
          <w:b/>
          <w:sz w:val="24"/>
          <w:szCs w:val="24"/>
          <w:lang w:eastAsia="uk-UA"/>
        </w:rPr>
        <w:t>пункт 2 ч. 1 ст. 17 Закону</w:t>
      </w:r>
      <w:r w:rsidR="00EF1BB9" w:rsidRPr="00F37B99">
        <w:rPr>
          <w:rFonts w:eastAsia="Calibri"/>
          <w:sz w:val="24"/>
          <w:szCs w:val="24"/>
          <w:lang w:eastAsia="uk-UA"/>
        </w:rPr>
        <w:t>)</w:t>
      </w:r>
      <w:r w:rsidR="00EF1BB9" w:rsidRPr="00F37B99">
        <w:rPr>
          <w:sz w:val="24"/>
          <w:szCs w:val="24"/>
        </w:rPr>
        <w:t>;</w:t>
      </w:r>
    </w:p>
    <w:p w14:paraId="35E9A6D0" w14:textId="77777777" w:rsidR="00EF1BB9" w:rsidRDefault="00EF1BB9" w:rsidP="00EF1BB9">
      <w:pPr>
        <w:spacing w:after="0" w:line="240" w:lineRule="auto"/>
        <w:ind w:right="-2" w:firstLine="567"/>
        <w:jc w:val="both"/>
        <w:rPr>
          <w:sz w:val="24"/>
          <w:szCs w:val="24"/>
        </w:rPr>
      </w:pPr>
      <w:r>
        <w:rPr>
          <w:sz w:val="24"/>
          <w:szCs w:val="24"/>
        </w:rPr>
        <w:t>2</w:t>
      </w:r>
      <w:r w:rsidRPr="001C41ED">
        <w:rPr>
          <w:sz w:val="24"/>
          <w:szCs w:val="24"/>
        </w:rPr>
        <w:t xml:space="preserve">) </w:t>
      </w:r>
      <w:r w:rsidRPr="00C74738">
        <w:rPr>
          <w:rFonts w:eastAsia="Calibri"/>
          <w:sz w:val="24"/>
          <w:szCs w:val="24"/>
        </w:rPr>
        <w:t xml:space="preserve">службову (посадову) особу </w:t>
      </w:r>
      <w:r>
        <w:rPr>
          <w:rFonts w:eastAsia="Calibri"/>
          <w:sz w:val="24"/>
          <w:szCs w:val="24"/>
        </w:rPr>
        <w:t xml:space="preserve">залученого </w:t>
      </w:r>
      <w:r w:rsidRPr="00F37B99">
        <w:rPr>
          <w:sz w:val="24"/>
          <w:szCs w:val="24"/>
        </w:rPr>
        <w:t>субпідрядник</w:t>
      </w:r>
      <w:r>
        <w:rPr>
          <w:sz w:val="24"/>
          <w:szCs w:val="24"/>
        </w:rPr>
        <w:t>а</w:t>
      </w:r>
      <w:r w:rsidRPr="00F37B99">
        <w:rPr>
          <w:sz w:val="24"/>
          <w:szCs w:val="24"/>
        </w:rPr>
        <w:t>/співвиконавц</w:t>
      </w:r>
      <w:r>
        <w:rPr>
          <w:sz w:val="24"/>
          <w:szCs w:val="24"/>
        </w:rPr>
        <w:t xml:space="preserve">я </w:t>
      </w:r>
      <w:r w:rsidRPr="00C74738">
        <w:rPr>
          <w:rFonts w:eastAsia="Calibri"/>
          <w:sz w:val="24"/>
          <w:szCs w:val="24"/>
        </w:rPr>
        <w:t xml:space="preserve">процедури закупівлі, </w:t>
      </w:r>
      <w:r>
        <w:rPr>
          <w:rFonts w:eastAsia="Calibri"/>
          <w:sz w:val="24"/>
          <w:szCs w:val="24"/>
        </w:rPr>
        <w:t>фізичну особу, яка є</w:t>
      </w:r>
      <w:r w:rsidRPr="00F37B99">
        <w:rPr>
          <w:sz w:val="24"/>
          <w:szCs w:val="24"/>
        </w:rPr>
        <w:t xml:space="preserve"> залученим субпідрядником/співвиконавцем</w:t>
      </w:r>
      <w:r w:rsidRPr="00C74738">
        <w:rPr>
          <w:rFonts w:eastAsia="Calibri"/>
          <w:sz w:val="24"/>
          <w:szCs w:val="24"/>
        </w:rPr>
        <w:t xml:space="preserve">, </w:t>
      </w:r>
      <w:r>
        <w:rPr>
          <w:rFonts w:eastAsia="Calibri"/>
          <w:sz w:val="24"/>
          <w:szCs w:val="24"/>
        </w:rPr>
        <w:t xml:space="preserve">не </w:t>
      </w:r>
      <w:r w:rsidRPr="00C74738">
        <w:rPr>
          <w:rFonts w:eastAsia="Calibri"/>
          <w:sz w:val="24"/>
          <w:szCs w:val="24"/>
        </w:rPr>
        <w:t>було притягнуто згідно із законом до відповідальності за вчинення корупційного правопорушення або правопор</w:t>
      </w:r>
      <w:r>
        <w:rPr>
          <w:rFonts w:eastAsia="Calibri"/>
          <w:sz w:val="24"/>
          <w:szCs w:val="24"/>
        </w:rPr>
        <w:t xml:space="preserve">ушення, пов’язаного з корупцією </w:t>
      </w:r>
      <w:r w:rsidRPr="00F37B99">
        <w:rPr>
          <w:rFonts w:eastAsia="Calibri"/>
          <w:sz w:val="24"/>
          <w:szCs w:val="24"/>
          <w:lang w:eastAsia="uk-UA"/>
        </w:rPr>
        <w:t>(</w:t>
      </w:r>
      <w:r w:rsidRPr="00F37B99">
        <w:rPr>
          <w:rFonts w:eastAsia="Calibri"/>
          <w:b/>
          <w:sz w:val="24"/>
          <w:szCs w:val="24"/>
          <w:lang w:eastAsia="uk-UA"/>
        </w:rPr>
        <w:t xml:space="preserve">пункт </w:t>
      </w:r>
      <w:r>
        <w:rPr>
          <w:rFonts w:eastAsia="Calibri"/>
          <w:b/>
          <w:sz w:val="24"/>
          <w:szCs w:val="24"/>
          <w:lang w:eastAsia="uk-UA"/>
        </w:rPr>
        <w:t>3</w:t>
      </w:r>
      <w:r w:rsidRPr="00F37B99">
        <w:rPr>
          <w:rFonts w:eastAsia="Calibri"/>
          <w:b/>
          <w:sz w:val="24"/>
          <w:szCs w:val="24"/>
          <w:lang w:eastAsia="uk-UA"/>
        </w:rPr>
        <w:t xml:space="preserve"> ч. 1 ст. 17 Закону</w:t>
      </w:r>
      <w:r w:rsidRPr="00F37B99">
        <w:rPr>
          <w:rFonts w:eastAsia="Calibri"/>
          <w:sz w:val="24"/>
          <w:szCs w:val="24"/>
          <w:lang w:eastAsia="uk-UA"/>
        </w:rPr>
        <w:t>)</w:t>
      </w:r>
      <w:r w:rsidRPr="00F37B99">
        <w:rPr>
          <w:sz w:val="24"/>
          <w:szCs w:val="24"/>
        </w:rPr>
        <w:t>;</w:t>
      </w:r>
    </w:p>
    <w:p w14:paraId="6A29A40E" w14:textId="7BBA7A18" w:rsidR="00214223" w:rsidRPr="008A2962" w:rsidRDefault="00EF1BB9" w:rsidP="00AD494B">
      <w:pPr>
        <w:spacing w:after="0" w:line="240" w:lineRule="auto"/>
        <w:ind w:right="-2" w:firstLine="567"/>
        <w:jc w:val="both"/>
        <w:rPr>
          <w:sz w:val="24"/>
          <w:szCs w:val="24"/>
        </w:rPr>
      </w:pPr>
      <w:r>
        <w:rPr>
          <w:sz w:val="24"/>
          <w:szCs w:val="24"/>
        </w:rPr>
        <w:t xml:space="preserve">3) </w:t>
      </w:r>
      <w:r w:rsidR="00214223" w:rsidRPr="001C41ED">
        <w:rPr>
          <w:sz w:val="24"/>
          <w:szCs w:val="24"/>
        </w:rPr>
        <w:t xml:space="preserve">фізична особа, яка є </w:t>
      </w:r>
      <w:r w:rsidR="00AD494B">
        <w:rPr>
          <w:sz w:val="24"/>
          <w:szCs w:val="24"/>
        </w:rPr>
        <w:t xml:space="preserve">залученим </w:t>
      </w:r>
      <w:r w:rsidR="00AD494B" w:rsidRPr="00AD494B">
        <w:rPr>
          <w:sz w:val="24"/>
          <w:szCs w:val="24"/>
        </w:rPr>
        <w:t>субпідрядник</w:t>
      </w:r>
      <w:r w:rsidR="00AD494B">
        <w:rPr>
          <w:sz w:val="24"/>
          <w:szCs w:val="24"/>
        </w:rPr>
        <w:t>ом</w:t>
      </w:r>
      <w:r w:rsidR="00AD494B" w:rsidRPr="00AD494B">
        <w:rPr>
          <w:sz w:val="24"/>
          <w:szCs w:val="24"/>
        </w:rPr>
        <w:t>/співвиконавц</w:t>
      </w:r>
      <w:r w:rsidR="00AD494B">
        <w:rPr>
          <w:sz w:val="24"/>
          <w:szCs w:val="24"/>
        </w:rPr>
        <w:t xml:space="preserve">ем </w:t>
      </w:r>
      <w:r w:rsidR="00214223" w:rsidRPr="001C41ED">
        <w:rPr>
          <w:sz w:val="24"/>
          <w:szCs w:val="24"/>
        </w:rPr>
        <w:t xml:space="preserve">процедури закупівлі, не була засуджена </w:t>
      </w:r>
      <w:r w:rsidR="00214223" w:rsidRPr="008A2962">
        <w:rPr>
          <w:sz w:val="24"/>
          <w:szCs w:val="24"/>
        </w:rPr>
        <w:t xml:space="preserve">за </w:t>
      </w:r>
      <w:r w:rsidR="00AE28B6" w:rsidRPr="008A2962">
        <w:rPr>
          <w:sz w:val="24"/>
          <w:szCs w:val="24"/>
          <w:lang w:eastAsia="uk-UA"/>
        </w:rPr>
        <w:t>кримінальне правопорушення</w:t>
      </w:r>
      <w:r w:rsidR="00AE28B6" w:rsidRPr="008A2962">
        <w:rPr>
          <w:sz w:val="24"/>
          <w:szCs w:val="24"/>
        </w:rPr>
        <w:t xml:space="preserve">, </w:t>
      </w:r>
      <w:r w:rsidR="00AE28B6" w:rsidRPr="008A2962">
        <w:rPr>
          <w:sz w:val="24"/>
          <w:szCs w:val="24"/>
          <w:lang w:eastAsia="uk-UA"/>
        </w:rPr>
        <w:t>вчинене</w:t>
      </w:r>
      <w:r w:rsidR="00AE28B6" w:rsidRPr="008A2962">
        <w:rPr>
          <w:sz w:val="24"/>
          <w:szCs w:val="24"/>
          <w:lang w:val="ru-RU" w:eastAsia="uk-UA"/>
        </w:rPr>
        <w:t xml:space="preserve"> </w:t>
      </w:r>
      <w:r w:rsidR="00AE28B6" w:rsidRPr="008A2962">
        <w:rPr>
          <w:sz w:val="24"/>
          <w:szCs w:val="24"/>
          <w:lang w:val="ru-RU"/>
        </w:rPr>
        <w:t xml:space="preserve"> </w:t>
      </w:r>
      <w:r w:rsidR="00214223" w:rsidRPr="008A2962">
        <w:rPr>
          <w:sz w:val="24"/>
          <w:szCs w:val="24"/>
        </w:rPr>
        <w:t>з корисливих мотивів (зокрема, пов</w:t>
      </w:r>
      <w:r w:rsidR="00214223" w:rsidRPr="008A2962">
        <w:rPr>
          <w:rFonts w:eastAsiaTheme="minorEastAsia"/>
          <w:sz w:val="24"/>
          <w:szCs w:val="24"/>
          <w:lang w:eastAsia="zh-CN"/>
        </w:rPr>
        <w:t>’язаний з хабарництвом та відмиванням коштів)</w:t>
      </w:r>
      <w:r w:rsidR="00214223" w:rsidRPr="008A2962">
        <w:rPr>
          <w:sz w:val="24"/>
          <w:szCs w:val="24"/>
        </w:rPr>
        <w:t xml:space="preserve">, не має не знятої та не погашеної у встановленому законом порядку судимості </w:t>
      </w:r>
      <w:r w:rsidR="00214223" w:rsidRPr="008A2962">
        <w:rPr>
          <w:rFonts w:eastAsia="Calibri"/>
          <w:bCs/>
          <w:sz w:val="24"/>
          <w:szCs w:val="24"/>
          <w:shd w:val="clear" w:color="auto" w:fill="FFFFFF"/>
          <w:lang w:eastAsia="uk-UA"/>
        </w:rPr>
        <w:t xml:space="preserve"> </w:t>
      </w:r>
      <w:r w:rsidR="00214223" w:rsidRPr="008A2962">
        <w:rPr>
          <w:rFonts w:eastAsia="Calibri"/>
          <w:sz w:val="24"/>
          <w:szCs w:val="24"/>
          <w:lang w:eastAsia="uk-UA"/>
        </w:rPr>
        <w:t>(</w:t>
      </w:r>
      <w:r w:rsidR="00214223" w:rsidRPr="008A2962">
        <w:rPr>
          <w:rFonts w:eastAsia="Calibri"/>
          <w:b/>
          <w:sz w:val="24"/>
          <w:szCs w:val="24"/>
          <w:lang w:eastAsia="uk-UA"/>
        </w:rPr>
        <w:t>пункт 5 ч. 1 ст. 17 Закону</w:t>
      </w:r>
      <w:r w:rsidR="00214223" w:rsidRPr="008A2962">
        <w:rPr>
          <w:rFonts w:eastAsia="Calibri"/>
          <w:sz w:val="24"/>
          <w:szCs w:val="24"/>
          <w:lang w:eastAsia="uk-UA"/>
        </w:rPr>
        <w:t>)</w:t>
      </w:r>
      <w:r w:rsidR="00214223" w:rsidRPr="008A2962">
        <w:rPr>
          <w:sz w:val="24"/>
          <w:szCs w:val="24"/>
        </w:rPr>
        <w:t>;</w:t>
      </w:r>
    </w:p>
    <w:p w14:paraId="5A879CCD" w14:textId="5937A909" w:rsidR="00214223" w:rsidRDefault="00EF1BB9" w:rsidP="00214223">
      <w:pPr>
        <w:tabs>
          <w:tab w:val="left" w:pos="9498"/>
        </w:tabs>
        <w:spacing w:after="0" w:line="240" w:lineRule="auto"/>
        <w:ind w:firstLine="567"/>
        <w:jc w:val="both"/>
        <w:rPr>
          <w:sz w:val="24"/>
          <w:szCs w:val="24"/>
        </w:rPr>
      </w:pPr>
      <w:r>
        <w:rPr>
          <w:sz w:val="24"/>
          <w:szCs w:val="24"/>
        </w:rPr>
        <w:t>4</w:t>
      </w:r>
      <w:r w:rsidR="00214223" w:rsidRPr="008A2962">
        <w:rPr>
          <w:sz w:val="24"/>
          <w:szCs w:val="24"/>
        </w:rPr>
        <w:t xml:space="preserve">) службова (посадова) особа </w:t>
      </w:r>
      <w:r w:rsidR="00BE461C" w:rsidRPr="008A2962">
        <w:rPr>
          <w:sz w:val="24"/>
          <w:szCs w:val="24"/>
        </w:rPr>
        <w:t xml:space="preserve">залученого субпідрядника/співвиконавця </w:t>
      </w:r>
      <w:r w:rsidR="00214223" w:rsidRPr="008A2962">
        <w:rPr>
          <w:sz w:val="24"/>
          <w:szCs w:val="24"/>
        </w:rPr>
        <w:t xml:space="preserve">процедури закупівлі, </w:t>
      </w:r>
      <w:r w:rsidR="007916A5" w:rsidRPr="008A2962">
        <w:rPr>
          <w:sz w:val="24"/>
          <w:szCs w:val="24"/>
        </w:rPr>
        <w:t>яку уповноважено залученим субпідрядником/співвиконавцем представляти його інтереси під час проведення процедури закупівлі</w:t>
      </w:r>
      <w:r w:rsidR="00214223" w:rsidRPr="008A2962">
        <w:rPr>
          <w:sz w:val="24"/>
          <w:szCs w:val="24"/>
        </w:rPr>
        <w:t xml:space="preserve">, не була засуджена за </w:t>
      </w:r>
      <w:r w:rsidR="0043287C" w:rsidRPr="008A2962">
        <w:rPr>
          <w:sz w:val="24"/>
          <w:szCs w:val="24"/>
          <w:lang w:eastAsia="uk-UA"/>
        </w:rPr>
        <w:t>кримінальне правопорушення</w:t>
      </w:r>
      <w:r w:rsidR="0043287C" w:rsidRPr="008A2962">
        <w:rPr>
          <w:sz w:val="24"/>
          <w:szCs w:val="24"/>
        </w:rPr>
        <w:t xml:space="preserve">, </w:t>
      </w:r>
      <w:r w:rsidR="0043287C" w:rsidRPr="008A2962">
        <w:rPr>
          <w:sz w:val="24"/>
          <w:szCs w:val="24"/>
          <w:lang w:eastAsia="uk-UA"/>
        </w:rPr>
        <w:t>вчинене</w:t>
      </w:r>
      <w:r w:rsidR="0043287C" w:rsidRPr="008A2962">
        <w:rPr>
          <w:sz w:val="24"/>
          <w:szCs w:val="24"/>
          <w:lang w:val="ru-RU" w:eastAsia="uk-UA"/>
        </w:rPr>
        <w:t xml:space="preserve"> </w:t>
      </w:r>
      <w:r w:rsidR="00214223" w:rsidRPr="008A2962">
        <w:rPr>
          <w:sz w:val="24"/>
          <w:szCs w:val="24"/>
        </w:rPr>
        <w:t>з корисливих мотивів (зокрема, пов</w:t>
      </w:r>
      <w:r w:rsidR="00214223" w:rsidRPr="008A2962">
        <w:rPr>
          <w:rFonts w:eastAsiaTheme="minorEastAsia"/>
          <w:sz w:val="24"/>
          <w:szCs w:val="24"/>
          <w:lang w:eastAsia="zh-CN"/>
        </w:rPr>
        <w:t>’язаний з хабарництвом та відмиванням коштів)</w:t>
      </w:r>
      <w:r w:rsidR="00214223" w:rsidRPr="008A2962">
        <w:rPr>
          <w:sz w:val="24"/>
          <w:szCs w:val="24"/>
        </w:rPr>
        <w:t xml:space="preserve">, немає не знятої або не погашеної у встановленому законом порядку судимості </w:t>
      </w:r>
      <w:r w:rsidR="00214223" w:rsidRPr="008A2962">
        <w:rPr>
          <w:rFonts w:eastAsia="Calibri"/>
          <w:bCs/>
          <w:sz w:val="24"/>
          <w:szCs w:val="24"/>
          <w:shd w:val="clear" w:color="auto" w:fill="FFFFFF"/>
          <w:lang w:eastAsia="uk-UA"/>
        </w:rPr>
        <w:t xml:space="preserve"> </w:t>
      </w:r>
      <w:r w:rsidR="00214223" w:rsidRPr="008A2962">
        <w:rPr>
          <w:rFonts w:eastAsia="Calibri"/>
          <w:sz w:val="24"/>
          <w:szCs w:val="24"/>
          <w:lang w:eastAsia="uk-UA"/>
        </w:rPr>
        <w:t>(</w:t>
      </w:r>
      <w:r w:rsidR="00214223" w:rsidRPr="008A2962">
        <w:rPr>
          <w:rFonts w:eastAsia="Calibri"/>
          <w:b/>
          <w:sz w:val="24"/>
          <w:szCs w:val="24"/>
          <w:lang w:eastAsia="uk-UA"/>
        </w:rPr>
        <w:t>пункт 6 ч. 1 ст. 17</w:t>
      </w:r>
      <w:r w:rsidR="00214223" w:rsidRPr="001C41ED">
        <w:rPr>
          <w:rFonts w:eastAsia="Calibri"/>
          <w:b/>
          <w:sz w:val="24"/>
          <w:szCs w:val="24"/>
          <w:lang w:eastAsia="uk-UA"/>
        </w:rPr>
        <w:t xml:space="preserve"> Закону</w:t>
      </w:r>
      <w:r w:rsidR="00214223" w:rsidRPr="001C41ED">
        <w:rPr>
          <w:rFonts w:eastAsia="Calibri"/>
          <w:sz w:val="24"/>
          <w:szCs w:val="24"/>
          <w:lang w:eastAsia="uk-UA"/>
        </w:rPr>
        <w:t>)</w:t>
      </w:r>
      <w:r w:rsidR="00214223" w:rsidRPr="001C41ED">
        <w:rPr>
          <w:sz w:val="24"/>
          <w:szCs w:val="24"/>
        </w:rPr>
        <w:t>;</w:t>
      </w:r>
    </w:p>
    <w:p w14:paraId="5D7FC889" w14:textId="77777777" w:rsidR="00EF1BB9" w:rsidRDefault="00EF1BB9" w:rsidP="00EF1BB9">
      <w:pPr>
        <w:tabs>
          <w:tab w:val="left" w:pos="9498"/>
        </w:tabs>
        <w:spacing w:after="0" w:line="240" w:lineRule="auto"/>
        <w:ind w:firstLine="567"/>
        <w:jc w:val="both"/>
        <w:rPr>
          <w:sz w:val="24"/>
          <w:szCs w:val="24"/>
        </w:rPr>
      </w:pPr>
      <w:r>
        <w:rPr>
          <w:sz w:val="24"/>
          <w:szCs w:val="24"/>
        </w:rPr>
        <w:t xml:space="preserve">5) залучений </w:t>
      </w:r>
      <w:r w:rsidRPr="008A2962">
        <w:rPr>
          <w:sz w:val="24"/>
          <w:szCs w:val="24"/>
        </w:rPr>
        <w:t>субпідрядник/співвиконав</w:t>
      </w:r>
      <w:r>
        <w:rPr>
          <w:sz w:val="24"/>
          <w:szCs w:val="24"/>
        </w:rPr>
        <w:t xml:space="preserve">ець </w:t>
      </w:r>
      <w:r w:rsidRPr="007F04EE">
        <w:rPr>
          <w:sz w:val="24"/>
          <w:szCs w:val="24"/>
        </w:rPr>
        <w:t xml:space="preserve">процедури закупівлі </w:t>
      </w:r>
      <w:r>
        <w:rPr>
          <w:sz w:val="24"/>
          <w:szCs w:val="24"/>
        </w:rPr>
        <w:t xml:space="preserve">не </w:t>
      </w:r>
      <w:r w:rsidRPr="007F04EE">
        <w:rPr>
          <w:sz w:val="24"/>
          <w:szCs w:val="24"/>
        </w:rPr>
        <w:t xml:space="preserve">визнаний у встановленому законом порядку банкрутом та стосовно нього </w:t>
      </w:r>
      <w:r>
        <w:rPr>
          <w:sz w:val="24"/>
          <w:szCs w:val="24"/>
        </w:rPr>
        <w:t xml:space="preserve">не </w:t>
      </w:r>
      <w:r w:rsidRPr="007F04EE">
        <w:rPr>
          <w:sz w:val="24"/>
          <w:szCs w:val="24"/>
        </w:rPr>
        <w:t>відкрита ліквідаційна процедура</w:t>
      </w:r>
      <w:r>
        <w:rPr>
          <w:sz w:val="24"/>
          <w:szCs w:val="24"/>
        </w:rPr>
        <w:t xml:space="preserve"> </w:t>
      </w:r>
      <w:r w:rsidRPr="008A2962">
        <w:rPr>
          <w:rFonts w:eastAsia="Calibri"/>
          <w:sz w:val="24"/>
          <w:szCs w:val="24"/>
          <w:lang w:eastAsia="uk-UA"/>
        </w:rPr>
        <w:t>(</w:t>
      </w:r>
      <w:r>
        <w:rPr>
          <w:rFonts w:eastAsia="Calibri"/>
          <w:b/>
          <w:sz w:val="24"/>
          <w:szCs w:val="24"/>
          <w:lang w:eastAsia="uk-UA"/>
        </w:rPr>
        <w:t>пункт 8</w:t>
      </w:r>
      <w:r w:rsidRPr="008A2962">
        <w:rPr>
          <w:rFonts w:eastAsia="Calibri"/>
          <w:b/>
          <w:sz w:val="24"/>
          <w:szCs w:val="24"/>
          <w:lang w:eastAsia="uk-UA"/>
        </w:rPr>
        <w:t xml:space="preserve"> ч. 1 ст. 17</w:t>
      </w:r>
      <w:r w:rsidRPr="001C41ED">
        <w:rPr>
          <w:rFonts w:eastAsia="Calibri"/>
          <w:b/>
          <w:sz w:val="24"/>
          <w:szCs w:val="24"/>
          <w:lang w:eastAsia="uk-UA"/>
        </w:rPr>
        <w:t xml:space="preserve"> Закону</w:t>
      </w:r>
      <w:r w:rsidRPr="001C41ED">
        <w:rPr>
          <w:rFonts w:eastAsia="Calibri"/>
          <w:sz w:val="24"/>
          <w:szCs w:val="24"/>
          <w:lang w:eastAsia="uk-UA"/>
        </w:rPr>
        <w:t>)</w:t>
      </w:r>
      <w:r w:rsidRPr="001C41ED">
        <w:rPr>
          <w:sz w:val="24"/>
          <w:szCs w:val="24"/>
        </w:rPr>
        <w:t>;</w:t>
      </w:r>
    </w:p>
    <w:p w14:paraId="65139881" w14:textId="475CB375" w:rsidR="00786D91" w:rsidRDefault="00EF1BB9" w:rsidP="00214223">
      <w:pPr>
        <w:tabs>
          <w:tab w:val="left" w:pos="9498"/>
        </w:tabs>
        <w:spacing w:after="0" w:line="240" w:lineRule="auto"/>
        <w:ind w:firstLine="567"/>
        <w:jc w:val="both"/>
        <w:rPr>
          <w:i/>
          <w:sz w:val="24"/>
          <w:szCs w:val="24"/>
        </w:rPr>
      </w:pPr>
      <w:r>
        <w:rPr>
          <w:sz w:val="24"/>
          <w:szCs w:val="24"/>
        </w:rPr>
        <w:t>6</w:t>
      </w:r>
      <w:r w:rsidR="00214223" w:rsidRPr="001C41ED">
        <w:rPr>
          <w:sz w:val="24"/>
          <w:szCs w:val="24"/>
        </w:rPr>
        <w:t xml:space="preserve">) юридична особа, яка є </w:t>
      </w:r>
      <w:r w:rsidR="00BE461C">
        <w:rPr>
          <w:sz w:val="24"/>
          <w:szCs w:val="24"/>
        </w:rPr>
        <w:t xml:space="preserve">залученим </w:t>
      </w:r>
      <w:r w:rsidR="00BE461C" w:rsidRPr="00AD494B">
        <w:rPr>
          <w:sz w:val="24"/>
          <w:szCs w:val="24"/>
        </w:rPr>
        <w:t>субпідрядник</w:t>
      </w:r>
      <w:r w:rsidR="00BE461C">
        <w:rPr>
          <w:sz w:val="24"/>
          <w:szCs w:val="24"/>
        </w:rPr>
        <w:t>ом</w:t>
      </w:r>
      <w:r w:rsidR="00BE461C" w:rsidRPr="00AD494B">
        <w:rPr>
          <w:sz w:val="24"/>
          <w:szCs w:val="24"/>
        </w:rPr>
        <w:t>/співвиконавц</w:t>
      </w:r>
      <w:r w:rsidR="00BE461C">
        <w:rPr>
          <w:sz w:val="24"/>
          <w:szCs w:val="24"/>
        </w:rPr>
        <w:t xml:space="preserve">ем </w:t>
      </w:r>
      <w:r w:rsidR="00214223" w:rsidRPr="001C41ED">
        <w:rPr>
          <w:sz w:val="24"/>
          <w:szCs w:val="24"/>
        </w:rPr>
        <w:t xml:space="preserve">процедури закупівлі (крім нерезидентів), має антикорупційну програму та уповноваженого з реалізації антикорупційної програми </w:t>
      </w:r>
      <w:r w:rsidR="00214223" w:rsidRPr="001C41ED">
        <w:rPr>
          <w:rFonts w:eastAsia="Calibri"/>
          <w:sz w:val="24"/>
          <w:szCs w:val="24"/>
          <w:lang w:eastAsia="uk-UA"/>
        </w:rPr>
        <w:t>(</w:t>
      </w:r>
      <w:r w:rsidR="00214223" w:rsidRPr="001C41ED">
        <w:rPr>
          <w:rFonts w:eastAsia="Calibri"/>
          <w:b/>
          <w:sz w:val="24"/>
          <w:szCs w:val="24"/>
          <w:lang w:eastAsia="uk-UA"/>
        </w:rPr>
        <w:t>пункт 10 ч. 1 ст. 17 Закону</w:t>
      </w:r>
      <w:r w:rsidR="00214223" w:rsidRPr="001C41ED">
        <w:rPr>
          <w:rFonts w:eastAsia="Calibri"/>
          <w:sz w:val="24"/>
          <w:szCs w:val="24"/>
          <w:lang w:eastAsia="uk-UA"/>
        </w:rPr>
        <w:t>).</w:t>
      </w:r>
      <w:r w:rsidR="00214223" w:rsidRPr="001C41ED">
        <w:rPr>
          <w:sz w:val="24"/>
          <w:szCs w:val="24"/>
        </w:rPr>
        <w:t xml:space="preserve"> </w:t>
      </w:r>
      <w:r w:rsidR="00786D91" w:rsidRPr="001C41ED">
        <w:rPr>
          <w:i/>
          <w:sz w:val="24"/>
          <w:szCs w:val="24"/>
        </w:rPr>
        <w:t>(Зазначається у разі якщо вартість закупівлі товару (товарів), послуги (послуг) або робіт дорівнює чи перевищує 20 мільйонів гривень (у тому числі за лотом</w:t>
      </w:r>
      <w:r w:rsidR="000E5A35">
        <w:rPr>
          <w:i/>
          <w:sz w:val="24"/>
          <w:szCs w:val="24"/>
        </w:rPr>
        <w:t>)</w:t>
      </w:r>
      <w:r w:rsidR="00786D91">
        <w:rPr>
          <w:i/>
          <w:sz w:val="24"/>
          <w:szCs w:val="24"/>
        </w:rPr>
        <w:t xml:space="preserve"> та надається копія</w:t>
      </w:r>
      <w:r w:rsidR="00786D91" w:rsidRPr="00786D91">
        <w:rPr>
          <w:i/>
          <w:sz w:val="24"/>
          <w:szCs w:val="24"/>
        </w:rPr>
        <w:t xml:space="preserve"> антикорупційної програми юридичної особи, що є </w:t>
      </w:r>
      <w:r w:rsidR="000E5A35" w:rsidRPr="000E5A35">
        <w:rPr>
          <w:i/>
          <w:sz w:val="24"/>
          <w:szCs w:val="24"/>
        </w:rPr>
        <w:t>залученим субпідрядником/співвиконавцем</w:t>
      </w:r>
      <w:r w:rsidR="00786D91" w:rsidRPr="00786D91">
        <w:rPr>
          <w:i/>
          <w:sz w:val="24"/>
          <w:szCs w:val="24"/>
        </w:rPr>
        <w:t>, та копі</w:t>
      </w:r>
      <w:r w:rsidR="00786D91">
        <w:rPr>
          <w:i/>
          <w:sz w:val="24"/>
          <w:szCs w:val="24"/>
        </w:rPr>
        <w:t>я</w:t>
      </w:r>
      <w:r w:rsidR="00786D91" w:rsidRPr="00786D91">
        <w:rPr>
          <w:i/>
          <w:sz w:val="24"/>
          <w:szCs w:val="24"/>
        </w:rPr>
        <w:t xml:space="preserve"> наказу про призначення уповноваженого з антикорупційної програми юридичної особи (у випадку коли очікувана вартість закупівлі дор</w:t>
      </w:r>
      <w:r w:rsidR="00786D91">
        <w:rPr>
          <w:i/>
          <w:sz w:val="24"/>
          <w:szCs w:val="24"/>
        </w:rPr>
        <w:t>івнює чи перевищує 20 млн. грн.)</w:t>
      </w:r>
      <w:r w:rsidR="00D925F0">
        <w:rPr>
          <w:i/>
          <w:sz w:val="24"/>
          <w:szCs w:val="24"/>
        </w:rPr>
        <w:t>;</w:t>
      </w:r>
    </w:p>
    <w:p w14:paraId="0CFE3E08" w14:textId="4A5D6CA4" w:rsidR="00214223" w:rsidRPr="001C41ED" w:rsidRDefault="00EF1BB9" w:rsidP="00214223">
      <w:pPr>
        <w:tabs>
          <w:tab w:val="left" w:pos="9498"/>
        </w:tabs>
        <w:spacing w:after="0" w:line="240" w:lineRule="auto"/>
        <w:ind w:firstLine="567"/>
        <w:jc w:val="both"/>
        <w:rPr>
          <w:rFonts w:eastAsia="Calibri"/>
          <w:sz w:val="24"/>
          <w:szCs w:val="24"/>
          <w:lang w:eastAsia="uk-UA"/>
        </w:rPr>
      </w:pPr>
      <w:r>
        <w:rPr>
          <w:sz w:val="24"/>
          <w:szCs w:val="24"/>
        </w:rPr>
        <w:t>7</w:t>
      </w:r>
      <w:r w:rsidR="00214223" w:rsidRPr="001C41ED">
        <w:rPr>
          <w:sz w:val="24"/>
          <w:szCs w:val="24"/>
        </w:rPr>
        <w:t xml:space="preserve">) службова (посадова) особа </w:t>
      </w:r>
      <w:r w:rsidR="00BE461C">
        <w:rPr>
          <w:sz w:val="24"/>
          <w:szCs w:val="24"/>
        </w:rPr>
        <w:t xml:space="preserve">залученого </w:t>
      </w:r>
      <w:r w:rsidR="00BE461C" w:rsidRPr="00AD494B">
        <w:rPr>
          <w:sz w:val="24"/>
          <w:szCs w:val="24"/>
        </w:rPr>
        <w:t>субпідрядник</w:t>
      </w:r>
      <w:r w:rsidR="00BE461C">
        <w:rPr>
          <w:sz w:val="24"/>
          <w:szCs w:val="24"/>
        </w:rPr>
        <w:t>а</w:t>
      </w:r>
      <w:r w:rsidR="00BE461C" w:rsidRPr="00AD494B">
        <w:rPr>
          <w:sz w:val="24"/>
          <w:szCs w:val="24"/>
        </w:rPr>
        <w:t>/співвиконавц</w:t>
      </w:r>
      <w:r w:rsidR="00BE461C">
        <w:rPr>
          <w:sz w:val="24"/>
          <w:szCs w:val="24"/>
        </w:rPr>
        <w:t xml:space="preserve">я </w:t>
      </w:r>
      <w:r w:rsidR="00214223" w:rsidRPr="001C41ED">
        <w:rPr>
          <w:sz w:val="24"/>
          <w:szCs w:val="24"/>
        </w:rPr>
        <w:t xml:space="preserve">процедури закупівлі, яку уповноважено </w:t>
      </w:r>
      <w:r w:rsidR="00BE461C">
        <w:rPr>
          <w:sz w:val="24"/>
          <w:szCs w:val="24"/>
        </w:rPr>
        <w:t xml:space="preserve">залученим </w:t>
      </w:r>
      <w:r w:rsidR="00BE461C" w:rsidRPr="00AD494B">
        <w:rPr>
          <w:sz w:val="24"/>
          <w:szCs w:val="24"/>
        </w:rPr>
        <w:t>субпідрядник</w:t>
      </w:r>
      <w:r w:rsidR="00BE461C">
        <w:rPr>
          <w:sz w:val="24"/>
          <w:szCs w:val="24"/>
        </w:rPr>
        <w:t>ом</w:t>
      </w:r>
      <w:r w:rsidR="00BE461C" w:rsidRPr="00AD494B">
        <w:rPr>
          <w:sz w:val="24"/>
          <w:szCs w:val="24"/>
        </w:rPr>
        <w:t>/співвиконавц</w:t>
      </w:r>
      <w:r w:rsidR="00BE461C">
        <w:rPr>
          <w:sz w:val="24"/>
          <w:szCs w:val="24"/>
        </w:rPr>
        <w:t xml:space="preserve">ем </w:t>
      </w:r>
      <w:r w:rsidR="00214223" w:rsidRPr="001C41ED">
        <w:rPr>
          <w:sz w:val="24"/>
          <w:szCs w:val="24"/>
        </w:rPr>
        <w:t xml:space="preserve">представляти його інтереси під час проведення процедури закупівлі, фізичну особу, яка є </w:t>
      </w:r>
      <w:r w:rsidR="00BE461C">
        <w:rPr>
          <w:sz w:val="24"/>
          <w:szCs w:val="24"/>
        </w:rPr>
        <w:t xml:space="preserve">залученим </w:t>
      </w:r>
      <w:r w:rsidR="00BE461C" w:rsidRPr="00AD494B">
        <w:rPr>
          <w:sz w:val="24"/>
          <w:szCs w:val="24"/>
        </w:rPr>
        <w:t>субпідрядник</w:t>
      </w:r>
      <w:r w:rsidR="00BE461C">
        <w:rPr>
          <w:sz w:val="24"/>
          <w:szCs w:val="24"/>
        </w:rPr>
        <w:t>ом</w:t>
      </w:r>
      <w:r w:rsidR="00BE461C" w:rsidRPr="00AD494B">
        <w:rPr>
          <w:sz w:val="24"/>
          <w:szCs w:val="24"/>
        </w:rPr>
        <w:t>/співвиконавц</w:t>
      </w:r>
      <w:r w:rsidR="00BE461C">
        <w:rPr>
          <w:sz w:val="24"/>
          <w:szCs w:val="24"/>
        </w:rPr>
        <w:t>ем</w:t>
      </w:r>
      <w:r w:rsidR="00214223" w:rsidRPr="001C41ED">
        <w:rPr>
          <w:sz w:val="24"/>
          <w:szCs w:val="24"/>
        </w:rPr>
        <w:t xml:space="preserve">, </w:t>
      </w:r>
      <w:r w:rsidR="002B252B">
        <w:rPr>
          <w:sz w:val="24"/>
          <w:szCs w:val="24"/>
        </w:rPr>
        <w:t xml:space="preserve">не </w:t>
      </w:r>
      <w:r w:rsidR="00214223" w:rsidRPr="001C41ED">
        <w:rPr>
          <w:sz w:val="24"/>
          <w:szCs w:val="24"/>
        </w:rPr>
        <w:t xml:space="preserve">було притягнуто згідно із законом до відповідальності за </w:t>
      </w:r>
      <w:r w:rsidR="00214223" w:rsidRPr="001C41ED">
        <w:rPr>
          <w:sz w:val="24"/>
          <w:szCs w:val="24"/>
        </w:rPr>
        <w:lastRenderedPageBreak/>
        <w:t>вчинення правопорушення, пов</w:t>
      </w:r>
      <w:r w:rsidR="00214223" w:rsidRPr="001C41ED">
        <w:rPr>
          <w:rFonts w:eastAsiaTheme="minorEastAsia"/>
          <w:sz w:val="24"/>
          <w:szCs w:val="24"/>
          <w:lang w:eastAsia="zh-CN"/>
        </w:rPr>
        <w:t xml:space="preserve">’язаного з використанням дитячої праці чи будь-якими формами торгівлі людьми </w:t>
      </w:r>
      <w:r w:rsidR="00214223" w:rsidRPr="001C41ED">
        <w:rPr>
          <w:rFonts w:eastAsia="Calibri"/>
          <w:sz w:val="24"/>
          <w:szCs w:val="24"/>
          <w:lang w:eastAsia="uk-UA"/>
        </w:rPr>
        <w:t>(</w:t>
      </w:r>
      <w:r w:rsidR="00214223" w:rsidRPr="001C41ED">
        <w:rPr>
          <w:rFonts w:eastAsia="Calibri"/>
          <w:b/>
          <w:sz w:val="24"/>
          <w:szCs w:val="24"/>
          <w:lang w:eastAsia="uk-UA"/>
        </w:rPr>
        <w:t>пункт 12 ч. 1 ст. 17 Закону</w:t>
      </w:r>
      <w:r w:rsidR="00214223" w:rsidRPr="001C41ED">
        <w:rPr>
          <w:rFonts w:eastAsia="Calibri"/>
          <w:sz w:val="24"/>
          <w:szCs w:val="24"/>
          <w:lang w:eastAsia="uk-UA"/>
        </w:rPr>
        <w:t>);</w:t>
      </w:r>
    </w:p>
    <w:p w14:paraId="2AA43B19" w14:textId="77777777" w:rsidR="00214223" w:rsidRPr="000618DC" w:rsidRDefault="00214223" w:rsidP="00214223">
      <w:pPr>
        <w:tabs>
          <w:tab w:val="left" w:pos="9498"/>
        </w:tabs>
        <w:spacing w:after="0" w:line="240" w:lineRule="auto"/>
        <w:ind w:firstLine="450"/>
        <w:jc w:val="both"/>
        <w:rPr>
          <w:rFonts w:eastAsia="Calibri"/>
          <w:sz w:val="24"/>
          <w:szCs w:val="24"/>
        </w:rPr>
      </w:pPr>
    </w:p>
    <w:tbl>
      <w:tblPr>
        <w:tblW w:w="10024"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214223" w:rsidRPr="000618DC" w14:paraId="040C2939" w14:textId="77777777" w:rsidTr="009E4B8A">
        <w:tc>
          <w:tcPr>
            <w:tcW w:w="3342" w:type="dxa"/>
          </w:tcPr>
          <w:p w14:paraId="797BF27D" w14:textId="77777777" w:rsidR="00214223" w:rsidRPr="000618DC" w:rsidRDefault="00214223" w:rsidP="009E4B8A">
            <w:pPr>
              <w:tabs>
                <w:tab w:val="left" w:pos="9498"/>
              </w:tabs>
              <w:spacing w:after="0" w:line="240" w:lineRule="auto"/>
              <w:jc w:val="center"/>
              <w:rPr>
                <w:rFonts w:eastAsia="Calibri"/>
                <w:sz w:val="22"/>
              </w:rPr>
            </w:pPr>
            <w:r w:rsidRPr="000618DC">
              <w:rPr>
                <w:rFonts w:eastAsia="Calibri"/>
                <w:sz w:val="22"/>
              </w:rPr>
              <w:t>________________________</w:t>
            </w:r>
          </w:p>
        </w:tc>
        <w:tc>
          <w:tcPr>
            <w:tcW w:w="3341" w:type="dxa"/>
          </w:tcPr>
          <w:p w14:paraId="23129F65" w14:textId="77777777" w:rsidR="00214223" w:rsidRPr="000618DC" w:rsidRDefault="00214223" w:rsidP="009E4B8A">
            <w:pPr>
              <w:tabs>
                <w:tab w:val="left" w:pos="9498"/>
              </w:tabs>
              <w:spacing w:after="0" w:line="240" w:lineRule="auto"/>
              <w:jc w:val="center"/>
              <w:rPr>
                <w:rFonts w:eastAsia="Calibri"/>
                <w:sz w:val="22"/>
              </w:rPr>
            </w:pPr>
            <w:r w:rsidRPr="000618DC">
              <w:rPr>
                <w:rFonts w:eastAsia="Calibri"/>
                <w:sz w:val="22"/>
              </w:rPr>
              <w:t>________________________</w:t>
            </w:r>
          </w:p>
        </w:tc>
        <w:tc>
          <w:tcPr>
            <w:tcW w:w="3341" w:type="dxa"/>
          </w:tcPr>
          <w:p w14:paraId="1C79B472" w14:textId="77777777" w:rsidR="00214223" w:rsidRPr="000618DC" w:rsidRDefault="00214223" w:rsidP="009E4B8A">
            <w:pPr>
              <w:tabs>
                <w:tab w:val="left" w:pos="9498"/>
              </w:tabs>
              <w:spacing w:after="0" w:line="240" w:lineRule="auto"/>
              <w:jc w:val="center"/>
              <w:rPr>
                <w:rFonts w:eastAsia="Calibri"/>
                <w:sz w:val="22"/>
              </w:rPr>
            </w:pPr>
            <w:r w:rsidRPr="000618DC">
              <w:rPr>
                <w:rFonts w:eastAsia="Calibri"/>
                <w:sz w:val="22"/>
              </w:rPr>
              <w:t>________________________</w:t>
            </w:r>
          </w:p>
        </w:tc>
      </w:tr>
      <w:tr w:rsidR="00214223" w:rsidRPr="000618DC" w14:paraId="7E0B77C1" w14:textId="77777777" w:rsidTr="009E4B8A">
        <w:tc>
          <w:tcPr>
            <w:tcW w:w="3342" w:type="dxa"/>
          </w:tcPr>
          <w:p w14:paraId="61961ED6" w14:textId="77777777" w:rsidR="00214223" w:rsidRPr="000618DC" w:rsidRDefault="00214223" w:rsidP="009E4B8A">
            <w:pPr>
              <w:tabs>
                <w:tab w:val="left" w:pos="9498"/>
              </w:tabs>
              <w:spacing w:after="0" w:line="240" w:lineRule="auto"/>
              <w:jc w:val="center"/>
              <w:rPr>
                <w:rFonts w:eastAsia="Calibri"/>
                <w:sz w:val="16"/>
                <w:szCs w:val="16"/>
              </w:rPr>
            </w:pPr>
            <w:r w:rsidRPr="000618DC">
              <w:rPr>
                <w:rFonts w:eastAsia="Calibri"/>
                <w:i/>
                <w:sz w:val="16"/>
                <w:szCs w:val="16"/>
              </w:rPr>
              <w:t>посада уповноваженої особи Учасника</w:t>
            </w:r>
          </w:p>
        </w:tc>
        <w:tc>
          <w:tcPr>
            <w:tcW w:w="3341" w:type="dxa"/>
          </w:tcPr>
          <w:p w14:paraId="5729DB3F" w14:textId="77777777" w:rsidR="00214223" w:rsidRPr="000618DC" w:rsidRDefault="00214223" w:rsidP="009E4B8A">
            <w:pPr>
              <w:tabs>
                <w:tab w:val="left" w:pos="9498"/>
              </w:tabs>
              <w:spacing w:after="0" w:line="240" w:lineRule="auto"/>
              <w:jc w:val="center"/>
              <w:rPr>
                <w:rFonts w:eastAsia="Calibri"/>
                <w:sz w:val="16"/>
                <w:szCs w:val="16"/>
              </w:rPr>
            </w:pPr>
            <w:r w:rsidRPr="000618DC">
              <w:rPr>
                <w:rFonts w:eastAsia="Calibri"/>
                <w:i/>
                <w:sz w:val="16"/>
                <w:szCs w:val="16"/>
              </w:rPr>
              <w:t xml:space="preserve">підпис </w:t>
            </w:r>
          </w:p>
        </w:tc>
        <w:tc>
          <w:tcPr>
            <w:tcW w:w="3341" w:type="dxa"/>
          </w:tcPr>
          <w:p w14:paraId="7BCCE21D" w14:textId="77777777" w:rsidR="00214223" w:rsidRPr="000618DC" w:rsidRDefault="00214223" w:rsidP="009E4B8A">
            <w:pPr>
              <w:tabs>
                <w:tab w:val="left" w:pos="9498"/>
              </w:tabs>
              <w:spacing w:after="0" w:line="240" w:lineRule="auto"/>
              <w:jc w:val="center"/>
              <w:rPr>
                <w:rFonts w:eastAsia="Calibri"/>
                <w:sz w:val="16"/>
                <w:szCs w:val="16"/>
              </w:rPr>
            </w:pPr>
            <w:r w:rsidRPr="000618DC">
              <w:rPr>
                <w:rFonts w:eastAsia="Calibri"/>
                <w:i/>
                <w:sz w:val="16"/>
                <w:szCs w:val="16"/>
              </w:rPr>
              <w:t>прізвище, ініціали</w:t>
            </w:r>
          </w:p>
        </w:tc>
      </w:tr>
    </w:tbl>
    <w:p w14:paraId="18FE25D2" w14:textId="77777777" w:rsidR="00214223" w:rsidRPr="000618DC" w:rsidRDefault="00214223" w:rsidP="00214223">
      <w:pPr>
        <w:tabs>
          <w:tab w:val="left" w:pos="9498"/>
        </w:tabs>
        <w:spacing w:after="0" w:line="240" w:lineRule="auto"/>
        <w:jc w:val="both"/>
        <w:rPr>
          <w:i/>
          <w:sz w:val="20"/>
          <w:szCs w:val="20"/>
        </w:rPr>
      </w:pPr>
    </w:p>
    <w:p w14:paraId="2E1E0346" w14:textId="142B0131" w:rsidR="001F60B7" w:rsidRPr="00F12DF3" w:rsidRDefault="009926AB" w:rsidP="00B4570E">
      <w:pPr>
        <w:pStyle w:val="ab"/>
        <w:numPr>
          <w:ilvl w:val="0"/>
          <w:numId w:val="9"/>
        </w:numPr>
        <w:tabs>
          <w:tab w:val="left" w:pos="851"/>
        </w:tabs>
        <w:spacing w:after="0" w:line="240" w:lineRule="auto"/>
        <w:ind w:left="0" w:firstLine="567"/>
        <w:jc w:val="both"/>
        <w:rPr>
          <w:color w:val="000000" w:themeColor="text1"/>
          <w:sz w:val="24"/>
          <w:szCs w:val="24"/>
        </w:rPr>
      </w:pPr>
      <w:r w:rsidRPr="00F12DF3">
        <w:rPr>
          <w:color w:val="000000" w:themeColor="text1"/>
          <w:sz w:val="24"/>
          <w:szCs w:val="24"/>
          <w:lang w:eastAsia="uk-UA"/>
        </w:rPr>
        <w:t>Довідка в довільній формі з інформацією</w:t>
      </w:r>
      <w:r w:rsidR="0065006D" w:rsidRPr="00F12DF3">
        <w:rPr>
          <w:color w:val="000000" w:themeColor="text1"/>
          <w:sz w:val="24"/>
          <w:szCs w:val="24"/>
          <w:lang w:eastAsia="uk-UA"/>
        </w:rPr>
        <w:t xml:space="preserve"> (повне найменування, місцезнаходження та код ЄДРПОУ) щодо кожного суб’єкта господарювання, якого учасник планує залучати до виконання робіт чи надання послуг як субпідрядника/співвиконавця в обсязі не менше 20 відсотків від вартості договору про закупівлю</w:t>
      </w:r>
      <w:r w:rsidR="001F60B7" w:rsidRPr="00F12DF3">
        <w:rPr>
          <w:color w:val="000000" w:themeColor="text1"/>
          <w:sz w:val="24"/>
          <w:szCs w:val="24"/>
          <w:lang w:eastAsia="uk-UA"/>
        </w:rPr>
        <w:t xml:space="preserve">, </w:t>
      </w:r>
      <w:r w:rsidR="001F60B7" w:rsidRPr="00F12DF3">
        <w:rPr>
          <w:color w:val="000000" w:themeColor="text1"/>
          <w:sz w:val="24"/>
          <w:szCs w:val="24"/>
          <w:u w:val="single"/>
        </w:rPr>
        <w:t>з обов’язковим зазначенням в довідці обсягу залучення кожного з таких субпідрядників/співвиконавців, а саме – не менше 20 відсотків від вартості договору про закупівлю.</w:t>
      </w:r>
    </w:p>
    <w:p w14:paraId="2D9F2633" w14:textId="6BFBE1C9" w:rsidR="0065006D" w:rsidRPr="00AC3359" w:rsidRDefault="0065006D" w:rsidP="00AC3359">
      <w:pPr>
        <w:pStyle w:val="ab"/>
        <w:tabs>
          <w:tab w:val="left" w:pos="567"/>
        </w:tabs>
        <w:spacing w:after="0" w:line="240" w:lineRule="auto"/>
        <w:jc w:val="both"/>
        <w:rPr>
          <w:sz w:val="24"/>
          <w:szCs w:val="24"/>
        </w:rPr>
      </w:pPr>
    </w:p>
    <w:p w14:paraId="0EC69335" w14:textId="77777777" w:rsidR="00105787" w:rsidRDefault="00105787" w:rsidP="00C148CF">
      <w:pPr>
        <w:spacing w:after="0" w:line="240" w:lineRule="auto"/>
        <w:rPr>
          <w:b/>
          <w:sz w:val="24"/>
          <w:szCs w:val="24"/>
          <w:u w:val="single"/>
        </w:rPr>
      </w:pPr>
    </w:p>
    <w:p w14:paraId="5BBFB6E9" w14:textId="77777777" w:rsidR="0065006D" w:rsidRDefault="0065006D" w:rsidP="003727D3">
      <w:pPr>
        <w:spacing w:after="0" w:line="240" w:lineRule="auto"/>
        <w:jc w:val="center"/>
        <w:rPr>
          <w:b/>
          <w:i/>
          <w:color w:val="FF0000"/>
          <w:sz w:val="20"/>
          <w:szCs w:val="20"/>
        </w:rPr>
      </w:pPr>
    </w:p>
    <w:p w14:paraId="210DEADC" w14:textId="77777777" w:rsidR="0065006D" w:rsidRDefault="0065006D" w:rsidP="003727D3">
      <w:pPr>
        <w:spacing w:after="0" w:line="240" w:lineRule="auto"/>
        <w:jc w:val="center"/>
        <w:rPr>
          <w:b/>
          <w:i/>
          <w:color w:val="FF0000"/>
          <w:sz w:val="20"/>
          <w:szCs w:val="20"/>
        </w:rPr>
      </w:pPr>
    </w:p>
    <w:p w14:paraId="1927D625" w14:textId="77777777" w:rsidR="0065006D" w:rsidRDefault="0065006D" w:rsidP="003727D3">
      <w:pPr>
        <w:spacing w:after="0" w:line="240" w:lineRule="auto"/>
        <w:jc w:val="center"/>
        <w:rPr>
          <w:b/>
          <w:i/>
          <w:color w:val="FF0000"/>
          <w:sz w:val="20"/>
          <w:szCs w:val="20"/>
        </w:rPr>
      </w:pPr>
    </w:p>
    <w:p w14:paraId="024812F9" w14:textId="77777777" w:rsidR="0065006D" w:rsidRDefault="0065006D" w:rsidP="003727D3">
      <w:pPr>
        <w:spacing w:after="0" w:line="240" w:lineRule="auto"/>
        <w:jc w:val="center"/>
        <w:rPr>
          <w:b/>
          <w:i/>
          <w:color w:val="FF0000"/>
          <w:sz w:val="20"/>
          <w:szCs w:val="20"/>
        </w:rPr>
      </w:pPr>
    </w:p>
    <w:p w14:paraId="50DAC4B8" w14:textId="77777777" w:rsidR="0065006D" w:rsidRDefault="0065006D" w:rsidP="003727D3">
      <w:pPr>
        <w:spacing w:after="0" w:line="240" w:lineRule="auto"/>
        <w:jc w:val="center"/>
        <w:rPr>
          <w:b/>
          <w:i/>
          <w:color w:val="FF0000"/>
          <w:sz w:val="20"/>
          <w:szCs w:val="20"/>
        </w:rPr>
      </w:pPr>
    </w:p>
    <w:p w14:paraId="52A590FC" w14:textId="77777777" w:rsidR="0065006D" w:rsidRDefault="0065006D" w:rsidP="003727D3">
      <w:pPr>
        <w:spacing w:after="0" w:line="240" w:lineRule="auto"/>
        <w:jc w:val="center"/>
        <w:rPr>
          <w:b/>
          <w:i/>
          <w:color w:val="FF0000"/>
          <w:sz w:val="20"/>
          <w:szCs w:val="20"/>
        </w:rPr>
      </w:pPr>
    </w:p>
    <w:p w14:paraId="0A8DE986" w14:textId="77777777" w:rsidR="0065006D" w:rsidRDefault="0065006D" w:rsidP="003727D3">
      <w:pPr>
        <w:spacing w:after="0" w:line="240" w:lineRule="auto"/>
        <w:jc w:val="center"/>
        <w:rPr>
          <w:b/>
          <w:i/>
          <w:color w:val="FF0000"/>
          <w:sz w:val="20"/>
          <w:szCs w:val="20"/>
        </w:rPr>
      </w:pPr>
    </w:p>
    <w:p w14:paraId="0B55730A" w14:textId="77777777" w:rsidR="0065006D" w:rsidRDefault="0065006D" w:rsidP="003727D3">
      <w:pPr>
        <w:spacing w:after="0" w:line="240" w:lineRule="auto"/>
        <w:jc w:val="center"/>
        <w:rPr>
          <w:b/>
          <w:i/>
          <w:color w:val="FF0000"/>
          <w:sz w:val="20"/>
          <w:szCs w:val="20"/>
        </w:rPr>
      </w:pPr>
    </w:p>
    <w:p w14:paraId="20990C80" w14:textId="77777777" w:rsidR="0065006D" w:rsidRDefault="0065006D" w:rsidP="003727D3">
      <w:pPr>
        <w:spacing w:after="0" w:line="240" w:lineRule="auto"/>
        <w:jc w:val="center"/>
        <w:rPr>
          <w:b/>
          <w:i/>
          <w:color w:val="FF0000"/>
          <w:sz w:val="20"/>
          <w:szCs w:val="20"/>
        </w:rPr>
      </w:pPr>
    </w:p>
    <w:p w14:paraId="44201B71" w14:textId="77777777" w:rsidR="0065006D" w:rsidRDefault="0065006D" w:rsidP="003727D3">
      <w:pPr>
        <w:spacing w:after="0" w:line="240" w:lineRule="auto"/>
        <w:jc w:val="center"/>
        <w:rPr>
          <w:b/>
          <w:i/>
          <w:color w:val="FF0000"/>
          <w:sz w:val="20"/>
          <w:szCs w:val="20"/>
        </w:rPr>
      </w:pPr>
    </w:p>
    <w:p w14:paraId="0FEA7EB2" w14:textId="77777777" w:rsidR="0065006D" w:rsidRDefault="0065006D" w:rsidP="003727D3">
      <w:pPr>
        <w:spacing w:after="0" w:line="240" w:lineRule="auto"/>
        <w:jc w:val="center"/>
        <w:rPr>
          <w:b/>
          <w:i/>
          <w:color w:val="FF0000"/>
          <w:sz w:val="20"/>
          <w:szCs w:val="20"/>
        </w:rPr>
      </w:pPr>
    </w:p>
    <w:p w14:paraId="30122BC6" w14:textId="77777777" w:rsidR="0065006D" w:rsidRDefault="0065006D" w:rsidP="003727D3">
      <w:pPr>
        <w:spacing w:after="0" w:line="240" w:lineRule="auto"/>
        <w:jc w:val="center"/>
        <w:rPr>
          <w:b/>
          <w:i/>
          <w:color w:val="FF0000"/>
          <w:sz w:val="20"/>
          <w:szCs w:val="20"/>
        </w:rPr>
      </w:pPr>
    </w:p>
    <w:p w14:paraId="62389C3C" w14:textId="77777777" w:rsidR="0065006D" w:rsidRDefault="0065006D" w:rsidP="003727D3">
      <w:pPr>
        <w:spacing w:after="0" w:line="240" w:lineRule="auto"/>
        <w:jc w:val="center"/>
        <w:rPr>
          <w:b/>
          <w:i/>
          <w:color w:val="FF0000"/>
          <w:sz w:val="20"/>
          <w:szCs w:val="20"/>
        </w:rPr>
      </w:pPr>
    </w:p>
    <w:p w14:paraId="21F88210" w14:textId="77777777" w:rsidR="0065006D" w:rsidRDefault="0065006D" w:rsidP="003727D3">
      <w:pPr>
        <w:spacing w:after="0" w:line="240" w:lineRule="auto"/>
        <w:jc w:val="center"/>
        <w:rPr>
          <w:b/>
          <w:i/>
          <w:color w:val="FF0000"/>
          <w:sz w:val="20"/>
          <w:szCs w:val="20"/>
        </w:rPr>
      </w:pPr>
    </w:p>
    <w:p w14:paraId="5E4B06B7" w14:textId="77777777" w:rsidR="0065006D" w:rsidRDefault="0065006D" w:rsidP="003727D3">
      <w:pPr>
        <w:spacing w:after="0" w:line="240" w:lineRule="auto"/>
        <w:jc w:val="center"/>
        <w:rPr>
          <w:b/>
          <w:i/>
          <w:color w:val="FF0000"/>
          <w:sz w:val="20"/>
          <w:szCs w:val="20"/>
        </w:rPr>
      </w:pPr>
    </w:p>
    <w:p w14:paraId="347C42F1" w14:textId="77777777" w:rsidR="0065006D" w:rsidRDefault="0065006D" w:rsidP="003727D3">
      <w:pPr>
        <w:spacing w:after="0" w:line="240" w:lineRule="auto"/>
        <w:jc w:val="center"/>
        <w:rPr>
          <w:b/>
          <w:i/>
          <w:color w:val="FF0000"/>
          <w:sz w:val="20"/>
          <w:szCs w:val="20"/>
        </w:rPr>
      </w:pPr>
    </w:p>
    <w:p w14:paraId="7A861A79" w14:textId="77777777" w:rsidR="0065006D" w:rsidRDefault="0065006D" w:rsidP="003727D3">
      <w:pPr>
        <w:spacing w:after="0" w:line="240" w:lineRule="auto"/>
        <w:jc w:val="center"/>
        <w:rPr>
          <w:b/>
          <w:i/>
          <w:color w:val="FF0000"/>
          <w:sz w:val="20"/>
          <w:szCs w:val="20"/>
        </w:rPr>
      </w:pPr>
    </w:p>
    <w:p w14:paraId="6E62492E" w14:textId="77777777" w:rsidR="0065006D" w:rsidRDefault="0065006D" w:rsidP="003727D3">
      <w:pPr>
        <w:spacing w:after="0" w:line="240" w:lineRule="auto"/>
        <w:jc w:val="center"/>
        <w:rPr>
          <w:b/>
          <w:i/>
          <w:color w:val="FF0000"/>
          <w:sz w:val="20"/>
          <w:szCs w:val="20"/>
        </w:rPr>
      </w:pPr>
    </w:p>
    <w:p w14:paraId="70146435" w14:textId="77777777" w:rsidR="0065006D" w:rsidRDefault="0065006D" w:rsidP="003727D3">
      <w:pPr>
        <w:spacing w:after="0" w:line="240" w:lineRule="auto"/>
        <w:jc w:val="center"/>
        <w:rPr>
          <w:b/>
          <w:i/>
          <w:color w:val="FF0000"/>
          <w:sz w:val="20"/>
          <w:szCs w:val="20"/>
        </w:rPr>
      </w:pPr>
    </w:p>
    <w:p w14:paraId="3882785A" w14:textId="77777777" w:rsidR="0065006D" w:rsidRDefault="0065006D" w:rsidP="003727D3">
      <w:pPr>
        <w:spacing w:after="0" w:line="240" w:lineRule="auto"/>
        <w:jc w:val="center"/>
        <w:rPr>
          <w:b/>
          <w:i/>
          <w:color w:val="FF0000"/>
          <w:sz w:val="20"/>
          <w:szCs w:val="20"/>
        </w:rPr>
      </w:pPr>
    </w:p>
    <w:p w14:paraId="3962A7DF" w14:textId="77777777" w:rsidR="0065006D" w:rsidRDefault="0065006D" w:rsidP="003727D3">
      <w:pPr>
        <w:spacing w:after="0" w:line="240" w:lineRule="auto"/>
        <w:jc w:val="center"/>
        <w:rPr>
          <w:b/>
          <w:i/>
          <w:color w:val="FF0000"/>
          <w:sz w:val="20"/>
          <w:szCs w:val="20"/>
        </w:rPr>
      </w:pPr>
    </w:p>
    <w:p w14:paraId="7751B38A" w14:textId="77777777" w:rsidR="0065006D" w:rsidRDefault="0065006D" w:rsidP="003727D3">
      <w:pPr>
        <w:spacing w:after="0" w:line="240" w:lineRule="auto"/>
        <w:jc w:val="center"/>
        <w:rPr>
          <w:b/>
          <w:i/>
          <w:color w:val="FF0000"/>
          <w:sz w:val="20"/>
          <w:szCs w:val="20"/>
        </w:rPr>
      </w:pPr>
    </w:p>
    <w:p w14:paraId="2DF0CC8F" w14:textId="77777777" w:rsidR="0065006D" w:rsidRDefault="0065006D" w:rsidP="003727D3">
      <w:pPr>
        <w:spacing w:after="0" w:line="240" w:lineRule="auto"/>
        <w:jc w:val="center"/>
        <w:rPr>
          <w:b/>
          <w:i/>
          <w:color w:val="FF0000"/>
          <w:sz w:val="20"/>
          <w:szCs w:val="20"/>
        </w:rPr>
      </w:pPr>
    </w:p>
    <w:p w14:paraId="50AD098A" w14:textId="77777777" w:rsidR="0065006D" w:rsidRDefault="0065006D" w:rsidP="003727D3">
      <w:pPr>
        <w:spacing w:after="0" w:line="240" w:lineRule="auto"/>
        <w:jc w:val="center"/>
        <w:rPr>
          <w:b/>
          <w:i/>
          <w:color w:val="FF0000"/>
          <w:sz w:val="20"/>
          <w:szCs w:val="20"/>
        </w:rPr>
      </w:pPr>
    </w:p>
    <w:p w14:paraId="447C2738" w14:textId="77777777" w:rsidR="0065006D" w:rsidRDefault="0065006D" w:rsidP="003727D3">
      <w:pPr>
        <w:spacing w:after="0" w:line="240" w:lineRule="auto"/>
        <w:jc w:val="center"/>
        <w:rPr>
          <w:b/>
          <w:i/>
          <w:color w:val="FF0000"/>
          <w:sz w:val="20"/>
          <w:szCs w:val="20"/>
        </w:rPr>
      </w:pPr>
    </w:p>
    <w:p w14:paraId="4F5E7593" w14:textId="77777777" w:rsidR="0065006D" w:rsidRDefault="0065006D" w:rsidP="003727D3">
      <w:pPr>
        <w:spacing w:after="0" w:line="240" w:lineRule="auto"/>
        <w:jc w:val="center"/>
        <w:rPr>
          <w:b/>
          <w:i/>
          <w:color w:val="FF0000"/>
          <w:sz w:val="20"/>
          <w:szCs w:val="20"/>
        </w:rPr>
      </w:pPr>
    </w:p>
    <w:p w14:paraId="15B4AC81" w14:textId="77777777" w:rsidR="00E467E9" w:rsidRDefault="00E467E9">
      <w:pPr>
        <w:rPr>
          <w:b/>
          <w:color w:val="000000" w:themeColor="text1"/>
          <w:sz w:val="24"/>
          <w:szCs w:val="24"/>
        </w:rPr>
      </w:pPr>
      <w:r>
        <w:rPr>
          <w:b/>
          <w:color w:val="000000" w:themeColor="text1"/>
          <w:sz w:val="24"/>
          <w:szCs w:val="24"/>
        </w:rPr>
        <w:br w:type="page"/>
      </w:r>
    </w:p>
    <w:p w14:paraId="742D5A5D" w14:textId="2C3C05BB" w:rsidR="0065006D" w:rsidRPr="00C56CC9" w:rsidRDefault="0065006D" w:rsidP="0065006D">
      <w:pPr>
        <w:spacing w:after="0" w:line="240" w:lineRule="auto"/>
        <w:jc w:val="right"/>
        <w:rPr>
          <w:b/>
          <w:color w:val="000000" w:themeColor="text1"/>
          <w:sz w:val="24"/>
          <w:szCs w:val="24"/>
        </w:rPr>
      </w:pPr>
      <w:r w:rsidRPr="00C56CC9">
        <w:rPr>
          <w:b/>
          <w:color w:val="000000" w:themeColor="text1"/>
          <w:sz w:val="24"/>
          <w:szCs w:val="24"/>
        </w:rPr>
        <w:lastRenderedPageBreak/>
        <w:t>додаток №</w:t>
      </w:r>
      <w:r>
        <w:rPr>
          <w:b/>
          <w:color w:val="000000" w:themeColor="text1"/>
          <w:sz w:val="24"/>
          <w:szCs w:val="24"/>
        </w:rPr>
        <w:t>2.1</w:t>
      </w:r>
    </w:p>
    <w:p w14:paraId="0AF09960" w14:textId="77777777" w:rsidR="0065006D" w:rsidRDefault="0065006D" w:rsidP="0065006D">
      <w:pPr>
        <w:spacing w:after="0" w:line="240" w:lineRule="auto"/>
        <w:jc w:val="right"/>
        <w:rPr>
          <w:b/>
          <w:color w:val="000000" w:themeColor="text1"/>
          <w:sz w:val="24"/>
          <w:szCs w:val="24"/>
        </w:rPr>
      </w:pPr>
      <w:r w:rsidRPr="00C56CC9">
        <w:rPr>
          <w:b/>
          <w:color w:val="000000" w:themeColor="text1"/>
          <w:sz w:val="24"/>
          <w:szCs w:val="24"/>
        </w:rPr>
        <w:t>до тендерної документації</w:t>
      </w:r>
    </w:p>
    <w:p w14:paraId="79825128" w14:textId="77777777" w:rsidR="0065006D" w:rsidRPr="003727D3" w:rsidRDefault="0065006D" w:rsidP="003727D3">
      <w:pPr>
        <w:spacing w:after="0" w:line="240" w:lineRule="auto"/>
        <w:jc w:val="center"/>
        <w:rPr>
          <w:b/>
          <w:i/>
          <w:color w:val="FF0000"/>
          <w:sz w:val="20"/>
          <w:szCs w:val="20"/>
        </w:rPr>
      </w:pPr>
    </w:p>
    <w:p w14:paraId="64A73C3D" w14:textId="6AACB8B7" w:rsidR="00D2387E" w:rsidRPr="00F726D1" w:rsidRDefault="00BC5058" w:rsidP="00BC5058">
      <w:pPr>
        <w:spacing w:after="0" w:line="240" w:lineRule="auto"/>
        <w:jc w:val="center"/>
        <w:rPr>
          <w:b/>
          <w:szCs w:val="28"/>
          <w:u w:val="single"/>
          <w:lang w:val="ru-RU"/>
        </w:rPr>
      </w:pPr>
      <w:r w:rsidRPr="00F726D1">
        <w:rPr>
          <w:b/>
          <w:szCs w:val="28"/>
          <w:u w:val="single"/>
          <w:lang w:val="ru-RU"/>
        </w:rPr>
        <w:t xml:space="preserve">Інші документи, що </w:t>
      </w:r>
      <w:r w:rsidR="008F6B7F" w:rsidRPr="00F726D1">
        <w:rPr>
          <w:b/>
          <w:szCs w:val="28"/>
          <w:u w:val="single"/>
          <w:lang w:val="ru-RU"/>
        </w:rPr>
        <w:t xml:space="preserve">вимагаються </w:t>
      </w:r>
      <w:r w:rsidRPr="00F726D1">
        <w:rPr>
          <w:b/>
          <w:szCs w:val="28"/>
          <w:u w:val="single"/>
          <w:lang w:val="ru-RU"/>
        </w:rPr>
        <w:t>Замовником для завантаження</w:t>
      </w:r>
      <w:r w:rsidR="008F6B7F" w:rsidRPr="00F726D1">
        <w:rPr>
          <w:b/>
          <w:szCs w:val="28"/>
          <w:u w:val="single"/>
          <w:lang w:val="ru-RU"/>
        </w:rPr>
        <w:t xml:space="preserve"> учасниками</w:t>
      </w:r>
      <w:r w:rsidRPr="00F726D1">
        <w:rPr>
          <w:b/>
          <w:szCs w:val="28"/>
          <w:u w:val="single"/>
          <w:lang w:val="ru-RU"/>
        </w:rPr>
        <w:t xml:space="preserve"> до кінцевого строку подання тендерних </w:t>
      </w:r>
      <w:r w:rsidR="008F6B7F" w:rsidRPr="00F726D1">
        <w:rPr>
          <w:b/>
          <w:szCs w:val="28"/>
          <w:u w:val="single"/>
          <w:lang w:val="ru-RU"/>
        </w:rPr>
        <w:t>пропозицій</w:t>
      </w:r>
    </w:p>
    <w:p w14:paraId="3B87ABF4" w14:textId="4C85C936" w:rsidR="008F6B7F" w:rsidRPr="000618DC" w:rsidRDefault="008F6B7F" w:rsidP="00BC5058">
      <w:pPr>
        <w:spacing w:after="0" w:line="240" w:lineRule="auto"/>
        <w:jc w:val="center"/>
        <w:rPr>
          <w:b/>
          <w:sz w:val="24"/>
          <w:szCs w:val="24"/>
          <w:u w:val="single"/>
          <w:lang w:val="ru-RU"/>
        </w:rPr>
      </w:pPr>
    </w:p>
    <w:p w14:paraId="22D0D242" w14:textId="6D630B22" w:rsidR="00BC5058" w:rsidRPr="002057F1" w:rsidRDefault="0068137C" w:rsidP="0068137C">
      <w:pPr>
        <w:tabs>
          <w:tab w:val="left" w:pos="851"/>
          <w:tab w:val="left" w:pos="993"/>
        </w:tabs>
        <w:spacing w:after="0" w:line="240" w:lineRule="auto"/>
        <w:ind w:firstLine="567"/>
        <w:jc w:val="both"/>
        <w:rPr>
          <w:rFonts w:cs="Arial"/>
          <w:bCs/>
          <w:sz w:val="24"/>
          <w:szCs w:val="24"/>
        </w:rPr>
      </w:pPr>
      <w:r>
        <w:rPr>
          <w:rFonts w:cs="Arial"/>
          <w:bCs/>
          <w:sz w:val="24"/>
          <w:szCs w:val="24"/>
          <w:lang w:val="ru-RU"/>
        </w:rPr>
        <w:t>1</w:t>
      </w:r>
      <w:r w:rsidR="008F6B7F" w:rsidRPr="00823829">
        <w:rPr>
          <w:rFonts w:cs="Arial"/>
          <w:bCs/>
          <w:sz w:val="24"/>
          <w:szCs w:val="24"/>
        </w:rPr>
        <w:t xml:space="preserve">. </w:t>
      </w:r>
      <w:r w:rsidR="00F0181C" w:rsidRPr="002F4F7C">
        <w:rPr>
          <w:sz w:val="24"/>
          <w:szCs w:val="24"/>
        </w:rPr>
        <w:t xml:space="preserve">Реєстр власників іменних цінних паперів або інформаційна довідка про власників голосуючих акцій акціонерного товариства, пакет яких становить 5 і більше відсотків акцій, наданий (-а) уповноваженою особою/органом  з якою Учасником укладений договір про надання реєстру власників іменних цінних паперів (з урахуванням Регламенту провадження депозитарної діяльності Центрального депозитарію цінних паперів </w:t>
      </w:r>
      <w:hyperlink r:id="rId21" w:history="1">
        <w:r w:rsidR="00F0181C" w:rsidRPr="002F4F7C">
          <w:rPr>
            <w:rStyle w:val="a5"/>
            <w:sz w:val="24"/>
            <w:szCs w:val="24"/>
          </w:rPr>
          <w:t>https://reglament.csd.ua/reglaments/4-6-info-5-and-more-percentage-shares/</w:t>
        </w:r>
      </w:hyperlink>
      <w:r w:rsidR="00F0181C" w:rsidRPr="002F4F7C">
        <w:rPr>
          <w:sz w:val="24"/>
          <w:szCs w:val="24"/>
        </w:rPr>
        <w:t>) (для резидентів).</w:t>
      </w:r>
    </w:p>
    <w:p w14:paraId="4B56546C" w14:textId="08908FC7" w:rsidR="00BC5058" w:rsidRPr="00095BF3" w:rsidRDefault="0068137C" w:rsidP="00F428C1">
      <w:pPr>
        <w:spacing w:after="0" w:line="240" w:lineRule="auto"/>
        <w:ind w:firstLine="567"/>
        <w:jc w:val="both"/>
        <w:rPr>
          <w:rFonts w:cs="Arial"/>
          <w:bCs/>
          <w:sz w:val="24"/>
          <w:szCs w:val="24"/>
        </w:rPr>
      </w:pPr>
      <w:r>
        <w:rPr>
          <w:rFonts w:cs="Arial"/>
          <w:bCs/>
          <w:sz w:val="24"/>
          <w:szCs w:val="24"/>
          <w:lang w:val="ru-RU"/>
        </w:rPr>
        <w:t>2</w:t>
      </w:r>
      <w:r w:rsidR="00BD01C0">
        <w:rPr>
          <w:rFonts w:cs="Arial"/>
          <w:bCs/>
          <w:sz w:val="24"/>
          <w:szCs w:val="24"/>
          <w:lang w:val="ru-RU"/>
        </w:rPr>
        <w:t>.</w:t>
      </w:r>
      <w:r w:rsidR="00887FC2" w:rsidRPr="00887FC2">
        <w:rPr>
          <w:rFonts w:cs="Arial"/>
          <w:bCs/>
          <w:sz w:val="24"/>
          <w:szCs w:val="24"/>
          <w:lang w:val="ru-RU"/>
        </w:rPr>
        <w:t xml:space="preserve"> </w:t>
      </w:r>
      <w:r w:rsidR="00EE2E85">
        <w:rPr>
          <w:rFonts w:cs="Arial"/>
          <w:bCs/>
          <w:sz w:val="24"/>
          <w:szCs w:val="24"/>
          <w:lang w:val="ru-RU"/>
        </w:rPr>
        <w:t xml:space="preserve">Додаток </w:t>
      </w:r>
      <w:r w:rsidR="00763A25" w:rsidRPr="00763A25">
        <w:rPr>
          <w:rFonts w:cs="Arial"/>
          <w:bCs/>
          <w:sz w:val="24"/>
          <w:szCs w:val="24"/>
          <w:lang w:val="ru-RU"/>
        </w:rPr>
        <w:t>№</w:t>
      </w:r>
      <w:r w:rsidR="00A670D8">
        <w:rPr>
          <w:rFonts w:cs="Arial"/>
          <w:bCs/>
          <w:sz w:val="24"/>
          <w:szCs w:val="24"/>
          <w:lang w:val="ru-RU"/>
        </w:rPr>
        <w:t>5</w:t>
      </w:r>
      <w:r w:rsidR="00A670D8" w:rsidRPr="00763A25">
        <w:rPr>
          <w:rFonts w:cs="Arial"/>
          <w:bCs/>
          <w:sz w:val="24"/>
          <w:szCs w:val="24"/>
          <w:lang w:val="ru-RU"/>
        </w:rPr>
        <w:t xml:space="preserve"> </w:t>
      </w:r>
      <w:r w:rsidR="00BC5058" w:rsidRPr="00763A25">
        <w:rPr>
          <w:rFonts w:cs="Arial"/>
          <w:bCs/>
          <w:sz w:val="24"/>
          <w:szCs w:val="24"/>
          <w:lang w:val="ru-RU"/>
        </w:rPr>
        <w:t>«</w:t>
      </w:r>
      <w:r w:rsidR="00BC5058" w:rsidRPr="00095BF3">
        <w:rPr>
          <w:rFonts w:cs="Arial"/>
          <w:bCs/>
          <w:sz w:val="24"/>
          <w:szCs w:val="24"/>
        </w:rPr>
        <w:t>Опитувальник Контрагента - юридичної особи» (надається учасниками-юридичними особами)</w:t>
      </w:r>
      <w:r w:rsidR="00630ECB">
        <w:rPr>
          <w:rFonts w:cs="Arial"/>
          <w:bCs/>
          <w:sz w:val="24"/>
          <w:szCs w:val="24"/>
        </w:rPr>
        <w:t xml:space="preserve">. </w:t>
      </w:r>
      <w:r w:rsidR="004A4B41" w:rsidRPr="004A4B41">
        <w:rPr>
          <w:sz w:val="24"/>
          <w:szCs w:val="24"/>
          <w:lang w:eastAsia="uk-UA"/>
        </w:rPr>
        <w:t xml:space="preserve">У разі некоректного заповнення або заповнення не в повному обсязі </w:t>
      </w:r>
      <w:r w:rsidR="004A4B41" w:rsidRPr="001C5E13">
        <w:rPr>
          <w:sz w:val="24"/>
          <w:szCs w:val="24"/>
          <w:lang w:eastAsia="uk-UA"/>
        </w:rPr>
        <w:t xml:space="preserve">Опитувальника Контрагента - юридичної особи (для учасників-юридичних осіб) </w:t>
      </w:r>
      <w:r w:rsidR="00D127D0" w:rsidRPr="001C5E13">
        <w:rPr>
          <w:sz w:val="24"/>
          <w:szCs w:val="24"/>
        </w:rPr>
        <w:t xml:space="preserve">відповідно до </w:t>
      </w:r>
      <w:r w:rsidR="00C26146" w:rsidRPr="001C5E13">
        <w:rPr>
          <w:sz w:val="24"/>
          <w:szCs w:val="24"/>
        </w:rPr>
        <w:t>додатк</w:t>
      </w:r>
      <w:r w:rsidR="00C26146">
        <w:rPr>
          <w:sz w:val="24"/>
          <w:szCs w:val="24"/>
        </w:rPr>
        <w:t>у</w:t>
      </w:r>
      <w:r w:rsidR="00C26146" w:rsidRPr="001C5E13">
        <w:rPr>
          <w:sz w:val="24"/>
          <w:szCs w:val="24"/>
        </w:rPr>
        <w:t xml:space="preserve"> </w:t>
      </w:r>
      <w:r w:rsidR="00D127D0" w:rsidRPr="001C5E13">
        <w:rPr>
          <w:sz w:val="24"/>
          <w:szCs w:val="24"/>
        </w:rPr>
        <w:t>№</w:t>
      </w:r>
      <w:r w:rsidR="006F6853">
        <w:rPr>
          <w:sz w:val="24"/>
          <w:szCs w:val="24"/>
        </w:rPr>
        <w:t xml:space="preserve">5 </w:t>
      </w:r>
      <w:r w:rsidR="006B2E88">
        <w:rPr>
          <w:sz w:val="24"/>
          <w:szCs w:val="24"/>
        </w:rPr>
        <w:t xml:space="preserve">до </w:t>
      </w:r>
      <w:r w:rsidR="00D127D0" w:rsidRPr="001C5E13">
        <w:rPr>
          <w:sz w:val="24"/>
          <w:szCs w:val="24"/>
        </w:rPr>
        <w:t xml:space="preserve">тендерної документації, </w:t>
      </w:r>
      <w:r w:rsidR="00DA2686">
        <w:rPr>
          <w:sz w:val="24"/>
          <w:szCs w:val="24"/>
          <w:lang w:eastAsia="uk-UA"/>
        </w:rPr>
        <w:t xml:space="preserve">це </w:t>
      </w:r>
      <w:r w:rsidR="004A4B41" w:rsidRPr="001C5E13">
        <w:rPr>
          <w:sz w:val="24"/>
          <w:szCs w:val="24"/>
          <w:lang w:eastAsia="uk-UA"/>
        </w:rPr>
        <w:t xml:space="preserve">не є підставою для відхилення тендерних пропозицій учасників відповідно </w:t>
      </w:r>
      <w:r w:rsidR="004A4B41" w:rsidRPr="008138D5">
        <w:rPr>
          <w:sz w:val="24"/>
          <w:szCs w:val="24"/>
          <w:lang w:eastAsia="uk-UA"/>
        </w:rPr>
        <w:t xml:space="preserve">до </w:t>
      </w:r>
      <w:r w:rsidR="00537964" w:rsidRPr="008138D5">
        <w:rPr>
          <w:sz w:val="24"/>
          <w:szCs w:val="24"/>
          <w:lang w:eastAsia="uk-UA"/>
        </w:rPr>
        <w:t>п. 4</w:t>
      </w:r>
      <w:r w:rsidR="008138D5" w:rsidRPr="008138D5">
        <w:rPr>
          <w:sz w:val="24"/>
          <w:szCs w:val="24"/>
          <w:lang w:eastAsia="uk-UA"/>
        </w:rPr>
        <w:t>1</w:t>
      </w:r>
      <w:r w:rsidR="00537964" w:rsidRPr="008138D5">
        <w:rPr>
          <w:sz w:val="24"/>
          <w:szCs w:val="24"/>
          <w:lang w:eastAsia="uk-UA"/>
        </w:rPr>
        <w:t xml:space="preserve"> Особливостей.</w:t>
      </w:r>
    </w:p>
    <w:p w14:paraId="50A8AB87" w14:textId="2CE86A02" w:rsidR="00BC5058" w:rsidRDefault="0068137C" w:rsidP="00F428C1">
      <w:pPr>
        <w:spacing w:after="0" w:line="240" w:lineRule="auto"/>
        <w:ind w:firstLine="567"/>
        <w:jc w:val="both"/>
        <w:rPr>
          <w:color w:val="000000" w:themeColor="text1"/>
          <w:sz w:val="24"/>
          <w:szCs w:val="24"/>
          <w:lang w:eastAsia="uk-UA"/>
        </w:rPr>
      </w:pPr>
      <w:r>
        <w:rPr>
          <w:rFonts w:cs="Arial"/>
          <w:bCs/>
          <w:sz w:val="24"/>
          <w:szCs w:val="24"/>
          <w:lang w:val="ru-RU"/>
        </w:rPr>
        <w:t>3</w:t>
      </w:r>
      <w:r w:rsidR="00BD01C0" w:rsidRPr="00BD01C0">
        <w:rPr>
          <w:rFonts w:cs="Arial"/>
          <w:bCs/>
          <w:sz w:val="24"/>
          <w:szCs w:val="24"/>
        </w:rPr>
        <w:t>.</w:t>
      </w:r>
      <w:r w:rsidR="00095BF3" w:rsidRPr="00074A0A">
        <w:rPr>
          <w:rFonts w:cs="Arial"/>
          <w:bCs/>
          <w:sz w:val="24"/>
          <w:szCs w:val="24"/>
        </w:rPr>
        <w:t xml:space="preserve"> </w:t>
      </w:r>
      <w:r w:rsidR="00EE2E85">
        <w:rPr>
          <w:rFonts w:cs="Arial"/>
          <w:bCs/>
          <w:sz w:val="24"/>
          <w:szCs w:val="24"/>
        </w:rPr>
        <w:t>Д</w:t>
      </w:r>
      <w:r w:rsidR="00EE2E85" w:rsidRPr="00095BF3">
        <w:rPr>
          <w:rFonts w:cs="Arial"/>
          <w:bCs/>
          <w:sz w:val="24"/>
          <w:szCs w:val="24"/>
        </w:rPr>
        <w:t xml:space="preserve">одаток </w:t>
      </w:r>
      <w:r w:rsidR="00763A25" w:rsidRPr="00763A25">
        <w:rPr>
          <w:rFonts w:cs="Arial"/>
          <w:bCs/>
          <w:sz w:val="24"/>
          <w:szCs w:val="24"/>
        </w:rPr>
        <w:t>№</w:t>
      </w:r>
      <w:r w:rsidR="00A670D8" w:rsidRPr="009B3053">
        <w:rPr>
          <w:rFonts w:cs="Arial"/>
          <w:bCs/>
          <w:sz w:val="24"/>
          <w:szCs w:val="24"/>
        </w:rPr>
        <w:t>6</w:t>
      </w:r>
      <w:r w:rsidR="00A670D8" w:rsidRPr="00095BF3">
        <w:rPr>
          <w:rFonts w:cs="Arial"/>
          <w:bCs/>
          <w:sz w:val="24"/>
          <w:szCs w:val="24"/>
        </w:rPr>
        <w:t xml:space="preserve"> </w:t>
      </w:r>
      <w:r w:rsidR="00BC5058" w:rsidRPr="00095BF3">
        <w:rPr>
          <w:rFonts w:cs="Arial"/>
          <w:bCs/>
          <w:sz w:val="24"/>
          <w:szCs w:val="24"/>
        </w:rPr>
        <w:t>«Опитувальник Контрагента - фізичної Особи» (надається учасниками-фізичними особами</w:t>
      </w:r>
      <w:r w:rsidR="001B3C34">
        <w:rPr>
          <w:rFonts w:cs="Arial"/>
          <w:bCs/>
          <w:sz w:val="24"/>
          <w:szCs w:val="24"/>
        </w:rPr>
        <w:t>, фізичними особами-підприємцями</w:t>
      </w:r>
      <w:r w:rsidR="00D80FFB" w:rsidRPr="00095BF3">
        <w:rPr>
          <w:rFonts w:cs="Arial"/>
          <w:bCs/>
          <w:sz w:val="24"/>
          <w:szCs w:val="24"/>
        </w:rPr>
        <w:t>)</w:t>
      </w:r>
      <w:r w:rsidR="00D80FFB" w:rsidRPr="00074A0A">
        <w:rPr>
          <w:rFonts w:cs="Arial"/>
          <w:bCs/>
          <w:sz w:val="24"/>
          <w:szCs w:val="24"/>
        </w:rPr>
        <w:t>.</w:t>
      </w:r>
      <w:r w:rsidR="00630ECB" w:rsidRPr="00074A0A">
        <w:rPr>
          <w:rFonts w:cs="Arial"/>
          <w:bCs/>
          <w:sz w:val="24"/>
          <w:szCs w:val="24"/>
        </w:rPr>
        <w:t xml:space="preserve"> </w:t>
      </w:r>
      <w:r w:rsidR="004A4B41" w:rsidRPr="004A4B41">
        <w:rPr>
          <w:sz w:val="24"/>
          <w:szCs w:val="24"/>
          <w:lang w:eastAsia="uk-UA"/>
        </w:rPr>
        <w:t>У разі некоректного заповнення або заповнення не в повному</w:t>
      </w:r>
      <w:r w:rsidR="006B2E88">
        <w:rPr>
          <w:sz w:val="24"/>
          <w:szCs w:val="24"/>
          <w:lang w:eastAsia="uk-UA"/>
        </w:rPr>
        <w:t xml:space="preserve"> обсязі</w:t>
      </w:r>
      <w:r w:rsidR="004A4B41" w:rsidRPr="004A4B41">
        <w:rPr>
          <w:sz w:val="24"/>
          <w:szCs w:val="24"/>
          <w:lang w:eastAsia="uk-UA"/>
        </w:rPr>
        <w:t xml:space="preserve"> </w:t>
      </w:r>
      <w:r w:rsidR="004A4B41" w:rsidRPr="00D127D0">
        <w:rPr>
          <w:sz w:val="24"/>
          <w:szCs w:val="24"/>
          <w:lang w:eastAsia="uk-UA"/>
        </w:rPr>
        <w:t>Опитувальника Контрагента - фізичної Особи (для учасників-фізичних осіб</w:t>
      </w:r>
      <w:r w:rsidR="001C5E13">
        <w:rPr>
          <w:sz w:val="24"/>
          <w:szCs w:val="24"/>
          <w:lang w:eastAsia="uk-UA"/>
        </w:rPr>
        <w:t xml:space="preserve">, </w:t>
      </w:r>
      <w:r w:rsidR="001C5E13" w:rsidRPr="005E42A4">
        <w:rPr>
          <w:sz w:val="24"/>
          <w:szCs w:val="24"/>
          <w:lang w:eastAsia="uk-UA"/>
        </w:rPr>
        <w:t>фізичних осіб-підприємців)</w:t>
      </w:r>
      <w:r w:rsidR="004A4B41" w:rsidRPr="00D127D0">
        <w:rPr>
          <w:sz w:val="24"/>
          <w:szCs w:val="24"/>
          <w:lang w:eastAsia="uk-UA"/>
        </w:rPr>
        <w:t xml:space="preserve"> </w:t>
      </w:r>
      <w:r w:rsidR="00D127D0" w:rsidRPr="00D127D0">
        <w:rPr>
          <w:sz w:val="24"/>
          <w:szCs w:val="24"/>
        </w:rPr>
        <w:t xml:space="preserve">відповідно до </w:t>
      </w:r>
      <w:r w:rsidR="00C26146" w:rsidRPr="00D127D0">
        <w:rPr>
          <w:sz w:val="24"/>
          <w:szCs w:val="24"/>
        </w:rPr>
        <w:t>додатк</w:t>
      </w:r>
      <w:r w:rsidR="00C26146">
        <w:rPr>
          <w:sz w:val="24"/>
          <w:szCs w:val="24"/>
        </w:rPr>
        <w:t>у</w:t>
      </w:r>
      <w:r w:rsidR="00C26146" w:rsidRPr="00D127D0">
        <w:rPr>
          <w:sz w:val="24"/>
          <w:szCs w:val="24"/>
        </w:rPr>
        <w:t xml:space="preserve"> </w:t>
      </w:r>
      <w:r w:rsidR="00D127D0" w:rsidRPr="00D127D0">
        <w:rPr>
          <w:sz w:val="24"/>
          <w:szCs w:val="24"/>
        </w:rPr>
        <w:t>№</w:t>
      </w:r>
      <w:r w:rsidR="006F6853">
        <w:rPr>
          <w:sz w:val="24"/>
          <w:szCs w:val="24"/>
        </w:rPr>
        <w:t>6</w:t>
      </w:r>
      <w:r w:rsidR="00D127D0" w:rsidRPr="00D127D0">
        <w:rPr>
          <w:sz w:val="24"/>
          <w:szCs w:val="24"/>
        </w:rPr>
        <w:t xml:space="preserve"> цієї </w:t>
      </w:r>
      <w:r w:rsidR="00D127D0" w:rsidRPr="008138D5">
        <w:rPr>
          <w:sz w:val="24"/>
          <w:szCs w:val="24"/>
        </w:rPr>
        <w:t xml:space="preserve">тендерної документації, </w:t>
      </w:r>
      <w:r w:rsidR="00DA2686" w:rsidRPr="008138D5">
        <w:rPr>
          <w:sz w:val="24"/>
          <w:szCs w:val="24"/>
        </w:rPr>
        <w:t xml:space="preserve">це </w:t>
      </w:r>
      <w:r w:rsidR="004A4B41" w:rsidRPr="008138D5">
        <w:rPr>
          <w:sz w:val="24"/>
          <w:szCs w:val="24"/>
          <w:lang w:eastAsia="uk-UA"/>
        </w:rPr>
        <w:t xml:space="preserve">не є підставою для відхилення тендерних пропозицій учасників відповідно до </w:t>
      </w:r>
      <w:r w:rsidR="008138D5" w:rsidRPr="00B45DA6">
        <w:rPr>
          <w:sz w:val="24"/>
          <w:szCs w:val="24"/>
          <w:lang w:eastAsia="uk-UA"/>
        </w:rPr>
        <w:t xml:space="preserve"> </w:t>
      </w:r>
      <w:r w:rsidR="00537964" w:rsidRPr="00B45DA6">
        <w:rPr>
          <w:sz w:val="24"/>
          <w:szCs w:val="24"/>
          <w:lang w:eastAsia="uk-UA"/>
        </w:rPr>
        <w:t>п. 4</w:t>
      </w:r>
      <w:r w:rsidR="008138D5" w:rsidRPr="00B45DA6">
        <w:rPr>
          <w:sz w:val="24"/>
          <w:szCs w:val="24"/>
          <w:lang w:eastAsia="uk-UA"/>
        </w:rPr>
        <w:t>1</w:t>
      </w:r>
      <w:r w:rsidR="00537964" w:rsidRPr="00B45DA6">
        <w:rPr>
          <w:sz w:val="24"/>
          <w:szCs w:val="24"/>
          <w:lang w:eastAsia="uk-UA"/>
        </w:rPr>
        <w:t xml:space="preserve"> Особливостей.</w:t>
      </w:r>
      <w:r w:rsidR="004A4B41" w:rsidRPr="00D127D0">
        <w:rPr>
          <w:sz w:val="24"/>
          <w:szCs w:val="24"/>
          <w:lang w:eastAsia="uk-UA"/>
        </w:rPr>
        <w:t xml:space="preserve"> </w:t>
      </w:r>
    </w:p>
    <w:p w14:paraId="1D604CDB" w14:textId="4CCDE015" w:rsidR="00D35497" w:rsidRPr="00497B7E" w:rsidRDefault="009926AB" w:rsidP="00497B7E">
      <w:pPr>
        <w:tabs>
          <w:tab w:val="left" w:pos="567"/>
        </w:tabs>
        <w:spacing w:after="0" w:line="240" w:lineRule="auto"/>
        <w:jc w:val="both"/>
        <w:rPr>
          <w:sz w:val="24"/>
          <w:szCs w:val="24"/>
        </w:rPr>
      </w:pPr>
      <w:r>
        <w:rPr>
          <w:color w:val="000000" w:themeColor="text1"/>
          <w:sz w:val="24"/>
          <w:szCs w:val="24"/>
          <w:lang w:eastAsia="uk-UA"/>
        </w:rPr>
        <w:tab/>
      </w:r>
      <w:r w:rsidR="00D35497" w:rsidRPr="00497B7E">
        <w:rPr>
          <w:color w:val="000000" w:themeColor="text1"/>
          <w:sz w:val="24"/>
          <w:szCs w:val="24"/>
          <w:lang w:eastAsia="uk-UA"/>
        </w:rPr>
        <w:t>4. У разі закупівлі робіт або послуг згідно умов цієї тендерної документації учасники надають довідку у довільній формі з інформацією про повне найменування, місцезнаходження та ЄДРПОУ щодо кожного суб’єкта господарювання, якого учасник планує залучати до виконання робіт чи надання послуг як субпідрядника/співвиконавця за договором про закупівлю</w:t>
      </w:r>
      <w:r w:rsidRPr="00497B7E">
        <w:rPr>
          <w:color w:val="000000" w:themeColor="text1"/>
          <w:sz w:val="24"/>
          <w:szCs w:val="24"/>
          <w:lang w:eastAsia="uk-UA"/>
        </w:rPr>
        <w:t xml:space="preserve"> </w:t>
      </w:r>
      <w:r w:rsidRPr="009926AB">
        <w:rPr>
          <w:color w:val="000000" w:themeColor="text1"/>
          <w:sz w:val="24"/>
          <w:szCs w:val="24"/>
          <w:lang w:eastAsia="uk-UA"/>
        </w:rPr>
        <w:t>в обсязі не більше</w:t>
      </w:r>
      <w:r w:rsidRPr="00497B7E">
        <w:rPr>
          <w:color w:val="000000" w:themeColor="text1"/>
          <w:sz w:val="24"/>
          <w:szCs w:val="24"/>
          <w:lang w:eastAsia="uk-UA"/>
        </w:rPr>
        <w:t xml:space="preserve"> 20 відсотків від вартості договору про </w:t>
      </w:r>
      <w:r w:rsidRPr="00F14D41">
        <w:rPr>
          <w:sz w:val="24"/>
          <w:szCs w:val="24"/>
          <w:lang w:eastAsia="uk-UA"/>
        </w:rPr>
        <w:t>закупівлю</w:t>
      </w:r>
      <w:r w:rsidR="001F60B7" w:rsidRPr="00F14D41">
        <w:rPr>
          <w:sz w:val="24"/>
          <w:szCs w:val="24"/>
          <w:lang w:eastAsia="uk-UA"/>
        </w:rPr>
        <w:t xml:space="preserve"> </w:t>
      </w:r>
      <w:r w:rsidR="001F60B7" w:rsidRPr="00F14D41">
        <w:rPr>
          <w:sz w:val="24"/>
          <w:szCs w:val="24"/>
          <w:u w:val="single"/>
        </w:rPr>
        <w:t>з обов’язковим зазначенням в довідці обсягу залучення кожного з таких субпідрядників/співвиконавців, а саме – не більше 20 відсотків від вартості договору про закупівлю.</w:t>
      </w:r>
      <w:r w:rsidR="001F60B7" w:rsidRPr="00F14D41">
        <w:rPr>
          <w:sz w:val="24"/>
          <w:szCs w:val="24"/>
        </w:rPr>
        <w:t xml:space="preserve"> </w:t>
      </w:r>
      <w:r w:rsidR="00D35497" w:rsidRPr="00497B7E">
        <w:rPr>
          <w:color w:val="000000" w:themeColor="text1"/>
          <w:sz w:val="24"/>
          <w:szCs w:val="24"/>
          <w:lang w:eastAsia="uk-UA"/>
        </w:rPr>
        <w:t xml:space="preserve">(довідка надається у разі наміру залучення таких субпідрядників/співвиконавців до надання послуг/виконання робіт за договором про закупівлю). </w:t>
      </w:r>
    </w:p>
    <w:p w14:paraId="22C3B438" w14:textId="1AE135F2" w:rsidR="00BE71F2" w:rsidRDefault="006E650E" w:rsidP="002A2E46">
      <w:pPr>
        <w:spacing w:after="0" w:line="240" w:lineRule="auto"/>
        <w:ind w:firstLine="567"/>
        <w:jc w:val="both"/>
        <w:rPr>
          <w:color w:val="000000" w:themeColor="text1"/>
          <w:sz w:val="24"/>
          <w:szCs w:val="24"/>
          <w:lang w:eastAsia="uk-UA"/>
        </w:rPr>
      </w:pPr>
      <w:r>
        <w:rPr>
          <w:color w:val="000000" w:themeColor="text1"/>
          <w:sz w:val="24"/>
          <w:szCs w:val="24"/>
          <w:lang w:val="ru-RU" w:eastAsia="uk-UA"/>
        </w:rPr>
        <w:t>5</w:t>
      </w:r>
      <w:r w:rsidR="00BD01C0">
        <w:rPr>
          <w:color w:val="000000" w:themeColor="text1"/>
          <w:sz w:val="24"/>
          <w:szCs w:val="24"/>
          <w:lang w:val="ru-RU" w:eastAsia="uk-UA"/>
        </w:rPr>
        <w:t>.</w:t>
      </w:r>
      <w:r w:rsidR="006B7B50">
        <w:rPr>
          <w:color w:val="000000" w:themeColor="text1"/>
          <w:sz w:val="24"/>
          <w:szCs w:val="24"/>
          <w:lang w:eastAsia="uk-UA"/>
        </w:rPr>
        <w:t xml:space="preserve"> </w:t>
      </w:r>
      <w:r w:rsidR="006B7B50" w:rsidRPr="006B7B50">
        <w:rPr>
          <w:color w:val="000000" w:themeColor="text1"/>
          <w:sz w:val="24"/>
          <w:szCs w:val="24"/>
          <w:lang w:eastAsia="uk-UA"/>
        </w:rPr>
        <w:t>У разі якщо тендерна пропозиція подається об’єднанням учасників, до неї обов’язково включається документ про створення такого об’єднання</w:t>
      </w:r>
      <w:r w:rsidR="00153264">
        <w:rPr>
          <w:color w:val="000000" w:themeColor="text1"/>
          <w:sz w:val="24"/>
          <w:szCs w:val="24"/>
          <w:lang w:eastAsia="uk-UA"/>
        </w:rPr>
        <w:t xml:space="preserve">. </w:t>
      </w:r>
      <w:r w:rsidR="00153264" w:rsidRPr="00153264">
        <w:rPr>
          <w:color w:val="000000" w:themeColor="text1"/>
          <w:sz w:val="24"/>
          <w:szCs w:val="24"/>
          <w:lang w:eastAsia="uk-UA"/>
        </w:rPr>
        <w:t>Замовник не вимага</w:t>
      </w:r>
      <w:r w:rsidR="00153264">
        <w:rPr>
          <w:color w:val="000000" w:themeColor="text1"/>
          <w:sz w:val="24"/>
          <w:szCs w:val="24"/>
          <w:lang w:eastAsia="uk-UA"/>
        </w:rPr>
        <w:t>є</w:t>
      </w:r>
      <w:r w:rsidR="00153264" w:rsidRPr="00153264">
        <w:rPr>
          <w:color w:val="000000" w:themeColor="text1"/>
          <w:sz w:val="24"/>
          <w:szCs w:val="24"/>
          <w:lang w:eastAsia="uk-UA"/>
        </w:rPr>
        <w:t xml:space="preserve"> від об’єднання учасників конкретної організаційно-правової форми для</w:t>
      </w:r>
      <w:r w:rsidR="00153264">
        <w:rPr>
          <w:color w:val="000000" w:themeColor="text1"/>
          <w:sz w:val="24"/>
          <w:szCs w:val="24"/>
          <w:lang w:eastAsia="uk-UA"/>
        </w:rPr>
        <w:t xml:space="preserve"> подання тендерної пропозиції.</w:t>
      </w:r>
    </w:p>
    <w:p w14:paraId="38D237BB" w14:textId="66AF4E94" w:rsidR="00C57D3D" w:rsidRDefault="007120D7" w:rsidP="002A2E46">
      <w:pPr>
        <w:spacing w:after="0" w:line="240" w:lineRule="auto"/>
        <w:ind w:firstLine="567"/>
        <w:jc w:val="both"/>
        <w:rPr>
          <w:color w:val="000000" w:themeColor="text1"/>
          <w:sz w:val="24"/>
          <w:szCs w:val="24"/>
        </w:rPr>
      </w:pPr>
      <w:r>
        <w:rPr>
          <w:color w:val="000000" w:themeColor="text1"/>
          <w:sz w:val="24"/>
          <w:szCs w:val="24"/>
        </w:rPr>
        <w:t>6</w:t>
      </w:r>
      <w:r w:rsidR="00000B29" w:rsidRPr="00000B29">
        <w:rPr>
          <w:color w:val="000000" w:themeColor="text1"/>
          <w:sz w:val="24"/>
          <w:szCs w:val="24"/>
        </w:rPr>
        <w:t>. Інформація та документи, що підтверджують відповідність тендерної пропозиції учасника технічним, якісним, кількісним та іншим вимогам до предмету закупівлі, викладеним в додатку №3 до цієї тендерної документації.</w:t>
      </w:r>
      <w:r w:rsidR="00A60F82" w:rsidRPr="00A60F82">
        <w:rPr>
          <w:color w:val="000000" w:themeColor="text1"/>
          <w:sz w:val="24"/>
          <w:szCs w:val="24"/>
        </w:rPr>
        <w:t xml:space="preserve"> </w:t>
      </w:r>
      <w:r w:rsidR="00A60F82" w:rsidRPr="00E51567">
        <w:rPr>
          <w:color w:val="000000" w:themeColor="text1"/>
          <w:sz w:val="24"/>
          <w:szCs w:val="24"/>
        </w:rPr>
        <w:t>На підтвердження відповідності запропонованого товару</w:t>
      </w:r>
      <w:r w:rsidR="00AC37CF">
        <w:rPr>
          <w:color w:val="000000" w:themeColor="text1"/>
          <w:sz w:val="24"/>
          <w:szCs w:val="24"/>
        </w:rPr>
        <w:t>/</w:t>
      </w:r>
      <w:r w:rsidR="00E51567">
        <w:rPr>
          <w:color w:val="000000" w:themeColor="text1"/>
          <w:sz w:val="24"/>
          <w:szCs w:val="24"/>
        </w:rPr>
        <w:t>робіт/послуг</w:t>
      </w:r>
      <w:r w:rsidR="00A60F82" w:rsidRPr="00E51567">
        <w:rPr>
          <w:color w:val="000000" w:themeColor="text1"/>
          <w:sz w:val="24"/>
          <w:szCs w:val="24"/>
        </w:rPr>
        <w:t xml:space="preserve"> заявленим в додатку №3 до цієї тендерної документації технічним, якісним, кількісним та іншим вимогам до предмету закупівлі, учасник надає підписаний та заповнений інформацією про запропонований ним предмет закупівлі додаток №3 до тендерної документації за формою цього додатку зі всіма його складовими</w:t>
      </w:r>
      <w:r w:rsidR="00B27DCB">
        <w:rPr>
          <w:color w:val="000000" w:themeColor="text1"/>
          <w:sz w:val="24"/>
          <w:szCs w:val="24"/>
        </w:rPr>
        <w:t>.</w:t>
      </w:r>
      <w:r w:rsidR="00000B29" w:rsidRPr="00000B29">
        <w:rPr>
          <w:color w:val="000000" w:themeColor="text1"/>
          <w:sz w:val="24"/>
          <w:szCs w:val="24"/>
        </w:rPr>
        <w:t xml:space="preserve"> </w:t>
      </w:r>
    </w:p>
    <w:p w14:paraId="675CB481" w14:textId="6E666133" w:rsidR="002A3B45" w:rsidRDefault="007120D7" w:rsidP="002A3B45">
      <w:pPr>
        <w:spacing w:after="0" w:line="240" w:lineRule="auto"/>
        <w:ind w:firstLine="567"/>
        <w:jc w:val="both"/>
        <w:rPr>
          <w:color w:val="000000" w:themeColor="text1"/>
          <w:sz w:val="24"/>
          <w:szCs w:val="24"/>
        </w:rPr>
      </w:pPr>
      <w:r>
        <w:rPr>
          <w:color w:val="000000" w:themeColor="text1"/>
          <w:sz w:val="24"/>
          <w:szCs w:val="24"/>
        </w:rPr>
        <w:t>7</w:t>
      </w:r>
      <w:r w:rsidR="002A3B45" w:rsidRPr="002A3B45">
        <w:rPr>
          <w:color w:val="000000" w:themeColor="text1"/>
          <w:sz w:val="24"/>
          <w:szCs w:val="24"/>
        </w:rPr>
        <w:t xml:space="preserve">. На підтвердження відсутності перебування під дією будь-якого обмеження, у тому числі персональної чи спеціальної санкції, </w:t>
      </w:r>
      <w:r w:rsidR="003F1FDA">
        <w:rPr>
          <w:color w:val="000000" w:themeColor="text1"/>
          <w:sz w:val="24"/>
          <w:szCs w:val="24"/>
        </w:rPr>
        <w:t>у</w:t>
      </w:r>
      <w:r w:rsidR="002A3B45" w:rsidRPr="002A3B45">
        <w:rPr>
          <w:color w:val="000000" w:themeColor="text1"/>
          <w:sz w:val="24"/>
          <w:szCs w:val="24"/>
        </w:rPr>
        <w:t>часник надає Гарантійн</w:t>
      </w:r>
      <w:r w:rsidR="003F1FDA">
        <w:rPr>
          <w:color w:val="000000" w:themeColor="text1"/>
          <w:sz w:val="24"/>
          <w:szCs w:val="24"/>
        </w:rPr>
        <w:t>ий</w:t>
      </w:r>
      <w:r w:rsidR="002A3B45" w:rsidRPr="002A3B45">
        <w:rPr>
          <w:color w:val="000000" w:themeColor="text1"/>
          <w:sz w:val="24"/>
          <w:szCs w:val="24"/>
        </w:rPr>
        <w:t xml:space="preserve"> лист за наведен</w:t>
      </w:r>
      <w:r w:rsidR="003F1FDA">
        <w:rPr>
          <w:color w:val="000000" w:themeColor="text1"/>
          <w:sz w:val="24"/>
          <w:szCs w:val="24"/>
        </w:rPr>
        <w:t>ою</w:t>
      </w:r>
      <w:r w:rsidR="002A3B45" w:rsidRPr="002A3B45">
        <w:rPr>
          <w:color w:val="000000" w:themeColor="text1"/>
          <w:sz w:val="24"/>
          <w:szCs w:val="24"/>
        </w:rPr>
        <w:t xml:space="preserve"> форм</w:t>
      </w:r>
      <w:r w:rsidR="003F1FDA">
        <w:rPr>
          <w:color w:val="000000" w:themeColor="text1"/>
          <w:sz w:val="24"/>
          <w:szCs w:val="24"/>
        </w:rPr>
        <w:t>ою</w:t>
      </w:r>
      <w:r w:rsidR="0082465A">
        <w:rPr>
          <w:color w:val="000000" w:themeColor="text1"/>
          <w:sz w:val="24"/>
          <w:szCs w:val="24"/>
        </w:rPr>
        <w:t>*</w:t>
      </w:r>
      <w:r w:rsidR="002A3B45" w:rsidRPr="002A3B45">
        <w:rPr>
          <w:color w:val="000000" w:themeColor="text1"/>
          <w:sz w:val="24"/>
          <w:szCs w:val="24"/>
        </w:rPr>
        <w:t xml:space="preserve">. </w:t>
      </w:r>
    </w:p>
    <w:p w14:paraId="55B36312" w14:textId="77777777" w:rsidR="00D35497" w:rsidRPr="00D35497" w:rsidRDefault="00D35497" w:rsidP="00D35497">
      <w:pPr>
        <w:spacing w:after="0" w:line="240" w:lineRule="auto"/>
        <w:ind w:firstLine="567"/>
        <w:jc w:val="both"/>
        <w:rPr>
          <w:i/>
          <w:color w:val="000000" w:themeColor="text1"/>
          <w:sz w:val="20"/>
          <w:szCs w:val="20"/>
        </w:rPr>
      </w:pPr>
      <w:r w:rsidRPr="00D35497">
        <w:rPr>
          <w:i/>
          <w:color w:val="000000" w:themeColor="text1"/>
          <w:sz w:val="20"/>
          <w:szCs w:val="20"/>
        </w:rPr>
        <w:t>*Якщо вид предмету закупівлі - товар. У випадку якщо учасник не є виробником запропонованого товару(-ів) за даною процедурою закупівлі, учасник надає Гарантійний лист за наведеною формою щодо себе та такого (-их) виробника(-ків) товару.</w:t>
      </w:r>
    </w:p>
    <w:p w14:paraId="772AE386" w14:textId="77777777" w:rsidR="00D35497" w:rsidRDefault="00D35497" w:rsidP="00D35497">
      <w:pPr>
        <w:spacing w:after="0" w:line="240" w:lineRule="auto"/>
        <w:ind w:firstLine="567"/>
        <w:jc w:val="both"/>
        <w:rPr>
          <w:i/>
          <w:color w:val="000000" w:themeColor="text1"/>
          <w:sz w:val="20"/>
          <w:szCs w:val="20"/>
        </w:rPr>
      </w:pPr>
      <w:r w:rsidRPr="00D35497">
        <w:rPr>
          <w:i/>
          <w:color w:val="000000" w:themeColor="text1"/>
          <w:sz w:val="20"/>
          <w:szCs w:val="20"/>
        </w:rPr>
        <w:t>Якщо вид предмету закупівлі роботи або послуги. У випадку залучення учасником субпідрядника(-ів)/співвиконавця(-ів) до надання послуг/виконання робіт за даною процедурою закупівлі, учасник надає Гарантійний лист за наведеною формою щодо себе та такого(-их) субпідрядника(-ів)/співвиконавця(-ів), незалежно від обсягу відсотку його залучення відносно вартості договору про закупівлю. Даний гарантійний лист не включає в себе вимогу щодо підтвердження відсутності підстави, передбаченої п.11 ч.1 ст.17 Закону.</w:t>
      </w:r>
    </w:p>
    <w:p w14:paraId="6A85AB6D" w14:textId="77777777" w:rsidR="002A3B45" w:rsidRPr="002A3B45" w:rsidRDefault="002A3B45" w:rsidP="002A3B45">
      <w:pPr>
        <w:spacing w:after="0" w:line="240" w:lineRule="auto"/>
        <w:ind w:firstLine="567"/>
        <w:jc w:val="both"/>
        <w:rPr>
          <w:color w:val="000000" w:themeColor="text1"/>
          <w:sz w:val="24"/>
          <w:szCs w:val="24"/>
        </w:rPr>
      </w:pPr>
    </w:p>
    <w:p w14:paraId="3514201F" w14:textId="77777777" w:rsidR="002A3B45" w:rsidRPr="002A3B45" w:rsidRDefault="002A3B45" w:rsidP="001A6FB3">
      <w:pPr>
        <w:pBdr>
          <w:top w:val="single" w:sz="4" w:space="1" w:color="auto"/>
          <w:left w:val="single" w:sz="4" w:space="4" w:color="auto"/>
          <w:bottom w:val="single" w:sz="4" w:space="1" w:color="auto"/>
          <w:right w:val="single" w:sz="4" w:space="0" w:color="auto"/>
        </w:pBdr>
        <w:spacing w:after="0" w:line="240" w:lineRule="auto"/>
        <w:ind w:firstLine="567"/>
        <w:jc w:val="right"/>
        <w:rPr>
          <w:color w:val="000000" w:themeColor="text1"/>
          <w:sz w:val="24"/>
          <w:szCs w:val="24"/>
        </w:rPr>
      </w:pPr>
      <w:r w:rsidRPr="002A3B45">
        <w:rPr>
          <w:color w:val="000000" w:themeColor="text1"/>
          <w:sz w:val="24"/>
          <w:szCs w:val="24"/>
        </w:rPr>
        <w:t xml:space="preserve">Уповноваженій особі </w:t>
      </w:r>
    </w:p>
    <w:p w14:paraId="713D1F6B" w14:textId="77777777" w:rsidR="002A3B45" w:rsidRPr="002A3B45" w:rsidRDefault="002A3B45" w:rsidP="001A6FB3">
      <w:pPr>
        <w:pBdr>
          <w:top w:val="single" w:sz="4" w:space="1" w:color="auto"/>
          <w:left w:val="single" w:sz="4" w:space="4" w:color="auto"/>
          <w:bottom w:val="single" w:sz="4" w:space="1" w:color="auto"/>
          <w:right w:val="single" w:sz="4" w:space="0" w:color="auto"/>
        </w:pBdr>
        <w:spacing w:after="0" w:line="240" w:lineRule="auto"/>
        <w:ind w:firstLine="567"/>
        <w:jc w:val="both"/>
        <w:rPr>
          <w:color w:val="000000" w:themeColor="text1"/>
          <w:sz w:val="24"/>
          <w:szCs w:val="24"/>
        </w:rPr>
      </w:pPr>
    </w:p>
    <w:p w14:paraId="50EB34C5" w14:textId="77777777" w:rsidR="002A3B45" w:rsidRPr="00B374C6" w:rsidRDefault="002A3B45" w:rsidP="001A6FB3">
      <w:pPr>
        <w:pBdr>
          <w:top w:val="single" w:sz="4" w:space="1" w:color="auto"/>
          <w:left w:val="single" w:sz="4" w:space="4" w:color="auto"/>
          <w:bottom w:val="single" w:sz="4" w:space="1" w:color="auto"/>
          <w:right w:val="single" w:sz="4" w:space="0" w:color="auto"/>
        </w:pBdr>
        <w:spacing w:after="0" w:line="240" w:lineRule="auto"/>
        <w:ind w:firstLine="567"/>
        <w:jc w:val="center"/>
        <w:rPr>
          <w:b/>
          <w:color w:val="000000" w:themeColor="text1"/>
          <w:sz w:val="24"/>
          <w:szCs w:val="24"/>
        </w:rPr>
      </w:pPr>
      <w:r w:rsidRPr="00B374C6">
        <w:rPr>
          <w:b/>
          <w:color w:val="000000" w:themeColor="text1"/>
          <w:sz w:val="24"/>
          <w:szCs w:val="24"/>
        </w:rPr>
        <w:t>Гарантійний лист</w:t>
      </w:r>
    </w:p>
    <w:p w14:paraId="1F3C6AB2" w14:textId="77777777" w:rsidR="00CF4BAF" w:rsidRDefault="00CF4BAF" w:rsidP="001A6FB3">
      <w:pPr>
        <w:pBdr>
          <w:top w:val="single" w:sz="4" w:space="1" w:color="auto"/>
          <w:left w:val="single" w:sz="4" w:space="4" w:color="auto"/>
          <w:bottom w:val="single" w:sz="4" w:space="1" w:color="auto"/>
          <w:right w:val="single" w:sz="4" w:space="0" w:color="auto"/>
        </w:pBdr>
        <w:spacing w:after="0" w:line="240" w:lineRule="auto"/>
        <w:ind w:firstLine="567"/>
        <w:jc w:val="both"/>
        <w:rPr>
          <w:color w:val="000000" w:themeColor="text1"/>
          <w:sz w:val="24"/>
          <w:szCs w:val="24"/>
        </w:rPr>
      </w:pPr>
    </w:p>
    <w:p w14:paraId="542820E9" w14:textId="55A6DD14" w:rsidR="002A3B45" w:rsidRPr="005B2375" w:rsidRDefault="002A3B45" w:rsidP="001A6FB3">
      <w:pPr>
        <w:pBdr>
          <w:top w:val="single" w:sz="4" w:space="1" w:color="auto"/>
          <w:left w:val="single" w:sz="4" w:space="4" w:color="auto"/>
          <w:bottom w:val="single" w:sz="4" w:space="1" w:color="auto"/>
          <w:right w:val="single" w:sz="4" w:space="0" w:color="auto"/>
        </w:pBdr>
        <w:spacing w:after="0" w:line="240" w:lineRule="auto"/>
        <w:ind w:firstLine="567"/>
        <w:jc w:val="both"/>
        <w:rPr>
          <w:color w:val="000000" w:themeColor="text1"/>
          <w:sz w:val="24"/>
          <w:szCs w:val="24"/>
        </w:rPr>
      </w:pPr>
      <w:r w:rsidRPr="005B2375">
        <w:rPr>
          <w:color w:val="000000" w:themeColor="text1"/>
          <w:sz w:val="24"/>
          <w:szCs w:val="24"/>
        </w:rPr>
        <w:t>Ми,</w:t>
      </w:r>
      <w:r w:rsidR="00F57B3C">
        <w:rPr>
          <w:color w:val="000000" w:themeColor="text1"/>
          <w:sz w:val="24"/>
          <w:szCs w:val="24"/>
          <w:lang w:val="ru-RU"/>
        </w:rPr>
        <w:t xml:space="preserve"> </w:t>
      </w:r>
      <w:r w:rsidRPr="005B2375">
        <w:rPr>
          <w:color w:val="000000" w:themeColor="text1"/>
          <w:sz w:val="24"/>
          <w:szCs w:val="24"/>
        </w:rPr>
        <w:t xml:space="preserve">_______________________________________________________________, </w:t>
      </w:r>
    </w:p>
    <w:p w14:paraId="05574C06" w14:textId="77777777" w:rsidR="00C80E26" w:rsidRPr="005B2375" w:rsidRDefault="002A3B45" w:rsidP="001A6FB3">
      <w:pPr>
        <w:pBdr>
          <w:top w:val="single" w:sz="4" w:space="1" w:color="auto"/>
          <w:left w:val="single" w:sz="4" w:space="4" w:color="auto"/>
          <w:bottom w:val="single" w:sz="4" w:space="1" w:color="auto"/>
          <w:right w:val="single" w:sz="4" w:space="0" w:color="auto"/>
        </w:pBdr>
        <w:spacing w:after="0" w:line="240" w:lineRule="auto"/>
        <w:ind w:firstLine="567"/>
        <w:jc w:val="both"/>
        <w:rPr>
          <w:color w:val="000000" w:themeColor="text1"/>
          <w:sz w:val="24"/>
          <w:szCs w:val="24"/>
        </w:rPr>
      </w:pPr>
      <w:r w:rsidRPr="005B2375">
        <w:rPr>
          <w:color w:val="000000" w:themeColor="text1"/>
          <w:sz w:val="24"/>
          <w:szCs w:val="24"/>
        </w:rPr>
        <w:t xml:space="preserve">                             (найменування учасника) </w:t>
      </w:r>
    </w:p>
    <w:p w14:paraId="00F57941" w14:textId="77777777" w:rsidR="002A3B45" w:rsidRPr="002A3B45" w:rsidRDefault="002A3B45" w:rsidP="001A6FB3">
      <w:pPr>
        <w:pBdr>
          <w:top w:val="single" w:sz="4" w:space="1" w:color="auto"/>
          <w:left w:val="single" w:sz="4" w:space="4" w:color="auto"/>
          <w:bottom w:val="single" w:sz="4" w:space="1" w:color="auto"/>
          <w:right w:val="single" w:sz="4" w:space="0" w:color="auto"/>
        </w:pBdr>
        <w:spacing w:after="0" w:line="240" w:lineRule="auto"/>
        <w:ind w:firstLine="567"/>
        <w:jc w:val="both"/>
        <w:rPr>
          <w:color w:val="000000" w:themeColor="text1"/>
          <w:sz w:val="24"/>
          <w:szCs w:val="24"/>
        </w:rPr>
      </w:pPr>
    </w:p>
    <w:p w14:paraId="64395A19" w14:textId="77777777" w:rsidR="002A3B45" w:rsidRPr="002A3B45" w:rsidRDefault="002A3B45" w:rsidP="001A6FB3">
      <w:pPr>
        <w:pBdr>
          <w:top w:val="single" w:sz="4" w:space="1" w:color="auto"/>
          <w:left w:val="single" w:sz="4" w:space="4" w:color="auto"/>
          <w:bottom w:val="single" w:sz="4" w:space="1" w:color="auto"/>
          <w:right w:val="single" w:sz="4" w:space="0" w:color="auto"/>
        </w:pBdr>
        <w:spacing w:after="0" w:line="240" w:lineRule="auto"/>
        <w:ind w:firstLine="567"/>
        <w:jc w:val="both"/>
        <w:rPr>
          <w:color w:val="000000" w:themeColor="text1"/>
          <w:sz w:val="24"/>
          <w:szCs w:val="24"/>
        </w:rPr>
      </w:pPr>
      <w:r w:rsidRPr="00B374C6">
        <w:rPr>
          <w:b/>
          <w:color w:val="000000" w:themeColor="text1"/>
          <w:sz w:val="24"/>
          <w:szCs w:val="24"/>
        </w:rPr>
        <w:t>Гарантуємо та підтверджуємо</w:t>
      </w:r>
      <w:r w:rsidRPr="002A3B45">
        <w:rPr>
          <w:color w:val="000000" w:themeColor="text1"/>
          <w:sz w:val="24"/>
          <w:szCs w:val="24"/>
        </w:rPr>
        <w:t xml:space="preserve">, що </w:t>
      </w:r>
      <w:r w:rsidRPr="00B374C6">
        <w:rPr>
          <w:b/>
          <w:color w:val="000000" w:themeColor="text1"/>
          <w:sz w:val="24"/>
          <w:szCs w:val="24"/>
        </w:rPr>
        <w:t xml:space="preserve">Учасник </w:t>
      </w:r>
      <w:r w:rsidRPr="002A3B45">
        <w:rPr>
          <w:color w:val="000000" w:themeColor="text1"/>
          <w:sz w:val="24"/>
          <w:szCs w:val="24"/>
        </w:rPr>
        <w:t>та</w:t>
      </w:r>
    </w:p>
    <w:p w14:paraId="074266B9" w14:textId="77777777" w:rsidR="002A3B45" w:rsidRPr="00B374C6" w:rsidRDefault="002A3B45" w:rsidP="001A6FB3">
      <w:pPr>
        <w:pBdr>
          <w:top w:val="single" w:sz="4" w:space="1" w:color="auto"/>
          <w:left w:val="single" w:sz="4" w:space="4" w:color="auto"/>
          <w:bottom w:val="single" w:sz="4" w:space="1" w:color="auto"/>
          <w:right w:val="single" w:sz="4" w:space="0" w:color="auto"/>
        </w:pBdr>
        <w:spacing w:after="0" w:line="240" w:lineRule="auto"/>
        <w:ind w:firstLine="567"/>
        <w:jc w:val="both"/>
        <w:rPr>
          <w:color w:val="000000" w:themeColor="text1"/>
          <w:sz w:val="24"/>
          <w:szCs w:val="24"/>
          <w:u w:val="single"/>
        </w:rPr>
      </w:pPr>
      <w:r w:rsidRPr="00B374C6">
        <w:rPr>
          <w:color w:val="000000" w:themeColor="text1"/>
          <w:sz w:val="24"/>
          <w:szCs w:val="24"/>
          <w:u w:val="single"/>
        </w:rPr>
        <w:t>Виробник (-ки) товару /Субпідрядник (-ки) /Співвиконавець (-ці):</w:t>
      </w:r>
    </w:p>
    <w:p w14:paraId="196B8CE5" w14:textId="583B143A" w:rsidR="002A3B45" w:rsidRPr="002A3B45" w:rsidRDefault="002A3B45" w:rsidP="001A6FB3">
      <w:pPr>
        <w:pBdr>
          <w:top w:val="single" w:sz="4" w:space="1" w:color="auto"/>
          <w:left w:val="single" w:sz="4" w:space="4" w:color="auto"/>
          <w:bottom w:val="single" w:sz="4" w:space="1" w:color="auto"/>
          <w:right w:val="single" w:sz="4" w:space="0" w:color="auto"/>
        </w:pBdr>
        <w:spacing w:after="0" w:line="240" w:lineRule="auto"/>
        <w:ind w:firstLine="567"/>
        <w:jc w:val="both"/>
        <w:rPr>
          <w:color w:val="000000" w:themeColor="text1"/>
          <w:sz w:val="24"/>
          <w:szCs w:val="24"/>
        </w:rPr>
      </w:pPr>
      <w:r w:rsidRPr="002A3B45">
        <w:rPr>
          <w:color w:val="000000" w:themeColor="text1"/>
          <w:sz w:val="24"/>
          <w:szCs w:val="24"/>
        </w:rPr>
        <w:t xml:space="preserve">                                          </w:t>
      </w:r>
      <w:r w:rsidRPr="00B374C6">
        <w:rPr>
          <w:color w:val="000000" w:themeColor="text1"/>
          <w:sz w:val="22"/>
          <w:szCs w:val="24"/>
        </w:rPr>
        <w:t>(залишити потрібне)</w:t>
      </w:r>
    </w:p>
    <w:p w14:paraId="4E08DDD2" w14:textId="77777777" w:rsidR="002A3B45" w:rsidRPr="002A3B45" w:rsidRDefault="002A3B45" w:rsidP="001A6FB3">
      <w:pPr>
        <w:pBdr>
          <w:top w:val="single" w:sz="4" w:space="1" w:color="auto"/>
          <w:left w:val="single" w:sz="4" w:space="4" w:color="auto"/>
          <w:bottom w:val="single" w:sz="4" w:space="1" w:color="auto"/>
          <w:right w:val="single" w:sz="4" w:space="0" w:color="auto"/>
        </w:pBdr>
        <w:spacing w:after="0" w:line="240" w:lineRule="auto"/>
        <w:ind w:firstLine="567"/>
        <w:jc w:val="both"/>
        <w:rPr>
          <w:color w:val="000000" w:themeColor="text1"/>
          <w:sz w:val="24"/>
          <w:szCs w:val="24"/>
        </w:rPr>
      </w:pPr>
      <w:r w:rsidRPr="002A3B45">
        <w:rPr>
          <w:color w:val="000000" w:themeColor="text1"/>
          <w:sz w:val="24"/>
          <w:szCs w:val="24"/>
        </w:rPr>
        <w:t xml:space="preserve">не перебуває (-ють) під дією спеціальних економічних та інших обмежувальних заходів, передбачених Законом України «Про санкції», та не буде (-уть) здійснювати Замовнику продаж товарів, робіт, послуг до яких застосовані санкції: </w:t>
      </w:r>
    </w:p>
    <w:p w14:paraId="453296B5" w14:textId="77777777" w:rsidR="002A3B45" w:rsidRPr="002A3B45" w:rsidRDefault="002A3B45" w:rsidP="001A6FB3">
      <w:pPr>
        <w:pBdr>
          <w:top w:val="single" w:sz="4" w:space="1" w:color="auto"/>
          <w:left w:val="single" w:sz="4" w:space="4" w:color="auto"/>
          <w:bottom w:val="single" w:sz="4" w:space="1" w:color="auto"/>
          <w:right w:val="single" w:sz="4" w:space="0" w:color="auto"/>
        </w:pBdr>
        <w:spacing w:after="0" w:line="240" w:lineRule="auto"/>
        <w:ind w:firstLine="567"/>
        <w:jc w:val="both"/>
        <w:rPr>
          <w:color w:val="000000" w:themeColor="text1"/>
          <w:sz w:val="24"/>
          <w:szCs w:val="24"/>
        </w:rPr>
      </w:pPr>
      <w:r w:rsidRPr="002A3B45">
        <w:rPr>
          <w:color w:val="000000" w:themeColor="text1"/>
          <w:sz w:val="24"/>
          <w:szCs w:val="24"/>
        </w:rPr>
        <w:t>- Радою національної безпеки і оборони України (РНБО) відповідно до статті 5 Закону України «Про санкції» рішеннями, які введені в дію Указами Президента України;</w:t>
      </w:r>
    </w:p>
    <w:p w14:paraId="40CC7A4A" w14:textId="77777777" w:rsidR="002A3B45" w:rsidRPr="002A3B45" w:rsidRDefault="002A3B45" w:rsidP="001A6FB3">
      <w:pPr>
        <w:pBdr>
          <w:top w:val="single" w:sz="4" w:space="1" w:color="auto"/>
          <w:left w:val="single" w:sz="4" w:space="4" w:color="auto"/>
          <w:bottom w:val="single" w:sz="4" w:space="1" w:color="auto"/>
          <w:right w:val="single" w:sz="4" w:space="0" w:color="auto"/>
        </w:pBdr>
        <w:spacing w:after="0" w:line="240" w:lineRule="auto"/>
        <w:ind w:firstLine="567"/>
        <w:jc w:val="both"/>
        <w:rPr>
          <w:color w:val="000000" w:themeColor="text1"/>
          <w:sz w:val="24"/>
          <w:szCs w:val="24"/>
        </w:rPr>
      </w:pPr>
      <w:r w:rsidRPr="002A3B45">
        <w:rPr>
          <w:color w:val="000000" w:themeColor="text1"/>
          <w:sz w:val="24"/>
          <w:szCs w:val="24"/>
        </w:rPr>
        <w:t>- санкцій OFAC Сполучених Штатів Америки (перелік осіб, до яких застосовані санкції, що визначається The Office of Foreign Assets Control of the US Department of the Treasury);</w:t>
      </w:r>
    </w:p>
    <w:p w14:paraId="7F7C4F3B" w14:textId="77777777" w:rsidR="002A3B45" w:rsidRPr="002A3B45" w:rsidRDefault="002A3B45" w:rsidP="001A6FB3">
      <w:pPr>
        <w:pBdr>
          <w:top w:val="single" w:sz="4" w:space="1" w:color="auto"/>
          <w:left w:val="single" w:sz="4" w:space="4" w:color="auto"/>
          <w:bottom w:val="single" w:sz="4" w:space="1" w:color="auto"/>
          <w:right w:val="single" w:sz="4" w:space="0" w:color="auto"/>
        </w:pBdr>
        <w:spacing w:after="0" w:line="240" w:lineRule="auto"/>
        <w:ind w:firstLine="567"/>
        <w:jc w:val="both"/>
        <w:rPr>
          <w:color w:val="000000" w:themeColor="text1"/>
          <w:sz w:val="24"/>
          <w:szCs w:val="24"/>
        </w:rPr>
      </w:pPr>
      <w:r w:rsidRPr="002A3B45">
        <w:rPr>
          <w:color w:val="000000" w:themeColor="text1"/>
          <w:sz w:val="24"/>
          <w:szCs w:val="24"/>
        </w:rPr>
        <w:t>- санкцій інших, ніж OFAC, державних органів США, режим дотримання яких може бути порушений Замовником під час виконання Договору за результатами закупівлі;</w:t>
      </w:r>
    </w:p>
    <w:p w14:paraId="5EF88F48" w14:textId="77777777" w:rsidR="002A3B45" w:rsidRPr="002A3B45" w:rsidRDefault="002A3B45" w:rsidP="001A6FB3">
      <w:pPr>
        <w:pBdr>
          <w:top w:val="single" w:sz="4" w:space="1" w:color="auto"/>
          <w:left w:val="single" w:sz="4" w:space="4" w:color="auto"/>
          <w:bottom w:val="single" w:sz="4" w:space="1" w:color="auto"/>
          <w:right w:val="single" w:sz="4" w:space="0" w:color="auto"/>
        </w:pBdr>
        <w:spacing w:after="0" w:line="240" w:lineRule="auto"/>
        <w:ind w:firstLine="567"/>
        <w:jc w:val="both"/>
        <w:rPr>
          <w:color w:val="000000" w:themeColor="text1"/>
          <w:sz w:val="24"/>
          <w:szCs w:val="24"/>
        </w:rPr>
      </w:pPr>
      <w:r w:rsidRPr="002A3B45">
        <w:rPr>
          <w:color w:val="000000" w:themeColor="text1"/>
          <w:sz w:val="24"/>
          <w:szCs w:val="24"/>
        </w:rPr>
        <w:t>- санкцій Європейського Союзу (Consolidated list of persons, groups and entities subject to EU financial sanctions);</w:t>
      </w:r>
    </w:p>
    <w:p w14:paraId="009D98F3" w14:textId="77777777" w:rsidR="002A3B45" w:rsidRPr="002A3B45" w:rsidRDefault="002A3B45" w:rsidP="001A6FB3">
      <w:pPr>
        <w:pBdr>
          <w:top w:val="single" w:sz="4" w:space="1" w:color="auto"/>
          <w:left w:val="single" w:sz="4" w:space="4" w:color="auto"/>
          <w:bottom w:val="single" w:sz="4" w:space="1" w:color="auto"/>
          <w:right w:val="single" w:sz="4" w:space="0" w:color="auto"/>
        </w:pBdr>
        <w:spacing w:after="0" w:line="240" w:lineRule="auto"/>
        <w:ind w:firstLine="567"/>
        <w:jc w:val="both"/>
        <w:rPr>
          <w:color w:val="000000" w:themeColor="text1"/>
          <w:sz w:val="24"/>
          <w:szCs w:val="24"/>
        </w:rPr>
      </w:pPr>
      <w:r w:rsidRPr="002A3B45">
        <w:rPr>
          <w:color w:val="000000" w:themeColor="text1"/>
          <w:sz w:val="24"/>
          <w:szCs w:val="24"/>
        </w:rPr>
        <w:t>- санкцій Her Majesty's Treasury Великої Британії (список осіб, включених в «Consolidated list of financial sanctions targets in the UK» та в «List of persons subject to restrictive measures in view of Russia's actions destabilizing the situation in Ukraine», що ведеться the UK Office of Financial Sanctions Implementation (OFSI) of the Her Majesty's Treasury);</w:t>
      </w:r>
    </w:p>
    <w:p w14:paraId="390142F2" w14:textId="08B19525" w:rsidR="002A3B45" w:rsidRDefault="002A3B45" w:rsidP="001A6FB3">
      <w:pPr>
        <w:pBdr>
          <w:top w:val="single" w:sz="4" w:space="1" w:color="auto"/>
          <w:left w:val="single" w:sz="4" w:space="4" w:color="auto"/>
          <w:bottom w:val="single" w:sz="4" w:space="1" w:color="auto"/>
          <w:right w:val="single" w:sz="4" w:space="0" w:color="auto"/>
        </w:pBdr>
        <w:spacing w:after="0" w:line="240" w:lineRule="auto"/>
        <w:ind w:firstLine="567"/>
        <w:jc w:val="both"/>
        <w:rPr>
          <w:color w:val="000000" w:themeColor="text1"/>
          <w:sz w:val="24"/>
          <w:szCs w:val="24"/>
        </w:rPr>
      </w:pPr>
      <w:r w:rsidRPr="002A3B45">
        <w:rPr>
          <w:color w:val="000000" w:themeColor="text1"/>
          <w:sz w:val="24"/>
          <w:szCs w:val="24"/>
        </w:rPr>
        <w:t>- санкцій Ради Безпеки ООН (зведений список санкцій Ради Безпеки Організації Об’єднаних Націй (Consolidated United Nations Security Council Sanctions List), в який включені фізичні та юридичні особи, щодо яких застосовані санкційні заходи Ради Безпеки ООН).</w:t>
      </w:r>
    </w:p>
    <w:p w14:paraId="05CBC216" w14:textId="77777777" w:rsidR="00CB1B5B" w:rsidRPr="00CB1B5B" w:rsidRDefault="00CB1B5B" w:rsidP="001A6FB3">
      <w:pPr>
        <w:pBdr>
          <w:top w:val="single" w:sz="4" w:space="1" w:color="auto"/>
          <w:left w:val="single" w:sz="4" w:space="4" w:color="auto"/>
          <w:bottom w:val="single" w:sz="4" w:space="1" w:color="auto"/>
          <w:right w:val="single" w:sz="4" w:space="0" w:color="auto"/>
        </w:pBdr>
        <w:spacing w:after="0" w:line="240" w:lineRule="auto"/>
        <w:ind w:firstLine="567"/>
        <w:jc w:val="both"/>
        <w:rPr>
          <w:color w:val="000000" w:themeColor="text1"/>
          <w:sz w:val="24"/>
          <w:szCs w:val="24"/>
        </w:rPr>
      </w:pPr>
      <w:r w:rsidRPr="00CB1B5B">
        <w:rPr>
          <w:color w:val="000000" w:themeColor="text1"/>
          <w:sz w:val="24"/>
          <w:szCs w:val="24"/>
        </w:rPr>
        <w:t xml:space="preserve">________________________    </w:t>
      </w:r>
      <w:r w:rsidRPr="00CB1B5B">
        <w:rPr>
          <w:color w:val="000000" w:themeColor="text1"/>
          <w:sz w:val="24"/>
          <w:szCs w:val="24"/>
        </w:rPr>
        <w:tab/>
        <w:t>_____________________</w:t>
      </w:r>
      <w:r w:rsidRPr="00CB1B5B">
        <w:rPr>
          <w:color w:val="000000" w:themeColor="text1"/>
          <w:sz w:val="24"/>
          <w:szCs w:val="24"/>
        </w:rPr>
        <w:tab/>
        <w:t>________________________</w:t>
      </w:r>
    </w:p>
    <w:p w14:paraId="1FB36C5C" w14:textId="74E17AE3" w:rsidR="00CB1B5B" w:rsidRPr="00CB1B5B" w:rsidRDefault="00CB1B5B" w:rsidP="001A6FB3">
      <w:pPr>
        <w:pBdr>
          <w:top w:val="single" w:sz="4" w:space="1" w:color="auto"/>
          <w:left w:val="single" w:sz="4" w:space="4" w:color="auto"/>
          <w:bottom w:val="single" w:sz="4" w:space="1" w:color="auto"/>
          <w:right w:val="single" w:sz="4" w:space="0" w:color="auto"/>
        </w:pBdr>
        <w:spacing w:after="0" w:line="240" w:lineRule="auto"/>
        <w:ind w:firstLine="567"/>
        <w:jc w:val="both"/>
        <w:rPr>
          <w:i/>
          <w:color w:val="000000" w:themeColor="text1"/>
          <w:sz w:val="16"/>
          <w:szCs w:val="16"/>
        </w:rPr>
      </w:pPr>
      <w:r w:rsidRPr="00CB1B5B">
        <w:rPr>
          <w:i/>
          <w:color w:val="000000" w:themeColor="text1"/>
          <w:sz w:val="16"/>
          <w:szCs w:val="16"/>
        </w:rPr>
        <w:t>посада уповноваженої особи Учасника</w:t>
      </w:r>
      <w:r w:rsidRPr="00CB1B5B">
        <w:rPr>
          <w:i/>
          <w:color w:val="000000" w:themeColor="text1"/>
          <w:sz w:val="16"/>
          <w:szCs w:val="16"/>
        </w:rPr>
        <w:tab/>
        <w:t xml:space="preserve">                                        підпис </w:t>
      </w:r>
      <w:r w:rsidRPr="00CB1B5B">
        <w:rPr>
          <w:i/>
          <w:color w:val="000000" w:themeColor="text1"/>
          <w:sz w:val="16"/>
          <w:szCs w:val="16"/>
        </w:rPr>
        <w:tab/>
        <w:t xml:space="preserve">                                                          прізвище, ініціали</w:t>
      </w:r>
    </w:p>
    <w:p w14:paraId="38CAB766" w14:textId="53EFB6F8" w:rsidR="005B2375" w:rsidRDefault="005B2375" w:rsidP="002A2E46">
      <w:pPr>
        <w:spacing w:after="0" w:line="240" w:lineRule="auto"/>
        <w:ind w:firstLine="567"/>
        <w:jc w:val="both"/>
        <w:rPr>
          <w:color w:val="000000" w:themeColor="text1"/>
          <w:sz w:val="24"/>
          <w:szCs w:val="24"/>
        </w:rPr>
      </w:pPr>
    </w:p>
    <w:p w14:paraId="2E4B33D8" w14:textId="2C1C8A03" w:rsidR="003F1FDA" w:rsidRDefault="003677BA" w:rsidP="002A2E46">
      <w:pPr>
        <w:spacing w:after="0" w:line="240" w:lineRule="auto"/>
        <w:ind w:firstLine="567"/>
        <w:jc w:val="both"/>
        <w:rPr>
          <w:color w:val="000000" w:themeColor="text1"/>
          <w:sz w:val="24"/>
          <w:szCs w:val="24"/>
        </w:rPr>
      </w:pPr>
      <w:r>
        <w:rPr>
          <w:color w:val="000000" w:themeColor="text1"/>
          <w:sz w:val="24"/>
          <w:szCs w:val="24"/>
        </w:rPr>
        <w:t>8</w:t>
      </w:r>
      <w:r w:rsidR="003F1FDA">
        <w:rPr>
          <w:color w:val="000000" w:themeColor="text1"/>
          <w:sz w:val="24"/>
          <w:szCs w:val="24"/>
        </w:rPr>
        <w:t xml:space="preserve">. </w:t>
      </w:r>
      <w:r w:rsidR="003F1FDA" w:rsidRPr="003F1FDA">
        <w:rPr>
          <w:color w:val="000000" w:themeColor="text1"/>
          <w:sz w:val="24"/>
          <w:szCs w:val="24"/>
        </w:rPr>
        <w:t>На підтвердження відсутності перебування під дією будь-якого обмеження, у тому числі персональної чи спеціальної санкції,</w:t>
      </w:r>
      <w:r w:rsidR="003F1FDA">
        <w:rPr>
          <w:color w:val="000000" w:themeColor="text1"/>
          <w:sz w:val="24"/>
          <w:szCs w:val="24"/>
        </w:rPr>
        <w:t xml:space="preserve"> у</w:t>
      </w:r>
      <w:r w:rsidR="003F1FDA" w:rsidRPr="003F1FDA">
        <w:rPr>
          <w:color w:val="000000" w:themeColor="text1"/>
          <w:sz w:val="24"/>
          <w:szCs w:val="24"/>
        </w:rPr>
        <w:t>часник надає Гарантійний лист за наведеною формою</w:t>
      </w:r>
      <w:r w:rsidR="003F1FDA">
        <w:rPr>
          <w:color w:val="000000" w:themeColor="text1"/>
          <w:sz w:val="24"/>
          <w:szCs w:val="24"/>
        </w:rPr>
        <w:t>:</w:t>
      </w:r>
    </w:p>
    <w:p w14:paraId="0FBFD6E3" w14:textId="77777777" w:rsidR="003F1FDA" w:rsidRDefault="003F1FDA" w:rsidP="002A2E46">
      <w:pPr>
        <w:spacing w:after="0" w:line="240" w:lineRule="auto"/>
        <w:ind w:firstLine="567"/>
        <w:jc w:val="both"/>
        <w:rPr>
          <w:color w:val="000000" w:themeColor="text1"/>
          <w:sz w:val="24"/>
          <w:szCs w:val="24"/>
        </w:rPr>
      </w:pPr>
    </w:p>
    <w:p w14:paraId="6039E407" w14:textId="77777777" w:rsidR="005B2375" w:rsidRPr="002A3B45" w:rsidRDefault="005B2375" w:rsidP="00CF4BAF">
      <w:pPr>
        <w:pBdr>
          <w:top w:val="single" w:sz="4" w:space="1" w:color="auto"/>
          <w:left w:val="single" w:sz="4" w:space="4" w:color="auto"/>
          <w:bottom w:val="single" w:sz="4" w:space="1" w:color="auto"/>
          <w:right w:val="single" w:sz="4" w:space="5" w:color="auto"/>
        </w:pBdr>
        <w:spacing w:after="0" w:line="240" w:lineRule="auto"/>
        <w:ind w:firstLine="567"/>
        <w:jc w:val="right"/>
        <w:rPr>
          <w:color w:val="000000" w:themeColor="text1"/>
          <w:sz w:val="24"/>
          <w:szCs w:val="24"/>
        </w:rPr>
      </w:pPr>
      <w:r w:rsidRPr="002A3B45">
        <w:rPr>
          <w:color w:val="000000" w:themeColor="text1"/>
          <w:sz w:val="24"/>
          <w:szCs w:val="24"/>
        </w:rPr>
        <w:t xml:space="preserve">Уповноваженій особі </w:t>
      </w:r>
    </w:p>
    <w:p w14:paraId="27EDBF54" w14:textId="77777777" w:rsidR="005B2375" w:rsidRPr="002A3B45" w:rsidRDefault="005B2375" w:rsidP="00CF4BAF">
      <w:pPr>
        <w:pBdr>
          <w:top w:val="single" w:sz="4" w:space="1" w:color="auto"/>
          <w:left w:val="single" w:sz="4" w:space="4" w:color="auto"/>
          <w:bottom w:val="single" w:sz="4" w:space="1" w:color="auto"/>
          <w:right w:val="single" w:sz="4" w:space="5" w:color="auto"/>
        </w:pBdr>
        <w:spacing w:after="0" w:line="240" w:lineRule="auto"/>
        <w:ind w:firstLine="567"/>
        <w:jc w:val="both"/>
        <w:rPr>
          <w:color w:val="000000" w:themeColor="text1"/>
          <w:sz w:val="24"/>
          <w:szCs w:val="24"/>
        </w:rPr>
      </w:pPr>
    </w:p>
    <w:p w14:paraId="66D1CABC" w14:textId="77777777" w:rsidR="005B2375" w:rsidRPr="00B374C6" w:rsidRDefault="005B2375" w:rsidP="00CF4BAF">
      <w:pPr>
        <w:pBdr>
          <w:top w:val="single" w:sz="4" w:space="1" w:color="auto"/>
          <w:left w:val="single" w:sz="4" w:space="4" w:color="auto"/>
          <w:bottom w:val="single" w:sz="4" w:space="1" w:color="auto"/>
          <w:right w:val="single" w:sz="4" w:space="5" w:color="auto"/>
        </w:pBdr>
        <w:spacing w:after="0" w:line="240" w:lineRule="auto"/>
        <w:ind w:firstLine="567"/>
        <w:jc w:val="center"/>
        <w:rPr>
          <w:b/>
          <w:color w:val="000000" w:themeColor="text1"/>
          <w:sz w:val="24"/>
          <w:szCs w:val="24"/>
        </w:rPr>
      </w:pPr>
      <w:r w:rsidRPr="00B374C6">
        <w:rPr>
          <w:b/>
          <w:color w:val="000000" w:themeColor="text1"/>
          <w:sz w:val="24"/>
          <w:szCs w:val="24"/>
        </w:rPr>
        <w:t>Гарантійний лист</w:t>
      </w:r>
    </w:p>
    <w:p w14:paraId="195B8A9B" w14:textId="77777777" w:rsidR="005B2375" w:rsidRPr="002A3B45" w:rsidRDefault="005B2375" w:rsidP="00CF4BAF">
      <w:pPr>
        <w:pBdr>
          <w:top w:val="single" w:sz="4" w:space="1" w:color="auto"/>
          <w:left w:val="single" w:sz="4" w:space="4" w:color="auto"/>
          <w:bottom w:val="single" w:sz="4" w:space="1" w:color="auto"/>
          <w:right w:val="single" w:sz="4" w:space="5" w:color="auto"/>
        </w:pBdr>
        <w:spacing w:after="0" w:line="240" w:lineRule="auto"/>
        <w:ind w:firstLine="567"/>
        <w:jc w:val="both"/>
        <w:rPr>
          <w:color w:val="000000" w:themeColor="text1"/>
          <w:sz w:val="24"/>
          <w:szCs w:val="24"/>
        </w:rPr>
      </w:pPr>
    </w:p>
    <w:p w14:paraId="67E11CE5" w14:textId="77777777" w:rsidR="005B2375" w:rsidRPr="002A3B45" w:rsidRDefault="005B2375" w:rsidP="00CF4BAF">
      <w:pPr>
        <w:pBdr>
          <w:top w:val="single" w:sz="4" w:space="1" w:color="auto"/>
          <w:left w:val="single" w:sz="4" w:space="4" w:color="auto"/>
          <w:bottom w:val="single" w:sz="4" w:space="1" w:color="auto"/>
          <w:right w:val="single" w:sz="4" w:space="5" w:color="auto"/>
        </w:pBdr>
        <w:spacing w:after="0" w:line="240" w:lineRule="auto"/>
        <w:ind w:firstLine="567"/>
        <w:jc w:val="both"/>
        <w:rPr>
          <w:color w:val="000000" w:themeColor="text1"/>
          <w:sz w:val="24"/>
          <w:szCs w:val="24"/>
        </w:rPr>
      </w:pPr>
    </w:p>
    <w:p w14:paraId="421E6D0F" w14:textId="48A293C3" w:rsidR="005B2375" w:rsidRPr="00F57B3C" w:rsidRDefault="005B2375" w:rsidP="00CF4BAF">
      <w:pPr>
        <w:pBdr>
          <w:top w:val="single" w:sz="4" w:space="1" w:color="auto"/>
          <w:left w:val="single" w:sz="4" w:space="4" w:color="auto"/>
          <w:bottom w:val="single" w:sz="4" w:space="1" w:color="auto"/>
          <w:right w:val="single" w:sz="4" w:space="5" w:color="auto"/>
        </w:pBdr>
        <w:spacing w:after="0" w:line="240" w:lineRule="auto"/>
        <w:ind w:firstLine="567"/>
        <w:jc w:val="both"/>
        <w:rPr>
          <w:color w:val="000000" w:themeColor="text1"/>
          <w:sz w:val="24"/>
          <w:szCs w:val="24"/>
        </w:rPr>
      </w:pPr>
      <w:r w:rsidRPr="00F57B3C">
        <w:rPr>
          <w:color w:val="000000" w:themeColor="text1"/>
          <w:sz w:val="24"/>
          <w:szCs w:val="24"/>
        </w:rPr>
        <w:t>Ми,</w:t>
      </w:r>
      <w:r w:rsidR="00CB1B5B" w:rsidRPr="00F57B3C">
        <w:rPr>
          <w:color w:val="000000" w:themeColor="text1"/>
          <w:sz w:val="24"/>
          <w:szCs w:val="24"/>
          <w:lang w:val="ru-RU"/>
        </w:rPr>
        <w:t xml:space="preserve"> </w:t>
      </w:r>
      <w:r w:rsidRPr="00F57B3C">
        <w:rPr>
          <w:color w:val="000000" w:themeColor="text1"/>
          <w:sz w:val="24"/>
          <w:szCs w:val="24"/>
        </w:rPr>
        <w:t xml:space="preserve">_______________________________________________________________, </w:t>
      </w:r>
    </w:p>
    <w:p w14:paraId="244AB98F" w14:textId="77777777" w:rsidR="005B2375" w:rsidRPr="00F57B3C" w:rsidRDefault="005B2375" w:rsidP="00CF4BAF">
      <w:pPr>
        <w:pBdr>
          <w:top w:val="single" w:sz="4" w:space="1" w:color="auto"/>
          <w:left w:val="single" w:sz="4" w:space="4" w:color="auto"/>
          <w:bottom w:val="single" w:sz="4" w:space="1" w:color="auto"/>
          <w:right w:val="single" w:sz="4" w:space="5" w:color="auto"/>
        </w:pBdr>
        <w:spacing w:after="0" w:line="240" w:lineRule="auto"/>
        <w:ind w:firstLine="567"/>
        <w:jc w:val="both"/>
        <w:rPr>
          <w:color w:val="000000" w:themeColor="text1"/>
          <w:sz w:val="24"/>
          <w:szCs w:val="24"/>
        </w:rPr>
      </w:pPr>
      <w:r w:rsidRPr="00F57B3C">
        <w:rPr>
          <w:color w:val="000000" w:themeColor="text1"/>
          <w:sz w:val="24"/>
          <w:szCs w:val="24"/>
        </w:rPr>
        <w:t xml:space="preserve">                             (найменування учасника) </w:t>
      </w:r>
    </w:p>
    <w:p w14:paraId="11D4EAB8" w14:textId="77777777" w:rsidR="005B2375" w:rsidRPr="002A3B45" w:rsidRDefault="005B2375" w:rsidP="00CF4BAF">
      <w:pPr>
        <w:pBdr>
          <w:top w:val="single" w:sz="4" w:space="1" w:color="auto"/>
          <w:left w:val="single" w:sz="4" w:space="4" w:color="auto"/>
          <w:bottom w:val="single" w:sz="4" w:space="1" w:color="auto"/>
          <w:right w:val="single" w:sz="4" w:space="5" w:color="auto"/>
        </w:pBdr>
        <w:spacing w:after="0" w:line="240" w:lineRule="auto"/>
        <w:ind w:firstLine="567"/>
        <w:jc w:val="both"/>
        <w:rPr>
          <w:color w:val="000000" w:themeColor="text1"/>
          <w:sz w:val="24"/>
          <w:szCs w:val="24"/>
        </w:rPr>
      </w:pPr>
    </w:p>
    <w:p w14:paraId="303D3DE8" w14:textId="77777777" w:rsidR="005B2375" w:rsidRPr="002A3B45" w:rsidRDefault="005B2375" w:rsidP="00CF4BAF">
      <w:pPr>
        <w:pBdr>
          <w:top w:val="single" w:sz="4" w:space="1" w:color="auto"/>
          <w:left w:val="single" w:sz="4" w:space="4" w:color="auto"/>
          <w:bottom w:val="single" w:sz="4" w:space="1" w:color="auto"/>
          <w:right w:val="single" w:sz="4" w:space="5" w:color="auto"/>
        </w:pBdr>
        <w:spacing w:after="0" w:line="240" w:lineRule="auto"/>
        <w:ind w:firstLine="567"/>
        <w:jc w:val="both"/>
        <w:rPr>
          <w:color w:val="000000" w:themeColor="text1"/>
          <w:sz w:val="24"/>
          <w:szCs w:val="24"/>
        </w:rPr>
      </w:pPr>
      <w:r w:rsidRPr="00B374C6">
        <w:rPr>
          <w:b/>
          <w:color w:val="000000" w:themeColor="text1"/>
          <w:sz w:val="24"/>
          <w:szCs w:val="24"/>
        </w:rPr>
        <w:t>Гарантуємо та підтверджуємо</w:t>
      </w:r>
      <w:r w:rsidRPr="002A3B45">
        <w:rPr>
          <w:color w:val="000000" w:themeColor="text1"/>
          <w:sz w:val="24"/>
          <w:szCs w:val="24"/>
        </w:rPr>
        <w:t xml:space="preserve">, що </w:t>
      </w:r>
      <w:r w:rsidRPr="00B374C6">
        <w:rPr>
          <w:b/>
          <w:color w:val="000000" w:themeColor="text1"/>
          <w:sz w:val="24"/>
          <w:szCs w:val="24"/>
        </w:rPr>
        <w:t xml:space="preserve">Учасник </w:t>
      </w:r>
    </w:p>
    <w:p w14:paraId="387CB570" w14:textId="77777777" w:rsidR="005B2375" w:rsidRDefault="005B2375" w:rsidP="00CF4BAF">
      <w:pPr>
        <w:pBdr>
          <w:top w:val="single" w:sz="4" w:space="1" w:color="auto"/>
          <w:left w:val="single" w:sz="4" w:space="4" w:color="auto"/>
          <w:bottom w:val="single" w:sz="4" w:space="1" w:color="auto"/>
          <w:right w:val="single" w:sz="4" w:space="5" w:color="auto"/>
        </w:pBdr>
        <w:spacing w:after="0" w:line="240" w:lineRule="auto"/>
        <w:ind w:firstLine="567"/>
        <w:jc w:val="both"/>
        <w:rPr>
          <w:color w:val="000000" w:themeColor="text1"/>
          <w:sz w:val="24"/>
          <w:szCs w:val="24"/>
        </w:rPr>
      </w:pPr>
      <w:r w:rsidRPr="004E69F7">
        <w:rPr>
          <w:color w:val="000000" w:themeColor="text1"/>
          <w:sz w:val="24"/>
          <w:szCs w:val="24"/>
        </w:rPr>
        <w:t xml:space="preserve">не перебуває під дією спеціальних економічних та інших обмежувальних заходів, </w:t>
      </w:r>
      <w:r>
        <w:rPr>
          <w:color w:val="000000" w:themeColor="text1"/>
          <w:sz w:val="24"/>
          <w:szCs w:val="24"/>
        </w:rPr>
        <w:t>встановлених</w:t>
      </w:r>
      <w:r w:rsidRPr="004E69F7">
        <w:rPr>
          <w:color w:val="000000" w:themeColor="text1"/>
          <w:sz w:val="24"/>
          <w:szCs w:val="24"/>
        </w:rPr>
        <w:t>:</w:t>
      </w:r>
    </w:p>
    <w:p w14:paraId="23496075" w14:textId="77777777" w:rsidR="005B2375" w:rsidRPr="004E69F7" w:rsidRDefault="005B2375" w:rsidP="00CF4BAF">
      <w:pPr>
        <w:pBdr>
          <w:top w:val="single" w:sz="4" w:space="1" w:color="auto"/>
          <w:left w:val="single" w:sz="4" w:space="4" w:color="auto"/>
          <w:bottom w:val="single" w:sz="4" w:space="1" w:color="auto"/>
          <w:right w:val="single" w:sz="4" w:space="5" w:color="auto"/>
        </w:pBdr>
        <w:spacing w:after="0" w:line="240" w:lineRule="auto"/>
        <w:ind w:firstLine="567"/>
        <w:jc w:val="both"/>
        <w:rPr>
          <w:color w:val="000000" w:themeColor="text1"/>
          <w:sz w:val="24"/>
          <w:szCs w:val="24"/>
        </w:rPr>
      </w:pPr>
    </w:p>
    <w:p w14:paraId="51062904" w14:textId="1622EE5D" w:rsidR="005B2375" w:rsidRPr="002F66FC" w:rsidRDefault="005B2375" w:rsidP="00CF4BAF">
      <w:pPr>
        <w:pBdr>
          <w:top w:val="single" w:sz="4" w:space="1" w:color="auto"/>
          <w:left w:val="single" w:sz="4" w:space="4" w:color="auto"/>
          <w:bottom w:val="single" w:sz="4" w:space="1" w:color="auto"/>
          <w:right w:val="single" w:sz="4" w:space="5" w:color="auto"/>
        </w:pBdr>
        <w:spacing w:after="0" w:line="240" w:lineRule="auto"/>
        <w:ind w:firstLine="567"/>
        <w:jc w:val="both"/>
        <w:rPr>
          <w:color w:val="000000" w:themeColor="text1"/>
          <w:sz w:val="24"/>
          <w:szCs w:val="24"/>
        </w:rPr>
      </w:pPr>
      <w:r w:rsidRPr="00C54CE3">
        <w:rPr>
          <w:sz w:val="24"/>
          <w:szCs w:val="24"/>
        </w:rPr>
        <w:t>Законом України</w:t>
      </w:r>
      <w:r w:rsidRPr="00C54CE3">
        <w:rPr>
          <w:b/>
          <w:sz w:val="24"/>
          <w:szCs w:val="24"/>
        </w:rPr>
        <w:t xml:space="preserve"> </w:t>
      </w:r>
      <w:r w:rsidR="00E76E87">
        <w:rPr>
          <w:sz w:val="24"/>
          <w:szCs w:val="24"/>
        </w:rPr>
        <w:t>від 3 березня 2022 року №</w:t>
      </w:r>
      <w:r w:rsidRPr="00C54CE3">
        <w:rPr>
          <w:sz w:val="24"/>
          <w:szCs w:val="24"/>
        </w:rPr>
        <w:t>2116-IX</w:t>
      </w:r>
      <w:r w:rsidRPr="00C54CE3">
        <w:rPr>
          <w:b/>
          <w:sz w:val="24"/>
          <w:szCs w:val="24"/>
        </w:rPr>
        <w:t xml:space="preserve"> «Про основні засади примусового вилучення в Україні об’єктів права власності Російської Федерації та її резидентів»</w:t>
      </w:r>
      <w:r w:rsidRPr="00C54CE3">
        <w:rPr>
          <w:sz w:val="24"/>
          <w:szCs w:val="24"/>
        </w:rPr>
        <w:t xml:space="preserve"> (Російська Федерація – держава, яка рішенням Верховної Ради України відповідно до </w:t>
      </w:r>
      <w:r w:rsidRPr="00C54CE3">
        <w:rPr>
          <w:sz w:val="24"/>
          <w:szCs w:val="24"/>
        </w:rPr>
        <w:lastRenderedPageBreak/>
        <w:t>Резолюції Генеральної Асамблеї ООН 3314 «Визначення агресії» від 14 грудня 1974 року визнана державою-агресором і здійснює збройну агресію проти України)</w:t>
      </w:r>
      <w:r>
        <w:rPr>
          <w:sz w:val="24"/>
          <w:szCs w:val="24"/>
        </w:rPr>
        <w:t>;</w:t>
      </w:r>
    </w:p>
    <w:p w14:paraId="7460675A" w14:textId="02DD9F76" w:rsidR="005B2375" w:rsidRDefault="005B2375" w:rsidP="00CF4BAF">
      <w:pPr>
        <w:pBdr>
          <w:top w:val="single" w:sz="4" w:space="1" w:color="auto"/>
          <w:left w:val="single" w:sz="4" w:space="4" w:color="auto"/>
          <w:bottom w:val="single" w:sz="4" w:space="1" w:color="auto"/>
          <w:right w:val="single" w:sz="4" w:space="5" w:color="auto"/>
        </w:pBdr>
        <w:spacing w:after="0" w:line="240" w:lineRule="auto"/>
        <w:ind w:firstLine="567"/>
        <w:jc w:val="both"/>
        <w:rPr>
          <w:sz w:val="24"/>
          <w:szCs w:val="24"/>
        </w:rPr>
      </w:pPr>
      <w:r w:rsidRPr="00C54CE3">
        <w:rPr>
          <w:sz w:val="24"/>
          <w:szCs w:val="24"/>
        </w:rPr>
        <w:t>Постанов</w:t>
      </w:r>
      <w:r>
        <w:rPr>
          <w:sz w:val="24"/>
          <w:szCs w:val="24"/>
        </w:rPr>
        <w:t>ою</w:t>
      </w:r>
      <w:r w:rsidRPr="00C54CE3">
        <w:rPr>
          <w:sz w:val="24"/>
          <w:szCs w:val="24"/>
        </w:rPr>
        <w:t xml:space="preserve"> Кабінету Міністрів України від 3</w:t>
      </w:r>
      <w:r>
        <w:rPr>
          <w:sz w:val="24"/>
          <w:szCs w:val="24"/>
        </w:rPr>
        <w:t xml:space="preserve"> березня </w:t>
      </w:r>
      <w:r w:rsidR="0061750A">
        <w:rPr>
          <w:sz w:val="24"/>
          <w:szCs w:val="24"/>
        </w:rPr>
        <w:t>2022 року №</w:t>
      </w:r>
      <w:r w:rsidRPr="00C54CE3">
        <w:rPr>
          <w:sz w:val="24"/>
          <w:szCs w:val="24"/>
        </w:rPr>
        <w:t>187</w:t>
      </w:r>
      <w:r w:rsidRPr="00C54CE3">
        <w:rPr>
          <w:b/>
          <w:sz w:val="24"/>
          <w:szCs w:val="24"/>
        </w:rPr>
        <w:t xml:space="preserve"> «Про забезпечення захисту національних інтересів за майбутніми позовами держави України у зв’язку з військовою агресією Російської Федерації</w:t>
      </w:r>
      <w:r w:rsidRPr="00C54CE3">
        <w:rPr>
          <w:sz w:val="24"/>
          <w:szCs w:val="24"/>
        </w:rPr>
        <w:t xml:space="preserve">» (згідно якої передбачено до прийняття та набрання чинності Законом України щодо врегулювання відносин за участю осіб, пов’язаних з державою-агресором, встановлено мораторій (заборону) на </w:t>
      </w:r>
      <w:r w:rsidRPr="00C54CE3">
        <w:rPr>
          <w:color w:val="000000" w:themeColor="text1"/>
          <w:sz w:val="24"/>
          <w:szCs w:val="24"/>
          <w:lang w:eastAsia="uk-UA"/>
        </w:rPr>
        <w:t>виконання дій</w:t>
      </w:r>
      <w:r>
        <w:rPr>
          <w:color w:val="000000" w:themeColor="text1"/>
          <w:sz w:val="24"/>
          <w:szCs w:val="24"/>
          <w:lang w:eastAsia="uk-UA"/>
        </w:rPr>
        <w:t>,</w:t>
      </w:r>
      <w:r w:rsidRPr="00C54CE3">
        <w:rPr>
          <w:color w:val="000000" w:themeColor="text1"/>
          <w:sz w:val="24"/>
          <w:szCs w:val="24"/>
          <w:lang w:eastAsia="uk-UA"/>
        </w:rPr>
        <w:t xml:space="preserve"> передбачених постановою</w:t>
      </w:r>
      <w:r w:rsidRPr="00C54CE3">
        <w:rPr>
          <w:sz w:val="24"/>
          <w:szCs w:val="24"/>
        </w:rPr>
        <w:t>)</w:t>
      </w:r>
      <w:r>
        <w:rPr>
          <w:sz w:val="24"/>
          <w:szCs w:val="24"/>
        </w:rPr>
        <w:t>;</w:t>
      </w:r>
    </w:p>
    <w:p w14:paraId="0B3B140A" w14:textId="5C5428B2" w:rsidR="00CB1B5B" w:rsidRDefault="00CB1B5B" w:rsidP="00CF4BAF">
      <w:pPr>
        <w:pBdr>
          <w:top w:val="single" w:sz="4" w:space="1" w:color="auto"/>
          <w:left w:val="single" w:sz="4" w:space="4" w:color="auto"/>
          <w:bottom w:val="single" w:sz="4" w:space="1" w:color="auto"/>
          <w:right w:val="single" w:sz="4" w:space="5" w:color="auto"/>
        </w:pBdr>
        <w:spacing w:after="0" w:line="240" w:lineRule="auto"/>
        <w:ind w:firstLine="567"/>
        <w:jc w:val="both"/>
        <w:rPr>
          <w:sz w:val="24"/>
          <w:szCs w:val="24"/>
        </w:rPr>
      </w:pPr>
      <w:r w:rsidRPr="00CB1B5B">
        <w:rPr>
          <w:sz w:val="24"/>
          <w:szCs w:val="24"/>
        </w:rPr>
        <w:t xml:space="preserve">Постановою Кабінету Міністрів України від 9 квітня 2022 року №426 </w:t>
      </w:r>
      <w:r w:rsidRPr="00CB1B5B">
        <w:rPr>
          <w:b/>
          <w:sz w:val="24"/>
          <w:szCs w:val="24"/>
        </w:rPr>
        <w:t>«Про застосування заборони ввезення товарів з Російської Федерації»</w:t>
      </w:r>
      <w:r w:rsidRPr="00CB1B5B">
        <w:rPr>
          <w:sz w:val="24"/>
          <w:szCs w:val="24"/>
        </w:rPr>
        <w:t xml:space="preserve"> (згідно якої передбачено заборону ввезення на митну територію України товарів з Російської Федерації);</w:t>
      </w:r>
    </w:p>
    <w:p w14:paraId="4DBAF76C" w14:textId="77777777" w:rsidR="00CB1B5B" w:rsidRPr="00CB1B5B" w:rsidRDefault="00CB1B5B" w:rsidP="00CB1B5B">
      <w:pPr>
        <w:pBdr>
          <w:top w:val="single" w:sz="4" w:space="1" w:color="auto"/>
          <w:left w:val="single" w:sz="4" w:space="4" w:color="auto"/>
          <w:bottom w:val="single" w:sz="4" w:space="1" w:color="auto"/>
          <w:right w:val="single" w:sz="4" w:space="5" w:color="auto"/>
        </w:pBdr>
        <w:spacing w:after="0" w:line="240" w:lineRule="auto"/>
        <w:ind w:firstLine="567"/>
        <w:jc w:val="both"/>
        <w:rPr>
          <w:sz w:val="24"/>
          <w:szCs w:val="24"/>
        </w:rPr>
      </w:pPr>
      <w:r w:rsidRPr="00CB1B5B">
        <w:rPr>
          <w:sz w:val="24"/>
          <w:szCs w:val="24"/>
        </w:rPr>
        <w:t xml:space="preserve">Постановою Кабінету Міністрів України від 30 грудня 2015 року №1147 </w:t>
      </w:r>
      <w:r w:rsidRPr="00CB1B5B">
        <w:rPr>
          <w:b/>
          <w:sz w:val="24"/>
          <w:szCs w:val="24"/>
        </w:rPr>
        <w:t>«Про заборону ввезення на митну територію України товарів, що походять з Російської Федерації»</w:t>
      </w:r>
      <w:r w:rsidRPr="00CB1B5B">
        <w:rPr>
          <w:sz w:val="24"/>
          <w:szCs w:val="24"/>
        </w:rPr>
        <w:t xml:space="preserve"> (згідно якої передбачено заборону ввезення на митну території України товарів, що походять з Російської Федерації відповідно до встановленого переліку).</w:t>
      </w:r>
    </w:p>
    <w:p w14:paraId="18B2C892" w14:textId="77777777" w:rsidR="00CB1B5B" w:rsidRPr="00CB1B5B" w:rsidRDefault="00CB1B5B" w:rsidP="00CB1B5B">
      <w:pPr>
        <w:pBdr>
          <w:top w:val="single" w:sz="4" w:space="1" w:color="auto"/>
          <w:left w:val="single" w:sz="4" w:space="4" w:color="auto"/>
          <w:bottom w:val="single" w:sz="4" w:space="1" w:color="auto"/>
          <w:right w:val="single" w:sz="4" w:space="5" w:color="auto"/>
        </w:pBdr>
        <w:spacing w:after="0" w:line="240" w:lineRule="auto"/>
        <w:ind w:firstLine="567"/>
        <w:jc w:val="both"/>
        <w:rPr>
          <w:sz w:val="24"/>
          <w:szCs w:val="24"/>
        </w:rPr>
      </w:pPr>
    </w:p>
    <w:p w14:paraId="1DC556D1" w14:textId="77777777" w:rsidR="00CB1B5B" w:rsidRPr="00CB1B5B" w:rsidRDefault="00CB1B5B" w:rsidP="00CB1B5B">
      <w:pPr>
        <w:pBdr>
          <w:top w:val="single" w:sz="4" w:space="1" w:color="auto"/>
          <w:left w:val="single" w:sz="4" w:space="4" w:color="auto"/>
          <w:bottom w:val="single" w:sz="4" w:space="1" w:color="auto"/>
          <w:right w:val="single" w:sz="4" w:space="5" w:color="auto"/>
        </w:pBdr>
        <w:spacing w:after="0" w:line="240" w:lineRule="auto"/>
        <w:ind w:firstLine="567"/>
        <w:jc w:val="both"/>
        <w:rPr>
          <w:b/>
          <w:sz w:val="24"/>
          <w:szCs w:val="24"/>
        </w:rPr>
      </w:pPr>
      <w:r w:rsidRPr="00CB1B5B">
        <w:rPr>
          <w:b/>
          <w:sz w:val="24"/>
          <w:szCs w:val="24"/>
        </w:rPr>
        <w:t xml:space="preserve">Цим листом гарантуємо та підтверджуємо, що на Учасника </w:t>
      </w:r>
    </w:p>
    <w:p w14:paraId="36A0583C" w14:textId="77777777" w:rsidR="00CB1B5B" w:rsidRPr="00CB1B5B" w:rsidRDefault="00CB1B5B" w:rsidP="00CB1B5B">
      <w:pPr>
        <w:pBdr>
          <w:top w:val="single" w:sz="4" w:space="1" w:color="auto"/>
          <w:left w:val="single" w:sz="4" w:space="4" w:color="auto"/>
          <w:bottom w:val="single" w:sz="4" w:space="1" w:color="auto"/>
          <w:right w:val="single" w:sz="4" w:space="5" w:color="auto"/>
        </w:pBdr>
        <w:spacing w:after="0" w:line="240" w:lineRule="auto"/>
        <w:ind w:firstLine="567"/>
        <w:jc w:val="both"/>
        <w:rPr>
          <w:sz w:val="24"/>
          <w:szCs w:val="24"/>
        </w:rPr>
      </w:pPr>
      <w:r w:rsidRPr="00CB1B5B">
        <w:rPr>
          <w:sz w:val="24"/>
          <w:szCs w:val="24"/>
        </w:rPr>
        <w:t xml:space="preserve"> </w:t>
      </w:r>
    </w:p>
    <w:p w14:paraId="2073DF53" w14:textId="18BC815A" w:rsidR="00CB1B5B" w:rsidRDefault="00CB1B5B" w:rsidP="00CB1B5B">
      <w:pPr>
        <w:pBdr>
          <w:top w:val="single" w:sz="4" w:space="1" w:color="auto"/>
          <w:left w:val="single" w:sz="4" w:space="4" w:color="auto"/>
          <w:bottom w:val="single" w:sz="4" w:space="1" w:color="auto"/>
          <w:right w:val="single" w:sz="4" w:space="5" w:color="auto"/>
        </w:pBdr>
        <w:spacing w:after="0" w:line="240" w:lineRule="auto"/>
        <w:ind w:firstLine="567"/>
        <w:jc w:val="both"/>
        <w:rPr>
          <w:sz w:val="24"/>
          <w:szCs w:val="24"/>
        </w:rPr>
      </w:pPr>
      <w:r w:rsidRPr="00CB1B5B">
        <w:rPr>
          <w:sz w:val="24"/>
          <w:szCs w:val="24"/>
        </w:rPr>
        <w:t>Не розповсюджується дія Постанови Національного банку України від 24 лютого 2022 року №18 «</w:t>
      </w:r>
      <w:r w:rsidRPr="00CB1B5B">
        <w:rPr>
          <w:b/>
          <w:sz w:val="24"/>
          <w:szCs w:val="24"/>
        </w:rPr>
        <w:t>Про роботу банківської системи в період запровадження воєнного стану»</w:t>
      </w:r>
      <w:r w:rsidRPr="00CB1B5B">
        <w:rPr>
          <w:sz w:val="24"/>
          <w:szCs w:val="24"/>
        </w:rPr>
        <w:t xml:space="preserve"> (згідно якої передбачено зупинення здійснення обслуговуючими банками видаткових операцій за рахунками резидентів Російської Федерації/Республіки Білорусь, за рахунками юридичних осіб (крім банків), кінцевими бенефіціарними власниками яких є резиденти Російської Федерації/Республіки Білорусь).</w:t>
      </w:r>
    </w:p>
    <w:p w14:paraId="5F942663" w14:textId="00BDD44C" w:rsidR="00CB1B5B" w:rsidRDefault="00CB1B5B" w:rsidP="00CF4BAF">
      <w:pPr>
        <w:pBdr>
          <w:top w:val="single" w:sz="4" w:space="1" w:color="auto"/>
          <w:left w:val="single" w:sz="4" w:space="4" w:color="auto"/>
          <w:bottom w:val="single" w:sz="4" w:space="1" w:color="auto"/>
          <w:right w:val="single" w:sz="4" w:space="5" w:color="auto"/>
        </w:pBdr>
        <w:spacing w:after="0" w:line="240" w:lineRule="auto"/>
        <w:ind w:firstLine="567"/>
        <w:jc w:val="both"/>
        <w:rPr>
          <w:sz w:val="24"/>
          <w:szCs w:val="24"/>
        </w:rPr>
      </w:pPr>
    </w:p>
    <w:p w14:paraId="20150B19" w14:textId="21B86649" w:rsidR="00CB1B5B" w:rsidRPr="00CB1B5B" w:rsidRDefault="00CB1B5B" w:rsidP="00CB1B5B">
      <w:pPr>
        <w:pBdr>
          <w:top w:val="single" w:sz="4" w:space="1" w:color="auto"/>
          <w:left w:val="single" w:sz="4" w:space="4" w:color="auto"/>
          <w:bottom w:val="single" w:sz="4" w:space="1" w:color="auto"/>
          <w:right w:val="single" w:sz="4" w:space="5" w:color="auto"/>
        </w:pBdr>
        <w:spacing w:after="0" w:line="240" w:lineRule="auto"/>
        <w:ind w:firstLine="567"/>
        <w:jc w:val="both"/>
        <w:rPr>
          <w:sz w:val="24"/>
          <w:szCs w:val="24"/>
        </w:rPr>
      </w:pPr>
      <w:r w:rsidRPr="00CB1B5B">
        <w:rPr>
          <w:sz w:val="24"/>
          <w:szCs w:val="24"/>
        </w:rPr>
        <w:t>________________________</w:t>
      </w:r>
      <w:r w:rsidRPr="00CB1B5B">
        <w:rPr>
          <w:sz w:val="24"/>
          <w:szCs w:val="24"/>
          <w:lang w:val="ru-RU"/>
        </w:rPr>
        <w:t xml:space="preserve">    </w:t>
      </w:r>
      <w:r w:rsidRPr="00CB1B5B">
        <w:rPr>
          <w:sz w:val="24"/>
          <w:szCs w:val="24"/>
        </w:rPr>
        <w:tab/>
        <w:t>_____________________</w:t>
      </w:r>
      <w:r w:rsidRPr="00CB1B5B">
        <w:rPr>
          <w:sz w:val="24"/>
          <w:szCs w:val="24"/>
        </w:rPr>
        <w:tab/>
        <w:t>________________________</w:t>
      </w:r>
    </w:p>
    <w:p w14:paraId="0D8628F3" w14:textId="7E4E48F0" w:rsidR="00CB1B5B" w:rsidRPr="00CB1B5B" w:rsidRDefault="00CB1B5B" w:rsidP="00CB1B5B">
      <w:pPr>
        <w:pBdr>
          <w:top w:val="single" w:sz="4" w:space="1" w:color="auto"/>
          <w:left w:val="single" w:sz="4" w:space="4" w:color="auto"/>
          <w:bottom w:val="single" w:sz="4" w:space="1" w:color="auto"/>
          <w:right w:val="single" w:sz="4" w:space="5" w:color="auto"/>
        </w:pBdr>
        <w:spacing w:after="0" w:line="240" w:lineRule="auto"/>
        <w:ind w:firstLine="567"/>
        <w:jc w:val="both"/>
        <w:rPr>
          <w:i/>
          <w:sz w:val="16"/>
          <w:szCs w:val="16"/>
        </w:rPr>
      </w:pPr>
      <w:r w:rsidRPr="00CB1B5B">
        <w:rPr>
          <w:i/>
          <w:sz w:val="16"/>
          <w:szCs w:val="16"/>
        </w:rPr>
        <w:t>посада уповноваженої особи Учасника</w:t>
      </w:r>
      <w:r w:rsidRPr="00CB1B5B">
        <w:rPr>
          <w:i/>
          <w:sz w:val="16"/>
          <w:szCs w:val="16"/>
        </w:rPr>
        <w:tab/>
      </w:r>
      <w:r w:rsidRPr="00CB1B5B">
        <w:rPr>
          <w:i/>
          <w:sz w:val="16"/>
          <w:szCs w:val="16"/>
          <w:lang w:val="ru-RU"/>
        </w:rPr>
        <w:t xml:space="preserve">                                        </w:t>
      </w:r>
      <w:r w:rsidRPr="00CB1B5B">
        <w:rPr>
          <w:i/>
          <w:sz w:val="16"/>
          <w:szCs w:val="16"/>
        </w:rPr>
        <w:t xml:space="preserve">підпис </w:t>
      </w:r>
      <w:r w:rsidRPr="00CB1B5B">
        <w:rPr>
          <w:i/>
          <w:sz w:val="16"/>
          <w:szCs w:val="16"/>
        </w:rPr>
        <w:tab/>
      </w:r>
      <w:r w:rsidRPr="00CB1B5B">
        <w:rPr>
          <w:i/>
          <w:sz w:val="16"/>
          <w:szCs w:val="16"/>
          <w:lang w:val="ru-RU"/>
        </w:rPr>
        <w:t xml:space="preserve">                                                          </w:t>
      </w:r>
      <w:r w:rsidRPr="00CB1B5B">
        <w:rPr>
          <w:i/>
          <w:sz w:val="16"/>
          <w:szCs w:val="16"/>
        </w:rPr>
        <w:t>прізвище, ініціали</w:t>
      </w:r>
    </w:p>
    <w:p w14:paraId="6FA59201" w14:textId="030A67BE" w:rsidR="00CB1B5B" w:rsidRDefault="00CB1B5B" w:rsidP="00CF4BAF">
      <w:pPr>
        <w:pBdr>
          <w:top w:val="single" w:sz="4" w:space="1" w:color="auto"/>
          <w:left w:val="single" w:sz="4" w:space="4" w:color="auto"/>
          <w:bottom w:val="single" w:sz="4" w:space="1" w:color="auto"/>
          <w:right w:val="single" w:sz="4" w:space="5" w:color="auto"/>
        </w:pBdr>
        <w:spacing w:after="0" w:line="240" w:lineRule="auto"/>
        <w:ind w:firstLine="567"/>
        <w:jc w:val="both"/>
        <w:rPr>
          <w:sz w:val="24"/>
          <w:szCs w:val="24"/>
        </w:rPr>
      </w:pPr>
    </w:p>
    <w:p w14:paraId="5AE0D2A6" w14:textId="3A189F0D" w:rsidR="005B2375" w:rsidRDefault="005B2375" w:rsidP="002A2E46">
      <w:pPr>
        <w:spacing w:after="0" w:line="240" w:lineRule="auto"/>
        <w:ind w:firstLine="567"/>
        <w:jc w:val="both"/>
        <w:rPr>
          <w:color w:val="000000" w:themeColor="text1"/>
          <w:sz w:val="24"/>
          <w:szCs w:val="24"/>
        </w:rPr>
      </w:pPr>
    </w:p>
    <w:p w14:paraId="4195BECD" w14:textId="3CFBB7C3" w:rsidR="00177095" w:rsidRDefault="00177095" w:rsidP="00177095">
      <w:pPr>
        <w:spacing w:after="0" w:line="240" w:lineRule="auto"/>
        <w:ind w:firstLine="567"/>
        <w:jc w:val="both"/>
        <w:rPr>
          <w:color w:val="000000" w:themeColor="text1"/>
          <w:sz w:val="24"/>
          <w:szCs w:val="24"/>
        </w:rPr>
      </w:pPr>
    </w:p>
    <w:p w14:paraId="2EB69667" w14:textId="262FCDF5" w:rsidR="003677BA" w:rsidRDefault="003677BA" w:rsidP="00FC6351">
      <w:pPr>
        <w:spacing w:after="0" w:line="240" w:lineRule="auto"/>
        <w:ind w:firstLine="567"/>
        <w:jc w:val="both"/>
        <w:rPr>
          <w:color w:val="000000" w:themeColor="text1"/>
          <w:sz w:val="24"/>
          <w:szCs w:val="24"/>
        </w:rPr>
      </w:pPr>
      <w:r>
        <w:rPr>
          <w:color w:val="000000" w:themeColor="text1"/>
          <w:sz w:val="24"/>
          <w:szCs w:val="24"/>
        </w:rPr>
        <w:t xml:space="preserve">9. </w:t>
      </w:r>
      <w:r w:rsidRPr="003677BA">
        <w:rPr>
          <w:color w:val="000000" w:themeColor="text1"/>
          <w:sz w:val="24"/>
          <w:szCs w:val="24"/>
        </w:rPr>
        <w:t xml:space="preserve">Інформація про відсутність підстав, визначених у частині 1 статті 17 Закону (окрім п. 13 ч. 1 ст. 17 Закону), надається учасниками відповідно до вимог зазначених у відповідних електронних полях електронної системи закупівель та в порядку визначеному електронною системою закупівель шляхом самостійного декларування відсутності таких підстав в електронній системі закупівель під час подання тендерної пропозиції. </w:t>
      </w:r>
      <w:r w:rsidR="00984242" w:rsidRPr="00B444D6">
        <w:rPr>
          <w:color w:val="000000" w:themeColor="text1"/>
          <w:sz w:val="24"/>
          <w:szCs w:val="24"/>
          <w:lang w:eastAsia="uk-UA"/>
        </w:rPr>
        <w:t xml:space="preserve">У зв’язку із відсутністю технічної реалізації в електронній системі закупівель (електронних полях) можливості підтвердити </w:t>
      </w:r>
      <w:r w:rsidR="00984242">
        <w:rPr>
          <w:color w:val="000000" w:themeColor="text1"/>
          <w:sz w:val="24"/>
          <w:szCs w:val="24"/>
          <w:lang w:eastAsia="uk-UA"/>
        </w:rPr>
        <w:t>у</w:t>
      </w:r>
      <w:r w:rsidR="00984242" w:rsidRPr="00B444D6">
        <w:rPr>
          <w:color w:val="000000" w:themeColor="text1"/>
          <w:sz w:val="24"/>
          <w:szCs w:val="24"/>
          <w:lang w:eastAsia="uk-UA"/>
        </w:rPr>
        <w:t>часником відсутність підстави, передбаченої ч.</w:t>
      </w:r>
      <w:r w:rsidR="00984242">
        <w:rPr>
          <w:color w:val="000000" w:themeColor="text1"/>
          <w:sz w:val="24"/>
          <w:szCs w:val="24"/>
          <w:lang w:eastAsia="uk-UA"/>
        </w:rPr>
        <w:t xml:space="preserve"> </w:t>
      </w:r>
      <w:r w:rsidR="00984242" w:rsidRPr="00B444D6">
        <w:rPr>
          <w:color w:val="000000" w:themeColor="text1"/>
          <w:sz w:val="24"/>
          <w:szCs w:val="24"/>
          <w:lang w:eastAsia="uk-UA"/>
        </w:rPr>
        <w:t>2 ст.</w:t>
      </w:r>
      <w:r w:rsidR="00984242">
        <w:rPr>
          <w:color w:val="000000" w:themeColor="text1"/>
          <w:sz w:val="24"/>
          <w:szCs w:val="24"/>
          <w:lang w:eastAsia="uk-UA"/>
        </w:rPr>
        <w:t xml:space="preserve"> </w:t>
      </w:r>
      <w:r w:rsidR="00984242" w:rsidRPr="00B444D6">
        <w:rPr>
          <w:color w:val="000000" w:themeColor="text1"/>
          <w:sz w:val="24"/>
          <w:szCs w:val="24"/>
          <w:lang w:eastAsia="uk-UA"/>
        </w:rPr>
        <w:t>17 Закону, на виконання вимог абз.</w:t>
      </w:r>
      <w:r w:rsidR="00984242">
        <w:rPr>
          <w:color w:val="000000" w:themeColor="text1"/>
          <w:sz w:val="24"/>
          <w:szCs w:val="24"/>
          <w:lang w:eastAsia="uk-UA"/>
        </w:rPr>
        <w:t xml:space="preserve"> </w:t>
      </w:r>
      <w:r w:rsidR="00984242" w:rsidRPr="00B444D6">
        <w:rPr>
          <w:color w:val="000000" w:themeColor="text1"/>
          <w:sz w:val="24"/>
          <w:szCs w:val="24"/>
          <w:lang w:eastAsia="uk-UA"/>
        </w:rPr>
        <w:t>4 п.</w:t>
      </w:r>
      <w:r w:rsidR="00984242">
        <w:rPr>
          <w:color w:val="000000" w:themeColor="text1"/>
          <w:sz w:val="24"/>
          <w:szCs w:val="24"/>
          <w:lang w:eastAsia="uk-UA"/>
        </w:rPr>
        <w:t xml:space="preserve"> 44 Особливостей, у</w:t>
      </w:r>
      <w:r w:rsidR="00984242" w:rsidRPr="00B444D6">
        <w:rPr>
          <w:color w:val="000000" w:themeColor="text1"/>
          <w:sz w:val="24"/>
          <w:szCs w:val="24"/>
          <w:lang w:eastAsia="uk-UA"/>
        </w:rPr>
        <w:t>часник під час подання тендерної пропозиції зобов’язаний шляхом самостійного декларування (окремою довідкою в довільній формі, наданою у складі тендерної пропозиції, або в інший самостійно обраний спосіб)  підтвердити відсутність підстави, передбаченої ч.</w:t>
      </w:r>
      <w:r w:rsidR="00984242">
        <w:rPr>
          <w:color w:val="000000" w:themeColor="text1"/>
          <w:sz w:val="24"/>
          <w:szCs w:val="24"/>
          <w:lang w:eastAsia="uk-UA"/>
        </w:rPr>
        <w:t xml:space="preserve"> </w:t>
      </w:r>
      <w:r w:rsidR="00984242" w:rsidRPr="00B444D6">
        <w:rPr>
          <w:color w:val="000000" w:themeColor="text1"/>
          <w:sz w:val="24"/>
          <w:szCs w:val="24"/>
          <w:lang w:eastAsia="uk-UA"/>
        </w:rPr>
        <w:t>2 ст.</w:t>
      </w:r>
      <w:r w:rsidR="00984242">
        <w:rPr>
          <w:color w:val="000000" w:themeColor="text1"/>
          <w:sz w:val="24"/>
          <w:szCs w:val="24"/>
          <w:lang w:eastAsia="uk-UA"/>
        </w:rPr>
        <w:t xml:space="preserve"> </w:t>
      </w:r>
      <w:r w:rsidR="00984242" w:rsidRPr="00B444D6">
        <w:rPr>
          <w:color w:val="000000" w:themeColor="text1"/>
          <w:sz w:val="24"/>
          <w:szCs w:val="24"/>
          <w:lang w:eastAsia="uk-UA"/>
        </w:rPr>
        <w:t>17 Закону.</w:t>
      </w:r>
    </w:p>
    <w:p w14:paraId="0288EF2E" w14:textId="58A82092" w:rsidR="00FB28EF" w:rsidRDefault="00FB28EF" w:rsidP="00177095">
      <w:pPr>
        <w:spacing w:after="0" w:line="240" w:lineRule="auto"/>
        <w:ind w:firstLine="567"/>
        <w:jc w:val="both"/>
        <w:rPr>
          <w:b/>
          <w:i/>
          <w:color w:val="FF0000"/>
          <w:sz w:val="20"/>
          <w:szCs w:val="20"/>
        </w:rPr>
      </w:pPr>
    </w:p>
    <w:p w14:paraId="059E1568" w14:textId="5A38B33D" w:rsidR="004C798A" w:rsidRDefault="004C798A" w:rsidP="004C798A">
      <w:pPr>
        <w:spacing w:after="0" w:line="240" w:lineRule="auto"/>
        <w:ind w:firstLine="567"/>
        <w:jc w:val="both"/>
        <w:rPr>
          <w:b/>
          <w:color w:val="000000" w:themeColor="text1"/>
          <w:sz w:val="24"/>
          <w:szCs w:val="24"/>
        </w:rPr>
      </w:pPr>
      <w:r w:rsidRPr="00E03C4B">
        <w:rPr>
          <w:b/>
          <w:color w:val="000000" w:themeColor="text1"/>
          <w:sz w:val="24"/>
          <w:szCs w:val="24"/>
        </w:rPr>
        <w:t xml:space="preserve">Звертаємо увагу, що на сайті АТ «Укргазвидобування» розміщено важливу інформацію для </w:t>
      </w:r>
      <w:r w:rsidR="00D63C75">
        <w:rPr>
          <w:b/>
          <w:color w:val="000000" w:themeColor="text1"/>
          <w:sz w:val="24"/>
          <w:szCs w:val="24"/>
        </w:rPr>
        <w:t xml:space="preserve">учасників </w:t>
      </w:r>
      <w:r w:rsidR="00D63C75" w:rsidRPr="00E03C4B">
        <w:rPr>
          <w:b/>
          <w:color w:val="000000" w:themeColor="text1"/>
          <w:sz w:val="24"/>
          <w:szCs w:val="24"/>
        </w:rPr>
        <w:t xml:space="preserve"> </w:t>
      </w:r>
      <w:hyperlink r:id="rId22" w:history="1">
        <w:r w:rsidRPr="00BD61D2">
          <w:rPr>
            <w:rStyle w:val="a5"/>
            <w:b/>
            <w:sz w:val="24"/>
            <w:szCs w:val="24"/>
          </w:rPr>
          <w:t>https://ugv.com.ua/page/dla-novih-postacalnikiv</w:t>
        </w:r>
      </w:hyperlink>
    </w:p>
    <w:p w14:paraId="1CA7DB20" w14:textId="77777777" w:rsidR="004C798A" w:rsidRPr="00E03C4B" w:rsidRDefault="004C798A" w:rsidP="004C798A">
      <w:pPr>
        <w:spacing w:after="0" w:line="240" w:lineRule="auto"/>
        <w:ind w:firstLine="567"/>
        <w:jc w:val="both"/>
        <w:rPr>
          <w:b/>
          <w:color w:val="000000" w:themeColor="text1"/>
          <w:sz w:val="24"/>
          <w:szCs w:val="24"/>
        </w:rPr>
      </w:pPr>
      <w:r w:rsidRPr="00E03C4B">
        <w:rPr>
          <w:b/>
          <w:color w:val="000000" w:themeColor="text1"/>
          <w:sz w:val="24"/>
          <w:szCs w:val="24"/>
        </w:rPr>
        <w:t>Ми проаналізували помилки, яких найчастіше припускаються учасники процедур закупівель, та просимо потенційних учасників закупівель звернути увагу на ключові моменти, які необхідно врахувати та не допускати порушень при поданні тендерних пропозицій для участі у закупівлях.</w:t>
      </w:r>
    </w:p>
    <w:p w14:paraId="22B14354" w14:textId="43D2C492" w:rsidR="00D427FA" w:rsidRPr="00000B29" w:rsidRDefault="00D427FA" w:rsidP="002A2E46">
      <w:pPr>
        <w:spacing w:after="0" w:line="240" w:lineRule="auto"/>
        <w:ind w:firstLine="567"/>
        <w:jc w:val="both"/>
        <w:rPr>
          <w:color w:val="000000" w:themeColor="text1"/>
          <w:sz w:val="24"/>
          <w:szCs w:val="24"/>
        </w:rPr>
      </w:pPr>
      <w:r w:rsidRPr="00000B29">
        <w:rPr>
          <w:color w:val="000000" w:themeColor="text1"/>
          <w:sz w:val="24"/>
          <w:szCs w:val="24"/>
        </w:rPr>
        <w:br w:type="page"/>
      </w:r>
    </w:p>
    <w:p w14:paraId="4A870D1E" w14:textId="40B2EFC2" w:rsidR="009E0315" w:rsidRPr="001740A3" w:rsidRDefault="009E0315" w:rsidP="009E0315">
      <w:pPr>
        <w:spacing w:after="0" w:line="240" w:lineRule="auto"/>
        <w:jc w:val="right"/>
        <w:rPr>
          <w:b/>
          <w:color w:val="000000" w:themeColor="text1"/>
          <w:sz w:val="24"/>
          <w:szCs w:val="24"/>
          <w:lang w:val="ru-RU"/>
        </w:rPr>
      </w:pPr>
      <w:r w:rsidRPr="009E0315">
        <w:rPr>
          <w:b/>
          <w:color w:val="000000" w:themeColor="text1"/>
          <w:sz w:val="24"/>
          <w:szCs w:val="24"/>
        </w:rPr>
        <w:lastRenderedPageBreak/>
        <w:t>додаток №2</w:t>
      </w:r>
      <w:r w:rsidR="00964B19">
        <w:rPr>
          <w:b/>
          <w:color w:val="000000" w:themeColor="text1"/>
          <w:sz w:val="24"/>
          <w:szCs w:val="24"/>
          <w:lang w:val="ru-RU"/>
        </w:rPr>
        <w:t>.</w:t>
      </w:r>
      <w:r w:rsidR="0065006D">
        <w:rPr>
          <w:b/>
          <w:color w:val="000000" w:themeColor="text1"/>
          <w:sz w:val="24"/>
          <w:szCs w:val="24"/>
          <w:lang w:val="ru-RU"/>
        </w:rPr>
        <w:t>2</w:t>
      </w:r>
    </w:p>
    <w:p w14:paraId="3A0F1509" w14:textId="1FC0A8C9" w:rsidR="009E0315" w:rsidRPr="009E0315" w:rsidRDefault="009E0315" w:rsidP="009E0315">
      <w:pPr>
        <w:spacing w:after="0" w:line="240" w:lineRule="auto"/>
        <w:jc w:val="right"/>
        <w:rPr>
          <w:b/>
          <w:color w:val="000000" w:themeColor="text1"/>
          <w:sz w:val="24"/>
          <w:szCs w:val="24"/>
        </w:rPr>
      </w:pPr>
      <w:r w:rsidRPr="009E0315">
        <w:rPr>
          <w:b/>
          <w:color w:val="000000" w:themeColor="text1"/>
          <w:sz w:val="24"/>
          <w:szCs w:val="24"/>
        </w:rPr>
        <w:t>до тендерної документації</w:t>
      </w:r>
    </w:p>
    <w:p w14:paraId="3D17F878" w14:textId="77777777" w:rsidR="009E0315" w:rsidRPr="009E0315" w:rsidRDefault="009E0315" w:rsidP="009E0315">
      <w:pPr>
        <w:spacing w:after="0" w:line="240" w:lineRule="auto"/>
        <w:jc w:val="right"/>
        <w:rPr>
          <w:color w:val="000000" w:themeColor="text1"/>
          <w:sz w:val="24"/>
          <w:szCs w:val="24"/>
        </w:rPr>
      </w:pPr>
    </w:p>
    <w:p w14:paraId="230AD8C8" w14:textId="08919C9A" w:rsidR="003B6879" w:rsidRPr="00EE0956" w:rsidRDefault="003B6879" w:rsidP="003B6879">
      <w:pPr>
        <w:spacing w:after="0" w:line="240" w:lineRule="auto"/>
        <w:jc w:val="center"/>
        <w:rPr>
          <w:b/>
          <w:color w:val="000000" w:themeColor="text1"/>
          <w:szCs w:val="28"/>
          <w:u w:val="single"/>
        </w:rPr>
      </w:pPr>
      <w:r w:rsidRPr="00D427FA">
        <w:rPr>
          <w:b/>
          <w:color w:val="000000" w:themeColor="text1"/>
          <w:szCs w:val="28"/>
          <w:u w:val="single"/>
          <w:lang w:val="ru-RU"/>
        </w:rPr>
        <w:t xml:space="preserve">Документи, що вимагаються Замовником для завантаження </w:t>
      </w:r>
      <w:r w:rsidR="0056760B" w:rsidRPr="00D427FA">
        <w:rPr>
          <w:b/>
          <w:color w:val="000000" w:themeColor="text1"/>
          <w:szCs w:val="28"/>
          <w:u w:val="single"/>
          <w:lang w:val="ru-RU"/>
        </w:rPr>
        <w:t>учасником</w:t>
      </w:r>
      <w:r w:rsidRPr="00D427FA">
        <w:rPr>
          <w:b/>
          <w:color w:val="000000" w:themeColor="text1"/>
          <w:szCs w:val="28"/>
          <w:u w:val="single"/>
          <w:lang w:val="ru-RU"/>
        </w:rPr>
        <w:t>-переможцем відпо</w:t>
      </w:r>
      <w:r w:rsidR="00EE0956">
        <w:rPr>
          <w:b/>
          <w:color w:val="000000" w:themeColor="text1"/>
          <w:szCs w:val="28"/>
          <w:u w:val="single"/>
          <w:lang w:val="ru-RU"/>
        </w:rPr>
        <w:t xml:space="preserve">відно до вимог статті 17 Закону та </w:t>
      </w:r>
      <w:r w:rsidR="00EE0956">
        <w:rPr>
          <w:b/>
          <w:color w:val="000000" w:themeColor="text1"/>
          <w:szCs w:val="28"/>
          <w:u w:val="single"/>
        </w:rPr>
        <w:t>інші документи</w:t>
      </w:r>
    </w:p>
    <w:p w14:paraId="6F17C943" w14:textId="2503493D" w:rsidR="003B6879" w:rsidRDefault="003B6879" w:rsidP="003B6879">
      <w:pPr>
        <w:spacing w:after="0" w:line="240" w:lineRule="auto"/>
        <w:jc w:val="center"/>
        <w:rPr>
          <w:b/>
          <w:color w:val="000000" w:themeColor="text1"/>
          <w:sz w:val="24"/>
          <w:szCs w:val="24"/>
          <w:u w:val="single"/>
          <w:lang w:val="ru-RU"/>
        </w:rPr>
      </w:pPr>
    </w:p>
    <w:p w14:paraId="513866ED" w14:textId="77777777" w:rsidR="00156B88" w:rsidRPr="00A57132" w:rsidRDefault="00156B88" w:rsidP="00156B88">
      <w:pPr>
        <w:pStyle w:val="ab"/>
        <w:shd w:val="clear" w:color="auto" w:fill="FFFFFF" w:themeFill="background1"/>
        <w:spacing w:after="0" w:line="240" w:lineRule="auto"/>
        <w:ind w:left="0" w:firstLine="567"/>
        <w:jc w:val="both"/>
        <w:rPr>
          <w:i/>
          <w:sz w:val="24"/>
          <w:szCs w:val="24"/>
        </w:rPr>
      </w:pPr>
      <w:r w:rsidRPr="00A57132">
        <w:rPr>
          <w:i/>
          <w:sz w:val="24"/>
          <w:szCs w:val="24"/>
        </w:rPr>
        <w:t>Документи, що вимагаються Замовником для завантаження учасником-переможцем відповідно до вимог статті 17 Закону:</w:t>
      </w:r>
    </w:p>
    <w:p w14:paraId="325F4B84" w14:textId="1323F195" w:rsidR="000D0BA6" w:rsidRPr="00D33C7D" w:rsidRDefault="00156B88" w:rsidP="00D33C7D">
      <w:pPr>
        <w:pStyle w:val="ab"/>
        <w:shd w:val="clear" w:color="auto" w:fill="FFFFFF" w:themeFill="background1"/>
        <w:spacing w:after="0" w:line="240" w:lineRule="auto"/>
        <w:ind w:left="0" w:firstLine="567"/>
        <w:jc w:val="both"/>
        <w:rPr>
          <w:sz w:val="24"/>
          <w:szCs w:val="24"/>
          <w:u w:val="single"/>
          <w:lang w:eastAsia="uk-UA"/>
        </w:rPr>
      </w:pPr>
      <w:r w:rsidRPr="00A57132">
        <w:rPr>
          <w:sz w:val="24"/>
          <w:szCs w:val="24"/>
        </w:rPr>
        <w:t xml:space="preserve">Переможець процедури закупівлі у строк, що не перевищує </w:t>
      </w:r>
      <w:r w:rsidR="00D33C7D">
        <w:rPr>
          <w:sz w:val="24"/>
          <w:szCs w:val="24"/>
        </w:rPr>
        <w:t>чотири</w:t>
      </w:r>
      <w:r w:rsidRPr="00A57132">
        <w:rPr>
          <w:sz w:val="24"/>
          <w:szCs w:val="24"/>
        </w:rPr>
        <w:t xml:space="preserve">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w:t>
      </w:r>
      <w:r w:rsidR="00D33C7D">
        <w:rPr>
          <w:sz w:val="24"/>
          <w:szCs w:val="24"/>
        </w:rPr>
        <w:t xml:space="preserve">в, визначених пунктами </w:t>
      </w:r>
      <w:r w:rsidR="003677BA">
        <w:rPr>
          <w:sz w:val="24"/>
          <w:szCs w:val="24"/>
        </w:rPr>
        <w:t xml:space="preserve">2, </w:t>
      </w:r>
      <w:r w:rsidR="00D33C7D">
        <w:rPr>
          <w:sz w:val="24"/>
          <w:szCs w:val="24"/>
        </w:rPr>
        <w:t>3, 5, 6</w:t>
      </w:r>
      <w:r w:rsidR="003677BA">
        <w:rPr>
          <w:sz w:val="24"/>
          <w:szCs w:val="24"/>
        </w:rPr>
        <w:t>, 8, 10</w:t>
      </w:r>
      <w:r w:rsidR="00D33C7D">
        <w:rPr>
          <w:sz w:val="24"/>
          <w:szCs w:val="24"/>
        </w:rPr>
        <w:t xml:space="preserve"> і </w:t>
      </w:r>
      <w:r w:rsidRPr="00A57132">
        <w:rPr>
          <w:sz w:val="24"/>
          <w:szCs w:val="24"/>
        </w:rPr>
        <w:t>12 частини першої та ча</w:t>
      </w:r>
      <w:r>
        <w:rPr>
          <w:sz w:val="24"/>
          <w:szCs w:val="24"/>
        </w:rPr>
        <w:t xml:space="preserve">стиною другою статті 17 Закону, </w:t>
      </w:r>
      <w:r w:rsidR="00FB28EF" w:rsidRPr="00AD33F6">
        <w:rPr>
          <w:sz w:val="24"/>
          <w:szCs w:val="24"/>
        </w:rPr>
        <w:t xml:space="preserve">та </w:t>
      </w:r>
      <w:r w:rsidR="00FB28EF" w:rsidRPr="00AD33F6">
        <w:rPr>
          <w:color w:val="000000" w:themeColor="text1"/>
          <w:sz w:val="24"/>
          <w:szCs w:val="24"/>
        </w:rPr>
        <w:t>у зв’язку з тим, що на</w:t>
      </w:r>
      <w:r w:rsidR="00FB28EF">
        <w:rPr>
          <w:color w:val="000000" w:themeColor="text1"/>
          <w:sz w:val="24"/>
          <w:szCs w:val="24"/>
        </w:rPr>
        <w:t xml:space="preserve"> </w:t>
      </w:r>
      <w:r w:rsidR="00FB28EF" w:rsidRPr="004C7C89">
        <w:rPr>
          <w:color w:val="000000" w:themeColor="text1"/>
          <w:sz w:val="24"/>
          <w:szCs w:val="24"/>
        </w:rPr>
        <w:t>період дії воєнного стану міністерства, ін</w:t>
      </w:r>
      <w:r w:rsidR="00FB28EF">
        <w:rPr>
          <w:color w:val="000000" w:themeColor="text1"/>
          <w:sz w:val="24"/>
          <w:szCs w:val="24"/>
        </w:rPr>
        <w:t xml:space="preserve">ші центральні та місцеві органи </w:t>
      </w:r>
      <w:r w:rsidR="00FB28EF" w:rsidRPr="004C7C89">
        <w:rPr>
          <w:color w:val="000000" w:themeColor="text1"/>
          <w:sz w:val="24"/>
          <w:szCs w:val="24"/>
        </w:rPr>
        <w:t>виконавчої влади, державні та комунальні підприємства, установи, організації,</w:t>
      </w:r>
      <w:r w:rsidR="00FB28EF">
        <w:rPr>
          <w:color w:val="000000" w:themeColor="text1"/>
          <w:sz w:val="24"/>
          <w:szCs w:val="24"/>
        </w:rPr>
        <w:t xml:space="preserve"> </w:t>
      </w:r>
      <w:r w:rsidR="00FB28EF" w:rsidRPr="004C7C89">
        <w:rPr>
          <w:color w:val="000000" w:themeColor="text1"/>
          <w:sz w:val="24"/>
          <w:szCs w:val="24"/>
        </w:rPr>
        <w:t>що належать до сфери їх управління, для забезпечення належного</w:t>
      </w:r>
      <w:r w:rsidR="00FB28EF">
        <w:rPr>
          <w:color w:val="000000" w:themeColor="text1"/>
          <w:sz w:val="24"/>
          <w:szCs w:val="24"/>
        </w:rPr>
        <w:t xml:space="preserve"> </w:t>
      </w:r>
      <w:r w:rsidR="00FB28EF" w:rsidRPr="004C7C89">
        <w:rPr>
          <w:color w:val="000000" w:themeColor="text1"/>
          <w:sz w:val="24"/>
          <w:szCs w:val="24"/>
        </w:rPr>
        <w:t>функціонування інформаційних, інформаційно-комунікаційних та електронних</w:t>
      </w:r>
      <w:r w:rsidR="00FB28EF">
        <w:rPr>
          <w:color w:val="000000" w:themeColor="text1"/>
          <w:sz w:val="24"/>
          <w:szCs w:val="24"/>
        </w:rPr>
        <w:t xml:space="preserve"> </w:t>
      </w:r>
      <w:r w:rsidR="00FB28EF" w:rsidRPr="004C7C89">
        <w:rPr>
          <w:color w:val="000000" w:themeColor="text1"/>
          <w:sz w:val="24"/>
          <w:szCs w:val="24"/>
        </w:rPr>
        <w:t>комунікаційних систем, публічних електронних реєстрів, володільцями</w:t>
      </w:r>
      <w:r w:rsidR="00FB28EF">
        <w:rPr>
          <w:color w:val="000000" w:themeColor="text1"/>
          <w:sz w:val="24"/>
          <w:szCs w:val="24"/>
        </w:rPr>
        <w:t xml:space="preserve"> </w:t>
      </w:r>
      <w:r w:rsidR="00FB28EF" w:rsidRPr="004C7C89">
        <w:rPr>
          <w:color w:val="000000" w:themeColor="text1"/>
          <w:sz w:val="24"/>
          <w:szCs w:val="24"/>
        </w:rPr>
        <w:t>(держателями) та/або адміністраторами яких вони є, та захисту інформації, що</w:t>
      </w:r>
      <w:r w:rsidR="00FB28EF">
        <w:rPr>
          <w:color w:val="000000" w:themeColor="text1"/>
          <w:sz w:val="24"/>
          <w:szCs w:val="24"/>
        </w:rPr>
        <w:t xml:space="preserve"> </w:t>
      </w:r>
      <w:r w:rsidR="00FB28EF" w:rsidRPr="004C7C89">
        <w:rPr>
          <w:color w:val="000000" w:themeColor="text1"/>
          <w:sz w:val="24"/>
          <w:szCs w:val="24"/>
        </w:rPr>
        <w:t>обробляється в них, а також захисту державних інформаційних ресурсів,</w:t>
      </w:r>
      <w:r w:rsidR="00FB28EF">
        <w:rPr>
          <w:color w:val="000000" w:themeColor="text1"/>
          <w:sz w:val="24"/>
          <w:szCs w:val="24"/>
        </w:rPr>
        <w:t xml:space="preserve"> </w:t>
      </w:r>
      <w:r w:rsidR="00FB28EF" w:rsidRPr="004C7C89">
        <w:rPr>
          <w:color w:val="000000" w:themeColor="text1"/>
          <w:sz w:val="24"/>
          <w:szCs w:val="24"/>
        </w:rPr>
        <w:t>можуть вживати додаткових заходів, зокрема зупиняти, обмежувати роботу</w:t>
      </w:r>
      <w:r w:rsidR="00FB28EF">
        <w:rPr>
          <w:color w:val="000000" w:themeColor="text1"/>
          <w:sz w:val="24"/>
          <w:szCs w:val="24"/>
        </w:rPr>
        <w:t xml:space="preserve"> </w:t>
      </w:r>
      <w:r w:rsidR="00FB28EF" w:rsidRPr="004C7C89">
        <w:rPr>
          <w:color w:val="000000" w:themeColor="text1"/>
          <w:sz w:val="24"/>
          <w:szCs w:val="24"/>
        </w:rPr>
        <w:t>інформаційних, інформаційно-комунікаційних та електронних комунікаційних</w:t>
      </w:r>
      <w:r w:rsidR="00FB28EF">
        <w:rPr>
          <w:color w:val="000000" w:themeColor="text1"/>
          <w:sz w:val="24"/>
          <w:szCs w:val="24"/>
        </w:rPr>
        <w:t xml:space="preserve"> </w:t>
      </w:r>
      <w:r w:rsidR="00FB28EF" w:rsidRPr="004C7C89">
        <w:rPr>
          <w:color w:val="000000" w:themeColor="text1"/>
          <w:sz w:val="24"/>
          <w:szCs w:val="24"/>
        </w:rPr>
        <w:t>систем, а також</w:t>
      </w:r>
      <w:r w:rsidR="00FB28EF">
        <w:rPr>
          <w:color w:val="000000" w:themeColor="text1"/>
          <w:sz w:val="24"/>
          <w:szCs w:val="24"/>
        </w:rPr>
        <w:t xml:space="preserve"> публічних електронних </w:t>
      </w:r>
      <w:r w:rsidR="00D33C7D">
        <w:rPr>
          <w:color w:val="000000" w:themeColor="text1"/>
          <w:sz w:val="24"/>
          <w:szCs w:val="24"/>
        </w:rPr>
        <w:t xml:space="preserve">реєстрів, </w:t>
      </w:r>
      <w:r w:rsidR="00FB28EF" w:rsidRPr="004C7C89">
        <w:rPr>
          <w:color w:val="000000" w:themeColor="text1"/>
          <w:sz w:val="24"/>
          <w:szCs w:val="24"/>
        </w:rPr>
        <w:t>доступ до</w:t>
      </w:r>
      <w:r w:rsidR="00FB28EF">
        <w:rPr>
          <w:color w:val="000000" w:themeColor="text1"/>
          <w:sz w:val="24"/>
          <w:szCs w:val="24"/>
        </w:rPr>
        <w:t xml:space="preserve"> </w:t>
      </w:r>
      <w:r w:rsidR="00FB28EF" w:rsidRPr="004C7C89">
        <w:rPr>
          <w:color w:val="000000" w:themeColor="text1"/>
          <w:sz w:val="24"/>
          <w:szCs w:val="24"/>
        </w:rPr>
        <w:t>відомостей, що містяться в таких системах було тимчасово зупинено або</w:t>
      </w:r>
      <w:r w:rsidR="00FB28EF">
        <w:rPr>
          <w:color w:val="000000" w:themeColor="text1"/>
          <w:sz w:val="24"/>
          <w:szCs w:val="24"/>
        </w:rPr>
        <w:t xml:space="preserve"> обмежено, слід</w:t>
      </w:r>
      <w:r w:rsidR="00FB28EF" w:rsidRPr="000D0BA6">
        <w:rPr>
          <w:sz w:val="24"/>
          <w:szCs w:val="24"/>
        </w:rPr>
        <w:t xml:space="preserve"> </w:t>
      </w:r>
      <w:r w:rsidR="000D0BA6" w:rsidRPr="000D0BA6">
        <w:rPr>
          <w:sz w:val="24"/>
          <w:szCs w:val="24"/>
        </w:rPr>
        <w:t xml:space="preserve">надати замовнику </w:t>
      </w:r>
      <w:r w:rsidR="00FB28EF">
        <w:rPr>
          <w:sz w:val="24"/>
          <w:szCs w:val="24"/>
        </w:rPr>
        <w:t xml:space="preserve">наступні </w:t>
      </w:r>
      <w:r w:rsidR="000D0BA6" w:rsidRPr="000D0BA6">
        <w:rPr>
          <w:sz w:val="24"/>
          <w:szCs w:val="24"/>
        </w:rPr>
        <w:t>документи шляхом оприлюднення їх в електронній системі закупівель</w:t>
      </w:r>
      <w:r w:rsidR="0029095D">
        <w:rPr>
          <w:sz w:val="24"/>
          <w:szCs w:val="24"/>
        </w:rPr>
        <w:t>,</w:t>
      </w:r>
      <w:r w:rsidR="00FC3BC2">
        <w:rPr>
          <w:sz w:val="24"/>
          <w:szCs w:val="24"/>
        </w:rPr>
        <w:t xml:space="preserve"> </w:t>
      </w:r>
      <w:r w:rsidR="00FC3BC2" w:rsidRPr="00FC3BC2">
        <w:rPr>
          <w:sz w:val="24"/>
          <w:szCs w:val="24"/>
        </w:rPr>
        <w:t xml:space="preserve">(для переможця нерезидента – з урахуванням вимог п. 10 розділу І тендерної документації), </w:t>
      </w:r>
      <w:r w:rsidR="0029095D">
        <w:rPr>
          <w:sz w:val="24"/>
          <w:szCs w:val="24"/>
        </w:rPr>
        <w:t>а саме:</w:t>
      </w:r>
    </w:p>
    <w:p w14:paraId="426A2784" w14:textId="77777777" w:rsidR="00F428C1" w:rsidRPr="00FA2743" w:rsidRDefault="00F428C1" w:rsidP="00E53738">
      <w:pPr>
        <w:pStyle w:val="rvps2"/>
        <w:shd w:val="clear" w:color="auto" w:fill="FFFFFF"/>
        <w:spacing w:before="0" w:beforeAutospacing="0" w:after="0" w:afterAutospacing="0"/>
        <w:ind w:firstLine="567"/>
        <w:jc w:val="both"/>
        <w:rPr>
          <w:color w:val="000000"/>
        </w:rPr>
      </w:pPr>
      <w:bookmarkStart w:id="60" w:name="n1281"/>
      <w:bookmarkStart w:id="61" w:name="n1282"/>
      <w:bookmarkStart w:id="62" w:name="n1283"/>
      <w:bookmarkEnd w:id="60"/>
      <w:bookmarkEnd w:id="61"/>
      <w:bookmarkEnd w:id="62"/>
    </w:p>
    <w:p w14:paraId="64498592" w14:textId="5790BCEC" w:rsidR="00FB28EF" w:rsidRPr="0058416D" w:rsidRDefault="0058416D" w:rsidP="00B4570E">
      <w:pPr>
        <w:pStyle w:val="rvps2"/>
        <w:numPr>
          <w:ilvl w:val="0"/>
          <w:numId w:val="8"/>
        </w:numPr>
        <w:shd w:val="clear" w:color="auto" w:fill="FFFFFF"/>
        <w:tabs>
          <w:tab w:val="left" w:pos="567"/>
          <w:tab w:val="left" w:pos="709"/>
          <w:tab w:val="left" w:pos="851"/>
          <w:tab w:val="left" w:pos="1134"/>
        </w:tabs>
        <w:spacing w:before="0" w:beforeAutospacing="0" w:after="0" w:afterAutospacing="0"/>
        <w:ind w:left="567" w:firstLine="0"/>
        <w:jc w:val="both"/>
        <w:rPr>
          <w:rStyle w:val="af2"/>
          <w:bCs/>
          <w:i/>
          <w:iCs/>
          <w:sz w:val="20"/>
          <w:szCs w:val="20"/>
        </w:rPr>
      </w:pPr>
      <w:r w:rsidRPr="00875FC5">
        <w:rPr>
          <w:shd w:val="clear" w:color="auto" w:fill="FFFFFF"/>
        </w:rPr>
        <w:t xml:space="preserve">Інформаційна довідка з Єдиного державного реєстру осіб, які вчинили корупційні або пов’язані з корупцією правопорушення, про те, що відомості про юридичну особу, яка є учасником процедури закупівлі, не внесені до Єдиного державного реєстру осіб, які вчинили корупційні або пов’язані з корупцією правопорушення. </w:t>
      </w:r>
      <w:r w:rsidR="00FB28EF" w:rsidRPr="00875FC5">
        <w:t xml:space="preserve">Для юридичної особи інформаційна довідка формується програмно-апаратними засобами даного реєстру на основі даних з кваліфікованої електронної печатки. Дата формування </w:t>
      </w:r>
      <w:r w:rsidR="00FB28EF" w:rsidRPr="007F26B7">
        <w:rPr>
          <w:color w:val="000000"/>
        </w:rPr>
        <w:t>документу не може бути раніше дати оприлюдненого в електронній системі закупівель оголошення про проведення процедури закупівлі.</w:t>
      </w:r>
      <w:r w:rsidR="00FB28EF">
        <w:rPr>
          <w:color w:val="000000"/>
        </w:rPr>
        <w:t xml:space="preserve"> Вимога встановлена для переможців юридичних осіб, для переможців фізичних осіб-підприємців та фізичних осіб дана вимога не застосовується.</w:t>
      </w:r>
      <w:r w:rsidR="00FB28EF" w:rsidRPr="007F26B7">
        <w:rPr>
          <w:color w:val="000000"/>
        </w:rPr>
        <w:t xml:space="preserve"> </w:t>
      </w:r>
      <w:r w:rsidR="00FB28EF" w:rsidRPr="007F26B7">
        <w:rPr>
          <w:i/>
          <w:color w:val="000000"/>
          <w:sz w:val="20"/>
          <w:szCs w:val="20"/>
        </w:rPr>
        <w:t xml:space="preserve">Алгоритм дій щодо отримання відомостей с даного реєстру розміщено на офіційному веб-сайті Національного агентства з питань запобігання корупції за посиланням </w:t>
      </w:r>
      <w:hyperlink r:id="rId23" w:history="1">
        <w:r w:rsidR="00FB28EF" w:rsidRPr="007F26B7">
          <w:rPr>
            <w:rStyle w:val="a5"/>
            <w:bCs/>
            <w:i/>
            <w:iCs/>
            <w:sz w:val="20"/>
            <w:szCs w:val="20"/>
          </w:rPr>
          <w:t>https://nazk.gov.ua/uk/reyestr-koruptsioneriv/</w:t>
        </w:r>
      </w:hyperlink>
      <w:r w:rsidR="00FB28EF" w:rsidRPr="007F26B7">
        <w:rPr>
          <w:bCs/>
          <w:i/>
          <w:iCs/>
          <w:sz w:val="20"/>
          <w:szCs w:val="20"/>
        </w:rPr>
        <w:t>.</w:t>
      </w:r>
      <w:r w:rsidR="00FB28EF" w:rsidRPr="007F26B7">
        <w:rPr>
          <w:rStyle w:val="af2"/>
          <w:rFonts w:eastAsia="Times New Roman"/>
          <w:i/>
          <w:sz w:val="20"/>
          <w:szCs w:val="20"/>
          <w:lang w:eastAsia="en-US"/>
        </w:rPr>
        <w:t xml:space="preserve"> </w:t>
      </w:r>
    </w:p>
    <w:p w14:paraId="7396165D" w14:textId="64F79AD2" w:rsidR="00FB28EF" w:rsidRPr="00875FC5" w:rsidRDefault="0029095D" w:rsidP="00B4570E">
      <w:pPr>
        <w:pStyle w:val="ab"/>
        <w:numPr>
          <w:ilvl w:val="0"/>
          <w:numId w:val="8"/>
        </w:numPr>
        <w:pBdr>
          <w:top w:val="nil"/>
          <w:left w:val="nil"/>
          <w:bottom w:val="nil"/>
          <w:right w:val="nil"/>
          <w:between w:val="nil"/>
        </w:pBdr>
        <w:tabs>
          <w:tab w:val="left" w:pos="567"/>
          <w:tab w:val="left" w:pos="709"/>
          <w:tab w:val="left" w:pos="851"/>
          <w:tab w:val="left" w:pos="1134"/>
        </w:tabs>
        <w:spacing w:after="0" w:line="240" w:lineRule="auto"/>
        <w:ind w:left="567" w:firstLine="0"/>
        <w:jc w:val="both"/>
        <w:rPr>
          <w:sz w:val="24"/>
          <w:szCs w:val="24"/>
        </w:rPr>
      </w:pPr>
      <w:r>
        <w:rPr>
          <w:sz w:val="24"/>
          <w:szCs w:val="24"/>
        </w:rPr>
        <w:t>Інформаційна</w:t>
      </w:r>
      <w:r>
        <w:rPr>
          <w:bCs/>
          <w:sz w:val="24"/>
          <w:szCs w:val="24"/>
        </w:rPr>
        <w:t xml:space="preserve"> довідка</w:t>
      </w:r>
      <w:r w:rsidR="00FB28EF" w:rsidRPr="007F26B7">
        <w:rPr>
          <w:bCs/>
          <w:sz w:val="24"/>
          <w:szCs w:val="24"/>
        </w:rPr>
        <w:t xml:space="preserve"> або витяг з Єдиного державного реєстру осіб, які вчинили корупційні або пов’язані</w:t>
      </w:r>
      <w:r w:rsidR="0058416D">
        <w:rPr>
          <w:sz w:val="24"/>
          <w:szCs w:val="24"/>
        </w:rPr>
        <w:t xml:space="preserve"> з корупцією правопорушення, про те, що </w:t>
      </w:r>
      <w:r w:rsidR="0058416D" w:rsidRPr="0058416D">
        <w:rPr>
          <w:sz w:val="24"/>
          <w:szCs w:val="24"/>
        </w:rPr>
        <w:t>службов</w:t>
      </w:r>
      <w:r w:rsidR="0058416D">
        <w:rPr>
          <w:sz w:val="24"/>
          <w:szCs w:val="24"/>
        </w:rPr>
        <w:t>а</w:t>
      </w:r>
      <w:r w:rsidR="0058416D" w:rsidRPr="0058416D">
        <w:rPr>
          <w:sz w:val="24"/>
          <w:szCs w:val="24"/>
        </w:rPr>
        <w:t xml:space="preserve"> (посадов</w:t>
      </w:r>
      <w:r w:rsidR="0058416D">
        <w:rPr>
          <w:sz w:val="24"/>
          <w:szCs w:val="24"/>
        </w:rPr>
        <w:t>а</w:t>
      </w:r>
      <w:r w:rsidR="0058416D" w:rsidRPr="0058416D">
        <w:rPr>
          <w:sz w:val="24"/>
          <w:szCs w:val="24"/>
        </w:rPr>
        <w:t>) особ</w:t>
      </w:r>
      <w:r w:rsidR="0058416D">
        <w:rPr>
          <w:sz w:val="24"/>
          <w:szCs w:val="24"/>
        </w:rPr>
        <w:t>а</w:t>
      </w:r>
      <w:r w:rsidR="0058416D" w:rsidRPr="0058416D">
        <w:rPr>
          <w:sz w:val="24"/>
          <w:szCs w:val="24"/>
        </w:rPr>
        <w:t xml:space="preserve"> учасника процедури закупівлі, яку уповноважено учасником представляти його інтереси під час проведення процедури закупівлі, фізичн</w:t>
      </w:r>
      <w:r w:rsidR="0058416D">
        <w:rPr>
          <w:sz w:val="24"/>
          <w:szCs w:val="24"/>
        </w:rPr>
        <w:t>а особа</w:t>
      </w:r>
      <w:r w:rsidR="0058416D" w:rsidRPr="0058416D">
        <w:rPr>
          <w:sz w:val="24"/>
          <w:szCs w:val="24"/>
        </w:rPr>
        <w:t xml:space="preserve">, яка є учасником, </w:t>
      </w:r>
      <w:r w:rsidR="0058416D">
        <w:rPr>
          <w:sz w:val="24"/>
          <w:szCs w:val="24"/>
        </w:rPr>
        <w:t xml:space="preserve">не </w:t>
      </w:r>
      <w:r w:rsidR="0058416D" w:rsidRPr="0058416D">
        <w:rPr>
          <w:sz w:val="24"/>
          <w:szCs w:val="24"/>
        </w:rPr>
        <w:t xml:space="preserve">було притягнуто згідно із законом до відповідальності за </w:t>
      </w:r>
      <w:r w:rsidR="0058416D" w:rsidRPr="00875FC5">
        <w:rPr>
          <w:sz w:val="24"/>
          <w:szCs w:val="24"/>
        </w:rPr>
        <w:t>вчинення корупційного правопорушення або правопорушення, пов’язаного з корупцією.</w:t>
      </w:r>
      <w:r w:rsidR="00FB28EF" w:rsidRPr="00875FC5">
        <w:rPr>
          <w:sz w:val="24"/>
          <w:szCs w:val="24"/>
        </w:rPr>
        <w:t xml:space="preserve"> Для фізичної особи інформаційна довідка формується користувачем на основі даних з кваліфікованого електронного підпису.</w:t>
      </w:r>
      <w:r w:rsidR="0058416D" w:rsidRPr="00875FC5">
        <w:rPr>
          <w:sz w:val="24"/>
          <w:szCs w:val="24"/>
        </w:rPr>
        <w:t xml:space="preserve"> Дата формування документу не може бути раніше дати оприлюдненого в електронній системі закупівель оголошення про проведення процедури закупівлі.</w:t>
      </w:r>
      <w:r w:rsidR="00FB28EF" w:rsidRPr="00875FC5">
        <w:rPr>
          <w:sz w:val="24"/>
          <w:szCs w:val="24"/>
        </w:rPr>
        <w:t xml:space="preserve"> </w:t>
      </w:r>
      <w:r w:rsidR="00FB28EF" w:rsidRPr="00875FC5">
        <w:rPr>
          <w:i/>
          <w:sz w:val="20"/>
          <w:szCs w:val="20"/>
        </w:rPr>
        <w:t xml:space="preserve">Алгоритм дій щодо отримання відомостей с даного реєстру розміщено на офіційному веб-сайті Національного агентства з питань запобігання корупції за посиланням </w:t>
      </w:r>
      <w:hyperlink r:id="rId24" w:history="1">
        <w:r w:rsidR="00875FC5" w:rsidRPr="008D5CFB">
          <w:rPr>
            <w:rStyle w:val="a5"/>
            <w:i/>
            <w:sz w:val="20"/>
            <w:szCs w:val="20"/>
          </w:rPr>
          <w:t>https://nazk.gov.ua/uk/reyestr-koruptsioneriv/</w:t>
        </w:r>
      </w:hyperlink>
      <w:r w:rsidR="00FB28EF" w:rsidRPr="00875FC5">
        <w:rPr>
          <w:i/>
          <w:sz w:val="20"/>
          <w:szCs w:val="20"/>
        </w:rPr>
        <w:t>.</w:t>
      </w:r>
      <w:r w:rsidR="00875FC5">
        <w:rPr>
          <w:i/>
          <w:sz w:val="20"/>
          <w:szCs w:val="20"/>
        </w:rPr>
        <w:t xml:space="preserve"> </w:t>
      </w:r>
    </w:p>
    <w:p w14:paraId="62287298" w14:textId="77A8A9BE" w:rsidR="0058416D" w:rsidRPr="00875FC5" w:rsidRDefault="0029095D" w:rsidP="00B4570E">
      <w:pPr>
        <w:pStyle w:val="rvps2"/>
        <w:numPr>
          <w:ilvl w:val="0"/>
          <w:numId w:val="8"/>
        </w:numPr>
        <w:shd w:val="clear" w:color="auto" w:fill="FFFFFF"/>
        <w:tabs>
          <w:tab w:val="left" w:pos="567"/>
          <w:tab w:val="left" w:pos="709"/>
          <w:tab w:val="left" w:pos="851"/>
          <w:tab w:val="left" w:pos="1134"/>
        </w:tabs>
        <w:spacing w:before="0" w:beforeAutospacing="0" w:after="0" w:afterAutospacing="0"/>
        <w:ind w:left="567" w:firstLine="0"/>
        <w:jc w:val="both"/>
      </w:pPr>
      <w:r w:rsidRPr="00875FC5">
        <w:t>Відомості</w:t>
      </w:r>
      <w:r w:rsidR="00FB28EF" w:rsidRPr="00875FC5">
        <w:rPr>
          <w:bCs/>
        </w:rPr>
        <w:t xml:space="preserve"> з Єдиного реєстру підприємств, щодо яких порушено провадження</w:t>
      </w:r>
      <w:r w:rsidR="00FB28EF" w:rsidRPr="00875FC5">
        <w:t xml:space="preserve"> у справі про банкрутство</w:t>
      </w:r>
      <w:r w:rsidR="0058416D" w:rsidRPr="00875FC5">
        <w:t xml:space="preserve"> про те, що </w:t>
      </w:r>
      <w:r w:rsidR="0058416D" w:rsidRPr="00875FC5">
        <w:rPr>
          <w:shd w:val="clear" w:color="auto" w:fill="FFFFFF"/>
        </w:rPr>
        <w:t xml:space="preserve">учасник процедури закупівлі не визнаний у встановленому законом порядку банкрутом та стосовно нього не відкрита ліквідаційна </w:t>
      </w:r>
      <w:r w:rsidR="0058416D" w:rsidRPr="00875FC5">
        <w:rPr>
          <w:shd w:val="clear" w:color="auto" w:fill="FFFFFF"/>
        </w:rPr>
        <w:lastRenderedPageBreak/>
        <w:t xml:space="preserve">процедура. </w:t>
      </w:r>
      <w:r w:rsidR="0058416D" w:rsidRPr="00875FC5">
        <w:t>Дата формування документу не може бути раніше дати оприлюдненого в електронній системі закупівель оголошення про проведення процедури закупівлі.</w:t>
      </w:r>
      <w:r w:rsidR="0058416D" w:rsidRPr="00875FC5">
        <w:rPr>
          <w:i/>
          <w:sz w:val="20"/>
          <w:szCs w:val="20"/>
        </w:rPr>
        <w:t xml:space="preserve"> Відомості надаються за письмовим запитом до Міжрегіональних управлінь юстиції Міністерства юстиції України у формі інформаційного листа.</w:t>
      </w:r>
    </w:p>
    <w:p w14:paraId="589BCDFB" w14:textId="38BCFFFA" w:rsidR="00F726D1" w:rsidRPr="001740A3" w:rsidRDefault="001E24BB" w:rsidP="00B4570E">
      <w:pPr>
        <w:pStyle w:val="rvps2"/>
        <w:numPr>
          <w:ilvl w:val="0"/>
          <w:numId w:val="8"/>
        </w:numPr>
        <w:shd w:val="clear" w:color="auto" w:fill="FFFFFF"/>
        <w:tabs>
          <w:tab w:val="left" w:pos="567"/>
          <w:tab w:val="left" w:pos="709"/>
          <w:tab w:val="left" w:pos="851"/>
          <w:tab w:val="left" w:pos="1134"/>
        </w:tabs>
        <w:spacing w:before="0" w:beforeAutospacing="0" w:after="0" w:afterAutospacing="0"/>
        <w:ind w:left="567" w:firstLine="0"/>
        <w:jc w:val="both"/>
        <w:rPr>
          <w:color w:val="000000" w:themeColor="text1"/>
        </w:rPr>
      </w:pPr>
      <w:r w:rsidRPr="00875FC5">
        <w:t xml:space="preserve">Довідка про притягнення до кримінальної </w:t>
      </w:r>
      <w:r w:rsidRPr="001E24BB">
        <w:rPr>
          <w:color w:val="000000"/>
        </w:rPr>
        <w:t xml:space="preserve">відповідальності, відсутність (наявність) судимості або обмежень, передбачених кримінальним процесуальним законодавством України у формі витягу з інформаційно-аналітичної системи </w:t>
      </w:r>
      <w:r w:rsidR="00CF4BAF">
        <w:rPr>
          <w:color w:val="000000"/>
        </w:rPr>
        <w:t>«</w:t>
      </w:r>
      <w:r w:rsidRPr="001E24BB">
        <w:rPr>
          <w:color w:val="000000"/>
        </w:rPr>
        <w:t>Облік відомостей про притягнення особи до кримінальної відповідальності та наявності судимості</w:t>
      </w:r>
      <w:r w:rsidR="00CF4BAF">
        <w:rPr>
          <w:color w:val="000000"/>
        </w:rPr>
        <w:t>»</w:t>
      </w:r>
      <w:r w:rsidRPr="001E24BB">
        <w:rPr>
          <w:color w:val="000000"/>
        </w:rPr>
        <w:t xml:space="preserve"> відносно фізичної особи, яка є учасником процедури закупівлі, службової (посадової) особи учасника процедури закупівлі, яка підписала тендерну пропозицію,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та уповноваженої на підписання договору з боку учасника. Такий документ має бути виданий (датований) після дати оприлюднення оголошення про проведення процедури закупівлі</w:t>
      </w:r>
      <w:r>
        <w:rPr>
          <w:color w:val="000000"/>
        </w:rPr>
        <w:t>.</w:t>
      </w:r>
    </w:p>
    <w:p w14:paraId="4FC61D92" w14:textId="1096F31A" w:rsidR="001C5F0B" w:rsidRDefault="003677BA" w:rsidP="001C6053">
      <w:pPr>
        <w:pStyle w:val="ab"/>
        <w:tabs>
          <w:tab w:val="left" w:pos="567"/>
          <w:tab w:val="left" w:pos="709"/>
          <w:tab w:val="left" w:pos="851"/>
          <w:tab w:val="left" w:pos="1134"/>
        </w:tabs>
        <w:spacing w:after="0" w:line="240" w:lineRule="auto"/>
        <w:ind w:left="567"/>
        <w:jc w:val="both"/>
        <w:rPr>
          <w:sz w:val="24"/>
          <w:szCs w:val="24"/>
          <w:lang w:eastAsia="ru-RU"/>
        </w:rPr>
      </w:pPr>
      <w:r>
        <w:rPr>
          <w:b/>
          <w:sz w:val="24"/>
          <w:szCs w:val="24"/>
          <w:u w:val="single"/>
          <w:lang w:eastAsia="ru-RU"/>
        </w:rPr>
        <w:t xml:space="preserve">5. </w:t>
      </w:r>
      <w:r w:rsidR="001C5F0B" w:rsidRPr="00F726D1">
        <w:rPr>
          <w:sz w:val="24"/>
          <w:szCs w:val="24"/>
          <w:lang w:eastAsia="ru-RU"/>
        </w:rPr>
        <w:t>Довідка у довільній формі</w:t>
      </w:r>
      <w:r w:rsidR="00412DD9" w:rsidRPr="00412DD9">
        <w:t xml:space="preserve"> </w:t>
      </w:r>
      <w:r w:rsidR="00280612" w:rsidRPr="00280612">
        <w:rPr>
          <w:sz w:val="24"/>
          <w:szCs w:val="24"/>
          <w:lang w:eastAsia="ru-RU"/>
        </w:rPr>
        <w:t>за підписом уповноваженої особи учасника процедури закупівлі, повноваження якої щодо підпису документів тендерної пропозиції</w:t>
      </w:r>
      <w:r w:rsidR="00B66593">
        <w:rPr>
          <w:sz w:val="24"/>
          <w:szCs w:val="24"/>
          <w:lang w:eastAsia="ru-RU"/>
        </w:rPr>
        <w:t xml:space="preserve"> та договору про закупівлю</w:t>
      </w:r>
      <w:r w:rsidR="00280612" w:rsidRPr="00280612">
        <w:rPr>
          <w:sz w:val="24"/>
          <w:szCs w:val="24"/>
          <w:lang w:eastAsia="ru-RU"/>
        </w:rPr>
        <w:t xml:space="preserve"> підтверджується поданими документами відповідно до вимог частини 1.2 додатку №1 до тендерної документації</w:t>
      </w:r>
      <w:r w:rsidR="00D508BC" w:rsidRPr="00D508BC">
        <w:rPr>
          <w:sz w:val="24"/>
          <w:szCs w:val="24"/>
          <w:lang w:eastAsia="ru-RU"/>
        </w:rPr>
        <w:t xml:space="preserve"> (</w:t>
      </w:r>
      <w:r w:rsidR="00D508BC">
        <w:rPr>
          <w:sz w:val="24"/>
          <w:szCs w:val="24"/>
          <w:lang w:val="ru-RU" w:eastAsia="ru-RU"/>
        </w:rPr>
        <w:t xml:space="preserve">на </w:t>
      </w:r>
      <w:r w:rsidR="00D508BC">
        <w:rPr>
          <w:sz w:val="24"/>
          <w:szCs w:val="24"/>
          <w:lang w:eastAsia="ru-RU"/>
        </w:rPr>
        <w:t>службову (посадову</w:t>
      </w:r>
      <w:r w:rsidR="00D508BC" w:rsidRPr="00D508BC">
        <w:rPr>
          <w:sz w:val="24"/>
          <w:szCs w:val="24"/>
          <w:lang w:eastAsia="ru-RU"/>
        </w:rPr>
        <w:t>) особ</w:t>
      </w:r>
      <w:r w:rsidR="00D508BC">
        <w:rPr>
          <w:sz w:val="24"/>
          <w:szCs w:val="24"/>
          <w:lang w:eastAsia="ru-RU"/>
        </w:rPr>
        <w:t>у</w:t>
      </w:r>
      <w:r w:rsidR="00D508BC" w:rsidRPr="00D508BC">
        <w:rPr>
          <w:sz w:val="24"/>
          <w:szCs w:val="24"/>
          <w:lang w:eastAsia="ru-RU"/>
        </w:rPr>
        <w:t xml:space="preserve"> учасника процедури закупівлі, яку уповноважено на підписання тендерної пропозиції або </w:t>
      </w:r>
      <w:r w:rsidR="00D508BC" w:rsidRPr="00D508BC">
        <w:rPr>
          <w:sz w:val="24"/>
          <w:szCs w:val="24"/>
          <w:lang w:val="ru-RU" w:eastAsia="ru-RU"/>
        </w:rPr>
        <w:t>службов</w:t>
      </w:r>
      <w:r w:rsidR="00D508BC">
        <w:rPr>
          <w:sz w:val="24"/>
          <w:szCs w:val="24"/>
          <w:lang w:val="ru-RU" w:eastAsia="ru-RU"/>
        </w:rPr>
        <w:t>у</w:t>
      </w:r>
      <w:r w:rsidR="00D508BC" w:rsidRPr="00D508BC">
        <w:rPr>
          <w:sz w:val="24"/>
          <w:szCs w:val="24"/>
          <w:lang w:val="ru-RU" w:eastAsia="ru-RU"/>
        </w:rPr>
        <w:t xml:space="preserve"> (посадов</w:t>
      </w:r>
      <w:r w:rsidR="00D508BC">
        <w:rPr>
          <w:sz w:val="24"/>
          <w:szCs w:val="24"/>
          <w:lang w:val="ru-RU" w:eastAsia="ru-RU"/>
        </w:rPr>
        <w:t>у</w:t>
      </w:r>
      <w:r w:rsidR="00D508BC" w:rsidRPr="00D508BC">
        <w:rPr>
          <w:sz w:val="24"/>
          <w:szCs w:val="24"/>
          <w:lang w:val="ru-RU" w:eastAsia="ru-RU"/>
        </w:rPr>
        <w:t>) особ</w:t>
      </w:r>
      <w:r w:rsidR="00D508BC">
        <w:rPr>
          <w:sz w:val="24"/>
          <w:szCs w:val="24"/>
          <w:lang w:val="ru-RU" w:eastAsia="ru-RU"/>
        </w:rPr>
        <w:t>у</w:t>
      </w:r>
      <w:r w:rsidR="00D508BC" w:rsidRPr="00D508BC">
        <w:rPr>
          <w:sz w:val="24"/>
          <w:szCs w:val="24"/>
          <w:lang w:val="ru-RU" w:eastAsia="ru-RU"/>
        </w:rPr>
        <w:t xml:space="preserve"> учасника процедури закупівлі, яку уповноважено учасником представляти його інтереси під час проведення процедури закупівлі</w:t>
      </w:r>
      <w:r w:rsidR="00D508BC">
        <w:rPr>
          <w:sz w:val="24"/>
          <w:szCs w:val="24"/>
          <w:lang w:val="ru-RU" w:eastAsia="ru-RU"/>
        </w:rPr>
        <w:t xml:space="preserve"> або </w:t>
      </w:r>
      <w:r w:rsidR="00D508BC" w:rsidRPr="00D508BC">
        <w:rPr>
          <w:sz w:val="24"/>
          <w:szCs w:val="24"/>
          <w:lang w:eastAsia="ru-RU"/>
        </w:rPr>
        <w:t>службов</w:t>
      </w:r>
      <w:r w:rsidR="00D508BC">
        <w:rPr>
          <w:sz w:val="24"/>
          <w:szCs w:val="24"/>
          <w:lang w:val="ru-RU" w:eastAsia="ru-RU"/>
        </w:rPr>
        <w:t>у</w:t>
      </w:r>
      <w:r w:rsidR="00D508BC" w:rsidRPr="00D508BC">
        <w:rPr>
          <w:sz w:val="24"/>
          <w:szCs w:val="24"/>
          <w:lang w:eastAsia="ru-RU"/>
        </w:rPr>
        <w:t xml:space="preserve"> (посадов</w:t>
      </w:r>
      <w:r w:rsidR="00D508BC">
        <w:rPr>
          <w:sz w:val="24"/>
          <w:szCs w:val="24"/>
          <w:lang w:val="ru-RU" w:eastAsia="ru-RU"/>
        </w:rPr>
        <w:t>у</w:t>
      </w:r>
      <w:r w:rsidR="00D508BC" w:rsidRPr="00D508BC">
        <w:rPr>
          <w:sz w:val="24"/>
          <w:szCs w:val="24"/>
          <w:lang w:eastAsia="ru-RU"/>
        </w:rPr>
        <w:t>) особ</w:t>
      </w:r>
      <w:r w:rsidR="00D508BC">
        <w:rPr>
          <w:sz w:val="24"/>
          <w:szCs w:val="24"/>
          <w:lang w:val="ru-RU" w:eastAsia="ru-RU"/>
        </w:rPr>
        <w:t>у</w:t>
      </w:r>
      <w:r w:rsidR="00D508BC" w:rsidRPr="00D508BC">
        <w:rPr>
          <w:sz w:val="24"/>
          <w:szCs w:val="24"/>
          <w:lang w:eastAsia="ru-RU"/>
        </w:rPr>
        <w:t xml:space="preserve"> учасника процедури закупівлі, яку уповноважено на підписання договору з боку учасника</w:t>
      </w:r>
      <w:r w:rsidR="00D508BC">
        <w:rPr>
          <w:sz w:val="24"/>
          <w:szCs w:val="24"/>
          <w:lang w:eastAsia="ru-RU"/>
        </w:rPr>
        <w:t>)</w:t>
      </w:r>
      <w:r w:rsidR="00280612" w:rsidRPr="00D508BC">
        <w:rPr>
          <w:sz w:val="24"/>
          <w:szCs w:val="24"/>
          <w:lang w:eastAsia="ru-RU"/>
        </w:rPr>
        <w:t>,</w:t>
      </w:r>
      <w:r w:rsidR="002E1FEE" w:rsidRPr="00D508BC">
        <w:rPr>
          <w:sz w:val="24"/>
          <w:szCs w:val="24"/>
          <w:lang w:eastAsia="ru-RU"/>
        </w:rPr>
        <w:t xml:space="preserve"> </w:t>
      </w:r>
      <w:r w:rsidR="001C5F0B" w:rsidRPr="00D508BC">
        <w:rPr>
          <w:sz w:val="24"/>
          <w:szCs w:val="24"/>
          <w:lang w:eastAsia="ru-RU"/>
        </w:rPr>
        <w:t>яка містить інформацію про те, що учасник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Під раніше укладеним з замовником договором про закупівлю, мається на увазі Договори, що укладені після 19.04.2020 р.</w:t>
      </w:r>
      <w:r w:rsidR="004F10FE" w:rsidRPr="004F10FE">
        <w:rPr>
          <w:sz w:val="24"/>
          <w:szCs w:val="24"/>
          <w:lang w:eastAsia="ru-RU"/>
        </w:rPr>
        <w:t xml:space="preserve"> </w:t>
      </w:r>
      <w:r w:rsidR="004F10FE">
        <w:rPr>
          <w:sz w:val="24"/>
          <w:szCs w:val="24"/>
          <w:lang w:eastAsia="ru-RU"/>
        </w:rPr>
        <w:t>У</w:t>
      </w:r>
      <w:r w:rsidR="004F10FE" w:rsidRPr="001647A4">
        <w:rPr>
          <w:sz w:val="24"/>
          <w:szCs w:val="24"/>
          <w:lang w:eastAsia="ru-RU"/>
        </w:rPr>
        <w:t xml:space="preserve"> разі відсутності раніше укладених договорів </w:t>
      </w:r>
      <w:r w:rsidR="004F10FE">
        <w:rPr>
          <w:sz w:val="24"/>
          <w:szCs w:val="24"/>
          <w:lang w:eastAsia="ru-RU"/>
        </w:rPr>
        <w:t xml:space="preserve">про закупівлю з замовником </w:t>
      </w:r>
      <w:r w:rsidR="004F10FE" w:rsidRPr="001647A4">
        <w:rPr>
          <w:sz w:val="24"/>
          <w:szCs w:val="24"/>
          <w:lang w:eastAsia="ru-RU"/>
        </w:rPr>
        <w:t>надається лист</w:t>
      </w:r>
      <w:r w:rsidR="004F10FE">
        <w:rPr>
          <w:sz w:val="24"/>
          <w:szCs w:val="24"/>
          <w:lang w:eastAsia="ru-RU"/>
        </w:rPr>
        <w:t xml:space="preserve"> від учасника в довільній формі</w:t>
      </w:r>
      <w:r w:rsidR="004F10FE" w:rsidRPr="001647A4">
        <w:rPr>
          <w:sz w:val="24"/>
          <w:szCs w:val="24"/>
          <w:lang w:eastAsia="ru-RU"/>
        </w:rPr>
        <w:t xml:space="preserve"> про відсутність укладених договорів</w:t>
      </w:r>
      <w:r w:rsidR="004F10FE">
        <w:rPr>
          <w:sz w:val="24"/>
          <w:szCs w:val="24"/>
          <w:lang w:eastAsia="ru-RU"/>
        </w:rPr>
        <w:t xml:space="preserve"> про закупівлю з замовником</w:t>
      </w:r>
      <w:r w:rsidR="004F10FE" w:rsidRPr="001647A4">
        <w:rPr>
          <w:sz w:val="24"/>
          <w:szCs w:val="24"/>
          <w:lang w:eastAsia="ru-RU"/>
        </w:rPr>
        <w:t xml:space="preserve"> та невиконаних зобов</w:t>
      </w:r>
      <w:r w:rsidR="004F10FE">
        <w:rPr>
          <w:sz w:val="24"/>
          <w:szCs w:val="24"/>
          <w:lang w:eastAsia="ru-RU"/>
        </w:rPr>
        <w:t>’</w:t>
      </w:r>
      <w:r w:rsidR="004F10FE" w:rsidRPr="001647A4">
        <w:rPr>
          <w:sz w:val="24"/>
          <w:szCs w:val="24"/>
          <w:lang w:eastAsia="ru-RU"/>
        </w:rPr>
        <w:t>язань.</w:t>
      </w:r>
    </w:p>
    <w:p w14:paraId="44667D1C" w14:textId="28101A2B" w:rsidR="003677BA" w:rsidRDefault="003677BA" w:rsidP="001C6053">
      <w:pPr>
        <w:pStyle w:val="ab"/>
        <w:tabs>
          <w:tab w:val="left" w:pos="567"/>
          <w:tab w:val="left" w:pos="709"/>
          <w:tab w:val="left" w:pos="851"/>
          <w:tab w:val="left" w:pos="1134"/>
        </w:tabs>
        <w:spacing w:after="0" w:line="240" w:lineRule="auto"/>
        <w:ind w:left="567"/>
        <w:jc w:val="both"/>
        <w:rPr>
          <w:b/>
          <w:i/>
          <w:color w:val="FF0000"/>
          <w:sz w:val="20"/>
          <w:szCs w:val="20"/>
          <w:lang w:eastAsia="ru-RU"/>
        </w:rPr>
      </w:pPr>
      <w:r>
        <w:rPr>
          <w:b/>
          <w:sz w:val="24"/>
          <w:szCs w:val="24"/>
          <w:u w:val="single"/>
          <w:lang w:eastAsia="ru-RU"/>
        </w:rPr>
        <w:t>6.</w:t>
      </w:r>
      <w:r>
        <w:t xml:space="preserve"> </w:t>
      </w:r>
      <w:r w:rsidRPr="00314C8E">
        <w:rPr>
          <w:sz w:val="24"/>
          <w:szCs w:val="24"/>
        </w:rPr>
        <w:t>К</w:t>
      </w:r>
      <w:r w:rsidRPr="003677BA">
        <w:rPr>
          <w:sz w:val="24"/>
          <w:szCs w:val="24"/>
          <w:lang w:eastAsia="ru-RU"/>
        </w:rPr>
        <w:t xml:space="preserve">опія антикорупційної програми юридичної особи, що є </w:t>
      </w:r>
      <w:r w:rsidR="002A32D5">
        <w:rPr>
          <w:sz w:val="24"/>
          <w:szCs w:val="24"/>
          <w:lang w:eastAsia="ru-RU"/>
        </w:rPr>
        <w:t>переможце</w:t>
      </w:r>
      <w:r>
        <w:rPr>
          <w:sz w:val="24"/>
          <w:szCs w:val="24"/>
          <w:lang w:eastAsia="ru-RU"/>
        </w:rPr>
        <w:t xml:space="preserve">м процедури закупівлі </w:t>
      </w:r>
      <w:r w:rsidRPr="003677BA">
        <w:rPr>
          <w:sz w:val="24"/>
          <w:szCs w:val="24"/>
          <w:lang w:eastAsia="ru-RU"/>
        </w:rPr>
        <w:t>та копі</w:t>
      </w:r>
      <w:r>
        <w:rPr>
          <w:sz w:val="24"/>
          <w:szCs w:val="24"/>
          <w:lang w:eastAsia="ru-RU"/>
        </w:rPr>
        <w:t>я</w:t>
      </w:r>
      <w:r w:rsidRPr="003677BA">
        <w:rPr>
          <w:sz w:val="24"/>
          <w:szCs w:val="24"/>
          <w:lang w:eastAsia="ru-RU"/>
        </w:rPr>
        <w:t xml:space="preserve"> наказу про призначення уповноваженого з антикорупційної програми юридичної особи. Для учасників-нерезидентів та учасників фізичних осіб і фізичних осіб-підприємців дана вимога не застосовується. </w:t>
      </w:r>
    </w:p>
    <w:p w14:paraId="3909ADA3" w14:textId="77777777" w:rsidR="00AC37CF" w:rsidRDefault="00AC37CF" w:rsidP="001C6053">
      <w:pPr>
        <w:pStyle w:val="ab"/>
        <w:tabs>
          <w:tab w:val="left" w:pos="567"/>
          <w:tab w:val="left" w:pos="709"/>
          <w:tab w:val="left" w:pos="851"/>
          <w:tab w:val="left" w:pos="1134"/>
        </w:tabs>
        <w:spacing w:after="0" w:line="240" w:lineRule="auto"/>
        <w:ind w:left="567"/>
        <w:jc w:val="both"/>
        <w:rPr>
          <w:sz w:val="24"/>
          <w:szCs w:val="24"/>
          <w:lang w:eastAsia="ru-RU"/>
        </w:rPr>
      </w:pPr>
    </w:p>
    <w:p w14:paraId="6A51A97D" w14:textId="52213460" w:rsidR="00AD33F6" w:rsidRDefault="00AD33F6" w:rsidP="00DF7984">
      <w:pPr>
        <w:pStyle w:val="ab"/>
        <w:tabs>
          <w:tab w:val="left" w:pos="709"/>
          <w:tab w:val="left" w:pos="851"/>
          <w:tab w:val="left" w:pos="1134"/>
        </w:tabs>
        <w:spacing w:after="0" w:line="240" w:lineRule="auto"/>
        <w:ind w:left="0" w:firstLine="567"/>
        <w:jc w:val="both"/>
        <w:rPr>
          <w:i/>
          <w:sz w:val="24"/>
          <w:szCs w:val="24"/>
          <w:lang w:eastAsia="ru-RU"/>
        </w:rPr>
      </w:pPr>
      <w:r w:rsidRPr="0048105F">
        <w:rPr>
          <w:i/>
          <w:color w:val="000000" w:themeColor="text1"/>
          <w:sz w:val="24"/>
          <w:szCs w:val="24"/>
          <w:lang w:eastAsia="ru-RU"/>
        </w:rPr>
        <w:t>Інші документи, що вимагаються Замовником для завантаження учасником-переможцем</w:t>
      </w:r>
      <w:r w:rsidR="00DF7984" w:rsidRPr="0048105F">
        <w:rPr>
          <w:i/>
          <w:color w:val="000000" w:themeColor="text1"/>
          <w:sz w:val="24"/>
          <w:szCs w:val="24"/>
          <w:lang w:eastAsia="ru-RU"/>
        </w:rPr>
        <w:t xml:space="preserve"> </w:t>
      </w:r>
      <w:r w:rsidR="00DF7984" w:rsidRPr="0048105F">
        <w:rPr>
          <w:i/>
          <w:iCs/>
          <w:color w:val="000000" w:themeColor="text1"/>
          <w:sz w:val="24"/>
          <w:szCs w:val="24"/>
          <w:lang w:eastAsia="ru-RU"/>
        </w:rPr>
        <w:t xml:space="preserve">у </w:t>
      </w:r>
      <w:r w:rsidR="00DF7984" w:rsidRPr="00D110A5">
        <w:rPr>
          <w:i/>
          <w:iCs/>
          <w:color w:val="000000" w:themeColor="text1"/>
          <w:sz w:val="24"/>
          <w:szCs w:val="24"/>
          <w:lang w:eastAsia="ru-RU"/>
        </w:rPr>
        <w:t xml:space="preserve">строк, що не перевищує встановлений Особливостями строк для укладення договору про </w:t>
      </w:r>
      <w:r w:rsidR="00DF7984">
        <w:rPr>
          <w:i/>
          <w:iCs/>
          <w:sz w:val="24"/>
          <w:szCs w:val="24"/>
          <w:lang w:eastAsia="ru-RU"/>
        </w:rPr>
        <w:t>закупівлю</w:t>
      </w:r>
      <w:r>
        <w:rPr>
          <w:i/>
          <w:sz w:val="24"/>
          <w:szCs w:val="24"/>
          <w:lang w:eastAsia="ru-RU"/>
        </w:rPr>
        <w:t>:</w:t>
      </w:r>
    </w:p>
    <w:p w14:paraId="72E1DDAD" w14:textId="133B7C76" w:rsidR="00386A53" w:rsidRDefault="00FB28EF" w:rsidP="001C6053">
      <w:pPr>
        <w:pStyle w:val="rvps2"/>
        <w:shd w:val="clear" w:color="auto" w:fill="FFFFFF"/>
        <w:tabs>
          <w:tab w:val="left" w:pos="567"/>
          <w:tab w:val="left" w:pos="709"/>
          <w:tab w:val="left" w:pos="851"/>
          <w:tab w:val="left" w:pos="1134"/>
        </w:tabs>
        <w:spacing w:before="0" w:beforeAutospacing="0" w:after="0" w:afterAutospacing="0"/>
        <w:ind w:left="567"/>
        <w:jc w:val="both"/>
      </w:pPr>
      <w:bookmarkStart w:id="63" w:name="n2100"/>
      <w:bookmarkEnd w:id="63"/>
      <w:r w:rsidRPr="001734F4">
        <w:rPr>
          <w:b/>
          <w:u w:val="single"/>
          <w:lang w:val="ru-RU"/>
        </w:rPr>
        <w:t>7.</w:t>
      </w:r>
      <w:r w:rsidR="00F830AC">
        <w:t xml:space="preserve"> </w:t>
      </w:r>
      <w:r w:rsidR="00386A53">
        <w:t xml:space="preserve">Відповідну інформацію про право підписання договору про закупівлю (повноваження щодо наявності права підписання договору про закупівлю підтверджується </w:t>
      </w:r>
      <w:r w:rsidR="005F54F3">
        <w:t xml:space="preserve">статутом або іншим установчим актом, </w:t>
      </w:r>
      <w:r w:rsidR="00386A53">
        <w:t xml:space="preserve">випискою з протоколу засновників/учасників, наказом про призначення або довіреністю або дорученням або іншим документом, що підтверджує повноваження посадової особи Переможця на підписання договору про закупівлю), з урахуванням вимог статті 44 Закону України «Про товариства з обмеженою та додатковою відповідальністю» або статті 70 Закону України «Про акціонерні товариства». В додаток до перерахованих документів Переможець надає довідку в довільній формі із зазначенням інформації щодо застосовності/незастосовності положень статті 44 Закону України «Про товариства з обмеженою та додатковою відповідальністю» або статті 70 Закону України «Про акціонерні товариства» до укладення правочину із зазначенням вартості своїх активів, а також довідку в довільній формі щодо наявності/відсутності будь-яких інших обмежень чи заборон на укладення договору, які встановлені документами Переможця </w:t>
      </w:r>
      <w:r w:rsidR="00386A53">
        <w:lastRenderedPageBreak/>
        <w:t xml:space="preserve">(наказами, положеннями тощо) та/або рішеннями органів управління Переможця. У випадку застосовності (якщо сума правочину перевищує ліміти встановлені в статті 44 Закону України «Про товариства з обмеженою та додатковою відповідальністю» або статті 70 Закону України «Про акціонерні товариства»), Переможець надає рішення відповідного вищого органу управління про надання згоди на вчинення правочину або довідку в довільній формі із посиланням на пункт Статуту, яким передбачено порядок погодження правочину відмінний від встановленого в статті 44 Закону України «Про товариства з обмеженою та додатковою відповідальністю» або статті 70 Закону України «Про акціонерні товариства». У випадку наявності обмежень чи заборон на укладення договору, які встановлені документами Переможця та/або рішеннями органів управління Переможця – Переможець надає рішення вищого органу управління чи іншого відповідного уповноваженого органу про надання згоди на укладення договору. </w:t>
      </w:r>
    </w:p>
    <w:p w14:paraId="69DF2AC1" w14:textId="77777777" w:rsidR="00386A53" w:rsidRDefault="00386A53" w:rsidP="001C6053">
      <w:pPr>
        <w:pStyle w:val="rvps2"/>
        <w:shd w:val="clear" w:color="auto" w:fill="FFFFFF"/>
        <w:tabs>
          <w:tab w:val="left" w:pos="567"/>
          <w:tab w:val="left" w:pos="709"/>
          <w:tab w:val="left" w:pos="851"/>
          <w:tab w:val="left" w:pos="1134"/>
        </w:tabs>
        <w:spacing w:before="0" w:beforeAutospacing="0" w:after="0" w:afterAutospacing="0"/>
        <w:ind w:left="567"/>
        <w:jc w:val="both"/>
      </w:pPr>
      <w:r w:rsidRPr="00386A53">
        <w:rPr>
          <w:b/>
        </w:rPr>
        <w:t>Для учасника, що не є резидентом України:</w:t>
      </w:r>
    </w:p>
    <w:p w14:paraId="4AFCB084" w14:textId="1D208EE1" w:rsidR="000E2BF1" w:rsidRPr="00386A53" w:rsidRDefault="00386A53" w:rsidP="001C6053">
      <w:pPr>
        <w:pStyle w:val="rvps2"/>
        <w:shd w:val="clear" w:color="auto" w:fill="FFFFFF"/>
        <w:tabs>
          <w:tab w:val="left" w:pos="567"/>
          <w:tab w:val="left" w:pos="709"/>
          <w:tab w:val="left" w:pos="851"/>
          <w:tab w:val="left" w:pos="1134"/>
        </w:tabs>
        <w:spacing w:before="0" w:beforeAutospacing="0" w:after="0" w:afterAutospacing="0"/>
        <w:ind w:left="567"/>
        <w:jc w:val="both"/>
      </w:pPr>
      <w:r>
        <w:t>Відповідну інформацію про право підписання договору про закупівлю (повноваження щодо наявності права підписання договору про закупівлю підтверджується</w:t>
      </w:r>
      <w:r w:rsidR="005F54F3">
        <w:t xml:space="preserve"> статутом або іншим установчим актом,</w:t>
      </w:r>
      <w:r>
        <w:t xml:space="preserve"> випискою з протоколу засновників, наказом про призначення або довіреністю або дорученням або іншим документом, що підтверджує повноваження посадової особи учасника на підписання договору про закупівлю), а також довідку в довільній формі про те, що до моменту укладення правочину виконано усі корпоративні процедури передбачені законодавством країни реєстрації Переможця та його внутрішніми нормативними актами, необхідні для надання особі повноважень на підписання правочину, із зазначенням які саме корпоративні процедури були виконані та посиланням на нормативні акти законодавства країни реєстрації Переможця та його внутрішні нормативні акти». </w:t>
      </w:r>
    </w:p>
    <w:p w14:paraId="1055BAE2" w14:textId="4F5232BD" w:rsidR="00B24336" w:rsidRPr="000E2BF1" w:rsidRDefault="00825EA8" w:rsidP="00EA4C51">
      <w:pPr>
        <w:shd w:val="clear" w:color="auto" w:fill="FFFFFF"/>
        <w:tabs>
          <w:tab w:val="left" w:pos="567"/>
          <w:tab w:val="left" w:pos="709"/>
          <w:tab w:val="left" w:pos="851"/>
          <w:tab w:val="left" w:pos="1134"/>
          <w:tab w:val="left" w:pos="1418"/>
          <w:tab w:val="left" w:pos="5942"/>
        </w:tabs>
        <w:spacing w:after="0" w:line="240" w:lineRule="auto"/>
        <w:ind w:left="567"/>
        <w:jc w:val="both"/>
        <w:rPr>
          <w:color w:val="000000"/>
          <w:sz w:val="24"/>
          <w:szCs w:val="24"/>
          <w:lang w:eastAsia="uk-UA"/>
        </w:rPr>
      </w:pPr>
      <w:r>
        <w:rPr>
          <w:b/>
          <w:sz w:val="24"/>
          <w:szCs w:val="24"/>
          <w:u w:val="single"/>
          <w:lang w:val="ru-RU" w:eastAsia="uk-UA"/>
        </w:rPr>
        <w:t>8</w:t>
      </w:r>
      <w:r w:rsidR="00FB28EF" w:rsidRPr="001734F4">
        <w:rPr>
          <w:b/>
          <w:sz w:val="24"/>
          <w:szCs w:val="24"/>
          <w:u w:val="single"/>
          <w:lang w:val="ru-RU" w:eastAsia="uk-UA"/>
        </w:rPr>
        <w:t>.</w:t>
      </w:r>
      <w:r w:rsidR="00BD01C0">
        <w:rPr>
          <w:sz w:val="24"/>
          <w:szCs w:val="24"/>
          <w:lang w:val="ru-RU" w:eastAsia="uk-UA"/>
        </w:rPr>
        <w:t xml:space="preserve"> </w:t>
      </w:r>
      <w:r w:rsidR="00E020DF">
        <w:rPr>
          <w:sz w:val="24"/>
          <w:szCs w:val="24"/>
          <w:lang w:eastAsia="uk-UA"/>
        </w:rPr>
        <w:t>Ц</w:t>
      </w:r>
      <w:r w:rsidR="00B24336" w:rsidRPr="00B24336">
        <w:rPr>
          <w:color w:val="000000"/>
          <w:sz w:val="24"/>
          <w:szCs w:val="24"/>
          <w:lang w:eastAsia="uk-UA"/>
        </w:rPr>
        <w:t>інов</w:t>
      </w:r>
      <w:r w:rsidR="00B24336">
        <w:rPr>
          <w:color w:val="000000"/>
          <w:sz w:val="24"/>
          <w:szCs w:val="24"/>
          <w:lang w:eastAsia="uk-UA"/>
        </w:rPr>
        <w:t>а</w:t>
      </w:r>
      <w:r w:rsidR="00B24336" w:rsidRPr="00B24336">
        <w:rPr>
          <w:color w:val="000000"/>
          <w:sz w:val="24"/>
          <w:szCs w:val="24"/>
          <w:lang w:eastAsia="uk-UA"/>
        </w:rPr>
        <w:t xml:space="preserve"> пропозиці</w:t>
      </w:r>
      <w:r w:rsidR="00B24336">
        <w:rPr>
          <w:color w:val="000000"/>
          <w:sz w:val="24"/>
          <w:szCs w:val="24"/>
          <w:lang w:eastAsia="uk-UA"/>
        </w:rPr>
        <w:t>я</w:t>
      </w:r>
      <w:r w:rsidR="00B24336" w:rsidRPr="00B24336">
        <w:rPr>
          <w:color w:val="000000"/>
          <w:sz w:val="24"/>
          <w:szCs w:val="24"/>
          <w:lang w:eastAsia="uk-UA"/>
        </w:rPr>
        <w:t xml:space="preserve">, що була запропонована в результаті аукціону за </w:t>
      </w:r>
      <w:r w:rsidR="00B30BE3">
        <w:rPr>
          <w:color w:val="000000"/>
          <w:sz w:val="24"/>
          <w:szCs w:val="24"/>
          <w:lang w:eastAsia="uk-UA"/>
        </w:rPr>
        <w:t xml:space="preserve">наведеною </w:t>
      </w:r>
      <w:r w:rsidR="00B24336" w:rsidRPr="00B24336">
        <w:rPr>
          <w:color w:val="000000"/>
          <w:sz w:val="24"/>
          <w:szCs w:val="24"/>
          <w:lang w:eastAsia="uk-UA"/>
        </w:rPr>
        <w:t>формою</w:t>
      </w:r>
      <w:r w:rsidR="00307A28" w:rsidRPr="00307A28">
        <w:t xml:space="preserve"> </w:t>
      </w:r>
      <w:r w:rsidR="00307A28" w:rsidRPr="00307A28">
        <w:rPr>
          <w:color w:val="000000"/>
          <w:sz w:val="24"/>
          <w:szCs w:val="24"/>
          <w:lang w:eastAsia="uk-UA"/>
        </w:rPr>
        <w:t>та з урахуванням роз’яснень, наведених в п. 2, 3 розділу VII до тендерної документації.</w:t>
      </w:r>
    </w:p>
    <w:p w14:paraId="02671DD0" w14:textId="77777777" w:rsidR="003C5306" w:rsidRPr="00693FC7" w:rsidRDefault="003C5306" w:rsidP="00EA4C51">
      <w:pPr>
        <w:tabs>
          <w:tab w:val="left" w:pos="3720"/>
        </w:tabs>
        <w:spacing w:after="0" w:line="240" w:lineRule="auto"/>
        <w:ind w:firstLine="567"/>
        <w:contextualSpacing/>
        <w:jc w:val="both"/>
        <w:rPr>
          <w:b/>
          <w:i/>
          <w:color w:val="000000" w:themeColor="text1"/>
          <w:sz w:val="24"/>
          <w:szCs w:val="24"/>
        </w:rPr>
      </w:pPr>
    </w:p>
    <w:p w14:paraId="0D6F54FE" w14:textId="77777777" w:rsidR="003C5306" w:rsidRPr="00AB283C" w:rsidRDefault="003C5306">
      <w:pPr>
        <w:pStyle w:val="affb"/>
        <w:widowControl w:val="0"/>
        <w:adjustRightInd w:val="0"/>
        <w:outlineLvl w:val="0"/>
        <w:rPr>
          <w:rFonts w:cs="Arial"/>
          <w:bCs/>
          <w:sz w:val="20"/>
        </w:rPr>
      </w:pPr>
      <w:r w:rsidRPr="00AB283C">
        <w:rPr>
          <w:b/>
          <w:bCs/>
        </w:rPr>
        <w:t xml:space="preserve">ФОРМА </w:t>
      </w:r>
      <w:r>
        <w:rPr>
          <w:b/>
          <w:bCs/>
        </w:rPr>
        <w:t>«</w:t>
      </w:r>
      <w:r w:rsidRPr="00AB283C">
        <w:rPr>
          <w:b/>
          <w:bCs/>
        </w:rPr>
        <w:t>ЦІНОВА ПРОПОЗИЦІЯ</w:t>
      </w:r>
      <w:r>
        <w:rPr>
          <w:b/>
          <w:bCs/>
        </w:rPr>
        <w:t>»</w:t>
      </w:r>
      <w:r w:rsidRPr="00AB283C">
        <w:rPr>
          <w:rFonts w:cs="Arial"/>
          <w:bCs/>
          <w:sz w:val="20"/>
        </w:rPr>
        <w:t xml:space="preserve"> </w:t>
      </w:r>
    </w:p>
    <w:p w14:paraId="031C4B80" w14:textId="7E66C7ED" w:rsidR="003C5306" w:rsidRPr="00AB283C" w:rsidRDefault="003C5306">
      <w:pPr>
        <w:pStyle w:val="affb"/>
        <w:widowControl w:val="0"/>
        <w:adjustRightInd w:val="0"/>
        <w:outlineLvl w:val="0"/>
        <w:rPr>
          <w:rFonts w:cs="Arial"/>
          <w:bCs/>
          <w:sz w:val="20"/>
        </w:rPr>
      </w:pPr>
      <w:r w:rsidRPr="00AB283C">
        <w:rPr>
          <w:rFonts w:cs="Arial"/>
          <w:bCs/>
          <w:sz w:val="20"/>
        </w:rPr>
        <w:t>(подається Учасником</w:t>
      </w:r>
      <w:r w:rsidR="00344886">
        <w:rPr>
          <w:rFonts w:cs="Arial"/>
          <w:bCs/>
          <w:sz w:val="20"/>
        </w:rPr>
        <w:t>-переможцем</w:t>
      </w:r>
      <w:r w:rsidRPr="00AB283C">
        <w:rPr>
          <w:rFonts w:cs="Arial"/>
          <w:bCs/>
          <w:sz w:val="20"/>
        </w:rPr>
        <w:t xml:space="preserve"> на фірмовому бланку)</w:t>
      </w:r>
    </w:p>
    <w:p w14:paraId="6F891BF4" w14:textId="77777777" w:rsidR="003C5306" w:rsidRDefault="003C5306">
      <w:pPr>
        <w:spacing w:after="0" w:line="240" w:lineRule="auto"/>
        <w:jc w:val="center"/>
        <w:outlineLvl w:val="0"/>
      </w:pPr>
    </w:p>
    <w:p w14:paraId="720BD61D" w14:textId="65DAE1EB" w:rsidR="00344886" w:rsidRPr="00556DC6" w:rsidRDefault="00344886">
      <w:pPr>
        <w:shd w:val="clear" w:color="auto" w:fill="FFFFFF"/>
        <w:spacing w:after="0" w:line="240" w:lineRule="auto"/>
        <w:ind w:right="1" w:firstLine="567"/>
        <w:jc w:val="both"/>
        <w:rPr>
          <w:sz w:val="24"/>
          <w:szCs w:val="24"/>
        </w:rPr>
      </w:pPr>
      <w:r>
        <w:rPr>
          <w:bCs/>
          <w:sz w:val="24"/>
          <w:szCs w:val="24"/>
        </w:rPr>
        <w:t>Ми, (назва у</w:t>
      </w:r>
      <w:r w:rsidRPr="00556DC6">
        <w:rPr>
          <w:bCs/>
          <w:sz w:val="24"/>
          <w:szCs w:val="24"/>
        </w:rPr>
        <w:t>часника</w:t>
      </w:r>
      <w:r>
        <w:rPr>
          <w:bCs/>
          <w:sz w:val="24"/>
          <w:szCs w:val="24"/>
        </w:rPr>
        <w:t>-переможця</w:t>
      </w:r>
      <w:r w:rsidRPr="00556DC6">
        <w:rPr>
          <w:bCs/>
          <w:sz w:val="24"/>
          <w:szCs w:val="24"/>
        </w:rPr>
        <w:t xml:space="preserve">), надаємо свою </w:t>
      </w:r>
      <w:r w:rsidR="005F54F3">
        <w:rPr>
          <w:bCs/>
          <w:sz w:val="24"/>
          <w:szCs w:val="24"/>
          <w:lang w:val="ru-RU"/>
        </w:rPr>
        <w:t xml:space="preserve">цінову </w:t>
      </w:r>
      <w:r w:rsidRPr="00556DC6">
        <w:rPr>
          <w:bCs/>
          <w:sz w:val="24"/>
          <w:szCs w:val="24"/>
        </w:rPr>
        <w:t>пропозицію</w:t>
      </w:r>
      <w:r>
        <w:rPr>
          <w:bCs/>
          <w:sz w:val="24"/>
          <w:szCs w:val="24"/>
        </w:rPr>
        <w:t>, що була запропонована в результаті аукціону</w:t>
      </w:r>
      <w:r w:rsidRPr="00556DC6">
        <w:rPr>
          <w:bCs/>
          <w:sz w:val="24"/>
          <w:szCs w:val="24"/>
        </w:rPr>
        <w:t xml:space="preserve"> </w:t>
      </w:r>
      <w:r>
        <w:rPr>
          <w:bCs/>
          <w:sz w:val="24"/>
          <w:szCs w:val="24"/>
        </w:rPr>
        <w:t>процедури</w:t>
      </w:r>
      <w:r w:rsidRPr="00556DC6">
        <w:rPr>
          <w:bCs/>
          <w:sz w:val="24"/>
          <w:szCs w:val="24"/>
        </w:rPr>
        <w:t xml:space="preserve"> </w:t>
      </w:r>
      <w:r>
        <w:rPr>
          <w:bCs/>
          <w:sz w:val="24"/>
          <w:szCs w:val="24"/>
        </w:rPr>
        <w:t>№</w:t>
      </w:r>
      <w:r>
        <w:rPr>
          <w:bCs/>
          <w:sz w:val="24"/>
          <w:szCs w:val="24"/>
          <w:lang w:val="en-US"/>
        </w:rPr>
        <w:t>UA</w:t>
      </w:r>
      <w:r w:rsidRPr="00556DC6">
        <w:rPr>
          <w:bCs/>
          <w:sz w:val="24"/>
          <w:szCs w:val="24"/>
        </w:rPr>
        <w:t>_____________________</w:t>
      </w:r>
      <w:r>
        <w:rPr>
          <w:bCs/>
          <w:sz w:val="24"/>
          <w:szCs w:val="24"/>
          <w:lang w:val="ru-RU"/>
        </w:rPr>
        <w:t xml:space="preserve"> </w:t>
      </w:r>
      <w:r>
        <w:rPr>
          <w:bCs/>
          <w:sz w:val="24"/>
          <w:szCs w:val="24"/>
        </w:rPr>
        <w:t>щодо закупівлі №2</w:t>
      </w:r>
      <w:r w:rsidR="00825EA8">
        <w:rPr>
          <w:bCs/>
          <w:sz w:val="24"/>
          <w:szCs w:val="24"/>
        </w:rPr>
        <w:t>2</w:t>
      </w:r>
      <w:r>
        <w:rPr>
          <w:bCs/>
          <w:sz w:val="24"/>
          <w:szCs w:val="24"/>
        </w:rPr>
        <w:t>-____ - ___________________________________</w:t>
      </w:r>
      <w:r>
        <w:rPr>
          <w:bCs/>
          <w:sz w:val="24"/>
          <w:szCs w:val="24"/>
          <w:lang w:val="ru-RU"/>
        </w:rPr>
        <w:t xml:space="preserve"> </w:t>
      </w:r>
      <w:r w:rsidRPr="00556DC6">
        <w:rPr>
          <w:bCs/>
          <w:sz w:val="24"/>
          <w:szCs w:val="24"/>
        </w:rPr>
        <w:t xml:space="preserve">відповідно до </w:t>
      </w:r>
      <w:r>
        <w:rPr>
          <w:bCs/>
          <w:sz w:val="24"/>
          <w:szCs w:val="24"/>
        </w:rPr>
        <w:t xml:space="preserve">встановлених </w:t>
      </w:r>
      <w:r w:rsidRPr="00556DC6">
        <w:rPr>
          <w:bCs/>
          <w:sz w:val="24"/>
          <w:szCs w:val="24"/>
        </w:rPr>
        <w:t>вимог</w:t>
      </w:r>
      <w:r>
        <w:rPr>
          <w:bCs/>
          <w:sz w:val="24"/>
          <w:szCs w:val="24"/>
        </w:rPr>
        <w:t xml:space="preserve"> </w:t>
      </w:r>
      <w:r w:rsidRPr="00556DC6">
        <w:rPr>
          <w:bCs/>
          <w:sz w:val="24"/>
          <w:szCs w:val="24"/>
        </w:rPr>
        <w:t>Замовник</w:t>
      </w:r>
      <w:r>
        <w:rPr>
          <w:bCs/>
          <w:sz w:val="24"/>
          <w:szCs w:val="24"/>
        </w:rPr>
        <w:t>а.</w:t>
      </w:r>
      <w:r w:rsidRPr="00556DC6">
        <w:rPr>
          <w:bCs/>
          <w:sz w:val="24"/>
          <w:szCs w:val="24"/>
        </w:rPr>
        <w:t xml:space="preserve"> </w:t>
      </w:r>
    </w:p>
    <w:p w14:paraId="45F0637E" w14:textId="77777777" w:rsidR="003C5306" w:rsidRPr="001E24BE" w:rsidRDefault="003C5306" w:rsidP="003C5306">
      <w:pPr>
        <w:pStyle w:val="afd"/>
        <w:ind w:right="-5" w:firstLine="567"/>
        <w:jc w:val="both"/>
        <w:rPr>
          <w:b w:val="0"/>
          <w:szCs w:val="24"/>
        </w:rPr>
      </w:pPr>
      <w:r w:rsidRPr="00556DC6">
        <w:rPr>
          <w:b w:val="0"/>
          <w:szCs w:val="24"/>
        </w:rPr>
        <w:t>Ознайомившись з</w:t>
      </w:r>
      <w:r>
        <w:rPr>
          <w:b w:val="0"/>
          <w:szCs w:val="24"/>
        </w:rPr>
        <w:t xml:space="preserve"> тендерною документацією</w:t>
      </w:r>
      <w:r w:rsidRPr="00556DC6">
        <w:rPr>
          <w:b w:val="0"/>
          <w:szCs w:val="24"/>
        </w:rPr>
        <w:t xml:space="preserve"> </w:t>
      </w:r>
      <w:r>
        <w:rPr>
          <w:b w:val="0"/>
          <w:szCs w:val="24"/>
        </w:rPr>
        <w:t>цієї</w:t>
      </w:r>
      <w:r w:rsidRPr="00556DC6">
        <w:rPr>
          <w:b w:val="0"/>
          <w:szCs w:val="24"/>
        </w:rPr>
        <w:t xml:space="preserve"> процедури закупівлі</w:t>
      </w:r>
      <w:r>
        <w:rPr>
          <w:b w:val="0"/>
          <w:szCs w:val="24"/>
        </w:rPr>
        <w:t xml:space="preserve">, </w:t>
      </w:r>
      <w:r w:rsidRPr="00556DC6">
        <w:rPr>
          <w:b w:val="0"/>
          <w:szCs w:val="24"/>
        </w:rPr>
        <w:t xml:space="preserve">технічними вимогами та якісними характеристиками до предмету закупівлі, ми, що уповноважені Учасником на підписання </w:t>
      </w:r>
      <w:r>
        <w:rPr>
          <w:b w:val="0"/>
          <w:szCs w:val="24"/>
        </w:rPr>
        <w:t xml:space="preserve">тендерної </w:t>
      </w:r>
      <w:r w:rsidRPr="00556DC6">
        <w:rPr>
          <w:b w:val="0"/>
          <w:szCs w:val="24"/>
        </w:rPr>
        <w:t xml:space="preserve">пропозиції, договору про закупівлю, маємо можливість та згодні виконати вимоги Замовника та </w:t>
      </w:r>
      <w:r>
        <w:rPr>
          <w:b w:val="0"/>
          <w:szCs w:val="24"/>
        </w:rPr>
        <w:t>д</w:t>
      </w:r>
      <w:r w:rsidRPr="00556DC6">
        <w:rPr>
          <w:b w:val="0"/>
          <w:szCs w:val="24"/>
        </w:rPr>
        <w:t>оговору про закупівлю на таких умовах</w:t>
      </w:r>
      <w:r w:rsidRPr="001E51A7">
        <w:rPr>
          <w:b w:val="0"/>
          <w:szCs w:val="24"/>
        </w:rPr>
        <w:t>:</w:t>
      </w:r>
    </w:p>
    <w:p w14:paraId="3225AB45" w14:textId="5CD03042" w:rsidR="003C5306" w:rsidRPr="001E24BE" w:rsidRDefault="003C5306" w:rsidP="00B4570E">
      <w:pPr>
        <w:widowControl w:val="0"/>
        <w:numPr>
          <w:ilvl w:val="0"/>
          <w:numId w:val="7"/>
        </w:numPr>
        <w:tabs>
          <w:tab w:val="num" w:pos="360"/>
        </w:tabs>
        <w:autoSpaceDE w:val="0"/>
        <w:autoSpaceDN w:val="0"/>
        <w:adjustRightInd w:val="0"/>
        <w:spacing w:after="0" w:line="240" w:lineRule="auto"/>
        <w:jc w:val="both"/>
        <w:rPr>
          <w:sz w:val="24"/>
          <w:szCs w:val="24"/>
        </w:rPr>
      </w:pPr>
      <w:r w:rsidRPr="001E24BE">
        <w:rPr>
          <w:sz w:val="24"/>
          <w:szCs w:val="24"/>
        </w:rPr>
        <w:t>Повне найменування Учасника  _________________________________________</w:t>
      </w:r>
      <w:r>
        <w:rPr>
          <w:sz w:val="24"/>
          <w:szCs w:val="24"/>
        </w:rPr>
        <w:t>_____</w:t>
      </w:r>
      <w:r w:rsidR="00344886">
        <w:rPr>
          <w:sz w:val="24"/>
          <w:szCs w:val="24"/>
        </w:rPr>
        <w:t>__</w:t>
      </w:r>
    </w:p>
    <w:p w14:paraId="6A284F61" w14:textId="2544EFDC" w:rsidR="003C5306" w:rsidRPr="001E24BE" w:rsidRDefault="003C5306" w:rsidP="00B4570E">
      <w:pPr>
        <w:widowControl w:val="0"/>
        <w:numPr>
          <w:ilvl w:val="0"/>
          <w:numId w:val="7"/>
        </w:numPr>
        <w:tabs>
          <w:tab w:val="num" w:pos="360"/>
        </w:tabs>
        <w:autoSpaceDE w:val="0"/>
        <w:autoSpaceDN w:val="0"/>
        <w:adjustRightInd w:val="0"/>
        <w:spacing w:after="0" w:line="240" w:lineRule="auto"/>
        <w:jc w:val="both"/>
        <w:rPr>
          <w:sz w:val="24"/>
          <w:szCs w:val="24"/>
        </w:rPr>
      </w:pPr>
      <w:r w:rsidRPr="001E24BE">
        <w:rPr>
          <w:sz w:val="24"/>
          <w:szCs w:val="24"/>
        </w:rPr>
        <w:t>Адреса (юридична та фактична) _________________________________</w:t>
      </w:r>
      <w:r>
        <w:rPr>
          <w:sz w:val="24"/>
          <w:szCs w:val="24"/>
        </w:rPr>
        <w:t>___________</w:t>
      </w:r>
      <w:r w:rsidR="00344886">
        <w:rPr>
          <w:sz w:val="24"/>
          <w:szCs w:val="24"/>
        </w:rPr>
        <w:t>___</w:t>
      </w:r>
    </w:p>
    <w:p w14:paraId="277A29DC" w14:textId="3C268B74" w:rsidR="003C5306" w:rsidRPr="001E24BE" w:rsidRDefault="003C5306" w:rsidP="00B4570E">
      <w:pPr>
        <w:widowControl w:val="0"/>
        <w:numPr>
          <w:ilvl w:val="0"/>
          <w:numId w:val="7"/>
        </w:numPr>
        <w:tabs>
          <w:tab w:val="num" w:pos="360"/>
        </w:tabs>
        <w:autoSpaceDE w:val="0"/>
        <w:autoSpaceDN w:val="0"/>
        <w:adjustRightInd w:val="0"/>
        <w:spacing w:after="0" w:line="240" w:lineRule="auto"/>
        <w:jc w:val="both"/>
        <w:rPr>
          <w:sz w:val="24"/>
          <w:szCs w:val="24"/>
        </w:rPr>
      </w:pPr>
      <w:r w:rsidRPr="001E24BE">
        <w:rPr>
          <w:sz w:val="24"/>
          <w:szCs w:val="24"/>
        </w:rPr>
        <w:t>Телефон/факс</w:t>
      </w:r>
      <w:r>
        <w:rPr>
          <w:sz w:val="24"/>
          <w:szCs w:val="24"/>
          <w:lang w:val="ru-RU"/>
        </w:rPr>
        <w:t>/</w:t>
      </w:r>
      <w:r>
        <w:rPr>
          <w:sz w:val="24"/>
          <w:szCs w:val="24"/>
          <w:lang w:val="en-US"/>
        </w:rPr>
        <w:t>e-mail</w:t>
      </w:r>
      <w:r>
        <w:rPr>
          <w:sz w:val="24"/>
          <w:szCs w:val="24"/>
          <w:lang w:val="ru-RU"/>
        </w:rPr>
        <w:t>:</w:t>
      </w:r>
      <w:r w:rsidRPr="001E24BE">
        <w:rPr>
          <w:sz w:val="24"/>
          <w:szCs w:val="24"/>
        </w:rPr>
        <w:t xml:space="preserve"> ____________________________________________________</w:t>
      </w:r>
      <w:r w:rsidR="00344886">
        <w:rPr>
          <w:sz w:val="24"/>
          <w:szCs w:val="24"/>
        </w:rPr>
        <w:t>___</w:t>
      </w:r>
      <w:r>
        <w:rPr>
          <w:sz w:val="24"/>
          <w:szCs w:val="24"/>
        </w:rPr>
        <w:t>_</w:t>
      </w:r>
    </w:p>
    <w:p w14:paraId="14A4ACCC" w14:textId="3C5C7736" w:rsidR="003C5306" w:rsidRPr="001E24BE" w:rsidRDefault="003C5306" w:rsidP="00B4570E">
      <w:pPr>
        <w:widowControl w:val="0"/>
        <w:numPr>
          <w:ilvl w:val="0"/>
          <w:numId w:val="7"/>
        </w:numPr>
        <w:tabs>
          <w:tab w:val="num" w:pos="360"/>
        </w:tabs>
        <w:autoSpaceDE w:val="0"/>
        <w:autoSpaceDN w:val="0"/>
        <w:adjustRightInd w:val="0"/>
        <w:spacing w:after="0" w:line="240" w:lineRule="auto"/>
        <w:jc w:val="both"/>
        <w:rPr>
          <w:sz w:val="24"/>
          <w:szCs w:val="24"/>
        </w:rPr>
      </w:pPr>
      <w:r w:rsidRPr="001E24BE">
        <w:rPr>
          <w:sz w:val="24"/>
          <w:szCs w:val="24"/>
        </w:rPr>
        <w:t>Керівництво (прізвище, ім’я по батькові) _______________________________</w:t>
      </w:r>
      <w:r>
        <w:rPr>
          <w:sz w:val="24"/>
          <w:szCs w:val="24"/>
        </w:rPr>
        <w:t>______</w:t>
      </w:r>
      <w:r w:rsidR="00344886">
        <w:rPr>
          <w:sz w:val="24"/>
          <w:szCs w:val="24"/>
        </w:rPr>
        <w:t>__</w:t>
      </w:r>
    </w:p>
    <w:p w14:paraId="0C85D9B7" w14:textId="4BF6CD83" w:rsidR="003C5306" w:rsidRPr="001E24BE" w:rsidRDefault="003C5306" w:rsidP="00B4570E">
      <w:pPr>
        <w:widowControl w:val="0"/>
        <w:numPr>
          <w:ilvl w:val="0"/>
          <w:numId w:val="7"/>
        </w:numPr>
        <w:tabs>
          <w:tab w:val="num" w:pos="360"/>
        </w:tabs>
        <w:autoSpaceDE w:val="0"/>
        <w:autoSpaceDN w:val="0"/>
        <w:adjustRightInd w:val="0"/>
        <w:spacing w:after="0" w:line="240" w:lineRule="auto"/>
        <w:jc w:val="both"/>
        <w:rPr>
          <w:sz w:val="24"/>
          <w:szCs w:val="24"/>
        </w:rPr>
      </w:pPr>
      <w:r w:rsidRPr="001E24BE">
        <w:rPr>
          <w:sz w:val="24"/>
          <w:szCs w:val="24"/>
        </w:rPr>
        <w:t>Код ЄДРПОУ ____________________________________________________</w:t>
      </w:r>
      <w:r>
        <w:rPr>
          <w:sz w:val="24"/>
          <w:szCs w:val="24"/>
        </w:rPr>
        <w:t>________</w:t>
      </w:r>
      <w:r w:rsidR="00344886">
        <w:rPr>
          <w:sz w:val="24"/>
          <w:szCs w:val="24"/>
        </w:rPr>
        <w:t>__</w:t>
      </w:r>
    </w:p>
    <w:p w14:paraId="05FDFF86" w14:textId="7D36B334" w:rsidR="003C5306" w:rsidRPr="001E24BE" w:rsidRDefault="00496A08" w:rsidP="00B4570E">
      <w:pPr>
        <w:widowControl w:val="0"/>
        <w:numPr>
          <w:ilvl w:val="0"/>
          <w:numId w:val="7"/>
        </w:numPr>
        <w:tabs>
          <w:tab w:val="num" w:pos="360"/>
        </w:tabs>
        <w:autoSpaceDE w:val="0"/>
        <w:autoSpaceDN w:val="0"/>
        <w:adjustRightInd w:val="0"/>
        <w:spacing w:after="0" w:line="240" w:lineRule="auto"/>
        <w:rPr>
          <w:sz w:val="24"/>
          <w:szCs w:val="24"/>
        </w:rPr>
      </w:pPr>
      <w:r w:rsidRPr="00496A08">
        <w:rPr>
          <w:sz w:val="24"/>
          <w:szCs w:val="24"/>
        </w:rPr>
        <w:t>Організаційно-правова форма (у разі якщо організаційно-правова форма учасника-нерезидента підпадає під Перелік постанови КМУ від 04.07.2017 р. № 480, то такий учасник зазначає назву організаційно-правової форми з такого</w:t>
      </w:r>
      <w:r w:rsidR="003E5F10" w:rsidRPr="003E5F10">
        <w:rPr>
          <w:sz w:val="24"/>
          <w:szCs w:val="24"/>
          <w:lang w:val="ru-RU"/>
        </w:rPr>
        <w:t xml:space="preserve"> </w:t>
      </w:r>
      <w:r w:rsidRPr="00496A08">
        <w:rPr>
          <w:sz w:val="24"/>
          <w:szCs w:val="24"/>
        </w:rPr>
        <w:t>Переліку)</w:t>
      </w:r>
      <w:r w:rsidR="003C5306" w:rsidRPr="001E24BE">
        <w:rPr>
          <w:sz w:val="24"/>
          <w:szCs w:val="24"/>
        </w:rPr>
        <w:t>____________</w:t>
      </w:r>
      <w:r w:rsidR="00344886">
        <w:rPr>
          <w:sz w:val="24"/>
          <w:szCs w:val="24"/>
        </w:rPr>
        <w:t>__</w:t>
      </w:r>
    </w:p>
    <w:p w14:paraId="7C407A70" w14:textId="0A5B5465" w:rsidR="003C5306" w:rsidRPr="001E24BE" w:rsidRDefault="003C5306" w:rsidP="00B4570E">
      <w:pPr>
        <w:widowControl w:val="0"/>
        <w:numPr>
          <w:ilvl w:val="0"/>
          <w:numId w:val="7"/>
        </w:numPr>
        <w:tabs>
          <w:tab w:val="num" w:pos="360"/>
        </w:tabs>
        <w:autoSpaceDE w:val="0"/>
        <w:autoSpaceDN w:val="0"/>
        <w:adjustRightInd w:val="0"/>
        <w:spacing w:after="0" w:line="240" w:lineRule="auto"/>
        <w:rPr>
          <w:sz w:val="24"/>
          <w:szCs w:val="24"/>
        </w:rPr>
      </w:pPr>
      <w:r w:rsidRPr="001E24BE">
        <w:rPr>
          <w:sz w:val="24"/>
          <w:szCs w:val="24"/>
        </w:rPr>
        <w:t>Банківські реквізити ______________________________________________________</w:t>
      </w:r>
      <w:r w:rsidR="00344886">
        <w:rPr>
          <w:sz w:val="24"/>
          <w:szCs w:val="24"/>
        </w:rPr>
        <w:t>___</w:t>
      </w:r>
    </w:p>
    <w:p w14:paraId="50A614D2" w14:textId="13E7BF4C" w:rsidR="003C5306" w:rsidRPr="001E24BE" w:rsidRDefault="003C5306" w:rsidP="00B4570E">
      <w:pPr>
        <w:widowControl w:val="0"/>
        <w:numPr>
          <w:ilvl w:val="0"/>
          <w:numId w:val="7"/>
        </w:numPr>
        <w:tabs>
          <w:tab w:val="num" w:pos="360"/>
        </w:tabs>
        <w:autoSpaceDE w:val="0"/>
        <w:autoSpaceDN w:val="0"/>
        <w:adjustRightInd w:val="0"/>
        <w:spacing w:after="0" w:line="240" w:lineRule="auto"/>
        <w:jc w:val="both"/>
        <w:rPr>
          <w:sz w:val="24"/>
          <w:szCs w:val="24"/>
        </w:rPr>
      </w:pPr>
      <w:r w:rsidRPr="001E24BE">
        <w:rPr>
          <w:sz w:val="24"/>
          <w:szCs w:val="24"/>
        </w:rPr>
        <w:t>Коротка довідка про діяльність ___________________________________________</w:t>
      </w:r>
      <w:r>
        <w:rPr>
          <w:sz w:val="24"/>
          <w:szCs w:val="24"/>
        </w:rPr>
        <w:t>____</w:t>
      </w:r>
      <w:r w:rsidR="00344886">
        <w:rPr>
          <w:sz w:val="24"/>
          <w:szCs w:val="24"/>
        </w:rPr>
        <w:t>__</w:t>
      </w:r>
    </w:p>
    <w:p w14:paraId="0E799921" w14:textId="77777777" w:rsidR="003C5306" w:rsidRPr="001E24BE" w:rsidRDefault="003C5306" w:rsidP="00B4570E">
      <w:pPr>
        <w:widowControl w:val="0"/>
        <w:numPr>
          <w:ilvl w:val="0"/>
          <w:numId w:val="7"/>
        </w:numPr>
        <w:tabs>
          <w:tab w:val="num" w:pos="426"/>
        </w:tabs>
        <w:autoSpaceDE w:val="0"/>
        <w:autoSpaceDN w:val="0"/>
        <w:adjustRightInd w:val="0"/>
        <w:spacing w:after="0" w:line="240" w:lineRule="auto"/>
        <w:ind w:left="426" w:hanging="426"/>
        <w:jc w:val="both"/>
        <w:rPr>
          <w:color w:val="000000"/>
          <w:sz w:val="24"/>
          <w:szCs w:val="24"/>
        </w:rPr>
      </w:pPr>
      <w:r w:rsidRPr="001E24BE">
        <w:rPr>
          <w:color w:val="000000"/>
          <w:sz w:val="24"/>
          <w:szCs w:val="24"/>
        </w:rPr>
        <w:t xml:space="preserve">Ціна </w:t>
      </w:r>
      <w:r>
        <w:rPr>
          <w:color w:val="000000"/>
          <w:sz w:val="24"/>
          <w:szCs w:val="24"/>
        </w:rPr>
        <w:t xml:space="preserve">тендерної </w:t>
      </w:r>
      <w:r w:rsidRPr="001E24BE">
        <w:rPr>
          <w:color w:val="000000"/>
          <w:sz w:val="24"/>
          <w:szCs w:val="24"/>
        </w:rPr>
        <w:t>пропозиції (загальна ціна договору про закупівлю) становить (включаючи ПДВ та ПФ</w:t>
      </w:r>
      <w:r w:rsidRPr="003E5CB6">
        <w:rPr>
          <w:color w:val="000000"/>
          <w:sz w:val="24"/>
          <w:szCs w:val="24"/>
        </w:rPr>
        <w:t xml:space="preserve"> </w:t>
      </w:r>
      <w:r>
        <w:rPr>
          <w:color w:val="000000"/>
          <w:sz w:val="24"/>
          <w:szCs w:val="24"/>
        </w:rPr>
        <w:t>та інші витрати учасника</w:t>
      </w:r>
      <w:r w:rsidRPr="00556DC6">
        <w:rPr>
          <w:color w:val="000000"/>
          <w:sz w:val="24"/>
          <w:szCs w:val="24"/>
        </w:rPr>
        <w:t xml:space="preserve">), </w:t>
      </w:r>
      <w:r>
        <w:rPr>
          <w:color w:val="000000" w:themeColor="text1"/>
          <w:sz w:val="24"/>
          <w:szCs w:val="24"/>
        </w:rPr>
        <w:t>для учасників-резидентів</w:t>
      </w:r>
      <w:r w:rsidRPr="001E24BE">
        <w:rPr>
          <w:color w:val="000000"/>
          <w:sz w:val="24"/>
          <w:szCs w:val="24"/>
        </w:rPr>
        <w:t>, грн.:</w:t>
      </w:r>
    </w:p>
    <w:p w14:paraId="69F43C7C" w14:textId="27A3AC86" w:rsidR="003C5306" w:rsidRPr="001E24BE" w:rsidRDefault="003C5306" w:rsidP="003C5306">
      <w:pPr>
        <w:pStyle w:val="ab"/>
        <w:tabs>
          <w:tab w:val="num" w:pos="567"/>
        </w:tabs>
        <w:spacing w:after="0" w:line="240" w:lineRule="auto"/>
        <w:ind w:left="426"/>
        <w:jc w:val="both"/>
        <w:rPr>
          <w:color w:val="000000"/>
          <w:sz w:val="24"/>
          <w:szCs w:val="24"/>
        </w:rPr>
      </w:pPr>
      <w:r w:rsidRPr="001E24BE">
        <w:rPr>
          <w:color w:val="000000"/>
          <w:sz w:val="24"/>
          <w:szCs w:val="24"/>
        </w:rPr>
        <w:t>цифрами ________________________________________________________________</w:t>
      </w:r>
      <w:r w:rsidR="00344886">
        <w:rPr>
          <w:color w:val="000000"/>
          <w:sz w:val="24"/>
          <w:szCs w:val="24"/>
        </w:rPr>
        <w:t>__</w:t>
      </w:r>
    </w:p>
    <w:p w14:paraId="59C15569" w14:textId="58F81C95" w:rsidR="003C5306" w:rsidRPr="001E24BE" w:rsidRDefault="003C5306" w:rsidP="003C5306">
      <w:pPr>
        <w:pStyle w:val="ab"/>
        <w:tabs>
          <w:tab w:val="num" w:pos="567"/>
        </w:tabs>
        <w:spacing w:after="0" w:line="240" w:lineRule="auto"/>
        <w:ind w:left="426"/>
        <w:jc w:val="both"/>
        <w:rPr>
          <w:color w:val="000000"/>
          <w:sz w:val="24"/>
          <w:szCs w:val="24"/>
        </w:rPr>
      </w:pPr>
      <w:r w:rsidRPr="001E24BE">
        <w:rPr>
          <w:color w:val="000000"/>
          <w:sz w:val="24"/>
          <w:szCs w:val="24"/>
        </w:rPr>
        <w:lastRenderedPageBreak/>
        <w:t>прописом ____________________________________________________________</w:t>
      </w:r>
      <w:r>
        <w:rPr>
          <w:color w:val="000000"/>
          <w:sz w:val="24"/>
          <w:szCs w:val="24"/>
        </w:rPr>
        <w:t>____</w:t>
      </w:r>
      <w:r w:rsidR="00344886">
        <w:rPr>
          <w:color w:val="000000"/>
          <w:sz w:val="24"/>
          <w:szCs w:val="24"/>
        </w:rPr>
        <w:t>__</w:t>
      </w:r>
    </w:p>
    <w:p w14:paraId="68F67A5A" w14:textId="6BCD5DEC" w:rsidR="003C5306" w:rsidRPr="001E24BE" w:rsidRDefault="003C5306" w:rsidP="003C5306">
      <w:pPr>
        <w:pStyle w:val="ab"/>
        <w:tabs>
          <w:tab w:val="num" w:pos="567"/>
        </w:tabs>
        <w:spacing w:after="0" w:line="240" w:lineRule="auto"/>
        <w:ind w:left="426"/>
        <w:rPr>
          <w:color w:val="000000"/>
          <w:sz w:val="24"/>
          <w:szCs w:val="24"/>
        </w:rPr>
      </w:pPr>
      <w:r w:rsidRPr="001E24BE">
        <w:rPr>
          <w:color w:val="000000"/>
          <w:sz w:val="24"/>
          <w:szCs w:val="24"/>
        </w:rPr>
        <w:t>9.1  Ціна пропозиції без ПДВ (20%):__________________________________________</w:t>
      </w:r>
      <w:r w:rsidR="00344886">
        <w:rPr>
          <w:color w:val="000000"/>
          <w:sz w:val="24"/>
          <w:szCs w:val="24"/>
        </w:rPr>
        <w:t>__</w:t>
      </w:r>
    </w:p>
    <w:p w14:paraId="52C0CD66" w14:textId="092A7F06" w:rsidR="003C5306" w:rsidRDefault="003C5306" w:rsidP="003C5306">
      <w:pPr>
        <w:pStyle w:val="ab"/>
        <w:tabs>
          <w:tab w:val="num" w:pos="567"/>
        </w:tabs>
        <w:spacing w:after="0" w:line="240" w:lineRule="auto"/>
        <w:ind w:left="426"/>
        <w:jc w:val="both"/>
        <w:rPr>
          <w:color w:val="000000"/>
          <w:sz w:val="24"/>
          <w:szCs w:val="24"/>
        </w:rPr>
      </w:pPr>
      <w:r w:rsidRPr="001E24BE">
        <w:rPr>
          <w:color w:val="000000"/>
          <w:sz w:val="24"/>
          <w:szCs w:val="24"/>
        </w:rPr>
        <w:t>9.2. Для учасників-нерезидентів ціна тендерної проп</w:t>
      </w:r>
      <w:r w:rsidR="003E5F10">
        <w:rPr>
          <w:color w:val="000000"/>
          <w:sz w:val="24"/>
          <w:szCs w:val="24"/>
        </w:rPr>
        <w:t>озиції становить: __________</w:t>
      </w:r>
      <w:r w:rsidRPr="001E24BE">
        <w:rPr>
          <w:color w:val="000000"/>
          <w:sz w:val="24"/>
          <w:szCs w:val="24"/>
        </w:rPr>
        <w:t>______ доларів США/Євро.</w:t>
      </w:r>
    </w:p>
    <w:p w14:paraId="4994A1D0" w14:textId="401CCB0A" w:rsidR="003C5306" w:rsidRPr="004D6F46" w:rsidRDefault="003C5306" w:rsidP="003C5306">
      <w:pPr>
        <w:tabs>
          <w:tab w:val="num" w:pos="567"/>
        </w:tabs>
        <w:spacing w:after="0" w:line="240" w:lineRule="auto"/>
        <w:ind w:left="426"/>
        <w:jc w:val="both"/>
        <w:rPr>
          <w:color w:val="000000" w:themeColor="text1"/>
          <w:sz w:val="24"/>
          <w:szCs w:val="24"/>
        </w:rPr>
      </w:pPr>
      <w:r w:rsidRPr="004D6F46">
        <w:rPr>
          <w:color w:val="000000" w:themeColor="text1"/>
          <w:sz w:val="24"/>
          <w:szCs w:val="24"/>
        </w:rPr>
        <w:t xml:space="preserve">9.3. Приведена загальна вартість </w:t>
      </w:r>
      <w:r>
        <w:rPr>
          <w:color w:val="000000" w:themeColor="text1"/>
          <w:sz w:val="24"/>
          <w:szCs w:val="24"/>
        </w:rPr>
        <w:t xml:space="preserve">тендерної </w:t>
      </w:r>
      <w:r w:rsidRPr="004D6F46">
        <w:rPr>
          <w:color w:val="000000" w:themeColor="text1"/>
          <w:sz w:val="24"/>
          <w:szCs w:val="24"/>
        </w:rPr>
        <w:t xml:space="preserve">пропозиції (у гривні, включаючи ПДВ, митні витрати, умови оплати згідно з розрахунком у </w:t>
      </w:r>
      <w:r>
        <w:rPr>
          <w:color w:val="000000" w:themeColor="text1"/>
          <w:sz w:val="24"/>
          <w:szCs w:val="24"/>
        </w:rPr>
        <w:t>д</w:t>
      </w:r>
      <w:r w:rsidRPr="004D6F46">
        <w:rPr>
          <w:color w:val="000000" w:themeColor="text1"/>
          <w:sz w:val="24"/>
          <w:szCs w:val="24"/>
        </w:rPr>
        <w:t xml:space="preserve">одатку </w:t>
      </w:r>
      <w:r>
        <w:rPr>
          <w:color w:val="000000" w:themeColor="text1"/>
          <w:sz w:val="24"/>
          <w:szCs w:val="24"/>
        </w:rPr>
        <w:t>№</w:t>
      </w:r>
      <w:r w:rsidR="006F6853">
        <w:rPr>
          <w:color w:val="000000" w:themeColor="text1"/>
          <w:sz w:val="24"/>
          <w:szCs w:val="24"/>
        </w:rPr>
        <w:t>7</w:t>
      </w:r>
      <w:r w:rsidR="006F6853" w:rsidRPr="004D6F46">
        <w:rPr>
          <w:sz w:val="24"/>
          <w:szCs w:val="24"/>
        </w:rPr>
        <w:t xml:space="preserve"> </w:t>
      </w:r>
      <w:r w:rsidRPr="004D6F46">
        <w:rPr>
          <w:color w:val="000000" w:themeColor="text1"/>
          <w:sz w:val="24"/>
          <w:szCs w:val="24"/>
        </w:rPr>
        <w:t xml:space="preserve">до </w:t>
      </w:r>
      <w:r>
        <w:rPr>
          <w:color w:val="000000" w:themeColor="text1"/>
          <w:sz w:val="24"/>
          <w:szCs w:val="24"/>
        </w:rPr>
        <w:t xml:space="preserve">тендерної </w:t>
      </w:r>
      <w:r w:rsidRPr="004D6F46">
        <w:rPr>
          <w:color w:val="000000" w:themeColor="text1"/>
          <w:sz w:val="24"/>
          <w:szCs w:val="24"/>
        </w:rPr>
        <w:t>документації</w:t>
      </w:r>
      <w:r>
        <w:rPr>
          <w:color w:val="000000" w:themeColor="text1"/>
          <w:sz w:val="24"/>
          <w:szCs w:val="24"/>
        </w:rPr>
        <w:t xml:space="preserve"> (для учасників-нерезидентів</w:t>
      </w:r>
      <w:r w:rsidRPr="004D6F46">
        <w:rPr>
          <w:color w:val="000000" w:themeColor="text1"/>
          <w:sz w:val="24"/>
          <w:szCs w:val="24"/>
        </w:rPr>
        <w:t>)</w:t>
      </w:r>
      <w:r>
        <w:rPr>
          <w:color w:val="000000" w:themeColor="text1"/>
          <w:sz w:val="24"/>
          <w:szCs w:val="24"/>
        </w:rPr>
        <w:t xml:space="preserve">, </w:t>
      </w:r>
      <w:r w:rsidRPr="00344886">
        <w:rPr>
          <w:b/>
          <w:color w:val="000000" w:themeColor="text1"/>
          <w:sz w:val="24"/>
          <w:szCs w:val="24"/>
        </w:rPr>
        <w:t>розрахунок приведеної вартості відповідно до додатку №</w:t>
      </w:r>
      <w:r w:rsidR="006F6853">
        <w:rPr>
          <w:b/>
          <w:color w:val="000000" w:themeColor="text1"/>
          <w:sz w:val="24"/>
          <w:szCs w:val="24"/>
        </w:rPr>
        <w:t>7</w:t>
      </w:r>
      <w:r w:rsidR="006F6853" w:rsidRPr="00344886">
        <w:rPr>
          <w:b/>
          <w:color w:val="000000" w:themeColor="text1"/>
          <w:sz w:val="24"/>
          <w:szCs w:val="24"/>
        </w:rPr>
        <w:t xml:space="preserve"> </w:t>
      </w:r>
      <w:r w:rsidRPr="00344886">
        <w:rPr>
          <w:b/>
          <w:color w:val="000000" w:themeColor="text1"/>
          <w:sz w:val="24"/>
          <w:szCs w:val="24"/>
        </w:rPr>
        <w:t>до тендерної документації надається учасник</w:t>
      </w:r>
      <w:r w:rsidR="00870EFA">
        <w:rPr>
          <w:b/>
          <w:color w:val="000000" w:themeColor="text1"/>
          <w:sz w:val="24"/>
          <w:szCs w:val="24"/>
        </w:rPr>
        <w:t>ом-переможцем</w:t>
      </w:r>
      <w:r w:rsidRPr="00344886">
        <w:rPr>
          <w:b/>
          <w:color w:val="000000" w:themeColor="text1"/>
          <w:sz w:val="24"/>
          <w:szCs w:val="24"/>
        </w:rPr>
        <w:t xml:space="preserve"> </w:t>
      </w:r>
      <w:r w:rsidR="00870EFA">
        <w:rPr>
          <w:b/>
          <w:color w:val="000000" w:themeColor="text1"/>
          <w:sz w:val="24"/>
          <w:szCs w:val="24"/>
        </w:rPr>
        <w:t>разом з ціновою пропозицією за результатами проведеного аукціону</w:t>
      </w:r>
      <w:r w:rsidR="00870EFA" w:rsidRPr="00344886" w:rsidDel="00870EFA">
        <w:rPr>
          <w:b/>
          <w:color w:val="000000" w:themeColor="text1"/>
          <w:sz w:val="24"/>
          <w:szCs w:val="24"/>
        </w:rPr>
        <w:t xml:space="preserve"> </w:t>
      </w:r>
      <w:r w:rsidRPr="00344886">
        <w:rPr>
          <w:b/>
          <w:color w:val="000000" w:themeColor="text1"/>
          <w:sz w:val="24"/>
          <w:szCs w:val="24"/>
        </w:rPr>
        <w:t>(для учасників-нерезидентів)), грн:</w:t>
      </w:r>
    </w:p>
    <w:p w14:paraId="661087A5" w14:textId="566B4E30" w:rsidR="003C5306" w:rsidRPr="00556DC6" w:rsidRDefault="003C5306" w:rsidP="003C5306">
      <w:pPr>
        <w:tabs>
          <w:tab w:val="num" w:pos="567"/>
        </w:tabs>
        <w:spacing w:after="0" w:line="240" w:lineRule="auto"/>
        <w:ind w:left="426"/>
        <w:jc w:val="both"/>
        <w:rPr>
          <w:color w:val="000000"/>
          <w:sz w:val="24"/>
          <w:szCs w:val="24"/>
        </w:rPr>
      </w:pPr>
      <w:r>
        <w:rPr>
          <w:color w:val="000000"/>
          <w:sz w:val="24"/>
          <w:szCs w:val="24"/>
        </w:rPr>
        <w:t>ц</w:t>
      </w:r>
      <w:r w:rsidRPr="00556DC6">
        <w:rPr>
          <w:color w:val="000000"/>
          <w:sz w:val="24"/>
          <w:szCs w:val="24"/>
        </w:rPr>
        <w:t>ифрами ___________________________________________</w:t>
      </w:r>
      <w:r>
        <w:rPr>
          <w:color w:val="000000"/>
          <w:sz w:val="24"/>
          <w:szCs w:val="24"/>
        </w:rPr>
        <w:t>______________________</w:t>
      </w:r>
      <w:r w:rsidR="00344886">
        <w:rPr>
          <w:color w:val="000000"/>
          <w:sz w:val="24"/>
          <w:szCs w:val="24"/>
        </w:rPr>
        <w:t>__</w:t>
      </w:r>
    </w:p>
    <w:p w14:paraId="2330B20A" w14:textId="2C526C7E" w:rsidR="003C5306" w:rsidRPr="00556DC6" w:rsidRDefault="003C5306" w:rsidP="003C5306">
      <w:pPr>
        <w:tabs>
          <w:tab w:val="num" w:pos="567"/>
        </w:tabs>
        <w:spacing w:after="0" w:line="240" w:lineRule="auto"/>
        <w:ind w:left="426"/>
        <w:jc w:val="both"/>
        <w:rPr>
          <w:color w:val="000000"/>
          <w:sz w:val="24"/>
          <w:szCs w:val="24"/>
        </w:rPr>
      </w:pPr>
      <w:r>
        <w:rPr>
          <w:color w:val="000000"/>
          <w:sz w:val="24"/>
          <w:szCs w:val="24"/>
        </w:rPr>
        <w:t>п</w:t>
      </w:r>
      <w:r w:rsidRPr="00556DC6">
        <w:rPr>
          <w:color w:val="000000"/>
          <w:sz w:val="24"/>
          <w:szCs w:val="24"/>
        </w:rPr>
        <w:t>рописом _________________________________</w:t>
      </w:r>
      <w:r>
        <w:rPr>
          <w:color w:val="000000"/>
          <w:sz w:val="24"/>
          <w:szCs w:val="24"/>
        </w:rPr>
        <w:t>_________________________________</w:t>
      </w:r>
      <w:r w:rsidR="00344886">
        <w:rPr>
          <w:color w:val="000000"/>
          <w:sz w:val="24"/>
          <w:szCs w:val="24"/>
        </w:rPr>
        <w:t>_</w:t>
      </w:r>
    </w:p>
    <w:p w14:paraId="1E2AEF18" w14:textId="7249F11A" w:rsidR="003C5306" w:rsidRPr="001E24BE" w:rsidRDefault="003C5306" w:rsidP="003C5306">
      <w:pPr>
        <w:widowControl w:val="0"/>
        <w:autoSpaceDE w:val="0"/>
        <w:autoSpaceDN w:val="0"/>
        <w:adjustRightInd w:val="0"/>
        <w:spacing w:after="0" w:line="240" w:lineRule="auto"/>
        <w:ind w:left="360" w:right="-158" w:hanging="360"/>
        <w:jc w:val="both"/>
        <w:rPr>
          <w:i/>
          <w:sz w:val="24"/>
          <w:szCs w:val="24"/>
        </w:rPr>
      </w:pPr>
      <w:r>
        <w:rPr>
          <w:sz w:val="24"/>
          <w:szCs w:val="24"/>
        </w:rPr>
        <w:t xml:space="preserve">10. </w:t>
      </w:r>
      <w:r w:rsidRPr="001E24BE">
        <w:rPr>
          <w:sz w:val="24"/>
          <w:szCs w:val="24"/>
        </w:rPr>
        <w:t>Умови оплати:</w:t>
      </w:r>
      <w:r w:rsidRPr="001E24BE">
        <w:rPr>
          <w:bCs/>
          <w:sz w:val="24"/>
          <w:szCs w:val="24"/>
        </w:rPr>
        <w:t xml:space="preserve"> </w:t>
      </w:r>
      <w:r w:rsidRPr="00825EA8">
        <w:rPr>
          <w:bCs/>
          <w:i/>
          <w:sz w:val="24"/>
          <w:szCs w:val="24"/>
          <w:u w:val="single"/>
        </w:rPr>
        <w:t>_</w:t>
      </w:r>
      <w:r w:rsidR="00825EA8" w:rsidRPr="00825EA8">
        <w:rPr>
          <w:i/>
          <w:u w:val="single"/>
        </w:rPr>
        <w:t xml:space="preserve"> </w:t>
      </w:r>
      <w:r w:rsidR="00825EA8" w:rsidRPr="00825EA8">
        <w:rPr>
          <w:bCs/>
          <w:i/>
          <w:sz w:val="24"/>
          <w:szCs w:val="24"/>
          <w:u w:val="single"/>
        </w:rPr>
        <w:t xml:space="preserve">протягом 30 календарних днів після підписання обома Сторонами актів приймання-передачі наданих послуг </w:t>
      </w:r>
      <w:r w:rsidR="00825EA8">
        <w:rPr>
          <w:bCs/>
          <w:i/>
          <w:sz w:val="24"/>
          <w:szCs w:val="24"/>
          <w:u w:val="single"/>
        </w:rPr>
        <w:t>_____</w:t>
      </w:r>
      <w:r w:rsidRPr="00825EA8">
        <w:rPr>
          <w:bCs/>
          <w:i/>
          <w:sz w:val="24"/>
          <w:szCs w:val="24"/>
          <w:u w:val="single"/>
        </w:rPr>
        <w:t>_______________________________________</w:t>
      </w:r>
      <w:r w:rsidR="00344886" w:rsidRPr="00825EA8">
        <w:rPr>
          <w:bCs/>
          <w:i/>
          <w:sz w:val="24"/>
          <w:szCs w:val="24"/>
          <w:u w:val="single"/>
        </w:rPr>
        <w:t>__</w:t>
      </w:r>
    </w:p>
    <w:p w14:paraId="70232DCE" w14:textId="14AB2E6E" w:rsidR="003C5306" w:rsidRPr="000618DC" w:rsidRDefault="003C5306" w:rsidP="003C5306">
      <w:pPr>
        <w:widowControl w:val="0"/>
        <w:autoSpaceDE w:val="0"/>
        <w:autoSpaceDN w:val="0"/>
        <w:adjustRightInd w:val="0"/>
        <w:spacing w:after="0" w:line="240" w:lineRule="auto"/>
        <w:ind w:left="360" w:hanging="360"/>
        <w:jc w:val="both"/>
        <w:rPr>
          <w:sz w:val="24"/>
          <w:szCs w:val="24"/>
        </w:rPr>
      </w:pPr>
      <w:r w:rsidRPr="000618DC">
        <w:rPr>
          <w:bCs/>
          <w:sz w:val="24"/>
          <w:szCs w:val="24"/>
        </w:rPr>
        <w:t xml:space="preserve">11. Строк надання послуг: </w:t>
      </w:r>
      <w:r w:rsidRPr="00825EA8">
        <w:rPr>
          <w:bCs/>
          <w:i/>
          <w:sz w:val="24"/>
          <w:szCs w:val="24"/>
          <w:u w:val="single"/>
        </w:rPr>
        <w:t>__</w:t>
      </w:r>
      <w:r w:rsidR="00825EA8" w:rsidRPr="00825EA8">
        <w:rPr>
          <w:rFonts w:cstheme="minorHAnsi"/>
          <w:i/>
          <w:sz w:val="24"/>
          <w:szCs w:val="24"/>
          <w:u w:val="single"/>
        </w:rPr>
        <w:t xml:space="preserve"> До 31.12.2023 р </w:t>
      </w:r>
      <w:r w:rsidRPr="00825EA8">
        <w:rPr>
          <w:bCs/>
          <w:i/>
          <w:sz w:val="24"/>
          <w:szCs w:val="24"/>
          <w:u w:val="single"/>
        </w:rPr>
        <w:t>_____________________________________</w:t>
      </w:r>
      <w:r w:rsidR="00344886" w:rsidRPr="00825EA8">
        <w:rPr>
          <w:bCs/>
          <w:i/>
          <w:sz w:val="24"/>
          <w:szCs w:val="24"/>
          <w:u w:val="single"/>
        </w:rPr>
        <w:t>__</w:t>
      </w:r>
    </w:p>
    <w:p w14:paraId="10A1199F" w14:textId="500B1426" w:rsidR="003C5306" w:rsidRDefault="003C5306" w:rsidP="00344886">
      <w:pPr>
        <w:tabs>
          <w:tab w:val="num" w:pos="709"/>
        </w:tabs>
        <w:spacing w:after="0" w:line="240" w:lineRule="auto"/>
        <w:jc w:val="both"/>
        <w:rPr>
          <w:sz w:val="24"/>
          <w:szCs w:val="24"/>
        </w:rPr>
      </w:pPr>
      <w:r w:rsidRPr="000618DC">
        <w:rPr>
          <w:sz w:val="24"/>
          <w:szCs w:val="24"/>
        </w:rPr>
        <w:t>12. Подаючи свою тендерну пропозицію, ми погоджуємося та надаємо згоду на обробку, використання, поширення та доступ до персональних даних, які передбачені Законом України «Про публічні закупівлі», а також згідно з нормами чинного законодавства України.</w:t>
      </w:r>
    </w:p>
    <w:p w14:paraId="77915BC9" w14:textId="008883D1" w:rsidR="000F019A" w:rsidRPr="000618DC" w:rsidRDefault="00A1251C" w:rsidP="00344886">
      <w:pPr>
        <w:tabs>
          <w:tab w:val="num" w:pos="709"/>
        </w:tabs>
        <w:spacing w:after="0" w:line="240" w:lineRule="auto"/>
        <w:jc w:val="both"/>
        <w:rPr>
          <w:sz w:val="24"/>
          <w:szCs w:val="24"/>
        </w:rPr>
      </w:pPr>
      <w:r>
        <w:rPr>
          <w:sz w:val="24"/>
          <w:szCs w:val="24"/>
        </w:rPr>
        <w:t>13</w:t>
      </w:r>
      <w:r w:rsidR="000F019A" w:rsidRPr="000F019A">
        <w:rPr>
          <w:sz w:val="24"/>
          <w:szCs w:val="24"/>
        </w:rPr>
        <w:t>.</w:t>
      </w:r>
      <w:r w:rsidR="000F019A" w:rsidRPr="000F019A">
        <w:rPr>
          <w:sz w:val="24"/>
          <w:szCs w:val="24"/>
        </w:rPr>
        <w:tab/>
        <w:t>Гарантуємо, що у разі, внесення змін до Статуту, та інших документів, які підтверджують повноваження особи, що буде підписувати договір</w:t>
      </w:r>
      <w:r w:rsidR="005F54F3">
        <w:rPr>
          <w:sz w:val="24"/>
          <w:szCs w:val="24"/>
        </w:rPr>
        <w:t xml:space="preserve"> про закупівлю</w:t>
      </w:r>
      <w:r w:rsidR="000F019A" w:rsidRPr="000F019A">
        <w:rPr>
          <w:sz w:val="24"/>
          <w:szCs w:val="24"/>
        </w:rPr>
        <w:t xml:space="preserve"> (контракт) зі сторони Учасника у період до дати заключення договору </w:t>
      </w:r>
      <w:r w:rsidR="005F54F3">
        <w:rPr>
          <w:sz w:val="24"/>
          <w:szCs w:val="24"/>
        </w:rPr>
        <w:t>про закупівлю</w:t>
      </w:r>
      <w:r w:rsidR="00EA4C51">
        <w:rPr>
          <w:sz w:val="24"/>
          <w:szCs w:val="24"/>
          <w:lang w:val="ru-RU"/>
        </w:rPr>
        <w:t xml:space="preserve"> </w:t>
      </w:r>
      <w:r w:rsidR="000F019A" w:rsidRPr="000F019A">
        <w:rPr>
          <w:sz w:val="24"/>
          <w:szCs w:val="24"/>
        </w:rPr>
        <w:t>з нами, зобов’язуємось повідомити АТ «Укргазвидобування» про внесені зміни до дати заключення з АТ «Укргазвидобування» договору</w:t>
      </w:r>
      <w:r w:rsidR="005F54F3">
        <w:rPr>
          <w:sz w:val="24"/>
          <w:szCs w:val="24"/>
        </w:rPr>
        <w:t xml:space="preserve"> про закупівлю.</w:t>
      </w:r>
    </w:p>
    <w:p w14:paraId="0F609DE4" w14:textId="77777777" w:rsidR="003C5306" w:rsidRPr="00963F72" w:rsidRDefault="003C5306" w:rsidP="003C5306">
      <w:pPr>
        <w:spacing w:after="0" w:line="240" w:lineRule="auto"/>
        <w:jc w:val="center"/>
        <w:rPr>
          <w:sz w:val="20"/>
          <w:szCs w:val="20"/>
        </w:rPr>
      </w:pPr>
    </w:p>
    <w:p w14:paraId="0895DEFE" w14:textId="77777777" w:rsidR="003C5306" w:rsidRPr="00F5799F" w:rsidRDefault="003C5306" w:rsidP="003C5306">
      <w:pPr>
        <w:spacing w:after="0" w:line="240" w:lineRule="auto"/>
        <w:jc w:val="center"/>
        <w:rPr>
          <w:i/>
          <w:sz w:val="20"/>
          <w:szCs w:val="20"/>
        </w:rPr>
      </w:pPr>
      <w:r w:rsidRPr="007C2178">
        <w:rPr>
          <w:sz w:val="24"/>
          <w:szCs w:val="24"/>
        </w:rPr>
        <w:softHyphen/>
      </w:r>
      <w:r w:rsidRPr="007C2178">
        <w:rPr>
          <w:sz w:val="24"/>
          <w:szCs w:val="24"/>
        </w:rPr>
        <w:softHyphen/>
      </w:r>
      <w:r w:rsidRPr="007C2178">
        <w:rPr>
          <w:sz w:val="24"/>
          <w:szCs w:val="24"/>
        </w:rPr>
        <w:softHyphen/>
      </w:r>
      <w:r w:rsidRPr="007C2178">
        <w:rPr>
          <w:sz w:val="24"/>
          <w:szCs w:val="24"/>
        </w:rPr>
        <w:softHyphen/>
      </w:r>
      <w:r w:rsidRPr="007C2178">
        <w:rPr>
          <w:sz w:val="24"/>
          <w:szCs w:val="24"/>
        </w:rPr>
        <w:softHyphen/>
      </w:r>
      <w:r w:rsidRPr="007C2178">
        <w:rPr>
          <w:sz w:val="24"/>
          <w:szCs w:val="24"/>
        </w:rPr>
        <w:softHyphen/>
      </w:r>
      <w:r w:rsidRPr="007C2178">
        <w:rPr>
          <w:sz w:val="24"/>
          <w:szCs w:val="24"/>
        </w:rPr>
        <w:softHyphen/>
      </w:r>
      <w:r w:rsidRPr="007C2178">
        <w:rPr>
          <w:sz w:val="24"/>
          <w:szCs w:val="24"/>
        </w:rPr>
        <w:softHyphen/>
      </w:r>
      <w:r w:rsidRPr="007C2178">
        <w:rPr>
          <w:sz w:val="24"/>
          <w:szCs w:val="24"/>
        </w:rPr>
        <w:softHyphen/>
      </w:r>
      <w:r w:rsidRPr="007C2178">
        <w:rPr>
          <w:sz w:val="24"/>
          <w:szCs w:val="24"/>
        </w:rPr>
        <w:softHyphen/>
      </w:r>
      <w:r w:rsidRPr="007C2178">
        <w:rPr>
          <w:sz w:val="24"/>
          <w:szCs w:val="24"/>
        </w:rPr>
        <w:softHyphen/>
      </w:r>
      <w:r w:rsidRPr="007C2178">
        <w:rPr>
          <w:sz w:val="24"/>
          <w:szCs w:val="24"/>
        </w:rPr>
        <w:softHyphen/>
      </w:r>
      <w:r w:rsidRPr="007C2178">
        <w:rPr>
          <w:bCs/>
          <w:sz w:val="24"/>
          <w:szCs w:val="24"/>
        </w:rPr>
        <w:t>Посада, прізвище, ініціали, підпис уповноваженої особи Учасника</w:t>
      </w:r>
    </w:p>
    <w:p w14:paraId="78985B5C" w14:textId="2B757581" w:rsidR="003C5306" w:rsidRPr="00963F72" w:rsidRDefault="003C5306" w:rsidP="003C5306">
      <w:pPr>
        <w:tabs>
          <w:tab w:val="left" w:pos="3720"/>
        </w:tabs>
        <w:spacing w:after="0" w:line="240" w:lineRule="auto"/>
        <w:contextualSpacing/>
        <w:jc w:val="both"/>
        <w:rPr>
          <w:color w:val="000000" w:themeColor="text1"/>
          <w:sz w:val="20"/>
          <w:szCs w:val="20"/>
        </w:rPr>
      </w:pPr>
    </w:p>
    <w:p w14:paraId="0E577776" w14:textId="77777777" w:rsidR="003C5306" w:rsidRDefault="003C5306" w:rsidP="006A1DDC">
      <w:pPr>
        <w:shd w:val="clear" w:color="auto" w:fill="FFFFFF"/>
        <w:tabs>
          <w:tab w:val="left" w:pos="1418"/>
          <w:tab w:val="left" w:pos="5942"/>
        </w:tabs>
        <w:spacing w:after="0" w:line="240" w:lineRule="auto"/>
        <w:ind w:left="1134" w:hanging="283"/>
        <w:jc w:val="both"/>
        <w:rPr>
          <w:color w:val="000000"/>
          <w:sz w:val="24"/>
          <w:szCs w:val="24"/>
          <w:lang w:eastAsia="uk-UA"/>
        </w:rPr>
      </w:pPr>
    </w:p>
    <w:p w14:paraId="173D3328" w14:textId="25666407" w:rsidR="004262DD" w:rsidRDefault="00825EA8" w:rsidP="00EA4C51">
      <w:pPr>
        <w:pStyle w:val="ab"/>
        <w:spacing w:after="0" w:line="240" w:lineRule="auto"/>
        <w:ind w:left="567"/>
        <w:jc w:val="both"/>
        <w:rPr>
          <w:sz w:val="24"/>
          <w:szCs w:val="24"/>
          <w:lang w:eastAsia="ru-RU"/>
        </w:rPr>
      </w:pPr>
      <w:r w:rsidRPr="00825EA8">
        <w:rPr>
          <w:b/>
          <w:sz w:val="24"/>
          <w:szCs w:val="24"/>
          <w:u w:val="single"/>
          <w:lang w:eastAsia="ru-RU"/>
        </w:rPr>
        <w:t>9</w:t>
      </w:r>
      <w:r w:rsidR="00FB28EF" w:rsidRPr="00825EA8">
        <w:rPr>
          <w:b/>
          <w:sz w:val="24"/>
          <w:szCs w:val="24"/>
          <w:u w:val="single"/>
          <w:lang w:eastAsia="ru-RU"/>
        </w:rPr>
        <w:t>.</w:t>
      </w:r>
      <w:r w:rsidR="003238E7">
        <w:rPr>
          <w:sz w:val="24"/>
          <w:szCs w:val="24"/>
          <w:lang w:eastAsia="ru-RU"/>
        </w:rPr>
        <w:t xml:space="preserve"> </w:t>
      </w:r>
      <w:r w:rsidR="00F830AC">
        <w:rPr>
          <w:sz w:val="24"/>
          <w:szCs w:val="24"/>
          <w:lang w:eastAsia="ru-RU"/>
        </w:rPr>
        <w:t xml:space="preserve"> </w:t>
      </w:r>
      <w:r w:rsidR="00080BC1">
        <w:rPr>
          <w:sz w:val="24"/>
          <w:szCs w:val="24"/>
          <w:lang w:eastAsia="ru-RU"/>
        </w:rPr>
        <w:t>П</w:t>
      </w:r>
      <w:r w:rsidR="004262DD" w:rsidRPr="004262DD">
        <w:rPr>
          <w:sz w:val="24"/>
          <w:szCs w:val="24"/>
          <w:lang w:eastAsia="ru-RU"/>
        </w:rPr>
        <w:t>ро</w:t>
      </w:r>
      <w:r w:rsidR="00DE0027">
        <w:rPr>
          <w:sz w:val="24"/>
          <w:szCs w:val="24"/>
          <w:lang w:eastAsia="ru-RU"/>
        </w:rPr>
        <w:t>є</w:t>
      </w:r>
      <w:r w:rsidR="004262DD" w:rsidRPr="004262DD">
        <w:rPr>
          <w:sz w:val="24"/>
          <w:szCs w:val="24"/>
          <w:lang w:eastAsia="ru-RU"/>
        </w:rPr>
        <w:t xml:space="preserve">кт договору разом з усіма додатками заповнений та </w:t>
      </w:r>
      <w:r w:rsidR="004262DD">
        <w:rPr>
          <w:sz w:val="24"/>
          <w:szCs w:val="24"/>
          <w:lang w:eastAsia="ru-RU"/>
        </w:rPr>
        <w:t>підписаний зі сторони учасника.</w:t>
      </w:r>
      <w:r w:rsidR="00834549" w:rsidRPr="00834549">
        <w:rPr>
          <w:color w:val="000000"/>
          <w:sz w:val="24"/>
          <w:szCs w:val="24"/>
          <w:lang w:eastAsia="uk-UA"/>
        </w:rPr>
        <w:t xml:space="preserve"> </w:t>
      </w:r>
    </w:p>
    <w:p w14:paraId="57A7C7AA" w14:textId="3AF91316" w:rsidR="00BB41BB" w:rsidRDefault="00BB41BB" w:rsidP="00BB41BB">
      <w:pPr>
        <w:tabs>
          <w:tab w:val="left" w:pos="366"/>
        </w:tabs>
        <w:spacing w:after="80" w:line="216" w:lineRule="auto"/>
        <w:ind w:left="-44"/>
        <w:rPr>
          <w:bCs/>
          <w:sz w:val="22"/>
          <w:lang w:eastAsia="uk-UA"/>
        </w:rPr>
      </w:pPr>
      <w:bookmarkStart w:id="64" w:name="n1585"/>
      <w:bookmarkStart w:id="65" w:name="n1586"/>
      <w:bookmarkEnd w:id="64"/>
      <w:bookmarkEnd w:id="65"/>
    </w:p>
    <w:p w14:paraId="0568347E" w14:textId="77777777" w:rsidR="00EA4C51" w:rsidRDefault="00EA4C51" w:rsidP="00A1251C">
      <w:pPr>
        <w:pStyle w:val="ab"/>
        <w:spacing w:line="240" w:lineRule="atLeast"/>
        <w:ind w:left="0"/>
        <w:jc w:val="center"/>
        <w:rPr>
          <w:b/>
          <w:color w:val="FF0000"/>
          <w:sz w:val="24"/>
          <w:szCs w:val="24"/>
        </w:rPr>
      </w:pPr>
    </w:p>
    <w:p w14:paraId="55AA018A" w14:textId="77777777" w:rsidR="00EA4C51" w:rsidRDefault="00EA4C51" w:rsidP="00A1251C">
      <w:pPr>
        <w:pStyle w:val="ab"/>
        <w:spacing w:line="240" w:lineRule="atLeast"/>
        <w:ind w:left="0"/>
        <w:jc w:val="center"/>
        <w:rPr>
          <w:b/>
          <w:color w:val="FF0000"/>
          <w:sz w:val="24"/>
          <w:szCs w:val="24"/>
        </w:rPr>
      </w:pPr>
    </w:p>
    <w:p w14:paraId="6A6342E5" w14:textId="77777777" w:rsidR="00EA4C51" w:rsidRDefault="00EA4C51" w:rsidP="00A1251C">
      <w:pPr>
        <w:pStyle w:val="ab"/>
        <w:spacing w:line="240" w:lineRule="atLeast"/>
        <w:ind w:left="0"/>
        <w:jc w:val="center"/>
        <w:rPr>
          <w:b/>
          <w:color w:val="FF0000"/>
          <w:sz w:val="24"/>
          <w:szCs w:val="24"/>
        </w:rPr>
      </w:pPr>
    </w:p>
    <w:p w14:paraId="393AE232" w14:textId="77777777" w:rsidR="00EA4C51" w:rsidRDefault="00EA4C51" w:rsidP="00A1251C">
      <w:pPr>
        <w:pStyle w:val="ab"/>
        <w:spacing w:line="240" w:lineRule="atLeast"/>
        <w:ind w:left="0"/>
        <w:jc w:val="center"/>
        <w:rPr>
          <w:b/>
          <w:color w:val="FF0000"/>
          <w:sz w:val="24"/>
          <w:szCs w:val="24"/>
        </w:rPr>
      </w:pPr>
    </w:p>
    <w:p w14:paraId="7B5B0D39" w14:textId="77777777" w:rsidR="00EA4C51" w:rsidRDefault="00EA4C51" w:rsidP="00A1251C">
      <w:pPr>
        <w:pStyle w:val="ab"/>
        <w:spacing w:line="240" w:lineRule="atLeast"/>
        <w:ind w:left="0"/>
        <w:jc w:val="center"/>
        <w:rPr>
          <w:b/>
          <w:color w:val="FF0000"/>
          <w:sz w:val="24"/>
          <w:szCs w:val="24"/>
        </w:rPr>
      </w:pPr>
    </w:p>
    <w:p w14:paraId="49E41AF8" w14:textId="77777777" w:rsidR="00EA4C51" w:rsidRDefault="00EA4C51" w:rsidP="00A1251C">
      <w:pPr>
        <w:pStyle w:val="ab"/>
        <w:spacing w:line="240" w:lineRule="atLeast"/>
        <w:ind w:left="0"/>
        <w:jc w:val="center"/>
        <w:rPr>
          <w:b/>
          <w:color w:val="FF0000"/>
          <w:sz w:val="24"/>
          <w:szCs w:val="24"/>
        </w:rPr>
      </w:pPr>
    </w:p>
    <w:p w14:paraId="656460DE" w14:textId="77777777" w:rsidR="00EA4C51" w:rsidRDefault="00EA4C51" w:rsidP="00A1251C">
      <w:pPr>
        <w:pStyle w:val="ab"/>
        <w:spacing w:line="240" w:lineRule="atLeast"/>
        <w:ind w:left="0"/>
        <w:jc w:val="center"/>
        <w:rPr>
          <w:b/>
          <w:color w:val="FF0000"/>
          <w:sz w:val="24"/>
          <w:szCs w:val="24"/>
        </w:rPr>
      </w:pPr>
    </w:p>
    <w:p w14:paraId="6B1AFE04" w14:textId="77777777" w:rsidR="00EA4C51" w:rsidRDefault="00EA4C51" w:rsidP="00A1251C">
      <w:pPr>
        <w:pStyle w:val="ab"/>
        <w:spacing w:line="240" w:lineRule="atLeast"/>
        <w:ind w:left="0"/>
        <w:jc w:val="center"/>
        <w:rPr>
          <w:b/>
          <w:color w:val="FF0000"/>
          <w:sz w:val="24"/>
          <w:szCs w:val="24"/>
        </w:rPr>
      </w:pPr>
    </w:p>
    <w:p w14:paraId="7D8102AE" w14:textId="77777777" w:rsidR="00EA4C51" w:rsidRDefault="00EA4C51" w:rsidP="00A1251C">
      <w:pPr>
        <w:pStyle w:val="ab"/>
        <w:spacing w:line="240" w:lineRule="atLeast"/>
        <w:ind w:left="0"/>
        <w:jc w:val="center"/>
        <w:rPr>
          <w:b/>
          <w:color w:val="FF0000"/>
          <w:sz w:val="24"/>
          <w:szCs w:val="24"/>
        </w:rPr>
      </w:pPr>
    </w:p>
    <w:p w14:paraId="371C6C3E" w14:textId="3D2A6A41" w:rsidR="00D6076D" w:rsidRDefault="00D6076D" w:rsidP="00A1251C">
      <w:pPr>
        <w:pStyle w:val="ab"/>
        <w:spacing w:line="240" w:lineRule="atLeast"/>
        <w:ind w:left="0"/>
        <w:jc w:val="center"/>
        <w:rPr>
          <w:b/>
          <w:color w:val="FF0000"/>
          <w:sz w:val="24"/>
          <w:szCs w:val="24"/>
        </w:rPr>
      </w:pPr>
    </w:p>
    <w:p w14:paraId="1F3B06F3" w14:textId="472C98C3" w:rsidR="00D6076D" w:rsidRDefault="00D6076D" w:rsidP="00A1251C">
      <w:pPr>
        <w:pStyle w:val="ab"/>
        <w:spacing w:line="240" w:lineRule="atLeast"/>
        <w:ind w:left="0"/>
        <w:jc w:val="center"/>
        <w:rPr>
          <w:b/>
          <w:color w:val="FF0000"/>
          <w:sz w:val="24"/>
          <w:szCs w:val="24"/>
        </w:rPr>
      </w:pPr>
    </w:p>
    <w:p w14:paraId="14ED3A7F" w14:textId="152C0AC0" w:rsidR="00D6076D" w:rsidRDefault="00D6076D" w:rsidP="00A1251C">
      <w:pPr>
        <w:pStyle w:val="ab"/>
        <w:spacing w:line="240" w:lineRule="atLeast"/>
        <w:ind w:left="0"/>
        <w:jc w:val="center"/>
        <w:rPr>
          <w:b/>
          <w:color w:val="FF0000"/>
          <w:sz w:val="24"/>
          <w:szCs w:val="24"/>
        </w:rPr>
      </w:pPr>
    </w:p>
    <w:p w14:paraId="55A52916" w14:textId="77EBED4A" w:rsidR="00D6076D" w:rsidRDefault="00D6076D" w:rsidP="00A1251C">
      <w:pPr>
        <w:pStyle w:val="ab"/>
        <w:spacing w:line="240" w:lineRule="atLeast"/>
        <w:ind w:left="0"/>
        <w:jc w:val="center"/>
        <w:rPr>
          <w:b/>
          <w:color w:val="FF0000"/>
          <w:sz w:val="24"/>
          <w:szCs w:val="24"/>
        </w:rPr>
      </w:pPr>
    </w:p>
    <w:p w14:paraId="30FB1629" w14:textId="49D21D47" w:rsidR="00D6076D" w:rsidRDefault="00D6076D" w:rsidP="00A1251C">
      <w:pPr>
        <w:pStyle w:val="ab"/>
        <w:spacing w:line="240" w:lineRule="atLeast"/>
        <w:ind w:left="0"/>
        <w:jc w:val="center"/>
        <w:rPr>
          <w:b/>
          <w:color w:val="FF0000"/>
          <w:sz w:val="24"/>
          <w:szCs w:val="24"/>
        </w:rPr>
      </w:pPr>
    </w:p>
    <w:p w14:paraId="1CB9FE65" w14:textId="50EC4841" w:rsidR="00D6076D" w:rsidRDefault="00D6076D" w:rsidP="00A1251C">
      <w:pPr>
        <w:pStyle w:val="ab"/>
        <w:spacing w:line="240" w:lineRule="atLeast"/>
        <w:ind w:left="0"/>
        <w:jc w:val="center"/>
        <w:rPr>
          <w:b/>
          <w:color w:val="FF0000"/>
          <w:sz w:val="24"/>
          <w:szCs w:val="24"/>
        </w:rPr>
      </w:pPr>
    </w:p>
    <w:p w14:paraId="139CB7D0" w14:textId="187E87AF" w:rsidR="00D6076D" w:rsidRDefault="00D6076D" w:rsidP="00A1251C">
      <w:pPr>
        <w:pStyle w:val="ab"/>
        <w:spacing w:line="240" w:lineRule="atLeast"/>
        <w:ind w:left="0"/>
        <w:jc w:val="center"/>
        <w:rPr>
          <w:b/>
          <w:color w:val="FF0000"/>
          <w:sz w:val="24"/>
          <w:szCs w:val="24"/>
        </w:rPr>
      </w:pPr>
    </w:p>
    <w:p w14:paraId="4927F5CD" w14:textId="050F0476" w:rsidR="00D6076D" w:rsidRDefault="00D6076D" w:rsidP="00A1251C">
      <w:pPr>
        <w:pStyle w:val="ab"/>
        <w:spacing w:line="240" w:lineRule="atLeast"/>
        <w:ind w:left="0"/>
        <w:jc w:val="center"/>
        <w:rPr>
          <w:b/>
          <w:color w:val="FF0000"/>
          <w:sz w:val="24"/>
          <w:szCs w:val="24"/>
        </w:rPr>
      </w:pPr>
    </w:p>
    <w:p w14:paraId="2C2AC3B0" w14:textId="30136C95" w:rsidR="00D6076D" w:rsidRDefault="00D6076D" w:rsidP="00A1251C">
      <w:pPr>
        <w:pStyle w:val="ab"/>
        <w:spacing w:line="240" w:lineRule="atLeast"/>
        <w:ind w:left="0"/>
        <w:jc w:val="center"/>
        <w:rPr>
          <w:b/>
          <w:color w:val="FF0000"/>
          <w:sz w:val="24"/>
          <w:szCs w:val="24"/>
        </w:rPr>
      </w:pPr>
    </w:p>
    <w:p w14:paraId="7439579C" w14:textId="1FC05F3E" w:rsidR="00D6076D" w:rsidRDefault="00D6076D" w:rsidP="00A1251C">
      <w:pPr>
        <w:pStyle w:val="ab"/>
        <w:spacing w:line="240" w:lineRule="atLeast"/>
        <w:ind w:left="0"/>
        <w:jc w:val="center"/>
        <w:rPr>
          <w:b/>
          <w:color w:val="FF0000"/>
          <w:sz w:val="24"/>
          <w:szCs w:val="24"/>
        </w:rPr>
      </w:pPr>
    </w:p>
    <w:p w14:paraId="32128ABE" w14:textId="4CF286A3" w:rsidR="00D6076D" w:rsidRDefault="00D6076D" w:rsidP="00A1251C">
      <w:pPr>
        <w:pStyle w:val="ab"/>
        <w:spacing w:line="240" w:lineRule="atLeast"/>
        <w:ind w:left="0"/>
        <w:jc w:val="center"/>
        <w:rPr>
          <w:b/>
          <w:color w:val="FF0000"/>
          <w:sz w:val="24"/>
          <w:szCs w:val="24"/>
        </w:rPr>
      </w:pPr>
    </w:p>
    <w:p w14:paraId="0F23EF36" w14:textId="2B6CBB4F" w:rsidR="00D6076D" w:rsidRDefault="00D6076D" w:rsidP="00A1251C">
      <w:pPr>
        <w:pStyle w:val="ab"/>
        <w:spacing w:line="240" w:lineRule="atLeast"/>
        <w:ind w:left="0"/>
        <w:jc w:val="center"/>
        <w:rPr>
          <w:b/>
          <w:color w:val="FF0000"/>
          <w:sz w:val="24"/>
          <w:szCs w:val="24"/>
        </w:rPr>
      </w:pPr>
    </w:p>
    <w:p w14:paraId="055A9BDF" w14:textId="73E041A4" w:rsidR="00D6076D" w:rsidRDefault="00D6076D" w:rsidP="00A1251C">
      <w:pPr>
        <w:pStyle w:val="ab"/>
        <w:spacing w:line="240" w:lineRule="atLeast"/>
        <w:ind w:left="0"/>
        <w:jc w:val="center"/>
        <w:rPr>
          <w:b/>
          <w:color w:val="FF0000"/>
          <w:sz w:val="24"/>
          <w:szCs w:val="24"/>
        </w:rPr>
      </w:pPr>
    </w:p>
    <w:p w14:paraId="7D431F78" w14:textId="33E14159" w:rsidR="00D6076D" w:rsidRDefault="00D6076D" w:rsidP="00A1251C">
      <w:pPr>
        <w:pStyle w:val="ab"/>
        <w:spacing w:line="240" w:lineRule="atLeast"/>
        <w:ind w:left="0"/>
        <w:jc w:val="center"/>
        <w:rPr>
          <w:b/>
          <w:color w:val="FF0000"/>
          <w:sz w:val="24"/>
          <w:szCs w:val="24"/>
        </w:rPr>
      </w:pPr>
    </w:p>
    <w:p w14:paraId="3945569F" w14:textId="2F8E9A69" w:rsidR="002F3A5D" w:rsidRPr="00C56CC9" w:rsidRDefault="002F3A5D" w:rsidP="00B42246">
      <w:pPr>
        <w:spacing w:after="0" w:line="240" w:lineRule="auto"/>
        <w:jc w:val="right"/>
        <w:rPr>
          <w:b/>
          <w:color w:val="000000" w:themeColor="text1"/>
          <w:sz w:val="24"/>
          <w:szCs w:val="24"/>
        </w:rPr>
      </w:pPr>
      <w:r w:rsidRPr="00C56CC9">
        <w:rPr>
          <w:b/>
          <w:color w:val="000000" w:themeColor="text1"/>
          <w:sz w:val="24"/>
          <w:szCs w:val="24"/>
        </w:rPr>
        <w:lastRenderedPageBreak/>
        <w:t>додаток №</w:t>
      </w:r>
      <w:r>
        <w:rPr>
          <w:b/>
          <w:color w:val="000000" w:themeColor="text1"/>
          <w:sz w:val="24"/>
          <w:szCs w:val="24"/>
        </w:rPr>
        <w:t>3</w:t>
      </w:r>
    </w:p>
    <w:p w14:paraId="3418F604" w14:textId="77777777" w:rsidR="002F3A5D" w:rsidRDefault="002F3A5D" w:rsidP="00B71988">
      <w:pPr>
        <w:spacing w:after="0" w:line="240" w:lineRule="auto"/>
        <w:jc w:val="right"/>
        <w:rPr>
          <w:b/>
          <w:color w:val="000000" w:themeColor="text1"/>
          <w:sz w:val="24"/>
          <w:szCs w:val="24"/>
        </w:rPr>
      </w:pPr>
      <w:r w:rsidRPr="00C56CC9">
        <w:rPr>
          <w:b/>
          <w:color w:val="000000" w:themeColor="text1"/>
          <w:sz w:val="24"/>
          <w:szCs w:val="24"/>
        </w:rPr>
        <w:t>до тендерної документації</w:t>
      </w:r>
    </w:p>
    <w:p w14:paraId="73133808" w14:textId="77777777" w:rsidR="009E4FE1" w:rsidRDefault="009E4FE1" w:rsidP="00B71988">
      <w:pPr>
        <w:shd w:val="clear" w:color="auto" w:fill="FFFFFF"/>
        <w:spacing w:after="0" w:line="240" w:lineRule="auto"/>
        <w:ind w:left="-142" w:right="1"/>
        <w:jc w:val="center"/>
        <w:rPr>
          <w:b/>
          <w:color w:val="000000"/>
          <w:szCs w:val="28"/>
          <w:shd w:val="clear" w:color="auto" w:fill="FFFFFF"/>
        </w:rPr>
      </w:pPr>
    </w:p>
    <w:p w14:paraId="32C7B4F8" w14:textId="77777777" w:rsidR="006B27A8" w:rsidRPr="006B27A8" w:rsidRDefault="006B27A8" w:rsidP="006B27A8">
      <w:pPr>
        <w:shd w:val="clear" w:color="auto" w:fill="FFFFFF"/>
        <w:spacing w:after="0" w:line="240" w:lineRule="auto"/>
        <w:ind w:left="-142" w:right="1"/>
        <w:jc w:val="center"/>
        <w:rPr>
          <w:b/>
          <w:color w:val="000000"/>
          <w:sz w:val="24"/>
          <w:szCs w:val="24"/>
          <w:shd w:val="clear" w:color="auto" w:fill="FFFFFF"/>
        </w:rPr>
      </w:pPr>
      <w:r w:rsidRPr="006B27A8">
        <w:rPr>
          <w:b/>
          <w:color w:val="000000"/>
          <w:sz w:val="24"/>
          <w:szCs w:val="24"/>
          <w:shd w:val="clear" w:color="auto" w:fill="FFFFFF"/>
        </w:rPr>
        <w:t>Інформація про необхідні технічні, якісні та кількісні характеристики предмета закупівлі</w:t>
      </w:r>
    </w:p>
    <w:tbl>
      <w:tblPr>
        <w:tblStyle w:val="af8"/>
        <w:tblW w:w="0" w:type="auto"/>
        <w:tblLook w:val="04A0" w:firstRow="1" w:lastRow="0" w:firstColumn="1" w:lastColumn="0" w:noHBand="0" w:noVBand="1"/>
      </w:tblPr>
      <w:tblGrid>
        <w:gridCol w:w="503"/>
        <w:gridCol w:w="3010"/>
        <w:gridCol w:w="2008"/>
        <w:gridCol w:w="1396"/>
        <w:gridCol w:w="1107"/>
        <w:gridCol w:w="1506"/>
      </w:tblGrid>
      <w:tr w:rsidR="004D1856" w14:paraId="12AC7196" w14:textId="77777777" w:rsidTr="004E2B4A">
        <w:tc>
          <w:tcPr>
            <w:tcW w:w="503" w:type="dxa"/>
            <w:vAlign w:val="center"/>
          </w:tcPr>
          <w:p w14:paraId="46DC02CB" w14:textId="0F213EE3" w:rsidR="004D1856" w:rsidRDefault="004D1856" w:rsidP="00FE0DC9">
            <w:pPr>
              <w:jc w:val="center"/>
              <w:rPr>
                <w:b/>
                <w:sz w:val="24"/>
                <w:szCs w:val="24"/>
              </w:rPr>
            </w:pPr>
            <w:r w:rsidRPr="002E4400">
              <w:rPr>
                <w:rFonts w:eastAsia="Calibri"/>
                <w:b/>
                <w:bCs/>
                <w:color w:val="000000"/>
                <w:sz w:val="20"/>
                <w:szCs w:val="20"/>
                <w:lang w:eastAsia="ru-RU"/>
              </w:rPr>
              <w:t>№ п/п</w:t>
            </w:r>
          </w:p>
        </w:tc>
        <w:tc>
          <w:tcPr>
            <w:tcW w:w="3010" w:type="dxa"/>
          </w:tcPr>
          <w:p w14:paraId="0163ED88" w14:textId="1D3D869C" w:rsidR="004D1856" w:rsidRPr="004D1856" w:rsidRDefault="004D1856" w:rsidP="004D1856">
            <w:pPr>
              <w:tabs>
                <w:tab w:val="left" w:pos="200"/>
              </w:tabs>
              <w:rPr>
                <w:b/>
                <w:sz w:val="20"/>
                <w:szCs w:val="20"/>
              </w:rPr>
            </w:pPr>
            <w:r w:rsidRPr="004D1856">
              <w:rPr>
                <w:b/>
                <w:sz w:val="20"/>
                <w:szCs w:val="20"/>
              </w:rPr>
              <w:t>Код послуги, визначеного згідно з Єдиним закупівельним словником, що найбільше відповідає назві оменклатурної позиції предмета закупівлі.</w:t>
            </w:r>
          </w:p>
        </w:tc>
        <w:tc>
          <w:tcPr>
            <w:tcW w:w="2008" w:type="dxa"/>
            <w:vAlign w:val="center"/>
          </w:tcPr>
          <w:p w14:paraId="719C2E54" w14:textId="69334C92" w:rsidR="004D1856" w:rsidRDefault="004D1856" w:rsidP="004D1856">
            <w:pPr>
              <w:jc w:val="center"/>
              <w:rPr>
                <w:b/>
                <w:sz w:val="24"/>
                <w:szCs w:val="24"/>
              </w:rPr>
            </w:pPr>
            <w:r w:rsidRPr="002E4400">
              <w:rPr>
                <w:rFonts w:eastAsia="Calibri"/>
                <w:b/>
                <w:bCs/>
                <w:color w:val="000000"/>
                <w:sz w:val="20"/>
                <w:szCs w:val="20"/>
                <w:lang w:eastAsia="ru-RU"/>
              </w:rPr>
              <w:t>Найменування</w:t>
            </w:r>
          </w:p>
        </w:tc>
        <w:tc>
          <w:tcPr>
            <w:tcW w:w="1396" w:type="dxa"/>
            <w:vAlign w:val="center"/>
          </w:tcPr>
          <w:p w14:paraId="0FAA4800" w14:textId="700D5BF8" w:rsidR="004D1856" w:rsidRDefault="004D1856" w:rsidP="004D1856">
            <w:pPr>
              <w:jc w:val="center"/>
              <w:rPr>
                <w:b/>
                <w:sz w:val="24"/>
                <w:szCs w:val="24"/>
              </w:rPr>
            </w:pPr>
            <w:r w:rsidRPr="002E4400">
              <w:rPr>
                <w:rFonts w:eastAsia="Calibri"/>
                <w:b/>
                <w:bCs/>
                <w:color w:val="000000"/>
                <w:sz w:val="20"/>
                <w:szCs w:val="20"/>
                <w:lang w:eastAsia="ru-RU"/>
              </w:rPr>
              <w:t>Од. вим.</w:t>
            </w:r>
          </w:p>
        </w:tc>
        <w:tc>
          <w:tcPr>
            <w:tcW w:w="1107" w:type="dxa"/>
            <w:vAlign w:val="center"/>
          </w:tcPr>
          <w:p w14:paraId="1298F435" w14:textId="4B8E3E9E" w:rsidR="004D1856" w:rsidRDefault="004D1856" w:rsidP="004D1856">
            <w:pPr>
              <w:jc w:val="center"/>
              <w:rPr>
                <w:b/>
                <w:sz w:val="24"/>
                <w:szCs w:val="24"/>
              </w:rPr>
            </w:pPr>
            <w:r w:rsidRPr="002E4400">
              <w:rPr>
                <w:rFonts w:eastAsia="Calibri"/>
                <w:b/>
                <w:bCs/>
                <w:color w:val="000000"/>
                <w:sz w:val="20"/>
                <w:szCs w:val="20"/>
                <w:lang w:eastAsia="ru-RU"/>
              </w:rPr>
              <w:t>Кількість</w:t>
            </w:r>
          </w:p>
        </w:tc>
        <w:tc>
          <w:tcPr>
            <w:tcW w:w="1506" w:type="dxa"/>
            <w:vAlign w:val="center"/>
          </w:tcPr>
          <w:p w14:paraId="10DD3E51" w14:textId="2B050140" w:rsidR="004D1856" w:rsidRDefault="004D1856" w:rsidP="004D1856">
            <w:pPr>
              <w:jc w:val="center"/>
              <w:rPr>
                <w:b/>
                <w:sz w:val="24"/>
                <w:szCs w:val="24"/>
              </w:rPr>
            </w:pPr>
            <w:r w:rsidRPr="002E4400">
              <w:rPr>
                <w:rFonts w:eastAsia="Calibri"/>
                <w:b/>
                <w:bCs/>
                <w:color w:val="000000"/>
                <w:sz w:val="20"/>
                <w:szCs w:val="20"/>
                <w:lang w:eastAsia="ru-RU"/>
              </w:rPr>
              <w:t>Строк надання послуги</w:t>
            </w:r>
          </w:p>
        </w:tc>
      </w:tr>
      <w:tr w:rsidR="004D1856" w14:paraId="7C12ABB3" w14:textId="77777777" w:rsidTr="004E2B4A">
        <w:tc>
          <w:tcPr>
            <w:tcW w:w="503" w:type="dxa"/>
            <w:vAlign w:val="center"/>
          </w:tcPr>
          <w:p w14:paraId="7C8E37E4" w14:textId="2725B64D" w:rsidR="004D1856" w:rsidRPr="004D1856" w:rsidRDefault="004D1856" w:rsidP="00FE0DC9">
            <w:pPr>
              <w:jc w:val="center"/>
              <w:rPr>
                <w:b/>
                <w:sz w:val="24"/>
                <w:szCs w:val="24"/>
                <w:lang w:val="en-US"/>
              </w:rPr>
            </w:pPr>
            <w:r>
              <w:rPr>
                <w:b/>
                <w:sz w:val="24"/>
                <w:szCs w:val="24"/>
                <w:lang w:val="en-US"/>
              </w:rPr>
              <w:t>1</w:t>
            </w:r>
          </w:p>
        </w:tc>
        <w:tc>
          <w:tcPr>
            <w:tcW w:w="3010" w:type="dxa"/>
          </w:tcPr>
          <w:p w14:paraId="46D47501" w14:textId="77777777" w:rsidR="004D1856" w:rsidRPr="004D1856" w:rsidRDefault="004D1856" w:rsidP="004D1856">
            <w:pPr>
              <w:pStyle w:val="1"/>
              <w:shd w:val="clear" w:color="auto" w:fill="FFFFFF"/>
              <w:spacing w:before="0" w:after="0"/>
              <w:textAlignment w:val="baseline"/>
              <w:outlineLvl w:val="0"/>
              <w:rPr>
                <w:rFonts w:ascii="Times New Roman" w:hAnsi="Times New Roman" w:cs="Times New Roman"/>
                <w:b w:val="0"/>
                <w:color w:val="000000" w:themeColor="text1"/>
                <w:sz w:val="20"/>
                <w:szCs w:val="20"/>
              </w:rPr>
            </w:pPr>
            <w:r w:rsidRPr="00C43546">
              <w:rPr>
                <w:rFonts w:ascii="Times New Roman" w:hAnsi="Times New Roman" w:cs="Times New Roman"/>
                <w:b w:val="0"/>
                <w:color w:val="000000" w:themeColor="text1"/>
                <w:sz w:val="20"/>
                <w:szCs w:val="20"/>
                <w:shd w:val="clear" w:color="auto" w:fill="FFFFFF"/>
              </w:rPr>
              <w:t>50110000-9 Послуги з ремонту і технічного обслуговування мототранспортних засобів і супутнього обладнання</w:t>
            </w:r>
            <w:r w:rsidRPr="00C43546">
              <w:rPr>
                <w:rFonts w:ascii="Times New Roman" w:hAnsi="Times New Roman" w:cs="Times New Roman"/>
                <w:b w:val="0"/>
                <w:color w:val="000000" w:themeColor="text1"/>
                <w:sz w:val="20"/>
                <w:szCs w:val="20"/>
              </w:rPr>
              <w:t xml:space="preserve"> (</w:t>
            </w:r>
            <w:r w:rsidRPr="001F1949">
              <w:rPr>
                <w:rFonts w:ascii="Times New Roman" w:hAnsi="Times New Roman" w:cs="Times New Roman"/>
                <w:b w:val="0"/>
                <w:color w:val="000000" w:themeColor="text1"/>
                <w:sz w:val="20"/>
                <w:szCs w:val="20"/>
                <w:bdr w:val="none" w:sz="0" w:space="0" w:color="auto" w:frame="1"/>
              </w:rPr>
              <w:t>Послуги з технічного обслуговування та поточного ремонту шасі вантажних автомобілів Mercedes-Benz Actros</w:t>
            </w:r>
            <w:r>
              <w:rPr>
                <w:rFonts w:ascii="Times New Roman" w:hAnsi="Times New Roman" w:cs="Times New Roman"/>
                <w:b w:val="0"/>
                <w:color w:val="000000" w:themeColor="text1"/>
                <w:sz w:val="20"/>
                <w:szCs w:val="20"/>
                <w:bdr w:val="none" w:sz="0" w:space="0" w:color="auto" w:frame="1"/>
              </w:rPr>
              <w:t>)</w:t>
            </w:r>
            <w:r w:rsidRPr="001F1949">
              <w:rPr>
                <w:rFonts w:ascii="Times New Roman" w:hAnsi="Times New Roman" w:cs="Times New Roman"/>
                <w:b w:val="0"/>
                <w:color w:val="000000" w:themeColor="text1"/>
                <w:sz w:val="20"/>
                <w:szCs w:val="20"/>
                <w:bdr w:val="none" w:sz="0" w:space="0" w:color="auto" w:frame="1"/>
              </w:rPr>
              <w:t xml:space="preserve"> </w:t>
            </w:r>
          </w:p>
          <w:p w14:paraId="77033311" w14:textId="77777777" w:rsidR="004D1856" w:rsidRDefault="004D1856" w:rsidP="004D1856">
            <w:pPr>
              <w:rPr>
                <w:b/>
                <w:sz w:val="24"/>
                <w:szCs w:val="24"/>
              </w:rPr>
            </w:pPr>
          </w:p>
        </w:tc>
        <w:tc>
          <w:tcPr>
            <w:tcW w:w="2008" w:type="dxa"/>
          </w:tcPr>
          <w:p w14:paraId="50CAFC26" w14:textId="30513587" w:rsidR="004D1856" w:rsidRDefault="004D1856" w:rsidP="004D1856">
            <w:pPr>
              <w:jc w:val="center"/>
              <w:rPr>
                <w:b/>
                <w:sz w:val="24"/>
                <w:szCs w:val="24"/>
              </w:rPr>
            </w:pPr>
            <w:r w:rsidRPr="00F25923">
              <w:rPr>
                <w:color w:val="000000" w:themeColor="text1"/>
                <w:sz w:val="20"/>
                <w:szCs w:val="20"/>
                <w:bdr w:val="none" w:sz="0" w:space="0" w:color="auto" w:frame="1"/>
              </w:rPr>
              <w:t xml:space="preserve">Послуги з технічного обслуговування та поточного ремонту шасі вантажних автомобілів Mercedes-Benz Actros </w:t>
            </w:r>
          </w:p>
        </w:tc>
        <w:tc>
          <w:tcPr>
            <w:tcW w:w="1396" w:type="dxa"/>
            <w:vAlign w:val="center"/>
          </w:tcPr>
          <w:p w14:paraId="16382A14" w14:textId="367F4087" w:rsidR="004D1856" w:rsidRDefault="004D1856" w:rsidP="004D1856">
            <w:pPr>
              <w:jc w:val="center"/>
              <w:rPr>
                <w:b/>
                <w:sz w:val="24"/>
                <w:szCs w:val="24"/>
              </w:rPr>
            </w:pPr>
            <w:r w:rsidRPr="00C43546">
              <w:rPr>
                <w:rFonts w:eastAsia="Calibri"/>
                <w:color w:val="000000"/>
                <w:sz w:val="20"/>
                <w:szCs w:val="20"/>
                <w:lang w:eastAsia="ru-RU"/>
              </w:rPr>
              <w:t>послуга</w:t>
            </w:r>
          </w:p>
        </w:tc>
        <w:tc>
          <w:tcPr>
            <w:tcW w:w="1107" w:type="dxa"/>
            <w:vAlign w:val="center"/>
          </w:tcPr>
          <w:p w14:paraId="03B306CE" w14:textId="59DF973A" w:rsidR="004D1856" w:rsidRPr="00CB7FE1" w:rsidRDefault="004D1856" w:rsidP="004D1856">
            <w:pPr>
              <w:jc w:val="center"/>
              <w:rPr>
                <w:b/>
                <w:sz w:val="24"/>
                <w:szCs w:val="24"/>
                <w:lang w:val="en-US"/>
              </w:rPr>
            </w:pPr>
            <w:r w:rsidRPr="00D540D0">
              <w:rPr>
                <w:rFonts w:cstheme="minorHAnsi"/>
                <w:sz w:val="20"/>
                <w:szCs w:val="20"/>
              </w:rPr>
              <w:t>1</w:t>
            </w:r>
            <w:r w:rsidR="004E2B4A">
              <w:rPr>
                <w:rFonts w:cstheme="minorHAnsi"/>
                <w:sz w:val="20"/>
                <w:szCs w:val="20"/>
                <w:lang w:val="en-US"/>
              </w:rPr>
              <w:t> </w:t>
            </w:r>
            <w:r w:rsidR="00CB7FE1" w:rsidRPr="00D540D0">
              <w:rPr>
                <w:rFonts w:cstheme="minorHAnsi"/>
                <w:sz w:val="20"/>
                <w:szCs w:val="20"/>
                <w:lang w:val="en-US"/>
              </w:rPr>
              <w:t>591</w:t>
            </w:r>
            <w:r w:rsidR="004E2B4A">
              <w:rPr>
                <w:rFonts w:cstheme="minorHAnsi"/>
                <w:sz w:val="20"/>
                <w:szCs w:val="20"/>
                <w:lang w:val="en-US"/>
              </w:rPr>
              <w:t>*</w:t>
            </w:r>
          </w:p>
        </w:tc>
        <w:tc>
          <w:tcPr>
            <w:tcW w:w="1506" w:type="dxa"/>
            <w:vAlign w:val="center"/>
          </w:tcPr>
          <w:p w14:paraId="0618AF88" w14:textId="5B70F27B" w:rsidR="004D1856" w:rsidRDefault="004D1856" w:rsidP="004D1856">
            <w:pPr>
              <w:jc w:val="center"/>
              <w:rPr>
                <w:b/>
                <w:sz w:val="24"/>
                <w:szCs w:val="24"/>
              </w:rPr>
            </w:pPr>
            <w:r w:rsidRPr="00C43546">
              <w:rPr>
                <w:rFonts w:eastAsia="Calibri"/>
                <w:color w:val="000000"/>
                <w:sz w:val="20"/>
                <w:szCs w:val="20"/>
                <w:lang w:eastAsia="ru-RU"/>
              </w:rPr>
              <w:t>до 31.12.2023 р.</w:t>
            </w:r>
          </w:p>
        </w:tc>
      </w:tr>
    </w:tbl>
    <w:p w14:paraId="363DE795" w14:textId="77777777" w:rsidR="004E2B4A" w:rsidRPr="0024334A" w:rsidRDefault="004E2B4A" w:rsidP="004E2B4A">
      <w:pPr>
        <w:spacing w:after="0" w:line="240" w:lineRule="auto"/>
        <w:rPr>
          <w:i/>
          <w:sz w:val="24"/>
          <w:szCs w:val="24"/>
        </w:rPr>
      </w:pPr>
      <w:r w:rsidRPr="00BE06BA">
        <w:rPr>
          <w:b/>
          <w:sz w:val="24"/>
          <w:szCs w:val="24"/>
          <w:lang w:val="ru-RU"/>
        </w:rPr>
        <w:t>*</w:t>
      </w:r>
      <w:r w:rsidRPr="0024334A">
        <w:rPr>
          <w:i/>
          <w:sz w:val="24"/>
          <w:szCs w:val="24"/>
        </w:rPr>
        <w:t>Послуги з технічного обслуговування (ТО) – 180 послуг.</w:t>
      </w:r>
    </w:p>
    <w:p w14:paraId="7FEA1884" w14:textId="77777777" w:rsidR="004E2B4A" w:rsidRPr="0024334A" w:rsidRDefault="004E2B4A" w:rsidP="004E2B4A">
      <w:pPr>
        <w:spacing w:after="0" w:line="240" w:lineRule="auto"/>
        <w:rPr>
          <w:i/>
          <w:sz w:val="24"/>
          <w:szCs w:val="24"/>
        </w:rPr>
      </w:pPr>
      <w:r w:rsidRPr="0024334A">
        <w:rPr>
          <w:sz w:val="24"/>
          <w:szCs w:val="24"/>
        </w:rPr>
        <w:t xml:space="preserve"> </w:t>
      </w:r>
      <w:r w:rsidRPr="0024334A">
        <w:rPr>
          <w:i/>
          <w:sz w:val="24"/>
          <w:szCs w:val="24"/>
        </w:rPr>
        <w:t>Послуги з поточного ремонту – 1 411 послуг.</w:t>
      </w:r>
    </w:p>
    <w:p w14:paraId="32765F18" w14:textId="4CBE115E" w:rsidR="006B27A8" w:rsidRDefault="006B27A8" w:rsidP="006B27A8">
      <w:pPr>
        <w:spacing w:after="0" w:line="240" w:lineRule="auto"/>
        <w:jc w:val="center"/>
        <w:rPr>
          <w:b/>
          <w:sz w:val="24"/>
          <w:szCs w:val="24"/>
        </w:rPr>
      </w:pPr>
    </w:p>
    <w:p w14:paraId="32AD1CFD" w14:textId="77777777" w:rsidR="004E2B4A" w:rsidRPr="006B27A8" w:rsidRDefault="004E2B4A" w:rsidP="006B27A8">
      <w:pPr>
        <w:spacing w:after="0" w:line="240" w:lineRule="auto"/>
        <w:jc w:val="center"/>
        <w:rPr>
          <w:b/>
          <w:sz w:val="24"/>
          <w:szCs w:val="24"/>
        </w:rPr>
      </w:pPr>
    </w:p>
    <w:p w14:paraId="022ADCC3" w14:textId="77777777" w:rsidR="006B27A8" w:rsidRPr="006B27A8" w:rsidRDefault="006B27A8" w:rsidP="006B27A8">
      <w:pPr>
        <w:spacing w:after="0" w:line="240" w:lineRule="auto"/>
        <w:jc w:val="center"/>
        <w:rPr>
          <w:b/>
          <w:sz w:val="24"/>
          <w:szCs w:val="24"/>
        </w:rPr>
      </w:pPr>
      <w:r w:rsidRPr="006B27A8">
        <w:rPr>
          <w:b/>
          <w:sz w:val="24"/>
          <w:szCs w:val="24"/>
        </w:rPr>
        <w:t xml:space="preserve">Технічне завдання </w:t>
      </w:r>
    </w:p>
    <w:p w14:paraId="4163CB6E" w14:textId="77777777" w:rsidR="006B27A8" w:rsidRPr="006B27A8" w:rsidRDefault="006B27A8" w:rsidP="006B27A8">
      <w:pPr>
        <w:spacing w:after="0" w:line="240" w:lineRule="auto"/>
        <w:jc w:val="center"/>
        <w:rPr>
          <w:sz w:val="24"/>
          <w:szCs w:val="24"/>
        </w:rPr>
      </w:pPr>
      <w:r w:rsidRPr="006B27A8">
        <w:rPr>
          <w:b/>
          <w:sz w:val="24"/>
          <w:szCs w:val="24"/>
        </w:rPr>
        <w:t>Послуги з технічного обслуговування та поточного ремонту шасі вантажних автомобілів Mercedes-Benz Actros.</w:t>
      </w:r>
    </w:p>
    <w:p w14:paraId="2C800358" w14:textId="77777777" w:rsidR="006B27A8" w:rsidRPr="006B27A8" w:rsidRDefault="006B27A8" w:rsidP="006B27A8">
      <w:pPr>
        <w:spacing w:after="0" w:line="240" w:lineRule="auto"/>
        <w:jc w:val="center"/>
        <w:rPr>
          <w:b/>
          <w:sz w:val="24"/>
          <w:szCs w:val="24"/>
        </w:rPr>
      </w:pPr>
      <w:r w:rsidRPr="006B27A8">
        <w:rPr>
          <w:b/>
          <w:sz w:val="24"/>
          <w:szCs w:val="24"/>
        </w:rPr>
        <w:t>50110000-9 Послуги з ремонту і технічного обслуговування мототранспортних засобів і супутнього обладнання за ДК 021:2015 Єдиного закупівельного словника</w:t>
      </w:r>
    </w:p>
    <w:p w14:paraId="460D2348" w14:textId="77777777" w:rsidR="006B27A8" w:rsidRPr="006B27A8" w:rsidRDefault="006B27A8" w:rsidP="006B27A8">
      <w:pPr>
        <w:spacing w:after="0" w:line="240" w:lineRule="auto"/>
        <w:jc w:val="center"/>
        <w:rPr>
          <w:b/>
          <w:sz w:val="24"/>
          <w:szCs w:val="24"/>
          <w:u w:val="single"/>
        </w:rPr>
      </w:pPr>
    </w:p>
    <w:p w14:paraId="010F529C" w14:textId="77777777" w:rsidR="006B27A8" w:rsidRPr="006B27A8" w:rsidRDefault="006B27A8" w:rsidP="006B27A8">
      <w:pPr>
        <w:spacing w:after="0" w:line="240" w:lineRule="auto"/>
        <w:jc w:val="both"/>
        <w:rPr>
          <w:b/>
          <w:sz w:val="24"/>
          <w:szCs w:val="24"/>
          <w:lang w:eastAsia="ru-RU"/>
        </w:rPr>
      </w:pPr>
      <w:r w:rsidRPr="006B27A8">
        <w:rPr>
          <w:sz w:val="24"/>
          <w:szCs w:val="24"/>
          <w:lang w:eastAsia="ru-RU"/>
        </w:rPr>
        <w:t xml:space="preserve">       </w:t>
      </w:r>
      <w:r w:rsidRPr="006B27A8">
        <w:rPr>
          <w:b/>
          <w:sz w:val="24"/>
          <w:szCs w:val="24"/>
          <w:lang w:eastAsia="ru-RU"/>
        </w:rPr>
        <w:t>1.</w:t>
      </w:r>
      <w:r w:rsidRPr="006B27A8">
        <w:rPr>
          <w:b/>
          <w:sz w:val="24"/>
          <w:szCs w:val="24"/>
          <w:lang w:eastAsia="ru-RU"/>
        </w:rPr>
        <w:tab/>
        <w:t>Інформація про предмет Договору.</w:t>
      </w:r>
    </w:p>
    <w:p w14:paraId="43E0C8CB" w14:textId="77777777" w:rsidR="006B27A8" w:rsidRPr="006B27A8" w:rsidRDefault="006B27A8" w:rsidP="006B27A8">
      <w:pPr>
        <w:spacing w:after="0" w:line="240" w:lineRule="auto"/>
        <w:ind w:left="426"/>
        <w:jc w:val="both"/>
        <w:rPr>
          <w:sz w:val="24"/>
          <w:szCs w:val="24"/>
          <w:lang w:eastAsia="ru-RU"/>
        </w:rPr>
      </w:pPr>
      <w:r w:rsidRPr="006B27A8">
        <w:rPr>
          <w:sz w:val="24"/>
          <w:szCs w:val="24"/>
          <w:lang w:eastAsia="ru-RU"/>
        </w:rPr>
        <w:t xml:space="preserve">1.1. Закупівлі підлягають послуги з технічного обслуговування та поточного ремонту: </w:t>
      </w:r>
    </w:p>
    <w:p w14:paraId="2183EE56" w14:textId="77777777" w:rsidR="006B27A8" w:rsidRPr="006B27A8" w:rsidRDefault="006B27A8" w:rsidP="006B27A8">
      <w:pPr>
        <w:spacing w:after="0" w:line="240" w:lineRule="auto"/>
        <w:ind w:left="426"/>
        <w:jc w:val="both"/>
        <w:rPr>
          <w:sz w:val="24"/>
          <w:szCs w:val="24"/>
          <w:lang w:eastAsia="ru-RU"/>
        </w:rPr>
      </w:pPr>
      <w:r w:rsidRPr="006B27A8">
        <w:rPr>
          <w:sz w:val="24"/>
          <w:szCs w:val="24"/>
          <w:lang w:eastAsia="ru-RU"/>
        </w:rPr>
        <w:t>- шасі Mercedes-Benz Actros 3 3341А, Спеціалізований вантажний цистерна асенізаційна - С, СБМ КО-503 В-56 (10 одиниць);</w:t>
      </w:r>
    </w:p>
    <w:p w14:paraId="5D5B2F55" w14:textId="77777777" w:rsidR="006B27A8" w:rsidRPr="006B27A8" w:rsidRDefault="006B27A8" w:rsidP="006B27A8">
      <w:pPr>
        <w:spacing w:after="0" w:line="240" w:lineRule="auto"/>
        <w:ind w:left="426"/>
        <w:jc w:val="both"/>
        <w:rPr>
          <w:sz w:val="24"/>
          <w:szCs w:val="24"/>
          <w:lang w:eastAsia="ru-RU"/>
        </w:rPr>
      </w:pPr>
      <w:r w:rsidRPr="006B27A8">
        <w:rPr>
          <w:sz w:val="24"/>
          <w:szCs w:val="24"/>
          <w:lang w:eastAsia="ru-RU"/>
        </w:rPr>
        <w:t xml:space="preserve">- шасі Mercedes-Benz Actros 3346, Спеціалізований вантажний самоскид Велмаш-Україна DL-МБ3346АК-14 (15 одиниць); </w:t>
      </w:r>
    </w:p>
    <w:p w14:paraId="0E33C4C5" w14:textId="77777777" w:rsidR="006B27A8" w:rsidRPr="006B27A8" w:rsidRDefault="006B27A8" w:rsidP="006B27A8">
      <w:pPr>
        <w:spacing w:after="0" w:line="240" w:lineRule="auto"/>
        <w:ind w:left="426"/>
        <w:jc w:val="both"/>
        <w:rPr>
          <w:sz w:val="24"/>
          <w:szCs w:val="24"/>
          <w:lang w:eastAsia="ru-RU"/>
        </w:rPr>
      </w:pPr>
      <w:r w:rsidRPr="006B27A8">
        <w:rPr>
          <w:sz w:val="24"/>
          <w:szCs w:val="24"/>
          <w:lang w:eastAsia="ru-RU"/>
        </w:rPr>
        <w:t>- шасі Mercedes-Benz Actros 3 3341А, Спеціалізований вантажний бортовий (з краном-маніпулятором), ВАРЗ МБ-3341 (20 одиниць).</w:t>
      </w:r>
    </w:p>
    <w:p w14:paraId="73107AD3" w14:textId="77777777" w:rsidR="006B27A8" w:rsidRPr="006B27A8" w:rsidRDefault="006B27A8" w:rsidP="006B27A8">
      <w:pPr>
        <w:spacing w:after="0" w:line="240" w:lineRule="auto"/>
        <w:ind w:left="426"/>
        <w:jc w:val="both"/>
        <w:rPr>
          <w:sz w:val="24"/>
          <w:szCs w:val="24"/>
        </w:rPr>
      </w:pPr>
      <w:r w:rsidRPr="006B27A8">
        <w:rPr>
          <w:sz w:val="24"/>
          <w:szCs w:val="24"/>
          <w:lang w:eastAsia="ru-RU"/>
        </w:rPr>
        <w:t xml:space="preserve">1.2. </w:t>
      </w:r>
      <w:r w:rsidRPr="006B27A8">
        <w:rPr>
          <w:sz w:val="24"/>
          <w:szCs w:val="24"/>
        </w:rPr>
        <w:t>Технічне обслуговування проводиться на підставі авторизованої програми Mercedes-Benz EPC WIS Asra, що розроблена виробником та зазначена в Керівництві по експлуатації і Сервісній книжці до кожної одиниці техніки, а також за допомогою спеціалізованого сервісного обладнання з програмним забезпеченням, для проведення технічного сервісного обслуговування відповідного типу автомобільної техніки.</w:t>
      </w:r>
    </w:p>
    <w:p w14:paraId="5A44F8DF" w14:textId="77777777" w:rsidR="006B27A8" w:rsidRPr="006B27A8" w:rsidRDefault="006B27A8" w:rsidP="006B27A8">
      <w:pPr>
        <w:spacing w:after="0" w:line="240" w:lineRule="auto"/>
        <w:ind w:left="426"/>
        <w:jc w:val="both"/>
        <w:rPr>
          <w:sz w:val="24"/>
          <w:szCs w:val="24"/>
        </w:rPr>
      </w:pPr>
      <w:r w:rsidRPr="006B27A8">
        <w:rPr>
          <w:sz w:val="24"/>
          <w:szCs w:val="24"/>
          <w:lang w:eastAsia="ru-RU"/>
        </w:rPr>
        <w:t xml:space="preserve">1.3. </w:t>
      </w:r>
      <w:r w:rsidRPr="006B27A8">
        <w:rPr>
          <w:sz w:val="24"/>
          <w:szCs w:val="24"/>
        </w:rPr>
        <w:t>Періодичність технічного обслуговування визначається індивідуальною електронною системою технічного контролю  Telligent, що встановлена на кожному автомобілі та, яка в залежності від умов експлуатації транспортного засобу, визначає терміни його проведення.</w:t>
      </w:r>
    </w:p>
    <w:p w14:paraId="230C658B" w14:textId="77777777" w:rsidR="006B27A8" w:rsidRPr="00646123" w:rsidRDefault="006B27A8" w:rsidP="006B27A8">
      <w:pPr>
        <w:spacing w:after="0" w:line="240" w:lineRule="auto"/>
        <w:ind w:left="426"/>
        <w:jc w:val="both"/>
        <w:rPr>
          <w:sz w:val="24"/>
          <w:szCs w:val="24"/>
          <w:lang w:val="ru-RU"/>
        </w:rPr>
      </w:pPr>
      <w:r w:rsidRPr="006B27A8">
        <w:rPr>
          <w:sz w:val="24"/>
          <w:szCs w:val="24"/>
          <w:lang w:eastAsia="ru-RU"/>
        </w:rPr>
        <w:t>1.4.</w:t>
      </w:r>
      <w:r w:rsidRPr="006B27A8">
        <w:rPr>
          <w:sz w:val="24"/>
          <w:szCs w:val="24"/>
        </w:rPr>
        <w:t xml:space="preserve"> Для проведення технічного обслуговування та/або поточного ремонту Замовник власними силами доставляє транспортні засоби на виробничу базу (станцію технічного обслуговування) Виконавця, у зв’язку зі стаціонарним встановленням обладнання та відповідного спеціалізованого програмного забезпечення для проведення технічного обслуговування / поточного ремонту.</w:t>
      </w:r>
    </w:p>
    <w:p w14:paraId="2DA059DE" w14:textId="77777777" w:rsidR="006B27A8" w:rsidRPr="006B27A8" w:rsidRDefault="006B27A8" w:rsidP="006B27A8">
      <w:pPr>
        <w:spacing w:after="0" w:line="240" w:lineRule="auto"/>
        <w:ind w:left="426"/>
        <w:jc w:val="both"/>
        <w:rPr>
          <w:sz w:val="24"/>
          <w:szCs w:val="24"/>
          <w:lang w:eastAsia="zh-CN"/>
        </w:rPr>
      </w:pPr>
      <w:r w:rsidRPr="006B27A8">
        <w:rPr>
          <w:sz w:val="24"/>
          <w:szCs w:val="24"/>
        </w:rPr>
        <w:lastRenderedPageBreak/>
        <w:t>Виробнича база (станція технічного обслуговування) повинна бути розміщена у межах Харківської,  Полтавської чи Дніпропетровської областей на відстані не більше 150 км від м. Красноград Харківської області (надати лист-підтвердження).</w:t>
      </w:r>
      <w:r w:rsidRPr="006B27A8">
        <w:rPr>
          <w:sz w:val="24"/>
          <w:szCs w:val="24"/>
          <w:lang w:eastAsia="zh-CN"/>
        </w:rPr>
        <w:t>*</w:t>
      </w:r>
    </w:p>
    <w:p w14:paraId="7BA4615A" w14:textId="77777777" w:rsidR="006B27A8" w:rsidRPr="006B27A8" w:rsidRDefault="006B27A8" w:rsidP="006B27A8">
      <w:pPr>
        <w:spacing w:after="0" w:line="240" w:lineRule="auto"/>
        <w:ind w:left="426"/>
        <w:jc w:val="both"/>
        <w:rPr>
          <w:sz w:val="24"/>
          <w:szCs w:val="24"/>
          <w:lang w:eastAsia="zh-CN"/>
        </w:rPr>
      </w:pPr>
      <w:r w:rsidRPr="006B27A8">
        <w:rPr>
          <w:sz w:val="24"/>
          <w:szCs w:val="24"/>
          <w:lang w:eastAsia="zh-CN"/>
        </w:rPr>
        <w:t>* - дана вимога встановлюється з метою економії виробничого часу та коштів Замовника, оскільки у випадку розміщення виробничої бази Виконавця на відстані більше 150 км витрати Замовника на доставку автомобілів необґрунтовано збільшуються, а саме збільшуються витрати на: паливно-мастильні матеріали, на амортизаційне зношення, а також додаються додаткові витрати на відрядження (в т.ч. проживання) водія та механіка.</w:t>
      </w:r>
    </w:p>
    <w:p w14:paraId="6C37B360" w14:textId="77777777" w:rsidR="006B27A8" w:rsidRPr="006B27A8" w:rsidRDefault="006B27A8" w:rsidP="006B27A8">
      <w:pPr>
        <w:spacing w:after="0" w:line="240" w:lineRule="auto"/>
        <w:ind w:left="426" w:firstLine="282"/>
        <w:jc w:val="both"/>
        <w:rPr>
          <w:sz w:val="24"/>
          <w:szCs w:val="24"/>
        </w:rPr>
      </w:pPr>
      <w:r w:rsidRPr="006B27A8">
        <w:rPr>
          <w:sz w:val="24"/>
          <w:szCs w:val="24"/>
          <w:lang w:eastAsia="zh-CN"/>
        </w:rPr>
        <w:t>Також, у випадку транспортування транспортних засобів до більш віддалених виробничих баз Виконавців, збільшується час його перебування на технічному обслуговуванні та/або у ремонті, що може призводити до вимушених простоїв виробництва Замовника, оскільки техніка постійно задіяна на виробничих об’єктах.</w:t>
      </w:r>
    </w:p>
    <w:p w14:paraId="2FE9697B" w14:textId="77777777" w:rsidR="006B27A8" w:rsidRPr="006B27A8" w:rsidRDefault="006B27A8" w:rsidP="006B27A8">
      <w:pPr>
        <w:spacing w:after="0" w:line="240" w:lineRule="auto"/>
        <w:rPr>
          <w:b/>
          <w:sz w:val="24"/>
          <w:szCs w:val="24"/>
          <w:lang w:eastAsia="ru-RU"/>
        </w:rPr>
      </w:pPr>
      <w:r w:rsidRPr="006B27A8">
        <w:rPr>
          <w:b/>
          <w:sz w:val="24"/>
          <w:szCs w:val="24"/>
          <w:lang w:eastAsia="ru-RU"/>
        </w:rPr>
        <w:t xml:space="preserve">    </w:t>
      </w:r>
    </w:p>
    <w:p w14:paraId="2880540C" w14:textId="77777777" w:rsidR="006B27A8" w:rsidRPr="006B27A8" w:rsidRDefault="006B27A8" w:rsidP="006B27A8">
      <w:pPr>
        <w:spacing w:after="0" w:line="240" w:lineRule="auto"/>
        <w:ind w:left="284" w:hanging="284"/>
        <w:rPr>
          <w:b/>
          <w:sz w:val="24"/>
          <w:szCs w:val="24"/>
          <w:lang w:val="ru-RU"/>
        </w:rPr>
      </w:pPr>
      <w:r w:rsidRPr="006B27A8">
        <w:rPr>
          <w:b/>
          <w:sz w:val="24"/>
          <w:szCs w:val="24"/>
          <w:lang w:eastAsia="ru-RU"/>
        </w:rPr>
        <w:t xml:space="preserve">       </w:t>
      </w:r>
      <w:r w:rsidRPr="006B27A8">
        <w:rPr>
          <w:b/>
          <w:sz w:val="24"/>
          <w:szCs w:val="24"/>
        </w:rPr>
        <w:t>2.</w:t>
      </w:r>
      <w:r w:rsidRPr="006B27A8">
        <w:rPr>
          <w:b/>
          <w:sz w:val="24"/>
          <w:szCs w:val="24"/>
        </w:rPr>
        <w:tab/>
        <w:t>Інформаці</w:t>
      </w:r>
      <w:r w:rsidRPr="006B27A8">
        <w:rPr>
          <w:b/>
          <w:sz w:val="24"/>
          <w:szCs w:val="24"/>
          <w:lang w:val="ru-RU"/>
        </w:rPr>
        <w:t>я про перелік транспортних засобів:</w:t>
      </w:r>
    </w:p>
    <w:p w14:paraId="5E252B52" w14:textId="77777777" w:rsidR="006B27A8" w:rsidRPr="006B27A8" w:rsidRDefault="006B27A8" w:rsidP="006B27A8">
      <w:pPr>
        <w:spacing w:after="0" w:line="240" w:lineRule="auto"/>
        <w:rPr>
          <w:sz w:val="24"/>
          <w:szCs w:val="24"/>
          <w:lang w:val="ru-RU" w:eastAsia="ru-RU"/>
        </w:rPr>
      </w:pPr>
    </w:p>
    <w:tbl>
      <w:tblPr>
        <w:tblW w:w="1063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4116"/>
        <w:gridCol w:w="1701"/>
        <w:gridCol w:w="1701"/>
        <w:gridCol w:w="2552"/>
      </w:tblGrid>
      <w:tr w:rsidR="006B27A8" w:rsidRPr="006B27A8" w14:paraId="3378375C" w14:textId="77777777" w:rsidTr="00E8315A">
        <w:tc>
          <w:tcPr>
            <w:tcW w:w="562" w:type="dxa"/>
            <w:shd w:val="clear" w:color="auto" w:fill="auto"/>
            <w:vAlign w:val="center"/>
          </w:tcPr>
          <w:p w14:paraId="52FBD642" w14:textId="77777777" w:rsidR="006B27A8" w:rsidRPr="004D1856" w:rsidRDefault="006B27A8" w:rsidP="006B27A8">
            <w:pPr>
              <w:spacing w:after="0" w:line="240" w:lineRule="auto"/>
              <w:jc w:val="center"/>
              <w:rPr>
                <w:b/>
                <w:sz w:val="22"/>
                <w:lang w:eastAsia="ru-RU"/>
              </w:rPr>
            </w:pPr>
            <w:r w:rsidRPr="004D1856">
              <w:rPr>
                <w:b/>
                <w:sz w:val="22"/>
                <w:lang w:eastAsia="ru-RU"/>
              </w:rPr>
              <w:t>№ п/п</w:t>
            </w:r>
          </w:p>
        </w:tc>
        <w:tc>
          <w:tcPr>
            <w:tcW w:w="4116" w:type="dxa"/>
            <w:shd w:val="clear" w:color="auto" w:fill="auto"/>
            <w:vAlign w:val="center"/>
          </w:tcPr>
          <w:p w14:paraId="22578A47" w14:textId="77777777" w:rsidR="006B27A8" w:rsidRPr="004D1856" w:rsidRDefault="006B27A8" w:rsidP="006B27A8">
            <w:pPr>
              <w:spacing w:after="0" w:line="240" w:lineRule="auto"/>
              <w:jc w:val="center"/>
              <w:rPr>
                <w:b/>
                <w:sz w:val="22"/>
                <w:lang w:eastAsia="ru-RU"/>
              </w:rPr>
            </w:pPr>
            <w:r w:rsidRPr="004D1856">
              <w:rPr>
                <w:b/>
                <w:sz w:val="22"/>
                <w:lang w:eastAsia="ru-RU"/>
              </w:rPr>
              <w:t>Найменування</w:t>
            </w:r>
          </w:p>
        </w:tc>
        <w:tc>
          <w:tcPr>
            <w:tcW w:w="1701" w:type="dxa"/>
            <w:shd w:val="clear" w:color="auto" w:fill="auto"/>
            <w:vAlign w:val="center"/>
          </w:tcPr>
          <w:p w14:paraId="136099A4" w14:textId="77777777" w:rsidR="006B27A8" w:rsidRPr="004D1856" w:rsidRDefault="006B27A8" w:rsidP="006B27A8">
            <w:pPr>
              <w:spacing w:after="0" w:line="240" w:lineRule="auto"/>
              <w:jc w:val="center"/>
              <w:rPr>
                <w:b/>
                <w:sz w:val="22"/>
                <w:lang w:eastAsia="ru-RU"/>
              </w:rPr>
            </w:pPr>
            <w:r w:rsidRPr="004D1856">
              <w:rPr>
                <w:b/>
                <w:sz w:val="22"/>
                <w:lang w:eastAsia="ru-RU"/>
              </w:rPr>
              <w:t xml:space="preserve">Рік </w:t>
            </w:r>
          </w:p>
          <w:p w14:paraId="7BF2E5DE" w14:textId="77777777" w:rsidR="006B27A8" w:rsidRPr="004D1856" w:rsidRDefault="006B27A8" w:rsidP="006B27A8">
            <w:pPr>
              <w:spacing w:after="0" w:line="240" w:lineRule="auto"/>
              <w:jc w:val="center"/>
              <w:rPr>
                <w:b/>
                <w:sz w:val="22"/>
                <w:lang w:eastAsia="ru-RU"/>
              </w:rPr>
            </w:pPr>
            <w:r w:rsidRPr="004D1856">
              <w:rPr>
                <w:b/>
                <w:sz w:val="22"/>
                <w:lang w:eastAsia="ru-RU"/>
              </w:rPr>
              <w:t>виготовлення</w:t>
            </w:r>
          </w:p>
        </w:tc>
        <w:tc>
          <w:tcPr>
            <w:tcW w:w="1701" w:type="dxa"/>
            <w:vAlign w:val="center"/>
          </w:tcPr>
          <w:p w14:paraId="306965D1" w14:textId="77777777" w:rsidR="006B27A8" w:rsidRPr="004D1856" w:rsidRDefault="006B27A8" w:rsidP="006B27A8">
            <w:pPr>
              <w:spacing w:after="0" w:line="240" w:lineRule="auto"/>
              <w:jc w:val="center"/>
              <w:rPr>
                <w:b/>
                <w:sz w:val="22"/>
                <w:lang w:eastAsia="ru-RU"/>
              </w:rPr>
            </w:pPr>
            <w:r w:rsidRPr="004D1856">
              <w:rPr>
                <w:b/>
                <w:sz w:val="22"/>
                <w:lang w:eastAsia="ru-RU"/>
              </w:rPr>
              <w:t>Держ.</w:t>
            </w:r>
          </w:p>
          <w:p w14:paraId="5673D99E" w14:textId="77777777" w:rsidR="006B27A8" w:rsidRPr="004D1856" w:rsidRDefault="006B27A8" w:rsidP="006B27A8">
            <w:pPr>
              <w:spacing w:after="0" w:line="240" w:lineRule="auto"/>
              <w:jc w:val="center"/>
              <w:rPr>
                <w:b/>
                <w:sz w:val="22"/>
                <w:lang w:eastAsia="ru-RU"/>
              </w:rPr>
            </w:pPr>
            <w:r w:rsidRPr="004D1856">
              <w:rPr>
                <w:b/>
                <w:sz w:val="22"/>
                <w:lang w:eastAsia="ru-RU"/>
              </w:rPr>
              <w:t>номер</w:t>
            </w:r>
          </w:p>
        </w:tc>
        <w:tc>
          <w:tcPr>
            <w:tcW w:w="2552" w:type="dxa"/>
            <w:vAlign w:val="center"/>
          </w:tcPr>
          <w:p w14:paraId="3570624F" w14:textId="77777777" w:rsidR="006B27A8" w:rsidRPr="004D1856" w:rsidRDefault="006B27A8" w:rsidP="006B27A8">
            <w:pPr>
              <w:spacing w:after="0" w:line="240" w:lineRule="auto"/>
              <w:jc w:val="center"/>
              <w:rPr>
                <w:b/>
                <w:sz w:val="22"/>
                <w:lang w:eastAsia="ru-RU"/>
              </w:rPr>
            </w:pPr>
            <w:r w:rsidRPr="004D1856">
              <w:rPr>
                <w:b/>
                <w:sz w:val="22"/>
                <w:lang w:eastAsia="ru-RU"/>
              </w:rPr>
              <w:t>Ідентифікаційний номер кузова/шасі</w:t>
            </w:r>
          </w:p>
        </w:tc>
      </w:tr>
      <w:tr w:rsidR="006B27A8" w:rsidRPr="006B27A8" w14:paraId="0C172821" w14:textId="77777777" w:rsidTr="00E8315A">
        <w:trPr>
          <w:trHeight w:val="293"/>
        </w:trPr>
        <w:tc>
          <w:tcPr>
            <w:tcW w:w="562" w:type="dxa"/>
            <w:shd w:val="clear" w:color="auto" w:fill="auto"/>
            <w:vAlign w:val="center"/>
          </w:tcPr>
          <w:p w14:paraId="25F082EA" w14:textId="77777777" w:rsidR="006B27A8" w:rsidRPr="006B27A8" w:rsidRDefault="006B27A8" w:rsidP="006B27A8">
            <w:pPr>
              <w:jc w:val="center"/>
              <w:rPr>
                <w:color w:val="000000"/>
                <w:sz w:val="24"/>
                <w:szCs w:val="24"/>
              </w:rPr>
            </w:pPr>
            <w:r w:rsidRPr="006B27A8">
              <w:rPr>
                <w:color w:val="000000"/>
                <w:sz w:val="24"/>
                <w:szCs w:val="24"/>
              </w:rPr>
              <w:t>1</w:t>
            </w:r>
          </w:p>
        </w:tc>
        <w:tc>
          <w:tcPr>
            <w:tcW w:w="4116" w:type="dxa"/>
            <w:shd w:val="clear" w:color="auto" w:fill="auto"/>
            <w:vAlign w:val="center"/>
          </w:tcPr>
          <w:p w14:paraId="16DB1138" w14:textId="77777777" w:rsidR="006B27A8" w:rsidRPr="006B27A8" w:rsidRDefault="006B27A8" w:rsidP="006B27A8">
            <w:pPr>
              <w:spacing w:after="0"/>
              <w:rPr>
                <w:color w:val="000000"/>
                <w:sz w:val="24"/>
                <w:szCs w:val="24"/>
              </w:rPr>
            </w:pPr>
            <w:r w:rsidRPr="006B27A8">
              <w:rPr>
                <w:color w:val="000000"/>
                <w:sz w:val="24"/>
                <w:szCs w:val="24"/>
              </w:rPr>
              <w:t>Спеціалізований вантажний цистерна асенізаційна - С, СБМ КО-503 В-56, Mercedes-Benz Actros 3 3341А</w:t>
            </w:r>
          </w:p>
        </w:tc>
        <w:tc>
          <w:tcPr>
            <w:tcW w:w="1701" w:type="dxa"/>
            <w:shd w:val="clear" w:color="auto" w:fill="auto"/>
            <w:vAlign w:val="center"/>
          </w:tcPr>
          <w:p w14:paraId="6D304C63" w14:textId="77777777" w:rsidR="006B27A8" w:rsidRPr="006B27A8" w:rsidRDefault="006B27A8" w:rsidP="006B27A8">
            <w:pPr>
              <w:spacing w:after="0"/>
              <w:jc w:val="center"/>
              <w:rPr>
                <w:color w:val="000000"/>
                <w:sz w:val="24"/>
                <w:szCs w:val="24"/>
              </w:rPr>
            </w:pPr>
            <w:r w:rsidRPr="006B27A8">
              <w:rPr>
                <w:color w:val="000000"/>
                <w:sz w:val="24"/>
                <w:szCs w:val="24"/>
              </w:rPr>
              <w:t>2018</w:t>
            </w:r>
          </w:p>
        </w:tc>
        <w:tc>
          <w:tcPr>
            <w:tcW w:w="1701" w:type="dxa"/>
            <w:shd w:val="clear" w:color="auto" w:fill="auto"/>
            <w:vAlign w:val="center"/>
          </w:tcPr>
          <w:p w14:paraId="70EF50E5" w14:textId="77777777" w:rsidR="006B27A8" w:rsidRPr="006B27A8" w:rsidRDefault="006B27A8" w:rsidP="006B27A8">
            <w:pPr>
              <w:spacing w:after="0"/>
              <w:jc w:val="center"/>
              <w:rPr>
                <w:color w:val="000000"/>
                <w:sz w:val="24"/>
                <w:szCs w:val="24"/>
              </w:rPr>
            </w:pPr>
            <w:r w:rsidRPr="006B27A8">
              <w:rPr>
                <w:color w:val="000000"/>
                <w:sz w:val="24"/>
                <w:szCs w:val="24"/>
              </w:rPr>
              <w:t>АА6801ТІ</w:t>
            </w:r>
          </w:p>
        </w:tc>
        <w:tc>
          <w:tcPr>
            <w:tcW w:w="2552" w:type="dxa"/>
            <w:shd w:val="clear" w:color="auto" w:fill="auto"/>
            <w:vAlign w:val="center"/>
          </w:tcPr>
          <w:p w14:paraId="27FF66CA" w14:textId="77777777" w:rsidR="006B27A8" w:rsidRPr="006B27A8" w:rsidRDefault="006B27A8" w:rsidP="006B27A8">
            <w:pPr>
              <w:spacing w:after="0"/>
              <w:jc w:val="center"/>
              <w:rPr>
                <w:color w:val="000000"/>
                <w:sz w:val="24"/>
                <w:szCs w:val="24"/>
              </w:rPr>
            </w:pPr>
            <w:r w:rsidRPr="006B27A8">
              <w:rPr>
                <w:color w:val="000000"/>
                <w:sz w:val="24"/>
                <w:szCs w:val="24"/>
              </w:rPr>
              <w:t>WDB93018310329316</w:t>
            </w:r>
          </w:p>
        </w:tc>
      </w:tr>
      <w:tr w:rsidR="006B27A8" w:rsidRPr="006B27A8" w14:paraId="6D62EFAE" w14:textId="77777777" w:rsidTr="00E8315A">
        <w:trPr>
          <w:trHeight w:val="293"/>
        </w:trPr>
        <w:tc>
          <w:tcPr>
            <w:tcW w:w="562" w:type="dxa"/>
            <w:shd w:val="clear" w:color="auto" w:fill="auto"/>
            <w:vAlign w:val="center"/>
          </w:tcPr>
          <w:p w14:paraId="6F6B3E2C" w14:textId="77777777" w:rsidR="006B27A8" w:rsidRPr="006B27A8" w:rsidRDefault="006B27A8" w:rsidP="006B27A8">
            <w:pPr>
              <w:jc w:val="center"/>
              <w:rPr>
                <w:color w:val="000000"/>
                <w:sz w:val="24"/>
                <w:szCs w:val="24"/>
              </w:rPr>
            </w:pPr>
            <w:r w:rsidRPr="006B27A8">
              <w:rPr>
                <w:color w:val="000000"/>
                <w:sz w:val="24"/>
                <w:szCs w:val="24"/>
              </w:rPr>
              <w:t>2</w:t>
            </w:r>
          </w:p>
        </w:tc>
        <w:tc>
          <w:tcPr>
            <w:tcW w:w="4116" w:type="dxa"/>
            <w:shd w:val="clear" w:color="auto" w:fill="auto"/>
            <w:vAlign w:val="center"/>
          </w:tcPr>
          <w:p w14:paraId="003D0311" w14:textId="77777777" w:rsidR="006B27A8" w:rsidRPr="006B27A8" w:rsidRDefault="006B27A8" w:rsidP="006B27A8">
            <w:pPr>
              <w:spacing w:after="0"/>
              <w:rPr>
                <w:color w:val="000000"/>
                <w:sz w:val="24"/>
                <w:szCs w:val="24"/>
              </w:rPr>
            </w:pPr>
            <w:r w:rsidRPr="006B27A8">
              <w:rPr>
                <w:color w:val="000000"/>
                <w:sz w:val="24"/>
                <w:szCs w:val="24"/>
              </w:rPr>
              <w:t>Спеціалізований вантажний цистерна асенізаційна - С, СБМ КО-503 В-56, Mercedes-Benz Actros 3 3341А</w:t>
            </w:r>
          </w:p>
        </w:tc>
        <w:tc>
          <w:tcPr>
            <w:tcW w:w="1701" w:type="dxa"/>
            <w:shd w:val="clear" w:color="auto" w:fill="auto"/>
            <w:vAlign w:val="center"/>
          </w:tcPr>
          <w:p w14:paraId="3FAB5800" w14:textId="77777777" w:rsidR="006B27A8" w:rsidRPr="006B27A8" w:rsidRDefault="006B27A8" w:rsidP="006B27A8">
            <w:pPr>
              <w:spacing w:after="0"/>
              <w:jc w:val="center"/>
              <w:rPr>
                <w:color w:val="000000"/>
                <w:sz w:val="24"/>
                <w:szCs w:val="24"/>
              </w:rPr>
            </w:pPr>
            <w:r w:rsidRPr="006B27A8">
              <w:rPr>
                <w:color w:val="000000"/>
                <w:sz w:val="24"/>
                <w:szCs w:val="24"/>
              </w:rPr>
              <w:t>2018</w:t>
            </w:r>
          </w:p>
        </w:tc>
        <w:tc>
          <w:tcPr>
            <w:tcW w:w="1701" w:type="dxa"/>
            <w:shd w:val="clear" w:color="auto" w:fill="auto"/>
            <w:vAlign w:val="center"/>
          </w:tcPr>
          <w:p w14:paraId="2B5BD404" w14:textId="77777777" w:rsidR="006B27A8" w:rsidRPr="006B27A8" w:rsidRDefault="006B27A8" w:rsidP="006B27A8">
            <w:pPr>
              <w:spacing w:after="0"/>
              <w:jc w:val="center"/>
              <w:rPr>
                <w:color w:val="000000"/>
                <w:sz w:val="24"/>
                <w:szCs w:val="24"/>
              </w:rPr>
            </w:pPr>
            <w:r w:rsidRPr="006B27A8">
              <w:rPr>
                <w:color w:val="000000"/>
                <w:sz w:val="24"/>
                <w:szCs w:val="24"/>
              </w:rPr>
              <w:t>АА6802ТІ</w:t>
            </w:r>
          </w:p>
        </w:tc>
        <w:tc>
          <w:tcPr>
            <w:tcW w:w="2552" w:type="dxa"/>
            <w:shd w:val="clear" w:color="auto" w:fill="auto"/>
            <w:vAlign w:val="center"/>
          </w:tcPr>
          <w:p w14:paraId="7CE16169" w14:textId="77777777" w:rsidR="006B27A8" w:rsidRPr="006B27A8" w:rsidRDefault="006B27A8" w:rsidP="006B27A8">
            <w:pPr>
              <w:spacing w:after="0"/>
              <w:jc w:val="center"/>
              <w:rPr>
                <w:color w:val="000000"/>
                <w:sz w:val="24"/>
                <w:szCs w:val="24"/>
              </w:rPr>
            </w:pPr>
            <w:r w:rsidRPr="006B27A8">
              <w:rPr>
                <w:color w:val="000000"/>
                <w:sz w:val="24"/>
                <w:szCs w:val="24"/>
                <w:lang w:val="ru-RU"/>
              </w:rPr>
              <w:t>WDB93018310329317</w:t>
            </w:r>
          </w:p>
        </w:tc>
      </w:tr>
      <w:tr w:rsidR="006B27A8" w:rsidRPr="006B27A8" w14:paraId="2AD80EFA" w14:textId="77777777" w:rsidTr="00E8315A">
        <w:trPr>
          <w:trHeight w:val="293"/>
        </w:trPr>
        <w:tc>
          <w:tcPr>
            <w:tcW w:w="562" w:type="dxa"/>
            <w:shd w:val="clear" w:color="auto" w:fill="auto"/>
            <w:vAlign w:val="center"/>
          </w:tcPr>
          <w:p w14:paraId="0791CDD7" w14:textId="77777777" w:rsidR="006B27A8" w:rsidRPr="006B27A8" w:rsidRDefault="006B27A8" w:rsidP="006B27A8">
            <w:pPr>
              <w:jc w:val="center"/>
              <w:rPr>
                <w:color w:val="000000"/>
                <w:sz w:val="24"/>
                <w:szCs w:val="24"/>
              </w:rPr>
            </w:pPr>
            <w:r w:rsidRPr="006B27A8">
              <w:rPr>
                <w:color w:val="000000"/>
                <w:sz w:val="24"/>
                <w:szCs w:val="24"/>
              </w:rPr>
              <w:t>3</w:t>
            </w:r>
          </w:p>
        </w:tc>
        <w:tc>
          <w:tcPr>
            <w:tcW w:w="4116" w:type="dxa"/>
            <w:shd w:val="clear" w:color="auto" w:fill="auto"/>
            <w:vAlign w:val="center"/>
          </w:tcPr>
          <w:p w14:paraId="7F926CAB" w14:textId="77777777" w:rsidR="006B27A8" w:rsidRPr="006B27A8" w:rsidRDefault="006B27A8" w:rsidP="006B27A8">
            <w:pPr>
              <w:spacing w:after="0"/>
              <w:rPr>
                <w:color w:val="000000"/>
                <w:sz w:val="24"/>
                <w:szCs w:val="24"/>
              </w:rPr>
            </w:pPr>
            <w:r w:rsidRPr="006B27A8">
              <w:rPr>
                <w:color w:val="000000"/>
                <w:sz w:val="24"/>
                <w:szCs w:val="24"/>
              </w:rPr>
              <w:t>Спеціалізований вантажний цистерна асенізаційна - С, СБМ КО-503 В-56, Mercedes-Benz Actros 3 3341А</w:t>
            </w:r>
          </w:p>
        </w:tc>
        <w:tc>
          <w:tcPr>
            <w:tcW w:w="1701" w:type="dxa"/>
            <w:shd w:val="clear" w:color="auto" w:fill="auto"/>
            <w:vAlign w:val="center"/>
          </w:tcPr>
          <w:p w14:paraId="2F5FEBD6" w14:textId="77777777" w:rsidR="006B27A8" w:rsidRPr="006B27A8" w:rsidRDefault="006B27A8" w:rsidP="006B27A8">
            <w:pPr>
              <w:spacing w:after="0"/>
              <w:jc w:val="center"/>
              <w:rPr>
                <w:color w:val="000000"/>
                <w:sz w:val="24"/>
                <w:szCs w:val="24"/>
              </w:rPr>
            </w:pPr>
            <w:r w:rsidRPr="006B27A8">
              <w:rPr>
                <w:color w:val="000000"/>
                <w:sz w:val="24"/>
                <w:szCs w:val="24"/>
              </w:rPr>
              <w:t>2018</w:t>
            </w:r>
          </w:p>
        </w:tc>
        <w:tc>
          <w:tcPr>
            <w:tcW w:w="1701" w:type="dxa"/>
            <w:shd w:val="clear" w:color="auto" w:fill="auto"/>
            <w:vAlign w:val="center"/>
          </w:tcPr>
          <w:p w14:paraId="0DE73335" w14:textId="77777777" w:rsidR="006B27A8" w:rsidRPr="006B27A8" w:rsidRDefault="006B27A8" w:rsidP="006B27A8">
            <w:pPr>
              <w:spacing w:after="0"/>
              <w:jc w:val="center"/>
              <w:rPr>
                <w:color w:val="000000"/>
                <w:sz w:val="24"/>
                <w:szCs w:val="24"/>
              </w:rPr>
            </w:pPr>
            <w:r w:rsidRPr="006B27A8">
              <w:rPr>
                <w:color w:val="000000"/>
                <w:sz w:val="24"/>
                <w:szCs w:val="24"/>
              </w:rPr>
              <w:t>АА6803ТІ</w:t>
            </w:r>
          </w:p>
        </w:tc>
        <w:tc>
          <w:tcPr>
            <w:tcW w:w="2552" w:type="dxa"/>
            <w:shd w:val="clear" w:color="auto" w:fill="auto"/>
            <w:vAlign w:val="center"/>
          </w:tcPr>
          <w:p w14:paraId="79A43026" w14:textId="77777777" w:rsidR="006B27A8" w:rsidRPr="006B27A8" w:rsidRDefault="006B27A8" w:rsidP="006B27A8">
            <w:pPr>
              <w:spacing w:after="0"/>
              <w:jc w:val="center"/>
              <w:rPr>
                <w:color w:val="000000"/>
                <w:sz w:val="24"/>
                <w:szCs w:val="24"/>
              </w:rPr>
            </w:pPr>
            <w:r w:rsidRPr="006B27A8">
              <w:rPr>
                <w:color w:val="000000"/>
                <w:sz w:val="24"/>
                <w:szCs w:val="24"/>
              </w:rPr>
              <w:t>WDB93018310329325</w:t>
            </w:r>
          </w:p>
        </w:tc>
      </w:tr>
      <w:tr w:rsidR="006B27A8" w:rsidRPr="006B27A8" w14:paraId="63699630" w14:textId="77777777" w:rsidTr="00E8315A">
        <w:trPr>
          <w:trHeight w:val="293"/>
        </w:trPr>
        <w:tc>
          <w:tcPr>
            <w:tcW w:w="562" w:type="dxa"/>
            <w:shd w:val="clear" w:color="auto" w:fill="auto"/>
            <w:vAlign w:val="center"/>
          </w:tcPr>
          <w:p w14:paraId="3DC35953" w14:textId="77777777" w:rsidR="006B27A8" w:rsidRPr="006B27A8" w:rsidRDefault="006B27A8" w:rsidP="006B27A8">
            <w:pPr>
              <w:jc w:val="center"/>
              <w:rPr>
                <w:color w:val="000000"/>
                <w:sz w:val="24"/>
                <w:szCs w:val="24"/>
              </w:rPr>
            </w:pPr>
            <w:r w:rsidRPr="006B27A8">
              <w:rPr>
                <w:color w:val="000000"/>
                <w:sz w:val="24"/>
                <w:szCs w:val="24"/>
              </w:rPr>
              <w:t>4</w:t>
            </w:r>
          </w:p>
        </w:tc>
        <w:tc>
          <w:tcPr>
            <w:tcW w:w="4116" w:type="dxa"/>
            <w:shd w:val="clear" w:color="auto" w:fill="auto"/>
            <w:vAlign w:val="center"/>
          </w:tcPr>
          <w:p w14:paraId="0A468A17" w14:textId="77777777" w:rsidR="006B27A8" w:rsidRPr="006B27A8" w:rsidRDefault="006B27A8" w:rsidP="006B27A8">
            <w:pPr>
              <w:spacing w:after="0"/>
              <w:rPr>
                <w:color w:val="000000"/>
                <w:sz w:val="24"/>
                <w:szCs w:val="24"/>
              </w:rPr>
            </w:pPr>
            <w:r w:rsidRPr="006B27A8">
              <w:rPr>
                <w:color w:val="000000"/>
                <w:sz w:val="24"/>
                <w:szCs w:val="24"/>
              </w:rPr>
              <w:t>Спеціалізований вантажний цистерна асенізаційна - С, СБМ КО-503 В-56, Mercedes-Benz Actros 3 3341А</w:t>
            </w:r>
          </w:p>
        </w:tc>
        <w:tc>
          <w:tcPr>
            <w:tcW w:w="1701" w:type="dxa"/>
            <w:shd w:val="clear" w:color="auto" w:fill="auto"/>
            <w:vAlign w:val="center"/>
          </w:tcPr>
          <w:p w14:paraId="4F2C4C07" w14:textId="77777777" w:rsidR="006B27A8" w:rsidRPr="006B27A8" w:rsidRDefault="006B27A8" w:rsidP="006B27A8">
            <w:pPr>
              <w:spacing w:after="0"/>
              <w:jc w:val="center"/>
              <w:rPr>
                <w:color w:val="000000"/>
                <w:sz w:val="24"/>
                <w:szCs w:val="24"/>
              </w:rPr>
            </w:pPr>
            <w:r w:rsidRPr="006B27A8">
              <w:rPr>
                <w:color w:val="000000"/>
                <w:sz w:val="24"/>
                <w:szCs w:val="24"/>
              </w:rPr>
              <w:t>2018</w:t>
            </w:r>
          </w:p>
        </w:tc>
        <w:tc>
          <w:tcPr>
            <w:tcW w:w="1701" w:type="dxa"/>
            <w:shd w:val="clear" w:color="auto" w:fill="auto"/>
            <w:vAlign w:val="center"/>
          </w:tcPr>
          <w:p w14:paraId="716D80CE" w14:textId="77777777" w:rsidR="006B27A8" w:rsidRPr="006B27A8" w:rsidRDefault="006B27A8" w:rsidP="006B27A8">
            <w:pPr>
              <w:spacing w:after="0"/>
              <w:jc w:val="center"/>
              <w:rPr>
                <w:color w:val="000000"/>
                <w:sz w:val="24"/>
                <w:szCs w:val="24"/>
              </w:rPr>
            </w:pPr>
            <w:r w:rsidRPr="006B27A8">
              <w:rPr>
                <w:color w:val="000000"/>
                <w:sz w:val="24"/>
                <w:szCs w:val="24"/>
              </w:rPr>
              <w:t>АА6804ТІ</w:t>
            </w:r>
          </w:p>
        </w:tc>
        <w:tc>
          <w:tcPr>
            <w:tcW w:w="2552" w:type="dxa"/>
            <w:shd w:val="clear" w:color="auto" w:fill="auto"/>
            <w:vAlign w:val="center"/>
          </w:tcPr>
          <w:p w14:paraId="10F35DFE" w14:textId="77777777" w:rsidR="006B27A8" w:rsidRPr="006B27A8" w:rsidRDefault="006B27A8" w:rsidP="006B27A8">
            <w:pPr>
              <w:spacing w:after="0"/>
              <w:jc w:val="center"/>
              <w:rPr>
                <w:color w:val="000000"/>
                <w:sz w:val="24"/>
                <w:szCs w:val="24"/>
              </w:rPr>
            </w:pPr>
            <w:r w:rsidRPr="006B27A8">
              <w:rPr>
                <w:color w:val="000000"/>
                <w:sz w:val="24"/>
                <w:szCs w:val="24"/>
                <w:lang w:val="ru-RU"/>
              </w:rPr>
              <w:t>WDB93018310329318</w:t>
            </w:r>
          </w:p>
        </w:tc>
      </w:tr>
      <w:tr w:rsidR="006B27A8" w:rsidRPr="006B27A8" w14:paraId="57745A75" w14:textId="77777777" w:rsidTr="00E8315A">
        <w:trPr>
          <w:trHeight w:val="293"/>
        </w:trPr>
        <w:tc>
          <w:tcPr>
            <w:tcW w:w="562" w:type="dxa"/>
            <w:shd w:val="clear" w:color="auto" w:fill="auto"/>
            <w:vAlign w:val="center"/>
          </w:tcPr>
          <w:p w14:paraId="64B3A320" w14:textId="77777777" w:rsidR="006B27A8" w:rsidRPr="006B27A8" w:rsidRDefault="006B27A8" w:rsidP="006B27A8">
            <w:pPr>
              <w:jc w:val="center"/>
              <w:rPr>
                <w:color w:val="000000"/>
                <w:sz w:val="24"/>
                <w:szCs w:val="24"/>
              </w:rPr>
            </w:pPr>
            <w:r w:rsidRPr="006B27A8">
              <w:rPr>
                <w:color w:val="000000"/>
                <w:sz w:val="24"/>
                <w:szCs w:val="24"/>
              </w:rPr>
              <w:t>5</w:t>
            </w:r>
          </w:p>
        </w:tc>
        <w:tc>
          <w:tcPr>
            <w:tcW w:w="4116" w:type="dxa"/>
            <w:shd w:val="clear" w:color="auto" w:fill="auto"/>
            <w:vAlign w:val="center"/>
          </w:tcPr>
          <w:p w14:paraId="5A85EDD9" w14:textId="77777777" w:rsidR="006B27A8" w:rsidRPr="006B27A8" w:rsidRDefault="006B27A8" w:rsidP="006B27A8">
            <w:pPr>
              <w:spacing w:after="0"/>
              <w:rPr>
                <w:color w:val="000000"/>
                <w:sz w:val="24"/>
                <w:szCs w:val="24"/>
              </w:rPr>
            </w:pPr>
            <w:r w:rsidRPr="006B27A8">
              <w:rPr>
                <w:color w:val="000000"/>
                <w:sz w:val="24"/>
                <w:szCs w:val="24"/>
              </w:rPr>
              <w:t>Спеціалізований вантажний цистерна асенізаційна - С, СБМ КО-503 В-56, Mercedes-Benz Actros 3 3341А</w:t>
            </w:r>
          </w:p>
        </w:tc>
        <w:tc>
          <w:tcPr>
            <w:tcW w:w="1701" w:type="dxa"/>
            <w:shd w:val="clear" w:color="auto" w:fill="auto"/>
            <w:vAlign w:val="center"/>
          </w:tcPr>
          <w:p w14:paraId="5F0274E6" w14:textId="77777777" w:rsidR="006B27A8" w:rsidRPr="006B27A8" w:rsidRDefault="006B27A8" w:rsidP="006B27A8">
            <w:pPr>
              <w:spacing w:after="0"/>
              <w:jc w:val="center"/>
              <w:rPr>
                <w:color w:val="000000"/>
                <w:sz w:val="24"/>
                <w:szCs w:val="24"/>
              </w:rPr>
            </w:pPr>
            <w:r w:rsidRPr="006B27A8">
              <w:rPr>
                <w:color w:val="000000"/>
                <w:sz w:val="24"/>
                <w:szCs w:val="24"/>
              </w:rPr>
              <w:t>2018</w:t>
            </w:r>
          </w:p>
        </w:tc>
        <w:tc>
          <w:tcPr>
            <w:tcW w:w="1701" w:type="dxa"/>
            <w:shd w:val="clear" w:color="auto" w:fill="auto"/>
            <w:vAlign w:val="center"/>
          </w:tcPr>
          <w:p w14:paraId="7C4B77F0" w14:textId="77777777" w:rsidR="006B27A8" w:rsidRPr="006B27A8" w:rsidRDefault="006B27A8" w:rsidP="006B27A8">
            <w:pPr>
              <w:spacing w:after="0"/>
              <w:jc w:val="center"/>
              <w:rPr>
                <w:color w:val="000000"/>
                <w:sz w:val="24"/>
                <w:szCs w:val="24"/>
              </w:rPr>
            </w:pPr>
            <w:r w:rsidRPr="006B27A8">
              <w:rPr>
                <w:color w:val="000000"/>
                <w:sz w:val="24"/>
                <w:szCs w:val="24"/>
              </w:rPr>
              <w:t>АА6807ТІ</w:t>
            </w:r>
          </w:p>
        </w:tc>
        <w:tc>
          <w:tcPr>
            <w:tcW w:w="2552" w:type="dxa"/>
            <w:shd w:val="clear" w:color="auto" w:fill="auto"/>
            <w:vAlign w:val="center"/>
          </w:tcPr>
          <w:p w14:paraId="764530F7" w14:textId="77777777" w:rsidR="006B27A8" w:rsidRPr="006B27A8" w:rsidRDefault="006B27A8" w:rsidP="006B27A8">
            <w:pPr>
              <w:spacing w:after="0"/>
              <w:jc w:val="center"/>
              <w:rPr>
                <w:color w:val="000000"/>
                <w:sz w:val="24"/>
                <w:szCs w:val="24"/>
              </w:rPr>
            </w:pPr>
            <w:r w:rsidRPr="006B27A8">
              <w:rPr>
                <w:color w:val="000000"/>
                <w:sz w:val="24"/>
                <w:szCs w:val="24"/>
                <w:lang w:val="ru-RU"/>
              </w:rPr>
              <w:t>WDB93018310329321</w:t>
            </w:r>
          </w:p>
        </w:tc>
      </w:tr>
      <w:tr w:rsidR="006B27A8" w:rsidRPr="006B27A8" w14:paraId="5466990D" w14:textId="77777777" w:rsidTr="00E8315A">
        <w:trPr>
          <w:trHeight w:val="293"/>
        </w:trPr>
        <w:tc>
          <w:tcPr>
            <w:tcW w:w="562" w:type="dxa"/>
            <w:shd w:val="clear" w:color="auto" w:fill="auto"/>
            <w:vAlign w:val="center"/>
          </w:tcPr>
          <w:p w14:paraId="25BF158B" w14:textId="77777777" w:rsidR="006B27A8" w:rsidRPr="006B27A8" w:rsidRDefault="006B27A8" w:rsidP="006B27A8">
            <w:pPr>
              <w:jc w:val="center"/>
              <w:rPr>
                <w:color w:val="000000"/>
                <w:sz w:val="24"/>
                <w:szCs w:val="24"/>
              </w:rPr>
            </w:pPr>
            <w:r w:rsidRPr="006B27A8">
              <w:rPr>
                <w:color w:val="000000"/>
                <w:sz w:val="24"/>
                <w:szCs w:val="24"/>
              </w:rPr>
              <w:t>6</w:t>
            </w:r>
          </w:p>
        </w:tc>
        <w:tc>
          <w:tcPr>
            <w:tcW w:w="4116" w:type="dxa"/>
            <w:shd w:val="clear" w:color="auto" w:fill="auto"/>
            <w:vAlign w:val="center"/>
          </w:tcPr>
          <w:p w14:paraId="2EAA4393" w14:textId="77777777" w:rsidR="006B27A8" w:rsidRPr="006B27A8" w:rsidRDefault="006B27A8" w:rsidP="006B27A8">
            <w:pPr>
              <w:spacing w:after="0"/>
              <w:rPr>
                <w:color w:val="000000"/>
                <w:sz w:val="24"/>
                <w:szCs w:val="24"/>
              </w:rPr>
            </w:pPr>
            <w:r w:rsidRPr="006B27A8">
              <w:rPr>
                <w:color w:val="000000"/>
                <w:sz w:val="24"/>
                <w:szCs w:val="24"/>
              </w:rPr>
              <w:t>Спеціалізований вантажний цистерна асенізаційна - С, СБМ КО-503 В-56, Mercedes-Benz Actros 3 3341А</w:t>
            </w:r>
          </w:p>
        </w:tc>
        <w:tc>
          <w:tcPr>
            <w:tcW w:w="1701" w:type="dxa"/>
            <w:shd w:val="clear" w:color="auto" w:fill="auto"/>
            <w:vAlign w:val="center"/>
          </w:tcPr>
          <w:p w14:paraId="54EF1C38" w14:textId="77777777" w:rsidR="006B27A8" w:rsidRPr="006B27A8" w:rsidRDefault="006B27A8" w:rsidP="006B27A8">
            <w:pPr>
              <w:spacing w:after="0"/>
              <w:jc w:val="center"/>
              <w:rPr>
                <w:color w:val="000000"/>
                <w:sz w:val="24"/>
                <w:szCs w:val="24"/>
              </w:rPr>
            </w:pPr>
            <w:r w:rsidRPr="006B27A8">
              <w:rPr>
                <w:color w:val="000000"/>
                <w:sz w:val="24"/>
                <w:szCs w:val="24"/>
              </w:rPr>
              <w:t>2018</w:t>
            </w:r>
          </w:p>
        </w:tc>
        <w:tc>
          <w:tcPr>
            <w:tcW w:w="1701" w:type="dxa"/>
            <w:shd w:val="clear" w:color="auto" w:fill="auto"/>
            <w:vAlign w:val="center"/>
          </w:tcPr>
          <w:p w14:paraId="741A648F" w14:textId="77777777" w:rsidR="006B27A8" w:rsidRPr="006B27A8" w:rsidRDefault="006B27A8" w:rsidP="006B27A8">
            <w:pPr>
              <w:spacing w:after="0"/>
              <w:jc w:val="center"/>
              <w:rPr>
                <w:color w:val="000000"/>
                <w:sz w:val="24"/>
                <w:szCs w:val="24"/>
              </w:rPr>
            </w:pPr>
            <w:r w:rsidRPr="006B27A8">
              <w:rPr>
                <w:color w:val="000000"/>
                <w:sz w:val="24"/>
                <w:szCs w:val="24"/>
              </w:rPr>
              <w:t>АА6808ТІ</w:t>
            </w:r>
          </w:p>
        </w:tc>
        <w:tc>
          <w:tcPr>
            <w:tcW w:w="2552" w:type="dxa"/>
            <w:shd w:val="clear" w:color="auto" w:fill="auto"/>
            <w:vAlign w:val="center"/>
          </w:tcPr>
          <w:p w14:paraId="3390C872" w14:textId="77777777" w:rsidR="006B27A8" w:rsidRPr="006B27A8" w:rsidRDefault="006B27A8" w:rsidP="006B27A8">
            <w:pPr>
              <w:spacing w:after="0"/>
              <w:jc w:val="center"/>
              <w:rPr>
                <w:color w:val="000000"/>
                <w:sz w:val="24"/>
                <w:szCs w:val="24"/>
              </w:rPr>
            </w:pPr>
            <w:r w:rsidRPr="006B27A8">
              <w:rPr>
                <w:color w:val="000000"/>
                <w:sz w:val="24"/>
                <w:szCs w:val="24"/>
                <w:lang w:val="ru-RU"/>
              </w:rPr>
              <w:t>WDB93018310329322</w:t>
            </w:r>
          </w:p>
        </w:tc>
      </w:tr>
      <w:tr w:rsidR="006B27A8" w:rsidRPr="006B27A8" w14:paraId="32BFF181" w14:textId="77777777" w:rsidTr="00E8315A">
        <w:trPr>
          <w:trHeight w:val="293"/>
        </w:trPr>
        <w:tc>
          <w:tcPr>
            <w:tcW w:w="562" w:type="dxa"/>
            <w:shd w:val="clear" w:color="auto" w:fill="auto"/>
            <w:vAlign w:val="center"/>
          </w:tcPr>
          <w:p w14:paraId="7F0A672E" w14:textId="77777777" w:rsidR="006B27A8" w:rsidRPr="006B27A8" w:rsidRDefault="006B27A8" w:rsidP="006B27A8">
            <w:pPr>
              <w:jc w:val="center"/>
              <w:rPr>
                <w:color w:val="000000"/>
                <w:sz w:val="24"/>
                <w:szCs w:val="24"/>
              </w:rPr>
            </w:pPr>
            <w:r w:rsidRPr="006B27A8">
              <w:rPr>
                <w:color w:val="000000"/>
                <w:sz w:val="24"/>
                <w:szCs w:val="24"/>
              </w:rPr>
              <w:t>7</w:t>
            </w:r>
          </w:p>
        </w:tc>
        <w:tc>
          <w:tcPr>
            <w:tcW w:w="4116" w:type="dxa"/>
            <w:shd w:val="clear" w:color="auto" w:fill="auto"/>
            <w:vAlign w:val="center"/>
          </w:tcPr>
          <w:p w14:paraId="4D253949" w14:textId="77777777" w:rsidR="006B27A8" w:rsidRPr="006B27A8" w:rsidRDefault="006B27A8" w:rsidP="006B27A8">
            <w:pPr>
              <w:spacing w:after="0"/>
              <w:rPr>
                <w:color w:val="000000"/>
                <w:sz w:val="24"/>
                <w:szCs w:val="24"/>
              </w:rPr>
            </w:pPr>
            <w:r w:rsidRPr="006B27A8">
              <w:rPr>
                <w:color w:val="000000"/>
                <w:sz w:val="24"/>
                <w:szCs w:val="24"/>
              </w:rPr>
              <w:t>Спеціалізований вантажний цистерна асенізаційна - С, СБМ КО-503 В-56, Mercedes-Benz Actros 3 3341А</w:t>
            </w:r>
          </w:p>
        </w:tc>
        <w:tc>
          <w:tcPr>
            <w:tcW w:w="1701" w:type="dxa"/>
            <w:shd w:val="clear" w:color="auto" w:fill="auto"/>
            <w:vAlign w:val="center"/>
          </w:tcPr>
          <w:p w14:paraId="28137CD0" w14:textId="77777777" w:rsidR="006B27A8" w:rsidRPr="006B27A8" w:rsidRDefault="006B27A8" w:rsidP="006B27A8">
            <w:pPr>
              <w:spacing w:after="0"/>
              <w:jc w:val="center"/>
              <w:rPr>
                <w:color w:val="000000"/>
                <w:sz w:val="24"/>
                <w:szCs w:val="24"/>
              </w:rPr>
            </w:pPr>
            <w:r w:rsidRPr="006B27A8">
              <w:rPr>
                <w:color w:val="000000"/>
                <w:sz w:val="24"/>
                <w:szCs w:val="24"/>
              </w:rPr>
              <w:t>2018</w:t>
            </w:r>
          </w:p>
        </w:tc>
        <w:tc>
          <w:tcPr>
            <w:tcW w:w="1701" w:type="dxa"/>
            <w:shd w:val="clear" w:color="auto" w:fill="auto"/>
            <w:vAlign w:val="center"/>
          </w:tcPr>
          <w:p w14:paraId="0EA8027E" w14:textId="77777777" w:rsidR="006B27A8" w:rsidRPr="006B27A8" w:rsidRDefault="006B27A8" w:rsidP="006B27A8">
            <w:pPr>
              <w:spacing w:after="0"/>
              <w:jc w:val="center"/>
              <w:rPr>
                <w:color w:val="000000"/>
                <w:sz w:val="24"/>
                <w:szCs w:val="24"/>
              </w:rPr>
            </w:pPr>
            <w:r w:rsidRPr="006B27A8">
              <w:rPr>
                <w:color w:val="000000"/>
                <w:sz w:val="24"/>
                <w:szCs w:val="24"/>
              </w:rPr>
              <w:t>АА6809ТІ</w:t>
            </w:r>
          </w:p>
        </w:tc>
        <w:tc>
          <w:tcPr>
            <w:tcW w:w="2552" w:type="dxa"/>
            <w:shd w:val="clear" w:color="auto" w:fill="auto"/>
            <w:vAlign w:val="center"/>
          </w:tcPr>
          <w:p w14:paraId="5E7467D3" w14:textId="77777777" w:rsidR="006B27A8" w:rsidRPr="006B27A8" w:rsidRDefault="006B27A8" w:rsidP="006B27A8">
            <w:pPr>
              <w:spacing w:after="0"/>
              <w:jc w:val="center"/>
              <w:rPr>
                <w:color w:val="000000"/>
                <w:sz w:val="24"/>
                <w:szCs w:val="24"/>
              </w:rPr>
            </w:pPr>
            <w:r w:rsidRPr="006B27A8">
              <w:rPr>
                <w:color w:val="000000"/>
                <w:sz w:val="24"/>
                <w:szCs w:val="24"/>
              </w:rPr>
              <w:t>WDB93018310329323</w:t>
            </w:r>
          </w:p>
        </w:tc>
      </w:tr>
      <w:tr w:rsidR="006B27A8" w:rsidRPr="006B27A8" w14:paraId="0A04FC70" w14:textId="77777777" w:rsidTr="00E8315A">
        <w:trPr>
          <w:trHeight w:val="293"/>
        </w:trPr>
        <w:tc>
          <w:tcPr>
            <w:tcW w:w="562" w:type="dxa"/>
            <w:shd w:val="clear" w:color="auto" w:fill="auto"/>
            <w:vAlign w:val="center"/>
          </w:tcPr>
          <w:p w14:paraId="08A0B244" w14:textId="77777777" w:rsidR="006B27A8" w:rsidRPr="006B27A8" w:rsidRDefault="006B27A8" w:rsidP="006B27A8">
            <w:pPr>
              <w:jc w:val="center"/>
              <w:rPr>
                <w:color w:val="000000"/>
                <w:sz w:val="24"/>
                <w:szCs w:val="24"/>
              </w:rPr>
            </w:pPr>
            <w:r w:rsidRPr="006B27A8">
              <w:rPr>
                <w:color w:val="000000"/>
                <w:sz w:val="24"/>
                <w:szCs w:val="24"/>
              </w:rPr>
              <w:t>8</w:t>
            </w:r>
          </w:p>
        </w:tc>
        <w:tc>
          <w:tcPr>
            <w:tcW w:w="4116" w:type="dxa"/>
            <w:shd w:val="clear" w:color="auto" w:fill="auto"/>
            <w:vAlign w:val="center"/>
          </w:tcPr>
          <w:p w14:paraId="17E38A5C" w14:textId="77777777" w:rsidR="006B27A8" w:rsidRPr="006B27A8" w:rsidRDefault="006B27A8" w:rsidP="006B27A8">
            <w:pPr>
              <w:spacing w:after="0"/>
              <w:rPr>
                <w:color w:val="000000"/>
                <w:sz w:val="24"/>
                <w:szCs w:val="24"/>
              </w:rPr>
            </w:pPr>
            <w:r w:rsidRPr="006B27A8">
              <w:rPr>
                <w:color w:val="000000"/>
                <w:sz w:val="24"/>
                <w:szCs w:val="24"/>
              </w:rPr>
              <w:t>Спеціалізований вантажний цистерна асенізаційна - С, СБМ КО-503 В-56, Mercedes-Benz Actros 3 3341А</w:t>
            </w:r>
          </w:p>
        </w:tc>
        <w:tc>
          <w:tcPr>
            <w:tcW w:w="1701" w:type="dxa"/>
            <w:shd w:val="clear" w:color="auto" w:fill="auto"/>
            <w:vAlign w:val="center"/>
          </w:tcPr>
          <w:p w14:paraId="0F3FB2FB" w14:textId="77777777" w:rsidR="006B27A8" w:rsidRPr="006B27A8" w:rsidRDefault="006B27A8" w:rsidP="006B27A8">
            <w:pPr>
              <w:spacing w:after="0"/>
              <w:jc w:val="center"/>
              <w:rPr>
                <w:color w:val="000000"/>
                <w:sz w:val="24"/>
                <w:szCs w:val="24"/>
              </w:rPr>
            </w:pPr>
            <w:r w:rsidRPr="006B27A8">
              <w:rPr>
                <w:color w:val="000000"/>
                <w:sz w:val="24"/>
                <w:szCs w:val="24"/>
              </w:rPr>
              <w:t>2018</w:t>
            </w:r>
          </w:p>
        </w:tc>
        <w:tc>
          <w:tcPr>
            <w:tcW w:w="1701" w:type="dxa"/>
            <w:shd w:val="clear" w:color="auto" w:fill="auto"/>
            <w:vAlign w:val="center"/>
          </w:tcPr>
          <w:p w14:paraId="19C20C92" w14:textId="77777777" w:rsidR="006B27A8" w:rsidRPr="006B27A8" w:rsidRDefault="006B27A8" w:rsidP="006B27A8">
            <w:pPr>
              <w:spacing w:after="0"/>
              <w:jc w:val="center"/>
              <w:rPr>
                <w:color w:val="000000"/>
                <w:sz w:val="24"/>
                <w:szCs w:val="24"/>
              </w:rPr>
            </w:pPr>
            <w:r w:rsidRPr="006B27A8">
              <w:rPr>
                <w:color w:val="000000"/>
                <w:sz w:val="24"/>
                <w:szCs w:val="24"/>
              </w:rPr>
              <w:t>АА6810ТІ</w:t>
            </w:r>
          </w:p>
        </w:tc>
        <w:tc>
          <w:tcPr>
            <w:tcW w:w="2552" w:type="dxa"/>
            <w:shd w:val="clear" w:color="auto" w:fill="auto"/>
            <w:vAlign w:val="center"/>
          </w:tcPr>
          <w:p w14:paraId="4468F828" w14:textId="77777777" w:rsidR="006B27A8" w:rsidRPr="006B27A8" w:rsidRDefault="006B27A8" w:rsidP="006B27A8">
            <w:pPr>
              <w:spacing w:after="0"/>
              <w:jc w:val="center"/>
              <w:rPr>
                <w:color w:val="000000"/>
                <w:sz w:val="24"/>
                <w:szCs w:val="24"/>
              </w:rPr>
            </w:pPr>
            <w:r w:rsidRPr="006B27A8">
              <w:rPr>
                <w:color w:val="000000"/>
                <w:sz w:val="24"/>
                <w:szCs w:val="24"/>
                <w:lang w:val="ru-RU"/>
              </w:rPr>
              <w:t>WDB93018310329324</w:t>
            </w:r>
          </w:p>
        </w:tc>
      </w:tr>
      <w:tr w:rsidR="006B27A8" w:rsidRPr="006B27A8" w14:paraId="2D9C2ACC" w14:textId="77777777" w:rsidTr="00E8315A">
        <w:trPr>
          <w:trHeight w:val="293"/>
        </w:trPr>
        <w:tc>
          <w:tcPr>
            <w:tcW w:w="562" w:type="dxa"/>
            <w:shd w:val="clear" w:color="auto" w:fill="auto"/>
            <w:vAlign w:val="center"/>
          </w:tcPr>
          <w:p w14:paraId="7C55095C" w14:textId="77777777" w:rsidR="006B27A8" w:rsidRPr="006B27A8" w:rsidRDefault="006B27A8" w:rsidP="006B27A8">
            <w:pPr>
              <w:jc w:val="center"/>
              <w:rPr>
                <w:color w:val="000000"/>
                <w:sz w:val="24"/>
                <w:szCs w:val="24"/>
              </w:rPr>
            </w:pPr>
            <w:r w:rsidRPr="006B27A8">
              <w:rPr>
                <w:color w:val="000000"/>
                <w:sz w:val="24"/>
                <w:szCs w:val="24"/>
              </w:rPr>
              <w:t>9</w:t>
            </w:r>
          </w:p>
        </w:tc>
        <w:tc>
          <w:tcPr>
            <w:tcW w:w="4116" w:type="dxa"/>
            <w:shd w:val="clear" w:color="auto" w:fill="auto"/>
            <w:vAlign w:val="center"/>
          </w:tcPr>
          <w:p w14:paraId="655502DC" w14:textId="77777777" w:rsidR="006B27A8" w:rsidRPr="006B27A8" w:rsidRDefault="006B27A8" w:rsidP="006B27A8">
            <w:pPr>
              <w:spacing w:after="0"/>
              <w:rPr>
                <w:color w:val="000000"/>
                <w:sz w:val="24"/>
                <w:szCs w:val="24"/>
              </w:rPr>
            </w:pPr>
            <w:r w:rsidRPr="006B27A8">
              <w:rPr>
                <w:color w:val="000000"/>
                <w:sz w:val="24"/>
                <w:szCs w:val="24"/>
              </w:rPr>
              <w:t>Спеціалізований вантажний цистерна асенізаційна - С, СБМ КО-503 В-56, Mercedes-Benz Actros 3 3341А</w:t>
            </w:r>
          </w:p>
        </w:tc>
        <w:tc>
          <w:tcPr>
            <w:tcW w:w="1701" w:type="dxa"/>
            <w:shd w:val="clear" w:color="auto" w:fill="auto"/>
            <w:vAlign w:val="center"/>
          </w:tcPr>
          <w:p w14:paraId="095B9641" w14:textId="77777777" w:rsidR="006B27A8" w:rsidRPr="006B27A8" w:rsidRDefault="006B27A8" w:rsidP="006B27A8">
            <w:pPr>
              <w:spacing w:after="0"/>
              <w:jc w:val="center"/>
              <w:rPr>
                <w:color w:val="000000"/>
                <w:sz w:val="24"/>
                <w:szCs w:val="24"/>
              </w:rPr>
            </w:pPr>
            <w:r w:rsidRPr="006B27A8">
              <w:rPr>
                <w:color w:val="000000"/>
                <w:sz w:val="24"/>
                <w:szCs w:val="24"/>
              </w:rPr>
              <w:t>2018</w:t>
            </w:r>
          </w:p>
        </w:tc>
        <w:tc>
          <w:tcPr>
            <w:tcW w:w="1701" w:type="dxa"/>
            <w:shd w:val="clear" w:color="auto" w:fill="auto"/>
            <w:vAlign w:val="center"/>
          </w:tcPr>
          <w:p w14:paraId="199FF769" w14:textId="77777777" w:rsidR="006B27A8" w:rsidRPr="006B27A8" w:rsidRDefault="006B27A8" w:rsidP="006B27A8">
            <w:pPr>
              <w:spacing w:after="0"/>
              <w:jc w:val="center"/>
              <w:rPr>
                <w:color w:val="000000"/>
                <w:sz w:val="24"/>
                <w:szCs w:val="24"/>
              </w:rPr>
            </w:pPr>
            <w:r w:rsidRPr="006B27A8">
              <w:rPr>
                <w:color w:val="000000"/>
                <w:sz w:val="24"/>
                <w:szCs w:val="24"/>
              </w:rPr>
              <w:t>АА6811ТІ</w:t>
            </w:r>
          </w:p>
        </w:tc>
        <w:tc>
          <w:tcPr>
            <w:tcW w:w="2552" w:type="dxa"/>
            <w:shd w:val="clear" w:color="auto" w:fill="auto"/>
            <w:vAlign w:val="center"/>
          </w:tcPr>
          <w:p w14:paraId="28E328AD" w14:textId="77777777" w:rsidR="006B27A8" w:rsidRPr="006B27A8" w:rsidRDefault="006B27A8" w:rsidP="006B27A8">
            <w:pPr>
              <w:spacing w:after="0"/>
              <w:jc w:val="center"/>
              <w:rPr>
                <w:color w:val="000000"/>
                <w:sz w:val="24"/>
                <w:szCs w:val="24"/>
              </w:rPr>
            </w:pPr>
            <w:r w:rsidRPr="006B27A8">
              <w:rPr>
                <w:color w:val="000000"/>
                <w:sz w:val="24"/>
                <w:szCs w:val="24"/>
                <w:lang w:val="ru-RU"/>
              </w:rPr>
              <w:t>WDB93018310329320</w:t>
            </w:r>
          </w:p>
        </w:tc>
      </w:tr>
      <w:tr w:rsidR="006B27A8" w:rsidRPr="006B27A8" w14:paraId="75A22D72" w14:textId="77777777" w:rsidTr="00E8315A">
        <w:trPr>
          <w:trHeight w:val="293"/>
        </w:trPr>
        <w:tc>
          <w:tcPr>
            <w:tcW w:w="562" w:type="dxa"/>
            <w:shd w:val="clear" w:color="auto" w:fill="auto"/>
            <w:vAlign w:val="center"/>
          </w:tcPr>
          <w:p w14:paraId="5B22A58E" w14:textId="77777777" w:rsidR="006B27A8" w:rsidRPr="006B27A8" w:rsidRDefault="006B27A8" w:rsidP="006B27A8">
            <w:pPr>
              <w:jc w:val="center"/>
              <w:rPr>
                <w:color w:val="000000"/>
                <w:sz w:val="24"/>
                <w:szCs w:val="24"/>
              </w:rPr>
            </w:pPr>
            <w:r w:rsidRPr="006B27A8">
              <w:rPr>
                <w:color w:val="000000"/>
                <w:sz w:val="24"/>
                <w:szCs w:val="24"/>
              </w:rPr>
              <w:t>10</w:t>
            </w:r>
          </w:p>
        </w:tc>
        <w:tc>
          <w:tcPr>
            <w:tcW w:w="4116" w:type="dxa"/>
            <w:shd w:val="clear" w:color="auto" w:fill="auto"/>
            <w:vAlign w:val="center"/>
          </w:tcPr>
          <w:p w14:paraId="5B36236F" w14:textId="77777777" w:rsidR="006B27A8" w:rsidRPr="006B27A8" w:rsidRDefault="006B27A8" w:rsidP="006B27A8">
            <w:pPr>
              <w:spacing w:after="0"/>
              <w:rPr>
                <w:color w:val="000000"/>
                <w:sz w:val="24"/>
                <w:szCs w:val="24"/>
              </w:rPr>
            </w:pPr>
            <w:r w:rsidRPr="006B27A8">
              <w:rPr>
                <w:color w:val="000000"/>
                <w:sz w:val="24"/>
                <w:szCs w:val="24"/>
              </w:rPr>
              <w:t>Спеціалізований вантажний цистерна асенізаційна - С, СБМ КО-503 В-56, Mercedes-Benz Actros 3 3341А</w:t>
            </w:r>
          </w:p>
        </w:tc>
        <w:tc>
          <w:tcPr>
            <w:tcW w:w="1701" w:type="dxa"/>
            <w:shd w:val="clear" w:color="auto" w:fill="auto"/>
            <w:vAlign w:val="center"/>
          </w:tcPr>
          <w:p w14:paraId="46FA33EA" w14:textId="77777777" w:rsidR="006B27A8" w:rsidRPr="006B27A8" w:rsidRDefault="006B27A8" w:rsidP="006B27A8">
            <w:pPr>
              <w:spacing w:after="0"/>
              <w:jc w:val="center"/>
              <w:rPr>
                <w:color w:val="000000"/>
                <w:sz w:val="24"/>
                <w:szCs w:val="24"/>
              </w:rPr>
            </w:pPr>
            <w:r w:rsidRPr="006B27A8">
              <w:rPr>
                <w:color w:val="000000"/>
                <w:sz w:val="24"/>
                <w:szCs w:val="24"/>
              </w:rPr>
              <w:t>2018</w:t>
            </w:r>
          </w:p>
        </w:tc>
        <w:tc>
          <w:tcPr>
            <w:tcW w:w="1701" w:type="dxa"/>
            <w:shd w:val="clear" w:color="auto" w:fill="auto"/>
            <w:vAlign w:val="center"/>
          </w:tcPr>
          <w:p w14:paraId="07A662A4" w14:textId="77777777" w:rsidR="006B27A8" w:rsidRPr="006B27A8" w:rsidRDefault="006B27A8" w:rsidP="006B27A8">
            <w:pPr>
              <w:spacing w:after="0"/>
              <w:jc w:val="center"/>
              <w:rPr>
                <w:color w:val="000000"/>
                <w:sz w:val="24"/>
                <w:szCs w:val="24"/>
              </w:rPr>
            </w:pPr>
            <w:r w:rsidRPr="006B27A8">
              <w:rPr>
                <w:color w:val="000000"/>
                <w:sz w:val="24"/>
                <w:szCs w:val="24"/>
              </w:rPr>
              <w:t>АА6805ТІ</w:t>
            </w:r>
          </w:p>
        </w:tc>
        <w:tc>
          <w:tcPr>
            <w:tcW w:w="2552" w:type="dxa"/>
            <w:shd w:val="clear" w:color="auto" w:fill="auto"/>
            <w:vAlign w:val="center"/>
          </w:tcPr>
          <w:p w14:paraId="1522DDC3" w14:textId="77777777" w:rsidR="006B27A8" w:rsidRPr="006B27A8" w:rsidRDefault="006B27A8" w:rsidP="006B27A8">
            <w:pPr>
              <w:spacing w:after="0"/>
              <w:jc w:val="center"/>
              <w:rPr>
                <w:color w:val="000000"/>
                <w:sz w:val="24"/>
                <w:szCs w:val="24"/>
              </w:rPr>
            </w:pPr>
            <w:r w:rsidRPr="006B27A8">
              <w:rPr>
                <w:color w:val="000000"/>
                <w:sz w:val="24"/>
                <w:szCs w:val="24"/>
                <w:lang w:val="ru-RU"/>
              </w:rPr>
              <w:t>WDB93018310329319</w:t>
            </w:r>
          </w:p>
        </w:tc>
      </w:tr>
      <w:tr w:rsidR="006B27A8" w:rsidRPr="006B27A8" w14:paraId="3E2F144F" w14:textId="77777777" w:rsidTr="00E8315A">
        <w:trPr>
          <w:trHeight w:val="293"/>
        </w:trPr>
        <w:tc>
          <w:tcPr>
            <w:tcW w:w="562" w:type="dxa"/>
            <w:shd w:val="clear" w:color="auto" w:fill="auto"/>
            <w:vAlign w:val="center"/>
          </w:tcPr>
          <w:p w14:paraId="69B663AD" w14:textId="77777777" w:rsidR="006B27A8" w:rsidRPr="006B27A8" w:rsidRDefault="006B27A8" w:rsidP="006B27A8">
            <w:pPr>
              <w:jc w:val="center"/>
              <w:rPr>
                <w:color w:val="000000"/>
                <w:sz w:val="24"/>
                <w:szCs w:val="24"/>
              </w:rPr>
            </w:pPr>
            <w:r w:rsidRPr="006B27A8">
              <w:rPr>
                <w:color w:val="000000"/>
                <w:sz w:val="24"/>
                <w:szCs w:val="24"/>
              </w:rPr>
              <w:lastRenderedPageBreak/>
              <w:t>11</w:t>
            </w:r>
          </w:p>
        </w:tc>
        <w:tc>
          <w:tcPr>
            <w:tcW w:w="4116" w:type="dxa"/>
            <w:shd w:val="clear" w:color="auto" w:fill="auto"/>
            <w:vAlign w:val="center"/>
          </w:tcPr>
          <w:p w14:paraId="151AC808" w14:textId="77777777" w:rsidR="006B27A8" w:rsidRPr="006B27A8" w:rsidRDefault="006B27A8" w:rsidP="006B27A8">
            <w:pPr>
              <w:spacing w:after="0"/>
              <w:rPr>
                <w:color w:val="000000"/>
                <w:sz w:val="24"/>
                <w:szCs w:val="24"/>
              </w:rPr>
            </w:pPr>
            <w:r w:rsidRPr="006B27A8">
              <w:rPr>
                <w:color w:val="000000"/>
                <w:sz w:val="24"/>
                <w:szCs w:val="24"/>
              </w:rPr>
              <w:t>Спеціалізований вантажний самоскид Велмаш-Україна DL-МБ3346АК-14, Mercedes-Benz Actros 3346</w:t>
            </w:r>
          </w:p>
        </w:tc>
        <w:tc>
          <w:tcPr>
            <w:tcW w:w="1701" w:type="dxa"/>
            <w:shd w:val="clear" w:color="auto" w:fill="auto"/>
            <w:vAlign w:val="center"/>
          </w:tcPr>
          <w:p w14:paraId="3F7888C3" w14:textId="77777777" w:rsidR="006B27A8" w:rsidRPr="006B27A8" w:rsidRDefault="006B27A8" w:rsidP="006B27A8">
            <w:pPr>
              <w:spacing w:after="0"/>
              <w:jc w:val="center"/>
              <w:rPr>
                <w:color w:val="000000"/>
                <w:sz w:val="24"/>
                <w:szCs w:val="24"/>
              </w:rPr>
            </w:pPr>
            <w:r w:rsidRPr="006B27A8">
              <w:rPr>
                <w:color w:val="000000"/>
                <w:sz w:val="24"/>
                <w:szCs w:val="24"/>
              </w:rPr>
              <w:t>2019</w:t>
            </w:r>
          </w:p>
        </w:tc>
        <w:tc>
          <w:tcPr>
            <w:tcW w:w="1701" w:type="dxa"/>
            <w:shd w:val="clear" w:color="auto" w:fill="auto"/>
            <w:vAlign w:val="center"/>
          </w:tcPr>
          <w:p w14:paraId="0E2380FA" w14:textId="77777777" w:rsidR="006B27A8" w:rsidRPr="006B27A8" w:rsidRDefault="006B27A8" w:rsidP="006B27A8">
            <w:pPr>
              <w:spacing w:after="0"/>
              <w:jc w:val="center"/>
              <w:rPr>
                <w:color w:val="000000"/>
                <w:sz w:val="24"/>
                <w:szCs w:val="24"/>
              </w:rPr>
            </w:pPr>
            <w:r w:rsidRPr="006B27A8">
              <w:rPr>
                <w:color w:val="000000"/>
                <w:sz w:val="24"/>
                <w:szCs w:val="24"/>
              </w:rPr>
              <w:t>АА8627ТН</w:t>
            </w:r>
          </w:p>
        </w:tc>
        <w:tc>
          <w:tcPr>
            <w:tcW w:w="2552" w:type="dxa"/>
            <w:shd w:val="clear" w:color="auto" w:fill="auto"/>
            <w:vAlign w:val="center"/>
          </w:tcPr>
          <w:p w14:paraId="0317AC06" w14:textId="77777777" w:rsidR="006B27A8" w:rsidRPr="006B27A8" w:rsidRDefault="006B27A8" w:rsidP="006B27A8">
            <w:pPr>
              <w:spacing w:after="0"/>
              <w:jc w:val="center"/>
              <w:rPr>
                <w:color w:val="000000"/>
                <w:sz w:val="24"/>
                <w:szCs w:val="24"/>
              </w:rPr>
            </w:pPr>
            <w:r w:rsidRPr="006B27A8">
              <w:rPr>
                <w:color w:val="000000"/>
                <w:sz w:val="24"/>
                <w:szCs w:val="24"/>
              </w:rPr>
              <w:t>WDB93218310324720</w:t>
            </w:r>
          </w:p>
        </w:tc>
      </w:tr>
      <w:tr w:rsidR="006B27A8" w:rsidRPr="006B27A8" w14:paraId="6BB96927" w14:textId="77777777" w:rsidTr="00E8315A">
        <w:trPr>
          <w:trHeight w:val="293"/>
        </w:trPr>
        <w:tc>
          <w:tcPr>
            <w:tcW w:w="562" w:type="dxa"/>
            <w:shd w:val="clear" w:color="auto" w:fill="auto"/>
            <w:vAlign w:val="center"/>
          </w:tcPr>
          <w:p w14:paraId="2F2AE209" w14:textId="77777777" w:rsidR="006B27A8" w:rsidRPr="006B27A8" w:rsidRDefault="006B27A8" w:rsidP="006B27A8">
            <w:pPr>
              <w:jc w:val="center"/>
              <w:rPr>
                <w:color w:val="000000"/>
                <w:sz w:val="24"/>
                <w:szCs w:val="24"/>
              </w:rPr>
            </w:pPr>
            <w:r w:rsidRPr="006B27A8">
              <w:rPr>
                <w:color w:val="000000"/>
                <w:sz w:val="24"/>
                <w:szCs w:val="24"/>
              </w:rPr>
              <w:t>12</w:t>
            </w:r>
          </w:p>
        </w:tc>
        <w:tc>
          <w:tcPr>
            <w:tcW w:w="4116" w:type="dxa"/>
            <w:shd w:val="clear" w:color="auto" w:fill="auto"/>
            <w:vAlign w:val="center"/>
          </w:tcPr>
          <w:p w14:paraId="1B2E3AC1" w14:textId="77777777" w:rsidR="006B27A8" w:rsidRPr="006B27A8" w:rsidRDefault="006B27A8" w:rsidP="006B27A8">
            <w:pPr>
              <w:spacing w:after="0"/>
              <w:rPr>
                <w:color w:val="000000"/>
                <w:sz w:val="24"/>
                <w:szCs w:val="24"/>
              </w:rPr>
            </w:pPr>
            <w:r w:rsidRPr="006B27A8">
              <w:rPr>
                <w:color w:val="000000"/>
                <w:sz w:val="24"/>
                <w:szCs w:val="24"/>
              </w:rPr>
              <w:t>Спеціалізований вантажний самоскид Велмаш-Україна DL-МБ3346АК-14, Mercedes-Benz Actros 3346</w:t>
            </w:r>
          </w:p>
        </w:tc>
        <w:tc>
          <w:tcPr>
            <w:tcW w:w="1701" w:type="dxa"/>
            <w:shd w:val="clear" w:color="auto" w:fill="auto"/>
            <w:vAlign w:val="center"/>
          </w:tcPr>
          <w:p w14:paraId="5790BC87" w14:textId="77777777" w:rsidR="006B27A8" w:rsidRPr="006B27A8" w:rsidRDefault="006B27A8" w:rsidP="006B27A8">
            <w:pPr>
              <w:spacing w:after="0"/>
              <w:jc w:val="center"/>
              <w:rPr>
                <w:color w:val="000000"/>
                <w:sz w:val="24"/>
                <w:szCs w:val="24"/>
              </w:rPr>
            </w:pPr>
            <w:r w:rsidRPr="006B27A8">
              <w:rPr>
                <w:color w:val="000000"/>
                <w:sz w:val="24"/>
                <w:szCs w:val="24"/>
              </w:rPr>
              <w:t>2019</w:t>
            </w:r>
          </w:p>
        </w:tc>
        <w:tc>
          <w:tcPr>
            <w:tcW w:w="1701" w:type="dxa"/>
            <w:shd w:val="clear" w:color="auto" w:fill="auto"/>
            <w:vAlign w:val="center"/>
          </w:tcPr>
          <w:p w14:paraId="669D6CA5" w14:textId="77777777" w:rsidR="006B27A8" w:rsidRPr="006B27A8" w:rsidRDefault="006B27A8" w:rsidP="006B27A8">
            <w:pPr>
              <w:spacing w:after="0"/>
              <w:jc w:val="center"/>
              <w:rPr>
                <w:color w:val="000000"/>
                <w:sz w:val="24"/>
                <w:szCs w:val="24"/>
              </w:rPr>
            </w:pPr>
            <w:r w:rsidRPr="006B27A8">
              <w:rPr>
                <w:color w:val="000000"/>
                <w:sz w:val="24"/>
                <w:szCs w:val="24"/>
              </w:rPr>
              <w:t>АА8628ТН</w:t>
            </w:r>
          </w:p>
        </w:tc>
        <w:tc>
          <w:tcPr>
            <w:tcW w:w="2552" w:type="dxa"/>
            <w:shd w:val="clear" w:color="auto" w:fill="auto"/>
            <w:vAlign w:val="center"/>
          </w:tcPr>
          <w:p w14:paraId="405DDB78" w14:textId="77777777" w:rsidR="006B27A8" w:rsidRPr="006B27A8" w:rsidRDefault="006B27A8" w:rsidP="006B27A8">
            <w:pPr>
              <w:spacing w:after="0"/>
              <w:jc w:val="center"/>
              <w:rPr>
                <w:color w:val="000000"/>
                <w:sz w:val="24"/>
                <w:szCs w:val="24"/>
              </w:rPr>
            </w:pPr>
            <w:r w:rsidRPr="006B27A8">
              <w:rPr>
                <w:color w:val="000000"/>
                <w:sz w:val="24"/>
                <w:szCs w:val="24"/>
              </w:rPr>
              <w:t>WDB93218310324724</w:t>
            </w:r>
          </w:p>
        </w:tc>
      </w:tr>
      <w:tr w:rsidR="006B27A8" w:rsidRPr="006B27A8" w14:paraId="44EF282F" w14:textId="77777777" w:rsidTr="00E8315A">
        <w:trPr>
          <w:trHeight w:val="293"/>
        </w:trPr>
        <w:tc>
          <w:tcPr>
            <w:tcW w:w="562" w:type="dxa"/>
            <w:shd w:val="clear" w:color="auto" w:fill="auto"/>
            <w:vAlign w:val="center"/>
          </w:tcPr>
          <w:p w14:paraId="4303DFD9" w14:textId="77777777" w:rsidR="006B27A8" w:rsidRPr="006B27A8" w:rsidRDefault="006B27A8" w:rsidP="006B27A8">
            <w:pPr>
              <w:jc w:val="center"/>
              <w:rPr>
                <w:color w:val="000000"/>
                <w:sz w:val="24"/>
                <w:szCs w:val="24"/>
              </w:rPr>
            </w:pPr>
            <w:r w:rsidRPr="006B27A8">
              <w:rPr>
                <w:color w:val="000000"/>
                <w:sz w:val="24"/>
                <w:szCs w:val="24"/>
              </w:rPr>
              <w:t>13</w:t>
            </w:r>
          </w:p>
        </w:tc>
        <w:tc>
          <w:tcPr>
            <w:tcW w:w="4116" w:type="dxa"/>
            <w:shd w:val="clear" w:color="auto" w:fill="auto"/>
            <w:vAlign w:val="center"/>
          </w:tcPr>
          <w:p w14:paraId="06AF6A37" w14:textId="77777777" w:rsidR="006B27A8" w:rsidRPr="006B27A8" w:rsidRDefault="006B27A8" w:rsidP="006B27A8">
            <w:pPr>
              <w:spacing w:after="0"/>
              <w:rPr>
                <w:color w:val="000000"/>
                <w:sz w:val="24"/>
                <w:szCs w:val="24"/>
              </w:rPr>
            </w:pPr>
            <w:r w:rsidRPr="006B27A8">
              <w:rPr>
                <w:color w:val="000000"/>
                <w:sz w:val="24"/>
                <w:szCs w:val="24"/>
              </w:rPr>
              <w:t>Спеціалізований вантажний самоскид Велмаш-Україна DL-МБ3346АК-14, Mercedes-Benz Actros 3346</w:t>
            </w:r>
          </w:p>
        </w:tc>
        <w:tc>
          <w:tcPr>
            <w:tcW w:w="1701" w:type="dxa"/>
            <w:shd w:val="clear" w:color="auto" w:fill="auto"/>
            <w:vAlign w:val="center"/>
          </w:tcPr>
          <w:p w14:paraId="128A866B" w14:textId="77777777" w:rsidR="006B27A8" w:rsidRPr="006B27A8" w:rsidRDefault="006B27A8" w:rsidP="006B27A8">
            <w:pPr>
              <w:spacing w:after="0"/>
              <w:jc w:val="center"/>
              <w:rPr>
                <w:color w:val="000000"/>
                <w:sz w:val="24"/>
                <w:szCs w:val="24"/>
              </w:rPr>
            </w:pPr>
            <w:r w:rsidRPr="006B27A8">
              <w:rPr>
                <w:color w:val="000000"/>
                <w:sz w:val="24"/>
                <w:szCs w:val="24"/>
              </w:rPr>
              <w:t>2019</w:t>
            </w:r>
          </w:p>
        </w:tc>
        <w:tc>
          <w:tcPr>
            <w:tcW w:w="1701" w:type="dxa"/>
            <w:shd w:val="clear" w:color="auto" w:fill="auto"/>
            <w:vAlign w:val="center"/>
          </w:tcPr>
          <w:p w14:paraId="67536074" w14:textId="77777777" w:rsidR="006B27A8" w:rsidRPr="006B27A8" w:rsidRDefault="006B27A8" w:rsidP="006B27A8">
            <w:pPr>
              <w:spacing w:after="0"/>
              <w:jc w:val="center"/>
              <w:rPr>
                <w:color w:val="000000"/>
                <w:sz w:val="24"/>
                <w:szCs w:val="24"/>
              </w:rPr>
            </w:pPr>
            <w:r w:rsidRPr="006B27A8">
              <w:rPr>
                <w:color w:val="000000"/>
                <w:sz w:val="24"/>
                <w:szCs w:val="24"/>
              </w:rPr>
              <w:t>АА8629ТН</w:t>
            </w:r>
          </w:p>
        </w:tc>
        <w:tc>
          <w:tcPr>
            <w:tcW w:w="2552" w:type="dxa"/>
            <w:shd w:val="clear" w:color="auto" w:fill="auto"/>
            <w:vAlign w:val="center"/>
          </w:tcPr>
          <w:p w14:paraId="04A83B14" w14:textId="77777777" w:rsidR="006B27A8" w:rsidRPr="006B27A8" w:rsidRDefault="006B27A8" w:rsidP="006B27A8">
            <w:pPr>
              <w:spacing w:after="0"/>
              <w:jc w:val="center"/>
              <w:rPr>
                <w:color w:val="000000"/>
                <w:sz w:val="24"/>
                <w:szCs w:val="24"/>
              </w:rPr>
            </w:pPr>
            <w:r w:rsidRPr="006B27A8">
              <w:rPr>
                <w:color w:val="000000"/>
                <w:sz w:val="24"/>
                <w:szCs w:val="24"/>
              </w:rPr>
              <w:t>WDB93218310326453</w:t>
            </w:r>
          </w:p>
        </w:tc>
      </w:tr>
      <w:tr w:rsidR="006B27A8" w:rsidRPr="006B27A8" w14:paraId="57D314DD" w14:textId="77777777" w:rsidTr="00E8315A">
        <w:trPr>
          <w:trHeight w:val="293"/>
        </w:trPr>
        <w:tc>
          <w:tcPr>
            <w:tcW w:w="562" w:type="dxa"/>
            <w:shd w:val="clear" w:color="auto" w:fill="auto"/>
            <w:vAlign w:val="center"/>
          </w:tcPr>
          <w:p w14:paraId="25E57C93" w14:textId="77777777" w:rsidR="006B27A8" w:rsidRPr="006B27A8" w:rsidRDefault="006B27A8" w:rsidP="006B27A8">
            <w:pPr>
              <w:jc w:val="center"/>
              <w:rPr>
                <w:color w:val="000000"/>
                <w:sz w:val="24"/>
                <w:szCs w:val="24"/>
              </w:rPr>
            </w:pPr>
            <w:r w:rsidRPr="006B27A8">
              <w:rPr>
                <w:color w:val="000000"/>
                <w:sz w:val="24"/>
                <w:szCs w:val="24"/>
              </w:rPr>
              <w:t>14</w:t>
            </w:r>
          </w:p>
        </w:tc>
        <w:tc>
          <w:tcPr>
            <w:tcW w:w="4116" w:type="dxa"/>
            <w:shd w:val="clear" w:color="auto" w:fill="auto"/>
            <w:vAlign w:val="center"/>
          </w:tcPr>
          <w:p w14:paraId="6FE8E3A6" w14:textId="77777777" w:rsidR="006B27A8" w:rsidRPr="006B27A8" w:rsidRDefault="006B27A8" w:rsidP="006B27A8">
            <w:pPr>
              <w:spacing w:after="0"/>
              <w:rPr>
                <w:color w:val="000000"/>
                <w:sz w:val="24"/>
                <w:szCs w:val="24"/>
              </w:rPr>
            </w:pPr>
            <w:r w:rsidRPr="006B27A8">
              <w:rPr>
                <w:color w:val="000000"/>
                <w:sz w:val="24"/>
                <w:szCs w:val="24"/>
              </w:rPr>
              <w:t>Спеціалізований вантажний самоскид Велмаш-Україна DL-МБ3346АК-14, Mercedes-Benz Actros 3346</w:t>
            </w:r>
          </w:p>
        </w:tc>
        <w:tc>
          <w:tcPr>
            <w:tcW w:w="1701" w:type="dxa"/>
            <w:shd w:val="clear" w:color="auto" w:fill="auto"/>
            <w:vAlign w:val="center"/>
          </w:tcPr>
          <w:p w14:paraId="547245C0" w14:textId="77777777" w:rsidR="006B27A8" w:rsidRPr="006B27A8" w:rsidRDefault="006B27A8" w:rsidP="006B27A8">
            <w:pPr>
              <w:spacing w:after="0"/>
              <w:jc w:val="center"/>
              <w:rPr>
                <w:color w:val="000000"/>
                <w:sz w:val="24"/>
                <w:szCs w:val="24"/>
              </w:rPr>
            </w:pPr>
            <w:r w:rsidRPr="006B27A8">
              <w:rPr>
                <w:color w:val="000000"/>
                <w:sz w:val="24"/>
                <w:szCs w:val="24"/>
              </w:rPr>
              <w:t>2019</w:t>
            </w:r>
          </w:p>
        </w:tc>
        <w:tc>
          <w:tcPr>
            <w:tcW w:w="1701" w:type="dxa"/>
            <w:shd w:val="clear" w:color="auto" w:fill="auto"/>
            <w:vAlign w:val="center"/>
          </w:tcPr>
          <w:p w14:paraId="3EEAA6B3" w14:textId="77777777" w:rsidR="006B27A8" w:rsidRPr="006B27A8" w:rsidRDefault="006B27A8" w:rsidP="006B27A8">
            <w:pPr>
              <w:spacing w:after="0"/>
              <w:jc w:val="center"/>
              <w:rPr>
                <w:color w:val="000000"/>
                <w:sz w:val="24"/>
                <w:szCs w:val="24"/>
              </w:rPr>
            </w:pPr>
            <w:r w:rsidRPr="006B27A8">
              <w:rPr>
                <w:color w:val="000000"/>
                <w:sz w:val="24"/>
                <w:szCs w:val="24"/>
              </w:rPr>
              <w:t>АА8631ТН</w:t>
            </w:r>
          </w:p>
        </w:tc>
        <w:tc>
          <w:tcPr>
            <w:tcW w:w="2552" w:type="dxa"/>
            <w:shd w:val="clear" w:color="auto" w:fill="auto"/>
            <w:vAlign w:val="center"/>
          </w:tcPr>
          <w:p w14:paraId="4B09F399" w14:textId="77777777" w:rsidR="006B27A8" w:rsidRPr="006B27A8" w:rsidRDefault="006B27A8" w:rsidP="006B27A8">
            <w:pPr>
              <w:spacing w:after="0"/>
              <w:jc w:val="center"/>
              <w:rPr>
                <w:color w:val="000000"/>
                <w:sz w:val="24"/>
                <w:szCs w:val="24"/>
              </w:rPr>
            </w:pPr>
            <w:r w:rsidRPr="006B27A8">
              <w:rPr>
                <w:color w:val="000000"/>
                <w:sz w:val="24"/>
                <w:szCs w:val="24"/>
              </w:rPr>
              <w:t>WDB93218310324722</w:t>
            </w:r>
          </w:p>
        </w:tc>
      </w:tr>
      <w:tr w:rsidR="006B27A8" w:rsidRPr="006B27A8" w14:paraId="223E9DF3" w14:textId="77777777" w:rsidTr="00E8315A">
        <w:trPr>
          <w:trHeight w:val="293"/>
        </w:trPr>
        <w:tc>
          <w:tcPr>
            <w:tcW w:w="562" w:type="dxa"/>
            <w:shd w:val="clear" w:color="auto" w:fill="auto"/>
            <w:vAlign w:val="center"/>
          </w:tcPr>
          <w:p w14:paraId="57D44BC8" w14:textId="77777777" w:rsidR="006B27A8" w:rsidRPr="006B27A8" w:rsidRDefault="006B27A8" w:rsidP="006B27A8">
            <w:pPr>
              <w:jc w:val="center"/>
              <w:rPr>
                <w:color w:val="000000"/>
                <w:sz w:val="24"/>
                <w:szCs w:val="24"/>
              </w:rPr>
            </w:pPr>
            <w:r w:rsidRPr="006B27A8">
              <w:rPr>
                <w:color w:val="000000"/>
                <w:sz w:val="24"/>
                <w:szCs w:val="24"/>
              </w:rPr>
              <w:t>15</w:t>
            </w:r>
          </w:p>
        </w:tc>
        <w:tc>
          <w:tcPr>
            <w:tcW w:w="4116" w:type="dxa"/>
            <w:shd w:val="clear" w:color="auto" w:fill="auto"/>
            <w:vAlign w:val="center"/>
          </w:tcPr>
          <w:p w14:paraId="066C2E46" w14:textId="77777777" w:rsidR="006B27A8" w:rsidRPr="006B27A8" w:rsidRDefault="006B27A8" w:rsidP="006B27A8">
            <w:pPr>
              <w:spacing w:after="0"/>
              <w:rPr>
                <w:color w:val="000000"/>
                <w:sz w:val="24"/>
                <w:szCs w:val="24"/>
              </w:rPr>
            </w:pPr>
            <w:r w:rsidRPr="006B27A8">
              <w:rPr>
                <w:color w:val="000000"/>
                <w:sz w:val="24"/>
                <w:szCs w:val="24"/>
              </w:rPr>
              <w:t>Спеціалізований вантажний самоскид Велмаш-Україна DL-МБ3346АК-14, Mercedes-Benz Actros 3346</w:t>
            </w:r>
          </w:p>
        </w:tc>
        <w:tc>
          <w:tcPr>
            <w:tcW w:w="1701" w:type="dxa"/>
            <w:shd w:val="clear" w:color="auto" w:fill="auto"/>
            <w:vAlign w:val="center"/>
          </w:tcPr>
          <w:p w14:paraId="7F37D525" w14:textId="77777777" w:rsidR="006B27A8" w:rsidRPr="006B27A8" w:rsidRDefault="006B27A8" w:rsidP="006B27A8">
            <w:pPr>
              <w:spacing w:after="0"/>
              <w:jc w:val="center"/>
              <w:rPr>
                <w:color w:val="000000"/>
                <w:sz w:val="24"/>
                <w:szCs w:val="24"/>
              </w:rPr>
            </w:pPr>
            <w:r w:rsidRPr="006B27A8">
              <w:rPr>
                <w:color w:val="000000"/>
                <w:sz w:val="24"/>
                <w:szCs w:val="24"/>
              </w:rPr>
              <w:t>2019</w:t>
            </w:r>
          </w:p>
        </w:tc>
        <w:tc>
          <w:tcPr>
            <w:tcW w:w="1701" w:type="dxa"/>
            <w:shd w:val="clear" w:color="auto" w:fill="auto"/>
            <w:vAlign w:val="center"/>
          </w:tcPr>
          <w:p w14:paraId="1BF8E29B" w14:textId="77777777" w:rsidR="006B27A8" w:rsidRPr="006B27A8" w:rsidRDefault="006B27A8" w:rsidP="006B27A8">
            <w:pPr>
              <w:spacing w:after="0"/>
              <w:jc w:val="center"/>
              <w:rPr>
                <w:color w:val="000000"/>
                <w:sz w:val="24"/>
                <w:szCs w:val="24"/>
              </w:rPr>
            </w:pPr>
            <w:r w:rsidRPr="006B27A8">
              <w:rPr>
                <w:color w:val="000000"/>
                <w:sz w:val="24"/>
                <w:szCs w:val="24"/>
              </w:rPr>
              <w:t>АА8632ТН</w:t>
            </w:r>
          </w:p>
        </w:tc>
        <w:tc>
          <w:tcPr>
            <w:tcW w:w="2552" w:type="dxa"/>
            <w:shd w:val="clear" w:color="auto" w:fill="auto"/>
            <w:vAlign w:val="center"/>
          </w:tcPr>
          <w:p w14:paraId="361A1905" w14:textId="77777777" w:rsidR="006B27A8" w:rsidRPr="006B27A8" w:rsidRDefault="006B27A8" w:rsidP="006B27A8">
            <w:pPr>
              <w:spacing w:after="0"/>
              <w:jc w:val="center"/>
              <w:rPr>
                <w:color w:val="000000"/>
                <w:sz w:val="24"/>
                <w:szCs w:val="24"/>
              </w:rPr>
            </w:pPr>
            <w:r w:rsidRPr="006B27A8">
              <w:rPr>
                <w:color w:val="000000"/>
                <w:sz w:val="24"/>
                <w:szCs w:val="24"/>
              </w:rPr>
              <w:t>WDB93218310324723</w:t>
            </w:r>
          </w:p>
        </w:tc>
      </w:tr>
      <w:tr w:rsidR="006B27A8" w:rsidRPr="006B27A8" w14:paraId="580F3448" w14:textId="77777777" w:rsidTr="00E8315A">
        <w:trPr>
          <w:trHeight w:val="293"/>
        </w:trPr>
        <w:tc>
          <w:tcPr>
            <w:tcW w:w="562" w:type="dxa"/>
            <w:shd w:val="clear" w:color="auto" w:fill="auto"/>
            <w:vAlign w:val="center"/>
          </w:tcPr>
          <w:p w14:paraId="573E318B" w14:textId="77777777" w:rsidR="006B27A8" w:rsidRPr="006B27A8" w:rsidRDefault="006B27A8" w:rsidP="006B27A8">
            <w:pPr>
              <w:jc w:val="center"/>
              <w:rPr>
                <w:color w:val="000000"/>
                <w:sz w:val="24"/>
                <w:szCs w:val="24"/>
              </w:rPr>
            </w:pPr>
            <w:r w:rsidRPr="006B27A8">
              <w:rPr>
                <w:color w:val="000000"/>
                <w:sz w:val="24"/>
                <w:szCs w:val="24"/>
              </w:rPr>
              <w:t>16</w:t>
            </w:r>
          </w:p>
        </w:tc>
        <w:tc>
          <w:tcPr>
            <w:tcW w:w="4116" w:type="dxa"/>
            <w:shd w:val="clear" w:color="auto" w:fill="auto"/>
            <w:vAlign w:val="center"/>
          </w:tcPr>
          <w:p w14:paraId="07FF792A" w14:textId="77777777" w:rsidR="006B27A8" w:rsidRPr="006B27A8" w:rsidRDefault="006B27A8" w:rsidP="006B27A8">
            <w:pPr>
              <w:spacing w:after="0"/>
              <w:rPr>
                <w:color w:val="000000"/>
                <w:sz w:val="24"/>
                <w:szCs w:val="24"/>
              </w:rPr>
            </w:pPr>
            <w:r w:rsidRPr="006B27A8">
              <w:rPr>
                <w:color w:val="000000"/>
                <w:sz w:val="24"/>
                <w:szCs w:val="24"/>
              </w:rPr>
              <w:t>Спеціалізований вантажний самоскид Велмаш-Україна DL-МБ3346АК-14, Mercedes-Benz Actros 3346</w:t>
            </w:r>
          </w:p>
        </w:tc>
        <w:tc>
          <w:tcPr>
            <w:tcW w:w="1701" w:type="dxa"/>
            <w:shd w:val="clear" w:color="auto" w:fill="auto"/>
            <w:vAlign w:val="center"/>
          </w:tcPr>
          <w:p w14:paraId="6ED807A9" w14:textId="77777777" w:rsidR="006B27A8" w:rsidRPr="006B27A8" w:rsidRDefault="006B27A8" w:rsidP="006B27A8">
            <w:pPr>
              <w:spacing w:after="0"/>
              <w:jc w:val="center"/>
              <w:rPr>
                <w:color w:val="000000"/>
                <w:sz w:val="24"/>
                <w:szCs w:val="24"/>
              </w:rPr>
            </w:pPr>
            <w:r w:rsidRPr="006B27A8">
              <w:rPr>
                <w:color w:val="000000"/>
                <w:sz w:val="24"/>
                <w:szCs w:val="24"/>
              </w:rPr>
              <w:t>2019</w:t>
            </w:r>
          </w:p>
        </w:tc>
        <w:tc>
          <w:tcPr>
            <w:tcW w:w="1701" w:type="dxa"/>
            <w:shd w:val="clear" w:color="auto" w:fill="auto"/>
            <w:vAlign w:val="center"/>
          </w:tcPr>
          <w:p w14:paraId="70AAE291" w14:textId="77777777" w:rsidR="006B27A8" w:rsidRPr="006B27A8" w:rsidRDefault="006B27A8" w:rsidP="006B27A8">
            <w:pPr>
              <w:spacing w:after="0"/>
              <w:jc w:val="center"/>
              <w:rPr>
                <w:color w:val="000000"/>
                <w:sz w:val="24"/>
                <w:szCs w:val="24"/>
              </w:rPr>
            </w:pPr>
            <w:r w:rsidRPr="006B27A8">
              <w:rPr>
                <w:color w:val="000000"/>
                <w:sz w:val="24"/>
                <w:szCs w:val="24"/>
              </w:rPr>
              <w:t>АА8633ТН</w:t>
            </w:r>
          </w:p>
        </w:tc>
        <w:tc>
          <w:tcPr>
            <w:tcW w:w="2552" w:type="dxa"/>
            <w:shd w:val="clear" w:color="auto" w:fill="auto"/>
            <w:vAlign w:val="center"/>
          </w:tcPr>
          <w:p w14:paraId="66C2BE66" w14:textId="77777777" w:rsidR="006B27A8" w:rsidRPr="006B27A8" w:rsidRDefault="006B27A8" w:rsidP="006B27A8">
            <w:pPr>
              <w:spacing w:after="0"/>
              <w:jc w:val="center"/>
              <w:rPr>
                <w:color w:val="000000"/>
                <w:sz w:val="24"/>
                <w:szCs w:val="24"/>
              </w:rPr>
            </w:pPr>
            <w:r w:rsidRPr="006B27A8">
              <w:rPr>
                <w:color w:val="000000"/>
                <w:sz w:val="24"/>
                <w:szCs w:val="24"/>
              </w:rPr>
              <w:t>WDB93218310324725</w:t>
            </w:r>
          </w:p>
        </w:tc>
      </w:tr>
      <w:tr w:rsidR="006B27A8" w:rsidRPr="006B27A8" w14:paraId="65D32E16" w14:textId="77777777" w:rsidTr="00E8315A">
        <w:trPr>
          <w:trHeight w:val="293"/>
        </w:trPr>
        <w:tc>
          <w:tcPr>
            <w:tcW w:w="562" w:type="dxa"/>
            <w:shd w:val="clear" w:color="auto" w:fill="auto"/>
            <w:vAlign w:val="center"/>
          </w:tcPr>
          <w:p w14:paraId="5A559734" w14:textId="77777777" w:rsidR="006B27A8" w:rsidRPr="006B27A8" w:rsidRDefault="006B27A8" w:rsidP="006B27A8">
            <w:pPr>
              <w:jc w:val="center"/>
              <w:rPr>
                <w:color w:val="000000"/>
                <w:sz w:val="24"/>
                <w:szCs w:val="24"/>
              </w:rPr>
            </w:pPr>
            <w:r w:rsidRPr="006B27A8">
              <w:rPr>
                <w:color w:val="000000"/>
                <w:sz w:val="24"/>
                <w:szCs w:val="24"/>
              </w:rPr>
              <w:t>17</w:t>
            </w:r>
          </w:p>
        </w:tc>
        <w:tc>
          <w:tcPr>
            <w:tcW w:w="4116" w:type="dxa"/>
            <w:shd w:val="clear" w:color="auto" w:fill="auto"/>
            <w:vAlign w:val="center"/>
          </w:tcPr>
          <w:p w14:paraId="2096990F" w14:textId="77777777" w:rsidR="006B27A8" w:rsidRPr="006B27A8" w:rsidRDefault="006B27A8" w:rsidP="006B27A8">
            <w:pPr>
              <w:spacing w:after="0"/>
              <w:rPr>
                <w:color w:val="000000"/>
                <w:sz w:val="24"/>
                <w:szCs w:val="24"/>
              </w:rPr>
            </w:pPr>
            <w:r w:rsidRPr="006B27A8">
              <w:rPr>
                <w:color w:val="000000"/>
                <w:sz w:val="24"/>
                <w:szCs w:val="24"/>
              </w:rPr>
              <w:t>Спеціалізований вантажний самоскид Велмаш-Україна DL-МБ3346АК-14, Mercedes-Benz Actros 3346</w:t>
            </w:r>
          </w:p>
        </w:tc>
        <w:tc>
          <w:tcPr>
            <w:tcW w:w="1701" w:type="dxa"/>
            <w:shd w:val="clear" w:color="auto" w:fill="auto"/>
            <w:vAlign w:val="center"/>
          </w:tcPr>
          <w:p w14:paraId="4C7A8EE5" w14:textId="77777777" w:rsidR="006B27A8" w:rsidRPr="006B27A8" w:rsidRDefault="006B27A8" w:rsidP="006B27A8">
            <w:pPr>
              <w:spacing w:after="0"/>
              <w:jc w:val="center"/>
              <w:rPr>
                <w:color w:val="000000"/>
                <w:sz w:val="24"/>
                <w:szCs w:val="24"/>
              </w:rPr>
            </w:pPr>
            <w:r w:rsidRPr="006B27A8">
              <w:rPr>
                <w:color w:val="000000"/>
                <w:sz w:val="24"/>
                <w:szCs w:val="24"/>
              </w:rPr>
              <w:t>2019</w:t>
            </w:r>
          </w:p>
        </w:tc>
        <w:tc>
          <w:tcPr>
            <w:tcW w:w="1701" w:type="dxa"/>
            <w:shd w:val="clear" w:color="auto" w:fill="auto"/>
            <w:vAlign w:val="center"/>
          </w:tcPr>
          <w:p w14:paraId="14C8B4BF" w14:textId="77777777" w:rsidR="006B27A8" w:rsidRPr="006B27A8" w:rsidRDefault="006B27A8" w:rsidP="006B27A8">
            <w:pPr>
              <w:spacing w:after="0"/>
              <w:jc w:val="center"/>
              <w:rPr>
                <w:color w:val="000000"/>
                <w:sz w:val="24"/>
                <w:szCs w:val="24"/>
              </w:rPr>
            </w:pPr>
            <w:r w:rsidRPr="006B27A8">
              <w:rPr>
                <w:color w:val="000000"/>
                <w:sz w:val="24"/>
                <w:szCs w:val="24"/>
              </w:rPr>
              <w:t>АА8634ТН</w:t>
            </w:r>
          </w:p>
        </w:tc>
        <w:tc>
          <w:tcPr>
            <w:tcW w:w="2552" w:type="dxa"/>
            <w:shd w:val="clear" w:color="auto" w:fill="auto"/>
            <w:vAlign w:val="center"/>
          </w:tcPr>
          <w:p w14:paraId="72CAB6C9" w14:textId="77777777" w:rsidR="006B27A8" w:rsidRPr="006B27A8" w:rsidRDefault="006B27A8" w:rsidP="006B27A8">
            <w:pPr>
              <w:spacing w:after="0"/>
              <w:jc w:val="center"/>
              <w:rPr>
                <w:color w:val="000000"/>
                <w:sz w:val="24"/>
                <w:szCs w:val="24"/>
              </w:rPr>
            </w:pPr>
            <w:r w:rsidRPr="006B27A8">
              <w:rPr>
                <w:color w:val="000000"/>
                <w:sz w:val="24"/>
                <w:szCs w:val="24"/>
              </w:rPr>
              <w:t>WDB93218310324950</w:t>
            </w:r>
          </w:p>
        </w:tc>
      </w:tr>
      <w:tr w:rsidR="006B27A8" w:rsidRPr="006B27A8" w14:paraId="23D5F685" w14:textId="77777777" w:rsidTr="00E8315A">
        <w:trPr>
          <w:trHeight w:val="293"/>
        </w:trPr>
        <w:tc>
          <w:tcPr>
            <w:tcW w:w="562" w:type="dxa"/>
            <w:shd w:val="clear" w:color="auto" w:fill="auto"/>
            <w:vAlign w:val="center"/>
          </w:tcPr>
          <w:p w14:paraId="719BDF93" w14:textId="77777777" w:rsidR="006B27A8" w:rsidRPr="006B27A8" w:rsidRDefault="006B27A8" w:rsidP="006B27A8">
            <w:pPr>
              <w:jc w:val="center"/>
              <w:rPr>
                <w:color w:val="000000"/>
                <w:sz w:val="24"/>
                <w:szCs w:val="24"/>
              </w:rPr>
            </w:pPr>
            <w:r w:rsidRPr="006B27A8">
              <w:rPr>
                <w:color w:val="000000"/>
                <w:sz w:val="24"/>
                <w:szCs w:val="24"/>
              </w:rPr>
              <w:t>18</w:t>
            </w:r>
          </w:p>
        </w:tc>
        <w:tc>
          <w:tcPr>
            <w:tcW w:w="4116" w:type="dxa"/>
            <w:shd w:val="clear" w:color="auto" w:fill="auto"/>
            <w:vAlign w:val="center"/>
          </w:tcPr>
          <w:p w14:paraId="03DD0597" w14:textId="77777777" w:rsidR="006B27A8" w:rsidRPr="006B27A8" w:rsidRDefault="006B27A8" w:rsidP="006B27A8">
            <w:pPr>
              <w:spacing w:after="0"/>
              <w:rPr>
                <w:color w:val="000000"/>
                <w:sz w:val="24"/>
                <w:szCs w:val="24"/>
              </w:rPr>
            </w:pPr>
            <w:r w:rsidRPr="006B27A8">
              <w:rPr>
                <w:color w:val="000000"/>
                <w:sz w:val="24"/>
                <w:szCs w:val="24"/>
              </w:rPr>
              <w:t>Спеціалізований вантажний самоскид Велмаш-Україна DL-МБ3346АК-14, Mercedes-Benz Actros 3346</w:t>
            </w:r>
          </w:p>
        </w:tc>
        <w:tc>
          <w:tcPr>
            <w:tcW w:w="1701" w:type="dxa"/>
            <w:shd w:val="clear" w:color="auto" w:fill="auto"/>
            <w:vAlign w:val="center"/>
          </w:tcPr>
          <w:p w14:paraId="512C16A5" w14:textId="77777777" w:rsidR="006B27A8" w:rsidRPr="006B27A8" w:rsidRDefault="006B27A8" w:rsidP="006B27A8">
            <w:pPr>
              <w:spacing w:after="0"/>
              <w:jc w:val="center"/>
              <w:rPr>
                <w:color w:val="000000"/>
                <w:sz w:val="24"/>
                <w:szCs w:val="24"/>
              </w:rPr>
            </w:pPr>
            <w:r w:rsidRPr="006B27A8">
              <w:rPr>
                <w:color w:val="000000"/>
                <w:sz w:val="24"/>
                <w:szCs w:val="24"/>
              </w:rPr>
              <w:t>2019</w:t>
            </w:r>
          </w:p>
        </w:tc>
        <w:tc>
          <w:tcPr>
            <w:tcW w:w="1701" w:type="dxa"/>
            <w:shd w:val="clear" w:color="auto" w:fill="auto"/>
            <w:vAlign w:val="center"/>
          </w:tcPr>
          <w:p w14:paraId="236D98E7" w14:textId="77777777" w:rsidR="006B27A8" w:rsidRPr="006B27A8" w:rsidRDefault="006B27A8" w:rsidP="006B27A8">
            <w:pPr>
              <w:spacing w:after="0"/>
              <w:jc w:val="center"/>
              <w:rPr>
                <w:color w:val="000000"/>
                <w:sz w:val="24"/>
                <w:szCs w:val="24"/>
              </w:rPr>
            </w:pPr>
            <w:r w:rsidRPr="006B27A8">
              <w:rPr>
                <w:color w:val="000000"/>
                <w:sz w:val="24"/>
                <w:szCs w:val="24"/>
              </w:rPr>
              <w:t>АА8635ТН</w:t>
            </w:r>
          </w:p>
        </w:tc>
        <w:tc>
          <w:tcPr>
            <w:tcW w:w="2552" w:type="dxa"/>
            <w:shd w:val="clear" w:color="auto" w:fill="auto"/>
            <w:vAlign w:val="center"/>
          </w:tcPr>
          <w:p w14:paraId="3E8F8B0B" w14:textId="77777777" w:rsidR="006B27A8" w:rsidRPr="006B27A8" w:rsidRDefault="006B27A8" w:rsidP="006B27A8">
            <w:pPr>
              <w:spacing w:after="0"/>
              <w:jc w:val="center"/>
              <w:rPr>
                <w:color w:val="000000"/>
                <w:sz w:val="24"/>
                <w:szCs w:val="24"/>
              </w:rPr>
            </w:pPr>
            <w:r w:rsidRPr="006B27A8">
              <w:rPr>
                <w:color w:val="000000"/>
                <w:sz w:val="24"/>
                <w:szCs w:val="24"/>
              </w:rPr>
              <w:t>WDB93218310324949</w:t>
            </w:r>
          </w:p>
        </w:tc>
      </w:tr>
      <w:tr w:rsidR="006B27A8" w:rsidRPr="006B27A8" w14:paraId="083BE3E5" w14:textId="77777777" w:rsidTr="00E8315A">
        <w:trPr>
          <w:trHeight w:val="293"/>
        </w:trPr>
        <w:tc>
          <w:tcPr>
            <w:tcW w:w="562" w:type="dxa"/>
            <w:shd w:val="clear" w:color="auto" w:fill="auto"/>
            <w:vAlign w:val="center"/>
          </w:tcPr>
          <w:p w14:paraId="625F17C4" w14:textId="77777777" w:rsidR="006B27A8" w:rsidRPr="006B27A8" w:rsidRDefault="006B27A8" w:rsidP="006B27A8">
            <w:pPr>
              <w:jc w:val="center"/>
              <w:rPr>
                <w:color w:val="000000"/>
                <w:sz w:val="24"/>
                <w:szCs w:val="24"/>
              </w:rPr>
            </w:pPr>
            <w:r w:rsidRPr="006B27A8">
              <w:rPr>
                <w:color w:val="000000"/>
                <w:sz w:val="24"/>
                <w:szCs w:val="24"/>
              </w:rPr>
              <w:t>19</w:t>
            </w:r>
          </w:p>
        </w:tc>
        <w:tc>
          <w:tcPr>
            <w:tcW w:w="4116" w:type="dxa"/>
            <w:shd w:val="clear" w:color="auto" w:fill="auto"/>
            <w:vAlign w:val="center"/>
          </w:tcPr>
          <w:p w14:paraId="751FB708" w14:textId="77777777" w:rsidR="006B27A8" w:rsidRPr="006B27A8" w:rsidRDefault="006B27A8" w:rsidP="006B27A8">
            <w:pPr>
              <w:spacing w:after="0"/>
              <w:rPr>
                <w:color w:val="000000"/>
                <w:sz w:val="24"/>
                <w:szCs w:val="24"/>
              </w:rPr>
            </w:pPr>
            <w:r w:rsidRPr="006B27A8">
              <w:rPr>
                <w:color w:val="000000"/>
                <w:sz w:val="24"/>
                <w:szCs w:val="24"/>
              </w:rPr>
              <w:t>Спеціалізований вантажний самоскид Велмаш-Україна DL-МБ3346АК-14, Mercedes-Benz Actros 3346</w:t>
            </w:r>
          </w:p>
        </w:tc>
        <w:tc>
          <w:tcPr>
            <w:tcW w:w="1701" w:type="dxa"/>
            <w:shd w:val="clear" w:color="auto" w:fill="auto"/>
            <w:vAlign w:val="center"/>
          </w:tcPr>
          <w:p w14:paraId="5CBD9F45" w14:textId="77777777" w:rsidR="006B27A8" w:rsidRPr="006B27A8" w:rsidRDefault="006B27A8" w:rsidP="006B27A8">
            <w:pPr>
              <w:spacing w:after="0"/>
              <w:jc w:val="center"/>
              <w:rPr>
                <w:color w:val="000000"/>
                <w:sz w:val="24"/>
                <w:szCs w:val="24"/>
              </w:rPr>
            </w:pPr>
            <w:r w:rsidRPr="006B27A8">
              <w:rPr>
                <w:color w:val="000000"/>
                <w:sz w:val="24"/>
                <w:szCs w:val="24"/>
              </w:rPr>
              <w:t>2019</w:t>
            </w:r>
          </w:p>
        </w:tc>
        <w:tc>
          <w:tcPr>
            <w:tcW w:w="1701" w:type="dxa"/>
            <w:shd w:val="clear" w:color="auto" w:fill="auto"/>
            <w:vAlign w:val="center"/>
          </w:tcPr>
          <w:p w14:paraId="71941386" w14:textId="77777777" w:rsidR="006B27A8" w:rsidRPr="006B27A8" w:rsidRDefault="006B27A8" w:rsidP="006B27A8">
            <w:pPr>
              <w:spacing w:after="0"/>
              <w:jc w:val="center"/>
              <w:rPr>
                <w:color w:val="000000"/>
                <w:sz w:val="24"/>
                <w:szCs w:val="24"/>
              </w:rPr>
            </w:pPr>
            <w:r w:rsidRPr="006B27A8">
              <w:rPr>
                <w:color w:val="000000"/>
                <w:sz w:val="24"/>
                <w:szCs w:val="24"/>
              </w:rPr>
              <w:t>АА8636ТН</w:t>
            </w:r>
          </w:p>
        </w:tc>
        <w:tc>
          <w:tcPr>
            <w:tcW w:w="2552" w:type="dxa"/>
            <w:shd w:val="clear" w:color="auto" w:fill="auto"/>
            <w:vAlign w:val="center"/>
          </w:tcPr>
          <w:p w14:paraId="58BDE660" w14:textId="77777777" w:rsidR="006B27A8" w:rsidRPr="006B27A8" w:rsidRDefault="006B27A8" w:rsidP="006B27A8">
            <w:pPr>
              <w:spacing w:after="0"/>
              <w:jc w:val="center"/>
              <w:rPr>
                <w:color w:val="000000"/>
                <w:sz w:val="24"/>
                <w:szCs w:val="24"/>
              </w:rPr>
            </w:pPr>
            <w:r w:rsidRPr="006B27A8">
              <w:rPr>
                <w:color w:val="000000"/>
                <w:sz w:val="24"/>
                <w:szCs w:val="24"/>
              </w:rPr>
              <w:t>WDB93218310324721</w:t>
            </w:r>
          </w:p>
        </w:tc>
      </w:tr>
      <w:tr w:rsidR="006B27A8" w:rsidRPr="006B27A8" w14:paraId="3040721C" w14:textId="77777777" w:rsidTr="00E8315A">
        <w:trPr>
          <w:trHeight w:val="293"/>
        </w:trPr>
        <w:tc>
          <w:tcPr>
            <w:tcW w:w="562" w:type="dxa"/>
            <w:shd w:val="clear" w:color="auto" w:fill="auto"/>
            <w:vAlign w:val="center"/>
          </w:tcPr>
          <w:p w14:paraId="7CA274B2" w14:textId="77777777" w:rsidR="006B27A8" w:rsidRPr="006B27A8" w:rsidRDefault="006B27A8" w:rsidP="006B27A8">
            <w:pPr>
              <w:jc w:val="center"/>
              <w:rPr>
                <w:color w:val="000000"/>
                <w:sz w:val="24"/>
                <w:szCs w:val="24"/>
              </w:rPr>
            </w:pPr>
            <w:r w:rsidRPr="006B27A8">
              <w:rPr>
                <w:color w:val="000000"/>
                <w:sz w:val="24"/>
                <w:szCs w:val="24"/>
              </w:rPr>
              <w:t>20</w:t>
            </w:r>
          </w:p>
        </w:tc>
        <w:tc>
          <w:tcPr>
            <w:tcW w:w="4116" w:type="dxa"/>
            <w:shd w:val="clear" w:color="auto" w:fill="auto"/>
            <w:vAlign w:val="center"/>
          </w:tcPr>
          <w:p w14:paraId="7F63CCD1" w14:textId="77777777" w:rsidR="006B27A8" w:rsidRPr="006B27A8" w:rsidRDefault="006B27A8" w:rsidP="006B27A8">
            <w:pPr>
              <w:spacing w:after="0"/>
              <w:rPr>
                <w:color w:val="000000"/>
                <w:sz w:val="24"/>
                <w:szCs w:val="24"/>
              </w:rPr>
            </w:pPr>
            <w:r w:rsidRPr="006B27A8">
              <w:rPr>
                <w:color w:val="000000"/>
                <w:sz w:val="24"/>
                <w:szCs w:val="24"/>
              </w:rPr>
              <w:t>Спеціалізований вантажний самоскид Велмаш-Україна DL-МБ3346АК-14, Mercedes-Benz Actros 3346</w:t>
            </w:r>
          </w:p>
        </w:tc>
        <w:tc>
          <w:tcPr>
            <w:tcW w:w="1701" w:type="dxa"/>
            <w:shd w:val="clear" w:color="auto" w:fill="auto"/>
            <w:vAlign w:val="center"/>
          </w:tcPr>
          <w:p w14:paraId="32B56D61" w14:textId="77777777" w:rsidR="006B27A8" w:rsidRPr="006B27A8" w:rsidRDefault="006B27A8" w:rsidP="006B27A8">
            <w:pPr>
              <w:spacing w:after="0"/>
              <w:jc w:val="center"/>
              <w:rPr>
                <w:color w:val="000000"/>
                <w:sz w:val="24"/>
                <w:szCs w:val="24"/>
              </w:rPr>
            </w:pPr>
            <w:r w:rsidRPr="006B27A8">
              <w:rPr>
                <w:color w:val="000000"/>
                <w:sz w:val="24"/>
                <w:szCs w:val="24"/>
              </w:rPr>
              <w:t>2019</w:t>
            </w:r>
          </w:p>
        </w:tc>
        <w:tc>
          <w:tcPr>
            <w:tcW w:w="1701" w:type="dxa"/>
            <w:shd w:val="clear" w:color="auto" w:fill="auto"/>
            <w:vAlign w:val="center"/>
          </w:tcPr>
          <w:p w14:paraId="7531FB06" w14:textId="77777777" w:rsidR="006B27A8" w:rsidRPr="006B27A8" w:rsidRDefault="006B27A8" w:rsidP="006B27A8">
            <w:pPr>
              <w:spacing w:after="0"/>
              <w:jc w:val="center"/>
              <w:rPr>
                <w:color w:val="000000"/>
                <w:sz w:val="24"/>
                <w:szCs w:val="24"/>
              </w:rPr>
            </w:pPr>
            <w:r w:rsidRPr="006B27A8">
              <w:rPr>
                <w:color w:val="000000"/>
                <w:sz w:val="24"/>
                <w:szCs w:val="24"/>
              </w:rPr>
              <w:t>АА8637ТН</w:t>
            </w:r>
          </w:p>
        </w:tc>
        <w:tc>
          <w:tcPr>
            <w:tcW w:w="2552" w:type="dxa"/>
            <w:shd w:val="clear" w:color="auto" w:fill="auto"/>
            <w:vAlign w:val="center"/>
          </w:tcPr>
          <w:p w14:paraId="19781EC0" w14:textId="77777777" w:rsidR="006B27A8" w:rsidRPr="006B27A8" w:rsidRDefault="006B27A8" w:rsidP="006B27A8">
            <w:pPr>
              <w:spacing w:after="0"/>
              <w:jc w:val="center"/>
              <w:rPr>
                <w:color w:val="000000"/>
                <w:sz w:val="24"/>
                <w:szCs w:val="24"/>
              </w:rPr>
            </w:pPr>
            <w:r w:rsidRPr="006B27A8">
              <w:rPr>
                <w:color w:val="000000"/>
                <w:sz w:val="24"/>
                <w:szCs w:val="24"/>
              </w:rPr>
              <w:t>WDB93218310360382</w:t>
            </w:r>
          </w:p>
        </w:tc>
      </w:tr>
      <w:tr w:rsidR="006B27A8" w:rsidRPr="006B27A8" w14:paraId="090A9BD6" w14:textId="77777777" w:rsidTr="00E8315A">
        <w:trPr>
          <w:trHeight w:val="293"/>
        </w:trPr>
        <w:tc>
          <w:tcPr>
            <w:tcW w:w="562" w:type="dxa"/>
            <w:shd w:val="clear" w:color="auto" w:fill="auto"/>
            <w:vAlign w:val="center"/>
          </w:tcPr>
          <w:p w14:paraId="33666527" w14:textId="77777777" w:rsidR="006B27A8" w:rsidRPr="006B27A8" w:rsidRDefault="006B27A8" w:rsidP="006B27A8">
            <w:pPr>
              <w:jc w:val="center"/>
              <w:rPr>
                <w:color w:val="000000"/>
                <w:sz w:val="24"/>
                <w:szCs w:val="24"/>
              </w:rPr>
            </w:pPr>
            <w:r w:rsidRPr="006B27A8">
              <w:rPr>
                <w:color w:val="000000"/>
                <w:sz w:val="24"/>
                <w:szCs w:val="24"/>
              </w:rPr>
              <w:t>21</w:t>
            </w:r>
          </w:p>
        </w:tc>
        <w:tc>
          <w:tcPr>
            <w:tcW w:w="4116" w:type="dxa"/>
            <w:shd w:val="clear" w:color="auto" w:fill="auto"/>
            <w:vAlign w:val="center"/>
          </w:tcPr>
          <w:p w14:paraId="7A435FDB" w14:textId="77777777" w:rsidR="006B27A8" w:rsidRPr="006B27A8" w:rsidRDefault="006B27A8" w:rsidP="006B27A8">
            <w:pPr>
              <w:spacing w:after="0"/>
              <w:rPr>
                <w:color w:val="000000"/>
                <w:sz w:val="24"/>
                <w:szCs w:val="24"/>
              </w:rPr>
            </w:pPr>
            <w:r w:rsidRPr="006B27A8">
              <w:rPr>
                <w:color w:val="000000"/>
                <w:sz w:val="24"/>
                <w:szCs w:val="24"/>
              </w:rPr>
              <w:t>Спеціалізований вантажний самоскид Велмаш-Україна DL-МБ3346АК-14, Mercedes-Benz Actros 3346</w:t>
            </w:r>
          </w:p>
        </w:tc>
        <w:tc>
          <w:tcPr>
            <w:tcW w:w="1701" w:type="dxa"/>
            <w:shd w:val="clear" w:color="auto" w:fill="auto"/>
            <w:vAlign w:val="center"/>
          </w:tcPr>
          <w:p w14:paraId="05C15AD5" w14:textId="77777777" w:rsidR="006B27A8" w:rsidRPr="006B27A8" w:rsidRDefault="006B27A8" w:rsidP="006B27A8">
            <w:pPr>
              <w:spacing w:after="0"/>
              <w:jc w:val="center"/>
              <w:rPr>
                <w:color w:val="000000"/>
                <w:sz w:val="24"/>
                <w:szCs w:val="24"/>
              </w:rPr>
            </w:pPr>
            <w:r w:rsidRPr="006B27A8">
              <w:rPr>
                <w:color w:val="000000"/>
                <w:sz w:val="24"/>
                <w:szCs w:val="24"/>
              </w:rPr>
              <w:t>2019</w:t>
            </w:r>
          </w:p>
        </w:tc>
        <w:tc>
          <w:tcPr>
            <w:tcW w:w="1701" w:type="dxa"/>
            <w:shd w:val="clear" w:color="auto" w:fill="auto"/>
            <w:vAlign w:val="center"/>
          </w:tcPr>
          <w:p w14:paraId="65C66409" w14:textId="77777777" w:rsidR="006B27A8" w:rsidRPr="006B27A8" w:rsidRDefault="006B27A8" w:rsidP="006B27A8">
            <w:pPr>
              <w:spacing w:after="0"/>
              <w:jc w:val="center"/>
              <w:rPr>
                <w:color w:val="000000"/>
                <w:sz w:val="24"/>
                <w:szCs w:val="24"/>
              </w:rPr>
            </w:pPr>
            <w:r w:rsidRPr="006B27A8">
              <w:rPr>
                <w:color w:val="000000"/>
                <w:sz w:val="24"/>
                <w:szCs w:val="24"/>
              </w:rPr>
              <w:t>АА8638ТН</w:t>
            </w:r>
          </w:p>
        </w:tc>
        <w:tc>
          <w:tcPr>
            <w:tcW w:w="2552" w:type="dxa"/>
            <w:shd w:val="clear" w:color="auto" w:fill="auto"/>
            <w:vAlign w:val="center"/>
          </w:tcPr>
          <w:p w14:paraId="06F89220" w14:textId="77777777" w:rsidR="006B27A8" w:rsidRPr="006B27A8" w:rsidRDefault="006B27A8" w:rsidP="006B27A8">
            <w:pPr>
              <w:spacing w:after="0"/>
              <w:jc w:val="center"/>
              <w:rPr>
                <w:color w:val="000000"/>
                <w:sz w:val="24"/>
                <w:szCs w:val="24"/>
              </w:rPr>
            </w:pPr>
            <w:r w:rsidRPr="006B27A8">
              <w:rPr>
                <w:color w:val="000000"/>
                <w:sz w:val="24"/>
                <w:szCs w:val="24"/>
              </w:rPr>
              <w:t>WDB93218310326454</w:t>
            </w:r>
          </w:p>
        </w:tc>
      </w:tr>
      <w:tr w:rsidR="006B27A8" w:rsidRPr="006B27A8" w14:paraId="4551829A" w14:textId="77777777" w:rsidTr="00E8315A">
        <w:trPr>
          <w:trHeight w:val="293"/>
        </w:trPr>
        <w:tc>
          <w:tcPr>
            <w:tcW w:w="562" w:type="dxa"/>
            <w:shd w:val="clear" w:color="auto" w:fill="auto"/>
            <w:vAlign w:val="center"/>
          </w:tcPr>
          <w:p w14:paraId="77091BC8" w14:textId="77777777" w:rsidR="006B27A8" w:rsidRPr="006B27A8" w:rsidRDefault="006B27A8" w:rsidP="006B27A8">
            <w:pPr>
              <w:jc w:val="center"/>
              <w:rPr>
                <w:color w:val="000000"/>
                <w:sz w:val="24"/>
                <w:szCs w:val="24"/>
              </w:rPr>
            </w:pPr>
            <w:r w:rsidRPr="006B27A8">
              <w:rPr>
                <w:color w:val="000000"/>
                <w:sz w:val="24"/>
                <w:szCs w:val="24"/>
              </w:rPr>
              <w:t>22</w:t>
            </w:r>
          </w:p>
        </w:tc>
        <w:tc>
          <w:tcPr>
            <w:tcW w:w="4116" w:type="dxa"/>
            <w:shd w:val="clear" w:color="auto" w:fill="auto"/>
            <w:vAlign w:val="center"/>
          </w:tcPr>
          <w:p w14:paraId="337BCCF4" w14:textId="77777777" w:rsidR="006B27A8" w:rsidRPr="006B27A8" w:rsidRDefault="006B27A8" w:rsidP="006B27A8">
            <w:pPr>
              <w:spacing w:after="0"/>
              <w:rPr>
                <w:color w:val="000000"/>
                <w:sz w:val="24"/>
                <w:szCs w:val="24"/>
              </w:rPr>
            </w:pPr>
            <w:r w:rsidRPr="006B27A8">
              <w:rPr>
                <w:color w:val="000000"/>
                <w:sz w:val="24"/>
                <w:szCs w:val="24"/>
              </w:rPr>
              <w:t>Спеціалізований вантажний самоскид Велмаш-Україна DL-МБ3346АК-14, Mercedes-Benz Actros 3346</w:t>
            </w:r>
          </w:p>
        </w:tc>
        <w:tc>
          <w:tcPr>
            <w:tcW w:w="1701" w:type="dxa"/>
            <w:shd w:val="clear" w:color="auto" w:fill="auto"/>
            <w:vAlign w:val="center"/>
          </w:tcPr>
          <w:p w14:paraId="2F728BE0" w14:textId="77777777" w:rsidR="006B27A8" w:rsidRPr="006B27A8" w:rsidRDefault="006B27A8" w:rsidP="006B27A8">
            <w:pPr>
              <w:spacing w:after="0"/>
              <w:jc w:val="center"/>
              <w:rPr>
                <w:color w:val="000000"/>
                <w:sz w:val="24"/>
                <w:szCs w:val="24"/>
              </w:rPr>
            </w:pPr>
            <w:r w:rsidRPr="006B27A8">
              <w:rPr>
                <w:color w:val="000000"/>
                <w:sz w:val="24"/>
                <w:szCs w:val="24"/>
              </w:rPr>
              <w:t>2019</w:t>
            </w:r>
          </w:p>
        </w:tc>
        <w:tc>
          <w:tcPr>
            <w:tcW w:w="1701" w:type="dxa"/>
            <w:shd w:val="clear" w:color="auto" w:fill="auto"/>
            <w:vAlign w:val="center"/>
          </w:tcPr>
          <w:p w14:paraId="586CE50B" w14:textId="77777777" w:rsidR="006B27A8" w:rsidRPr="006B27A8" w:rsidRDefault="006B27A8" w:rsidP="006B27A8">
            <w:pPr>
              <w:spacing w:after="0"/>
              <w:jc w:val="center"/>
              <w:rPr>
                <w:color w:val="000000"/>
                <w:sz w:val="24"/>
                <w:szCs w:val="24"/>
              </w:rPr>
            </w:pPr>
            <w:r w:rsidRPr="006B27A8">
              <w:rPr>
                <w:color w:val="000000"/>
                <w:sz w:val="24"/>
                <w:szCs w:val="24"/>
              </w:rPr>
              <w:t>АА8639ТН</w:t>
            </w:r>
          </w:p>
        </w:tc>
        <w:tc>
          <w:tcPr>
            <w:tcW w:w="2552" w:type="dxa"/>
            <w:shd w:val="clear" w:color="auto" w:fill="auto"/>
            <w:vAlign w:val="center"/>
          </w:tcPr>
          <w:p w14:paraId="649BBA93" w14:textId="77777777" w:rsidR="006B27A8" w:rsidRPr="006B27A8" w:rsidRDefault="006B27A8" w:rsidP="006B27A8">
            <w:pPr>
              <w:spacing w:after="0"/>
              <w:jc w:val="center"/>
              <w:rPr>
                <w:color w:val="000000"/>
                <w:sz w:val="24"/>
                <w:szCs w:val="24"/>
              </w:rPr>
            </w:pPr>
            <w:r w:rsidRPr="006B27A8">
              <w:rPr>
                <w:color w:val="000000"/>
                <w:sz w:val="24"/>
                <w:szCs w:val="24"/>
              </w:rPr>
              <w:t>WDB93218310326452</w:t>
            </w:r>
          </w:p>
        </w:tc>
      </w:tr>
      <w:tr w:rsidR="006B27A8" w:rsidRPr="006B27A8" w14:paraId="753D88F6" w14:textId="77777777" w:rsidTr="00E8315A">
        <w:trPr>
          <w:trHeight w:val="293"/>
        </w:trPr>
        <w:tc>
          <w:tcPr>
            <w:tcW w:w="562" w:type="dxa"/>
            <w:shd w:val="clear" w:color="auto" w:fill="auto"/>
            <w:vAlign w:val="center"/>
          </w:tcPr>
          <w:p w14:paraId="630C28AF" w14:textId="77777777" w:rsidR="006B27A8" w:rsidRPr="006B27A8" w:rsidRDefault="006B27A8" w:rsidP="006B27A8">
            <w:pPr>
              <w:jc w:val="center"/>
              <w:rPr>
                <w:color w:val="000000"/>
                <w:sz w:val="24"/>
                <w:szCs w:val="24"/>
              </w:rPr>
            </w:pPr>
            <w:r w:rsidRPr="006B27A8">
              <w:rPr>
                <w:color w:val="000000"/>
                <w:sz w:val="24"/>
                <w:szCs w:val="24"/>
              </w:rPr>
              <w:t>23</w:t>
            </w:r>
          </w:p>
        </w:tc>
        <w:tc>
          <w:tcPr>
            <w:tcW w:w="4116" w:type="dxa"/>
            <w:shd w:val="clear" w:color="auto" w:fill="auto"/>
            <w:vAlign w:val="center"/>
          </w:tcPr>
          <w:p w14:paraId="64819A23" w14:textId="77777777" w:rsidR="006B27A8" w:rsidRPr="006B27A8" w:rsidRDefault="006B27A8" w:rsidP="006B27A8">
            <w:pPr>
              <w:spacing w:after="0"/>
              <w:rPr>
                <w:color w:val="000000"/>
                <w:sz w:val="24"/>
                <w:szCs w:val="24"/>
              </w:rPr>
            </w:pPr>
            <w:r w:rsidRPr="006B27A8">
              <w:rPr>
                <w:color w:val="000000"/>
                <w:sz w:val="24"/>
                <w:szCs w:val="24"/>
              </w:rPr>
              <w:t>Спеціалізований вантажний самоскид Велмаш-Україна DL-МБ3346АК-14, Mercedes-Benz Actros 3346</w:t>
            </w:r>
          </w:p>
        </w:tc>
        <w:tc>
          <w:tcPr>
            <w:tcW w:w="1701" w:type="dxa"/>
            <w:shd w:val="clear" w:color="auto" w:fill="auto"/>
            <w:vAlign w:val="center"/>
          </w:tcPr>
          <w:p w14:paraId="5B032560" w14:textId="77777777" w:rsidR="006B27A8" w:rsidRPr="006B27A8" w:rsidRDefault="006B27A8" w:rsidP="006B27A8">
            <w:pPr>
              <w:spacing w:after="0"/>
              <w:jc w:val="center"/>
              <w:rPr>
                <w:color w:val="000000"/>
                <w:sz w:val="24"/>
                <w:szCs w:val="24"/>
              </w:rPr>
            </w:pPr>
            <w:r w:rsidRPr="006B27A8">
              <w:rPr>
                <w:color w:val="000000"/>
                <w:sz w:val="24"/>
                <w:szCs w:val="24"/>
              </w:rPr>
              <w:t>2019</w:t>
            </w:r>
          </w:p>
        </w:tc>
        <w:tc>
          <w:tcPr>
            <w:tcW w:w="1701" w:type="dxa"/>
            <w:shd w:val="clear" w:color="auto" w:fill="auto"/>
            <w:vAlign w:val="center"/>
          </w:tcPr>
          <w:p w14:paraId="22BDCCF6" w14:textId="77777777" w:rsidR="006B27A8" w:rsidRPr="006B27A8" w:rsidRDefault="006B27A8" w:rsidP="006B27A8">
            <w:pPr>
              <w:spacing w:after="0"/>
              <w:jc w:val="center"/>
              <w:rPr>
                <w:color w:val="000000"/>
                <w:sz w:val="24"/>
                <w:szCs w:val="24"/>
              </w:rPr>
            </w:pPr>
            <w:r w:rsidRPr="006B27A8">
              <w:rPr>
                <w:color w:val="000000"/>
                <w:sz w:val="24"/>
                <w:szCs w:val="24"/>
              </w:rPr>
              <w:t>АА8640ТН</w:t>
            </w:r>
          </w:p>
        </w:tc>
        <w:tc>
          <w:tcPr>
            <w:tcW w:w="2552" w:type="dxa"/>
            <w:shd w:val="clear" w:color="auto" w:fill="auto"/>
            <w:vAlign w:val="center"/>
          </w:tcPr>
          <w:p w14:paraId="666CC139" w14:textId="77777777" w:rsidR="006B27A8" w:rsidRPr="006B27A8" w:rsidRDefault="006B27A8" w:rsidP="006B27A8">
            <w:pPr>
              <w:spacing w:after="0"/>
              <w:jc w:val="center"/>
              <w:rPr>
                <w:color w:val="000000"/>
                <w:sz w:val="24"/>
                <w:szCs w:val="24"/>
              </w:rPr>
            </w:pPr>
            <w:r w:rsidRPr="006B27A8">
              <w:rPr>
                <w:color w:val="000000"/>
                <w:sz w:val="24"/>
                <w:szCs w:val="24"/>
              </w:rPr>
              <w:t>WDB93218310324951</w:t>
            </w:r>
          </w:p>
        </w:tc>
      </w:tr>
      <w:tr w:rsidR="006B27A8" w:rsidRPr="006B27A8" w14:paraId="15799595" w14:textId="77777777" w:rsidTr="00E8315A">
        <w:trPr>
          <w:trHeight w:val="293"/>
        </w:trPr>
        <w:tc>
          <w:tcPr>
            <w:tcW w:w="562" w:type="dxa"/>
            <w:shd w:val="clear" w:color="auto" w:fill="auto"/>
            <w:vAlign w:val="center"/>
          </w:tcPr>
          <w:p w14:paraId="54BC3CBA" w14:textId="77777777" w:rsidR="006B27A8" w:rsidRPr="006B27A8" w:rsidRDefault="006B27A8" w:rsidP="006B27A8">
            <w:pPr>
              <w:jc w:val="center"/>
              <w:rPr>
                <w:color w:val="000000"/>
                <w:sz w:val="24"/>
                <w:szCs w:val="24"/>
              </w:rPr>
            </w:pPr>
            <w:r w:rsidRPr="006B27A8">
              <w:rPr>
                <w:color w:val="000000"/>
                <w:sz w:val="24"/>
                <w:szCs w:val="24"/>
              </w:rPr>
              <w:t>24</w:t>
            </w:r>
          </w:p>
        </w:tc>
        <w:tc>
          <w:tcPr>
            <w:tcW w:w="4116" w:type="dxa"/>
            <w:shd w:val="clear" w:color="auto" w:fill="auto"/>
            <w:vAlign w:val="center"/>
          </w:tcPr>
          <w:p w14:paraId="5472930C" w14:textId="77777777" w:rsidR="006B27A8" w:rsidRPr="006B27A8" w:rsidRDefault="006B27A8" w:rsidP="006B27A8">
            <w:pPr>
              <w:spacing w:after="0"/>
              <w:rPr>
                <w:color w:val="000000"/>
                <w:sz w:val="24"/>
                <w:szCs w:val="24"/>
              </w:rPr>
            </w:pPr>
            <w:r w:rsidRPr="006B27A8">
              <w:rPr>
                <w:color w:val="000000"/>
                <w:sz w:val="24"/>
                <w:szCs w:val="24"/>
              </w:rPr>
              <w:t>Спеціалізований вантажний самоскид Велмаш-Україна DL-МБ3346АК-14, Mercedes-Benz Actros 3346</w:t>
            </w:r>
          </w:p>
        </w:tc>
        <w:tc>
          <w:tcPr>
            <w:tcW w:w="1701" w:type="dxa"/>
            <w:shd w:val="clear" w:color="auto" w:fill="auto"/>
            <w:vAlign w:val="center"/>
          </w:tcPr>
          <w:p w14:paraId="4A800747" w14:textId="77777777" w:rsidR="006B27A8" w:rsidRPr="006B27A8" w:rsidRDefault="006B27A8" w:rsidP="006B27A8">
            <w:pPr>
              <w:spacing w:after="0"/>
              <w:jc w:val="center"/>
              <w:rPr>
                <w:color w:val="000000"/>
                <w:sz w:val="24"/>
                <w:szCs w:val="24"/>
              </w:rPr>
            </w:pPr>
            <w:r w:rsidRPr="006B27A8">
              <w:rPr>
                <w:color w:val="000000"/>
                <w:sz w:val="24"/>
                <w:szCs w:val="24"/>
              </w:rPr>
              <w:t>2019</w:t>
            </w:r>
          </w:p>
        </w:tc>
        <w:tc>
          <w:tcPr>
            <w:tcW w:w="1701" w:type="dxa"/>
            <w:shd w:val="clear" w:color="auto" w:fill="auto"/>
            <w:vAlign w:val="center"/>
          </w:tcPr>
          <w:p w14:paraId="2CA4196B" w14:textId="77777777" w:rsidR="006B27A8" w:rsidRPr="006B27A8" w:rsidRDefault="006B27A8" w:rsidP="006B27A8">
            <w:pPr>
              <w:spacing w:after="0"/>
              <w:jc w:val="center"/>
              <w:rPr>
                <w:color w:val="000000"/>
                <w:sz w:val="24"/>
                <w:szCs w:val="24"/>
              </w:rPr>
            </w:pPr>
            <w:r w:rsidRPr="006B27A8">
              <w:rPr>
                <w:color w:val="000000"/>
                <w:sz w:val="24"/>
                <w:szCs w:val="24"/>
              </w:rPr>
              <w:t>АА8641ТН</w:t>
            </w:r>
          </w:p>
        </w:tc>
        <w:tc>
          <w:tcPr>
            <w:tcW w:w="2552" w:type="dxa"/>
            <w:shd w:val="clear" w:color="auto" w:fill="auto"/>
            <w:vAlign w:val="center"/>
          </w:tcPr>
          <w:p w14:paraId="2E6FE38E" w14:textId="77777777" w:rsidR="006B27A8" w:rsidRPr="006B27A8" w:rsidRDefault="006B27A8" w:rsidP="006B27A8">
            <w:pPr>
              <w:spacing w:after="0"/>
              <w:jc w:val="center"/>
              <w:rPr>
                <w:color w:val="000000"/>
                <w:sz w:val="24"/>
                <w:szCs w:val="24"/>
              </w:rPr>
            </w:pPr>
            <w:r w:rsidRPr="006B27A8">
              <w:rPr>
                <w:color w:val="000000"/>
                <w:sz w:val="24"/>
                <w:szCs w:val="24"/>
              </w:rPr>
              <w:t>WDB93218310326980</w:t>
            </w:r>
          </w:p>
        </w:tc>
      </w:tr>
      <w:tr w:rsidR="006B27A8" w:rsidRPr="006B27A8" w14:paraId="49AABA9E" w14:textId="77777777" w:rsidTr="00E8315A">
        <w:trPr>
          <w:trHeight w:val="293"/>
        </w:trPr>
        <w:tc>
          <w:tcPr>
            <w:tcW w:w="562" w:type="dxa"/>
            <w:shd w:val="clear" w:color="auto" w:fill="auto"/>
            <w:vAlign w:val="center"/>
          </w:tcPr>
          <w:p w14:paraId="746C242E" w14:textId="77777777" w:rsidR="006B27A8" w:rsidRPr="006B27A8" w:rsidRDefault="006B27A8" w:rsidP="006B27A8">
            <w:pPr>
              <w:jc w:val="center"/>
              <w:rPr>
                <w:color w:val="000000"/>
                <w:sz w:val="24"/>
                <w:szCs w:val="24"/>
              </w:rPr>
            </w:pPr>
            <w:r w:rsidRPr="006B27A8">
              <w:rPr>
                <w:color w:val="000000"/>
                <w:sz w:val="24"/>
                <w:szCs w:val="24"/>
              </w:rPr>
              <w:t>25</w:t>
            </w:r>
          </w:p>
        </w:tc>
        <w:tc>
          <w:tcPr>
            <w:tcW w:w="4116" w:type="dxa"/>
            <w:shd w:val="clear" w:color="auto" w:fill="auto"/>
            <w:vAlign w:val="center"/>
          </w:tcPr>
          <w:p w14:paraId="73B4FB9C" w14:textId="77777777" w:rsidR="006B27A8" w:rsidRPr="006B27A8" w:rsidRDefault="006B27A8" w:rsidP="006B27A8">
            <w:pPr>
              <w:spacing w:after="0"/>
              <w:rPr>
                <w:color w:val="000000"/>
                <w:sz w:val="24"/>
                <w:szCs w:val="24"/>
              </w:rPr>
            </w:pPr>
            <w:r w:rsidRPr="006B27A8">
              <w:rPr>
                <w:color w:val="000000"/>
                <w:sz w:val="24"/>
                <w:szCs w:val="24"/>
              </w:rPr>
              <w:t>Спеціалізований вантажний самоскид Велмаш-Україна DL-МБ3346АК-14, Mercedes-Benz Actros 3346</w:t>
            </w:r>
          </w:p>
        </w:tc>
        <w:tc>
          <w:tcPr>
            <w:tcW w:w="1701" w:type="dxa"/>
            <w:shd w:val="clear" w:color="auto" w:fill="auto"/>
            <w:vAlign w:val="center"/>
          </w:tcPr>
          <w:p w14:paraId="0125761A" w14:textId="77777777" w:rsidR="006B27A8" w:rsidRPr="006B27A8" w:rsidRDefault="006B27A8" w:rsidP="006B27A8">
            <w:pPr>
              <w:spacing w:after="0"/>
              <w:jc w:val="center"/>
              <w:rPr>
                <w:color w:val="000000"/>
                <w:sz w:val="24"/>
                <w:szCs w:val="24"/>
              </w:rPr>
            </w:pPr>
            <w:r w:rsidRPr="006B27A8">
              <w:rPr>
                <w:color w:val="000000"/>
                <w:sz w:val="24"/>
                <w:szCs w:val="24"/>
              </w:rPr>
              <w:t>2019</w:t>
            </w:r>
          </w:p>
        </w:tc>
        <w:tc>
          <w:tcPr>
            <w:tcW w:w="1701" w:type="dxa"/>
            <w:shd w:val="clear" w:color="auto" w:fill="auto"/>
            <w:vAlign w:val="center"/>
          </w:tcPr>
          <w:p w14:paraId="1530829D" w14:textId="77777777" w:rsidR="006B27A8" w:rsidRPr="006B27A8" w:rsidRDefault="006B27A8" w:rsidP="006B27A8">
            <w:pPr>
              <w:spacing w:after="0"/>
              <w:jc w:val="center"/>
              <w:rPr>
                <w:color w:val="000000"/>
                <w:sz w:val="24"/>
                <w:szCs w:val="24"/>
              </w:rPr>
            </w:pPr>
            <w:r w:rsidRPr="006B27A8">
              <w:rPr>
                <w:color w:val="000000"/>
                <w:sz w:val="24"/>
                <w:szCs w:val="24"/>
              </w:rPr>
              <w:t>АА8642ТН</w:t>
            </w:r>
          </w:p>
        </w:tc>
        <w:tc>
          <w:tcPr>
            <w:tcW w:w="2552" w:type="dxa"/>
            <w:shd w:val="clear" w:color="auto" w:fill="auto"/>
            <w:vAlign w:val="center"/>
          </w:tcPr>
          <w:p w14:paraId="010F793D" w14:textId="77777777" w:rsidR="006B27A8" w:rsidRPr="006B27A8" w:rsidRDefault="006B27A8" w:rsidP="006B27A8">
            <w:pPr>
              <w:spacing w:after="0"/>
              <w:jc w:val="center"/>
              <w:rPr>
                <w:color w:val="000000"/>
                <w:sz w:val="24"/>
                <w:szCs w:val="24"/>
              </w:rPr>
            </w:pPr>
            <w:r w:rsidRPr="006B27A8">
              <w:rPr>
                <w:color w:val="000000"/>
                <w:sz w:val="24"/>
                <w:szCs w:val="24"/>
              </w:rPr>
              <w:t>WDB93218310360381</w:t>
            </w:r>
          </w:p>
        </w:tc>
      </w:tr>
      <w:tr w:rsidR="006B27A8" w:rsidRPr="006B27A8" w14:paraId="30E71229" w14:textId="77777777" w:rsidTr="00E8315A">
        <w:trPr>
          <w:trHeight w:val="293"/>
        </w:trPr>
        <w:tc>
          <w:tcPr>
            <w:tcW w:w="562" w:type="dxa"/>
            <w:shd w:val="clear" w:color="auto" w:fill="auto"/>
            <w:vAlign w:val="center"/>
          </w:tcPr>
          <w:p w14:paraId="35C609FE" w14:textId="77777777" w:rsidR="006B27A8" w:rsidRPr="006B27A8" w:rsidRDefault="006B27A8" w:rsidP="006B27A8">
            <w:pPr>
              <w:jc w:val="center"/>
              <w:rPr>
                <w:color w:val="000000"/>
                <w:sz w:val="24"/>
                <w:szCs w:val="24"/>
              </w:rPr>
            </w:pPr>
            <w:r w:rsidRPr="006B27A8">
              <w:rPr>
                <w:color w:val="000000"/>
                <w:sz w:val="24"/>
                <w:szCs w:val="24"/>
              </w:rPr>
              <w:lastRenderedPageBreak/>
              <w:t>26</w:t>
            </w:r>
          </w:p>
        </w:tc>
        <w:tc>
          <w:tcPr>
            <w:tcW w:w="4116" w:type="dxa"/>
            <w:shd w:val="clear" w:color="auto" w:fill="auto"/>
            <w:vAlign w:val="center"/>
          </w:tcPr>
          <w:p w14:paraId="097A20A8" w14:textId="77777777" w:rsidR="006B27A8" w:rsidRPr="006B27A8" w:rsidRDefault="006B27A8" w:rsidP="006B27A8">
            <w:pPr>
              <w:spacing w:after="0"/>
              <w:rPr>
                <w:color w:val="000000"/>
                <w:sz w:val="24"/>
                <w:szCs w:val="24"/>
              </w:rPr>
            </w:pPr>
            <w:r w:rsidRPr="006B27A8">
              <w:rPr>
                <w:color w:val="000000"/>
                <w:sz w:val="24"/>
                <w:szCs w:val="24"/>
              </w:rPr>
              <w:t>Спеціалізований вантажний бортовий (з краном-маніпулятором), ВАРЗ МБ-3341, Mеrсеdеs-Benz Aсtrоs 3 3341A</w:t>
            </w:r>
          </w:p>
        </w:tc>
        <w:tc>
          <w:tcPr>
            <w:tcW w:w="1701" w:type="dxa"/>
            <w:shd w:val="clear" w:color="auto" w:fill="auto"/>
            <w:vAlign w:val="center"/>
          </w:tcPr>
          <w:p w14:paraId="2D43762B" w14:textId="77777777" w:rsidR="006B27A8" w:rsidRPr="006B27A8" w:rsidRDefault="006B27A8" w:rsidP="006B27A8">
            <w:pPr>
              <w:spacing w:after="0"/>
              <w:jc w:val="center"/>
              <w:rPr>
                <w:color w:val="000000"/>
                <w:sz w:val="24"/>
                <w:szCs w:val="24"/>
              </w:rPr>
            </w:pPr>
            <w:r w:rsidRPr="006B27A8">
              <w:rPr>
                <w:color w:val="000000"/>
                <w:sz w:val="24"/>
                <w:szCs w:val="24"/>
              </w:rPr>
              <w:t>2018</w:t>
            </w:r>
          </w:p>
        </w:tc>
        <w:tc>
          <w:tcPr>
            <w:tcW w:w="1701" w:type="dxa"/>
            <w:shd w:val="clear" w:color="auto" w:fill="auto"/>
            <w:vAlign w:val="center"/>
          </w:tcPr>
          <w:p w14:paraId="10191EC0" w14:textId="77777777" w:rsidR="006B27A8" w:rsidRPr="006B27A8" w:rsidRDefault="006B27A8" w:rsidP="006B27A8">
            <w:pPr>
              <w:spacing w:after="0"/>
              <w:jc w:val="center"/>
              <w:rPr>
                <w:color w:val="000000"/>
                <w:sz w:val="24"/>
                <w:szCs w:val="24"/>
              </w:rPr>
            </w:pPr>
            <w:r w:rsidRPr="006B27A8">
              <w:rPr>
                <w:color w:val="000000"/>
                <w:sz w:val="24"/>
                <w:szCs w:val="24"/>
              </w:rPr>
              <w:t>АА2574ТІ</w:t>
            </w:r>
          </w:p>
        </w:tc>
        <w:tc>
          <w:tcPr>
            <w:tcW w:w="2552" w:type="dxa"/>
            <w:shd w:val="clear" w:color="auto" w:fill="auto"/>
            <w:vAlign w:val="center"/>
          </w:tcPr>
          <w:p w14:paraId="2EBD5809" w14:textId="77777777" w:rsidR="006B27A8" w:rsidRPr="006B27A8" w:rsidRDefault="006B27A8" w:rsidP="006B27A8">
            <w:pPr>
              <w:spacing w:after="0"/>
              <w:jc w:val="center"/>
              <w:rPr>
                <w:color w:val="000000"/>
                <w:sz w:val="24"/>
                <w:szCs w:val="24"/>
              </w:rPr>
            </w:pPr>
            <w:r w:rsidRPr="006B27A8">
              <w:rPr>
                <w:color w:val="000000" w:themeColor="text1"/>
                <w:sz w:val="24"/>
                <w:szCs w:val="24"/>
                <w:lang w:val="ru-RU"/>
              </w:rPr>
              <w:t>WDB93018310295145</w:t>
            </w:r>
          </w:p>
        </w:tc>
      </w:tr>
      <w:tr w:rsidR="006B27A8" w:rsidRPr="006B27A8" w14:paraId="6100CA4A" w14:textId="77777777" w:rsidTr="00E8315A">
        <w:trPr>
          <w:trHeight w:val="293"/>
        </w:trPr>
        <w:tc>
          <w:tcPr>
            <w:tcW w:w="562" w:type="dxa"/>
            <w:shd w:val="clear" w:color="auto" w:fill="auto"/>
            <w:vAlign w:val="center"/>
          </w:tcPr>
          <w:p w14:paraId="2BB06DE9" w14:textId="77777777" w:rsidR="006B27A8" w:rsidRPr="006B27A8" w:rsidRDefault="006B27A8" w:rsidP="006B27A8">
            <w:pPr>
              <w:jc w:val="center"/>
              <w:rPr>
                <w:color w:val="000000"/>
                <w:sz w:val="24"/>
                <w:szCs w:val="24"/>
              </w:rPr>
            </w:pPr>
            <w:r w:rsidRPr="006B27A8">
              <w:rPr>
                <w:color w:val="000000"/>
                <w:sz w:val="24"/>
                <w:szCs w:val="24"/>
              </w:rPr>
              <w:t>27</w:t>
            </w:r>
          </w:p>
        </w:tc>
        <w:tc>
          <w:tcPr>
            <w:tcW w:w="4116" w:type="dxa"/>
            <w:shd w:val="clear" w:color="auto" w:fill="auto"/>
            <w:vAlign w:val="center"/>
          </w:tcPr>
          <w:p w14:paraId="2A755445" w14:textId="77777777" w:rsidR="006B27A8" w:rsidRPr="006B27A8" w:rsidRDefault="006B27A8" w:rsidP="006B27A8">
            <w:pPr>
              <w:spacing w:after="0"/>
              <w:rPr>
                <w:color w:val="000000"/>
                <w:sz w:val="24"/>
                <w:szCs w:val="24"/>
              </w:rPr>
            </w:pPr>
            <w:r w:rsidRPr="006B27A8">
              <w:rPr>
                <w:color w:val="000000"/>
                <w:sz w:val="24"/>
                <w:szCs w:val="24"/>
              </w:rPr>
              <w:t>Спеціалізований вантажний бортовий (з краном-маніпулятором), ВАРЗ МБ-3341, Mеrсеdеs-Benz Aсtrоs 3 3341A</w:t>
            </w:r>
          </w:p>
        </w:tc>
        <w:tc>
          <w:tcPr>
            <w:tcW w:w="1701" w:type="dxa"/>
            <w:shd w:val="clear" w:color="auto" w:fill="auto"/>
            <w:vAlign w:val="center"/>
          </w:tcPr>
          <w:p w14:paraId="722E9FA0" w14:textId="77777777" w:rsidR="006B27A8" w:rsidRPr="006B27A8" w:rsidRDefault="006B27A8" w:rsidP="006B27A8">
            <w:pPr>
              <w:spacing w:after="0"/>
              <w:jc w:val="center"/>
              <w:rPr>
                <w:color w:val="000000"/>
                <w:sz w:val="24"/>
                <w:szCs w:val="24"/>
              </w:rPr>
            </w:pPr>
            <w:r w:rsidRPr="006B27A8">
              <w:rPr>
                <w:color w:val="000000"/>
                <w:sz w:val="24"/>
                <w:szCs w:val="24"/>
              </w:rPr>
              <w:t>2018</w:t>
            </w:r>
          </w:p>
        </w:tc>
        <w:tc>
          <w:tcPr>
            <w:tcW w:w="1701" w:type="dxa"/>
            <w:shd w:val="clear" w:color="auto" w:fill="auto"/>
            <w:vAlign w:val="center"/>
          </w:tcPr>
          <w:p w14:paraId="01AE9EB0" w14:textId="77777777" w:rsidR="006B27A8" w:rsidRPr="006B27A8" w:rsidRDefault="006B27A8" w:rsidP="006B27A8">
            <w:pPr>
              <w:spacing w:after="0"/>
              <w:jc w:val="center"/>
              <w:rPr>
                <w:color w:val="000000"/>
                <w:sz w:val="24"/>
                <w:szCs w:val="24"/>
              </w:rPr>
            </w:pPr>
            <w:r w:rsidRPr="006B27A8">
              <w:rPr>
                <w:color w:val="000000"/>
                <w:sz w:val="24"/>
                <w:szCs w:val="24"/>
              </w:rPr>
              <w:t>АА2575ТІ</w:t>
            </w:r>
          </w:p>
        </w:tc>
        <w:tc>
          <w:tcPr>
            <w:tcW w:w="2552" w:type="dxa"/>
            <w:shd w:val="clear" w:color="auto" w:fill="auto"/>
            <w:vAlign w:val="center"/>
          </w:tcPr>
          <w:p w14:paraId="230A663C" w14:textId="77777777" w:rsidR="006B27A8" w:rsidRPr="006B27A8" w:rsidRDefault="006B27A8" w:rsidP="006B27A8">
            <w:pPr>
              <w:spacing w:after="0"/>
              <w:jc w:val="center"/>
              <w:rPr>
                <w:color w:val="000000"/>
                <w:sz w:val="24"/>
                <w:szCs w:val="24"/>
              </w:rPr>
            </w:pPr>
            <w:r w:rsidRPr="006B27A8">
              <w:rPr>
                <w:color w:val="000000" w:themeColor="text1"/>
                <w:sz w:val="24"/>
                <w:szCs w:val="24"/>
                <w:lang w:val="ru-RU"/>
              </w:rPr>
              <w:t>WDB93018310294833</w:t>
            </w:r>
          </w:p>
        </w:tc>
      </w:tr>
      <w:tr w:rsidR="006B27A8" w:rsidRPr="006B27A8" w14:paraId="58CBE34E" w14:textId="77777777" w:rsidTr="00E8315A">
        <w:trPr>
          <w:trHeight w:val="293"/>
        </w:trPr>
        <w:tc>
          <w:tcPr>
            <w:tcW w:w="562" w:type="dxa"/>
            <w:shd w:val="clear" w:color="auto" w:fill="auto"/>
            <w:vAlign w:val="center"/>
          </w:tcPr>
          <w:p w14:paraId="765D5617" w14:textId="77777777" w:rsidR="006B27A8" w:rsidRPr="006B27A8" w:rsidRDefault="006B27A8" w:rsidP="006B27A8">
            <w:pPr>
              <w:jc w:val="center"/>
              <w:rPr>
                <w:color w:val="000000"/>
                <w:sz w:val="24"/>
                <w:szCs w:val="24"/>
              </w:rPr>
            </w:pPr>
            <w:r w:rsidRPr="006B27A8">
              <w:rPr>
                <w:color w:val="000000"/>
                <w:sz w:val="24"/>
                <w:szCs w:val="24"/>
              </w:rPr>
              <w:t>28</w:t>
            </w:r>
          </w:p>
        </w:tc>
        <w:tc>
          <w:tcPr>
            <w:tcW w:w="4116" w:type="dxa"/>
            <w:shd w:val="clear" w:color="auto" w:fill="auto"/>
            <w:vAlign w:val="center"/>
          </w:tcPr>
          <w:p w14:paraId="75BCAF0E" w14:textId="77777777" w:rsidR="006B27A8" w:rsidRPr="006B27A8" w:rsidRDefault="006B27A8" w:rsidP="006B27A8">
            <w:pPr>
              <w:spacing w:after="0"/>
              <w:rPr>
                <w:color w:val="000000"/>
                <w:sz w:val="24"/>
                <w:szCs w:val="24"/>
              </w:rPr>
            </w:pPr>
            <w:r w:rsidRPr="006B27A8">
              <w:rPr>
                <w:color w:val="000000"/>
                <w:sz w:val="24"/>
                <w:szCs w:val="24"/>
              </w:rPr>
              <w:t>Спеціалізований вантажний бортовий (з краном-маніпулятором), ВАРЗ МБ-3341, Mеrсеdеs-Benz Aсtrоs 3 3341A</w:t>
            </w:r>
          </w:p>
        </w:tc>
        <w:tc>
          <w:tcPr>
            <w:tcW w:w="1701" w:type="dxa"/>
            <w:shd w:val="clear" w:color="auto" w:fill="auto"/>
            <w:vAlign w:val="center"/>
          </w:tcPr>
          <w:p w14:paraId="6294B248" w14:textId="77777777" w:rsidR="006B27A8" w:rsidRPr="006B27A8" w:rsidRDefault="006B27A8" w:rsidP="006B27A8">
            <w:pPr>
              <w:spacing w:after="0"/>
              <w:jc w:val="center"/>
              <w:rPr>
                <w:color w:val="000000"/>
                <w:sz w:val="24"/>
                <w:szCs w:val="24"/>
              </w:rPr>
            </w:pPr>
            <w:r w:rsidRPr="006B27A8">
              <w:rPr>
                <w:color w:val="000000"/>
                <w:sz w:val="24"/>
                <w:szCs w:val="24"/>
              </w:rPr>
              <w:t>2018</w:t>
            </w:r>
          </w:p>
        </w:tc>
        <w:tc>
          <w:tcPr>
            <w:tcW w:w="1701" w:type="dxa"/>
            <w:shd w:val="clear" w:color="auto" w:fill="auto"/>
            <w:vAlign w:val="center"/>
          </w:tcPr>
          <w:p w14:paraId="7D885A48" w14:textId="77777777" w:rsidR="006B27A8" w:rsidRPr="006B27A8" w:rsidRDefault="006B27A8" w:rsidP="006B27A8">
            <w:pPr>
              <w:spacing w:after="0"/>
              <w:jc w:val="center"/>
              <w:rPr>
                <w:color w:val="000000"/>
                <w:sz w:val="24"/>
                <w:szCs w:val="24"/>
              </w:rPr>
            </w:pPr>
            <w:r w:rsidRPr="006B27A8">
              <w:rPr>
                <w:color w:val="000000"/>
                <w:sz w:val="24"/>
                <w:szCs w:val="24"/>
              </w:rPr>
              <w:t>АА2595ТІ</w:t>
            </w:r>
          </w:p>
        </w:tc>
        <w:tc>
          <w:tcPr>
            <w:tcW w:w="2552" w:type="dxa"/>
            <w:shd w:val="clear" w:color="auto" w:fill="auto"/>
            <w:vAlign w:val="center"/>
          </w:tcPr>
          <w:p w14:paraId="72FC6C19" w14:textId="77777777" w:rsidR="006B27A8" w:rsidRPr="006B27A8" w:rsidRDefault="006B27A8" w:rsidP="006B27A8">
            <w:pPr>
              <w:spacing w:after="0"/>
              <w:jc w:val="center"/>
              <w:rPr>
                <w:color w:val="000000"/>
                <w:sz w:val="24"/>
                <w:szCs w:val="24"/>
              </w:rPr>
            </w:pPr>
            <w:r w:rsidRPr="006B27A8">
              <w:rPr>
                <w:color w:val="000000" w:themeColor="text1"/>
                <w:sz w:val="24"/>
                <w:szCs w:val="24"/>
                <w:lang w:val="ru-RU"/>
              </w:rPr>
              <w:t>WDB93018310295143</w:t>
            </w:r>
          </w:p>
        </w:tc>
      </w:tr>
      <w:tr w:rsidR="006B27A8" w:rsidRPr="006B27A8" w14:paraId="3B4CF3DB" w14:textId="77777777" w:rsidTr="00E8315A">
        <w:trPr>
          <w:trHeight w:val="293"/>
        </w:trPr>
        <w:tc>
          <w:tcPr>
            <w:tcW w:w="562" w:type="dxa"/>
            <w:shd w:val="clear" w:color="auto" w:fill="auto"/>
            <w:vAlign w:val="center"/>
          </w:tcPr>
          <w:p w14:paraId="20DC1AA7" w14:textId="77777777" w:rsidR="006B27A8" w:rsidRPr="006B27A8" w:rsidRDefault="006B27A8" w:rsidP="006B27A8">
            <w:pPr>
              <w:jc w:val="center"/>
              <w:rPr>
                <w:color w:val="000000"/>
                <w:sz w:val="24"/>
                <w:szCs w:val="24"/>
              </w:rPr>
            </w:pPr>
            <w:r w:rsidRPr="006B27A8">
              <w:rPr>
                <w:color w:val="000000"/>
                <w:sz w:val="24"/>
                <w:szCs w:val="24"/>
              </w:rPr>
              <w:t>29</w:t>
            </w:r>
          </w:p>
        </w:tc>
        <w:tc>
          <w:tcPr>
            <w:tcW w:w="4116" w:type="dxa"/>
            <w:shd w:val="clear" w:color="auto" w:fill="auto"/>
            <w:vAlign w:val="center"/>
          </w:tcPr>
          <w:p w14:paraId="36F7410D" w14:textId="77777777" w:rsidR="006B27A8" w:rsidRPr="006B27A8" w:rsidRDefault="006B27A8" w:rsidP="006B27A8">
            <w:pPr>
              <w:spacing w:after="0"/>
              <w:rPr>
                <w:color w:val="000000"/>
                <w:sz w:val="24"/>
                <w:szCs w:val="24"/>
              </w:rPr>
            </w:pPr>
            <w:r w:rsidRPr="006B27A8">
              <w:rPr>
                <w:color w:val="000000"/>
                <w:sz w:val="24"/>
                <w:szCs w:val="24"/>
              </w:rPr>
              <w:t xml:space="preserve">Спеціалізований вантажний бортовий (з краном-маніпулятором), ВАРЗ МБ-3341, </w:t>
            </w:r>
            <w:r w:rsidRPr="006B27A8">
              <w:rPr>
                <w:color w:val="000000"/>
                <w:sz w:val="24"/>
                <w:szCs w:val="24"/>
                <w:lang w:val="ru-RU"/>
              </w:rPr>
              <w:t>M</w:t>
            </w:r>
            <w:r w:rsidRPr="006B27A8">
              <w:rPr>
                <w:color w:val="000000"/>
                <w:sz w:val="24"/>
                <w:szCs w:val="24"/>
              </w:rPr>
              <w:t>е</w:t>
            </w:r>
            <w:r w:rsidRPr="006B27A8">
              <w:rPr>
                <w:color w:val="000000"/>
                <w:sz w:val="24"/>
                <w:szCs w:val="24"/>
                <w:lang w:val="ru-RU"/>
              </w:rPr>
              <w:t>r</w:t>
            </w:r>
            <w:r w:rsidRPr="006B27A8">
              <w:rPr>
                <w:color w:val="000000"/>
                <w:sz w:val="24"/>
                <w:szCs w:val="24"/>
              </w:rPr>
              <w:t>се</w:t>
            </w:r>
            <w:r w:rsidRPr="006B27A8">
              <w:rPr>
                <w:color w:val="000000"/>
                <w:sz w:val="24"/>
                <w:szCs w:val="24"/>
                <w:lang w:val="ru-RU"/>
              </w:rPr>
              <w:t>d</w:t>
            </w:r>
            <w:r w:rsidRPr="006B27A8">
              <w:rPr>
                <w:color w:val="000000"/>
                <w:sz w:val="24"/>
                <w:szCs w:val="24"/>
              </w:rPr>
              <w:t>е</w:t>
            </w:r>
            <w:r w:rsidRPr="006B27A8">
              <w:rPr>
                <w:color w:val="000000"/>
                <w:sz w:val="24"/>
                <w:szCs w:val="24"/>
                <w:lang w:val="ru-RU"/>
              </w:rPr>
              <w:t>s</w:t>
            </w:r>
            <w:r w:rsidRPr="006B27A8">
              <w:rPr>
                <w:color w:val="000000"/>
                <w:sz w:val="24"/>
                <w:szCs w:val="24"/>
              </w:rPr>
              <w:t>-</w:t>
            </w:r>
            <w:r w:rsidRPr="006B27A8">
              <w:rPr>
                <w:color w:val="000000"/>
                <w:sz w:val="24"/>
                <w:szCs w:val="24"/>
                <w:lang w:val="ru-RU"/>
              </w:rPr>
              <w:t>Benz</w:t>
            </w:r>
            <w:r w:rsidRPr="006B27A8">
              <w:rPr>
                <w:color w:val="000000"/>
                <w:sz w:val="24"/>
                <w:szCs w:val="24"/>
              </w:rPr>
              <w:t xml:space="preserve"> </w:t>
            </w:r>
            <w:r w:rsidRPr="006B27A8">
              <w:rPr>
                <w:color w:val="000000"/>
                <w:sz w:val="24"/>
                <w:szCs w:val="24"/>
                <w:lang w:val="ru-RU"/>
              </w:rPr>
              <w:t>A</w:t>
            </w:r>
            <w:r w:rsidRPr="006B27A8">
              <w:rPr>
                <w:color w:val="000000"/>
                <w:sz w:val="24"/>
                <w:szCs w:val="24"/>
              </w:rPr>
              <w:t>с</w:t>
            </w:r>
            <w:r w:rsidRPr="006B27A8">
              <w:rPr>
                <w:color w:val="000000"/>
                <w:sz w:val="24"/>
                <w:szCs w:val="24"/>
                <w:lang w:val="ru-RU"/>
              </w:rPr>
              <w:t>tr</w:t>
            </w:r>
            <w:r w:rsidRPr="006B27A8">
              <w:rPr>
                <w:color w:val="000000"/>
                <w:sz w:val="24"/>
                <w:szCs w:val="24"/>
              </w:rPr>
              <w:t>о</w:t>
            </w:r>
            <w:r w:rsidRPr="006B27A8">
              <w:rPr>
                <w:color w:val="000000"/>
                <w:sz w:val="24"/>
                <w:szCs w:val="24"/>
                <w:lang w:val="ru-RU"/>
              </w:rPr>
              <w:t>s</w:t>
            </w:r>
            <w:r w:rsidRPr="006B27A8">
              <w:rPr>
                <w:color w:val="000000"/>
                <w:sz w:val="24"/>
                <w:szCs w:val="24"/>
              </w:rPr>
              <w:t xml:space="preserve"> 3 3341</w:t>
            </w:r>
            <w:r w:rsidRPr="006B27A8">
              <w:rPr>
                <w:color w:val="000000"/>
                <w:sz w:val="24"/>
                <w:szCs w:val="24"/>
                <w:lang w:val="ru-RU"/>
              </w:rPr>
              <w:t>A</w:t>
            </w:r>
          </w:p>
        </w:tc>
        <w:tc>
          <w:tcPr>
            <w:tcW w:w="1701" w:type="dxa"/>
            <w:shd w:val="clear" w:color="auto" w:fill="auto"/>
            <w:vAlign w:val="center"/>
          </w:tcPr>
          <w:p w14:paraId="46875508" w14:textId="77777777" w:rsidR="006B27A8" w:rsidRPr="006B27A8" w:rsidRDefault="006B27A8" w:rsidP="006B27A8">
            <w:pPr>
              <w:spacing w:after="0"/>
              <w:jc w:val="center"/>
              <w:rPr>
                <w:color w:val="000000"/>
                <w:sz w:val="24"/>
                <w:szCs w:val="24"/>
              </w:rPr>
            </w:pPr>
            <w:r w:rsidRPr="006B27A8">
              <w:rPr>
                <w:color w:val="000000"/>
                <w:sz w:val="24"/>
                <w:szCs w:val="24"/>
              </w:rPr>
              <w:t>2018</w:t>
            </w:r>
          </w:p>
        </w:tc>
        <w:tc>
          <w:tcPr>
            <w:tcW w:w="1701" w:type="dxa"/>
            <w:shd w:val="clear" w:color="auto" w:fill="auto"/>
            <w:vAlign w:val="center"/>
          </w:tcPr>
          <w:p w14:paraId="50D5EE6B" w14:textId="77777777" w:rsidR="006B27A8" w:rsidRPr="006B27A8" w:rsidRDefault="006B27A8" w:rsidP="006B27A8">
            <w:pPr>
              <w:spacing w:after="0"/>
              <w:jc w:val="center"/>
              <w:rPr>
                <w:color w:val="000000"/>
                <w:sz w:val="24"/>
                <w:szCs w:val="24"/>
              </w:rPr>
            </w:pPr>
            <w:r w:rsidRPr="006B27A8">
              <w:rPr>
                <w:color w:val="000000"/>
                <w:sz w:val="24"/>
                <w:szCs w:val="24"/>
              </w:rPr>
              <w:t>АА2739ТІ</w:t>
            </w:r>
          </w:p>
        </w:tc>
        <w:tc>
          <w:tcPr>
            <w:tcW w:w="2552" w:type="dxa"/>
            <w:shd w:val="clear" w:color="auto" w:fill="auto"/>
            <w:vAlign w:val="center"/>
          </w:tcPr>
          <w:p w14:paraId="3A2868E5" w14:textId="77777777" w:rsidR="006B27A8" w:rsidRPr="006B27A8" w:rsidRDefault="006B27A8" w:rsidP="006B27A8">
            <w:pPr>
              <w:spacing w:after="0"/>
              <w:jc w:val="center"/>
              <w:rPr>
                <w:color w:val="000000"/>
                <w:sz w:val="24"/>
                <w:szCs w:val="24"/>
              </w:rPr>
            </w:pPr>
            <w:r w:rsidRPr="006B27A8">
              <w:rPr>
                <w:color w:val="000000" w:themeColor="text1"/>
                <w:sz w:val="24"/>
                <w:szCs w:val="24"/>
                <w:lang w:val="ru-RU"/>
              </w:rPr>
              <w:t>WDB93018310295146</w:t>
            </w:r>
          </w:p>
        </w:tc>
      </w:tr>
      <w:tr w:rsidR="006B27A8" w:rsidRPr="006B27A8" w14:paraId="5722CF90" w14:textId="77777777" w:rsidTr="00E8315A">
        <w:trPr>
          <w:trHeight w:val="293"/>
        </w:trPr>
        <w:tc>
          <w:tcPr>
            <w:tcW w:w="562" w:type="dxa"/>
            <w:shd w:val="clear" w:color="auto" w:fill="auto"/>
            <w:vAlign w:val="center"/>
          </w:tcPr>
          <w:p w14:paraId="1233EA29" w14:textId="77777777" w:rsidR="006B27A8" w:rsidRPr="006B27A8" w:rsidRDefault="006B27A8" w:rsidP="006B27A8">
            <w:pPr>
              <w:jc w:val="center"/>
              <w:rPr>
                <w:color w:val="000000"/>
                <w:sz w:val="24"/>
                <w:szCs w:val="24"/>
              </w:rPr>
            </w:pPr>
            <w:r w:rsidRPr="006B27A8">
              <w:rPr>
                <w:color w:val="000000"/>
                <w:sz w:val="24"/>
                <w:szCs w:val="24"/>
              </w:rPr>
              <w:t>30</w:t>
            </w:r>
          </w:p>
        </w:tc>
        <w:tc>
          <w:tcPr>
            <w:tcW w:w="4116" w:type="dxa"/>
            <w:shd w:val="clear" w:color="auto" w:fill="auto"/>
            <w:vAlign w:val="center"/>
          </w:tcPr>
          <w:p w14:paraId="6CAAD2F3" w14:textId="77777777" w:rsidR="006B27A8" w:rsidRPr="006B27A8" w:rsidRDefault="006B27A8" w:rsidP="006B27A8">
            <w:pPr>
              <w:spacing w:after="0"/>
              <w:rPr>
                <w:color w:val="000000"/>
                <w:sz w:val="24"/>
                <w:szCs w:val="24"/>
              </w:rPr>
            </w:pPr>
            <w:r w:rsidRPr="006B27A8">
              <w:rPr>
                <w:color w:val="000000"/>
                <w:sz w:val="24"/>
                <w:szCs w:val="24"/>
              </w:rPr>
              <w:t xml:space="preserve">Спеціалізований вантажний бортовий (з краном-маніпулятором), ВАРЗ МБ-3341, </w:t>
            </w:r>
            <w:r w:rsidRPr="006B27A8">
              <w:rPr>
                <w:color w:val="000000"/>
                <w:sz w:val="24"/>
                <w:szCs w:val="24"/>
                <w:lang w:val="ru-RU"/>
              </w:rPr>
              <w:t>M</w:t>
            </w:r>
            <w:r w:rsidRPr="006B27A8">
              <w:rPr>
                <w:color w:val="000000"/>
                <w:sz w:val="24"/>
                <w:szCs w:val="24"/>
              </w:rPr>
              <w:t>е</w:t>
            </w:r>
            <w:r w:rsidRPr="006B27A8">
              <w:rPr>
                <w:color w:val="000000"/>
                <w:sz w:val="24"/>
                <w:szCs w:val="24"/>
                <w:lang w:val="ru-RU"/>
              </w:rPr>
              <w:t>r</w:t>
            </w:r>
            <w:r w:rsidRPr="006B27A8">
              <w:rPr>
                <w:color w:val="000000"/>
                <w:sz w:val="24"/>
                <w:szCs w:val="24"/>
              </w:rPr>
              <w:t>се</w:t>
            </w:r>
            <w:r w:rsidRPr="006B27A8">
              <w:rPr>
                <w:color w:val="000000"/>
                <w:sz w:val="24"/>
                <w:szCs w:val="24"/>
                <w:lang w:val="ru-RU"/>
              </w:rPr>
              <w:t>d</w:t>
            </w:r>
            <w:r w:rsidRPr="006B27A8">
              <w:rPr>
                <w:color w:val="000000"/>
                <w:sz w:val="24"/>
                <w:szCs w:val="24"/>
              </w:rPr>
              <w:t>е</w:t>
            </w:r>
            <w:r w:rsidRPr="006B27A8">
              <w:rPr>
                <w:color w:val="000000"/>
                <w:sz w:val="24"/>
                <w:szCs w:val="24"/>
                <w:lang w:val="ru-RU"/>
              </w:rPr>
              <w:t>s</w:t>
            </w:r>
            <w:r w:rsidRPr="006B27A8">
              <w:rPr>
                <w:color w:val="000000"/>
                <w:sz w:val="24"/>
                <w:szCs w:val="24"/>
              </w:rPr>
              <w:t>-</w:t>
            </w:r>
            <w:r w:rsidRPr="006B27A8">
              <w:rPr>
                <w:color w:val="000000"/>
                <w:sz w:val="24"/>
                <w:szCs w:val="24"/>
                <w:lang w:val="ru-RU"/>
              </w:rPr>
              <w:t>Benz</w:t>
            </w:r>
            <w:r w:rsidRPr="006B27A8">
              <w:rPr>
                <w:color w:val="000000"/>
                <w:sz w:val="24"/>
                <w:szCs w:val="24"/>
              </w:rPr>
              <w:t xml:space="preserve"> </w:t>
            </w:r>
            <w:r w:rsidRPr="006B27A8">
              <w:rPr>
                <w:color w:val="000000"/>
                <w:sz w:val="24"/>
                <w:szCs w:val="24"/>
                <w:lang w:val="ru-RU"/>
              </w:rPr>
              <w:t>A</w:t>
            </w:r>
            <w:r w:rsidRPr="006B27A8">
              <w:rPr>
                <w:color w:val="000000"/>
                <w:sz w:val="24"/>
                <w:szCs w:val="24"/>
              </w:rPr>
              <w:t>с</w:t>
            </w:r>
            <w:r w:rsidRPr="006B27A8">
              <w:rPr>
                <w:color w:val="000000"/>
                <w:sz w:val="24"/>
                <w:szCs w:val="24"/>
                <w:lang w:val="ru-RU"/>
              </w:rPr>
              <w:t>tr</w:t>
            </w:r>
            <w:r w:rsidRPr="006B27A8">
              <w:rPr>
                <w:color w:val="000000"/>
                <w:sz w:val="24"/>
                <w:szCs w:val="24"/>
              </w:rPr>
              <w:t>о</w:t>
            </w:r>
            <w:r w:rsidRPr="006B27A8">
              <w:rPr>
                <w:color w:val="000000"/>
                <w:sz w:val="24"/>
                <w:szCs w:val="24"/>
                <w:lang w:val="ru-RU"/>
              </w:rPr>
              <w:t>s</w:t>
            </w:r>
            <w:r w:rsidRPr="006B27A8">
              <w:rPr>
                <w:color w:val="000000"/>
                <w:sz w:val="24"/>
                <w:szCs w:val="24"/>
              </w:rPr>
              <w:t xml:space="preserve"> 3 3341</w:t>
            </w:r>
            <w:r w:rsidRPr="006B27A8">
              <w:rPr>
                <w:color w:val="000000"/>
                <w:sz w:val="24"/>
                <w:szCs w:val="24"/>
                <w:lang w:val="ru-RU"/>
              </w:rPr>
              <w:t>A</w:t>
            </w:r>
          </w:p>
        </w:tc>
        <w:tc>
          <w:tcPr>
            <w:tcW w:w="1701" w:type="dxa"/>
            <w:shd w:val="clear" w:color="auto" w:fill="auto"/>
            <w:vAlign w:val="center"/>
          </w:tcPr>
          <w:p w14:paraId="706BACFC" w14:textId="77777777" w:rsidR="006B27A8" w:rsidRPr="006B27A8" w:rsidRDefault="006B27A8" w:rsidP="006B27A8">
            <w:pPr>
              <w:spacing w:after="0"/>
              <w:jc w:val="center"/>
              <w:rPr>
                <w:color w:val="000000"/>
                <w:sz w:val="24"/>
                <w:szCs w:val="24"/>
              </w:rPr>
            </w:pPr>
            <w:r w:rsidRPr="006B27A8">
              <w:rPr>
                <w:color w:val="000000"/>
                <w:sz w:val="24"/>
                <w:szCs w:val="24"/>
              </w:rPr>
              <w:t>2018</w:t>
            </w:r>
          </w:p>
        </w:tc>
        <w:tc>
          <w:tcPr>
            <w:tcW w:w="1701" w:type="dxa"/>
            <w:shd w:val="clear" w:color="auto" w:fill="auto"/>
            <w:vAlign w:val="center"/>
          </w:tcPr>
          <w:p w14:paraId="6DD8315C" w14:textId="77777777" w:rsidR="006B27A8" w:rsidRPr="006B27A8" w:rsidRDefault="006B27A8" w:rsidP="006B27A8">
            <w:pPr>
              <w:spacing w:after="0"/>
              <w:jc w:val="center"/>
              <w:rPr>
                <w:color w:val="000000"/>
                <w:sz w:val="24"/>
                <w:szCs w:val="24"/>
              </w:rPr>
            </w:pPr>
            <w:r w:rsidRPr="006B27A8">
              <w:rPr>
                <w:color w:val="000000"/>
                <w:sz w:val="24"/>
                <w:szCs w:val="24"/>
              </w:rPr>
              <w:t>АА2746ТІ</w:t>
            </w:r>
          </w:p>
        </w:tc>
        <w:tc>
          <w:tcPr>
            <w:tcW w:w="2552" w:type="dxa"/>
            <w:shd w:val="clear" w:color="auto" w:fill="auto"/>
            <w:vAlign w:val="center"/>
          </w:tcPr>
          <w:p w14:paraId="19EA9354" w14:textId="77777777" w:rsidR="006B27A8" w:rsidRPr="006B27A8" w:rsidRDefault="006B27A8" w:rsidP="006B27A8">
            <w:pPr>
              <w:spacing w:after="0"/>
              <w:jc w:val="center"/>
              <w:rPr>
                <w:color w:val="000000"/>
                <w:sz w:val="24"/>
                <w:szCs w:val="24"/>
              </w:rPr>
            </w:pPr>
            <w:r w:rsidRPr="006B27A8">
              <w:rPr>
                <w:color w:val="000000" w:themeColor="text1"/>
                <w:sz w:val="24"/>
                <w:szCs w:val="24"/>
                <w:lang w:val="ru-RU"/>
              </w:rPr>
              <w:t>WDB93018310294834</w:t>
            </w:r>
          </w:p>
        </w:tc>
      </w:tr>
      <w:tr w:rsidR="006B27A8" w:rsidRPr="006B27A8" w14:paraId="66594045" w14:textId="77777777" w:rsidTr="00E8315A">
        <w:trPr>
          <w:trHeight w:val="293"/>
        </w:trPr>
        <w:tc>
          <w:tcPr>
            <w:tcW w:w="562" w:type="dxa"/>
            <w:shd w:val="clear" w:color="auto" w:fill="auto"/>
            <w:vAlign w:val="center"/>
          </w:tcPr>
          <w:p w14:paraId="6D819D2E" w14:textId="77777777" w:rsidR="006B27A8" w:rsidRPr="006B27A8" w:rsidRDefault="006B27A8" w:rsidP="006B27A8">
            <w:pPr>
              <w:jc w:val="center"/>
              <w:rPr>
                <w:color w:val="000000"/>
                <w:sz w:val="24"/>
                <w:szCs w:val="24"/>
              </w:rPr>
            </w:pPr>
            <w:r w:rsidRPr="006B27A8">
              <w:rPr>
                <w:color w:val="000000"/>
                <w:sz w:val="24"/>
                <w:szCs w:val="24"/>
              </w:rPr>
              <w:t>31</w:t>
            </w:r>
          </w:p>
        </w:tc>
        <w:tc>
          <w:tcPr>
            <w:tcW w:w="4116" w:type="dxa"/>
            <w:shd w:val="clear" w:color="auto" w:fill="auto"/>
            <w:vAlign w:val="center"/>
          </w:tcPr>
          <w:p w14:paraId="2077CDB2" w14:textId="77777777" w:rsidR="006B27A8" w:rsidRPr="006B27A8" w:rsidRDefault="006B27A8" w:rsidP="006B27A8">
            <w:pPr>
              <w:spacing w:after="0"/>
              <w:rPr>
                <w:color w:val="000000"/>
                <w:sz w:val="24"/>
                <w:szCs w:val="24"/>
              </w:rPr>
            </w:pPr>
            <w:r w:rsidRPr="006B27A8">
              <w:rPr>
                <w:color w:val="000000"/>
                <w:sz w:val="24"/>
                <w:szCs w:val="24"/>
              </w:rPr>
              <w:t>Спеціалізований вантажний бортовий (з краном-маніпулятором), ВАРЗ МБ-3341, Mеrсеdеs-Benz Aсtrоs 3 3341A</w:t>
            </w:r>
          </w:p>
        </w:tc>
        <w:tc>
          <w:tcPr>
            <w:tcW w:w="1701" w:type="dxa"/>
            <w:shd w:val="clear" w:color="auto" w:fill="auto"/>
            <w:vAlign w:val="center"/>
          </w:tcPr>
          <w:p w14:paraId="2F1AF35E" w14:textId="77777777" w:rsidR="006B27A8" w:rsidRPr="006B27A8" w:rsidRDefault="006B27A8" w:rsidP="006B27A8">
            <w:pPr>
              <w:spacing w:after="0"/>
              <w:jc w:val="center"/>
              <w:rPr>
                <w:color w:val="000000"/>
                <w:sz w:val="24"/>
                <w:szCs w:val="24"/>
              </w:rPr>
            </w:pPr>
            <w:r w:rsidRPr="006B27A8">
              <w:rPr>
                <w:color w:val="000000"/>
                <w:sz w:val="24"/>
                <w:szCs w:val="24"/>
              </w:rPr>
              <w:t>2018</w:t>
            </w:r>
          </w:p>
        </w:tc>
        <w:tc>
          <w:tcPr>
            <w:tcW w:w="1701" w:type="dxa"/>
            <w:shd w:val="clear" w:color="auto" w:fill="auto"/>
            <w:vAlign w:val="center"/>
          </w:tcPr>
          <w:p w14:paraId="37F71E7D" w14:textId="77777777" w:rsidR="006B27A8" w:rsidRPr="006B27A8" w:rsidRDefault="006B27A8" w:rsidP="006B27A8">
            <w:pPr>
              <w:spacing w:after="0"/>
              <w:jc w:val="center"/>
              <w:rPr>
                <w:color w:val="000000"/>
                <w:sz w:val="24"/>
                <w:szCs w:val="24"/>
              </w:rPr>
            </w:pPr>
            <w:r w:rsidRPr="006B27A8">
              <w:rPr>
                <w:color w:val="000000"/>
                <w:sz w:val="24"/>
                <w:szCs w:val="24"/>
              </w:rPr>
              <w:t>АА2747ТІ</w:t>
            </w:r>
          </w:p>
        </w:tc>
        <w:tc>
          <w:tcPr>
            <w:tcW w:w="2552" w:type="dxa"/>
            <w:shd w:val="clear" w:color="auto" w:fill="auto"/>
            <w:vAlign w:val="center"/>
          </w:tcPr>
          <w:p w14:paraId="1E5963E0" w14:textId="77777777" w:rsidR="006B27A8" w:rsidRPr="006B27A8" w:rsidRDefault="006B27A8" w:rsidP="006B27A8">
            <w:pPr>
              <w:spacing w:after="0"/>
              <w:jc w:val="center"/>
              <w:rPr>
                <w:color w:val="000000"/>
                <w:sz w:val="24"/>
                <w:szCs w:val="24"/>
              </w:rPr>
            </w:pPr>
            <w:r w:rsidRPr="006B27A8">
              <w:rPr>
                <w:color w:val="000000" w:themeColor="text1"/>
                <w:sz w:val="24"/>
                <w:szCs w:val="24"/>
                <w:lang w:val="ru-RU"/>
              </w:rPr>
              <w:t>WDB93018310294835</w:t>
            </w:r>
          </w:p>
        </w:tc>
      </w:tr>
      <w:tr w:rsidR="006B27A8" w:rsidRPr="006B27A8" w14:paraId="593549B9" w14:textId="77777777" w:rsidTr="00E8315A">
        <w:trPr>
          <w:trHeight w:val="293"/>
        </w:trPr>
        <w:tc>
          <w:tcPr>
            <w:tcW w:w="562" w:type="dxa"/>
            <w:shd w:val="clear" w:color="auto" w:fill="auto"/>
            <w:vAlign w:val="center"/>
          </w:tcPr>
          <w:p w14:paraId="0903843E" w14:textId="77777777" w:rsidR="006B27A8" w:rsidRPr="006B27A8" w:rsidRDefault="006B27A8" w:rsidP="006B27A8">
            <w:pPr>
              <w:jc w:val="center"/>
              <w:rPr>
                <w:color w:val="000000"/>
                <w:sz w:val="24"/>
                <w:szCs w:val="24"/>
              </w:rPr>
            </w:pPr>
            <w:r w:rsidRPr="006B27A8">
              <w:rPr>
                <w:color w:val="000000"/>
                <w:sz w:val="24"/>
                <w:szCs w:val="24"/>
              </w:rPr>
              <w:t>32</w:t>
            </w:r>
          </w:p>
        </w:tc>
        <w:tc>
          <w:tcPr>
            <w:tcW w:w="4116" w:type="dxa"/>
            <w:shd w:val="clear" w:color="auto" w:fill="auto"/>
            <w:vAlign w:val="center"/>
          </w:tcPr>
          <w:p w14:paraId="66F4E496" w14:textId="77777777" w:rsidR="006B27A8" w:rsidRPr="006B27A8" w:rsidRDefault="006B27A8" w:rsidP="006B27A8">
            <w:pPr>
              <w:spacing w:after="0"/>
              <w:rPr>
                <w:color w:val="000000"/>
                <w:sz w:val="24"/>
                <w:szCs w:val="24"/>
              </w:rPr>
            </w:pPr>
            <w:r w:rsidRPr="006B27A8">
              <w:rPr>
                <w:color w:val="000000"/>
                <w:sz w:val="24"/>
                <w:szCs w:val="24"/>
              </w:rPr>
              <w:t>Спеціалізований вантажний бортовий (з краном-маніпулятором), ВАРЗ МБ-3341, Mеrсеdеs-Benz Aсtrоs 3 3341A</w:t>
            </w:r>
          </w:p>
        </w:tc>
        <w:tc>
          <w:tcPr>
            <w:tcW w:w="1701" w:type="dxa"/>
            <w:shd w:val="clear" w:color="auto" w:fill="auto"/>
            <w:vAlign w:val="center"/>
          </w:tcPr>
          <w:p w14:paraId="5BF232D2" w14:textId="77777777" w:rsidR="006B27A8" w:rsidRPr="006B27A8" w:rsidRDefault="006B27A8" w:rsidP="006B27A8">
            <w:pPr>
              <w:spacing w:after="0"/>
              <w:jc w:val="center"/>
              <w:rPr>
                <w:color w:val="000000"/>
                <w:sz w:val="24"/>
                <w:szCs w:val="24"/>
              </w:rPr>
            </w:pPr>
            <w:r w:rsidRPr="006B27A8">
              <w:rPr>
                <w:color w:val="000000"/>
                <w:sz w:val="24"/>
                <w:szCs w:val="24"/>
              </w:rPr>
              <w:t>2018</w:t>
            </w:r>
          </w:p>
        </w:tc>
        <w:tc>
          <w:tcPr>
            <w:tcW w:w="1701" w:type="dxa"/>
            <w:shd w:val="clear" w:color="auto" w:fill="auto"/>
            <w:vAlign w:val="center"/>
          </w:tcPr>
          <w:p w14:paraId="75948471" w14:textId="77777777" w:rsidR="006B27A8" w:rsidRPr="006B27A8" w:rsidRDefault="006B27A8" w:rsidP="006B27A8">
            <w:pPr>
              <w:spacing w:after="0"/>
              <w:jc w:val="center"/>
              <w:rPr>
                <w:color w:val="000000"/>
                <w:sz w:val="24"/>
                <w:szCs w:val="24"/>
              </w:rPr>
            </w:pPr>
            <w:r w:rsidRPr="006B27A8">
              <w:rPr>
                <w:color w:val="000000"/>
                <w:sz w:val="24"/>
                <w:szCs w:val="24"/>
              </w:rPr>
              <w:t>АА2571ТІ</w:t>
            </w:r>
          </w:p>
        </w:tc>
        <w:tc>
          <w:tcPr>
            <w:tcW w:w="2552" w:type="dxa"/>
            <w:shd w:val="clear" w:color="auto" w:fill="auto"/>
            <w:vAlign w:val="center"/>
          </w:tcPr>
          <w:p w14:paraId="5DA9E14E" w14:textId="77777777" w:rsidR="006B27A8" w:rsidRPr="006B27A8" w:rsidRDefault="006B27A8" w:rsidP="006B27A8">
            <w:pPr>
              <w:spacing w:after="0"/>
              <w:jc w:val="center"/>
              <w:rPr>
                <w:color w:val="000000"/>
                <w:sz w:val="24"/>
                <w:szCs w:val="24"/>
              </w:rPr>
            </w:pPr>
            <w:r w:rsidRPr="006B27A8">
              <w:rPr>
                <w:color w:val="000000" w:themeColor="text1"/>
                <w:sz w:val="24"/>
                <w:szCs w:val="24"/>
                <w:lang w:val="ru-RU"/>
              </w:rPr>
              <w:t>WDB93018310295480</w:t>
            </w:r>
          </w:p>
        </w:tc>
      </w:tr>
      <w:tr w:rsidR="006B27A8" w:rsidRPr="006B27A8" w14:paraId="5E4A612B" w14:textId="77777777" w:rsidTr="00E8315A">
        <w:trPr>
          <w:trHeight w:val="293"/>
        </w:trPr>
        <w:tc>
          <w:tcPr>
            <w:tcW w:w="562" w:type="dxa"/>
            <w:shd w:val="clear" w:color="auto" w:fill="auto"/>
            <w:vAlign w:val="center"/>
          </w:tcPr>
          <w:p w14:paraId="6C5A169F" w14:textId="77777777" w:rsidR="006B27A8" w:rsidRPr="006B27A8" w:rsidRDefault="006B27A8" w:rsidP="006B27A8">
            <w:pPr>
              <w:jc w:val="center"/>
              <w:rPr>
                <w:color w:val="000000"/>
                <w:sz w:val="24"/>
                <w:szCs w:val="24"/>
              </w:rPr>
            </w:pPr>
            <w:r w:rsidRPr="006B27A8">
              <w:rPr>
                <w:color w:val="000000"/>
                <w:sz w:val="24"/>
                <w:szCs w:val="24"/>
              </w:rPr>
              <w:t>33</w:t>
            </w:r>
          </w:p>
        </w:tc>
        <w:tc>
          <w:tcPr>
            <w:tcW w:w="4116" w:type="dxa"/>
            <w:shd w:val="clear" w:color="auto" w:fill="auto"/>
            <w:vAlign w:val="center"/>
          </w:tcPr>
          <w:p w14:paraId="5722B87D" w14:textId="77777777" w:rsidR="006B27A8" w:rsidRPr="006B27A8" w:rsidRDefault="006B27A8" w:rsidP="006B27A8">
            <w:pPr>
              <w:spacing w:after="0"/>
              <w:rPr>
                <w:color w:val="000000"/>
                <w:sz w:val="24"/>
                <w:szCs w:val="24"/>
              </w:rPr>
            </w:pPr>
            <w:r w:rsidRPr="006B27A8">
              <w:rPr>
                <w:color w:val="000000"/>
                <w:sz w:val="24"/>
                <w:szCs w:val="24"/>
              </w:rPr>
              <w:t>Спеціалізований вантажний бортовий (з краном-маніпулятором), ВАРЗ МБ-3341, Mеrсеdеs-Benz Aсtrоs 3 3341A</w:t>
            </w:r>
          </w:p>
        </w:tc>
        <w:tc>
          <w:tcPr>
            <w:tcW w:w="1701" w:type="dxa"/>
            <w:shd w:val="clear" w:color="auto" w:fill="auto"/>
            <w:vAlign w:val="center"/>
          </w:tcPr>
          <w:p w14:paraId="6A0C6E72" w14:textId="77777777" w:rsidR="006B27A8" w:rsidRPr="006B27A8" w:rsidRDefault="006B27A8" w:rsidP="006B27A8">
            <w:pPr>
              <w:spacing w:after="0"/>
              <w:jc w:val="center"/>
              <w:rPr>
                <w:color w:val="000000"/>
                <w:sz w:val="24"/>
                <w:szCs w:val="24"/>
              </w:rPr>
            </w:pPr>
            <w:r w:rsidRPr="006B27A8">
              <w:rPr>
                <w:color w:val="000000"/>
                <w:sz w:val="24"/>
                <w:szCs w:val="24"/>
              </w:rPr>
              <w:t>2018</w:t>
            </w:r>
          </w:p>
        </w:tc>
        <w:tc>
          <w:tcPr>
            <w:tcW w:w="1701" w:type="dxa"/>
            <w:shd w:val="clear" w:color="auto" w:fill="auto"/>
            <w:vAlign w:val="center"/>
          </w:tcPr>
          <w:p w14:paraId="79F5FFD9" w14:textId="77777777" w:rsidR="006B27A8" w:rsidRPr="006B27A8" w:rsidRDefault="006B27A8" w:rsidP="006B27A8">
            <w:pPr>
              <w:spacing w:after="0"/>
              <w:jc w:val="center"/>
              <w:rPr>
                <w:color w:val="000000"/>
                <w:sz w:val="24"/>
                <w:szCs w:val="24"/>
              </w:rPr>
            </w:pPr>
            <w:r w:rsidRPr="006B27A8">
              <w:rPr>
                <w:color w:val="000000"/>
                <w:sz w:val="24"/>
                <w:szCs w:val="24"/>
              </w:rPr>
              <w:t>АА2596ТІ</w:t>
            </w:r>
          </w:p>
        </w:tc>
        <w:tc>
          <w:tcPr>
            <w:tcW w:w="2552" w:type="dxa"/>
            <w:shd w:val="clear" w:color="auto" w:fill="auto"/>
            <w:vAlign w:val="center"/>
          </w:tcPr>
          <w:p w14:paraId="6D65325F" w14:textId="77777777" w:rsidR="006B27A8" w:rsidRPr="006B27A8" w:rsidRDefault="006B27A8" w:rsidP="006B27A8">
            <w:pPr>
              <w:spacing w:after="0"/>
              <w:jc w:val="center"/>
              <w:rPr>
                <w:color w:val="000000"/>
                <w:sz w:val="24"/>
                <w:szCs w:val="24"/>
              </w:rPr>
            </w:pPr>
            <w:r w:rsidRPr="006B27A8">
              <w:rPr>
                <w:color w:val="000000" w:themeColor="text1"/>
                <w:sz w:val="24"/>
                <w:szCs w:val="24"/>
                <w:lang w:val="ru-RU"/>
              </w:rPr>
              <w:t>WDB93018310295144</w:t>
            </w:r>
          </w:p>
        </w:tc>
      </w:tr>
      <w:tr w:rsidR="006B27A8" w:rsidRPr="006B27A8" w14:paraId="3A0577AB" w14:textId="77777777" w:rsidTr="00E8315A">
        <w:trPr>
          <w:trHeight w:val="293"/>
        </w:trPr>
        <w:tc>
          <w:tcPr>
            <w:tcW w:w="562" w:type="dxa"/>
            <w:shd w:val="clear" w:color="auto" w:fill="auto"/>
            <w:vAlign w:val="center"/>
          </w:tcPr>
          <w:p w14:paraId="667E95CC" w14:textId="77777777" w:rsidR="006B27A8" w:rsidRPr="006B27A8" w:rsidRDefault="006B27A8" w:rsidP="006B27A8">
            <w:pPr>
              <w:jc w:val="center"/>
              <w:rPr>
                <w:color w:val="000000"/>
                <w:sz w:val="24"/>
                <w:szCs w:val="24"/>
              </w:rPr>
            </w:pPr>
            <w:r w:rsidRPr="006B27A8">
              <w:rPr>
                <w:color w:val="000000"/>
                <w:sz w:val="24"/>
                <w:szCs w:val="24"/>
              </w:rPr>
              <w:t>34</w:t>
            </w:r>
          </w:p>
        </w:tc>
        <w:tc>
          <w:tcPr>
            <w:tcW w:w="4116" w:type="dxa"/>
            <w:shd w:val="clear" w:color="auto" w:fill="auto"/>
            <w:vAlign w:val="center"/>
          </w:tcPr>
          <w:p w14:paraId="21459185" w14:textId="77777777" w:rsidR="006B27A8" w:rsidRPr="006B27A8" w:rsidRDefault="006B27A8" w:rsidP="006B27A8">
            <w:pPr>
              <w:spacing w:after="0"/>
              <w:rPr>
                <w:color w:val="000000"/>
                <w:sz w:val="24"/>
                <w:szCs w:val="24"/>
              </w:rPr>
            </w:pPr>
            <w:r w:rsidRPr="006B27A8">
              <w:rPr>
                <w:color w:val="000000"/>
                <w:sz w:val="24"/>
                <w:szCs w:val="24"/>
              </w:rPr>
              <w:t>Спеціалізований вантажний бортовий (з краном-маніпулятором), ВАРЗ МБ-3341, Mеrсеdеs-Benz Aсtrоs 3 3341A</w:t>
            </w:r>
          </w:p>
        </w:tc>
        <w:tc>
          <w:tcPr>
            <w:tcW w:w="1701" w:type="dxa"/>
            <w:shd w:val="clear" w:color="auto" w:fill="auto"/>
            <w:vAlign w:val="center"/>
          </w:tcPr>
          <w:p w14:paraId="04EC7010" w14:textId="77777777" w:rsidR="006B27A8" w:rsidRPr="006B27A8" w:rsidRDefault="006B27A8" w:rsidP="006B27A8">
            <w:pPr>
              <w:spacing w:after="0"/>
              <w:jc w:val="center"/>
              <w:rPr>
                <w:color w:val="000000"/>
                <w:sz w:val="24"/>
                <w:szCs w:val="24"/>
              </w:rPr>
            </w:pPr>
            <w:r w:rsidRPr="006B27A8">
              <w:rPr>
                <w:color w:val="000000"/>
                <w:sz w:val="24"/>
                <w:szCs w:val="24"/>
              </w:rPr>
              <w:t>2018</w:t>
            </w:r>
          </w:p>
        </w:tc>
        <w:tc>
          <w:tcPr>
            <w:tcW w:w="1701" w:type="dxa"/>
            <w:shd w:val="clear" w:color="auto" w:fill="auto"/>
            <w:vAlign w:val="center"/>
          </w:tcPr>
          <w:p w14:paraId="7D93D9FE" w14:textId="77777777" w:rsidR="006B27A8" w:rsidRPr="006B27A8" w:rsidRDefault="006B27A8" w:rsidP="006B27A8">
            <w:pPr>
              <w:spacing w:after="0"/>
              <w:jc w:val="center"/>
              <w:rPr>
                <w:color w:val="000000"/>
                <w:sz w:val="24"/>
                <w:szCs w:val="24"/>
              </w:rPr>
            </w:pPr>
            <w:r w:rsidRPr="006B27A8">
              <w:rPr>
                <w:color w:val="000000"/>
                <w:sz w:val="24"/>
                <w:szCs w:val="24"/>
              </w:rPr>
              <w:t>АА2737ТІ</w:t>
            </w:r>
          </w:p>
        </w:tc>
        <w:tc>
          <w:tcPr>
            <w:tcW w:w="2552" w:type="dxa"/>
            <w:shd w:val="clear" w:color="auto" w:fill="auto"/>
            <w:vAlign w:val="center"/>
          </w:tcPr>
          <w:p w14:paraId="2C1EF0B7" w14:textId="77777777" w:rsidR="006B27A8" w:rsidRPr="006B27A8" w:rsidRDefault="006B27A8" w:rsidP="006B27A8">
            <w:pPr>
              <w:spacing w:after="0"/>
              <w:jc w:val="center"/>
              <w:rPr>
                <w:color w:val="000000"/>
                <w:sz w:val="24"/>
                <w:szCs w:val="24"/>
              </w:rPr>
            </w:pPr>
            <w:r w:rsidRPr="006B27A8">
              <w:rPr>
                <w:color w:val="000000" w:themeColor="text1"/>
                <w:sz w:val="24"/>
                <w:szCs w:val="24"/>
                <w:lang w:val="ru-RU"/>
              </w:rPr>
              <w:t>WDB93018310295141</w:t>
            </w:r>
          </w:p>
        </w:tc>
      </w:tr>
      <w:tr w:rsidR="006B27A8" w:rsidRPr="006B27A8" w14:paraId="41DA093D" w14:textId="77777777" w:rsidTr="00E8315A">
        <w:trPr>
          <w:trHeight w:val="293"/>
        </w:trPr>
        <w:tc>
          <w:tcPr>
            <w:tcW w:w="562" w:type="dxa"/>
            <w:shd w:val="clear" w:color="auto" w:fill="auto"/>
            <w:vAlign w:val="center"/>
          </w:tcPr>
          <w:p w14:paraId="7ECCB721" w14:textId="77777777" w:rsidR="006B27A8" w:rsidRPr="006B27A8" w:rsidRDefault="006B27A8" w:rsidP="006B27A8">
            <w:pPr>
              <w:jc w:val="center"/>
              <w:rPr>
                <w:color w:val="000000"/>
                <w:sz w:val="24"/>
                <w:szCs w:val="24"/>
              </w:rPr>
            </w:pPr>
            <w:r w:rsidRPr="006B27A8">
              <w:rPr>
                <w:color w:val="000000"/>
                <w:sz w:val="24"/>
                <w:szCs w:val="24"/>
              </w:rPr>
              <w:t>35</w:t>
            </w:r>
          </w:p>
        </w:tc>
        <w:tc>
          <w:tcPr>
            <w:tcW w:w="4116" w:type="dxa"/>
            <w:shd w:val="clear" w:color="auto" w:fill="auto"/>
            <w:vAlign w:val="center"/>
          </w:tcPr>
          <w:p w14:paraId="0E9A6F4B" w14:textId="77777777" w:rsidR="006B27A8" w:rsidRPr="006B27A8" w:rsidRDefault="006B27A8" w:rsidP="006B27A8">
            <w:pPr>
              <w:spacing w:after="0"/>
              <w:rPr>
                <w:color w:val="000000"/>
                <w:sz w:val="24"/>
                <w:szCs w:val="24"/>
              </w:rPr>
            </w:pPr>
            <w:r w:rsidRPr="006B27A8">
              <w:rPr>
                <w:color w:val="000000"/>
                <w:sz w:val="24"/>
                <w:szCs w:val="24"/>
              </w:rPr>
              <w:t>Спеціалізований вантажний бортовий (з краном-маніпулятором), ВАРЗ МБ-3341, Mеrсеdеs-Benz Aсtrоs 3 3341A</w:t>
            </w:r>
          </w:p>
        </w:tc>
        <w:tc>
          <w:tcPr>
            <w:tcW w:w="1701" w:type="dxa"/>
            <w:shd w:val="clear" w:color="auto" w:fill="auto"/>
            <w:vAlign w:val="center"/>
          </w:tcPr>
          <w:p w14:paraId="55AC3EED" w14:textId="77777777" w:rsidR="006B27A8" w:rsidRPr="006B27A8" w:rsidRDefault="006B27A8" w:rsidP="006B27A8">
            <w:pPr>
              <w:spacing w:after="0"/>
              <w:jc w:val="center"/>
              <w:rPr>
                <w:color w:val="000000"/>
                <w:sz w:val="24"/>
                <w:szCs w:val="24"/>
              </w:rPr>
            </w:pPr>
            <w:r w:rsidRPr="006B27A8">
              <w:rPr>
                <w:color w:val="000000"/>
                <w:sz w:val="24"/>
                <w:szCs w:val="24"/>
              </w:rPr>
              <w:t>2018</w:t>
            </w:r>
          </w:p>
        </w:tc>
        <w:tc>
          <w:tcPr>
            <w:tcW w:w="1701" w:type="dxa"/>
            <w:shd w:val="clear" w:color="auto" w:fill="auto"/>
            <w:vAlign w:val="center"/>
          </w:tcPr>
          <w:p w14:paraId="4BF6EA28" w14:textId="77777777" w:rsidR="006B27A8" w:rsidRPr="006B27A8" w:rsidRDefault="006B27A8" w:rsidP="006B27A8">
            <w:pPr>
              <w:spacing w:after="0"/>
              <w:jc w:val="center"/>
              <w:rPr>
                <w:color w:val="000000"/>
                <w:sz w:val="24"/>
                <w:szCs w:val="24"/>
              </w:rPr>
            </w:pPr>
            <w:r w:rsidRPr="006B27A8">
              <w:rPr>
                <w:color w:val="000000"/>
                <w:sz w:val="24"/>
                <w:szCs w:val="24"/>
              </w:rPr>
              <w:t>АА2738ТІ</w:t>
            </w:r>
          </w:p>
        </w:tc>
        <w:tc>
          <w:tcPr>
            <w:tcW w:w="2552" w:type="dxa"/>
            <w:shd w:val="clear" w:color="auto" w:fill="auto"/>
            <w:vAlign w:val="center"/>
          </w:tcPr>
          <w:p w14:paraId="5A81D520" w14:textId="77777777" w:rsidR="006B27A8" w:rsidRPr="006B27A8" w:rsidRDefault="006B27A8" w:rsidP="006B27A8">
            <w:pPr>
              <w:spacing w:after="0"/>
              <w:jc w:val="center"/>
              <w:rPr>
                <w:color w:val="000000"/>
                <w:sz w:val="24"/>
                <w:szCs w:val="24"/>
              </w:rPr>
            </w:pPr>
            <w:r w:rsidRPr="006B27A8">
              <w:rPr>
                <w:color w:val="000000" w:themeColor="text1"/>
                <w:sz w:val="24"/>
                <w:szCs w:val="24"/>
                <w:lang w:val="ru-RU"/>
              </w:rPr>
              <w:t>WDB93018310294836</w:t>
            </w:r>
          </w:p>
        </w:tc>
      </w:tr>
      <w:tr w:rsidR="006B27A8" w:rsidRPr="006B27A8" w14:paraId="39311F95" w14:textId="77777777" w:rsidTr="00E8315A">
        <w:trPr>
          <w:trHeight w:val="293"/>
        </w:trPr>
        <w:tc>
          <w:tcPr>
            <w:tcW w:w="562" w:type="dxa"/>
            <w:shd w:val="clear" w:color="auto" w:fill="auto"/>
            <w:vAlign w:val="center"/>
          </w:tcPr>
          <w:p w14:paraId="64A1301E" w14:textId="77777777" w:rsidR="006B27A8" w:rsidRPr="006B27A8" w:rsidRDefault="006B27A8" w:rsidP="006B27A8">
            <w:pPr>
              <w:jc w:val="center"/>
              <w:rPr>
                <w:color w:val="000000"/>
                <w:sz w:val="24"/>
                <w:szCs w:val="24"/>
              </w:rPr>
            </w:pPr>
            <w:r w:rsidRPr="006B27A8">
              <w:rPr>
                <w:color w:val="000000"/>
                <w:sz w:val="24"/>
                <w:szCs w:val="24"/>
              </w:rPr>
              <w:t>36</w:t>
            </w:r>
          </w:p>
        </w:tc>
        <w:tc>
          <w:tcPr>
            <w:tcW w:w="4116" w:type="dxa"/>
            <w:shd w:val="clear" w:color="auto" w:fill="auto"/>
            <w:vAlign w:val="center"/>
          </w:tcPr>
          <w:p w14:paraId="16BFC944" w14:textId="77777777" w:rsidR="006B27A8" w:rsidRPr="006B27A8" w:rsidRDefault="006B27A8" w:rsidP="006B27A8">
            <w:pPr>
              <w:spacing w:after="0"/>
              <w:rPr>
                <w:color w:val="000000"/>
                <w:sz w:val="24"/>
                <w:szCs w:val="24"/>
              </w:rPr>
            </w:pPr>
            <w:r w:rsidRPr="006B27A8">
              <w:rPr>
                <w:color w:val="000000"/>
                <w:sz w:val="24"/>
                <w:szCs w:val="24"/>
              </w:rPr>
              <w:t>Спеціалізований вантажний бортовий (з краном-маніпулятором), ВАРЗ МБ-3341, Mеrсеdеs-Benz Aсtrоs 3 3341A</w:t>
            </w:r>
          </w:p>
        </w:tc>
        <w:tc>
          <w:tcPr>
            <w:tcW w:w="1701" w:type="dxa"/>
            <w:shd w:val="clear" w:color="auto" w:fill="auto"/>
            <w:vAlign w:val="center"/>
          </w:tcPr>
          <w:p w14:paraId="5698EB6D" w14:textId="77777777" w:rsidR="006B27A8" w:rsidRPr="006B27A8" w:rsidRDefault="006B27A8" w:rsidP="006B27A8">
            <w:pPr>
              <w:spacing w:after="0"/>
              <w:jc w:val="center"/>
              <w:rPr>
                <w:color w:val="000000"/>
                <w:sz w:val="24"/>
                <w:szCs w:val="24"/>
              </w:rPr>
            </w:pPr>
            <w:r w:rsidRPr="006B27A8">
              <w:rPr>
                <w:color w:val="000000"/>
                <w:sz w:val="24"/>
                <w:szCs w:val="24"/>
              </w:rPr>
              <w:t>2018</w:t>
            </w:r>
          </w:p>
        </w:tc>
        <w:tc>
          <w:tcPr>
            <w:tcW w:w="1701" w:type="dxa"/>
            <w:shd w:val="clear" w:color="auto" w:fill="auto"/>
            <w:vAlign w:val="center"/>
          </w:tcPr>
          <w:p w14:paraId="438C9781" w14:textId="77777777" w:rsidR="006B27A8" w:rsidRPr="006B27A8" w:rsidRDefault="006B27A8" w:rsidP="006B27A8">
            <w:pPr>
              <w:spacing w:after="0"/>
              <w:jc w:val="center"/>
              <w:rPr>
                <w:color w:val="000000"/>
                <w:sz w:val="24"/>
                <w:szCs w:val="24"/>
              </w:rPr>
            </w:pPr>
            <w:r w:rsidRPr="006B27A8">
              <w:rPr>
                <w:color w:val="000000"/>
                <w:sz w:val="24"/>
                <w:szCs w:val="24"/>
              </w:rPr>
              <w:t>АА2744ТІ</w:t>
            </w:r>
          </w:p>
        </w:tc>
        <w:tc>
          <w:tcPr>
            <w:tcW w:w="2552" w:type="dxa"/>
            <w:shd w:val="clear" w:color="auto" w:fill="auto"/>
            <w:vAlign w:val="center"/>
          </w:tcPr>
          <w:p w14:paraId="039D00B7" w14:textId="77777777" w:rsidR="006B27A8" w:rsidRPr="006B27A8" w:rsidRDefault="006B27A8" w:rsidP="006B27A8">
            <w:pPr>
              <w:spacing w:after="0"/>
              <w:jc w:val="center"/>
              <w:rPr>
                <w:color w:val="000000"/>
                <w:sz w:val="24"/>
                <w:szCs w:val="24"/>
              </w:rPr>
            </w:pPr>
            <w:r w:rsidRPr="006B27A8">
              <w:rPr>
                <w:color w:val="000000" w:themeColor="text1"/>
                <w:sz w:val="24"/>
                <w:szCs w:val="24"/>
                <w:lang w:val="ru-RU"/>
              </w:rPr>
              <w:t>WDB93018310294832</w:t>
            </w:r>
          </w:p>
        </w:tc>
      </w:tr>
      <w:tr w:rsidR="006B27A8" w:rsidRPr="006B27A8" w14:paraId="08BDE04B" w14:textId="77777777" w:rsidTr="00E8315A">
        <w:trPr>
          <w:trHeight w:val="293"/>
        </w:trPr>
        <w:tc>
          <w:tcPr>
            <w:tcW w:w="562" w:type="dxa"/>
            <w:shd w:val="clear" w:color="auto" w:fill="auto"/>
            <w:vAlign w:val="center"/>
          </w:tcPr>
          <w:p w14:paraId="2C956C53" w14:textId="77777777" w:rsidR="006B27A8" w:rsidRPr="006B27A8" w:rsidRDefault="006B27A8" w:rsidP="006B27A8">
            <w:pPr>
              <w:jc w:val="center"/>
              <w:rPr>
                <w:color w:val="000000"/>
                <w:sz w:val="24"/>
                <w:szCs w:val="24"/>
              </w:rPr>
            </w:pPr>
            <w:r w:rsidRPr="006B27A8">
              <w:rPr>
                <w:color w:val="000000"/>
                <w:sz w:val="24"/>
                <w:szCs w:val="24"/>
              </w:rPr>
              <w:t>37</w:t>
            </w:r>
          </w:p>
        </w:tc>
        <w:tc>
          <w:tcPr>
            <w:tcW w:w="4116" w:type="dxa"/>
            <w:shd w:val="clear" w:color="auto" w:fill="auto"/>
            <w:vAlign w:val="center"/>
          </w:tcPr>
          <w:p w14:paraId="7B6973C8" w14:textId="77777777" w:rsidR="006B27A8" w:rsidRPr="006B27A8" w:rsidRDefault="006B27A8" w:rsidP="006B27A8">
            <w:pPr>
              <w:spacing w:after="0"/>
              <w:rPr>
                <w:color w:val="000000"/>
                <w:sz w:val="24"/>
                <w:szCs w:val="24"/>
              </w:rPr>
            </w:pPr>
            <w:r w:rsidRPr="006B27A8">
              <w:rPr>
                <w:color w:val="000000"/>
                <w:sz w:val="24"/>
                <w:szCs w:val="24"/>
              </w:rPr>
              <w:t>Спеціалізований вантажний бортовий (з краном-маніпулятором), ВАРЗ МБ-3341, Mеrсеdеs-Benz Aсtrоs 3 3341A</w:t>
            </w:r>
          </w:p>
        </w:tc>
        <w:tc>
          <w:tcPr>
            <w:tcW w:w="1701" w:type="dxa"/>
            <w:shd w:val="clear" w:color="auto" w:fill="auto"/>
            <w:vAlign w:val="center"/>
          </w:tcPr>
          <w:p w14:paraId="178BB260" w14:textId="77777777" w:rsidR="006B27A8" w:rsidRPr="006B27A8" w:rsidRDefault="006B27A8" w:rsidP="006B27A8">
            <w:pPr>
              <w:spacing w:after="0"/>
              <w:jc w:val="center"/>
              <w:rPr>
                <w:color w:val="000000"/>
                <w:sz w:val="24"/>
                <w:szCs w:val="24"/>
              </w:rPr>
            </w:pPr>
            <w:r w:rsidRPr="006B27A8">
              <w:rPr>
                <w:color w:val="000000"/>
                <w:sz w:val="24"/>
                <w:szCs w:val="24"/>
              </w:rPr>
              <w:t>2018</w:t>
            </w:r>
          </w:p>
        </w:tc>
        <w:tc>
          <w:tcPr>
            <w:tcW w:w="1701" w:type="dxa"/>
            <w:shd w:val="clear" w:color="auto" w:fill="auto"/>
            <w:vAlign w:val="center"/>
          </w:tcPr>
          <w:p w14:paraId="6546C3F2" w14:textId="77777777" w:rsidR="006B27A8" w:rsidRPr="006B27A8" w:rsidRDefault="006B27A8" w:rsidP="006B27A8">
            <w:pPr>
              <w:spacing w:after="0"/>
              <w:jc w:val="center"/>
              <w:rPr>
                <w:color w:val="000000"/>
                <w:sz w:val="24"/>
                <w:szCs w:val="24"/>
              </w:rPr>
            </w:pPr>
            <w:r w:rsidRPr="006B27A8">
              <w:rPr>
                <w:color w:val="000000"/>
                <w:sz w:val="24"/>
                <w:szCs w:val="24"/>
              </w:rPr>
              <w:t>АА2745ТІ</w:t>
            </w:r>
          </w:p>
        </w:tc>
        <w:tc>
          <w:tcPr>
            <w:tcW w:w="2552" w:type="dxa"/>
            <w:shd w:val="clear" w:color="auto" w:fill="auto"/>
            <w:vAlign w:val="center"/>
          </w:tcPr>
          <w:p w14:paraId="66D80828" w14:textId="77777777" w:rsidR="006B27A8" w:rsidRPr="006B27A8" w:rsidRDefault="006B27A8" w:rsidP="006B27A8">
            <w:pPr>
              <w:spacing w:after="0"/>
              <w:jc w:val="center"/>
              <w:rPr>
                <w:color w:val="000000"/>
                <w:sz w:val="24"/>
                <w:szCs w:val="24"/>
              </w:rPr>
            </w:pPr>
            <w:r w:rsidRPr="006B27A8">
              <w:rPr>
                <w:color w:val="000000" w:themeColor="text1"/>
                <w:sz w:val="24"/>
                <w:szCs w:val="24"/>
                <w:lang w:val="ru-RU"/>
              </w:rPr>
              <w:t>WDB93018310295140</w:t>
            </w:r>
          </w:p>
        </w:tc>
      </w:tr>
      <w:tr w:rsidR="006B27A8" w:rsidRPr="006B27A8" w14:paraId="2BD71387" w14:textId="77777777" w:rsidTr="00E8315A">
        <w:trPr>
          <w:trHeight w:val="293"/>
        </w:trPr>
        <w:tc>
          <w:tcPr>
            <w:tcW w:w="562" w:type="dxa"/>
            <w:shd w:val="clear" w:color="auto" w:fill="auto"/>
            <w:vAlign w:val="center"/>
          </w:tcPr>
          <w:p w14:paraId="77525716" w14:textId="77777777" w:rsidR="006B27A8" w:rsidRPr="006B27A8" w:rsidRDefault="006B27A8" w:rsidP="006B27A8">
            <w:pPr>
              <w:jc w:val="center"/>
              <w:rPr>
                <w:color w:val="000000"/>
                <w:sz w:val="24"/>
                <w:szCs w:val="24"/>
              </w:rPr>
            </w:pPr>
            <w:r w:rsidRPr="006B27A8">
              <w:rPr>
                <w:color w:val="000000"/>
                <w:sz w:val="24"/>
                <w:szCs w:val="24"/>
              </w:rPr>
              <w:t>38</w:t>
            </w:r>
          </w:p>
        </w:tc>
        <w:tc>
          <w:tcPr>
            <w:tcW w:w="4116" w:type="dxa"/>
            <w:shd w:val="clear" w:color="auto" w:fill="auto"/>
            <w:vAlign w:val="center"/>
          </w:tcPr>
          <w:p w14:paraId="2CE3EFE3" w14:textId="77777777" w:rsidR="006B27A8" w:rsidRPr="006B27A8" w:rsidRDefault="006B27A8" w:rsidP="006B27A8">
            <w:pPr>
              <w:spacing w:after="0"/>
              <w:rPr>
                <w:color w:val="000000"/>
                <w:sz w:val="24"/>
                <w:szCs w:val="24"/>
              </w:rPr>
            </w:pPr>
            <w:r w:rsidRPr="006B27A8">
              <w:rPr>
                <w:color w:val="000000"/>
                <w:sz w:val="24"/>
                <w:szCs w:val="24"/>
              </w:rPr>
              <w:t>Спеціалізований вантажний бортовий (з краном-маніпулятором), ВАРЗ МБ-3341, Mеrсеdеs-Benz Aсtrоs 3 3341A</w:t>
            </w:r>
          </w:p>
        </w:tc>
        <w:tc>
          <w:tcPr>
            <w:tcW w:w="1701" w:type="dxa"/>
            <w:shd w:val="clear" w:color="auto" w:fill="auto"/>
            <w:vAlign w:val="center"/>
          </w:tcPr>
          <w:p w14:paraId="3F76ABE9" w14:textId="77777777" w:rsidR="006B27A8" w:rsidRPr="006B27A8" w:rsidRDefault="006B27A8" w:rsidP="006B27A8">
            <w:pPr>
              <w:spacing w:after="0"/>
              <w:jc w:val="center"/>
              <w:rPr>
                <w:color w:val="000000"/>
                <w:sz w:val="24"/>
                <w:szCs w:val="24"/>
              </w:rPr>
            </w:pPr>
            <w:r w:rsidRPr="006B27A8">
              <w:rPr>
                <w:color w:val="000000"/>
                <w:sz w:val="24"/>
                <w:szCs w:val="24"/>
              </w:rPr>
              <w:t>2018</w:t>
            </w:r>
          </w:p>
        </w:tc>
        <w:tc>
          <w:tcPr>
            <w:tcW w:w="1701" w:type="dxa"/>
            <w:shd w:val="clear" w:color="auto" w:fill="auto"/>
            <w:vAlign w:val="center"/>
          </w:tcPr>
          <w:p w14:paraId="46ADD852" w14:textId="77777777" w:rsidR="006B27A8" w:rsidRPr="006B27A8" w:rsidRDefault="006B27A8" w:rsidP="006B27A8">
            <w:pPr>
              <w:spacing w:after="0"/>
              <w:jc w:val="center"/>
              <w:rPr>
                <w:color w:val="000000"/>
                <w:sz w:val="24"/>
                <w:szCs w:val="24"/>
              </w:rPr>
            </w:pPr>
            <w:r w:rsidRPr="006B27A8">
              <w:rPr>
                <w:color w:val="000000"/>
                <w:sz w:val="24"/>
                <w:szCs w:val="24"/>
              </w:rPr>
              <w:t>АА2570ТІ</w:t>
            </w:r>
          </w:p>
        </w:tc>
        <w:tc>
          <w:tcPr>
            <w:tcW w:w="2552" w:type="dxa"/>
            <w:shd w:val="clear" w:color="auto" w:fill="auto"/>
            <w:vAlign w:val="center"/>
          </w:tcPr>
          <w:p w14:paraId="165090FE" w14:textId="77777777" w:rsidR="006B27A8" w:rsidRPr="006B27A8" w:rsidRDefault="006B27A8" w:rsidP="006B27A8">
            <w:pPr>
              <w:spacing w:after="0"/>
              <w:jc w:val="center"/>
              <w:rPr>
                <w:color w:val="000000"/>
                <w:sz w:val="24"/>
                <w:szCs w:val="24"/>
              </w:rPr>
            </w:pPr>
            <w:r w:rsidRPr="006B27A8">
              <w:rPr>
                <w:color w:val="000000" w:themeColor="text1"/>
                <w:sz w:val="24"/>
                <w:szCs w:val="24"/>
                <w:lang w:val="ru-RU"/>
              </w:rPr>
              <w:t>WDB93018310295816</w:t>
            </w:r>
          </w:p>
        </w:tc>
      </w:tr>
      <w:tr w:rsidR="006B27A8" w:rsidRPr="006B27A8" w14:paraId="0C0015AF" w14:textId="77777777" w:rsidTr="00E8315A">
        <w:trPr>
          <w:trHeight w:val="293"/>
        </w:trPr>
        <w:tc>
          <w:tcPr>
            <w:tcW w:w="562" w:type="dxa"/>
            <w:shd w:val="clear" w:color="auto" w:fill="auto"/>
            <w:vAlign w:val="center"/>
          </w:tcPr>
          <w:p w14:paraId="7514DECF" w14:textId="77777777" w:rsidR="006B27A8" w:rsidRPr="006B27A8" w:rsidRDefault="006B27A8" w:rsidP="006B27A8">
            <w:pPr>
              <w:jc w:val="center"/>
              <w:rPr>
                <w:color w:val="000000"/>
                <w:sz w:val="24"/>
                <w:szCs w:val="24"/>
              </w:rPr>
            </w:pPr>
            <w:r w:rsidRPr="006B27A8">
              <w:rPr>
                <w:color w:val="000000"/>
                <w:sz w:val="24"/>
                <w:szCs w:val="24"/>
              </w:rPr>
              <w:t>39</w:t>
            </w:r>
          </w:p>
        </w:tc>
        <w:tc>
          <w:tcPr>
            <w:tcW w:w="4116" w:type="dxa"/>
            <w:shd w:val="clear" w:color="auto" w:fill="auto"/>
            <w:vAlign w:val="center"/>
          </w:tcPr>
          <w:p w14:paraId="3CB490F4" w14:textId="77777777" w:rsidR="006B27A8" w:rsidRPr="006B27A8" w:rsidRDefault="006B27A8" w:rsidP="006B27A8">
            <w:pPr>
              <w:spacing w:after="0"/>
              <w:rPr>
                <w:color w:val="000000"/>
                <w:sz w:val="24"/>
                <w:szCs w:val="24"/>
              </w:rPr>
            </w:pPr>
            <w:r w:rsidRPr="006B27A8">
              <w:rPr>
                <w:color w:val="000000"/>
                <w:sz w:val="24"/>
                <w:szCs w:val="24"/>
              </w:rPr>
              <w:t>Спеціалізований вантажний бортовий (з краном-маніпулятором), ВАРЗ МБ-3341, Mеrсеdеs-Benz Aсtrоs 3 3341A</w:t>
            </w:r>
          </w:p>
        </w:tc>
        <w:tc>
          <w:tcPr>
            <w:tcW w:w="1701" w:type="dxa"/>
            <w:shd w:val="clear" w:color="auto" w:fill="auto"/>
            <w:vAlign w:val="center"/>
          </w:tcPr>
          <w:p w14:paraId="7629ADE4" w14:textId="77777777" w:rsidR="006B27A8" w:rsidRPr="006B27A8" w:rsidRDefault="006B27A8" w:rsidP="006B27A8">
            <w:pPr>
              <w:spacing w:after="0"/>
              <w:jc w:val="center"/>
              <w:rPr>
                <w:color w:val="000000"/>
                <w:sz w:val="24"/>
                <w:szCs w:val="24"/>
              </w:rPr>
            </w:pPr>
            <w:r w:rsidRPr="006B27A8">
              <w:rPr>
                <w:color w:val="000000"/>
                <w:sz w:val="24"/>
                <w:szCs w:val="24"/>
              </w:rPr>
              <w:t>2018</w:t>
            </w:r>
          </w:p>
        </w:tc>
        <w:tc>
          <w:tcPr>
            <w:tcW w:w="1701" w:type="dxa"/>
            <w:shd w:val="clear" w:color="auto" w:fill="auto"/>
            <w:vAlign w:val="center"/>
          </w:tcPr>
          <w:p w14:paraId="3800E815" w14:textId="77777777" w:rsidR="006B27A8" w:rsidRPr="006B27A8" w:rsidRDefault="006B27A8" w:rsidP="006B27A8">
            <w:pPr>
              <w:spacing w:after="0"/>
              <w:jc w:val="center"/>
              <w:rPr>
                <w:color w:val="000000"/>
                <w:sz w:val="24"/>
                <w:szCs w:val="24"/>
              </w:rPr>
            </w:pPr>
            <w:r w:rsidRPr="006B27A8">
              <w:rPr>
                <w:color w:val="000000"/>
                <w:sz w:val="24"/>
                <w:szCs w:val="24"/>
              </w:rPr>
              <w:t>АА2572ТІ</w:t>
            </w:r>
          </w:p>
        </w:tc>
        <w:tc>
          <w:tcPr>
            <w:tcW w:w="2552" w:type="dxa"/>
            <w:shd w:val="clear" w:color="auto" w:fill="auto"/>
            <w:vAlign w:val="center"/>
          </w:tcPr>
          <w:p w14:paraId="15D448F8" w14:textId="77777777" w:rsidR="006B27A8" w:rsidRPr="006B27A8" w:rsidRDefault="006B27A8" w:rsidP="006B27A8">
            <w:pPr>
              <w:spacing w:after="0"/>
              <w:jc w:val="center"/>
              <w:rPr>
                <w:color w:val="000000"/>
                <w:sz w:val="24"/>
                <w:szCs w:val="24"/>
              </w:rPr>
            </w:pPr>
            <w:r w:rsidRPr="006B27A8">
              <w:rPr>
                <w:color w:val="000000" w:themeColor="text1"/>
                <w:sz w:val="24"/>
                <w:szCs w:val="24"/>
                <w:lang w:val="ru-RU"/>
              </w:rPr>
              <w:t>WDB93018310295482</w:t>
            </w:r>
          </w:p>
        </w:tc>
      </w:tr>
      <w:tr w:rsidR="006B27A8" w:rsidRPr="006B27A8" w14:paraId="77A194B5" w14:textId="77777777" w:rsidTr="00E8315A">
        <w:trPr>
          <w:trHeight w:val="293"/>
        </w:trPr>
        <w:tc>
          <w:tcPr>
            <w:tcW w:w="562" w:type="dxa"/>
            <w:shd w:val="clear" w:color="auto" w:fill="auto"/>
            <w:vAlign w:val="center"/>
          </w:tcPr>
          <w:p w14:paraId="7A4C87E7" w14:textId="77777777" w:rsidR="006B27A8" w:rsidRPr="006B27A8" w:rsidRDefault="006B27A8" w:rsidP="006B27A8">
            <w:pPr>
              <w:jc w:val="center"/>
              <w:rPr>
                <w:color w:val="000000"/>
                <w:sz w:val="24"/>
                <w:szCs w:val="24"/>
              </w:rPr>
            </w:pPr>
            <w:r w:rsidRPr="006B27A8">
              <w:rPr>
                <w:color w:val="000000"/>
                <w:sz w:val="24"/>
                <w:szCs w:val="24"/>
              </w:rPr>
              <w:t>40</w:t>
            </w:r>
          </w:p>
        </w:tc>
        <w:tc>
          <w:tcPr>
            <w:tcW w:w="4116" w:type="dxa"/>
            <w:shd w:val="clear" w:color="auto" w:fill="auto"/>
            <w:vAlign w:val="center"/>
          </w:tcPr>
          <w:p w14:paraId="6506A4FF" w14:textId="77777777" w:rsidR="006B27A8" w:rsidRPr="006B27A8" w:rsidRDefault="006B27A8" w:rsidP="006B27A8">
            <w:pPr>
              <w:spacing w:after="0"/>
              <w:rPr>
                <w:color w:val="000000"/>
                <w:sz w:val="24"/>
                <w:szCs w:val="24"/>
              </w:rPr>
            </w:pPr>
            <w:r w:rsidRPr="006B27A8">
              <w:rPr>
                <w:color w:val="000000"/>
                <w:sz w:val="24"/>
                <w:szCs w:val="24"/>
              </w:rPr>
              <w:t>Спеціалізований вантажний бортовий (з краном-маніпулятором), ВАРЗ МБ-3341, Mеrсеdеs-Benz Aсtrоs 3 3341A</w:t>
            </w:r>
          </w:p>
        </w:tc>
        <w:tc>
          <w:tcPr>
            <w:tcW w:w="1701" w:type="dxa"/>
            <w:shd w:val="clear" w:color="auto" w:fill="auto"/>
            <w:vAlign w:val="center"/>
          </w:tcPr>
          <w:p w14:paraId="4AF4C30C" w14:textId="77777777" w:rsidR="006B27A8" w:rsidRPr="006B27A8" w:rsidRDefault="006B27A8" w:rsidP="006B27A8">
            <w:pPr>
              <w:spacing w:after="0"/>
              <w:jc w:val="center"/>
              <w:rPr>
                <w:color w:val="000000"/>
                <w:sz w:val="24"/>
                <w:szCs w:val="24"/>
              </w:rPr>
            </w:pPr>
            <w:r w:rsidRPr="006B27A8">
              <w:rPr>
                <w:color w:val="000000"/>
                <w:sz w:val="24"/>
                <w:szCs w:val="24"/>
              </w:rPr>
              <w:t>2018</w:t>
            </w:r>
          </w:p>
        </w:tc>
        <w:tc>
          <w:tcPr>
            <w:tcW w:w="1701" w:type="dxa"/>
            <w:shd w:val="clear" w:color="auto" w:fill="auto"/>
            <w:vAlign w:val="center"/>
          </w:tcPr>
          <w:p w14:paraId="2AEB793B" w14:textId="77777777" w:rsidR="006B27A8" w:rsidRPr="006B27A8" w:rsidRDefault="006B27A8" w:rsidP="006B27A8">
            <w:pPr>
              <w:spacing w:after="0"/>
              <w:jc w:val="center"/>
              <w:rPr>
                <w:color w:val="000000"/>
                <w:sz w:val="24"/>
                <w:szCs w:val="24"/>
              </w:rPr>
            </w:pPr>
            <w:r w:rsidRPr="006B27A8">
              <w:rPr>
                <w:color w:val="000000"/>
                <w:sz w:val="24"/>
                <w:szCs w:val="24"/>
              </w:rPr>
              <w:t>АА2573ТІ</w:t>
            </w:r>
          </w:p>
        </w:tc>
        <w:tc>
          <w:tcPr>
            <w:tcW w:w="2552" w:type="dxa"/>
            <w:shd w:val="clear" w:color="auto" w:fill="auto"/>
            <w:vAlign w:val="center"/>
          </w:tcPr>
          <w:p w14:paraId="2696860E" w14:textId="77777777" w:rsidR="006B27A8" w:rsidRPr="006B27A8" w:rsidRDefault="006B27A8" w:rsidP="006B27A8">
            <w:pPr>
              <w:spacing w:after="0"/>
              <w:jc w:val="center"/>
              <w:rPr>
                <w:color w:val="000000"/>
                <w:sz w:val="24"/>
                <w:szCs w:val="24"/>
              </w:rPr>
            </w:pPr>
            <w:r w:rsidRPr="006B27A8">
              <w:rPr>
                <w:color w:val="000000" w:themeColor="text1"/>
                <w:sz w:val="24"/>
                <w:szCs w:val="24"/>
                <w:lang w:val="ru-RU"/>
              </w:rPr>
              <w:t>WDB93018310295481</w:t>
            </w:r>
          </w:p>
        </w:tc>
      </w:tr>
      <w:tr w:rsidR="006B27A8" w:rsidRPr="006B27A8" w14:paraId="4CE7CD95" w14:textId="77777777" w:rsidTr="00E8315A">
        <w:trPr>
          <w:trHeight w:val="293"/>
        </w:trPr>
        <w:tc>
          <w:tcPr>
            <w:tcW w:w="562" w:type="dxa"/>
            <w:shd w:val="clear" w:color="auto" w:fill="auto"/>
            <w:vAlign w:val="center"/>
          </w:tcPr>
          <w:p w14:paraId="0CD2EADA" w14:textId="77777777" w:rsidR="006B27A8" w:rsidRPr="006B27A8" w:rsidRDefault="006B27A8" w:rsidP="006B27A8">
            <w:pPr>
              <w:jc w:val="center"/>
              <w:rPr>
                <w:color w:val="000000"/>
                <w:sz w:val="24"/>
                <w:szCs w:val="24"/>
              </w:rPr>
            </w:pPr>
            <w:r w:rsidRPr="006B27A8">
              <w:rPr>
                <w:color w:val="000000"/>
                <w:sz w:val="24"/>
                <w:szCs w:val="24"/>
              </w:rPr>
              <w:lastRenderedPageBreak/>
              <w:t>41</w:t>
            </w:r>
          </w:p>
        </w:tc>
        <w:tc>
          <w:tcPr>
            <w:tcW w:w="4116" w:type="dxa"/>
            <w:shd w:val="clear" w:color="auto" w:fill="auto"/>
            <w:vAlign w:val="center"/>
          </w:tcPr>
          <w:p w14:paraId="128873DB" w14:textId="77777777" w:rsidR="006B27A8" w:rsidRPr="006B27A8" w:rsidRDefault="006B27A8" w:rsidP="006B27A8">
            <w:pPr>
              <w:spacing w:after="0"/>
              <w:rPr>
                <w:color w:val="000000"/>
                <w:sz w:val="24"/>
                <w:szCs w:val="24"/>
              </w:rPr>
            </w:pPr>
            <w:r w:rsidRPr="006B27A8">
              <w:rPr>
                <w:color w:val="000000"/>
                <w:sz w:val="24"/>
                <w:szCs w:val="24"/>
              </w:rPr>
              <w:t>Спеціалізований вантажний бортовий (з краном-маніпулятором), ВАРЗ МБ-3341, Mеrсеdеs-Benz Aсtrоs 3 3341A</w:t>
            </w:r>
          </w:p>
        </w:tc>
        <w:tc>
          <w:tcPr>
            <w:tcW w:w="1701" w:type="dxa"/>
            <w:shd w:val="clear" w:color="auto" w:fill="auto"/>
            <w:vAlign w:val="center"/>
          </w:tcPr>
          <w:p w14:paraId="17D1570D" w14:textId="77777777" w:rsidR="006B27A8" w:rsidRPr="006B27A8" w:rsidRDefault="006B27A8" w:rsidP="006B27A8">
            <w:pPr>
              <w:spacing w:after="0"/>
              <w:jc w:val="center"/>
              <w:rPr>
                <w:color w:val="000000"/>
                <w:sz w:val="24"/>
                <w:szCs w:val="24"/>
              </w:rPr>
            </w:pPr>
            <w:r w:rsidRPr="006B27A8">
              <w:rPr>
                <w:color w:val="000000"/>
                <w:sz w:val="24"/>
                <w:szCs w:val="24"/>
              </w:rPr>
              <w:t>2018</w:t>
            </w:r>
          </w:p>
        </w:tc>
        <w:tc>
          <w:tcPr>
            <w:tcW w:w="1701" w:type="dxa"/>
            <w:shd w:val="clear" w:color="auto" w:fill="auto"/>
            <w:vAlign w:val="center"/>
          </w:tcPr>
          <w:p w14:paraId="550553EE" w14:textId="77777777" w:rsidR="006B27A8" w:rsidRPr="006B27A8" w:rsidRDefault="006B27A8" w:rsidP="006B27A8">
            <w:pPr>
              <w:spacing w:after="0"/>
              <w:jc w:val="center"/>
              <w:rPr>
                <w:color w:val="000000"/>
                <w:sz w:val="24"/>
                <w:szCs w:val="24"/>
              </w:rPr>
            </w:pPr>
            <w:r w:rsidRPr="006B27A8">
              <w:rPr>
                <w:color w:val="000000"/>
                <w:sz w:val="24"/>
                <w:szCs w:val="24"/>
              </w:rPr>
              <w:t>АА2741ТІ</w:t>
            </w:r>
          </w:p>
        </w:tc>
        <w:tc>
          <w:tcPr>
            <w:tcW w:w="2552" w:type="dxa"/>
            <w:shd w:val="clear" w:color="auto" w:fill="auto"/>
            <w:vAlign w:val="center"/>
          </w:tcPr>
          <w:p w14:paraId="4871B2DE" w14:textId="77777777" w:rsidR="006B27A8" w:rsidRPr="006B27A8" w:rsidRDefault="006B27A8" w:rsidP="006B27A8">
            <w:pPr>
              <w:spacing w:after="0"/>
              <w:jc w:val="center"/>
              <w:rPr>
                <w:color w:val="000000"/>
                <w:sz w:val="24"/>
                <w:szCs w:val="24"/>
              </w:rPr>
            </w:pPr>
            <w:r w:rsidRPr="006B27A8">
              <w:rPr>
                <w:color w:val="000000" w:themeColor="text1"/>
                <w:sz w:val="24"/>
                <w:szCs w:val="24"/>
                <w:lang w:val="ru-RU"/>
              </w:rPr>
              <w:t>WDB93018310295483</w:t>
            </w:r>
          </w:p>
        </w:tc>
      </w:tr>
      <w:tr w:rsidR="006B27A8" w:rsidRPr="006B27A8" w14:paraId="7B1B873B" w14:textId="77777777" w:rsidTr="00E8315A">
        <w:trPr>
          <w:trHeight w:val="293"/>
        </w:trPr>
        <w:tc>
          <w:tcPr>
            <w:tcW w:w="562" w:type="dxa"/>
            <w:shd w:val="clear" w:color="auto" w:fill="auto"/>
            <w:vAlign w:val="center"/>
          </w:tcPr>
          <w:p w14:paraId="73C6AC49" w14:textId="77777777" w:rsidR="006B27A8" w:rsidRPr="006B27A8" w:rsidRDefault="006B27A8" w:rsidP="006B27A8">
            <w:pPr>
              <w:jc w:val="center"/>
              <w:rPr>
                <w:color w:val="000000"/>
                <w:sz w:val="24"/>
                <w:szCs w:val="24"/>
              </w:rPr>
            </w:pPr>
            <w:r w:rsidRPr="006B27A8">
              <w:rPr>
                <w:color w:val="000000"/>
                <w:sz w:val="24"/>
                <w:szCs w:val="24"/>
              </w:rPr>
              <w:t>42</w:t>
            </w:r>
          </w:p>
        </w:tc>
        <w:tc>
          <w:tcPr>
            <w:tcW w:w="4116" w:type="dxa"/>
            <w:shd w:val="clear" w:color="auto" w:fill="auto"/>
            <w:vAlign w:val="center"/>
          </w:tcPr>
          <w:p w14:paraId="27CC6096" w14:textId="77777777" w:rsidR="006B27A8" w:rsidRPr="006B27A8" w:rsidRDefault="006B27A8" w:rsidP="006B27A8">
            <w:pPr>
              <w:spacing w:after="0"/>
              <w:rPr>
                <w:color w:val="000000"/>
                <w:sz w:val="24"/>
                <w:szCs w:val="24"/>
              </w:rPr>
            </w:pPr>
            <w:r w:rsidRPr="006B27A8">
              <w:rPr>
                <w:color w:val="000000"/>
                <w:sz w:val="24"/>
                <w:szCs w:val="24"/>
              </w:rPr>
              <w:t>Спеціалізований вантажний бортовий (з краном-маніпулятором), ВАРЗ МБ-3341, Mеrсеdеs-Benz Aсtrоs 3 3341A</w:t>
            </w:r>
          </w:p>
        </w:tc>
        <w:tc>
          <w:tcPr>
            <w:tcW w:w="1701" w:type="dxa"/>
            <w:shd w:val="clear" w:color="auto" w:fill="auto"/>
            <w:vAlign w:val="center"/>
          </w:tcPr>
          <w:p w14:paraId="66A21BE7" w14:textId="77777777" w:rsidR="006B27A8" w:rsidRPr="006B27A8" w:rsidRDefault="006B27A8" w:rsidP="006B27A8">
            <w:pPr>
              <w:spacing w:after="0"/>
              <w:jc w:val="center"/>
              <w:rPr>
                <w:color w:val="000000"/>
                <w:sz w:val="24"/>
                <w:szCs w:val="24"/>
              </w:rPr>
            </w:pPr>
            <w:r w:rsidRPr="006B27A8">
              <w:rPr>
                <w:color w:val="000000"/>
                <w:sz w:val="24"/>
                <w:szCs w:val="24"/>
              </w:rPr>
              <w:t>2018</w:t>
            </w:r>
          </w:p>
        </w:tc>
        <w:tc>
          <w:tcPr>
            <w:tcW w:w="1701" w:type="dxa"/>
            <w:shd w:val="clear" w:color="auto" w:fill="auto"/>
            <w:vAlign w:val="center"/>
          </w:tcPr>
          <w:p w14:paraId="74155CB5" w14:textId="77777777" w:rsidR="006B27A8" w:rsidRPr="006B27A8" w:rsidRDefault="006B27A8" w:rsidP="006B27A8">
            <w:pPr>
              <w:spacing w:after="0"/>
              <w:jc w:val="center"/>
              <w:rPr>
                <w:color w:val="000000"/>
                <w:sz w:val="24"/>
                <w:szCs w:val="24"/>
              </w:rPr>
            </w:pPr>
            <w:r w:rsidRPr="006B27A8">
              <w:rPr>
                <w:color w:val="000000"/>
                <w:sz w:val="24"/>
                <w:szCs w:val="24"/>
              </w:rPr>
              <w:t>АА2742ТІ</w:t>
            </w:r>
          </w:p>
        </w:tc>
        <w:tc>
          <w:tcPr>
            <w:tcW w:w="2552" w:type="dxa"/>
            <w:shd w:val="clear" w:color="auto" w:fill="auto"/>
            <w:vAlign w:val="center"/>
          </w:tcPr>
          <w:p w14:paraId="72928C41" w14:textId="77777777" w:rsidR="006B27A8" w:rsidRPr="006B27A8" w:rsidRDefault="006B27A8" w:rsidP="006B27A8">
            <w:pPr>
              <w:spacing w:after="0"/>
              <w:jc w:val="center"/>
              <w:rPr>
                <w:color w:val="000000"/>
                <w:sz w:val="24"/>
                <w:szCs w:val="24"/>
              </w:rPr>
            </w:pPr>
            <w:r w:rsidRPr="006B27A8">
              <w:rPr>
                <w:color w:val="000000" w:themeColor="text1"/>
                <w:sz w:val="24"/>
                <w:szCs w:val="24"/>
                <w:lang w:val="ru-RU"/>
              </w:rPr>
              <w:t>WDB93018310295819</w:t>
            </w:r>
          </w:p>
        </w:tc>
      </w:tr>
      <w:tr w:rsidR="006B27A8" w:rsidRPr="006B27A8" w14:paraId="2700D1A1" w14:textId="77777777" w:rsidTr="00E8315A">
        <w:trPr>
          <w:trHeight w:val="293"/>
        </w:trPr>
        <w:tc>
          <w:tcPr>
            <w:tcW w:w="562" w:type="dxa"/>
            <w:shd w:val="clear" w:color="auto" w:fill="auto"/>
            <w:vAlign w:val="center"/>
          </w:tcPr>
          <w:p w14:paraId="6A1FD8BE" w14:textId="77777777" w:rsidR="006B27A8" w:rsidRPr="006B27A8" w:rsidRDefault="006B27A8" w:rsidP="006B27A8">
            <w:pPr>
              <w:jc w:val="center"/>
              <w:rPr>
                <w:color w:val="000000"/>
                <w:sz w:val="24"/>
                <w:szCs w:val="24"/>
              </w:rPr>
            </w:pPr>
            <w:r w:rsidRPr="006B27A8">
              <w:rPr>
                <w:color w:val="000000"/>
                <w:sz w:val="24"/>
                <w:szCs w:val="24"/>
              </w:rPr>
              <w:t>43</w:t>
            </w:r>
          </w:p>
        </w:tc>
        <w:tc>
          <w:tcPr>
            <w:tcW w:w="4116" w:type="dxa"/>
            <w:shd w:val="clear" w:color="auto" w:fill="auto"/>
            <w:vAlign w:val="center"/>
          </w:tcPr>
          <w:p w14:paraId="62CAEA08" w14:textId="77777777" w:rsidR="006B27A8" w:rsidRPr="006B27A8" w:rsidRDefault="006B27A8" w:rsidP="006B27A8">
            <w:pPr>
              <w:spacing w:after="0"/>
              <w:rPr>
                <w:color w:val="000000"/>
                <w:sz w:val="24"/>
                <w:szCs w:val="24"/>
              </w:rPr>
            </w:pPr>
            <w:r w:rsidRPr="006B27A8">
              <w:rPr>
                <w:color w:val="000000"/>
                <w:sz w:val="24"/>
                <w:szCs w:val="24"/>
              </w:rPr>
              <w:t>Спеціалізований вантажний бортовий (з краном-маніпулятором), ВАРЗ МБ-3341, Mеrсеdеs-Benz Aсtrоs 3 3341A</w:t>
            </w:r>
          </w:p>
        </w:tc>
        <w:tc>
          <w:tcPr>
            <w:tcW w:w="1701" w:type="dxa"/>
            <w:shd w:val="clear" w:color="auto" w:fill="auto"/>
            <w:vAlign w:val="center"/>
          </w:tcPr>
          <w:p w14:paraId="1D811C29" w14:textId="77777777" w:rsidR="006B27A8" w:rsidRPr="006B27A8" w:rsidRDefault="006B27A8" w:rsidP="006B27A8">
            <w:pPr>
              <w:spacing w:after="0"/>
              <w:jc w:val="center"/>
              <w:rPr>
                <w:color w:val="000000"/>
                <w:sz w:val="24"/>
                <w:szCs w:val="24"/>
              </w:rPr>
            </w:pPr>
            <w:r w:rsidRPr="006B27A8">
              <w:rPr>
                <w:color w:val="000000"/>
                <w:sz w:val="24"/>
                <w:szCs w:val="24"/>
              </w:rPr>
              <w:t>2018</w:t>
            </w:r>
          </w:p>
        </w:tc>
        <w:tc>
          <w:tcPr>
            <w:tcW w:w="1701" w:type="dxa"/>
            <w:shd w:val="clear" w:color="auto" w:fill="auto"/>
            <w:vAlign w:val="center"/>
          </w:tcPr>
          <w:p w14:paraId="7D220FE8" w14:textId="77777777" w:rsidR="006B27A8" w:rsidRPr="006B27A8" w:rsidRDefault="006B27A8" w:rsidP="006B27A8">
            <w:pPr>
              <w:spacing w:after="0"/>
              <w:jc w:val="center"/>
              <w:rPr>
                <w:color w:val="000000"/>
                <w:sz w:val="24"/>
                <w:szCs w:val="24"/>
              </w:rPr>
            </w:pPr>
            <w:r w:rsidRPr="006B27A8">
              <w:rPr>
                <w:color w:val="000000"/>
                <w:sz w:val="24"/>
                <w:szCs w:val="24"/>
              </w:rPr>
              <w:t>АА2743ТІ</w:t>
            </w:r>
          </w:p>
        </w:tc>
        <w:tc>
          <w:tcPr>
            <w:tcW w:w="2552" w:type="dxa"/>
            <w:shd w:val="clear" w:color="auto" w:fill="auto"/>
            <w:vAlign w:val="center"/>
          </w:tcPr>
          <w:p w14:paraId="1EC92E45" w14:textId="77777777" w:rsidR="006B27A8" w:rsidRPr="006B27A8" w:rsidRDefault="006B27A8" w:rsidP="006B27A8">
            <w:pPr>
              <w:spacing w:after="0"/>
              <w:jc w:val="center"/>
              <w:rPr>
                <w:color w:val="000000"/>
                <w:sz w:val="24"/>
                <w:szCs w:val="24"/>
              </w:rPr>
            </w:pPr>
            <w:r w:rsidRPr="006B27A8">
              <w:rPr>
                <w:color w:val="000000" w:themeColor="text1"/>
                <w:sz w:val="24"/>
                <w:szCs w:val="24"/>
                <w:lang w:val="ru-RU"/>
              </w:rPr>
              <w:t>WDB93018310295142</w:t>
            </w:r>
          </w:p>
        </w:tc>
      </w:tr>
      <w:tr w:rsidR="006B27A8" w:rsidRPr="006B27A8" w14:paraId="0208E90A" w14:textId="77777777" w:rsidTr="00E8315A">
        <w:trPr>
          <w:trHeight w:val="293"/>
        </w:trPr>
        <w:tc>
          <w:tcPr>
            <w:tcW w:w="562" w:type="dxa"/>
            <w:shd w:val="clear" w:color="auto" w:fill="auto"/>
            <w:vAlign w:val="center"/>
          </w:tcPr>
          <w:p w14:paraId="6576C8AE" w14:textId="77777777" w:rsidR="006B27A8" w:rsidRPr="006B27A8" w:rsidRDefault="006B27A8" w:rsidP="006B27A8">
            <w:pPr>
              <w:jc w:val="center"/>
              <w:rPr>
                <w:color w:val="000000"/>
                <w:sz w:val="24"/>
                <w:szCs w:val="24"/>
              </w:rPr>
            </w:pPr>
            <w:r w:rsidRPr="006B27A8">
              <w:rPr>
                <w:color w:val="000000"/>
                <w:sz w:val="24"/>
                <w:szCs w:val="24"/>
              </w:rPr>
              <w:t>44</w:t>
            </w:r>
          </w:p>
        </w:tc>
        <w:tc>
          <w:tcPr>
            <w:tcW w:w="4116" w:type="dxa"/>
            <w:shd w:val="clear" w:color="auto" w:fill="auto"/>
            <w:vAlign w:val="center"/>
          </w:tcPr>
          <w:p w14:paraId="18FDA816" w14:textId="77777777" w:rsidR="006B27A8" w:rsidRPr="006B27A8" w:rsidRDefault="006B27A8" w:rsidP="006B27A8">
            <w:pPr>
              <w:spacing w:after="0"/>
              <w:rPr>
                <w:color w:val="000000"/>
                <w:sz w:val="24"/>
                <w:szCs w:val="24"/>
              </w:rPr>
            </w:pPr>
            <w:r w:rsidRPr="006B27A8">
              <w:rPr>
                <w:color w:val="000000"/>
                <w:sz w:val="24"/>
                <w:szCs w:val="24"/>
              </w:rPr>
              <w:t>Спеціалізований вантажний бортовий (з краном-маніпулятором), ВАРЗ МБ-3341, Mеrсеdеs-Benz Aсtrоs 3 3341A</w:t>
            </w:r>
          </w:p>
        </w:tc>
        <w:tc>
          <w:tcPr>
            <w:tcW w:w="1701" w:type="dxa"/>
            <w:shd w:val="clear" w:color="auto" w:fill="auto"/>
            <w:vAlign w:val="center"/>
          </w:tcPr>
          <w:p w14:paraId="5626048B" w14:textId="77777777" w:rsidR="006B27A8" w:rsidRPr="006B27A8" w:rsidRDefault="006B27A8" w:rsidP="006B27A8">
            <w:pPr>
              <w:spacing w:after="0"/>
              <w:jc w:val="center"/>
              <w:rPr>
                <w:color w:val="000000"/>
                <w:sz w:val="24"/>
                <w:szCs w:val="24"/>
              </w:rPr>
            </w:pPr>
            <w:r w:rsidRPr="006B27A8">
              <w:rPr>
                <w:color w:val="000000"/>
                <w:sz w:val="24"/>
                <w:szCs w:val="24"/>
              </w:rPr>
              <w:t>2018</w:t>
            </w:r>
          </w:p>
        </w:tc>
        <w:tc>
          <w:tcPr>
            <w:tcW w:w="1701" w:type="dxa"/>
            <w:shd w:val="clear" w:color="auto" w:fill="auto"/>
            <w:vAlign w:val="center"/>
          </w:tcPr>
          <w:p w14:paraId="0B893D50" w14:textId="77777777" w:rsidR="006B27A8" w:rsidRPr="006B27A8" w:rsidRDefault="006B27A8" w:rsidP="006B27A8">
            <w:pPr>
              <w:spacing w:after="0"/>
              <w:jc w:val="center"/>
              <w:rPr>
                <w:color w:val="000000"/>
                <w:sz w:val="24"/>
                <w:szCs w:val="24"/>
              </w:rPr>
            </w:pPr>
            <w:r w:rsidRPr="006B27A8">
              <w:rPr>
                <w:color w:val="000000"/>
                <w:sz w:val="24"/>
                <w:szCs w:val="24"/>
              </w:rPr>
              <w:t>АА2736ТІ</w:t>
            </w:r>
          </w:p>
        </w:tc>
        <w:tc>
          <w:tcPr>
            <w:tcW w:w="2552" w:type="dxa"/>
            <w:shd w:val="clear" w:color="auto" w:fill="auto"/>
            <w:vAlign w:val="center"/>
          </w:tcPr>
          <w:p w14:paraId="2B01E05C" w14:textId="77777777" w:rsidR="006B27A8" w:rsidRPr="006B27A8" w:rsidRDefault="006B27A8" w:rsidP="006B27A8">
            <w:pPr>
              <w:spacing w:after="0"/>
              <w:jc w:val="center"/>
              <w:rPr>
                <w:color w:val="000000"/>
                <w:sz w:val="24"/>
                <w:szCs w:val="24"/>
              </w:rPr>
            </w:pPr>
            <w:r w:rsidRPr="006B27A8">
              <w:rPr>
                <w:color w:val="000000" w:themeColor="text1"/>
                <w:sz w:val="24"/>
                <w:szCs w:val="24"/>
                <w:lang w:val="ru-RU"/>
              </w:rPr>
              <w:t>WDB93018310295817</w:t>
            </w:r>
          </w:p>
        </w:tc>
      </w:tr>
      <w:tr w:rsidR="006B27A8" w:rsidRPr="006B27A8" w14:paraId="754F41FA" w14:textId="77777777" w:rsidTr="00E8315A">
        <w:trPr>
          <w:trHeight w:val="293"/>
        </w:trPr>
        <w:tc>
          <w:tcPr>
            <w:tcW w:w="562" w:type="dxa"/>
            <w:shd w:val="clear" w:color="auto" w:fill="auto"/>
            <w:vAlign w:val="center"/>
          </w:tcPr>
          <w:p w14:paraId="2AE0E047" w14:textId="77777777" w:rsidR="006B27A8" w:rsidRPr="006B27A8" w:rsidRDefault="006B27A8" w:rsidP="006B27A8">
            <w:pPr>
              <w:jc w:val="center"/>
              <w:rPr>
                <w:color w:val="000000"/>
                <w:sz w:val="24"/>
                <w:szCs w:val="24"/>
              </w:rPr>
            </w:pPr>
            <w:r w:rsidRPr="006B27A8">
              <w:rPr>
                <w:color w:val="000000"/>
                <w:sz w:val="24"/>
                <w:szCs w:val="24"/>
              </w:rPr>
              <w:t>45</w:t>
            </w:r>
          </w:p>
        </w:tc>
        <w:tc>
          <w:tcPr>
            <w:tcW w:w="4116" w:type="dxa"/>
            <w:shd w:val="clear" w:color="auto" w:fill="auto"/>
            <w:vAlign w:val="center"/>
          </w:tcPr>
          <w:p w14:paraId="1008CDC1" w14:textId="77777777" w:rsidR="006B27A8" w:rsidRPr="006B27A8" w:rsidRDefault="006B27A8" w:rsidP="006B27A8">
            <w:pPr>
              <w:spacing w:after="0"/>
              <w:rPr>
                <w:color w:val="000000"/>
                <w:sz w:val="24"/>
                <w:szCs w:val="24"/>
              </w:rPr>
            </w:pPr>
            <w:r w:rsidRPr="006B27A8">
              <w:rPr>
                <w:color w:val="000000"/>
                <w:sz w:val="24"/>
                <w:szCs w:val="24"/>
              </w:rPr>
              <w:t>Спеціалізований вантажний бортовий (з краном-маніпулятором), ВАРЗ МБ-3341, Mеrсеdеs-Benz Aсtrоs 3 3341A</w:t>
            </w:r>
          </w:p>
        </w:tc>
        <w:tc>
          <w:tcPr>
            <w:tcW w:w="1701" w:type="dxa"/>
            <w:shd w:val="clear" w:color="auto" w:fill="auto"/>
            <w:vAlign w:val="center"/>
          </w:tcPr>
          <w:p w14:paraId="3CCA13F2" w14:textId="77777777" w:rsidR="006B27A8" w:rsidRPr="006B27A8" w:rsidRDefault="006B27A8" w:rsidP="006B27A8">
            <w:pPr>
              <w:spacing w:after="0"/>
              <w:jc w:val="center"/>
              <w:rPr>
                <w:color w:val="000000"/>
                <w:sz w:val="24"/>
                <w:szCs w:val="24"/>
              </w:rPr>
            </w:pPr>
            <w:r w:rsidRPr="006B27A8">
              <w:rPr>
                <w:color w:val="000000"/>
                <w:sz w:val="24"/>
                <w:szCs w:val="24"/>
              </w:rPr>
              <w:t>2018</w:t>
            </w:r>
          </w:p>
        </w:tc>
        <w:tc>
          <w:tcPr>
            <w:tcW w:w="1701" w:type="dxa"/>
            <w:shd w:val="clear" w:color="auto" w:fill="auto"/>
            <w:vAlign w:val="center"/>
          </w:tcPr>
          <w:p w14:paraId="2F6BF28C" w14:textId="77777777" w:rsidR="006B27A8" w:rsidRPr="006B27A8" w:rsidRDefault="006B27A8" w:rsidP="006B27A8">
            <w:pPr>
              <w:spacing w:after="0"/>
              <w:jc w:val="center"/>
              <w:rPr>
                <w:color w:val="000000"/>
                <w:sz w:val="24"/>
                <w:szCs w:val="24"/>
              </w:rPr>
            </w:pPr>
            <w:r w:rsidRPr="006B27A8">
              <w:rPr>
                <w:color w:val="000000"/>
                <w:sz w:val="24"/>
                <w:szCs w:val="24"/>
              </w:rPr>
              <w:t>АА2740ТІ</w:t>
            </w:r>
          </w:p>
        </w:tc>
        <w:tc>
          <w:tcPr>
            <w:tcW w:w="2552" w:type="dxa"/>
            <w:shd w:val="clear" w:color="auto" w:fill="auto"/>
            <w:vAlign w:val="center"/>
          </w:tcPr>
          <w:p w14:paraId="5B44B136" w14:textId="77777777" w:rsidR="006B27A8" w:rsidRPr="006B27A8" w:rsidRDefault="006B27A8" w:rsidP="006B27A8">
            <w:pPr>
              <w:spacing w:after="0"/>
              <w:jc w:val="center"/>
              <w:rPr>
                <w:color w:val="000000"/>
                <w:sz w:val="24"/>
                <w:szCs w:val="24"/>
              </w:rPr>
            </w:pPr>
            <w:r w:rsidRPr="006B27A8">
              <w:rPr>
                <w:color w:val="000000" w:themeColor="text1"/>
                <w:sz w:val="24"/>
                <w:szCs w:val="24"/>
                <w:lang w:val="ru-RU"/>
              </w:rPr>
              <w:t>WDB93018310295818</w:t>
            </w:r>
          </w:p>
        </w:tc>
      </w:tr>
    </w:tbl>
    <w:p w14:paraId="7CA2FA18" w14:textId="77777777" w:rsidR="006B27A8" w:rsidRPr="006B27A8" w:rsidRDefault="006B27A8" w:rsidP="006B27A8">
      <w:pPr>
        <w:spacing w:after="0" w:line="240" w:lineRule="auto"/>
        <w:ind w:left="284"/>
        <w:jc w:val="center"/>
        <w:rPr>
          <w:b/>
          <w:sz w:val="24"/>
          <w:szCs w:val="24"/>
          <w:lang w:eastAsia="ru-RU"/>
        </w:rPr>
      </w:pPr>
    </w:p>
    <w:p w14:paraId="136168AD" w14:textId="77777777" w:rsidR="006B27A8" w:rsidRPr="006B27A8" w:rsidRDefault="006B27A8" w:rsidP="006B27A8">
      <w:pPr>
        <w:spacing w:after="0" w:line="240" w:lineRule="auto"/>
        <w:ind w:left="284"/>
        <w:jc w:val="center"/>
        <w:rPr>
          <w:b/>
          <w:sz w:val="24"/>
          <w:szCs w:val="24"/>
          <w:lang w:eastAsia="ru-RU"/>
        </w:rPr>
      </w:pPr>
      <w:r w:rsidRPr="006B27A8">
        <w:rPr>
          <w:b/>
          <w:sz w:val="24"/>
          <w:szCs w:val="24"/>
          <w:lang w:eastAsia="ru-RU"/>
        </w:rPr>
        <w:t>3. Інформація щодо переліку операцій, які необхідно виконувати в процесі технічного обслуговування:</w:t>
      </w:r>
    </w:p>
    <w:p w14:paraId="1AF9755D" w14:textId="77777777" w:rsidR="006B27A8" w:rsidRPr="006B27A8" w:rsidRDefault="006B27A8" w:rsidP="006B27A8">
      <w:pPr>
        <w:spacing w:after="0" w:line="240" w:lineRule="auto"/>
        <w:rPr>
          <w:sz w:val="24"/>
          <w:szCs w:val="24"/>
          <w:lang w:eastAsia="ru-RU"/>
        </w:rPr>
      </w:pPr>
    </w:p>
    <w:p w14:paraId="6F183352" w14:textId="1FE2703F" w:rsidR="006B27A8" w:rsidRPr="00000FC6" w:rsidRDefault="006B27A8" w:rsidP="00000FC6">
      <w:pPr>
        <w:pStyle w:val="ab"/>
        <w:numPr>
          <w:ilvl w:val="1"/>
          <w:numId w:val="9"/>
        </w:numPr>
        <w:spacing w:after="0" w:line="240" w:lineRule="auto"/>
        <w:jc w:val="center"/>
        <w:rPr>
          <w:b/>
          <w:sz w:val="24"/>
          <w:szCs w:val="24"/>
        </w:rPr>
      </w:pPr>
      <w:r w:rsidRPr="00000FC6">
        <w:rPr>
          <w:b/>
          <w:sz w:val="24"/>
          <w:szCs w:val="24"/>
        </w:rPr>
        <w:t>Технічне обслуговування № 5</w:t>
      </w:r>
    </w:p>
    <w:p w14:paraId="0E75B605" w14:textId="77777777" w:rsidR="006B27A8" w:rsidRPr="006B27A8" w:rsidRDefault="006B27A8" w:rsidP="006B27A8">
      <w:pPr>
        <w:spacing w:after="0" w:line="240" w:lineRule="auto"/>
        <w:ind w:left="284"/>
        <w:jc w:val="center"/>
        <w:rPr>
          <w:b/>
          <w:sz w:val="24"/>
          <w:szCs w:val="24"/>
        </w:rPr>
      </w:pPr>
      <w:r w:rsidRPr="006B27A8">
        <w:rPr>
          <w:rFonts w:eastAsia="Calibri"/>
          <w:b/>
          <w:sz w:val="24"/>
          <w:szCs w:val="24"/>
        </w:rPr>
        <w:t xml:space="preserve"> </w:t>
      </w:r>
      <w:r w:rsidRPr="006B27A8">
        <w:rPr>
          <w:b/>
          <w:sz w:val="24"/>
          <w:szCs w:val="24"/>
        </w:rPr>
        <w:t>(</w:t>
      </w:r>
      <w:r w:rsidRPr="006B27A8">
        <w:rPr>
          <w:rFonts w:eastAsia="Calibri"/>
          <w:b/>
          <w:sz w:val="24"/>
          <w:szCs w:val="24"/>
        </w:rPr>
        <w:t xml:space="preserve">період </w:t>
      </w:r>
      <w:r w:rsidRPr="006B27A8">
        <w:rPr>
          <w:b/>
          <w:sz w:val="24"/>
          <w:szCs w:val="24"/>
        </w:rPr>
        <w:t>визначається системою TELLIGENT автомобіля)</w:t>
      </w:r>
    </w:p>
    <w:tbl>
      <w:tblPr>
        <w:tblW w:w="10773" w:type="dxa"/>
        <w:tblInd w:w="-572" w:type="dxa"/>
        <w:tblLayout w:type="fixed"/>
        <w:tblLook w:val="0000" w:firstRow="0" w:lastRow="0" w:firstColumn="0" w:lastColumn="0" w:noHBand="0" w:noVBand="0"/>
      </w:tblPr>
      <w:tblGrid>
        <w:gridCol w:w="8505"/>
        <w:gridCol w:w="1276"/>
        <w:gridCol w:w="992"/>
      </w:tblGrid>
      <w:tr w:rsidR="006B27A8" w:rsidRPr="006B27A8" w14:paraId="75779380" w14:textId="77777777" w:rsidTr="004D1856">
        <w:trPr>
          <w:trHeight w:val="289"/>
        </w:trPr>
        <w:tc>
          <w:tcPr>
            <w:tcW w:w="8505" w:type="dxa"/>
            <w:tcBorders>
              <w:top w:val="single" w:sz="8" w:space="0" w:color="auto"/>
              <w:left w:val="single" w:sz="4" w:space="0" w:color="auto"/>
              <w:bottom w:val="single" w:sz="8" w:space="0" w:color="auto"/>
              <w:right w:val="single" w:sz="8" w:space="0" w:color="auto"/>
            </w:tcBorders>
            <w:vAlign w:val="bottom"/>
          </w:tcPr>
          <w:p w14:paraId="54D4A094" w14:textId="77777777" w:rsidR="006B27A8" w:rsidRPr="006B27A8" w:rsidRDefault="006B27A8" w:rsidP="006B27A8">
            <w:pPr>
              <w:spacing w:after="0" w:line="240" w:lineRule="auto"/>
              <w:jc w:val="center"/>
              <w:rPr>
                <w:rFonts w:eastAsia="Calibri"/>
                <w:b/>
                <w:sz w:val="24"/>
                <w:szCs w:val="24"/>
                <w:lang w:eastAsia="ru-RU"/>
              </w:rPr>
            </w:pPr>
            <w:r w:rsidRPr="006B27A8">
              <w:rPr>
                <w:rFonts w:eastAsia="Calibri"/>
                <w:b/>
                <w:sz w:val="24"/>
                <w:szCs w:val="24"/>
                <w:lang w:eastAsia="ru-RU"/>
              </w:rPr>
              <w:t>Найменування</w:t>
            </w:r>
          </w:p>
        </w:tc>
        <w:tc>
          <w:tcPr>
            <w:tcW w:w="1276" w:type="dxa"/>
            <w:tcBorders>
              <w:top w:val="single" w:sz="8" w:space="0" w:color="auto"/>
              <w:left w:val="nil"/>
              <w:bottom w:val="single" w:sz="8" w:space="0" w:color="auto"/>
              <w:right w:val="single" w:sz="8" w:space="0" w:color="auto"/>
            </w:tcBorders>
            <w:vAlign w:val="bottom"/>
          </w:tcPr>
          <w:p w14:paraId="7C212188" w14:textId="77777777" w:rsidR="006B27A8" w:rsidRPr="006B27A8" w:rsidRDefault="006B27A8" w:rsidP="006B27A8">
            <w:pPr>
              <w:spacing w:after="0" w:line="240" w:lineRule="auto"/>
              <w:jc w:val="center"/>
              <w:rPr>
                <w:rFonts w:eastAsia="Calibri"/>
                <w:b/>
                <w:sz w:val="24"/>
                <w:szCs w:val="24"/>
                <w:lang w:eastAsia="ru-RU"/>
              </w:rPr>
            </w:pPr>
            <w:r w:rsidRPr="006B27A8">
              <w:rPr>
                <w:rFonts w:eastAsia="Calibri"/>
                <w:b/>
                <w:sz w:val="24"/>
                <w:szCs w:val="24"/>
                <w:lang w:eastAsia="ru-RU"/>
              </w:rPr>
              <w:t>Од. вим.</w:t>
            </w:r>
          </w:p>
        </w:tc>
        <w:tc>
          <w:tcPr>
            <w:tcW w:w="992" w:type="dxa"/>
            <w:tcBorders>
              <w:top w:val="single" w:sz="8" w:space="0" w:color="auto"/>
              <w:left w:val="nil"/>
              <w:bottom w:val="single" w:sz="8" w:space="0" w:color="auto"/>
              <w:right w:val="single" w:sz="8" w:space="0" w:color="auto"/>
            </w:tcBorders>
            <w:vAlign w:val="bottom"/>
          </w:tcPr>
          <w:p w14:paraId="1E106175" w14:textId="77777777" w:rsidR="006B27A8" w:rsidRPr="006B27A8" w:rsidRDefault="006B27A8" w:rsidP="006B27A8">
            <w:pPr>
              <w:spacing w:after="0" w:line="240" w:lineRule="auto"/>
              <w:jc w:val="center"/>
              <w:rPr>
                <w:rFonts w:eastAsia="Calibri"/>
                <w:b/>
                <w:sz w:val="24"/>
                <w:szCs w:val="24"/>
                <w:lang w:eastAsia="ru-RU"/>
              </w:rPr>
            </w:pPr>
            <w:r w:rsidRPr="006B27A8">
              <w:rPr>
                <w:rFonts w:eastAsia="Calibri"/>
                <w:b/>
                <w:sz w:val="24"/>
                <w:szCs w:val="24"/>
                <w:lang w:eastAsia="ru-RU"/>
              </w:rPr>
              <w:t>К-ть</w:t>
            </w:r>
          </w:p>
        </w:tc>
      </w:tr>
      <w:tr w:rsidR="006B27A8" w:rsidRPr="006B27A8" w14:paraId="6C97463E" w14:textId="77777777" w:rsidTr="004D1856">
        <w:trPr>
          <w:trHeight w:val="60"/>
        </w:trPr>
        <w:tc>
          <w:tcPr>
            <w:tcW w:w="10773" w:type="dxa"/>
            <w:gridSpan w:val="3"/>
            <w:tcBorders>
              <w:top w:val="nil"/>
              <w:left w:val="single" w:sz="4" w:space="0" w:color="auto"/>
              <w:bottom w:val="single" w:sz="8" w:space="0" w:color="auto"/>
              <w:right w:val="single" w:sz="8" w:space="0" w:color="auto"/>
            </w:tcBorders>
            <w:vAlign w:val="bottom"/>
          </w:tcPr>
          <w:p w14:paraId="07629914" w14:textId="77777777" w:rsidR="006B27A8" w:rsidRPr="006B27A8" w:rsidRDefault="006B27A8" w:rsidP="006B27A8">
            <w:pPr>
              <w:spacing w:after="0" w:line="240" w:lineRule="auto"/>
              <w:rPr>
                <w:rFonts w:eastAsia="Calibri"/>
                <w:b/>
                <w:sz w:val="24"/>
                <w:szCs w:val="24"/>
                <w:lang w:val="en-US" w:eastAsia="ru-RU"/>
              </w:rPr>
            </w:pPr>
            <w:r w:rsidRPr="006B27A8">
              <w:rPr>
                <w:b/>
                <w:sz w:val="24"/>
                <w:szCs w:val="24"/>
                <w:lang w:eastAsia="ru-RU"/>
              </w:rPr>
              <w:t>Найменування та обсяг послуг</w:t>
            </w:r>
          </w:p>
        </w:tc>
      </w:tr>
      <w:tr w:rsidR="006B27A8" w:rsidRPr="006B27A8" w14:paraId="246F6A39" w14:textId="77777777" w:rsidTr="004D1856">
        <w:trPr>
          <w:trHeight w:val="330"/>
        </w:trPr>
        <w:tc>
          <w:tcPr>
            <w:tcW w:w="8505" w:type="dxa"/>
            <w:tcBorders>
              <w:top w:val="nil"/>
              <w:left w:val="single" w:sz="4" w:space="0" w:color="auto"/>
              <w:bottom w:val="single" w:sz="8" w:space="0" w:color="auto"/>
              <w:right w:val="single" w:sz="8" w:space="0" w:color="auto"/>
            </w:tcBorders>
            <w:vAlign w:val="center"/>
          </w:tcPr>
          <w:p w14:paraId="026E9849" w14:textId="77777777" w:rsidR="006B27A8" w:rsidRPr="006B27A8" w:rsidRDefault="006B27A8" w:rsidP="006B27A8">
            <w:pPr>
              <w:spacing w:after="0" w:line="240" w:lineRule="auto"/>
              <w:rPr>
                <w:rFonts w:eastAsia="Calibri"/>
                <w:sz w:val="24"/>
                <w:szCs w:val="24"/>
                <w:lang w:eastAsia="ru-RU"/>
              </w:rPr>
            </w:pPr>
            <w:r w:rsidRPr="006B27A8">
              <w:rPr>
                <w:rFonts w:eastAsia="Calibri"/>
                <w:sz w:val="24"/>
                <w:szCs w:val="24"/>
                <w:lang w:eastAsia="ru-RU"/>
              </w:rPr>
              <w:t>Короткий тест виконати</w:t>
            </w:r>
          </w:p>
        </w:tc>
        <w:tc>
          <w:tcPr>
            <w:tcW w:w="1276" w:type="dxa"/>
            <w:tcBorders>
              <w:top w:val="nil"/>
              <w:left w:val="nil"/>
              <w:bottom w:val="single" w:sz="8" w:space="0" w:color="auto"/>
              <w:right w:val="single" w:sz="8" w:space="0" w:color="auto"/>
            </w:tcBorders>
            <w:vAlign w:val="center"/>
          </w:tcPr>
          <w:p w14:paraId="67D4E163" w14:textId="77777777" w:rsidR="006B27A8" w:rsidRPr="006B27A8" w:rsidRDefault="006B27A8" w:rsidP="006B27A8">
            <w:pPr>
              <w:spacing w:after="0" w:line="240" w:lineRule="auto"/>
              <w:jc w:val="center"/>
              <w:rPr>
                <w:rFonts w:eastAsia="Calibri"/>
                <w:sz w:val="24"/>
                <w:szCs w:val="24"/>
                <w:lang w:eastAsia="ru-RU"/>
              </w:rPr>
            </w:pPr>
            <w:r w:rsidRPr="006B27A8">
              <w:rPr>
                <w:rFonts w:eastAsia="Calibri"/>
                <w:sz w:val="24"/>
                <w:szCs w:val="24"/>
                <w:lang w:eastAsia="ru-RU"/>
              </w:rPr>
              <w:t>послуга</w:t>
            </w:r>
          </w:p>
        </w:tc>
        <w:tc>
          <w:tcPr>
            <w:tcW w:w="992" w:type="dxa"/>
            <w:tcBorders>
              <w:top w:val="nil"/>
              <w:left w:val="nil"/>
              <w:bottom w:val="single" w:sz="8" w:space="0" w:color="auto"/>
              <w:right w:val="single" w:sz="8" w:space="0" w:color="auto"/>
            </w:tcBorders>
            <w:vAlign w:val="center"/>
          </w:tcPr>
          <w:p w14:paraId="6CD78DFF" w14:textId="77777777" w:rsidR="006B27A8" w:rsidRPr="006B27A8" w:rsidRDefault="006B27A8" w:rsidP="006B27A8">
            <w:pPr>
              <w:spacing w:after="0" w:line="240" w:lineRule="auto"/>
              <w:jc w:val="center"/>
              <w:rPr>
                <w:rFonts w:eastAsia="Calibri"/>
                <w:sz w:val="24"/>
                <w:szCs w:val="24"/>
                <w:lang w:val="en-US" w:eastAsia="ru-RU"/>
              </w:rPr>
            </w:pPr>
            <w:r w:rsidRPr="006B27A8">
              <w:rPr>
                <w:rFonts w:eastAsia="Calibri"/>
                <w:sz w:val="24"/>
                <w:szCs w:val="24"/>
                <w:lang w:val="en-US" w:eastAsia="ru-RU"/>
              </w:rPr>
              <w:t>1</w:t>
            </w:r>
          </w:p>
        </w:tc>
      </w:tr>
      <w:tr w:rsidR="006B27A8" w:rsidRPr="006B27A8" w14:paraId="528F058D" w14:textId="77777777" w:rsidTr="004D1856">
        <w:trPr>
          <w:trHeight w:val="60"/>
        </w:trPr>
        <w:tc>
          <w:tcPr>
            <w:tcW w:w="8505" w:type="dxa"/>
            <w:tcBorders>
              <w:top w:val="nil"/>
              <w:left w:val="single" w:sz="4" w:space="0" w:color="auto"/>
              <w:bottom w:val="single" w:sz="8" w:space="0" w:color="auto"/>
              <w:right w:val="single" w:sz="8" w:space="0" w:color="auto"/>
            </w:tcBorders>
            <w:vAlign w:val="center"/>
          </w:tcPr>
          <w:p w14:paraId="614AC67A" w14:textId="77777777" w:rsidR="006B27A8" w:rsidRPr="006B27A8" w:rsidRDefault="006B27A8" w:rsidP="006B27A8">
            <w:pPr>
              <w:spacing w:after="0" w:line="240" w:lineRule="auto"/>
              <w:rPr>
                <w:sz w:val="24"/>
                <w:szCs w:val="24"/>
                <w:lang w:val="ru-RU"/>
              </w:rPr>
            </w:pPr>
            <w:r w:rsidRPr="006B27A8">
              <w:rPr>
                <w:sz w:val="24"/>
                <w:szCs w:val="24"/>
                <w:lang w:val="ru-RU"/>
              </w:rPr>
              <w:t>Огляд і висновок про стан ходової частини автомобіля</w:t>
            </w:r>
          </w:p>
        </w:tc>
        <w:tc>
          <w:tcPr>
            <w:tcW w:w="1276" w:type="dxa"/>
            <w:tcBorders>
              <w:top w:val="nil"/>
              <w:left w:val="nil"/>
              <w:bottom w:val="single" w:sz="8" w:space="0" w:color="auto"/>
              <w:right w:val="single" w:sz="8" w:space="0" w:color="auto"/>
            </w:tcBorders>
            <w:vAlign w:val="center"/>
          </w:tcPr>
          <w:p w14:paraId="0CAD11E3" w14:textId="77777777" w:rsidR="006B27A8" w:rsidRPr="006B27A8" w:rsidRDefault="006B27A8" w:rsidP="006B27A8">
            <w:pPr>
              <w:spacing w:after="0" w:line="240" w:lineRule="auto"/>
              <w:jc w:val="center"/>
              <w:rPr>
                <w:rFonts w:eastAsia="Calibri"/>
                <w:sz w:val="24"/>
                <w:szCs w:val="24"/>
                <w:lang w:eastAsia="ru-RU"/>
              </w:rPr>
            </w:pPr>
            <w:r w:rsidRPr="006B27A8">
              <w:rPr>
                <w:rFonts w:eastAsia="Calibri"/>
                <w:sz w:val="24"/>
                <w:szCs w:val="24"/>
                <w:lang w:eastAsia="ru-RU"/>
              </w:rPr>
              <w:t>послуга</w:t>
            </w:r>
          </w:p>
        </w:tc>
        <w:tc>
          <w:tcPr>
            <w:tcW w:w="992" w:type="dxa"/>
            <w:tcBorders>
              <w:top w:val="nil"/>
              <w:left w:val="nil"/>
              <w:bottom w:val="single" w:sz="8" w:space="0" w:color="auto"/>
              <w:right w:val="single" w:sz="8" w:space="0" w:color="auto"/>
            </w:tcBorders>
            <w:vAlign w:val="center"/>
          </w:tcPr>
          <w:p w14:paraId="6693E397" w14:textId="77777777" w:rsidR="006B27A8" w:rsidRPr="006B27A8" w:rsidRDefault="006B27A8" w:rsidP="006B27A8">
            <w:pPr>
              <w:spacing w:after="0" w:line="240" w:lineRule="auto"/>
              <w:jc w:val="center"/>
              <w:rPr>
                <w:rFonts w:eastAsia="Calibri"/>
                <w:sz w:val="24"/>
                <w:szCs w:val="24"/>
                <w:lang w:val="en-US" w:eastAsia="ru-RU"/>
              </w:rPr>
            </w:pPr>
            <w:r w:rsidRPr="006B27A8">
              <w:rPr>
                <w:rFonts w:eastAsia="Calibri"/>
                <w:sz w:val="24"/>
                <w:szCs w:val="24"/>
                <w:lang w:val="en-US" w:eastAsia="ru-RU"/>
              </w:rPr>
              <w:t>1</w:t>
            </w:r>
          </w:p>
        </w:tc>
      </w:tr>
      <w:tr w:rsidR="006B27A8" w:rsidRPr="006B27A8" w14:paraId="26052FCE" w14:textId="77777777" w:rsidTr="004D1856">
        <w:trPr>
          <w:trHeight w:val="330"/>
        </w:trPr>
        <w:tc>
          <w:tcPr>
            <w:tcW w:w="8505" w:type="dxa"/>
            <w:tcBorders>
              <w:top w:val="nil"/>
              <w:left w:val="single" w:sz="4" w:space="0" w:color="auto"/>
              <w:bottom w:val="single" w:sz="8" w:space="0" w:color="auto"/>
              <w:right w:val="single" w:sz="8" w:space="0" w:color="auto"/>
            </w:tcBorders>
            <w:vAlign w:val="center"/>
          </w:tcPr>
          <w:p w14:paraId="53D4C910" w14:textId="77777777" w:rsidR="006B27A8" w:rsidRPr="006B27A8" w:rsidRDefault="006B27A8" w:rsidP="006B27A8">
            <w:pPr>
              <w:spacing w:after="0" w:line="240" w:lineRule="auto"/>
              <w:rPr>
                <w:sz w:val="24"/>
                <w:szCs w:val="24"/>
                <w:lang w:val="ru-RU"/>
              </w:rPr>
            </w:pPr>
            <w:r w:rsidRPr="006B27A8">
              <w:rPr>
                <w:sz w:val="24"/>
                <w:szCs w:val="24"/>
              </w:rPr>
              <w:t>В</w:t>
            </w:r>
            <w:r w:rsidRPr="006B27A8">
              <w:rPr>
                <w:sz w:val="24"/>
                <w:szCs w:val="24"/>
                <w:lang w:val="ru-RU"/>
              </w:rPr>
              <w:t>иконати</w:t>
            </w:r>
            <w:r w:rsidRPr="006B27A8">
              <w:rPr>
                <w:sz w:val="24"/>
                <w:szCs w:val="24"/>
              </w:rPr>
              <w:t xml:space="preserve"> діагностичну програму </w:t>
            </w:r>
            <w:r w:rsidRPr="006B27A8">
              <w:rPr>
                <w:sz w:val="24"/>
                <w:szCs w:val="24"/>
                <w:lang w:val="ru-RU"/>
              </w:rPr>
              <w:t>(після прискореної перевірки)</w:t>
            </w:r>
          </w:p>
        </w:tc>
        <w:tc>
          <w:tcPr>
            <w:tcW w:w="1276" w:type="dxa"/>
            <w:tcBorders>
              <w:top w:val="nil"/>
              <w:left w:val="nil"/>
              <w:bottom w:val="single" w:sz="8" w:space="0" w:color="auto"/>
              <w:right w:val="single" w:sz="8" w:space="0" w:color="auto"/>
            </w:tcBorders>
            <w:vAlign w:val="center"/>
          </w:tcPr>
          <w:p w14:paraId="253258A9" w14:textId="77777777" w:rsidR="006B27A8" w:rsidRPr="006B27A8" w:rsidRDefault="006B27A8" w:rsidP="006B27A8">
            <w:pPr>
              <w:spacing w:after="0" w:line="240" w:lineRule="auto"/>
              <w:jc w:val="center"/>
              <w:rPr>
                <w:rFonts w:eastAsia="Calibri"/>
                <w:sz w:val="24"/>
                <w:szCs w:val="24"/>
                <w:lang w:eastAsia="ru-RU"/>
              </w:rPr>
            </w:pPr>
            <w:r w:rsidRPr="006B27A8">
              <w:rPr>
                <w:rFonts w:eastAsia="Calibri"/>
                <w:sz w:val="24"/>
                <w:szCs w:val="24"/>
                <w:lang w:eastAsia="ru-RU"/>
              </w:rPr>
              <w:t>послуга</w:t>
            </w:r>
          </w:p>
        </w:tc>
        <w:tc>
          <w:tcPr>
            <w:tcW w:w="992" w:type="dxa"/>
            <w:tcBorders>
              <w:top w:val="nil"/>
              <w:left w:val="nil"/>
              <w:bottom w:val="single" w:sz="8" w:space="0" w:color="auto"/>
              <w:right w:val="single" w:sz="8" w:space="0" w:color="auto"/>
            </w:tcBorders>
            <w:vAlign w:val="center"/>
          </w:tcPr>
          <w:p w14:paraId="178009D0" w14:textId="77777777" w:rsidR="006B27A8" w:rsidRPr="006B27A8" w:rsidRDefault="006B27A8" w:rsidP="006B27A8">
            <w:pPr>
              <w:spacing w:after="0" w:line="240" w:lineRule="auto"/>
              <w:jc w:val="center"/>
              <w:rPr>
                <w:rFonts w:eastAsia="Calibri"/>
                <w:sz w:val="24"/>
                <w:szCs w:val="24"/>
                <w:lang w:val="en-US" w:eastAsia="ru-RU"/>
              </w:rPr>
            </w:pPr>
            <w:r w:rsidRPr="006B27A8">
              <w:rPr>
                <w:rFonts w:eastAsia="Calibri"/>
                <w:sz w:val="24"/>
                <w:szCs w:val="24"/>
                <w:lang w:val="en-US" w:eastAsia="ru-RU"/>
              </w:rPr>
              <w:t>1</w:t>
            </w:r>
          </w:p>
        </w:tc>
      </w:tr>
      <w:tr w:rsidR="006B27A8" w:rsidRPr="006B27A8" w14:paraId="42EAD5CB" w14:textId="77777777" w:rsidTr="004D1856">
        <w:trPr>
          <w:trHeight w:val="544"/>
        </w:trPr>
        <w:tc>
          <w:tcPr>
            <w:tcW w:w="8505" w:type="dxa"/>
            <w:tcBorders>
              <w:top w:val="nil"/>
              <w:left w:val="single" w:sz="4" w:space="0" w:color="auto"/>
              <w:bottom w:val="single" w:sz="8" w:space="0" w:color="auto"/>
              <w:right w:val="single" w:sz="8" w:space="0" w:color="auto"/>
            </w:tcBorders>
            <w:vAlign w:val="center"/>
          </w:tcPr>
          <w:p w14:paraId="3007B100" w14:textId="77777777" w:rsidR="006B27A8" w:rsidRPr="006B27A8" w:rsidRDefault="006B27A8" w:rsidP="006B27A8">
            <w:pPr>
              <w:spacing w:after="0" w:line="240" w:lineRule="auto"/>
              <w:rPr>
                <w:sz w:val="24"/>
                <w:szCs w:val="24"/>
              </w:rPr>
            </w:pPr>
            <w:r w:rsidRPr="006B27A8">
              <w:rPr>
                <w:sz w:val="24"/>
                <w:szCs w:val="24"/>
              </w:rPr>
              <w:t xml:space="preserve">Виконати періодичне обслуговування </w:t>
            </w:r>
            <w:r w:rsidRPr="006B27A8">
              <w:rPr>
                <w:rFonts w:eastAsia="Calibri"/>
                <w:sz w:val="24"/>
                <w:szCs w:val="24"/>
              </w:rPr>
              <w:t>Telligent  (додаткові роботи, що відносяться до безпеки руху)</w:t>
            </w:r>
          </w:p>
        </w:tc>
        <w:tc>
          <w:tcPr>
            <w:tcW w:w="1276" w:type="dxa"/>
            <w:tcBorders>
              <w:top w:val="nil"/>
              <w:left w:val="nil"/>
              <w:bottom w:val="single" w:sz="8" w:space="0" w:color="auto"/>
              <w:right w:val="single" w:sz="8" w:space="0" w:color="auto"/>
            </w:tcBorders>
            <w:vAlign w:val="center"/>
          </w:tcPr>
          <w:p w14:paraId="321E2B90" w14:textId="77777777" w:rsidR="006B27A8" w:rsidRPr="006B27A8" w:rsidRDefault="006B27A8" w:rsidP="006B27A8">
            <w:pPr>
              <w:spacing w:after="0" w:line="240" w:lineRule="auto"/>
              <w:jc w:val="center"/>
              <w:rPr>
                <w:sz w:val="24"/>
                <w:szCs w:val="24"/>
                <w:lang w:val="ru-RU"/>
              </w:rPr>
            </w:pPr>
            <w:r w:rsidRPr="006B27A8">
              <w:rPr>
                <w:rFonts w:eastAsia="Calibri"/>
                <w:sz w:val="24"/>
                <w:szCs w:val="24"/>
                <w:lang w:eastAsia="ru-RU"/>
              </w:rPr>
              <w:t>послуга</w:t>
            </w:r>
          </w:p>
        </w:tc>
        <w:tc>
          <w:tcPr>
            <w:tcW w:w="992" w:type="dxa"/>
            <w:tcBorders>
              <w:top w:val="nil"/>
              <w:left w:val="nil"/>
              <w:bottom w:val="single" w:sz="8" w:space="0" w:color="auto"/>
              <w:right w:val="single" w:sz="8" w:space="0" w:color="auto"/>
            </w:tcBorders>
            <w:vAlign w:val="center"/>
          </w:tcPr>
          <w:p w14:paraId="4A79EFA1" w14:textId="77777777" w:rsidR="006B27A8" w:rsidRPr="006B27A8" w:rsidRDefault="006B27A8" w:rsidP="006B27A8">
            <w:pPr>
              <w:spacing w:after="0" w:line="240" w:lineRule="auto"/>
              <w:jc w:val="center"/>
              <w:rPr>
                <w:rFonts w:eastAsia="Calibri"/>
                <w:sz w:val="24"/>
                <w:szCs w:val="24"/>
                <w:lang w:eastAsia="ru-RU"/>
              </w:rPr>
            </w:pPr>
            <w:r w:rsidRPr="006B27A8">
              <w:rPr>
                <w:rFonts w:eastAsia="Calibri"/>
                <w:sz w:val="24"/>
                <w:szCs w:val="24"/>
                <w:lang w:eastAsia="ru-RU"/>
              </w:rPr>
              <w:t>1</w:t>
            </w:r>
          </w:p>
        </w:tc>
      </w:tr>
      <w:tr w:rsidR="006B27A8" w:rsidRPr="006B27A8" w14:paraId="5C21CCF9" w14:textId="77777777" w:rsidTr="004D1856">
        <w:trPr>
          <w:trHeight w:val="60"/>
        </w:trPr>
        <w:tc>
          <w:tcPr>
            <w:tcW w:w="8505" w:type="dxa"/>
            <w:tcBorders>
              <w:top w:val="nil"/>
              <w:left w:val="single" w:sz="4" w:space="0" w:color="auto"/>
              <w:bottom w:val="single" w:sz="8" w:space="0" w:color="auto"/>
              <w:right w:val="single" w:sz="8" w:space="0" w:color="auto"/>
            </w:tcBorders>
            <w:vAlign w:val="center"/>
          </w:tcPr>
          <w:p w14:paraId="4618B293" w14:textId="77777777" w:rsidR="006B27A8" w:rsidRPr="006B27A8" w:rsidRDefault="006B27A8" w:rsidP="006B27A8">
            <w:pPr>
              <w:spacing w:after="0" w:line="240" w:lineRule="auto"/>
              <w:ind w:right="-110"/>
              <w:rPr>
                <w:rFonts w:eastAsia="Calibri"/>
                <w:sz w:val="24"/>
                <w:szCs w:val="24"/>
                <w:lang w:eastAsia="ru-RU"/>
              </w:rPr>
            </w:pPr>
            <w:r w:rsidRPr="006B27A8">
              <w:rPr>
                <w:rFonts w:eastAsia="Calibri"/>
                <w:sz w:val="24"/>
                <w:szCs w:val="24"/>
                <w:lang w:eastAsia="ru-RU"/>
              </w:rPr>
              <w:t xml:space="preserve">Виконати періодичне технічне обслуговування </w:t>
            </w:r>
            <w:r w:rsidRPr="006B27A8">
              <w:rPr>
                <w:sz w:val="24"/>
                <w:szCs w:val="24"/>
              </w:rPr>
              <w:t xml:space="preserve"> </w:t>
            </w:r>
            <w:r w:rsidRPr="006B27A8">
              <w:rPr>
                <w:rFonts w:eastAsia="Calibri"/>
                <w:sz w:val="24"/>
                <w:szCs w:val="24"/>
              </w:rPr>
              <w:t xml:space="preserve">Telligent (один раз у рік) </w:t>
            </w:r>
          </w:p>
        </w:tc>
        <w:tc>
          <w:tcPr>
            <w:tcW w:w="1276" w:type="dxa"/>
            <w:tcBorders>
              <w:top w:val="nil"/>
              <w:left w:val="nil"/>
              <w:bottom w:val="single" w:sz="8" w:space="0" w:color="auto"/>
              <w:right w:val="single" w:sz="8" w:space="0" w:color="auto"/>
            </w:tcBorders>
            <w:vAlign w:val="center"/>
          </w:tcPr>
          <w:p w14:paraId="3C878579" w14:textId="77777777" w:rsidR="006B27A8" w:rsidRPr="006B27A8" w:rsidRDefault="006B27A8" w:rsidP="006B27A8">
            <w:pPr>
              <w:spacing w:after="0" w:line="240" w:lineRule="auto"/>
              <w:jc w:val="center"/>
              <w:rPr>
                <w:sz w:val="24"/>
                <w:szCs w:val="24"/>
                <w:lang w:val="ru-RU"/>
              </w:rPr>
            </w:pPr>
            <w:r w:rsidRPr="006B27A8">
              <w:rPr>
                <w:rFonts w:eastAsia="Calibri"/>
                <w:sz w:val="24"/>
                <w:szCs w:val="24"/>
                <w:lang w:eastAsia="ru-RU"/>
              </w:rPr>
              <w:t>послуга</w:t>
            </w:r>
          </w:p>
        </w:tc>
        <w:tc>
          <w:tcPr>
            <w:tcW w:w="992" w:type="dxa"/>
            <w:tcBorders>
              <w:top w:val="nil"/>
              <w:left w:val="nil"/>
              <w:bottom w:val="single" w:sz="8" w:space="0" w:color="auto"/>
              <w:right w:val="single" w:sz="8" w:space="0" w:color="auto"/>
            </w:tcBorders>
            <w:vAlign w:val="center"/>
          </w:tcPr>
          <w:p w14:paraId="36184528" w14:textId="77777777" w:rsidR="006B27A8" w:rsidRPr="006B27A8" w:rsidRDefault="006B27A8" w:rsidP="006B27A8">
            <w:pPr>
              <w:spacing w:after="0" w:line="240" w:lineRule="auto"/>
              <w:jc w:val="center"/>
              <w:rPr>
                <w:rFonts w:eastAsia="Calibri"/>
                <w:sz w:val="24"/>
                <w:szCs w:val="24"/>
                <w:lang w:eastAsia="ru-RU"/>
              </w:rPr>
            </w:pPr>
            <w:r w:rsidRPr="006B27A8">
              <w:rPr>
                <w:rFonts w:eastAsia="Calibri"/>
                <w:sz w:val="24"/>
                <w:szCs w:val="24"/>
                <w:lang w:eastAsia="ru-RU"/>
              </w:rPr>
              <w:t>1</w:t>
            </w:r>
          </w:p>
        </w:tc>
      </w:tr>
      <w:tr w:rsidR="006B27A8" w:rsidRPr="006B27A8" w14:paraId="702A357B" w14:textId="77777777" w:rsidTr="004D1856">
        <w:trPr>
          <w:trHeight w:val="330"/>
        </w:trPr>
        <w:tc>
          <w:tcPr>
            <w:tcW w:w="8505" w:type="dxa"/>
            <w:tcBorders>
              <w:top w:val="nil"/>
              <w:left w:val="single" w:sz="4" w:space="0" w:color="auto"/>
              <w:bottom w:val="single" w:sz="4" w:space="0" w:color="auto"/>
              <w:right w:val="single" w:sz="8" w:space="0" w:color="auto"/>
            </w:tcBorders>
            <w:vAlign w:val="center"/>
          </w:tcPr>
          <w:p w14:paraId="17C14433" w14:textId="77777777" w:rsidR="006B27A8" w:rsidRPr="006B27A8" w:rsidRDefault="006B27A8" w:rsidP="006B27A8">
            <w:pPr>
              <w:spacing w:after="0" w:line="240" w:lineRule="auto"/>
              <w:rPr>
                <w:rFonts w:eastAsia="Calibri"/>
                <w:sz w:val="24"/>
                <w:szCs w:val="24"/>
                <w:lang w:eastAsia="ru-RU"/>
              </w:rPr>
            </w:pPr>
            <w:r w:rsidRPr="006B27A8">
              <w:rPr>
                <w:rFonts w:eastAsia="Calibri"/>
                <w:sz w:val="24"/>
                <w:szCs w:val="24"/>
                <w:lang w:eastAsia="ru-RU"/>
              </w:rPr>
              <w:t xml:space="preserve">Виконати базовий обсяг технічного обслуговування </w:t>
            </w:r>
            <w:r w:rsidRPr="006B27A8">
              <w:rPr>
                <w:sz w:val="24"/>
                <w:szCs w:val="24"/>
              </w:rPr>
              <w:t>(перевірка та підтвердження межсервісного інтервалу  виконання ТО всіх  модулів та  вузлів через діагностичний комп’ютер)</w:t>
            </w:r>
          </w:p>
        </w:tc>
        <w:tc>
          <w:tcPr>
            <w:tcW w:w="1276" w:type="dxa"/>
            <w:tcBorders>
              <w:top w:val="nil"/>
              <w:left w:val="nil"/>
              <w:bottom w:val="single" w:sz="4" w:space="0" w:color="auto"/>
              <w:right w:val="single" w:sz="8" w:space="0" w:color="auto"/>
            </w:tcBorders>
            <w:vAlign w:val="center"/>
          </w:tcPr>
          <w:p w14:paraId="6C6226E6" w14:textId="77777777" w:rsidR="006B27A8" w:rsidRPr="006B27A8" w:rsidRDefault="006B27A8" w:rsidP="006B27A8">
            <w:pPr>
              <w:spacing w:after="0" w:line="240" w:lineRule="auto"/>
              <w:jc w:val="center"/>
              <w:rPr>
                <w:sz w:val="24"/>
                <w:szCs w:val="24"/>
                <w:lang w:val="ru-RU"/>
              </w:rPr>
            </w:pPr>
            <w:r w:rsidRPr="006B27A8">
              <w:rPr>
                <w:rFonts w:eastAsia="Calibri"/>
                <w:sz w:val="24"/>
                <w:szCs w:val="24"/>
                <w:lang w:eastAsia="ru-RU"/>
              </w:rPr>
              <w:t>послуга</w:t>
            </w:r>
          </w:p>
        </w:tc>
        <w:tc>
          <w:tcPr>
            <w:tcW w:w="992" w:type="dxa"/>
            <w:tcBorders>
              <w:top w:val="nil"/>
              <w:left w:val="nil"/>
              <w:bottom w:val="single" w:sz="4" w:space="0" w:color="auto"/>
              <w:right w:val="single" w:sz="8" w:space="0" w:color="auto"/>
            </w:tcBorders>
            <w:vAlign w:val="center"/>
          </w:tcPr>
          <w:p w14:paraId="0C7B459C" w14:textId="77777777" w:rsidR="006B27A8" w:rsidRPr="006B27A8" w:rsidRDefault="006B27A8" w:rsidP="006B27A8">
            <w:pPr>
              <w:spacing w:after="0" w:line="240" w:lineRule="auto"/>
              <w:jc w:val="center"/>
              <w:rPr>
                <w:rFonts w:eastAsia="Calibri"/>
                <w:sz w:val="24"/>
                <w:szCs w:val="24"/>
                <w:lang w:eastAsia="ru-RU"/>
              </w:rPr>
            </w:pPr>
            <w:r w:rsidRPr="006B27A8">
              <w:rPr>
                <w:rFonts w:eastAsia="Calibri"/>
                <w:sz w:val="24"/>
                <w:szCs w:val="24"/>
                <w:lang w:eastAsia="ru-RU"/>
              </w:rPr>
              <w:t>1</w:t>
            </w:r>
          </w:p>
        </w:tc>
      </w:tr>
      <w:tr w:rsidR="006B27A8" w:rsidRPr="006B27A8" w14:paraId="1466532A" w14:textId="77777777" w:rsidTr="004D1856">
        <w:trPr>
          <w:trHeight w:val="330"/>
        </w:trPr>
        <w:tc>
          <w:tcPr>
            <w:tcW w:w="8505" w:type="dxa"/>
            <w:tcBorders>
              <w:top w:val="single" w:sz="4" w:space="0" w:color="auto"/>
              <w:left w:val="single" w:sz="4" w:space="0" w:color="auto"/>
              <w:bottom w:val="single" w:sz="4" w:space="0" w:color="auto"/>
              <w:right w:val="single" w:sz="4" w:space="0" w:color="auto"/>
            </w:tcBorders>
            <w:vAlign w:val="center"/>
          </w:tcPr>
          <w:p w14:paraId="1E529849" w14:textId="77777777" w:rsidR="006B27A8" w:rsidRPr="006B27A8" w:rsidRDefault="006B27A8" w:rsidP="006B27A8">
            <w:pPr>
              <w:spacing w:after="0" w:line="240" w:lineRule="auto"/>
              <w:rPr>
                <w:rFonts w:eastAsia="Calibri"/>
                <w:sz w:val="24"/>
                <w:szCs w:val="24"/>
                <w:lang w:eastAsia="ru-RU"/>
              </w:rPr>
            </w:pPr>
            <w:r w:rsidRPr="006B27A8">
              <w:rPr>
                <w:rFonts w:eastAsia="Calibri"/>
                <w:sz w:val="24"/>
                <w:szCs w:val="24"/>
                <w:lang w:eastAsia="ru-RU"/>
              </w:rPr>
              <w:t>Виконати загальне обслуговування</w:t>
            </w:r>
            <w:r w:rsidRPr="006B27A8">
              <w:rPr>
                <w:sz w:val="24"/>
                <w:szCs w:val="24"/>
              </w:rPr>
              <w:t xml:space="preserve"> </w:t>
            </w:r>
            <w:r w:rsidRPr="006B27A8">
              <w:rPr>
                <w:rFonts w:eastAsia="Calibri"/>
                <w:sz w:val="24"/>
                <w:szCs w:val="24"/>
              </w:rPr>
              <w:t>Telligent  (перевірити надійність кріплення болтів і гайок, за результатами огляду підтягнути шасі і кузов)</w:t>
            </w:r>
          </w:p>
        </w:tc>
        <w:tc>
          <w:tcPr>
            <w:tcW w:w="1276" w:type="dxa"/>
            <w:tcBorders>
              <w:top w:val="single" w:sz="4" w:space="0" w:color="auto"/>
              <w:left w:val="single" w:sz="4" w:space="0" w:color="auto"/>
              <w:bottom w:val="single" w:sz="4" w:space="0" w:color="auto"/>
              <w:right w:val="single" w:sz="4" w:space="0" w:color="auto"/>
            </w:tcBorders>
            <w:vAlign w:val="center"/>
          </w:tcPr>
          <w:p w14:paraId="61A8F1DF" w14:textId="77777777" w:rsidR="006B27A8" w:rsidRPr="006B27A8" w:rsidRDefault="006B27A8" w:rsidP="006B27A8">
            <w:pPr>
              <w:spacing w:after="0" w:line="240" w:lineRule="auto"/>
              <w:jc w:val="center"/>
              <w:rPr>
                <w:sz w:val="24"/>
                <w:szCs w:val="24"/>
                <w:lang w:val="ru-RU"/>
              </w:rPr>
            </w:pPr>
            <w:r w:rsidRPr="006B27A8">
              <w:rPr>
                <w:rFonts w:eastAsia="Calibri"/>
                <w:sz w:val="24"/>
                <w:szCs w:val="24"/>
                <w:lang w:eastAsia="ru-RU"/>
              </w:rPr>
              <w:t>послуга</w:t>
            </w:r>
          </w:p>
        </w:tc>
        <w:tc>
          <w:tcPr>
            <w:tcW w:w="992" w:type="dxa"/>
            <w:tcBorders>
              <w:top w:val="single" w:sz="4" w:space="0" w:color="auto"/>
              <w:left w:val="single" w:sz="4" w:space="0" w:color="auto"/>
              <w:bottom w:val="single" w:sz="4" w:space="0" w:color="auto"/>
              <w:right w:val="single" w:sz="4" w:space="0" w:color="auto"/>
            </w:tcBorders>
            <w:vAlign w:val="center"/>
          </w:tcPr>
          <w:p w14:paraId="2953F18C" w14:textId="77777777" w:rsidR="006B27A8" w:rsidRPr="006B27A8" w:rsidRDefault="006B27A8" w:rsidP="006B27A8">
            <w:pPr>
              <w:spacing w:after="0" w:line="240" w:lineRule="auto"/>
              <w:jc w:val="center"/>
              <w:rPr>
                <w:rFonts w:eastAsia="Calibri"/>
                <w:sz w:val="24"/>
                <w:szCs w:val="24"/>
                <w:lang w:eastAsia="ru-RU"/>
              </w:rPr>
            </w:pPr>
            <w:r w:rsidRPr="006B27A8">
              <w:rPr>
                <w:rFonts w:eastAsia="Calibri"/>
                <w:sz w:val="24"/>
                <w:szCs w:val="24"/>
                <w:lang w:eastAsia="ru-RU"/>
              </w:rPr>
              <w:t>1</w:t>
            </w:r>
          </w:p>
        </w:tc>
      </w:tr>
      <w:tr w:rsidR="006B27A8" w:rsidRPr="006B27A8" w14:paraId="4B35E140" w14:textId="77777777" w:rsidTr="004D1856">
        <w:trPr>
          <w:trHeight w:val="330"/>
        </w:trPr>
        <w:tc>
          <w:tcPr>
            <w:tcW w:w="8505" w:type="dxa"/>
            <w:tcBorders>
              <w:top w:val="single" w:sz="4" w:space="0" w:color="auto"/>
              <w:left w:val="single" w:sz="4" w:space="0" w:color="auto"/>
              <w:bottom w:val="single" w:sz="8" w:space="0" w:color="auto"/>
              <w:right w:val="single" w:sz="8" w:space="0" w:color="auto"/>
            </w:tcBorders>
            <w:vAlign w:val="center"/>
          </w:tcPr>
          <w:p w14:paraId="34913ACA" w14:textId="77777777" w:rsidR="006B27A8" w:rsidRPr="006B27A8" w:rsidRDefault="006B27A8" w:rsidP="006B27A8">
            <w:pPr>
              <w:spacing w:after="0" w:line="240" w:lineRule="auto"/>
              <w:rPr>
                <w:rFonts w:eastAsia="Calibri"/>
                <w:sz w:val="24"/>
                <w:szCs w:val="24"/>
                <w:lang w:eastAsia="ru-RU"/>
              </w:rPr>
            </w:pPr>
            <w:r w:rsidRPr="006B27A8">
              <w:rPr>
                <w:rFonts w:eastAsia="Calibri"/>
                <w:sz w:val="24"/>
                <w:szCs w:val="24"/>
                <w:lang w:val="ru-RU" w:eastAsia="ru-RU"/>
              </w:rPr>
              <w:t xml:space="preserve">Замінити </w:t>
            </w:r>
            <w:r w:rsidRPr="006B27A8">
              <w:rPr>
                <w:rFonts w:eastAsia="Calibri"/>
                <w:sz w:val="24"/>
                <w:szCs w:val="24"/>
                <w:lang w:eastAsia="ru-RU"/>
              </w:rPr>
              <w:t>картридж з гранулятором фільтра-вологовідділювача пневмосистеми</w:t>
            </w:r>
          </w:p>
        </w:tc>
        <w:tc>
          <w:tcPr>
            <w:tcW w:w="1276" w:type="dxa"/>
            <w:tcBorders>
              <w:top w:val="single" w:sz="4" w:space="0" w:color="auto"/>
              <w:left w:val="nil"/>
              <w:bottom w:val="single" w:sz="8" w:space="0" w:color="auto"/>
              <w:right w:val="single" w:sz="8" w:space="0" w:color="auto"/>
            </w:tcBorders>
            <w:vAlign w:val="center"/>
          </w:tcPr>
          <w:p w14:paraId="42892AA1" w14:textId="77777777" w:rsidR="006B27A8" w:rsidRPr="006B27A8" w:rsidRDefault="006B27A8" w:rsidP="006B27A8">
            <w:pPr>
              <w:spacing w:after="0" w:line="240" w:lineRule="auto"/>
              <w:jc w:val="center"/>
              <w:rPr>
                <w:sz w:val="24"/>
                <w:szCs w:val="24"/>
                <w:lang w:val="ru-RU"/>
              </w:rPr>
            </w:pPr>
            <w:r w:rsidRPr="006B27A8">
              <w:rPr>
                <w:rFonts w:eastAsia="Calibri"/>
                <w:sz w:val="24"/>
                <w:szCs w:val="24"/>
                <w:lang w:eastAsia="ru-RU"/>
              </w:rPr>
              <w:t>послуга</w:t>
            </w:r>
          </w:p>
        </w:tc>
        <w:tc>
          <w:tcPr>
            <w:tcW w:w="992" w:type="dxa"/>
            <w:tcBorders>
              <w:top w:val="single" w:sz="4" w:space="0" w:color="auto"/>
              <w:left w:val="nil"/>
              <w:bottom w:val="single" w:sz="8" w:space="0" w:color="auto"/>
              <w:right w:val="single" w:sz="8" w:space="0" w:color="auto"/>
            </w:tcBorders>
            <w:vAlign w:val="center"/>
          </w:tcPr>
          <w:p w14:paraId="233534C3" w14:textId="77777777" w:rsidR="006B27A8" w:rsidRPr="006B27A8" w:rsidRDefault="006B27A8" w:rsidP="006B27A8">
            <w:pPr>
              <w:spacing w:after="0" w:line="240" w:lineRule="auto"/>
              <w:jc w:val="center"/>
              <w:rPr>
                <w:rFonts w:eastAsia="Calibri"/>
                <w:sz w:val="24"/>
                <w:szCs w:val="24"/>
                <w:lang w:eastAsia="ru-RU"/>
              </w:rPr>
            </w:pPr>
            <w:r w:rsidRPr="006B27A8">
              <w:rPr>
                <w:rFonts w:eastAsia="Calibri"/>
                <w:sz w:val="24"/>
                <w:szCs w:val="24"/>
                <w:lang w:eastAsia="ru-RU"/>
              </w:rPr>
              <w:t>1</w:t>
            </w:r>
          </w:p>
        </w:tc>
      </w:tr>
      <w:tr w:rsidR="006B27A8" w:rsidRPr="006B27A8" w14:paraId="52B4F92A" w14:textId="77777777" w:rsidTr="004D1856">
        <w:trPr>
          <w:trHeight w:val="330"/>
        </w:trPr>
        <w:tc>
          <w:tcPr>
            <w:tcW w:w="8505" w:type="dxa"/>
            <w:tcBorders>
              <w:top w:val="nil"/>
              <w:left w:val="single" w:sz="4" w:space="0" w:color="auto"/>
              <w:bottom w:val="single" w:sz="4" w:space="0" w:color="auto"/>
              <w:right w:val="single" w:sz="8" w:space="0" w:color="auto"/>
            </w:tcBorders>
            <w:vAlign w:val="center"/>
          </w:tcPr>
          <w:p w14:paraId="6D0F27DE" w14:textId="77777777" w:rsidR="006B27A8" w:rsidRPr="006B27A8" w:rsidRDefault="006B27A8" w:rsidP="006B27A8">
            <w:pPr>
              <w:spacing w:after="0" w:line="240" w:lineRule="auto"/>
              <w:rPr>
                <w:rFonts w:eastAsia="Calibri"/>
                <w:sz w:val="24"/>
                <w:szCs w:val="24"/>
                <w:lang w:eastAsia="ru-RU"/>
              </w:rPr>
            </w:pPr>
            <w:r w:rsidRPr="006B27A8">
              <w:rPr>
                <w:rFonts w:eastAsia="Calibri"/>
                <w:sz w:val="24"/>
                <w:szCs w:val="24"/>
              </w:rPr>
              <w:t>Техобслуговування двигуна Telligent: заміна моторної оливи і оливного фільтра</w:t>
            </w:r>
          </w:p>
        </w:tc>
        <w:tc>
          <w:tcPr>
            <w:tcW w:w="1276" w:type="dxa"/>
            <w:tcBorders>
              <w:top w:val="nil"/>
              <w:left w:val="nil"/>
              <w:bottom w:val="single" w:sz="4" w:space="0" w:color="auto"/>
              <w:right w:val="single" w:sz="8" w:space="0" w:color="auto"/>
            </w:tcBorders>
            <w:vAlign w:val="center"/>
          </w:tcPr>
          <w:p w14:paraId="797964C2" w14:textId="77777777" w:rsidR="006B27A8" w:rsidRPr="006B27A8" w:rsidRDefault="006B27A8" w:rsidP="006B27A8">
            <w:pPr>
              <w:spacing w:after="0" w:line="240" w:lineRule="auto"/>
              <w:jc w:val="center"/>
              <w:rPr>
                <w:rFonts w:eastAsia="Calibri"/>
                <w:sz w:val="24"/>
                <w:szCs w:val="24"/>
                <w:lang w:eastAsia="ru-RU"/>
              </w:rPr>
            </w:pPr>
            <w:r w:rsidRPr="006B27A8">
              <w:rPr>
                <w:rFonts w:eastAsia="Calibri"/>
                <w:sz w:val="24"/>
                <w:szCs w:val="24"/>
                <w:lang w:eastAsia="ru-RU"/>
              </w:rPr>
              <w:t>послуга</w:t>
            </w:r>
          </w:p>
        </w:tc>
        <w:tc>
          <w:tcPr>
            <w:tcW w:w="992" w:type="dxa"/>
            <w:tcBorders>
              <w:top w:val="nil"/>
              <w:left w:val="nil"/>
              <w:bottom w:val="single" w:sz="4" w:space="0" w:color="auto"/>
              <w:right w:val="single" w:sz="8" w:space="0" w:color="auto"/>
            </w:tcBorders>
            <w:vAlign w:val="center"/>
          </w:tcPr>
          <w:p w14:paraId="411B6315" w14:textId="77777777" w:rsidR="006B27A8" w:rsidRPr="006B27A8" w:rsidRDefault="006B27A8" w:rsidP="006B27A8">
            <w:pPr>
              <w:spacing w:after="0" w:line="240" w:lineRule="auto"/>
              <w:jc w:val="center"/>
              <w:rPr>
                <w:rFonts w:eastAsia="Calibri"/>
                <w:sz w:val="24"/>
                <w:szCs w:val="24"/>
                <w:lang w:val="en-US" w:eastAsia="ru-RU"/>
              </w:rPr>
            </w:pPr>
            <w:r w:rsidRPr="006B27A8">
              <w:rPr>
                <w:rFonts w:eastAsia="Calibri"/>
                <w:sz w:val="24"/>
                <w:szCs w:val="24"/>
                <w:lang w:val="en-US" w:eastAsia="ru-RU"/>
              </w:rPr>
              <w:t>1</w:t>
            </w:r>
          </w:p>
        </w:tc>
      </w:tr>
      <w:tr w:rsidR="006B27A8" w:rsidRPr="006B27A8" w14:paraId="2EDA17F4" w14:textId="77777777" w:rsidTr="004D1856">
        <w:trPr>
          <w:trHeight w:val="330"/>
        </w:trPr>
        <w:tc>
          <w:tcPr>
            <w:tcW w:w="8505" w:type="dxa"/>
            <w:tcBorders>
              <w:top w:val="single" w:sz="4" w:space="0" w:color="auto"/>
              <w:left w:val="single" w:sz="4" w:space="0" w:color="auto"/>
              <w:bottom w:val="single" w:sz="4" w:space="0" w:color="auto"/>
              <w:right w:val="single" w:sz="4" w:space="0" w:color="auto"/>
            </w:tcBorders>
            <w:vAlign w:val="center"/>
          </w:tcPr>
          <w:p w14:paraId="03C7A69D" w14:textId="77777777" w:rsidR="006B27A8" w:rsidRPr="006B27A8" w:rsidRDefault="006B27A8" w:rsidP="006B27A8">
            <w:pPr>
              <w:spacing w:after="0" w:line="240" w:lineRule="auto"/>
              <w:rPr>
                <w:rFonts w:eastAsia="Calibri"/>
                <w:sz w:val="24"/>
                <w:szCs w:val="24"/>
              </w:rPr>
            </w:pPr>
            <w:r w:rsidRPr="006B27A8">
              <w:rPr>
                <w:rFonts w:eastAsia="Calibri"/>
                <w:sz w:val="24"/>
                <w:szCs w:val="24"/>
              </w:rPr>
              <w:t xml:space="preserve">Замінити повітряний фільтр </w:t>
            </w:r>
          </w:p>
        </w:tc>
        <w:tc>
          <w:tcPr>
            <w:tcW w:w="1276" w:type="dxa"/>
            <w:tcBorders>
              <w:top w:val="single" w:sz="4" w:space="0" w:color="auto"/>
              <w:left w:val="single" w:sz="4" w:space="0" w:color="auto"/>
              <w:bottom w:val="single" w:sz="4" w:space="0" w:color="auto"/>
              <w:right w:val="single" w:sz="4" w:space="0" w:color="auto"/>
            </w:tcBorders>
            <w:vAlign w:val="center"/>
          </w:tcPr>
          <w:p w14:paraId="1D4F8D29" w14:textId="77777777" w:rsidR="006B27A8" w:rsidRPr="006B27A8" w:rsidRDefault="006B27A8" w:rsidP="006B27A8">
            <w:pPr>
              <w:spacing w:after="0" w:line="240" w:lineRule="auto"/>
              <w:jc w:val="center"/>
              <w:rPr>
                <w:sz w:val="24"/>
                <w:szCs w:val="24"/>
                <w:lang w:val="ru-RU"/>
              </w:rPr>
            </w:pPr>
            <w:r w:rsidRPr="006B27A8">
              <w:rPr>
                <w:rFonts w:eastAsia="Calibri"/>
                <w:sz w:val="24"/>
                <w:szCs w:val="24"/>
                <w:lang w:eastAsia="ru-RU"/>
              </w:rPr>
              <w:t>послуга</w:t>
            </w:r>
          </w:p>
        </w:tc>
        <w:tc>
          <w:tcPr>
            <w:tcW w:w="992" w:type="dxa"/>
            <w:tcBorders>
              <w:top w:val="single" w:sz="4" w:space="0" w:color="auto"/>
              <w:left w:val="single" w:sz="4" w:space="0" w:color="auto"/>
              <w:bottom w:val="single" w:sz="4" w:space="0" w:color="auto"/>
              <w:right w:val="single" w:sz="4" w:space="0" w:color="auto"/>
            </w:tcBorders>
            <w:vAlign w:val="center"/>
          </w:tcPr>
          <w:p w14:paraId="0FE7133F" w14:textId="77777777" w:rsidR="006B27A8" w:rsidRPr="006B27A8" w:rsidRDefault="006B27A8" w:rsidP="006B27A8">
            <w:pPr>
              <w:spacing w:after="0" w:line="240" w:lineRule="auto"/>
              <w:jc w:val="center"/>
              <w:rPr>
                <w:rFonts w:eastAsia="Calibri"/>
                <w:sz w:val="24"/>
                <w:szCs w:val="24"/>
                <w:lang w:eastAsia="ru-RU"/>
              </w:rPr>
            </w:pPr>
            <w:r w:rsidRPr="006B27A8">
              <w:rPr>
                <w:rFonts w:eastAsia="Calibri"/>
                <w:sz w:val="24"/>
                <w:szCs w:val="24"/>
                <w:lang w:eastAsia="ru-RU"/>
              </w:rPr>
              <w:t>1</w:t>
            </w:r>
          </w:p>
        </w:tc>
      </w:tr>
      <w:tr w:rsidR="006B27A8" w:rsidRPr="006B27A8" w14:paraId="469A367C" w14:textId="77777777" w:rsidTr="004D1856">
        <w:trPr>
          <w:trHeight w:val="330"/>
        </w:trPr>
        <w:tc>
          <w:tcPr>
            <w:tcW w:w="8505" w:type="dxa"/>
            <w:tcBorders>
              <w:top w:val="single" w:sz="4" w:space="0" w:color="auto"/>
              <w:left w:val="single" w:sz="4" w:space="0" w:color="auto"/>
              <w:bottom w:val="single" w:sz="8" w:space="0" w:color="auto"/>
              <w:right w:val="single" w:sz="8" w:space="0" w:color="auto"/>
            </w:tcBorders>
            <w:vAlign w:val="center"/>
          </w:tcPr>
          <w:p w14:paraId="7FD5AABA" w14:textId="77777777" w:rsidR="006B27A8" w:rsidRPr="006B27A8" w:rsidRDefault="006B27A8" w:rsidP="006B27A8">
            <w:pPr>
              <w:spacing w:after="0" w:line="240" w:lineRule="auto"/>
              <w:rPr>
                <w:rFonts w:eastAsia="Calibri"/>
                <w:sz w:val="24"/>
                <w:szCs w:val="24"/>
              </w:rPr>
            </w:pPr>
            <w:r w:rsidRPr="006B27A8">
              <w:rPr>
                <w:rFonts w:eastAsia="Calibri"/>
                <w:sz w:val="24"/>
                <w:szCs w:val="24"/>
              </w:rPr>
              <w:t>Замінити фільтр салону автономної кліматичної системи</w:t>
            </w:r>
          </w:p>
        </w:tc>
        <w:tc>
          <w:tcPr>
            <w:tcW w:w="1276" w:type="dxa"/>
            <w:tcBorders>
              <w:top w:val="single" w:sz="4" w:space="0" w:color="auto"/>
              <w:left w:val="nil"/>
              <w:bottom w:val="single" w:sz="8" w:space="0" w:color="auto"/>
              <w:right w:val="single" w:sz="8" w:space="0" w:color="auto"/>
            </w:tcBorders>
            <w:vAlign w:val="center"/>
          </w:tcPr>
          <w:p w14:paraId="43039F86" w14:textId="77777777" w:rsidR="006B27A8" w:rsidRPr="006B27A8" w:rsidRDefault="006B27A8" w:rsidP="006B27A8">
            <w:pPr>
              <w:spacing w:after="0" w:line="240" w:lineRule="auto"/>
              <w:jc w:val="center"/>
              <w:rPr>
                <w:sz w:val="24"/>
                <w:szCs w:val="24"/>
                <w:lang w:val="ru-RU"/>
              </w:rPr>
            </w:pPr>
            <w:r w:rsidRPr="006B27A8">
              <w:rPr>
                <w:rFonts w:eastAsia="Calibri"/>
                <w:sz w:val="24"/>
                <w:szCs w:val="24"/>
                <w:lang w:eastAsia="ru-RU"/>
              </w:rPr>
              <w:t>послуга</w:t>
            </w:r>
          </w:p>
        </w:tc>
        <w:tc>
          <w:tcPr>
            <w:tcW w:w="992" w:type="dxa"/>
            <w:tcBorders>
              <w:top w:val="single" w:sz="4" w:space="0" w:color="auto"/>
              <w:left w:val="nil"/>
              <w:bottom w:val="single" w:sz="8" w:space="0" w:color="auto"/>
              <w:right w:val="single" w:sz="8" w:space="0" w:color="auto"/>
            </w:tcBorders>
            <w:vAlign w:val="center"/>
          </w:tcPr>
          <w:p w14:paraId="7D0BBE8E" w14:textId="77777777" w:rsidR="006B27A8" w:rsidRPr="006B27A8" w:rsidRDefault="006B27A8" w:rsidP="006B27A8">
            <w:pPr>
              <w:spacing w:after="0" w:line="240" w:lineRule="auto"/>
              <w:jc w:val="center"/>
              <w:rPr>
                <w:rFonts w:eastAsia="Calibri"/>
                <w:sz w:val="24"/>
                <w:szCs w:val="24"/>
                <w:lang w:eastAsia="ru-RU"/>
              </w:rPr>
            </w:pPr>
            <w:r w:rsidRPr="006B27A8">
              <w:rPr>
                <w:rFonts w:eastAsia="Calibri"/>
                <w:sz w:val="24"/>
                <w:szCs w:val="24"/>
                <w:lang w:eastAsia="ru-RU"/>
              </w:rPr>
              <w:t>1</w:t>
            </w:r>
          </w:p>
        </w:tc>
      </w:tr>
      <w:tr w:rsidR="006B27A8" w:rsidRPr="006B27A8" w14:paraId="5A7472DA" w14:textId="77777777" w:rsidTr="004D1856">
        <w:trPr>
          <w:trHeight w:val="330"/>
        </w:trPr>
        <w:tc>
          <w:tcPr>
            <w:tcW w:w="8505" w:type="dxa"/>
            <w:tcBorders>
              <w:top w:val="nil"/>
              <w:left w:val="single" w:sz="4" w:space="0" w:color="auto"/>
              <w:bottom w:val="single" w:sz="8" w:space="0" w:color="auto"/>
              <w:right w:val="single" w:sz="8" w:space="0" w:color="auto"/>
            </w:tcBorders>
            <w:vAlign w:val="center"/>
          </w:tcPr>
          <w:p w14:paraId="25291847" w14:textId="77777777" w:rsidR="006B27A8" w:rsidRPr="006B27A8" w:rsidRDefault="006B27A8" w:rsidP="006B27A8">
            <w:pPr>
              <w:spacing w:after="0" w:line="240" w:lineRule="auto"/>
              <w:rPr>
                <w:rFonts w:eastAsia="Calibri"/>
                <w:sz w:val="24"/>
                <w:szCs w:val="24"/>
              </w:rPr>
            </w:pPr>
            <w:r w:rsidRPr="006B27A8">
              <w:rPr>
                <w:rFonts w:eastAsia="Calibri"/>
                <w:sz w:val="24"/>
                <w:szCs w:val="24"/>
              </w:rPr>
              <w:t>Замінити паливний фільтр грубої очистки</w:t>
            </w:r>
          </w:p>
        </w:tc>
        <w:tc>
          <w:tcPr>
            <w:tcW w:w="1276" w:type="dxa"/>
            <w:tcBorders>
              <w:top w:val="nil"/>
              <w:left w:val="nil"/>
              <w:bottom w:val="single" w:sz="8" w:space="0" w:color="auto"/>
              <w:right w:val="single" w:sz="8" w:space="0" w:color="auto"/>
            </w:tcBorders>
            <w:vAlign w:val="center"/>
          </w:tcPr>
          <w:p w14:paraId="34951E7B" w14:textId="77777777" w:rsidR="006B27A8" w:rsidRPr="006B27A8" w:rsidRDefault="006B27A8" w:rsidP="006B27A8">
            <w:pPr>
              <w:spacing w:after="0" w:line="240" w:lineRule="auto"/>
              <w:jc w:val="center"/>
              <w:rPr>
                <w:sz w:val="24"/>
                <w:szCs w:val="24"/>
                <w:lang w:val="ru-RU"/>
              </w:rPr>
            </w:pPr>
            <w:r w:rsidRPr="006B27A8">
              <w:rPr>
                <w:rFonts w:eastAsia="Calibri"/>
                <w:sz w:val="24"/>
                <w:szCs w:val="24"/>
                <w:lang w:eastAsia="ru-RU"/>
              </w:rPr>
              <w:t>послуга</w:t>
            </w:r>
          </w:p>
        </w:tc>
        <w:tc>
          <w:tcPr>
            <w:tcW w:w="992" w:type="dxa"/>
            <w:tcBorders>
              <w:top w:val="nil"/>
              <w:left w:val="nil"/>
              <w:bottom w:val="single" w:sz="8" w:space="0" w:color="auto"/>
              <w:right w:val="single" w:sz="8" w:space="0" w:color="auto"/>
            </w:tcBorders>
            <w:vAlign w:val="center"/>
          </w:tcPr>
          <w:p w14:paraId="57BF217C" w14:textId="77777777" w:rsidR="006B27A8" w:rsidRPr="006B27A8" w:rsidRDefault="006B27A8" w:rsidP="006B27A8">
            <w:pPr>
              <w:spacing w:after="0" w:line="240" w:lineRule="auto"/>
              <w:jc w:val="center"/>
              <w:rPr>
                <w:rFonts w:eastAsia="Calibri"/>
                <w:sz w:val="24"/>
                <w:szCs w:val="24"/>
                <w:lang w:eastAsia="ru-RU"/>
              </w:rPr>
            </w:pPr>
            <w:r w:rsidRPr="006B27A8">
              <w:rPr>
                <w:rFonts w:eastAsia="Calibri"/>
                <w:sz w:val="24"/>
                <w:szCs w:val="24"/>
                <w:lang w:eastAsia="ru-RU"/>
              </w:rPr>
              <w:t>1</w:t>
            </w:r>
          </w:p>
        </w:tc>
      </w:tr>
      <w:tr w:rsidR="006B27A8" w:rsidRPr="006B27A8" w14:paraId="6F16F556" w14:textId="77777777" w:rsidTr="004D1856">
        <w:trPr>
          <w:trHeight w:val="330"/>
        </w:trPr>
        <w:tc>
          <w:tcPr>
            <w:tcW w:w="8505" w:type="dxa"/>
            <w:tcBorders>
              <w:top w:val="nil"/>
              <w:left w:val="single" w:sz="4" w:space="0" w:color="auto"/>
              <w:bottom w:val="single" w:sz="8" w:space="0" w:color="auto"/>
              <w:right w:val="single" w:sz="8" w:space="0" w:color="auto"/>
            </w:tcBorders>
            <w:vAlign w:val="center"/>
          </w:tcPr>
          <w:p w14:paraId="4067091C" w14:textId="77777777" w:rsidR="006B27A8" w:rsidRPr="006B27A8" w:rsidRDefault="006B27A8" w:rsidP="006B27A8">
            <w:pPr>
              <w:spacing w:after="0" w:line="240" w:lineRule="auto"/>
              <w:rPr>
                <w:rFonts w:eastAsia="Calibri"/>
                <w:sz w:val="24"/>
                <w:szCs w:val="24"/>
              </w:rPr>
            </w:pPr>
            <w:r w:rsidRPr="006B27A8">
              <w:rPr>
                <w:rFonts w:eastAsia="Calibri"/>
                <w:sz w:val="24"/>
                <w:szCs w:val="24"/>
              </w:rPr>
              <w:t>Замінити паливний фільтр</w:t>
            </w:r>
          </w:p>
        </w:tc>
        <w:tc>
          <w:tcPr>
            <w:tcW w:w="1276" w:type="dxa"/>
            <w:tcBorders>
              <w:top w:val="nil"/>
              <w:left w:val="nil"/>
              <w:bottom w:val="single" w:sz="8" w:space="0" w:color="auto"/>
              <w:right w:val="single" w:sz="8" w:space="0" w:color="auto"/>
            </w:tcBorders>
            <w:vAlign w:val="center"/>
          </w:tcPr>
          <w:p w14:paraId="4BD550F0" w14:textId="77777777" w:rsidR="006B27A8" w:rsidRPr="006B27A8" w:rsidRDefault="006B27A8" w:rsidP="006B27A8">
            <w:pPr>
              <w:spacing w:after="0" w:line="240" w:lineRule="auto"/>
              <w:jc w:val="center"/>
              <w:rPr>
                <w:sz w:val="24"/>
                <w:szCs w:val="24"/>
                <w:lang w:val="ru-RU"/>
              </w:rPr>
            </w:pPr>
            <w:r w:rsidRPr="006B27A8">
              <w:rPr>
                <w:rFonts w:eastAsia="Calibri"/>
                <w:sz w:val="24"/>
                <w:szCs w:val="24"/>
                <w:lang w:eastAsia="ru-RU"/>
              </w:rPr>
              <w:t>послуга</w:t>
            </w:r>
          </w:p>
        </w:tc>
        <w:tc>
          <w:tcPr>
            <w:tcW w:w="992" w:type="dxa"/>
            <w:tcBorders>
              <w:top w:val="nil"/>
              <w:left w:val="nil"/>
              <w:bottom w:val="single" w:sz="8" w:space="0" w:color="auto"/>
              <w:right w:val="single" w:sz="8" w:space="0" w:color="auto"/>
            </w:tcBorders>
            <w:vAlign w:val="center"/>
          </w:tcPr>
          <w:p w14:paraId="518ED1E4" w14:textId="77777777" w:rsidR="006B27A8" w:rsidRPr="006B27A8" w:rsidRDefault="006B27A8" w:rsidP="006B27A8">
            <w:pPr>
              <w:spacing w:after="0" w:line="240" w:lineRule="auto"/>
              <w:jc w:val="center"/>
              <w:rPr>
                <w:rFonts w:eastAsia="Calibri"/>
                <w:sz w:val="24"/>
                <w:szCs w:val="24"/>
                <w:lang w:eastAsia="ru-RU"/>
              </w:rPr>
            </w:pPr>
            <w:r w:rsidRPr="006B27A8">
              <w:rPr>
                <w:rFonts w:eastAsia="Calibri"/>
                <w:sz w:val="24"/>
                <w:szCs w:val="24"/>
                <w:lang w:eastAsia="ru-RU"/>
              </w:rPr>
              <w:t>1</w:t>
            </w:r>
          </w:p>
        </w:tc>
      </w:tr>
      <w:tr w:rsidR="006B27A8" w:rsidRPr="006B27A8" w14:paraId="533B0B46" w14:textId="77777777" w:rsidTr="004D1856">
        <w:trPr>
          <w:trHeight w:val="330"/>
        </w:trPr>
        <w:tc>
          <w:tcPr>
            <w:tcW w:w="8505" w:type="dxa"/>
            <w:tcBorders>
              <w:top w:val="nil"/>
              <w:left w:val="single" w:sz="4" w:space="0" w:color="auto"/>
              <w:bottom w:val="single" w:sz="8" w:space="0" w:color="auto"/>
              <w:right w:val="single" w:sz="8" w:space="0" w:color="auto"/>
            </w:tcBorders>
            <w:vAlign w:val="center"/>
          </w:tcPr>
          <w:p w14:paraId="5ECED874" w14:textId="77777777" w:rsidR="006B27A8" w:rsidRPr="006B27A8" w:rsidRDefault="006B27A8" w:rsidP="006B27A8">
            <w:pPr>
              <w:spacing w:after="0" w:line="240" w:lineRule="auto"/>
              <w:rPr>
                <w:rFonts w:eastAsia="Calibri"/>
                <w:sz w:val="24"/>
                <w:szCs w:val="24"/>
              </w:rPr>
            </w:pPr>
            <w:r w:rsidRPr="006B27A8">
              <w:rPr>
                <w:rFonts w:eastAsia="Calibri"/>
                <w:sz w:val="24"/>
                <w:szCs w:val="24"/>
              </w:rPr>
              <w:t xml:space="preserve">Виконати мастильні роботи пластичною змазкою відповідно до регламенту технічного обслуговування </w:t>
            </w:r>
          </w:p>
        </w:tc>
        <w:tc>
          <w:tcPr>
            <w:tcW w:w="1276" w:type="dxa"/>
            <w:tcBorders>
              <w:top w:val="nil"/>
              <w:left w:val="nil"/>
              <w:bottom w:val="single" w:sz="8" w:space="0" w:color="auto"/>
              <w:right w:val="single" w:sz="8" w:space="0" w:color="auto"/>
            </w:tcBorders>
            <w:vAlign w:val="center"/>
          </w:tcPr>
          <w:p w14:paraId="4052CFDA" w14:textId="77777777" w:rsidR="006B27A8" w:rsidRPr="006B27A8" w:rsidRDefault="006B27A8" w:rsidP="006B27A8">
            <w:pPr>
              <w:spacing w:after="0" w:line="240" w:lineRule="auto"/>
              <w:jc w:val="center"/>
              <w:rPr>
                <w:sz w:val="24"/>
                <w:szCs w:val="24"/>
                <w:lang w:val="ru-RU"/>
              </w:rPr>
            </w:pPr>
            <w:r w:rsidRPr="006B27A8">
              <w:rPr>
                <w:rFonts w:eastAsia="Calibri"/>
                <w:sz w:val="24"/>
                <w:szCs w:val="24"/>
                <w:lang w:eastAsia="ru-RU"/>
              </w:rPr>
              <w:t>послуга</w:t>
            </w:r>
          </w:p>
        </w:tc>
        <w:tc>
          <w:tcPr>
            <w:tcW w:w="992" w:type="dxa"/>
            <w:tcBorders>
              <w:top w:val="nil"/>
              <w:left w:val="nil"/>
              <w:bottom w:val="single" w:sz="8" w:space="0" w:color="auto"/>
              <w:right w:val="single" w:sz="8" w:space="0" w:color="auto"/>
            </w:tcBorders>
            <w:vAlign w:val="center"/>
          </w:tcPr>
          <w:p w14:paraId="43FCC5BF" w14:textId="77777777" w:rsidR="006B27A8" w:rsidRPr="006B27A8" w:rsidRDefault="006B27A8" w:rsidP="006B27A8">
            <w:pPr>
              <w:spacing w:after="0" w:line="240" w:lineRule="auto"/>
              <w:jc w:val="center"/>
              <w:rPr>
                <w:rFonts w:eastAsia="Calibri"/>
                <w:sz w:val="24"/>
                <w:szCs w:val="24"/>
                <w:lang w:eastAsia="ru-RU"/>
              </w:rPr>
            </w:pPr>
            <w:r w:rsidRPr="006B27A8">
              <w:rPr>
                <w:rFonts w:eastAsia="Calibri"/>
                <w:sz w:val="24"/>
                <w:szCs w:val="24"/>
                <w:lang w:eastAsia="ru-RU"/>
              </w:rPr>
              <w:t>1</w:t>
            </w:r>
          </w:p>
        </w:tc>
      </w:tr>
      <w:tr w:rsidR="006B27A8" w:rsidRPr="006B27A8" w14:paraId="05B0C538" w14:textId="77777777" w:rsidTr="004D1856">
        <w:trPr>
          <w:trHeight w:val="330"/>
        </w:trPr>
        <w:tc>
          <w:tcPr>
            <w:tcW w:w="8505" w:type="dxa"/>
            <w:tcBorders>
              <w:top w:val="nil"/>
              <w:left w:val="single" w:sz="4" w:space="0" w:color="auto"/>
              <w:bottom w:val="single" w:sz="4" w:space="0" w:color="auto"/>
              <w:right w:val="single" w:sz="8" w:space="0" w:color="auto"/>
            </w:tcBorders>
            <w:vAlign w:val="center"/>
          </w:tcPr>
          <w:p w14:paraId="1B2C62EF" w14:textId="77777777" w:rsidR="006B27A8" w:rsidRPr="006B27A8" w:rsidRDefault="006B27A8" w:rsidP="006B27A8">
            <w:pPr>
              <w:spacing w:after="0" w:line="240" w:lineRule="auto"/>
              <w:rPr>
                <w:rFonts w:eastAsia="Calibri"/>
                <w:sz w:val="24"/>
                <w:szCs w:val="24"/>
              </w:rPr>
            </w:pPr>
            <w:r w:rsidRPr="006B27A8">
              <w:rPr>
                <w:rFonts w:eastAsia="Calibri"/>
                <w:sz w:val="24"/>
                <w:szCs w:val="24"/>
              </w:rPr>
              <w:t>Замінити трансмісійну оливу в коробці перемінних передач</w:t>
            </w:r>
          </w:p>
        </w:tc>
        <w:tc>
          <w:tcPr>
            <w:tcW w:w="1276" w:type="dxa"/>
            <w:tcBorders>
              <w:top w:val="nil"/>
              <w:left w:val="nil"/>
              <w:bottom w:val="single" w:sz="4" w:space="0" w:color="auto"/>
              <w:right w:val="single" w:sz="8" w:space="0" w:color="auto"/>
            </w:tcBorders>
            <w:vAlign w:val="center"/>
          </w:tcPr>
          <w:p w14:paraId="10DC30E3" w14:textId="77777777" w:rsidR="006B27A8" w:rsidRPr="006B27A8" w:rsidRDefault="006B27A8" w:rsidP="006B27A8">
            <w:pPr>
              <w:spacing w:after="0" w:line="240" w:lineRule="auto"/>
              <w:jc w:val="center"/>
              <w:rPr>
                <w:sz w:val="24"/>
                <w:szCs w:val="24"/>
                <w:lang w:val="ru-RU"/>
              </w:rPr>
            </w:pPr>
            <w:r w:rsidRPr="006B27A8">
              <w:rPr>
                <w:rFonts w:eastAsia="Calibri"/>
                <w:sz w:val="24"/>
                <w:szCs w:val="24"/>
                <w:lang w:eastAsia="ru-RU"/>
              </w:rPr>
              <w:t>послуга</w:t>
            </w:r>
          </w:p>
        </w:tc>
        <w:tc>
          <w:tcPr>
            <w:tcW w:w="992" w:type="dxa"/>
            <w:tcBorders>
              <w:top w:val="nil"/>
              <w:left w:val="nil"/>
              <w:bottom w:val="single" w:sz="4" w:space="0" w:color="auto"/>
              <w:right w:val="single" w:sz="8" w:space="0" w:color="auto"/>
            </w:tcBorders>
            <w:vAlign w:val="center"/>
          </w:tcPr>
          <w:p w14:paraId="6A4C2192" w14:textId="77777777" w:rsidR="006B27A8" w:rsidRPr="006B27A8" w:rsidRDefault="006B27A8" w:rsidP="006B27A8">
            <w:pPr>
              <w:spacing w:after="0" w:line="240" w:lineRule="auto"/>
              <w:jc w:val="center"/>
              <w:rPr>
                <w:rFonts w:eastAsia="Calibri"/>
                <w:sz w:val="24"/>
                <w:szCs w:val="24"/>
                <w:lang w:eastAsia="ru-RU"/>
              </w:rPr>
            </w:pPr>
            <w:r w:rsidRPr="006B27A8">
              <w:rPr>
                <w:rFonts w:eastAsia="Calibri"/>
                <w:sz w:val="24"/>
                <w:szCs w:val="24"/>
                <w:lang w:eastAsia="ru-RU"/>
              </w:rPr>
              <w:t>1</w:t>
            </w:r>
          </w:p>
        </w:tc>
      </w:tr>
      <w:tr w:rsidR="006B27A8" w:rsidRPr="006B27A8" w14:paraId="000BB413" w14:textId="77777777" w:rsidTr="004D1856">
        <w:trPr>
          <w:trHeight w:val="330"/>
        </w:trPr>
        <w:tc>
          <w:tcPr>
            <w:tcW w:w="8505" w:type="dxa"/>
            <w:tcBorders>
              <w:top w:val="single" w:sz="4" w:space="0" w:color="auto"/>
              <w:left w:val="single" w:sz="4" w:space="0" w:color="auto"/>
              <w:bottom w:val="single" w:sz="4" w:space="0" w:color="auto"/>
              <w:right w:val="single" w:sz="4" w:space="0" w:color="auto"/>
            </w:tcBorders>
            <w:vAlign w:val="center"/>
          </w:tcPr>
          <w:p w14:paraId="698AAD63" w14:textId="77777777" w:rsidR="006B27A8" w:rsidRPr="006B27A8" w:rsidRDefault="006B27A8" w:rsidP="006B27A8">
            <w:pPr>
              <w:spacing w:after="0" w:line="240" w:lineRule="auto"/>
              <w:rPr>
                <w:rFonts w:eastAsia="Calibri"/>
                <w:sz w:val="24"/>
                <w:szCs w:val="24"/>
              </w:rPr>
            </w:pPr>
            <w:r w:rsidRPr="006B27A8">
              <w:rPr>
                <w:rFonts w:eastAsia="Calibri"/>
                <w:sz w:val="24"/>
                <w:szCs w:val="24"/>
              </w:rPr>
              <w:t>Замінити трансмісійну оливу в системі змащення переднього мосту</w:t>
            </w:r>
          </w:p>
        </w:tc>
        <w:tc>
          <w:tcPr>
            <w:tcW w:w="1276" w:type="dxa"/>
            <w:tcBorders>
              <w:top w:val="single" w:sz="4" w:space="0" w:color="auto"/>
              <w:left w:val="single" w:sz="4" w:space="0" w:color="auto"/>
              <w:bottom w:val="single" w:sz="4" w:space="0" w:color="auto"/>
              <w:right w:val="single" w:sz="4" w:space="0" w:color="auto"/>
            </w:tcBorders>
            <w:vAlign w:val="center"/>
          </w:tcPr>
          <w:p w14:paraId="082AAA13" w14:textId="77777777" w:rsidR="006B27A8" w:rsidRPr="006B27A8" w:rsidRDefault="006B27A8" w:rsidP="006B27A8">
            <w:pPr>
              <w:spacing w:after="0" w:line="240" w:lineRule="auto"/>
              <w:jc w:val="center"/>
              <w:rPr>
                <w:sz w:val="24"/>
                <w:szCs w:val="24"/>
                <w:lang w:val="ru-RU"/>
              </w:rPr>
            </w:pPr>
            <w:r w:rsidRPr="006B27A8">
              <w:rPr>
                <w:rFonts w:eastAsia="Calibri"/>
                <w:sz w:val="24"/>
                <w:szCs w:val="24"/>
                <w:lang w:eastAsia="ru-RU"/>
              </w:rPr>
              <w:t>послуга</w:t>
            </w:r>
          </w:p>
        </w:tc>
        <w:tc>
          <w:tcPr>
            <w:tcW w:w="992" w:type="dxa"/>
            <w:tcBorders>
              <w:top w:val="single" w:sz="4" w:space="0" w:color="auto"/>
              <w:left w:val="single" w:sz="4" w:space="0" w:color="auto"/>
              <w:bottom w:val="single" w:sz="4" w:space="0" w:color="auto"/>
              <w:right w:val="single" w:sz="4" w:space="0" w:color="auto"/>
            </w:tcBorders>
            <w:vAlign w:val="center"/>
          </w:tcPr>
          <w:p w14:paraId="67CB5F16" w14:textId="77777777" w:rsidR="006B27A8" w:rsidRPr="006B27A8" w:rsidRDefault="006B27A8" w:rsidP="006B27A8">
            <w:pPr>
              <w:spacing w:after="0" w:line="240" w:lineRule="auto"/>
              <w:jc w:val="center"/>
              <w:rPr>
                <w:rFonts w:eastAsia="Calibri"/>
                <w:sz w:val="24"/>
                <w:szCs w:val="24"/>
                <w:lang w:eastAsia="ru-RU"/>
              </w:rPr>
            </w:pPr>
            <w:r w:rsidRPr="006B27A8">
              <w:rPr>
                <w:rFonts w:eastAsia="Calibri"/>
                <w:sz w:val="24"/>
                <w:szCs w:val="24"/>
                <w:lang w:eastAsia="ru-RU"/>
              </w:rPr>
              <w:t>1</w:t>
            </w:r>
          </w:p>
        </w:tc>
      </w:tr>
      <w:tr w:rsidR="006B27A8" w:rsidRPr="006B27A8" w14:paraId="3C303168" w14:textId="77777777" w:rsidTr="004D1856">
        <w:trPr>
          <w:trHeight w:val="330"/>
        </w:trPr>
        <w:tc>
          <w:tcPr>
            <w:tcW w:w="8505" w:type="dxa"/>
            <w:tcBorders>
              <w:top w:val="single" w:sz="4" w:space="0" w:color="auto"/>
              <w:left w:val="single" w:sz="4" w:space="0" w:color="auto"/>
              <w:bottom w:val="single" w:sz="4" w:space="0" w:color="auto"/>
              <w:right w:val="single" w:sz="4" w:space="0" w:color="auto"/>
            </w:tcBorders>
            <w:vAlign w:val="center"/>
          </w:tcPr>
          <w:p w14:paraId="5C07F1A7" w14:textId="77777777" w:rsidR="006B27A8" w:rsidRPr="006B27A8" w:rsidRDefault="006B27A8" w:rsidP="006B27A8">
            <w:pPr>
              <w:spacing w:after="0" w:line="240" w:lineRule="auto"/>
              <w:rPr>
                <w:rFonts w:eastAsia="Calibri"/>
                <w:sz w:val="24"/>
                <w:szCs w:val="24"/>
              </w:rPr>
            </w:pPr>
            <w:r w:rsidRPr="006B27A8">
              <w:rPr>
                <w:rFonts w:eastAsia="Calibri"/>
                <w:sz w:val="24"/>
                <w:szCs w:val="24"/>
              </w:rPr>
              <w:t>Замінити охолоджуючу рідину двигуна внутрішнього згорання</w:t>
            </w:r>
          </w:p>
        </w:tc>
        <w:tc>
          <w:tcPr>
            <w:tcW w:w="1276" w:type="dxa"/>
            <w:tcBorders>
              <w:top w:val="single" w:sz="4" w:space="0" w:color="auto"/>
              <w:left w:val="single" w:sz="4" w:space="0" w:color="auto"/>
              <w:bottom w:val="single" w:sz="4" w:space="0" w:color="auto"/>
              <w:right w:val="single" w:sz="4" w:space="0" w:color="auto"/>
            </w:tcBorders>
            <w:vAlign w:val="center"/>
          </w:tcPr>
          <w:p w14:paraId="37CE68B7" w14:textId="77777777" w:rsidR="006B27A8" w:rsidRPr="006B27A8" w:rsidRDefault="006B27A8" w:rsidP="006B27A8">
            <w:pPr>
              <w:spacing w:after="0" w:line="240" w:lineRule="auto"/>
              <w:jc w:val="center"/>
              <w:rPr>
                <w:sz w:val="24"/>
                <w:szCs w:val="24"/>
                <w:lang w:val="ru-RU"/>
              </w:rPr>
            </w:pPr>
            <w:r w:rsidRPr="006B27A8">
              <w:rPr>
                <w:rFonts w:eastAsia="Calibri"/>
                <w:sz w:val="24"/>
                <w:szCs w:val="24"/>
                <w:lang w:eastAsia="ru-RU"/>
              </w:rPr>
              <w:t>послуга</w:t>
            </w:r>
          </w:p>
        </w:tc>
        <w:tc>
          <w:tcPr>
            <w:tcW w:w="992" w:type="dxa"/>
            <w:tcBorders>
              <w:top w:val="single" w:sz="4" w:space="0" w:color="auto"/>
              <w:left w:val="single" w:sz="4" w:space="0" w:color="auto"/>
              <w:bottom w:val="single" w:sz="4" w:space="0" w:color="auto"/>
              <w:right w:val="single" w:sz="4" w:space="0" w:color="auto"/>
            </w:tcBorders>
            <w:vAlign w:val="center"/>
          </w:tcPr>
          <w:p w14:paraId="0493FBD1" w14:textId="77777777" w:rsidR="006B27A8" w:rsidRPr="006B27A8" w:rsidRDefault="006B27A8" w:rsidP="006B27A8">
            <w:pPr>
              <w:spacing w:after="0" w:line="240" w:lineRule="auto"/>
              <w:jc w:val="center"/>
              <w:rPr>
                <w:rFonts w:eastAsia="Calibri"/>
                <w:sz w:val="24"/>
                <w:szCs w:val="24"/>
                <w:lang w:eastAsia="ru-RU"/>
              </w:rPr>
            </w:pPr>
            <w:r w:rsidRPr="006B27A8">
              <w:rPr>
                <w:rFonts w:eastAsia="Calibri"/>
                <w:sz w:val="24"/>
                <w:szCs w:val="24"/>
                <w:lang w:eastAsia="ru-RU"/>
              </w:rPr>
              <w:t>1</w:t>
            </w:r>
          </w:p>
        </w:tc>
      </w:tr>
      <w:tr w:rsidR="006B27A8" w:rsidRPr="006B27A8" w14:paraId="0802E108" w14:textId="77777777" w:rsidTr="004D1856">
        <w:trPr>
          <w:trHeight w:val="330"/>
        </w:trPr>
        <w:tc>
          <w:tcPr>
            <w:tcW w:w="8505" w:type="dxa"/>
            <w:tcBorders>
              <w:top w:val="single" w:sz="4" w:space="0" w:color="auto"/>
              <w:left w:val="single" w:sz="4" w:space="0" w:color="auto"/>
              <w:bottom w:val="single" w:sz="4" w:space="0" w:color="auto"/>
              <w:right w:val="single" w:sz="4" w:space="0" w:color="auto"/>
            </w:tcBorders>
            <w:vAlign w:val="center"/>
          </w:tcPr>
          <w:p w14:paraId="1FE42A44" w14:textId="77777777" w:rsidR="006B27A8" w:rsidRPr="006B27A8" w:rsidRDefault="006B27A8" w:rsidP="006B27A8">
            <w:pPr>
              <w:spacing w:after="0" w:line="240" w:lineRule="auto"/>
              <w:rPr>
                <w:rFonts w:eastAsia="Calibri"/>
                <w:sz w:val="24"/>
                <w:szCs w:val="24"/>
              </w:rPr>
            </w:pPr>
            <w:r w:rsidRPr="006B27A8">
              <w:rPr>
                <w:rFonts w:eastAsia="Calibri"/>
                <w:sz w:val="24"/>
                <w:szCs w:val="24"/>
              </w:rPr>
              <w:t>Замінити клиновий ремінь генератора</w:t>
            </w:r>
          </w:p>
        </w:tc>
        <w:tc>
          <w:tcPr>
            <w:tcW w:w="1276" w:type="dxa"/>
            <w:tcBorders>
              <w:top w:val="single" w:sz="4" w:space="0" w:color="auto"/>
              <w:left w:val="single" w:sz="4" w:space="0" w:color="auto"/>
              <w:bottom w:val="single" w:sz="4" w:space="0" w:color="auto"/>
              <w:right w:val="single" w:sz="4" w:space="0" w:color="auto"/>
            </w:tcBorders>
            <w:vAlign w:val="center"/>
          </w:tcPr>
          <w:p w14:paraId="0F36311F" w14:textId="77777777" w:rsidR="006B27A8" w:rsidRPr="006B27A8" w:rsidRDefault="006B27A8" w:rsidP="006B27A8">
            <w:pPr>
              <w:spacing w:after="0" w:line="240" w:lineRule="auto"/>
              <w:jc w:val="center"/>
              <w:rPr>
                <w:sz w:val="24"/>
                <w:szCs w:val="24"/>
                <w:lang w:val="ru-RU"/>
              </w:rPr>
            </w:pPr>
            <w:r w:rsidRPr="006B27A8">
              <w:rPr>
                <w:rFonts w:eastAsia="Calibri"/>
                <w:sz w:val="24"/>
                <w:szCs w:val="24"/>
                <w:lang w:eastAsia="ru-RU"/>
              </w:rPr>
              <w:t>послуга</w:t>
            </w:r>
          </w:p>
        </w:tc>
        <w:tc>
          <w:tcPr>
            <w:tcW w:w="992" w:type="dxa"/>
            <w:tcBorders>
              <w:top w:val="single" w:sz="4" w:space="0" w:color="auto"/>
              <w:left w:val="single" w:sz="4" w:space="0" w:color="auto"/>
              <w:bottom w:val="single" w:sz="4" w:space="0" w:color="auto"/>
              <w:right w:val="single" w:sz="4" w:space="0" w:color="auto"/>
            </w:tcBorders>
            <w:vAlign w:val="center"/>
          </w:tcPr>
          <w:p w14:paraId="2D073181" w14:textId="77777777" w:rsidR="006B27A8" w:rsidRPr="006B27A8" w:rsidRDefault="006B27A8" w:rsidP="006B27A8">
            <w:pPr>
              <w:spacing w:after="0" w:line="240" w:lineRule="auto"/>
              <w:jc w:val="center"/>
              <w:rPr>
                <w:rFonts w:eastAsia="Calibri"/>
                <w:sz w:val="24"/>
                <w:szCs w:val="24"/>
                <w:lang w:eastAsia="ru-RU"/>
              </w:rPr>
            </w:pPr>
            <w:r w:rsidRPr="006B27A8">
              <w:rPr>
                <w:rFonts w:eastAsia="Calibri"/>
                <w:sz w:val="24"/>
                <w:szCs w:val="24"/>
                <w:lang w:eastAsia="ru-RU"/>
              </w:rPr>
              <w:t>1</w:t>
            </w:r>
          </w:p>
        </w:tc>
      </w:tr>
      <w:tr w:rsidR="006B27A8" w:rsidRPr="006B27A8" w14:paraId="56E09928" w14:textId="77777777" w:rsidTr="004D1856">
        <w:trPr>
          <w:trHeight w:val="330"/>
        </w:trPr>
        <w:tc>
          <w:tcPr>
            <w:tcW w:w="8505" w:type="dxa"/>
            <w:tcBorders>
              <w:top w:val="single" w:sz="4" w:space="0" w:color="auto"/>
              <w:left w:val="single" w:sz="4" w:space="0" w:color="auto"/>
              <w:bottom w:val="single" w:sz="4" w:space="0" w:color="auto"/>
              <w:right w:val="single" w:sz="4" w:space="0" w:color="auto"/>
            </w:tcBorders>
            <w:vAlign w:val="center"/>
          </w:tcPr>
          <w:p w14:paraId="717FA81A" w14:textId="77777777" w:rsidR="006B27A8" w:rsidRPr="006B27A8" w:rsidRDefault="006B27A8" w:rsidP="006B27A8">
            <w:pPr>
              <w:spacing w:after="0" w:line="240" w:lineRule="auto"/>
              <w:rPr>
                <w:rFonts w:eastAsia="Calibri"/>
                <w:sz w:val="24"/>
                <w:szCs w:val="24"/>
              </w:rPr>
            </w:pPr>
            <w:r w:rsidRPr="006B27A8">
              <w:rPr>
                <w:rFonts w:eastAsia="Calibri"/>
                <w:sz w:val="24"/>
                <w:szCs w:val="24"/>
              </w:rPr>
              <w:lastRenderedPageBreak/>
              <w:t>Замінити натягувач клинового реміня</w:t>
            </w:r>
          </w:p>
        </w:tc>
        <w:tc>
          <w:tcPr>
            <w:tcW w:w="1276" w:type="dxa"/>
            <w:tcBorders>
              <w:top w:val="single" w:sz="4" w:space="0" w:color="auto"/>
              <w:left w:val="single" w:sz="4" w:space="0" w:color="auto"/>
              <w:bottom w:val="single" w:sz="4" w:space="0" w:color="auto"/>
              <w:right w:val="single" w:sz="4" w:space="0" w:color="auto"/>
            </w:tcBorders>
            <w:vAlign w:val="center"/>
          </w:tcPr>
          <w:p w14:paraId="4960D020" w14:textId="77777777" w:rsidR="006B27A8" w:rsidRPr="006B27A8" w:rsidRDefault="006B27A8" w:rsidP="006B27A8">
            <w:pPr>
              <w:spacing w:after="0" w:line="240" w:lineRule="auto"/>
              <w:jc w:val="center"/>
              <w:rPr>
                <w:sz w:val="24"/>
                <w:szCs w:val="24"/>
                <w:lang w:val="ru-RU"/>
              </w:rPr>
            </w:pPr>
            <w:r w:rsidRPr="006B27A8">
              <w:rPr>
                <w:rFonts w:eastAsia="Calibri"/>
                <w:sz w:val="24"/>
                <w:szCs w:val="24"/>
                <w:lang w:eastAsia="ru-RU"/>
              </w:rPr>
              <w:t>послуга</w:t>
            </w:r>
          </w:p>
        </w:tc>
        <w:tc>
          <w:tcPr>
            <w:tcW w:w="992" w:type="dxa"/>
            <w:tcBorders>
              <w:top w:val="single" w:sz="4" w:space="0" w:color="auto"/>
              <w:left w:val="single" w:sz="4" w:space="0" w:color="auto"/>
              <w:bottom w:val="single" w:sz="4" w:space="0" w:color="auto"/>
              <w:right w:val="single" w:sz="4" w:space="0" w:color="auto"/>
            </w:tcBorders>
            <w:vAlign w:val="center"/>
          </w:tcPr>
          <w:p w14:paraId="221D3E02" w14:textId="77777777" w:rsidR="006B27A8" w:rsidRPr="006B27A8" w:rsidRDefault="006B27A8" w:rsidP="006B27A8">
            <w:pPr>
              <w:spacing w:after="0" w:line="240" w:lineRule="auto"/>
              <w:jc w:val="center"/>
              <w:rPr>
                <w:rFonts w:eastAsia="Calibri"/>
                <w:sz w:val="24"/>
                <w:szCs w:val="24"/>
                <w:lang w:eastAsia="ru-RU"/>
              </w:rPr>
            </w:pPr>
            <w:r w:rsidRPr="006B27A8">
              <w:rPr>
                <w:rFonts w:eastAsia="Calibri"/>
                <w:sz w:val="24"/>
                <w:szCs w:val="24"/>
                <w:lang w:eastAsia="ru-RU"/>
              </w:rPr>
              <w:t>1</w:t>
            </w:r>
          </w:p>
        </w:tc>
      </w:tr>
      <w:tr w:rsidR="006B27A8" w:rsidRPr="006B27A8" w14:paraId="6F94F60A" w14:textId="77777777" w:rsidTr="004D1856">
        <w:trPr>
          <w:trHeight w:val="60"/>
        </w:trPr>
        <w:tc>
          <w:tcPr>
            <w:tcW w:w="10773" w:type="dxa"/>
            <w:gridSpan w:val="3"/>
            <w:tcBorders>
              <w:top w:val="single" w:sz="8" w:space="0" w:color="auto"/>
              <w:left w:val="single" w:sz="4" w:space="0" w:color="auto"/>
              <w:bottom w:val="single" w:sz="8" w:space="0" w:color="auto"/>
              <w:right w:val="single" w:sz="8" w:space="0" w:color="auto"/>
            </w:tcBorders>
            <w:vAlign w:val="bottom"/>
          </w:tcPr>
          <w:p w14:paraId="016089D9" w14:textId="77777777" w:rsidR="006B27A8" w:rsidRPr="006B27A8" w:rsidRDefault="006B27A8" w:rsidP="006B27A8">
            <w:pPr>
              <w:spacing w:after="0" w:line="240" w:lineRule="auto"/>
              <w:rPr>
                <w:rFonts w:eastAsia="Calibri"/>
                <w:b/>
                <w:sz w:val="24"/>
                <w:szCs w:val="24"/>
                <w:lang w:eastAsia="ru-RU"/>
              </w:rPr>
            </w:pPr>
            <w:r w:rsidRPr="006B27A8">
              <w:rPr>
                <w:b/>
                <w:sz w:val="24"/>
                <w:szCs w:val="24"/>
                <w:lang w:eastAsia="ru-RU"/>
              </w:rPr>
              <w:t>Найменування та обсяг матеріалів</w:t>
            </w:r>
          </w:p>
        </w:tc>
      </w:tr>
      <w:tr w:rsidR="006B27A8" w:rsidRPr="006B27A8" w14:paraId="25F26775" w14:textId="77777777" w:rsidTr="004D1856">
        <w:trPr>
          <w:trHeight w:val="315"/>
        </w:trPr>
        <w:tc>
          <w:tcPr>
            <w:tcW w:w="8505" w:type="dxa"/>
            <w:tcBorders>
              <w:top w:val="nil"/>
              <w:left w:val="single" w:sz="4" w:space="0" w:color="auto"/>
              <w:bottom w:val="single" w:sz="8" w:space="0" w:color="auto"/>
              <w:right w:val="single" w:sz="8" w:space="0" w:color="auto"/>
            </w:tcBorders>
            <w:vAlign w:val="center"/>
          </w:tcPr>
          <w:p w14:paraId="40AFBDEB" w14:textId="77777777" w:rsidR="006B27A8" w:rsidRPr="006B27A8" w:rsidRDefault="006B27A8" w:rsidP="006B27A8">
            <w:pPr>
              <w:spacing w:after="0" w:line="240" w:lineRule="auto"/>
              <w:rPr>
                <w:rFonts w:eastAsia="Calibri"/>
                <w:sz w:val="24"/>
                <w:szCs w:val="24"/>
                <w:lang w:eastAsia="ru-RU"/>
              </w:rPr>
            </w:pPr>
            <w:r w:rsidRPr="006B27A8">
              <w:rPr>
                <w:rFonts w:eastAsia="Calibri"/>
                <w:sz w:val="24"/>
                <w:szCs w:val="24"/>
                <w:lang w:eastAsia="ru-RU"/>
              </w:rPr>
              <w:t xml:space="preserve">Олива моторна </w:t>
            </w:r>
            <w:r w:rsidRPr="006B27A8">
              <w:rPr>
                <w:rFonts w:eastAsia="Calibri"/>
                <w:sz w:val="24"/>
                <w:szCs w:val="24"/>
                <w:lang w:val="ru-RU" w:eastAsia="ru-RU"/>
              </w:rPr>
              <w:t>5</w:t>
            </w:r>
            <w:r w:rsidRPr="006B27A8">
              <w:rPr>
                <w:rFonts w:eastAsia="Calibri"/>
                <w:sz w:val="24"/>
                <w:szCs w:val="24"/>
                <w:lang w:val="en-US" w:eastAsia="ru-RU"/>
              </w:rPr>
              <w:t>W</w:t>
            </w:r>
            <w:r w:rsidRPr="006B27A8">
              <w:rPr>
                <w:rFonts w:eastAsia="Calibri"/>
                <w:sz w:val="24"/>
                <w:szCs w:val="24"/>
                <w:lang w:eastAsia="ru-RU"/>
              </w:rPr>
              <w:t>-</w:t>
            </w:r>
            <w:r w:rsidRPr="006B27A8">
              <w:rPr>
                <w:rFonts w:eastAsia="Calibri"/>
                <w:sz w:val="24"/>
                <w:szCs w:val="24"/>
                <w:lang w:val="ru-RU" w:eastAsia="ru-RU"/>
              </w:rPr>
              <w:t>3</w:t>
            </w:r>
            <w:r w:rsidRPr="006B27A8">
              <w:rPr>
                <w:rFonts w:eastAsia="Calibri"/>
                <w:sz w:val="24"/>
                <w:szCs w:val="24"/>
                <w:lang w:eastAsia="ru-RU"/>
              </w:rPr>
              <w:t xml:space="preserve">0 </w:t>
            </w:r>
            <w:r w:rsidRPr="006B27A8">
              <w:rPr>
                <w:rFonts w:eastAsia="Calibri"/>
                <w:sz w:val="24"/>
                <w:szCs w:val="24"/>
                <w:lang w:val="en-US" w:eastAsia="ru-RU"/>
              </w:rPr>
              <w:t>MB</w:t>
            </w:r>
            <w:r w:rsidRPr="006B27A8">
              <w:rPr>
                <w:rFonts w:eastAsia="Calibri"/>
                <w:sz w:val="24"/>
                <w:szCs w:val="24"/>
                <w:lang w:val="ru-RU" w:eastAsia="ru-RU"/>
              </w:rPr>
              <w:t xml:space="preserve"> 228.51 </w:t>
            </w:r>
            <w:r w:rsidRPr="006B27A8">
              <w:rPr>
                <w:rFonts w:eastAsia="Calibri"/>
                <w:sz w:val="24"/>
                <w:szCs w:val="24"/>
                <w:lang w:val="en-US" w:eastAsia="ru-RU"/>
              </w:rPr>
              <w:t>lt</w:t>
            </w:r>
          </w:p>
        </w:tc>
        <w:tc>
          <w:tcPr>
            <w:tcW w:w="1276" w:type="dxa"/>
            <w:tcBorders>
              <w:top w:val="nil"/>
              <w:left w:val="nil"/>
              <w:bottom w:val="single" w:sz="8" w:space="0" w:color="auto"/>
              <w:right w:val="single" w:sz="8" w:space="0" w:color="auto"/>
            </w:tcBorders>
            <w:vAlign w:val="center"/>
          </w:tcPr>
          <w:p w14:paraId="3115AF1F" w14:textId="77777777" w:rsidR="006B27A8" w:rsidRPr="006B27A8" w:rsidRDefault="006B27A8" w:rsidP="006B27A8">
            <w:pPr>
              <w:spacing w:after="0" w:line="240" w:lineRule="auto"/>
              <w:jc w:val="center"/>
              <w:rPr>
                <w:rFonts w:eastAsia="Calibri"/>
                <w:sz w:val="24"/>
                <w:szCs w:val="24"/>
                <w:lang w:eastAsia="ru-RU"/>
              </w:rPr>
            </w:pPr>
            <w:r w:rsidRPr="006B27A8">
              <w:rPr>
                <w:rFonts w:eastAsia="Calibri"/>
                <w:sz w:val="24"/>
                <w:szCs w:val="24"/>
                <w:lang w:eastAsia="ru-RU"/>
              </w:rPr>
              <w:t>л</w:t>
            </w:r>
          </w:p>
        </w:tc>
        <w:tc>
          <w:tcPr>
            <w:tcW w:w="992" w:type="dxa"/>
            <w:tcBorders>
              <w:top w:val="nil"/>
              <w:left w:val="nil"/>
              <w:bottom w:val="single" w:sz="8" w:space="0" w:color="auto"/>
              <w:right w:val="single" w:sz="8" w:space="0" w:color="auto"/>
            </w:tcBorders>
            <w:vAlign w:val="center"/>
          </w:tcPr>
          <w:p w14:paraId="27EC0E6E" w14:textId="77777777" w:rsidR="006B27A8" w:rsidRPr="006B27A8" w:rsidRDefault="006B27A8" w:rsidP="006B27A8">
            <w:pPr>
              <w:spacing w:after="0" w:line="240" w:lineRule="auto"/>
              <w:jc w:val="center"/>
              <w:rPr>
                <w:rFonts w:eastAsia="Calibri"/>
                <w:sz w:val="24"/>
                <w:szCs w:val="24"/>
                <w:lang w:val="en-US" w:eastAsia="ru-RU"/>
              </w:rPr>
            </w:pPr>
            <w:r w:rsidRPr="006B27A8">
              <w:rPr>
                <w:rFonts w:eastAsia="Calibri"/>
                <w:sz w:val="24"/>
                <w:szCs w:val="24"/>
                <w:lang w:val="en-US" w:eastAsia="ru-RU"/>
              </w:rPr>
              <w:t>35</w:t>
            </w:r>
          </w:p>
        </w:tc>
      </w:tr>
      <w:tr w:rsidR="006B27A8" w:rsidRPr="006B27A8" w14:paraId="3C4D00A9" w14:textId="77777777" w:rsidTr="004D1856">
        <w:trPr>
          <w:trHeight w:val="315"/>
        </w:trPr>
        <w:tc>
          <w:tcPr>
            <w:tcW w:w="8505" w:type="dxa"/>
            <w:tcBorders>
              <w:top w:val="nil"/>
              <w:left w:val="single" w:sz="4" w:space="0" w:color="auto"/>
              <w:bottom w:val="single" w:sz="8" w:space="0" w:color="auto"/>
              <w:right w:val="single" w:sz="8" w:space="0" w:color="auto"/>
            </w:tcBorders>
            <w:vAlign w:val="center"/>
          </w:tcPr>
          <w:p w14:paraId="5F77B0A5" w14:textId="77777777" w:rsidR="006B27A8" w:rsidRPr="006B27A8" w:rsidRDefault="006B27A8" w:rsidP="006B27A8">
            <w:pPr>
              <w:spacing w:after="0" w:line="240" w:lineRule="auto"/>
              <w:rPr>
                <w:rFonts w:eastAsia="Calibri"/>
                <w:sz w:val="24"/>
                <w:szCs w:val="24"/>
                <w:lang w:eastAsia="ru-RU"/>
              </w:rPr>
            </w:pPr>
            <w:r w:rsidRPr="006B27A8">
              <w:rPr>
                <w:rFonts w:eastAsia="Calibri"/>
                <w:sz w:val="24"/>
                <w:szCs w:val="24"/>
                <w:lang w:eastAsia="ru-RU"/>
              </w:rPr>
              <w:t xml:space="preserve">Олива моторна </w:t>
            </w:r>
            <w:r w:rsidRPr="006B27A8">
              <w:rPr>
                <w:rFonts w:eastAsia="Calibri"/>
                <w:sz w:val="24"/>
                <w:szCs w:val="24"/>
                <w:lang w:val="ru-RU" w:eastAsia="ru-RU"/>
              </w:rPr>
              <w:t>5</w:t>
            </w:r>
            <w:r w:rsidRPr="006B27A8">
              <w:rPr>
                <w:rFonts w:eastAsia="Calibri"/>
                <w:sz w:val="24"/>
                <w:szCs w:val="24"/>
                <w:lang w:val="en-US" w:eastAsia="ru-RU"/>
              </w:rPr>
              <w:t>W</w:t>
            </w:r>
            <w:r w:rsidRPr="006B27A8">
              <w:rPr>
                <w:rFonts w:eastAsia="Calibri"/>
                <w:sz w:val="24"/>
                <w:szCs w:val="24"/>
                <w:lang w:eastAsia="ru-RU"/>
              </w:rPr>
              <w:t>-</w:t>
            </w:r>
            <w:r w:rsidRPr="006B27A8">
              <w:rPr>
                <w:rFonts w:eastAsia="Calibri"/>
                <w:sz w:val="24"/>
                <w:szCs w:val="24"/>
                <w:lang w:val="ru-RU" w:eastAsia="ru-RU"/>
              </w:rPr>
              <w:t>3</w:t>
            </w:r>
            <w:r w:rsidRPr="006B27A8">
              <w:rPr>
                <w:rFonts w:eastAsia="Calibri"/>
                <w:sz w:val="24"/>
                <w:szCs w:val="24"/>
                <w:lang w:eastAsia="ru-RU"/>
              </w:rPr>
              <w:t xml:space="preserve">0 </w:t>
            </w:r>
            <w:r w:rsidRPr="006B27A8">
              <w:rPr>
                <w:rFonts w:eastAsia="Calibri"/>
                <w:sz w:val="24"/>
                <w:szCs w:val="24"/>
                <w:lang w:val="en-US" w:eastAsia="ru-RU"/>
              </w:rPr>
              <w:t>MB</w:t>
            </w:r>
            <w:r w:rsidRPr="006B27A8">
              <w:rPr>
                <w:rFonts w:eastAsia="Calibri"/>
                <w:sz w:val="24"/>
                <w:szCs w:val="24"/>
                <w:lang w:val="ru-RU" w:eastAsia="ru-RU"/>
              </w:rPr>
              <w:t xml:space="preserve"> 228.51 </w:t>
            </w:r>
            <w:r w:rsidRPr="006B27A8">
              <w:rPr>
                <w:rFonts w:eastAsia="Calibri"/>
                <w:sz w:val="24"/>
                <w:szCs w:val="24"/>
                <w:lang w:val="en-US" w:eastAsia="ru-RU"/>
              </w:rPr>
              <w:t>lt</w:t>
            </w:r>
            <w:r w:rsidRPr="006B27A8">
              <w:rPr>
                <w:rFonts w:eastAsia="Calibri"/>
                <w:sz w:val="24"/>
                <w:szCs w:val="24"/>
                <w:lang w:eastAsia="ru-RU"/>
              </w:rPr>
              <w:t xml:space="preserve"> (долив)</w:t>
            </w:r>
          </w:p>
        </w:tc>
        <w:tc>
          <w:tcPr>
            <w:tcW w:w="1276" w:type="dxa"/>
            <w:tcBorders>
              <w:top w:val="nil"/>
              <w:left w:val="nil"/>
              <w:bottom w:val="single" w:sz="8" w:space="0" w:color="auto"/>
              <w:right w:val="single" w:sz="8" w:space="0" w:color="auto"/>
            </w:tcBorders>
            <w:vAlign w:val="center"/>
          </w:tcPr>
          <w:p w14:paraId="0DC08C2D" w14:textId="77777777" w:rsidR="006B27A8" w:rsidRPr="006B27A8" w:rsidRDefault="006B27A8" w:rsidP="006B27A8">
            <w:pPr>
              <w:spacing w:after="0" w:line="240" w:lineRule="auto"/>
              <w:jc w:val="center"/>
              <w:rPr>
                <w:rFonts w:eastAsia="Calibri"/>
                <w:sz w:val="24"/>
                <w:szCs w:val="24"/>
                <w:lang w:eastAsia="ru-RU"/>
              </w:rPr>
            </w:pPr>
            <w:r w:rsidRPr="006B27A8">
              <w:rPr>
                <w:rFonts w:eastAsia="Calibri"/>
                <w:sz w:val="24"/>
                <w:szCs w:val="24"/>
                <w:lang w:eastAsia="ru-RU"/>
              </w:rPr>
              <w:t>л</w:t>
            </w:r>
          </w:p>
        </w:tc>
        <w:tc>
          <w:tcPr>
            <w:tcW w:w="992" w:type="dxa"/>
            <w:tcBorders>
              <w:top w:val="nil"/>
              <w:left w:val="nil"/>
              <w:bottom w:val="single" w:sz="8" w:space="0" w:color="auto"/>
              <w:right w:val="single" w:sz="8" w:space="0" w:color="auto"/>
            </w:tcBorders>
            <w:vAlign w:val="center"/>
          </w:tcPr>
          <w:p w14:paraId="2ECE52D8" w14:textId="77777777" w:rsidR="006B27A8" w:rsidRPr="006B27A8" w:rsidRDefault="006B27A8" w:rsidP="006B27A8">
            <w:pPr>
              <w:spacing w:after="0" w:line="240" w:lineRule="auto"/>
              <w:jc w:val="center"/>
              <w:rPr>
                <w:rFonts w:eastAsia="Calibri"/>
                <w:sz w:val="24"/>
                <w:szCs w:val="24"/>
                <w:lang w:val="en-US" w:eastAsia="ru-RU"/>
              </w:rPr>
            </w:pPr>
            <w:r w:rsidRPr="006B27A8">
              <w:rPr>
                <w:rFonts w:eastAsia="Calibri"/>
                <w:sz w:val="24"/>
                <w:szCs w:val="24"/>
                <w:lang w:val="en-US" w:eastAsia="ru-RU"/>
              </w:rPr>
              <w:t>3</w:t>
            </w:r>
          </w:p>
        </w:tc>
      </w:tr>
      <w:tr w:rsidR="006B27A8" w:rsidRPr="006B27A8" w14:paraId="1EB157F3" w14:textId="77777777" w:rsidTr="004D1856">
        <w:trPr>
          <w:trHeight w:val="330"/>
        </w:trPr>
        <w:tc>
          <w:tcPr>
            <w:tcW w:w="8505" w:type="dxa"/>
            <w:tcBorders>
              <w:top w:val="nil"/>
              <w:left w:val="single" w:sz="4" w:space="0" w:color="auto"/>
              <w:bottom w:val="single" w:sz="8" w:space="0" w:color="auto"/>
              <w:right w:val="single" w:sz="8" w:space="0" w:color="auto"/>
            </w:tcBorders>
            <w:vAlign w:val="center"/>
          </w:tcPr>
          <w:p w14:paraId="711F2537" w14:textId="77777777" w:rsidR="006B27A8" w:rsidRPr="006B27A8" w:rsidRDefault="006B27A8" w:rsidP="006B27A8">
            <w:pPr>
              <w:spacing w:after="0" w:line="240" w:lineRule="auto"/>
              <w:rPr>
                <w:rFonts w:eastAsia="Calibri"/>
                <w:sz w:val="24"/>
                <w:szCs w:val="24"/>
                <w:lang w:eastAsia="ru-RU"/>
              </w:rPr>
            </w:pPr>
            <w:r w:rsidRPr="006B27A8">
              <w:rPr>
                <w:rFonts w:eastAsia="Calibri"/>
                <w:sz w:val="24"/>
                <w:szCs w:val="24"/>
                <w:lang w:eastAsia="ru-RU"/>
              </w:rPr>
              <w:t>Фільтр оливний A5411800209</w:t>
            </w:r>
          </w:p>
        </w:tc>
        <w:tc>
          <w:tcPr>
            <w:tcW w:w="1276" w:type="dxa"/>
            <w:tcBorders>
              <w:top w:val="nil"/>
              <w:left w:val="nil"/>
              <w:bottom w:val="single" w:sz="8" w:space="0" w:color="auto"/>
              <w:right w:val="single" w:sz="8" w:space="0" w:color="auto"/>
            </w:tcBorders>
            <w:vAlign w:val="center"/>
          </w:tcPr>
          <w:p w14:paraId="52E3964E" w14:textId="77777777" w:rsidR="006B27A8" w:rsidRPr="006B27A8" w:rsidRDefault="006B27A8" w:rsidP="006B27A8">
            <w:pPr>
              <w:spacing w:after="0" w:line="240" w:lineRule="auto"/>
              <w:jc w:val="center"/>
              <w:rPr>
                <w:rFonts w:eastAsia="Calibri"/>
                <w:sz w:val="24"/>
                <w:szCs w:val="24"/>
                <w:lang w:eastAsia="ru-RU"/>
              </w:rPr>
            </w:pPr>
            <w:r w:rsidRPr="006B27A8">
              <w:rPr>
                <w:rFonts w:eastAsia="Calibri"/>
                <w:sz w:val="24"/>
                <w:szCs w:val="24"/>
                <w:lang w:eastAsia="ru-RU"/>
              </w:rPr>
              <w:t>шт.</w:t>
            </w:r>
          </w:p>
        </w:tc>
        <w:tc>
          <w:tcPr>
            <w:tcW w:w="992" w:type="dxa"/>
            <w:tcBorders>
              <w:top w:val="nil"/>
              <w:left w:val="nil"/>
              <w:bottom w:val="single" w:sz="8" w:space="0" w:color="auto"/>
              <w:right w:val="single" w:sz="8" w:space="0" w:color="auto"/>
            </w:tcBorders>
            <w:vAlign w:val="center"/>
          </w:tcPr>
          <w:p w14:paraId="000A1AC3" w14:textId="77777777" w:rsidR="006B27A8" w:rsidRPr="006B27A8" w:rsidRDefault="006B27A8" w:rsidP="006B27A8">
            <w:pPr>
              <w:spacing w:after="0" w:line="240" w:lineRule="auto"/>
              <w:jc w:val="center"/>
              <w:rPr>
                <w:rFonts w:eastAsia="Calibri"/>
                <w:sz w:val="24"/>
                <w:szCs w:val="24"/>
                <w:lang w:val="en-US" w:eastAsia="ru-RU"/>
              </w:rPr>
            </w:pPr>
            <w:r w:rsidRPr="006B27A8">
              <w:rPr>
                <w:rFonts w:eastAsia="Calibri"/>
                <w:sz w:val="24"/>
                <w:szCs w:val="24"/>
                <w:lang w:val="en-US" w:eastAsia="ru-RU"/>
              </w:rPr>
              <w:t>1</w:t>
            </w:r>
          </w:p>
        </w:tc>
      </w:tr>
      <w:tr w:rsidR="006B27A8" w:rsidRPr="006B27A8" w14:paraId="495CAB90" w14:textId="77777777" w:rsidTr="004D1856">
        <w:trPr>
          <w:trHeight w:val="330"/>
        </w:trPr>
        <w:tc>
          <w:tcPr>
            <w:tcW w:w="8505" w:type="dxa"/>
            <w:tcBorders>
              <w:top w:val="nil"/>
              <w:left w:val="single" w:sz="4" w:space="0" w:color="auto"/>
              <w:bottom w:val="single" w:sz="8" w:space="0" w:color="auto"/>
              <w:right w:val="single" w:sz="8" w:space="0" w:color="auto"/>
            </w:tcBorders>
            <w:vAlign w:val="center"/>
          </w:tcPr>
          <w:p w14:paraId="1487C618" w14:textId="77777777" w:rsidR="006B27A8" w:rsidRPr="006B27A8" w:rsidRDefault="006B27A8" w:rsidP="006B27A8">
            <w:pPr>
              <w:spacing w:after="0" w:line="240" w:lineRule="auto"/>
              <w:rPr>
                <w:rFonts w:eastAsia="Calibri"/>
                <w:sz w:val="24"/>
                <w:szCs w:val="24"/>
                <w:lang w:eastAsia="ru-RU"/>
              </w:rPr>
            </w:pPr>
            <w:r w:rsidRPr="006B27A8">
              <w:rPr>
                <w:rFonts w:eastAsia="Calibri"/>
                <w:sz w:val="24"/>
                <w:szCs w:val="24"/>
                <w:lang w:eastAsia="ru-RU"/>
              </w:rPr>
              <w:t>Фільтр паливний грубої очистки A0004770103</w:t>
            </w:r>
          </w:p>
        </w:tc>
        <w:tc>
          <w:tcPr>
            <w:tcW w:w="1276" w:type="dxa"/>
            <w:tcBorders>
              <w:top w:val="nil"/>
              <w:left w:val="nil"/>
              <w:bottom w:val="single" w:sz="8" w:space="0" w:color="auto"/>
              <w:right w:val="single" w:sz="8" w:space="0" w:color="auto"/>
            </w:tcBorders>
            <w:vAlign w:val="center"/>
          </w:tcPr>
          <w:p w14:paraId="37C74C67" w14:textId="77777777" w:rsidR="006B27A8" w:rsidRPr="006B27A8" w:rsidRDefault="006B27A8" w:rsidP="006B27A8">
            <w:pPr>
              <w:spacing w:after="0" w:line="240" w:lineRule="auto"/>
              <w:jc w:val="center"/>
              <w:rPr>
                <w:rFonts w:eastAsia="Calibri"/>
                <w:sz w:val="24"/>
                <w:szCs w:val="24"/>
                <w:lang w:eastAsia="ru-RU"/>
              </w:rPr>
            </w:pPr>
            <w:r w:rsidRPr="006B27A8">
              <w:rPr>
                <w:rFonts w:eastAsia="Calibri"/>
                <w:sz w:val="24"/>
                <w:szCs w:val="24"/>
                <w:lang w:eastAsia="ru-RU"/>
              </w:rPr>
              <w:t>шт.</w:t>
            </w:r>
          </w:p>
        </w:tc>
        <w:tc>
          <w:tcPr>
            <w:tcW w:w="992" w:type="dxa"/>
            <w:tcBorders>
              <w:top w:val="nil"/>
              <w:left w:val="nil"/>
              <w:bottom w:val="single" w:sz="8" w:space="0" w:color="auto"/>
              <w:right w:val="single" w:sz="8" w:space="0" w:color="auto"/>
            </w:tcBorders>
            <w:vAlign w:val="center"/>
          </w:tcPr>
          <w:p w14:paraId="73CAE268" w14:textId="77777777" w:rsidR="006B27A8" w:rsidRPr="006B27A8" w:rsidRDefault="006B27A8" w:rsidP="006B27A8">
            <w:pPr>
              <w:spacing w:after="0" w:line="240" w:lineRule="auto"/>
              <w:jc w:val="center"/>
              <w:rPr>
                <w:rFonts w:eastAsia="Calibri"/>
                <w:sz w:val="24"/>
                <w:szCs w:val="24"/>
                <w:lang w:eastAsia="ru-RU"/>
              </w:rPr>
            </w:pPr>
            <w:r w:rsidRPr="006B27A8">
              <w:rPr>
                <w:rFonts w:eastAsia="Calibri"/>
                <w:sz w:val="24"/>
                <w:szCs w:val="24"/>
                <w:lang w:eastAsia="ru-RU"/>
              </w:rPr>
              <w:t>1</w:t>
            </w:r>
          </w:p>
        </w:tc>
      </w:tr>
      <w:tr w:rsidR="006B27A8" w:rsidRPr="006B27A8" w14:paraId="663CD3AA" w14:textId="77777777" w:rsidTr="004D1856">
        <w:trPr>
          <w:trHeight w:val="330"/>
        </w:trPr>
        <w:tc>
          <w:tcPr>
            <w:tcW w:w="8505" w:type="dxa"/>
            <w:tcBorders>
              <w:top w:val="nil"/>
              <w:left w:val="single" w:sz="4" w:space="0" w:color="auto"/>
              <w:bottom w:val="single" w:sz="4" w:space="0" w:color="auto"/>
              <w:right w:val="single" w:sz="8" w:space="0" w:color="auto"/>
            </w:tcBorders>
            <w:vAlign w:val="center"/>
          </w:tcPr>
          <w:p w14:paraId="032E8FDA" w14:textId="77777777" w:rsidR="006B27A8" w:rsidRPr="006B27A8" w:rsidRDefault="006B27A8" w:rsidP="006B27A8">
            <w:pPr>
              <w:spacing w:after="0" w:line="240" w:lineRule="auto"/>
              <w:rPr>
                <w:rFonts w:eastAsia="Calibri"/>
                <w:sz w:val="24"/>
                <w:szCs w:val="24"/>
                <w:lang w:eastAsia="ru-RU"/>
              </w:rPr>
            </w:pPr>
            <w:r w:rsidRPr="006B27A8">
              <w:rPr>
                <w:rFonts w:eastAsia="Calibri"/>
                <w:sz w:val="24"/>
                <w:szCs w:val="24"/>
                <w:lang w:eastAsia="ru-RU"/>
              </w:rPr>
              <w:t>Фільтр паливний A5410900151</w:t>
            </w:r>
          </w:p>
        </w:tc>
        <w:tc>
          <w:tcPr>
            <w:tcW w:w="1276" w:type="dxa"/>
            <w:tcBorders>
              <w:top w:val="nil"/>
              <w:left w:val="nil"/>
              <w:bottom w:val="single" w:sz="4" w:space="0" w:color="auto"/>
              <w:right w:val="single" w:sz="8" w:space="0" w:color="auto"/>
            </w:tcBorders>
            <w:vAlign w:val="center"/>
          </w:tcPr>
          <w:p w14:paraId="2C515E30" w14:textId="77777777" w:rsidR="006B27A8" w:rsidRPr="006B27A8" w:rsidRDefault="006B27A8" w:rsidP="006B27A8">
            <w:pPr>
              <w:spacing w:after="0" w:line="240" w:lineRule="auto"/>
              <w:jc w:val="center"/>
              <w:rPr>
                <w:rFonts w:eastAsia="Calibri"/>
                <w:sz w:val="24"/>
                <w:szCs w:val="24"/>
                <w:lang w:eastAsia="ru-RU"/>
              </w:rPr>
            </w:pPr>
            <w:r w:rsidRPr="006B27A8">
              <w:rPr>
                <w:rFonts w:eastAsia="Calibri"/>
                <w:sz w:val="24"/>
                <w:szCs w:val="24"/>
                <w:lang w:eastAsia="ru-RU"/>
              </w:rPr>
              <w:t>шт.</w:t>
            </w:r>
          </w:p>
        </w:tc>
        <w:tc>
          <w:tcPr>
            <w:tcW w:w="992" w:type="dxa"/>
            <w:tcBorders>
              <w:top w:val="nil"/>
              <w:left w:val="nil"/>
              <w:bottom w:val="single" w:sz="4" w:space="0" w:color="auto"/>
              <w:right w:val="single" w:sz="8" w:space="0" w:color="auto"/>
            </w:tcBorders>
            <w:vAlign w:val="center"/>
          </w:tcPr>
          <w:p w14:paraId="48970F90" w14:textId="77777777" w:rsidR="006B27A8" w:rsidRPr="006B27A8" w:rsidRDefault="006B27A8" w:rsidP="006B27A8">
            <w:pPr>
              <w:spacing w:after="0" w:line="240" w:lineRule="auto"/>
              <w:jc w:val="center"/>
              <w:rPr>
                <w:rFonts w:eastAsia="Calibri"/>
                <w:sz w:val="24"/>
                <w:szCs w:val="24"/>
                <w:lang w:eastAsia="ru-RU"/>
              </w:rPr>
            </w:pPr>
            <w:r w:rsidRPr="006B27A8">
              <w:rPr>
                <w:rFonts w:eastAsia="Calibri"/>
                <w:sz w:val="24"/>
                <w:szCs w:val="24"/>
                <w:lang w:eastAsia="ru-RU"/>
              </w:rPr>
              <w:t>1</w:t>
            </w:r>
          </w:p>
        </w:tc>
      </w:tr>
      <w:tr w:rsidR="006B27A8" w:rsidRPr="006B27A8" w14:paraId="4DE7621E" w14:textId="77777777" w:rsidTr="004D1856">
        <w:trPr>
          <w:trHeight w:val="330"/>
        </w:trPr>
        <w:tc>
          <w:tcPr>
            <w:tcW w:w="8505" w:type="dxa"/>
            <w:tcBorders>
              <w:top w:val="single" w:sz="4" w:space="0" w:color="auto"/>
              <w:left w:val="single" w:sz="4" w:space="0" w:color="auto"/>
              <w:bottom w:val="single" w:sz="4" w:space="0" w:color="auto"/>
              <w:right w:val="single" w:sz="4" w:space="0" w:color="auto"/>
            </w:tcBorders>
            <w:vAlign w:val="center"/>
          </w:tcPr>
          <w:p w14:paraId="4690FE1E" w14:textId="77777777" w:rsidR="006B27A8" w:rsidRPr="006B27A8" w:rsidRDefault="006B27A8" w:rsidP="006B27A8">
            <w:pPr>
              <w:spacing w:after="0" w:line="240" w:lineRule="auto"/>
              <w:rPr>
                <w:rFonts w:eastAsia="Calibri"/>
                <w:sz w:val="24"/>
                <w:szCs w:val="24"/>
                <w:lang w:eastAsia="ru-RU"/>
              </w:rPr>
            </w:pPr>
            <w:r w:rsidRPr="006B27A8">
              <w:rPr>
                <w:rFonts w:eastAsia="Calibri"/>
                <w:sz w:val="24"/>
                <w:szCs w:val="24"/>
                <w:lang w:eastAsia="ru-RU"/>
              </w:rPr>
              <w:t>Повітряний фільтр A0040942404 (A0040943504)</w:t>
            </w:r>
          </w:p>
        </w:tc>
        <w:tc>
          <w:tcPr>
            <w:tcW w:w="1276" w:type="dxa"/>
            <w:tcBorders>
              <w:top w:val="single" w:sz="4" w:space="0" w:color="auto"/>
              <w:left w:val="single" w:sz="4" w:space="0" w:color="auto"/>
              <w:bottom w:val="single" w:sz="4" w:space="0" w:color="auto"/>
              <w:right w:val="single" w:sz="4" w:space="0" w:color="auto"/>
            </w:tcBorders>
            <w:vAlign w:val="center"/>
          </w:tcPr>
          <w:p w14:paraId="4371AB2D" w14:textId="77777777" w:rsidR="006B27A8" w:rsidRPr="006B27A8" w:rsidRDefault="006B27A8" w:rsidP="006B27A8">
            <w:pPr>
              <w:spacing w:after="0" w:line="240" w:lineRule="auto"/>
              <w:jc w:val="center"/>
              <w:rPr>
                <w:rFonts w:eastAsia="Calibri"/>
                <w:sz w:val="24"/>
                <w:szCs w:val="24"/>
                <w:lang w:eastAsia="ru-RU"/>
              </w:rPr>
            </w:pPr>
            <w:r w:rsidRPr="006B27A8">
              <w:rPr>
                <w:rFonts w:eastAsia="Calibri"/>
                <w:sz w:val="24"/>
                <w:szCs w:val="24"/>
                <w:lang w:eastAsia="ru-RU"/>
              </w:rPr>
              <w:t>шт.</w:t>
            </w:r>
          </w:p>
        </w:tc>
        <w:tc>
          <w:tcPr>
            <w:tcW w:w="992" w:type="dxa"/>
            <w:tcBorders>
              <w:top w:val="single" w:sz="4" w:space="0" w:color="auto"/>
              <w:left w:val="single" w:sz="4" w:space="0" w:color="auto"/>
              <w:bottom w:val="single" w:sz="4" w:space="0" w:color="auto"/>
              <w:right w:val="single" w:sz="4" w:space="0" w:color="auto"/>
            </w:tcBorders>
            <w:vAlign w:val="center"/>
          </w:tcPr>
          <w:p w14:paraId="7AC0B4DC" w14:textId="77777777" w:rsidR="006B27A8" w:rsidRPr="006B27A8" w:rsidRDefault="006B27A8" w:rsidP="006B27A8">
            <w:pPr>
              <w:spacing w:after="0" w:line="240" w:lineRule="auto"/>
              <w:jc w:val="center"/>
              <w:rPr>
                <w:rFonts w:eastAsia="Calibri"/>
                <w:sz w:val="24"/>
                <w:szCs w:val="24"/>
                <w:lang w:eastAsia="ru-RU"/>
              </w:rPr>
            </w:pPr>
            <w:r w:rsidRPr="006B27A8">
              <w:rPr>
                <w:rFonts w:eastAsia="Calibri"/>
                <w:sz w:val="24"/>
                <w:szCs w:val="24"/>
                <w:lang w:eastAsia="ru-RU"/>
              </w:rPr>
              <w:t>1</w:t>
            </w:r>
          </w:p>
        </w:tc>
      </w:tr>
      <w:tr w:rsidR="006B27A8" w:rsidRPr="006B27A8" w14:paraId="79D7028B" w14:textId="77777777" w:rsidTr="004D1856">
        <w:trPr>
          <w:trHeight w:val="330"/>
        </w:trPr>
        <w:tc>
          <w:tcPr>
            <w:tcW w:w="8505" w:type="dxa"/>
            <w:tcBorders>
              <w:top w:val="single" w:sz="4" w:space="0" w:color="auto"/>
              <w:left w:val="single" w:sz="4" w:space="0" w:color="auto"/>
              <w:bottom w:val="single" w:sz="8" w:space="0" w:color="auto"/>
              <w:right w:val="single" w:sz="8" w:space="0" w:color="auto"/>
            </w:tcBorders>
            <w:vAlign w:val="center"/>
          </w:tcPr>
          <w:p w14:paraId="40ABFF07" w14:textId="77777777" w:rsidR="006B27A8" w:rsidRPr="006B27A8" w:rsidRDefault="006B27A8" w:rsidP="006B27A8">
            <w:pPr>
              <w:spacing w:after="0" w:line="240" w:lineRule="auto"/>
              <w:rPr>
                <w:rFonts w:eastAsia="Calibri"/>
                <w:sz w:val="24"/>
                <w:szCs w:val="24"/>
                <w:lang w:eastAsia="ru-RU"/>
              </w:rPr>
            </w:pPr>
            <w:r w:rsidRPr="006B27A8">
              <w:rPr>
                <w:rFonts w:eastAsia="Calibri"/>
                <w:sz w:val="24"/>
                <w:szCs w:val="24"/>
                <w:lang w:eastAsia="ru-RU"/>
              </w:rPr>
              <w:t>Фільтр повітря салону A0008301218</w:t>
            </w:r>
          </w:p>
        </w:tc>
        <w:tc>
          <w:tcPr>
            <w:tcW w:w="1276" w:type="dxa"/>
            <w:tcBorders>
              <w:top w:val="single" w:sz="4" w:space="0" w:color="auto"/>
              <w:left w:val="nil"/>
              <w:bottom w:val="single" w:sz="8" w:space="0" w:color="auto"/>
              <w:right w:val="single" w:sz="8" w:space="0" w:color="auto"/>
            </w:tcBorders>
            <w:vAlign w:val="center"/>
          </w:tcPr>
          <w:p w14:paraId="21637920" w14:textId="77777777" w:rsidR="006B27A8" w:rsidRPr="006B27A8" w:rsidRDefault="006B27A8" w:rsidP="006B27A8">
            <w:pPr>
              <w:spacing w:after="0" w:line="240" w:lineRule="auto"/>
              <w:jc w:val="center"/>
              <w:rPr>
                <w:rFonts w:eastAsia="Calibri"/>
                <w:sz w:val="24"/>
                <w:szCs w:val="24"/>
                <w:lang w:eastAsia="ru-RU"/>
              </w:rPr>
            </w:pPr>
            <w:r w:rsidRPr="006B27A8">
              <w:rPr>
                <w:rFonts w:eastAsia="Calibri"/>
                <w:sz w:val="24"/>
                <w:szCs w:val="24"/>
                <w:lang w:eastAsia="ru-RU"/>
              </w:rPr>
              <w:t>шт.</w:t>
            </w:r>
          </w:p>
        </w:tc>
        <w:tc>
          <w:tcPr>
            <w:tcW w:w="992" w:type="dxa"/>
            <w:tcBorders>
              <w:top w:val="single" w:sz="4" w:space="0" w:color="auto"/>
              <w:left w:val="nil"/>
              <w:bottom w:val="single" w:sz="8" w:space="0" w:color="auto"/>
              <w:right w:val="single" w:sz="8" w:space="0" w:color="auto"/>
            </w:tcBorders>
            <w:vAlign w:val="center"/>
          </w:tcPr>
          <w:p w14:paraId="002A8257" w14:textId="77777777" w:rsidR="006B27A8" w:rsidRPr="006B27A8" w:rsidRDefault="006B27A8" w:rsidP="006B27A8">
            <w:pPr>
              <w:spacing w:after="0" w:line="240" w:lineRule="auto"/>
              <w:jc w:val="center"/>
              <w:rPr>
                <w:rFonts w:eastAsia="Calibri"/>
                <w:sz w:val="24"/>
                <w:szCs w:val="24"/>
                <w:lang w:eastAsia="ru-RU"/>
              </w:rPr>
            </w:pPr>
            <w:r w:rsidRPr="006B27A8">
              <w:rPr>
                <w:rFonts w:eastAsia="Calibri"/>
                <w:sz w:val="24"/>
                <w:szCs w:val="24"/>
                <w:lang w:eastAsia="ru-RU"/>
              </w:rPr>
              <w:t>1</w:t>
            </w:r>
          </w:p>
        </w:tc>
      </w:tr>
      <w:tr w:rsidR="006B27A8" w:rsidRPr="006B27A8" w14:paraId="14940633" w14:textId="77777777" w:rsidTr="004D1856">
        <w:trPr>
          <w:trHeight w:val="60"/>
        </w:trPr>
        <w:tc>
          <w:tcPr>
            <w:tcW w:w="8505" w:type="dxa"/>
            <w:tcBorders>
              <w:top w:val="nil"/>
              <w:left w:val="single" w:sz="4" w:space="0" w:color="auto"/>
              <w:bottom w:val="single" w:sz="8" w:space="0" w:color="auto"/>
              <w:right w:val="single" w:sz="8" w:space="0" w:color="auto"/>
            </w:tcBorders>
            <w:vAlign w:val="center"/>
          </w:tcPr>
          <w:p w14:paraId="48897E84" w14:textId="77777777" w:rsidR="006B27A8" w:rsidRPr="006B27A8" w:rsidRDefault="006B27A8" w:rsidP="006B27A8">
            <w:pPr>
              <w:spacing w:after="0" w:line="240" w:lineRule="auto"/>
              <w:rPr>
                <w:rFonts w:eastAsia="Calibri"/>
                <w:sz w:val="24"/>
                <w:szCs w:val="24"/>
                <w:lang w:eastAsia="ru-RU"/>
              </w:rPr>
            </w:pPr>
            <w:r w:rsidRPr="006B27A8">
              <w:rPr>
                <w:rFonts w:eastAsia="Calibri"/>
                <w:sz w:val="24"/>
                <w:szCs w:val="24"/>
                <w:lang w:eastAsia="ru-RU"/>
              </w:rPr>
              <w:t>Фільтр вологовідділювача A0004300969</w:t>
            </w:r>
          </w:p>
        </w:tc>
        <w:tc>
          <w:tcPr>
            <w:tcW w:w="1276" w:type="dxa"/>
            <w:tcBorders>
              <w:top w:val="nil"/>
              <w:left w:val="nil"/>
              <w:bottom w:val="single" w:sz="8" w:space="0" w:color="auto"/>
              <w:right w:val="single" w:sz="8" w:space="0" w:color="auto"/>
            </w:tcBorders>
            <w:vAlign w:val="center"/>
          </w:tcPr>
          <w:p w14:paraId="5DC76518" w14:textId="77777777" w:rsidR="006B27A8" w:rsidRPr="006B27A8" w:rsidRDefault="006B27A8" w:rsidP="006B27A8">
            <w:pPr>
              <w:spacing w:after="0" w:line="240" w:lineRule="auto"/>
              <w:jc w:val="center"/>
              <w:rPr>
                <w:rFonts w:eastAsia="Calibri"/>
                <w:sz w:val="24"/>
                <w:szCs w:val="24"/>
                <w:lang w:eastAsia="ru-RU"/>
              </w:rPr>
            </w:pPr>
            <w:r w:rsidRPr="006B27A8">
              <w:rPr>
                <w:rFonts w:eastAsia="Calibri"/>
                <w:sz w:val="24"/>
                <w:szCs w:val="24"/>
                <w:lang w:eastAsia="ru-RU"/>
              </w:rPr>
              <w:t>шт.</w:t>
            </w:r>
          </w:p>
        </w:tc>
        <w:tc>
          <w:tcPr>
            <w:tcW w:w="992" w:type="dxa"/>
            <w:tcBorders>
              <w:top w:val="nil"/>
              <w:left w:val="nil"/>
              <w:bottom w:val="single" w:sz="8" w:space="0" w:color="auto"/>
              <w:right w:val="single" w:sz="8" w:space="0" w:color="auto"/>
            </w:tcBorders>
            <w:vAlign w:val="center"/>
          </w:tcPr>
          <w:p w14:paraId="457E2D13" w14:textId="77777777" w:rsidR="006B27A8" w:rsidRPr="006B27A8" w:rsidRDefault="006B27A8" w:rsidP="006B27A8">
            <w:pPr>
              <w:spacing w:after="0" w:line="240" w:lineRule="auto"/>
              <w:jc w:val="center"/>
              <w:rPr>
                <w:rFonts w:eastAsia="Calibri"/>
                <w:sz w:val="24"/>
                <w:szCs w:val="24"/>
                <w:lang w:eastAsia="ru-RU"/>
              </w:rPr>
            </w:pPr>
            <w:r w:rsidRPr="006B27A8">
              <w:rPr>
                <w:rFonts w:eastAsia="Calibri"/>
                <w:sz w:val="24"/>
                <w:szCs w:val="24"/>
                <w:lang w:eastAsia="ru-RU"/>
              </w:rPr>
              <w:t>1</w:t>
            </w:r>
          </w:p>
        </w:tc>
      </w:tr>
      <w:tr w:rsidR="006B27A8" w:rsidRPr="006B27A8" w14:paraId="3A2D1583" w14:textId="77777777" w:rsidTr="004D1856">
        <w:trPr>
          <w:trHeight w:val="330"/>
        </w:trPr>
        <w:tc>
          <w:tcPr>
            <w:tcW w:w="8505" w:type="dxa"/>
            <w:tcBorders>
              <w:top w:val="nil"/>
              <w:left w:val="single" w:sz="4" w:space="0" w:color="auto"/>
              <w:bottom w:val="single" w:sz="8" w:space="0" w:color="auto"/>
              <w:right w:val="single" w:sz="8" w:space="0" w:color="auto"/>
            </w:tcBorders>
            <w:vAlign w:val="center"/>
          </w:tcPr>
          <w:p w14:paraId="0DBE9345" w14:textId="77777777" w:rsidR="006B27A8" w:rsidRPr="006B27A8" w:rsidRDefault="006B27A8" w:rsidP="006B27A8">
            <w:pPr>
              <w:spacing w:after="0" w:line="240" w:lineRule="auto"/>
              <w:rPr>
                <w:rFonts w:eastAsia="Calibri"/>
                <w:sz w:val="24"/>
                <w:szCs w:val="24"/>
                <w:lang w:eastAsia="ru-RU"/>
              </w:rPr>
            </w:pPr>
            <w:r w:rsidRPr="006B27A8">
              <w:rPr>
                <w:rFonts w:eastAsia="Calibri"/>
                <w:sz w:val="24"/>
                <w:szCs w:val="24"/>
                <w:lang w:eastAsia="ru-RU"/>
              </w:rPr>
              <w:t xml:space="preserve">Пластична змазка </w:t>
            </w:r>
            <w:r w:rsidRPr="006B27A8">
              <w:rPr>
                <w:rFonts w:eastAsia="Calibri"/>
                <w:sz w:val="24"/>
                <w:szCs w:val="24"/>
              </w:rPr>
              <w:t>ЕР2</w:t>
            </w:r>
          </w:p>
        </w:tc>
        <w:tc>
          <w:tcPr>
            <w:tcW w:w="1276" w:type="dxa"/>
            <w:tcBorders>
              <w:top w:val="nil"/>
              <w:left w:val="nil"/>
              <w:bottom w:val="single" w:sz="8" w:space="0" w:color="auto"/>
              <w:right w:val="single" w:sz="8" w:space="0" w:color="auto"/>
            </w:tcBorders>
            <w:vAlign w:val="center"/>
          </w:tcPr>
          <w:p w14:paraId="63246F25" w14:textId="77777777" w:rsidR="006B27A8" w:rsidRPr="006B27A8" w:rsidRDefault="006B27A8" w:rsidP="006B27A8">
            <w:pPr>
              <w:spacing w:after="0" w:line="240" w:lineRule="auto"/>
              <w:jc w:val="center"/>
              <w:rPr>
                <w:rFonts w:eastAsia="Calibri"/>
                <w:sz w:val="24"/>
                <w:szCs w:val="24"/>
                <w:lang w:eastAsia="ru-RU"/>
              </w:rPr>
            </w:pPr>
            <w:r w:rsidRPr="006B27A8">
              <w:rPr>
                <w:rFonts w:eastAsia="Calibri"/>
                <w:sz w:val="24"/>
                <w:szCs w:val="24"/>
                <w:lang w:eastAsia="ru-RU"/>
              </w:rPr>
              <w:t>кг</w:t>
            </w:r>
          </w:p>
        </w:tc>
        <w:tc>
          <w:tcPr>
            <w:tcW w:w="992" w:type="dxa"/>
            <w:tcBorders>
              <w:top w:val="nil"/>
              <w:left w:val="nil"/>
              <w:bottom w:val="single" w:sz="8" w:space="0" w:color="auto"/>
              <w:right w:val="single" w:sz="8" w:space="0" w:color="auto"/>
            </w:tcBorders>
            <w:vAlign w:val="center"/>
          </w:tcPr>
          <w:p w14:paraId="07C8B74F" w14:textId="77777777" w:rsidR="006B27A8" w:rsidRPr="006B27A8" w:rsidRDefault="006B27A8" w:rsidP="006B27A8">
            <w:pPr>
              <w:spacing w:after="0" w:line="240" w:lineRule="auto"/>
              <w:jc w:val="center"/>
              <w:rPr>
                <w:rFonts w:eastAsia="Calibri"/>
                <w:sz w:val="24"/>
                <w:szCs w:val="24"/>
                <w:lang w:eastAsia="ru-RU"/>
              </w:rPr>
            </w:pPr>
            <w:r w:rsidRPr="006B27A8">
              <w:rPr>
                <w:rFonts w:eastAsia="Calibri"/>
                <w:sz w:val="24"/>
                <w:szCs w:val="24"/>
                <w:lang w:eastAsia="ru-RU"/>
              </w:rPr>
              <w:t>0,5</w:t>
            </w:r>
          </w:p>
        </w:tc>
      </w:tr>
      <w:tr w:rsidR="006B27A8" w:rsidRPr="006B27A8" w14:paraId="5544E9BF" w14:textId="77777777" w:rsidTr="004D1856">
        <w:trPr>
          <w:trHeight w:val="60"/>
        </w:trPr>
        <w:tc>
          <w:tcPr>
            <w:tcW w:w="8505" w:type="dxa"/>
            <w:tcBorders>
              <w:top w:val="nil"/>
              <w:left w:val="single" w:sz="4" w:space="0" w:color="auto"/>
              <w:bottom w:val="single" w:sz="8" w:space="0" w:color="auto"/>
              <w:right w:val="single" w:sz="8" w:space="0" w:color="auto"/>
            </w:tcBorders>
            <w:vAlign w:val="center"/>
          </w:tcPr>
          <w:p w14:paraId="6E9F04D3" w14:textId="77777777" w:rsidR="006B27A8" w:rsidRPr="006B27A8" w:rsidRDefault="006B27A8" w:rsidP="006B27A8">
            <w:pPr>
              <w:spacing w:after="0" w:line="240" w:lineRule="auto"/>
              <w:rPr>
                <w:sz w:val="24"/>
                <w:szCs w:val="24"/>
                <w:lang w:val="ru-RU"/>
              </w:rPr>
            </w:pPr>
            <w:r w:rsidRPr="006B27A8">
              <w:rPr>
                <w:sz w:val="24"/>
                <w:szCs w:val="24"/>
              </w:rPr>
              <w:t>О</w:t>
            </w:r>
            <w:r w:rsidRPr="006B27A8">
              <w:rPr>
                <w:sz w:val="24"/>
                <w:szCs w:val="24"/>
                <w:lang w:val="ru-RU"/>
              </w:rPr>
              <w:t xml:space="preserve">лива трансмісійна </w:t>
            </w:r>
            <w:r w:rsidRPr="006B27A8">
              <w:rPr>
                <w:sz w:val="24"/>
                <w:szCs w:val="24"/>
                <w:lang w:val="en-US"/>
              </w:rPr>
              <w:t xml:space="preserve"> </w:t>
            </w:r>
            <w:r w:rsidRPr="006B27A8">
              <w:rPr>
                <w:sz w:val="24"/>
                <w:szCs w:val="24"/>
                <w:lang w:val="ru-RU"/>
              </w:rPr>
              <w:t>MB235.11</w:t>
            </w:r>
          </w:p>
        </w:tc>
        <w:tc>
          <w:tcPr>
            <w:tcW w:w="1276" w:type="dxa"/>
            <w:tcBorders>
              <w:top w:val="nil"/>
              <w:left w:val="nil"/>
              <w:bottom w:val="single" w:sz="8" w:space="0" w:color="auto"/>
              <w:right w:val="single" w:sz="8" w:space="0" w:color="auto"/>
            </w:tcBorders>
            <w:vAlign w:val="center"/>
          </w:tcPr>
          <w:p w14:paraId="6589025E" w14:textId="77777777" w:rsidR="006B27A8" w:rsidRPr="006B27A8" w:rsidRDefault="006B27A8" w:rsidP="006B27A8">
            <w:pPr>
              <w:spacing w:after="0" w:line="240" w:lineRule="auto"/>
              <w:jc w:val="center"/>
              <w:rPr>
                <w:rFonts w:eastAsia="Calibri"/>
                <w:sz w:val="24"/>
                <w:szCs w:val="24"/>
                <w:lang w:eastAsia="ru-RU"/>
              </w:rPr>
            </w:pPr>
            <w:r w:rsidRPr="006B27A8">
              <w:rPr>
                <w:rFonts w:eastAsia="Calibri"/>
                <w:sz w:val="24"/>
                <w:szCs w:val="24"/>
                <w:lang w:eastAsia="ru-RU"/>
              </w:rPr>
              <w:t>л</w:t>
            </w:r>
          </w:p>
        </w:tc>
        <w:tc>
          <w:tcPr>
            <w:tcW w:w="992" w:type="dxa"/>
            <w:tcBorders>
              <w:top w:val="nil"/>
              <w:left w:val="nil"/>
              <w:bottom w:val="single" w:sz="8" w:space="0" w:color="auto"/>
              <w:right w:val="single" w:sz="8" w:space="0" w:color="auto"/>
            </w:tcBorders>
            <w:vAlign w:val="center"/>
          </w:tcPr>
          <w:p w14:paraId="542CC9C2" w14:textId="77777777" w:rsidR="006B27A8" w:rsidRPr="006B27A8" w:rsidRDefault="006B27A8" w:rsidP="006B27A8">
            <w:pPr>
              <w:spacing w:after="0" w:line="240" w:lineRule="auto"/>
              <w:jc w:val="center"/>
              <w:rPr>
                <w:rFonts w:eastAsia="Calibri"/>
                <w:sz w:val="24"/>
                <w:szCs w:val="24"/>
                <w:lang w:eastAsia="ru-RU"/>
              </w:rPr>
            </w:pPr>
            <w:r w:rsidRPr="006B27A8">
              <w:rPr>
                <w:rFonts w:eastAsia="Calibri"/>
                <w:sz w:val="24"/>
                <w:szCs w:val="24"/>
                <w:lang w:eastAsia="ru-RU"/>
              </w:rPr>
              <w:t>15</w:t>
            </w:r>
          </w:p>
        </w:tc>
      </w:tr>
      <w:tr w:rsidR="006B27A8" w:rsidRPr="006B27A8" w14:paraId="47DFF08F" w14:textId="77777777" w:rsidTr="004D1856">
        <w:trPr>
          <w:trHeight w:val="330"/>
        </w:trPr>
        <w:tc>
          <w:tcPr>
            <w:tcW w:w="8505" w:type="dxa"/>
            <w:tcBorders>
              <w:top w:val="nil"/>
              <w:left w:val="single" w:sz="4" w:space="0" w:color="auto"/>
              <w:bottom w:val="single" w:sz="8" w:space="0" w:color="auto"/>
              <w:right w:val="single" w:sz="8" w:space="0" w:color="auto"/>
            </w:tcBorders>
            <w:vAlign w:val="center"/>
          </w:tcPr>
          <w:p w14:paraId="4FC82F29" w14:textId="77777777" w:rsidR="006B27A8" w:rsidRPr="006B27A8" w:rsidRDefault="006B27A8" w:rsidP="006B27A8">
            <w:pPr>
              <w:spacing w:after="0" w:line="240" w:lineRule="auto"/>
              <w:rPr>
                <w:sz w:val="24"/>
                <w:szCs w:val="24"/>
              </w:rPr>
            </w:pPr>
            <w:r w:rsidRPr="006B27A8">
              <w:rPr>
                <w:sz w:val="24"/>
                <w:szCs w:val="24"/>
              </w:rPr>
              <w:t>О</w:t>
            </w:r>
            <w:r w:rsidRPr="006B27A8">
              <w:rPr>
                <w:sz w:val="24"/>
                <w:szCs w:val="24"/>
                <w:lang w:val="ru-RU"/>
              </w:rPr>
              <w:t xml:space="preserve">лива трансмісійна </w:t>
            </w:r>
            <w:r w:rsidRPr="006B27A8">
              <w:rPr>
                <w:sz w:val="24"/>
                <w:szCs w:val="24"/>
                <w:lang w:val="en-US"/>
              </w:rPr>
              <w:t xml:space="preserve"> MB</w:t>
            </w:r>
            <w:r w:rsidRPr="006B27A8">
              <w:rPr>
                <w:sz w:val="24"/>
                <w:szCs w:val="24"/>
                <w:lang w:val="ru-RU"/>
              </w:rPr>
              <w:t>235.8</w:t>
            </w:r>
          </w:p>
        </w:tc>
        <w:tc>
          <w:tcPr>
            <w:tcW w:w="1276" w:type="dxa"/>
            <w:tcBorders>
              <w:top w:val="nil"/>
              <w:left w:val="nil"/>
              <w:bottom w:val="single" w:sz="8" w:space="0" w:color="auto"/>
              <w:right w:val="single" w:sz="8" w:space="0" w:color="auto"/>
            </w:tcBorders>
            <w:vAlign w:val="center"/>
          </w:tcPr>
          <w:p w14:paraId="4DC60B84" w14:textId="77777777" w:rsidR="006B27A8" w:rsidRPr="006B27A8" w:rsidRDefault="006B27A8" w:rsidP="006B27A8">
            <w:pPr>
              <w:spacing w:after="0" w:line="240" w:lineRule="auto"/>
              <w:jc w:val="center"/>
              <w:rPr>
                <w:rFonts w:eastAsia="Calibri"/>
                <w:sz w:val="24"/>
                <w:szCs w:val="24"/>
                <w:lang w:eastAsia="ru-RU"/>
              </w:rPr>
            </w:pPr>
            <w:r w:rsidRPr="006B27A8">
              <w:rPr>
                <w:rFonts w:eastAsia="Calibri"/>
                <w:sz w:val="24"/>
                <w:szCs w:val="24"/>
                <w:lang w:eastAsia="ru-RU"/>
              </w:rPr>
              <w:t>л</w:t>
            </w:r>
          </w:p>
        </w:tc>
        <w:tc>
          <w:tcPr>
            <w:tcW w:w="992" w:type="dxa"/>
            <w:tcBorders>
              <w:top w:val="nil"/>
              <w:left w:val="nil"/>
              <w:bottom w:val="single" w:sz="8" w:space="0" w:color="auto"/>
              <w:right w:val="single" w:sz="8" w:space="0" w:color="auto"/>
            </w:tcBorders>
            <w:vAlign w:val="center"/>
          </w:tcPr>
          <w:p w14:paraId="41B495B4" w14:textId="77777777" w:rsidR="006B27A8" w:rsidRPr="006B27A8" w:rsidRDefault="006B27A8" w:rsidP="006B27A8">
            <w:pPr>
              <w:spacing w:after="0" w:line="240" w:lineRule="auto"/>
              <w:jc w:val="center"/>
              <w:rPr>
                <w:rFonts w:eastAsia="Calibri"/>
                <w:sz w:val="24"/>
                <w:szCs w:val="24"/>
                <w:lang w:eastAsia="ru-RU"/>
              </w:rPr>
            </w:pPr>
            <w:r w:rsidRPr="006B27A8">
              <w:rPr>
                <w:rFonts w:eastAsia="Calibri"/>
                <w:sz w:val="24"/>
                <w:szCs w:val="24"/>
                <w:lang w:eastAsia="ru-RU"/>
              </w:rPr>
              <w:t>10</w:t>
            </w:r>
          </w:p>
        </w:tc>
      </w:tr>
      <w:tr w:rsidR="006B27A8" w:rsidRPr="006B27A8" w14:paraId="518536C9" w14:textId="77777777" w:rsidTr="004D1856">
        <w:trPr>
          <w:trHeight w:val="60"/>
        </w:trPr>
        <w:tc>
          <w:tcPr>
            <w:tcW w:w="8505" w:type="dxa"/>
            <w:tcBorders>
              <w:top w:val="nil"/>
              <w:left w:val="single" w:sz="4" w:space="0" w:color="auto"/>
              <w:bottom w:val="single" w:sz="8" w:space="0" w:color="auto"/>
              <w:right w:val="single" w:sz="8" w:space="0" w:color="auto"/>
            </w:tcBorders>
            <w:vAlign w:val="center"/>
          </w:tcPr>
          <w:p w14:paraId="751C7371" w14:textId="77777777" w:rsidR="006B27A8" w:rsidRPr="006B27A8" w:rsidRDefault="006B27A8" w:rsidP="006B27A8">
            <w:pPr>
              <w:spacing w:after="0" w:line="240" w:lineRule="auto"/>
              <w:rPr>
                <w:sz w:val="24"/>
                <w:szCs w:val="24"/>
              </w:rPr>
            </w:pPr>
            <w:r w:rsidRPr="006B27A8">
              <w:rPr>
                <w:sz w:val="24"/>
                <w:szCs w:val="24"/>
              </w:rPr>
              <w:t xml:space="preserve">Рідина охолоджуюча </w:t>
            </w:r>
            <w:r w:rsidRPr="006B27A8">
              <w:rPr>
                <w:sz w:val="24"/>
                <w:szCs w:val="24"/>
                <w:lang w:val="en-US"/>
              </w:rPr>
              <w:t>MB</w:t>
            </w:r>
            <w:r w:rsidRPr="006B27A8">
              <w:rPr>
                <w:sz w:val="24"/>
                <w:szCs w:val="24"/>
              </w:rPr>
              <w:t>325.5 (-40℃ )</w:t>
            </w:r>
          </w:p>
        </w:tc>
        <w:tc>
          <w:tcPr>
            <w:tcW w:w="1276" w:type="dxa"/>
            <w:tcBorders>
              <w:top w:val="nil"/>
              <w:left w:val="nil"/>
              <w:bottom w:val="single" w:sz="8" w:space="0" w:color="auto"/>
              <w:right w:val="single" w:sz="8" w:space="0" w:color="auto"/>
            </w:tcBorders>
            <w:vAlign w:val="center"/>
          </w:tcPr>
          <w:p w14:paraId="5F85998E" w14:textId="77777777" w:rsidR="006B27A8" w:rsidRPr="006B27A8" w:rsidRDefault="006B27A8" w:rsidP="006B27A8">
            <w:pPr>
              <w:spacing w:after="0" w:line="240" w:lineRule="auto"/>
              <w:jc w:val="center"/>
              <w:rPr>
                <w:rFonts w:eastAsia="Calibri"/>
                <w:sz w:val="24"/>
                <w:szCs w:val="24"/>
                <w:lang w:eastAsia="ru-RU"/>
              </w:rPr>
            </w:pPr>
            <w:r w:rsidRPr="006B27A8">
              <w:rPr>
                <w:rFonts w:eastAsia="Calibri"/>
                <w:sz w:val="24"/>
                <w:szCs w:val="24"/>
                <w:lang w:eastAsia="ru-RU"/>
              </w:rPr>
              <w:t>л</w:t>
            </w:r>
          </w:p>
        </w:tc>
        <w:tc>
          <w:tcPr>
            <w:tcW w:w="992" w:type="dxa"/>
            <w:tcBorders>
              <w:top w:val="nil"/>
              <w:left w:val="nil"/>
              <w:bottom w:val="single" w:sz="8" w:space="0" w:color="auto"/>
              <w:right w:val="single" w:sz="8" w:space="0" w:color="auto"/>
            </w:tcBorders>
            <w:vAlign w:val="center"/>
          </w:tcPr>
          <w:p w14:paraId="2360BED2" w14:textId="77777777" w:rsidR="006B27A8" w:rsidRPr="006B27A8" w:rsidRDefault="006B27A8" w:rsidP="006B27A8">
            <w:pPr>
              <w:spacing w:after="0" w:line="240" w:lineRule="auto"/>
              <w:jc w:val="center"/>
              <w:rPr>
                <w:rFonts w:eastAsia="Calibri"/>
                <w:sz w:val="24"/>
                <w:szCs w:val="24"/>
                <w:lang w:eastAsia="ru-RU"/>
              </w:rPr>
            </w:pPr>
            <w:r w:rsidRPr="006B27A8">
              <w:rPr>
                <w:rFonts w:eastAsia="Calibri"/>
                <w:sz w:val="24"/>
                <w:szCs w:val="24"/>
                <w:lang w:eastAsia="ru-RU"/>
              </w:rPr>
              <w:t>41</w:t>
            </w:r>
          </w:p>
        </w:tc>
      </w:tr>
      <w:tr w:rsidR="006B27A8" w:rsidRPr="006B27A8" w14:paraId="7BB02982" w14:textId="77777777" w:rsidTr="004D1856">
        <w:trPr>
          <w:trHeight w:val="60"/>
        </w:trPr>
        <w:tc>
          <w:tcPr>
            <w:tcW w:w="8505" w:type="dxa"/>
            <w:tcBorders>
              <w:top w:val="nil"/>
              <w:left w:val="single" w:sz="4" w:space="0" w:color="auto"/>
              <w:bottom w:val="single" w:sz="8" w:space="0" w:color="auto"/>
              <w:right w:val="single" w:sz="8" w:space="0" w:color="auto"/>
            </w:tcBorders>
            <w:vAlign w:val="center"/>
          </w:tcPr>
          <w:p w14:paraId="7E939535" w14:textId="77777777" w:rsidR="006B27A8" w:rsidRPr="006B27A8" w:rsidRDefault="006B27A8" w:rsidP="006B27A8">
            <w:pPr>
              <w:spacing w:after="0" w:line="240" w:lineRule="auto"/>
              <w:rPr>
                <w:sz w:val="24"/>
                <w:szCs w:val="24"/>
                <w:lang w:val="en-US"/>
              </w:rPr>
            </w:pPr>
            <w:r w:rsidRPr="006B27A8">
              <w:rPr>
                <w:sz w:val="24"/>
                <w:szCs w:val="24"/>
              </w:rPr>
              <w:t>Клиновий ремень</w:t>
            </w:r>
            <w:r w:rsidRPr="006B27A8">
              <w:rPr>
                <w:sz w:val="24"/>
                <w:szCs w:val="24"/>
                <w:lang w:val="en-US"/>
              </w:rPr>
              <w:t xml:space="preserve"> A0019937296</w:t>
            </w:r>
          </w:p>
        </w:tc>
        <w:tc>
          <w:tcPr>
            <w:tcW w:w="1276" w:type="dxa"/>
            <w:tcBorders>
              <w:top w:val="nil"/>
              <w:left w:val="nil"/>
              <w:bottom w:val="single" w:sz="8" w:space="0" w:color="auto"/>
              <w:right w:val="single" w:sz="8" w:space="0" w:color="auto"/>
            </w:tcBorders>
            <w:vAlign w:val="center"/>
          </w:tcPr>
          <w:p w14:paraId="7ED00A6F" w14:textId="77777777" w:rsidR="006B27A8" w:rsidRPr="006B27A8" w:rsidRDefault="006B27A8" w:rsidP="006B27A8">
            <w:pPr>
              <w:spacing w:after="0" w:line="240" w:lineRule="auto"/>
              <w:jc w:val="center"/>
              <w:rPr>
                <w:rFonts w:eastAsia="Calibri"/>
                <w:sz w:val="24"/>
                <w:szCs w:val="24"/>
                <w:lang w:eastAsia="ru-RU"/>
              </w:rPr>
            </w:pPr>
            <w:r w:rsidRPr="006B27A8">
              <w:rPr>
                <w:rFonts w:eastAsia="Calibri"/>
                <w:sz w:val="24"/>
                <w:szCs w:val="24"/>
                <w:lang w:eastAsia="ru-RU"/>
              </w:rPr>
              <w:t>шт.</w:t>
            </w:r>
          </w:p>
        </w:tc>
        <w:tc>
          <w:tcPr>
            <w:tcW w:w="992" w:type="dxa"/>
            <w:tcBorders>
              <w:top w:val="nil"/>
              <w:left w:val="nil"/>
              <w:bottom w:val="single" w:sz="8" w:space="0" w:color="auto"/>
              <w:right w:val="single" w:sz="8" w:space="0" w:color="auto"/>
            </w:tcBorders>
            <w:vAlign w:val="center"/>
          </w:tcPr>
          <w:p w14:paraId="0E2D5204" w14:textId="77777777" w:rsidR="006B27A8" w:rsidRPr="006B27A8" w:rsidRDefault="006B27A8" w:rsidP="006B27A8">
            <w:pPr>
              <w:spacing w:after="0" w:line="240" w:lineRule="auto"/>
              <w:jc w:val="center"/>
              <w:rPr>
                <w:rFonts w:eastAsia="Calibri"/>
                <w:sz w:val="24"/>
                <w:szCs w:val="24"/>
                <w:lang w:eastAsia="ru-RU"/>
              </w:rPr>
            </w:pPr>
            <w:r w:rsidRPr="006B27A8">
              <w:rPr>
                <w:rFonts w:eastAsia="Calibri"/>
                <w:sz w:val="24"/>
                <w:szCs w:val="24"/>
                <w:lang w:eastAsia="ru-RU"/>
              </w:rPr>
              <w:t>1</w:t>
            </w:r>
          </w:p>
        </w:tc>
      </w:tr>
      <w:tr w:rsidR="006B27A8" w:rsidRPr="006B27A8" w14:paraId="616E404B" w14:textId="77777777" w:rsidTr="004D1856">
        <w:trPr>
          <w:trHeight w:val="330"/>
        </w:trPr>
        <w:tc>
          <w:tcPr>
            <w:tcW w:w="8505" w:type="dxa"/>
            <w:tcBorders>
              <w:top w:val="nil"/>
              <w:left w:val="single" w:sz="4" w:space="0" w:color="auto"/>
              <w:bottom w:val="single" w:sz="8" w:space="0" w:color="auto"/>
              <w:right w:val="single" w:sz="8" w:space="0" w:color="auto"/>
            </w:tcBorders>
            <w:vAlign w:val="center"/>
          </w:tcPr>
          <w:p w14:paraId="30355A10" w14:textId="77777777" w:rsidR="006B27A8" w:rsidRPr="006B27A8" w:rsidRDefault="006B27A8" w:rsidP="006B27A8">
            <w:pPr>
              <w:spacing w:after="0" w:line="240" w:lineRule="auto"/>
              <w:rPr>
                <w:sz w:val="24"/>
                <w:szCs w:val="24"/>
                <w:lang w:val="ru-RU"/>
              </w:rPr>
            </w:pPr>
            <w:r w:rsidRPr="006B27A8">
              <w:rPr>
                <w:sz w:val="24"/>
                <w:szCs w:val="24"/>
              </w:rPr>
              <w:t>Натяжний механізм клинового ременя</w:t>
            </w:r>
            <w:r w:rsidRPr="006B27A8">
              <w:rPr>
                <w:sz w:val="24"/>
                <w:szCs w:val="24"/>
                <w:lang w:val="ru-RU"/>
              </w:rPr>
              <w:t xml:space="preserve"> </w:t>
            </w:r>
            <w:r w:rsidRPr="006B27A8">
              <w:rPr>
                <w:sz w:val="24"/>
                <w:szCs w:val="24"/>
                <w:lang w:val="en-US"/>
              </w:rPr>
              <w:t>A</w:t>
            </w:r>
            <w:r w:rsidRPr="006B27A8">
              <w:rPr>
                <w:sz w:val="24"/>
                <w:szCs w:val="24"/>
                <w:lang w:val="ru-RU"/>
              </w:rPr>
              <w:t>5412002470</w:t>
            </w:r>
          </w:p>
        </w:tc>
        <w:tc>
          <w:tcPr>
            <w:tcW w:w="1276" w:type="dxa"/>
            <w:tcBorders>
              <w:top w:val="nil"/>
              <w:left w:val="nil"/>
              <w:bottom w:val="single" w:sz="8" w:space="0" w:color="auto"/>
              <w:right w:val="single" w:sz="8" w:space="0" w:color="auto"/>
            </w:tcBorders>
            <w:vAlign w:val="center"/>
          </w:tcPr>
          <w:p w14:paraId="09CCD8C7" w14:textId="77777777" w:rsidR="006B27A8" w:rsidRPr="006B27A8" w:rsidRDefault="006B27A8" w:rsidP="006B27A8">
            <w:pPr>
              <w:spacing w:after="0" w:line="240" w:lineRule="auto"/>
              <w:jc w:val="center"/>
              <w:rPr>
                <w:rFonts w:eastAsia="Calibri"/>
                <w:sz w:val="24"/>
                <w:szCs w:val="24"/>
                <w:lang w:eastAsia="ru-RU"/>
              </w:rPr>
            </w:pPr>
            <w:r w:rsidRPr="006B27A8">
              <w:rPr>
                <w:rFonts w:eastAsia="Calibri"/>
                <w:sz w:val="24"/>
                <w:szCs w:val="24"/>
                <w:lang w:eastAsia="ru-RU"/>
              </w:rPr>
              <w:t>шт.</w:t>
            </w:r>
          </w:p>
        </w:tc>
        <w:tc>
          <w:tcPr>
            <w:tcW w:w="992" w:type="dxa"/>
            <w:tcBorders>
              <w:top w:val="nil"/>
              <w:left w:val="nil"/>
              <w:bottom w:val="single" w:sz="8" w:space="0" w:color="auto"/>
              <w:right w:val="single" w:sz="8" w:space="0" w:color="auto"/>
            </w:tcBorders>
            <w:vAlign w:val="center"/>
          </w:tcPr>
          <w:p w14:paraId="12A51047" w14:textId="77777777" w:rsidR="006B27A8" w:rsidRPr="006B27A8" w:rsidRDefault="006B27A8" w:rsidP="006B27A8">
            <w:pPr>
              <w:spacing w:after="0" w:line="240" w:lineRule="auto"/>
              <w:jc w:val="center"/>
              <w:rPr>
                <w:rFonts w:eastAsia="Calibri"/>
                <w:sz w:val="24"/>
                <w:szCs w:val="24"/>
                <w:lang w:eastAsia="ru-RU"/>
              </w:rPr>
            </w:pPr>
            <w:r w:rsidRPr="006B27A8">
              <w:rPr>
                <w:rFonts w:eastAsia="Calibri"/>
                <w:sz w:val="24"/>
                <w:szCs w:val="24"/>
                <w:lang w:eastAsia="ru-RU"/>
              </w:rPr>
              <w:t>1</w:t>
            </w:r>
          </w:p>
        </w:tc>
      </w:tr>
    </w:tbl>
    <w:p w14:paraId="5DA5688B" w14:textId="77777777" w:rsidR="006B27A8" w:rsidRPr="006B27A8" w:rsidRDefault="006B27A8" w:rsidP="006B27A8">
      <w:pPr>
        <w:spacing w:after="0" w:line="240" w:lineRule="auto"/>
        <w:rPr>
          <w:sz w:val="24"/>
          <w:szCs w:val="24"/>
        </w:rPr>
      </w:pPr>
    </w:p>
    <w:p w14:paraId="2DA87A88" w14:textId="63C71ED9" w:rsidR="006B27A8" w:rsidRPr="00D540D0" w:rsidRDefault="00CB7FE1" w:rsidP="00000FC6">
      <w:pPr>
        <w:pStyle w:val="ab"/>
        <w:numPr>
          <w:ilvl w:val="2"/>
          <w:numId w:val="9"/>
        </w:numPr>
        <w:spacing w:after="0" w:line="240" w:lineRule="auto"/>
        <w:rPr>
          <w:b/>
          <w:sz w:val="24"/>
          <w:szCs w:val="24"/>
        </w:rPr>
      </w:pPr>
      <w:r w:rsidRPr="00D540D0">
        <w:rPr>
          <w:b/>
          <w:sz w:val="24"/>
          <w:szCs w:val="24"/>
        </w:rPr>
        <w:t>Кількість операцій з технічного обслуговування (ТО-</w:t>
      </w:r>
      <w:r w:rsidRPr="00D540D0">
        <w:rPr>
          <w:b/>
          <w:sz w:val="24"/>
          <w:szCs w:val="24"/>
          <w:lang w:val="ru-RU"/>
        </w:rPr>
        <w:t>5</w:t>
      </w:r>
      <w:r w:rsidRPr="00D540D0">
        <w:rPr>
          <w:b/>
          <w:sz w:val="24"/>
          <w:szCs w:val="24"/>
        </w:rPr>
        <w:t>).</w:t>
      </w: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7"/>
        <w:gridCol w:w="3118"/>
        <w:gridCol w:w="2268"/>
      </w:tblGrid>
      <w:tr w:rsidR="00CB7FE1" w:rsidRPr="00D540D0" w14:paraId="42CA8674" w14:textId="77777777" w:rsidTr="00CB7FE1">
        <w:trPr>
          <w:trHeight w:val="388"/>
        </w:trPr>
        <w:tc>
          <w:tcPr>
            <w:tcW w:w="5387" w:type="dxa"/>
            <w:vAlign w:val="center"/>
          </w:tcPr>
          <w:p w14:paraId="644867E2" w14:textId="77777777" w:rsidR="00CB7FE1" w:rsidRPr="00D540D0" w:rsidRDefault="00CB7FE1" w:rsidP="00CB7FE1">
            <w:pPr>
              <w:spacing w:after="0" w:line="240" w:lineRule="auto"/>
              <w:jc w:val="center"/>
              <w:rPr>
                <w:rFonts w:ascii="Calibri" w:eastAsia="Calibri" w:hAnsi="Calibri" w:cs="Calibri"/>
                <w:b/>
                <w:bCs/>
                <w:sz w:val="24"/>
                <w:szCs w:val="24"/>
                <w:lang w:val="ru-RU" w:eastAsia="ru-RU"/>
              </w:rPr>
            </w:pPr>
            <w:r w:rsidRPr="00D540D0">
              <w:rPr>
                <w:rFonts w:ascii="Calibri" w:eastAsia="Calibri" w:hAnsi="Calibri" w:cs="Calibri"/>
                <w:b/>
                <w:bCs/>
                <w:sz w:val="24"/>
                <w:szCs w:val="24"/>
                <w:lang w:eastAsia="ru-RU"/>
              </w:rPr>
              <w:t>Найменування послуги</w:t>
            </w:r>
          </w:p>
        </w:tc>
        <w:tc>
          <w:tcPr>
            <w:tcW w:w="3118" w:type="dxa"/>
            <w:vAlign w:val="center"/>
          </w:tcPr>
          <w:p w14:paraId="48C63D77" w14:textId="77777777" w:rsidR="00CB7FE1" w:rsidRPr="00D540D0" w:rsidRDefault="00CB7FE1" w:rsidP="00CB7FE1">
            <w:pPr>
              <w:spacing w:after="0" w:line="240" w:lineRule="auto"/>
              <w:jc w:val="center"/>
              <w:rPr>
                <w:rFonts w:ascii="Calibri" w:eastAsia="Calibri" w:hAnsi="Calibri" w:cs="Calibri"/>
                <w:b/>
                <w:bCs/>
                <w:sz w:val="24"/>
                <w:szCs w:val="24"/>
                <w:lang w:val="ru-RU" w:eastAsia="ru-RU"/>
              </w:rPr>
            </w:pPr>
            <w:r w:rsidRPr="00D540D0">
              <w:rPr>
                <w:rFonts w:ascii="Calibri" w:eastAsia="Calibri" w:hAnsi="Calibri" w:cs="Calibri"/>
                <w:b/>
                <w:bCs/>
                <w:sz w:val="24"/>
                <w:szCs w:val="24"/>
                <w:lang w:eastAsia="ru-RU"/>
              </w:rPr>
              <w:t>Одиниця виміру</w:t>
            </w:r>
          </w:p>
        </w:tc>
        <w:tc>
          <w:tcPr>
            <w:tcW w:w="2268" w:type="dxa"/>
            <w:vAlign w:val="center"/>
          </w:tcPr>
          <w:p w14:paraId="0717229C" w14:textId="4996FD5F" w:rsidR="00CB7FE1" w:rsidRPr="00D540D0" w:rsidRDefault="00CB7FE1" w:rsidP="00A57063">
            <w:pPr>
              <w:spacing w:after="0" w:line="240" w:lineRule="auto"/>
              <w:jc w:val="center"/>
              <w:rPr>
                <w:rFonts w:ascii="Calibri" w:eastAsia="Calibri" w:hAnsi="Calibri" w:cs="Calibri"/>
                <w:b/>
                <w:bCs/>
                <w:sz w:val="24"/>
                <w:szCs w:val="24"/>
                <w:lang w:eastAsia="ru-RU"/>
              </w:rPr>
            </w:pPr>
            <w:r w:rsidRPr="00D540D0">
              <w:rPr>
                <w:rFonts w:ascii="Calibri" w:eastAsia="Calibri" w:hAnsi="Calibri" w:cs="Calibri"/>
                <w:b/>
                <w:bCs/>
                <w:sz w:val="24"/>
                <w:szCs w:val="24"/>
                <w:lang w:eastAsia="ru-RU"/>
              </w:rPr>
              <w:t>Кількість</w:t>
            </w:r>
            <w:r w:rsidR="00A57063" w:rsidRPr="00D540D0">
              <w:rPr>
                <w:rFonts w:ascii="Calibri" w:eastAsia="Calibri" w:hAnsi="Calibri" w:cs="Calibri"/>
                <w:b/>
                <w:bCs/>
                <w:sz w:val="24"/>
                <w:szCs w:val="24"/>
                <w:lang w:eastAsia="ru-RU"/>
              </w:rPr>
              <w:t xml:space="preserve"> </w:t>
            </w:r>
            <w:r w:rsidRPr="00D540D0">
              <w:rPr>
                <w:rFonts w:ascii="Calibri" w:eastAsia="Calibri" w:hAnsi="Calibri" w:cs="Calibri"/>
                <w:b/>
                <w:bCs/>
                <w:sz w:val="24"/>
                <w:szCs w:val="24"/>
                <w:lang w:eastAsia="ru-RU"/>
              </w:rPr>
              <w:t>ТО</w:t>
            </w:r>
          </w:p>
        </w:tc>
      </w:tr>
      <w:tr w:rsidR="00CB7FE1" w:rsidRPr="00CB7FE1" w14:paraId="037827A4" w14:textId="77777777" w:rsidTr="00CB7FE1">
        <w:trPr>
          <w:trHeight w:val="247"/>
        </w:trPr>
        <w:tc>
          <w:tcPr>
            <w:tcW w:w="5387" w:type="dxa"/>
          </w:tcPr>
          <w:p w14:paraId="6E94F524" w14:textId="77777777" w:rsidR="00CB7FE1" w:rsidRPr="00D540D0" w:rsidRDefault="00CB7FE1" w:rsidP="00CB7FE1">
            <w:pPr>
              <w:spacing w:after="0" w:line="240" w:lineRule="auto"/>
              <w:rPr>
                <w:rFonts w:ascii="Calibri" w:eastAsia="Calibri" w:hAnsi="Calibri" w:cs="Calibri"/>
                <w:sz w:val="24"/>
                <w:szCs w:val="24"/>
                <w:lang w:eastAsia="ru-RU"/>
              </w:rPr>
            </w:pPr>
            <w:r w:rsidRPr="00D540D0">
              <w:rPr>
                <w:rFonts w:ascii="Calibri" w:eastAsia="Calibri" w:hAnsi="Calibri" w:cs="Calibri"/>
                <w:sz w:val="24"/>
                <w:szCs w:val="24"/>
                <w:lang w:eastAsia="ru-RU"/>
              </w:rPr>
              <w:t>Послуги з технічного обслуговування № 5</w:t>
            </w:r>
          </w:p>
        </w:tc>
        <w:tc>
          <w:tcPr>
            <w:tcW w:w="3118" w:type="dxa"/>
            <w:vAlign w:val="center"/>
          </w:tcPr>
          <w:p w14:paraId="638D6096" w14:textId="77777777" w:rsidR="00CB7FE1" w:rsidRPr="00D540D0" w:rsidRDefault="00CB7FE1" w:rsidP="00CB7FE1">
            <w:pPr>
              <w:spacing w:after="0" w:line="240" w:lineRule="auto"/>
              <w:jc w:val="center"/>
              <w:rPr>
                <w:rFonts w:ascii="Calibri" w:eastAsia="Calibri" w:hAnsi="Calibri" w:cs="Calibri"/>
                <w:sz w:val="24"/>
                <w:szCs w:val="24"/>
                <w:lang w:val="ru-RU" w:eastAsia="ru-RU"/>
              </w:rPr>
            </w:pPr>
            <w:r w:rsidRPr="00D540D0">
              <w:rPr>
                <w:rFonts w:ascii="Calibri" w:eastAsia="Calibri" w:hAnsi="Calibri" w:cs="Calibri"/>
                <w:sz w:val="24"/>
                <w:szCs w:val="24"/>
                <w:lang w:eastAsia="ru-RU"/>
              </w:rPr>
              <w:t>послуга</w:t>
            </w:r>
          </w:p>
        </w:tc>
        <w:tc>
          <w:tcPr>
            <w:tcW w:w="2268" w:type="dxa"/>
            <w:vAlign w:val="center"/>
          </w:tcPr>
          <w:p w14:paraId="41BF33BB" w14:textId="77777777" w:rsidR="00CB7FE1" w:rsidRPr="00CB7FE1" w:rsidRDefault="00CB7FE1" w:rsidP="00CB7FE1">
            <w:pPr>
              <w:spacing w:after="0" w:line="240" w:lineRule="auto"/>
              <w:jc w:val="center"/>
              <w:rPr>
                <w:rFonts w:ascii="Calibri" w:eastAsia="Calibri" w:hAnsi="Calibri" w:cs="Calibri"/>
                <w:sz w:val="24"/>
                <w:szCs w:val="24"/>
                <w:lang w:val="en-US" w:eastAsia="ru-RU"/>
              </w:rPr>
            </w:pPr>
            <w:r w:rsidRPr="00D540D0">
              <w:rPr>
                <w:rFonts w:ascii="Calibri" w:eastAsia="Calibri" w:hAnsi="Calibri" w:cs="Calibri"/>
                <w:sz w:val="24"/>
                <w:szCs w:val="24"/>
                <w:lang w:eastAsia="ru-RU"/>
              </w:rPr>
              <w:t>4</w:t>
            </w:r>
            <w:r w:rsidRPr="00D540D0">
              <w:rPr>
                <w:rFonts w:ascii="Calibri" w:eastAsia="Calibri" w:hAnsi="Calibri" w:cs="Calibri"/>
                <w:sz w:val="24"/>
                <w:szCs w:val="24"/>
                <w:lang w:val="en-US" w:eastAsia="ru-RU"/>
              </w:rPr>
              <w:t>5</w:t>
            </w:r>
          </w:p>
        </w:tc>
      </w:tr>
    </w:tbl>
    <w:p w14:paraId="6EA25E7E" w14:textId="77777777" w:rsidR="00CB7FE1" w:rsidRPr="00CB7FE1" w:rsidRDefault="00CB7FE1" w:rsidP="00CB7FE1">
      <w:pPr>
        <w:pStyle w:val="ab"/>
        <w:spacing w:after="0" w:line="240" w:lineRule="auto"/>
        <w:ind w:left="780"/>
        <w:rPr>
          <w:b/>
          <w:sz w:val="24"/>
          <w:szCs w:val="24"/>
        </w:rPr>
      </w:pPr>
    </w:p>
    <w:p w14:paraId="33718BAC" w14:textId="39335C82" w:rsidR="006B27A8" w:rsidRPr="00000FC6" w:rsidRDefault="006B27A8" w:rsidP="00000FC6">
      <w:pPr>
        <w:pStyle w:val="ab"/>
        <w:numPr>
          <w:ilvl w:val="1"/>
          <w:numId w:val="9"/>
        </w:numPr>
        <w:spacing w:after="0" w:line="240" w:lineRule="auto"/>
        <w:jc w:val="center"/>
        <w:rPr>
          <w:b/>
          <w:sz w:val="24"/>
          <w:szCs w:val="24"/>
        </w:rPr>
      </w:pPr>
      <w:r w:rsidRPr="00000FC6">
        <w:rPr>
          <w:b/>
          <w:sz w:val="24"/>
          <w:szCs w:val="24"/>
        </w:rPr>
        <w:t>Технічне обслуговування № 6</w:t>
      </w:r>
    </w:p>
    <w:p w14:paraId="26081E47" w14:textId="77777777" w:rsidR="006B27A8" w:rsidRPr="006B27A8" w:rsidRDefault="006B27A8" w:rsidP="006B27A8">
      <w:pPr>
        <w:spacing w:after="0" w:line="240" w:lineRule="auto"/>
        <w:ind w:left="284"/>
        <w:jc w:val="center"/>
        <w:rPr>
          <w:b/>
          <w:sz w:val="24"/>
          <w:szCs w:val="24"/>
        </w:rPr>
      </w:pPr>
      <w:r w:rsidRPr="006B27A8">
        <w:rPr>
          <w:rFonts w:eastAsia="Calibri"/>
          <w:b/>
          <w:sz w:val="24"/>
          <w:szCs w:val="24"/>
        </w:rPr>
        <w:t xml:space="preserve"> </w:t>
      </w:r>
      <w:r w:rsidRPr="006B27A8">
        <w:rPr>
          <w:b/>
          <w:sz w:val="24"/>
          <w:szCs w:val="24"/>
        </w:rPr>
        <w:t>(</w:t>
      </w:r>
      <w:r w:rsidRPr="006B27A8">
        <w:rPr>
          <w:rFonts w:eastAsia="Calibri"/>
          <w:b/>
          <w:sz w:val="24"/>
          <w:szCs w:val="24"/>
        </w:rPr>
        <w:t xml:space="preserve">період </w:t>
      </w:r>
      <w:r w:rsidRPr="006B27A8">
        <w:rPr>
          <w:b/>
          <w:sz w:val="24"/>
          <w:szCs w:val="24"/>
        </w:rPr>
        <w:t>визначається системою TELLIGENT автомобіля)</w:t>
      </w:r>
    </w:p>
    <w:tbl>
      <w:tblPr>
        <w:tblW w:w="10773" w:type="dxa"/>
        <w:tblInd w:w="-572" w:type="dxa"/>
        <w:tblLayout w:type="fixed"/>
        <w:tblLook w:val="0000" w:firstRow="0" w:lastRow="0" w:firstColumn="0" w:lastColumn="0" w:noHBand="0" w:noVBand="0"/>
      </w:tblPr>
      <w:tblGrid>
        <w:gridCol w:w="7797"/>
        <w:gridCol w:w="1417"/>
        <w:gridCol w:w="1559"/>
      </w:tblGrid>
      <w:tr w:rsidR="006B27A8" w:rsidRPr="006B27A8" w14:paraId="70A47F4A" w14:textId="77777777" w:rsidTr="004D1856">
        <w:trPr>
          <w:trHeight w:val="287"/>
        </w:trPr>
        <w:tc>
          <w:tcPr>
            <w:tcW w:w="7797" w:type="dxa"/>
            <w:tcBorders>
              <w:top w:val="single" w:sz="8" w:space="0" w:color="auto"/>
              <w:left w:val="single" w:sz="4" w:space="0" w:color="auto"/>
              <w:bottom w:val="single" w:sz="8" w:space="0" w:color="auto"/>
              <w:right w:val="single" w:sz="8" w:space="0" w:color="auto"/>
            </w:tcBorders>
            <w:vAlign w:val="bottom"/>
          </w:tcPr>
          <w:p w14:paraId="207E46A3" w14:textId="77777777" w:rsidR="006B27A8" w:rsidRPr="006B27A8" w:rsidRDefault="006B27A8" w:rsidP="006B27A8">
            <w:pPr>
              <w:spacing w:after="0" w:line="240" w:lineRule="auto"/>
              <w:jc w:val="center"/>
              <w:rPr>
                <w:rFonts w:eastAsia="Calibri"/>
                <w:b/>
                <w:sz w:val="24"/>
                <w:szCs w:val="24"/>
                <w:lang w:eastAsia="ru-RU"/>
              </w:rPr>
            </w:pPr>
            <w:r w:rsidRPr="006B27A8">
              <w:rPr>
                <w:rFonts w:eastAsia="Calibri"/>
                <w:b/>
                <w:sz w:val="24"/>
                <w:szCs w:val="24"/>
                <w:lang w:eastAsia="ru-RU"/>
              </w:rPr>
              <w:t>Найменування</w:t>
            </w:r>
          </w:p>
        </w:tc>
        <w:tc>
          <w:tcPr>
            <w:tcW w:w="1417" w:type="dxa"/>
            <w:tcBorders>
              <w:top w:val="single" w:sz="8" w:space="0" w:color="auto"/>
              <w:left w:val="nil"/>
              <w:bottom w:val="single" w:sz="8" w:space="0" w:color="auto"/>
              <w:right w:val="single" w:sz="8" w:space="0" w:color="auto"/>
            </w:tcBorders>
            <w:vAlign w:val="bottom"/>
          </w:tcPr>
          <w:p w14:paraId="2768A193" w14:textId="77777777" w:rsidR="006B27A8" w:rsidRPr="006B27A8" w:rsidRDefault="006B27A8" w:rsidP="006B27A8">
            <w:pPr>
              <w:spacing w:after="0" w:line="240" w:lineRule="auto"/>
              <w:jc w:val="center"/>
              <w:rPr>
                <w:rFonts w:eastAsia="Calibri"/>
                <w:b/>
                <w:sz w:val="24"/>
                <w:szCs w:val="24"/>
                <w:lang w:eastAsia="ru-RU"/>
              </w:rPr>
            </w:pPr>
            <w:r w:rsidRPr="006B27A8">
              <w:rPr>
                <w:rFonts w:eastAsia="Calibri"/>
                <w:b/>
                <w:sz w:val="24"/>
                <w:szCs w:val="24"/>
                <w:lang w:eastAsia="ru-RU"/>
              </w:rPr>
              <w:t>Од. вим.</w:t>
            </w:r>
          </w:p>
        </w:tc>
        <w:tc>
          <w:tcPr>
            <w:tcW w:w="1559" w:type="dxa"/>
            <w:tcBorders>
              <w:top w:val="single" w:sz="8" w:space="0" w:color="auto"/>
              <w:left w:val="nil"/>
              <w:bottom w:val="single" w:sz="8" w:space="0" w:color="auto"/>
              <w:right w:val="single" w:sz="8" w:space="0" w:color="auto"/>
            </w:tcBorders>
            <w:vAlign w:val="bottom"/>
          </w:tcPr>
          <w:p w14:paraId="740B4D61" w14:textId="77777777" w:rsidR="006B27A8" w:rsidRPr="006B27A8" w:rsidRDefault="006B27A8" w:rsidP="006B27A8">
            <w:pPr>
              <w:spacing w:after="0" w:line="240" w:lineRule="auto"/>
              <w:jc w:val="center"/>
              <w:rPr>
                <w:rFonts w:eastAsia="Calibri"/>
                <w:b/>
                <w:sz w:val="24"/>
                <w:szCs w:val="24"/>
                <w:lang w:eastAsia="ru-RU"/>
              </w:rPr>
            </w:pPr>
            <w:r w:rsidRPr="006B27A8">
              <w:rPr>
                <w:rFonts w:eastAsia="Calibri"/>
                <w:b/>
                <w:sz w:val="24"/>
                <w:szCs w:val="24"/>
                <w:lang w:eastAsia="ru-RU"/>
              </w:rPr>
              <w:t>К-ть</w:t>
            </w:r>
          </w:p>
        </w:tc>
      </w:tr>
      <w:tr w:rsidR="006B27A8" w:rsidRPr="006B27A8" w14:paraId="2B10E523" w14:textId="77777777" w:rsidTr="004D1856">
        <w:trPr>
          <w:trHeight w:val="60"/>
        </w:trPr>
        <w:tc>
          <w:tcPr>
            <w:tcW w:w="10773" w:type="dxa"/>
            <w:gridSpan w:val="3"/>
            <w:tcBorders>
              <w:top w:val="nil"/>
              <w:left w:val="single" w:sz="4" w:space="0" w:color="auto"/>
              <w:bottom w:val="single" w:sz="8" w:space="0" w:color="auto"/>
              <w:right w:val="single" w:sz="8" w:space="0" w:color="auto"/>
            </w:tcBorders>
            <w:vAlign w:val="bottom"/>
          </w:tcPr>
          <w:p w14:paraId="71B4403A" w14:textId="77777777" w:rsidR="006B27A8" w:rsidRPr="006B27A8" w:rsidRDefault="006B27A8" w:rsidP="006B27A8">
            <w:pPr>
              <w:spacing w:after="0" w:line="240" w:lineRule="auto"/>
              <w:rPr>
                <w:rFonts w:eastAsia="Calibri"/>
                <w:b/>
                <w:sz w:val="24"/>
                <w:szCs w:val="24"/>
                <w:lang w:val="en-US" w:eastAsia="ru-RU"/>
              </w:rPr>
            </w:pPr>
            <w:r w:rsidRPr="006B27A8">
              <w:rPr>
                <w:b/>
                <w:sz w:val="24"/>
                <w:szCs w:val="24"/>
                <w:lang w:eastAsia="ru-RU"/>
              </w:rPr>
              <w:t>Найменування та обсяг послуг</w:t>
            </w:r>
          </w:p>
        </w:tc>
      </w:tr>
      <w:tr w:rsidR="006B27A8" w:rsidRPr="006B27A8" w14:paraId="47807946" w14:textId="77777777" w:rsidTr="004D1856">
        <w:trPr>
          <w:trHeight w:val="60"/>
        </w:trPr>
        <w:tc>
          <w:tcPr>
            <w:tcW w:w="7797" w:type="dxa"/>
            <w:tcBorders>
              <w:top w:val="nil"/>
              <w:left w:val="single" w:sz="4" w:space="0" w:color="auto"/>
              <w:bottom w:val="single" w:sz="8" w:space="0" w:color="auto"/>
              <w:right w:val="single" w:sz="8" w:space="0" w:color="auto"/>
            </w:tcBorders>
            <w:vAlign w:val="center"/>
          </w:tcPr>
          <w:p w14:paraId="42333121" w14:textId="77777777" w:rsidR="006B27A8" w:rsidRPr="006B27A8" w:rsidRDefault="006B27A8" w:rsidP="006B27A8">
            <w:pPr>
              <w:spacing w:after="0" w:line="240" w:lineRule="auto"/>
              <w:rPr>
                <w:rFonts w:eastAsia="Calibri"/>
                <w:sz w:val="24"/>
                <w:szCs w:val="24"/>
                <w:lang w:eastAsia="ru-RU"/>
              </w:rPr>
            </w:pPr>
            <w:r w:rsidRPr="006B27A8">
              <w:rPr>
                <w:rFonts w:eastAsia="Calibri"/>
                <w:sz w:val="24"/>
                <w:szCs w:val="24"/>
                <w:lang w:eastAsia="ru-RU"/>
              </w:rPr>
              <w:t>Короткий тест виконати</w:t>
            </w:r>
          </w:p>
        </w:tc>
        <w:tc>
          <w:tcPr>
            <w:tcW w:w="1417" w:type="dxa"/>
            <w:tcBorders>
              <w:top w:val="nil"/>
              <w:left w:val="nil"/>
              <w:bottom w:val="single" w:sz="8" w:space="0" w:color="auto"/>
              <w:right w:val="single" w:sz="8" w:space="0" w:color="auto"/>
            </w:tcBorders>
            <w:vAlign w:val="center"/>
          </w:tcPr>
          <w:p w14:paraId="40F0886B" w14:textId="77777777" w:rsidR="006B27A8" w:rsidRPr="006B27A8" w:rsidRDefault="006B27A8" w:rsidP="006B27A8">
            <w:pPr>
              <w:spacing w:after="0" w:line="240" w:lineRule="auto"/>
              <w:jc w:val="center"/>
              <w:rPr>
                <w:rFonts w:eastAsia="Calibri"/>
                <w:sz w:val="24"/>
                <w:szCs w:val="24"/>
                <w:lang w:eastAsia="ru-RU"/>
              </w:rPr>
            </w:pPr>
            <w:r w:rsidRPr="006B27A8">
              <w:rPr>
                <w:rFonts w:eastAsia="Calibri"/>
                <w:sz w:val="24"/>
                <w:szCs w:val="24"/>
                <w:lang w:eastAsia="ru-RU"/>
              </w:rPr>
              <w:t>послуга</w:t>
            </w:r>
          </w:p>
        </w:tc>
        <w:tc>
          <w:tcPr>
            <w:tcW w:w="1559" w:type="dxa"/>
            <w:tcBorders>
              <w:top w:val="nil"/>
              <w:left w:val="nil"/>
              <w:bottom w:val="single" w:sz="8" w:space="0" w:color="auto"/>
              <w:right w:val="single" w:sz="8" w:space="0" w:color="auto"/>
            </w:tcBorders>
            <w:vAlign w:val="center"/>
          </w:tcPr>
          <w:p w14:paraId="66AE4B02" w14:textId="77777777" w:rsidR="006B27A8" w:rsidRPr="006B27A8" w:rsidRDefault="006B27A8" w:rsidP="006B27A8">
            <w:pPr>
              <w:spacing w:after="0" w:line="240" w:lineRule="auto"/>
              <w:jc w:val="center"/>
              <w:rPr>
                <w:rFonts w:eastAsia="Calibri"/>
                <w:sz w:val="24"/>
                <w:szCs w:val="24"/>
                <w:lang w:val="en-US" w:eastAsia="ru-RU"/>
              </w:rPr>
            </w:pPr>
            <w:r w:rsidRPr="006B27A8">
              <w:rPr>
                <w:rFonts w:eastAsia="Calibri"/>
                <w:sz w:val="24"/>
                <w:szCs w:val="24"/>
                <w:lang w:val="en-US" w:eastAsia="ru-RU"/>
              </w:rPr>
              <w:t>1</w:t>
            </w:r>
          </w:p>
        </w:tc>
      </w:tr>
      <w:tr w:rsidR="006B27A8" w:rsidRPr="006B27A8" w14:paraId="0AE1D320" w14:textId="77777777" w:rsidTr="004D1856">
        <w:trPr>
          <w:trHeight w:val="75"/>
        </w:trPr>
        <w:tc>
          <w:tcPr>
            <w:tcW w:w="7797" w:type="dxa"/>
            <w:tcBorders>
              <w:top w:val="nil"/>
              <w:left w:val="single" w:sz="4" w:space="0" w:color="auto"/>
              <w:bottom w:val="single" w:sz="8" w:space="0" w:color="auto"/>
              <w:right w:val="single" w:sz="8" w:space="0" w:color="auto"/>
            </w:tcBorders>
            <w:vAlign w:val="center"/>
          </w:tcPr>
          <w:p w14:paraId="26B93B56" w14:textId="77777777" w:rsidR="006B27A8" w:rsidRPr="006B27A8" w:rsidRDefault="006B27A8" w:rsidP="006B27A8">
            <w:pPr>
              <w:spacing w:after="0" w:line="240" w:lineRule="auto"/>
              <w:rPr>
                <w:sz w:val="24"/>
                <w:szCs w:val="24"/>
                <w:lang w:val="ru-RU"/>
              </w:rPr>
            </w:pPr>
            <w:r w:rsidRPr="006B27A8">
              <w:rPr>
                <w:sz w:val="24"/>
                <w:szCs w:val="24"/>
                <w:lang w:val="ru-RU"/>
              </w:rPr>
              <w:t>Огляд і висновок про стан ходової частини автомобіля</w:t>
            </w:r>
          </w:p>
        </w:tc>
        <w:tc>
          <w:tcPr>
            <w:tcW w:w="1417" w:type="dxa"/>
            <w:tcBorders>
              <w:top w:val="nil"/>
              <w:left w:val="nil"/>
              <w:bottom w:val="single" w:sz="8" w:space="0" w:color="auto"/>
              <w:right w:val="single" w:sz="8" w:space="0" w:color="auto"/>
            </w:tcBorders>
            <w:vAlign w:val="center"/>
          </w:tcPr>
          <w:p w14:paraId="2B2621F8" w14:textId="77777777" w:rsidR="006B27A8" w:rsidRPr="006B27A8" w:rsidRDefault="006B27A8" w:rsidP="006B27A8">
            <w:pPr>
              <w:spacing w:after="0" w:line="240" w:lineRule="auto"/>
              <w:jc w:val="center"/>
              <w:rPr>
                <w:rFonts w:eastAsia="Calibri"/>
                <w:sz w:val="24"/>
                <w:szCs w:val="24"/>
                <w:lang w:eastAsia="ru-RU"/>
              </w:rPr>
            </w:pPr>
            <w:r w:rsidRPr="006B27A8">
              <w:rPr>
                <w:rFonts w:eastAsia="Calibri"/>
                <w:sz w:val="24"/>
                <w:szCs w:val="24"/>
                <w:lang w:eastAsia="ru-RU"/>
              </w:rPr>
              <w:t>послуга</w:t>
            </w:r>
          </w:p>
        </w:tc>
        <w:tc>
          <w:tcPr>
            <w:tcW w:w="1559" w:type="dxa"/>
            <w:tcBorders>
              <w:top w:val="nil"/>
              <w:left w:val="nil"/>
              <w:bottom w:val="single" w:sz="8" w:space="0" w:color="auto"/>
              <w:right w:val="single" w:sz="8" w:space="0" w:color="auto"/>
            </w:tcBorders>
            <w:vAlign w:val="center"/>
          </w:tcPr>
          <w:p w14:paraId="70F1E4C2" w14:textId="77777777" w:rsidR="006B27A8" w:rsidRPr="006B27A8" w:rsidRDefault="006B27A8" w:rsidP="006B27A8">
            <w:pPr>
              <w:spacing w:after="0" w:line="240" w:lineRule="auto"/>
              <w:jc w:val="center"/>
              <w:rPr>
                <w:rFonts w:eastAsia="Calibri"/>
                <w:sz w:val="24"/>
                <w:szCs w:val="24"/>
                <w:lang w:val="en-US" w:eastAsia="ru-RU"/>
              </w:rPr>
            </w:pPr>
            <w:r w:rsidRPr="006B27A8">
              <w:rPr>
                <w:rFonts w:eastAsia="Calibri"/>
                <w:sz w:val="24"/>
                <w:szCs w:val="24"/>
                <w:lang w:val="en-US" w:eastAsia="ru-RU"/>
              </w:rPr>
              <w:t>1</w:t>
            </w:r>
          </w:p>
        </w:tc>
      </w:tr>
      <w:tr w:rsidR="006B27A8" w:rsidRPr="006B27A8" w14:paraId="27EEB1DA" w14:textId="77777777" w:rsidTr="004D1856">
        <w:trPr>
          <w:trHeight w:val="328"/>
        </w:trPr>
        <w:tc>
          <w:tcPr>
            <w:tcW w:w="7797" w:type="dxa"/>
            <w:tcBorders>
              <w:top w:val="nil"/>
              <w:left w:val="single" w:sz="4" w:space="0" w:color="auto"/>
              <w:bottom w:val="single" w:sz="8" w:space="0" w:color="auto"/>
              <w:right w:val="single" w:sz="8" w:space="0" w:color="auto"/>
            </w:tcBorders>
            <w:vAlign w:val="center"/>
          </w:tcPr>
          <w:p w14:paraId="146D34CA" w14:textId="77777777" w:rsidR="006B27A8" w:rsidRPr="006B27A8" w:rsidRDefault="006B27A8" w:rsidP="006B27A8">
            <w:pPr>
              <w:spacing w:after="0" w:line="240" w:lineRule="auto"/>
              <w:rPr>
                <w:sz w:val="24"/>
                <w:szCs w:val="24"/>
                <w:lang w:val="ru-RU"/>
              </w:rPr>
            </w:pPr>
            <w:r w:rsidRPr="006B27A8">
              <w:rPr>
                <w:sz w:val="24"/>
                <w:szCs w:val="24"/>
              </w:rPr>
              <w:t>В</w:t>
            </w:r>
            <w:r w:rsidRPr="006B27A8">
              <w:rPr>
                <w:sz w:val="24"/>
                <w:szCs w:val="24"/>
                <w:lang w:val="ru-RU"/>
              </w:rPr>
              <w:t>иконати</w:t>
            </w:r>
            <w:r w:rsidRPr="006B27A8">
              <w:rPr>
                <w:sz w:val="24"/>
                <w:szCs w:val="24"/>
              </w:rPr>
              <w:t xml:space="preserve"> діагностичну програму </w:t>
            </w:r>
            <w:r w:rsidRPr="006B27A8">
              <w:rPr>
                <w:sz w:val="24"/>
                <w:szCs w:val="24"/>
                <w:lang w:val="ru-RU"/>
              </w:rPr>
              <w:t>(після прискореної перевірки)</w:t>
            </w:r>
          </w:p>
        </w:tc>
        <w:tc>
          <w:tcPr>
            <w:tcW w:w="1417" w:type="dxa"/>
            <w:tcBorders>
              <w:top w:val="nil"/>
              <w:left w:val="nil"/>
              <w:bottom w:val="single" w:sz="8" w:space="0" w:color="auto"/>
              <w:right w:val="single" w:sz="8" w:space="0" w:color="auto"/>
            </w:tcBorders>
            <w:vAlign w:val="center"/>
          </w:tcPr>
          <w:p w14:paraId="3C8EEBC5" w14:textId="77777777" w:rsidR="006B27A8" w:rsidRPr="006B27A8" w:rsidRDefault="006B27A8" w:rsidP="006B27A8">
            <w:pPr>
              <w:spacing w:after="0" w:line="240" w:lineRule="auto"/>
              <w:jc w:val="center"/>
              <w:rPr>
                <w:rFonts w:eastAsia="Calibri"/>
                <w:sz w:val="24"/>
                <w:szCs w:val="24"/>
                <w:lang w:eastAsia="ru-RU"/>
              </w:rPr>
            </w:pPr>
            <w:r w:rsidRPr="006B27A8">
              <w:rPr>
                <w:rFonts w:eastAsia="Calibri"/>
                <w:sz w:val="24"/>
                <w:szCs w:val="24"/>
                <w:lang w:eastAsia="ru-RU"/>
              </w:rPr>
              <w:t>послуга</w:t>
            </w:r>
          </w:p>
        </w:tc>
        <w:tc>
          <w:tcPr>
            <w:tcW w:w="1559" w:type="dxa"/>
            <w:tcBorders>
              <w:top w:val="nil"/>
              <w:left w:val="nil"/>
              <w:bottom w:val="single" w:sz="8" w:space="0" w:color="auto"/>
              <w:right w:val="single" w:sz="8" w:space="0" w:color="auto"/>
            </w:tcBorders>
            <w:vAlign w:val="center"/>
          </w:tcPr>
          <w:p w14:paraId="51F7BBDB" w14:textId="77777777" w:rsidR="006B27A8" w:rsidRPr="006B27A8" w:rsidRDefault="006B27A8" w:rsidP="006B27A8">
            <w:pPr>
              <w:spacing w:after="0" w:line="240" w:lineRule="auto"/>
              <w:jc w:val="center"/>
              <w:rPr>
                <w:rFonts w:eastAsia="Calibri"/>
                <w:sz w:val="24"/>
                <w:szCs w:val="24"/>
                <w:lang w:val="en-US" w:eastAsia="ru-RU"/>
              </w:rPr>
            </w:pPr>
            <w:r w:rsidRPr="006B27A8">
              <w:rPr>
                <w:rFonts w:eastAsia="Calibri"/>
                <w:sz w:val="24"/>
                <w:szCs w:val="24"/>
                <w:lang w:val="en-US" w:eastAsia="ru-RU"/>
              </w:rPr>
              <w:t>1</w:t>
            </w:r>
          </w:p>
        </w:tc>
      </w:tr>
      <w:tr w:rsidR="006B27A8" w:rsidRPr="006B27A8" w14:paraId="64A6B877" w14:textId="77777777" w:rsidTr="004D1856">
        <w:trPr>
          <w:trHeight w:val="541"/>
        </w:trPr>
        <w:tc>
          <w:tcPr>
            <w:tcW w:w="7797" w:type="dxa"/>
            <w:tcBorders>
              <w:top w:val="nil"/>
              <w:left w:val="single" w:sz="4" w:space="0" w:color="auto"/>
              <w:bottom w:val="single" w:sz="8" w:space="0" w:color="auto"/>
              <w:right w:val="single" w:sz="8" w:space="0" w:color="auto"/>
            </w:tcBorders>
            <w:vAlign w:val="center"/>
          </w:tcPr>
          <w:p w14:paraId="0B29C440" w14:textId="77777777" w:rsidR="006B27A8" w:rsidRPr="006B27A8" w:rsidRDefault="006B27A8" w:rsidP="006B27A8">
            <w:pPr>
              <w:spacing w:after="0" w:line="240" w:lineRule="auto"/>
              <w:rPr>
                <w:sz w:val="24"/>
                <w:szCs w:val="24"/>
              </w:rPr>
            </w:pPr>
            <w:r w:rsidRPr="006B27A8">
              <w:rPr>
                <w:sz w:val="24"/>
                <w:szCs w:val="24"/>
              </w:rPr>
              <w:t xml:space="preserve">Виконати загальні роботи з технічного обслуговування </w:t>
            </w:r>
            <w:r w:rsidRPr="006B27A8">
              <w:rPr>
                <w:rFonts w:eastAsia="Calibri"/>
                <w:sz w:val="24"/>
                <w:szCs w:val="24"/>
              </w:rPr>
              <w:t>Telligent  (відрегулювати зазори клапанів двигуна)</w:t>
            </w:r>
          </w:p>
        </w:tc>
        <w:tc>
          <w:tcPr>
            <w:tcW w:w="1417" w:type="dxa"/>
            <w:tcBorders>
              <w:top w:val="nil"/>
              <w:left w:val="nil"/>
              <w:bottom w:val="single" w:sz="8" w:space="0" w:color="auto"/>
              <w:right w:val="single" w:sz="8" w:space="0" w:color="auto"/>
            </w:tcBorders>
            <w:vAlign w:val="center"/>
          </w:tcPr>
          <w:p w14:paraId="5C5A8CBC" w14:textId="77777777" w:rsidR="006B27A8" w:rsidRPr="006B27A8" w:rsidRDefault="006B27A8" w:rsidP="006B27A8">
            <w:pPr>
              <w:spacing w:after="0" w:line="240" w:lineRule="auto"/>
              <w:jc w:val="center"/>
              <w:rPr>
                <w:sz w:val="24"/>
                <w:szCs w:val="24"/>
                <w:lang w:val="ru-RU"/>
              </w:rPr>
            </w:pPr>
            <w:r w:rsidRPr="006B27A8">
              <w:rPr>
                <w:rFonts w:eastAsia="Calibri"/>
                <w:sz w:val="24"/>
                <w:szCs w:val="24"/>
                <w:lang w:eastAsia="ru-RU"/>
              </w:rPr>
              <w:t>послуга</w:t>
            </w:r>
          </w:p>
        </w:tc>
        <w:tc>
          <w:tcPr>
            <w:tcW w:w="1559" w:type="dxa"/>
            <w:tcBorders>
              <w:top w:val="nil"/>
              <w:left w:val="nil"/>
              <w:bottom w:val="single" w:sz="8" w:space="0" w:color="auto"/>
              <w:right w:val="single" w:sz="8" w:space="0" w:color="auto"/>
            </w:tcBorders>
            <w:vAlign w:val="center"/>
          </w:tcPr>
          <w:p w14:paraId="18D5FF10" w14:textId="77777777" w:rsidR="006B27A8" w:rsidRPr="006B27A8" w:rsidRDefault="006B27A8" w:rsidP="006B27A8">
            <w:pPr>
              <w:spacing w:after="0" w:line="240" w:lineRule="auto"/>
              <w:jc w:val="center"/>
              <w:rPr>
                <w:rFonts w:eastAsia="Calibri"/>
                <w:sz w:val="24"/>
                <w:szCs w:val="24"/>
                <w:lang w:eastAsia="ru-RU"/>
              </w:rPr>
            </w:pPr>
            <w:r w:rsidRPr="006B27A8">
              <w:rPr>
                <w:rFonts w:eastAsia="Calibri"/>
                <w:sz w:val="24"/>
                <w:szCs w:val="24"/>
                <w:lang w:eastAsia="ru-RU"/>
              </w:rPr>
              <w:t>1</w:t>
            </w:r>
          </w:p>
        </w:tc>
      </w:tr>
      <w:tr w:rsidR="006B27A8" w:rsidRPr="006B27A8" w14:paraId="2E70A51C" w14:textId="77777777" w:rsidTr="004D1856">
        <w:trPr>
          <w:trHeight w:val="541"/>
        </w:trPr>
        <w:tc>
          <w:tcPr>
            <w:tcW w:w="7797" w:type="dxa"/>
            <w:tcBorders>
              <w:top w:val="nil"/>
              <w:left w:val="single" w:sz="4" w:space="0" w:color="auto"/>
              <w:bottom w:val="single" w:sz="4" w:space="0" w:color="auto"/>
              <w:right w:val="single" w:sz="8" w:space="0" w:color="auto"/>
            </w:tcBorders>
            <w:vAlign w:val="center"/>
          </w:tcPr>
          <w:p w14:paraId="6AFF9B26" w14:textId="77777777" w:rsidR="006B27A8" w:rsidRPr="006B27A8" w:rsidRDefault="006B27A8" w:rsidP="006B27A8">
            <w:pPr>
              <w:spacing w:after="0" w:line="240" w:lineRule="auto"/>
              <w:rPr>
                <w:sz w:val="24"/>
                <w:szCs w:val="24"/>
              </w:rPr>
            </w:pPr>
            <w:r w:rsidRPr="006B27A8">
              <w:rPr>
                <w:sz w:val="24"/>
                <w:szCs w:val="24"/>
                <w:lang w:val="ru-RU"/>
              </w:rPr>
              <w:t>Star</w:t>
            </w:r>
            <w:r w:rsidRPr="006B27A8">
              <w:rPr>
                <w:sz w:val="24"/>
                <w:szCs w:val="24"/>
              </w:rPr>
              <w:t>-</w:t>
            </w:r>
            <w:r w:rsidRPr="006B27A8">
              <w:rPr>
                <w:sz w:val="24"/>
                <w:szCs w:val="24"/>
                <w:lang w:val="ru-RU"/>
              </w:rPr>
              <w:t>diagnose</w:t>
            </w:r>
            <w:r w:rsidRPr="006B27A8">
              <w:rPr>
                <w:sz w:val="24"/>
                <w:szCs w:val="24"/>
              </w:rPr>
              <w:t xml:space="preserve"> підключити і відключити циліндри (під час виконання робіт на двигуні)</w:t>
            </w:r>
          </w:p>
        </w:tc>
        <w:tc>
          <w:tcPr>
            <w:tcW w:w="1417" w:type="dxa"/>
            <w:tcBorders>
              <w:top w:val="nil"/>
              <w:left w:val="nil"/>
              <w:bottom w:val="single" w:sz="4" w:space="0" w:color="auto"/>
              <w:right w:val="single" w:sz="8" w:space="0" w:color="auto"/>
            </w:tcBorders>
          </w:tcPr>
          <w:p w14:paraId="6AEFEC8D" w14:textId="77777777" w:rsidR="006B27A8" w:rsidRPr="006B27A8" w:rsidRDefault="006B27A8" w:rsidP="006B27A8">
            <w:pPr>
              <w:spacing w:after="0" w:line="240" w:lineRule="auto"/>
              <w:jc w:val="center"/>
              <w:rPr>
                <w:sz w:val="24"/>
                <w:szCs w:val="24"/>
                <w:lang w:val="ru-RU"/>
              </w:rPr>
            </w:pPr>
            <w:r w:rsidRPr="006B27A8">
              <w:rPr>
                <w:rFonts w:eastAsia="Calibri"/>
                <w:sz w:val="24"/>
                <w:szCs w:val="24"/>
                <w:lang w:eastAsia="ru-RU"/>
              </w:rPr>
              <w:t>послуга</w:t>
            </w:r>
          </w:p>
        </w:tc>
        <w:tc>
          <w:tcPr>
            <w:tcW w:w="1559" w:type="dxa"/>
            <w:tcBorders>
              <w:top w:val="nil"/>
              <w:left w:val="nil"/>
              <w:bottom w:val="single" w:sz="4" w:space="0" w:color="auto"/>
              <w:right w:val="single" w:sz="8" w:space="0" w:color="auto"/>
            </w:tcBorders>
            <w:vAlign w:val="center"/>
          </w:tcPr>
          <w:p w14:paraId="1152BEDB" w14:textId="77777777" w:rsidR="006B27A8" w:rsidRPr="006B27A8" w:rsidRDefault="006B27A8" w:rsidP="006B27A8">
            <w:pPr>
              <w:spacing w:after="0" w:line="240" w:lineRule="auto"/>
              <w:jc w:val="center"/>
              <w:rPr>
                <w:rFonts w:eastAsia="Calibri"/>
                <w:sz w:val="24"/>
                <w:szCs w:val="24"/>
                <w:lang w:eastAsia="ru-RU"/>
              </w:rPr>
            </w:pPr>
            <w:r w:rsidRPr="006B27A8">
              <w:rPr>
                <w:rFonts w:eastAsia="Calibri"/>
                <w:sz w:val="24"/>
                <w:szCs w:val="24"/>
                <w:lang w:eastAsia="ru-RU"/>
              </w:rPr>
              <w:t>1</w:t>
            </w:r>
          </w:p>
        </w:tc>
      </w:tr>
      <w:tr w:rsidR="006B27A8" w:rsidRPr="006B27A8" w14:paraId="126B3476" w14:textId="77777777" w:rsidTr="004D1856">
        <w:trPr>
          <w:trHeight w:val="541"/>
        </w:trPr>
        <w:tc>
          <w:tcPr>
            <w:tcW w:w="7797" w:type="dxa"/>
            <w:tcBorders>
              <w:top w:val="single" w:sz="4" w:space="0" w:color="auto"/>
              <w:left w:val="single" w:sz="4" w:space="0" w:color="auto"/>
              <w:bottom w:val="single" w:sz="4" w:space="0" w:color="auto"/>
              <w:right w:val="single" w:sz="4" w:space="0" w:color="auto"/>
            </w:tcBorders>
            <w:vAlign w:val="center"/>
          </w:tcPr>
          <w:p w14:paraId="327AFCF0" w14:textId="77777777" w:rsidR="006B27A8" w:rsidRPr="006B27A8" w:rsidRDefault="006B27A8" w:rsidP="006B27A8">
            <w:pPr>
              <w:spacing w:after="0" w:line="240" w:lineRule="auto"/>
              <w:rPr>
                <w:sz w:val="24"/>
                <w:szCs w:val="24"/>
                <w:lang w:val="ru-RU"/>
              </w:rPr>
            </w:pPr>
            <w:r w:rsidRPr="006B27A8">
              <w:rPr>
                <w:sz w:val="24"/>
                <w:szCs w:val="24"/>
              </w:rPr>
              <w:t xml:space="preserve">Виконати періодичне обслуговування </w:t>
            </w:r>
            <w:r w:rsidRPr="006B27A8">
              <w:rPr>
                <w:rFonts w:eastAsia="Calibri"/>
                <w:sz w:val="24"/>
                <w:szCs w:val="24"/>
              </w:rPr>
              <w:t>Telligent  (додаткові роботи, що відносяться до безпеки руху)</w:t>
            </w:r>
          </w:p>
        </w:tc>
        <w:tc>
          <w:tcPr>
            <w:tcW w:w="1417" w:type="dxa"/>
            <w:tcBorders>
              <w:top w:val="single" w:sz="4" w:space="0" w:color="auto"/>
              <w:left w:val="single" w:sz="4" w:space="0" w:color="auto"/>
              <w:bottom w:val="single" w:sz="4" w:space="0" w:color="auto"/>
              <w:right w:val="single" w:sz="4" w:space="0" w:color="auto"/>
            </w:tcBorders>
          </w:tcPr>
          <w:p w14:paraId="33464DE4" w14:textId="77777777" w:rsidR="006B27A8" w:rsidRPr="006B27A8" w:rsidRDefault="006B27A8" w:rsidP="006B27A8">
            <w:pPr>
              <w:spacing w:after="0" w:line="240" w:lineRule="auto"/>
              <w:jc w:val="center"/>
              <w:rPr>
                <w:sz w:val="24"/>
                <w:szCs w:val="24"/>
                <w:lang w:val="ru-RU"/>
              </w:rPr>
            </w:pPr>
            <w:r w:rsidRPr="006B27A8">
              <w:rPr>
                <w:rFonts w:eastAsia="Calibri"/>
                <w:sz w:val="24"/>
                <w:szCs w:val="24"/>
                <w:lang w:eastAsia="ru-RU"/>
              </w:rPr>
              <w:t>послуга</w:t>
            </w:r>
          </w:p>
        </w:tc>
        <w:tc>
          <w:tcPr>
            <w:tcW w:w="1559" w:type="dxa"/>
            <w:tcBorders>
              <w:top w:val="single" w:sz="4" w:space="0" w:color="auto"/>
              <w:left w:val="single" w:sz="4" w:space="0" w:color="auto"/>
              <w:bottom w:val="single" w:sz="4" w:space="0" w:color="auto"/>
              <w:right w:val="single" w:sz="4" w:space="0" w:color="auto"/>
            </w:tcBorders>
            <w:vAlign w:val="center"/>
          </w:tcPr>
          <w:p w14:paraId="2B270157" w14:textId="77777777" w:rsidR="006B27A8" w:rsidRPr="006B27A8" w:rsidRDefault="006B27A8" w:rsidP="006B27A8">
            <w:pPr>
              <w:spacing w:after="0" w:line="240" w:lineRule="auto"/>
              <w:jc w:val="center"/>
              <w:rPr>
                <w:rFonts w:eastAsia="Calibri"/>
                <w:sz w:val="24"/>
                <w:szCs w:val="24"/>
                <w:lang w:eastAsia="ru-RU"/>
              </w:rPr>
            </w:pPr>
            <w:r w:rsidRPr="006B27A8">
              <w:rPr>
                <w:rFonts w:eastAsia="Calibri"/>
                <w:sz w:val="24"/>
                <w:szCs w:val="24"/>
                <w:lang w:eastAsia="ru-RU"/>
              </w:rPr>
              <w:t>1</w:t>
            </w:r>
          </w:p>
        </w:tc>
      </w:tr>
      <w:tr w:rsidR="006B27A8" w:rsidRPr="006B27A8" w14:paraId="238B2EBB" w14:textId="77777777" w:rsidTr="004D1856">
        <w:trPr>
          <w:trHeight w:val="328"/>
        </w:trPr>
        <w:tc>
          <w:tcPr>
            <w:tcW w:w="7797" w:type="dxa"/>
            <w:tcBorders>
              <w:top w:val="single" w:sz="4" w:space="0" w:color="auto"/>
              <w:left w:val="single" w:sz="4" w:space="0" w:color="auto"/>
              <w:bottom w:val="single" w:sz="4" w:space="0" w:color="auto"/>
              <w:right w:val="single" w:sz="8" w:space="0" w:color="auto"/>
            </w:tcBorders>
            <w:vAlign w:val="center"/>
          </w:tcPr>
          <w:p w14:paraId="35C83BC7" w14:textId="77777777" w:rsidR="006B27A8" w:rsidRPr="006B27A8" w:rsidRDefault="006B27A8" w:rsidP="006B27A8">
            <w:pPr>
              <w:spacing w:after="0" w:line="240" w:lineRule="auto"/>
              <w:rPr>
                <w:rFonts w:eastAsia="Calibri"/>
                <w:sz w:val="24"/>
                <w:szCs w:val="24"/>
                <w:lang w:eastAsia="ru-RU"/>
              </w:rPr>
            </w:pPr>
            <w:r w:rsidRPr="006B27A8">
              <w:rPr>
                <w:rFonts w:eastAsia="Calibri"/>
                <w:sz w:val="24"/>
                <w:szCs w:val="24"/>
                <w:lang w:eastAsia="ru-RU"/>
              </w:rPr>
              <w:t xml:space="preserve">Виконати періодичне технічне обслуговування </w:t>
            </w:r>
            <w:r w:rsidRPr="006B27A8">
              <w:rPr>
                <w:sz w:val="24"/>
                <w:szCs w:val="24"/>
              </w:rPr>
              <w:t xml:space="preserve"> </w:t>
            </w:r>
            <w:r w:rsidRPr="006B27A8">
              <w:rPr>
                <w:rFonts w:eastAsia="Calibri"/>
                <w:sz w:val="24"/>
                <w:szCs w:val="24"/>
              </w:rPr>
              <w:t xml:space="preserve">Telligent (один раз у рік) </w:t>
            </w:r>
            <w:r w:rsidRPr="006B27A8">
              <w:rPr>
                <w:sz w:val="24"/>
                <w:szCs w:val="24"/>
              </w:rPr>
              <w:t>перевірка  всіх рідин  та  акумуляторної батареї, зарядки, усушування  пневмосистеми  та  системи  наддува</w:t>
            </w:r>
          </w:p>
        </w:tc>
        <w:tc>
          <w:tcPr>
            <w:tcW w:w="1417" w:type="dxa"/>
            <w:tcBorders>
              <w:top w:val="single" w:sz="4" w:space="0" w:color="auto"/>
              <w:left w:val="nil"/>
              <w:bottom w:val="single" w:sz="4" w:space="0" w:color="auto"/>
              <w:right w:val="single" w:sz="8" w:space="0" w:color="auto"/>
            </w:tcBorders>
            <w:vAlign w:val="center"/>
          </w:tcPr>
          <w:p w14:paraId="5DAA21E0" w14:textId="77777777" w:rsidR="006B27A8" w:rsidRPr="006B27A8" w:rsidRDefault="006B27A8" w:rsidP="006B27A8">
            <w:pPr>
              <w:spacing w:after="0" w:line="240" w:lineRule="auto"/>
              <w:jc w:val="center"/>
              <w:rPr>
                <w:sz w:val="24"/>
                <w:szCs w:val="24"/>
                <w:lang w:val="ru-RU"/>
              </w:rPr>
            </w:pPr>
            <w:r w:rsidRPr="006B27A8">
              <w:rPr>
                <w:rFonts w:eastAsia="Calibri"/>
                <w:sz w:val="24"/>
                <w:szCs w:val="24"/>
                <w:lang w:eastAsia="ru-RU"/>
              </w:rPr>
              <w:t>послуга</w:t>
            </w:r>
          </w:p>
        </w:tc>
        <w:tc>
          <w:tcPr>
            <w:tcW w:w="1559" w:type="dxa"/>
            <w:tcBorders>
              <w:top w:val="single" w:sz="4" w:space="0" w:color="auto"/>
              <w:left w:val="nil"/>
              <w:bottom w:val="single" w:sz="4" w:space="0" w:color="auto"/>
              <w:right w:val="single" w:sz="8" w:space="0" w:color="auto"/>
            </w:tcBorders>
            <w:vAlign w:val="center"/>
          </w:tcPr>
          <w:p w14:paraId="62E26D62" w14:textId="77777777" w:rsidR="006B27A8" w:rsidRPr="006B27A8" w:rsidRDefault="006B27A8" w:rsidP="006B27A8">
            <w:pPr>
              <w:spacing w:after="0" w:line="240" w:lineRule="auto"/>
              <w:jc w:val="center"/>
              <w:rPr>
                <w:rFonts w:eastAsia="Calibri"/>
                <w:sz w:val="24"/>
                <w:szCs w:val="24"/>
                <w:lang w:eastAsia="ru-RU"/>
              </w:rPr>
            </w:pPr>
            <w:r w:rsidRPr="006B27A8">
              <w:rPr>
                <w:rFonts w:eastAsia="Calibri"/>
                <w:sz w:val="24"/>
                <w:szCs w:val="24"/>
                <w:lang w:eastAsia="ru-RU"/>
              </w:rPr>
              <w:t>1</w:t>
            </w:r>
          </w:p>
        </w:tc>
      </w:tr>
      <w:tr w:rsidR="006B27A8" w:rsidRPr="006B27A8" w14:paraId="7D70DC77" w14:textId="77777777" w:rsidTr="004D1856">
        <w:trPr>
          <w:trHeight w:val="328"/>
        </w:trPr>
        <w:tc>
          <w:tcPr>
            <w:tcW w:w="7797" w:type="dxa"/>
            <w:tcBorders>
              <w:top w:val="single" w:sz="4" w:space="0" w:color="auto"/>
              <w:left w:val="single" w:sz="4" w:space="0" w:color="auto"/>
              <w:bottom w:val="single" w:sz="4" w:space="0" w:color="auto"/>
              <w:right w:val="single" w:sz="4" w:space="0" w:color="auto"/>
            </w:tcBorders>
            <w:vAlign w:val="center"/>
          </w:tcPr>
          <w:p w14:paraId="2D8C8584" w14:textId="77777777" w:rsidR="006B27A8" w:rsidRPr="006B27A8" w:rsidRDefault="006B27A8" w:rsidP="006B27A8">
            <w:pPr>
              <w:spacing w:after="0" w:line="240" w:lineRule="auto"/>
              <w:rPr>
                <w:rFonts w:eastAsia="Calibri"/>
                <w:sz w:val="24"/>
                <w:szCs w:val="24"/>
                <w:lang w:eastAsia="ru-RU"/>
              </w:rPr>
            </w:pPr>
            <w:r w:rsidRPr="006B27A8">
              <w:rPr>
                <w:rFonts w:eastAsia="Calibri"/>
                <w:sz w:val="24"/>
                <w:szCs w:val="24"/>
                <w:lang w:eastAsia="ru-RU"/>
              </w:rPr>
              <w:t>Виконати загальне обслуговування</w:t>
            </w:r>
            <w:r w:rsidRPr="006B27A8">
              <w:rPr>
                <w:sz w:val="24"/>
                <w:szCs w:val="24"/>
              </w:rPr>
              <w:t xml:space="preserve"> </w:t>
            </w:r>
            <w:r w:rsidRPr="006B27A8">
              <w:rPr>
                <w:rFonts w:eastAsia="Calibri"/>
                <w:sz w:val="24"/>
                <w:szCs w:val="24"/>
              </w:rPr>
              <w:t>Telligent  (перевірити надійність кріплення болтів і гайок, за результатами огляду підтягнути шасі і кузов)</w:t>
            </w:r>
          </w:p>
        </w:tc>
        <w:tc>
          <w:tcPr>
            <w:tcW w:w="1417" w:type="dxa"/>
            <w:tcBorders>
              <w:top w:val="single" w:sz="4" w:space="0" w:color="auto"/>
              <w:left w:val="single" w:sz="4" w:space="0" w:color="auto"/>
              <w:bottom w:val="single" w:sz="4" w:space="0" w:color="auto"/>
              <w:right w:val="single" w:sz="4" w:space="0" w:color="auto"/>
            </w:tcBorders>
            <w:vAlign w:val="center"/>
          </w:tcPr>
          <w:p w14:paraId="02EADAAB" w14:textId="77777777" w:rsidR="006B27A8" w:rsidRPr="006B27A8" w:rsidRDefault="006B27A8" w:rsidP="006B27A8">
            <w:pPr>
              <w:spacing w:after="0" w:line="240" w:lineRule="auto"/>
              <w:jc w:val="center"/>
              <w:rPr>
                <w:sz w:val="24"/>
                <w:szCs w:val="24"/>
                <w:lang w:val="ru-RU"/>
              </w:rPr>
            </w:pPr>
            <w:r w:rsidRPr="006B27A8">
              <w:rPr>
                <w:rFonts w:eastAsia="Calibri"/>
                <w:sz w:val="24"/>
                <w:szCs w:val="24"/>
                <w:lang w:eastAsia="ru-RU"/>
              </w:rPr>
              <w:t>послуга</w:t>
            </w:r>
          </w:p>
        </w:tc>
        <w:tc>
          <w:tcPr>
            <w:tcW w:w="1559" w:type="dxa"/>
            <w:tcBorders>
              <w:top w:val="single" w:sz="4" w:space="0" w:color="auto"/>
              <w:left w:val="single" w:sz="4" w:space="0" w:color="auto"/>
              <w:bottom w:val="single" w:sz="4" w:space="0" w:color="auto"/>
              <w:right w:val="single" w:sz="4" w:space="0" w:color="auto"/>
            </w:tcBorders>
            <w:vAlign w:val="center"/>
          </w:tcPr>
          <w:p w14:paraId="06D39111" w14:textId="77777777" w:rsidR="006B27A8" w:rsidRPr="006B27A8" w:rsidRDefault="006B27A8" w:rsidP="006B27A8">
            <w:pPr>
              <w:spacing w:after="0" w:line="240" w:lineRule="auto"/>
              <w:jc w:val="center"/>
              <w:rPr>
                <w:rFonts w:eastAsia="Calibri"/>
                <w:sz w:val="24"/>
                <w:szCs w:val="24"/>
                <w:lang w:eastAsia="ru-RU"/>
              </w:rPr>
            </w:pPr>
            <w:r w:rsidRPr="006B27A8">
              <w:rPr>
                <w:rFonts w:eastAsia="Calibri"/>
                <w:sz w:val="24"/>
                <w:szCs w:val="24"/>
                <w:lang w:eastAsia="ru-RU"/>
              </w:rPr>
              <w:t>1</w:t>
            </w:r>
          </w:p>
        </w:tc>
      </w:tr>
      <w:tr w:rsidR="006B27A8" w:rsidRPr="006B27A8" w14:paraId="5A7082AF" w14:textId="77777777" w:rsidTr="004D1856">
        <w:trPr>
          <w:trHeight w:val="328"/>
        </w:trPr>
        <w:tc>
          <w:tcPr>
            <w:tcW w:w="7797" w:type="dxa"/>
            <w:tcBorders>
              <w:top w:val="single" w:sz="4" w:space="0" w:color="auto"/>
              <w:left w:val="single" w:sz="4" w:space="0" w:color="auto"/>
              <w:bottom w:val="single" w:sz="4" w:space="0" w:color="auto"/>
              <w:right w:val="single" w:sz="8" w:space="0" w:color="auto"/>
            </w:tcBorders>
            <w:vAlign w:val="center"/>
          </w:tcPr>
          <w:p w14:paraId="6DC6C744" w14:textId="77777777" w:rsidR="006B27A8" w:rsidRPr="006B27A8" w:rsidRDefault="006B27A8" w:rsidP="006B27A8">
            <w:pPr>
              <w:spacing w:after="0" w:line="240" w:lineRule="auto"/>
              <w:rPr>
                <w:rFonts w:eastAsia="Calibri"/>
                <w:sz w:val="24"/>
                <w:szCs w:val="24"/>
                <w:lang w:eastAsia="ru-RU"/>
              </w:rPr>
            </w:pPr>
            <w:r w:rsidRPr="006B27A8">
              <w:rPr>
                <w:rFonts w:eastAsia="Calibri"/>
                <w:sz w:val="24"/>
                <w:szCs w:val="24"/>
                <w:lang w:val="ru-RU" w:eastAsia="ru-RU"/>
              </w:rPr>
              <w:t xml:space="preserve">Замінити </w:t>
            </w:r>
            <w:r w:rsidRPr="006B27A8">
              <w:rPr>
                <w:rFonts w:eastAsia="Calibri"/>
                <w:sz w:val="24"/>
                <w:szCs w:val="24"/>
                <w:lang w:eastAsia="ru-RU"/>
              </w:rPr>
              <w:t>картридж з гранулятором фільтра-вологовідділювача пневмосистеми</w:t>
            </w:r>
          </w:p>
        </w:tc>
        <w:tc>
          <w:tcPr>
            <w:tcW w:w="1417" w:type="dxa"/>
            <w:tcBorders>
              <w:top w:val="single" w:sz="4" w:space="0" w:color="auto"/>
              <w:left w:val="nil"/>
              <w:bottom w:val="single" w:sz="4" w:space="0" w:color="auto"/>
              <w:right w:val="single" w:sz="8" w:space="0" w:color="auto"/>
            </w:tcBorders>
            <w:vAlign w:val="center"/>
          </w:tcPr>
          <w:p w14:paraId="7DD76AF8" w14:textId="77777777" w:rsidR="006B27A8" w:rsidRPr="006B27A8" w:rsidRDefault="006B27A8" w:rsidP="006B27A8">
            <w:pPr>
              <w:spacing w:after="0" w:line="240" w:lineRule="auto"/>
              <w:jc w:val="center"/>
              <w:rPr>
                <w:sz w:val="24"/>
                <w:szCs w:val="24"/>
                <w:lang w:val="ru-RU"/>
              </w:rPr>
            </w:pPr>
            <w:r w:rsidRPr="006B27A8">
              <w:rPr>
                <w:rFonts w:eastAsia="Calibri"/>
                <w:sz w:val="24"/>
                <w:szCs w:val="24"/>
                <w:lang w:eastAsia="ru-RU"/>
              </w:rPr>
              <w:t>послуга</w:t>
            </w:r>
          </w:p>
        </w:tc>
        <w:tc>
          <w:tcPr>
            <w:tcW w:w="1559" w:type="dxa"/>
            <w:tcBorders>
              <w:top w:val="single" w:sz="4" w:space="0" w:color="auto"/>
              <w:left w:val="nil"/>
              <w:bottom w:val="single" w:sz="4" w:space="0" w:color="auto"/>
              <w:right w:val="single" w:sz="8" w:space="0" w:color="auto"/>
            </w:tcBorders>
            <w:vAlign w:val="center"/>
          </w:tcPr>
          <w:p w14:paraId="4C2FA241" w14:textId="77777777" w:rsidR="006B27A8" w:rsidRPr="006B27A8" w:rsidRDefault="006B27A8" w:rsidP="006B27A8">
            <w:pPr>
              <w:spacing w:after="0" w:line="240" w:lineRule="auto"/>
              <w:jc w:val="center"/>
              <w:rPr>
                <w:rFonts w:eastAsia="Calibri"/>
                <w:sz w:val="24"/>
                <w:szCs w:val="24"/>
                <w:lang w:eastAsia="ru-RU"/>
              </w:rPr>
            </w:pPr>
            <w:r w:rsidRPr="006B27A8">
              <w:rPr>
                <w:rFonts w:eastAsia="Calibri"/>
                <w:sz w:val="24"/>
                <w:szCs w:val="24"/>
                <w:lang w:eastAsia="ru-RU"/>
              </w:rPr>
              <w:t>1</w:t>
            </w:r>
          </w:p>
        </w:tc>
      </w:tr>
      <w:tr w:rsidR="006B27A8" w:rsidRPr="006B27A8" w14:paraId="70C81944" w14:textId="77777777" w:rsidTr="004D1856">
        <w:trPr>
          <w:trHeight w:val="328"/>
        </w:trPr>
        <w:tc>
          <w:tcPr>
            <w:tcW w:w="7797" w:type="dxa"/>
            <w:tcBorders>
              <w:top w:val="single" w:sz="4" w:space="0" w:color="auto"/>
              <w:left w:val="single" w:sz="4" w:space="0" w:color="auto"/>
              <w:bottom w:val="single" w:sz="4" w:space="0" w:color="auto"/>
              <w:right w:val="single" w:sz="4" w:space="0" w:color="auto"/>
            </w:tcBorders>
            <w:vAlign w:val="center"/>
          </w:tcPr>
          <w:p w14:paraId="29526312" w14:textId="77777777" w:rsidR="006B27A8" w:rsidRPr="006B27A8" w:rsidRDefault="006B27A8" w:rsidP="006B27A8">
            <w:pPr>
              <w:spacing w:after="0" w:line="240" w:lineRule="auto"/>
              <w:rPr>
                <w:rFonts w:eastAsia="Calibri"/>
                <w:sz w:val="24"/>
                <w:szCs w:val="24"/>
                <w:lang w:eastAsia="ru-RU"/>
              </w:rPr>
            </w:pPr>
            <w:r w:rsidRPr="006B27A8">
              <w:rPr>
                <w:rFonts w:eastAsia="Calibri"/>
                <w:sz w:val="24"/>
                <w:szCs w:val="24"/>
              </w:rPr>
              <w:t>Техобслуговування двигуна Telligent: заміна моторної оливи і оливного фільтра</w:t>
            </w:r>
          </w:p>
        </w:tc>
        <w:tc>
          <w:tcPr>
            <w:tcW w:w="1417" w:type="dxa"/>
            <w:tcBorders>
              <w:top w:val="single" w:sz="4" w:space="0" w:color="auto"/>
              <w:left w:val="single" w:sz="4" w:space="0" w:color="auto"/>
              <w:bottom w:val="single" w:sz="4" w:space="0" w:color="auto"/>
              <w:right w:val="single" w:sz="4" w:space="0" w:color="auto"/>
            </w:tcBorders>
            <w:vAlign w:val="center"/>
          </w:tcPr>
          <w:p w14:paraId="58AF67CE" w14:textId="77777777" w:rsidR="006B27A8" w:rsidRPr="006B27A8" w:rsidRDefault="006B27A8" w:rsidP="006B27A8">
            <w:pPr>
              <w:spacing w:after="0" w:line="240" w:lineRule="auto"/>
              <w:jc w:val="center"/>
              <w:rPr>
                <w:rFonts w:eastAsia="Calibri"/>
                <w:sz w:val="24"/>
                <w:szCs w:val="24"/>
                <w:lang w:eastAsia="ru-RU"/>
              </w:rPr>
            </w:pPr>
            <w:r w:rsidRPr="006B27A8">
              <w:rPr>
                <w:rFonts w:eastAsia="Calibri"/>
                <w:sz w:val="24"/>
                <w:szCs w:val="24"/>
                <w:lang w:eastAsia="ru-RU"/>
              </w:rPr>
              <w:t>послуга</w:t>
            </w:r>
          </w:p>
        </w:tc>
        <w:tc>
          <w:tcPr>
            <w:tcW w:w="1559" w:type="dxa"/>
            <w:tcBorders>
              <w:top w:val="single" w:sz="4" w:space="0" w:color="auto"/>
              <w:left w:val="single" w:sz="4" w:space="0" w:color="auto"/>
              <w:bottom w:val="single" w:sz="4" w:space="0" w:color="auto"/>
              <w:right w:val="single" w:sz="4" w:space="0" w:color="auto"/>
            </w:tcBorders>
            <w:vAlign w:val="center"/>
          </w:tcPr>
          <w:p w14:paraId="5C2E2180" w14:textId="77777777" w:rsidR="006B27A8" w:rsidRPr="006B27A8" w:rsidRDefault="006B27A8" w:rsidP="006B27A8">
            <w:pPr>
              <w:spacing w:after="0" w:line="240" w:lineRule="auto"/>
              <w:jc w:val="center"/>
              <w:rPr>
                <w:rFonts w:eastAsia="Calibri"/>
                <w:sz w:val="24"/>
                <w:szCs w:val="24"/>
                <w:lang w:val="en-US" w:eastAsia="ru-RU"/>
              </w:rPr>
            </w:pPr>
            <w:r w:rsidRPr="006B27A8">
              <w:rPr>
                <w:rFonts w:eastAsia="Calibri"/>
                <w:sz w:val="24"/>
                <w:szCs w:val="24"/>
                <w:lang w:val="en-US" w:eastAsia="ru-RU"/>
              </w:rPr>
              <w:t>1</w:t>
            </w:r>
          </w:p>
        </w:tc>
      </w:tr>
      <w:tr w:rsidR="006B27A8" w:rsidRPr="006B27A8" w14:paraId="0F4673E2" w14:textId="77777777" w:rsidTr="004D1856">
        <w:trPr>
          <w:trHeight w:val="328"/>
        </w:trPr>
        <w:tc>
          <w:tcPr>
            <w:tcW w:w="7797" w:type="dxa"/>
            <w:tcBorders>
              <w:top w:val="single" w:sz="4" w:space="0" w:color="auto"/>
              <w:left w:val="single" w:sz="4" w:space="0" w:color="auto"/>
              <w:bottom w:val="single" w:sz="4" w:space="0" w:color="auto"/>
              <w:right w:val="single" w:sz="8" w:space="0" w:color="auto"/>
            </w:tcBorders>
            <w:vAlign w:val="center"/>
          </w:tcPr>
          <w:p w14:paraId="477E49E0" w14:textId="77777777" w:rsidR="006B27A8" w:rsidRPr="006B27A8" w:rsidRDefault="006B27A8" w:rsidP="006B27A8">
            <w:pPr>
              <w:spacing w:after="0" w:line="240" w:lineRule="auto"/>
              <w:rPr>
                <w:rFonts w:eastAsia="Calibri"/>
                <w:sz w:val="24"/>
                <w:szCs w:val="24"/>
              </w:rPr>
            </w:pPr>
            <w:r w:rsidRPr="006B27A8">
              <w:rPr>
                <w:rFonts w:eastAsia="Calibri"/>
                <w:sz w:val="24"/>
                <w:szCs w:val="24"/>
              </w:rPr>
              <w:t xml:space="preserve">Замінити повітряний фільтр </w:t>
            </w:r>
          </w:p>
        </w:tc>
        <w:tc>
          <w:tcPr>
            <w:tcW w:w="1417" w:type="dxa"/>
            <w:tcBorders>
              <w:top w:val="single" w:sz="4" w:space="0" w:color="auto"/>
              <w:left w:val="nil"/>
              <w:bottom w:val="single" w:sz="4" w:space="0" w:color="auto"/>
              <w:right w:val="single" w:sz="8" w:space="0" w:color="auto"/>
            </w:tcBorders>
            <w:vAlign w:val="center"/>
          </w:tcPr>
          <w:p w14:paraId="52E50019" w14:textId="77777777" w:rsidR="006B27A8" w:rsidRPr="006B27A8" w:rsidRDefault="006B27A8" w:rsidP="006B27A8">
            <w:pPr>
              <w:spacing w:after="0" w:line="240" w:lineRule="auto"/>
              <w:jc w:val="center"/>
              <w:rPr>
                <w:sz w:val="24"/>
                <w:szCs w:val="24"/>
                <w:lang w:val="ru-RU"/>
              </w:rPr>
            </w:pPr>
            <w:r w:rsidRPr="006B27A8">
              <w:rPr>
                <w:rFonts w:eastAsia="Calibri"/>
                <w:sz w:val="24"/>
                <w:szCs w:val="24"/>
                <w:lang w:eastAsia="ru-RU"/>
              </w:rPr>
              <w:t>послуга</w:t>
            </w:r>
          </w:p>
        </w:tc>
        <w:tc>
          <w:tcPr>
            <w:tcW w:w="1559" w:type="dxa"/>
            <w:tcBorders>
              <w:top w:val="single" w:sz="4" w:space="0" w:color="auto"/>
              <w:left w:val="nil"/>
              <w:bottom w:val="single" w:sz="4" w:space="0" w:color="auto"/>
              <w:right w:val="single" w:sz="8" w:space="0" w:color="auto"/>
            </w:tcBorders>
            <w:vAlign w:val="center"/>
          </w:tcPr>
          <w:p w14:paraId="3641A43C" w14:textId="77777777" w:rsidR="006B27A8" w:rsidRPr="006B27A8" w:rsidRDefault="006B27A8" w:rsidP="006B27A8">
            <w:pPr>
              <w:spacing w:after="0" w:line="240" w:lineRule="auto"/>
              <w:jc w:val="center"/>
              <w:rPr>
                <w:rFonts w:eastAsia="Calibri"/>
                <w:sz w:val="24"/>
                <w:szCs w:val="24"/>
                <w:lang w:eastAsia="ru-RU"/>
              </w:rPr>
            </w:pPr>
            <w:r w:rsidRPr="006B27A8">
              <w:rPr>
                <w:rFonts w:eastAsia="Calibri"/>
                <w:sz w:val="24"/>
                <w:szCs w:val="24"/>
                <w:lang w:eastAsia="ru-RU"/>
              </w:rPr>
              <w:t>1</w:t>
            </w:r>
          </w:p>
        </w:tc>
      </w:tr>
      <w:tr w:rsidR="006B27A8" w:rsidRPr="006B27A8" w14:paraId="551D4E5C" w14:textId="77777777" w:rsidTr="004D1856">
        <w:trPr>
          <w:trHeight w:val="328"/>
        </w:trPr>
        <w:tc>
          <w:tcPr>
            <w:tcW w:w="7797" w:type="dxa"/>
            <w:tcBorders>
              <w:top w:val="single" w:sz="4" w:space="0" w:color="auto"/>
              <w:left w:val="single" w:sz="4" w:space="0" w:color="auto"/>
              <w:bottom w:val="single" w:sz="4" w:space="0" w:color="auto"/>
              <w:right w:val="single" w:sz="4" w:space="0" w:color="auto"/>
            </w:tcBorders>
            <w:vAlign w:val="center"/>
          </w:tcPr>
          <w:p w14:paraId="1CD84FAA" w14:textId="77777777" w:rsidR="006B27A8" w:rsidRPr="006B27A8" w:rsidRDefault="006B27A8" w:rsidP="006B27A8">
            <w:pPr>
              <w:spacing w:after="0" w:line="240" w:lineRule="auto"/>
              <w:rPr>
                <w:rFonts w:eastAsia="Calibri"/>
                <w:sz w:val="24"/>
                <w:szCs w:val="24"/>
              </w:rPr>
            </w:pPr>
            <w:r w:rsidRPr="006B27A8">
              <w:rPr>
                <w:rFonts w:eastAsia="Calibri"/>
                <w:sz w:val="24"/>
                <w:szCs w:val="24"/>
              </w:rPr>
              <w:t>Замінити фільтр салону автономної кліматичної системи</w:t>
            </w:r>
          </w:p>
        </w:tc>
        <w:tc>
          <w:tcPr>
            <w:tcW w:w="1417" w:type="dxa"/>
            <w:tcBorders>
              <w:top w:val="single" w:sz="4" w:space="0" w:color="auto"/>
              <w:left w:val="single" w:sz="4" w:space="0" w:color="auto"/>
              <w:bottom w:val="single" w:sz="4" w:space="0" w:color="auto"/>
              <w:right w:val="single" w:sz="4" w:space="0" w:color="auto"/>
            </w:tcBorders>
            <w:vAlign w:val="center"/>
          </w:tcPr>
          <w:p w14:paraId="3174E6D4" w14:textId="77777777" w:rsidR="006B27A8" w:rsidRPr="006B27A8" w:rsidRDefault="006B27A8" w:rsidP="006B27A8">
            <w:pPr>
              <w:spacing w:after="0" w:line="240" w:lineRule="auto"/>
              <w:jc w:val="center"/>
              <w:rPr>
                <w:sz w:val="24"/>
                <w:szCs w:val="24"/>
                <w:lang w:val="ru-RU"/>
              </w:rPr>
            </w:pPr>
            <w:r w:rsidRPr="006B27A8">
              <w:rPr>
                <w:rFonts w:eastAsia="Calibri"/>
                <w:sz w:val="24"/>
                <w:szCs w:val="24"/>
                <w:lang w:eastAsia="ru-RU"/>
              </w:rPr>
              <w:t>послуга</w:t>
            </w:r>
          </w:p>
        </w:tc>
        <w:tc>
          <w:tcPr>
            <w:tcW w:w="1559" w:type="dxa"/>
            <w:tcBorders>
              <w:top w:val="single" w:sz="4" w:space="0" w:color="auto"/>
              <w:left w:val="single" w:sz="4" w:space="0" w:color="auto"/>
              <w:bottom w:val="single" w:sz="4" w:space="0" w:color="auto"/>
              <w:right w:val="single" w:sz="4" w:space="0" w:color="auto"/>
            </w:tcBorders>
            <w:vAlign w:val="center"/>
          </w:tcPr>
          <w:p w14:paraId="6CC82416" w14:textId="77777777" w:rsidR="006B27A8" w:rsidRPr="006B27A8" w:rsidRDefault="006B27A8" w:rsidP="006B27A8">
            <w:pPr>
              <w:spacing w:after="0" w:line="240" w:lineRule="auto"/>
              <w:jc w:val="center"/>
              <w:rPr>
                <w:rFonts w:eastAsia="Calibri"/>
                <w:sz w:val="24"/>
                <w:szCs w:val="24"/>
                <w:lang w:eastAsia="ru-RU"/>
              </w:rPr>
            </w:pPr>
            <w:r w:rsidRPr="006B27A8">
              <w:rPr>
                <w:rFonts w:eastAsia="Calibri"/>
                <w:sz w:val="24"/>
                <w:szCs w:val="24"/>
                <w:lang w:eastAsia="ru-RU"/>
              </w:rPr>
              <w:t>1</w:t>
            </w:r>
          </w:p>
        </w:tc>
      </w:tr>
      <w:tr w:rsidR="006B27A8" w:rsidRPr="006B27A8" w14:paraId="18080BE7" w14:textId="77777777" w:rsidTr="004D1856">
        <w:trPr>
          <w:trHeight w:val="328"/>
        </w:trPr>
        <w:tc>
          <w:tcPr>
            <w:tcW w:w="7797" w:type="dxa"/>
            <w:tcBorders>
              <w:top w:val="single" w:sz="4" w:space="0" w:color="auto"/>
              <w:left w:val="single" w:sz="4" w:space="0" w:color="auto"/>
              <w:bottom w:val="single" w:sz="8" w:space="0" w:color="auto"/>
              <w:right w:val="single" w:sz="8" w:space="0" w:color="auto"/>
            </w:tcBorders>
            <w:vAlign w:val="center"/>
          </w:tcPr>
          <w:p w14:paraId="60540EB0" w14:textId="77777777" w:rsidR="006B27A8" w:rsidRPr="006B27A8" w:rsidRDefault="006B27A8" w:rsidP="006B27A8">
            <w:pPr>
              <w:spacing w:after="0" w:line="240" w:lineRule="auto"/>
              <w:rPr>
                <w:rFonts w:eastAsia="Calibri"/>
                <w:sz w:val="24"/>
                <w:szCs w:val="24"/>
              </w:rPr>
            </w:pPr>
            <w:r w:rsidRPr="006B27A8">
              <w:rPr>
                <w:rFonts w:eastAsia="Calibri"/>
                <w:sz w:val="24"/>
                <w:szCs w:val="24"/>
              </w:rPr>
              <w:t>Замінити паливний фільтр грубої очистки</w:t>
            </w:r>
          </w:p>
        </w:tc>
        <w:tc>
          <w:tcPr>
            <w:tcW w:w="1417" w:type="dxa"/>
            <w:tcBorders>
              <w:top w:val="single" w:sz="4" w:space="0" w:color="auto"/>
              <w:left w:val="nil"/>
              <w:bottom w:val="single" w:sz="8" w:space="0" w:color="auto"/>
              <w:right w:val="single" w:sz="8" w:space="0" w:color="auto"/>
            </w:tcBorders>
            <w:vAlign w:val="center"/>
          </w:tcPr>
          <w:p w14:paraId="13C46C07" w14:textId="77777777" w:rsidR="006B27A8" w:rsidRPr="006B27A8" w:rsidRDefault="006B27A8" w:rsidP="006B27A8">
            <w:pPr>
              <w:spacing w:after="0" w:line="240" w:lineRule="auto"/>
              <w:jc w:val="center"/>
              <w:rPr>
                <w:sz w:val="24"/>
                <w:szCs w:val="24"/>
                <w:lang w:val="ru-RU"/>
              </w:rPr>
            </w:pPr>
            <w:r w:rsidRPr="006B27A8">
              <w:rPr>
                <w:rFonts w:eastAsia="Calibri"/>
                <w:sz w:val="24"/>
                <w:szCs w:val="24"/>
                <w:lang w:eastAsia="ru-RU"/>
              </w:rPr>
              <w:t>послуга</w:t>
            </w:r>
          </w:p>
        </w:tc>
        <w:tc>
          <w:tcPr>
            <w:tcW w:w="1559" w:type="dxa"/>
            <w:tcBorders>
              <w:top w:val="single" w:sz="4" w:space="0" w:color="auto"/>
              <w:left w:val="nil"/>
              <w:bottom w:val="single" w:sz="8" w:space="0" w:color="auto"/>
              <w:right w:val="single" w:sz="8" w:space="0" w:color="auto"/>
            </w:tcBorders>
            <w:vAlign w:val="center"/>
          </w:tcPr>
          <w:p w14:paraId="71710635" w14:textId="77777777" w:rsidR="006B27A8" w:rsidRPr="006B27A8" w:rsidRDefault="006B27A8" w:rsidP="006B27A8">
            <w:pPr>
              <w:spacing w:after="0" w:line="240" w:lineRule="auto"/>
              <w:jc w:val="center"/>
              <w:rPr>
                <w:rFonts w:eastAsia="Calibri"/>
                <w:sz w:val="24"/>
                <w:szCs w:val="24"/>
                <w:lang w:eastAsia="ru-RU"/>
              </w:rPr>
            </w:pPr>
            <w:r w:rsidRPr="006B27A8">
              <w:rPr>
                <w:rFonts w:eastAsia="Calibri"/>
                <w:sz w:val="24"/>
                <w:szCs w:val="24"/>
                <w:lang w:eastAsia="ru-RU"/>
              </w:rPr>
              <w:t>1</w:t>
            </w:r>
          </w:p>
        </w:tc>
      </w:tr>
      <w:tr w:rsidR="006B27A8" w:rsidRPr="006B27A8" w14:paraId="695B1D50" w14:textId="77777777" w:rsidTr="004D1856">
        <w:trPr>
          <w:trHeight w:val="328"/>
        </w:trPr>
        <w:tc>
          <w:tcPr>
            <w:tcW w:w="7797" w:type="dxa"/>
            <w:tcBorders>
              <w:top w:val="nil"/>
              <w:left w:val="single" w:sz="4" w:space="0" w:color="auto"/>
              <w:bottom w:val="single" w:sz="8" w:space="0" w:color="auto"/>
              <w:right w:val="single" w:sz="8" w:space="0" w:color="auto"/>
            </w:tcBorders>
            <w:vAlign w:val="center"/>
          </w:tcPr>
          <w:p w14:paraId="07BD5F15" w14:textId="77777777" w:rsidR="006B27A8" w:rsidRPr="006B27A8" w:rsidRDefault="006B27A8" w:rsidP="006B27A8">
            <w:pPr>
              <w:spacing w:after="0" w:line="240" w:lineRule="auto"/>
              <w:rPr>
                <w:rFonts w:eastAsia="Calibri"/>
                <w:sz w:val="24"/>
                <w:szCs w:val="24"/>
              </w:rPr>
            </w:pPr>
            <w:r w:rsidRPr="006B27A8">
              <w:rPr>
                <w:rFonts w:eastAsia="Calibri"/>
                <w:sz w:val="24"/>
                <w:szCs w:val="24"/>
              </w:rPr>
              <w:t>Замінити паливний фільтр</w:t>
            </w:r>
          </w:p>
        </w:tc>
        <w:tc>
          <w:tcPr>
            <w:tcW w:w="1417" w:type="dxa"/>
            <w:tcBorders>
              <w:top w:val="nil"/>
              <w:left w:val="nil"/>
              <w:bottom w:val="single" w:sz="8" w:space="0" w:color="auto"/>
              <w:right w:val="single" w:sz="8" w:space="0" w:color="auto"/>
            </w:tcBorders>
            <w:vAlign w:val="center"/>
          </w:tcPr>
          <w:p w14:paraId="06F56B05" w14:textId="77777777" w:rsidR="006B27A8" w:rsidRPr="006B27A8" w:rsidRDefault="006B27A8" w:rsidP="006B27A8">
            <w:pPr>
              <w:spacing w:after="0" w:line="240" w:lineRule="auto"/>
              <w:jc w:val="center"/>
              <w:rPr>
                <w:sz w:val="24"/>
                <w:szCs w:val="24"/>
                <w:lang w:val="ru-RU"/>
              </w:rPr>
            </w:pPr>
            <w:r w:rsidRPr="006B27A8">
              <w:rPr>
                <w:rFonts w:eastAsia="Calibri"/>
                <w:sz w:val="24"/>
                <w:szCs w:val="24"/>
                <w:lang w:eastAsia="ru-RU"/>
              </w:rPr>
              <w:t>послуга</w:t>
            </w:r>
          </w:p>
        </w:tc>
        <w:tc>
          <w:tcPr>
            <w:tcW w:w="1559" w:type="dxa"/>
            <w:tcBorders>
              <w:top w:val="nil"/>
              <w:left w:val="nil"/>
              <w:bottom w:val="single" w:sz="8" w:space="0" w:color="auto"/>
              <w:right w:val="single" w:sz="8" w:space="0" w:color="auto"/>
            </w:tcBorders>
            <w:vAlign w:val="center"/>
          </w:tcPr>
          <w:p w14:paraId="10174FBF" w14:textId="77777777" w:rsidR="006B27A8" w:rsidRPr="006B27A8" w:rsidRDefault="006B27A8" w:rsidP="006B27A8">
            <w:pPr>
              <w:spacing w:after="0" w:line="240" w:lineRule="auto"/>
              <w:jc w:val="center"/>
              <w:rPr>
                <w:rFonts w:eastAsia="Calibri"/>
                <w:sz w:val="24"/>
                <w:szCs w:val="24"/>
                <w:lang w:eastAsia="ru-RU"/>
              </w:rPr>
            </w:pPr>
            <w:r w:rsidRPr="006B27A8">
              <w:rPr>
                <w:rFonts w:eastAsia="Calibri"/>
                <w:sz w:val="24"/>
                <w:szCs w:val="24"/>
                <w:lang w:eastAsia="ru-RU"/>
              </w:rPr>
              <w:t>1</w:t>
            </w:r>
          </w:p>
        </w:tc>
      </w:tr>
      <w:tr w:rsidR="006B27A8" w:rsidRPr="006B27A8" w14:paraId="3FC7559F" w14:textId="77777777" w:rsidTr="004D1856">
        <w:trPr>
          <w:trHeight w:val="328"/>
        </w:trPr>
        <w:tc>
          <w:tcPr>
            <w:tcW w:w="7797" w:type="dxa"/>
            <w:tcBorders>
              <w:top w:val="nil"/>
              <w:left w:val="single" w:sz="4" w:space="0" w:color="auto"/>
              <w:bottom w:val="single" w:sz="4" w:space="0" w:color="auto"/>
              <w:right w:val="single" w:sz="8" w:space="0" w:color="auto"/>
            </w:tcBorders>
            <w:vAlign w:val="center"/>
          </w:tcPr>
          <w:p w14:paraId="6780787A" w14:textId="77777777" w:rsidR="006B27A8" w:rsidRPr="006B27A8" w:rsidRDefault="006B27A8" w:rsidP="006B27A8">
            <w:pPr>
              <w:spacing w:after="0" w:line="240" w:lineRule="auto"/>
              <w:rPr>
                <w:rFonts w:eastAsia="Calibri"/>
                <w:sz w:val="24"/>
                <w:szCs w:val="24"/>
              </w:rPr>
            </w:pPr>
            <w:r w:rsidRPr="006B27A8">
              <w:rPr>
                <w:rFonts w:eastAsia="Calibri"/>
                <w:sz w:val="24"/>
                <w:szCs w:val="24"/>
              </w:rPr>
              <w:lastRenderedPageBreak/>
              <w:t xml:space="preserve">Виконати мастильні роботи пластичною змазкою відповідно до регламенту технічного обслуговування </w:t>
            </w:r>
          </w:p>
        </w:tc>
        <w:tc>
          <w:tcPr>
            <w:tcW w:w="1417" w:type="dxa"/>
            <w:tcBorders>
              <w:top w:val="nil"/>
              <w:left w:val="nil"/>
              <w:bottom w:val="single" w:sz="4" w:space="0" w:color="auto"/>
              <w:right w:val="single" w:sz="8" w:space="0" w:color="auto"/>
            </w:tcBorders>
            <w:vAlign w:val="center"/>
          </w:tcPr>
          <w:p w14:paraId="469AC82C" w14:textId="77777777" w:rsidR="006B27A8" w:rsidRPr="006B27A8" w:rsidRDefault="006B27A8" w:rsidP="006B27A8">
            <w:pPr>
              <w:spacing w:after="0" w:line="240" w:lineRule="auto"/>
              <w:jc w:val="center"/>
              <w:rPr>
                <w:sz w:val="24"/>
                <w:szCs w:val="24"/>
                <w:lang w:val="ru-RU"/>
              </w:rPr>
            </w:pPr>
            <w:r w:rsidRPr="006B27A8">
              <w:rPr>
                <w:rFonts w:eastAsia="Calibri"/>
                <w:sz w:val="24"/>
                <w:szCs w:val="24"/>
                <w:lang w:eastAsia="ru-RU"/>
              </w:rPr>
              <w:t>послуга</w:t>
            </w:r>
          </w:p>
        </w:tc>
        <w:tc>
          <w:tcPr>
            <w:tcW w:w="1559" w:type="dxa"/>
            <w:tcBorders>
              <w:top w:val="nil"/>
              <w:left w:val="nil"/>
              <w:bottom w:val="single" w:sz="4" w:space="0" w:color="auto"/>
              <w:right w:val="single" w:sz="8" w:space="0" w:color="auto"/>
            </w:tcBorders>
            <w:vAlign w:val="center"/>
          </w:tcPr>
          <w:p w14:paraId="3AFE1062" w14:textId="77777777" w:rsidR="006B27A8" w:rsidRPr="006B27A8" w:rsidRDefault="006B27A8" w:rsidP="006B27A8">
            <w:pPr>
              <w:spacing w:after="0" w:line="240" w:lineRule="auto"/>
              <w:jc w:val="center"/>
              <w:rPr>
                <w:rFonts w:eastAsia="Calibri"/>
                <w:sz w:val="24"/>
                <w:szCs w:val="24"/>
                <w:lang w:eastAsia="ru-RU"/>
              </w:rPr>
            </w:pPr>
            <w:r w:rsidRPr="006B27A8">
              <w:rPr>
                <w:rFonts w:eastAsia="Calibri"/>
                <w:sz w:val="24"/>
                <w:szCs w:val="24"/>
                <w:lang w:eastAsia="ru-RU"/>
              </w:rPr>
              <w:t>1</w:t>
            </w:r>
          </w:p>
        </w:tc>
      </w:tr>
      <w:tr w:rsidR="006B27A8" w:rsidRPr="006B27A8" w14:paraId="13A5E323" w14:textId="77777777" w:rsidTr="004D1856">
        <w:trPr>
          <w:trHeight w:val="328"/>
        </w:trPr>
        <w:tc>
          <w:tcPr>
            <w:tcW w:w="7797" w:type="dxa"/>
            <w:tcBorders>
              <w:top w:val="single" w:sz="4" w:space="0" w:color="auto"/>
              <w:left w:val="single" w:sz="4" w:space="0" w:color="auto"/>
              <w:bottom w:val="single" w:sz="4" w:space="0" w:color="auto"/>
              <w:right w:val="single" w:sz="4" w:space="0" w:color="auto"/>
            </w:tcBorders>
            <w:vAlign w:val="center"/>
          </w:tcPr>
          <w:p w14:paraId="5D2C7C51" w14:textId="77777777" w:rsidR="006B27A8" w:rsidRPr="006B27A8" w:rsidRDefault="006B27A8" w:rsidP="006B27A8">
            <w:pPr>
              <w:spacing w:after="0" w:line="240" w:lineRule="auto"/>
              <w:rPr>
                <w:rFonts w:eastAsia="Calibri"/>
                <w:sz w:val="24"/>
                <w:szCs w:val="24"/>
              </w:rPr>
            </w:pPr>
            <w:r w:rsidRPr="006B27A8">
              <w:rPr>
                <w:rFonts w:eastAsia="Calibri"/>
                <w:sz w:val="24"/>
                <w:szCs w:val="24"/>
              </w:rPr>
              <w:t xml:space="preserve">Замінити великий фільтр </w:t>
            </w:r>
            <w:r w:rsidRPr="006B27A8">
              <w:rPr>
                <w:rFonts w:eastAsia="Calibri"/>
                <w:sz w:val="24"/>
                <w:szCs w:val="24"/>
                <w:lang w:val="en-US"/>
              </w:rPr>
              <w:t>AdBlue</w:t>
            </w:r>
            <w:r w:rsidRPr="006B27A8">
              <w:rPr>
                <w:rFonts w:eastAsia="Calibri"/>
                <w:sz w:val="24"/>
                <w:szCs w:val="24"/>
              </w:rPr>
              <w:t xml:space="preserve"> (</w:t>
            </w:r>
            <w:r w:rsidRPr="006B27A8">
              <w:rPr>
                <w:rFonts w:eastAsia="Calibri"/>
                <w:sz w:val="24"/>
                <w:szCs w:val="24"/>
                <w:lang w:val="en-US"/>
              </w:rPr>
              <w:t>R</w:t>
            </w:r>
            <w:r w:rsidRPr="006B27A8">
              <w:rPr>
                <w:rFonts w:eastAsia="Calibri"/>
                <w:sz w:val="24"/>
                <w:szCs w:val="24"/>
              </w:rPr>
              <w:t>) в корпусі фільтра насосного модуля</w:t>
            </w:r>
          </w:p>
        </w:tc>
        <w:tc>
          <w:tcPr>
            <w:tcW w:w="1417" w:type="dxa"/>
            <w:tcBorders>
              <w:top w:val="single" w:sz="4" w:space="0" w:color="auto"/>
              <w:left w:val="single" w:sz="4" w:space="0" w:color="auto"/>
              <w:bottom w:val="single" w:sz="4" w:space="0" w:color="auto"/>
              <w:right w:val="single" w:sz="4" w:space="0" w:color="auto"/>
            </w:tcBorders>
            <w:vAlign w:val="center"/>
          </w:tcPr>
          <w:p w14:paraId="0EAA1B2D" w14:textId="77777777" w:rsidR="006B27A8" w:rsidRPr="006B27A8" w:rsidRDefault="006B27A8" w:rsidP="006B27A8">
            <w:pPr>
              <w:spacing w:after="0" w:line="240" w:lineRule="auto"/>
              <w:jc w:val="center"/>
              <w:rPr>
                <w:rFonts w:eastAsia="Calibri"/>
                <w:sz w:val="24"/>
                <w:szCs w:val="24"/>
                <w:lang w:eastAsia="ru-RU"/>
              </w:rPr>
            </w:pPr>
            <w:r w:rsidRPr="006B27A8">
              <w:rPr>
                <w:rFonts w:eastAsia="Calibri"/>
                <w:sz w:val="24"/>
                <w:szCs w:val="24"/>
                <w:lang w:eastAsia="ru-RU"/>
              </w:rPr>
              <w:t>послуга</w:t>
            </w:r>
          </w:p>
        </w:tc>
        <w:tc>
          <w:tcPr>
            <w:tcW w:w="1559" w:type="dxa"/>
            <w:tcBorders>
              <w:top w:val="single" w:sz="4" w:space="0" w:color="auto"/>
              <w:left w:val="single" w:sz="4" w:space="0" w:color="auto"/>
              <w:bottom w:val="single" w:sz="4" w:space="0" w:color="auto"/>
              <w:right w:val="single" w:sz="4" w:space="0" w:color="auto"/>
            </w:tcBorders>
            <w:vAlign w:val="center"/>
          </w:tcPr>
          <w:p w14:paraId="2EE14878" w14:textId="77777777" w:rsidR="006B27A8" w:rsidRPr="006B27A8" w:rsidRDefault="006B27A8" w:rsidP="006B27A8">
            <w:pPr>
              <w:spacing w:after="0" w:line="240" w:lineRule="auto"/>
              <w:jc w:val="center"/>
              <w:rPr>
                <w:rFonts w:eastAsia="Calibri"/>
                <w:sz w:val="24"/>
                <w:szCs w:val="24"/>
                <w:lang w:eastAsia="ru-RU"/>
              </w:rPr>
            </w:pPr>
            <w:r w:rsidRPr="006B27A8">
              <w:rPr>
                <w:rFonts w:eastAsia="Calibri"/>
                <w:sz w:val="24"/>
                <w:szCs w:val="24"/>
                <w:lang w:eastAsia="ru-RU"/>
              </w:rPr>
              <w:t>1</w:t>
            </w:r>
          </w:p>
        </w:tc>
      </w:tr>
      <w:tr w:rsidR="006B27A8" w:rsidRPr="006B27A8" w14:paraId="2AA894CE" w14:textId="77777777" w:rsidTr="004D1856">
        <w:trPr>
          <w:trHeight w:val="328"/>
        </w:trPr>
        <w:tc>
          <w:tcPr>
            <w:tcW w:w="7797" w:type="dxa"/>
            <w:tcBorders>
              <w:top w:val="single" w:sz="4" w:space="0" w:color="auto"/>
              <w:left w:val="single" w:sz="4" w:space="0" w:color="auto"/>
              <w:bottom w:val="single" w:sz="8" w:space="0" w:color="auto"/>
              <w:right w:val="single" w:sz="8" w:space="0" w:color="auto"/>
            </w:tcBorders>
            <w:vAlign w:val="center"/>
          </w:tcPr>
          <w:p w14:paraId="5E076A63" w14:textId="77777777" w:rsidR="006B27A8" w:rsidRPr="006B27A8" w:rsidRDefault="006B27A8" w:rsidP="006B27A8">
            <w:pPr>
              <w:spacing w:after="0" w:line="240" w:lineRule="auto"/>
              <w:rPr>
                <w:rFonts w:eastAsia="Calibri"/>
                <w:sz w:val="24"/>
                <w:szCs w:val="24"/>
              </w:rPr>
            </w:pPr>
            <w:r w:rsidRPr="006B27A8">
              <w:rPr>
                <w:rFonts w:eastAsia="Calibri"/>
                <w:sz w:val="24"/>
                <w:szCs w:val="24"/>
              </w:rPr>
              <w:t xml:space="preserve">Замінити трансмісійну оливу в роздавальній коробці </w:t>
            </w:r>
          </w:p>
        </w:tc>
        <w:tc>
          <w:tcPr>
            <w:tcW w:w="1417" w:type="dxa"/>
            <w:tcBorders>
              <w:top w:val="single" w:sz="4" w:space="0" w:color="auto"/>
              <w:left w:val="nil"/>
              <w:bottom w:val="single" w:sz="8" w:space="0" w:color="auto"/>
              <w:right w:val="single" w:sz="8" w:space="0" w:color="auto"/>
            </w:tcBorders>
            <w:vAlign w:val="center"/>
          </w:tcPr>
          <w:p w14:paraId="5D894C67" w14:textId="77777777" w:rsidR="006B27A8" w:rsidRPr="006B27A8" w:rsidRDefault="006B27A8" w:rsidP="006B27A8">
            <w:pPr>
              <w:spacing w:after="0" w:line="240" w:lineRule="auto"/>
              <w:jc w:val="center"/>
              <w:rPr>
                <w:sz w:val="24"/>
                <w:szCs w:val="24"/>
                <w:lang w:val="ru-RU"/>
              </w:rPr>
            </w:pPr>
            <w:r w:rsidRPr="006B27A8">
              <w:rPr>
                <w:rFonts w:eastAsia="Calibri"/>
                <w:sz w:val="24"/>
                <w:szCs w:val="24"/>
                <w:lang w:eastAsia="ru-RU"/>
              </w:rPr>
              <w:t>послуга</w:t>
            </w:r>
          </w:p>
        </w:tc>
        <w:tc>
          <w:tcPr>
            <w:tcW w:w="1559" w:type="dxa"/>
            <w:tcBorders>
              <w:top w:val="single" w:sz="4" w:space="0" w:color="auto"/>
              <w:left w:val="nil"/>
              <w:bottom w:val="single" w:sz="8" w:space="0" w:color="auto"/>
              <w:right w:val="single" w:sz="8" w:space="0" w:color="auto"/>
            </w:tcBorders>
            <w:vAlign w:val="center"/>
          </w:tcPr>
          <w:p w14:paraId="7744EF98" w14:textId="77777777" w:rsidR="006B27A8" w:rsidRPr="006B27A8" w:rsidRDefault="006B27A8" w:rsidP="006B27A8">
            <w:pPr>
              <w:spacing w:after="0" w:line="240" w:lineRule="auto"/>
              <w:jc w:val="center"/>
              <w:rPr>
                <w:rFonts w:eastAsia="Calibri"/>
                <w:sz w:val="24"/>
                <w:szCs w:val="24"/>
                <w:lang w:eastAsia="ru-RU"/>
              </w:rPr>
            </w:pPr>
            <w:r w:rsidRPr="006B27A8">
              <w:rPr>
                <w:rFonts w:eastAsia="Calibri"/>
                <w:sz w:val="24"/>
                <w:szCs w:val="24"/>
                <w:lang w:eastAsia="ru-RU"/>
              </w:rPr>
              <w:t>1</w:t>
            </w:r>
          </w:p>
        </w:tc>
      </w:tr>
      <w:tr w:rsidR="006B27A8" w:rsidRPr="006B27A8" w14:paraId="7C7CBC31" w14:textId="77777777" w:rsidTr="004D1856">
        <w:trPr>
          <w:trHeight w:val="328"/>
        </w:trPr>
        <w:tc>
          <w:tcPr>
            <w:tcW w:w="7797" w:type="dxa"/>
            <w:tcBorders>
              <w:top w:val="nil"/>
              <w:left w:val="single" w:sz="4" w:space="0" w:color="auto"/>
              <w:bottom w:val="nil"/>
              <w:right w:val="single" w:sz="8" w:space="0" w:color="auto"/>
            </w:tcBorders>
            <w:vAlign w:val="center"/>
          </w:tcPr>
          <w:p w14:paraId="20615C9C" w14:textId="77777777" w:rsidR="006B27A8" w:rsidRPr="006B27A8" w:rsidRDefault="006B27A8" w:rsidP="006B27A8">
            <w:pPr>
              <w:spacing w:after="0" w:line="240" w:lineRule="auto"/>
              <w:rPr>
                <w:rFonts w:eastAsia="Calibri"/>
                <w:sz w:val="24"/>
                <w:szCs w:val="24"/>
              </w:rPr>
            </w:pPr>
            <w:r w:rsidRPr="006B27A8">
              <w:rPr>
                <w:rFonts w:eastAsia="Calibri"/>
                <w:sz w:val="24"/>
                <w:szCs w:val="24"/>
              </w:rPr>
              <w:t>Замінити трансмісійну оливу в системі змащення заднього мосту</w:t>
            </w:r>
          </w:p>
        </w:tc>
        <w:tc>
          <w:tcPr>
            <w:tcW w:w="1417" w:type="dxa"/>
            <w:tcBorders>
              <w:top w:val="nil"/>
              <w:left w:val="nil"/>
              <w:bottom w:val="nil"/>
              <w:right w:val="single" w:sz="8" w:space="0" w:color="auto"/>
            </w:tcBorders>
            <w:vAlign w:val="center"/>
          </w:tcPr>
          <w:p w14:paraId="522A81DF" w14:textId="77777777" w:rsidR="006B27A8" w:rsidRPr="006B27A8" w:rsidRDefault="006B27A8" w:rsidP="006B27A8">
            <w:pPr>
              <w:spacing w:after="0" w:line="240" w:lineRule="auto"/>
              <w:jc w:val="center"/>
              <w:rPr>
                <w:sz w:val="24"/>
                <w:szCs w:val="24"/>
                <w:lang w:val="ru-RU"/>
              </w:rPr>
            </w:pPr>
            <w:r w:rsidRPr="006B27A8">
              <w:rPr>
                <w:rFonts w:eastAsia="Calibri"/>
                <w:sz w:val="24"/>
                <w:szCs w:val="24"/>
                <w:lang w:eastAsia="ru-RU"/>
              </w:rPr>
              <w:t>послуга</w:t>
            </w:r>
          </w:p>
        </w:tc>
        <w:tc>
          <w:tcPr>
            <w:tcW w:w="1559" w:type="dxa"/>
            <w:tcBorders>
              <w:top w:val="nil"/>
              <w:left w:val="nil"/>
              <w:bottom w:val="nil"/>
              <w:right w:val="single" w:sz="8" w:space="0" w:color="auto"/>
            </w:tcBorders>
            <w:vAlign w:val="center"/>
          </w:tcPr>
          <w:p w14:paraId="43C52081" w14:textId="77777777" w:rsidR="006B27A8" w:rsidRPr="006B27A8" w:rsidRDefault="006B27A8" w:rsidP="006B27A8">
            <w:pPr>
              <w:spacing w:after="0" w:line="240" w:lineRule="auto"/>
              <w:jc w:val="center"/>
              <w:rPr>
                <w:rFonts w:eastAsia="Calibri"/>
                <w:sz w:val="24"/>
                <w:szCs w:val="24"/>
                <w:lang w:eastAsia="ru-RU"/>
              </w:rPr>
            </w:pPr>
            <w:r w:rsidRPr="006B27A8">
              <w:rPr>
                <w:rFonts w:eastAsia="Calibri"/>
                <w:sz w:val="24"/>
                <w:szCs w:val="24"/>
                <w:lang w:eastAsia="ru-RU"/>
              </w:rPr>
              <w:t>1</w:t>
            </w:r>
          </w:p>
        </w:tc>
      </w:tr>
      <w:tr w:rsidR="006B27A8" w:rsidRPr="006B27A8" w14:paraId="0EC99149" w14:textId="77777777" w:rsidTr="004D1856">
        <w:trPr>
          <w:trHeight w:val="60"/>
        </w:trPr>
        <w:tc>
          <w:tcPr>
            <w:tcW w:w="10773" w:type="dxa"/>
            <w:gridSpan w:val="3"/>
            <w:tcBorders>
              <w:top w:val="single" w:sz="8" w:space="0" w:color="auto"/>
              <w:left w:val="single" w:sz="4" w:space="0" w:color="auto"/>
              <w:bottom w:val="single" w:sz="8" w:space="0" w:color="auto"/>
              <w:right w:val="single" w:sz="8" w:space="0" w:color="auto"/>
            </w:tcBorders>
            <w:vAlign w:val="bottom"/>
          </w:tcPr>
          <w:p w14:paraId="584CA101" w14:textId="77777777" w:rsidR="006B27A8" w:rsidRPr="006B27A8" w:rsidRDefault="006B27A8" w:rsidP="006B27A8">
            <w:pPr>
              <w:spacing w:after="0" w:line="240" w:lineRule="auto"/>
              <w:rPr>
                <w:rFonts w:eastAsia="Calibri"/>
                <w:b/>
                <w:sz w:val="24"/>
                <w:szCs w:val="24"/>
                <w:lang w:eastAsia="ru-RU"/>
              </w:rPr>
            </w:pPr>
            <w:r w:rsidRPr="006B27A8">
              <w:rPr>
                <w:b/>
                <w:sz w:val="24"/>
                <w:szCs w:val="24"/>
                <w:lang w:eastAsia="ru-RU"/>
              </w:rPr>
              <w:t>Найменування та обсяг матеріалів</w:t>
            </w:r>
          </w:p>
        </w:tc>
      </w:tr>
      <w:tr w:rsidR="006B27A8" w:rsidRPr="006B27A8" w14:paraId="5514E90A" w14:textId="77777777" w:rsidTr="004D1856">
        <w:trPr>
          <w:trHeight w:val="313"/>
        </w:trPr>
        <w:tc>
          <w:tcPr>
            <w:tcW w:w="7797" w:type="dxa"/>
            <w:tcBorders>
              <w:top w:val="nil"/>
              <w:left w:val="single" w:sz="4" w:space="0" w:color="auto"/>
              <w:bottom w:val="single" w:sz="8" w:space="0" w:color="auto"/>
              <w:right w:val="single" w:sz="8" w:space="0" w:color="auto"/>
            </w:tcBorders>
            <w:vAlign w:val="center"/>
          </w:tcPr>
          <w:p w14:paraId="65D762E7" w14:textId="77777777" w:rsidR="006B27A8" w:rsidRPr="006B27A8" w:rsidRDefault="006B27A8" w:rsidP="006B27A8">
            <w:pPr>
              <w:spacing w:after="0" w:line="240" w:lineRule="auto"/>
              <w:rPr>
                <w:rFonts w:eastAsia="Calibri"/>
                <w:sz w:val="24"/>
                <w:szCs w:val="24"/>
                <w:lang w:val="en-US" w:eastAsia="ru-RU"/>
              </w:rPr>
            </w:pPr>
            <w:r w:rsidRPr="006B27A8">
              <w:rPr>
                <w:rFonts w:eastAsia="Calibri"/>
                <w:sz w:val="24"/>
                <w:szCs w:val="24"/>
                <w:lang w:eastAsia="ru-RU"/>
              </w:rPr>
              <w:t>Ущільнювач</w:t>
            </w:r>
            <w:r w:rsidRPr="006B27A8">
              <w:rPr>
                <w:rFonts w:eastAsia="Calibri"/>
                <w:sz w:val="24"/>
                <w:szCs w:val="24"/>
                <w:lang w:val="en-US" w:eastAsia="ru-RU"/>
              </w:rPr>
              <w:t xml:space="preserve"> A4570160221</w:t>
            </w:r>
          </w:p>
        </w:tc>
        <w:tc>
          <w:tcPr>
            <w:tcW w:w="1417" w:type="dxa"/>
            <w:tcBorders>
              <w:top w:val="nil"/>
              <w:left w:val="nil"/>
              <w:bottom w:val="single" w:sz="8" w:space="0" w:color="auto"/>
              <w:right w:val="single" w:sz="8" w:space="0" w:color="auto"/>
            </w:tcBorders>
            <w:vAlign w:val="center"/>
          </w:tcPr>
          <w:p w14:paraId="12FA1967" w14:textId="77777777" w:rsidR="006B27A8" w:rsidRPr="006B27A8" w:rsidRDefault="006B27A8" w:rsidP="006B27A8">
            <w:pPr>
              <w:spacing w:after="0" w:line="240" w:lineRule="auto"/>
              <w:jc w:val="center"/>
              <w:rPr>
                <w:rFonts w:eastAsia="Calibri"/>
                <w:sz w:val="24"/>
                <w:szCs w:val="24"/>
                <w:lang w:eastAsia="ru-RU"/>
              </w:rPr>
            </w:pPr>
            <w:r w:rsidRPr="006B27A8">
              <w:rPr>
                <w:rFonts w:eastAsia="Calibri"/>
                <w:sz w:val="24"/>
                <w:szCs w:val="24"/>
                <w:lang w:eastAsia="ru-RU"/>
              </w:rPr>
              <w:t>шт.</w:t>
            </w:r>
          </w:p>
        </w:tc>
        <w:tc>
          <w:tcPr>
            <w:tcW w:w="1559" w:type="dxa"/>
            <w:tcBorders>
              <w:top w:val="nil"/>
              <w:left w:val="nil"/>
              <w:bottom w:val="single" w:sz="8" w:space="0" w:color="auto"/>
              <w:right w:val="single" w:sz="8" w:space="0" w:color="auto"/>
            </w:tcBorders>
            <w:vAlign w:val="center"/>
          </w:tcPr>
          <w:p w14:paraId="1FAD43F6" w14:textId="77777777" w:rsidR="006B27A8" w:rsidRPr="006B27A8" w:rsidRDefault="006B27A8" w:rsidP="006B27A8">
            <w:pPr>
              <w:spacing w:after="0" w:line="240" w:lineRule="auto"/>
              <w:jc w:val="center"/>
              <w:rPr>
                <w:rFonts w:eastAsia="Calibri"/>
                <w:sz w:val="24"/>
                <w:szCs w:val="24"/>
                <w:lang w:val="en-US" w:eastAsia="ru-RU"/>
              </w:rPr>
            </w:pPr>
            <w:r w:rsidRPr="006B27A8">
              <w:rPr>
                <w:rFonts w:eastAsia="Calibri"/>
                <w:sz w:val="24"/>
                <w:szCs w:val="24"/>
                <w:lang w:val="en-US" w:eastAsia="ru-RU"/>
              </w:rPr>
              <w:t>6</w:t>
            </w:r>
          </w:p>
        </w:tc>
      </w:tr>
      <w:tr w:rsidR="006B27A8" w:rsidRPr="006B27A8" w14:paraId="10BAF3F3" w14:textId="77777777" w:rsidTr="004D1856">
        <w:trPr>
          <w:trHeight w:val="60"/>
        </w:trPr>
        <w:tc>
          <w:tcPr>
            <w:tcW w:w="7797" w:type="dxa"/>
            <w:tcBorders>
              <w:top w:val="nil"/>
              <w:left w:val="single" w:sz="4" w:space="0" w:color="auto"/>
              <w:bottom w:val="single" w:sz="8" w:space="0" w:color="auto"/>
              <w:right w:val="single" w:sz="8" w:space="0" w:color="auto"/>
            </w:tcBorders>
            <w:vAlign w:val="center"/>
          </w:tcPr>
          <w:p w14:paraId="1E3D1913" w14:textId="77777777" w:rsidR="006B27A8" w:rsidRPr="006B27A8" w:rsidRDefault="006B27A8" w:rsidP="006B27A8">
            <w:pPr>
              <w:spacing w:after="0" w:line="240" w:lineRule="auto"/>
              <w:rPr>
                <w:rFonts w:eastAsia="Calibri"/>
                <w:sz w:val="24"/>
                <w:szCs w:val="24"/>
                <w:lang w:val="en-US" w:eastAsia="ru-RU"/>
              </w:rPr>
            </w:pPr>
            <w:r w:rsidRPr="006B27A8">
              <w:rPr>
                <w:rFonts w:eastAsia="Calibri"/>
                <w:sz w:val="24"/>
                <w:szCs w:val="24"/>
                <w:lang w:eastAsia="ru-RU"/>
              </w:rPr>
              <w:t>Фільтр вологовідділювача</w:t>
            </w:r>
            <w:r w:rsidRPr="006B27A8">
              <w:rPr>
                <w:rFonts w:eastAsia="Calibri"/>
                <w:sz w:val="24"/>
                <w:szCs w:val="24"/>
                <w:lang w:val="en-US" w:eastAsia="ru-RU"/>
              </w:rPr>
              <w:t xml:space="preserve"> </w:t>
            </w:r>
            <w:r w:rsidRPr="006B27A8">
              <w:rPr>
                <w:rFonts w:eastAsia="Calibri"/>
                <w:sz w:val="24"/>
                <w:szCs w:val="24"/>
                <w:lang w:eastAsia="ru-RU"/>
              </w:rPr>
              <w:t>A0004300969</w:t>
            </w:r>
          </w:p>
        </w:tc>
        <w:tc>
          <w:tcPr>
            <w:tcW w:w="1417" w:type="dxa"/>
            <w:tcBorders>
              <w:top w:val="nil"/>
              <w:left w:val="nil"/>
              <w:bottom w:val="single" w:sz="8" w:space="0" w:color="auto"/>
              <w:right w:val="single" w:sz="8" w:space="0" w:color="auto"/>
            </w:tcBorders>
            <w:vAlign w:val="center"/>
          </w:tcPr>
          <w:p w14:paraId="28F7ABB8" w14:textId="77777777" w:rsidR="006B27A8" w:rsidRPr="006B27A8" w:rsidRDefault="006B27A8" w:rsidP="006B27A8">
            <w:pPr>
              <w:spacing w:after="0" w:line="240" w:lineRule="auto"/>
              <w:jc w:val="center"/>
              <w:rPr>
                <w:rFonts w:eastAsia="Calibri"/>
                <w:sz w:val="24"/>
                <w:szCs w:val="24"/>
                <w:lang w:eastAsia="ru-RU"/>
              </w:rPr>
            </w:pPr>
            <w:r w:rsidRPr="006B27A8">
              <w:rPr>
                <w:rFonts w:eastAsia="Calibri"/>
                <w:sz w:val="24"/>
                <w:szCs w:val="24"/>
                <w:lang w:eastAsia="ru-RU"/>
              </w:rPr>
              <w:t>шт.</w:t>
            </w:r>
          </w:p>
        </w:tc>
        <w:tc>
          <w:tcPr>
            <w:tcW w:w="1559" w:type="dxa"/>
            <w:tcBorders>
              <w:top w:val="nil"/>
              <w:left w:val="nil"/>
              <w:bottom w:val="single" w:sz="8" w:space="0" w:color="auto"/>
              <w:right w:val="single" w:sz="8" w:space="0" w:color="auto"/>
            </w:tcBorders>
            <w:vAlign w:val="center"/>
          </w:tcPr>
          <w:p w14:paraId="40838610" w14:textId="77777777" w:rsidR="006B27A8" w:rsidRPr="006B27A8" w:rsidRDefault="006B27A8" w:rsidP="006B27A8">
            <w:pPr>
              <w:spacing w:after="0" w:line="240" w:lineRule="auto"/>
              <w:jc w:val="center"/>
              <w:rPr>
                <w:rFonts w:eastAsia="Calibri"/>
                <w:sz w:val="24"/>
                <w:szCs w:val="24"/>
                <w:lang w:eastAsia="ru-RU"/>
              </w:rPr>
            </w:pPr>
            <w:r w:rsidRPr="006B27A8">
              <w:rPr>
                <w:rFonts w:eastAsia="Calibri"/>
                <w:sz w:val="24"/>
                <w:szCs w:val="24"/>
                <w:lang w:eastAsia="ru-RU"/>
              </w:rPr>
              <w:t>1</w:t>
            </w:r>
          </w:p>
        </w:tc>
      </w:tr>
      <w:tr w:rsidR="006B27A8" w:rsidRPr="006B27A8" w14:paraId="5BB80FE7" w14:textId="77777777" w:rsidTr="004D1856">
        <w:trPr>
          <w:trHeight w:val="61"/>
        </w:trPr>
        <w:tc>
          <w:tcPr>
            <w:tcW w:w="7797" w:type="dxa"/>
            <w:tcBorders>
              <w:top w:val="nil"/>
              <w:left w:val="single" w:sz="4" w:space="0" w:color="auto"/>
              <w:bottom w:val="single" w:sz="8" w:space="0" w:color="auto"/>
              <w:right w:val="single" w:sz="8" w:space="0" w:color="auto"/>
            </w:tcBorders>
            <w:vAlign w:val="center"/>
          </w:tcPr>
          <w:p w14:paraId="6F2D6679" w14:textId="77777777" w:rsidR="006B27A8" w:rsidRPr="006B27A8" w:rsidRDefault="006B27A8" w:rsidP="006B27A8">
            <w:pPr>
              <w:spacing w:after="0" w:line="240" w:lineRule="auto"/>
              <w:rPr>
                <w:rFonts w:eastAsia="Calibri"/>
                <w:sz w:val="24"/>
                <w:szCs w:val="24"/>
                <w:lang w:eastAsia="ru-RU"/>
              </w:rPr>
            </w:pPr>
            <w:r w:rsidRPr="006B27A8">
              <w:rPr>
                <w:rFonts w:eastAsia="Calibri"/>
                <w:sz w:val="24"/>
                <w:szCs w:val="24"/>
                <w:lang w:eastAsia="ru-RU"/>
              </w:rPr>
              <w:t xml:space="preserve">Олива моторна </w:t>
            </w:r>
            <w:r w:rsidRPr="006B27A8">
              <w:rPr>
                <w:rFonts w:eastAsia="Calibri"/>
                <w:sz w:val="24"/>
                <w:szCs w:val="24"/>
                <w:lang w:val="ru-RU" w:eastAsia="ru-RU"/>
              </w:rPr>
              <w:t>5</w:t>
            </w:r>
            <w:r w:rsidRPr="006B27A8">
              <w:rPr>
                <w:rFonts w:eastAsia="Calibri"/>
                <w:sz w:val="24"/>
                <w:szCs w:val="24"/>
                <w:lang w:val="en-US" w:eastAsia="ru-RU"/>
              </w:rPr>
              <w:t>W</w:t>
            </w:r>
            <w:r w:rsidRPr="006B27A8">
              <w:rPr>
                <w:rFonts w:eastAsia="Calibri"/>
                <w:sz w:val="24"/>
                <w:szCs w:val="24"/>
                <w:lang w:eastAsia="ru-RU"/>
              </w:rPr>
              <w:t>-</w:t>
            </w:r>
            <w:r w:rsidRPr="006B27A8">
              <w:rPr>
                <w:rFonts w:eastAsia="Calibri"/>
                <w:sz w:val="24"/>
                <w:szCs w:val="24"/>
                <w:lang w:val="ru-RU" w:eastAsia="ru-RU"/>
              </w:rPr>
              <w:t>3</w:t>
            </w:r>
            <w:r w:rsidRPr="006B27A8">
              <w:rPr>
                <w:rFonts w:eastAsia="Calibri"/>
                <w:sz w:val="24"/>
                <w:szCs w:val="24"/>
                <w:lang w:eastAsia="ru-RU"/>
              </w:rPr>
              <w:t xml:space="preserve">0 </w:t>
            </w:r>
            <w:r w:rsidRPr="006B27A8">
              <w:rPr>
                <w:rFonts w:eastAsia="Calibri"/>
                <w:sz w:val="24"/>
                <w:szCs w:val="24"/>
                <w:lang w:val="en-US" w:eastAsia="ru-RU"/>
              </w:rPr>
              <w:t>MB</w:t>
            </w:r>
            <w:r w:rsidRPr="006B27A8">
              <w:rPr>
                <w:rFonts w:eastAsia="Calibri"/>
                <w:sz w:val="24"/>
                <w:szCs w:val="24"/>
                <w:lang w:val="ru-RU" w:eastAsia="ru-RU"/>
              </w:rPr>
              <w:t xml:space="preserve">228.51 </w:t>
            </w:r>
            <w:r w:rsidRPr="006B27A8">
              <w:rPr>
                <w:rFonts w:eastAsia="Calibri"/>
                <w:sz w:val="24"/>
                <w:szCs w:val="24"/>
                <w:lang w:val="en-US" w:eastAsia="ru-RU"/>
              </w:rPr>
              <w:t>lt</w:t>
            </w:r>
          </w:p>
        </w:tc>
        <w:tc>
          <w:tcPr>
            <w:tcW w:w="1417" w:type="dxa"/>
            <w:tcBorders>
              <w:top w:val="nil"/>
              <w:left w:val="nil"/>
              <w:bottom w:val="single" w:sz="8" w:space="0" w:color="auto"/>
              <w:right w:val="single" w:sz="8" w:space="0" w:color="auto"/>
            </w:tcBorders>
            <w:vAlign w:val="center"/>
          </w:tcPr>
          <w:p w14:paraId="3BC12ED0" w14:textId="77777777" w:rsidR="006B27A8" w:rsidRPr="006B27A8" w:rsidRDefault="006B27A8" w:rsidP="006B27A8">
            <w:pPr>
              <w:spacing w:after="0" w:line="240" w:lineRule="auto"/>
              <w:jc w:val="center"/>
              <w:rPr>
                <w:rFonts w:eastAsia="Calibri"/>
                <w:sz w:val="24"/>
                <w:szCs w:val="24"/>
                <w:lang w:eastAsia="ru-RU"/>
              </w:rPr>
            </w:pPr>
            <w:r w:rsidRPr="006B27A8">
              <w:rPr>
                <w:rFonts w:eastAsia="Calibri"/>
                <w:sz w:val="24"/>
                <w:szCs w:val="24"/>
                <w:lang w:eastAsia="ru-RU"/>
              </w:rPr>
              <w:t>л</w:t>
            </w:r>
          </w:p>
        </w:tc>
        <w:tc>
          <w:tcPr>
            <w:tcW w:w="1559" w:type="dxa"/>
            <w:tcBorders>
              <w:top w:val="nil"/>
              <w:left w:val="nil"/>
              <w:bottom w:val="single" w:sz="8" w:space="0" w:color="auto"/>
              <w:right w:val="single" w:sz="8" w:space="0" w:color="auto"/>
            </w:tcBorders>
            <w:vAlign w:val="center"/>
          </w:tcPr>
          <w:p w14:paraId="7D2DA8F7" w14:textId="77777777" w:rsidR="006B27A8" w:rsidRPr="006B27A8" w:rsidRDefault="006B27A8" w:rsidP="006B27A8">
            <w:pPr>
              <w:spacing w:after="0" w:line="240" w:lineRule="auto"/>
              <w:jc w:val="center"/>
              <w:rPr>
                <w:rFonts w:eastAsia="Calibri"/>
                <w:sz w:val="24"/>
                <w:szCs w:val="24"/>
                <w:lang w:eastAsia="ru-RU"/>
              </w:rPr>
            </w:pPr>
            <w:r w:rsidRPr="006B27A8">
              <w:rPr>
                <w:rFonts w:eastAsia="Calibri"/>
                <w:sz w:val="24"/>
                <w:szCs w:val="24"/>
                <w:lang w:eastAsia="ru-RU"/>
              </w:rPr>
              <w:t>35</w:t>
            </w:r>
          </w:p>
        </w:tc>
      </w:tr>
      <w:tr w:rsidR="006B27A8" w:rsidRPr="006B27A8" w14:paraId="4B0FCC60" w14:textId="77777777" w:rsidTr="004D1856">
        <w:trPr>
          <w:trHeight w:val="61"/>
        </w:trPr>
        <w:tc>
          <w:tcPr>
            <w:tcW w:w="7797" w:type="dxa"/>
            <w:tcBorders>
              <w:top w:val="nil"/>
              <w:left w:val="single" w:sz="4" w:space="0" w:color="auto"/>
              <w:bottom w:val="single" w:sz="8" w:space="0" w:color="auto"/>
              <w:right w:val="single" w:sz="8" w:space="0" w:color="auto"/>
            </w:tcBorders>
            <w:vAlign w:val="center"/>
          </w:tcPr>
          <w:p w14:paraId="3F46FAA4" w14:textId="77777777" w:rsidR="006B27A8" w:rsidRPr="006B27A8" w:rsidRDefault="006B27A8" w:rsidP="006B27A8">
            <w:pPr>
              <w:spacing w:after="0" w:line="240" w:lineRule="auto"/>
              <w:rPr>
                <w:rFonts w:eastAsia="Calibri"/>
                <w:sz w:val="24"/>
                <w:szCs w:val="24"/>
                <w:lang w:eastAsia="ru-RU"/>
              </w:rPr>
            </w:pPr>
            <w:r w:rsidRPr="006B27A8">
              <w:rPr>
                <w:rFonts w:eastAsia="Calibri"/>
                <w:sz w:val="24"/>
                <w:szCs w:val="24"/>
                <w:lang w:eastAsia="ru-RU"/>
              </w:rPr>
              <w:t xml:space="preserve">Олива моторна </w:t>
            </w:r>
            <w:r w:rsidRPr="006B27A8">
              <w:rPr>
                <w:rFonts w:eastAsia="Calibri"/>
                <w:sz w:val="24"/>
                <w:szCs w:val="24"/>
                <w:lang w:val="ru-RU" w:eastAsia="ru-RU"/>
              </w:rPr>
              <w:t>5</w:t>
            </w:r>
            <w:r w:rsidRPr="006B27A8">
              <w:rPr>
                <w:rFonts w:eastAsia="Calibri"/>
                <w:sz w:val="24"/>
                <w:szCs w:val="24"/>
                <w:lang w:val="en-US" w:eastAsia="ru-RU"/>
              </w:rPr>
              <w:t>W</w:t>
            </w:r>
            <w:r w:rsidRPr="006B27A8">
              <w:rPr>
                <w:rFonts w:eastAsia="Calibri"/>
                <w:sz w:val="24"/>
                <w:szCs w:val="24"/>
                <w:lang w:eastAsia="ru-RU"/>
              </w:rPr>
              <w:t>-</w:t>
            </w:r>
            <w:r w:rsidRPr="006B27A8">
              <w:rPr>
                <w:rFonts w:eastAsia="Calibri"/>
                <w:sz w:val="24"/>
                <w:szCs w:val="24"/>
                <w:lang w:val="ru-RU" w:eastAsia="ru-RU"/>
              </w:rPr>
              <w:t>3</w:t>
            </w:r>
            <w:r w:rsidRPr="006B27A8">
              <w:rPr>
                <w:rFonts w:eastAsia="Calibri"/>
                <w:sz w:val="24"/>
                <w:szCs w:val="24"/>
                <w:lang w:eastAsia="ru-RU"/>
              </w:rPr>
              <w:t xml:space="preserve">0 </w:t>
            </w:r>
            <w:r w:rsidRPr="006B27A8">
              <w:rPr>
                <w:rFonts w:eastAsia="Calibri"/>
                <w:sz w:val="24"/>
                <w:szCs w:val="24"/>
                <w:lang w:val="en-US" w:eastAsia="ru-RU"/>
              </w:rPr>
              <w:t>MB</w:t>
            </w:r>
            <w:r w:rsidRPr="006B27A8">
              <w:rPr>
                <w:rFonts w:eastAsia="Calibri"/>
                <w:sz w:val="24"/>
                <w:szCs w:val="24"/>
                <w:lang w:val="ru-RU" w:eastAsia="ru-RU"/>
              </w:rPr>
              <w:t xml:space="preserve"> 228.51 </w:t>
            </w:r>
            <w:r w:rsidRPr="006B27A8">
              <w:rPr>
                <w:rFonts w:eastAsia="Calibri"/>
                <w:sz w:val="24"/>
                <w:szCs w:val="24"/>
                <w:lang w:val="en-US" w:eastAsia="ru-RU"/>
              </w:rPr>
              <w:t>lt</w:t>
            </w:r>
            <w:r w:rsidRPr="006B27A8">
              <w:rPr>
                <w:rFonts w:eastAsia="Calibri"/>
                <w:sz w:val="24"/>
                <w:szCs w:val="24"/>
                <w:lang w:eastAsia="ru-RU"/>
              </w:rPr>
              <w:t xml:space="preserve"> (долив)</w:t>
            </w:r>
          </w:p>
        </w:tc>
        <w:tc>
          <w:tcPr>
            <w:tcW w:w="1417" w:type="dxa"/>
            <w:tcBorders>
              <w:top w:val="nil"/>
              <w:left w:val="nil"/>
              <w:bottom w:val="single" w:sz="8" w:space="0" w:color="auto"/>
              <w:right w:val="single" w:sz="8" w:space="0" w:color="auto"/>
            </w:tcBorders>
            <w:vAlign w:val="center"/>
          </w:tcPr>
          <w:p w14:paraId="210A4ABC" w14:textId="77777777" w:rsidR="006B27A8" w:rsidRPr="006B27A8" w:rsidRDefault="006B27A8" w:rsidP="006B27A8">
            <w:pPr>
              <w:spacing w:after="0" w:line="240" w:lineRule="auto"/>
              <w:jc w:val="center"/>
              <w:rPr>
                <w:rFonts w:eastAsia="Calibri"/>
                <w:sz w:val="24"/>
                <w:szCs w:val="24"/>
                <w:lang w:eastAsia="ru-RU"/>
              </w:rPr>
            </w:pPr>
            <w:r w:rsidRPr="006B27A8">
              <w:rPr>
                <w:rFonts w:eastAsia="Calibri"/>
                <w:sz w:val="24"/>
                <w:szCs w:val="24"/>
                <w:lang w:eastAsia="ru-RU"/>
              </w:rPr>
              <w:t>л</w:t>
            </w:r>
          </w:p>
        </w:tc>
        <w:tc>
          <w:tcPr>
            <w:tcW w:w="1559" w:type="dxa"/>
            <w:tcBorders>
              <w:top w:val="nil"/>
              <w:left w:val="nil"/>
              <w:bottom w:val="single" w:sz="8" w:space="0" w:color="auto"/>
              <w:right w:val="single" w:sz="8" w:space="0" w:color="auto"/>
            </w:tcBorders>
            <w:vAlign w:val="center"/>
          </w:tcPr>
          <w:p w14:paraId="22E1CA04" w14:textId="77777777" w:rsidR="006B27A8" w:rsidRPr="006B27A8" w:rsidRDefault="006B27A8" w:rsidP="006B27A8">
            <w:pPr>
              <w:spacing w:after="0" w:line="240" w:lineRule="auto"/>
              <w:jc w:val="center"/>
              <w:rPr>
                <w:rFonts w:eastAsia="Calibri"/>
                <w:sz w:val="24"/>
                <w:szCs w:val="24"/>
                <w:lang w:eastAsia="ru-RU"/>
              </w:rPr>
            </w:pPr>
            <w:r w:rsidRPr="006B27A8">
              <w:rPr>
                <w:rFonts w:eastAsia="Calibri"/>
                <w:sz w:val="24"/>
                <w:szCs w:val="24"/>
                <w:lang w:val="en-US" w:eastAsia="ru-RU"/>
              </w:rPr>
              <w:t>3</w:t>
            </w:r>
          </w:p>
        </w:tc>
      </w:tr>
      <w:tr w:rsidR="006B27A8" w:rsidRPr="006B27A8" w14:paraId="092E8105" w14:textId="77777777" w:rsidTr="004D1856">
        <w:trPr>
          <w:trHeight w:val="60"/>
        </w:trPr>
        <w:tc>
          <w:tcPr>
            <w:tcW w:w="7797" w:type="dxa"/>
            <w:tcBorders>
              <w:top w:val="nil"/>
              <w:left w:val="single" w:sz="4" w:space="0" w:color="auto"/>
              <w:bottom w:val="single" w:sz="8" w:space="0" w:color="auto"/>
              <w:right w:val="single" w:sz="8" w:space="0" w:color="auto"/>
            </w:tcBorders>
            <w:vAlign w:val="center"/>
          </w:tcPr>
          <w:p w14:paraId="38205F4F" w14:textId="77777777" w:rsidR="006B27A8" w:rsidRPr="006B27A8" w:rsidRDefault="006B27A8" w:rsidP="006B27A8">
            <w:pPr>
              <w:spacing w:after="0" w:line="240" w:lineRule="auto"/>
              <w:rPr>
                <w:rFonts w:eastAsia="Calibri"/>
                <w:sz w:val="24"/>
                <w:szCs w:val="24"/>
                <w:lang w:eastAsia="ru-RU"/>
              </w:rPr>
            </w:pPr>
            <w:r w:rsidRPr="006B27A8">
              <w:rPr>
                <w:rFonts w:eastAsia="Calibri"/>
                <w:sz w:val="24"/>
                <w:szCs w:val="24"/>
                <w:lang w:eastAsia="ru-RU"/>
              </w:rPr>
              <w:t>Фільтр оливний A5411800209</w:t>
            </w:r>
          </w:p>
        </w:tc>
        <w:tc>
          <w:tcPr>
            <w:tcW w:w="1417" w:type="dxa"/>
            <w:tcBorders>
              <w:top w:val="nil"/>
              <w:left w:val="nil"/>
              <w:bottom w:val="single" w:sz="8" w:space="0" w:color="auto"/>
              <w:right w:val="single" w:sz="8" w:space="0" w:color="auto"/>
            </w:tcBorders>
            <w:vAlign w:val="center"/>
          </w:tcPr>
          <w:p w14:paraId="4CF52AC5" w14:textId="77777777" w:rsidR="006B27A8" w:rsidRPr="006B27A8" w:rsidRDefault="006B27A8" w:rsidP="006B27A8">
            <w:pPr>
              <w:spacing w:after="0" w:line="240" w:lineRule="auto"/>
              <w:jc w:val="center"/>
              <w:rPr>
                <w:rFonts w:eastAsia="Calibri"/>
                <w:sz w:val="24"/>
                <w:szCs w:val="24"/>
                <w:lang w:eastAsia="ru-RU"/>
              </w:rPr>
            </w:pPr>
            <w:r w:rsidRPr="006B27A8">
              <w:rPr>
                <w:rFonts w:eastAsia="Calibri"/>
                <w:sz w:val="24"/>
                <w:szCs w:val="24"/>
                <w:lang w:eastAsia="ru-RU"/>
              </w:rPr>
              <w:t>шт.</w:t>
            </w:r>
          </w:p>
        </w:tc>
        <w:tc>
          <w:tcPr>
            <w:tcW w:w="1559" w:type="dxa"/>
            <w:tcBorders>
              <w:top w:val="nil"/>
              <w:left w:val="nil"/>
              <w:bottom w:val="single" w:sz="8" w:space="0" w:color="auto"/>
              <w:right w:val="single" w:sz="8" w:space="0" w:color="auto"/>
            </w:tcBorders>
            <w:vAlign w:val="center"/>
          </w:tcPr>
          <w:p w14:paraId="7476B5EF" w14:textId="77777777" w:rsidR="006B27A8" w:rsidRPr="006B27A8" w:rsidRDefault="006B27A8" w:rsidP="006B27A8">
            <w:pPr>
              <w:spacing w:after="0" w:line="240" w:lineRule="auto"/>
              <w:jc w:val="center"/>
              <w:rPr>
                <w:rFonts w:eastAsia="Calibri"/>
                <w:sz w:val="24"/>
                <w:szCs w:val="24"/>
                <w:lang w:val="en-US" w:eastAsia="ru-RU"/>
              </w:rPr>
            </w:pPr>
            <w:r w:rsidRPr="006B27A8">
              <w:rPr>
                <w:rFonts w:eastAsia="Calibri"/>
                <w:sz w:val="24"/>
                <w:szCs w:val="24"/>
                <w:lang w:val="en-US" w:eastAsia="ru-RU"/>
              </w:rPr>
              <w:t>1</w:t>
            </w:r>
          </w:p>
        </w:tc>
      </w:tr>
      <w:tr w:rsidR="006B27A8" w:rsidRPr="006B27A8" w14:paraId="67DB5EA6" w14:textId="77777777" w:rsidTr="004D1856">
        <w:trPr>
          <w:trHeight w:val="328"/>
        </w:trPr>
        <w:tc>
          <w:tcPr>
            <w:tcW w:w="7797" w:type="dxa"/>
            <w:tcBorders>
              <w:top w:val="nil"/>
              <w:left w:val="single" w:sz="4" w:space="0" w:color="auto"/>
              <w:bottom w:val="single" w:sz="8" w:space="0" w:color="auto"/>
              <w:right w:val="single" w:sz="8" w:space="0" w:color="auto"/>
            </w:tcBorders>
            <w:vAlign w:val="center"/>
          </w:tcPr>
          <w:p w14:paraId="58186592" w14:textId="77777777" w:rsidR="006B27A8" w:rsidRPr="006B27A8" w:rsidRDefault="006B27A8" w:rsidP="006B27A8">
            <w:pPr>
              <w:spacing w:after="0" w:line="240" w:lineRule="auto"/>
              <w:rPr>
                <w:rFonts w:eastAsia="Calibri"/>
                <w:sz w:val="24"/>
                <w:szCs w:val="24"/>
                <w:lang w:val="en-US" w:eastAsia="ru-RU"/>
              </w:rPr>
            </w:pPr>
            <w:r w:rsidRPr="006B27A8">
              <w:rPr>
                <w:rFonts w:eastAsia="Calibri"/>
                <w:sz w:val="24"/>
                <w:szCs w:val="24"/>
                <w:lang w:eastAsia="ru-RU"/>
              </w:rPr>
              <w:t>Фільтр повітряний</w:t>
            </w:r>
            <w:r w:rsidRPr="006B27A8">
              <w:rPr>
                <w:rFonts w:eastAsia="Calibri"/>
                <w:sz w:val="24"/>
                <w:szCs w:val="24"/>
                <w:lang w:val="en-US" w:eastAsia="ru-RU"/>
              </w:rPr>
              <w:t xml:space="preserve"> </w:t>
            </w:r>
            <w:r w:rsidRPr="006B27A8">
              <w:rPr>
                <w:rFonts w:eastAsia="Calibri"/>
                <w:sz w:val="24"/>
                <w:szCs w:val="24"/>
                <w:lang w:eastAsia="ru-RU"/>
              </w:rPr>
              <w:t>A0040942404 (A0040943504)</w:t>
            </w:r>
          </w:p>
        </w:tc>
        <w:tc>
          <w:tcPr>
            <w:tcW w:w="1417" w:type="dxa"/>
            <w:tcBorders>
              <w:top w:val="nil"/>
              <w:left w:val="nil"/>
              <w:bottom w:val="single" w:sz="8" w:space="0" w:color="auto"/>
              <w:right w:val="single" w:sz="8" w:space="0" w:color="auto"/>
            </w:tcBorders>
            <w:vAlign w:val="center"/>
          </w:tcPr>
          <w:p w14:paraId="3AFD7A31" w14:textId="77777777" w:rsidR="006B27A8" w:rsidRPr="006B27A8" w:rsidRDefault="006B27A8" w:rsidP="006B27A8">
            <w:pPr>
              <w:spacing w:after="0" w:line="240" w:lineRule="auto"/>
              <w:jc w:val="center"/>
              <w:rPr>
                <w:rFonts w:eastAsia="Calibri"/>
                <w:sz w:val="24"/>
                <w:szCs w:val="24"/>
                <w:lang w:eastAsia="ru-RU"/>
              </w:rPr>
            </w:pPr>
            <w:r w:rsidRPr="006B27A8">
              <w:rPr>
                <w:rFonts w:eastAsia="Calibri"/>
                <w:sz w:val="24"/>
                <w:szCs w:val="24"/>
                <w:lang w:eastAsia="ru-RU"/>
              </w:rPr>
              <w:t>шт.</w:t>
            </w:r>
          </w:p>
        </w:tc>
        <w:tc>
          <w:tcPr>
            <w:tcW w:w="1559" w:type="dxa"/>
            <w:tcBorders>
              <w:top w:val="nil"/>
              <w:left w:val="nil"/>
              <w:bottom w:val="single" w:sz="8" w:space="0" w:color="auto"/>
              <w:right w:val="single" w:sz="8" w:space="0" w:color="auto"/>
            </w:tcBorders>
            <w:vAlign w:val="center"/>
          </w:tcPr>
          <w:p w14:paraId="29456FB6" w14:textId="77777777" w:rsidR="006B27A8" w:rsidRPr="006B27A8" w:rsidRDefault="006B27A8" w:rsidP="006B27A8">
            <w:pPr>
              <w:spacing w:after="0" w:line="240" w:lineRule="auto"/>
              <w:jc w:val="center"/>
              <w:rPr>
                <w:rFonts w:eastAsia="Calibri"/>
                <w:sz w:val="24"/>
                <w:szCs w:val="24"/>
                <w:lang w:eastAsia="ru-RU"/>
              </w:rPr>
            </w:pPr>
            <w:r w:rsidRPr="006B27A8">
              <w:rPr>
                <w:rFonts w:eastAsia="Calibri"/>
                <w:sz w:val="24"/>
                <w:szCs w:val="24"/>
                <w:lang w:eastAsia="ru-RU"/>
              </w:rPr>
              <w:t>1</w:t>
            </w:r>
          </w:p>
        </w:tc>
      </w:tr>
      <w:tr w:rsidR="006B27A8" w:rsidRPr="006B27A8" w14:paraId="0299BEB9" w14:textId="77777777" w:rsidTr="004D1856">
        <w:trPr>
          <w:trHeight w:val="328"/>
        </w:trPr>
        <w:tc>
          <w:tcPr>
            <w:tcW w:w="7797" w:type="dxa"/>
            <w:tcBorders>
              <w:top w:val="nil"/>
              <w:left w:val="single" w:sz="4" w:space="0" w:color="auto"/>
              <w:bottom w:val="single" w:sz="8" w:space="0" w:color="auto"/>
              <w:right w:val="single" w:sz="8" w:space="0" w:color="auto"/>
            </w:tcBorders>
            <w:vAlign w:val="center"/>
          </w:tcPr>
          <w:p w14:paraId="65CAF5B9" w14:textId="77777777" w:rsidR="006B27A8" w:rsidRPr="006B27A8" w:rsidRDefault="006B27A8" w:rsidP="006B27A8">
            <w:pPr>
              <w:spacing w:after="0" w:line="240" w:lineRule="auto"/>
              <w:rPr>
                <w:rFonts w:eastAsia="Calibri"/>
                <w:sz w:val="24"/>
                <w:szCs w:val="24"/>
                <w:lang w:val="en-US" w:eastAsia="ru-RU"/>
              </w:rPr>
            </w:pPr>
            <w:r w:rsidRPr="006B27A8">
              <w:rPr>
                <w:rFonts w:eastAsia="Calibri"/>
                <w:sz w:val="24"/>
                <w:szCs w:val="24"/>
                <w:lang w:eastAsia="ru-RU"/>
              </w:rPr>
              <w:t>Фільтр повітря салону</w:t>
            </w:r>
            <w:r w:rsidRPr="006B27A8">
              <w:rPr>
                <w:rFonts w:eastAsia="Calibri"/>
                <w:sz w:val="24"/>
                <w:szCs w:val="24"/>
                <w:lang w:val="en-US" w:eastAsia="ru-RU"/>
              </w:rPr>
              <w:t xml:space="preserve"> </w:t>
            </w:r>
            <w:r w:rsidRPr="006B27A8">
              <w:rPr>
                <w:rFonts w:eastAsia="Calibri"/>
                <w:sz w:val="24"/>
                <w:szCs w:val="24"/>
                <w:lang w:eastAsia="ru-RU"/>
              </w:rPr>
              <w:t>A0008301218</w:t>
            </w:r>
          </w:p>
        </w:tc>
        <w:tc>
          <w:tcPr>
            <w:tcW w:w="1417" w:type="dxa"/>
            <w:tcBorders>
              <w:top w:val="nil"/>
              <w:left w:val="nil"/>
              <w:bottom w:val="single" w:sz="8" w:space="0" w:color="auto"/>
              <w:right w:val="single" w:sz="8" w:space="0" w:color="auto"/>
            </w:tcBorders>
            <w:vAlign w:val="center"/>
          </w:tcPr>
          <w:p w14:paraId="364197DE" w14:textId="77777777" w:rsidR="006B27A8" w:rsidRPr="006B27A8" w:rsidRDefault="006B27A8" w:rsidP="006B27A8">
            <w:pPr>
              <w:spacing w:after="0" w:line="240" w:lineRule="auto"/>
              <w:jc w:val="center"/>
              <w:rPr>
                <w:rFonts w:eastAsia="Calibri"/>
                <w:sz w:val="24"/>
                <w:szCs w:val="24"/>
                <w:lang w:eastAsia="ru-RU"/>
              </w:rPr>
            </w:pPr>
            <w:r w:rsidRPr="006B27A8">
              <w:rPr>
                <w:rFonts w:eastAsia="Calibri"/>
                <w:sz w:val="24"/>
                <w:szCs w:val="24"/>
                <w:lang w:eastAsia="ru-RU"/>
              </w:rPr>
              <w:t>шт.</w:t>
            </w:r>
          </w:p>
        </w:tc>
        <w:tc>
          <w:tcPr>
            <w:tcW w:w="1559" w:type="dxa"/>
            <w:tcBorders>
              <w:top w:val="nil"/>
              <w:left w:val="nil"/>
              <w:bottom w:val="single" w:sz="8" w:space="0" w:color="auto"/>
              <w:right w:val="single" w:sz="8" w:space="0" w:color="auto"/>
            </w:tcBorders>
            <w:vAlign w:val="center"/>
          </w:tcPr>
          <w:p w14:paraId="0D6BFB70" w14:textId="77777777" w:rsidR="006B27A8" w:rsidRPr="006B27A8" w:rsidRDefault="006B27A8" w:rsidP="006B27A8">
            <w:pPr>
              <w:spacing w:after="0" w:line="240" w:lineRule="auto"/>
              <w:jc w:val="center"/>
              <w:rPr>
                <w:rFonts w:eastAsia="Calibri"/>
                <w:sz w:val="24"/>
                <w:szCs w:val="24"/>
                <w:lang w:eastAsia="ru-RU"/>
              </w:rPr>
            </w:pPr>
            <w:r w:rsidRPr="006B27A8">
              <w:rPr>
                <w:rFonts w:eastAsia="Calibri"/>
                <w:sz w:val="24"/>
                <w:szCs w:val="24"/>
                <w:lang w:eastAsia="ru-RU"/>
              </w:rPr>
              <w:t>1</w:t>
            </w:r>
          </w:p>
        </w:tc>
      </w:tr>
      <w:tr w:rsidR="006B27A8" w:rsidRPr="006B27A8" w14:paraId="4354FD98" w14:textId="77777777" w:rsidTr="004D1856">
        <w:trPr>
          <w:trHeight w:val="328"/>
        </w:trPr>
        <w:tc>
          <w:tcPr>
            <w:tcW w:w="7797" w:type="dxa"/>
            <w:tcBorders>
              <w:top w:val="nil"/>
              <w:left w:val="single" w:sz="4" w:space="0" w:color="auto"/>
              <w:bottom w:val="single" w:sz="8" w:space="0" w:color="auto"/>
              <w:right w:val="single" w:sz="8" w:space="0" w:color="auto"/>
            </w:tcBorders>
            <w:vAlign w:val="center"/>
          </w:tcPr>
          <w:p w14:paraId="5F367A2D" w14:textId="77777777" w:rsidR="006B27A8" w:rsidRPr="006B27A8" w:rsidRDefault="006B27A8" w:rsidP="006B27A8">
            <w:pPr>
              <w:spacing w:after="0" w:line="240" w:lineRule="auto"/>
              <w:rPr>
                <w:rFonts w:eastAsia="Calibri"/>
                <w:sz w:val="24"/>
                <w:szCs w:val="24"/>
                <w:lang w:val="ru-RU" w:eastAsia="ru-RU"/>
              </w:rPr>
            </w:pPr>
            <w:r w:rsidRPr="006B27A8">
              <w:rPr>
                <w:rFonts w:eastAsia="Calibri"/>
                <w:sz w:val="24"/>
                <w:szCs w:val="24"/>
                <w:lang w:eastAsia="ru-RU"/>
              </w:rPr>
              <w:t>Фільтр паливний грубої очистки</w:t>
            </w:r>
            <w:r w:rsidRPr="006B27A8">
              <w:rPr>
                <w:rFonts w:eastAsia="Calibri"/>
                <w:sz w:val="24"/>
                <w:szCs w:val="24"/>
                <w:lang w:val="ru-RU" w:eastAsia="ru-RU"/>
              </w:rPr>
              <w:t xml:space="preserve"> </w:t>
            </w:r>
            <w:r w:rsidRPr="006B27A8">
              <w:rPr>
                <w:rFonts w:eastAsia="Calibri"/>
                <w:sz w:val="24"/>
                <w:szCs w:val="24"/>
                <w:lang w:eastAsia="ru-RU"/>
              </w:rPr>
              <w:t>A0004770103</w:t>
            </w:r>
          </w:p>
        </w:tc>
        <w:tc>
          <w:tcPr>
            <w:tcW w:w="1417" w:type="dxa"/>
            <w:tcBorders>
              <w:top w:val="nil"/>
              <w:left w:val="nil"/>
              <w:bottom w:val="single" w:sz="8" w:space="0" w:color="auto"/>
              <w:right w:val="single" w:sz="8" w:space="0" w:color="auto"/>
            </w:tcBorders>
            <w:vAlign w:val="center"/>
          </w:tcPr>
          <w:p w14:paraId="47F9E851" w14:textId="77777777" w:rsidR="006B27A8" w:rsidRPr="006B27A8" w:rsidRDefault="006B27A8" w:rsidP="006B27A8">
            <w:pPr>
              <w:spacing w:after="0" w:line="240" w:lineRule="auto"/>
              <w:jc w:val="center"/>
              <w:rPr>
                <w:rFonts w:eastAsia="Calibri"/>
                <w:sz w:val="24"/>
                <w:szCs w:val="24"/>
                <w:lang w:eastAsia="ru-RU"/>
              </w:rPr>
            </w:pPr>
            <w:r w:rsidRPr="006B27A8">
              <w:rPr>
                <w:rFonts w:eastAsia="Calibri"/>
                <w:sz w:val="24"/>
                <w:szCs w:val="24"/>
                <w:lang w:eastAsia="ru-RU"/>
              </w:rPr>
              <w:t>шт.</w:t>
            </w:r>
          </w:p>
        </w:tc>
        <w:tc>
          <w:tcPr>
            <w:tcW w:w="1559" w:type="dxa"/>
            <w:tcBorders>
              <w:top w:val="nil"/>
              <w:left w:val="nil"/>
              <w:bottom w:val="single" w:sz="8" w:space="0" w:color="auto"/>
              <w:right w:val="single" w:sz="8" w:space="0" w:color="auto"/>
            </w:tcBorders>
            <w:vAlign w:val="center"/>
          </w:tcPr>
          <w:p w14:paraId="59523F58" w14:textId="77777777" w:rsidR="006B27A8" w:rsidRPr="006B27A8" w:rsidRDefault="006B27A8" w:rsidP="006B27A8">
            <w:pPr>
              <w:spacing w:after="0" w:line="240" w:lineRule="auto"/>
              <w:jc w:val="center"/>
              <w:rPr>
                <w:rFonts w:eastAsia="Calibri"/>
                <w:sz w:val="24"/>
                <w:szCs w:val="24"/>
                <w:lang w:eastAsia="ru-RU"/>
              </w:rPr>
            </w:pPr>
            <w:r w:rsidRPr="006B27A8">
              <w:rPr>
                <w:rFonts w:eastAsia="Calibri"/>
                <w:sz w:val="24"/>
                <w:szCs w:val="24"/>
                <w:lang w:eastAsia="ru-RU"/>
              </w:rPr>
              <w:t>1</w:t>
            </w:r>
          </w:p>
        </w:tc>
      </w:tr>
      <w:tr w:rsidR="006B27A8" w:rsidRPr="006B27A8" w14:paraId="7A0D5F59" w14:textId="77777777" w:rsidTr="004D1856">
        <w:trPr>
          <w:trHeight w:val="328"/>
        </w:trPr>
        <w:tc>
          <w:tcPr>
            <w:tcW w:w="7797" w:type="dxa"/>
            <w:tcBorders>
              <w:top w:val="nil"/>
              <w:left w:val="single" w:sz="4" w:space="0" w:color="auto"/>
              <w:bottom w:val="single" w:sz="4" w:space="0" w:color="auto"/>
              <w:right w:val="single" w:sz="8" w:space="0" w:color="auto"/>
            </w:tcBorders>
            <w:vAlign w:val="center"/>
          </w:tcPr>
          <w:p w14:paraId="2E9175E7" w14:textId="77777777" w:rsidR="006B27A8" w:rsidRPr="006B27A8" w:rsidRDefault="006B27A8" w:rsidP="006B27A8">
            <w:pPr>
              <w:spacing w:after="0" w:line="240" w:lineRule="auto"/>
              <w:rPr>
                <w:rFonts w:eastAsia="Calibri"/>
                <w:sz w:val="24"/>
                <w:szCs w:val="24"/>
                <w:lang w:val="en-US" w:eastAsia="ru-RU"/>
              </w:rPr>
            </w:pPr>
            <w:r w:rsidRPr="006B27A8">
              <w:rPr>
                <w:rFonts w:eastAsia="Calibri"/>
                <w:sz w:val="24"/>
                <w:szCs w:val="24"/>
                <w:lang w:eastAsia="ru-RU"/>
              </w:rPr>
              <w:t>Паливний фільтр</w:t>
            </w:r>
            <w:r w:rsidRPr="006B27A8">
              <w:rPr>
                <w:rFonts w:eastAsia="Calibri"/>
                <w:sz w:val="24"/>
                <w:szCs w:val="24"/>
                <w:lang w:val="en-US" w:eastAsia="ru-RU"/>
              </w:rPr>
              <w:t xml:space="preserve"> </w:t>
            </w:r>
            <w:r w:rsidRPr="006B27A8">
              <w:rPr>
                <w:rFonts w:eastAsia="Calibri"/>
                <w:sz w:val="24"/>
                <w:szCs w:val="24"/>
                <w:lang w:eastAsia="ru-RU"/>
              </w:rPr>
              <w:t>A5410900151</w:t>
            </w:r>
          </w:p>
        </w:tc>
        <w:tc>
          <w:tcPr>
            <w:tcW w:w="1417" w:type="dxa"/>
            <w:tcBorders>
              <w:top w:val="nil"/>
              <w:left w:val="nil"/>
              <w:bottom w:val="single" w:sz="4" w:space="0" w:color="auto"/>
              <w:right w:val="single" w:sz="8" w:space="0" w:color="auto"/>
            </w:tcBorders>
            <w:vAlign w:val="center"/>
          </w:tcPr>
          <w:p w14:paraId="1D64F5EA" w14:textId="77777777" w:rsidR="006B27A8" w:rsidRPr="006B27A8" w:rsidRDefault="006B27A8" w:rsidP="006B27A8">
            <w:pPr>
              <w:spacing w:after="0" w:line="240" w:lineRule="auto"/>
              <w:jc w:val="center"/>
              <w:rPr>
                <w:rFonts w:eastAsia="Calibri"/>
                <w:sz w:val="24"/>
                <w:szCs w:val="24"/>
                <w:lang w:eastAsia="ru-RU"/>
              </w:rPr>
            </w:pPr>
            <w:r w:rsidRPr="006B27A8">
              <w:rPr>
                <w:rFonts w:eastAsia="Calibri"/>
                <w:sz w:val="24"/>
                <w:szCs w:val="24"/>
                <w:lang w:eastAsia="ru-RU"/>
              </w:rPr>
              <w:t>шт.</w:t>
            </w:r>
          </w:p>
        </w:tc>
        <w:tc>
          <w:tcPr>
            <w:tcW w:w="1559" w:type="dxa"/>
            <w:tcBorders>
              <w:top w:val="nil"/>
              <w:left w:val="nil"/>
              <w:bottom w:val="single" w:sz="4" w:space="0" w:color="auto"/>
              <w:right w:val="single" w:sz="8" w:space="0" w:color="auto"/>
            </w:tcBorders>
            <w:vAlign w:val="center"/>
          </w:tcPr>
          <w:p w14:paraId="453AC110" w14:textId="77777777" w:rsidR="006B27A8" w:rsidRPr="006B27A8" w:rsidRDefault="006B27A8" w:rsidP="006B27A8">
            <w:pPr>
              <w:spacing w:after="0" w:line="240" w:lineRule="auto"/>
              <w:jc w:val="center"/>
              <w:rPr>
                <w:rFonts w:eastAsia="Calibri"/>
                <w:sz w:val="24"/>
                <w:szCs w:val="24"/>
                <w:lang w:eastAsia="ru-RU"/>
              </w:rPr>
            </w:pPr>
            <w:r w:rsidRPr="006B27A8">
              <w:rPr>
                <w:rFonts w:eastAsia="Calibri"/>
                <w:sz w:val="24"/>
                <w:szCs w:val="24"/>
                <w:lang w:eastAsia="ru-RU"/>
              </w:rPr>
              <w:t>1</w:t>
            </w:r>
          </w:p>
        </w:tc>
      </w:tr>
      <w:tr w:rsidR="006B27A8" w:rsidRPr="006B27A8" w14:paraId="0112210D" w14:textId="77777777" w:rsidTr="004D1856">
        <w:trPr>
          <w:trHeight w:val="328"/>
        </w:trPr>
        <w:tc>
          <w:tcPr>
            <w:tcW w:w="7797" w:type="dxa"/>
            <w:tcBorders>
              <w:top w:val="single" w:sz="4" w:space="0" w:color="auto"/>
              <w:left w:val="single" w:sz="4" w:space="0" w:color="auto"/>
              <w:bottom w:val="single" w:sz="4" w:space="0" w:color="auto"/>
              <w:right w:val="single" w:sz="4" w:space="0" w:color="auto"/>
            </w:tcBorders>
            <w:vAlign w:val="center"/>
          </w:tcPr>
          <w:p w14:paraId="6E0FBFAE" w14:textId="77777777" w:rsidR="006B27A8" w:rsidRPr="006B27A8" w:rsidRDefault="006B27A8" w:rsidP="006B27A8">
            <w:pPr>
              <w:spacing w:after="0" w:line="240" w:lineRule="auto"/>
              <w:rPr>
                <w:rFonts w:eastAsia="Calibri"/>
                <w:sz w:val="24"/>
                <w:szCs w:val="24"/>
                <w:lang w:eastAsia="ru-RU"/>
              </w:rPr>
            </w:pPr>
            <w:r w:rsidRPr="006B27A8">
              <w:rPr>
                <w:rFonts w:eastAsia="Calibri"/>
                <w:sz w:val="24"/>
                <w:szCs w:val="24"/>
                <w:lang w:eastAsia="ru-RU"/>
              </w:rPr>
              <w:t xml:space="preserve">Пластична змазка </w:t>
            </w:r>
            <w:r w:rsidRPr="006B27A8">
              <w:rPr>
                <w:rFonts w:eastAsia="Calibri"/>
                <w:sz w:val="24"/>
                <w:szCs w:val="24"/>
              </w:rPr>
              <w:t>ЕР2</w:t>
            </w:r>
          </w:p>
        </w:tc>
        <w:tc>
          <w:tcPr>
            <w:tcW w:w="1417" w:type="dxa"/>
            <w:tcBorders>
              <w:top w:val="single" w:sz="4" w:space="0" w:color="auto"/>
              <w:left w:val="single" w:sz="4" w:space="0" w:color="auto"/>
              <w:bottom w:val="single" w:sz="4" w:space="0" w:color="auto"/>
              <w:right w:val="single" w:sz="4" w:space="0" w:color="auto"/>
            </w:tcBorders>
            <w:vAlign w:val="center"/>
          </w:tcPr>
          <w:p w14:paraId="6D397B35" w14:textId="77777777" w:rsidR="006B27A8" w:rsidRPr="006B27A8" w:rsidRDefault="006B27A8" w:rsidP="006B27A8">
            <w:pPr>
              <w:spacing w:after="0" w:line="240" w:lineRule="auto"/>
              <w:jc w:val="center"/>
              <w:rPr>
                <w:rFonts w:eastAsia="Calibri"/>
                <w:sz w:val="24"/>
                <w:szCs w:val="24"/>
                <w:lang w:eastAsia="ru-RU"/>
              </w:rPr>
            </w:pPr>
            <w:r w:rsidRPr="006B27A8">
              <w:rPr>
                <w:rFonts w:eastAsia="Calibri"/>
                <w:sz w:val="24"/>
                <w:szCs w:val="24"/>
                <w:lang w:eastAsia="ru-RU"/>
              </w:rPr>
              <w:t>кг</w:t>
            </w:r>
          </w:p>
        </w:tc>
        <w:tc>
          <w:tcPr>
            <w:tcW w:w="1559" w:type="dxa"/>
            <w:tcBorders>
              <w:top w:val="single" w:sz="4" w:space="0" w:color="auto"/>
              <w:left w:val="single" w:sz="4" w:space="0" w:color="auto"/>
              <w:bottom w:val="single" w:sz="4" w:space="0" w:color="auto"/>
              <w:right w:val="single" w:sz="4" w:space="0" w:color="auto"/>
            </w:tcBorders>
            <w:vAlign w:val="center"/>
          </w:tcPr>
          <w:p w14:paraId="513889FA" w14:textId="77777777" w:rsidR="006B27A8" w:rsidRPr="006B27A8" w:rsidRDefault="006B27A8" w:rsidP="006B27A8">
            <w:pPr>
              <w:spacing w:after="0" w:line="240" w:lineRule="auto"/>
              <w:jc w:val="center"/>
              <w:rPr>
                <w:rFonts w:eastAsia="Calibri"/>
                <w:sz w:val="24"/>
                <w:szCs w:val="24"/>
                <w:lang w:eastAsia="ru-RU"/>
              </w:rPr>
            </w:pPr>
            <w:r w:rsidRPr="006B27A8">
              <w:rPr>
                <w:rFonts w:eastAsia="Calibri"/>
                <w:sz w:val="24"/>
                <w:szCs w:val="24"/>
                <w:lang w:eastAsia="ru-RU"/>
              </w:rPr>
              <w:t>0,5</w:t>
            </w:r>
          </w:p>
        </w:tc>
      </w:tr>
      <w:tr w:rsidR="006B27A8" w:rsidRPr="006B27A8" w14:paraId="19A818F2" w14:textId="77777777" w:rsidTr="004D1856">
        <w:trPr>
          <w:trHeight w:val="60"/>
        </w:trPr>
        <w:tc>
          <w:tcPr>
            <w:tcW w:w="7797" w:type="dxa"/>
            <w:tcBorders>
              <w:top w:val="single" w:sz="4" w:space="0" w:color="auto"/>
              <w:left w:val="single" w:sz="4" w:space="0" w:color="auto"/>
              <w:bottom w:val="single" w:sz="8" w:space="0" w:color="auto"/>
              <w:right w:val="single" w:sz="8" w:space="0" w:color="auto"/>
            </w:tcBorders>
            <w:vAlign w:val="center"/>
          </w:tcPr>
          <w:p w14:paraId="2F8AB269" w14:textId="77777777" w:rsidR="006B27A8" w:rsidRPr="006B27A8" w:rsidRDefault="006B27A8" w:rsidP="006B27A8">
            <w:pPr>
              <w:spacing w:after="0" w:line="240" w:lineRule="auto"/>
              <w:rPr>
                <w:sz w:val="24"/>
                <w:szCs w:val="24"/>
                <w:lang w:val="ru-RU"/>
              </w:rPr>
            </w:pPr>
            <w:r w:rsidRPr="006B27A8">
              <w:rPr>
                <w:sz w:val="24"/>
                <w:szCs w:val="24"/>
              </w:rPr>
              <w:t>О</w:t>
            </w:r>
            <w:r w:rsidRPr="006B27A8">
              <w:rPr>
                <w:sz w:val="24"/>
                <w:szCs w:val="24"/>
                <w:lang w:val="ru-RU"/>
              </w:rPr>
              <w:t>лива трансмісійна MB235.11</w:t>
            </w:r>
          </w:p>
        </w:tc>
        <w:tc>
          <w:tcPr>
            <w:tcW w:w="1417" w:type="dxa"/>
            <w:tcBorders>
              <w:top w:val="single" w:sz="4" w:space="0" w:color="auto"/>
              <w:left w:val="nil"/>
              <w:bottom w:val="single" w:sz="8" w:space="0" w:color="auto"/>
              <w:right w:val="single" w:sz="8" w:space="0" w:color="auto"/>
            </w:tcBorders>
            <w:vAlign w:val="center"/>
          </w:tcPr>
          <w:p w14:paraId="76EB32F2" w14:textId="77777777" w:rsidR="006B27A8" w:rsidRPr="006B27A8" w:rsidRDefault="006B27A8" w:rsidP="006B27A8">
            <w:pPr>
              <w:spacing w:after="0" w:line="240" w:lineRule="auto"/>
              <w:jc w:val="center"/>
              <w:rPr>
                <w:rFonts w:eastAsia="Calibri"/>
                <w:sz w:val="24"/>
                <w:szCs w:val="24"/>
                <w:lang w:eastAsia="ru-RU"/>
              </w:rPr>
            </w:pPr>
            <w:r w:rsidRPr="006B27A8">
              <w:rPr>
                <w:rFonts w:eastAsia="Calibri"/>
                <w:sz w:val="24"/>
                <w:szCs w:val="24"/>
                <w:lang w:eastAsia="ru-RU"/>
              </w:rPr>
              <w:t>л</w:t>
            </w:r>
          </w:p>
        </w:tc>
        <w:tc>
          <w:tcPr>
            <w:tcW w:w="1559" w:type="dxa"/>
            <w:tcBorders>
              <w:top w:val="single" w:sz="4" w:space="0" w:color="auto"/>
              <w:left w:val="nil"/>
              <w:bottom w:val="single" w:sz="8" w:space="0" w:color="auto"/>
              <w:right w:val="single" w:sz="8" w:space="0" w:color="auto"/>
            </w:tcBorders>
            <w:vAlign w:val="center"/>
          </w:tcPr>
          <w:p w14:paraId="380E5A39" w14:textId="77777777" w:rsidR="006B27A8" w:rsidRPr="006B27A8" w:rsidRDefault="006B27A8" w:rsidP="006B27A8">
            <w:pPr>
              <w:spacing w:after="0" w:line="240" w:lineRule="auto"/>
              <w:jc w:val="center"/>
              <w:rPr>
                <w:rFonts w:eastAsia="Calibri"/>
                <w:sz w:val="24"/>
                <w:szCs w:val="24"/>
                <w:lang w:eastAsia="ru-RU"/>
              </w:rPr>
            </w:pPr>
            <w:r w:rsidRPr="006B27A8">
              <w:rPr>
                <w:rFonts w:eastAsia="Calibri"/>
                <w:sz w:val="24"/>
                <w:szCs w:val="24"/>
                <w:lang w:eastAsia="ru-RU"/>
              </w:rPr>
              <w:t>3</w:t>
            </w:r>
          </w:p>
        </w:tc>
      </w:tr>
      <w:tr w:rsidR="006B27A8" w:rsidRPr="006B27A8" w14:paraId="3F3BF6CE" w14:textId="77777777" w:rsidTr="004D1856">
        <w:trPr>
          <w:trHeight w:val="60"/>
        </w:trPr>
        <w:tc>
          <w:tcPr>
            <w:tcW w:w="7797" w:type="dxa"/>
            <w:tcBorders>
              <w:top w:val="nil"/>
              <w:left w:val="single" w:sz="4" w:space="0" w:color="auto"/>
              <w:bottom w:val="single" w:sz="8" w:space="0" w:color="auto"/>
              <w:right w:val="single" w:sz="8" w:space="0" w:color="auto"/>
            </w:tcBorders>
            <w:vAlign w:val="center"/>
          </w:tcPr>
          <w:p w14:paraId="60D1C664" w14:textId="77777777" w:rsidR="006B27A8" w:rsidRPr="006B27A8" w:rsidRDefault="006B27A8" w:rsidP="006B27A8">
            <w:pPr>
              <w:spacing w:after="0" w:line="240" w:lineRule="auto"/>
              <w:rPr>
                <w:sz w:val="24"/>
                <w:szCs w:val="24"/>
              </w:rPr>
            </w:pPr>
            <w:r w:rsidRPr="006B27A8">
              <w:rPr>
                <w:sz w:val="24"/>
                <w:szCs w:val="24"/>
              </w:rPr>
              <w:t>О</w:t>
            </w:r>
            <w:r w:rsidRPr="006B27A8">
              <w:rPr>
                <w:sz w:val="24"/>
                <w:szCs w:val="24"/>
                <w:lang w:val="ru-RU"/>
              </w:rPr>
              <w:t xml:space="preserve">лива трансмісійна </w:t>
            </w:r>
            <w:r w:rsidRPr="006B27A8">
              <w:rPr>
                <w:sz w:val="24"/>
                <w:szCs w:val="24"/>
                <w:lang w:val="en-US"/>
              </w:rPr>
              <w:t>MB</w:t>
            </w:r>
            <w:r w:rsidRPr="006B27A8">
              <w:rPr>
                <w:sz w:val="24"/>
                <w:szCs w:val="24"/>
                <w:lang w:val="ru-RU"/>
              </w:rPr>
              <w:t>235.8</w:t>
            </w:r>
          </w:p>
        </w:tc>
        <w:tc>
          <w:tcPr>
            <w:tcW w:w="1417" w:type="dxa"/>
            <w:tcBorders>
              <w:top w:val="nil"/>
              <w:left w:val="nil"/>
              <w:bottom w:val="single" w:sz="8" w:space="0" w:color="auto"/>
              <w:right w:val="single" w:sz="8" w:space="0" w:color="auto"/>
            </w:tcBorders>
            <w:vAlign w:val="center"/>
          </w:tcPr>
          <w:p w14:paraId="6AB4D94B" w14:textId="77777777" w:rsidR="006B27A8" w:rsidRPr="006B27A8" w:rsidRDefault="006B27A8" w:rsidP="006B27A8">
            <w:pPr>
              <w:spacing w:after="0" w:line="240" w:lineRule="auto"/>
              <w:jc w:val="center"/>
              <w:rPr>
                <w:rFonts w:eastAsia="Calibri"/>
                <w:sz w:val="24"/>
                <w:szCs w:val="24"/>
                <w:lang w:eastAsia="ru-RU"/>
              </w:rPr>
            </w:pPr>
            <w:r w:rsidRPr="006B27A8">
              <w:rPr>
                <w:rFonts w:eastAsia="Calibri"/>
                <w:sz w:val="24"/>
                <w:szCs w:val="24"/>
                <w:lang w:eastAsia="ru-RU"/>
              </w:rPr>
              <w:t>л</w:t>
            </w:r>
          </w:p>
        </w:tc>
        <w:tc>
          <w:tcPr>
            <w:tcW w:w="1559" w:type="dxa"/>
            <w:tcBorders>
              <w:top w:val="nil"/>
              <w:left w:val="nil"/>
              <w:bottom w:val="single" w:sz="8" w:space="0" w:color="auto"/>
              <w:right w:val="single" w:sz="8" w:space="0" w:color="auto"/>
            </w:tcBorders>
            <w:vAlign w:val="center"/>
          </w:tcPr>
          <w:p w14:paraId="370112D3" w14:textId="77777777" w:rsidR="006B27A8" w:rsidRPr="006B27A8" w:rsidRDefault="006B27A8" w:rsidP="006B27A8">
            <w:pPr>
              <w:spacing w:after="0" w:line="240" w:lineRule="auto"/>
              <w:jc w:val="center"/>
              <w:rPr>
                <w:rFonts w:eastAsia="Calibri"/>
                <w:sz w:val="24"/>
                <w:szCs w:val="24"/>
                <w:lang w:eastAsia="ru-RU"/>
              </w:rPr>
            </w:pPr>
            <w:r w:rsidRPr="006B27A8">
              <w:rPr>
                <w:rFonts w:eastAsia="Calibri"/>
                <w:sz w:val="24"/>
                <w:szCs w:val="24"/>
                <w:lang w:eastAsia="ru-RU"/>
              </w:rPr>
              <w:t>76</w:t>
            </w:r>
          </w:p>
        </w:tc>
      </w:tr>
      <w:tr w:rsidR="006B27A8" w:rsidRPr="006B27A8" w14:paraId="3A12ABDF" w14:textId="77777777" w:rsidTr="004D1856">
        <w:trPr>
          <w:trHeight w:val="60"/>
        </w:trPr>
        <w:tc>
          <w:tcPr>
            <w:tcW w:w="7797" w:type="dxa"/>
            <w:tcBorders>
              <w:top w:val="nil"/>
              <w:left w:val="single" w:sz="4" w:space="0" w:color="auto"/>
              <w:bottom w:val="single" w:sz="8" w:space="0" w:color="auto"/>
              <w:right w:val="single" w:sz="8" w:space="0" w:color="auto"/>
            </w:tcBorders>
            <w:vAlign w:val="center"/>
          </w:tcPr>
          <w:p w14:paraId="7A78019E" w14:textId="77777777" w:rsidR="006B27A8" w:rsidRPr="006B27A8" w:rsidRDefault="006B27A8" w:rsidP="006B27A8">
            <w:pPr>
              <w:spacing w:after="0" w:line="240" w:lineRule="auto"/>
              <w:rPr>
                <w:sz w:val="24"/>
                <w:szCs w:val="24"/>
                <w:lang w:val="en-US"/>
              </w:rPr>
            </w:pPr>
            <w:r w:rsidRPr="006B27A8">
              <w:rPr>
                <w:rFonts w:eastAsia="Calibri"/>
                <w:sz w:val="24"/>
                <w:szCs w:val="24"/>
              </w:rPr>
              <w:t xml:space="preserve">Великий фільтр </w:t>
            </w:r>
            <w:r w:rsidRPr="006B27A8">
              <w:rPr>
                <w:rFonts w:eastAsia="Calibri"/>
                <w:sz w:val="24"/>
                <w:szCs w:val="24"/>
                <w:lang w:val="en-US"/>
              </w:rPr>
              <w:t>AdBlue</w:t>
            </w:r>
            <w:r w:rsidRPr="006B27A8">
              <w:rPr>
                <w:rFonts w:eastAsia="Calibri"/>
                <w:sz w:val="24"/>
                <w:szCs w:val="24"/>
              </w:rPr>
              <w:t xml:space="preserve"> (</w:t>
            </w:r>
            <w:r w:rsidRPr="006B27A8">
              <w:rPr>
                <w:rFonts w:eastAsia="Calibri"/>
                <w:sz w:val="24"/>
                <w:szCs w:val="24"/>
                <w:lang w:val="en-US"/>
              </w:rPr>
              <w:t>R</w:t>
            </w:r>
            <w:r w:rsidRPr="006B27A8">
              <w:rPr>
                <w:rFonts w:eastAsia="Calibri"/>
                <w:sz w:val="24"/>
                <w:szCs w:val="24"/>
              </w:rPr>
              <w:t>)</w:t>
            </w:r>
            <w:r w:rsidRPr="006B27A8">
              <w:rPr>
                <w:rFonts w:eastAsia="Calibri"/>
                <w:sz w:val="24"/>
                <w:szCs w:val="24"/>
                <w:lang w:val="en-US"/>
              </w:rPr>
              <w:t xml:space="preserve"> A0001420289</w:t>
            </w:r>
          </w:p>
        </w:tc>
        <w:tc>
          <w:tcPr>
            <w:tcW w:w="1417" w:type="dxa"/>
            <w:tcBorders>
              <w:top w:val="nil"/>
              <w:left w:val="nil"/>
              <w:bottom w:val="single" w:sz="8" w:space="0" w:color="auto"/>
              <w:right w:val="single" w:sz="8" w:space="0" w:color="auto"/>
            </w:tcBorders>
            <w:vAlign w:val="center"/>
          </w:tcPr>
          <w:p w14:paraId="68E300DC" w14:textId="77777777" w:rsidR="006B27A8" w:rsidRPr="006B27A8" w:rsidRDefault="006B27A8" w:rsidP="006B27A8">
            <w:pPr>
              <w:spacing w:after="0" w:line="240" w:lineRule="auto"/>
              <w:jc w:val="center"/>
              <w:rPr>
                <w:rFonts w:eastAsia="Calibri"/>
                <w:sz w:val="24"/>
                <w:szCs w:val="24"/>
                <w:lang w:eastAsia="ru-RU"/>
              </w:rPr>
            </w:pPr>
            <w:r w:rsidRPr="006B27A8">
              <w:rPr>
                <w:rFonts w:eastAsia="Calibri"/>
                <w:sz w:val="24"/>
                <w:szCs w:val="24"/>
                <w:lang w:eastAsia="ru-RU"/>
              </w:rPr>
              <w:t>шт.</w:t>
            </w:r>
          </w:p>
        </w:tc>
        <w:tc>
          <w:tcPr>
            <w:tcW w:w="1559" w:type="dxa"/>
            <w:tcBorders>
              <w:top w:val="nil"/>
              <w:left w:val="nil"/>
              <w:bottom w:val="single" w:sz="8" w:space="0" w:color="auto"/>
              <w:right w:val="single" w:sz="8" w:space="0" w:color="auto"/>
            </w:tcBorders>
            <w:vAlign w:val="center"/>
          </w:tcPr>
          <w:p w14:paraId="67A4D881" w14:textId="77777777" w:rsidR="006B27A8" w:rsidRPr="006B27A8" w:rsidRDefault="006B27A8" w:rsidP="006B27A8">
            <w:pPr>
              <w:spacing w:after="0" w:line="240" w:lineRule="auto"/>
              <w:jc w:val="center"/>
              <w:rPr>
                <w:rFonts w:eastAsia="Calibri"/>
                <w:sz w:val="24"/>
                <w:szCs w:val="24"/>
                <w:lang w:eastAsia="ru-RU"/>
              </w:rPr>
            </w:pPr>
            <w:r w:rsidRPr="006B27A8">
              <w:rPr>
                <w:rFonts w:eastAsia="Calibri"/>
                <w:sz w:val="24"/>
                <w:szCs w:val="24"/>
                <w:lang w:eastAsia="ru-RU"/>
              </w:rPr>
              <w:t>1</w:t>
            </w:r>
          </w:p>
        </w:tc>
      </w:tr>
    </w:tbl>
    <w:p w14:paraId="79587023" w14:textId="77777777" w:rsidR="006B27A8" w:rsidRPr="006B27A8" w:rsidRDefault="006B27A8" w:rsidP="006B27A8">
      <w:pPr>
        <w:spacing w:after="0" w:line="240" w:lineRule="auto"/>
        <w:rPr>
          <w:sz w:val="24"/>
          <w:szCs w:val="24"/>
        </w:rPr>
      </w:pPr>
    </w:p>
    <w:p w14:paraId="733BEB21" w14:textId="1C677A2E" w:rsidR="00CB7FE1" w:rsidRPr="00D540D0" w:rsidRDefault="00CB7FE1" w:rsidP="00000FC6">
      <w:pPr>
        <w:pStyle w:val="ab"/>
        <w:numPr>
          <w:ilvl w:val="2"/>
          <w:numId w:val="9"/>
        </w:numPr>
        <w:spacing w:after="0" w:line="240" w:lineRule="auto"/>
        <w:rPr>
          <w:b/>
          <w:sz w:val="24"/>
          <w:szCs w:val="24"/>
        </w:rPr>
      </w:pPr>
      <w:r w:rsidRPr="00D540D0">
        <w:rPr>
          <w:b/>
          <w:sz w:val="24"/>
          <w:szCs w:val="24"/>
        </w:rPr>
        <w:t>Кількість операцій з технічного обслуговування (ТО-</w:t>
      </w:r>
      <w:r w:rsidRPr="00D540D0">
        <w:rPr>
          <w:b/>
          <w:sz w:val="24"/>
          <w:szCs w:val="24"/>
          <w:lang w:val="ru-RU"/>
        </w:rPr>
        <w:t>6</w:t>
      </w:r>
      <w:r w:rsidRPr="00D540D0">
        <w:rPr>
          <w:b/>
          <w:sz w:val="24"/>
          <w:szCs w:val="24"/>
        </w:rPr>
        <w:t>).</w:t>
      </w: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7"/>
        <w:gridCol w:w="3118"/>
        <w:gridCol w:w="2268"/>
      </w:tblGrid>
      <w:tr w:rsidR="00CB7FE1" w:rsidRPr="00D540D0" w14:paraId="57D88F44" w14:textId="77777777" w:rsidTr="00CB7FE1">
        <w:trPr>
          <w:trHeight w:val="388"/>
        </w:trPr>
        <w:tc>
          <w:tcPr>
            <w:tcW w:w="5387" w:type="dxa"/>
            <w:vAlign w:val="center"/>
          </w:tcPr>
          <w:p w14:paraId="5CB84893" w14:textId="77777777" w:rsidR="00CB7FE1" w:rsidRPr="00D540D0" w:rsidRDefault="00CB7FE1" w:rsidP="00CB7FE1">
            <w:pPr>
              <w:spacing w:after="0" w:line="240" w:lineRule="auto"/>
              <w:jc w:val="center"/>
              <w:rPr>
                <w:rFonts w:ascii="Calibri" w:eastAsia="Calibri" w:hAnsi="Calibri" w:cs="Calibri"/>
                <w:b/>
                <w:bCs/>
                <w:sz w:val="24"/>
                <w:szCs w:val="24"/>
                <w:lang w:val="ru-RU" w:eastAsia="ru-RU"/>
              </w:rPr>
            </w:pPr>
            <w:r w:rsidRPr="00D540D0">
              <w:rPr>
                <w:rFonts w:ascii="Calibri" w:eastAsia="Calibri" w:hAnsi="Calibri" w:cs="Calibri"/>
                <w:b/>
                <w:bCs/>
                <w:sz w:val="24"/>
                <w:szCs w:val="24"/>
                <w:lang w:eastAsia="ru-RU"/>
              </w:rPr>
              <w:t>Найменування послуги</w:t>
            </w:r>
          </w:p>
        </w:tc>
        <w:tc>
          <w:tcPr>
            <w:tcW w:w="3118" w:type="dxa"/>
            <w:vAlign w:val="center"/>
          </w:tcPr>
          <w:p w14:paraId="24C50559" w14:textId="77777777" w:rsidR="00CB7FE1" w:rsidRPr="00D540D0" w:rsidRDefault="00CB7FE1" w:rsidP="00CB7FE1">
            <w:pPr>
              <w:spacing w:after="0" w:line="240" w:lineRule="auto"/>
              <w:jc w:val="center"/>
              <w:rPr>
                <w:rFonts w:ascii="Calibri" w:eastAsia="Calibri" w:hAnsi="Calibri" w:cs="Calibri"/>
                <w:b/>
                <w:bCs/>
                <w:sz w:val="24"/>
                <w:szCs w:val="24"/>
                <w:lang w:val="ru-RU" w:eastAsia="ru-RU"/>
              </w:rPr>
            </w:pPr>
            <w:r w:rsidRPr="00D540D0">
              <w:rPr>
                <w:rFonts w:ascii="Calibri" w:eastAsia="Calibri" w:hAnsi="Calibri" w:cs="Calibri"/>
                <w:b/>
                <w:bCs/>
                <w:sz w:val="24"/>
                <w:szCs w:val="24"/>
                <w:lang w:eastAsia="ru-RU"/>
              </w:rPr>
              <w:t>Одиниця виміру</w:t>
            </w:r>
          </w:p>
        </w:tc>
        <w:tc>
          <w:tcPr>
            <w:tcW w:w="2268" w:type="dxa"/>
            <w:vAlign w:val="center"/>
          </w:tcPr>
          <w:p w14:paraId="6150123D" w14:textId="08B0BA29" w:rsidR="00CB7FE1" w:rsidRPr="00D540D0" w:rsidRDefault="00CB7FE1" w:rsidP="00A57063">
            <w:pPr>
              <w:spacing w:after="0" w:line="240" w:lineRule="auto"/>
              <w:jc w:val="center"/>
              <w:rPr>
                <w:rFonts w:ascii="Calibri" w:eastAsia="Calibri" w:hAnsi="Calibri" w:cs="Calibri"/>
                <w:b/>
                <w:bCs/>
                <w:sz w:val="24"/>
                <w:szCs w:val="24"/>
                <w:lang w:eastAsia="ru-RU"/>
              </w:rPr>
            </w:pPr>
            <w:r w:rsidRPr="00D540D0">
              <w:rPr>
                <w:rFonts w:ascii="Calibri" w:eastAsia="Calibri" w:hAnsi="Calibri" w:cs="Calibri"/>
                <w:b/>
                <w:bCs/>
                <w:sz w:val="24"/>
                <w:szCs w:val="24"/>
                <w:lang w:eastAsia="ru-RU"/>
              </w:rPr>
              <w:t>Кількість</w:t>
            </w:r>
            <w:r w:rsidR="00A57063" w:rsidRPr="00D540D0">
              <w:rPr>
                <w:rFonts w:ascii="Calibri" w:eastAsia="Calibri" w:hAnsi="Calibri" w:cs="Calibri"/>
                <w:b/>
                <w:bCs/>
                <w:sz w:val="24"/>
                <w:szCs w:val="24"/>
                <w:lang w:eastAsia="ru-RU"/>
              </w:rPr>
              <w:t xml:space="preserve"> </w:t>
            </w:r>
            <w:r w:rsidRPr="00D540D0">
              <w:rPr>
                <w:rFonts w:ascii="Calibri" w:eastAsia="Calibri" w:hAnsi="Calibri" w:cs="Calibri"/>
                <w:b/>
                <w:bCs/>
                <w:sz w:val="24"/>
                <w:szCs w:val="24"/>
                <w:lang w:eastAsia="ru-RU"/>
              </w:rPr>
              <w:t>ТО</w:t>
            </w:r>
          </w:p>
        </w:tc>
      </w:tr>
      <w:tr w:rsidR="00CB7FE1" w:rsidRPr="00CB7FE1" w14:paraId="79C4F190" w14:textId="77777777" w:rsidTr="00CB7FE1">
        <w:trPr>
          <w:trHeight w:val="247"/>
        </w:trPr>
        <w:tc>
          <w:tcPr>
            <w:tcW w:w="5387" w:type="dxa"/>
          </w:tcPr>
          <w:p w14:paraId="29FD0D21" w14:textId="1360B691" w:rsidR="00CB7FE1" w:rsidRPr="00D540D0" w:rsidRDefault="00CB7FE1" w:rsidP="00CB7FE1">
            <w:pPr>
              <w:spacing w:after="0" w:line="240" w:lineRule="auto"/>
              <w:rPr>
                <w:rFonts w:ascii="Calibri" w:eastAsia="Calibri" w:hAnsi="Calibri" w:cs="Calibri"/>
                <w:sz w:val="24"/>
                <w:szCs w:val="24"/>
                <w:lang w:val="en-US" w:eastAsia="ru-RU"/>
              </w:rPr>
            </w:pPr>
            <w:r w:rsidRPr="00D540D0">
              <w:rPr>
                <w:rFonts w:ascii="Calibri" w:eastAsia="Calibri" w:hAnsi="Calibri" w:cs="Calibri"/>
                <w:sz w:val="24"/>
                <w:szCs w:val="24"/>
                <w:lang w:eastAsia="ru-RU"/>
              </w:rPr>
              <w:t xml:space="preserve">Послуги з технічного обслуговування № </w:t>
            </w:r>
            <w:r w:rsidRPr="00D540D0">
              <w:rPr>
                <w:rFonts w:ascii="Calibri" w:eastAsia="Calibri" w:hAnsi="Calibri" w:cs="Calibri"/>
                <w:sz w:val="24"/>
                <w:szCs w:val="24"/>
                <w:lang w:val="en-US" w:eastAsia="ru-RU"/>
              </w:rPr>
              <w:t>6</w:t>
            </w:r>
          </w:p>
        </w:tc>
        <w:tc>
          <w:tcPr>
            <w:tcW w:w="3118" w:type="dxa"/>
            <w:vAlign w:val="center"/>
          </w:tcPr>
          <w:p w14:paraId="6BED7444" w14:textId="77777777" w:rsidR="00CB7FE1" w:rsidRPr="00D540D0" w:rsidRDefault="00CB7FE1" w:rsidP="00CB7FE1">
            <w:pPr>
              <w:spacing w:after="0" w:line="240" w:lineRule="auto"/>
              <w:jc w:val="center"/>
              <w:rPr>
                <w:rFonts w:ascii="Calibri" w:eastAsia="Calibri" w:hAnsi="Calibri" w:cs="Calibri"/>
                <w:sz w:val="24"/>
                <w:szCs w:val="24"/>
                <w:lang w:val="ru-RU" w:eastAsia="ru-RU"/>
              </w:rPr>
            </w:pPr>
            <w:r w:rsidRPr="00D540D0">
              <w:rPr>
                <w:rFonts w:ascii="Calibri" w:eastAsia="Calibri" w:hAnsi="Calibri" w:cs="Calibri"/>
                <w:sz w:val="24"/>
                <w:szCs w:val="24"/>
                <w:lang w:eastAsia="ru-RU"/>
              </w:rPr>
              <w:t>послуга</w:t>
            </w:r>
          </w:p>
        </w:tc>
        <w:tc>
          <w:tcPr>
            <w:tcW w:w="2268" w:type="dxa"/>
            <w:vAlign w:val="center"/>
          </w:tcPr>
          <w:p w14:paraId="0F924746" w14:textId="77777777" w:rsidR="00CB7FE1" w:rsidRPr="00CB7FE1" w:rsidRDefault="00CB7FE1" w:rsidP="00CB7FE1">
            <w:pPr>
              <w:spacing w:after="0" w:line="240" w:lineRule="auto"/>
              <w:jc w:val="center"/>
              <w:rPr>
                <w:rFonts w:ascii="Calibri" w:eastAsia="Calibri" w:hAnsi="Calibri" w:cs="Calibri"/>
                <w:sz w:val="24"/>
                <w:szCs w:val="24"/>
                <w:lang w:val="en-US" w:eastAsia="ru-RU"/>
              </w:rPr>
            </w:pPr>
            <w:r w:rsidRPr="00D540D0">
              <w:rPr>
                <w:rFonts w:ascii="Calibri" w:eastAsia="Calibri" w:hAnsi="Calibri" w:cs="Calibri"/>
                <w:sz w:val="24"/>
                <w:szCs w:val="24"/>
                <w:lang w:eastAsia="ru-RU"/>
              </w:rPr>
              <w:t>4</w:t>
            </w:r>
            <w:r w:rsidRPr="00D540D0">
              <w:rPr>
                <w:rFonts w:ascii="Calibri" w:eastAsia="Calibri" w:hAnsi="Calibri" w:cs="Calibri"/>
                <w:sz w:val="24"/>
                <w:szCs w:val="24"/>
                <w:lang w:val="en-US" w:eastAsia="ru-RU"/>
              </w:rPr>
              <w:t>5</w:t>
            </w:r>
          </w:p>
        </w:tc>
      </w:tr>
    </w:tbl>
    <w:p w14:paraId="64809FDA" w14:textId="77777777" w:rsidR="006B27A8" w:rsidRPr="006B27A8" w:rsidRDefault="006B27A8" w:rsidP="006B27A8">
      <w:pPr>
        <w:spacing w:after="0" w:line="240" w:lineRule="auto"/>
        <w:ind w:left="284"/>
        <w:jc w:val="center"/>
        <w:rPr>
          <w:b/>
          <w:sz w:val="24"/>
          <w:szCs w:val="24"/>
        </w:rPr>
      </w:pPr>
    </w:p>
    <w:p w14:paraId="358155F9" w14:textId="58810302" w:rsidR="006B27A8" w:rsidRPr="00000FC6" w:rsidRDefault="006B27A8" w:rsidP="00000FC6">
      <w:pPr>
        <w:pStyle w:val="ab"/>
        <w:numPr>
          <w:ilvl w:val="1"/>
          <w:numId w:val="9"/>
        </w:numPr>
        <w:spacing w:after="0" w:line="240" w:lineRule="auto"/>
        <w:jc w:val="center"/>
        <w:rPr>
          <w:b/>
          <w:sz w:val="24"/>
          <w:szCs w:val="24"/>
        </w:rPr>
      </w:pPr>
      <w:r w:rsidRPr="00000FC6">
        <w:rPr>
          <w:b/>
          <w:sz w:val="24"/>
          <w:szCs w:val="24"/>
        </w:rPr>
        <w:t>Технічне обслуговування № 7</w:t>
      </w:r>
    </w:p>
    <w:p w14:paraId="3DCBFAE3" w14:textId="77777777" w:rsidR="006B27A8" w:rsidRPr="006B27A8" w:rsidRDefault="006B27A8" w:rsidP="006B27A8">
      <w:pPr>
        <w:spacing w:after="0" w:line="240" w:lineRule="auto"/>
        <w:ind w:left="284"/>
        <w:jc w:val="center"/>
        <w:rPr>
          <w:b/>
          <w:sz w:val="24"/>
          <w:szCs w:val="24"/>
        </w:rPr>
      </w:pPr>
      <w:r w:rsidRPr="006B27A8">
        <w:rPr>
          <w:rFonts w:eastAsia="Calibri"/>
          <w:b/>
          <w:sz w:val="24"/>
          <w:szCs w:val="24"/>
        </w:rPr>
        <w:t xml:space="preserve"> </w:t>
      </w:r>
      <w:r w:rsidRPr="006B27A8">
        <w:rPr>
          <w:b/>
          <w:sz w:val="24"/>
          <w:szCs w:val="24"/>
        </w:rPr>
        <w:t>(</w:t>
      </w:r>
      <w:r w:rsidRPr="006B27A8">
        <w:rPr>
          <w:rFonts w:eastAsia="Calibri"/>
          <w:b/>
          <w:sz w:val="24"/>
          <w:szCs w:val="24"/>
        </w:rPr>
        <w:t xml:space="preserve">період </w:t>
      </w:r>
      <w:r w:rsidRPr="006B27A8">
        <w:rPr>
          <w:b/>
          <w:sz w:val="24"/>
          <w:szCs w:val="24"/>
        </w:rPr>
        <w:t>визначається системою TELLIGENT автомобіля)</w:t>
      </w:r>
    </w:p>
    <w:tbl>
      <w:tblPr>
        <w:tblW w:w="10773" w:type="dxa"/>
        <w:tblInd w:w="-572" w:type="dxa"/>
        <w:tblLayout w:type="fixed"/>
        <w:tblLook w:val="0000" w:firstRow="0" w:lastRow="0" w:firstColumn="0" w:lastColumn="0" w:noHBand="0" w:noVBand="0"/>
      </w:tblPr>
      <w:tblGrid>
        <w:gridCol w:w="8080"/>
        <w:gridCol w:w="1418"/>
        <w:gridCol w:w="1275"/>
      </w:tblGrid>
      <w:tr w:rsidR="006B27A8" w:rsidRPr="006B27A8" w14:paraId="305CDDF0" w14:textId="77777777" w:rsidTr="004D1856">
        <w:trPr>
          <w:trHeight w:val="289"/>
        </w:trPr>
        <w:tc>
          <w:tcPr>
            <w:tcW w:w="8080" w:type="dxa"/>
            <w:tcBorders>
              <w:top w:val="single" w:sz="8" w:space="0" w:color="auto"/>
              <w:left w:val="single" w:sz="4" w:space="0" w:color="auto"/>
              <w:bottom w:val="single" w:sz="8" w:space="0" w:color="auto"/>
              <w:right w:val="single" w:sz="8" w:space="0" w:color="auto"/>
            </w:tcBorders>
            <w:vAlign w:val="bottom"/>
          </w:tcPr>
          <w:p w14:paraId="5564B09A" w14:textId="77777777" w:rsidR="006B27A8" w:rsidRPr="006B27A8" w:rsidRDefault="006B27A8" w:rsidP="006B27A8">
            <w:pPr>
              <w:spacing w:after="0" w:line="240" w:lineRule="auto"/>
              <w:jc w:val="center"/>
              <w:rPr>
                <w:rFonts w:eastAsia="Calibri"/>
                <w:b/>
                <w:sz w:val="24"/>
                <w:szCs w:val="24"/>
                <w:lang w:eastAsia="ru-RU"/>
              </w:rPr>
            </w:pPr>
            <w:r w:rsidRPr="006B27A8">
              <w:rPr>
                <w:rFonts w:eastAsia="Calibri"/>
                <w:b/>
                <w:sz w:val="24"/>
                <w:szCs w:val="24"/>
                <w:lang w:eastAsia="ru-RU"/>
              </w:rPr>
              <w:t>Найменування</w:t>
            </w:r>
          </w:p>
        </w:tc>
        <w:tc>
          <w:tcPr>
            <w:tcW w:w="1418" w:type="dxa"/>
            <w:tcBorders>
              <w:top w:val="single" w:sz="8" w:space="0" w:color="auto"/>
              <w:left w:val="nil"/>
              <w:bottom w:val="single" w:sz="8" w:space="0" w:color="auto"/>
              <w:right w:val="single" w:sz="8" w:space="0" w:color="auto"/>
            </w:tcBorders>
            <w:vAlign w:val="bottom"/>
          </w:tcPr>
          <w:p w14:paraId="12D7F17E" w14:textId="77777777" w:rsidR="006B27A8" w:rsidRPr="006B27A8" w:rsidRDefault="006B27A8" w:rsidP="006B27A8">
            <w:pPr>
              <w:spacing w:after="0" w:line="240" w:lineRule="auto"/>
              <w:jc w:val="center"/>
              <w:rPr>
                <w:rFonts w:eastAsia="Calibri"/>
                <w:b/>
                <w:sz w:val="24"/>
                <w:szCs w:val="24"/>
                <w:lang w:eastAsia="ru-RU"/>
              </w:rPr>
            </w:pPr>
            <w:r w:rsidRPr="006B27A8">
              <w:rPr>
                <w:rFonts w:eastAsia="Calibri"/>
                <w:b/>
                <w:sz w:val="24"/>
                <w:szCs w:val="24"/>
                <w:lang w:eastAsia="ru-RU"/>
              </w:rPr>
              <w:t>Од. вим.</w:t>
            </w:r>
          </w:p>
        </w:tc>
        <w:tc>
          <w:tcPr>
            <w:tcW w:w="1275" w:type="dxa"/>
            <w:tcBorders>
              <w:top w:val="single" w:sz="8" w:space="0" w:color="auto"/>
              <w:left w:val="nil"/>
              <w:bottom w:val="single" w:sz="8" w:space="0" w:color="auto"/>
              <w:right w:val="single" w:sz="8" w:space="0" w:color="auto"/>
            </w:tcBorders>
            <w:vAlign w:val="bottom"/>
          </w:tcPr>
          <w:p w14:paraId="015837AF" w14:textId="77777777" w:rsidR="006B27A8" w:rsidRPr="006B27A8" w:rsidRDefault="006B27A8" w:rsidP="006B27A8">
            <w:pPr>
              <w:spacing w:after="0" w:line="240" w:lineRule="auto"/>
              <w:jc w:val="center"/>
              <w:rPr>
                <w:rFonts w:eastAsia="Calibri"/>
                <w:b/>
                <w:sz w:val="24"/>
                <w:szCs w:val="24"/>
                <w:lang w:eastAsia="ru-RU"/>
              </w:rPr>
            </w:pPr>
            <w:r w:rsidRPr="006B27A8">
              <w:rPr>
                <w:rFonts w:eastAsia="Calibri"/>
                <w:b/>
                <w:sz w:val="24"/>
                <w:szCs w:val="24"/>
                <w:lang w:eastAsia="ru-RU"/>
              </w:rPr>
              <w:t>К-ть</w:t>
            </w:r>
          </w:p>
        </w:tc>
      </w:tr>
      <w:tr w:rsidR="006B27A8" w:rsidRPr="006B27A8" w14:paraId="21A98C58" w14:textId="77777777" w:rsidTr="004D1856">
        <w:trPr>
          <w:trHeight w:val="60"/>
        </w:trPr>
        <w:tc>
          <w:tcPr>
            <w:tcW w:w="10773" w:type="dxa"/>
            <w:gridSpan w:val="3"/>
            <w:tcBorders>
              <w:top w:val="nil"/>
              <w:left w:val="single" w:sz="4" w:space="0" w:color="auto"/>
              <w:bottom w:val="single" w:sz="8" w:space="0" w:color="auto"/>
              <w:right w:val="single" w:sz="8" w:space="0" w:color="auto"/>
            </w:tcBorders>
            <w:vAlign w:val="bottom"/>
          </w:tcPr>
          <w:p w14:paraId="75BAFDDA" w14:textId="77777777" w:rsidR="006B27A8" w:rsidRPr="006B27A8" w:rsidRDefault="006B27A8" w:rsidP="006B27A8">
            <w:pPr>
              <w:spacing w:after="0" w:line="240" w:lineRule="auto"/>
              <w:rPr>
                <w:rFonts w:eastAsia="Calibri"/>
                <w:b/>
                <w:sz w:val="24"/>
                <w:szCs w:val="24"/>
                <w:lang w:val="en-US" w:eastAsia="ru-RU"/>
              </w:rPr>
            </w:pPr>
            <w:r w:rsidRPr="006B27A8">
              <w:rPr>
                <w:b/>
                <w:sz w:val="24"/>
                <w:szCs w:val="24"/>
                <w:lang w:eastAsia="ru-RU"/>
              </w:rPr>
              <w:t>Найменування та обсяг послуг</w:t>
            </w:r>
          </w:p>
        </w:tc>
      </w:tr>
      <w:tr w:rsidR="006B27A8" w:rsidRPr="006B27A8" w14:paraId="1F57435F" w14:textId="77777777" w:rsidTr="004D1856">
        <w:trPr>
          <w:trHeight w:val="330"/>
        </w:trPr>
        <w:tc>
          <w:tcPr>
            <w:tcW w:w="8080" w:type="dxa"/>
            <w:tcBorders>
              <w:top w:val="nil"/>
              <w:left w:val="single" w:sz="4" w:space="0" w:color="auto"/>
              <w:bottom w:val="single" w:sz="8" w:space="0" w:color="auto"/>
              <w:right w:val="single" w:sz="8" w:space="0" w:color="auto"/>
            </w:tcBorders>
            <w:vAlign w:val="center"/>
          </w:tcPr>
          <w:p w14:paraId="0079DCAC" w14:textId="77777777" w:rsidR="006B27A8" w:rsidRPr="006B27A8" w:rsidRDefault="006B27A8" w:rsidP="006B27A8">
            <w:pPr>
              <w:spacing w:after="0" w:line="240" w:lineRule="auto"/>
              <w:rPr>
                <w:rFonts w:eastAsia="Calibri"/>
                <w:sz w:val="24"/>
                <w:szCs w:val="24"/>
                <w:lang w:eastAsia="ru-RU"/>
              </w:rPr>
            </w:pPr>
            <w:r w:rsidRPr="006B27A8">
              <w:rPr>
                <w:rFonts w:eastAsia="Calibri"/>
                <w:sz w:val="24"/>
                <w:szCs w:val="24"/>
                <w:lang w:eastAsia="ru-RU"/>
              </w:rPr>
              <w:t>Короткий тест виконати</w:t>
            </w:r>
          </w:p>
        </w:tc>
        <w:tc>
          <w:tcPr>
            <w:tcW w:w="1418" w:type="dxa"/>
            <w:tcBorders>
              <w:top w:val="nil"/>
              <w:left w:val="nil"/>
              <w:bottom w:val="single" w:sz="8" w:space="0" w:color="auto"/>
              <w:right w:val="single" w:sz="8" w:space="0" w:color="auto"/>
            </w:tcBorders>
            <w:vAlign w:val="center"/>
          </w:tcPr>
          <w:p w14:paraId="5E1357A6" w14:textId="77777777" w:rsidR="006B27A8" w:rsidRPr="006B27A8" w:rsidRDefault="006B27A8" w:rsidP="006B27A8">
            <w:pPr>
              <w:spacing w:after="0" w:line="240" w:lineRule="auto"/>
              <w:jc w:val="center"/>
              <w:rPr>
                <w:rFonts w:eastAsia="Calibri"/>
                <w:sz w:val="24"/>
                <w:szCs w:val="24"/>
                <w:lang w:eastAsia="ru-RU"/>
              </w:rPr>
            </w:pPr>
            <w:r w:rsidRPr="006B27A8">
              <w:rPr>
                <w:rFonts w:eastAsia="Calibri"/>
                <w:sz w:val="24"/>
                <w:szCs w:val="24"/>
                <w:lang w:eastAsia="ru-RU"/>
              </w:rPr>
              <w:t>послуга</w:t>
            </w:r>
          </w:p>
        </w:tc>
        <w:tc>
          <w:tcPr>
            <w:tcW w:w="1275" w:type="dxa"/>
            <w:tcBorders>
              <w:top w:val="nil"/>
              <w:left w:val="nil"/>
              <w:bottom w:val="single" w:sz="8" w:space="0" w:color="auto"/>
              <w:right w:val="single" w:sz="8" w:space="0" w:color="auto"/>
            </w:tcBorders>
            <w:vAlign w:val="center"/>
          </w:tcPr>
          <w:p w14:paraId="271658BE" w14:textId="77777777" w:rsidR="006B27A8" w:rsidRPr="006B27A8" w:rsidRDefault="006B27A8" w:rsidP="006B27A8">
            <w:pPr>
              <w:spacing w:after="0" w:line="240" w:lineRule="auto"/>
              <w:jc w:val="center"/>
              <w:rPr>
                <w:rFonts w:eastAsia="Calibri"/>
                <w:sz w:val="24"/>
                <w:szCs w:val="24"/>
                <w:lang w:val="en-US" w:eastAsia="ru-RU"/>
              </w:rPr>
            </w:pPr>
            <w:r w:rsidRPr="006B27A8">
              <w:rPr>
                <w:rFonts w:eastAsia="Calibri"/>
                <w:sz w:val="24"/>
                <w:szCs w:val="24"/>
                <w:lang w:val="en-US" w:eastAsia="ru-RU"/>
              </w:rPr>
              <w:t>1</w:t>
            </w:r>
          </w:p>
        </w:tc>
      </w:tr>
      <w:tr w:rsidR="006B27A8" w:rsidRPr="006B27A8" w14:paraId="4106172B" w14:textId="77777777" w:rsidTr="004D1856">
        <w:trPr>
          <w:trHeight w:val="306"/>
        </w:trPr>
        <w:tc>
          <w:tcPr>
            <w:tcW w:w="8080" w:type="dxa"/>
            <w:tcBorders>
              <w:top w:val="nil"/>
              <w:left w:val="single" w:sz="4" w:space="0" w:color="auto"/>
              <w:bottom w:val="single" w:sz="4" w:space="0" w:color="auto"/>
              <w:right w:val="single" w:sz="8" w:space="0" w:color="auto"/>
            </w:tcBorders>
            <w:vAlign w:val="center"/>
          </w:tcPr>
          <w:p w14:paraId="71C05EE3" w14:textId="77777777" w:rsidR="006B27A8" w:rsidRPr="006B27A8" w:rsidRDefault="006B27A8" w:rsidP="006B27A8">
            <w:pPr>
              <w:spacing w:after="0" w:line="240" w:lineRule="auto"/>
              <w:rPr>
                <w:sz w:val="24"/>
                <w:szCs w:val="24"/>
                <w:lang w:val="ru-RU"/>
              </w:rPr>
            </w:pPr>
            <w:r w:rsidRPr="006B27A8">
              <w:rPr>
                <w:sz w:val="24"/>
                <w:szCs w:val="24"/>
                <w:lang w:val="ru-RU"/>
              </w:rPr>
              <w:t>Огляд і висновок про стан ходової частини автомобіля</w:t>
            </w:r>
          </w:p>
        </w:tc>
        <w:tc>
          <w:tcPr>
            <w:tcW w:w="1418" w:type="dxa"/>
            <w:tcBorders>
              <w:top w:val="nil"/>
              <w:left w:val="nil"/>
              <w:bottom w:val="single" w:sz="4" w:space="0" w:color="auto"/>
              <w:right w:val="single" w:sz="8" w:space="0" w:color="auto"/>
            </w:tcBorders>
            <w:vAlign w:val="center"/>
          </w:tcPr>
          <w:p w14:paraId="7C052053" w14:textId="77777777" w:rsidR="006B27A8" w:rsidRPr="006B27A8" w:rsidRDefault="006B27A8" w:rsidP="006B27A8">
            <w:pPr>
              <w:spacing w:after="0" w:line="240" w:lineRule="auto"/>
              <w:jc w:val="center"/>
              <w:rPr>
                <w:rFonts w:eastAsia="Calibri"/>
                <w:sz w:val="24"/>
                <w:szCs w:val="24"/>
                <w:lang w:eastAsia="ru-RU"/>
              </w:rPr>
            </w:pPr>
            <w:r w:rsidRPr="006B27A8">
              <w:rPr>
                <w:rFonts w:eastAsia="Calibri"/>
                <w:sz w:val="24"/>
                <w:szCs w:val="24"/>
                <w:lang w:eastAsia="ru-RU"/>
              </w:rPr>
              <w:t>послуга</w:t>
            </w:r>
          </w:p>
        </w:tc>
        <w:tc>
          <w:tcPr>
            <w:tcW w:w="1275" w:type="dxa"/>
            <w:tcBorders>
              <w:top w:val="nil"/>
              <w:left w:val="nil"/>
              <w:bottom w:val="single" w:sz="4" w:space="0" w:color="auto"/>
              <w:right w:val="single" w:sz="8" w:space="0" w:color="auto"/>
            </w:tcBorders>
            <w:vAlign w:val="center"/>
          </w:tcPr>
          <w:p w14:paraId="6BB605B6" w14:textId="77777777" w:rsidR="006B27A8" w:rsidRPr="006B27A8" w:rsidRDefault="006B27A8" w:rsidP="006B27A8">
            <w:pPr>
              <w:spacing w:after="0" w:line="240" w:lineRule="auto"/>
              <w:jc w:val="center"/>
              <w:rPr>
                <w:rFonts w:eastAsia="Calibri"/>
                <w:sz w:val="24"/>
                <w:szCs w:val="24"/>
                <w:lang w:val="en-US" w:eastAsia="ru-RU"/>
              </w:rPr>
            </w:pPr>
            <w:r w:rsidRPr="006B27A8">
              <w:rPr>
                <w:rFonts w:eastAsia="Calibri"/>
                <w:sz w:val="24"/>
                <w:szCs w:val="24"/>
                <w:lang w:val="en-US" w:eastAsia="ru-RU"/>
              </w:rPr>
              <w:t>1</w:t>
            </w:r>
          </w:p>
        </w:tc>
      </w:tr>
      <w:tr w:rsidR="006B27A8" w:rsidRPr="006B27A8" w14:paraId="62F9F81B" w14:textId="77777777" w:rsidTr="004D1856">
        <w:trPr>
          <w:trHeight w:val="330"/>
        </w:trPr>
        <w:tc>
          <w:tcPr>
            <w:tcW w:w="8080" w:type="dxa"/>
            <w:tcBorders>
              <w:top w:val="single" w:sz="4" w:space="0" w:color="auto"/>
              <w:left w:val="single" w:sz="4" w:space="0" w:color="auto"/>
              <w:bottom w:val="single" w:sz="4" w:space="0" w:color="auto"/>
              <w:right w:val="single" w:sz="4" w:space="0" w:color="auto"/>
            </w:tcBorders>
            <w:vAlign w:val="center"/>
          </w:tcPr>
          <w:p w14:paraId="21B3B6CC" w14:textId="77777777" w:rsidR="006B27A8" w:rsidRPr="006B27A8" w:rsidRDefault="006B27A8" w:rsidP="006B27A8">
            <w:pPr>
              <w:spacing w:after="0" w:line="240" w:lineRule="auto"/>
              <w:rPr>
                <w:sz w:val="24"/>
                <w:szCs w:val="24"/>
                <w:lang w:val="ru-RU"/>
              </w:rPr>
            </w:pPr>
            <w:r w:rsidRPr="006B27A8">
              <w:rPr>
                <w:sz w:val="24"/>
                <w:szCs w:val="24"/>
              </w:rPr>
              <w:t>В</w:t>
            </w:r>
            <w:r w:rsidRPr="006B27A8">
              <w:rPr>
                <w:sz w:val="24"/>
                <w:szCs w:val="24"/>
                <w:lang w:val="ru-RU"/>
              </w:rPr>
              <w:t>иконати</w:t>
            </w:r>
            <w:r w:rsidRPr="006B27A8">
              <w:rPr>
                <w:sz w:val="24"/>
                <w:szCs w:val="24"/>
              </w:rPr>
              <w:t xml:space="preserve"> діагностичну програму</w:t>
            </w:r>
            <w:r w:rsidRPr="006B27A8">
              <w:rPr>
                <w:sz w:val="24"/>
                <w:szCs w:val="24"/>
                <w:lang w:val="ru-RU"/>
              </w:rPr>
              <w:br/>
              <w:t>(після прискореної перевірки)</w:t>
            </w:r>
          </w:p>
        </w:tc>
        <w:tc>
          <w:tcPr>
            <w:tcW w:w="1418" w:type="dxa"/>
            <w:tcBorders>
              <w:top w:val="single" w:sz="4" w:space="0" w:color="auto"/>
              <w:left w:val="single" w:sz="4" w:space="0" w:color="auto"/>
              <w:bottom w:val="single" w:sz="4" w:space="0" w:color="auto"/>
              <w:right w:val="single" w:sz="4" w:space="0" w:color="auto"/>
            </w:tcBorders>
            <w:vAlign w:val="center"/>
          </w:tcPr>
          <w:p w14:paraId="0678725A" w14:textId="77777777" w:rsidR="006B27A8" w:rsidRPr="006B27A8" w:rsidRDefault="006B27A8" w:rsidP="006B27A8">
            <w:pPr>
              <w:spacing w:after="0" w:line="240" w:lineRule="auto"/>
              <w:jc w:val="center"/>
              <w:rPr>
                <w:rFonts w:eastAsia="Calibri"/>
                <w:sz w:val="24"/>
                <w:szCs w:val="24"/>
                <w:lang w:eastAsia="ru-RU"/>
              </w:rPr>
            </w:pPr>
            <w:r w:rsidRPr="006B27A8">
              <w:rPr>
                <w:rFonts w:eastAsia="Calibri"/>
                <w:sz w:val="24"/>
                <w:szCs w:val="24"/>
                <w:lang w:eastAsia="ru-RU"/>
              </w:rPr>
              <w:t>послуга</w:t>
            </w:r>
          </w:p>
        </w:tc>
        <w:tc>
          <w:tcPr>
            <w:tcW w:w="1275" w:type="dxa"/>
            <w:tcBorders>
              <w:top w:val="single" w:sz="4" w:space="0" w:color="auto"/>
              <w:left w:val="single" w:sz="4" w:space="0" w:color="auto"/>
              <w:bottom w:val="single" w:sz="4" w:space="0" w:color="auto"/>
              <w:right w:val="single" w:sz="4" w:space="0" w:color="auto"/>
            </w:tcBorders>
            <w:vAlign w:val="center"/>
          </w:tcPr>
          <w:p w14:paraId="55C789B0" w14:textId="77777777" w:rsidR="006B27A8" w:rsidRPr="006B27A8" w:rsidRDefault="006B27A8" w:rsidP="006B27A8">
            <w:pPr>
              <w:spacing w:after="0" w:line="240" w:lineRule="auto"/>
              <w:jc w:val="center"/>
              <w:rPr>
                <w:rFonts w:eastAsia="Calibri"/>
                <w:sz w:val="24"/>
                <w:szCs w:val="24"/>
                <w:lang w:val="en-US" w:eastAsia="ru-RU"/>
              </w:rPr>
            </w:pPr>
            <w:r w:rsidRPr="006B27A8">
              <w:rPr>
                <w:rFonts w:eastAsia="Calibri"/>
                <w:sz w:val="24"/>
                <w:szCs w:val="24"/>
                <w:lang w:val="en-US" w:eastAsia="ru-RU"/>
              </w:rPr>
              <w:t>1</w:t>
            </w:r>
          </w:p>
        </w:tc>
      </w:tr>
      <w:tr w:rsidR="006B27A8" w:rsidRPr="006B27A8" w14:paraId="1A648053" w14:textId="77777777" w:rsidTr="004D1856">
        <w:trPr>
          <w:trHeight w:val="544"/>
        </w:trPr>
        <w:tc>
          <w:tcPr>
            <w:tcW w:w="8080" w:type="dxa"/>
            <w:tcBorders>
              <w:top w:val="single" w:sz="4" w:space="0" w:color="auto"/>
              <w:left w:val="single" w:sz="4" w:space="0" w:color="auto"/>
              <w:bottom w:val="single" w:sz="8" w:space="0" w:color="auto"/>
              <w:right w:val="single" w:sz="8" w:space="0" w:color="auto"/>
            </w:tcBorders>
            <w:vAlign w:val="center"/>
          </w:tcPr>
          <w:p w14:paraId="2AB0157A" w14:textId="77777777" w:rsidR="006B27A8" w:rsidRPr="006B27A8" w:rsidRDefault="006B27A8" w:rsidP="006B27A8">
            <w:pPr>
              <w:spacing w:after="0" w:line="240" w:lineRule="auto"/>
              <w:rPr>
                <w:sz w:val="24"/>
                <w:szCs w:val="24"/>
              </w:rPr>
            </w:pPr>
            <w:r w:rsidRPr="006B27A8">
              <w:rPr>
                <w:sz w:val="24"/>
                <w:szCs w:val="24"/>
              </w:rPr>
              <w:t xml:space="preserve">Виконати періодичне обслуговування </w:t>
            </w:r>
            <w:r w:rsidRPr="006B27A8">
              <w:rPr>
                <w:rFonts w:eastAsia="Calibri"/>
                <w:sz w:val="24"/>
                <w:szCs w:val="24"/>
              </w:rPr>
              <w:t>Telligent  (додаткові роботи, що відносяться до безпеки руху)</w:t>
            </w:r>
          </w:p>
        </w:tc>
        <w:tc>
          <w:tcPr>
            <w:tcW w:w="1418" w:type="dxa"/>
            <w:tcBorders>
              <w:top w:val="single" w:sz="4" w:space="0" w:color="auto"/>
              <w:left w:val="nil"/>
              <w:bottom w:val="single" w:sz="8" w:space="0" w:color="auto"/>
              <w:right w:val="single" w:sz="8" w:space="0" w:color="auto"/>
            </w:tcBorders>
            <w:vAlign w:val="center"/>
          </w:tcPr>
          <w:p w14:paraId="4034B1DA" w14:textId="77777777" w:rsidR="006B27A8" w:rsidRPr="006B27A8" w:rsidRDefault="006B27A8" w:rsidP="006B27A8">
            <w:pPr>
              <w:spacing w:after="0" w:line="240" w:lineRule="auto"/>
              <w:jc w:val="center"/>
              <w:rPr>
                <w:sz w:val="24"/>
                <w:szCs w:val="24"/>
                <w:lang w:val="ru-RU"/>
              </w:rPr>
            </w:pPr>
            <w:r w:rsidRPr="006B27A8">
              <w:rPr>
                <w:rFonts w:eastAsia="Calibri"/>
                <w:sz w:val="24"/>
                <w:szCs w:val="24"/>
                <w:lang w:eastAsia="ru-RU"/>
              </w:rPr>
              <w:t>послуга</w:t>
            </w:r>
          </w:p>
        </w:tc>
        <w:tc>
          <w:tcPr>
            <w:tcW w:w="1275" w:type="dxa"/>
            <w:tcBorders>
              <w:top w:val="single" w:sz="4" w:space="0" w:color="auto"/>
              <w:left w:val="nil"/>
              <w:bottom w:val="single" w:sz="8" w:space="0" w:color="auto"/>
              <w:right w:val="single" w:sz="8" w:space="0" w:color="auto"/>
            </w:tcBorders>
            <w:vAlign w:val="center"/>
          </w:tcPr>
          <w:p w14:paraId="4097CB71" w14:textId="77777777" w:rsidR="006B27A8" w:rsidRPr="006B27A8" w:rsidRDefault="006B27A8" w:rsidP="006B27A8">
            <w:pPr>
              <w:spacing w:after="0" w:line="240" w:lineRule="auto"/>
              <w:jc w:val="center"/>
              <w:rPr>
                <w:rFonts w:eastAsia="Calibri"/>
                <w:sz w:val="24"/>
                <w:szCs w:val="24"/>
                <w:lang w:eastAsia="ru-RU"/>
              </w:rPr>
            </w:pPr>
            <w:r w:rsidRPr="006B27A8">
              <w:rPr>
                <w:rFonts w:eastAsia="Calibri"/>
                <w:sz w:val="24"/>
                <w:szCs w:val="24"/>
                <w:lang w:eastAsia="ru-RU"/>
              </w:rPr>
              <w:t>1</w:t>
            </w:r>
          </w:p>
        </w:tc>
      </w:tr>
      <w:tr w:rsidR="006B27A8" w:rsidRPr="006B27A8" w14:paraId="501F0392" w14:textId="77777777" w:rsidTr="004D1856">
        <w:trPr>
          <w:trHeight w:val="330"/>
        </w:trPr>
        <w:tc>
          <w:tcPr>
            <w:tcW w:w="8080" w:type="dxa"/>
            <w:tcBorders>
              <w:top w:val="nil"/>
              <w:left w:val="single" w:sz="4" w:space="0" w:color="auto"/>
              <w:bottom w:val="single" w:sz="4" w:space="0" w:color="auto"/>
              <w:right w:val="single" w:sz="8" w:space="0" w:color="auto"/>
            </w:tcBorders>
            <w:vAlign w:val="center"/>
          </w:tcPr>
          <w:p w14:paraId="1C9BB490" w14:textId="77777777" w:rsidR="006B27A8" w:rsidRPr="006B27A8" w:rsidRDefault="006B27A8" w:rsidP="006B27A8">
            <w:pPr>
              <w:spacing w:after="0" w:line="240" w:lineRule="auto"/>
              <w:rPr>
                <w:rFonts w:eastAsia="Calibri"/>
                <w:sz w:val="24"/>
                <w:szCs w:val="24"/>
                <w:lang w:eastAsia="ru-RU"/>
              </w:rPr>
            </w:pPr>
            <w:r w:rsidRPr="006B27A8">
              <w:rPr>
                <w:rFonts w:eastAsia="Calibri"/>
                <w:sz w:val="24"/>
                <w:szCs w:val="24"/>
                <w:lang w:eastAsia="ru-RU"/>
              </w:rPr>
              <w:t xml:space="preserve">Виконати базовий обсяг технічного обслуговування </w:t>
            </w:r>
            <w:r w:rsidRPr="006B27A8">
              <w:rPr>
                <w:sz w:val="24"/>
                <w:szCs w:val="24"/>
              </w:rPr>
              <w:t>(перевірка та підтвердження межсервісного інтервалу  виконання ТО всіх  модулів та  вузлів через діагностичний комп’ютер)</w:t>
            </w:r>
          </w:p>
        </w:tc>
        <w:tc>
          <w:tcPr>
            <w:tcW w:w="1418" w:type="dxa"/>
            <w:tcBorders>
              <w:top w:val="nil"/>
              <w:left w:val="nil"/>
              <w:bottom w:val="single" w:sz="4" w:space="0" w:color="auto"/>
              <w:right w:val="single" w:sz="8" w:space="0" w:color="auto"/>
            </w:tcBorders>
            <w:vAlign w:val="center"/>
          </w:tcPr>
          <w:p w14:paraId="1C6ACBEF" w14:textId="77777777" w:rsidR="006B27A8" w:rsidRPr="006B27A8" w:rsidRDefault="006B27A8" w:rsidP="006B27A8">
            <w:pPr>
              <w:spacing w:after="0" w:line="240" w:lineRule="auto"/>
              <w:jc w:val="center"/>
              <w:rPr>
                <w:sz w:val="24"/>
                <w:szCs w:val="24"/>
                <w:lang w:val="ru-RU"/>
              </w:rPr>
            </w:pPr>
            <w:r w:rsidRPr="006B27A8">
              <w:rPr>
                <w:rFonts w:eastAsia="Calibri"/>
                <w:sz w:val="24"/>
                <w:szCs w:val="24"/>
                <w:lang w:eastAsia="ru-RU"/>
              </w:rPr>
              <w:t>послуга</w:t>
            </w:r>
          </w:p>
        </w:tc>
        <w:tc>
          <w:tcPr>
            <w:tcW w:w="1275" w:type="dxa"/>
            <w:tcBorders>
              <w:top w:val="nil"/>
              <w:left w:val="nil"/>
              <w:bottom w:val="single" w:sz="4" w:space="0" w:color="auto"/>
              <w:right w:val="single" w:sz="8" w:space="0" w:color="auto"/>
            </w:tcBorders>
            <w:vAlign w:val="center"/>
          </w:tcPr>
          <w:p w14:paraId="481E5E93" w14:textId="77777777" w:rsidR="006B27A8" w:rsidRPr="006B27A8" w:rsidRDefault="006B27A8" w:rsidP="006B27A8">
            <w:pPr>
              <w:spacing w:after="0" w:line="240" w:lineRule="auto"/>
              <w:jc w:val="center"/>
              <w:rPr>
                <w:rFonts w:eastAsia="Calibri"/>
                <w:sz w:val="24"/>
                <w:szCs w:val="24"/>
                <w:lang w:eastAsia="ru-RU"/>
              </w:rPr>
            </w:pPr>
            <w:r w:rsidRPr="006B27A8">
              <w:rPr>
                <w:rFonts w:eastAsia="Calibri"/>
                <w:sz w:val="24"/>
                <w:szCs w:val="24"/>
                <w:lang w:eastAsia="ru-RU"/>
              </w:rPr>
              <w:t>1</w:t>
            </w:r>
          </w:p>
        </w:tc>
      </w:tr>
      <w:tr w:rsidR="006B27A8" w:rsidRPr="006B27A8" w14:paraId="1789F13D" w14:textId="77777777" w:rsidTr="004D1856">
        <w:trPr>
          <w:trHeight w:val="330"/>
        </w:trPr>
        <w:tc>
          <w:tcPr>
            <w:tcW w:w="8080" w:type="dxa"/>
            <w:tcBorders>
              <w:top w:val="single" w:sz="4" w:space="0" w:color="auto"/>
              <w:left w:val="single" w:sz="4" w:space="0" w:color="auto"/>
              <w:bottom w:val="single" w:sz="4" w:space="0" w:color="auto"/>
              <w:right w:val="single" w:sz="4" w:space="0" w:color="auto"/>
            </w:tcBorders>
            <w:vAlign w:val="center"/>
          </w:tcPr>
          <w:p w14:paraId="50D8CD88" w14:textId="77777777" w:rsidR="006B27A8" w:rsidRPr="006B27A8" w:rsidRDefault="006B27A8" w:rsidP="006B27A8">
            <w:pPr>
              <w:spacing w:after="0" w:line="240" w:lineRule="auto"/>
              <w:rPr>
                <w:rFonts w:eastAsia="Calibri"/>
                <w:sz w:val="24"/>
                <w:szCs w:val="24"/>
                <w:lang w:eastAsia="ru-RU"/>
              </w:rPr>
            </w:pPr>
            <w:r w:rsidRPr="006B27A8">
              <w:rPr>
                <w:rFonts w:eastAsia="Calibri"/>
                <w:sz w:val="24"/>
                <w:szCs w:val="24"/>
                <w:lang w:eastAsia="ru-RU"/>
              </w:rPr>
              <w:t>Виконати загальне обслуговування</w:t>
            </w:r>
            <w:r w:rsidRPr="006B27A8">
              <w:rPr>
                <w:sz w:val="24"/>
                <w:szCs w:val="24"/>
              </w:rPr>
              <w:t xml:space="preserve"> </w:t>
            </w:r>
            <w:r w:rsidRPr="006B27A8">
              <w:rPr>
                <w:rFonts w:eastAsia="Calibri"/>
                <w:sz w:val="24"/>
                <w:szCs w:val="24"/>
              </w:rPr>
              <w:t>Telligent  (перевірити надійність кріплення болтів і гайок, за результатами огляду підтягнути шасі і кузов)</w:t>
            </w:r>
          </w:p>
        </w:tc>
        <w:tc>
          <w:tcPr>
            <w:tcW w:w="1418" w:type="dxa"/>
            <w:tcBorders>
              <w:top w:val="single" w:sz="4" w:space="0" w:color="auto"/>
              <w:left w:val="single" w:sz="4" w:space="0" w:color="auto"/>
              <w:bottom w:val="single" w:sz="4" w:space="0" w:color="auto"/>
              <w:right w:val="single" w:sz="4" w:space="0" w:color="auto"/>
            </w:tcBorders>
            <w:vAlign w:val="center"/>
          </w:tcPr>
          <w:p w14:paraId="2851BDEA" w14:textId="77777777" w:rsidR="006B27A8" w:rsidRPr="006B27A8" w:rsidRDefault="006B27A8" w:rsidP="006B27A8">
            <w:pPr>
              <w:spacing w:after="0" w:line="240" w:lineRule="auto"/>
              <w:jc w:val="center"/>
              <w:rPr>
                <w:sz w:val="24"/>
                <w:szCs w:val="24"/>
                <w:lang w:val="ru-RU"/>
              </w:rPr>
            </w:pPr>
            <w:r w:rsidRPr="006B27A8">
              <w:rPr>
                <w:rFonts w:eastAsia="Calibri"/>
                <w:sz w:val="24"/>
                <w:szCs w:val="24"/>
                <w:lang w:eastAsia="ru-RU"/>
              </w:rPr>
              <w:t>послуга</w:t>
            </w:r>
          </w:p>
        </w:tc>
        <w:tc>
          <w:tcPr>
            <w:tcW w:w="1275" w:type="dxa"/>
            <w:tcBorders>
              <w:top w:val="single" w:sz="4" w:space="0" w:color="auto"/>
              <w:left w:val="single" w:sz="4" w:space="0" w:color="auto"/>
              <w:bottom w:val="single" w:sz="4" w:space="0" w:color="auto"/>
              <w:right w:val="single" w:sz="4" w:space="0" w:color="auto"/>
            </w:tcBorders>
            <w:vAlign w:val="center"/>
          </w:tcPr>
          <w:p w14:paraId="62EF75E0" w14:textId="77777777" w:rsidR="006B27A8" w:rsidRPr="006B27A8" w:rsidRDefault="006B27A8" w:rsidP="006B27A8">
            <w:pPr>
              <w:spacing w:after="0" w:line="240" w:lineRule="auto"/>
              <w:jc w:val="center"/>
              <w:rPr>
                <w:rFonts w:eastAsia="Calibri"/>
                <w:sz w:val="24"/>
                <w:szCs w:val="24"/>
                <w:lang w:eastAsia="ru-RU"/>
              </w:rPr>
            </w:pPr>
            <w:r w:rsidRPr="006B27A8">
              <w:rPr>
                <w:rFonts w:eastAsia="Calibri"/>
                <w:sz w:val="24"/>
                <w:szCs w:val="24"/>
                <w:lang w:eastAsia="ru-RU"/>
              </w:rPr>
              <w:t>1</w:t>
            </w:r>
          </w:p>
        </w:tc>
      </w:tr>
      <w:tr w:rsidR="006B27A8" w:rsidRPr="006B27A8" w14:paraId="5C70A652" w14:textId="77777777" w:rsidTr="004D1856">
        <w:trPr>
          <w:trHeight w:val="330"/>
        </w:trPr>
        <w:tc>
          <w:tcPr>
            <w:tcW w:w="8080" w:type="dxa"/>
            <w:tcBorders>
              <w:top w:val="single" w:sz="4" w:space="0" w:color="auto"/>
              <w:left w:val="single" w:sz="4" w:space="0" w:color="auto"/>
              <w:bottom w:val="single" w:sz="8" w:space="0" w:color="auto"/>
              <w:right w:val="single" w:sz="8" w:space="0" w:color="auto"/>
            </w:tcBorders>
            <w:vAlign w:val="center"/>
          </w:tcPr>
          <w:p w14:paraId="21F862FD" w14:textId="77777777" w:rsidR="006B27A8" w:rsidRPr="006B27A8" w:rsidRDefault="006B27A8" w:rsidP="006B27A8">
            <w:pPr>
              <w:spacing w:after="0" w:line="240" w:lineRule="auto"/>
              <w:rPr>
                <w:rFonts w:eastAsia="Calibri"/>
                <w:sz w:val="24"/>
                <w:szCs w:val="24"/>
                <w:lang w:eastAsia="ru-RU"/>
              </w:rPr>
            </w:pPr>
            <w:r w:rsidRPr="006B27A8">
              <w:rPr>
                <w:rFonts w:eastAsia="Calibri"/>
                <w:sz w:val="24"/>
                <w:szCs w:val="24"/>
                <w:lang w:val="ru-RU" w:eastAsia="ru-RU"/>
              </w:rPr>
              <w:t xml:space="preserve">Замінити </w:t>
            </w:r>
            <w:r w:rsidRPr="006B27A8">
              <w:rPr>
                <w:rFonts w:eastAsia="Calibri"/>
                <w:sz w:val="24"/>
                <w:szCs w:val="24"/>
                <w:lang w:eastAsia="ru-RU"/>
              </w:rPr>
              <w:t>картридж з гранулятором фільтра-вологовідділювача пневмосистеми</w:t>
            </w:r>
          </w:p>
        </w:tc>
        <w:tc>
          <w:tcPr>
            <w:tcW w:w="1418" w:type="dxa"/>
            <w:tcBorders>
              <w:top w:val="single" w:sz="4" w:space="0" w:color="auto"/>
              <w:left w:val="nil"/>
              <w:bottom w:val="single" w:sz="8" w:space="0" w:color="auto"/>
              <w:right w:val="single" w:sz="8" w:space="0" w:color="auto"/>
            </w:tcBorders>
            <w:vAlign w:val="center"/>
          </w:tcPr>
          <w:p w14:paraId="50FA55BB" w14:textId="77777777" w:rsidR="006B27A8" w:rsidRPr="006B27A8" w:rsidRDefault="006B27A8" w:rsidP="006B27A8">
            <w:pPr>
              <w:spacing w:after="0" w:line="240" w:lineRule="auto"/>
              <w:jc w:val="center"/>
              <w:rPr>
                <w:sz w:val="24"/>
                <w:szCs w:val="24"/>
                <w:lang w:val="ru-RU"/>
              </w:rPr>
            </w:pPr>
            <w:r w:rsidRPr="006B27A8">
              <w:rPr>
                <w:rFonts w:eastAsia="Calibri"/>
                <w:sz w:val="24"/>
                <w:szCs w:val="24"/>
                <w:lang w:eastAsia="ru-RU"/>
              </w:rPr>
              <w:t>послуга</w:t>
            </w:r>
          </w:p>
        </w:tc>
        <w:tc>
          <w:tcPr>
            <w:tcW w:w="1275" w:type="dxa"/>
            <w:tcBorders>
              <w:top w:val="single" w:sz="4" w:space="0" w:color="auto"/>
              <w:left w:val="nil"/>
              <w:bottom w:val="single" w:sz="8" w:space="0" w:color="auto"/>
              <w:right w:val="single" w:sz="8" w:space="0" w:color="auto"/>
            </w:tcBorders>
            <w:vAlign w:val="center"/>
          </w:tcPr>
          <w:p w14:paraId="2EB7CE43" w14:textId="77777777" w:rsidR="006B27A8" w:rsidRPr="006B27A8" w:rsidRDefault="006B27A8" w:rsidP="006B27A8">
            <w:pPr>
              <w:spacing w:after="0" w:line="240" w:lineRule="auto"/>
              <w:jc w:val="center"/>
              <w:rPr>
                <w:rFonts w:eastAsia="Calibri"/>
                <w:sz w:val="24"/>
                <w:szCs w:val="24"/>
                <w:lang w:eastAsia="ru-RU"/>
              </w:rPr>
            </w:pPr>
            <w:r w:rsidRPr="006B27A8">
              <w:rPr>
                <w:rFonts w:eastAsia="Calibri"/>
                <w:sz w:val="24"/>
                <w:szCs w:val="24"/>
                <w:lang w:eastAsia="ru-RU"/>
              </w:rPr>
              <w:t>1</w:t>
            </w:r>
          </w:p>
        </w:tc>
      </w:tr>
      <w:tr w:rsidR="006B27A8" w:rsidRPr="006B27A8" w14:paraId="4385DF78" w14:textId="77777777" w:rsidTr="004D1856">
        <w:trPr>
          <w:trHeight w:val="330"/>
        </w:trPr>
        <w:tc>
          <w:tcPr>
            <w:tcW w:w="8080" w:type="dxa"/>
            <w:tcBorders>
              <w:top w:val="nil"/>
              <w:left w:val="single" w:sz="4" w:space="0" w:color="auto"/>
              <w:bottom w:val="single" w:sz="8" w:space="0" w:color="auto"/>
              <w:right w:val="single" w:sz="8" w:space="0" w:color="auto"/>
            </w:tcBorders>
            <w:vAlign w:val="center"/>
          </w:tcPr>
          <w:p w14:paraId="68A98AA7" w14:textId="77777777" w:rsidR="006B27A8" w:rsidRPr="006B27A8" w:rsidRDefault="006B27A8" w:rsidP="006B27A8">
            <w:pPr>
              <w:spacing w:after="0" w:line="240" w:lineRule="auto"/>
              <w:rPr>
                <w:rFonts w:eastAsia="Calibri"/>
                <w:sz w:val="24"/>
                <w:szCs w:val="24"/>
                <w:lang w:eastAsia="ru-RU"/>
              </w:rPr>
            </w:pPr>
            <w:r w:rsidRPr="006B27A8">
              <w:rPr>
                <w:rFonts w:eastAsia="Calibri"/>
                <w:sz w:val="24"/>
                <w:szCs w:val="24"/>
              </w:rPr>
              <w:t>Техобслуговування двигуна Telligent: заміна моторної оливи і оливного фільтра</w:t>
            </w:r>
          </w:p>
        </w:tc>
        <w:tc>
          <w:tcPr>
            <w:tcW w:w="1418" w:type="dxa"/>
            <w:tcBorders>
              <w:top w:val="nil"/>
              <w:left w:val="nil"/>
              <w:bottom w:val="single" w:sz="8" w:space="0" w:color="auto"/>
              <w:right w:val="single" w:sz="8" w:space="0" w:color="auto"/>
            </w:tcBorders>
            <w:vAlign w:val="center"/>
          </w:tcPr>
          <w:p w14:paraId="4B3913F7" w14:textId="77777777" w:rsidR="006B27A8" w:rsidRPr="006B27A8" w:rsidRDefault="006B27A8" w:rsidP="006B27A8">
            <w:pPr>
              <w:spacing w:after="0" w:line="240" w:lineRule="auto"/>
              <w:jc w:val="center"/>
              <w:rPr>
                <w:rFonts w:eastAsia="Calibri"/>
                <w:sz w:val="24"/>
                <w:szCs w:val="24"/>
                <w:lang w:eastAsia="ru-RU"/>
              </w:rPr>
            </w:pPr>
            <w:r w:rsidRPr="006B27A8">
              <w:rPr>
                <w:rFonts w:eastAsia="Calibri"/>
                <w:sz w:val="24"/>
                <w:szCs w:val="24"/>
                <w:lang w:eastAsia="ru-RU"/>
              </w:rPr>
              <w:t>послуга</w:t>
            </w:r>
          </w:p>
        </w:tc>
        <w:tc>
          <w:tcPr>
            <w:tcW w:w="1275" w:type="dxa"/>
            <w:tcBorders>
              <w:top w:val="nil"/>
              <w:left w:val="nil"/>
              <w:bottom w:val="single" w:sz="8" w:space="0" w:color="auto"/>
              <w:right w:val="single" w:sz="8" w:space="0" w:color="auto"/>
            </w:tcBorders>
            <w:vAlign w:val="center"/>
          </w:tcPr>
          <w:p w14:paraId="67BFC8C3" w14:textId="77777777" w:rsidR="006B27A8" w:rsidRPr="006B27A8" w:rsidRDefault="006B27A8" w:rsidP="006B27A8">
            <w:pPr>
              <w:spacing w:after="0" w:line="240" w:lineRule="auto"/>
              <w:jc w:val="center"/>
              <w:rPr>
                <w:rFonts w:eastAsia="Calibri"/>
                <w:sz w:val="24"/>
                <w:szCs w:val="24"/>
                <w:lang w:val="en-US" w:eastAsia="ru-RU"/>
              </w:rPr>
            </w:pPr>
            <w:r w:rsidRPr="006B27A8">
              <w:rPr>
                <w:rFonts w:eastAsia="Calibri"/>
                <w:sz w:val="24"/>
                <w:szCs w:val="24"/>
                <w:lang w:val="en-US" w:eastAsia="ru-RU"/>
              </w:rPr>
              <w:t>1</w:t>
            </w:r>
          </w:p>
        </w:tc>
      </w:tr>
      <w:tr w:rsidR="006B27A8" w:rsidRPr="006B27A8" w14:paraId="41DAE1EF" w14:textId="77777777" w:rsidTr="004D1856">
        <w:trPr>
          <w:trHeight w:val="330"/>
        </w:trPr>
        <w:tc>
          <w:tcPr>
            <w:tcW w:w="8080" w:type="dxa"/>
            <w:tcBorders>
              <w:top w:val="nil"/>
              <w:left w:val="single" w:sz="4" w:space="0" w:color="auto"/>
              <w:bottom w:val="single" w:sz="4" w:space="0" w:color="auto"/>
              <w:right w:val="single" w:sz="8" w:space="0" w:color="auto"/>
            </w:tcBorders>
            <w:vAlign w:val="center"/>
          </w:tcPr>
          <w:p w14:paraId="01DAD763" w14:textId="77777777" w:rsidR="006B27A8" w:rsidRPr="006B27A8" w:rsidRDefault="006B27A8" w:rsidP="006B27A8">
            <w:pPr>
              <w:spacing w:after="0" w:line="240" w:lineRule="auto"/>
              <w:rPr>
                <w:rFonts w:eastAsia="Calibri"/>
                <w:sz w:val="24"/>
                <w:szCs w:val="24"/>
              </w:rPr>
            </w:pPr>
            <w:r w:rsidRPr="006B27A8">
              <w:rPr>
                <w:rFonts w:eastAsia="Calibri"/>
                <w:sz w:val="24"/>
                <w:szCs w:val="24"/>
              </w:rPr>
              <w:t xml:space="preserve">Замінити повітряний фільтр </w:t>
            </w:r>
          </w:p>
        </w:tc>
        <w:tc>
          <w:tcPr>
            <w:tcW w:w="1418" w:type="dxa"/>
            <w:tcBorders>
              <w:top w:val="nil"/>
              <w:left w:val="nil"/>
              <w:bottom w:val="single" w:sz="4" w:space="0" w:color="auto"/>
              <w:right w:val="single" w:sz="8" w:space="0" w:color="auto"/>
            </w:tcBorders>
            <w:vAlign w:val="center"/>
          </w:tcPr>
          <w:p w14:paraId="4385ADCF" w14:textId="77777777" w:rsidR="006B27A8" w:rsidRPr="006B27A8" w:rsidRDefault="006B27A8" w:rsidP="006B27A8">
            <w:pPr>
              <w:spacing w:after="0" w:line="240" w:lineRule="auto"/>
              <w:jc w:val="center"/>
              <w:rPr>
                <w:sz w:val="24"/>
                <w:szCs w:val="24"/>
                <w:lang w:val="ru-RU"/>
              </w:rPr>
            </w:pPr>
            <w:r w:rsidRPr="006B27A8">
              <w:rPr>
                <w:rFonts w:eastAsia="Calibri"/>
                <w:sz w:val="24"/>
                <w:szCs w:val="24"/>
                <w:lang w:eastAsia="ru-RU"/>
              </w:rPr>
              <w:t>послуга</w:t>
            </w:r>
          </w:p>
        </w:tc>
        <w:tc>
          <w:tcPr>
            <w:tcW w:w="1275" w:type="dxa"/>
            <w:tcBorders>
              <w:top w:val="nil"/>
              <w:left w:val="nil"/>
              <w:bottom w:val="single" w:sz="4" w:space="0" w:color="auto"/>
              <w:right w:val="single" w:sz="8" w:space="0" w:color="auto"/>
            </w:tcBorders>
            <w:vAlign w:val="center"/>
          </w:tcPr>
          <w:p w14:paraId="7A69A48E" w14:textId="77777777" w:rsidR="006B27A8" w:rsidRPr="006B27A8" w:rsidRDefault="006B27A8" w:rsidP="006B27A8">
            <w:pPr>
              <w:spacing w:after="0" w:line="240" w:lineRule="auto"/>
              <w:jc w:val="center"/>
              <w:rPr>
                <w:rFonts w:eastAsia="Calibri"/>
                <w:sz w:val="24"/>
                <w:szCs w:val="24"/>
                <w:lang w:eastAsia="ru-RU"/>
              </w:rPr>
            </w:pPr>
            <w:r w:rsidRPr="006B27A8">
              <w:rPr>
                <w:rFonts w:eastAsia="Calibri"/>
                <w:sz w:val="24"/>
                <w:szCs w:val="24"/>
                <w:lang w:eastAsia="ru-RU"/>
              </w:rPr>
              <w:t>1</w:t>
            </w:r>
          </w:p>
        </w:tc>
      </w:tr>
      <w:tr w:rsidR="006B27A8" w:rsidRPr="006B27A8" w14:paraId="63815112" w14:textId="77777777" w:rsidTr="004D1856">
        <w:trPr>
          <w:trHeight w:val="330"/>
        </w:trPr>
        <w:tc>
          <w:tcPr>
            <w:tcW w:w="8080" w:type="dxa"/>
            <w:tcBorders>
              <w:top w:val="single" w:sz="4" w:space="0" w:color="auto"/>
              <w:left w:val="single" w:sz="4" w:space="0" w:color="auto"/>
              <w:bottom w:val="single" w:sz="4" w:space="0" w:color="auto"/>
              <w:right w:val="single" w:sz="4" w:space="0" w:color="auto"/>
            </w:tcBorders>
            <w:vAlign w:val="center"/>
          </w:tcPr>
          <w:p w14:paraId="051A5B87" w14:textId="77777777" w:rsidR="006B27A8" w:rsidRPr="006B27A8" w:rsidRDefault="006B27A8" w:rsidP="006B27A8">
            <w:pPr>
              <w:spacing w:after="0" w:line="240" w:lineRule="auto"/>
              <w:rPr>
                <w:rFonts w:eastAsia="Calibri"/>
                <w:sz w:val="24"/>
                <w:szCs w:val="24"/>
              </w:rPr>
            </w:pPr>
            <w:r w:rsidRPr="006B27A8">
              <w:rPr>
                <w:rFonts w:eastAsia="Calibri"/>
                <w:sz w:val="24"/>
                <w:szCs w:val="24"/>
              </w:rPr>
              <w:t>Замінити фільтр салону автономної кліматичної системи</w:t>
            </w:r>
          </w:p>
        </w:tc>
        <w:tc>
          <w:tcPr>
            <w:tcW w:w="1418" w:type="dxa"/>
            <w:tcBorders>
              <w:top w:val="single" w:sz="4" w:space="0" w:color="auto"/>
              <w:left w:val="single" w:sz="4" w:space="0" w:color="auto"/>
              <w:bottom w:val="single" w:sz="4" w:space="0" w:color="auto"/>
              <w:right w:val="single" w:sz="4" w:space="0" w:color="auto"/>
            </w:tcBorders>
            <w:vAlign w:val="center"/>
          </w:tcPr>
          <w:p w14:paraId="5F360B61" w14:textId="77777777" w:rsidR="006B27A8" w:rsidRPr="006B27A8" w:rsidRDefault="006B27A8" w:rsidP="006B27A8">
            <w:pPr>
              <w:spacing w:after="0" w:line="240" w:lineRule="auto"/>
              <w:jc w:val="center"/>
              <w:rPr>
                <w:sz w:val="24"/>
                <w:szCs w:val="24"/>
                <w:lang w:val="ru-RU"/>
              </w:rPr>
            </w:pPr>
            <w:r w:rsidRPr="006B27A8">
              <w:rPr>
                <w:rFonts w:eastAsia="Calibri"/>
                <w:sz w:val="24"/>
                <w:szCs w:val="24"/>
                <w:lang w:eastAsia="ru-RU"/>
              </w:rPr>
              <w:t>послуга</w:t>
            </w:r>
          </w:p>
        </w:tc>
        <w:tc>
          <w:tcPr>
            <w:tcW w:w="1275" w:type="dxa"/>
            <w:tcBorders>
              <w:top w:val="single" w:sz="4" w:space="0" w:color="auto"/>
              <w:left w:val="single" w:sz="4" w:space="0" w:color="auto"/>
              <w:bottom w:val="single" w:sz="4" w:space="0" w:color="auto"/>
              <w:right w:val="single" w:sz="4" w:space="0" w:color="auto"/>
            </w:tcBorders>
            <w:vAlign w:val="center"/>
          </w:tcPr>
          <w:p w14:paraId="375F7110" w14:textId="77777777" w:rsidR="006B27A8" w:rsidRPr="006B27A8" w:rsidRDefault="006B27A8" w:rsidP="006B27A8">
            <w:pPr>
              <w:spacing w:after="0" w:line="240" w:lineRule="auto"/>
              <w:jc w:val="center"/>
              <w:rPr>
                <w:rFonts w:eastAsia="Calibri"/>
                <w:sz w:val="24"/>
                <w:szCs w:val="24"/>
                <w:lang w:eastAsia="ru-RU"/>
              </w:rPr>
            </w:pPr>
            <w:r w:rsidRPr="006B27A8">
              <w:rPr>
                <w:rFonts w:eastAsia="Calibri"/>
                <w:sz w:val="24"/>
                <w:szCs w:val="24"/>
                <w:lang w:eastAsia="ru-RU"/>
              </w:rPr>
              <w:t>1</w:t>
            </w:r>
          </w:p>
        </w:tc>
      </w:tr>
      <w:tr w:rsidR="006B27A8" w:rsidRPr="006B27A8" w14:paraId="7A2CB6CE" w14:textId="77777777" w:rsidTr="004D1856">
        <w:trPr>
          <w:trHeight w:val="330"/>
        </w:trPr>
        <w:tc>
          <w:tcPr>
            <w:tcW w:w="8080" w:type="dxa"/>
            <w:tcBorders>
              <w:top w:val="single" w:sz="4" w:space="0" w:color="auto"/>
              <w:left w:val="single" w:sz="4" w:space="0" w:color="auto"/>
              <w:bottom w:val="single" w:sz="8" w:space="0" w:color="auto"/>
              <w:right w:val="single" w:sz="8" w:space="0" w:color="auto"/>
            </w:tcBorders>
            <w:vAlign w:val="center"/>
          </w:tcPr>
          <w:p w14:paraId="73100CB5" w14:textId="77777777" w:rsidR="006B27A8" w:rsidRPr="006B27A8" w:rsidRDefault="006B27A8" w:rsidP="006B27A8">
            <w:pPr>
              <w:spacing w:after="0" w:line="240" w:lineRule="auto"/>
              <w:rPr>
                <w:rFonts w:eastAsia="Calibri"/>
                <w:sz w:val="24"/>
                <w:szCs w:val="24"/>
              </w:rPr>
            </w:pPr>
            <w:r w:rsidRPr="006B27A8">
              <w:rPr>
                <w:rFonts w:eastAsia="Calibri"/>
                <w:sz w:val="24"/>
                <w:szCs w:val="24"/>
              </w:rPr>
              <w:t>Замінити паливний фільтр грубої очистки</w:t>
            </w:r>
          </w:p>
        </w:tc>
        <w:tc>
          <w:tcPr>
            <w:tcW w:w="1418" w:type="dxa"/>
            <w:tcBorders>
              <w:top w:val="single" w:sz="4" w:space="0" w:color="auto"/>
              <w:left w:val="nil"/>
              <w:bottom w:val="single" w:sz="8" w:space="0" w:color="auto"/>
              <w:right w:val="single" w:sz="8" w:space="0" w:color="auto"/>
            </w:tcBorders>
            <w:vAlign w:val="center"/>
          </w:tcPr>
          <w:p w14:paraId="49C46E8B" w14:textId="77777777" w:rsidR="006B27A8" w:rsidRPr="006B27A8" w:rsidRDefault="006B27A8" w:rsidP="006B27A8">
            <w:pPr>
              <w:spacing w:after="0" w:line="240" w:lineRule="auto"/>
              <w:jc w:val="center"/>
              <w:rPr>
                <w:sz w:val="24"/>
                <w:szCs w:val="24"/>
                <w:lang w:val="ru-RU"/>
              </w:rPr>
            </w:pPr>
            <w:r w:rsidRPr="006B27A8">
              <w:rPr>
                <w:rFonts w:eastAsia="Calibri"/>
                <w:sz w:val="24"/>
                <w:szCs w:val="24"/>
                <w:lang w:eastAsia="ru-RU"/>
              </w:rPr>
              <w:t>послуга</w:t>
            </w:r>
          </w:p>
        </w:tc>
        <w:tc>
          <w:tcPr>
            <w:tcW w:w="1275" w:type="dxa"/>
            <w:tcBorders>
              <w:top w:val="single" w:sz="4" w:space="0" w:color="auto"/>
              <w:left w:val="nil"/>
              <w:bottom w:val="single" w:sz="8" w:space="0" w:color="auto"/>
              <w:right w:val="single" w:sz="8" w:space="0" w:color="auto"/>
            </w:tcBorders>
            <w:vAlign w:val="center"/>
          </w:tcPr>
          <w:p w14:paraId="0FD1AED4" w14:textId="77777777" w:rsidR="006B27A8" w:rsidRPr="006B27A8" w:rsidRDefault="006B27A8" w:rsidP="006B27A8">
            <w:pPr>
              <w:spacing w:after="0" w:line="240" w:lineRule="auto"/>
              <w:jc w:val="center"/>
              <w:rPr>
                <w:rFonts w:eastAsia="Calibri"/>
                <w:sz w:val="24"/>
                <w:szCs w:val="24"/>
                <w:lang w:eastAsia="ru-RU"/>
              </w:rPr>
            </w:pPr>
            <w:r w:rsidRPr="006B27A8">
              <w:rPr>
                <w:rFonts w:eastAsia="Calibri"/>
                <w:sz w:val="24"/>
                <w:szCs w:val="24"/>
                <w:lang w:eastAsia="ru-RU"/>
              </w:rPr>
              <w:t>1</w:t>
            </w:r>
          </w:p>
        </w:tc>
      </w:tr>
      <w:tr w:rsidR="006B27A8" w:rsidRPr="006B27A8" w14:paraId="05C7416B" w14:textId="77777777" w:rsidTr="004D1856">
        <w:trPr>
          <w:trHeight w:val="330"/>
        </w:trPr>
        <w:tc>
          <w:tcPr>
            <w:tcW w:w="8080" w:type="dxa"/>
            <w:tcBorders>
              <w:top w:val="nil"/>
              <w:left w:val="single" w:sz="4" w:space="0" w:color="auto"/>
              <w:bottom w:val="single" w:sz="8" w:space="0" w:color="auto"/>
              <w:right w:val="single" w:sz="8" w:space="0" w:color="auto"/>
            </w:tcBorders>
            <w:vAlign w:val="center"/>
          </w:tcPr>
          <w:p w14:paraId="206DFB18" w14:textId="77777777" w:rsidR="006B27A8" w:rsidRPr="006B27A8" w:rsidRDefault="006B27A8" w:rsidP="006B27A8">
            <w:pPr>
              <w:spacing w:after="0" w:line="240" w:lineRule="auto"/>
              <w:rPr>
                <w:rFonts w:eastAsia="Calibri"/>
                <w:sz w:val="24"/>
                <w:szCs w:val="24"/>
              </w:rPr>
            </w:pPr>
            <w:r w:rsidRPr="006B27A8">
              <w:rPr>
                <w:rFonts w:eastAsia="Calibri"/>
                <w:sz w:val="24"/>
                <w:szCs w:val="24"/>
              </w:rPr>
              <w:t>Замінити паливний фільтр</w:t>
            </w:r>
          </w:p>
        </w:tc>
        <w:tc>
          <w:tcPr>
            <w:tcW w:w="1418" w:type="dxa"/>
            <w:tcBorders>
              <w:top w:val="nil"/>
              <w:left w:val="nil"/>
              <w:bottom w:val="single" w:sz="8" w:space="0" w:color="auto"/>
              <w:right w:val="single" w:sz="8" w:space="0" w:color="auto"/>
            </w:tcBorders>
            <w:vAlign w:val="center"/>
          </w:tcPr>
          <w:p w14:paraId="36467DBE" w14:textId="77777777" w:rsidR="006B27A8" w:rsidRPr="006B27A8" w:rsidRDefault="006B27A8" w:rsidP="006B27A8">
            <w:pPr>
              <w:spacing w:after="0" w:line="240" w:lineRule="auto"/>
              <w:jc w:val="center"/>
              <w:rPr>
                <w:sz w:val="24"/>
                <w:szCs w:val="24"/>
                <w:lang w:val="ru-RU"/>
              </w:rPr>
            </w:pPr>
            <w:r w:rsidRPr="006B27A8">
              <w:rPr>
                <w:rFonts w:eastAsia="Calibri"/>
                <w:sz w:val="24"/>
                <w:szCs w:val="24"/>
                <w:lang w:eastAsia="ru-RU"/>
              </w:rPr>
              <w:t>послуга</w:t>
            </w:r>
          </w:p>
        </w:tc>
        <w:tc>
          <w:tcPr>
            <w:tcW w:w="1275" w:type="dxa"/>
            <w:tcBorders>
              <w:top w:val="nil"/>
              <w:left w:val="nil"/>
              <w:bottom w:val="single" w:sz="8" w:space="0" w:color="auto"/>
              <w:right w:val="single" w:sz="8" w:space="0" w:color="auto"/>
            </w:tcBorders>
            <w:vAlign w:val="center"/>
          </w:tcPr>
          <w:p w14:paraId="4952BA70" w14:textId="77777777" w:rsidR="006B27A8" w:rsidRPr="006B27A8" w:rsidRDefault="006B27A8" w:rsidP="006B27A8">
            <w:pPr>
              <w:spacing w:after="0" w:line="240" w:lineRule="auto"/>
              <w:jc w:val="center"/>
              <w:rPr>
                <w:rFonts w:eastAsia="Calibri"/>
                <w:sz w:val="24"/>
                <w:szCs w:val="24"/>
                <w:lang w:eastAsia="ru-RU"/>
              </w:rPr>
            </w:pPr>
            <w:r w:rsidRPr="006B27A8">
              <w:rPr>
                <w:rFonts w:eastAsia="Calibri"/>
                <w:sz w:val="24"/>
                <w:szCs w:val="24"/>
                <w:lang w:eastAsia="ru-RU"/>
              </w:rPr>
              <w:t>1</w:t>
            </w:r>
          </w:p>
        </w:tc>
      </w:tr>
      <w:tr w:rsidR="006B27A8" w:rsidRPr="006B27A8" w14:paraId="6E893561" w14:textId="77777777" w:rsidTr="004D1856">
        <w:trPr>
          <w:trHeight w:val="330"/>
        </w:trPr>
        <w:tc>
          <w:tcPr>
            <w:tcW w:w="8080" w:type="dxa"/>
            <w:tcBorders>
              <w:top w:val="nil"/>
              <w:left w:val="single" w:sz="4" w:space="0" w:color="auto"/>
              <w:bottom w:val="nil"/>
              <w:right w:val="single" w:sz="8" w:space="0" w:color="auto"/>
            </w:tcBorders>
            <w:vAlign w:val="center"/>
          </w:tcPr>
          <w:p w14:paraId="48255A78" w14:textId="77777777" w:rsidR="006B27A8" w:rsidRPr="006B27A8" w:rsidRDefault="006B27A8" w:rsidP="006B27A8">
            <w:pPr>
              <w:spacing w:after="0" w:line="240" w:lineRule="auto"/>
              <w:rPr>
                <w:rFonts w:eastAsia="Calibri"/>
                <w:sz w:val="24"/>
                <w:szCs w:val="24"/>
              </w:rPr>
            </w:pPr>
            <w:r w:rsidRPr="006B27A8">
              <w:rPr>
                <w:rFonts w:eastAsia="Calibri"/>
                <w:sz w:val="24"/>
                <w:szCs w:val="24"/>
              </w:rPr>
              <w:lastRenderedPageBreak/>
              <w:t xml:space="preserve">Виконати мастильні роботи пластичною змазкою відповідно до регламенту технічного обслуговування </w:t>
            </w:r>
          </w:p>
        </w:tc>
        <w:tc>
          <w:tcPr>
            <w:tcW w:w="1418" w:type="dxa"/>
            <w:tcBorders>
              <w:top w:val="nil"/>
              <w:left w:val="nil"/>
              <w:bottom w:val="nil"/>
              <w:right w:val="single" w:sz="8" w:space="0" w:color="auto"/>
            </w:tcBorders>
            <w:vAlign w:val="center"/>
          </w:tcPr>
          <w:p w14:paraId="5C0C9B10" w14:textId="77777777" w:rsidR="006B27A8" w:rsidRPr="006B27A8" w:rsidRDefault="006B27A8" w:rsidP="006B27A8">
            <w:pPr>
              <w:spacing w:after="0" w:line="240" w:lineRule="auto"/>
              <w:jc w:val="center"/>
              <w:rPr>
                <w:sz w:val="24"/>
                <w:szCs w:val="24"/>
                <w:lang w:val="ru-RU"/>
              </w:rPr>
            </w:pPr>
            <w:r w:rsidRPr="006B27A8">
              <w:rPr>
                <w:rFonts w:eastAsia="Calibri"/>
                <w:sz w:val="24"/>
                <w:szCs w:val="24"/>
                <w:lang w:eastAsia="ru-RU"/>
              </w:rPr>
              <w:t>послуга</w:t>
            </w:r>
          </w:p>
        </w:tc>
        <w:tc>
          <w:tcPr>
            <w:tcW w:w="1275" w:type="dxa"/>
            <w:tcBorders>
              <w:top w:val="nil"/>
              <w:left w:val="nil"/>
              <w:bottom w:val="nil"/>
              <w:right w:val="single" w:sz="8" w:space="0" w:color="auto"/>
            </w:tcBorders>
            <w:vAlign w:val="center"/>
          </w:tcPr>
          <w:p w14:paraId="6AA59D1C" w14:textId="77777777" w:rsidR="006B27A8" w:rsidRPr="006B27A8" w:rsidRDefault="006B27A8" w:rsidP="006B27A8">
            <w:pPr>
              <w:spacing w:after="0" w:line="240" w:lineRule="auto"/>
              <w:jc w:val="center"/>
              <w:rPr>
                <w:rFonts w:eastAsia="Calibri"/>
                <w:sz w:val="24"/>
                <w:szCs w:val="24"/>
                <w:lang w:eastAsia="ru-RU"/>
              </w:rPr>
            </w:pPr>
            <w:r w:rsidRPr="006B27A8">
              <w:rPr>
                <w:rFonts w:eastAsia="Calibri"/>
                <w:sz w:val="24"/>
                <w:szCs w:val="24"/>
                <w:lang w:eastAsia="ru-RU"/>
              </w:rPr>
              <w:t>1</w:t>
            </w:r>
          </w:p>
        </w:tc>
      </w:tr>
      <w:tr w:rsidR="006B27A8" w:rsidRPr="006B27A8" w14:paraId="2708F426" w14:textId="77777777" w:rsidTr="004D1856">
        <w:trPr>
          <w:trHeight w:val="60"/>
        </w:trPr>
        <w:tc>
          <w:tcPr>
            <w:tcW w:w="10773" w:type="dxa"/>
            <w:gridSpan w:val="3"/>
            <w:tcBorders>
              <w:top w:val="single" w:sz="8" w:space="0" w:color="auto"/>
              <w:left w:val="single" w:sz="4" w:space="0" w:color="auto"/>
              <w:bottom w:val="single" w:sz="8" w:space="0" w:color="auto"/>
              <w:right w:val="single" w:sz="8" w:space="0" w:color="auto"/>
            </w:tcBorders>
            <w:vAlign w:val="bottom"/>
          </w:tcPr>
          <w:p w14:paraId="20D1ADE5" w14:textId="77777777" w:rsidR="006B27A8" w:rsidRPr="006B27A8" w:rsidRDefault="006B27A8" w:rsidP="006B27A8">
            <w:pPr>
              <w:spacing w:after="0" w:line="240" w:lineRule="auto"/>
              <w:rPr>
                <w:rFonts w:eastAsia="Calibri"/>
                <w:b/>
                <w:sz w:val="24"/>
                <w:szCs w:val="24"/>
                <w:lang w:eastAsia="ru-RU"/>
              </w:rPr>
            </w:pPr>
            <w:r w:rsidRPr="006B27A8">
              <w:rPr>
                <w:b/>
                <w:sz w:val="24"/>
                <w:szCs w:val="24"/>
                <w:lang w:eastAsia="ru-RU"/>
              </w:rPr>
              <w:t>Найменування та обсяг матеріалів</w:t>
            </w:r>
          </w:p>
        </w:tc>
      </w:tr>
      <w:tr w:rsidR="006B27A8" w:rsidRPr="006B27A8" w14:paraId="671D7700" w14:textId="77777777" w:rsidTr="004D1856">
        <w:trPr>
          <w:trHeight w:val="140"/>
        </w:trPr>
        <w:tc>
          <w:tcPr>
            <w:tcW w:w="8080" w:type="dxa"/>
            <w:tcBorders>
              <w:top w:val="nil"/>
              <w:left w:val="single" w:sz="4" w:space="0" w:color="auto"/>
              <w:bottom w:val="single" w:sz="8" w:space="0" w:color="auto"/>
              <w:right w:val="single" w:sz="8" w:space="0" w:color="auto"/>
            </w:tcBorders>
            <w:vAlign w:val="center"/>
          </w:tcPr>
          <w:p w14:paraId="1D8B13FF" w14:textId="77777777" w:rsidR="006B27A8" w:rsidRPr="006B27A8" w:rsidRDefault="006B27A8" w:rsidP="006B27A8">
            <w:pPr>
              <w:spacing w:after="0" w:line="240" w:lineRule="auto"/>
              <w:rPr>
                <w:rFonts w:eastAsia="Calibri"/>
                <w:sz w:val="24"/>
                <w:szCs w:val="24"/>
                <w:lang w:val="en-US" w:eastAsia="ru-RU"/>
              </w:rPr>
            </w:pPr>
            <w:r w:rsidRPr="006B27A8">
              <w:rPr>
                <w:rFonts w:eastAsia="Calibri"/>
                <w:sz w:val="24"/>
                <w:szCs w:val="24"/>
                <w:lang w:eastAsia="ru-RU"/>
              </w:rPr>
              <w:t>Фільтр вологовідділювача</w:t>
            </w:r>
            <w:r w:rsidRPr="006B27A8">
              <w:rPr>
                <w:rFonts w:eastAsia="Calibri"/>
                <w:sz w:val="24"/>
                <w:szCs w:val="24"/>
                <w:lang w:val="en-US" w:eastAsia="ru-RU"/>
              </w:rPr>
              <w:t xml:space="preserve"> </w:t>
            </w:r>
            <w:r w:rsidRPr="006B27A8">
              <w:rPr>
                <w:rFonts w:eastAsia="Calibri"/>
                <w:sz w:val="24"/>
                <w:szCs w:val="24"/>
                <w:lang w:eastAsia="ru-RU"/>
              </w:rPr>
              <w:t>A0004300969</w:t>
            </w:r>
          </w:p>
        </w:tc>
        <w:tc>
          <w:tcPr>
            <w:tcW w:w="1418" w:type="dxa"/>
            <w:tcBorders>
              <w:top w:val="nil"/>
              <w:left w:val="nil"/>
              <w:bottom w:val="single" w:sz="8" w:space="0" w:color="auto"/>
              <w:right w:val="single" w:sz="8" w:space="0" w:color="auto"/>
            </w:tcBorders>
            <w:vAlign w:val="center"/>
          </w:tcPr>
          <w:p w14:paraId="7B8AEE55" w14:textId="77777777" w:rsidR="006B27A8" w:rsidRPr="006B27A8" w:rsidRDefault="006B27A8" w:rsidP="006B27A8">
            <w:pPr>
              <w:spacing w:after="0" w:line="240" w:lineRule="auto"/>
              <w:jc w:val="center"/>
              <w:rPr>
                <w:rFonts w:eastAsia="Calibri"/>
                <w:sz w:val="24"/>
                <w:szCs w:val="24"/>
                <w:lang w:eastAsia="ru-RU"/>
              </w:rPr>
            </w:pPr>
            <w:r w:rsidRPr="006B27A8">
              <w:rPr>
                <w:rFonts w:eastAsia="Calibri"/>
                <w:sz w:val="24"/>
                <w:szCs w:val="24"/>
                <w:lang w:eastAsia="ru-RU"/>
              </w:rPr>
              <w:t>шт.</w:t>
            </w:r>
          </w:p>
        </w:tc>
        <w:tc>
          <w:tcPr>
            <w:tcW w:w="1275" w:type="dxa"/>
            <w:tcBorders>
              <w:top w:val="nil"/>
              <w:left w:val="nil"/>
              <w:bottom w:val="single" w:sz="8" w:space="0" w:color="auto"/>
              <w:right w:val="single" w:sz="8" w:space="0" w:color="auto"/>
            </w:tcBorders>
            <w:vAlign w:val="center"/>
          </w:tcPr>
          <w:p w14:paraId="1BE624C6" w14:textId="77777777" w:rsidR="006B27A8" w:rsidRPr="006B27A8" w:rsidRDefault="006B27A8" w:rsidP="006B27A8">
            <w:pPr>
              <w:spacing w:after="0" w:line="240" w:lineRule="auto"/>
              <w:jc w:val="center"/>
              <w:rPr>
                <w:rFonts w:eastAsia="Calibri"/>
                <w:sz w:val="24"/>
                <w:szCs w:val="24"/>
                <w:lang w:val="en-US" w:eastAsia="ru-RU"/>
              </w:rPr>
            </w:pPr>
            <w:r w:rsidRPr="006B27A8">
              <w:rPr>
                <w:rFonts w:eastAsia="Calibri"/>
                <w:sz w:val="24"/>
                <w:szCs w:val="24"/>
                <w:lang w:val="en-US" w:eastAsia="ru-RU"/>
              </w:rPr>
              <w:t>1</w:t>
            </w:r>
          </w:p>
        </w:tc>
      </w:tr>
      <w:tr w:rsidR="006B27A8" w:rsidRPr="006B27A8" w14:paraId="47F9A030" w14:textId="77777777" w:rsidTr="004D1856">
        <w:trPr>
          <w:trHeight w:val="89"/>
        </w:trPr>
        <w:tc>
          <w:tcPr>
            <w:tcW w:w="8080" w:type="dxa"/>
            <w:tcBorders>
              <w:top w:val="nil"/>
              <w:left w:val="single" w:sz="4" w:space="0" w:color="auto"/>
              <w:bottom w:val="single" w:sz="8" w:space="0" w:color="auto"/>
              <w:right w:val="single" w:sz="8" w:space="0" w:color="auto"/>
            </w:tcBorders>
            <w:vAlign w:val="center"/>
          </w:tcPr>
          <w:p w14:paraId="706B283E" w14:textId="77777777" w:rsidR="006B27A8" w:rsidRPr="006B27A8" w:rsidRDefault="006B27A8" w:rsidP="006B27A8">
            <w:pPr>
              <w:spacing w:after="0" w:line="240" w:lineRule="auto"/>
              <w:rPr>
                <w:rFonts w:eastAsia="Calibri"/>
                <w:sz w:val="24"/>
                <w:szCs w:val="24"/>
                <w:lang w:eastAsia="ru-RU"/>
              </w:rPr>
            </w:pPr>
            <w:r w:rsidRPr="006B27A8">
              <w:rPr>
                <w:rFonts w:eastAsia="Calibri"/>
                <w:sz w:val="24"/>
                <w:szCs w:val="24"/>
                <w:lang w:eastAsia="ru-RU"/>
              </w:rPr>
              <w:t xml:space="preserve">Олива моторна </w:t>
            </w:r>
            <w:r w:rsidRPr="006B27A8">
              <w:rPr>
                <w:rFonts w:eastAsia="Calibri"/>
                <w:sz w:val="24"/>
                <w:szCs w:val="24"/>
                <w:lang w:val="ru-RU" w:eastAsia="ru-RU"/>
              </w:rPr>
              <w:t>5</w:t>
            </w:r>
            <w:r w:rsidRPr="006B27A8">
              <w:rPr>
                <w:rFonts w:eastAsia="Calibri"/>
                <w:sz w:val="24"/>
                <w:szCs w:val="24"/>
                <w:lang w:val="en-US" w:eastAsia="ru-RU"/>
              </w:rPr>
              <w:t>W</w:t>
            </w:r>
            <w:r w:rsidRPr="006B27A8">
              <w:rPr>
                <w:rFonts w:eastAsia="Calibri"/>
                <w:sz w:val="24"/>
                <w:szCs w:val="24"/>
                <w:lang w:eastAsia="ru-RU"/>
              </w:rPr>
              <w:t>-</w:t>
            </w:r>
            <w:r w:rsidRPr="006B27A8">
              <w:rPr>
                <w:rFonts w:eastAsia="Calibri"/>
                <w:sz w:val="24"/>
                <w:szCs w:val="24"/>
                <w:lang w:val="ru-RU" w:eastAsia="ru-RU"/>
              </w:rPr>
              <w:t>3</w:t>
            </w:r>
            <w:r w:rsidRPr="006B27A8">
              <w:rPr>
                <w:rFonts w:eastAsia="Calibri"/>
                <w:sz w:val="24"/>
                <w:szCs w:val="24"/>
                <w:lang w:eastAsia="ru-RU"/>
              </w:rPr>
              <w:t xml:space="preserve">0 </w:t>
            </w:r>
            <w:r w:rsidRPr="006B27A8">
              <w:rPr>
                <w:rFonts w:eastAsia="Calibri"/>
                <w:sz w:val="24"/>
                <w:szCs w:val="24"/>
                <w:lang w:val="en-US" w:eastAsia="ru-RU"/>
              </w:rPr>
              <w:t>MB</w:t>
            </w:r>
            <w:r w:rsidRPr="006B27A8">
              <w:rPr>
                <w:rFonts w:eastAsia="Calibri"/>
                <w:sz w:val="24"/>
                <w:szCs w:val="24"/>
                <w:lang w:val="ru-RU" w:eastAsia="ru-RU"/>
              </w:rPr>
              <w:t xml:space="preserve">228.51 </w:t>
            </w:r>
            <w:r w:rsidRPr="006B27A8">
              <w:rPr>
                <w:rFonts w:eastAsia="Calibri"/>
                <w:sz w:val="24"/>
                <w:szCs w:val="24"/>
                <w:lang w:val="en-US" w:eastAsia="ru-RU"/>
              </w:rPr>
              <w:t>lt</w:t>
            </w:r>
          </w:p>
        </w:tc>
        <w:tc>
          <w:tcPr>
            <w:tcW w:w="1418" w:type="dxa"/>
            <w:tcBorders>
              <w:top w:val="nil"/>
              <w:left w:val="nil"/>
              <w:bottom w:val="single" w:sz="8" w:space="0" w:color="auto"/>
              <w:right w:val="single" w:sz="8" w:space="0" w:color="auto"/>
            </w:tcBorders>
            <w:vAlign w:val="center"/>
          </w:tcPr>
          <w:p w14:paraId="59F3CC48" w14:textId="77777777" w:rsidR="006B27A8" w:rsidRPr="006B27A8" w:rsidRDefault="006B27A8" w:rsidP="006B27A8">
            <w:pPr>
              <w:spacing w:after="0" w:line="240" w:lineRule="auto"/>
              <w:jc w:val="center"/>
              <w:rPr>
                <w:rFonts w:eastAsia="Calibri"/>
                <w:sz w:val="24"/>
                <w:szCs w:val="24"/>
                <w:lang w:eastAsia="ru-RU"/>
              </w:rPr>
            </w:pPr>
            <w:r w:rsidRPr="006B27A8">
              <w:rPr>
                <w:rFonts w:eastAsia="Calibri"/>
                <w:sz w:val="24"/>
                <w:szCs w:val="24"/>
                <w:lang w:eastAsia="ru-RU"/>
              </w:rPr>
              <w:t>л</w:t>
            </w:r>
          </w:p>
        </w:tc>
        <w:tc>
          <w:tcPr>
            <w:tcW w:w="1275" w:type="dxa"/>
            <w:tcBorders>
              <w:top w:val="nil"/>
              <w:left w:val="nil"/>
              <w:bottom w:val="single" w:sz="8" w:space="0" w:color="auto"/>
              <w:right w:val="single" w:sz="8" w:space="0" w:color="auto"/>
            </w:tcBorders>
            <w:vAlign w:val="center"/>
          </w:tcPr>
          <w:p w14:paraId="78F0C670" w14:textId="77777777" w:rsidR="006B27A8" w:rsidRPr="006B27A8" w:rsidRDefault="006B27A8" w:rsidP="006B27A8">
            <w:pPr>
              <w:spacing w:after="0" w:line="240" w:lineRule="auto"/>
              <w:jc w:val="center"/>
              <w:rPr>
                <w:rFonts w:eastAsia="Calibri"/>
                <w:sz w:val="24"/>
                <w:szCs w:val="24"/>
                <w:lang w:eastAsia="ru-RU"/>
              </w:rPr>
            </w:pPr>
            <w:r w:rsidRPr="006B27A8">
              <w:rPr>
                <w:rFonts w:eastAsia="Calibri"/>
                <w:sz w:val="24"/>
                <w:szCs w:val="24"/>
                <w:lang w:eastAsia="ru-RU"/>
              </w:rPr>
              <w:t>35</w:t>
            </w:r>
          </w:p>
        </w:tc>
      </w:tr>
      <w:tr w:rsidR="006B27A8" w:rsidRPr="006B27A8" w14:paraId="31E97209" w14:textId="77777777" w:rsidTr="004D1856">
        <w:trPr>
          <w:trHeight w:val="89"/>
        </w:trPr>
        <w:tc>
          <w:tcPr>
            <w:tcW w:w="8080" w:type="dxa"/>
            <w:tcBorders>
              <w:top w:val="nil"/>
              <w:left w:val="single" w:sz="4" w:space="0" w:color="auto"/>
              <w:bottom w:val="single" w:sz="8" w:space="0" w:color="auto"/>
              <w:right w:val="single" w:sz="8" w:space="0" w:color="auto"/>
            </w:tcBorders>
            <w:vAlign w:val="center"/>
          </w:tcPr>
          <w:p w14:paraId="4E8321AF" w14:textId="77777777" w:rsidR="006B27A8" w:rsidRPr="006B27A8" w:rsidRDefault="006B27A8" w:rsidP="006B27A8">
            <w:pPr>
              <w:spacing w:after="0" w:line="240" w:lineRule="auto"/>
              <w:rPr>
                <w:rFonts w:eastAsia="Calibri"/>
                <w:sz w:val="24"/>
                <w:szCs w:val="24"/>
                <w:lang w:eastAsia="ru-RU"/>
              </w:rPr>
            </w:pPr>
            <w:r w:rsidRPr="006B27A8">
              <w:rPr>
                <w:rFonts w:eastAsia="Calibri"/>
                <w:sz w:val="24"/>
                <w:szCs w:val="24"/>
                <w:lang w:eastAsia="ru-RU"/>
              </w:rPr>
              <w:t xml:space="preserve">Олива моторна </w:t>
            </w:r>
            <w:r w:rsidRPr="006B27A8">
              <w:rPr>
                <w:rFonts w:eastAsia="Calibri"/>
                <w:sz w:val="24"/>
                <w:szCs w:val="24"/>
                <w:lang w:val="ru-RU" w:eastAsia="ru-RU"/>
              </w:rPr>
              <w:t>5</w:t>
            </w:r>
            <w:r w:rsidRPr="006B27A8">
              <w:rPr>
                <w:rFonts w:eastAsia="Calibri"/>
                <w:sz w:val="24"/>
                <w:szCs w:val="24"/>
                <w:lang w:val="en-US" w:eastAsia="ru-RU"/>
              </w:rPr>
              <w:t>W</w:t>
            </w:r>
            <w:r w:rsidRPr="006B27A8">
              <w:rPr>
                <w:rFonts w:eastAsia="Calibri"/>
                <w:sz w:val="24"/>
                <w:szCs w:val="24"/>
                <w:lang w:eastAsia="ru-RU"/>
              </w:rPr>
              <w:t>-</w:t>
            </w:r>
            <w:r w:rsidRPr="006B27A8">
              <w:rPr>
                <w:rFonts w:eastAsia="Calibri"/>
                <w:sz w:val="24"/>
                <w:szCs w:val="24"/>
                <w:lang w:val="ru-RU" w:eastAsia="ru-RU"/>
              </w:rPr>
              <w:t>3</w:t>
            </w:r>
            <w:r w:rsidRPr="006B27A8">
              <w:rPr>
                <w:rFonts w:eastAsia="Calibri"/>
                <w:sz w:val="24"/>
                <w:szCs w:val="24"/>
                <w:lang w:eastAsia="ru-RU"/>
              </w:rPr>
              <w:t xml:space="preserve">0 </w:t>
            </w:r>
            <w:r w:rsidRPr="006B27A8">
              <w:rPr>
                <w:rFonts w:eastAsia="Calibri"/>
                <w:sz w:val="24"/>
                <w:szCs w:val="24"/>
                <w:lang w:val="en-US" w:eastAsia="ru-RU"/>
              </w:rPr>
              <w:t>MB</w:t>
            </w:r>
            <w:r w:rsidRPr="006B27A8">
              <w:rPr>
                <w:rFonts w:eastAsia="Calibri"/>
                <w:sz w:val="24"/>
                <w:szCs w:val="24"/>
                <w:lang w:val="ru-RU" w:eastAsia="ru-RU"/>
              </w:rPr>
              <w:t xml:space="preserve"> 228.51 </w:t>
            </w:r>
            <w:r w:rsidRPr="006B27A8">
              <w:rPr>
                <w:rFonts w:eastAsia="Calibri"/>
                <w:sz w:val="24"/>
                <w:szCs w:val="24"/>
                <w:lang w:val="en-US" w:eastAsia="ru-RU"/>
              </w:rPr>
              <w:t>lt</w:t>
            </w:r>
            <w:r w:rsidRPr="006B27A8">
              <w:rPr>
                <w:rFonts w:eastAsia="Calibri"/>
                <w:sz w:val="24"/>
                <w:szCs w:val="24"/>
                <w:lang w:eastAsia="ru-RU"/>
              </w:rPr>
              <w:t xml:space="preserve"> (долив)</w:t>
            </w:r>
          </w:p>
        </w:tc>
        <w:tc>
          <w:tcPr>
            <w:tcW w:w="1418" w:type="dxa"/>
            <w:tcBorders>
              <w:top w:val="nil"/>
              <w:left w:val="nil"/>
              <w:bottom w:val="single" w:sz="8" w:space="0" w:color="auto"/>
              <w:right w:val="single" w:sz="8" w:space="0" w:color="auto"/>
            </w:tcBorders>
            <w:vAlign w:val="center"/>
          </w:tcPr>
          <w:p w14:paraId="17B02505" w14:textId="77777777" w:rsidR="006B27A8" w:rsidRPr="006B27A8" w:rsidRDefault="006B27A8" w:rsidP="006B27A8">
            <w:pPr>
              <w:spacing w:after="0" w:line="240" w:lineRule="auto"/>
              <w:jc w:val="center"/>
              <w:rPr>
                <w:rFonts w:eastAsia="Calibri"/>
                <w:sz w:val="24"/>
                <w:szCs w:val="24"/>
                <w:lang w:eastAsia="ru-RU"/>
              </w:rPr>
            </w:pPr>
            <w:r w:rsidRPr="006B27A8">
              <w:rPr>
                <w:rFonts w:eastAsia="Calibri"/>
                <w:sz w:val="24"/>
                <w:szCs w:val="24"/>
                <w:lang w:eastAsia="ru-RU"/>
              </w:rPr>
              <w:t>л</w:t>
            </w:r>
          </w:p>
        </w:tc>
        <w:tc>
          <w:tcPr>
            <w:tcW w:w="1275" w:type="dxa"/>
            <w:tcBorders>
              <w:top w:val="nil"/>
              <w:left w:val="nil"/>
              <w:bottom w:val="single" w:sz="8" w:space="0" w:color="auto"/>
              <w:right w:val="single" w:sz="8" w:space="0" w:color="auto"/>
            </w:tcBorders>
            <w:vAlign w:val="center"/>
          </w:tcPr>
          <w:p w14:paraId="5B89009D" w14:textId="77777777" w:rsidR="006B27A8" w:rsidRPr="006B27A8" w:rsidRDefault="006B27A8" w:rsidP="006B27A8">
            <w:pPr>
              <w:spacing w:after="0" w:line="240" w:lineRule="auto"/>
              <w:jc w:val="center"/>
              <w:rPr>
                <w:rFonts w:eastAsia="Calibri"/>
                <w:sz w:val="24"/>
                <w:szCs w:val="24"/>
                <w:lang w:eastAsia="ru-RU"/>
              </w:rPr>
            </w:pPr>
            <w:r w:rsidRPr="006B27A8">
              <w:rPr>
                <w:rFonts w:eastAsia="Calibri"/>
                <w:sz w:val="24"/>
                <w:szCs w:val="24"/>
                <w:lang w:val="en-US" w:eastAsia="ru-RU"/>
              </w:rPr>
              <w:t>3</w:t>
            </w:r>
          </w:p>
        </w:tc>
      </w:tr>
      <w:tr w:rsidR="006B27A8" w:rsidRPr="006B27A8" w14:paraId="3FB72D13" w14:textId="77777777" w:rsidTr="004D1856">
        <w:trPr>
          <w:trHeight w:val="60"/>
        </w:trPr>
        <w:tc>
          <w:tcPr>
            <w:tcW w:w="8080" w:type="dxa"/>
            <w:tcBorders>
              <w:top w:val="nil"/>
              <w:left w:val="single" w:sz="4" w:space="0" w:color="auto"/>
              <w:bottom w:val="single" w:sz="8" w:space="0" w:color="auto"/>
              <w:right w:val="single" w:sz="8" w:space="0" w:color="auto"/>
            </w:tcBorders>
            <w:vAlign w:val="center"/>
          </w:tcPr>
          <w:p w14:paraId="63C8856E" w14:textId="77777777" w:rsidR="006B27A8" w:rsidRPr="006B27A8" w:rsidRDefault="006B27A8" w:rsidP="006B27A8">
            <w:pPr>
              <w:spacing w:after="0" w:line="240" w:lineRule="auto"/>
              <w:rPr>
                <w:rFonts w:eastAsia="Calibri"/>
                <w:sz w:val="24"/>
                <w:szCs w:val="24"/>
                <w:lang w:eastAsia="ru-RU"/>
              </w:rPr>
            </w:pPr>
            <w:r w:rsidRPr="006B27A8">
              <w:rPr>
                <w:rFonts w:eastAsia="Calibri"/>
                <w:sz w:val="24"/>
                <w:szCs w:val="24"/>
                <w:lang w:eastAsia="ru-RU"/>
              </w:rPr>
              <w:t>Фільтр оливний A5411800209</w:t>
            </w:r>
          </w:p>
        </w:tc>
        <w:tc>
          <w:tcPr>
            <w:tcW w:w="1418" w:type="dxa"/>
            <w:tcBorders>
              <w:top w:val="nil"/>
              <w:left w:val="nil"/>
              <w:bottom w:val="single" w:sz="8" w:space="0" w:color="auto"/>
              <w:right w:val="single" w:sz="8" w:space="0" w:color="auto"/>
            </w:tcBorders>
            <w:vAlign w:val="center"/>
          </w:tcPr>
          <w:p w14:paraId="1EB3B5B7" w14:textId="77777777" w:rsidR="006B27A8" w:rsidRPr="006B27A8" w:rsidRDefault="006B27A8" w:rsidP="006B27A8">
            <w:pPr>
              <w:spacing w:after="0" w:line="240" w:lineRule="auto"/>
              <w:jc w:val="center"/>
              <w:rPr>
                <w:rFonts w:eastAsia="Calibri"/>
                <w:sz w:val="24"/>
                <w:szCs w:val="24"/>
                <w:lang w:eastAsia="ru-RU"/>
              </w:rPr>
            </w:pPr>
            <w:r w:rsidRPr="006B27A8">
              <w:rPr>
                <w:rFonts w:eastAsia="Calibri"/>
                <w:sz w:val="24"/>
                <w:szCs w:val="24"/>
                <w:lang w:eastAsia="ru-RU"/>
              </w:rPr>
              <w:t>шт.</w:t>
            </w:r>
          </w:p>
        </w:tc>
        <w:tc>
          <w:tcPr>
            <w:tcW w:w="1275" w:type="dxa"/>
            <w:tcBorders>
              <w:top w:val="nil"/>
              <w:left w:val="nil"/>
              <w:bottom w:val="single" w:sz="8" w:space="0" w:color="auto"/>
              <w:right w:val="single" w:sz="8" w:space="0" w:color="auto"/>
            </w:tcBorders>
            <w:vAlign w:val="center"/>
          </w:tcPr>
          <w:p w14:paraId="6F4EDE68" w14:textId="77777777" w:rsidR="006B27A8" w:rsidRPr="006B27A8" w:rsidRDefault="006B27A8" w:rsidP="006B27A8">
            <w:pPr>
              <w:spacing w:after="0" w:line="240" w:lineRule="auto"/>
              <w:jc w:val="center"/>
              <w:rPr>
                <w:rFonts w:eastAsia="Calibri"/>
                <w:sz w:val="24"/>
                <w:szCs w:val="24"/>
                <w:lang w:val="en-US" w:eastAsia="ru-RU"/>
              </w:rPr>
            </w:pPr>
            <w:r w:rsidRPr="006B27A8">
              <w:rPr>
                <w:rFonts w:eastAsia="Calibri"/>
                <w:sz w:val="24"/>
                <w:szCs w:val="24"/>
                <w:lang w:val="en-US" w:eastAsia="ru-RU"/>
              </w:rPr>
              <w:t>1</w:t>
            </w:r>
          </w:p>
        </w:tc>
      </w:tr>
      <w:tr w:rsidR="006B27A8" w:rsidRPr="006B27A8" w14:paraId="548D00BE" w14:textId="77777777" w:rsidTr="004D1856">
        <w:trPr>
          <w:trHeight w:val="113"/>
        </w:trPr>
        <w:tc>
          <w:tcPr>
            <w:tcW w:w="8080" w:type="dxa"/>
            <w:tcBorders>
              <w:top w:val="nil"/>
              <w:left w:val="single" w:sz="4" w:space="0" w:color="auto"/>
              <w:bottom w:val="single" w:sz="4" w:space="0" w:color="auto"/>
              <w:right w:val="single" w:sz="8" w:space="0" w:color="auto"/>
            </w:tcBorders>
            <w:vAlign w:val="center"/>
          </w:tcPr>
          <w:p w14:paraId="7148FDF4" w14:textId="77777777" w:rsidR="006B27A8" w:rsidRPr="006B27A8" w:rsidRDefault="006B27A8" w:rsidP="006B27A8">
            <w:pPr>
              <w:spacing w:after="0" w:line="240" w:lineRule="auto"/>
              <w:rPr>
                <w:rFonts w:eastAsia="Calibri"/>
                <w:sz w:val="24"/>
                <w:szCs w:val="24"/>
                <w:lang w:val="en-US" w:eastAsia="ru-RU"/>
              </w:rPr>
            </w:pPr>
            <w:r w:rsidRPr="006B27A8">
              <w:rPr>
                <w:rFonts w:eastAsia="Calibri"/>
                <w:sz w:val="24"/>
                <w:szCs w:val="24"/>
                <w:lang w:eastAsia="ru-RU"/>
              </w:rPr>
              <w:t>Повітряний фільтр</w:t>
            </w:r>
            <w:r w:rsidRPr="006B27A8">
              <w:rPr>
                <w:rFonts w:eastAsia="Calibri"/>
                <w:sz w:val="24"/>
                <w:szCs w:val="24"/>
                <w:lang w:val="en-US" w:eastAsia="ru-RU"/>
              </w:rPr>
              <w:t xml:space="preserve"> </w:t>
            </w:r>
            <w:r w:rsidRPr="006B27A8">
              <w:rPr>
                <w:rFonts w:eastAsia="Calibri"/>
                <w:sz w:val="24"/>
                <w:szCs w:val="24"/>
                <w:lang w:eastAsia="ru-RU"/>
              </w:rPr>
              <w:t>A0040942404 (A0040943504)</w:t>
            </w:r>
          </w:p>
        </w:tc>
        <w:tc>
          <w:tcPr>
            <w:tcW w:w="1418" w:type="dxa"/>
            <w:tcBorders>
              <w:top w:val="nil"/>
              <w:left w:val="nil"/>
              <w:bottom w:val="single" w:sz="4" w:space="0" w:color="auto"/>
              <w:right w:val="single" w:sz="8" w:space="0" w:color="auto"/>
            </w:tcBorders>
            <w:vAlign w:val="center"/>
          </w:tcPr>
          <w:p w14:paraId="1843617E" w14:textId="77777777" w:rsidR="006B27A8" w:rsidRPr="006B27A8" w:rsidRDefault="006B27A8" w:rsidP="006B27A8">
            <w:pPr>
              <w:spacing w:after="0" w:line="240" w:lineRule="auto"/>
              <w:jc w:val="center"/>
              <w:rPr>
                <w:rFonts w:eastAsia="Calibri"/>
                <w:sz w:val="24"/>
                <w:szCs w:val="24"/>
                <w:lang w:eastAsia="ru-RU"/>
              </w:rPr>
            </w:pPr>
            <w:r w:rsidRPr="006B27A8">
              <w:rPr>
                <w:rFonts w:eastAsia="Calibri"/>
                <w:sz w:val="24"/>
                <w:szCs w:val="24"/>
                <w:lang w:eastAsia="ru-RU"/>
              </w:rPr>
              <w:t>шт.</w:t>
            </w:r>
          </w:p>
        </w:tc>
        <w:tc>
          <w:tcPr>
            <w:tcW w:w="1275" w:type="dxa"/>
            <w:tcBorders>
              <w:top w:val="nil"/>
              <w:left w:val="nil"/>
              <w:bottom w:val="single" w:sz="4" w:space="0" w:color="auto"/>
              <w:right w:val="single" w:sz="8" w:space="0" w:color="auto"/>
            </w:tcBorders>
            <w:vAlign w:val="center"/>
          </w:tcPr>
          <w:p w14:paraId="6BFFEF52" w14:textId="77777777" w:rsidR="006B27A8" w:rsidRPr="006B27A8" w:rsidRDefault="006B27A8" w:rsidP="006B27A8">
            <w:pPr>
              <w:spacing w:after="0" w:line="240" w:lineRule="auto"/>
              <w:jc w:val="center"/>
              <w:rPr>
                <w:rFonts w:eastAsia="Calibri"/>
                <w:sz w:val="24"/>
                <w:szCs w:val="24"/>
                <w:lang w:eastAsia="ru-RU"/>
              </w:rPr>
            </w:pPr>
            <w:r w:rsidRPr="006B27A8">
              <w:rPr>
                <w:rFonts w:eastAsia="Calibri"/>
                <w:sz w:val="24"/>
                <w:szCs w:val="24"/>
                <w:lang w:eastAsia="ru-RU"/>
              </w:rPr>
              <w:t>1</w:t>
            </w:r>
          </w:p>
        </w:tc>
      </w:tr>
      <w:tr w:rsidR="006B27A8" w:rsidRPr="006B27A8" w14:paraId="20AEA25D" w14:textId="77777777" w:rsidTr="004D1856">
        <w:trPr>
          <w:trHeight w:val="60"/>
        </w:trPr>
        <w:tc>
          <w:tcPr>
            <w:tcW w:w="8080" w:type="dxa"/>
            <w:tcBorders>
              <w:top w:val="single" w:sz="4" w:space="0" w:color="auto"/>
              <w:left w:val="single" w:sz="4" w:space="0" w:color="auto"/>
              <w:bottom w:val="single" w:sz="4" w:space="0" w:color="auto"/>
              <w:right w:val="single" w:sz="4" w:space="0" w:color="auto"/>
            </w:tcBorders>
            <w:vAlign w:val="center"/>
          </w:tcPr>
          <w:p w14:paraId="40625EDA" w14:textId="77777777" w:rsidR="006B27A8" w:rsidRPr="006B27A8" w:rsidRDefault="006B27A8" w:rsidP="006B27A8">
            <w:pPr>
              <w:spacing w:after="0" w:line="240" w:lineRule="auto"/>
              <w:rPr>
                <w:rFonts w:eastAsia="Calibri"/>
                <w:sz w:val="24"/>
                <w:szCs w:val="24"/>
                <w:lang w:val="en-US" w:eastAsia="ru-RU"/>
              </w:rPr>
            </w:pPr>
            <w:r w:rsidRPr="006B27A8">
              <w:rPr>
                <w:rFonts w:eastAsia="Calibri"/>
                <w:sz w:val="24"/>
                <w:szCs w:val="24"/>
                <w:lang w:eastAsia="ru-RU"/>
              </w:rPr>
              <w:t>Фільтр повітря салону</w:t>
            </w:r>
            <w:r w:rsidRPr="006B27A8">
              <w:rPr>
                <w:rFonts w:eastAsia="Calibri"/>
                <w:sz w:val="24"/>
                <w:szCs w:val="24"/>
                <w:lang w:val="en-US" w:eastAsia="ru-RU"/>
              </w:rPr>
              <w:t xml:space="preserve"> </w:t>
            </w:r>
            <w:r w:rsidRPr="006B27A8">
              <w:rPr>
                <w:rFonts w:eastAsia="Calibri"/>
                <w:sz w:val="24"/>
                <w:szCs w:val="24"/>
                <w:lang w:eastAsia="ru-RU"/>
              </w:rPr>
              <w:t>A0008301218</w:t>
            </w:r>
          </w:p>
        </w:tc>
        <w:tc>
          <w:tcPr>
            <w:tcW w:w="1418" w:type="dxa"/>
            <w:tcBorders>
              <w:top w:val="single" w:sz="4" w:space="0" w:color="auto"/>
              <w:left w:val="single" w:sz="4" w:space="0" w:color="auto"/>
              <w:bottom w:val="single" w:sz="4" w:space="0" w:color="auto"/>
              <w:right w:val="single" w:sz="4" w:space="0" w:color="auto"/>
            </w:tcBorders>
            <w:vAlign w:val="center"/>
          </w:tcPr>
          <w:p w14:paraId="18DDA544" w14:textId="77777777" w:rsidR="006B27A8" w:rsidRPr="006B27A8" w:rsidRDefault="006B27A8" w:rsidP="006B27A8">
            <w:pPr>
              <w:spacing w:after="0" w:line="240" w:lineRule="auto"/>
              <w:jc w:val="center"/>
              <w:rPr>
                <w:rFonts w:eastAsia="Calibri"/>
                <w:sz w:val="24"/>
                <w:szCs w:val="24"/>
                <w:lang w:eastAsia="ru-RU"/>
              </w:rPr>
            </w:pPr>
            <w:r w:rsidRPr="006B27A8">
              <w:rPr>
                <w:rFonts w:eastAsia="Calibri"/>
                <w:sz w:val="24"/>
                <w:szCs w:val="24"/>
                <w:lang w:eastAsia="ru-RU"/>
              </w:rPr>
              <w:t>шт.</w:t>
            </w:r>
          </w:p>
        </w:tc>
        <w:tc>
          <w:tcPr>
            <w:tcW w:w="1275" w:type="dxa"/>
            <w:tcBorders>
              <w:top w:val="single" w:sz="4" w:space="0" w:color="auto"/>
              <w:left w:val="single" w:sz="4" w:space="0" w:color="auto"/>
              <w:bottom w:val="single" w:sz="4" w:space="0" w:color="auto"/>
              <w:right w:val="single" w:sz="4" w:space="0" w:color="auto"/>
            </w:tcBorders>
            <w:vAlign w:val="center"/>
          </w:tcPr>
          <w:p w14:paraId="0A19F3E7" w14:textId="77777777" w:rsidR="006B27A8" w:rsidRPr="006B27A8" w:rsidRDefault="006B27A8" w:rsidP="006B27A8">
            <w:pPr>
              <w:spacing w:after="0" w:line="240" w:lineRule="auto"/>
              <w:jc w:val="center"/>
              <w:rPr>
                <w:rFonts w:eastAsia="Calibri"/>
                <w:sz w:val="24"/>
                <w:szCs w:val="24"/>
                <w:lang w:eastAsia="ru-RU"/>
              </w:rPr>
            </w:pPr>
            <w:r w:rsidRPr="006B27A8">
              <w:rPr>
                <w:rFonts w:eastAsia="Calibri"/>
                <w:sz w:val="24"/>
                <w:szCs w:val="24"/>
                <w:lang w:eastAsia="ru-RU"/>
              </w:rPr>
              <w:t>1</w:t>
            </w:r>
          </w:p>
        </w:tc>
      </w:tr>
      <w:tr w:rsidR="006B27A8" w:rsidRPr="006B27A8" w14:paraId="36DF403B" w14:textId="77777777" w:rsidTr="004D1856">
        <w:trPr>
          <w:trHeight w:val="330"/>
        </w:trPr>
        <w:tc>
          <w:tcPr>
            <w:tcW w:w="8080" w:type="dxa"/>
            <w:tcBorders>
              <w:top w:val="single" w:sz="4" w:space="0" w:color="auto"/>
              <w:left w:val="single" w:sz="4" w:space="0" w:color="auto"/>
              <w:bottom w:val="single" w:sz="4" w:space="0" w:color="auto"/>
              <w:right w:val="single" w:sz="4" w:space="0" w:color="auto"/>
            </w:tcBorders>
            <w:vAlign w:val="center"/>
          </w:tcPr>
          <w:p w14:paraId="66977B29" w14:textId="77777777" w:rsidR="006B27A8" w:rsidRPr="006B27A8" w:rsidRDefault="006B27A8" w:rsidP="006B27A8">
            <w:pPr>
              <w:spacing w:after="0" w:line="240" w:lineRule="auto"/>
              <w:rPr>
                <w:rFonts w:eastAsia="Calibri"/>
                <w:sz w:val="24"/>
                <w:szCs w:val="24"/>
                <w:lang w:val="ru-RU" w:eastAsia="ru-RU"/>
              </w:rPr>
            </w:pPr>
            <w:r w:rsidRPr="006B27A8">
              <w:rPr>
                <w:rFonts w:eastAsia="Calibri"/>
                <w:sz w:val="24"/>
                <w:szCs w:val="24"/>
                <w:lang w:eastAsia="ru-RU"/>
              </w:rPr>
              <w:t>Фільтр паливний грубої очистки</w:t>
            </w:r>
            <w:r w:rsidRPr="006B27A8">
              <w:rPr>
                <w:rFonts w:eastAsia="Calibri"/>
                <w:sz w:val="24"/>
                <w:szCs w:val="24"/>
                <w:lang w:val="ru-RU" w:eastAsia="ru-RU"/>
              </w:rPr>
              <w:t xml:space="preserve"> </w:t>
            </w:r>
            <w:r w:rsidRPr="006B27A8">
              <w:rPr>
                <w:rFonts w:eastAsia="Calibri"/>
                <w:sz w:val="24"/>
                <w:szCs w:val="24"/>
                <w:lang w:eastAsia="ru-RU"/>
              </w:rPr>
              <w:t>A0004770103</w:t>
            </w:r>
          </w:p>
        </w:tc>
        <w:tc>
          <w:tcPr>
            <w:tcW w:w="1418" w:type="dxa"/>
            <w:tcBorders>
              <w:top w:val="single" w:sz="4" w:space="0" w:color="auto"/>
              <w:left w:val="single" w:sz="4" w:space="0" w:color="auto"/>
              <w:bottom w:val="single" w:sz="4" w:space="0" w:color="auto"/>
              <w:right w:val="single" w:sz="4" w:space="0" w:color="auto"/>
            </w:tcBorders>
            <w:vAlign w:val="center"/>
          </w:tcPr>
          <w:p w14:paraId="5C5CC8A2" w14:textId="77777777" w:rsidR="006B27A8" w:rsidRPr="006B27A8" w:rsidRDefault="006B27A8" w:rsidP="006B27A8">
            <w:pPr>
              <w:spacing w:after="0" w:line="240" w:lineRule="auto"/>
              <w:jc w:val="center"/>
              <w:rPr>
                <w:rFonts w:eastAsia="Calibri"/>
                <w:sz w:val="24"/>
                <w:szCs w:val="24"/>
                <w:lang w:eastAsia="ru-RU"/>
              </w:rPr>
            </w:pPr>
            <w:r w:rsidRPr="006B27A8">
              <w:rPr>
                <w:rFonts w:eastAsia="Calibri"/>
                <w:sz w:val="24"/>
                <w:szCs w:val="24"/>
                <w:lang w:eastAsia="ru-RU"/>
              </w:rPr>
              <w:t>шт.</w:t>
            </w:r>
          </w:p>
        </w:tc>
        <w:tc>
          <w:tcPr>
            <w:tcW w:w="1275" w:type="dxa"/>
            <w:tcBorders>
              <w:top w:val="single" w:sz="4" w:space="0" w:color="auto"/>
              <w:left w:val="single" w:sz="4" w:space="0" w:color="auto"/>
              <w:bottom w:val="single" w:sz="4" w:space="0" w:color="auto"/>
              <w:right w:val="single" w:sz="4" w:space="0" w:color="auto"/>
            </w:tcBorders>
            <w:vAlign w:val="center"/>
          </w:tcPr>
          <w:p w14:paraId="6E89C88A" w14:textId="77777777" w:rsidR="006B27A8" w:rsidRPr="006B27A8" w:rsidRDefault="006B27A8" w:rsidP="006B27A8">
            <w:pPr>
              <w:spacing w:after="0" w:line="240" w:lineRule="auto"/>
              <w:jc w:val="center"/>
              <w:rPr>
                <w:rFonts w:eastAsia="Calibri"/>
                <w:sz w:val="24"/>
                <w:szCs w:val="24"/>
                <w:lang w:eastAsia="ru-RU"/>
              </w:rPr>
            </w:pPr>
            <w:r w:rsidRPr="006B27A8">
              <w:rPr>
                <w:rFonts w:eastAsia="Calibri"/>
                <w:sz w:val="24"/>
                <w:szCs w:val="24"/>
                <w:lang w:eastAsia="ru-RU"/>
              </w:rPr>
              <w:t>1</w:t>
            </w:r>
          </w:p>
        </w:tc>
      </w:tr>
      <w:tr w:rsidR="006B27A8" w:rsidRPr="006B27A8" w14:paraId="2ACE370F" w14:textId="77777777" w:rsidTr="004D1856">
        <w:trPr>
          <w:trHeight w:val="330"/>
        </w:trPr>
        <w:tc>
          <w:tcPr>
            <w:tcW w:w="8080" w:type="dxa"/>
            <w:tcBorders>
              <w:top w:val="single" w:sz="4" w:space="0" w:color="auto"/>
              <w:left w:val="single" w:sz="4" w:space="0" w:color="auto"/>
              <w:bottom w:val="single" w:sz="8" w:space="0" w:color="auto"/>
              <w:right w:val="single" w:sz="8" w:space="0" w:color="auto"/>
            </w:tcBorders>
            <w:vAlign w:val="center"/>
          </w:tcPr>
          <w:p w14:paraId="2DAFF911" w14:textId="77777777" w:rsidR="006B27A8" w:rsidRPr="006B27A8" w:rsidRDefault="006B27A8" w:rsidP="006B27A8">
            <w:pPr>
              <w:spacing w:after="0" w:line="240" w:lineRule="auto"/>
              <w:rPr>
                <w:rFonts w:eastAsia="Calibri"/>
                <w:sz w:val="24"/>
                <w:szCs w:val="24"/>
                <w:lang w:val="en-US" w:eastAsia="ru-RU"/>
              </w:rPr>
            </w:pPr>
            <w:r w:rsidRPr="006B27A8">
              <w:rPr>
                <w:rFonts w:eastAsia="Calibri"/>
                <w:sz w:val="24"/>
                <w:szCs w:val="24"/>
                <w:lang w:eastAsia="ru-RU"/>
              </w:rPr>
              <w:t>Фільтр паливний</w:t>
            </w:r>
            <w:r w:rsidRPr="006B27A8">
              <w:rPr>
                <w:rFonts w:eastAsia="Calibri"/>
                <w:sz w:val="24"/>
                <w:szCs w:val="24"/>
                <w:lang w:val="en-US" w:eastAsia="ru-RU"/>
              </w:rPr>
              <w:t xml:space="preserve"> </w:t>
            </w:r>
            <w:r w:rsidRPr="006B27A8">
              <w:rPr>
                <w:rFonts w:eastAsia="Calibri"/>
                <w:sz w:val="24"/>
                <w:szCs w:val="24"/>
                <w:lang w:eastAsia="ru-RU"/>
              </w:rPr>
              <w:t>A5410900151</w:t>
            </w:r>
          </w:p>
        </w:tc>
        <w:tc>
          <w:tcPr>
            <w:tcW w:w="1418" w:type="dxa"/>
            <w:tcBorders>
              <w:top w:val="single" w:sz="4" w:space="0" w:color="auto"/>
              <w:left w:val="nil"/>
              <w:bottom w:val="single" w:sz="8" w:space="0" w:color="auto"/>
              <w:right w:val="single" w:sz="8" w:space="0" w:color="auto"/>
            </w:tcBorders>
            <w:vAlign w:val="center"/>
          </w:tcPr>
          <w:p w14:paraId="52F2CEA7" w14:textId="77777777" w:rsidR="006B27A8" w:rsidRPr="006B27A8" w:rsidRDefault="006B27A8" w:rsidP="006B27A8">
            <w:pPr>
              <w:spacing w:after="0" w:line="240" w:lineRule="auto"/>
              <w:jc w:val="center"/>
              <w:rPr>
                <w:rFonts w:eastAsia="Calibri"/>
                <w:sz w:val="24"/>
                <w:szCs w:val="24"/>
                <w:lang w:eastAsia="ru-RU"/>
              </w:rPr>
            </w:pPr>
            <w:r w:rsidRPr="006B27A8">
              <w:rPr>
                <w:rFonts w:eastAsia="Calibri"/>
                <w:sz w:val="24"/>
                <w:szCs w:val="24"/>
                <w:lang w:eastAsia="ru-RU"/>
              </w:rPr>
              <w:t>шт.</w:t>
            </w:r>
          </w:p>
        </w:tc>
        <w:tc>
          <w:tcPr>
            <w:tcW w:w="1275" w:type="dxa"/>
            <w:tcBorders>
              <w:top w:val="single" w:sz="4" w:space="0" w:color="auto"/>
              <w:left w:val="nil"/>
              <w:bottom w:val="single" w:sz="8" w:space="0" w:color="auto"/>
              <w:right w:val="single" w:sz="8" w:space="0" w:color="auto"/>
            </w:tcBorders>
            <w:vAlign w:val="center"/>
          </w:tcPr>
          <w:p w14:paraId="47EEAF77" w14:textId="77777777" w:rsidR="006B27A8" w:rsidRPr="006B27A8" w:rsidRDefault="006B27A8" w:rsidP="006B27A8">
            <w:pPr>
              <w:spacing w:after="0" w:line="240" w:lineRule="auto"/>
              <w:jc w:val="center"/>
              <w:rPr>
                <w:rFonts w:eastAsia="Calibri"/>
                <w:sz w:val="24"/>
                <w:szCs w:val="24"/>
                <w:lang w:eastAsia="ru-RU"/>
              </w:rPr>
            </w:pPr>
            <w:r w:rsidRPr="006B27A8">
              <w:rPr>
                <w:rFonts w:eastAsia="Calibri"/>
                <w:sz w:val="24"/>
                <w:szCs w:val="24"/>
                <w:lang w:eastAsia="ru-RU"/>
              </w:rPr>
              <w:t>1</w:t>
            </w:r>
          </w:p>
        </w:tc>
      </w:tr>
      <w:tr w:rsidR="006B27A8" w:rsidRPr="006B27A8" w14:paraId="3C31D227" w14:textId="77777777" w:rsidTr="004D1856">
        <w:trPr>
          <w:trHeight w:val="60"/>
        </w:trPr>
        <w:tc>
          <w:tcPr>
            <w:tcW w:w="8080" w:type="dxa"/>
            <w:tcBorders>
              <w:top w:val="nil"/>
              <w:left w:val="single" w:sz="4" w:space="0" w:color="auto"/>
              <w:bottom w:val="single" w:sz="8" w:space="0" w:color="auto"/>
              <w:right w:val="single" w:sz="8" w:space="0" w:color="auto"/>
            </w:tcBorders>
            <w:vAlign w:val="center"/>
          </w:tcPr>
          <w:p w14:paraId="4422F139" w14:textId="77777777" w:rsidR="006B27A8" w:rsidRPr="006B27A8" w:rsidRDefault="006B27A8" w:rsidP="006B27A8">
            <w:pPr>
              <w:spacing w:after="0" w:line="240" w:lineRule="auto"/>
              <w:rPr>
                <w:rFonts w:eastAsia="Calibri"/>
                <w:sz w:val="24"/>
                <w:szCs w:val="24"/>
                <w:lang w:eastAsia="ru-RU"/>
              </w:rPr>
            </w:pPr>
            <w:r w:rsidRPr="006B27A8">
              <w:rPr>
                <w:rFonts w:eastAsia="Calibri"/>
                <w:sz w:val="24"/>
                <w:szCs w:val="24"/>
                <w:lang w:eastAsia="ru-RU"/>
              </w:rPr>
              <w:t xml:space="preserve">Пластична змазка </w:t>
            </w:r>
            <w:r w:rsidRPr="006B27A8">
              <w:rPr>
                <w:rFonts w:eastAsia="Calibri"/>
                <w:sz w:val="24"/>
                <w:szCs w:val="24"/>
              </w:rPr>
              <w:t>ЕР2</w:t>
            </w:r>
          </w:p>
        </w:tc>
        <w:tc>
          <w:tcPr>
            <w:tcW w:w="1418" w:type="dxa"/>
            <w:tcBorders>
              <w:top w:val="nil"/>
              <w:left w:val="nil"/>
              <w:bottom w:val="single" w:sz="8" w:space="0" w:color="auto"/>
              <w:right w:val="single" w:sz="8" w:space="0" w:color="auto"/>
            </w:tcBorders>
            <w:vAlign w:val="center"/>
          </w:tcPr>
          <w:p w14:paraId="0B8CE915" w14:textId="77777777" w:rsidR="006B27A8" w:rsidRPr="006B27A8" w:rsidRDefault="006B27A8" w:rsidP="006B27A8">
            <w:pPr>
              <w:spacing w:after="0" w:line="240" w:lineRule="auto"/>
              <w:jc w:val="center"/>
              <w:rPr>
                <w:rFonts w:eastAsia="Calibri"/>
                <w:sz w:val="24"/>
                <w:szCs w:val="24"/>
                <w:lang w:eastAsia="ru-RU"/>
              </w:rPr>
            </w:pPr>
            <w:r w:rsidRPr="006B27A8">
              <w:rPr>
                <w:rFonts w:eastAsia="Calibri"/>
                <w:sz w:val="24"/>
                <w:szCs w:val="24"/>
                <w:lang w:eastAsia="ru-RU"/>
              </w:rPr>
              <w:t>кг</w:t>
            </w:r>
          </w:p>
        </w:tc>
        <w:tc>
          <w:tcPr>
            <w:tcW w:w="1275" w:type="dxa"/>
            <w:tcBorders>
              <w:top w:val="nil"/>
              <w:left w:val="nil"/>
              <w:bottom w:val="single" w:sz="8" w:space="0" w:color="auto"/>
              <w:right w:val="single" w:sz="8" w:space="0" w:color="auto"/>
            </w:tcBorders>
            <w:vAlign w:val="center"/>
          </w:tcPr>
          <w:p w14:paraId="37D68825" w14:textId="77777777" w:rsidR="006B27A8" w:rsidRPr="006B27A8" w:rsidRDefault="006B27A8" w:rsidP="006B27A8">
            <w:pPr>
              <w:spacing w:after="0" w:line="240" w:lineRule="auto"/>
              <w:jc w:val="center"/>
              <w:rPr>
                <w:rFonts w:eastAsia="Calibri"/>
                <w:sz w:val="24"/>
                <w:szCs w:val="24"/>
                <w:lang w:eastAsia="ru-RU"/>
              </w:rPr>
            </w:pPr>
            <w:r w:rsidRPr="006B27A8">
              <w:rPr>
                <w:rFonts w:eastAsia="Calibri"/>
                <w:sz w:val="24"/>
                <w:szCs w:val="24"/>
                <w:lang w:eastAsia="ru-RU"/>
              </w:rPr>
              <w:t>0,5</w:t>
            </w:r>
          </w:p>
        </w:tc>
      </w:tr>
    </w:tbl>
    <w:p w14:paraId="55036F0C" w14:textId="77777777" w:rsidR="00CB7FE1" w:rsidRDefault="00CB7FE1" w:rsidP="00CB7FE1">
      <w:pPr>
        <w:pStyle w:val="ab"/>
        <w:spacing w:after="0" w:line="240" w:lineRule="auto"/>
        <w:ind w:left="780"/>
        <w:rPr>
          <w:b/>
          <w:sz w:val="24"/>
          <w:szCs w:val="24"/>
        </w:rPr>
      </w:pPr>
    </w:p>
    <w:p w14:paraId="3DD2FE78" w14:textId="18D25068" w:rsidR="00CB7FE1" w:rsidRPr="00D540D0" w:rsidRDefault="00CB7FE1" w:rsidP="00000FC6">
      <w:pPr>
        <w:pStyle w:val="ab"/>
        <w:numPr>
          <w:ilvl w:val="2"/>
          <w:numId w:val="9"/>
        </w:numPr>
        <w:spacing w:after="0" w:line="240" w:lineRule="auto"/>
        <w:rPr>
          <w:b/>
          <w:sz w:val="24"/>
          <w:szCs w:val="24"/>
        </w:rPr>
      </w:pPr>
      <w:r w:rsidRPr="00D540D0">
        <w:rPr>
          <w:b/>
          <w:sz w:val="24"/>
          <w:szCs w:val="24"/>
        </w:rPr>
        <w:t>Кількість операцій з технічного обслуговування (ТО-</w:t>
      </w:r>
      <w:r w:rsidRPr="00D540D0">
        <w:rPr>
          <w:b/>
          <w:sz w:val="24"/>
          <w:szCs w:val="24"/>
          <w:lang w:val="ru-RU"/>
        </w:rPr>
        <w:t>7</w:t>
      </w:r>
      <w:r w:rsidRPr="00D540D0">
        <w:rPr>
          <w:b/>
          <w:sz w:val="24"/>
          <w:szCs w:val="24"/>
        </w:rPr>
        <w:t>).</w:t>
      </w: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7"/>
        <w:gridCol w:w="3118"/>
        <w:gridCol w:w="2268"/>
      </w:tblGrid>
      <w:tr w:rsidR="00CB7FE1" w:rsidRPr="00D540D0" w14:paraId="4E3C95E8" w14:textId="77777777" w:rsidTr="00CB7FE1">
        <w:trPr>
          <w:trHeight w:val="388"/>
        </w:trPr>
        <w:tc>
          <w:tcPr>
            <w:tcW w:w="5387" w:type="dxa"/>
            <w:vAlign w:val="center"/>
          </w:tcPr>
          <w:p w14:paraId="627915A9" w14:textId="77777777" w:rsidR="00CB7FE1" w:rsidRPr="00D540D0" w:rsidRDefault="00CB7FE1" w:rsidP="00CB7FE1">
            <w:pPr>
              <w:spacing w:after="0" w:line="240" w:lineRule="auto"/>
              <w:jc w:val="center"/>
              <w:rPr>
                <w:rFonts w:ascii="Calibri" w:eastAsia="Calibri" w:hAnsi="Calibri" w:cs="Calibri"/>
                <w:b/>
                <w:bCs/>
                <w:sz w:val="24"/>
                <w:szCs w:val="24"/>
                <w:lang w:val="ru-RU" w:eastAsia="ru-RU"/>
              </w:rPr>
            </w:pPr>
            <w:r w:rsidRPr="00D540D0">
              <w:rPr>
                <w:rFonts w:ascii="Calibri" w:eastAsia="Calibri" w:hAnsi="Calibri" w:cs="Calibri"/>
                <w:b/>
                <w:bCs/>
                <w:sz w:val="24"/>
                <w:szCs w:val="24"/>
                <w:lang w:eastAsia="ru-RU"/>
              </w:rPr>
              <w:t>Найменування послуги</w:t>
            </w:r>
          </w:p>
        </w:tc>
        <w:tc>
          <w:tcPr>
            <w:tcW w:w="3118" w:type="dxa"/>
            <w:vAlign w:val="center"/>
          </w:tcPr>
          <w:p w14:paraId="5A40ECF4" w14:textId="77777777" w:rsidR="00CB7FE1" w:rsidRPr="00D540D0" w:rsidRDefault="00CB7FE1" w:rsidP="00CB7FE1">
            <w:pPr>
              <w:spacing w:after="0" w:line="240" w:lineRule="auto"/>
              <w:jc w:val="center"/>
              <w:rPr>
                <w:rFonts w:ascii="Calibri" w:eastAsia="Calibri" w:hAnsi="Calibri" w:cs="Calibri"/>
                <w:b/>
                <w:bCs/>
                <w:sz w:val="24"/>
                <w:szCs w:val="24"/>
                <w:lang w:val="ru-RU" w:eastAsia="ru-RU"/>
              </w:rPr>
            </w:pPr>
            <w:r w:rsidRPr="00D540D0">
              <w:rPr>
                <w:rFonts w:ascii="Calibri" w:eastAsia="Calibri" w:hAnsi="Calibri" w:cs="Calibri"/>
                <w:b/>
                <w:bCs/>
                <w:sz w:val="24"/>
                <w:szCs w:val="24"/>
                <w:lang w:eastAsia="ru-RU"/>
              </w:rPr>
              <w:t>Одиниця виміру</w:t>
            </w:r>
          </w:p>
        </w:tc>
        <w:tc>
          <w:tcPr>
            <w:tcW w:w="2268" w:type="dxa"/>
            <w:vAlign w:val="center"/>
          </w:tcPr>
          <w:p w14:paraId="32825D28" w14:textId="4468BB9C" w:rsidR="00CB7FE1" w:rsidRPr="00D540D0" w:rsidRDefault="00CB7FE1" w:rsidP="00A57063">
            <w:pPr>
              <w:spacing w:after="0" w:line="240" w:lineRule="auto"/>
              <w:jc w:val="center"/>
              <w:rPr>
                <w:rFonts w:ascii="Calibri" w:eastAsia="Calibri" w:hAnsi="Calibri" w:cs="Calibri"/>
                <w:b/>
                <w:bCs/>
                <w:sz w:val="24"/>
                <w:szCs w:val="24"/>
                <w:lang w:eastAsia="ru-RU"/>
              </w:rPr>
            </w:pPr>
            <w:r w:rsidRPr="00D540D0">
              <w:rPr>
                <w:rFonts w:ascii="Calibri" w:eastAsia="Calibri" w:hAnsi="Calibri" w:cs="Calibri"/>
                <w:b/>
                <w:bCs/>
                <w:sz w:val="24"/>
                <w:szCs w:val="24"/>
                <w:lang w:eastAsia="ru-RU"/>
              </w:rPr>
              <w:t>Кількість</w:t>
            </w:r>
            <w:r w:rsidR="00A57063" w:rsidRPr="00D540D0">
              <w:rPr>
                <w:rFonts w:ascii="Calibri" w:eastAsia="Calibri" w:hAnsi="Calibri" w:cs="Calibri"/>
                <w:b/>
                <w:bCs/>
                <w:sz w:val="24"/>
                <w:szCs w:val="24"/>
                <w:lang w:eastAsia="ru-RU"/>
              </w:rPr>
              <w:t xml:space="preserve"> </w:t>
            </w:r>
            <w:r w:rsidRPr="00D540D0">
              <w:rPr>
                <w:rFonts w:ascii="Calibri" w:eastAsia="Calibri" w:hAnsi="Calibri" w:cs="Calibri"/>
                <w:b/>
                <w:bCs/>
                <w:sz w:val="24"/>
                <w:szCs w:val="24"/>
                <w:lang w:eastAsia="ru-RU"/>
              </w:rPr>
              <w:t>ТО</w:t>
            </w:r>
          </w:p>
        </w:tc>
      </w:tr>
      <w:tr w:rsidR="00CB7FE1" w:rsidRPr="00CB7FE1" w14:paraId="32008ECD" w14:textId="77777777" w:rsidTr="00CB7FE1">
        <w:trPr>
          <w:trHeight w:val="247"/>
        </w:trPr>
        <w:tc>
          <w:tcPr>
            <w:tcW w:w="5387" w:type="dxa"/>
          </w:tcPr>
          <w:p w14:paraId="054FBEF9" w14:textId="23B83CC5" w:rsidR="00CB7FE1" w:rsidRPr="00D540D0" w:rsidRDefault="00CB7FE1" w:rsidP="00CB7FE1">
            <w:pPr>
              <w:spacing w:after="0" w:line="240" w:lineRule="auto"/>
              <w:rPr>
                <w:rFonts w:ascii="Calibri" w:eastAsia="Calibri" w:hAnsi="Calibri" w:cs="Calibri"/>
                <w:sz w:val="24"/>
                <w:szCs w:val="24"/>
                <w:lang w:val="en-US" w:eastAsia="ru-RU"/>
              </w:rPr>
            </w:pPr>
            <w:r w:rsidRPr="00D540D0">
              <w:rPr>
                <w:rFonts w:ascii="Calibri" w:eastAsia="Calibri" w:hAnsi="Calibri" w:cs="Calibri"/>
                <w:sz w:val="24"/>
                <w:szCs w:val="24"/>
                <w:lang w:eastAsia="ru-RU"/>
              </w:rPr>
              <w:t xml:space="preserve">Послуги з технічного обслуговування № </w:t>
            </w:r>
            <w:r w:rsidRPr="00D540D0">
              <w:rPr>
                <w:rFonts w:ascii="Calibri" w:eastAsia="Calibri" w:hAnsi="Calibri" w:cs="Calibri"/>
                <w:sz w:val="24"/>
                <w:szCs w:val="24"/>
                <w:lang w:val="en-US" w:eastAsia="ru-RU"/>
              </w:rPr>
              <w:t>7</w:t>
            </w:r>
          </w:p>
        </w:tc>
        <w:tc>
          <w:tcPr>
            <w:tcW w:w="3118" w:type="dxa"/>
            <w:vAlign w:val="center"/>
          </w:tcPr>
          <w:p w14:paraId="5F5E1A31" w14:textId="77777777" w:rsidR="00CB7FE1" w:rsidRPr="00D540D0" w:rsidRDefault="00CB7FE1" w:rsidP="00CB7FE1">
            <w:pPr>
              <w:spacing w:after="0" w:line="240" w:lineRule="auto"/>
              <w:jc w:val="center"/>
              <w:rPr>
                <w:rFonts w:ascii="Calibri" w:eastAsia="Calibri" w:hAnsi="Calibri" w:cs="Calibri"/>
                <w:sz w:val="24"/>
                <w:szCs w:val="24"/>
                <w:lang w:val="ru-RU" w:eastAsia="ru-RU"/>
              </w:rPr>
            </w:pPr>
            <w:r w:rsidRPr="00D540D0">
              <w:rPr>
                <w:rFonts w:ascii="Calibri" w:eastAsia="Calibri" w:hAnsi="Calibri" w:cs="Calibri"/>
                <w:sz w:val="24"/>
                <w:szCs w:val="24"/>
                <w:lang w:eastAsia="ru-RU"/>
              </w:rPr>
              <w:t>послуга</w:t>
            </w:r>
          </w:p>
        </w:tc>
        <w:tc>
          <w:tcPr>
            <w:tcW w:w="2268" w:type="dxa"/>
            <w:vAlign w:val="center"/>
          </w:tcPr>
          <w:p w14:paraId="381FAB6F" w14:textId="77777777" w:rsidR="00CB7FE1" w:rsidRPr="00CB7FE1" w:rsidRDefault="00CB7FE1" w:rsidP="00CB7FE1">
            <w:pPr>
              <w:spacing w:after="0" w:line="240" w:lineRule="auto"/>
              <w:jc w:val="center"/>
              <w:rPr>
                <w:rFonts w:ascii="Calibri" w:eastAsia="Calibri" w:hAnsi="Calibri" w:cs="Calibri"/>
                <w:sz w:val="24"/>
                <w:szCs w:val="24"/>
                <w:lang w:val="en-US" w:eastAsia="ru-RU"/>
              </w:rPr>
            </w:pPr>
            <w:r w:rsidRPr="00D540D0">
              <w:rPr>
                <w:rFonts w:ascii="Calibri" w:eastAsia="Calibri" w:hAnsi="Calibri" w:cs="Calibri"/>
                <w:sz w:val="24"/>
                <w:szCs w:val="24"/>
                <w:lang w:eastAsia="ru-RU"/>
              </w:rPr>
              <w:t>4</w:t>
            </w:r>
            <w:r w:rsidRPr="00D540D0">
              <w:rPr>
                <w:rFonts w:ascii="Calibri" w:eastAsia="Calibri" w:hAnsi="Calibri" w:cs="Calibri"/>
                <w:sz w:val="24"/>
                <w:szCs w:val="24"/>
                <w:lang w:val="en-US" w:eastAsia="ru-RU"/>
              </w:rPr>
              <w:t>5</w:t>
            </w:r>
          </w:p>
        </w:tc>
      </w:tr>
    </w:tbl>
    <w:p w14:paraId="5E57EC6C" w14:textId="77777777" w:rsidR="006B27A8" w:rsidRPr="006B27A8" w:rsidRDefault="006B27A8" w:rsidP="006B27A8">
      <w:pPr>
        <w:spacing w:after="0" w:line="240" w:lineRule="auto"/>
        <w:rPr>
          <w:sz w:val="24"/>
          <w:szCs w:val="24"/>
        </w:rPr>
      </w:pPr>
    </w:p>
    <w:p w14:paraId="6E15C54C" w14:textId="64360019" w:rsidR="006B27A8" w:rsidRPr="00000FC6" w:rsidRDefault="006B27A8" w:rsidP="00000FC6">
      <w:pPr>
        <w:pStyle w:val="ab"/>
        <w:numPr>
          <w:ilvl w:val="1"/>
          <w:numId w:val="9"/>
        </w:numPr>
        <w:spacing w:after="0" w:line="240" w:lineRule="auto"/>
        <w:jc w:val="center"/>
        <w:rPr>
          <w:b/>
          <w:sz w:val="24"/>
          <w:szCs w:val="24"/>
        </w:rPr>
      </w:pPr>
      <w:r w:rsidRPr="00000FC6">
        <w:rPr>
          <w:b/>
          <w:sz w:val="24"/>
          <w:szCs w:val="24"/>
        </w:rPr>
        <w:t>Технічне обслуговування № 8</w:t>
      </w:r>
    </w:p>
    <w:p w14:paraId="543EDB2F" w14:textId="77777777" w:rsidR="006B27A8" w:rsidRPr="006B27A8" w:rsidRDefault="006B27A8" w:rsidP="006B27A8">
      <w:pPr>
        <w:spacing w:after="0" w:line="240" w:lineRule="auto"/>
        <w:ind w:left="284"/>
        <w:jc w:val="center"/>
        <w:rPr>
          <w:b/>
          <w:sz w:val="24"/>
          <w:szCs w:val="24"/>
        </w:rPr>
      </w:pPr>
      <w:r w:rsidRPr="006B27A8">
        <w:rPr>
          <w:rFonts w:eastAsia="Calibri"/>
          <w:b/>
          <w:sz w:val="24"/>
          <w:szCs w:val="24"/>
        </w:rPr>
        <w:t xml:space="preserve"> </w:t>
      </w:r>
      <w:r w:rsidRPr="006B27A8">
        <w:rPr>
          <w:b/>
          <w:sz w:val="24"/>
          <w:szCs w:val="24"/>
        </w:rPr>
        <w:t>(</w:t>
      </w:r>
      <w:r w:rsidRPr="006B27A8">
        <w:rPr>
          <w:rFonts w:eastAsia="Calibri"/>
          <w:b/>
          <w:sz w:val="24"/>
          <w:szCs w:val="24"/>
        </w:rPr>
        <w:t xml:space="preserve">період </w:t>
      </w:r>
      <w:r w:rsidRPr="006B27A8">
        <w:rPr>
          <w:b/>
          <w:sz w:val="24"/>
          <w:szCs w:val="24"/>
        </w:rPr>
        <w:t>визначається системою TELLIGENT автомобіля)</w:t>
      </w:r>
    </w:p>
    <w:tbl>
      <w:tblPr>
        <w:tblW w:w="10773" w:type="dxa"/>
        <w:tblInd w:w="-572" w:type="dxa"/>
        <w:tblLayout w:type="fixed"/>
        <w:tblLook w:val="0000" w:firstRow="0" w:lastRow="0" w:firstColumn="0" w:lastColumn="0" w:noHBand="0" w:noVBand="0"/>
      </w:tblPr>
      <w:tblGrid>
        <w:gridCol w:w="8364"/>
        <w:gridCol w:w="1275"/>
        <w:gridCol w:w="1134"/>
      </w:tblGrid>
      <w:tr w:rsidR="006B27A8" w:rsidRPr="006B27A8" w14:paraId="66A67484" w14:textId="77777777" w:rsidTr="004D1856">
        <w:trPr>
          <w:trHeight w:val="289"/>
        </w:trPr>
        <w:tc>
          <w:tcPr>
            <w:tcW w:w="8364" w:type="dxa"/>
            <w:tcBorders>
              <w:top w:val="single" w:sz="8" w:space="0" w:color="auto"/>
              <w:left w:val="single" w:sz="4" w:space="0" w:color="auto"/>
              <w:bottom w:val="single" w:sz="8" w:space="0" w:color="auto"/>
              <w:right w:val="single" w:sz="8" w:space="0" w:color="auto"/>
            </w:tcBorders>
            <w:vAlign w:val="bottom"/>
          </w:tcPr>
          <w:p w14:paraId="0A6B8D8B" w14:textId="77777777" w:rsidR="006B27A8" w:rsidRPr="006B27A8" w:rsidRDefault="006B27A8" w:rsidP="006B27A8">
            <w:pPr>
              <w:spacing w:after="0" w:line="240" w:lineRule="auto"/>
              <w:jc w:val="center"/>
              <w:rPr>
                <w:rFonts w:eastAsia="Calibri"/>
                <w:b/>
                <w:sz w:val="24"/>
                <w:szCs w:val="24"/>
                <w:lang w:eastAsia="ru-RU"/>
              </w:rPr>
            </w:pPr>
            <w:r w:rsidRPr="006B27A8">
              <w:rPr>
                <w:rFonts w:eastAsia="Calibri"/>
                <w:b/>
                <w:sz w:val="24"/>
                <w:szCs w:val="24"/>
                <w:lang w:eastAsia="ru-RU"/>
              </w:rPr>
              <w:t>Найменування</w:t>
            </w:r>
          </w:p>
        </w:tc>
        <w:tc>
          <w:tcPr>
            <w:tcW w:w="1275" w:type="dxa"/>
            <w:tcBorders>
              <w:top w:val="single" w:sz="8" w:space="0" w:color="auto"/>
              <w:left w:val="nil"/>
              <w:bottom w:val="single" w:sz="8" w:space="0" w:color="auto"/>
              <w:right w:val="single" w:sz="8" w:space="0" w:color="auto"/>
            </w:tcBorders>
            <w:vAlign w:val="bottom"/>
          </w:tcPr>
          <w:p w14:paraId="5B21BD73" w14:textId="77777777" w:rsidR="006B27A8" w:rsidRPr="006B27A8" w:rsidRDefault="006B27A8" w:rsidP="006B27A8">
            <w:pPr>
              <w:spacing w:after="0" w:line="240" w:lineRule="auto"/>
              <w:rPr>
                <w:rFonts w:eastAsia="Calibri"/>
                <w:b/>
                <w:sz w:val="24"/>
                <w:szCs w:val="24"/>
                <w:lang w:eastAsia="ru-RU"/>
              </w:rPr>
            </w:pPr>
            <w:r w:rsidRPr="006B27A8">
              <w:rPr>
                <w:rFonts w:eastAsia="Calibri"/>
                <w:b/>
                <w:sz w:val="24"/>
                <w:szCs w:val="24"/>
                <w:lang w:eastAsia="ru-RU"/>
              </w:rPr>
              <w:t>Од. вим.</w:t>
            </w:r>
          </w:p>
        </w:tc>
        <w:tc>
          <w:tcPr>
            <w:tcW w:w="1134" w:type="dxa"/>
            <w:tcBorders>
              <w:top w:val="single" w:sz="8" w:space="0" w:color="auto"/>
              <w:left w:val="nil"/>
              <w:bottom w:val="single" w:sz="8" w:space="0" w:color="auto"/>
              <w:right w:val="single" w:sz="8" w:space="0" w:color="auto"/>
            </w:tcBorders>
            <w:vAlign w:val="bottom"/>
          </w:tcPr>
          <w:p w14:paraId="386DC835" w14:textId="77777777" w:rsidR="006B27A8" w:rsidRPr="006B27A8" w:rsidRDefault="006B27A8" w:rsidP="006B27A8">
            <w:pPr>
              <w:spacing w:after="0" w:line="240" w:lineRule="auto"/>
              <w:jc w:val="center"/>
              <w:rPr>
                <w:rFonts w:eastAsia="Calibri"/>
                <w:b/>
                <w:sz w:val="24"/>
                <w:szCs w:val="24"/>
                <w:lang w:eastAsia="ru-RU"/>
              </w:rPr>
            </w:pPr>
            <w:r w:rsidRPr="006B27A8">
              <w:rPr>
                <w:rFonts w:eastAsia="Calibri"/>
                <w:b/>
                <w:sz w:val="24"/>
                <w:szCs w:val="24"/>
                <w:lang w:eastAsia="ru-RU"/>
              </w:rPr>
              <w:t>К-ть</w:t>
            </w:r>
          </w:p>
        </w:tc>
      </w:tr>
      <w:tr w:rsidR="006B27A8" w:rsidRPr="006B27A8" w14:paraId="579F7EA4" w14:textId="77777777" w:rsidTr="004D1856">
        <w:trPr>
          <w:trHeight w:val="125"/>
        </w:trPr>
        <w:tc>
          <w:tcPr>
            <w:tcW w:w="10773" w:type="dxa"/>
            <w:gridSpan w:val="3"/>
            <w:tcBorders>
              <w:top w:val="nil"/>
              <w:left w:val="single" w:sz="4" w:space="0" w:color="auto"/>
              <w:bottom w:val="single" w:sz="8" w:space="0" w:color="auto"/>
              <w:right w:val="single" w:sz="8" w:space="0" w:color="auto"/>
            </w:tcBorders>
            <w:vAlign w:val="bottom"/>
          </w:tcPr>
          <w:p w14:paraId="1AD0CEF0" w14:textId="77777777" w:rsidR="006B27A8" w:rsidRPr="006B27A8" w:rsidRDefault="006B27A8" w:rsidP="006B27A8">
            <w:pPr>
              <w:spacing w:after="0" w:line="240" w:lineRule="auto"/>
              <w:rPr>
                <w:rFonts w:eastAsia="Calibri"/>
                <w:b/>
                <w:sz w:val="24"/>
                <w:szCs w:val="24"/>
                <w:lang w:val="en-US" w:eastAsia="ru-RU"/>
              </w:rPr>
            </w:pPr>
            <w:r w:rsidRPr="006B27A8">
              <w:rPr>
                <w:b/>
                <w:sz w:val="24"/>
                <w:szCs w:val="24"/>
                <w:lang w:eastAsia="ru-RU"/>
              </w:rPr>
              <w:t>Найменування та обсяг послуг</w:t>
            </w:r>
          </w:p>
        </w:tc>
      </w:tr>
      <w:tr w:rsidR="006B27A8" w:rsidRPr="006B27A8" w14:paraId="7D9A0885" w14:textId="77777777" w:rsidTr="004D1856">
        <w:trPr>
          <w:trHeight w:val="60"/>
        </w:trPr>
        <w:tc>
          <w:tcPr>
            <w:tcW w:w="8364" w:type="dxa"/>
            <w:tcBorders>
              <w:top w:val="nil"/>
              <w:left w:val="single" w:sz="4" w:space="0" w:color="auto"/>
              <w:bottom w:val="single" w:sz="8" w:space="0" w:color="auto"/>
              <w:right w:val="single" w:sz="8" w:space="0" w:color="auto"/>
            </w:tcBorders>
            <w:vAlign w:val="center"/>
          </w:tcPr>
          <w:p w14:paraId="1CCA2EED" w14:textId="77777777" w:rsidR="006B27A8" w:rsidRPr="006B27A8" w:rsidRDefault="006B27A8" w:rsidP="006B27A8">
            <w:pPr>
              <w:spacing w:after="0" w:line="240" w:lineRule="auto"/>
              <w:rPr>
                <w:rFonts w:eastAsia="Calibri"/>
                <w:sz w:val="24"/>
                <w:szCs w:val="24"/>
                <w:lang w:eastAsia="ru-RU"/>
              </w:rPr>
            </w:pPr>
            <w:r w:rsidRPr="006B27A8">
              <w:rPr>
                <w:rFonts w:eastAsia="Calibri"/>
                <w:sz w:val="24"/>
                <w:szCs w:val="24"/>
                <w:lang w:eastAsia="ru-RU"/>
              </w:rPr>
              <w:t>Короткий тест виконати</w:t>
            </w:r>
          </w:p>
        </w:tc>
        <w:tc>
          <w:tcPr>
            <w:tcW w:w="1275" w:type="dxa"/>
            <w:tcBorders>
              <w:top w:val="nil"/>
              <w:left w:val="nil"/>
              <w:bottom w:val="single" w:sz="8" w:space="0" w:color="auto"/>
              <w:right w:val="single" w:sz="8" w:space="0" w:color="auto"/>
            </w:tcBorders>
            <w:vAlign w:val="center"/>
          </w:tcPr>
          <w:p w14:paraId="1376E94E" w14:textId="77777777" w:rsidR="006B27A8" w:rsidRPr="006B27A8" w:rsidRDefault="006B27A8" w:rsidP="006B27A8">
            <w:pPr>
              <w:spacing w:after="0" w:line="240" w:lineRule="auto"/>
              <w:jc w:val="center"/>
              <w:rPr>
                <w:rFonts w:eastAsia="Calibri"/>
                <w:sz w:val="24"/>
                <w:szCs w:val="24"/>
                <w:lang w:eastAsia="ru-RU"/>
              </w:rPr>
            </w:pPr>
            <w:r w:rsidRPr="006B27A8">
              <w:rPr>
                <w:rFonts w:eastAsia="Calibri"/>
                <w:sz w:val="24"/>
                <w:szCs w:val="24"/>
                <w:lang w:eastAsia="ru-RU"/>
              </w:rPr>
              <w:t>послуга</w:t>
            </w:r>
          </w:p>
        </w:tc>
        <w:tc>
          <w:tcPr>
            <w:tcW w:w="1134" w:type="dxa"/>
            <w:tcBorders>
              <w:top w:val="nil"/>
              <w:left w:val="nil"/>
              <w:bottom w:val="single" w:sz="8" w:space="0" w:color="auto"/>
              <w:right w:val="single" w:sz="8" w:space="0" w:color="auto"/>
            </w:tcBorders>
            <w:vAlign w:val="center"/>
          </w:tcPr>
          <w:p w14:paraId="53E11972" w14:textId="77777777" w:rsidR="006B27A8" w:rsidRPr="006B27A8" w:rsidRDefault="006B27A8" w:rsidP="006B27A8">
            <w:pPr>
              <w:spacing w:after="0" w:line="240" w:lineRule="auto"/>
              <w:jc w:val="center"/>
              <w:rPr>
                <w:rFonts w:eastAsia="Calibri"/>
                <w:sz w:val="24"/>
                <w:szCs w:val="24"/>
                <w:lang w:val="ru-RU" w:eastAsia="ru-RU"/>
              </w:rPr>
            </w:pPr>
            <w:r w:rsidRPr="006B27A8">
              <w:rPr>
                <w:rFonts w:eastAsia="Calibri"/>
                <w:sz w:val="24"/>
                <w:szCs w:val="24"/>
                <w:lang w:val="ru-RU" w:eastAsia="ru-RU"/>
              </w:rPr>
              <w:t>1</w:t>
            </w:r>
          </w:p>
        </w:tc>
      </w:tr>
      <w:tr w:rsidR="006B27A8" w:rsidRPr="006B27A8" w14:paraId="4B7E4CB0" w14:textId="77777777" w:rsidTr="004D1856">
        <w:trPr>
          <w:trHeight w:val="60"/>
        </w:trPr>
        <w:tc>
          <w:tcPr>
            <w:tcW w:w="8364" w:type="dxa"/>
            <w:tcBorders>
              <w:top w:val="nil"/>
              <w:left w:val="single" w:sz="4" w:space="0" w:color="auto"/>
              <w:bottom w:val="single" w:sz="8" w:space="0" w:color="auto"/>
              <w:right w:val="single" w:sz="8" w:space="0" w:color="auto"/>
            </w:tcBorders>
            <w:vAlign w:val="center"/>
          </w:tcPr>
          <w:p w14:paraId="1945DBEB" w14:textId="77777777" w:rsidR="006B27A8" w:rsidRPr="006B27A8" w:rsidRDefault="006B27A8" w:rsidP="006B27A8">
            <w:pPr>
              <w:spacing w:after="0" w:line="240" w:lineRule="auto"/>
              <w:rPr>
                <w:sz w:val="24"/>
                <w:szCs w:val="24"/>
                <w:lang w:val="ru-RU"/>
              </w:rPr>
            </w:pPr>
            <w:r w:rsidRPr="006B27A8">
              <w:rPr>
                <w:sz w:val="24"/>
                <w:szCs w:val="24"/>
                <w:lang w:val="ru-RU"/>
              </w:rPr>
              <w:t>Огляд і висновок про стан ходової  частини автомобіля</w:t>
            </w:r>
          </w:p>
        </w:tc>
        <w:tc>
          <w:tcPr>
            <w:tcW w:w="1275" w:type="dxa"/>
            <w:tcBorders>
              <w:top w:val="nil"/>
              <w:left w:val="nil"/>
              <w:bottom w:val="single" w:sz="8" w:space="0" w:color="auto"/>
              <w:right w:val="single" w:sz="8" w:space="0" w:color="auto"/>
            </w:tcBorders>
            <w:vAlign w:val="center"/>
          </w:tcPr>
          <w:p w14:paraId="281274C1" w14:textId="77777777" w:rsidR="006B27A8" w:rsidRPr="006B27A8" w:rsidRDefault="006B27A8" w:rsidP="006B27A8">
            <w:pPr>
              <w:spacing w:after="0" w:line="240" w:lineRule="auto"/>
              <w:jc w:val="center"/>
              <w:rPr>
                <w:rFonts w:eastAsia="Calibri"/>
                <w:sz w:val="24"/>
                <w:szCs w:val="24"/>
                <w:lang w:eastAsia="ru-RU"/>
              </w:rPr>
            </w:pPr>
            <w:r w:rsidRPr="006B27A8">
              <w:rPr>
                <w:rFonts w:eastAsia="Calibri"/>
                <w:sz w:val="24"/>
                <w:szCs w:val="24"/>
                <w:lang w:eastAsia="ru-RU"/>
              </w:rPr>
              <w:t>послуга</w:t>
            </w:r>
          </w:p>
        </w:tc>
        <w:tc>
          <w:tcPr>
            <w:tcW w:w="1134" w:type="dxa"/>
            <w:tcBorders>
              <w:top w:val="nil"/>
              <w:left w:val="nil"/>
              <w:bottom w:val="single" w:sz="8" w:space="0" w:color="auto"/>
              <w:right w:val="single" w:sz="8" w:space="0" w:color="auto"/>
            </w:tcBorders>
            <w:vAlign w:val="center"/>
          </w:tcPr>
          <w:p w14:paraId="6715D44C" w14:textId="77777777" w:rsidR="006B27A8" w:rsidRPr="006B27A8" w:rsidRDefault="006B27A8" w:rsidP="006B27A8">
            <w:pPr>
              <w:spacing w:after="0" w:line="240" w:lineRule="auto"/>
              <w:jc w:val="center"/>
              <w:rPr>
                <w:rFonts w:eastAsia="Calibri"/>
                <w:sz w:val="24"/>
                <w:szCs w:val="24"/>
                <w:lang w:val="ru-RU" w:eastAsia="ru-RU"/>
              </w:rPr>
            </w:pPr>
            <w:r w:rsidRPr="006B27A8">
              <w:rPr>
                <w:rFonts w:eastAsia="Calibri"/>
                <w:sz w:val="24"/>
                <w:szCs w:val="24"/>
                <w:lang w:val="ru-RU" w:eastAsia="ru-RU"/>
              </w:rPr>
              <w:t>1</w:t>
            </w:r>
          </w:p>
        </w:tc>
      </w:tr>
      <w:tr w:rsidR="006B27A8" w:rsidRPr="006B27A8" w14:paraId="20DB33F0" w14:textId="77777777" w:rsidTr="004D1856">
        <w:trPr>
          <w:trHeight w:val="330"/>
        </w:trPr>
        <w:tc>
          <w:tcPr>
            <w:tcW w:w="8364" w:type="dxa"/>
            <w:tcBorders>
              <w:top w:val="nil"/>
              <w:left w:val="single" w:sz="4" w:space="0" w:color="auto"/>
              <w:bottom w:val="single" w:sz="8" w:space="0" w:color="auto"/>
              <w:right w:val="single" w:sz="8" w:space="0" w:color="auto"/>
            </w:tcBorders>
            <w:vAlign w:val="center"/>
          </w:tcPr>
          <w:p w14:paraId="4750D70D" w14:textId="77777777" w:rsidR="006B27A8" w:rsidRPr="006B27A8" w:rsidRDefault="006B27A8" w:rsidP="006B27A8">
            <w:pPr>
              <w:spacing w:after="0" w:line="240" w:lineRule="auto"/>
              <w:rPr>
                <w:sz w:val="24"/>
                <w:szCs w:val="24"/>
                <w:lang w:val="ru-RU"/>
              </w:rPr>
            </w:pPr>
            <w:r w:rsidRPr="006B27A8">
              <w:rPr>
                <w:sz w:val="24"/>
                <w:szCs w:val="24"/>
              </w:rPr>
              <w:t>В</w:t>
            </w:r>
            <w:r w:rsidRPr="006B27A8">
              <w:rPr>
                <w:sz w:val="24"/>
                <w:szCs w:val="24"/>
                <w:lang w:val="ru-RU"/>
              </w:rPr>
              <w:t>иконати</w:t>
            </w:r>
            <w:r w:rsidRPr="006B27A8">
              <w:rPr>
                <w:sz w:val="24"/>
                <w:szCs w:val="24"/>
              </w:rPr>
              <w:t xml:space="preserve"> діагностичну програму </w:t>
            </w:r>
            <w:r w:rsidRPr="006B27A8">
              <w:rPr>
                <w:sz w:val="24"/>
                <w:szCs w:val="24"/>
                <w:lang w:val="ru-RU"/>
              </w:rPr>
              <w:t>(після прискореної перевірки)</w:t>
            </w:r>
          </w:p>
        </w:tc>
        <w:tc>
          <w:tcPr>
            <w:tcW w:w="1275" w:type="dxa"/>
            <w:tcBorders>
              <w:top w:val="nil"/>
              <w:left w:val="nil"/>
              <w:bottom w:val="single" w:sz="8" w:space="0" w:color="auto"/>
              <w:right w:val="single" w:sz="8" w:space="0" w:color="auto"/>
            </w:tcBorders>
            <w:vAlign w:val="center"/>
          </w:tcPr>
          <w:p w14:paraId="0356E2C5" w14:textId="77777777" w:rsidR="006B27A8" w:rsidRPr="006B27A8" w:rsidRDefault="006B27A8" w:rsidP="006B27A8">
            <w:pPr>
              <w:spacing w:after="0" w:line="240" w:lineRule="auto"/>
              <w:jc w:val="center"/>
              <w:rPr>
                <w:rFonts w:eastAsia="Calibri"/>
                <w:sz w:val="24"/>
                <w:szCs w:val="24"/>
                <w:lang w:eastAsia="ru-RU"/>
              </w:rPr>
            </w:pPr>
            <w:r w:rsidRPr="006B27A8">
              <w:rPr>
                <w:rFonts w:eastAsia="Calibri"/>
                <w:sz w:val="24"/>
                <w:szCs w:val="24"/>
                <w:lang w:eastAsia="ru-RU"/>
              </w:rPr>
              <w:t>послуга</w:t>
            </w:r>
          </w:p>
        </w:tc>
        <w:tc>
          <w:tcPr>
            <w:tcW w:w="1134" w:type="dxa"/>
            <w:tcBorders>
              <w:top w:val="nil"/>
              <w:left w:val="nil"/>
              <w:bottom w:val="single" w:sz="8" w:space="0" w:color="auto"/>
              <w:right w:val="single" w:sz="8" w:space="0" w:color="auto"/>
            </w:tcBorders>
            <w:vAlign w:val="center"/>
          </w:tcPr>
          <w:p w14:paraId="37465943" w14:textId="77777777" w:rsidR="006B27A8" w:rsidRPr="006B27A8" w:rsidRDefault="006B27A8" w:rsidP="006B27A8">
            <w:pPr>
              <w:spacing w:after="0" w:line="240" w:lineRule="auto"/>
              <w:jc w:val="center"/>
              <w:rPr>
                <w:rFonts w:eastAsia="Calibri"/>
                <w:sz w:val="24"/>
                <w:szCs w:val="24"/>
                <w:lang w:val="ru-RU" w:eastAsia="ru-RU"/>
              </w:rPr>
            </w:pPr>
            <w:r w:rsidRPr="006B27A8">
              <w:rPr>
                <w:rFonts w:eastAsia="Calibri"/>
                <w:sz w:val="24"/>
                <w:szCs w:val="24"/>
                <w:lang w:val="ru-RU" w:eastAsia="ru-RU"/>
              </w:rPr>
              <w:t>1</w:t>
            </w:r>
          </w:p>
        </w:tc>
      </w:tr>
      <w:tr w:rsidR="006B27A8" w:rsidRPr="006B27A8" w14:paraId="64149B6C" w14:textId="77777777" w:rsidTr="004D1856">
        <w:trPr>
          <w:trHeight w:val="544"/>
        </w:trPr>
        <w:tc>
          <w:tcPr>
            <w:tcW w:w="8364" w:type="dxa"/>
            <w:tcBorders>
              <w:top w:val="nil"/>
              <w:left w:val="single" w:sz="4" w:space="0" w:color="auto"/>
              <w:bottom w:val="single" w:sz="8" w:space="0" w:color="auto"/>
              <w:right w:val="single" w:sz="8" w:space="0" w:color="auto"/>
            </w:tcBorders>
            <w:vAlign w:val="center"/>
          </w:tcPr>
          <w:p w14:paraId="14643470" w14:textId="77777777" w:rsidR="006B27A8" w:rsidRPr="006B27A8" w:rsidRDefault="006B27A8" w:rsidP="006B27A8">
            <w:pPr>
              <w:spacing w:after="0" w:line="240" w:lineRule="auto"/>
              <w:rPr>
                <w:sz w:val="24"/>
                <w:szCs w:val="24"/>
              </w:rPr>
            </w:pPr>
            <w:r w:rsidRPr="006B27A8">
              <w:rPr>
                <w:sz w:val="24"/>
                <w:szCs w:val="24"/>
              </w:rPr>
              <w:t xml:space="preserve">Виконати періодичне обслуговування </w:t>
            </w:r>
            <w:r w:rsidRPr="006B27A8">
              <w:rPr>
                <w:rFonts w:eastAsia="Calibri"/>
                <w:sz w:val="24"/>
                <w:szCs w:val="24"/>
              </w:rPr>
              <w:t>Telligent  (додаткові роботи, що відносяться до безпеки руху)</w:t>
            </w:r>
          </w:p>
        </w:tc>
        <w:tc>
          <w:tcPr>
            <w:tcW w:w="1275" w:type="dxa"/>
            <w:tcBorders>
              <w:top w:val="nil"/>
              <w:left w:val="nil"/>
              <w:bottom w:val="single" w:sz="8" w:space="0" w:color="auto"/>
              <w:right w:val="single" w:sz="8" w:space="0" w:color="auto"/>
            </w:tcBorders>
            <w:vAlign w:val="center"/>
          </w:tcPr>
          <w:p w14:paraId="633C73A5" w14:textId="77777777" w:rsidR="006B27A8" w:rsidRPr="006B27A8" w:rsidRDefault="006B27A8" w:rsidP="006B27A8">
            <w:pPr>
              <w:spacing w:after="0" w:line="240" w:lineRule="auto"/>
              <w:jc w:val="center"/>
              <w:rPr>
                <w:sz w:val="24"/>
                <w:szCs w:val="24"/>
                <w:lang w:val="ru-RU"/>
              </w:rPr>
            </w:pPr>
            <w:r w:rsidRPr="006B27A8">
              <w:rPr>
                <w:rFonts w:eastAsia="Calibri"/>
                <w:sz w:val="24"/>
                <w:szCs w:val="24"/>
                <w:lang w:eastAsia="ru-RU"/>
              </w:rPr>
              <w:t>послуга</w:t>
            </w:r>
          </w:p>
        </w:tc>
        <w:tc>
          <w:tcPr>
            <w:tcW w:w="1134" w:type="dxa"/>
            <w:tcBorders>
              <w:top w:val="nil"/>
              <w:left w:val="nil"/>
              <w:bottom w:val="single" w:sz="8" w:space="0" w:color="auto"/>
              <w:right w:val="single" w:sz="8" w:space="0" w:color="auto"/>
            </w:tcBorders>
            <w:vAlign w:val="center"/>
          </w:tcPr>
          <w:p w14:paraId="212D5B4F" w14:textId="77777777" w:rsidR="006B27A8" w:rsidRPr="006B27A8" w:rsidRDefault="006B27A8" w:rsidP="006B27A8">
            <w:pPr>
              <w:spacing w:after="0" w:line="240" w:lineRule="auto"/>
              <w:jc w:val="center"/>
              <w:rPr>
                <w:rFonts w:eastAsia="Calibri"/>
                <w:sz w:val="24"/>
                <w:szCs w:val="24"/>
                <w:lang w:val="ru-RU" w:eastAsia="ru-RU"/>
              </w:rPr>
            </w:pPr>
            <w:r w:rsidRPr="006B27A8">
              <w:rPr>
                <w:rFonts w:eastAsia="Calibri"/>
                <w:sz w:val="24"/>
                <w:szCs w:val="24"/>
                <w:lang w:val="ru-RU" w:eastAsia="ru-RU"/>
              </w:rPr>
              <w:t>1</w:t>
            </w:r>
          </w:p>
        </w:tc>
      </w:tr>
      <w:tr w:rsidR="006B27A8" w:rsidRPr="006B27A8" w14:paraId="59BFB481" w14:textId="77777777" w:rsidTr="004D1856">
        <w:trPr>
          <w:trHeight w:val="60"/>
        </w:trPr>
        <w:tc>
          <w:tcPr>
            <w:tcW w:w="8364" w:type="dxa"/>
            <w:tcBorders>
              <w:top w:val="nil"/>
              <w:left w:val="single" w:sz="4" w:space="0" w:color="auto"/>
              <w:bottom w:val="single" w:sz="8" w:space="0" w:color="auto"/>
              <w:right w:val="single" w:sz="8" w:space="0" w:color="auto"/>
            </w:tcBorders>
            <w:vAlign w:val="center"/>
          </w:tcPr>
          <w:p w14:paraId="059B6125" w14:textId="77777777" w:rsidR="006B27A8" w:rsidRPr="006B27A8" w:rsidRDefault="006B27A8" w:rsidP="006B27A8">
            <w:pPr>
              <w:spacing w:after="0" w:line="240" w:lineRule="auto"/>
              <w:ind w:right="-102"/>
              <w:rPr>
                <w:rFonts w:eastAsia="Calibri"/>
                <w:sz w:val="24"/>
                <w:szCs w:val="24"/>
                <w:lang w:eastAsia="ru-RU"/>
              </w:rPr>
            </w:pPr>
            <w:r w:rsidRPr="006B27A8">
              <w:rPr>
                <w:rFonts w:eastAsia="Calibri"/>
                <w:sz w:val="24"/>
                <w:szCs w:val="24"/>
                <w:lang w:eastAsia="ru-RU"/>
              </w:rPr>
              <w:t xml:space="preserve">Виконати періодичне технічне обслуговування </w:t>
            </w:r>
            <w:r w:rsidRPr="006B27A8">
              <w:rPr>
                <w:sz w:val="24"/>
                <w:szCs w:val="24"/>
              </w:rPr>
              <w:t xml:space="preserve"> </w:t>
            </w:r>
            <w:r w:rsidRPr="006B27A8">
              <w:rPr>
                <w:rFonts w:eastAsia="Calibri"/>
                <w:sz w:val="24"/>
                <w:szCs w:val="24"/>
              </w:rPr>
              <w:t xml:space="preserve">Telligent (один раз у рік) </w:t>
            </w:r>
          </w:p>
        </w:tc>
        <w:tc>
          <w:tcPr>
            <w:tcW w:w="1275" w:type="dxa"/>
            <w:tcBorders>
              <w:top w:val="nil"/>
              <w:left w:val="nil"/>
              <w:bottom w:val="single" w:sz="8" w:space="0" w:color="auto"/>
              <w:right w:val="single" w:sz="8" w:space="0" w:color="auto"/>
            </w:tcBorders>
            <w:vAlign w:val="center"/>
          </w:tcPr>
          <w:p w14:paraId="34EA72ED" w14:textId="77777777" w:rsidR="006B27A8" w:rsidRPr="006B27A8" w:rsidRDefault="006B27A8" w:rsidP="006B27A8">
            <w:pPr>
              <w:spacing w:after="0" w:line="240" w:lineRule="auto"/>
              <w:jc w:val="center"/>
              <w:rPr>
                <w:rFonts w:eastAsia="Calibri"/>
                <w:sz w:val="24"/>
                <w:szCs w:val="24"/>
                <w:lang w:eastAsia="ru-RU"/>
              </w:rPr>
            </w:pPr>
            <w:r w:rsidRPr="006B27A8">
              <w:rPr>
                <w:rFonts w:eastAsia="Calibri"/>
                <w:sz w:val="24"/>
                <w:szCs w:val="24"/>
                <w:lang w:eastAsia="ru-RU"/>
              </w:rPr>
              <w:t>послуга</w:t>
            </w:r>
          </w:p>
        </w:tc>
        <w:tc>
          <w:tcPr>
            <w:tcW w:w="1134" w:type="dxa"/>
            <w:tcBorders>
              <w:top w:val="nil"/>
              <w:left w:val="nil"/>
              <w:bottom w:val="single" w:sz="8" w:space="0" w:color="auto"/>
              <w:right w:val="single" w:sz="8" w:space="0" w:color="auto"/>
            </w:tcBorders>
            <w:vAlign w:val="center"/>
          </w:tcPr>
          <w:p w14:paraId="2147C790" w14:textId="77777777" w:rsidR="006B27A8" w:rsidRPr="006B27A8" w:rsidRDefault="006B27A8" w:rsidP="006B27A8">
            <w:pPr>
              <w:spacing w:after="0" w:line="240" w:lineRule="auto"/>
              <w:jc w:val="center"/>
              <w:rPr>
                <w:rFonts w:eastAsia="Calibri"/>
                <w:sz w:val="24"/>
                <w:szCs w:val="24"/>
                <w:lang w:val="ru-RU" w:eastAsia="ru-RU"/>
              </w:rPr>
            </w:pPr>
            <w:r w:rsidRPr="006B27A8">
              <w:rPr>
                <w:rFonts w:eastAsia="Calibri"/>
                <w:sz w:val="24"/>
                <w:szCs w:val="24"/>
                <w:lang w:val="ru-RU" w:eastAsia="ru-RU"/>
              </w:rPr>
              <w:t>1</w:t>
            </w:r>
          </w:p>
        </w:tc>
      </w:tr>
      <w:tr w:rsidR="006B27A8" w:rsidRPr="006B27A8" w14:paraId="4EC4FFA9" w14:textId="77777777" w:rsidTr="004D1856">
        <w:trPr>
          <w:trHeight w:val="330"/>
        </w:trPr>
        <w:tc>
          <w:tcPr>
            <w:tcW w:w="8364" w:type="dxa"/>
            <w:tcBorders>
              <w:top w:val="nil"/>
              <w:left w:val="single" w:sz="4" w:space="0" w:color="auto"/>
              <w:bottom w:val="single" w:sz="4" w:space="0" w:color="auto"/>
              <w:right w:val="single" w:sz="8" w:space="0" w:color="auto"/>
            </w:tcBorders>
            <w:vAlign w:val="center"/>
          </w:tcPr>
          <w:p w14:paraId="2A7CA6DC" w14:textId="77777777" w:rsidR="006B27A8" w:rsidRPr="006B27A8" w:rsidRDefault="006B27A8" w:rsidP="006B27A8">
            <w:pPr>
              <w:spacing w:after="0" w:line="240" w:lineRule="auto"/>
              <w:rPr>
                <w:rFonts w:eastAsia="Calibri"/>
                <w:sz w:val="24"/>
                <w:szCs w:val="24"/>
                <w:lang w:eastAsia="ru-RU"/>
              </w:rPr>
            </w:pPr>
            <w:r w:rsidRPr="006B27A8">
              <w:rPr>
                <w:rFonts w:eastAsia="Calibri"/>
                <w:sz w:val="24"/>
                <w:szCs w:val="24"/>
                <w:lang w:eastAsia="ru-RU"/>
              </w:rPr>
              <w:t xml:space="preserve">Виконати базовий обсяг технічного обслуговування </w:t>
            </w:r>
            <w:r w:rsidRPr="006B27A8">
              <w:rPr>
                <w:sz w:val="24"/>
                <w:szCs w:val="24"/>
              </w:rPr>
              <w:t>(перевірка та підтвердження межсервісного інтервалу  виконання ТО всіх  модулів та  вузлів через діагностичний комп’ютер)</w:t>
            </w:r>
          </w:p>
        </w:tc>
        <w:tc>
          <w:tcPr>
            <w:tcW w:w="1275" w:type="dxa"/>
            <w:tcBorders>
              <w:top w:val="nil"/>
              <w:left w:val="nil"/>
              <w:bottom w:val="single" w:sz="4" w:space="0" w:color="auto"/>
              <w:right w:val="single" w:sz="8" w:space="0" w:color="auto"/>
            </w:tcBorders>
            <w:vAlign w:val="center"/>
          </w:tcPr>
          <w:p w14:paraId="0B1A1247" w14:textId="77777777" w:rsidR="006B27A8" w:rsidRPr="006B27A8" w:rsidRDefault="006B27A8" w:rsidP="006B27A8">
            <w:pPr>
              <w:spacing w:after="0" w:line="240" w:lineRule="auto"/>
              <w:jc w:val="center"/>
              <w:rPr>
                <w:sz w:val="24"/>
                <w:szCs w:val="24"/>
                <w:lang w:val="ru-RU"/>
              </w:rPr>
            </w:pPr>
            <w:r w:rsidRPr="006B27A8">
              <w:rPr>
                <w:rFonts w:eastAsia="Calibri"/>
                <w:sz w:val="24"/>
                <w:szCs w:val="24"/>
                <w:lang w:eastAsia="ru-RU"/>
              </w:rPr>
              <w:t>послуга</w:t>
            </w:r>
          </w:p>
        </w:tc>
        <w:tc>
          <w:tcPr>
            <w:tcW w:w="1134" w:type="dxa"/>
            <w:tcBorders>
              <w:top w:val="nil"/>
              <w:left w:val="nil"/>
              <w:bottom w:val="single" w:sz="4" w:space="0" w:color="auto"/>
              <w:right w:val="single" w:sz="8" w:space="0" w:color="auto"/>
            </w:tcBorders>
            <w:vAlign w:val="center"/>
          </w:tcPr>
          <w:p w14:paraId="023BE4CB" w14:textId="77777777" w:rsidR="006B27A8" w:rsidRPr="006B27A8" w:rsidRDefault="006B27A8" w:rsidP="006B27A8">
            <w:pPr>
              <w:spacing w:after="0" w:line="240" w:lineRule="auto"/>
              <w:jc w:val="center"/>
              <w:rPr>
                <w:rFonts w:eastAsia="Calibri"/>
                <w:sz w:val="24"/>
                <w:szCs w:val="24"/>
                <w:lang w:val="ru-RU" w:eastAsia="ru-RU"/>
              </w:rPr>
            </w:pPr>
            <w:r w:rsidRPr="006B27A8">
              <w:rPr>
                <w:rFonts w:eastAsia="Calibri"/>
                <w:sz w:val="24"/>
                <w:szCs w:val="24"/>
                <w:lang w:val="ru-RU" w:eastAsia="ru-RU"/>
              </w:rPr>
              <w:t>1</w:t>
            </w:r>
          </w:p>
        </w:tc>
      </w:tr>
      <w:tr w:rsidR="006B27A8" w:rsidRPr="006B27A8" w14:paraId="135D32AA" w14:textId="77777777" w:rsidTr="004D1856">
        <w:trPr>
          <w:trHeight w:val="330"/>
        </w:trPr>
        <w:tc>
          <w:tcPr>
            <w:tcW w:w="8364" w:type="dxa"/>
            <w:tcBorders>
              <w:top w:val="single" w:sz="4" w:space="0" w:color="auto"/>
              <w:left w:val="single" w:sz="4" w:space="0" w:color="auto"/>
              <w:bottom w:val="single" w:sz="4" w:space="0" w:color="auto"/>
              <w:right w:val="single" w:sz="4" w:space="0" w:color="auto"/>
            </w:tcBorders>
            <w:vAlign w:val="center"/>
          </w:tcPr>
          <w:p w14:paraId="7690CDE9" w14:textId="77777777" w:rsidR="006B27A8" w:rsidRPr="006B27A8" w:rsidRDefault="006B27A8" w:rsidP="006B27A8">
            <w:pPr>
              <w:spacing w:after="0" w:line="240" w:lineRule="auto"/>
              <w:rPr>
                <w:rFonts w:eastAsia="Calibri"/>
                <w:sz w:val="24"/>
                <w:szCs w:val="24"/>
                <w:lang w:eastAsia="ru-RU"/>
              </w:rPr>
            </w:pPr>
            <w:r w:rsidRPr="006B27A8">
              <w:rPr>
                <w:rFonts w:eastAsia="Calibri"/>
                <w:sz w:val="24"/>
                <w:szCs w:val="24"/>
                <w:lang w:eastAsia="ru-RU"/>
              </w:rPr>
              <w:t>Виконати загальне обслуговування</w:t>
            </w:r>
            <w:r w:rsidRPr="006B27A8">
              <w:rPr>
                <w:sz w:val="24"/>
                <w:szCs w:val="24"/>
              </w:rPr>
              <w:t xml:space="preserve"> </w:t>
            </w:r>
            <w:r w:rsidRPr="006B27A8">
              <w:rPr>
                <w:rFonts w:eastAsia="Calibri"/>
                <w:sz w:val="24"/>
                <w:szCs w:val="24"/>
              </w:rPr>
              <w:t>Telligent  (перевірити надійність кріплення болтів і гайок, за результатами огляду підтягнути шасі і кузов)</w:t>
            </w:r>
          </w:p>
        </w:tc>
        <w:tc>
          <w:tcPr>
            <w:tcW w:w="1275" w:type="dxa"/>
            <w:tcBorders>
              <w:top w:val="single" w:sz="4" w:space="0" w:color="auto"/>
              <w:left w:val="single" w:sz="4" w:space="0" w:color="auto"/>
              <w:bottom w:val="single" w:sz="4" w:space="0" w:color="auto"/>
              <w:right w:val="single" w:sz="4" w:space="0" w:color="auto"/>
            </w:tcBorders>
            <w:vAlign w:val="center"/>
          </w:tcPr>
          <w:p w14:paraId="2C385A7B" w14:textId="77777777" w:rsidR="006B27A8" w:rsidRPr="006B27A8" w:rsidRDefault="006B27A8" w:rsidP="006B27A8">
            <w:pPr>
              <w:spacing w:after="0" w:line="240" w:lineRule="auto"/>
              <w:jc w:val="center"/>
              <w:rPr>
                <w:sz w:val="24"/>
                <w:szCs w:val="24"/>
                <w:lang w:val="ru-RU"/>
              </w:rPr>
            </w:pPr>
            <w:r w:rsidRPr="006B27A8">
              <w:rPr>
                <w:rFonts w:eastAsia="Calibri"/>
                <w:sz w:val="24"/>
                <w:szCs w:val="24"/>
                <w:lang w:eastAsia="ru-RU"/>
              </w:rPr>
              <w:t>послуга</w:t>
            </w:r>
          </w:p>
        </w:tc>
        <w:tc>
          <w:tcPr>
            <w:tcW w:w="1134" w:type="dxa"/>
            <w:tcBorders>
              <w:top w:val="single" w:sz="4" w:space="0" w:color="auto"/>
              <w:left w:val="single" w:sz="4" w:space="0" w:color="auto"/>
              <w:bottom w:val="single" w:sz="4" w:space="0" w:color="auto"/>
              <w:right w:val="single" w:sz="4" w:space="0" w:color="auto"/>
            </w:tcBorders>
            <w:vAlign w:val="center"/>
          </w:tcPr>
          <w:p w14:paraId="08F3FDD3" w14:textId="77777777" w:rsidR="006B27A8" w:rsidRPr="006B27A8" w:rsidRDefault="006B27A8" w:rsidP="006B27A8">
            <w:pPr>
              <w:spacing w:after="0" w:line="240" w:lineRule="auto"/>
              <w:jc w:val="center"/>
              <w:rPr>
                <w:rFonts w:eastAsia="Calibri"/>
                <w:sz w:val="24"/>
                <w:szCs w:val="24"/>
                <w:lang w:val="ru-RU" w:eastAsia="ru-RU"/>
              </w:rPr>
            </w:pPr>
            <w:r w:rsidRPr="006B27A8">
              <w:rPr>
                <w:rFonts w:eastAsia="Calibri"/>
                <w:sz w:val="24"/>
                <w:szCs w:val="24"/>
                <w:lang w:val="ru-RU" w:eastAsia="ru-RU"/>
              </w:rPr>
              <w:t>1</w:t>
            </w:r>
          </w:p>
        </w:tc>
      </w:tr>
      <w:tr w:rsidR="006B27A8" w:rsidRPr="006B27A8" w14:paraId="11DCCB05" w14:textId="77777777" w:rsidTr="004D1856">
        <w:trPr>
          <w:trHeight w:val="330"/>
        </w:trPr>
        <w:tc>
          <w:tcPr>
            <w:tcW w:w="8364" w:type="dxa"/>
            <w:tcBorders>
              <w:top w:val="single" w:sz="4" w:space="0" w:color="auto"/>
              <w:left w:val="single" w:sz="4" w:space="0" w:color="auto"/>
              <w:bottom w:val="single" w:sz="4" w:space="0" w:color="auto"/>
              <w:right w:val="single" w:sz="4" w:space="0" w:color="auto"/>
            </w:tcBorders>
            <w:vAlign w:val="center"/>
          </w:tcPr>
          <w:p w14:paraId="796D6145" w14:textId="77777777" w:rsidR="006B27A8" w:rsidRPr="006B27A8" w:rsidRDefault="006B27A8" w:rsidP="006B27A8">
            <w:pPr>
              <w:spacing w:after="0" w:line="240" w:lineRule="auto"/>
              <w:rPr>
                <w:rFonts w:eastAsia="Calibri"/>
                <w:sz w:val="24"/>
                <w:szCs w:val="24"/>
                <w:lang w:eastAsia="ru-RU"/>
              </w:rPr>
            </w:pPr>
            <w:r w:rsidRPr="006B27A8">
              <w:rPr>
                <w:rFonts w:eastAsia="Calibri"/>
                <w:sz w:val="24"/>
                <w:szCs w:val="24"/>
                <w:lang w:val="ru-RU" w:eastAsia="ru-RU"/>
              </w:rPr>
              <w:t xml:space="preserve">Замінити </w:t>
            </w:r>
            <w:r w:rsidRPr="006B27A8">
              <w:rPr>
                <w:rFonts w:eastAsia="Calibri"/>
                <w:sz w:val="24"/>
                <w:szCs w:val="24"/>
                <w:lang w:eastAsia="ru-RU"/>
              </w:rPr>
              <w:t>картридж з гранулятором фільтра-вологовідділювача пневмосистеми</w:t>
            </w:r>
          </w:p>
        </w:tc>
        <w:tc>
          <w:tcPr>
            <w:tcW w:w="1275" w:type="dxa"/>
            <w:tcBorders>
              <w:top w:val="single" w:sz="4" w:space="0" w:color="auto"/>
              <w:left w:val="single" w:sz="4" w:space="0" w:color="auto"/>
              <w:bottom w:val="single" w:sz="4" w:space="0" w:color="auto"/>
              <w:right w:val="single" w:sz="4" w:space="0" w:color="auto"/>
            </w:tcBorders>
            <w:vAlign w:val="center"/>
          </w:tcPr>
          <w:p w14:paraId="74399923" w14:textId="77777777" w:rsidR="006B27A8" w:rsidRPr="006B27A8" w:rsidRDefault="006B27A8" w:rsidP="006B27A8">
            <w:pPr>
              <w:spacing w:after="0" w:line="240" w:lineRule="auto"/>
              <w:jc w:val="center"/>
              <w:rPr>
                <w:sz w:val="24"/>
                <w:szCs w:val="24"/>
                <w:lang w:val="ru-RU"/>
              </w:rPr>
            </w:pPr>
            <w:r w:rsidRPr="006B27A8">
              <w:rPr>
                <w:rFonts w:eastAsia="Calibri"/>
                <w:sz w:val="24"/>
                <w:szCs w:val="24"/>
                <w:lang w:eastAsia="ru-RU"/>
              </w:rPr>
              <w:t>послуга</w:t>
            </w:r>
          </w:p>
        </w:tc>
        <w:tc>
          <w:tcPr>
            <w:tcW w:w="1134" w:type="dxa"/>
            <w:tcBorders>
              <w:top w:val="single" w:sz="4" w:space="0" w:color="auto"/>
              <w:left w:val="single" w:sz="4" w:space="0" w:color="auto"/>
              <w:bottom w:val="single" w:sz="4" w:space="0" w:color="auto"/>
              <w:right w:val="single" w:sz="4" w:space="0" w:color="auto"/>
            </w:tcBorders>
            <w:vAlign w:val="center"/>
          </w:tcPr>
          <w:p w14:paraId="60B4C455" w14:textId="77777777" w:rsidR="006B27A8" w:rsidRPr="006B27A8" w:rsidRDefault="006B27A8" w:rsidP="006B27A8">
            <w:pPr>
              <w:spacing w:after="0" w:line="240" w:lineRule="auto"/>
              <w:jc w:val="center"/>
              <w:rPr>
                <w:rFonts w:eastAsia="Calibri"/>
                <w:sz w:val="24"/>
                <w:szCs w:val="24"/>
                <w:lang w:val="ru-RU" w:eastAsia="ru-RU"/>
              </w:rPr>
            </w:pPr>
            <w:r w:rsidRPr="006B27A8">
              <w:rPr>
                <w:rFonts w:eastAsia="Calibri"/>
                <w:sz w:val="24"/>
                <w:szCs w:val="24"/>
                <w:lang w:val="ru-RU" w:eastAsia="ru-RU"/>
              </w:rPr>
              <w:t>1</w:t>
            </w:r>
          </w:p>
        </w:tc>
      </w:tr>
      <w:tr w:rsidR="006B27A8" w:rsidRPr="006B27A8" w14:paraId="18A93465" w14:textId="77777777" w:rsidTr="004D1856">
        <w:trPr>
          <w:trHeight w:val="330"/>
        </w:trPr>
        <w:tc>
          <w:tcPr>
            <w:tcW w:w="8364" w:type="dxa"/>
            <w:tcBorders>
              <w:top w:val="single" w:sz="4" w:space="0" w:color="auto"/>
              <w:left w:val="single" w:sz="4" w:space="0" w:color="auto"/>
              <w:bottom w:val="single" w:sz="4" w:space="0" w:color="auto"/>
              <w:right w:val="single" w:sz="4" w:space="0" w:color="auto"/>
            </w:tcBorders>
            <w:vAlign w:val="center"/>
          </w:tcPr>
          <w:p w14:paraId="5E6545FF" w14:textId="77777777" w:rsidR="006B27A8" w:rsidRPr="006B27A8" w:rsidRDefault="006B27A8" w:rsidP="006B27A8">
            <w:pPr>
              <w:spacing w:after="0" w:line="240" w:lineRule="auto"/>
              <w:rPr>
                <w:rFonts w:eastAsia="Calibri"/>
                <w:sz w:val="24"/>
                <w:szCs w:val="24"/>
                <w:lang w:eastAsia="ru-RU"/>
              </w:rPr>
            </w:pPr>
            <w:r w:rsidRPr="006B27A8">
              <w:rPr>
                <w:rFonts w:eastAsia="Calibri"/>
                <w:sz w:val="24"/>
                <w:szCs w:val="24"/>
              </w:rPr>
              <w:t>Техобслуговування двигуна Telligent: заміна моторної оливи і оливного фільтра</w:t>
            </w:r>
          </w:p>
        </w:tc>
        <w:tc>
          <w:tcPr>
            <w:tcW w:w="1275" w:type="dxa"/>
            <w:tcBorders>
              <w:top w:val="single" w:sz="4" w:space="0" w:color="auto"/>
              <w:left w:val="single" w:sz="4" w:space="0" w:color="auto"/>
              <w:bottom w:val="single" w:sz="4" w:space="0" w:color="auto"/>
              <w:right w:val="single" w:sz="4" w:space="0" w:color="auto"/>
            </w:tcBorders>
            <w:vAlign w:val="center"/>
          </w:tcPr>
          <w:p w14:paraId="6E3B36E7" w14:textId="77777777" w:rsidR="006B27A8" w:rsidRPr="006B27A8" w:rsidRDefault="006B27A8" w:rsidP="006B27A8">
            <w:pPr>
              <w:spacing w:after="0" w:line="240" w:lineRule="auto"/>
              <w:jc w:val="center"/>
              <w:rPr>
                <w:rFonts w:eastAsia="Calibri"/>
                <w:sz w:val="24"/>
                <w:szCs w:val="24"/>
                <w:lang w:eastAsia="ru-RU"/>
              </w:rPr>
            </w:pPr>
            <w:r w:rsidRPr="006B27A8">
              <w:rPr>
                <w:rFonts w:eastAsia="Calibri"/>
                <w:sz w:val="24"/>
                <w:szCs w:val="24"/>
                <w:lang w:eastAsia="ru-RU"/>
              </w:rPr>
              <w:t>послуга</w:t>
            </w:r>
          </w:p>
        </w:tc>
        <w:tc>
          <w:tcPr>
            <w:tcW w:w="1134" w:type="dxa"/>
            <w:tcBorders>
              <w:top w:val="single" w:sz="4" w:space="0" w:color="auto"/>
              <w:left w:val="single" w:sz="4" w:space="0" w:color="auto"/>
              <w:bottom w:val="single" w:sz="4" w:space="0" w:color="auto"/>
              <w:right w:val="single" w:sz="4" w:space="0" w:color="auto"/>
            </w:tcBorders>
            <w:vAlign w:val="center"/>
          </w:tcPr>
          <w:p w14:paraId="70B63201" w14:textId="77777777" w:rsidR="006B27A8" w:rsidRPr="006B27A8" w:rsidRDefault="006B27A8" w:rsidP="006B27A8">
            <w:pPr>
              <w:spacing w:after="0" w:line="240" w:lineRule="auto"/>
              <w:jc w:val="center"/>
              <w:rPr>
                <w:rFonts w:eastAsia="Calibri"/>
                <w:sz w:val="24"/>
                <w:szCs w:val="24"/>
                <w:lang w:val="ru-RU" w:eastAsia="ru-RU"/>
              </w:rPr>
            </w:pPr>
            <w:r w:rsidRPr="006B27A8">
              <w:rPr>
                <w:rFonts w:eastAsia="Calibri"/>
                <w:sz w:val="24"/>
                <w:szCs w:val="24"/>
                <w:lang w:val="ru-RU" w:eastAsia="ru-RU"/>
              </w:rPr>
              <w:t>1</w:t>
            </w:r>
          </w:p>
        </w:tc>
      </w:tr>
      <w:tr w:rsidR="006B27A8" w:rsidRPr="006B27A8" w14:paraId="1BA9698A" w14:textId="77777777" w:rsidTr="004D1856">
        <w:trPr>
          <w:trHeight w:val="330"/>
        </w:trPr>
        <w:tc>
          <w:tcPr>
            <w:tcW w:w="8364" w:type="dxa"/>
            <w:tcBorders>
              <w:top w:val="single" w:sz="4" w:space="0" w:color="auto"/>
              <w:left w:val="single" w:sz="4" w:space="0" w:color="auto"/>
              <w:bottom w:val="single" w:sz="4" w:space="0" w:color="auto"/>
              <w:right w:val="single" w:sz="8" w:space="0" w:color="auto"/>
            </w:tcBorders>
            <w:vAlign w:val="center"/>
          </w:tcPr>
          <w:p w14:paraId="2E4BCD0D" w14:textId="77777777" w:rsidR="006B27A8" w:rsidRPr="006B27A8" w:rsidRDefault="006B27A8" w:rsidP="006B27A8">
            <w:pPr>
              <w:spacing w:after="0" w:line="240" w:lineRule="auto"/>
              <w:rPr>
                <w:rFonts w:eastAsia="Calibri"/>
                <w:sz w:val="24"/>
                <w:szCs w:val="24"/>
              </w:rPr>
            </w:pPr>
            <w:r w:rsidRPr="006B27A8">
              <w:rPr>
                <w:rFonts w:eastAsia="Calibri"/>
                <w:sz w:val="24"/>
                <w:szCs w:val="24"/>
              </w:rPr>
              <w:t xml:space="preserve">Замінити повітряний фільтр </w:t>
            </w:r>
          </w:p>
        </w:tc>
        <w:tc>
          <w:tcPr>
            <w:tcW w:w="1275" w:type="dxa"/>
            <w:tcBorders>
              <w:top w:val="single" w:sz="4" w:space="0" w:color="auto"/>
              <w:left w:val="nil"/>
              <w:bottom w:val="single" w:sz="4" w:space="0" w:color="auto"/>
              <w:right w:val="single" w:sz="8" w:space="0" w:color="auto"/>
            </w:tcBorders>
            <w:vAlign w:val="center"/>
          </w:tcPr>
          <w:p w14:paraId="2D0634B4" w14:textId="77777777" w:rsidR="006B27A8" w:rsidRPr="006B27A8" w:rsidRDefault="006B27A8" w:rsidP="006B27A8">
            <w:pPr>
              <w:spacing w:after="0" w:line="240" w:lineRule="auto"/>
              <w:jc w:val="center"/>
              <w:rPr>
                <w:sz w:val="24"/>
                <w:szCs w:val="24"/>
                <w:lang w:val="ru-RU"/>
              </w:rPr>
            </w:pPr>
            <w:r w:rsidRPr="006B27A8">
              <w:rPr>
                <w:rFonts w:eastAsia="Calibri"/>
                <w:sz w:val="24"/>
                <w:szCs w:val="24"/>
                <w:lang w:eastAsia="ru-RU"/>
              </w:rPr>
              <w:t>послуга</w:t>
            </w:r>
          </w:p>
        </w:tc>
        <w:tc>
          <w:tcPr>
            <w:tcW w:w="1134" w:type="dxa"/>
            <w:tcBorders>
              <w:top w:val="single" w:sz="4" w:space="0" w:color="auto"/>
              <w:left w:val="nil"/>
              <w:bottom w:val="single" w:sz="4" w:space="0" w:color="auto"/>
              <w:right w:val="single" w:sz="8" w:space="0" w:color="auto"/>
            </w:tcBorders>
            <w:vAlign w:val="center"/>
          </w:tcPr>
          <w:p w14:paraId="6220B415" w14:textId="77777777" w:rsidR="006B27A8" w:rsidRPr="006B27A8" w:rsidRDefault="006B27A8" w:rsidP="006B27A8">
            <w:pPr>
              <w:spacing w:after="0" w:line="240" w:lineRule="auto"/>
              <w:jc w:val="center"/>
              <w:rPr>
                <w:rFonts w:eastAsia="Calibri"/>
                <w:sz w:val="24"/>
                <w:szCs w:val="24"/>
                <w:lang w:val="ru-RU" w:eastAsia="ru-RU"/>
              </w:rPr>
            </w:pPr>
            <w:r w:rsidRPr="006B27A8">
              <w:rPr>
                <w:rFonts w:eastAsia="Calibri"/>
                <w:sz w:val="24"/>
                <w:szCs w:val="24"/>
                <w:lang w:val="ru-RU" w:eastAsia="ru-RU"/>
              </w:rPr>
              <w:t>1</w:t>
            </w:r>
          </w:p>
        </w:tc>
      </w:tr>
      <w:tr w:rsidR="006B27A8" w:rsidRPr="006B27A8" w14:paraId="6087F08E" w14:textId="77777777" w:rsidTr="004D1856">
        <w:trPr>
          <w:trHeight w:val="330"/>
        </w:trPr>
        <w:tc>
          <w:tcPr>
            <w:tcW w:w="8364" w:type="dxa"/>
            <w:tcBorders>
              <w:top w:val="single" w:sz="4" w:space="0" w:color="auto"/>
              <w:left w:val="single" w:sz="4" w:space="0" w:color="auto"/>
              <w:bottom w:val="single" w:sz="4" w:space="0" w:color="auto"/>
              <w:right w:val="single" w:sz="4" w:space="0" w:color="auto"/>
            </w:tcBorders>
            <w:vAlign w:val="center"/>
          </w:tcPr>
          <w:p w14:paraId="4D4299CA" w14:textId="77777777" w:rsidR="006B27A8" w:rsidRPr="006B27A8" w:rsidRDefault="006B27A8" w:rsidP="006B27A8">
            <w:pPr>
              <w:spacing w:after="0" w:line="240" w:lineRule="auto"/>
              <w:rPr>
                <w:rFonts w:eastAsia="Calibri"/>
                <w:sz w:val="24"/>
                <w:szCs w:val="24"/>
              </w:rPr>
            </w:pPr>
            <w:r w:rsidRPr="006B27A8">
              <w:rPr>
                <w:rFonts w:eastAsia="Calibri"/>
                <w:sz w:val="24"/>
                <w:szCs w:val="24"/>
              </w:rPr>
              <w:t>Замінити фільтр салону автономної кліматичної системи</w:t>
            </w:r>
          </w:p>
        </w:tc>
        <w:tc>
          <w:tcPr>
            <w:tcW w:w="1275" w:type="dxa"/>
            <w:tcBorders>
              <w:top w:val="single" w:sz="4" w:space="0" w:color="auto"/>
              <w:left w:val="single" w:sz="4" w:space="0" w:color="auto"/>
              <w:bottom w:val="single" w:sz="4" w:space="0" w:color="auto"/>
              <w:right w:val="single" w:sz="4" w:space="0" w:color="auto"/>
            </w:tcBorders>
            <w:vAlign w:val="center"/>
          </w:tcPr>
          <w:p w14:paraId="0F12BF3D" w14:textId="77777777" w:rsidR="006B27A8" w:rsidRPr="006B27A8" w:rsidRDefault="006B27A8" w:rsidP="006B27A8">
            <w:pPr>
              <w:spacing w:after="0" w:line="240" w:lineRule="auto"/>
              <w:jc w:val="center"/>
              <w:rPr>
                <w:sz w:val="24"/>
                <w:szCs w:val="24"/>
                <w:lang w:val="ru-RU"/>
              </w:rPr>
            </w:pPr>
            <w:r w:rsidRPr="006B27A8">
              <w:rPr>
                <w:rFonts w:eastAsia="Calibri"/>
                <w:sz w:val="24"/>
                <w:szCs w:val="24"/>
                <w:lang w:eastAsia="ru-RU"/>
              </w:rPr>
              <w:t>послуга</w:t>
            </w:r>
          </w:p>
        </w:tc>
        <w:tc>
          <w:tcPr>
            <w:tcW w:w="1134" w:type="dxa"/>
            <w:tcBorders>
              <w:top w:val="single" w:sz="4" w:space="0" w:color="auto"/>
              <w:left w:val="single" w:sz="4" w:space="0" w:color="auto"/>
              <w:bottom w:val="single" w:sz="4" w:space="0" w:color="auto"/>
              <w:right w:val="single" w:sz="4" w:space="0" w:color="auto"/>
            </w:tcBorders>
            <w:vAlign w:val="center"/>
          </w:tcPr>
          <w:p w14:paraId="5D3F4D5E" w14:textId="77777777" w:rsidR="006B27A8" w:rsidRPr="006B27A8" w:rsidRDefault="006B27A8" w:rsidP="006B27A8">
            <w:pPr>
              <w:spacing w:after="0" w:line="240" w:lineRule="auto"/>
              <w:jc w:val="center"/>
              <w:rPr>
                <w:rFonts w:eastAsia="Calibri"/>
                <w:sz w:val="24"/>
                <w:szCs w:val="24"/>
                <w:lang w:val="ru-RU" w:eastAsia="ru-RU"/>
              </w:rPr>
            </w:pPr>
            <w:r w:rsidRPr="006B27A8">
              <w:rPr>
                <w:rFonts w:eastAsia="Calibri"/>
                <w:sz w:val="24"/>
                <w:szCs w:val="24"/>
                <w:lang w:val="ru-RU" w:eastAsia="ru-RU"/>
              </w:rPr>
              <w:t>1</w:t>
            </w:r>
          </w:p>
        </w:tc>
      </w:tr>
      <w:tr w:rsidR="006B27A8" w:rsidRPr="006B27A8" w14:paraId="119C4885" w14:textId="77777777" w:rsidTr="004D1856">
        <w:trPr>
          <w:trHeight w:val="330"/>
        </w:trPr>
        <w:tc>
          <w:tcPr>
            <w:tcW w:w="8364" w:type="dxa"/>
            <w:tcBorders>
              <w:top w:val="single" w:sz="4" w:space="0" w:color="auto"/>
              <w:left w:val="single" w:sz="4" w:space="0" w:color="auto"/>
              <w:bottom w:val="single" w:sz="8" w:space="0" w:color="auto"/>
              <w:right w:val="single" w:sz="8" w:space="0" w:color="auto"/>
            </w:tcBorders>
            <w:vAlign w:val="center"/>
          </w:tcPr>
          <w:p w14:paraId="5A245685" w14:textId="77777777" w:rsidR="006B27A8" w:rsidRPr="006B27A8" w:rsidRDefault="006B27A8" w:rsidP="006B27A8">
            <w:pPr>
              <w:spacing w:after="0" w:line="240" w:lineRule="auto"/>
              <w:rPr>
                <w:rFonts w:eastAsia="Calibri"/>
                <w:sz w:val="24"/>
                <w:szCs w:val="24"/>
              </w:rPr>
            </w:pPr>
            <w:r w:rsidRPr="006B27A8">
              <w:rPr>
                <w:rFonts w:eastAsia="Calibri"/>
                <w:sz w:val="24"/>
                <w:szCs w:val="24"/>
              </w:rPr>
              <w:t>Замінити паливний фільтр грубої очистки</w:t>
            </w:r>
          </w:p>
        </w:tc>
        <w:tc>
          <w:tcPr>
            <w:tcW w:w="1275" w:type="dxa"/>
            <w:tcBorders>
              <w:top w:val="single" w:sz="4" w:space="0" w:color="auto"/>
              <w:left w:val="nil"/>
              <w:bottom w:val="single" w:sz="8" w:space="0" w:color="auto"/>
              <w:right w:val="single" w:sz="8" w:space="0" w:color="auto"/>
            </w:tcBorders>
            <w:vAlign w:val="center"/>
          </w:tcPr>
          <w:p w14:paraId="3F180B7A" w14:textId="77777777" w:rsidR="006B27A8" w:rsidRPr="006B27A8" w:rsidRDefault="006B27A8" w:rsidP="006B27A8">
            <w:pPr>
              <w:spacing w:after="0" w:line="240" w:lineRule="auto"/>
              <w:jc w:val="center"/>
              <w:rPr>
                <w:sz w:val="24"/>
                <w:szCs w:val="24"/>
                <w:lang w:val="ru-RU"/>
              </w:rPr>
            </w:pPr>
            <w:r w:rsidRPr="006B27A8">
              <w:rPr>
                <w:rFonts w:eastAsia="Calibri"/>
                <w:sz w:val="24"/>
                <w:szCs w:val="24"/>
                <w:lang w:eastAsia="ru-RU"/>
              </w:rPr>
              <w:t>послуга</w:t>
            </w:r>
          </w:p>
        </w:tc>
        <w:tc>
          <w:tcPr>
            <w:tcW w:w="1134" w:type="dxa"/>
            <w:tcBorders>
              <w:top w:val="single" w:sz="4" w:space="0" w:color="auto"/>
              <w:left w:val="nil"/>
              <w:bottom w:val="single" w:sz="8" w:space="0" w:color="auto"/>
              <w:right w:val="single" w:sz="8" w:space="0" w:color="auto"/>
            </w:tcBorders>
            <w:vAlign w:val="center"/>
          </w:tcPr>
          <w:p w14:paraId="187D1506" w14:textId="77777777" w:rsidR="006B27A8" w:rsidRPr="006B27A8" w:rsidRDefault="006B27A8" w:rsidP="006B27A8">
            <w:pPr>
              <w:spacing w:after="0" w:line="240" w:lineRule="auto"/>
              <w:jc w:val="center"/>
              <w:rPr>
                <w:rFonts w:eastAsia="Calibri"/>
                <w:sz w:val="24"/>
                <w:szCs w:val="24"/>
                <w:lang w:val="ru-RU" w:eastAsia="ru-RU"/>
              </w:rPr>
            </w:pPr>
            <w:r w:rsidRPr="006B27A8">
              <w:rPr>
                <w:rFonts w:eastAsia="Calibri"/>
                <w:sz w:val="24"/>
                <w:szCs w:val="24"/>
                <w:lang w:val="ru-RU" w:eastAsia="ru-RU"/>
              </w:rPr>
              <w:t>1</w:t>
            </w:r>
          </w:p>
        </w:tc>
      </w:tr>
      <w:tr w:rsidR="006B27A8" w:rsidRPr="006B27A8" w14:paraId="0FB56D1F" w14:textId="77777777" w:rsidTr="004D1856">
        <w:trPr>
          <w:trHeight w:val="330"/>
        </w:trPr>
        <w:tc>
          <w:tcPr>
            <w:tcW w:w="8364" w:type="dxa"/>
            <w:tcBorders>
              <w:top w:val="nil"/>
              <w:left w:val="single" w:sz="4" w:space="0" w:color="auto"/>
              <w:bottom w:val="single" w:sz="8" w:space="0" w:color="auto"/>
              <w:right w:val="single" w:sz="8" w:space="0" w:color="auto"/>
            </w:tcBorders>
            <w:vAlign w:val="center"/>
          </w:tcPr>
          <w:p w14:paraId="3396D8C7" w14:textId="77777777" w:rsidR="006B27A8" w:rsidRPr="006B27A8" w:rsidRDefault="006B27A8" w:rsidP="006B27A8">
            <w:pPr>
              <w:spacing w:after="0" w:line="240" w:lineRule="auto"/>
              <w:rPr>
                <w:rFonts w:eastAsia="Calibri"/>
                <w:sz w:val="24"/>
                <w:szCs w:val="24"/>
              </w:rPr>
            </w:pPr>
            <w:r w:rsidRPr="006B27A8">
              <w:rPr>
                <w:rFonts w:eastAsia="Calibri"/>
                <w:sz w:val="24"/>
                <w:szCs w:val="24"/>
              </w:rPr>
              <w:t>Замінити паливний фільтр</w:t>
            </w:r>
          </w:p>
        </w:tc>
        <w:tc>
          <w:tcPr>
            <w:tcW w:w="1275" w:type="dxa"/>
            <w:tcBorders>
              <w:top w:val="nil"/>
              <w:left w:val="nil"/>
              <w:bottom w:val="single" w:sz="8" w:space="0" w:color="auto"/>
              <w:right w:val="single" w:sz="8" w:space="0" w:color="auto"/>
            </w:tcBorders>
            <w:vAlign w:val="center"/>
          </w:tcPr>
          <w:p w14:paraId="3D07288E" w14:textId="77777777" w:rsidR="006B27A8" w:rsidRPr="006B27A8" w:rsidRDefault="006B27A8" w:rsidP="006B27A8">
            <w:pPr>
              <w:spacing w:after="0" w:line="240" w:lineRule="auto"/>
              <w:jc w:val="center"/>
              <w:rPr>
                <w:sz w:val="24"/>
                <w:szCs w:val="24"/>
                <w:lang w:val="ru-RU"/>
              </w:rPr>
            </w:pPr>
            <w:r w:rsidRPr="006B27A8">
              <w:rPr>
                <w:rFonts w:eastAsia="Calibri"/>
                <w:sz w:val="24"/>
                <w:szCs w:val="24"/>
                <w:lang w:eastAsia="ru-RU"/>
              </w:rPr>
              <w:t>послуга</w:t>
            </w:r>
          </w:p>
        </w:tc>
        <w:tc>
          <w:tcPr>
            <w:tcW w:w="1134" w:type="dxa"/>
            <w:tcBorders>
              <w:top w:val="nil"/>
              <w:left w:val="nil"/>
              <w:bottom w:val="single" w:sz="8" w:space="0" w:color="auto"/>
              <w:right w:val="single" w:sz="8" w:space="0" w:color="auto"/>
            </w:tcBorders>
            <w:vAlign w:val="center"/>
          </w:tcPr>
          <w:p w14:paraId="56AB9664" w14:textId="77777777" w:rsidR="006B27A8" w:rsidRPr="006B27A8" w:rsidRDefault="006B27A8" w:rsidP="006B27A8">
            <w:pPr>
              <w:spacing w:after="0" w:line="240" w:lineRule="auto"/>
              <w:jc w:val="center"/>
              <w:rPr>
                <w:rFonts w:eastAsia="Calibri"/>
                <w:sz w:val="24"/>
                <w:szCs w:val="24"/>
                <w:lang w:val="ru-RU" w:eastAsia="ru-RU"/>
              </w:rPr>
            </w:pPr>
            <w:r w:rsidRPr="006B27A8">
              <w:rPr>
                <w:rFonts w:eastAsia="Calibri"/>
                <w:sz w:val="24"/>
                <w:szCs w:val="24"/>
                <w:lang w:val="ru-RU" w:eastAsia="ru-RU"/>
              </w:rPr>
              <w:t>1</w:t>
            </w:r>
          </w:p>
        </w:tc>
      </w:tr>
      <w:tr w:rsidR="006B27A8" w:rsidRPr="006B27A8" w14:paraId="2A5378AE" w14:textId="77777777" w:rsidTr="004D1856">
        <w:trPr>
          <w:trHeight w:val="330"/>
        </w:trPr>
        <w:tc>
          <w:tcPr>
            <w:tcW w:w="8364" w:type="dxa"/>
            <w:tcBorders>
              <w:top w:val="nil"/>
              <w:left w:val="single" w:sz="4" w:space="0" w:color="auto"/>
              <w:bottom w:val="single" w:sz="4" w:space="0" w:color="auto"/>
              <w:right w:val="single" w:sz="8" w:space="0" w:color="auto"/>
            </w:tcBorders>
            <w:vAlign w:val="center"/>
          </w:tcPr>
          <w:p w14:paraId="3E27FC3A" w14:textId="77777777" w:rsidR="006B27A8" w:rsidRPr="006B27A8" w:rsidRDefault="006B27A8" w:rsidP="006B27A8">
            <w:pPr>
              <w:spacing w:after="0" w:line="240" w:lineRule="auto"/>
              <w:rPr>
                <w:rFonts w:eastAsia="Calibri"/>
                <w:sz w:val="24"/>
                <w:szCs w:val="24"/>
              </w:rPr>
            </w:pPr>
            <w:r w:rsidRPr="006B27A8">
              <w:rPr>
                <w:rFonts w:eastAsia="Calibri"/>
                <w:sz w:val="24"/>
                <w:szCs w:val="24"/>
              </w:rPr>
              <w:t xml:space="preserve">Виконати мастильні роботи пластичною змазкою відповідно до регламенту технічного обслуговування </w:t>
            </w:r>
          </w:p>
        </w:tc>
        <w:tc>
          <w:tcPr>
            <w:tcW w:w="1275" w:type="dxa"/>
            <w:tcBorders>
              <w:top w:val="nil"/>
              <w:left w:val="nil"/>
              <w:bottom w:val="single" w:sz="4" w:space="0" w:color="auto"/>
              <w:right w:val="single" w:sz="8" w:space="0" w:color="auto"/>
            </w:tcBorders>
            <w:vAlign w:val="center"/>
          </w:tcPr>
          <w:p w14:paraId="1F041F3B" w14:textId="77777777" w:rsidR="006B27A8" w:rsidRPr="006B27A8" w:rsidRDefault="006B27A8" w:rsidP="006B27A8">
            <w:pPr>
              <w:spacing w:after="0" w:line="240" w:lineRule="auto"/>
              <w:jc w:val="center"/>
              <w:rPr>
                <w:sz w:val="24"/>
                <w:szCs w:val="24"/>
                <w:lang w:val="ru-RU"/>
              </w:rPr>
            </w:pPr>
            <w:r w:rsidRPr="006B27A8">
              <w:rPr>
                <w:rFonts w:eastAsia="Calibri"/>
                <w:sz w:val="24"/>
                <w:szCs w:val="24"/>
                <w:lang w:eastAsia="ru-RU"/>
              </w:rPr>
              <w:t>послуга</w:t>
            </w:r>
          </w:p>
        </w:tc>
        <w:tc>
          <w:tcPr>
            <w:tcW w:w="1134" w:type="dxa"/>
            <w:tcBorders>
              <w:top w:val="nil"/>
              <w:left w:val="nil"/>
              <w:bottom w:val="single" w:sz="4" w:space="0" w:color="auto"/>
              <w:right w:val="single" w:sz="8" w:space="0" w:color="auto"/>
            </w:tcBorders>
            <w:vAlign w:val="center"/>
          </w:tcPr>
          <w:p w14:paraId="7C2ECBF5" w14:textId="77777777" w:rsidR="006B27A8" w:rsidRPr="006B27A8" w:rsidRDefault="006B27A8" w:rsidP="006B27A8">
            <w:pPr>
              <w:spacing w:after="0" w:line="240" w:lineRule="auto"/>
              <w:jc w:val="center"/>
              <w:rPr>
                <w:rFonts w:eastAsia="Calibri"/>
                <w:sz w:val="24"/>
                <w:szCs w:val="24"/>
                <w:lang w:val="ru-RU" w:eastAsia="ru-RU"/>
              </w:rPr>
            </w:pPr>
            <w:r w:rsidRPr="006B27A8">
              <w:rPr>
                <w:rFonts w:eastAsia="Calibri"/>
                <w:sz w:val="24"/>
                <w:szCs w:val="24"/>
                <w:lang w:val="ru-RU" w:eastAsia="ru-RU"/>
              </w:rPr>
              <w:t>1</w:t>
            </w:r>
          </w:p>
        </w:tc>
      </w:tr>
      <w:tr w:rsidR="006B27A8" w:rsidRPr="006B27A8" w14:paraId="76E2E624" w14:textId="77777777" w:rsidTr="004D1856">
        <w:trPr>
          <w:trHeight w:val="330"/>
        </w:trPr>
        <w:tc>
          <w:tcPr>
            <w:tcW w:w="8364" w:type="dxa"/>
            <w:tcBorders>
              <w:top w:val="single" w:sz="4" w:space="0" w:color="auto"/>
              <w:left w:val="single" w:sz="4" w:space="0" w:color="auto"/>
              <w:bottom w:val="single" w:sz="4" w:space="0" w:color="auto"/>
              <w:right w:val="single" w:sz="8" w:space="0" w:color="auto"/>
            </w:tcBorders>
            <w:vAlign w:val="center"/>
          </w:tcPr>
          <w:p w14:paraId="5F497CA8" w14:textId="77777777" w:rsidR="006B27A8" w:rsidRPr="006B27A8" w:rsidRDefault="006B27A8" w:rsidP="006B27A8">
            <w:pPr>
              <w:spacing w:after="0" w:line="240" w:lineRule="auto"/>
              <w:rPr>
                <w:rFonts w:eastAsia="Calibri"/>
                <w:sz w:val="24"/>
                <w:szCs w:val="24"/>
              </w:rPr>
            </w:pPr>
            <w:r w:rsidRPr="006B27A8">
              <w:rPr>
                <w:rFonts w:eastAsia="Calibri"/>
                <w:sz w:val="24"/>
                <w:szCs w:val="24"/>
              </w:rPr>
              <w:t xml:space="preserve">Замінити великий фільтр </w:t>
            </w:r>
            <w:r w:rsidRPr="006B27A8">
              <w:rPr>
                <w:rFonts w:eastAsia="Calibri"/>
                <w:sz w:val="24"/>
                <w:szCs w:val="24"/>
                <w:lang w:val="en-US"/>
              </w:rPr>
              <w:t>AdBlue</w:t>
            </w:r>
            <w:r w:rsidRPr="006B27A8">
              <w:rPr>
                <w:rFonts w:eastAsia="Calibri"/>
                <w:sz w:val="24"/>
                <w:szCs w:val="24"/>
              </w:rPr>
              <w:t xml:space="preserve"> (</w:t>
            </w:r>
            <w:r w:rsidRPr="006B27A8">
              <w:rPr>
                <w:rFonts w:eastAsia="Calibri"/>
                <w:sz w:val="24"/>
                <w:szCs w:val="24"/>
                <w:lang w:val="en-US"/>
              </w:rPr>
              <w:t>R</w:t>
            </w:r>
            <w:r w:rsidRPr="006B27A8">
              <w:rPr>
                <w:rFonts w:eastAsia="Calibri"/>
                <w:sz w:val="24"/>
                <w:szCs w:val="24"/>
              </w:rPr>
              <w:t>) в корпусі фільтра насосного модуля</w:t>
            </w:r>
          </w:p>
        </w:tc>
        <w:tc>
          <w:tcPr>
            <w:tcW w:w="1275" w:type="dxa"/>
            <w:tcBorders>
              <w:top w:val="single" w:sz="4" w:space="0" w:color="auto"/>
              <w:left w:val="nil"/>
              <w:bottom w:val="single" w:sz="4" w:space="0" w:color="auto"/>
              <w:right w:val="single" w:sz="8" w:space="0" w:color="auto"/>
            </w:tcBorders>
            <w:vAlign w:val="center"/>
          </w:tcPr>
          <w:p w14:paraId="214023E2" w14:textId="77777777" w:rsidR="006B27A8" w:rsidRPr="006B27A8" w:rsidRDefault="006B27A8" w:rsidP="006B27A8">
            <w:pPr>
              <w:spacing w:after="0" w:line="240" w:lineRule="auto"/>
              <w:jc w:val="center"/>
              <w:rPr>
                <w:rFonts w:eastAsia="Calibri"/>
                <w:sz w:val="24"/>
                <w:szCs w:val="24"/>
                <w:lang w:eastAsia="ru-RU"/>
              </w:rPr>
            </w:pPr>
            <w:r w:rsidRPr="006B27A8">
              <w:rPr>
                <w:rFonts w:eastAsia="Calibri"/>
                <w:sz w:val="24"/>
                <w:szCs w:val="24"/>
                <w:lang w:eastAsia="ru-RU"/>
              </w:rPr>
              <w:t>послуга</w:t>
            </w:r>
          </w:p>
        </w:tc>
        <w:tc>
          <w:tcPr>
            <w:tcW w:w="1134" w:type="dxa"/>
            <w:tcBorders>
              <w:top w:val="single" w:sz="4" w:space="0" w:color="auto"/>
              <w:left w:val="nil"/>
              <w:bottom w:val="single" w:sz="4" w:space="0" w:color="auto"/>
              <w:right w:val="single" w:sz="8" w:space="0" w:color="auto"/>
            </w:tcBorders>
            <w:vAlign w:val="center"/>
          </w:tcPr>
          <w:p w14:paraId="34AD4954" w14:textId="77777777" w:rsidR="006B27A8" w:rsidRPr="006B27A8" w:rsidRDefault="006B27A8" w:rsidP="006B27A8">
            <w:pPr>
              <w:spacing w:after="0" w:line="240" w:lineRule="auto"/>
              <w:jc w:val="center"/>
              <w:rPr>
                <w:rFonts w:eastAsia="Calibri"/>
                <w:sz w:val="24"/>
                <w:szCs w:val="24"/>
                <w:lang w:val="ru-RU" w:eastAsia="ru-RU"/>
              </w:rPr>
            </w:pPr>
            <w:r w:rsidRPr="006B27A8">
              <w:rPr>
                <w:rFonts w:eastAsia="Calibri"/>
                <w:sz w:val="24"/>
                <w:szCs w:val="24"/>
                <w:lang w:val="ru-RU" w:eastAsia="ru-RU"/>
              </w:rPr>
              <w:t>1</w:t>
            </w:r>
          </w:p>
        </w:tc>
      </w:tr>
      <w:tr w:rsidR="006B27A8" w:rsidRPr="006B27A8" w14:paraId="213A6898" w14:textId="77777777" w:rsidTr="004D1856">
        <w:trPr>
          <w:trHeight w:val="60"/>
        </w:trPr>
        <w:tc>
          <w:tcPr>
            <w:tcW w:w="10773" w:type="dxa"/>
            <w:gridSpan w:val="3"/>
            <w:tcBorders>
              <w:top w:val="single" w:sz="8" w:space="0" w:color="auto"/>
              <w:left w:val="single" w:sz="4" w:space="0" w:color="auto"/>
              <w:bottom w:val="single" w:sz="8" w:space="0" w:color="auto"/>
              <w:right w:val="single" w:sz="8" w:space="0" w:color="auto"/>
            </w:tcBorders>
            <w:vAlign w:val="bottom"/>
          </w:tcPr>
          <w:p w14:paraId="79A3EFFB" w14:textId="77777777" w:rsidR="006B27A8" w:rsidRPr="006B27A8" w:rsidRDefault="006B27A8" w:rsidP="006B27A8">
            <w:pPr>
              <w:spacing w:after="0" w:line="240" w:lineRule="auto"/>
              <w:rPr>
                <w:rFonts w:eastAsia="Calibri"/>
                <w:b/>
                <w:sz w:val="24"/>
                <w:szCs w:val="24"/>
                <w:lang w:eastAsia="ru-RU"/>
              </w:rPr>
            </w:pPr>
          </w:p>
        </w:tc>
      </w:tr>
      <w:tr w:rsidR="006B27A8" w:rsidRPr="006B27A8" w14:paraId="1C16B65A" w14:textId="77777777" w:rsidTr="004D1856">
        <w:trPr>
          <w:trHeight w:val="60"/>
        </w:trPr>
        <w:tc>
          <w:tcPr>
            <w:tcW w:w="8364" w:type="dxa"/>
            <w:tcBorders>
              <w:top w:val="nil"/>
              <w:left w:val="single" w:sz="4" w:space="0" w:color="auto"/>
              <w:bottom w:val="single" w:sz="8" w:space="0" w:color="auto"/>
              <w:right w:val="single" w:sz="8" w:space="0" w:color="auto"/>
            </w:tcBorders>
            <w:vAlign w:val="center"/>
          </w:tcPr>
          <w:p w14:paraId="58CB6529" w14:textId="77777777" w:rsidR="006B27A8" w:rsidRPr="006B27A8" w:rsidRDefault="006B27A8" w:rsidP="006B27A8">
            <w:pPr>
              <w:spacing w:after="0" w:line="240" w:lineRule="auto"/>
              <w:rPr>
                <w:rFonts w:eastAsia="Calibri"/>
                <w:sz w:val="24"/>
                <w:szCs w:val="24"/>
                <w:lang w:val="en-US" w:eastAsia="ru-RU"/>
              </w:rPr>
            </w:pPr>
            <w:r w:rsidRPr="006B27A8">
              <w:rPr>
                <w:rFonts w:eastAsia="Calibri"/>
                <w:sz w:val="24"/>
                <w:szCs w:val="24"/>
                <w:lang w:eastAsia="ru-RU"/>
              </w:rPr>
              <w:t>Фільтр вологовідділювача</w:t>
            </w:r>
            <w:r w:rsidRPr="006B27A8">
              <w:rPr>
                <w:rFonts w:eastAsia="Calibri"/>
                <w:sz w:val="24"/>
                <w:szCs w:val="24"/>
                <w:lang w:val="en-US" w:eastAsia="ru-RU"/>
              </w:rPr>
              <w:t xml:space="preserve"> </w:t>
            </w:r>
            <w:r w:rsidRPr="006B27A8">
              <w:rPr>
                <w:rFonts w:eastAsia="Calibri"/>
                <w:sz w:val="24"/>
                <w:szCs w:val="24"/>
                <w:lang w:eastAsia="ru-RU"/>
              </w:rPr>
              <w:t>A0004300969</w:t>
            </w:r>
          </w:p>
        </w:tc>
        <w:tc>
          <w:tcPr>
            <w:tcW w:w="1275" w:type="dxa"/>
            <w:tcBorders>
              <w:top w:val="nil"/>
              <w:left w:val="nil"/>
              <w:bottom w:val="single" w:sz="8" w:space="0" w:color="auto"/>
              <w:right w:val="single" w:sz="8" w:space="0" w:color="auto"/>
            </w:tcBorders>
            <w:vAlign w:val="center"/>
          </w:tcPr>
          <w:p w14:paraId="0DF4BCD9" w14:textId="77777777" w:rsidR="006B27A8" w:rsidRPr="006B27A8" w:rsidRDefault="006B27A8" w:rsidP="006B27A8">
            <w:pPr>
              <w:spacing w:after="0" w:line="240" w:lineRule="auto"/>
              <w:jc w:val="center"/>
              <w:rPr>
                <w:rFonts w:eastAsia="Calibri"/>
                <w:sz w:val="24"/>
                <w:szCs w:val="24"/>
                <w:lang w:eastAsia="ru-RU"/>
              </w:rPr>
            </w:pPr>
            <w:r w:rsidRPr="006B27A8">
              <w:rPr>
                <w:rFonts w:eastAsia="Calibri"/>
                <w:sz w:val="24"/>
                <w:szCs w:val="24"/>
                <w:lang w:eastAsia="ru-RU"/>
              </w:rPr>
              <w:t>шт.</w:t>
            </w:r>
          </w:p>
        </w:tc>
        <w:tc>
          <w:tcPr>
            <w:tcW w:w="1134" w:type="dxa"/>
            <w:tcBorders>
              <w:top w:val="nil"/>
              <w:left w:val="nil"/>
              <w:bottom w:val="single" w:sz="8" w:space="0" w:color="auto"/>
              <w:right w:val="single" w:sz="8" w:space="0" w:color="auto"/>
            </w:tcBorders>
            <w:vAlign w:val="center"/>
          </w:tcPr>
          <w:p w14:paraId="00FD9A57" w14:textId="77777777" w:rsidR="006B27A8" w:rsidRPr="006B27A8" w:rsidRDefault="006B27A8" w:rsidP="006B27A8">
            <w:pPr>
              <w:spacing w:after="0" w:line="240" w:lineRule="auto"/>
              <w:jc w:val="center"/>
              <w:rPr>
                <w:rFonts w:eastAsia="Calibri"/>
                <w:sz w:val="24"/>
                <w:szCs w:val="24"/>
                <w:lang w:val="ru-RU" w:eastAsia="ru-RU"/>
              </w:rPr>
            </w:pPr>
            <w:r w:rsidRPr="006B27A8">
              <w:rPr>
                <w:rFonts w:eastAsia="Calibri"/>
                <w:sz w:val="24"/>
                <w:szCs w:val="24"/>
                <w:lang w:val="ru-RU" w:eastAsia="ru-RU"/>
              </w:rPr>
              <w:t>1</w:t>
            </w:r>
          </w:p>
        </w:tc>
      </w:tr>
      <w:tr w:rsidR="006B27A8" w:rsidRPr="006B27A8" w14:paraId="3694CAF7" w14:textId="77777777" w:rsidTr="004D1856">
        <w:trPr>
          <w:trHeight w:val="60"/>
        </w:trPr>
        <w:tc>
          <w:tcPr>
            <w:tcW w:w="8364" w:type="dxa"/>
            <w:tcBorders>
              <w:top w:val="nil"/>
              <w:left w:val="single" w:sz="4" w:space="0" w:color="auto"/>
              <w:bottom w:val="single" w:sz="4" w:space="0" w:color="auto"/>
              <w:right w:val="single" w:sz="8" w:space="0" w:color="auto"/>
            </w:tcBorders>
            <w:vAlign w:val="center"/>
          </w:tcPr>
          <w:p w14:paraId="2E5E5DC2" w14:textId="77777777" w:rsidR="006B27A8" w:rsidRPr="006B27A8" w:rsidRDefault="006B27A8" w:rsidP="006B27A8">
            <w:pPr>
              <w:spacing w:after="0" w:line="240" w:lineRule="auto"/>
              <w:rPr>
                <w:rFonts w:eastAsia="Calibri"/>
                <w:sz w:val="24"/>
                <w:szCs w:val="24"/>
                <w:lang w:eastAsia="ru-RU"/>
              </w:rPr>
            </w:pPr>
            <w:r w:rsidRPr="006B27A8">
              <w:rPr>
                <w:rFonts w:eastAsia="Calibri"/>
                <w:sz w:val="24"/>
                <w:szCs w:val="24"/>
                <w:lang w:eastAsia="ru-RU"/>
              </w:rPr>
              <w:t xml:space="preserve">Олива моторна </w:t>
            </w:r>
            <w:r w:rsidRPr="006B27A8">
              <w:rPr>
                <w:rFonts w:eastAsia="Calibri"/>
                <w:sz w:val="24"/>
                <w:szCs w:val="24"/>
                <w:lang w:val="ru-RU" w:eastAsia="ru-RU"/>
              </w:rPr>
              <w:t>5</w:t>
            </w:r>
            <w:r w:rsidRPr="006B27A8">
              <w:rPr>
                <w:rFonts w:eastAsia="Calibri"/>
                <w:sz w:val="24"/>
                <w:szCs w:val="24"/>
                <w:lang w:val="en-US" w:eastAsia="ru-RU"/>
              </w:rPr>
              <w:t>W</w:t>
            </w:r>
            <w:r w:rsidRPr="006B27A8">
              <w:rPr>
                <w:rFonts w:eastAsia="Calibri"/>
                <w:sz w:val="24"/>
                <w:szCs w:val="24"/>
                <w:lang w:eastAsia="ru-RU"/>
              </w:rPr>
              <w:t>-</w:t>
            </w:r>
            <w:r w:rsidRPr="006B27A8">
              <w:rPr>
                <w:rFonts w:eastAsia="Calibri"/>
                <w:sz w:val="24"/>
                <w:szCs w:val="24"/>
                <w:lang w:val="ru-RU" w:eastAsia="ru-RU"/>
              </w:rPr>
              <w:t>3</w:t>
            </w:r>
            <w:r w:rsidRPr="006B27A8">
              <w:rPr>
                <w:rFonts w:eastAsia="Calibri"/>
                <w:sz w:val="24"/>
                <w:szCs w:val="24"/>
                <w:lang w:eastAsia="ru-RU"/>
              </w:rPr>
              <w:t xml:space="preserve">0 </w:t>
            </w:r>
            <w:r w:rsidRPr="006B27A8">
              <w:rPr>
                <w:rFonts w:eastAsia="Calibri"/>
                <w:sz w:val="24"/>
                <w:szCs w:val="24"/>
                <w:lang w:val="en-US" w:eastAsia="ru-RU"/>
              </w:rPr>
              <w:t>MB</w:t>
            </w:r>
            <w:r w:rsidRPr="006B27A8">
              <w:rPr>
                <w:rFonts w:eastAsia="Calibri"/>
                <w:sz w:val="24"/>
                <w:szCs w:val="24"/>
                <w:lang w:val="ru-RU" w:eastAsia="ru-RU"/>
              </w:rPr>
              <w:t xml:space="preserve">228.51 </w:t>
            </w:r>
            <w:r w:rsidRPr="006B27A8">
              <w:rPr>
                <w:rFonts w:eastAsia="Calibri"/>
                <w:sz w:val="24"/>
                <w:szCs w:val="24"/>
                <w:lang w:val="en-US" w:eastAsia="ru-RU"/>
              </w:rPr>
              <w:t>lt</w:t>
            </w:r>
          </w:p>
        </w:tc>
        <w:tc>
          <w:tcPr>
            <w:tcW w:w="1275" w:type="dxa"/>
            <w:tcBorders>
              <w:top w:val="nil"/>
              <w:left w:val="nil"/>
              <w:bottom w:val="single" w:sz="4" w:space="0" w:color="auto"/>
              <w:right w:val="single" w:sz="8" w:space="0" w:color="auto"/>
            </w:tcBorders>
            <w:vAlign w:val="center"/>
          </w:tcPr>
          <w:p w14:paraId="753FB041" w14:textId="77777777" w:rsidR="006B27A8" w:rsidRPr="006B27A8" w:rsidRDefault="006B27A8" w:rsidP="006B27A8">
            <w:pPr>
              <w:spacing w:after="0" w:line="240" w:lineRule="auto"/>
              <w:jc w:val="center"/>
              <w:rPr>
                <w:rFonts w:eastAsia="Calibri"/>
                <w:sz w:val="24"/>
                <w:szCs w:val="24"/>
                <w:lang w:eastAsia="ru-RU"/>
              </w:rPr>
            </w:pPr>
            <w:r w:rsidRPr="006B27A8">
              <w:rPr>
                <w:rFonts w:eastAsia="Calibri"/>
                <w:sz w:val="24"/>
                <w:szCs w:val="24"/>
                <w:lang w:eastAsia="ru-RU"/>
              </w:rPr>
              <w:t>л</w:t>
            </w:r>
          </w:p>
        </w:tc>
        <w:tc>
          <w:tcPr>
            <w:tcW w:w="1134" w:type="dxa"/>
            <w:tcBorders>
              <w:top w:val="nil"/>
              <w:left w:val="nil"/>
              <w:bottom w:val="single" w:sz="4" w:space="0" w:color="auto"/>
              <w:right w:val="single" w:sz="8" w:space="0" w:color="auto"/>
            </w:tcBorders>
            <w:vAlign w:val="center"/>
          </w:tcPr>
          <w:p w14:paraId="2759AED4" w14:textId="77777777" w:rsidR="006B27A8" w:rsidRPr="006B27A8" w:rsidRDefault="006B27A8" w:rsidP="006B27A8">
            <w:pPr>
              <w:spacing w:after="0" w:line="240" w:lineRule="auto"/>
              <w:jc w:val="center"/>
              <w:rPr>
                <w:rFonts w:eastAsia="Calibri"/>
                <w:sz w:val="24"/>
                <w:szCs w:val="24"/>
                <w:lang w:val="ru-RU" w:eastAsia="ru-RU"/>
              </w:rPr>
            </w:pPr>
            <w:r w:rsidRPr="006B27A8">
              <w:rPr>
                <w:rFonts w:eastAsia="Calibri"/>
                <w:sz w:val="24"/>
                <w:szCs w:val="24"/>
                <w:lang w:val="ru-RU" w:eastAsia="ru-RU"/>
              </w:rPr>
              <w:t>35</w:t>
            </w:r>
          </w:p>
        </w:tc>
      </w:tr>
      <w:tr w:rsidR="006B27A8" w:rsidRPr="006B27A8" w14:paraId="376B25C9" w14:textId="77777777" w:rsidTr="004D1856">
        <w:trPr>
          <w:trHeight w:val="60"/>
        </w:trPr>
        <w:tc>
          <w:tcPr>
            <w:tcW w:w="8364" w:type="dxa"/>
            <w:tcBorders>
              <w:top w:val="single" w:sz="4" w:space="0" w:color="auto"/>
              <w:left w:val="single" w:sz="4" w:space="0" w:color="auto"/>
              <w:bottom w:val="single" w:sz="4" w:space="0" w:color="auto"/>
              <w:right w:val="single" w:sz="4" w:space="0" w:color="auto"/>
            </w:tcBorders>
            <w:vAlign w:val="center"/>
          </w:tcPr>
          <w:p w14:paraId="053B384E" w14:textId="77777777" w:rsidR="006B27A8" w:rsidRPr="006B27A8" w:rsidRDefault="006B27A8" w:rsidP="006B27A8">
            <w:pPr>
              <w:spacing w:after="0" w:line="240" w:lineRule="auto"/>
              <w:rPr>
                <w:rFonts w:eastAsia="Calibri"/>
                <w:sz w:val="24"/>
                <w:szCs w:val="24"/>
                <w:lang w:eastAsia="ru-RU"/>
              </w:rPr>
            </w:pPr>
            <w:r w:rsidRPr="006B27A8">
              <w:rPr>
                <w:rFonts w:eastAsia="Calibri"/>
                <w:sz w:val="24"/>
                <w:szCs w:val="24"/>
                <w:lang w:eastAsia="ru-RU"/>
              </w:rPr>
              <w:t xml:space="preserve">Олива моторна </w:t>
            </w:r>
            <w:r w:rsidRPr="006B27A8">
              <w:rPr>
                <w:rFonts w:eastAsia="Calibri"/>
                <w:sz w:val="24"/>
                <w:szCs w:val="24"/>
                <w:lang w:val="ru-RU" w:eastAsia="ru-RU"/>
              </w:rPr>
              <w:t>5</w:t>
            </w:r>
            <w:r w:rsidRPr="006B27A8">
              <w:rPr>
                <w:rFonts w:eastAsia="Calibri"/>
                <w:sz w:val="24"/>
                <w:szCs w:val="24"/>
                <w:lang w:val="en-US" w:eastAsia="ru-RU"/>
              </w:rPr>
              <w:t>W</w:t>
            </w:r>
            <w:r w:rsidRPr="006B27A8">
              <w:rPr>
                <w:rFonts w:eastAsia="Calibri"/>
                <w:sz w:val="24"/>
                <w:szCs w:val="24"/>
                <w:lang w:eastAsia="ru-RU"/>
              </w:rPr>
              <w:t>-</w:t>
            </w:r>
            <w:r w:rsidRPr="006B27A8">
              <w:rPr>
                <w:rFonts w:eastAsia="Calibri"/>
                <w:sz w:val="24"/>
                <w:szCs w:val="24"/>
                <w:lang w:val="ru-RU" w:eastAsia="ru-RU"/>
              </w:rPr>
              <w:t>3</w:t>
            </w:r>
            <w:r w:rsidRPr="006B27A8">
              <w:rPr>
                <w:rFonts w:eastAsia="Calibri"/>
                <w:sz w:val="24"/>
                <w:szCs w:val="24"/>
                <w:lang w:eastAsia="ru-RU"/>
              </w:rPr>
              <w:t xml:space="preserve">0 </w:t>
            </w:r>
            <w:r w:rsidRPr="006B27A8">
              <w:rPr>
                <w:rFonts w:eastAsia="Calibri"/>
                <w:sz w:val="24"/>
                <w:szCs w:val="24"/>
                <w:lang w:val="en-US" w:eastAsia="ru-RU"/>
              </w:rPr>
              <w:t>MB</w:t>
            </w:r>
            <w:r w:rsidRPr="006B27A8">
              <w:rPr>
                <w:rFonts w:eastAsia="Calibri"/>
                <w:sz w:val="24"/>
                <w:szCs w:val="24"/>
                <w:lang w:val="ru-RU" w:eastAsia="ru-RU"/>
              </w:rPr>
              <w:t xml:space="preserve"> 228.51 </w:t>
            </w:r>
            <w:r w:rsidRPr="006B27A8">
              <w:rPr>
                <w:rFonts w:eastAsia="Calibri"/>
                <w:sz w:val="24"/>
                <w:szCs w:val="24"/>
                <w:lang w:val="en-US" w:eastAsia="ru-RU"/>
              </w:rPr>
              <w:t>lt</w:t>
            </w:r>
            <w:r w:rsidRPr="006B27A8">
              <w:rPr>
                <w:rFonts w:eastAsia="Calibri"/>
                <w:sz w:val="24"/>
                <w:szCs w:val="24"/>
                <w:lang w:eastAsia="ru-RU"/>
              </w:rPr>
              <w:t xml:space="preserve"> (долив)</w:t>
            </w:r>
          </w:p>
        </w:tc>
        <w:tc>
          <w:tcPr>
            <w:tcW w:w="1275" w:type="dxa"/>
            <w:tcBorders>
              <w:top w:val="single" w:sz="4" w:space="0" w:color="auto"/>
              <w:left w:val="single" w:sz="4" w:space="0" w:color="auto"/>
              <w:bottom w:val="single" w:sz="4" w:space="0" w:color="auto"/>
              <w:right w:val="single" w:sz="4" w:space="0" w:color="auto"/>
            </w:tcBorders>
            <w:vAlign w:val="center"/>
          </w:tcPr>
          <w:p w14:paraId="4BEBC241" w14:textId="77777777" w:rsidR="006B27A8" w:rsidRPr="006B27A8" w:rsidRDefault="006B27A8" w:rsidP="006B27A8">
            <w:pPr>
              <w:spacing w:after="0" w:line="240" w:lineRule="auto"/>
              <w:jc w:val="center"/>
              <w:rPr>
                <w:rFonts w:eastAsia="Calibri"/>
                <w:sz w:val="24"/>
                <w:szCs w:val="24"/>
                <w:lang w:eastAsia="ru-RU"/>
              </w:rPr>
            </w:pPr>
            <w:r w:rsidRPr="006B27A8">
              <w:rPr>
                <w:rFonts w:eastAsia="Calibri"/>
                <w:sz w:val="24"/>
                <w:szCs w:val="24"/>
                <w:lang w:eastAsia="ru-RU"/>
              </w:rPr>
              <w:t>л</w:t>
            </w:r>
          </w:p>
        </w:tc>
        <w:tc>
          <w:tcPr>
            <w:tcW w:w="1134" w:type="dxa"/>
            <w:tcBorders>
              <w:top w:val="single" w:sz="4" w:space="0" w:color="auto"/>
              <w:left w:val="single" w:sz="4" w:space="0" w:color="auto"/>
              <w:bottom w:val="single" w:sz="4" w:space="0" w:color="auto"/>
              <w:right w:val="single" w:sz="4" w:space="0" w:color="auto"/>
            </w:tcBorders>
            <w:vAlign w:val="center"/>
          </w:tcPr>
          <w:p w14:paraId="2E88211D" w14:textId="77777777" w:rsidR="006B27A8" w:rsidRPr="006B27A8" w:rsidRDefault="006B27A8" w:rsidP="006B27A8">
            <w:pPr>
              <w:spacing w:after="0" w:line="240" w:lineRule="auto"/>
              <w:jc w:val="center"/>
              <w:rPr>
                <w:rFonts w:eastAsia="Calibri"/>
                <w:sz w:val="24"/>
                <w:szCs w:val="24"/>
                <w:lang w:eastAsia="ru-RU"/>
              </w:rPr>
            </w:pPr>
            <w:r w:rsidRPr="006B27A8">
              <w:rPr>
                <w:rFonts w:eastAsia="Calibri"/>
                <w:sz w:val="24"/>
                <w:szCs w:val="24"/>
                <w:lang w:val="en-US" w:eastAsia="ru-RU"/>
              </w:rPr>
              <w:t>3</w:t>
            </w:r>
          </w:p>
        </w:tc>
      </w:tr>
      <w:tr w:rsidR="006B27A8" w:rsidRPr="006B27A8" w14:paraId="4A79ECD7" w14:textId="77777777" w:rsidTr="004D1856">
        <w:trPr>
          <w:trHeight w:val="60"/>
        </w:trPr>
        <w:tc>
          <w:tcPr>
            <w:tcW w:w="8364" w:type="dxa"/>
            <w:tcBorders>
              <w:top w:val="single" w:sz="4" w:space="0" w:color="auto"/>
              <w:left w:val="single" w:sz="4" w:space="0" w:color="auto"/>
              <w:bottom w:val="single" w:sz="4" w:space="0" w:color="auto"/>
              <w:right w:val="single" w:sz="4" w:space="0" w:color="auto"/>
            </w:tcBorders>
            <w:vAlign w:val="center"/>
          </w:tcPr>
          <w:p w14:paraId="2495581A" w14:textId="77777777" w:rsidR="006B27A8" w:rsidRPr="006B27A8" w:rsidRDefault="006B27A8" w:rsidP="006B27A8">
            <w:pPr>
              <w:spacing w:after="0" w:line="240" w:lineRule="auto"/>
              <w:rPr>
                <w:rFonts w:eastAsia="Calibri"/>
                <w:sz w:val="24"/>
                <w:szCs w:val="24"/>
                <w:lang w:eastAsia="ru-RU"/>
              </w:rPr>
            </w:pPr>
            <w:r w:rsidRPr="006B27A8">
              <w:rPr>
                <w:rFonts w:eastAsia="Calibri"/>
                <w:sz w:val="24"/>
                <w:szCs w:val="24"/>
                <w:lang w:eastAsia="ru-RU"/>
              </w:rPr>
              <w:t>Фільтр оливний A5411800209</w:t>
            </w:r>
          </w:p>
        </w:tc>
        <w:tc>
          <w:tcPr>
            <w:tcW w:w="1275" w:type="dxa"/>
            <w:tcBorders>
              <w:top w:val="single" w:sz="4" w:space="0" w:color="auto"/>
              <w:left w:val="single" w:sz="4" w:space="0" w:color="auto"/>
              <w:bottom w:val="single" w:sz="4" w:space="0" w:color="auto"/>
              <w:right w:val="single" w:sz="4" w:space="0" w:color="auto"/>
            </w:tcBorders>
            <w:vAlign w:val="center"/>
          </w:tcPr>
          <w:p w14:paraId="1061AD3F" w14:textId="77777777" w:rsidR="006B27A8" w:rsidRPr="006B27A8" w:rsidRDefault="006B27A8" w:rsidP="006B27A8">
            <w:pPr>
              <w:spacing w:after="0" w:line="240" w:lineRule="auto"/>
              <w:jc w:val="center"/>
              <w:rPr>
                <w:rFonts w:eastAsia="Calibri"/>
                <w:sz w:val="24"/>
                <w:szCs w:val="24"/>
                <w:lang w:eastAsia="ru-RU"/>
              </w:rPr>
            </w:pPr>
            <w:r w:rsidRPr="006B27A8">
              <w:rPr>
                <w:rFonts w:eastAsia="Calibri"/>
                <w:sz w:val="24"/>
                <w:szCs w:val="24"/>
                <w:lang w:eastAsia="ru-RU"/>
              </w:rPr>
              <w:t>шт.</w:t>
            </w:r>
          </w:p>
        </w:tc>
        <w:tc>
          <w:tcPr>
            <w:tcW w:w="1134" w:type="dxa"/>
            <w:tcBorders>
              <w:top w:val="single" w:sz="4" w:space="0" w:color="auto"/>
              <w:left w:val="single" w:sz="4" w:space="0" w:color="auto"/>
              <w:bottom w:val="single" w:sz="4" w:space="0" w:color="auto"/>
              <w:right w:val="single" w:sz="4" w:space="0" w:color="auto"/>
            </w:tcBorders>
            <w:vAlign w:val="center"/>
          </w:tcPr>
          <w:p w14:paraId="0E400E86" w14:textId="77777777" w:rsidR="006B27A8" w:rsidRPr="006B27A8" w:rsidRDefault="006B27A8" w:rsidP="006B27A8">
            <w:pPr>
              <w:spacing w:after="0" w:line="240" w:lineRule="auto"/>
              <w:jc w:val="center"/>
              <w:rPr>
                <w:rFonts w:eastAsia="Calibri"/>
                <w:sz w:val="24"/>
                <w:szCs w:val="24"/>
                <w:lang w:val="en-US" w:eastAsia="ru-RU"/>
              </w:rPr>
            </w:pPr>
            <w:r w:rsidRPr="006B27A8">
              <w:rPr>
                <w:rFonts w:eastAsia="Calibri"/>
                <w:sz w:val="24"/>
                <w:szCs w:val="24"/>
                <w:lang w:val="en-US" w:eastAsia="ru-RU"/>
              </w:rPr>
              <w:t>1</w:t>
            </w:r>
          </w:p>
        </w:tc>
      </w:tr>
      <w:tr w:rsidR="006B27A8" w:rsidRPr="006B27A8" w14:paraId="2259A9AE" w14:textId="77777777" w:rsidTr="004D1856">
        <w:trPr>
          <w:trHeight w:val="60"/>
        </w:trPr>
        <w:tc>
          <w:tcPr>
            <w:tcW w:w="8364" w:type="dxa"/>
            <w:tcBorders>
              <w:top w:val="single" w:sz="4" w:space="0" w:color="auto"/>
              <w:left w:val="single" w:sz="4" w:space="0" w:color="auto"/>
              <w:bottom w:val="single" w:sz="4" w:space="0" w:color="auto"/>
              <w:right w:val="single" w:sz="4" w:space="0" w:color="auto"/>
            </w:tcBorders>
            <w:vAlign w:val="center"/>
          </w:tcPr>
          <w:p w14:paraId="427FDCDB" w14:textId="77777777" w:rsidR="006B27A8" w:rsidRPr="006B27A8" w:rsidRDefault="006B27A8" w:rsidP="006B27A8">
            <w:pPr>
              <w:spacing w:after="0" w:line="240" w:lineRule="auto"/>
              <w:rPr>
                <w:rFonts w:eastAsia="Calibri"/>
                <w:sz w:val="24"/>
                <w:szCs w:val="24"/>
                <w:highlight w:val="yellow"/>
                <w:lang w:val="en-US" w:eastAsia="ru-RU"/>
              </w:rPr>
            </w:pPr>
            <w:r w:rsidRPr="006B27A8">
              <w:rPr>
                <w:rFonts w:eastAsia="Calibri"/>
                <w:sz w:val="24"/>
                <w:szCs w:val="24"/>
                <w:lang w:eastAsia="ru-RU"/>
              </w:rPr>
              <w:t>Повітряний фільтр</w:t>
            </w:r>
            <w:r w:rsidRPr="006B27A8">
              <w:rPr>
                <w:rFonts w:eastAsia="Calibri"/>
                <w:sz w:val="24"/>
                <w:szCs w:val="24"/>
                <w:lang w:val="en-US" w:eastAsia="ru-RU"/>
              </w:rPr>
              <w:t xml:space="preserve"> </w:t>
            </w:r>
            <w:r w:rsidRPr="006B27A8">
              <w:rPr>
                <w:rFonts w:eastAsia="Calibri"/>
                <w:sz w:val="24"/>
                <w:szCs w:val="24"/>
                <w:lang w:eastAsia="ru-RU"/>
              </w:rPr>
              <w:t>A0040942404 (A0040943504)</w:t>
            </w:r>
          </w:p>
        </w:tc>
        <w:tc>
          <w:tcPr>
            <w:tcW w:w="1275" w:type="dxa"/>
            <w:tcBorders>
              <w:top w:val="single" w:sz="4" w:space="0" w:color="auto"/>
              <w:left w:val="single" w:sz="4" w:space="0" w:color="auto"/>
              <w:bottom w:val="single" w:sz="4" w:space="0" w:color="auto"/>
              <w:right w:val="single" w:sz="4" w:space="0" w:color="auto"/>
            </w:tcBorders>
            <w:vAlign w:val="center"/>
          </w:tcPr>
          <w:p w14:paraId="3E4894DA" w14:textId="77777777" w:rsidR="006B27A8" w:rsidRPr="006B27A8" w:rsidRDefault="006B27A8" w:rsidP="006B27A8">
            <w:pPr>
              <w:spacing w:after="0" w:line="240" w:lineRule="auto"/>
              <w:jc w:val="center"/>
              <w:rPr>
                <w:rFonts w:eastAsia="Calibri"/>
                <w:sz w:val="24"/>
                <w:szCs w:val="24"/>
                <w:lang w:eastAsia="ru-RU"/>
              </w:rPr>
            </w:pPr>
            <w:r w:rsidRPr="006B27A8">
              <w:rPr>
                <w:rFonts w:eastAsia="Calibri"/>
                <w:sz w:val="24"/>
                <w:szCs w:val="24"/>
                <w:lang w:eastAsia="ru-RU"/>
              </w:rPr>
              <w:t>шт.</w:t>
            </w:r>
          </w:p>
        </w:tc>
        <w:tc>
          <w:tcPr>
            <w:tcW w:w="1134" w:type="dxa"/>
            <w:tcBorders>
              <w:top w:val="single" w:sz="4" w:space="0" w:color="auto"/>
              <w:left w:val="single" w:sz="4" w:space="0" w:color="auto"/>
              <w:bottom w:val="single" w:sz="4" w:space="0" w:color="auto"/>
              <w:right w:val="single" w:sz="4" w:space="0" w:color="auto"/>
            </w:tcBorders>
            <w:vAlign w:val="center"/>
          </w:tcPr>
          <w:p w14:paraId="01833A21" w14:textId="77777777" w:rsidR="006B27A8" w:rsidRPr="006B27A8" w:rsidRDefault="006B27A8" w:rsidP="006B27A8">
            <w:pPr>
              <w:spacing w:after="0" w:line="240" w:lineRule="auto"/>
              <w:jc w:val="center"/>
              <w:rPr>
                <w:rFonts w:eastAsia="Calibri"/>
                <w:sz w:val="24"/>
                <w:szCs w:val="24"/>
                <w:lang w:eastAsia="ru-RU"/>
              </w:rPr>
            </w:pPr>
            <w:r w:rsidRPr="006B27A8">
              <w:rPr>
                <w:rFonts w:eastAsia="Calibri"/>
                <w:sz w:val="24"/>
                <w:szCs w:val="24"/>
                <w:lang w:eastAsia="ru-RU"/>
              </w:rPr>
              <w:t>1</w:t>
            </w:r>
          </w:p>
        </w:tc>
      </w:tr>
      <w:tr w:rsidR="006B27A8" w:rsidRPr="006B27A8" w14:paraId="72631A1B" w14:textId="77777777" w:rsidTr="004D1856">
        <w:trPr>
          <w:trHeight w:val="60"/>
        </w:trPr>
        <w:tc>
          <w:tcPr>
            <w:tcW w:w="8364" w:type="dxa"/>
            <w:tcBorders>
              <w:top w:val="single" w:sz="4" w:space="0" w:color="auto"/>
              <w:left w:val="single" w:sz="4" w:space="0" w:color="auto"/>
              <w:bottom w:val="single" w:sz="8" w:space="0" w:color="auto"/>
              <w:right w:val="single" w:sz="8" w:space="0" w:color="auto"/>
            </w:tcBorders>
            <w:vAlign w:val="center"/>
          </w:tcPr>
          <w:p w14:paraId="64CF39B3" w14:textId="77777777" w:rsidR="006B27A8" w:rsidRPr="006B27A8" w:rsidRDefault="006B27A8" w:rsidP="006B27A8">
            <w:pPr>
              <w:spacing w:after="0" w:line="240" w:lineRule="auto"/>
              <w:rPr>
                <w:rFonts w:eastAsia="Calibri"/>
                <w:sz w:val="24"/>
                <w:szCs w:val="24"/>
                <w:highlight w:val="yellow"/>
                <w:lang w:val="en-US" w:eastAsia="ru-RU"/>
              </w:rPr>
            </w:pPr>
            <w:r w:rsidRPr="006B27A8">
              <w:rPr>
                <w:rFonts w:eastAsia="Calibri"/>
                <w:sz w:val="24"/>
                <w:szCs w:val="24"/>
                <w:lang w:eastAsia="ru-RU"/>
              </w:rPr>
              <w:lastRenderedPageBreak/>
              <w:t>Фільтр повітря салону</w:t>
            </w:r>
            <w:r w:rsidRPr="006B27A8">
              <w:rPr>
                <w:rFonts w:eastAsia="Calibri"/>
                <w:sz w:val="24"/>
                <w:szCs w:val="24"/>
                <w:lang w:val="en-US" w:eastAsia="ru-RU"/>
              </w:rPr>
              <w:t xml:space="preserve"> </w:t>
            </w:r>
            <w:r w:rsidRPr="006B27A8">
              <w:rPr>
                <w:rFonts w:eastAsia="Calibri"/>
                <w:sz w:val="24"/>
                <w:szCs w:val="24"/>
                <w:lang w:eastAsia="ru-RU"/>
              </w:rPr>
              <w:t>A0008301218</w:t>
            </w:r>
          </w:p>
        </w:tc>
        <w:tc>
          <w:tcPr>
            <w:tcW w:w="1275" w:type="dxa"/>
            <w:tcBorders>
              <w:top w:val="single" w:sz="4" w:space="0" w:color="auto"/>
              <w:left w:val="nil"/>
              <w:bottom w:val="single" w:sz="8" w:space="0" w:color="auto"/>
              <w:right w:val="single" w:sz="8" w:space="0" w:color="auto"/>
            </w:tcBorders>
            <w:vAlign w:val="center"/>
          </w:tcPr>
          <w:p w14:paraId="7CE563EC" w14:textId="77777777" w:rsidR="006B27A8" w:rsidRPr="006B27A8" w:rsidRDefault="006B27A8" w:rsidP="006B27A8">
            <w:pPr>
              <w:spacing w:after="0" w:line="240" w:lineRule="auto"/>
              <w:jc w:val="center"/>
              <w:rPr>
                <w:rFonts w:eastAsia="Calibri"/>
                <w:sz w:val="24"/>
                <w:szCs w:val="24"/>
                <w:lang w:eastAsia="ru-RU"/>
              </w:rPr>
            </w:pPr>
            <w:r w:rsidRPr="006B27A8">
              <w:rPr>
                <w:rFonts w:eastAsia="Calibri"/>
                <w:sz w:val="24"/>
                <w:szCs w:val="24"/>
                <w:lang w:eastAsia="ru-RU"/>
              </w:rPr>
              <w:t>шт.</w:t>
            </w:r>
          </w:p>
        </w:tc>
        <w:tc>
          <w:tcPr>
            <w:tcW w:w="1134" w:type="dxa"/>
            <w:tcBorders>
              <w:top w:val="single" w:sz="4" w:space="0" w:color="auto"/>
              <w:left w:val="nil"/>
              <w:bottom w:val="single" w:sz="8" w:space="0" w:color="auto"/>
              <w:right w:val="single" w:sz="8" w:space="0" w:color="auto"/>
            </w:tcBorders>
            <w:vAlign w:val="center"/>
          </w:tcPr>
          <w:p w14:paraId="07375FCE" w14:textId="77777777" w:rsidR="006B27A8" w:rsidRPr="006B27A8" w:rsidRDefault="006B27A8" w:rsidP="006B27A8">
            <w:pPr>
              <w:spacing w:after="0" w:line="240" w:lineRule="auto"/>
              <w:jc w:val="center"/>
              <w:rPr>
                <w:rFonts w:eastAsia="Calibri"/>
                <w:sz w:val="24"/>
                <w:szCs w:val="24"/>
                <w:lang w:eastAsia="ru-RU"/>
              </w:rPr>
            </w:pPr>
            <w:r w:rsidRPr="006B27A8">
              <w:rPr>
                <w:rFonts w:eastAsia="Calibri"/>
                <w:sz w:val="24"/>
                <w:szCs w:val="24"/>
                <w:lang w:eastAsia="ru-RU"/>
              </w:rPr>
              <w:t>1</w:t>
            </w:r>
          </w:p>
        </w:tc>
      </w:tr>
      <w:tr w:rsidR="006B27A8" w:rsidRPr="006B27A8" w14:paraId="378E9069" w14:textId="77777777" w:rsidTr="004D1856">
        <w:trPr>
          <w:trHeight w:val="60"/>
        </w:trPr>
        <w:tc>
          <w:tcPr>
            <w:tcW w:w="8364" w:type="dxa"/>
            <w:tcBorders>
              <w:top w:val="nil"/>
              <w:left w:val="single" w:sz="4" w:space="0" w:color="auto"/>
              <w:bottom w:val="single" w:sz="8" w:space="0" w:color="auto"/>
              <w:right w:val="single" w:sz="8" w:space="0" w:color="auto"/>
            </w:tcBorders>
            <w:vAlign w:val="center"/>
          </w:tcPr>
          <w:p w14:paraId="5EED6775" w14:textId="77777777" w:rsidR="006B27A8" w:rsidRPr="006B27A8" w:rsidRDefault="006B27A8" w:rsidP="006B27A8">
            <w:pPr>
              <w:spacing w:after="0" w:line="240" w:lineRule="auto"/>
              <w:rPr>
                <w:rFonts w:eastAsia="Calibri"/>
                <w:sz w:val="24"/>
                <w:szCs w:val="24"/>
                <w:lang w:val="ru-RU" w:eastAsia="ru-RU"/>
              </w:rPr>
            </w:pPr>
            <w:r w:rsidRPr="006B27A8">
              <w:rPr>
                <w:rFonts w:eastAsia="Calibri"/>
                <w:sz w:val="24"/>
                <w:szCs w:val="24"/>
                <w:lang w:eastAsia="ru-RU"/>
              </w:rPr>
              <w:t>Фільтр паливний грубої очистки</w:t>
            </w:r>
            <w:r w:rsidRPr="006B27A8">
              <w:rPr>
                <w:rFonts w:eastAsia="Calibri"/>
                <w:sz w:val="24"/>
                <w:szCs w:val="24"/>
                <w:lang w:val="ru-RU" w:eastAsia="ru-RU"/>
              </w:rPr>
              <w:t xml:space="preserve"> </w:t>
            </w:r>
            <w:r w:rsidRPr="006B27A8">
              <w:rPr>
                <w:rFonts w:eastAsia="Calibri"/>
                <w:sz w:val="24"/>
                <w:szCs w:val="24"/>
                <w:lang w:eastAsia="ru-RU"/>
              </w:rPr>
              <w:t>A0004770103</w:t>
            </w:r>
          </w:p>
        </w:tc>
        <w:tc>
          <w:tcPr>
            <w:tcW w:w="1275" w:type="dxa"/>
            <w:tcBorders>
              <w:top w:val="nil"/>
              <w:left w:val="nil"/>
              <w:bottom w:val="single" w:sz="8" w:space="0" w:color="auto"/>
              <w:right w:val="single" w:sz="8" w:space="0" w:color="auto"/>
            </w:tcBorders>
            <w:vAlign w:val="center"/>
          </w:tcPr>
          <w:p w14:paraId="54A6D1D6" w14:textId="77777777" w:rsidR="006B27A8" w:rsidRPr="006B27A8" w:rsidRDefault="006B27A8" w:rsidP="006B27A8">
            <w:pPr>
              <w:spacing w:after="0" w:line="240" w:lineRule="auto"/>
              <w:jc w:val="center"/>
              <w:rPr>
                <w:rFonts w:eastAsia="Calibri"/>
                <w:sz w:val="24"/>
                <w:szCs w:val="24"/>
                <w:lang w:eastAsia="ru-RU"/>
              </w:rPr>
            </w:pPr>
            <w:r w:rsidRPr="006B27A8">
              <w:rPr>
                <w:rFonts w:eastAsia="Calibri"/>
                <w:sz w:val="24"/>
                <w:szCs w:val="24"/>
                <w:lang w:eastAsia="ru-RU"/>
              </w:rPr>
              <w:t>шт.</w:t>
            </w:r>
          </w:p>
        </w:tc>
        <w:tc>
          <w:tcPr>
            <w:tcW w:w="1134" w:type="dxa"/>
            <w:tcBorders>
              <w:top w:val="nil"/>
              <w:left w:val="nil"/>
              <w:bottom w:val="single" w:sz="8" w:space="0" w:color="auto"/>
              <w:right w:val="single" w:sz="8" w:space="0" w:color="auto"/>
            </w:tcBorders>
            <w:vAlign w:val="center"/>
          </w:tcPr>
          <w:p w14:paraId="1ECCF2E2" w14:textId="77777777" w:rsidR="006B27A8" w:rsidRPr="006B27A8" w:rsidRDefault="006B27A8" w:rsidP="006B27A8">
            <w:pPr>
              <w:spacing w:after="0" w:line="240" w:lineRule="auto"/>
              <w:jc w:val="center"/>
              <w:rPr>
                <w:rFonts w:eastAsia="Calibri"/>
                <w:sz w:val="24"/>
                <w:szCs w:val="24"/>
                <w:lang w:eastAsia="ru-RU"/>
              </w:rPr>
            </w:pPr>
            <w:r w:rsidRPr="006B27A8">
              <w:rPr>
                <w:rFonts w:eastAsia="Calibri"/>
                <w:sz w:val="24"/>
                <w:szCs w:val="24"/>
                <w:lang w:eastAsia="ru-RU"/>
              </w:rPr>
              <w:t>1</w:t>
            </w:r>
          </w:p>
        </w:tc>
      </w:tr>
      <w:tr w:rsidR="006B27A8" w:rsidRPr="006B27A8" w14:paraId="1E8C7F0E" w14:textId="77777777" w:rsidTr="004D1856">
        <w:trPr>
          <w:trHeight w:val="67"/>
        </w:trPr>
        <w:tc>
          <w:tcPr>
            <w:tcW w:w="8364" w:type="dxa"/>
            <w:tcBorders>
              <w:top w:val="nil"/>
              <w:left w:val="single" w:sz="4" w:space="0" w:color="auto"/>
              <w:bottom w:val="single" w:sz="8" w:space="0" w:color="auto"/>
              <w:right w:val="single" w:sz="8" w:space="0" w:color="auto"/>
            </w:tcBorders>
            <w:vAlign w:val="center"/>
          </w:tcPr>
          <w:p w14:paraId="7346CA7B" w14:textId="77777777" w:rsidR="006B27A8" w:rsidRPr="006B27A8" w:rsidRDefault="006B27A8" w:rsidP="006B27A8">
            <w:pPr>
              <w:spacing w:after="0" w:line="240" w:lineRule="auto"/>
              <w:rPr>
                <w:rFonts w:eastAsia="Calibri"/>
                <w:sz w:val="24"/>
                <w:szCs w:val="24"/>
                <w:lang w:val="en-US" w:eastAsia="ru-RU"/>
              </w:rPr>
            </w:pPr>
            <w:r w:rsidRPr="006B27A8">
              <w:rPr>
                <w:rFonts w:eastAsia="Calibri"/>
                <w:sz w:val="24"/>
                <w:szCs w:val="24"/>
                <w:lang w:eastAsia="ru-RU"/>
              </w:rPr>
              <w:t>Фільтр паливний</w:t>
            </w:r>
            <w:r w:rsidRPr="006B27A8">
              <w:rPr>
                <w:rFonts w:eastAsia="Calibri"/>
                <w:sz w:val="24"/>
                <w:szCs w:val="24"/>
                <w:lang w:val="en-US" w:eastAsia="ru-RU"/>
              </w:rPr>
              <w:t xml:space="preserve"> </w:t>
            </w:r>
            <w:r w:rsidRPr="006B27A8">
              <w:rPr>
                <w:rFonts w:eastAsia="Calibri"/>
                <w:sz w:val="24"/>
                <w:szCs w:val="24"/>
                <w:lang w:eastAsia="ru-RU"/>
              </w:rPr>
              <w:t>A5410900151</w:t>
            </w:r>
          </w:p>
        </w:tc>
        <w:tc>
          <w:tcPr>
            <w:tcW w:w="1275" w:type="dxa"/>
            <w:tcBorders>
              <w:top w:val="nil"/>
              <w:left w:val="nil"/>
              <w:bottom w:val="single" w:sz="8" w:space="0" w:color="auto"/>
              <w:right w:val="single" w:sz="8" w:space="0" w:color="auto"/>
            </w:tcBorders>
            <w:vAlign w:val="center"/>
          </w:tcPr>
          <w:p w14:paraId="7DD2D5AE" w14:textId="77777777" w:rsidR="006B27A8" w:rsidRPr="006B27A8" w:rsidRDefault="006B27A8" w:rsidP="006B27A8">
            <w:pPr>
              <w:spacing w:after="0" w:line="240" w:lineRule="auto"/>
              <w:jc w:val="center"/>
              <w:rPr>
                <w:rFonts w:eastAsia="Calibri"/>
                <w:sz w:val="24"/>
                <w:szCs w:val="24"/>
                <w:lang w:eastAsia="ru-RU"/>
              </w:rPr>
            </w:pPr>
            <w:r w:rsidRPr="006B27A8">
              <w:rPr>
                <w:rFonts w:eastAsia="Calibri"/>
                <w:sz w:val="24"/>
                <w:szCs w:val="24"/>
                <w:lang w:eastAsia="ru-RU"/>
              </w:rPr>
              <w:t>шт.</w:t>
            </w:r>
          </w:p>
        </w:tc>
        <w:tc>
          <w:tcPr>
            <w:tcW w:w="1134" w:type="dxa"/>
            <w:tcBorders>
              <w:top w:val="nil"/>
              <w:left w:val="nil"/>
              <w:bottom w:val="single" w:sz="8" w:space="0" w:color="auto"/>
              <w:right w:val="single" w:sz="8" w:space="0" w:color="auto"/>
            </w:tcBorders>
            <w:vAlign w:val="center"/>
          </w:tcPr>
          <w:p w14:paraId="1C5C5DF0" w14:textId="77777777" w:rsidR="006B27A8" w:rsidRPr="006B27A8" w:rsidRDefault="006B27A8" w:rsidP="006B27A8">
            <w:pPr>
              <w:spacing w:after="0" w:line="240" w:lineRule="auto"/>
              <w:jc w:val="center"/>
              <w:rPr>
                <w:rFonts w:eastAsia="Calibri"/>
                <w:sz w:val="24"/>
                <w:szCs w:val="24"/>
                <w:lang w:eastAsia="ru-RU"/>
              </w:rPr>
            </w:pPr>
            <w:r w:rsidRPr="006B27A8">
              <w:rPr>
                <w:rFonts w:eastAsia="Calibri"/>
                <w:sz w:val="24"/>
                <w:szCs w:val="24"/>
                <w:lang w:eastAsia="ru-RU"/>
              </w:rPr>
              <w:t>1</w:t>
            </w:r>
          </w:p>
        </w:tc>
      </w:tr>
      <w:tr w:rsidR="006B27A8" w:rsidRPr="006B27A8" w14:paraId="3D480293" w14:textId="77777777" w:rsidTr="004D1856">
        <w:trPr>
          <w:trHeight w:val="60"/>
        </w:trPr>
        <w:tc>
          <w:tcPr>
            <w:tcW w:w="8364" w:type="dxa"/>
            <w:tcBorders>
              <w:top w:val="nil"/>
              <w:left w:val="single" w:sz="4" w:space="0" w:color="auto"/>
              <w:bottom w:val="single" w:sz="8" w:space="0" w:color="auto"/>
              <w:right w:val="single" w:sz="8" w:space="0" w:color="auto"/>
            </w:tcBorders>
            <w:vAlign w:val="center"/>
          </w:tcPr>
          <w:p w14:paraId="0EF2FEC7" w14:textId="77777777" w:rsidR="006B27A8" w:rsidRPr="006B27A8" w:rsidRDefault="006B27A8" w:rsidP="006B27A8">
            <w:pPr>
              <w:spacing w:after="0" w:line="240" w:lineRule="auto"/>
              <w:rPr>
                <w:rFonts w:eastAsia="Calibri"/>
                <w:sz w:val="24"/>
                <w:szCs w:val="24"/>
                <w:lang w:eastAsia="ru-RU"/>
              </w:rPr>
            </w:pPr>
            <w:r w:rsidRPr="006B27A8">
              <w:rPr>
                <w:rFonts w:eastAsia="Calibri"/>
                <w:sz w:val="24"/>
                <w:szCs w:val="24"/>
                <w:lang w:eastAsia="ru-RU"/>
              </w:rPr>
              <w:t xml:space="preserve">Пластична змазка </w:t>
            </w:r>
            <w:r w:rsidRPr="006B27A8">
              <w:rPr>
                <w:rFonts w:eastAsia="Calibri"/>
                <w:sz w:val="24"/>
                <w:szCs w:val="24"/>
              </w:rPr>
              <w:t>ЕР2</w:t>
            </w:r>
          </w:p>
        </w:tc>
        <w:tc>
          <w:tcPr>
            <w:tcW w:w="1275" w:type="dxa"/>
            <w:tcBorders>
              <w:top w:val="nil"/>
              <w:left w:val="nil"/>
              <w:bottom w:val="single" w:sz="8" w:space="0" w:color="auto"/>
              <w:right w:val="single" w:sz="8" w:space="0" w:color="auto"/>
            </w:tcBorders>
            <w:vAlign w:val="center"/>
          </w:tcPr>
          <w:p w14:paraId="1B24BEBC" w14:textId="77777777" w:rsidR="006B27A8" w:rsidRPr="006B27A8" w:rsidRDefault="006B27A8" w:rsidP="006B27A8">
            <w:pPr>
              <w:spacing w:after="0" w:line="240" w:lineRule="auto"/>
              <w:jc w:val="center"/>
              <w:rPr>
                <w:rFonts w:eastAsia="Calibri"/>
                <w:sz w:val="24"/>
                <w:szCs w:val="24"/>
                <w:lang w:eastAsia="ru-RU"/>
              </w:rPr>
            </w:pPr>
            <w:r w:rsidRPr="006B27A8">
              <w:rPr>
                <w:rFonts w:eastAsia="Calibri"/>
                <w:sz w:val="24"/>
                <w:szCs w:val="24"/>
                <w:lang w:eastAsia="ru-RU"/>
              </w:rPr>
              <w:t>кг</w:t>
            </w:r>
          </w:p>
        </w:tc>
        <w:tc>
          <w:tcPr>
            <w:tcW w:w="1134" w:type="dxa"/>
            <w:tcBorders>
              <w:top w:val="nil"/>
              <w:left w:val="nil"/>
              <w:bottom w:val="single" w:sz="8" w:space="0" w:color="auto"/>
              <w:right w:val="single" w:sz="8" w:space="0" w:color="auto"/>
            </w:tcBorders>
            <w:vAlign w:val="center"/>
          </w:tcPr>
          <w:p w14:paraId="6BB5ECBD" w14:textId="77777777" w:rsidR="006B27A8" w:rsidRPr="006B27A8" w:rsidRDefault="006B27A8" w:rsidP="006B27A8">
            <w:pPr>
              <w:spacing w:after="0" w:line="240" w:lineRule="auto"/>
              <w:jc w:val="center"/>
              <w:rPr>
                <w:rFonts w:eastAsia="Calibri"/>
                <w:sz w:val="24"/>
                <w:szCs w:val="24"/>
                <w:lang w:eastAsia="ru-RU"/>
              </w:rPr>
            </w:pPr>
            <w:r w:rsidRPr="006B27A8">
              <w:rPr>
                <w:rFonts w:eastAsia="Calibri"/>
                <w:sz w:val="24"/>
                <w:szCs w:val="24"/>
                <w:lang w:eastAsia="ru-RU"/>
              </w:rPr>
              <w:t>0,5</w:t>
            </w:r>
          </w:p>
        </w:tc>
      </w:tr>
      <w:tr w:rsidR="006B27A8" w:rsidRPr="006B27A8" w14:paraId="6C85B3CF" w14:textId="77777777" w:rsidTr="004D1856">
        <w:trPr>
          <w:trHeight w:val="60"/>
        </w:trPr>
        <w:tc>
          <w:tcPr>
            <w:tcW w:w="8364" w:type="dxa"/>
            <w:tcBorders>
              <w:top w:val="nil"/>
              <w:left w:val="single" w:sz="4" w:space="0" w:color="auto"/>
              <w:bottom w:val="single" w:sz="8" w:space="0" w:color="auto"/>
              <w:right w:val="single" w:sz="8" w:space="0" w:color="auto"/>
            </w:tcBorders>
            <w:vAlign w:val="center"/>
          </w:tcPr>
          <w:p w14:paraId="0E979B3F" w14:textId="77777777" w:rsidR="006B27A8" w:rsidRPr="006B27A8" w:rsidRDefault="006B27A8" w:rsidP="006B27A8">
            <w:pPr>
              <w:spacing w:after="0" w:line="240" w:lineRule="auto"/>
              <w:rPr>
                <w:rFonts w:eastAsia="Calibri"/>
                <w:sz w:val="24"/>
                <w:szCs w:val="24"/>
                <w:lang w:val="en-US" w:eastAsia="ru-RU"/>
              </w:rPr>
            </w:pPr>
            <w:r w:rsidRPr="006B27A8">
              <w:rPr>
                <w:rFonts w:eastAsia="Calibri"/>
                <w:sz w:val="24"/>
                <w:szCs w:val="24"/>
              </w:rPr>
              <w:t xml:space="preserve">Великий фільтр </w:t>
            </w:r>
            <w:r w:rsidRPr="006B27A8">
              <w:rPr>
                <w:rFonts w:eastAsia="Calibri"/>
                <w:sz w:val="24"/>
                <w:szCs w:val="24"/>
                <w:lang w:val="en-US"/>
              </w:rPr>
              <w:t>AdBlue</w:t>
            </w:r>
            <w:r w:rsidRPr="006B27A8">
              <w:rPr>
                <w:rFonts w:eastAsia="Calibri"/>
                <w:sz w:val="24"/>
                <w:szCs w:val="24"/>
              </w:rPr>
              <w:t xml:space="preserve"> (</w:t>
            </w:r>
            <w:r w:rsidRPr="006B27A8">
              <w:rPr>
                <w:rFonts w:eastAsia="Calibri"/>
                <w:sz w:val="24"/>
                <w:szCs w:val="24"/>
                <w:lang w:val="en-US"/>
              </w:rPr>
              <w:t>R</w:t>
            </w:r>
            <w:r w:rsidRPr="006B27A8">
              <w:rPr>
                <w:rFonts w:eastAsia="Calibri"/>
                <w:sz w:val="24"/>
                <w:szCs w:val="24"/>
              </w:rPr>
              <w:t>)</w:t>
            </w:r>
            <w:r w:rsidRPr="006B27A8">
              <w:rPr>
                <w:rFonts w:eastAsia="Calibri"/>
                <w:sz w:val="24"/>
                <w:szCs w:val="24"/>
                <w:lang w:val="en-US"/>
              </w:rPr>
              <w:t xml:space="preserve"> A0001420289</w:t>
            </w:r>
          </w:p>
        </w:tc>
        <w:tc>
          <w:tcPr>
            <w:tcW w:w="1275" w:type="dxa"/>
            <w:tcBorders>
              <w:top w:val="nil"/>
              <w:left w:val="nil"/>
              <w:bottom w:val="single" w:sz="8" w:space="0" w:color="auto"/>
              <w:right w:val="single" w:sz="8" w:space="0" w:color="auto"/>
            </w:tcBorders>
            <w:vAlign w:val="center"/>
          </w:tcPr>
          <w:p w14:paraId="692B6B31" w14:textId="77777777" w:rsidR="006B27A8" w:rsidRPr="006B27A8" w:rsidRDefault="006B27A8" w:rsidP="006B27A8">
            <w:pPr>
              <w:spacing w:after="0" w:line="240" w:lineRule="auto"/>
              <w:jc w:val="center"/>
              <w:rPr>
                <w:rFonts w:eastAsia="Calibri"/>
                <w:sz w:val="24"/>
                <w:szCs w:val="24"/>
                <w:lang w:eastAsia="ru-RU"/>
              </w:rPr>
            </w:pPr>
            <w:r w:rsidRPr="006B27A8">
              <w:rPr>
                <w:rFonts w:eastAsia="Calibri"/>
                <w:sz w:val="24"/>
                <w:szCs w:val="24"/>
                <w:lang w:eastAsia="ru-RU"/>
              </w:rPr>
              <w:t>шт.</w:t>
            </w:r>
          </w:p>
        </w:tc>
        <w:tc>
          <w:tcPr>
            <w:tcW w:w="1134" w:type="dxa"/>
            <w:tcBorders>
              <w:top w:val="nil"/>
              <w:left w:val="nil"/>
              <w:bottom w:val="single" w:sz="8" w:space="0" w:color="auto"/>
              <w:right w:val="single" w:sz="8" w:space="0" w:color="auto"/>
            </w:tcBorders>
            <w:vAlign w:val="center"/>
          </w:tcPr>
          <w:p w14:paraId="41BC368E" w14:textId="77777777" w:rsidR="006B27A8" w:rsidRPr="006B27A8" w:rsidRDefault="006B27A8" w:rsidP="006B27A8">
            <w:pPr>
              <w:spacing w:after="0" w:line="240" w:lineRule="auto"/>
              <w:jc w:val="center"/>
              <w:rPr>
                <w:rFonts w:eastAsia="Calibri"/>
                <w:sz w:val="24"/>
                <w:szCs w:val="24"/>
                <w:lang w:eastAsia="ru-RU"/>
              </w:rPr>
            </w:pPr>
            <w:r w:rsidRPr="006B27A8">
              <w:rPr>
                <w:rFonts w:eastAsia="Calibri"/>
                <w:sz w:val="24"/>
                <w:szCs w:val="24"/>
                <w:lang w:eastAsia="ru-RU"/>
              </w:rPr>
              <w:t>1</w:t>
            </w:r>
          </w:p>
        </w:tc>
      </w:tr>
    </w:tbl>
    <w:p w14:paraId="604FFE50" w14:textId="02A1B16D" w:rsidR="006B27A8" w:rsidRDefault="006B27A8" w:rsidP="006B27A8">
      <w:pPr>
        <w:spacing w:after="0" w:line="240" w:lineRule="auto"/>
        <w:ind w:left="284" w:right="131"/>
        <w:jc w:val="both"/>
        <w:rPr>
          <w:strike/>
          <w:sz w:val="24"/>
          <w:szCs w:val="24"/>
          <w:lang w:eastAsia="ru-RU"/>
        </w:rPr>
      </w:pPr>
    </w:p>
    <w:p w14:paraId="14F1DB40" w14:textId="2834586B" w:rsidR="004879EF" w:rsidRPr="00D540D0" w:rsidRDefault="004879EF" w:rsidP="00000FC6">
      <w:pPr>
        <w:pStyle w:val="ab"/>
        <w:numPr>
          <w:ilvl w:val="2"/>
          <w:numId w:val="9"/>
        </w:numPr>
        <w:spacing w:after="0" w:line="240" w:lineRule="auto"/>
        <w:rPr>
          <w:b/>
          <w:sz w:val="24"/>
          <w:szCs w:val="24"/>
        </w:rPr>
      </w:pPr>
      <w:r w:rsidRPr="00D540D0">
        <w:rPr>
          <w:b/>
          <w:sz w:val="24"/>
          <w:szCs w:val="24"/>
        </w:rPr>
        <w:t>Кількість операцій з технічного обслуговування (ТО-</w:t>
      </w:r>
      <w:r w:rsidRPr="00D540D0">
        <w:rPr>
          <w:b/>
          <w:sz w:val="24"/>
          <w:szCs w:val="24"/>
          <w:lang w:val="ru-RU"/>
        </w:rPr>
        <w:t>8</w:t>
      </w:r>
      <w:r w:rsidRPr="00D540D0">
        <w:rPr>
          <w:b/>
          <w:sz w:val="24"/>
          <w:szCs w:val="24"/>
        </w:rPr>
        <w:t>).</w:t>
      </w: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7"/>
        <w:gridCol w:w="3118"/>
        <w:gridCol w:w="2268"/>
      </w:tblGrid>
      <w:tr w:rsidR="004879EF" w:rsidRPr="00D540D0" w14:paraId="4747FE78" w14:textId="77777777" w:rsidTr="00371B9A">
        <w:trPr>
          <w:trHeight w:val="388"/>
        </w:trPr>
        <w:tc>
          <w:tcPr>
            <w:tcW w:w="5387" w:type="dxa"/>
            <w:vAlign w:val="center"/>
          </w:tcPr>
          <w:p w14:paraId="1D74E411" w14:textId="77777777" w:rsidR="004879EF" w:rsidRPr="00D540D0" w:rsidRDefault="004879EF" w:rsidP="00371B9A">
            <w:pPr>
              <w:spacing w:after="0" w:line="240" w:lineRule="auto"/>
              <w:jc w:val="center"/>
              <w:rPr>
                <w:rFonts w:ascii="Calibri" w:eastAsia="Calibri" w:hAnsi="Calibri" w:cs="Calibri"/>
                <w:b/>
                <w:bCs/>
                <w:sz w:val="24"/>
                <w:szCs w:val="24"/>
                <w:lang w:val="ru-RU" w:eastAsia="ru-RU"/>
              </w:rPr>
            </w:pPr>
            <w:r w:rsidRPr="00D540D0">
              <w:rPr>
                <w:rFonts w:ascii="Calibri" w:eastAsia="Calibri" w:hAnsi="Calibri" w:cs="Calibri"/>
                <w:b/>
                <w:bCs/>
                <w:sz w:val="24"/>
                <w:szCs w:val="24"/>
                <w:lang w:eastAsia="ru-RU"/>
              </w:rPr>
              <w:t>Найменування послуги</w:t>
            </w:r>
          </w:p>
        </w:tc>
        <w:tc>
          <w:tcPr>
            <w:tcW w:w="3118" w:type="dxa"/>
            <w:vAlign w:val="center"/>
          </w:tcPr>
          <w:p w14:paraId="285E3466" w14:textId="77777777" w:rsidR="004879EF" w:rsidRPr="00D540D0" w:rsidRDefault="004879EF" w:rsidP="00371B9A">
            <w:pPr>
              <w:spacing w:after="0" w:line="240" w:lineRule="auto"/>
              <w:jc w:val="center"/>
              <w:rPr>
                <w:rFonts w:ascii="Calibri" w:eastAsia="Calibri" w:hAnsi="Calibri" w:cs="Calibri"/>
                <w:b/>
                <w:bCs/>
                <w:sz w:val="24"/>
                <w:szCs w:val="24"/>
                <w:lang w:val="ru-RU" w:eastAsia="ru-RU"/>
              </w:rPr>
            </w:pPr>
            <w:r w:rsidRPr="00D540D0">
              <w:rPr>
                <w:rFonts w:ascii="Calibri" w:eastAsia="Calibri" w:hAnsi="Calibri" w:cs="Calibri"/>
                <w:b/>
                <w:bCs/>
                <w:sz w:val="24"/>
                <w:szCs w:val="24"/>
                <w:lang w:eastAsia="ru-RU"/>
              </w:rPr>
              <w:t>Одиниця виміру</w:t>
            </w:r>
          </w:p>
        </w:tc>
        <w:tc>
          <w:tcPr>
            <w:tcW w:w="2268" w:type="dxa"/>
            <w:vAlign w:val="center"/>
          </w:tcPr>
          <w:p w14:paraId="27000837" w14:textId="73B01958" w:rsidR="004879EF" w:rsidRPr="00D540D0" w:rsidRDefault="004879EF" w:rsidP="00A57063">
            <w:pPr>
              <w:spacing w:after="0" w:line="240" w:lineRule="auto"/>
              <w:jc w:val="center"/>
              <w:rPr>
                <w:rFonts w:ascii="Calibri" w:eastAsia="Calibri" w:hAnsi="Calibri" w:cs="Calibri"/>
                <w:b/>
                <w:bCs/>
                <w:sz w:val="24"/>
                <w:szCs w:val="24"/>
                <w:lang w:eastAsia="ru-RU"/>
              </w:rPr>
            </w:pPr>
            <w:r w:rsidRPr="00D540D0">
              <w:rPr>
                <w:rFonts w:ascii="Calibri" w:eastAsia="Calibri" w:hAnsi="Calibri" w:cs="Calibri"/>
                <w:b/>
                <w:bCs/>
                <w:sz w:val="24"/>
                <w:szCs w:val="24"/>
                <w:lang w:eastAsia="ru-RU"/>
              </w:rPr>
              <w:t>Кількість</w:t>
            </w:r>
            <w:r w:rsidR="00A57063" w:rsidRPr="00D540D0">
              <w:rPr>
                <w:rFonts w:ascii="Calibri" w:eastAsia="Calibri" w:hAnsi="Calibri" w:cs="Calibri"/>
                <w:b/>
                <w:bCs/>
                <w:sz w:val="24"/>
                <w:szCs w:val="24"/>
                <w:lang w:eastAsia="ru-RU"/>
              </w:rPr>
              <w:t xml:space="preserve"> </w:t>
            </w:r>
            <w:r w:rsidRPr="00D540D0">
              <w:rPr>
                <w:rFonts w:ascii="Calibri" w:eastAsia="Calibri" w:hAnsi="Calibri" w:cs="Calibri"/>
                <w:b/>
                <w:bCs/>
                <w:sz w:val="24"/>
                <w:szCs w:val="24"/>
                <w:lang w:eastAsia="ru-RU"/>
              </w:rPr>
              <w:t>ТО</w:t>
            </w:r>
          </w:p>
        </w:tc>
      </w:tr>
      <w:tr w:rsidR="004879EF" w:rsidRPr="00CB7FE1" w14:paraId="65FA8280" w14:textId="77777777" w:rsidTr="00371B9A">
        <w:trPr>
          <w:trHeight w:val="247"/>
        </w:trPr>
        <w:tc>
          <w:tcPr>
            <w:tcW w:w="5387" w:type="dxa"/>
          </w:tcPr>
          <w:p w14:paraId="2FFA2F4A" w14:textId="2CF1FF57" w:rsidR="004879EF" w:rsidRPr="00D540D0" w:rsidRDefault="004879EF" w:rsidP="004879EF">
            <w:pPr>
              <w:spacing w:after="0" w:line="240" w:lineRule="auto"/>
              <w:rPr>
                <w:rFonts w:ascii="Calibri" w:eastAsia="Calibri" w:hAnsi="Calibri" w:cs="Calibri"/>
                <w:sz w:val="24"/>
                <w:szCs w:val="24"/>
                <w:lang w:val="en-US" w:eastAsia="ru-RU"/>
              </w:rPr>
            </w:pPr>
            <w:r w:rsidRPr="00D540D0">
              <w:rPr>
                <w:rFonts w:ascii="Calibri" w:eastAsia="Calibri" w:hAnsi="Calibri" w:cs="Calibri"/>
                <w:sz w:val="24"/>
                <w:szCs w:val="24"/>
                <w:lang w:eastAsia="ru-RU"/>
              </w:rPr>
              <w:t xml:space="preserve">Послуги з технічного обслуговування № </w:t>
            </w:r>
            <w:r w:rsidRPr="00D540D0">
              <w:rPr>
                <w:rFonts w:ascii="Calibri" w:eastAsia="Calibri" w:hAnsi="Calibri" w:cs="Calibri"/>
                <w:sz w:val="24"/>
                <w:szCs w:val="24"/>
                <w:lang w:val="en-US" w:eastAsia="ru-RU"/>
              </w:rPr>
              <w:t>8</w:t>
            </w:r>
          </w:p>
        </w:tc>
        <w:tc>
          <w:tcPr>
            <w:tcW w:w="3118" w:type="dxa"/>
            <w:vAlign w:val="center"/>
          </w:tcPr>
          <w:p w14:paraId="2BF500BA" w14:textId="77777777" w:rsidR="004879EF" w:rsidRPr="00D540D0" w:rsidRDefault="004879EF" w:rsidP="00371B9A">
            <w:pPr>
              <w:spacing w:after="0" w:line="240" w:lineRule="auto"/>
              <w:jc w:val="center"/>
              <w:rPr>
                <w:rFonts w:ascii="Calibri" w:eastAsia="Calibri" w:hAnsi="Calibri" w:cs="Calibri"/>
                <w:sz w:val="24"/>
                <w:szCs w:val="24"/>
                <w:lang w:val="ru-RU" w:eastAsia="ru-RU"/>
              </w:rPr>
            </w:pPr>
            <w:r w:rsidRPr="00D540D0">
              <w:rPr>
                <w:rFonts w:ascii="Calibri" w:eastAsia="Calibri" w:hAnsi="Calibri" w:cs="Calibri"/>
                <w:sz w:val="24"/>
                <w:szCs w:val="24"/>
                <w:lang w:eastAsia="ru-RU"/>
              </w:rPr>
              <w:t>послуга</w:t>
            </w:r>
          </w:p>
        </w:tc>
        <w:tc>
          <w:tcPr>
            <w:tcW w:w="2268" w:type="dxa"/>
            <w:vAlign w:val="center"/>
          </w:tcPr>
          <w:p w14:paraId="7129A70D" w14:textId="77777777" w:rsidR="004879EF" w:rsidRPr="00CB7FE1" w:rsidRDefault="004879EF" w:rsidP="00371B9A">
            <w:pPr>
              <w:spacing w:after="0" w:line="240" w:lineRule="auto"/>
              <w:jc w:val="center"/>
              <w:rPr>
                <w:rFonts w:ascii="Calibri" w:eastAsia="Calibri" w:hAnsi="Calibri" w:cs="Calibri"/>
                <w:sz w:val="24"/>
                <w:szCs w:val="24"/>
                <w:lang w:val="en-US" w:eastAsia="ru-RU"/>
              </w:rPr>
            </w:pPr>
            <w:r w:rsidRPr="00D540D0">
              <w:rPr>
                <w:rFonts w:ascii="Calibri" w:eastAsia="Calibri" w:hAnsi="Calibri" w:cs="Calibri"/>
                <w:sz w:val="24"/>
                <w:szCs w:val="24"/>
                <w:lang w:eastAsia="ru-RU"/>
              </w:rPr>
              <w:t>4</w:t>
            </w:r>
            <w:r w:rsidRPr="00D540D0">
              <w:rPr>
                <w:rFonts w:ascii="Calibri" w:eastAsia="Calibri" w:hAnsi="Calibri" w:cs="Calibri"/>
                <w:sz w:val="24"/>
                <w:szCs w:val="24"/>
                <w:lang w:val="en-US" w:eastAsia="ru-RU"/>
              </w:rPr>
              <w:t>5</w:t>
            </w:r>
          </w:p>
        </w:tc>
      </w:tr>
    </w:tbl>
    <w:p w14:paraId="102054F4" w14:textId="77777777" w:rsidR="004879EF" w:rsidRPr="006B27A8" w:rsidRDefault="004879EF" w:rsidP="006B27A8">
      <w:pPr>
        <w:spacing w:after="0" w:line="240" w:lineRule="auto"/>
        <w:ind w:left="284" w:right="131"/>
        <w:jc w:val="both"/>
        <w:rPr>
          <w:strike/>
          <w:sz w:val="24"/>
          <w:szCs w:val="24"/>
          <w:lang w:eastAsia="ru-RU"/>
        </w:rPr>
      </w:pPr>
    </w:p>
    <w:p w14:paraId="1B96D18D" w14:textId="77777777" w:rsidR="00000FC6" w:rsidRDefault="00000FC6" w:rsidP="006B27A8">
      <w:pPr>
        <w:spacing w:after="0" w:line="240" w:lineRule="auto"/>
        <w:jc w:val="center"/>
        <w:rPr>
          <w:b/>
          <w:sz w:val="24"/>
          <w:szCs w:val="24"/>
          <w:lang w:eastAsia="ru-RU"/>
        </w:rPr>
      </w:pPr>
    </w:p>
    <w:p w14:paraId="77DC357A" w14:textId="7B30D636" w:rsidR="006B27A8" w:rsidRPr="006B27A8" w:rsidRDefault="006B27A8" w:rsidP="006B27A8">
      <w:pPr>
        <w:spacing w:after="0" w:line="240" w:lineRule="auto"/>
        <w:jc w:val="center"/>
        <w:rPr>
          <w:b/>
          <w:sz w:val="24"/>
          <w:szCs w:val="24"/>
          <w:lang w:eastAsia="ru-RU"/>
        </w:rPr>
      </w:pPr>
      <w:r w:rsidRPr="006B27A8">
        <w:rPr>
          <w:b/>
          <w:sz w:val="24"/>
          <w:szCs w:val="24"/>
          <w:lang w:eastAsia="ru-RU"/>
        </w:rPr>
        <w:t>4.</w:t>
      </w:r>
      <w:r w:rsidRPr="006B27A8">
        <w:rPr>
          <w:sz w:val="24"/>
          <w:szCs w:val="24"/>
        </w:rPr>
        <w:t xml:space="preserve"> </w:t>
      </w:r>
      <w:r w:rsidRPr="006B27A8">
        <w:rPr>
          <w:b/>
          <w:sz w:val="24"/>
          <w:szCs w:val="24"/>
          <w:lang w:eastAsia="ru-RU"/>
        </w:rPr>
        <w:t>Інформація щодо переліку операцій, які заплановані при поточному ремонту шасі вантажних автомобілів Mercedes-Benz Actros 3346.</w:t>
      </w:r>
    </w:p>
    <w:tbl>
      <w:tblPr>
        <w:tblpPr w:leftFromText="180" w:rightFromText="180" w:vertAnchor="text" w:horzAnchor="margin" w:tblpXSpec="center" w:tblpY="393"/>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64"/>
        <w:gridCol w:w="1275"/>
        <w:gridCol w:w="562"/>
      </w:tblGrid>
      <w:tr w:rsidR="006B27A8" w:rsidRPr="006B27A8" w14:paraId="1DA99D1A" w14:textId="77777777" w:rsidTr="004D1856">
        <w:trPr>
          <w:trHeight w:val="151"/>
        </w:trPr>
        <w:tc>
          <w:tcPr>
            <w:tcW w:w="8364" w:type="dxa"/>
            <w:tcBorders>
              <w:top w:val="single" w:sz="4" w:space="0" w:color="auto"/>
              <w:left w:val="single" w:sz="4" w:space="0" w:color="auto"/>
              <w:bottom w:val="single" w:sz="4" w:space="0" w:color="auto"/>
              <w:right w:val="single" w:sz="4" w:space="0" w:color="auto"/>
            </w:tcBorders>
            <w:vAlign w:val="center"/>
          </w:tcPr>
          <w:p w14:paraId="55FC712C" w14:textId="77777777" w:rsidR="006B27A8" w:rsidRPr="006B27A8" w:rsidRDefault="006B27A8" w:rsidP="006B27A8">
            <w:pPr>
              <w:spacing w:after="0" w:line="240" w:lineRule="auto"/>
              <w:jc w:val="center"/>
              <w:rPr>
                <w:sz w:val="24"/>
                <w:szCs w:val="24"/>
                <w:lang w:eastAsia="ru-RU"/>
              </w:rPr>
            </w:pPr>
            <w:r w:rsidRPr="006B27A8">
              <w:rPr>
                <w:rFonts w:eastAsia="Calibri"/>
                <w:b/>
                <w:sz w:val="24"/>
                <w:szCs w:val="24"/>
                <w:lang w:eastAsia="ru-RU"/>
              </w:rPr>
              <w:t>Найменування</w:t>
            </w:r>
          </w:p>
        </w:tc>
        <w:tc>
          <w:tcPr>
            <w:tcW w:w="1275" w:type="dxa"/>
            <w:tcBorders>
              <w:top w:val="single" w:sz="4" w:space="0" w:color="auto"/>
              <w:left w:val="single" w:sz="4" w:space="0" w:color="auto"/>
              <w:bottom w:val="single" w:sz="4" w:space="0" w:color="auto"/>
              <w:right w:val="single" w:sz="4" w:space="0" w:color="auto"/>
            </w:tcBorders>
            <w:vAlign w:val="center"/>
          </w:tcPr>
          <w:p w14:paraId="508E7588" w14:textId="77777777" w:rsidR="006B27A8" w:rsidRPr="006B27A8" w:rsidRDefault="006B27A8" w:rsidP="006B27A8">
            <w:pPr>
              <w:spacing w:after="0" w:line="240" w:lineRule="auto"/>
              <w:jc w:val="center"/>
              <w:rPr>
                <w:sz w:val="24"/>
                <w:szCs w:val="24"/>
                <w:lang w:eastAsia="ru-RU"/>
              </w:rPr>
            </w:pPr>
            <w:r w:rsidRPr="006B27A8">
              <w:rPr>
                <w:rFonts w:eastAsia="Calibri"/>
                <w:b/>
                <w:sz w:val="24"/>
                <w:szCs w:val="24"/>
                <w:lang w:eastAsia="ru-RU"/>
              </w:rPr>
              <w:t>Од. вим.</w:t>
            </w:r>
          </w:p>
        </w:tc>
        <w:tc>
          <w:tcPr>
            <w:tcW w:w="562" w:type="dxa"/>
            <w:tcBorders>
              <w:top w:val="single" w:sz="4" w:space="0" w:color="auto"/>
              <w:left w:val="single" w:sz="4" w:space="0" w:color="auto"/>
              <w:bottom w:val="single" w:sz="4" w:space="0" w:color="auto"/>
              <w:right w:val="single" w:sz="4" w:space="0" w:color="auto"/>
            </w:tcBorders>
            <w:vAlign w:val="center"/>
          </w:tcPr>
          <w:p w14:paraId="043FC65D" w14:textId="77777777" w:rsidR="006B27A8" w:rsidRPr="006B27A8" w:rsidRDefault="006B27A8" w:rsidP="006B27A8">
            <w:pPr>
              <w:spacing w:after="0"/>
              <w:jc w:val="center"/>
              <w:rPr>
                <w:sz w:val="24"/>
                <w:szCs w:val="24"/>
              </w:rPr>
            </w:pPr>
            <w:r w:rsidRPr="006B27A8">
              <w:rPr>
                <w:rFonts w:eastAsia="Calibri"/>
                <w:b/>
                <w:sz w:val="24"/>
                <w:szCs w:val="24"/>
                <w:lang w:eastAsia="ru-RU"/>
              </w:rPr>
              <w:t>К-ть</w:t>
            </w:r>
          </w:p>
        </w:tc>
      </w:tr>
      <w:tr w:rsidR="006B27A8" w:rsidRPr="006B27A8" w14:paraId="0FA86C35" w14:textId="77777777" w:rsidTr="004D1856">
        <w:trPr>
          <w:trHeight w:val="390"/>
        </w:trPr>
        <w:tc>
          <w:tcPr>
            <w:tcW w:w="10201" w:type="dxa"/>
            <w:gridSpan w:val="3"/>
            <w:tcBorders>
              <w:top w:val="single" w:sz="4" w:space="0" w:color="auto"/>
              <w:left w:val="single" w:sz="4" w:space="0" w:color="auto"/>
              <w:bottom w:val="single" w:sz="4" w:space="0" w:color="auto"/>
              <w:right w:val="single" w:sz="4" w:space="0" w:color="auto"/>
            </w:tcBorders>
            <w:vAlign w:val="center"/>
          </w:tcPr>
          <w:p w14:paraId="0EFCB495" w14:textId="77777777" w:rsidR="006B27A8" w:rsidRPr="006B27A8" w:rsidRDefault="006B27A8" w:rsidP="006B27A8">
            <w:pPr>
              <w:spacing w:after="0"/>
              <w:rPr>
                <w:sz w:val="24"/>
                <w:szCs w:val="24"/>
              </w:rPr>
            </w:pPr>
            <w:r w:rsidRPr="006B27A8">
              <w:rPr>
                <w:b/>
                <w:sz w:val="24"/>
                <w:szCs w:val="24"/>
                <w:lang w:eastAsia="ru-RU"/>
              </w:rPr>
              <w:t>Найменування та обсяг послуг</w:t>
            </w:r>
          </w:p>
        </w:tc>
      </w:tr>
      <w:tr w:rsidR="006B27A8" w:rsidRPr="006B27A8" w14:paraId="2A064032" w14:textId="77777777" w:rsidTr="004D1856">
        <w:trPr>
          <w:trHeight w:val="151"/>
        </w:trPr>
        <w:tc>
          <w:tcPr>
            <w:tcW w:w="8364" w:type="dxa"/>
            <w:tcBorders>
              <w:top w:val="single" w:sz="4" w:space="0" w:color="auto"/>
              <w:left w:val="single" w:sz="4" w:space="0" w:color="auto"/>
              <w:bottom w:val="single" w:sz="4" w:space="0" w:color="auto"/>
              <w:right w:val="single" w:sz="4" w:space="0" w:color="auto"/>
            </w:tcBorders>
            <w:vAlign w:val="center"/>
          </w:tcPr>
          <w:p w14:paraId="4B4BE9F2" w14:textId="77777777" w:rsidR="006B27A8" w:rsidRPr="006B27A8" w:rsidRDefault="006B27A8" w:rsidP="006B27A8">
            <w:pPr>
              <w:spacing w:after="0" w:line="240" w:lineRule="auto"/>
              <w:rPr>
                <w:sz w:val="24"/>
                <w:szCs w:val="24"/>
                <w:lang w:eastAsia="ru-RU"/>
              </w:rPr>
            </w:pPr>
            <w:r w:rsidRPr="006B27A8">
              <w:rPr>
                <w:sz w:val="24"/>
                <w:szCs w:val="24"/>
              </w:rPr>
              <w:t>Заміна лобового скла</w:t>
            </w:r>
          </w:p>
        </w:tc>
        <w:tc>
          <w:tcPr>
            <w:tcW w:w="1275" w:type="dxa"/>
            <w:tcBorders>
              <w:top w:val="single" w:sz="4" w:space="0" w:color="auto"/>
              <w:left w:val="single" w:sz="4" w:space="0" w:color="auto"/>
              <w:bottom w:val="single" w:sz="4" w:space="0" w:color="auto"/>
              <w:right w:val="single" w:sz="4" w:space="0" w:color="auto"/>
            </w:tcBorders>
            <w:vAlign w:val="center"/>
            <w:hideMark/>
          </w:tcPr>
          <w:p w14:paraId="3A5AC7B3" w14:textId="77777777" w:rsidR="006B27A8" w:rsidRPr="006B27A8" w:rsidRDefault="006B27A8" w:rsidP="006B27A8">
            <w:pPr>
              <w:spacing w:after="0" w:line="240" w:lineRule="auto"/>
              <w:jc w:val="center"/>
              <w:rPr>
                <w:sz w:val="24"/>
                <w:szCs w:val="24"/>
                <w:lang w:eastAsia="ru-RU"/>
              </w:rPr>
            </w:pPr>
            <w:r w:rsidRPr="006B27A8">
              <w:rPr>
                <w:sz w:val="24"/>
                <w:szCs w:val="24"/>
                <w:lang w:eastAsia="ru-RU"/>
              </w:rPr>
              <w:t>послуга</w:t>
            </w:r>
          </w:p>
        </w:tc>
        <w:tc>
          <w:tcPr>
            <w:tcW w:w="562" w:type="dxa"/>
            <w:tcBorders>
              <w:top w:val="single" w:sz="4" w:space="0" w:color="auto"/>
              <w:left w:val="single" w:sz="4" w:space="0" w:color="auto"/>
              <w:bottom w:val="single" w:sz="4" w:space="0" w:color="auto"/>
              <w:right w:val="single" w:sz="4" w:space="0" w:color="auto"/>
            </w:tcBorders>
            <w:shd w:val="clear" w:color="000000" w:fill="FFFFFF"/>
            <w:vAlign w:val="center"/>
          </w:tcPr>
          <w:p w14:paraId="47ABEF40" w14:textId="77777777" w:rsidR="006B27A8" w:rsidRPr="006B27A8" w:rsidRDefault="006B27A8" w:rsidP="006B27A8">
            <w:pPr>
              <w:spacing w:after="0"/>
              <w:jc w:val="center"/>
              <w:rPr>
                <w:sz w:val="24"/>
                <w:szCs w:val="24"/>
                <w:lang w:val="ru-RU"/>
              </w:rPr>
            </w:pPr>
            <w:r w:rsidRPr="006B27A8">
              <w:rPr>
                <w:b/>
                <w:bCs/>
                <w:sz w:val="24"/>
                <w:szCs w:val="24"/>
              </w:rPr>
              <w:t>8</w:t>
            </w:r>
          </w:p>
        </w:tc>
      </w:tr>
      <w:tr w:rsidR="006B27A8" w:rsidRPr="006B27A8" w14:paraId="528B6749" w14:textId="77777777" w:rsidTr="004D1856">
        <w:trPr>
          <w:trHeight w:val="230"/>
        </w:trPr>
        <w:tc>
          <w:tcPr>
            <w:tcW w:w="8364" w:type="dxa"/>
            <w:tcBorders>
              <w:top w:val="single" w:sz="4" w:space="0" w:color="auto"/>
              <w:left w:val="single" w:sz="4" w:space="0" w:color="auto"/>
              <w:bottom w:val="single" w:sz="4" w:space="0" w:color="auto"/>
              <w:right w:val="single" w:sz="4" w:space="0" w:color="auto"/>
            </w:tcBorders>
            <w:vAlign w:val="center"/>
          </w:tcPr>
          <w:p w14:paraId="4CD97EC0" w14:textId="77777777" w:rsidR="006B27A8" w:rsidRPr="006B27A8" w:rsidRDefault="006B27A8" w:rsidP="006B27A8">
            <w:pPr>
              <w:spacing w:after="0" w:line="240" w:lineRule="auto"/>
              <w:rPr>
                <w:sz w:val="24"/>
                <w:szCs w:val="24"/>
                <w:lang w:eastAsia="ru-RU"/>
              </w:rPr>
            </w:pPr>
            <w:r w:rsidRPr="006B27A8">
              <w:rPr>
                <w:sz w:val="24"/>
                <w:szCs w:val="24"/>
              </w:rPr>
              <w:t>Заміна бокового лівого дзеркала</w:t>
            </w:r>
          </w:p>
        </w:tc>
        <w:tc>
          <w:tcPr>
            <w:tcW w:w="1275" w:type="dxa"/>
            <w:tcBorders>
              <w:top w:val="single" w:sz="4" w:space="0" w:color="auto"/>
              <w:left w:val="single" w:sz="4" w:space="0" w:color="auto"/>
              <w:bottom w:val="single" w:sz="4" w:space="0" w:color="auto"/>
              <w:right w:val="single" w:sz="4" w:space="0" w:color="auto"/>
            </w:tcBorders>
            <w:vAlign w:val="center"/>
          </w:tcPr>
          <w:p w14:paraId="4EE07B9E" w14:textId="77777777" w:rsidR="006B27A8" w:rsidRPr="006B27A8" w:rsidRDefault="006B27A8" w:rsidP="006B27A8">
            <w:pPr>
              <w:spacing w:after="0" w:line="240" w:lineRule="auto"/>
              <w:jc w:val="center"/>
              <w:rPr>
                <w:sz w:val="24"/>
                <w:szCs w:val="24"/>
              </w:rPr>
            </w:pPr>
            <w:r w:rsidRPr="006B27A8">
              <w:rPr>
                <w:sz w:val="24"/>
                <w:szCs w:val="24"/>
                <w:lang w:eastAsia="ru-RU"/>
              </w:rPr>
              <w:t>послуга</w:t>
            </w:r>
          </w:p>
        </w:tc>
        <w:tc>
          <w:tcPr>
            <w:tcW w:w="562" w:type="dxa"/>
            <w:tcBorders>
              <w:top w:val="nil"/>
              <w:left w:val="single" w:sz="4" w:space="0" w:color="auto"/>
              <w:bottom w:val="single" w:sz="4" w:space="0" w:color="auto"/>
              <w:right w:val="single" w:sz="4" w:space="0" w:color="auto"/>
            </w:tcBorders>
            <w:shd w:val="clear" w:color="000000" w:fill="FFFFFF"/>
            <w:vAlign w:val="center"/>
          </w:tcPr>
          <w:p w14:paraId="14F33D82" w14:textId="77777777" w:rsidR="006B27A8" w:rsidRPr="006B27A8" w:rsidRDefault="006B27A8" w:rsidP="006B27A8">
            <w:pPr>
              <w:spacing w:after="0"/>
              <w:jc w:val="center"/>
              <w:rPr>
                <w:sz w:val="24"/>
                <w:szCs w:val="24"/>
                <w:lang w:val="ru-RU"/>
              </w:rPr>
            </w:pPr>
            <w:r w:rsidRPr="006B27A8">
              <w:rPr>
                <w:b/>
                <w:bCs/>
                <w:sz w:val="24"/>
                <w:szCs w:val="24"/>
              </w:rPr>
              <w:t>6</w:t>
            </w:r>
          </w:p>
        </w:tc>
      </w:tr>
      <w:tr w:rsidR="006B27A8" w:rsidRPr="006B27A8" w14:paraId="278F5167" w14:textId="77777777" w:rsidTr="004D1856">
        <w:trPr>
          <w:trHeight w:val="221"/>
        </w:trPr>
        <w:tc>
          <w:tcPr>
            <w:tcW w:w="8364" w:type="dxa"/>
            <w:tcBorders>
              <w:top w:val="single" w:sz="4" w:space="0" w:color="auto"/>
              <w:left w:val="single" w:sz="4" w:space="0" w:color="auto"/>
              <w:bottom w:val="single" w:sz="4" w:space="0" w:color="auto"/>
              <w:right w:val="single" w:sz="4" w:space="0" w:color="auto"/>
            </w:tcBorders>
            <w:vAlign w:val="center"/>
          </w:tcPr>
          <w:p w14:paraId="49064B2A" w14:textId="77777777" w:rsidR="006B27A8" w:rsidRPr="006B27A8" w:rsidRDefault="006B27A8" w:rsidP="006B27A8">
            <w:pPr>
              <w:spacing w:after="0" w:line="240" w:lineRule="auto"/>
              <w:rPr>
                <w:sz w:val="24"/>
                <w:szCs w:val="24"/>
                <w:lang w:eastAsia="ru-RU"/>
              </w:rPr>
            </w:pPr>
            <w:r w:rsidRPr="006B27A8">
              <w:rPr>
                <w:sz w:val="24"/>
                <w:szCs w:val="24"/>
              </w:rPr>
              <w:t>Заміна бокового правого дзеркала</w:t>
            </w:r>
          </w:p>
        </w:tc>
        <w:tc>
          <w:tcPr>
            <w:tcW w:w="1275" w:type="dxa"/>
            <w:tcBorders>
              <w:top w:val="single" w:sz="4" w:space="0" w:color="auto"/>
              <w:left w:val="single" w:sz="4" w:space="0" w:color="auto"/>
              <w:bottom w:val="single" w:sz="4" w:space="0" w:color="auto"/>
              <w:right w:val="single" w:sz="4" w:space="0" w:color="auto"/>
            </w:tcBorders>
            <w:vAlign w:val="center"/>
          </w:tcPr>
          <w:p w14:paraId="117E5677" w14:textId="77777777" w:rsidR="006B27A8" w:rsidRPr="006B27A8" w:rsidRDefault="006B27A8" w:rsidP="006B27A8">
            <w:pPr>
              <w:spacing w:after="0" w:line="240" w:lineRule="auto"/>
              <w:jc w:val="center"/>
              <w:rPr>
                <w:sz w:val="24"/>
                <w:szCs w:val="24"/>
              </w:rPr>
            </w:pPr>
            <w:r w:rsidRPr="006B27A8">
              <w:rPr>
                <w:sz w:val="24"/>
                <w:szCs w:val="24"/>
                <w:lang w:eastAsia="ru-RU"/>
              </w:rPr>
              <w:t>послуга</w:t>
            </w:r>
          </w:p>
        </w:tc>
        <w:tc>
          <w:tcPr>
            <w:tcW w:w="562" w:type="dxa"/>
            <w:tcBorders>
              <w:top w:val="nil"/>
              <w:left w:val="single" w:sz="4" w:space="0" w:color="auto"/>
              <w:bottom w:val="single" w:sz="4" w:space="0" w:color="auto"/>
              <w:right w:val="single" w:sz="4" w:space="0" w:color="auto"/>
            </w:tcBorders>
            <w:shd w:val="clear" w:color="000000" w:fill="FFFFFF"/>
            <w:vAlign w:val="center"/>
          </w:tcPr>
          <w:p w14:paraId="36C7BC4B" w14:textId="77777777" w:rsidR="006B27A8" w:rsidRPr="006B27A8" w:rsidRDefault="006B27A8" w:rsidP="006B27A8">
            <w:pPr>
              <w:spacing w:after="0"/>
              <w:jc w:val="center"/>
              <w:rPr>
                <w:sz w:val="24"/>
                <w:szCs w:val="24"/>
                <w:lang w:val="ru-RU"/>
              </w:rPr>
            </w:pPr>
            <w:r w:rsidRPr="006B27A8">
              <w:rPr>
                <w:b/>
                <w:bCs/>
                <w:sz w:val="24"/>
                <w:szCs w:val="24"/>
              </w:rPr>
              <w:t>6</w:t>
            </w:r>
          </w:p>
        </w:tc>
      </w:tr>
      <w:tr w:rsidR="006B27A8" w:rsidRPr="006B27A8" w14:paraId="7EBB8293" w14:textId="77777777" w:rsidTr="004D1856">
        <w:trPr>
          <w:trHeight w:val="151"/>
        </w:trPr>
        <w:tc>
          <w:tcPr>
            <w:tcW w:w="8364" w:type="dxa"/>
            <w:tcBorders>
              <w:top w:val="single" w:sz="4" w:space="0" w:color="auto"/>
              <w:left w:val="single" w:sz="4" w:space="0" w:color="auto"/>
              <w:bottom w:val="single" w:sz="4" w:space="0" w:color="auto"/>
              <w:right w:val="single" w:sz="4" w:space="0" w:color="auto"/>
            </w:tcBorders>
            <w:vAlign w:val="center"/>
          </w:tcPr>
          <w:p w14:paraId="4032B32F" w14:textId="77777777" w:rsidR="006B27A8" w:rsidRPr="006B27A8" w:rsidRDefault="006B27A8" w:rsidP="006B27A8">
            <w:pPr>
              <w:spacing w:after="0" w:line="240" w:lineRule="auto"/>
              <w:rPr>
                <w:sz w:val="24"/>
                <w:szCs w:val="24"/>
                <w:lang w:eastAsia="ru-RU"/>
              </w:rPr>
            </w:pPr>
            <w:r w:rsidRPr="006B27A8">
              <w:rPr>
                <w:sz w:val="24"/>
                <w:szCs w:val="24"/>
              </w:rPr>
              <w:t>Заміна гальмівних накладок на передню вісь (комплект)</w:t>
            </w:r>
          </w:p>
        </w:tc>
        <w:tc>
          <w:tcPr>
            <w:tcW w:w="1275" w:type="dxa"/>
            <w:tcBorders>
              <w:top w:val="single" w:sz="4" w:space="0" w:color="auto"/>
              <w:left w:val="single" w:sz="4" w:space="0" w:color="auto"/>
              <w:bottom w:val="single" w:sz="4" w:space="0" w:color="auto"/>
              <w:right w:val="single" w:sz="4" w:space="0" w:color="auto"/>
            </w:tcBorders>
            <w:vAlign w:val="center"/>
          </w:tcPr>
          <w:p w14:paraId="7410F8F3" w14:textId="77777777" w:rsidR="006B27A8" w:rsidRPr="006B27A8" w:rsidRDefault="006B27A8" w:rsidP="006B27A8">
            <w:pPr>
              <w:spacing w:after="0" w:line="240" w:lineRule="auto"/>
              <w:jc w:val="center"/>
              <w:rPr>
                <w:sz w:val="24"/>
                <w:szCs w:val="24"/>
              </w:rPr>
            </w:pPr>
            <w:r w:rsidRPr="006B27A8">
              <w:rPr>
                <w:sz w:val="24"/>
                <w:szCs w:val="24"/>
                <w:lang w:eastAsia="ru-RU"/>
              </w:rPr>
              <w:t>послуга</w:t>
            </w:r>
          </w:p>
        </w:tc>
        <w:tc>
          <w:tcPr>
            <w:tcW w:w="562" w:type="dxa"/>
            <w:tcBorders>
              <w:top w:val="nil"/>
              <w:left w:val="single" w:sz="4" w:space="0" w:color="auto"/>
              <w:bottom w:val="single" w:sz="4" w:space="0" w:color="auto"/>
              <w:right w:val="single" w:sz="4" w:space="0" w:color="auto"/>
            </w:tcBorders>
            <w:shd w:val="clear" w:color="000000" w:fill="FFFFFF"/>
            <w:vAlign w:val="center"/>
          </w:tcPr>
          <w:p w14:paraId="4A2B6B2D" w14:textId="77777777" w:rsidR="006B27A8" w:rsidRPr="006B27A8" w:rsidRDefault="006B27A8" w:rsidP="006B27A8">
            <w:pPr>
              <w:spacing w:after="0"/>
              <w:jc w:val="center"/>
              <w:rPr>
                <w:sz w:val="24"/>
                <w:szCs w:val="24"/>
                <w:lang w:val="ru-RU"/>
              </w:rPr>
            </w:pPr>
            <w:r w:rsidRPr="006B27A8">
              <w:rPr>
                <w:b/>
                <w:bCs/>
                <w:sz w:val="24"/>
                <w:szCs w:val="24"/>
              </w:rPr>
              <w:t>45</w:t>
            </w:r>
          </w:p>
        </w:tc>
      </w:tr>
      <w:tr w:rsidR="006B27A8" w:rsidRPr="006B27A8" w14:paraId="4E6480A0" w14:textId="77777777" w:rsidTr="004D1856">
        <w:trPr>
          <w:trHeight w:val="151"/>
        </w:trPr>
        <w:tc>
          <w:tcPr>
            <w:tcW w:w="8364" w:type="dxa"/>
            <w:tcBorders>
              <w:top w:val="single" w:sz="4" w:space="0" w:color="auto"/>
              <w:left w:val="single" w:sz="4" w:space="0" w:color="auto"/>
              <w:bottom w:val="single" w:sz="4" w:space="0" w:color="auto"/>
              <w:right w:val="single" w:sz="4" w:space="0" w:color="auto"/>
            </w:tcBorders>
            <w:vAlign w:val="center"/>
          </w:tcPr>
          <w:p w14:paraId="7A8D2A73" w14:textId="77777777" w:rsidR="006B27A8" w:rsidRPr="006B27A8" w:rsidRDefault="006B27A8" w:rsidP="006B27A8">
            <w:pPr>
              <w:spacing w:after="0" w:line="240" w:lineRule="auto"/>
              <w:rPr>
                <w:sz w:val="24"/>
                <w:szCs w:val="24"/>
                <w:lang w:eastAsia="ru-RU"/>
              </w:rPr>
            </w:pPr>
            <w:r w:rsidRPr="006B27A8">
              <w:rPr>
                <w:sz w:val="24"/>
                <w:szCs w:val="24"/>
              </w:rPr>
              <w:t>Заміна гальмівних накладок на задню вісь (комплект)</w:t>
            </w:r>
          </w:p>
        </w:tc>
        <w:tc>
          <w:tcPr>
            <w:tcW w:w="1275" w:type="dxa"/>
            <w:tcBorders>
              <w:top w:val="single" w:sz="4" w:space="0" w:color="auto"/>
              <w:left w:val="single" w:sz="4" w:space="0" w:color="auto"/>
              <w:bottom w:val="single" w:sz="4" w:space="0" w:color="auto"/>
              <w:right w:val="single" w:sz="4" w:space="0" w:color="auto"/>
            </w:tcBorders>
            <w:vAlign w:val="center"/>
          </w:tcPr>
          <w:p w14:paraId="14A27118" w14:textId="77777777" w:rsidR="006B27A8" w:rsidRPr="006B27A8" w:rsidRDefault="006B27A8" w:rsidP="006B27A8">
            <w:pPr>
              <w:spacing w:after="0" w:line="240" w:lineRule="auto"/>
              <w:jc w:val="center"/>
              <w:rPr>
                <w:sz w:val="24"/>
                <w:szCs w:val="24"/>
              </w:rPr>
            </w:pPr>
            <w:r w:rsidRPr="006B27A8">
              <w:rPr>
                <w:sz w:val="24"/>
                <w:szCs w:val="24"/>
                <w:lang w:eastAsia="ru-RU"/>
              </w:rPr>
              <w:t>послуга</w:t>
            </w:r>
          </w:p>
        </w:tc>
        <w:tc>
          <w:tcPr>
            <w:tcW w:w="562" w:type="dxa"/>
            <w:tcBorders>
              <w:top w:val="nil"/>
              <w:left w:val="single" w:sz="4" w:space="0" w:color="auto"/>
              <w:bottom w:val="single" w:sz="4" w:space="0" w:color="auto"/>
              <w:right w:val="single" w:sz="4" w:space="0" w:color="auto"/>
            </w:tcBorders>
            <w:shd w:val="clear" w:color="000000" w:fill="FFFFFF"/>
            <w:vAlign w:val="center"/>
          </w:tcPr>
          <w:p w14:paraId="36D96E2D" w14:textId="77777777" w:rsidR="006B27A8" w:rsidRPr="006B27A8" w:rsidRDefault="006B27A8" w:rsidP="006B27A8">
            <w:pPr>
              <w:spacing w:after="0"/>
              <w:jc w:val="center"/>
              <w:rPr>
                <w:sz w:val="24"/>
                <w:szCs w:val="24"/>
                <w:lang w:val="ru-RU"/>
              </w:rPr>
            </w:pPr>
            <w:r w:rsidRPr="006B27A8">
              <w:rPr>
                <w:b/>
                <w:bCs/>
                <w:sz w:val="24"/>
                <w:szCs w:val="24"/>
              </w:rPr>
              <w:t>90</w:t>
            </w:r>
          </w:p>
        </w:tc>
      </w:tr>
      <w:tr w:rsidR="006B27A8" w:rsidRPr="006B27A8" w14:paraId="43E97999" w14:textId="77777777" w:rsidTr="004D1856">
        <w:trPr>
          <w:trHeight w:val="179"/>
        </w:trPr>
        <w:tc>
          <w:tcPr>
            <w:tcW w:w="8364" w:type="dxa"/>
            <w:tcBorders>
              <w:top w:val="single" w:sz="4" w:space="0" w:color="auto"/>
              <w:left w:val="single" w:sz="4" w:space="0" w:color="auto"/>
              <w:bottom w:val="single" w:sz="4" w:space="0" w:color="auto"/>
              <w:right w:val="single" w:sz="4" w:space="0" w:color="auto"/>
            </w:tcBorders>
            <w:vAlign w:val="center"/>
          </w:tcPr>
          <w:p w14:paraId="00A75086" w14:textId="77777777" w:rsidR="006B27A8" w:rsidRPr="006B27A8" w:rsidRDefault="006B27A8" w:rsidP="006B27A8">
            <w:pPr>
              <w:spacing w:after="0" w:line="240" w:lineRule="auto"/>
              <w:rPr>
                <w:sz w:val="24"/>
                <w:szCs w:val="24"/>
                <w:lang w:eastAsia="ru-RU"/>
              </w:rPr>
            </w:pPr>
            <w:r w:rsidRPr="006B27A8">
              <w:rPr>
                <w:sz w:val="24"/>
                <w:szCs w:val="24"/>
              </w:rPr>
              <w:t>Заміна гальмівних барабанів передньої вісі (комплект)</w:t>
            </w:r>
          </w:p>
        </w:tc>
        <w:tc>
          <w:tcPr>
            <w:tcW w:w="1275" w:type="dxa"/>
            <w:tcBorders>
              <w:top w:val="single" w:sz="4" w:space="0" w:color="auto"/>
              <w:left w:val="single" w:sz="4" w:space="0" w:color="auto"/>
              <w:bottom w:val="single" w:sz="4" w:space="0" w:color="auto"/>
              <w:right w:val="single" w:sz="4" w:space="0" w:color="auto"/>
            </w:tcBorders>
            <w:vAlign w:val="center"/>
          </w:tcPr>
          <w:p w14:paraId="2DC8C25A" w14:textId="77777777" w:rsidR="006B27A8" w:rsidRPr="006B27A8" w:rsidRDefault="006B27A8" w:rsidP="006B27A8">
            <w:pPr>
              <w:spacing w:after="0" w:line="240" w:lineRule="auto"/>
              <w:jc w:val="center"/>
              <w:rPr>
                <w:sz w:val="24"/>
                <w:szCs w:val="24"/>
              </w:rPr>
            </w:pPr>
            <w:r w:rsidRPr="006B27A8">
              <w:rPr>
                <w:sz w:val="24"/>
                <w:szCs w:val="24"/>
                <w:lang w:eastAsia="ru-RU"/>
              </w:rPr>
              <w:t>послуга</w:t>
            </w:r>
          </w:p>
        </w:tc>
        <w:tc>
          <w:tcPr>
            <w:tcW w:w="562" w:type="dxa"/>
            <w:tcBorders>
              <w:top w:val="nil"/>
              <w:left w:val="single" w:sz="4" w:space="0" w:color="auto"/>
              <w:bottom w:val="single" w:sz="4" w:space="0" w:color="auto"/>
              <w:right w:val="single" w:sz="4" w:space="0" w:color="auto"/>
            </w:tcBorders>
            <w:shd w:val="clear" w:color="000000" w:fill="FFFFFF"/>
            <w:vAlign w:val="center"/>
          </w:tcPr>
          <w:p w14:paraId="09D4CDD7" w14:textId="77777777" w:rsidR="006B27A8" w:rsidRPr="006B27A8" w:rsidRDefault="006B27A8" w:rsidP="006B27A8">
            <w:pPr>
              <w:spacing w:after="0"/>
              <w:jc w:val="center"/>
              <w:rPr>
                <w:sz w:val="24"/>
                <w:szCs w:val="24"/>
                <w:lang w:val="ru-RU"/>
              </w:rPr>
            </w:pPr>
            <w:r w:rsidRPr="006B27A8">
              <w:rPr>
                <w:b/>
                <w:bCs/>
                <w:sz w:val="24"/>
                <w:szCs w:val="24"/>
              </w:rPr>
              <w:t>5</w:t>
            </w:r>
          </w:p>
        </w:tc>
      </w:tr>
      <w:tr w:rsidR="006B27A8" w:rsidRPr="006B27A8" w14:paraId="48DC4F08" w14:textId="77777777" w:rsidTr="004D1856">
        <w:trPr>
          <w:trHeight w:val="151"/>
        </w:trPr>
        <w:tc>
          <w:tcPr>
            <w:tcW w:w="8364" w:type="dxa"/>
            <w:tcBorders>
              <w:top w:val="single" w:sz="4" w:space="0" w:color="auto"/>
              <w:left w:val="single" w:sz="4" w:space="0" w:color="auto"/>
              <w:bottom w:val="single" w:sz="4" w:space="0" w:color="auto"/>
              <w:right w:val="single" w:sz="4" w:space="0" w:color="auto"/>
            </w:tcBorders>
            <w:vAlign w:val="center"/>
          </w:tcPr>
          <w:p w14:paraId="6EEAC586" w14:textId="77777777" w:rsidR="006B27A8" w:rsidRPr="006B27A8" w:rsidRDefault="006B27A8" w:rsidP="006B27A8">
            <w:pPr>
              <w:spacing w:after="0" w:line="240" w:lineRule="auto"/>
              <w:rPr>
                <w:sz w:val="24"/>
                <w:szCs w:val="24"/>
                <w:lang w:eastAsia="ru-RU"/>
              </w:rPr>
            </w:pPr>
            <w:r w:rsidRPr="006B27A8">
              <w:rPr>
                <w:sz w:val="24"/>
                <w:szCs w:val="24"/>
              </w:rPr>
              <w:t>Заміна гальмівних барабанів задньої вісі (комплект)</w:t>
            </w:r>
          </w:p>
        </w:tc>
        <w:tc>
          <w:tcPr>
            <w:tcW w:w="1275" w:type="dxa"/>
            <w:tcBorders>
              <w:top w:val="single" w:sz="4" w:space="0" w:color="auto"/>
              <w:left w:val="single" w:sz="4" w:space="0" w:color="auto"/>
              <w:bottom w:val="single" w:sz="4" w:space="0" w:color="auto"/>
              <w:right w:val="single" w:sz="4" w:space="0" w:color="auto"/>
            </w:tcBorders>
            <w:vAlign w:val="center"/>
          </w:tcPr>
          <w:p w14:paraId="3FA88D3B" w14:textId="77777777" w:rsidR="006B27A8" w:rsidRPr="006B27A8" w:rsidRDefault="006B27A8" w:rsidP="006B27A8">
            <w:pPr>
              <w:spacing w:after="0" w:line="240" w:lineRule="auto"/>
              <w:jc w:val="center"/>
              <w:rPr>
                <w:sz w:val="24"/>
                <w:szCs w:val="24"/>
                <w:lang w:eastAsia="ru-RU"/>
              </w:rPr>
            </w:pPr>
            <w:r w:rsidRPr="006B27A8">
              <w:rPr>
                <w:sz w:val="24"/>
                <w:szCs w:val="24"/>
                <w:lang w:eastAsia="ru-RU"/>
              </w:rPr>
              <w:t>послуга</w:t>
            </w:r>
          </w:p>
        </w:tc>
        <w:tc>
          <w:tcPr>
            <w:tcW w:w="562" w:type="dxa"/>
            <w:tcBorders>
              <w:top w:val="nil"/>
              <w:left w:val="single" w:sz="4" w:space="0" w:color="auto"/>
              <w:bottom w:val="single" w:sz="4" w:space="0" w:color="auto"/>
              <w:right w:val="single" w:sz="4" w:space="0" w:color="auto"/>
            </w:tcBorders>
            <w:shd w:val="clear" w:color="000000" w:fill="FFFFFF"/>
            <w:vAlign w:val="center"/>
          </w:tcPr>
          <w:p w14:paraId="403EEB79" w14:textId="77777777" w:rsidR="006B27A8" w:rsidRPr="006B27A8" w:rsidRDefault="006B27A8" w:rsidP="006B27A8">
            <w:pPr>
              <w:spacing w:after="0"/>
              <w:jc w:val="center"/>
              <w:rPr>
                <w:sz w:val="24"/>
                <w:szCs w:val="24"/>
                <w:lang w:val="ru-RU"/>
              </w:rPr>
            </w:pPr>
            <w:r w:rsidRPr="006B27A8">
              <w:rPr>
                <w:b/>
                <w:bCs/>
                <w:sz w:val="24"/>
                <w:szCs w:val="24"/>
              </w:rPr>
              <w:t>10</w:t>
            </w:r>
          </w:p>
        </w:tc>
      </w:tr>
      <w:tr w:rsidR="006B27A8" w:rsidRPr="006B27A8" w14:paraId="139E6E51" w14:textId="77777777" w:rsidTr="004D1856">
        <w:trPr>
          <w:trHeight w:val="151"/>
        </w:trPr>
        <w:tc>
          <w:tcPr>
            <w:tcW w:w="8364" w:type="dxa"/>
            <w:tcBorders>
              <w:top w:val="single" w:sz="4" w:space="0" w:color="auto"/>
              <w:left w:val="single" w:sz="4" w:space="0" w:color="auto"/>
              <w:bottom w:val="single" w:sz="4" w:space="0" w:color="auto"/>
              <w:right w:val="single" w:sz="4" w:space="0" w:color="auto"/>
            </w:tcBorders>
            <w:vAlign w:val="center"/>
          </w:tcPr>
          <w:p w14:paraId="46D0CA16" w14:textId="77777777" w:rsidR="006B27A8" w:rsidRPr="006B27A8" w:rsidRDefault="006B27A8" w:rsidP="006B27A8">
            <w:pPr>
              <w:spacing w:after="0" w:line="240" w:lineRule="auto"/>
              <w:rPr>
                <w:sz w:val="24"/>
                <w:szCs w:val="24"/>
                <w:lang w:eastAsia="ru-RU"/>
              </w:rPr>
            </w:pPr>
            <w:r w:rsidRPr="006B27A8">
              <w:rPr>
                <w:sz w:val="24"/>
                <w:szCs w:val="24"/>
              </w:rPr>
              <w:t>Доливання  рідини в гідравлічному підсилювачі керма</w:t>
            </w:r>
          </w:p>
        </w:tc>
        <w:tc>
          <w:tcPr>
            <w:tcW w:w="1275" w:type="dxa"/>
            <w:tcBorders>
              <w:top w:val="single" w:sz="4" w:space="0" w:color="auto"/>
              <w:left w:val="single" w:sz="4" w:space="0" w:color="auto"/>
              <w:bottom w:val="single" w:sz="4" w:space="0" w:color="auto"/>
              <w:right w:val="single" w:sz="4" w:space="0" w:color="auto"/>
            </w:tcBorders>
            <w:vAlign w:val="center"/>
          </w:tcPr>
          <w:p w14:paraId="52E58236" w14:textId="77777777" w:rsidR="006B27A8" w:rsidRPr="006B27A8" w:rsidRDefault="006B27A8" w:rsidP="006B27A8">
            <w:pPr>
              <w:spacing w:after="0" w:line="240" w:lineRule="auto"/>
              <w:jc w:val="center"/>
              <w:rPr>
                <w:sz w:val="24"/>
                <w:szCs w:val="24"/>
              </w:rPr>
            </w:pPr>
            <w:r w:rsidRPr="006B27A8">
              <w:rPr>
                <w:sz w:val="24"/>
                <w:szCs w:val="24"/>
                <w:lang w:eastAsia="ru-RU"/>
              </w:rPr>
              <w:t>послуга</w:t>
            </w:r>
          </w:p>
        </w:tc>
        <w:tc>
          <w:tcPr>
            <w:tcW w:w="562" w:type="dxa"/>
            <w:tcBorders>
              <w:top w:val="nil"/>
              <w:left w:val="single" w:sz="4" w:space="0" w:color="auto"/>
              <w:bottom w:val="single" w:sz="4" w:space="0" w:color="auto"/>
              <w:right w:val="single" w:sz="4" w:space="0" w:color="auto"/>
            </w:tcBorders>
            <w:shd w:val="clear" w:color="000000" w:fill="FFFFFF"/>
            <w:vAlign w:val="center"/>
          </w:tcPr>
          <w:p w14:paraId="49C131C0" w14:textId="77777777" w:rsidR="006B27A8" w:rsidRPr="006B27A8" w:rsidRDefault="006B27A8" w:rsidP="006B27A8">
            <w:pPr>
              <w:spacing w:after="0"/>
              <w:jc w:val="center"/>
              <w:rPr>
                <w:sz w:val="24"/>
                <w:szCs w:val="24"/>
                <w:lang w:val="ru-RU"/>
              </w:rPr>
            </w:pPr>
            <w:r w:rsidRPr="006B27A8">
              <w:rPr>
                <w:b/>
                <w:bCs/>
                <w:sz w:val="24"/>
                <w:szCs w:val="24"/>
              </w:rPr>
              <w:t>10</w:t>
            </w:r>
          </w:p>
        </w:tc>
      </w:tr>
      <w:tr w:rsidR="006B27A8" w:rsidRPr="006B27A8" w14:paraId="012F1077" w14:textId="77777777" w:rsidTr="004D1856">
        <w:trPr>
          <w:trHeight w:val="151"/>
        </w:trPr>
        <w:tc>
          <w:tcPr>
            <w:tcW w:w="8364" w:type="dxa"/>
            <w:tcBorders>
              <w:top w:val="single" w:sz="4" w:space="0" w:color="auto"/>
              <w:left w:val="single" w:sz="4" w:space="0" w:color="auto"/>
              <w:bottom w:val="single" w:sz="4" w:space="0" w:color="auto"/>
              <w:right w:val="single" w:sz="4" w:space="0" w:color="auto"/>
            </w:tcBorders>
            <w:vAlign w:val="center"/>
          </w:tcPr>
          <w:p w14:paraId="3FFACB8E" w14:textId="77777777" w:rsidR="006B27A8" w:rsidRPr="006B27A8" w:rsidRDefault="006B27A8" w:rsidP="006B27A8">
            <w:pPr>
              <w:spacing w:after="0" w:line="240" w:lineRule="auto"/>
              <w:rPr>
                <w:sz w:val="24"/>
                <w:szCs w:val="24"/>
                <w:lang w:eastAsia="ru-RU"/>
              </w:rPr>
            </w:pPr>
            <w:r w:rsidRPr="006B27A8">
              <w:rPr>
                <w:sz w:val="24"/>
                <w:szCs w:val="24"/>
              </w:rPr>
              <w:t>Перевірка та регулювання геометрії коліс</w:t>
            </w:r>
          </w:p>
        </w:tc>
        <w:tc>
          <w:tcPr>
            <w:tcW w:w="1275" w:type="dxa"/>
            <w:tcBorders>
              <w:top w:val="single" w:sz="4" w:space="0" w:color="auto"/>
              <w:left w:val="single" w:sz="4" w:space="0" w:color="auto"/>
              <w:bottom w:val="single" w:sz="4" w:space="0" w:color="auto"/>
              <w:right w:val="single" w:sz="4" w:space="0" w:color="auto"/>
            </w:tcBorders>
            <w:vAlign w:val="center"/>
          </w:tcPr>
          <w:p w14:paraId="135FCDEC" w14:textId="77777777" w:rsidR="006B27A8" w:rsidRPr="006B27A8" w:rsidRDefault="006B27A8" w:rsidP="006B27A8">
            <w:pPr>
              <w:spacing w:after="0" w:line="240" w:lineRule="auto"/>
              <w:jc w:val="center"/>
              <w:rPr>
                <w:sz w:val="24"/>
                <w:szCs w:val="24"/>
              </w:rPr>
            </w:pPr>
            <w:r w:rsidRPr="006B27A8">
              <w:rPr>
                <w:sz w:val="24"/>
                <w:szCs w:val="24"/>
                <w:lang w:eastAsia="ru-RU"/>
              </w:rPr>
              <w:t>послуга</w:t>
            </w:r>
          </w:p>
        </w:tc>
        <w:tc>
          <w:tcPr>
            <w:tcW w:w="562" w:type="dxa"/>
            <w:tcBorders>
              <w:top w:val="nil"/>
              <w:left w:val="single" w:sz="4" w:space="0" w:color="auto"/>
              <w:bottom w:val="single" w:sz="4" w:space="0" w:color="auto"/>
              <w:right w:val="single" w:sz="4" w:space="0" w:color="auto"/>
            </w:tcBorders>
            <w:shd w:val="clear" w:color="000000" w:fill="FFFFFF"/>
            <w:vAlign w:val="center"/>
          </w:tcPr>
          <w:p w14:paraId="5D6B8736" w14:textId="77777777" w:rsidR="006B27A8" w:rsidRPr="006B27A8" w:rsidRDefault="006B27A8" w:rsidP="006B27A8">
            <w:pPr>
              <w:spacing w:after="0"/>
              <w:jc w:val="center"/>
              <w:rPr>
                <w:sz w:val="24"/>
                <w:szCs w:val="24"/>
                <w:lang w:val="ru-RU"/>
              </w:rPr>
            </w:pPr>
            <w:r w:rsidRPr="006B27A8">
              <w:rPr>
                <w:b/>
                <w:bCs/>
                <w:sz w:val="24"/>
                <w:szCs w:val="24"/>
              </w:rPr>
              <w:t>30</w:t>
            </w:r>
          </w:p>
        </w:tc>
      </w:tr>
      <w:tr w:rsidR="006B27A8" w:rsidRPr="006B27A8" w14:paraId="2BDD2AE2" w14:textId="77777777" w:rsidTr="004D1856">
        <w:trPr>
          <w:trHeight w:val="151"/>
        </w:trPr>
        <w:tc>
          <w:tcPr>
            <w:tcW w:w="8364" w:type="dxa"/>
            <w:tcBorders>
              <w:top w:val="single" w:sz="4" w:space="0" w:color="auto"/>
              <w:left w:val="single" w:sz="4" w:space="0" w:color="auto"/>
              <w:bottom w:val="single" w:sz="4" w:space="0" w:color="auto"/>
              <w:right w:val="single" w:sz="4" w:space="0" w:color="auto"/>
            </w:tcBorders>
            <w:vAlign w:val="center"/>
          </w:tcPr>
          <w:p w14:paraId="059763A6" w14:textId="77777777" w:rsidR="006B27A8" w:rsidRPr="006B27A8" w:rsidRDefault="006B27A8" w:rsidP="006B27A8">
            <w:pPr>
              <w:spacing w:after="0" w:line="240" w:lineRule="auto"/>
              <w:rPr>
                <w:sz w:val="24"/>
                <w:szCs w:val="24"/>
                <w:lang w:eastAsia="ru-RU"/>
              </w:rPr>
            </w:pPr>
            <w:r w:rsidRPr="006B27A8">
              <w:rPr>
                <w:sz w:val="24"/>
                <w:szCs w:val="24"/>
              </w:rPr>
              <w:t>Заміна сальника вхідного хвостовика роздавальної коробки</w:t>
            </w:r>
          </w:p>
        </w:tc>
        <w:tc>
          <w:tcPr>
            <w:tcW w:w="1275" w:type="dxa"/>
            <w:tcBorders>
              <w:top w:val="single" w:sz="4" w:space="0" w:color="auto"/>
              <w:left w:val="single" w:sz="4" w:space="0" w:color="auto"/>
              <w:bottom w:val="single" w:sz="4" w:space="0" w:color="auto"/>
              <w:right w:val="single" w:sz="4" w:space="0" w:color="auto"/>
            </w:tcBorders>
            <w:vAlign w:val="center"/>
          </w:tcPr>
          <w:p w14:paraId="1BD6968C" w14:textId="77777777" w:rsidR="006B27A8" w:rsidRPr="006B27A8" w:rsidRDefault="006B27A8" w:rsidP="006B27A8">
            <w:pPr>
              <w:spacing w:after="0" w:line="240" w:lineRule="auto"/>
              <w:jc w:val="center"/>
              <w:rPr>
                <w:sz w:val="24"/>
                <w:szCs w:val="24"/>
              </w:rPr>
            </w:pPr>
            <w:r w:rsidRPr="006B27A8">
              <w:rPr>
                <w:sz w:val="24"/>
                <w:szCs w:val="24"/>
                <w:lang w:eastAsia="ru-RU"/>
              </w:rPr>
              <w:t>послуга</w:t>
            </w:r>
          </w:p>
        </w:tc>
        <w:tc>
          <w:tcPr>
            <w:tcW w:w="562" w:type="dxa"/>
            <w:tcBorders>
              <w:top w:val="nil"/>
              <w:left w:val="single" w:sz="4" w:space="0" w:color="auto"/>
              <w:bottom w:val="single" w:sz="4" w:space="0" w:color="auto"/>
              <w:right w:val="single" w:sz="4" w:space="0" w:color="auto"/>
            </w:tcBorders>
            <w:shd w:val="clear" w:color="000000" w:fill="FFFFFF"/>
            <w:vAlign w:val="center"/>
          </w:tcPr>
          <w:p w14:paraId="125A4386" w14:textId="77777777" w:rsidR="006B27A8" w:rsidRPr="006B27A8" w:rsidRDefault="006B27A8" w:rsidP="006B27A8">
            <w:pPr>
              <w:spacing w:after="0"/>
              <w:jc w:val="center"/>
              <w:rPr>
                <w:sz w:val="24"/>
                <w:szCs w:val="24"/>
                <w:lang w:val="ru-RU"/>
              </w:rPr>
            </w:pPr>
            <w:r w:rsidRPr="006B27A8">
              <w:rPr>
                <w:b/>
                <w:bCs/>
                <w:sz w:val="24"/>
                <w:szCs w:val="24"/>
              </w:rPr>
              <w:t>30</w:t>
            </w:r>
          </w:p>
        </w:tc>
      </w:tr>
      <w:tr w:rsidR="006B27A8" w:rsidRPr="006B27A8" w14:paraId="2DB60FD1" w14:textId="77777777" w:rsidTr="004D1856">
        <w:trPr>
          <w:trHeight w:val="151"/>
        </w:trPr>
        <w:tc>
          <w:tcPr>
            <w:tcW w:w="8364" w:type="dxa"/>
            <w:tcBorders>
              <w:top w:val="single" w:sz="4" w:space="0" w:color="auto"/>
              <w:left w:val="single" w:sz="4" w:space="0" w:color="auto"/>
              <w:bottom w:val="single" w:sz="4" w:space="0" w:color="auto"/>
              <w:right w:val="single" w:sz="4" w:space="0" w:color="auto"/>
            </w:tcBorders>
            <w:vAlign w:val="center"/>
          </w:tcPr>
          <w:p w14:paraId="5EC2EEF6" w14:textId="77777777" w:rsidR="006B27A8" w:rsidRPr="006B27A8" w:rsidRDefault="006B27A8" w:rsidP="006B27A8">
            <w:pPr>
              <w:spacing w:after="0" w:line="240" w:lineRule="auto"/>
              <w:rPr>
                <w:sz w:val="24"/>
                <w:szCs w:val="24"/>
                <w:lang w:eastAsia="ru-RU"/>
              </w:rPr>
            </w:pPr>
            <w:r w:rsidRPr="006B27A8">
              <w:rPr>
                <w:sz w:val="24"/>
                <w:szCs w:val="24"/>
              </w:rPr>
              <w:t>Заміна сальника напіввісі переднього мосту</w:t>
            </w:r>
          </w:p>
        </w:tc>
        <w:tc>
          <w:tcPr>
            <w:tcW w:w="1275" w:type="dxa"/>
            <w:tcBorders>
              <w:top w:val="single" w:sz="4" w:space="0" w:color="auto"/>
              <w:left w:val="single" w:sz="4" w:space="0" w:color="auto"/>
              <w:bottom w:val="single" w:sz="4" w:space="0" w:color="auto"/>
              <w:right w:val="single" w:sz="4" w:space="0" w:color="auto"/>
            </w:tcBorders>
            <w:vAlign w:val="center"/>
          </w:tcPr>
          <w:p w14:paraId="7756472A" w14:textId="77777777" w:rsidR="006B27A8" w:rsidRPr="006B27A8" w:rsidRDefault="006B27A8" w:rsidP="006B27A8">
            <w:pPr>
              <w:spacing w:after="0" w:line="240" w:lineRule="auto"/>
              <w:jc w:val="center"/>
              <w:rPr>
                <w:sz w:val="24"/>
                <w:szCs w:val="24"/>
              </w:rPr>
            </w:pPr>
            <w:r w:rsidRPr="006B27A8">
              <w:rPr>
                <w:sz w:val="24"/>
                <w:szCs w:val="24"/>
                <w:lang w:eastAsia="ru-RU"/>
              </w:rPr>
              <w:t>послуга</w:t>
            </w:r>
          </w:p>
        </w:tc>
        <w:tc>
          <w:tcPr>
            <w:tcW w:w="562" w:type="dxa"/>
            <w:tcBorders>
              <w:top w:val="nil"/>
              <w:left w:val="single" w:sz="4" w:space="0" w:color="auto"/>
              <w:bottom w:val="single" w:sz="4" w:space="0" w:color="auto"/>
              <w:right w:val="single" w:sz="4" w:space="0" w:color="auto"/>
            </w:tcBorders>
            <w:shd w:val="clear" w:color="000000" w:fill="FFFFFF"/>
            <w:vAlign w:val="center"/>
          </w:tcPr>
          <w:p w14:paraId="43F51F14" w14:textId="77777777" w:rsidR="006B27A8" w:rsidRPr="006B27A8" w:rsidRDefault="006B27A8" w:rsidP="006B27A8">
            <w:pPr>
              <w:spacing w:after="0"/>
              <w:jc w:val="center"/>
              <w:rPr>
                <w:sz w:val="24"/>
                <w:szCs w:val="24"/>
                <w:lang w:val="ru-RU"/>
              </w:rPr>
            </w:pPr>
            <w:r w:rsidRPr="006B27A8">
              <w:rPr>
                <w:b/>
                <w:bCs/>
                <w:sz w:val="24"/>
                <w:szCs w:val="24"/>
              </w:rPr>
              <w:t>30</w:t>
            </w:r>
          </w:p>
        </w:tc>
      </w:tr>
      <w:tr w:rsidR="006B27A8" w:rsidRPr="006B27A8" w14:paraId="1126253B" w14:textId="77777777" w:rsidTr="004D1856">
        <w:trPr>
          <w:trHeight w:val="151"/>
        </w:trPr>
        <w:tc>
          <w:tcPr>
            <w:tcW w:w="8364" w:type="dxa"/>
            <w:tcBorders>
              <w:top w:val="single" w:sz="4" w:space="0" w:color="auto"/>
              <w:left w:val="single" w:sz="4" w:space="0" w:color="auto"/>
              <w:bottom w:val="single" w:sz="4" w:space="0" w:color="auto"/>
              <w:right w:val="single" w:sz="4" w:space="0" w:color="auto"/>
            </w:tcBorders>
            <w:vAlign w:val="center"/>
          </w:tcPr>
          <w:p w14:paraId="3C899EB1" w14:textId="77777777" w:rsidR="006B27A8" w:rsidRPr="006B27A8" w:rsidRDefault="006B27A8" w:rsidP="006B27A8">
            <w:pPr>
              <w:spacing w:after="0" w:line="240" w:lineRule="auto"/>
              <w:rPr>
                <w:sz w:val="24"/>
                <w:szCs w:val="24"/>
                <w:lang w:eastAsia="ru-RU"/>
              </w:rPr>
            </w:pPr>
            <w:r w:rsidRPr="006B27A8">
              <w:rPr>
                <w:sz w:val="24"/>
                <w:szCs w:val="24"/>
              </w:rPr>
              <w:t>Заміна сальника вихідного хвостовика роздавальної коробки</w:t>
            </w:r>
          </w:p>
        </w:tc>
        <w:tc>
          <w:tcPr>
            <w:tcW w:w="1275" w:type="dxa"/>
            <w:tcBorders>
              <w:top w:val="single" w:sz="4" w:space="0" w:color="auto"/>
              <w:left w:val="single" w:sz="4" w:space="0" w:color="auto"/>
              <w:bottom w:val="single" w:sz="4" w:space="0" w:color="auto"/>
              <w:right w:val="single" w:sz="4" w:space="0" w:color="auto"/>
            </w:tcBorders>
            <w:vAlign w:val="center"/>
          </w:tcPr>
          <w:p w14:paraId="0699B702" w14:textId="77777777" w:rsidR="006B27A8" w:rsidRPr="006B27A8" w:rsidRDefault="006B27A8" w:rsidP="006B27A8">
            <w:pPr>
              <w:spacing w:after="0" w:line="240" w:lineRule="auto"/>
              <w:jc w:val="center"/>
              <w:rPr>
                <w:sz w:val="24"/>
                <w:szCs w:val="24"/>
              </w:rPr>
            </w:pPr>
            <w:r w:rsidRPr="006B27A8">
              <w:rPr>
                <w:sz w:val="24"/>
                <w:szCs w:val="24"/>
                <w:lang w:eastAsia="ru-RU"/>
              </w:rPr>
              <w:t>послуга</w:t>
            </w:r>
          </w:p>
        </w:tc>
        <w:tc>
          <w:tcPr>
            <w:tcW w:w="562" w:type="dxa"/>
            <w:tcBorders>
              <w:top w:val="nil"/>
              <w:left w:val="single" w:sz="4" w:space="0" w:color="auto"/>
              <w:bottom w:val="single" w:sz="4" w:space="0" w:color="auto"/>
              <w:right w:val="single" w:sz="4" w:space="0" w:color="auto"/>
            </w:tcBorders>
            <w:shd w:val="clear" w:color="000000" w:fill="FFFFFF"/>
            <w:vAlign w:val="center"/>
          </w:tcPr>
          <w:p w14:paraId="520E7EDF" w14:textId="77777777" w:rsidR="006B27A8" w:rsidRPr="006B27A8" w:rsidRDefault="006B27A8" w:rsidP="006B27A8">
            <w:pPr>
              <w:spacing w:after="0"/>
              <w:jc w:val="center"/>
              <w:rPr>
                <w:sz w:val="24"/>
                <w:szCs w:val="24"/>
                <w:lang w:val="ru-RU"/>
              </w:rPr>
            </w:pPr>
            <w:r w:rsidRPr="006B27A8">
              <w:rPr>
                <w:b/>
                <w:bCs/>
                <w:sz w:val="24"/>
                <w:szCs w:val="24"/>
              </w:rPr>
              <w:t>30</w:t>
            </w:r>
          </w:p>
        </w:tc>
      </w:tr>
      <w:tr w:rsidR="006B27A8" w:rsidRPr="006B27A8" w14:paraId="442BE26E" w14:textId="77777777" w:rsidTr="004D1856">
        <w:trPr>
          <w:trHeight w:val="85"/>
        </w:trPr>
        <w:tc>
          <w:tcPr>
            <w:tcW w:w="8364" w:type="dxa"/>
            <w:tcBorders>
              <w:top w:val="single" w:sz="4" w:space="0" w:color="auto"/>
              <w:left w:val="single" w:sz="4" w:space="0" w:color="auto"/>
              <w:bottom w:val="single" w:sz="4" w:space="0" w:color="auto"/>
              <w:right w:val="single" w:sz="4" w:space="0" w:color="auto"/>
            </w:tcBorders>
            <w:vAlign w:val="center"/>
          </w:tcPr>
          <w:p w14:paraId="7F6EF157" w14:textId="77777777" w:rsidR="006B27A8" w:rsidRPr="006B27A8" w:rsidRDefault="006B27A8" w:rsidP="006B27A8">
            <w:pPr>
              <w:spacing w:after="0" w:line="240" w:lineRule="auto"/>
              <w:rPr>
                <w:sz w:val="24"/>
                <w:szCs w:val="24"/>
                <w:lang w:eastAsia="ru-RU"/>
              </w:rPr>
            </w:pPr>
            <w:r w:rsidRPr="006B27A8">
              <w:rPr>
                <w:sz w:val="24"/>
                <w:szCs w:val="24"/>
              </w:rPr>
              <w:t>Заміна сайлентблоків ресори передньої вісі (комплект)</w:t>
            </w:r>
          </w:p>
        </w:tc>
        <w:tc>
          <w:tcPr>
            <w:tcW w:w="1275" w:type="dxa"/>
            <w:tcBorders>
              <w:top w:val="single" w:sz="4" w:space="0" w:color="auto"/>
              <w:left w:val="single" w:sz="4" w:space="0" w:color="auto"/>
              <w:bottom w:val="single" w:sz="4" w:space="0" w:color="auto"/>
              <w:right w:val="single" w:sz="4" w:space="0" w:color="auto"/>
            </w:tcBorders>
            <w:vAlign w:val="center"/>
          </w:tcPr>
          <w:p w14:paraId="5E2D9D8D" w14:textId="77777777" w:rsidR="006B27A8" w:rsidRPr="006B27A8" w:rsidRDefault="006B27A8" w:rsidP="006B27A8">
            <w:pPr>
              <w:spacing w:after="0" w:line="240" w:lineRule="auto"/>
              <w:jc w:val="center"/>
              <w:rPr>
                <w:sz w:val="24"/>
                <w:szCs w:val="24"/>
              </w:rPr>
            </w:pPr>
            <w:r w:rsidRPr="006B27A8">
              <w:rPr>
                <w:sz w:val="24"/>
                <w:szCs w:val="24"/>
                <w:lang w:eastAsia="ru-RU"/>
              </w:rPr>
              <w:t>послуга</w:t>
            </w:r>
          </w:p>
        </w:tc>
        <w:tc>
          <w:tcPr>
            <w:tcW w:w="562" w:type="dxa"/>
            <w:tcBorders>
              <w:top w:val="nil"/>
              <w:left w:val="single" w:sz="4" w:space="0" w:color="auto"/>
              <w:bottom w:val="single" w:sz="4" w:space="0" w:color="auto"/>
              <w:right w:val="single" w:sz="4" w:space="0" w:color="auto"/>
            </w:tcBorders>
            <w:shd w:val="clear" w:color="000000" w:fill="FFFFFF"/>
            <w:vAlign w:val="center"/>
          </w:tcPr>
          <w:p w14:paraId="1702094F" w14:textId="77777777" w:rsidR="006B27A8" w:rsidRPr="006B27A8" w:rsidRDefault="006B27A8" w:rsidP="006B27A8">
            <w:pPr>
              <w:spacing w:after="0"/>
              <w:jc w:val="center"/>
              <w:rPr>
                <w:sz w:val="24"/>
                <w:szCs w:val="24"/>
                <w:lang w:val="ru-RU"/>
              </w:rPr>
            </w:pPr>
            <w:r w:rsidRPr="006B27A8">
              <w:rPr>
                <w:b/>
                <w:bCs/>
                <w:sz w:val="24"/>
                <w:szCs w:val="24"/>
              </w:rPr>
              <w:t>30</w:t>
            </w:r>
          </w:p>
        </w:tc>
      </w:tr>
      <w:tr w:rsidR="006B27A8" w:rsidRPr="006B27A8" w14:paraId="440BC345" w14:textId="77777777" w:rsidTr="004D1856">
        <w:trPr>
          <w:trHeight w:val="70"/>
        </w:trPr>
        <w:tc>
          <w:tcPr>
            <w:tcW w:w="8364" w:type="dxa"/>
            <w:tcBorders>
              <w:top w:val="single" w:sz="4" w:space="0" w:color="auto"/>
              <w:left w:val="single" w:sz="4" w:space="0" w:color="auto"/>
              <w:bottom w:val="single" w:sz="4" w:space="0" w:color="auto"/>
              <w:right w:val="single" w:sz="4" w:space="0" w:color="auto"/>
            </w:tcBorders>
            <w:vAlign w:val="center"/>
          </w:tcPr>
          <w:p w14:paraId="629A81C8" w14:textId="77777777" w:rsidR="006B27A8" w:rsidRPr="006B27A8" w:rsidRDefault="006B27A8" w:rsidP="006B27A8">
            <w:pPr>
              <w:spacing w:after="0" w:line="240" w:lineRule="auto"/>
              <w:rPr>
                <w:sz w:val="24"/>
                <w:szCs w:val="24"/>
                <w:lang w:eastAsia="ru-RU"/>
              </w:rPr>
            </w:pPr>
            <w:r w:rsidRPr="006B27A8">
              <w:rPr>
                <w:sz w:val="24"/>
                <w:szCs w:val="24"/>
              </w:rPr>
              <w:t>Заміна амортизаційних подушок ресор задньої вісі (комплект)</w:t>
            </w:r>
          </w:p>
        </w:tc>
        <w:tc>
          <w:tcPr>
            <w:tcW w:w="1275" w:type="dxa"/>
            <w:tcBorders>
              <w:top w:val="single" w:sz="4" w:space="0" w:color="auto"/>
              <w:left w:val="single" w:sz="4" w:space="0" w:color="auto"/>
              <w:bottom w:val="single" w:sz="4" w:space="0" w:color="auto"/>
              <w:right w:val="single" w:sz="4" w:space="0" w:color="auto"/>
            </w:tcBorders>
            <w:vAlign w:val="center"/>
          </w:tcPr>
          <w:p w14:paraId="5C71BE1B" w14:textId="77777777" w:rsidR="006B27A8" w:rsidRPr="006B27A8" w:rsidRDefault="006B27A8" w:rsidP="006B27A8">
            <w:pPr>
              <w:spacing w:after="0" w:line="240" w:lineRule="auto"/>
              <w:jc w:val="center"/>
              <w:rPr>
                <w:sz w:val="24"/>
                <w:szCs w:val="24"/>
              </w:rPr>
            </w:pPr>
            <w:r w:rsidRPr="006B27A8">
              <w:rPr>
                <w:sz w:val="24"/>
                <w:szCs w:val="24"/>
                <w:lang w:eastAsia="ru-RU"/>
              </w:rPr>
              <w:t>послуга</w:t>
            </w:r>
          </w:p>
        </w:tc>
        <w:tc>
          <w:tcPr>
            <w:tcW w:w="562" w:type="dxa"/>
            <w:tcBorders>
              <w:top w:val="nil"/>
              <w:left w:val="single" w:sz="4" w:space="0" w:color="auto"/>
              <w:bottom w:val="single" w:sz="4" w:space="0" w:color="auto"/>
              <w:right w:val="single" w:sz="4" w:space="0" w:color="auto"/>
            </w:tcBorders>
            <w:shd w:val="clear" w:color="000000" w:fill="FFFFFF"/>
            <w:vAlign w:val="center"/>
          </w:tcPr>
          <w:p w14:paraId="1296F398" w14:textId="77777777" w:rsidR="006B27A8" w:rsidRPr="006B27A8" w:rsidRDefault="006B27A8" w:rsidP="006B27A8">
            <w:pPr>
              <w:spacing w:after="0"/>
              <w:jc w:val="center"/>
              <w:rPr>
                <w:sz w:val="24"/>
                <w:szCs w:val="24"/>
                <w:lang w:val="ru-RU"/>
              </w:rPr>
            </w:pPr>
            <w:r w:rsidRPr="006B27A8">
              <w:rPr>
                <w:b/>
                <w:bCs/>
                <w:sz w:val="24"/>
                <w:szCs w:val="24"/>
              </w:rPr>
              <w:t>30</w:t>
            </w:r>
          </w:p>
        </w:tc>
      </w:tr>
      <w:tr w:rsidR="006B27A8" w:rsidRPr="006B27A8" w14:paraId="334DB9D8" w14:textId="77777777" w:rsidTr="004D1856">
        <w:trPr>
          <w:trHeight w:val="70"/>
        </w:trPr>
        <w:tc>
          <w:tcPr>
            <w:tcW w:w="8364" w:type="dxa"/>
            <w:tcBorders>
              <w:top w:val="single" w:sz="4" w:space="0" w:color="auto"/>
              <w:left w:val="single" w:sz="4" w:space="0" w:color="auto"/>
              <w:bottom w:val="single" w:sz="4" w:space="0" w:color="auto"/>
              <w:right w:val="single" w:sz="4" w:space="0" w:color="auto"/>
            </w:tcBorders>
            <w:vAlign w:val="center"/>
          </w:tcPr>
          <w:p w14:paraId="124EF8A0" w14:textId="77777777" w:rsidR="006B27A8" w:rsidRPr="006B27A8" w:rsidRDefault="006B27A8" w:rsidP="006B27A8">
            <w:pPr>
              <w:spacing w:after="0" w:line="240" w:lineRule="auto"/>
              <w:rPr>
                <w:sz w:val="24"/>
                <w:szCs w:val="24"/>
              </w:rPr>
            </w:pPr>
            <w:r w:rsidRPr="006B27A8">
              <w:rPr>
                <w:sz w:val="24"/>
                <w:szCs w:val="24"/>
              </w:rPr>
              <w:t>Заміна  сайлентблоків стабілізатора передньої вісі</w:t>
            </w:r>
          </w:p>
        </w:tc>
        <w:tc>
          <w:tcPr>
            <w:tcW w:w="1275" w:type="dxa"/>
            <w:tcBorders>
              <w:top w:val="single" w:sz="4" w:space="0" w:color="auto"/>
              <w:left w:val="single" w:sz="4" w:space="0" w:color="auto"/>
              <w:bottom w:val="single" w:sz="4" w:space="0" w:color="auto"/>
              <w:right w:val="single" w:sz="4" w:space="0" w:color="auto"/>
            </w:tcBorders>
            <w:vAlign w:val="center"/>
          </w:tcPr>
          <w:p w14:paraId="7AA4BB55" w14:textId="77777777" w:rsidR="006B27A8" w:rsidRPr="006B27A8" w:rsidRDefault="006B27A8" w:rsidP="006B27A8">
            <w:pPr>
              <w:spacing w:after="0" w:line="240" w:lineRule="auto"/>
              <w:jc w:val="center"/>
              <w:rPr>
                <w:sz w:val="24"/>
                <w:szCs w:val="24"/>
                <w:lang w:eastAsia="ru-RU"/>
              </w:rPr>
            </w:pPr>
            <w:r w:rsidRPr="006B27A8">
              <w:rPr>
                <w:sz w:val="24"/>
                <w:szCs w:val="24"/>
                <w:lang w:eastAsia="ru-RU"/>
              </w:rPr>
              <w:t>послуга</w:t>
            </w:r>
          </w:p>
        </w:tc>
        <w:tc>
          <w:tcPr>
            <w:tcW w:w="562" w:type="dxa"/>
            <w:tcBorders>
              <w:top w:val="nil"/>
              <w:left w:val="single" w:sz="4" w:space="0" w:color="auto"/>
              <w:bottom w:val="single" w:sz="4" w:space="0" w:color="auto"/>
              <w:right w:val="single" w:sz="4" w:space="0" w:color="auto"/>
            </w:tcBorders>
            <w:shd w:val="clear" w:color="000000" w:fill="FFFFFF"/>
            <w:vAlign w:val="center"/>
          </w:tcPr>
          <w:p w14:paraId="1CB3A856" w14:textId="77777777" w:rsidR="006B27A8" w:rsidRPr="006B27A8" w:rsidRDefault="006B27A8" w:rsidP="006B27A8">
            <w:pPr>
              <w:spacing w:after="0"/>
              <w:jc w:val="center"/>
              <w:rPr>
                <w:sz w:val="24"/>
                <w:szCs w:val="24"/>
                <w:lang w:val="ru-RU"/>
              </w:rPr>
            </w:pPr>
            <w:r w:rsidRPr="006B27A8">
              <w:rPr>
                <w:b/>
                <w:bCs/>
                <w:sz w:val="24"/>
                <w:szCs w:val="24"/>
              </w:rPr>
              <w:t>45</w:t>
            </w:r>
          </w:p>
        </w:tc>
      </w:tr>
      <w:tr w:rsidR="006B27A8" w:rsidRPr="006B27A8" w14:paraId="0FFF767F" w14:textId="77777777" w:rsidTr="004D1856">
        <w:trPr>
          <w:trHeight w:val="70"/>
        </w:trPr>
        <w:tc>
          <w:tcPr>
            <w:tcW w:w="8364" w:type="dxa"/>
            <w:tcBorders>
              <w:top w:val="single" w:sz="4" w:space="0" w:color="auto"/>
              <w:left w:val="single" w:sz="4" w:space="0" w:color="auto"/>
              <w:bottom w:val="single" w:sz="4" w:space="0" w:color="auto"/>
              <w:right w:val="single" w:sz="4" w:space="0" w:color="auto"/>
            </w:tcBorders>
            <w:vAlign w:val="center"/>
          </w:tcPr>
          <w:p w14:paraId="47DF5BB3" w14:textId="77777777" w:rsidR="006B27A8" w:rsidRPr="006B27A8" w:rsidRDefault="006B27A8" w:rsidP="006B27A8">
            <w:pPr>
              <w:spacing w:after="0" w:line="240" w:lineRule="auto"/>
              <w:rPr>
                <w:sz w:val="24"/>
                <w:szCs w:val="24"/>
                <w:lang w:eastAsia="ru-RU"/>
              </w:rPr>
            </w:pPr>
            <w:r w:rsidRPr="006B27A8">
              <w:rPr>
                <w:sz w:val="24"/>
                <w:szCs w:val="24"/>
              </w:rPr>
              <w:t>Заміна повздовжньої рульової тяги</w:t>
            </w:r>
          </w:p>
        </w:tc>
        <w:tc>
          <w:tcPr>
            <w:tcW w:w="1275" w:type="dxa"/>
            <w:tcBorders>
              <w:top w:val="single" w:sz="4" w:space="0" w:color="auto"/>
              <w:left w:val="single" w:sz="4" w:space="0" w:color="auto"/>
              <w:bottom w:val="single" w:sz="4" w:space="0" w:color="auto"/>
              <w:right w:val="single" w:sz="4" w:space="0" w:color="auto"/>
            </w:tcBorders>
            <w:vAlign w:val="center"/>
            <w:hideMark/>
          </w:tcPr>
          <w:p w14:paraId="5ECDBFC3" w14:textId="77777777" w:rsidR="006B27A8" w:rsidRPr="006B27A8" w:rsidRDefault="006B27A8" w:rsidP="006B27A8">
            <w:pPr>
              <w:spacing w:after="0" w:line="240" w:lineRule="auto"/>
              <w:jc w:val="center"/>
              <w:rPr>
                <w:sz w:val="24"/>
                <w:szCs w:val="24"/>
                <w:lang w:eastAsia="ru-RU"/>
              </w:rPr>
            </w:pPr>
            <w:r w:rsidRPr="006B27A8">
              <w:rPr>
                <w:sz w:val="24"/>
                <w:szCs w:val="24"/>
                <w:lang w:eastAsia="ru-RU"/>
              </w:rPr>
              <w:t>послуга</w:t>
            </w:r>
          </w:p>
        </w:tc>
        <w:tc>
          <w:tcPr>
            <w:tcW w:w="562" w:type="dxa"/>
            <w:tcBorders>
              <w:top w:val="nil"/>
              <w:left w:val="single" w:sz="4" w:space="0" w:color="auto"/>
              <w:bottom w:val="single" w:sz="4" w:space="0" w:color="auto"/>
              <w:right w:val="single" w:sz="4" w:space="0" w:color="auto"/>
            </w:tcBorders>
            <w:shd w:val="clear" w:color="000000" w:fill="FFFFFF"/>
            <w:vAlign w:val="center"/>
          </w:tcPr>
          <w:p w14:paraId="16427E99" w14:textId="77777777" w:rsidR="006B27A8" w:rsidRPr="006B27A8" w:rsidRDefault="006B27A8" w:rsidP="006B27A8">
            <w:pPr>
              <w:spacing w:after="0"/>
              <w:jc w:val="center"/>
              <w:rPr>
                <w:sz w:val="24"/>
                <w:szCs w:val="24"/>
                <w:lang w:val="ru-RU"/>
              </w:rPr>
            </w:pPr>
            <w:r w:rsidRPr="006B27A8">
              <w:rPr>
                <w:b/>
                <w:bCs/>
                <w:sz w:val="24"/>
                <w:szCs w:val="24"/>
              </w:rPr>
              <w:t>45</w:t>
            </w:r>
          </w:p>
        </w:tc>
      </w:tr>
      <w:tr w:rsidR="006B27A8" w:rsidRPr="006B27A8" w14:paraId="191BC8F6" w14:textId="77777777" w:rsidTr="004D1856">
        <w:trPr>
          <w:trHeight w:val="274"/>
        </w:trPr>
        <w:tc>
          <w:tcPr>
            <w:tcW w:w="8364" w:type="dxa"/>
            <w:tcBorders>
              <w:top w:val="single" w:sz="4" w:space="0" w:color="auto"/>
              <w:left w:val="single" w:sz="4" w:space="0" w:color="auto"/>
              <w:bottom w:val="single" w:sz="4" w:space="0" w:color="auto"/>
              <w:right w:val="single" w:sz="4" w:space="0" w:color="auto"/>
            </w:tcBorders>
            <w:vAlign w:val="center"/>
          </w:tcPr>
          <w:p w14:paraId="5671A17B" w14:textId="77777777" w:rsidR="006B27A8" w:rsidRPr="006B27A8" w:rsidRDefault="006B27A8" w:rsidP="006B27A8">
            <w:pPr>
              <w:spacing w:after="0" w:line="240" w:lineRule="auto"/>
              <w:rPr>
                <w:sz w:val="24"/>
                <w:szCs w:val="24"/>
                <w:lang w:eastAsia="ru-RU"/>
              </w:rPr>
            </w:pPr>
            <w:r w:rsidRPr="006B27A8">
              <w:rPr>
                <w:sz w:val="24"/>
                <w:szCs w:val="24"/>
              </w:rPr>
              <w:t>Заміна рульової тяги поперечної</w:t>
            </w:r>
          </w:p>
        </w:tc>
        <w:tc>
          <w:tcPr>
            <w:tcW w:w="1275" w:type="dxa"/>
            <w:tcBorders>
              <w:top w:val="single" w:sz="4" w:space="0" w:color="auto"/>
              <w:left w:val="single" w:sz="4" w:space="0" w:color="auto"/>
              <w:bottom w:val="single" w:sz="4" w:space="0" w:color="auto"/>
              <w:right w:val="single" w:sz="4" w:space="0" w:color="auto"/>
            </w:tcBorders>
            <w:vAlign w:val="center"/>
          </w:tcPr>
          <w:p w14:paraId="604CC020" w14:textId="77777777" w:rsidR="006B27A8" w:rsidRPr="006B27A8" w:rsidRDefault="006B27A8" w:rsidP="006B27A8">
            <w:pPr>
              <w:spacing w:after="0" w:line="240" w:lineRule="auto"/>
              <w:jc w:val="center"/>
              <w:rPr>
                <w:sz w:val="24"/>
                <w:szCs w:val="24"/>
                <w:lang w:eastAsia="ru-RU"/>
              </w:rPr>
            </w:pPr>
            <w:r w:rsidRPr="006B27A8">
              <w:rPr>
                <w:sz w:val="24"/>
                <w:szCs w:val="24"/>
                <w:lang w:eastAsia="ru-RU"/>
              </w:rPr>
              <w:t>послуга</w:t>
            </w:r>
          </w:p>
        </w:tc>
        <w:tc>
          <w:tcPr>
            <w:tcW w:w="562" w:type="dxa"/>
            <w:tcBorders>
              <w:top w:val="nil"/>
              <w:left w:val="single" w:sz="4" w:space="0" w:color="auto"/>
              <w:bottom w:val="single" w:sz="4" w:space="0" w:color="auto"/>
              <w:right w:val="single" w:sz="4" w:space="0" w:color="auto"/>
            </w:tcBorders>
            <w:shd w:val="clear" w:color="000000" w:fill="FFFFFF"/>
            <w:vAlign w:val="center"/>
          </w:tcPr>
          <w:p w14:paraId="7B7380A9" w14:textId="77777777" w:rsidR="006B27A8" w:rsidRPr="006B27A8" w:rsidRDefault="006B27A8" w:rsidP="006B27A8">
            <w:pPr>
              <w:spacing w:after="0"/>
              <w:jc w:val="center"/>
              <w:rPr>
                <w:sz w:val="24"/>
                <w:szCs w:val="24"/>
                <w:lang w:val="ru-RU"/>
              </w:rPr>
            </w:pPr>
            <w:r w:rsidRPr="006B27A8">
              <w:rPr>
                <w:b/>
                <w:bCs/>
                <w:sz w:val="24"/>
                <w:szCs w:val="24"/>
              </w:rPr>
              <w:t>45</w:t>
            </w:r>
          </w:p>
        </w:tc>
      </w:tr>
      <w:tr w:rsidR="006B27A8" w:rsidRPr="006B27A8" w14:paraId="3FE3776A" w14:textId="77777777" w:rsidTr="004D1856">
        <w:trPr>
          <w:trHeight w:val="120"/>
        </w:trPr>
        <w:tc>
          <w:tcPr>
            <w:tcW w:w="8364" w:type="dxa"/>
            <w:tcBorders>
              <w:top w:val="single" w:sz="4" w:space="0" w:color="auto"/>
              <w:left w:val="single" w:sz="4" w:space="0" w:color="auto"/>
              <w:bottom w:val="single" w:sz="4" w:space="0" w:color="auto"/>
              <w:right w:val="single" w:sz="4" w:space="0" w:color="auto"/>
            </w:tcBorders>
            <w:vAlign w:val="center"/>
          </w:tcPr>
          <w:p w14:paraId="59F938B1" w14:textId="77777777" w:rsidR="006B27A8" w:rsidRPr="006B27A8" w:rsidRDefault="006B27A8" w:rsidP="006B27A8">
            <w:pPr>
              <w:spacing w:after="0" w:line="240" w:lineRule="auto"/>
              <w:rPr>
                <w:sz w:val="24"/>
                <w:szCs w:val="24"/>
                <w:lang w:eastAsia="ru-RU"/>
              </w:rPr>
            </w:pPr>
            <w:r w:rsidRPr="006B27A8">
              <w:rPr>
                <w:sz w:val="24"/>
                <w:szCs w:val="24"/>
              </w:rPr>
              <w:t>Заміна зчеплення в зборі (комплект)</w:t>
            </w:r>
          </w:p>
        </w:tc>
        <w:tc>
          <w:tcPr>
            <w:tcW w:w="1275" w:type="dxa"/>
            <w:tcBorders>
              <w:top w:val="single" w:sz="4" w:space="0" w:color="auto"/>
              <w:left w:val="single" w:sz="4" w:space="0" w:color="auto"/>
              <w:bottom w:val="single" w:sz="4" w:space="0" w:color="auto"/>
              <w:right w:val="single" w:sz="4" w:space="0" w:color="auto"/>
            </w:tcBorders>
            <w:vAlign w:val="center"/>
            <w:hideMark/>
          </w:tcPr>
          <w:p w14:paraId="4900C866" w14:textId="77777777" w:rsidR="006B27A8" w:rsidRPr="006B27A8" w:rsidRDefault="006B27A8" w:rsidP="006B27A8">
            <w:pPr>
              <w:spacing w:after="0" w:line="240" w:lineRule="auto"/>
              <w:jc w:val="center"/>
              <w:rPr>
                <w:sz w:val="24"/>
                <w:szCs w:val="24"/>
                <w:lang w:eastAsia="ru-RU"/>
              </w:rPr>
            </w:pPr>
            <w:r w:rsidRPr="006B27A8">
              <w:rPr>
                <w:sz w:val="24"/>
                <w:szCs w:val="24"/>
                <w:lang w:eastAsia="ru-RU"/>
              </w:rPr>
              <w:t>послуга</w:t>
            </w:r>
          </w:p>
        </w:tc>
        <w:tc>
          <w:tcPr>
            <w:tcW w:w="562" w:type="dxa"/>
            <w:tcBorders>
              <w:top w:val="nil"/>
              <w:left w:val="single" w:sz="4" w:space="0" w:color="auto"/>
              <w:bottom w:val="single" w:sz="4" w:space="0" w:color="auto"/>
              <w:right w:val="single" w:sz="4" w:space="0" w:color="auto"/>
            </w:tcBorders>
            <w:shd w:val="clear" w:color="000000" w:fill="FFFFFF"/>
            <w:vAlign w:val="center"/>
          </w:tcPr>
          <w:p w14:paraId="3E14D2B0" w14:textId="77777777" w:rsidR="006B27A8" w:rsidRPr="006B27A8" w:rsidRDefault="006B27A8" w:rsidP="006B27A8">
            <w:pPr>
              <w:spacing w:after="0"/>
              <w:jc w:val="center"/>
              <w:rPr>
                <w:sz w:val="24"/>
                <w:szCs w:val="24"/>
                <w:lang w:val="ru-RU"/>
              </w:rPr>
            </w:pPr>
            <w:r w:rsidRPr="006B27A8">
              <w:rPr>
                <w:b/>
                <w:bCs/>
                <w:sz w:val="24"/>
                <w:szCs w:val="24"/>
              </w:rPr>
              <w:t>4</w:t>
            </w:r>
          </w:p>
        </w:tc>
      </w:tr>
      <w:tr w:rsidR="006B27A8" w:rsidRPr="006B27A8" w14:paraId="11CD2548" w14:textId="77777777" w:rsidTr="004D1856">
        <w:trPr>
          <w:trHeight w:val="83"/>
        </w:trPr>
        <w:tc>
          <w:tcPr>
            <w:tcW w:w="8364" w:type="dxa"/>
            <w:tcBorders>
              <w:top w:val="single" w:sz="4" w:space="0" w:color="auto"/>
              <w:left w:val="single" w:sz="4" w:space="0" w:color="auto"/>
              <w:bottom w:val="single" w:sz="4" w:space="0" w:color="auto"/>
              <w:right w:val="single" w:sz="4" w:space="0" w:color="auto"/>
            </w:tcBorders>
            <w:vAlign w:val="center"/>
          </w:tcPr>
          <w:p w14:paraId="1468F04E" w14:textId="77777777" w:rsidR="006B27A8" w:rsidRPr="006B27A8" w:rsidRDefault="006B27A8" w:rsidP="006B27A8">
            <w:pPr>
              <w:spacing w:after="0" w:line="240" w:lineRule="auto"/>
              <w:rPr>
                <w:sz w:val="24"/>
                <w:szCs w:val="24"/>
                <w:lang w:val="ru-RU" w:eastAsia="ru-RU"/>
              </w:rPr>
            </w:pPr>
            <w:r w:rsidRPr="006B27A8">
              <w:rPr>
                <w:sz w:val="24"/>
                <w:szCs w:val="24"/>
              </w:rPr>
              <w:t>Заміна лампи в фарі</w:t>
            </w:r>
          </w:p>
        </w:tc>
        <w:tc>
          <w:tcPr>
            <w:tcW w:w="1275" w:type="dxa"/>
            <w:tcBorders>
              <w:top w:val="single" w:sz="4" w:space="0" w:color="auto"/>
              <w:left w:val="single" w:sz="4" w:space="0" w:color="auto"/>
              <w:bottom w:val="single" w:sz="4" w:space="0" w:color="auto"/>
              <w:right w:val="single" w:sz="4" w:space="0" w:color="auto"/>
            </w:tcBorders>
            <w:vAlign w:val="center"/>
            <w:hideMark/>
          </w:tcPr>
          <w:p w14:paraId="18D7AF2A" w14:textId="77777777" w:rsidR="006B27A8" w:rsidRPr="006B27A8" w:rsidRDefault="006B27A8" w:rsidP="006B27A8">
            <w:pPr>
              <w:spacing w:after="0" w:line="240" w:lineRule="auto"/>
              <w:jc w:val="center"/>
              <w:rPr>
                <w:sz w:val="24"/>
                <w:szCs w:val="24"/>
                <w:lang w:eastAsia="ru-RU"/>
              </w:rPr>
            </w:pPr>
            <w:r w:rsidRPr="006B27A8">
              <w:rPr>
                <w:sz w:val="24"/>
                <w:szCs w:val="24"/>
                <w:lang w:eastAsia="ru-RU"/>
              </w:rPr>
              <w:t>послуга</w:t>
            </w:r>
          </w:p>
        </w:tc>
        <w:tc>
          <w:tcPr>
            <w:tcW w:w="562" w:type="dxa"/>
            <w:tcBorders>
              <w:top w:val="nil"/>
              <w:left w:val="single" w:sz="4" w:space="0" w:color="auto"/>
              <w:bottom w:val="single" w:sz="4" w:space="0" w:color="auto"/>
              <w:right w:val="single" w:sz="4" w:space="0" w:color="auto"/>
            </w:tcBorders>
            <w:shd w:val="clear" w:color="000000" w:fill="FFFFFF"/>
            <w:vAlign w:val="center"/>
          </w:tcPr>
          <w:p w14:paraId="25679508" w14:textId="77777777" w:rsidR="006B27A8" w:rsidRPr="006B27A8" w:rsidRDefault="006B27A8" w:rsidP="006B27A8">
            <w:pPr>
              <w:spacing w:after="0"/>
              <w:jc w:val="center"/>
              <w:rPr>
                <w:sz w:val="24"/>
                <w:szCs w:val="24"/>
                <w:lang w:val="ru-RU"/>
              </w:rPr>
            </w:pPr>
            <w:r w:rsidRPr="006B27A8">
              <w:rPr>
                <w:b/>
                <w:bCs/>
                <w:sz w:val="24"/>
                <w:szCs w:val="24"/>
              </w:rPr>
              <w:t>30</w:t>
            </w:r>
          </w:p>
        </w:tc>
      </w:tr>
      <w:tr w:rsidR="006B27A8" w:rsidRPr="006B27A8" w14:paraId="489F7002" w14:textId="77777777" w:rsidTr="004D1856">
        <w:trPr>
          <w:trHeight w:val="73"/>
        </w:trPr>
        <w:tc>
          <w:tcPr>
            <w:tcW w:w="8364" w:type="dxa"/>
            <w:tcBorders>
              <w:top w:val="single" w:sz="4" w:space="0" w:color="auto"/>
              <w:left w:val="single" w:sz="4" w:space="0" w:color="auto"/>
              <w:bottom w:val="single" w:sz="4" w:space="0" w:color="auto"/>
              <w:right w:val="single" w:sz="4" w:space="0" w:color="auto"/>
            </w:tcBorders>
            <w:vAlign w:val="center"/>
          </w:tcPr>
          <w:p w14:paraId="061BF8AD" w14:textId="77777777" w:rsidR="006B27A8" w:rsidRPr="006B27A8" w:rsidRDefault="006B27A8" w:rsidP="006B27A8">
            <w:pPr>
              <w:spacing w:after="0" w:line="240" w:lineRule="auto"/>
              <w:rPr>
                <w:sz w:val="24"/>
                <w:szCs w:val="24"/>
                <w:lang w:eastAsia="ru-RU"/>
              </w:rPr>
            </w:pPr>
            <w:r w:rsidRPr="006B27A8">
              <w:rPr>
                <w:sz w:val="24"/>
                <w:szCs w:val="24"/>
              </w:rPr>
              <w:t>Заміна лампи в протитуманній передній фарі</w:t>
            </w:r>
          </w:p>
        </w:tc>
        <w:tc>
          <w:tcPr>
            <w:tcW w:w="1275" w:type="dxa"/>
            <w:tcBorders>
              <w:top w:val="single" w:sz="4" w:space="0" w:color="auto"/>
              <w:left w:val="single" w:sz="4" w:space="0" w:color="auto"/>
              <w:bottom w:val="single" w:sz="4" w:space="0" w:color="auto"/>
              <w:right w:val="single" w:sz="4" w:space="0" w:color="auto"/>
            </w:tcBorders>
            <w:vAlign w:val="center"/>
          </w:tcPr>
          <w:p w14:paraId="7A1FBD31" w14:textId="77777777" w:rsidR="006B27A8" w:rsidRPr="006B27A8" w:rsidRDefault="006B27A8" w:rsidP="006B27A8">
            <w:pPr>
              <w:spacing w:after="0" w:line="240" w:lineRule="auto"/>
              <w:jc w:val="center"/>
              <w:rPr>
                <w:sz w:val="24"/>
                <w:szCs w:val="24"/>
              </w:rPr>
            </w:pPr>
            <w:r w:rsidRPr="006B27A8">
              <w:rPr>
                <w:sz w:val="24"/>
                <w:szCs w:val="24"/>
                <w:lang w:eastAsia="ru-RU"/>
              </w:rPr>
              <w:t>послуга</w:t>
            </w:r>
          </w:p>
        </w:tc>
        <w:tc>
          <w:tcPr>
            <w:tcW w:w="562" w:type="dxa"/>
            <w:tcBorders>
              <w:top w:val="nil"/>
              <w:left w:val="single" w:sz="4" w:space="0" w:color="auto"/>
              <w:bottom w:val="single" w:sz="4" w:space="0" w:color="auto"/>
              <w:right w:val="single" w:sz="4" w:space="0" w:color="auto"/>
            </w:tcBorders>
            <w:shd w:val="clear" w:color="000000" w:fill="FFFFFF"/>
            <w:vAlign w:val="center"/>
          </w:tcPr>
          <w:p w14:paraId="2EA9F16B" w14:textId="77777777" w:rsidR="006B27A8" w:rsidRPr="006B27A8" w:rsidRDefault="006B27A8" w:rsidP="006B27A8">
            <w:pPr>
              <w:spacing w:after="0"/>
              <w:jc w:val="center"/>
              <w:rPr>
                <w:sz w:val="24"/>
                <w:szCs w:val="24"/>
                <w:lang w:val="ru-RU"/>
              </w:rPr>
            </w:pPr>
            <w:r w:rsidRPr="006B27A8">
              <w:rPr>
                <w:b/>
                <w:bCs/>
                <w:sz w:val="24"/>
                <w:szCs w:val="24"/>
              </w:rPr>
              <w:t>30</w:t>
            </w:r>
          </w:p>
        </w:tc>
      </w:tr>
      <w:tr w:rsidR="006B27A8" w:rsidRPr="006B27A8" w14:paraId="0CB419C3" w14:textId="77777777" w:rsidTr="004D1856">
        <w:trPr>
          <w:trHeight w:val="177"/>
        </w:trPr>
        <w:tc>
          <w:tcPr>
            <w:tcW w:w="8364" w:type="dxa"/>
            <w:tcBorders>
              <w:top w:val="single" w:sz="4" w:space="0" w:color="auto"/>
              <w:left w:val="single" w:sz="4" w:space="0" w:color="auto"/>
              <w:bottom w:val="single" w:sz="4" w:space="0" w:color="auto"/>
              <w:right w:val="single" w:sz="4" w:space="0" w:color="auto"/>
            </w:tcBorders>
            <w:vAlign w:val="center"/>
          </w:tcPr>
          <w:p w14:paraId="2798EA46" w14:textId="77777777" w:rsidR="006B27A8" w:rsidRPr="006B27A8" w:rsidRDefault="006B27A8" w:rsidP="006B27A8">
            <w:pPr>
              <w:spacing w:after="0" w:line="240" w:lineRule="auto"/>
              <w:rPr>
                <w:sz w:val="24"/>
                <w:szCs w:val="24"/>
                <w:lang w:eastAsia="ru-RU"/>
              </w:rPr>
            </w:pPr>
            <w:r w:rsidRPr="006B27A8">
              <w:rPr>
                <w:sz w:val="24"/>
                <w:szCs w:val="24"/>
              </w:rPr>
              <w:t>Заміна лампи в протитуманній задній фарі</w:t>
            </w:r>
          </w:p>
        </w:tc>
        <w:tc>
          <w:tcPr>
            <w:tcW w:w="1275" w:type="dxa"/>
            <w:tcBorders>
              <w:top w:val="single" w:sz="4" w:space="0" w:color="auto"/>
              <w:left w:val="single" w:sz="4" w:space="0" w:color="auto"/>
              <w:bottom w:val="single" w:sz="4" w:space="0" w:color="auto"/>
              <w:right w:val="single" w:sz="4" w:space="0" w:color="auto"/>
            </w:tcBorders>
            <w:vAlign w:val="center"/>
          </w:tcPr>
          <w:p w14:paraId="30604856" w14:textId="77777777" w:rsidR="006B27A8" w:rsidRPr="006B27A8" w:rsidRDefault="006B27A8" w:rsidP="006B27A8">
            <w:pPr>
              <w:spacing w:after="0" w:line="240" w:lineRule="auto"/>
              <w:jc w:val="center"/>
              <w:rPr>
                <w:sz w:val="24"/>
                <w:szCs w:val="24"/>
              </w:rPr>
            </w:pPr>
            <w:r w:rsidRPr="006B27A8">
              <w:rPr>
                <w:sz w:val="24"/>
                <w:szCs w:val="24"/>
                <w:lang w:eastAsia="ru-RU"/>
              </w:rPr>
              <w:t>послуга</w:t>
            </w:r>
          </w:p>
        </w:tc>
        <w:tc>
          <w:tcPr>
            <w:tcW w:w="562" w:type="dxa"/>
            <w:tcBorders>
              <w:top w:val="nil"/>
              <w:left w:val="single" w:sz="4" w:space="0" w:color="auto"/>
              <w:bottom w:val="single" w:sz="4" w:space="0" w:color="auto"/>
              <w:right w:val="single" w:sz="4" w:space="0" w:color="auto"/>
            </w:tcBorders>
            <w:shd w:val="clear" w:color="000000" w:fill="FFFFFF"/>
            <w:vAlign w:val="center"/>
          </w:tcPr>
          <w:p w14:paraId="78C3DAF6" w14:textId="77777777" w:rsidR="006B27A8" w:rsidRPr="006B27A8" w:rsidRDefault="006B27A8" w:rsidP="006B27A8">
            <w:pPr>
              <w:spacing w:after="0"/>
              <w:jc w:val="center"/>
              <w:rPr>
                <w:sz w:val="24"/>
                <w:szCs w:val="24"/>
                <w:lang w:val="ru-RU"/>
              </w:rPr>
            </w:pPr>
            <w:r w:rsidRPr="006B27A8">
              <w:rPr>
                <w:b/>
                <w:bCs/>
                <w:sz w:val="24"/>
                <w:szCs w:val="24"/>
              </w:rPr>
              <w:t>30</w:t>
            </w:r>
          </w:p>
        </w:tc>
      </w:tr>
      <w:tr w:rsidR="006B27A8" w:rsidRPr="006B27A8" w14:paraId="659D3D05" w14:textId="77777777" w:rsidTr="004D1856">
        <w:trPr>
          <w:trHeight w:val="166"/>
        </w:trPr>
        <w:tc>
          <w:tcPr>
            <w:tcW w:w="8364" w:type="dxa"/>
            <w:tcBorders>
              <w:top w:val="single" w:sz="4" w:space="0" w:color="auto"/>
              <w:left w:val="single" w:sz="4" w:space="0" w:color="auto"/>
              <w:bottom w:val="single" w:sz="4" w:space="0" w:color="auto"/>
              <w:right w:val="single" w:sz="4" w:space="0" w:color="auto"/>
            </w:tcBorders>
            <w:vAlign w:val="center"/>
          </w:tcPr>
          <w:p w14:paraId="744D1432" w14:textId="77777777" w:rsidR="006B27A8" w:rsidRPr="006B27A8" w:rsidRDefault="006B27A8" w:rsidP="006B27A8">
            <w:pPr>
              <w:spacing w:after="0" w:line="240" w:lineRule="auto"/>
              <w:rPr>
                <w:sz w:val="24"/>
                <w:szCs w:val="24"/>
                <w:lang w:eastAsia="ru-RU"/>
              </w:rPr>
            </w:pPr>
            <w:r w:rsidRPr="006B27A8">
              <w:rPr>
                <w:sz w:val="24"/>
                <w:szCs w:val="24"/>
              </w:rPr>
              <w:t>Заміна лампи в габаритних ліхтарях</w:t>
            </w:r>
          </w:p>
        </w:tc>
        <w:tc>
          <w:tcPr>
            <w:tcW w:w="1275" w:type="dxa"/>
            <w:tcBorders>
              <w:top w:val="single" w:sz="4" w:space="0" w:color="auto"/>
              <w:left w:val="single" w:sz="4" w:space="0" w:color="auto"/>
              <w:bottom w:val="single" w:sz="4" w:space="0" w:color="auto"/>
              <w:right w:val="single" w:sz="4" w:space="0" w:color="auto"/>
            </w:tcBorders>
            <w:vAlign w:val="center"/>
            <w:hideMark/>
          </w:tcPr>
          <w:p w14:paraId="4C0CB182" w14:textId="77777777" w:rsidR="006B27A8" w:rsidRPr="006B27A8" w:rsidRDefault="006B27A8" w:rsidP="006B27A8">
            <w:pPr>
              <w:spacing w:after="0" w:line="240" w:lineRule="auto"/>
              <w:jc w:val="center"/>
              <w:rPr>
                <w:sz w:val="24"/>
                <w:szCs w:val="24"/>
                <w:lang w:eastAsia="ru-RU"/>
              </w:rPr>
            </w:pPr>
            <w:r w:rsidRPr="006B27A8">
              <w:rPr>
                <w:sz w:val="24"/>
                <w:szCs w:val="24"/>
                <w:lang w:eastAsia="ru-RU"/>
              </w:rPr>
              <w:t>послуга</w:t>
            </w:r>
          </w:p>
        </w:tc>
        <w:tc>
          <w:tcPr>
            <w:tcW w:w="562" w:type="dxa"/>
            <w:tcBorders>
              <w:top w:val="nil"/>
              <w:left w:val="single" w:sz="4" w:space="0" w:color="auto"/>
              <w:bottom w:val="single" w:sz="4" w:space="0" w:color="auto"/>
              <w:right w:val="single" w:sz="4" w:space="0" w:color="auto"/>
            </w:tcBorders>
            <w:shd w:val="clear" w:color="000000" w:fill="FFFFFF"/>
            <w:vAlign w:val="center"/>
          </w:tcPr>
          <w:p w14:paraId="1E029F12" w14:textId="77777777" w:rsidR="006B27A8" w:rsidRPr="006B27A8" w:rsidRDefault="006B27A8" w:rsidP="006B27A8">
            <w:pPr>
              <w:spacing w:after="0"/>
              <w:jc w:val="center"/>
              <w:rPr>
                <w:sz w:val="24"/>
                <w:szCs w:val="24"/>
                <w:lang w:val="ru-RU"/>
              </w:rPr>
            </w:pPr>
            <w:r w:rsidRPr="006B27A8">
              <w:rPr>
                <w:b/>
                <w:bCs/>
                <w:sz w:val="24"/>
                <w:szCs w:val="24"/>
              </w:rPr>
              <w:t>30</w:t>
            </w:r>
          </w:p>
        </w:tc>
      </w:tr>
      <w:tr w:rsidR="006B27A8" w:rsidRPr="006B27A8" w14:paraId="3D64067C" w14:textId="77777777" w:rsidTr="004D1856">
        <w:trPr>
          <w:trHeight w:val="70"/>
        </w:trPr>
        <w:tc>
          <w:tcPr>
            <w:tcW w:w="8364" w:type="dxa"/>
            <w:tcBorders>
              <w:top w:val="single" w:sz="4" w:space="0" w:color="auto"/>
              <w:left w:val="single" w:sz="4" w:space="0" w:color="auto"/>
              <w:bottom w:val="single" w:sz="4" w:space="0" w:color="auto"/>
              <w:right w:val="single" w:sz="4" w:space="0" w:color="auto"/>
            </w:tcBorders>
            <w:vAlign w:val="center"/>
          </w:tcPr>
          <w:p w14:paraId="5C3ACD98" w14:textId="77777777" w:rsidR="006B27A8" w:rsidRPr="006B27A8" w:rsidRDefault="006B27A8" w:rsidP="006B27A8">
            <w:pPr>
              <w:spacing w:after="0" w:line="240" w:lineRule="auto"/>
              <w:rPr>
                <w:sz w:val="24"/>
                <w:szCs w:val="24"/>
                <w:lang w:eastAsia="ru-RU"/>
              </w:rPr>
            </w:pPr>
            <w:r w:rsidRPr="006B27A8">
              <w:rPr>
                <w:sz w:val="24"/>
                <w:szCs w:val="24"/>
              </w:rPr>
              <w:t>Заміна заднього правого ліхтаря</w:t>
            </w:r>
          </w:p>
        </w:tc>
        <w:tc>
          <w:tcPr>
            <w:tcW w:w="1275" w:type="dxa"/>
            <w:tcBorders>
              <w:top w:val="single" w:sz="4" w:space="0" w:color="auto"/>
              <w:left w:val="single" w:sz="4" w:space="0" w:color="auto"/>
              <w:bottom w:val="single" w:sz="4" w:space="0" w:color="auto"/>
              <w:right w:val="single" w:sz="4" w:space="0" w:color="auto"/>
            </w:tcBorders>
            <w:vAlign w:val="center"/>
          </w:tcPr>
          <w:p w14:paraId="56EE25D2" w14:textId="77777777" w:rsidR="006B27A8" w:rsidRPr="006B27A8" w:rsidRDefault="006B27A8" w:rsidP="006B27A8">
            <w:pPr>
              <w:spacing w:after="0" w:line="240" w:lineRule="auto"/>
              <w:jc w:val="center"/>
              <w:rPr>
                <w:sz w:val="24"/>
                <w:szCs w:val="24"/>
              </w:rPr>
            </w:pPr>
            <w:r w:rsidRPr="006B27A8">
              <w:rPr>
                <w:sz w:val="24"/>
                <w:szCs w:val="24"/>
                <w:lang w:eastAsia="ru-RU"/>
              </w:rPr>
              <w:t>послуга</w:t>
            </w:r>
          </w:p>
        </w:tc>
        <w:tc>
          <w:tcPr>
            <w:tcW w:w="562" w:type="dxa"/>
            <w:tcBorders>
              <w:top w:val="nil"/>
              <w:left w:val="single" w:sz="4" w:space="0" w:color="auto"/>
              <w:bottom w:val="single" w:sz="4" w:space="0" w:color="auto"/>
              <w:right w:val="single" w:sz="4" w:space="0" w:color="auto"/>
            </w:tcBorders>
            <w:shd w:val="clear" w:color="000000" w:fill="FFFFFF"/>
            <w:vAlign w:val="center"/>
          </w:tcPr>
          <w:p w14:paraId="092DCED2" w14:textId="77777777" w:rsidR="006B27A8" w:rsidRPr="006B27A8" w:rsidRDefault="006B27A8" w:rsidP="006B27A8">
            <w:pPr>
              <w:spacing w:after="0"/>
              <w:jc w:val="center"/>
              <w:rPr>
                <w:sz w:val="24"/>
                <w:szCs w:val="24"/>
                <w:lang w:val="ru-RU"/>
              </w:rPr>
            </w:pPr>
            <w:r w:rsidRPr="006B27A8">
              <w:rPr>
                <w:b/>
                <w:bCs/>
                <w:sz w:val="24"/>
                <w:szCs w:val="24"/>
              </w:rPr>
              <w:t>10</w:t>
            </w:r>
          </w:p>
        </w:tc>
      </w:tr>
      <w:tr w:rsidR="006B27A8" w:rsidRPr="006B27A8" w14:paraId="17C49BF7" w14:textId="77777777" w:rsidTr="004D1856">
        <w:trPr>
          <w:trHeight w:val="105"/>
        </w:trPr>
        <w:tc>
          <w:tcPr>
            <w:tcW w:w="8364" w:type="dxa"/>
            <w:tcBorders>
              <w:top w:val="single" w:sz="4" w:space="0" w:color="auto"/>
              <w:left w:val="single" w:sz="4" w:space="0" w:color="auto"/>
              <w:bottom w:val="single" w:sz="4" w:space="0" w:color="auto"/>
              <w:right w:val="single" w:sz="4" w:space="0" w:color="auto"/>
            </w:tcBorders>
            <w:shd w:val="clear" w:color="auto" w:fill="auto"/>
            <w:vAlign w:val="center"/>
          </w:tcPr>
          <w:p w14:paraId="4159A5BA" w14:textId="77777777" w:rsidR="006B27A8" w:rsidRPr="006B27A8" w:rsidRDefault="006B27A8" w:rsidP="006B27A8">
            <w:pPr>
              <w:spacing w:after="0" w:line="240" w:lineRule="auto"/>
              <w:rPr>
                <w:sz w:val="24"/>
                <w:szCs w:val="24"/>
                <w:lang w:eastAsia="ru-RU"/>
              </w:rPr>
            </w:pPr>
            <w:r w:rsidRPr="006B27A8">
              <w:rPr>
                <w:sz w:val="24"/>
                <w:szCs w:val="24"/>
              </w:rPr>
              <w:t>Заміна заднього лівого ліхтаря</w:t>
            </w:r>
          </w:p>
        </w:tc>
        <w:tc>
          <w:tcPr>
            <w:tcW w:w="1275" w:type="dxa"/>
            <w:tcBorders>
              <w:top w:val="single" w:sz="4" w:space="0" w:color="auto"/>
              <w:left w:val="single" w:sz="4" w:space="0" w:color="auto"/>
              <w:bottom w:val="single" w:sz="4" w:space="0" w:color="auto"/>
              <w:right w:val="single" w:sz="4" w:space="0" w:color="auto"/>
            </w:tcBorders>
            <w:vAlign w:val="center"/>
          </w:tcPr>
          <w:p w14:paraId="2737B2E1" w14:textId="77777777" w:rsidR="006B27A8" w:rsidRPr="006B27A8" w:rsidRDefault="006B27A8" w:rsidP="006B27A8">
            <w:pPr>
              <w:spacing w:after="0" w:line="240" w:lineRule="auto"/>
              <w:jc w:val="center"/>
              <w:rPr>
                <w:sz w:val="24"/>
                <w:szCs w:val="24"/>
              </w:rPr>
            </w:pPr>
            <w:r w:rsidRPr="006B27A8">
              <w:rPr>
                <w:sz w:val="24"/>
                <w:szCs w:val="24"/>
                <w:lang w:eastAsia="ru-RU"/>
              </w:rPr>
              <w:t>послуга</w:t>
            </w:r>
          </w:p>
        </w:tc>
        <w:tc>
          <w:tcPr>
            <w:tcW w:w="562" w:type="dxa"/>
            <w:tcBorders>
              <w:top w:val="nil"/>
              <w:left w:val="single" w:sz="4" w:space="0" w:color="auto"/>
              <w:bottom w:val="single" w:sz="4" w:space="0" w:color="auto"/>
              <w:right w:val="single" w:sz="4" w:space="0" w:color="auto"/>
            </w:tcBorders>
            <w:shd w:val="clear" w:color="000000" w:fill="FFFFFF"/>
            <w:vAlign w:val="center"/>
          </w:tcPr>
          <w:p w14:paraId="1ED62134" w14:textId="77777777" w:rsidR="006B27A8" w:rsidRPr="006B27A8" w:rsidRDefault="006B27A8" w:rsidP="006B27A8">
            <w:pPr>
              <w:spacing w:after="0"/>
              <w:jc w:val="center"/>
              <w:rPr>
                <w:sz w:val="24"/>
                <w:szCs w:val="24"/>
                <w:lang w:val="ru-RU"/>
              </w:rPr>
            </w:pPr>
            <w:r w:rsidRPr="006B27A8">
              <w:rPr>
                <w:b/>
                <w:bCs/>
                <w:sz w:val="24"/>
                <w:szCs w:val="24"/>
              </w:rPr>
              <w:t>10</w:t>
            </w:r>
          </w:p>
        </w:tc>
      </w:tr>
      <w:tr w:rsidR="006B27A8" w:rsidRPr="006B27A8" w14:paraId="436DCDF4" w14:textId="77777777" w:rsidTr="004D1856">
        <w:trPr>
          <w:trHeight w:val="306"/>
        </w:trPr>
        <w:tc>
          <w:tcPr>
            <w:tcW w:w="8364" w:type="dxa"/>
            <w:tcBorders>
              <w:top w:val="single" w:sz="4" w:space="0" w:color="auto"/>
              <w:left w:val="single" w:sz="4" w:space="0" w:color="auto"/>
              <w:bottom w:val="single" w:sz="4" w:space="0" w:color="auto"/>
              <w:right w:val="single" w:sz="4" w:space="0" w:color="auto"/>
            </w:tcBorders>
            <w:shd w:val="clear" w:color="auto" w:fill="auto"/>
            <w:vAlign w:val="center"/>
          </w:tcPr>
          <w:p w14:paraId="6C9FFE90" w14:textId="77777777" w:rsidR="006B27A8" w:rsidRPr="006B27A8" w:rsidRDefault="006B27A8" w:rsidP="006B27A8">
            <w:pPr>
              <w:spacing w:after="0" w:line="240" w:lineRule="auto"/>
              <w:rPr>
                <w:sz w:val="24"/>
                <w:szCs w:val="24"/>
                <w:lang w:eastAsia="ru-RU"/>
              </w:rPr>
            </w:pPr>
            <w:r w:rsidRPr="006B27A8">
              <w:rPr>
                <w:sz w:val="24"/>
                <w:szCs w:val="24"/>
              </w:rPr>
              <w:t>Заміна прокладки головки блока циліндрів з ущільненням</w:t>
            </w:r>
          </w:p>
        </w:tc>
        <w:tc>
          <w:tcPr>
            <w:tcW w:w="1275" w:type="dxa"/>
            <w:tcBorders>
              <w:top w:val="single" w:sz="4" w:space="0" w:color="auto"/>
              <w:left w:val="single" w:sz="4" w:space="0" w:color="auto"/>
              <w:bottom w:val="single" w:sz="4" w:space="0" w:color="auto"/>
              <w:right w:val="single" w:sz="4" w:space="0" w:color="auto"/>
            </w:tcBorders>
            <w:vAlign w:val="center"/>
          </w:tcPr>
          <w:p w14:paraId="50F5BE1E" w14:textId="77777777" w:rsidR="006B27A8" w:rsidRPr="006B27A8" w:rsidRDefault="006B27A8" w:rsidP="006B27A8">
            <w:pPr>
              <w:spacing w:after="0" w:line="240" w:lineRule="auto"/>
              <w:jc w:val="center"/>
              <w:rPr>
                <w:sz w:val="24"/>
                <w:szCs w:val="24"/>
              </w:rPr>
            </w:pPr>
            <w:r w:rsidRPr="006B27A8">
              <w:rPr>
                <w:sz w:val="24"/>
                <w:szCs w:val="24"/>
                <w:lang w:eastAsia="ru-RU"/>
              </w:rPr>
              <w:t>послуга</w:t>
            </w:r>
          </w:p>
        </w:tc>
        <w:tc>
          <w:tcPr>
            <w:tcW w:w="562" w:type="dxa"/>
            <w:tcBorders>
              <w:top w:val="nil"/>
              <w:left w:val="single" w:sz="4" w:space="0" w:color="auto"/>
              <w:bottom w:val="single" w:sz="4" w:space="0" w:color="auto"/>
              <w:right w:val="single" w:sz="4" w:space="0" w:color="auto"/>
            </w:tcBorders>
            <w:shd w:val="clear" w:color="000000" w:fill="FFFFFF"/>
            <w:vAlign w:val="center"/>
          </w:tcPr>
          <w:p w14:paraId="7E8B5CA3" w14:textId="77777777" w:rsidR="006B27A8" w:rsidRPr="006B27A8" w:rsidRDefault="006B27A8" w:rsidP="006B27A8">
            <w:pPr>
              <w:spacing w:after="0"/>
              <w:jc w:val="center"/>
              <w:rPr>
                <w:sz w:val="24"/>
                <w:szCs w:val="24"/>
                <w:lang w:val="ru-RU"/>
              </w:rPr>
            </w:pPr>
            <w:r w:rsidRPr="006B27A8">
              <w:rPr>
                <w:b/>
                <w:bCs/>
                <w:sz w:val="24"/>
                <w:szCs w:val="24"/>
              </w:rPr>
              <w:t>18</w:t>
            </w:r>
          </w:p>
        </w:tc>
      </w:tr>
      <w:tr w:rsidR="006B27A8" w:rsidRPr="006B27A8" w14:paraId="5AD4C500" w14:textId="77777777" w:rsidTr="004D1856">
        <w:trPr>
          <w:trHeight w:val="135"/>
        </w:trPr>
        <w:tc>
          <w:tcPr>
            <w:tcW w:w="8364" w:type="dxa"/>
            <w:tcBorders>
              <w:top w:val="single" w:sz="4" w:space="0" w:color="auto"/>
              <w:left w:val="single" w:sz="4" w:space="0" w:color="auto"/>
              <w:bottom w:val="single" w:sz="4" w:space="0" w:color="auto"/>
              <w:right w:val="single" w:sz="4" w:space="0" w:color="auto"/>
            </w:tcBorders>
            <w:shd w:val="clear" w:color="auto" w:fill="auto"/>
            <w:vAlign w:val="center"/>
          </w:tcPr>
          <w:p w14:paraId="6682E37A" w14:textId="77777777" w:rsidR="006B27A8" w:rsidRPr="006B27A8" w:rsidRDefault="006B27A8" w:rsidP="006B27A8">
            <w:pPr>
              <w:spacing w:after="0" w:line="240" w:lineRule="auto"/>
              <w:rPr>
                <w:sz w:val="24"/>
                <w:szCs w:val="24"/>
              </w:rPr>
            </w:pPr>
            <w:r w:rsidRPr="006B27A8">
              <w:rPr>
                <w:sz w:val="24"/>
                <w:szCs w:val="24"/>
              </w:rPr>
              <w:t>Заміна головки блока циліндра  з ущільненням</w:t>
            </w:r>
          </w:p>
        </w:tc>
        <w:tc>
          <w:tcPr>
            <w:tcW w:w="1275" w:type="dxa"/>
            <w:tcBorders>
              <w:top w:val="single" w:sz="4" w:space="0" w:color="auto"/>
              <w:left w:val="single" w:sz="4" w:space="0" w:color="auto"/>
              <w:bottom w:val="single" w:sz="4" w:space="0" w:color="auto"/>
              <w:right w:val="single" w:sz="4" w:space="0" w:color="auto"/>
            </w:tcBorders>
            <w:vAlign w:val="center"/>
          </w:tcPr>
          <w:p w14:paraId="465DB75B" w14:textId="77777777" w:rsidR="006B27A8" w:rsidRPr="006B27A8" w:rsidRDefault="006B27A8" w:rsidP="006B27A8">
            <w:pPr>
              <w:spacing w:after="0" w:line="240" w:lineRule="auto"/>
              <w:jc w:val="center"/>
              <w:rPr>
                <w:sz w:val="24"/>
                <w:szCs w:val="24"/>
              </w:rPr>
            </w:pPr>
            <w:r w:rsidRPr="006B27A8">
              <w:rPr>
                <w:sz w:val="24"/>
                <w:szCs w:val="24"/>
                <w:lang w:eastAsia="ru-RU"/>
              </w:rPr>
              <w:t>послуга</w:t>
            </w:r>
          </w:p>
        </w:tc>
        <w:tc>
          <w:tcPr>
            <w:tcW w:w="562" w:type="dxa"/>
            <w:tcBorders>
              <w:top w:val="nil"/>
              <w:left w:val="single" w:sz="4" w:space="0" w:color="auto"/>
              <w:bottom w:val="single" w:sz="4" w:space="0" w:color="auto"/>
              <w:right w:val="single" w:sz="4" w:space="0" w:color="auto"/>
            </w:tcBorders>
            <w:shd w:val="clear" w:color="000000" w:fill="FFFFFF"/>
            <w:vAlign w:val="center"/>
          </w:tcPr>
          <w:p w14:paraId="144FF773" w14:textId="77777777" w:rsidR="006B27A8" w:rsidRPr="006B27A8" w:rsidRDefault="006B27A8" w:rsidP="006B27A8">
            <w:pPr>
              <w:spacing w:after="0"/>
              <w:jc w:val="center"/>
              <w:rPr>
                <w:sz w:val="24"/>
                <w:szCs w:val="24"/>
                <w:lang w:val="ru-RU"/>
              </w:rPr>
            </w:pPr>
            <w:r w:rsidRPr="006B27A8">
              <w:rPr>
                <w:b/>
                <w:bCs/>
                <w:sz w:val="24"/>
                <w:szCs w:val="24"/>
              </w:rPr>
              <w:t>6</w:t>
            </w:r>
          </w:p>
        </w:tc>
      </w:tr>
      <w:tr w:rsidR="006B27A8" w:rsidRPr="006B27A8" w14:paraId="175FCB80" w14:textId="77777777" w:rsidTr="004D1856">
        <w:trPr>
          <w:trHeight w:val="135"/>
        </w:trPr>
        <w:tc>
          <w:tcPr>
            <w:tcW w:w="8364" w:type="dxa"/>
            <w:tcBorders>
              <w:top w:val="single" w:sz="4" w:space="0" w:color="auto"/>
              <w:left w:val="single" w:sz="4" w:space="0" w:color="auto"/>
              <w:bottom w:val="single" w:sz="4" w:space="0" w:color="auto"/>
              <w:right w:val="single" w:sz="4" w:space="0" w:color="auto"/>
            </w:tcBorders>
            <w:shd w:val="clear" w:color="auto" w:fill="auto"/>
            <w:vAlign w:val="center"/>
          </w:tcPr>
          <w:p w14:paraId="2F96831E" w14:textId="77777777" w:rsidR="006B27A8" w:rsidRPr="006B27A8" w:rsidRDefault="006B27A8" w:rsidP="006B27A8">
            <w:pPr>
              <w:spacing w:after="0" w:line="240" w:lineRule="auto"/>
              <w:rPr>
                <w:sz w:val="24"/>
                <w:szCs w:val="24"/>
              </w:rPr>
            </w:pPr>
            <w:r w:rsidRPr="006B27A8">
              <w:rPr>
                <w:sz w:val="24"/>
                <w:szCs w:val="24"/>
              </w:rPr>
              <w:t>Заміна турбокомпресора  з ущільненням</w:t>
            </w:r>
          </w:p>
        </w:tc>
        <w:tc>
          <w:tcPr>
            <w:tcW w:w="1275" w:type="dxa"/>
            <w:tcBorders>
              <w:top w:val="single" w:sz="4" w:space="0" w:color="auto"/>
              <w:left w:val="single" w:sz="4" w:space="0" w:color="auto"/>
              <w:bottom w:val="single" w:sz="4" w:space="0" w:color="auto"/>
              <w:right w:val="single" w:sz="4" w:space="0" w:color="auto"/>
            </w:tcBorders>
            <w:vAlign w:val="center"/>
          </w:tcPr>
          <w:p w14:paraId="3C30E1E0" w14:textId="77777777" w:rsidR="006B27A8" w:rsidRPr="006B27A8" w:rsidRDefault="006B27A8" w:rsidP="006B27A8">
            <w:pPr>
              <w:spacing w:after="0" w:line="240" w:lineRule="auto"/>
              <w:jc w:val="center"/>
              <w:rPr>
                <w:sz w:val="24"/>
                <w:szCs w:val="24"/>
              </w:rPr>
            </w:pPr>
            <w:r w:rsidRPr="006B27A8">
              <w:rPr>
                <w:sz w:val="24"/>
                <w:szCs w:val="24"/>
                <w:lang w:eastAsia="ru-RU"/>
              </w:rPr>
              <w:t>послуга</w:t>
            </w:r>
          </w:p>
        </w:tc>
        <w:tc>
          <w:tcPr>
            <w:tcW w:w="562" w:type="dxa"/>
            <w:tcBorders>
              <w:top w:val="nil"/>
              <w:left w:val="single" w:sz="4" w:space="0" w:color="auto"/>
              <w:bottom w:val="single" w:sz="4" w:space="0" w:color="auto"/>
              <w:right w:val="single" w:sz="4" w:space="0" w:color="auto"/>
            </w:tcBorders>
            <w:shd w:val="clear" w:color="000000" w:fill="FFFFFF"/>
            <w:vAlign w:val="center"/>
          </w:tcPr>
          <w:p w14:paraId="3A562F42" w14:textId="77777777" w:rsidR="006B27A8" w:rsidRPr="006B27A8" w:rsidRDefault="006B27A8" w:rsidP="006B27A8">
            <w:pPr>
              <w:spacing w:after="0"/>
              <w:jc w:val="center"/>
              <w:rPr>
                <w:sz w:val="24"/>
                <w:szCs w:val="24"/>
                <w:lang w:val="ru-RU"/>
              </w:rPr>
            </w:pPr>
            <w:r w:rsidRPr="006B27A8">
              <w:rPr>
                <w:b/>
                <w:bCs/>
                <w:sz w:val="24"/>
                <w:szCs w:val="24"/>
              </w:rPr>
              <w:t>6</w:t>
            </w:r>
          </w:p>
        </w:tc>
      </w:tr>
      <w:tr w:rsidR="006B27A8" w:rsidRPr="006B27A8" w14:paraId="06962522" w14:textId="77777777" w:rsidTr="004D1856">
        <w:trPr>
          <w:trHeight w:val="70"/>
        </w:trPr>
        <w:tc>
          <w:tcPr>
            <w:tcW w:w="8364" w:type="dxa"/>
            <w:tcBorders>
              <w:top w:val="single" w:sz="4" w:space="0" w:color="auto"/>
              <w:left w:val="single" w:sz="4" w:space="0" w:color="auto"/>
              <w:bottom w:val="single" w:sz="4" w:space="0" w:color="auto"/>
              <w:right w:val="single" w:sz="4" w:space="0" w:color="auto"/>
            </w:tcBorders>
            <w:shd w:val="clear" w:color="auto" w:fill="auto"/>
            <w:vAlign w:val="center"/>
          </w:tcPr>
          <w:p w14:paraId="510E9CC7" w14:textId="77777777" w:rsidR="006B27A8" w:rsidRPr="006B27A8" w:rsidRDefault="006B27A8" w:rsidP="006B27A8">
            <w:pPr>
              <w:spacing w:after="0" w:line="240" w:lineRule="auto"/>
              <w:rPr>
                <w:sz w:val="24"/>
                <w:szCs w:val="24"/>
              </w:rPr>
            </w:pPr>
            <w:r w:rsidRPr="006B27A8">
              <w:rPr>
                <w:sz w:val="24"/>
                <w:szCs w:val="24"/>
              </w:rPr>
              <w:t>Заміна чотирьохконтурного крана розподілювача пневмосистеми</w:t>
            </w:r>
          </w:p>
        </w:tc>
        <w:tc>
          <w:tcPr>
            <w:tcW w:w="1275" w:type="dxa"/>
            <w:tcBorders>
              <w:top w:val="single" w:sz="4" w:space="0" w:color="auto"/>
              <w:left w:val="single" w:sz="4" w:space="0" w:color="auto"/>
              <w:bottom w:val="single" w:sz="4" w:space="0" w:color="auto"/>
              <w:right w:val="single" w:sz="4" w:space="0" w:color="auto"/>
            </w:tcBorders>
            <w:vAlign w:val="center"/>
          </w:tcPr>
          <w:p w14:paraId="38A16FBC" w14:textId="77777777" w:rsidR="006B27A8" w:rsidRPr="006B27A8" w:rsidRDefault="006B27A8" w:rsidP="006B27A8">
            <w:pPr>
              <w:spacing w:after="0" w:line="240" w:lineRule="auto"/>
              <w:jc w:val="center"/>
              <w:rPr>
                <w:sz w:val="24"/>
                <w:szCs w:val="24"/>
              </w:rPr>
            </w:pPr>
            <w:r w:rsidRPr="006B27A8">
              <w:rPr>
                <w:sz w:val="24"/>
                <w:szCs w:val="24"/>
                <w:lang w:eastAsia="ru-RU"/>
              </w:rPr>
              <w:t>послуга</w:t>
            </w:r>
          </w:p>
        </w:tc>
        <w:tc>
          <w:tcPr>
            <w:tcW w:w="562" w:type="dxa"/>
            <w:tcBorders>
              <w:top w:val="single" w:sz="4" w:space="0" w:color="auto"/>
              <w:left w:val="single" w:sz="4" w:space="0" w:color="auto"/>
              <w:bottom w:val="single" w:sz="4" w:space="0" w:color="auto"/>
              <w:right w:val="single" w:sz="4" w:space="0" w:color="auto"/>
            </w:tcBorders>
            <w:shd w:val="clear" w:color="000000" w:fill="FFFFFF"/>
            <w:vAlign w:val="center"/>
          </w:tcPr>
          <w:p w14:paraId="2448594A" w14:textId="77777777" w:rsidR="006B27A8" w:rsidRPr="006B27A8" w:rsidRDefault="006B27A8" w:rsidP="006B27A8">
            <w:pPr>
              <w:spacing w:after="0"/>
              <w:jc w:val="center"/>
              <w:rPr>
                <w:sz w:val="24"/>
                <w:szCs w:val="24"/>
                <w:lang w:val="ru-RU"/>
              </w:rPr>
            </w:pPr>
            <w:r w:rsidRPr="006B27A8">
              <w:rPr>
                <w:b/>
                <w:bCs/>
                <w:sz w:val="24"/>
                <w:szCs w:val="24"/>
              </w:rPr>
              <w:t>15</w:t>
            </w:r>
          </w:p>
        </w:tc>
      </w:tr>
      <w:tr w:rsidR="006B27A8" w:rsidRPr="006B27A8" w14:paraId="1F62B439" w14:textId="77777777" w:rsidTr="004D1856">
        <w:trPr>
          <w:trHeight w:val="70"/>
        </w:trPr>
        <w:tc>
          <w:tcPr>
            <w:tcW w:w="8364" w:type="dxa"/>
            <w:tcBorders>
              <w:top w:val="single" w:sz="4" w:space="0" w:color="auto"/>
              <w:left w:val="single" w:sz="4" w:space="0" w:color="auto"/>
              <w:bottom w:val="single" w:sz="4" w:space="0" w:color="auto"/>
              <w:right w:val="single" w:sz="4" w:space="0" w:color="auto"/>
            </w:tcBorders>
            <w:shd w:val="clear" w:color="auto" w:fill="auto"/>
            <w:vAlign w:val="center"/>
          </w:tcPr>
          <w:p w14:paraId="491B3423" w14:textId="77777777" w:rsidR="006B27A8" w:rsidRPr="006B27A8" w:rsidRDefault="006B27A8" w:rsidP="006B27A8">
            <w:pPr>
              <w:spacing w:after="0" w:line="240" w:lineRule="auto"/>
              <w:rPr>
                <w:sz w:val="24"/>
                <w:szCs w:val="24"/>
              </w:rPr>
            </w:pPr>
            <w:r w:rsidRPr="006B27A8">
              <w:rPr>
                <w:sz w:val="24"/>
                <w:szCs w:val="24"/>
              </w:rPr>
              <w:lastRenderedPageBreak/>
              <w:t>Заміна важелів регулювальних гальмівних 2-га вісь (3 вісь)</w:t>
            </w:r>
          </w:p>
        </w:tc>
        <w:tc>
          <w:tcPr>
            <w:tcW w:w="1275" w:type="dxa"/>
            <w:tcBorders>
              <w:top w:val="single" w:sz="4" w:space="0" w:color="auto"/>
              <w:left w:val="single" w:sz="4" w:space="0" w:color="auto"/>
              <w:bottom w:val="single" w:sz="4" w:space="0" w:color="auto"/>
              <w:right w:val="single" w:sz="4" w:space="0" w:color="auto"/>
            </w:tcBorders>
            <w:vAlign w:val="center"/>
          </w:tcPr>
          <w:p w14:paraId="33ABF1B1" w14:textId="77777777" w:rsidR="006B27A8" w:rsidRPr="006B27A8" w:rsidRDefault="006B27A8" w:rsidP="006B27A8">
            <w:pPr>
              <w:spacing w:after="0" w:line="240" w:lineRule="auto"/>
              <w:jc w:val="center"/>
              <w:rPr>
                <w:sz w:val="24"/>
                <w:szCs w:val="24"/>
              </w:rPr>
            </w:pPr>
            <w:r w:rsidRPr="006B27A8">
              <w:rPr>
                <w:sz w:val="24"/>
                <w:szCs w:val="24"/>
                <w:lang w:eastAsia="ru-RU"/>
              </w:rPr>
              <w:t>послуга</w:t>
            </w:r>
          </w:p>
        </w:tc>
        <w:tc>
          <w:tcPr>
            <w:tcW w:w="562" w:type="dxa"/>
            <w:tcBorders>
              <w:top w:val="single" w:sz="4" w:space="0" w:color="auto"/>
              <w:left w:val="single" w:sz="4" w:space="0" w:color="auto"/>
              <w:bottom w:val="single" w:sz="4" w:space="0" w:color="auto"/>
              <w:right w:val="single" w:sz="4" w:space="0" w:color="auto"/>
            </w:tcBorders>
            <w:shd w:val="clear" w:color="000000" w:fill="FFFFFF"/>
            <w:vAlign w:val="center"/>
          </w:tcPr>
          <w:p w14:paraId="6663D802" w14:textId="77777777" w:rsidR="006B27A8" w:rsidRPr="006B27A8" w:rsidRDefault="006B27A8" w:rsidP="006B27A8">
            <w:pPr>
              <w:spacing w:after="0"/>
              <w:jc w:val="center"/>
              <w:rPr>
                <w:sz w:val="24"/>
                <w:szCs w:val="24"/>
                <w:lang w:val="ru-RU"/>
              </w:rPr>
            </w:pPr>
            <w:r w:rsidRPr="006B27A8">
              <w:rPr>
                <w:b/>
                <w:bCs/>
                <w:sz w:val="24"/>
                <w:szCs w:val="24"/>
              </w:rPr>
              <w:t>30</w:t>
            </w:r>
          </w:p>
        </w:tc>
      </w:tr>
      <w:tr w:rsidR="006B27A8" w:rsidRPr="006B27A8" w14:paraId="1BD73BB8" w14:textId="77777777" w:rsidTr="004D1856">
        <w:trPr>
          <w:trHeight w:val="70"/>
        </w:trPr>
        <w:tc>
          <w:tcPr>
            <w:tcW w:w="8364" w:type="dxa"/>
            <w:tcBorders>
              <w:top w:val="single" w:sz="4" w:space="0" w:color="auto"/>
              <w:left w:val="single" w:sz="4" w:space="0" w:color="auto"/>
              <w:bottom w:val="single" w:sz="4" w:space="0" w:color="auto"/>
              <w:right w:val="single" w:sz="4" w:space="0" w:color="auto"/>
            </w:tcBorders>
            <w:shd w:val="clear" w:color="auto" w:fill="auto"/>
            <w:vAlign w:val="center"/>
          </w:tcPr>
          <w:p w14:paraId="28A8ACF9" w14:textId="77777777" w:rsidR="006B27A8" w:rsidRPr="006B27A8" w:rsidRDefault="006B27A8" w:rsidP="006B27A8">
            <w:pPr>
              <w:spacing w:after="0" w:line="240" w:lineRule="auto"/>
              <w:rPr>
                <w:sz w:val="24"/>
                <w:szCs w:val="24"/>
              </w:rPr>
            </w:pPr>
            <w:r w:rsidRPr="006B27A8">
              <w:rPr>
                <w:sz w:val="24"/>
                <w:szCs w:val="24"/>
              </w:rPr>
              <w:t>Заміна важелів регулювальних гальмівних передньої вісі</w:t>
            </w:r>
          </w:p>
        </w:tc>
        <w:tc>
          <w:tcPr>
            <w:tcW w:w="1275" w:type="dxa"/>
            <w:tcBorders>
              <w:top w:val="single" w:sz="4" w:space="0" w:color="auto"/>
              <w:left w:val="single" w:sz="4" w:space="0" w:color="auto"/>
              <w:bottom w:val="single" w:sz="4" w:space="0" w:color="auto"/>
              <w:right w:val="single" w:sz="4" w:space="0" w:color="auto"/>
            </w:tcBorders>
            <w:vAlign w:val="center"/>
          </w:tcPr>
          <w:p w14:paraId="6A00A41F" w14:textId="77777777" w:rsidR="006B27A8" w:rsidRPr="006B27A8" w:rsidRDefault="006B27A8" w:rsidP="006B27A8">
            <w:pPr>
              <w:spacing w:after="0" w:line="240" w:lineRule="auto"/>
              <w:jc w:val="center"/>
              <w:rPr>
                <w:sz w:val="24"/>
                <w:szCs w:val="24"/>
              </w:rPr>
            </w:pPr>
            <w:r w:rsidRPr="006B27A8">
              <w:rPr>
                <w:sz w:val="24"/>
                <w:szCs w:val="24"/>
                <w:lang w:eastAsia="ru-RU"/>
              </w:rPr>
              <w:t>послуга</w:t>
            </w:r>
          </w:p>
        </w:tc>
        <w:tc>
          <w:tcPr>
            <w:tcW w:w="562" w:type="dxa"/>
            <w:tcBorders>
              <w:top w:val="single" w:sz="4" w:space="0" w:color="auto"/>
              <w:left w:val="single" w:sz="4" w:space="0" w:color="auto"/>
              <w:bottom w:val="single" w:sz="4" w:space="0" w:color="auto"/>
              <w:right w:val="single" w:sz="4" w:space="0" w:color="auto"/>
            </w:tcBorders>
            <w:shd w:val="clear" w:color="000000" w:fill="FFFFFF"/>
            <w:vAlign w:val="center"/>
          </w:tcPr>
          <w:p w14:paraId="35A52708" w14:textId="77777777" w:rsidR="006B27A8" w:rsidRPr="006B27A8" w:rsidRDefault="006B27A8" w:rsidP="006B27A8">
            <w:pPr>
              <w:spacing w:after="0"/>
              <w:jc w:val="center"/>
              <w:rPr>
                <w:sz w:val="24"/>
                <w:szCs w:val="24"/>
                <w:lang w:val="ru-RU"/>
              </w:rPr>
            </w:pPr>
            <w:r w:rsidRPr="006B27A8">
              <w:rPr>
                <w:b/>
                <w:bCs/>
                <w:sz w:val="24"/>
                <w:szCs w:val="24"/>
              </w:rPr>
              <w:t>20</w:t>
            </w:r>
          </w:p>
        </w:tc>
      </w:tr>
      <w:tr w:rsidR="006B27A8" w:rsidRPr="006B27A8" w14:paraId="11234131" w14:textId="77777777" w:rsidTr="004D1856">
        <w:trPr>
          <w:trHeight w:val="181"/>
        </w:trPr>
        <w:tc>
          <w:tcPr>
            <w:tcW w:w="8364" w:type="dxa"/>
            <w:tcBorders>
              <w:top w:val="single" w:sz="4" w:space="0" w:color="auto"/>
              <w:left w:val="single" w:sz="4" w:space="0" w:color="auto"/>
              <w:bottom w:val="single" w:sz="4" w:space="0" w:color="auto"/>
              <w:right w:val="single" w:sz="4" w:space="0" w:color="auto"/>
            </w:tcBorders>
            <w:shd w:val="clear" w:color="auto" w:fill="auto"/>
            <w:vAlign w:val="center"/>
          </w:tcPr>
          <w:p w14:paraId="2B1AC535" w14:textId="77777777" w:rsidR="006B27A8" w:rsidRPr="006B27A8" w:rsidRDefault="006B27A8" w:rsidP="006B27A8">
            <w:pPr>
              <w:spacing w:after="0" w:line="240" w:lineRule="auto"/>
              <w:rPr>
                <w:sz w:val="24"/>
                <w:szCs w:val="24"/>
              </w:rPr>
            </w:pPr>
            <w:r w:rsidRPr="006B27A8">
              <w:rPr>
                <w:sz w:val="24"/>
                <w:szCs w:val="24"/>
              </w:rPr>
              <w:t>Заміна валів гальмівних з підшипниками (втулками) передньої вісі</w:t>
            </w:r>
          </w:p>
        </w:tc>
        <w:tc>
          <w:tcPr>
            <w:tcW w:w="1275" w:type="dxa"/>
            <w:tcBorders>
              <w:top w:val="single" w:sz="4" w:space="0" w:color="auto"/>
              <w:left w:val="single" w:sz="4" w:space="0" w:color="auto"/>
              <w:bottom w:val="single" w:sz="4" w:space="0" w:color="auto"/>
              <w:right w:val="single" w:sz="4" w:space="0" w:color="auto"/>
            </w:tcBorders>
            <w:vAlign w:val="center"/>
          </w:tcPr>
          <w:p w14:paraId="3D0C410B" w14:textId="77777777" w:rsidR="006B27A8" w:rsidRPr="006B27A8" w:rsidRDefault="006B27A8" w:rsidP="006B27A8">
            <w:pPr>
              <w:spacing w:after="0" w:line="240" w:lineRule="auto"/>
              <w:jc w:val="center"/>
              <w:rPr>
                <w:sz w:val="24"/>
                <w:szCs w:val="24"/>
              </w:rPr>
            </w:pPr>
            <w:r w:rsidRPr="006B27A8">
              <w:rPr>
                <w:sz w:val="24"/>
                <w:szCs w:val="24"/>
                <w:lang w:eastAsia="ru-RU"/>
              </w:rPr>
              <w:t>послуга</w:t>
            </w:r>
          </w:p>
        </w:tc>
        <w:tc>
          <w:tcPr>
            <w:tcW w:w="562" w:type="dxa"/>
            <w:tcBorders>
              <w:top w:val="single" w:sz="4" w:space="0" w:color="auto"/>
              <w:left w:val="single" w:sz="4" w:space="0" w:color="auto"/>
              <w:bottom w:val="single" w:sz="4" w:space="0" w:color="auto"/>
              <w:right w:val="single" w:sz="4" w:space="0" w:color="auto"/>
            </w:tcBorders>
            <w:shd w:val="clear" w:color="000000" w:fill="FFFFFF"/>
            <w:vAlign w:val="center"/>
          </w:tcPr>
          <w:p w14:paraId="1A282514" w14:textId="77777777" w:rsidR="006B27A8" w:rsidRPr="006B27A8" w:rsidRDefault="006B27A8" w:rsidP="006B27A8">
            <w:pPr>
              <w:spacing w:after="0"/>
              <w:jc w:val="center"/>
              <w:rPr>
                <w:sz w:val="24"/>
                <w:szCs w:val="24"/>
                <w:lang w:val="ru-RU"/>
              </w:rPr>
            </w:pPr>
            <w:r w:rsidRPr="006B27A8">
              <w:rPr>
                <w:b/>
                <w:bCs/>
                <w:sz w:val="24"/>
                <w:szCs w:val="24"/>
              </w:rPr>
              <w:t>20</w:t>
            </w:r>
          </w:p>
        </w:tc>
      </w:tr>
      <w:tr w:rsidR="006B27A8" w:rsidRPr="006B27A8" w14:paraId="15108ED5" w14:textId="77777777" w:rsidTr="004D1856">
        <w:trPr>
          <w:trHeight w:val="70"/>
        </w:trPr>
        <w:tc>
          <w:tcPr>
            <w:tcW w:w="8364" w:type="dxa"/>
            <w:tcBorders>
              <w:top w:val="single" w:sz="4" w:space="0" w:color="auto"/>
              <w:left w:val="single" w:sz="4" w:space="0" w:color="auto"/>
              <w:bottom w:val="single" w:sz="4" w:space="0" w:color="auto"/>
              <w:right w:val="single" w:sz="4" w:space="0" w:color="auto"/>
            </w:tcBorders>
            <w:shd w:val="clear" w:color="auto" w:fill="auto"/>
            <w:vAlign w:val="center"/>
          </w:tcPr>
          <w:p w14:paraId="1088AEE0" w14:textId="77777777" w:rsidR="006B27A8" w:rsidRPr="006B27A8" w:rsidRDefault="006B27A8" w:rsidP="006B27A8">
            <w:pPr>
              <w:spacing w:after="0" w:line="240" w:lineRule="auto"/>
              <w:rPr>
                <w:sz w:val="24"/>
                <w:szCs w:val="24"/>
              </w:rPr>
            </w:pPr>
            <w:r w:rsidRPr="006B27A8">
              <w:rPr>
                <w:sz w:val="24"/>
                <w:szCs w:val="24"/>
              </w:rPr>
              <w:t>Заміна  валів гальмівних з підшипниками (втулками) задньої вісі</w:t>
            </w:r>
          </w:p>
        </w:tc>
        <w:tc>
          <w:tcPr>
            <w:tcW w:w="1275" w:type="dxa"/>
            <w:tcBorders>
              <w:top w:val="single" w:sz="4" w:space="0" w:color="auto"/>
              <w:left w:val="single" w:sz="4" w:space="0" w:color="auto"/>
              <w:bottom w:val="single" w:sz="4" w:space="0" w:color="auto"/>
              <w:right w:val="single" w:sz="4" w:space="0" w:color="auto"/>
            </w:tcBorders>
            <w:vAlign w:val="center"/>
          </w:tcPr>
          <w:p w14:paraId="66A97215" w14:textId="77777777" w:rsidR="006B27A8" w:rsidRPr="006B27A8" w:rsidRDefault="006B27A8" w:rsidP="006B27A8">
            <w:pPr>
              <w:spacing w:after="0" w:line="240" w:lineRule="auto"/>
              <w:jc w:val="center"/>
              <w:rPr>
                <w:sz w:val="24"/>
                <w:szCs w:val="24"/>
              </w:rPr>
            </w:pPr>
            <w:r w:rsidRPr="006B27A8">
              <w:rPr>
                <w:sz w:val="24"/>
                <w:szCs w:val="24"/>
                <w:lang w:eastAsia="ru-RU"/>
              </w:rPr>
              <w:t>послуга</w:t>
            </w:r>
          </w:p>
        </w:tc>
        <w:tc>
          <w:tcPr>
            <w:tcW w:w="562" w:type="dxa"/>
            <w:tcBorders>
              <w:top w:val="nil"/>
              <w:left w:val="single" w:sz="4" w:space="0" w:color="auto"/>
              <w:bottom w:val="single" w:sz="4" w:space="0" w:color="auto"/>
              <w:right w:val="single" w:sz="4" w:space="0" w:color="auto"/>
            </w:tcBorders>
            <w:shd w:val="clear" w:color="000000" w:fill="FFFFFF"/>
            <w:vAlign w:val="center"/>
          </w:tcPr>
          <w:p w14:paraId="0D8A7E00" w14:textId="77777777" w:rsidR="006B27A8" w:rsidRPr="006B27A8" w:rsidRDefault="006B27A8" w:rsidP="006B27A8">
            <w:pPr>
              <w:spacing w:after="0"/>
              <w:jc w:val="center"/>
              <w:rPr>
                <w:sz w:val="24"/>
                <w:szCs w:val="24"/>
                <w:lang w:val="ru-RU"/>
              </w:rPr>
            </w:pPr>
            <w:r w:rsidRPr="006B27A8">
              <w:rPr>
                <w:b/>
                <w:bCs/>
                <w:sz w:val="24"/>
                <w:szCs w:val="24"/>
              </w:rPr>
              <w:t>20</w:t>
            </w:r>
          </w:p>
        </w:tc>
      </w:tr>
      <w:tr w:rsidR="006B27A8" w:rsidRPr="006B27A8" w14:paraId="30F75577" w14:textId="77777777" w:rsidTr="004D1856">
        <w:trPr>
          <w:trHeight w:val="133"/>
        </w:trPr>
        <w:tc>
          <w:tcPr>
            <w:tcW w:w="8364" w:type="dxa"/>
            <w:tcBorders>
              <w:top w:val="single" w:sz="4" w:space="0" w:color="auto"/>
              <w:left w:val="single" w:sz="4" w:space="0" w:color="auto"/>
              <w:bottom w:val="single" w:sz="4" w:space="0" w:color="auto"/>
              <w:right w:val="single" w:sz="4" w:space="0" w:color="auto"/>
            </w:tcBorders>
            <w:shd w:val="clear" w:color="auto" w:fill="auto"/>
            <w:vAlign w:val="center"/>
          </w:tcPr>
          <w:p w14:paraId="37444A23" w14:textId="77777777" w:rsidR="006B27A8" w:rsidRPr="006B27A8" w:rsidRDefault="006B27A8" w:rsidP="006B27A8">
            <w:pPr>
              <w:spacing w:after="0" w:line="240" w:lineRule="auto"/>
              <w:rPr>
                <w:sz w:val="24"/>
                <w:szCs w:val="24"/>
              </w:rPr>
            </w:pPr>
            <w:r w:rsidRPr="006B27A8">
              <w:rPr>
                <w:sz w:val="24"/>
                <w:szCs w:val="24"/>
              </w:rPr>
              <w:t>Заміна клапана стоянкового гальма</w:t>
            </w:r>
          </w:p>
        </w:tc>
        <w:tc>
          <w:tcPr>
            <w:tcW w:w="1275" w:type="dxa"/>
            <w:tcBorders>
              <w:top w:val="single" w:sz="4" w:space="0" w:color="auto"/>
              <w:left w:val="single" w:sz="4" w:space="0" w:color="auto"/>
              <w:bottom w:val="single" w:sz="4" w:space="0" w:color="auto"/>
              <w:right w:val="single" w:sz="4" w:space="0" w:color="auto"/>
            </w:tcBorders>
            <w:vAlign w:val="center"/>
          </w:tcPr>
          <w:p w14:paraId="51DCE280" w14:textId="77777777" w:rsidR="006B27A8" w:rsidRPr="006B27A8" w:rsidRDefault="006B27A8" w:rsidP="006B27A8">
            <w:pPr>
              <w:spacing w:after="0" w:line="240" w:lineRule="auto"/>
              <w:jc w:val="center"/>
              <w:rPr>
                <w:sz w:val="24"/>
                <w:szCs w:val="24"/>
              </w:rPr>
            </w:pPr>
            <w:r w:rsidRPr="006B27A8">
              <w:rPr>
                <w:sz w:val="24"/>
                <w:szCs w:val="24"/>
                <w:lang w:eastAsia="ru-RU"/>
              </w:rPr>
              <w:t>послуга</w:t>
            </w:r>
          </w:p>
        </w:tc>
        <w:tc>
          <w:tcPr>
            <w:tcW w:w="562" w:type="dxa"/>
            <w:tcBorders>
              <w:top w:val="nil"/>
              <w:left w:val="single" w:sz="4" w:space="0" w:color="auto"/>
              <w:bottom w:val="single" w:sz="4" w:space="0" w:color="auto"/>
              <w:right w:val="single" w:sz="4" w:space="0" w:color="auto"/>
            </w:tcBorders>
            <w:shd w:val="clear" w:color="000000" w:fill="FFFFFF"/>
            <w:vAlign w:val="center"/>
          </w:tcPr>
          <w:p w14:paraId="21EA34C6" w14:textId="77777777" w:rsidR="006B27A8" w:rsidRPr="006B27A8" w:rsidRDefault="006B27A8" w:rsidP="006B27A8">
            <w:pPr>
              <w:spacing w:after="0"/>
              <w:jc w:val="center"/>
              <w:rPr>
                <w:sz w:val="24"/>
                <w:szCs w:val="24"/>
                <w:lang w:val="ru-RU"/>
              </w:rPr>
            </w:pPr>
            <w:r w:rsidRPr="006B27A8">
              <w:rPr>
                <w:b/>
                <w:bCs/>
                <w:sz w:val="24"/>
                <w:szCs w:val="24"/>
              </w:rPr>
              <w:t>10</w:t>
            </w:r>
          </w:p>
        </w:tc>
      </w:tr>
      <w:tr w:rsidR="006B27A8" w:rsidRPr="006B27A8" w14:paraId="34BBEE9C" w14:textId="77777777" w:rsidTr="004D1856">
        <w:trPr>
          <w:trHeight w:val="95"/>
        </w:trPr>
        <w:tc>
          <w:tcPr>
            <w:tcW w:w="8364" w:type="dxa"/>
            <w:tcBorders>
              <w:top w:val="single" w:sz="4" w:space="0" w:color="auto"/>
              <w:left w:val="single" w:sz="4" w:space="0" w:color="auto"/>
              <w:bottom w:val="single" w:sz="4" w:space="0" w:color="auto"/>
              <w:right w:val="single" w:sz="4" w:space="0" w:color="auto"/>
            </w:tcBorders>
            <w:shd w:val="clear" w:color="auto" w:fill="auto"/>
            <w:vAlign w:val="center"/>
          </w:tcPr>
          <w:p w14:paraId="1B967F4A" w14:textId="77777777" w:rsidR="006B27A8" w:rsidRPr="006B27A8" w:rsidRDefault="006B27A8" w:rsidP="006B27A8">
            <w:pPr>
              <w:spacing w:after="0" w:line="240" w:lineRule="auto"/>
              <w:rPr>
                <w:sz w:val="24"/>
                <w:szCs w:val="24"/>
              </w:rPr>
            </w:pPr>
            <w:r w:rsidRPr="006B27A8">
              <w:rPr>
                <w:sz w:val="24"/>
                <w:szCs w:val="24"/>
              </w:rPr>
              <w:t>Заміна гальмівного модуля (модулятора) заднього</w:t>
            </w:r>
          </w:p>
        </w:tc>
        <w:tc>
          <w:tcPr>
            <w:tcW w:w="1275" w:type="dxa"/>
            <w:tcBorders>
              <w:top w:val="single" w:sz="4" w:space="0" w:color="auto"/>
              <w:left w:val="single" w:sz="4" w:space="0" w:color="auto"/>
              <w:bottom w:val="single" w:sz="4" w:space="0" w:color="auto"/>
              <w:right w:val="single" w:sz="4" w:space="0" w:color="auto"/>
            </w:tcBorders>
            <w:vAlign w:val="center"/>
          </w:tcPr>
          <w:p w14:paraId="779DF12D" w14:textId="77777777" w:rsidR="006B27A8" w:rsidRPr="006B27A8" w:rsidRDefault="006B27A8" w:rsidP="006B27A8">
            <w:pPr>
              <w:spacing w:after="0" w:line="240" w:lineRule="auto"/>
              <w:jc w:val="center"/>
              <w:rPr>
                <w:sz w:val="24"/>
                <w:szCs w:val="24"/>
              </w:rPr>
            </w:pPr>
            <w:r w:rsidRPr="006B27A8">
              <w:rPr>
                <w:sz w:val="24"/>
                <w:szCs w:val="24"/>
                <w:lang w:eastAsia="ru-RU"/>
              </w:rPr>
              <w:t>послуга</w:t>
            </w:r>
          </w:p>
        </w:tc>
        <w:tc>
          <w:tcPr>
            <w:tcW w:w="562" w:type="dxa"/>
            <w:tcBorders>
              <w:top w:val="nil"/>
              <w:left w:val="single" w:sz="4" w:space="0" w:color="auto"/>
              <w:bottom w:val="single" w:sz="4" w:space="0" w:color="auto"/>
              <w:right w:val="single" w:sz="4" w:space="0" w:color="auto"/>
            </w:tcBorders>
            <w:shd w:val="clear" w:color="000000" w:fill="FFFFFF"/>
            <w:vAlign w:val="center"/>
          </w:tcPr>
          <w:p w14:paraId="013A4D81" w14:textId="77777777" w:rsidR="006B27A8" w:rsidRPr="006B27A8" w:rsidRDefault="006B27A8" w:rsidP="006B27A8">
            <w:pPr>
              <w:spacing w:after="0"/>
              <w:jc w:val="center"/>
              <w:rPr>
                <w:sz w:val="24"/>
                <w:szCs w:val="24"/>
                <w:lang w:val="ru-RU"/>
              </w:rPr>
            </w:pPr>
            <w:r w:rsidRPr="006B27A8">
              <w:rPr>
                <w:b/>
                <w:bCs/>
                <w:sz w:val="24"/>
                <w:szCs w:val="24"/>
              </w:rPr>
              <w:t>10</w:t>
            </w:r>
          </w:p>
        </w:tc>
      </w:tr>
      <w:tr w:rsidR="006B27A8" w:rsidRPr="006B27A8" w14:paraId="76E193B1" w14:textId="77777777" w:rsidTr="004D1856">
        <w:trPr>
          <w:trHeight w:val="227"/>
        </w:trPr>
        <w:tc>
          <w:tcPr>
            <w:tcW w:w="8364" w:type="dxa"/>
            <w:tcBorders>
              <w:top w:val="single" w:sz="4" w:space="0" w:color="auto"/>
              <w:left w:val="single" w:sz="4" w:space="0" w:color="auto"/>
              <w:bottom w:val="single" w:sz="4" w:space="0" w:color="auto"/>
              <w:right w:val="single" w:sz="4" w:space="0" w:color="auto"/>
            </w:tcBorders>
            <w:shd w:val="clear" w:color="auto" w:fill="auto"/>
            <w:vAlign w:val="center"/>
          </w:tcPr>
          <w:p w14:paraId="28BD989D" w14:textId="77777777" w:rsidR="006B27A8" w:rsidRPr="006B27A8" w:rsidRDefault="006B27A8" w:rsidP="006B27A8">
            <w:pPr>
              <w:spacing w:after="0" w:line="240" w:lineRule="auto"/>
              <w:rPr>
                <w:sz w:val="24"/>
                <w:szCs w:val="24"/>
              </w:rPr>
            </w:pPr>
            <w:r w:rsidRPr="006B27A8">
              <w:rPr>
                <w:sz w:val="24"/>
                <w:szCs w:val="24"/>
              </w:rPr>
              <w:t>Заміна клапана гальмівного контура переднього</w:t>
            </w:r>
          </w:p>
        </w:tc>
        <w:tc>
          <w:tcPr>
            <w:tcW w:w="1275" w:type="dxa"/>
            <w:tcBorders>
              <w:top w:val="single" w:sz="4" w:space="0" w:color="auto"/>
              <w:left w:val="single" w:sz="4" w:space="0" w:color="auto"/>
              <w:bottom w:val="single" w:sz="4" w:space="0" w:color="auto"/>
              <w:right w:val="single" w:sz="4" w:space="0" w:color="auto"/>
            </w:tcBorders>
            <w:vAlign w:val="center"/>
          </w:tcPr>
          <w:p w14:paraId="0C947806" w14:textId="77777777" w:rsidR="006B27A8" w:rsidRPr="006B27A8" w:rsidRDefault="006B27A8" w:rsidP="006B27A8">
            <w:pPr>
              <w:spacing w:after="0" w:line="240" w:lineRule="auto"/>
              <w:jc w:val="center"/>
              <w:rPr>
                <w:sz w:val="24"/>
                <w:szCs w:val="24"/>
              </w:rPr>
            </w:pPr>
            <w:r w:rsidRPr="006B27A8">
              <w:rPr>
                <w:sz w:val="24"/>
                <w:szCs w:val="24"/>
                <w:lang w:eastAsia="ru-RU"/>
              </w:rPr>
              <w:t>послуга</w:t>
            </w:r>
          </w:p>
        </w:tc>
        <w:tc>
          <w:tcPr>
            <w:tcW w:w="562" w:type="dxa"/>
            <w:tcBorders>
              <w:top w:val="nil"/>
              <w:left w:val="single" w:sz="4" w:space="0" w:color="auto"/>
              <w:bottom w:val="single" w:sz="4" w:space="0" w:color="auto"/>
              <w:right w:val="single" w:sz="4" w:space="0" w:color="auto"/>
            </w:tcBorders>
            <w:shd w:val="clear" w:color="000000" w:fill="FFFFFF"/>
            <w:vAlign w:val="center"/>
          </w:tcPr>
          <w:p w14:paraId="36CD23C2" w14:textId="77777777" w:rsidR="006B27A8" w:rsidRPr="006B27A8" w:rsidRDefault="006B27A8" w:rsidP="006B27A8">
            <w:pPr>
              <w:spacing w:after="0"/>
              <w:jc w:val="center"/>
              <w:rPr>
                <w:sz w:val="24"/>
                <w:szCs w:val="24"/>
                <w:lang w:val="ru-RU"/>
              </w:rPr>
            </w:pPr>
            <w:r w:rsidRPr="006B27A8">
              <w:rPr>
                <w:b/>
                <w:bCs/>
                <w:sz w:val="24"/>
                <w:szCs w:val="24"/>
              </w:rPr>
              <w:t>10</w:t>
            </w:r>
          </w:p>
        </w:tc>
      </w:tr>
      <w:tr w:rsidR="006B27A8" w:rsidRPr="006B27A8" w14:paraId="7D86FA7D" w14:textId="77777777" w:rsidTr="004D1856">
        <w:trPr>
          <w:trHeight w:val="188"/>
        </w:trPr>
        <w:tc>
          <w:tcPr>
            <w:tcW w:w="8364" w:type="dxa"/>
            <w:tcBorders>
              <w:top w:val="single" w:sz="4" w:space="0" w:color="auto"/>
              <w:left w:val="single" w:sz="4" w:space="0" w:color="auto"/>
              <w:bottom w:val="single" w:sz="4" w:space="0" w:color="auto"/>
              <w:right w:val="single" w:sz="4" w:space="0" w:color="auto"/>
            </w:tcBorders>
            <w:shd w:val="clear" w:color="auto" w:fill="auto"/>
            <w:vAlign w:val="center"/>
          </w:tcPr>
          <w:p w14:paraId="46EBD719" w14:textId="77777777" w:rsidR="006B27A8" w:rsidRPr="006B27A8" w:rsidRDefault="006B27A8" w:rsidP="006B27A8">
            <w:pPr>
              <w:spacing w:after="0" w:line="240" w:lineRule="auto"/>
              <w:rPr>
                <w:sz w:val="24"/>
                <w:szCs w:val="24"/>
              </w:rPr>
            </w:pPr>
            <w:r w:rsidRPr="006B27A8">
              <w:rPr>
                <w:sz w:val="24"/>
                <w:szCs w:val="24"/>
              </w:rPr>
              <w:t>Заміна гальмівного шланга переднього</w:t>
            </w:r>
          </w:p>
        </w:tc>
        <w:tc>
          <w:tcPr>
            <w:tcW w:w="1275" w:type="dxa"/>
            <w:tcBorders>
              <w:top w:val="single" w:sz="4" w:space="0" w:color="auto"/>
              <w:left w:val="single" w:sz="4" w:space="0" w:color="auto"/>
              <w:bottom w:val="single" w:sz="4" w:space="0" w:color="auto"/>
              <w:right w:val="single" w:sz="4" w:space="0" w:color="auto"/>
            </w:tcBorders>
            <w:vAlign w:val="center"/>
          </w:tcPr>
          <w:p w14:paraId="60A7C634" w14:textId="77777777" w:rsidR="006B27A8" w:rsidRPr="006B27A8" w:rsidRDefault="006B27A8" w:rsidP="006B27A8">
            <w:pPr>
              <w:spacing w:after="0" w:line="240" w:lineRule="auto"/>
              <w:jc w:val="center"/>
              <w:rPr>
                <w:sz w:val="24"/>
                <w:szCs w:val="24"/>
              </w:rPr>
            </w:pPr>
            <w:r w:rsidRPr="006B27A8">
              <w:rPr>
                <w:sz w:val="24"/>
                <w:szCs w:val="24"/>
                <w:lang w:eastAsia="ru-RU"/>
              </w:rPr>
              <w:t>послуга</w:t>
            </w:r>
          </w:p>
        </w:tc>
        <w:tc>
          <w:tcPr>
            <w:tcW w:w="562" w:type="dxa"/>
            <w:tcBorders>
              <w:top w:val="nil"/>
              <w:left w:val="single" w:sz="4" w:space="0" w:color="auto"/>
              <w:bottom w:val="single" w:sz="4" w:space="0" w:color="auto"/>
              <w:right w:val="single" w:sz="4" w:space="0" w:color="auto"/>
            </w:tcBorders>
            <w:shd w:val="clear" w:color="000000" w:fill="FFFFFF"/>
            <w:vAlign w:val="center"/>
          </w:tcPr>
          <w:p w14:paraId="1F6B96DA" w14:textId="77777777" w:rsidR="006B27A8" w:rsidRPr="006B27A8" w:rsidRDefault="006B27A8" w:rsidP="006B27A8">
            <w:pPr>
              <w:spacing w:after="0"/>
              <w:jc w:val="center"/>
              <w:rPr>
                <w:sz w:val="24"/>
                <w:szCs w:val="24"/>
                <w:lang w:val="ru-RU"/>
              </w:rPr>
            </w:pPr>
            <w:r w:rsidRPr="006B27A8">
              <w:rPr>
                <w:b/>
                <w:bCs/>
                <w:sz w:val="24"/>
                <w:szCs w:val="24"/>
              </w:rPr>
              <w:t>30</w:t>
            </w:r>
          </w:p>
        </w:tc>
      </w:tr>
      <w:tr w:rsidR="006B27A8" w:rsidRPr="006B27A8" w14:paraId="37C67FFB" w14:textId="77777777" w:rsidTr="004D1856">
        <w:trPr>
          <w:trHeight w:val="70"/>
        </w:trPr>
        <w:tc>
          <w:tcPr>
            <w:tcW w:w="8364" w:type="dxa"/>
            <w:tcBorders>
              <w:top w:val="single" w:sz="4" w:space="0" w:color="auto"/>
              <w:left w:val="single" w:sz="4" w:space="0" w:color="auto"/>
              <w:bottom w:val="single" w:sz="4" w:space="0" w:color="auto"/>
              <w:right w:val="single" w:sz="4" w:space="0" w:color="auto"/>
            </w:tcBorders>
            <w:shd w:val="clear" w:color="auto" w:fill="auto"/>
            <w:vAlign w:val="center"/>
          </w:tcPr>
          <w:p w14:paraId="3E4490AF" w14:textId="77777777" w:rsidR="006B27A8" w:rsidRPr="006B27A8" w:rsidRDefault="006B27A8" w:rsidP="006B27A8">
            <w:pPr>
              <w:spacing w:after="0" w:line="240" w:lineRule="auto"/>
              <w:rPr>
                <w:sz w:val="24"/>
                <w:szCs w:val="24"/>
              </w:rPr>
            </w:pPr>
            <w:r w:rsidRPr="006B27A8">
              <w:rPr>
                <w:sz w:val="24"/>
                <w:szCs w:val="24"/>
              </w:rPr>
              <w:t>Заміна гальмівного шланга заднього</w:t>
            </w:r>
          </w:p>
        </w:tc>
        <w:tc>
          <w:tcPr>
            <w:tcW w:w="1275" w:type="dxa"/>
            <w:tcBorders>
              <w:top w:val="single" w:sz="4" w:space="0" w:color="auto"/>
              <w:left w:val="single" w:sz="4" w:space="0" w:color="auto"/>
              <w:bottom w:val="single" w:sz="4" w:space="0" w:color="auto"/>
              <w:right w:val="single" w:sz="4" w:space="0" w:color="auto"/>
            </w:tcBorders>
            <w:vAlign w:val="center"/>
          </w:tcPr>
          <w:p w14:paraId="676F6C67" w14:textId="77777777" w:rsidR="006B27A8" w:rsidRPr="006B27A8" w:rsidRDefault="006B27A8" w:rsidP="006B27A8">
            <w:pPr>
              <w:spacing w:after="0" w:line="240" w:lineRule="auto"/>
              <w:jc w:val="center"/>
              <w:rPr>
                <w:sz w:val="24"/>
                <w:szCs w:val="24"/>
              </w:rPr>
            </w:pPr>
            <w:r w:rsidRPr="006B27A8">
              <w:rPr>
                <w:sz w:val="24"/>
                <w:szCs w:val="24"/>
                <w:lang w:eastAsia="ru-RU"/>
              </w:rPr>
              <w:t>послуга</w:t>
            </w:r>
          </w:p>
        </w:tc>
        <w:tc>
          <w:tcPr>
            <w:tcW w:w="562" w:type="dxa"/>
            <w:tcBorders>
              <w:top w:val="nil"/>
              <w:left w:val="single" w:sz="4" w:space="0" w:color="auto"/>
              <w:bottom w:val="single" w:sz="4" w:space="0" w:color="auto"/>
              <w:right w:val="single" w:sz="4" w:space="0" w:color="auto"/>
            </w:tcBorders>
            <w:shd w:val="clear" w:color="000000" w:fill="FFFFFF"/>
            <w:vAlign w:val="center"/>
          </w:tcPr>
          <w:p w14:paraId="389E9BA9" w14:textId="77777777" w:rsidR="006B27A8" w:rsidRPr="006B27A8" w:rsidRDefault="006B27A8" w:rsidP="006B27A8">
            <w:pPr>
              <w:spacing w:after="0"/>
              <w:jc w:val="center"/>
              <w:rPr>
                <w:sz w:val="24"/>
                <w:szCs w:val="24"/>
                <w:lang w:val="ru-RU"/>
              </w:rPr>
            </w:pPr>
            <w:r w:rsidRPr="006B27A8">
              <w:rPr>
                <w:b/>
                <w:bCs/>
                <w:sz w:val="24"/>
                <w:szCs w:val="24"/>
              </w:rPr>
              <w:t>30</w:t>
            </w:r>
          </w:p>
        </w:tc>
      </w:tr>
      <w:tr w:rsidR="006B27A8" w:rsidRPr="006B27A8" w14:paraId="1645F023" w14:textId="77777777" w:rsidTr="004D1856">
        <w:trPr>
          <w:trHeight w:val="70"/>
        </w:trPr>
        <w:tc>
          <w:tcPr>
            <w:tcW w:w="8364" w:type="dxa"/>
            <w:tcBorders>
              <w:top w:val="single" w:sz="4" w:space="0" w:color="auto"/>
              <w:left w:val="single" w:sz="4" w:space="0" w:color="auto"/>
              <w:bottom w:val="single" w:sz="4" w:space="0" w:color="auto"/>
              <w:right w:val="single" w:sz="4" w:space="0" w:color="auto"/>
            </w:tcBorders>
            <w:shd w:val="clear" w:color="auto" w:fill="auto"/>
            <w:vAlign w:val="center"/>
          </w:tcPr>
          <w:p w14:paraId="55289500" w14:textId="77777777" w:rsidR="006B27A8" w:rsidRPr="006B27A8" w:rsidRDefault="006B27A8" w:rsidP="006B27A8">
            <w:pPr>
              <w:spacing w:after="0" w:line="240" w:lineRule="auto"/>
              <w:rPr>
                <w:sz w:val="24"/>
                <w:szCs w:val="24"/>
              </w:rPr>
            </w:pPr>
            <w:r w:rsidRPr="006B27A8">
              <w:rPr>
                <w:sz w:val="24"/>
                <w:szCs w:val="24"/>
              </w:rPr>
              <w:t>Заміна пневмогоідропідсилювача</w:t>
            </w:r>
          </w:p>
        </w:tc>
        <w:tc>
          <w:tcPr>
            <w:tcW w:w="1275" w:type="dxa"/>
            <w:tcBorders>
              <w:top w:val="single" w:sz="4" w:space="0" w:color="auto"/>
              <w:left w:val="single" w:sz="4" w:space="0" w:color="auto"/>
              <w:bottom w:val="single" w:sz="4" w:space="0" w:color="auto"/>
              <w:right w:val="single" w:sz="4" w:space="0" w:color="auto"/>
            </w:tcBorders>
            <w:vAlign w:val="center"/>
          </w:tcPr>
          <w:p w14:paraId="10E91285" w14:textId="77777777" w:rsidR="006B27A8" w:rsidRPr="006B27A8" w:rsidRDefault="006B27A8" w:rsidP="006B27A8">
            <w:pPr>
              <w:spacing w:after="0" w:line="240" w:lineRule="auto"/>
              <w:jc w:val="center"/>
              <w:rPr>
                <w:sz w:val="24"/>
                <w:szCs w:val="24"/>
              </w:rPr>
            </w:pPr>
            <w:r w:rsidRPr="006B27A8">
              <w:rPr>
                <w:sz w:val="24"/>
                <w:szCs w:val="24"/>
                <w:lang w:eastAsia="ru-RU"/>
              </w:rPr>
              <w:t>послуга</w:t>
            </w:r>
          </w:p>
        </w:tc>
        <w:tc>
          <w:tcPr>
            <w:tcW w:w="562" w:type="dxa"/>
            <w:tcBorders>
              <w:top w:val="nil"/>
              <w:left w:val="single" w:sz="4" w:space="0" w:color="auto"/>
              <w:bottom w:val="single" w:sz="4" w:space="0" w:color="auto"/>
              <w:right w:val="single" w:sz="4" w:space="0" w:color="auto"/>
            </w:tcBorders>
            <w:shd w:val="clear" w:color="000000" w:fill="FFFFFF"/>
            <w:vAlign w:val="center"/>
          </w:tcPr>
          <w:p w14:paraId="587832E9" w14:textId="77777777" w:rsidR="006B27A8" w:rsidRPr="006B27A8" w:rsidRDefault="006B27A8" w:rsidP="006B27A8">
            <w:pPr>
              <w:spacing w:after="0"/>
              <w:jc w:val="center"/>
              <w:rPr>
                <w:sz w:val="24"/>
                <w:szCs w:val="24"/>
                <w:lang w:val="ru-RU"/>
              </w:rPr>
            </w:pPr>
            <w:r w:rsidRPr="006B27A8">
              <w:rPr>
                <w:b/>
                <w:bCs/>
                <w:sz w:val="24"/>
                <w:szCs w:val="24"/>
              </w:rPr>
              <w:t>10</w:t>
            </w:r>
          </w:p>
        </w:tc>
      </w:tr>
      <w:tr w:rsidR="006B27A8" w:rsidRPr="006B27A8" w14:paraId="31B2680D" w14:textId="77777777" w:rsidTr="004D1856">
        <w:trPr>
          <w:trHeight w:val="70"/>
        </w:trPr>
        <w:tc>
          <w:tcPr>
            <w:tcW w:w="8364" w:type="dxa"/>
            <w:tcBorders>
              <w:top w:val="single" w:sz="4" w:space="0" w:color="auto"/>
              <w:left w:val="single" w:sz="4" w:space="0" w:color="auto"/>
              <w:bottom w:val="single" w:sz="4" w:space="0" w:color="auto"/>
              <w:right w:val="single" w:sz="4" w:space="0" w:color="auto"/>
            </w:tcBorders>
            <w:shd w:val="clear" w:color="auto" w:fill="auto"/>
            <w:vAlign w:val="center"/>
          </w:tcPr>
          <w:p w14:paraId="141A19E0" w14:textId="77777777" w:rsidR="006B27A8" w:rsidRPr="006B27A8" w:rsidRDefault="006B27A8" w:rsidP="006B27A8">
            <w:pPr>
              <w:spacing w:after="0" w:line="240" w:lineRule="auto"/>
              <w:rPr>
                <w:sz w:val="24"/>
                <w:szCs w:val="24"/>
              </w:rPr>
            </w:pPr>
            <w:r w:rsidRPr="006B27A8">
              <w:rPr>
                <w:sz w:val="24"/>
                <w:szCs w:val="24"/>
              </w:rPr>
              <w:t>Заміна енергоакумулятора</w:t>
            </w:r>
          </w:p>
        </w:tc>
        <w:tc>
          <w:tcPr>
            <w:tcW w:w="1275" w:type="dxa"/>
            <w:tcBorders>
              <w:top w:val="single" w:sz="4" w:space="0" w:color="auto"/>
              <w:left w:val="single" w:sz="4" w:space="0" w:color="auto"/>
              <w:bottom w:val="single" w:sz="4" w:space="0" w:color="auto"/>
              <w:right w:val="single" w:sz="4" w:space="0" w:color="auto"/>
            </w:tcBorders>
            <w:vAlign w:val="center"/>
          </w:tcPr>
          <w:p w14:paraId="485F71D4" w14:textId="77777777" w:rsidR="006B27A8" w:rsidRPr="006B27A8" w:rsidRDefault="006B27A8" w:rsidP="006B27A8">
            <w:pPr>
              <w:spacing w:after="0" w:line="240" w:lineRule="auto"/>
              <w:jc w:val="center"/>
              <w:rPr>
                <w:sz w:val="24"/>
                <w:szCs w:val="24"/>
              </w:rPr>
            </w:pPr>
            <w:r w:rsidRPr="006B27A8">
              <w:rPr>
                <w:sz w:val="24"/>
                <w:szCs w:val="24"/>
                <w:lang w:eastAsia="ru-RU"/>
              </w:rPr>
              <w:t>послуга</w:t>
            </w:r>
          </w:p>
        </w:tc>
        <w:tc>
          <w:tcPr>
            <w:tcW w:w="562" w:type="dxa"/>
            <w:tcBorders>
              <w:top w:val="nil"/>
              <w:left w:val="single" w:sz="4" w:space="0" w:color="auto"/>
              <w:bottom w:val="single" w:sz="4" w:space="0" w:color="auto"/>
              <w:right w:val="single" w:sz="4" w:space="0" w:color="auto"/>
            </w:tcBorders>
            <w:shd w:val="clear" w:color="000000" w:fill="FFFFFF"/>
            <w:vAlign w:val="center"/>
          </w:tcPr>
          <w:p w14:paraId="109EA87C" w14:textId="77777777" w:rsidR="006B27A8" w:rsidRPr="006B27A8" w:rsidRDefault="006B27A8" w:rsidP="006B27A8">
            <w:pPr>
              <w:spacing w:after="0"/>
              <w:jc w:val="center"/>
              <w:rPr>
                <w:sz w:val="24"/>
                <w:szCs w:val="24"/>
                <w:lang w:val="ru-RU"/>
              </w:rPr>
            </w:pPr>
            <w:r w:rsidRPr="006B27A8">
              <w:rPr>
                <w:b/>
                <w:bCs/>
                <w:sz w:val="24"/>
                <w:szCs w:val="24"/>
              </w:rPr>
              <w:t>30</w:t>
            </w:r>
          </w:p>
        </w:tc>
      </w:tr>
      <w:tr w:rsidR="006B27A8" w:rsidRPr="006B27A8" w14:paraId="7656201C" w14:textId="77777777" w:rsidTr="004D1856">
        <w:trPr>
          <w:trHeight w:val="93"/>
        </w:trPr>
        <w:tc>
          <w:tcPr>
            <w:tcW w:w="8364" w:type="dxa"/>
            <w:tcBorders>
              <w:top w:val="single" w:sz="4" w:space="0" w:color="auto"/>
              <w:left w:val="single" w:sz="4" w:space="0" w:color="auto"/>
              <w:bottom w:val="single" w:sz="4" w:space="0" w:color="auto"/>
              <w:right w:val="single" w:sz="4" w:space="0" w:color="auto"/>
            </w:tcBorders>
            <w:shd w:val="clear" w:color="auto" w:fill="auto"/>
            <w:vAlign w:val="center"/>
          </w:tcPr>
          <w:p w14:paraId="244E8DBF" w14:textId="77777777" w:rsidR="006B27A8" w:rsidRPr="006B27A8" w:rsidRDefault="006B27A8" w:rsidP="006B27A8">
            <w:pPr>
              <w:spacing w:after="0" w:line="240" w:lineRule="auto"/>
              <w:rPr>
                <w:sz w:val="24"/>
                <w:szCs w:val="24"/>
              </w:rPr>
            </w:pPr>
            <w:r w:rsidRPr="006B27A8">
              <w:rPr>
                <w:sz w:val="24"/>
                <w:szCs w:val="24"/>
              </w:rPr>
              <w:t>Заміна крана ручного гальма</w:t>
            </w:r>
          </w:p>
        </w:tc>
        <w:tc>
          <w:tcPr>
            <w:tcW w:w="1275" w:type="dxa"/>
            <w:tcBorders>
              <w:top w:val="single" w:sz="4" w:space="0" w:color="auto"/>
              <w:left w:val="single" w:sz="4" w:space="0" w:color="auto"/>
              <w:bottom w:val="single" w:sz="4" w:space="0" w:color="auto"/>
              <w:right w:val="single" w:sz="4" w:space="0" w:color="auto"/>
            </w:tcBorders>
            <w:vAlign w:val="center"/>
          </w:tcPr>
          <w:p w14:paraId="74A095C0" w14:textId="77777777" w:rsidR="006B27A8" w:rsidRPr="006B27A8" w:rsidRDefault="006B27A8" w:rsidP="006B27A8">
            <w:pPr>
              <w:spacing w:after="0" w:line="240" w:lineRule="auto"/>
              <w:jc w:val="center"/>
              <w:rPr>
                <w:sz w:val="24"/>
                <w:szCs w:val="24"/>
              </w:rPr>
            </w:pPr>
            <w:r w:rsidRPr="006B27A8">
              <w:rPr>
                <w:sz w:val="24"/>
                <w:szCs w:val="24"/>
                <w:lang w:eastAsia="ru-RU"/>
              </w:rPr>
              <w:t>послуга</w:t>
            </w:r>
          </w:p>
        </w:tc>
        <w:tc>
          <w:tcPr>
            <w:tcW w:w="562" w:type="dxa"/>
            <w:tcBorders>
              <w:top w:val="nil"/>
              <w:left w:val="single" w:sz="4" w:space="0" w:color="auto"/>
              <w:bottom w:val="single" w:sz="4" w:space="0" w:color="auto"/>
              <w:right w:val="single" w:sz="4" w:space="0" w:color="auto"/>
            </w:tcBorders>
            <w:shd w:val="clear" w:color="000000" w:fill="FFFFFF"/>
            <w:vAlign w:val="center"/>
          </w:tcPr>
          <w:p w14:paraId="4F9DDDE3" w14:textId="77777777" w:rsidR="006B27A8" w:rsidRPr="006B27A8" w:rsidRDefault="006B27A8" w:rsidP="006B27A8">
            <w:pPr>
              <w:spacing w:after="0"/>
              <w:jc w:val="center"/>
              <w:rPr>
                <w:sz w:val="24"/>
                <w:szCs w:val="24"/>
                <w:lang w:val="ru-RU"/>
              </w:rPr>
            </w:pPr>
            <w:r w:rsidRPr="006B27A8">
              <w:rPr>
                <w:b/>
                <w:bCs/>
                <w:sz w:val="24"/>
                <w:szCs w:val="24"/>
              </w:rPr>
              <w:t>10</w:t>
            </w:r>
          </w:p>
        </w:tc>
      </w:tr>
      <w:tr w:rsidR="006B27A8" w:rsidRPr="006B27A8" w14:paraId="2776D7BD" w14:textId="77777777" w:rsidTr="004D1856">
        <w:trPr>
          <w:trHeight w:val="83"/>
        </w:trPr>
        <w:tc>
          <w:tcPr>
            <w:tcW w:w="8364" w:type="dxa"/>
            <w:tcBorders>
              <w:top w:val="single" w:sz="4" w:space="0" w:color="auto"/>
              <w:left w:val="single" w:sz="4" w:space="0" w:color="auto"/>
              <w:bottom w:val="single" w:sz="4" w:space="0" w:color="auto"/>
              <w:right w:val="single" w:sz="4" w:space="0" w:color="auto"/>
            </w:tcBorders>
            <w:shd w:val="clear" w:color="auto" w:fill="auto"/>
            <w:vAlign w:val="center"/>
          </w:tcPr>
          <w:p w14:paraId="611AB96C" w14:textId="77777777" w:rsidR="006B27A8" w:rsidRPr="006B27A8" w:rsidRDefault="006B27A8" w:rsidP="006B27A8">
            <w:pPr>
              <w:spacing w:after="0" w:line="240" w:lineRule="auto"/>
              <w:rPr>
                <w:sz w:val="24"/>
                <w:szCs w:val="24"/>
              </w:rPr>
            </w:pPr>
            <w:r w:rsidRPr="006B27A8">
              <w:rPr>
                <w:sz w:val="24"/>
                <w:szCs w:val="24"/>
              </w:rPr>
              <w:t>Заміна регулятора гальмівних сил передньої вісі</w:t>
            </w:r>
          </w:p>
        </w:tc>
        <w:tc>
          <w:tcPr>
            <w:tcW w:w="1275" w:type="dxa"/>
            <w:tcBorders>
              <w:top w:val="single" w:sz="4" w:space="0" w:color="auto"/>
              <w:left w:val="single" w:sz="4" w:space="0" w:color="auto"/>
              <w:bottom w:val="single" w:sz="4" w:space="0" w:color="auto"/>
              <w:right w:val="single" w:sz="4" w:space="0" w:color="auto"/>
            </w:tcBorders>
            <w:vAlign w:val="center"/>
          </w:tcPr>
          <w:p w14:paraId="594849C3" w14:textId="77777777" w:rsidR="006B27A8" w:rsidRPr="006B27A8" w:rsidRDefault="006B27A8" w:rsidP="006B27A8">
            <w:pPr>
              <w:spacing w:after="0" w:line="240" w:lineRule="auto"/>
              <w:jc w:val="center"/>
              <w:rPr>
                <w:sz w:val="24"/>
                <w:szCs w:val="24"/>
              </w:rPr>
            </w:pPr>
            <w:r w:rsidRPr="006B27A8">
              <w:rPr>
                <w:sz w:val="24"/>
                <w:szCs w:val="24"/>
                <w:lang w:eastAsia="ru-RU"/>
              </w:rPr>
              <w:t>послуга</w:t>
            </w:r>
          </w:p>
        </w:tc>
        <w:tc>
          <w:tcPr>
            <w:tcW w:w="562" w:type="dxa"/>
            <w:tcBorders>
              <w:top w:val="nil"/>
              <w:left w:val="single" w:sz="4" w:space="0" w:color="auto"/>
              <w:bottom w:val="single" w:sz="4" w:space="0" w:color="auto"/>
              <w:right w:val="single" w:sz="4" w:space="0" w:color="auto"/>
            </w:tcBorders>
            <w:shd w:val="clear" w:color="000000" w:fill="FFFFFF"/>
            <w:vAlign w:val="center"/>
          </w:tcPr>
          <w:p w14:paraId="45429C66" w14:textId="77777777" w:rsidR="006B27A8" w:rsidRPr="006B27A8" w:rsidRDefault="006B27A8" w:rsidP="006B27A8">
            <w:pPr>
              <w:spacing w:after="0"/>
              <w:jc w:val="center"/>
              <w:rPr>
                <w:sz w:val="24"/>
                <w:szCs w:val="24"/>
                <w:lang w:val="ru-RU"/>
              </w:rPr>
            </w:pPr>
            <w:r w:rsidRPr="006B27A8">
              <w:rPr>
                <w:b/>
                <w:bCs/>
                <w:sz w:val="24"/>
                <w:szCs w:val="24"/>
              </w:rPr>
              <w:t>15</w:t>
            </w:r>
          </w:p>
        </w:tc>
      </w:tr>
      <w:tr w:rsidR="006B27A8" w:rsidRPr="006B27A8" w14:paraId="7AD4A031" w14:textId="77777777" w:rsidTr="004D1856">
        <w:trPr>
          <w:trHeight w:val="70"/>
        </w:trPr>
        <w:tc>
          <w:tcPr>
            <w:tcW w:w="8364" w:type="dxa"/>
            <w:tcBorders>
              <w:top w:val="single" w:sz="4" w:space="0" w:color="auto"/>
              <w:left w:val="single" w:sz="4" w:space="0" w:color="auto"/>
              <w:bottom w:val="single" w:sz="4" w:space="0" w:color="auto"/>
              <w:right w:val="single" w:sz="4" w:space="0" w:color="auto"/>
            </w:tcBorders>
            <w:shd w:val="clear" w:color="auto" w:fill="auto"/>
            <w:vAlign w:val="center"/>
          </w:tcPr>
          <w:p w14:paraId="153F299B" w14:textId="77777777" w:rsidR="006B27A8" w:rsidRPr="006B27A8" w:rsidRDefault="006B27A8" w:rsidP="006B27A8">
            <w:pPr>
              <w:spacing w:after="0" w:line="240" w:lineRule="auto"/>
              <w:rPr>
                <w:sz w:val="24"/>
                <w:szCs w:val="24"/>
              </w:rPr>
            </w:pPr>
            <w:r w:rsidRPr="006B27A8">
              <w:rPr>
                <w:sz w:val="24"/>
                <w:szCs w:val="24"/>
              </w:rPr>
              <w:t>Ремонт компресора пневматичного</w:t>
            </w:r>
          </w:p>
        </w:tc>
        <w:tc>
          <w:tcPr>
            <w:tcW w:w="1275" w:type="dxa"/>
            <w:tcBorders>
              <w:top w:val="single" w:sz="4" w:space="0" w:color="auto"/>
              <w:left w:val="single" w:sz="4" w:space="0" w:color="auto"/>
              <w:bottom w:val="single" w:sz="4" w:space="0" w:color="auto"/>
              <w:right w:val="single" w:sz="4" w:space="0" w:color="auto"/>
            </w:tcBorders>
            <w:vAlign w:val="center"/>
          </w:tcPr>
          <w:p w14:paraId="332BDEC6" w14:textId="77777777" w:rsidR="006B27A8" w:rsidRPr="006B27A8" w:rsidRDefault="006B27A8" w:rsidP="006B27A8">
            <w:pPr>
              <w:spacing w:after="0" w:line="240" w:lineRule="auto"/>
              <w:jc w:val="center"/>
              <w:rPr>
                <w:sz w:val="24"/>
                <w:szCs w:val="24"/>
              </w:rPr>
            </w:pPr>
            <w:r w:rsidRPr="006B27A8">
              <w:rPr>
                <w:sz w:val="24"/>
                <w:szCs w:val="24"/>
                <w:lang w:eastAsia="ru-RU"/>
              </w:rPr>
              <w:t>послуга</w:t>
            </w:r>
          </w:p>
        </w:tc>
        <w:tc>
          <w:tcPr>
            <w:tcW w:w="562" w:type="dxa"/>
            <w:tcBorders>
              <w:top w:val="nil"/>
              <w:left w:val="single" w:sz="4" w:space="0" w:color="auto"/>
              <w:bottom w:val="single" w:sz="4" w:space="0" w:color="auto"/>
              <w:right w:val="single" w:sz="4" w:space="0" w:color="auto"/>
            </w:tcBorders>
            <w:shd w:val="clear" w:color="000000" w:fill="FFFFFF"/>
            <w:vAlign w:val="center"/>
          </w:tcPr>
          <w:p w14:paraId="350E2600" w14:textId="77777777" w:rsidR="006B27A8" w:rsidRPr="006B27A8" w:rsidRDefault="006B27A8" w:rsidP="006B27A8">
            <w:pPr>
              <w:spacing w:after="0"/>
              <w:jc w:val="center"/>
              <w:rPr>
                <w:sz w:val="24"/>
                <w:szCs w:val="24"/>
                <w:lang w:val="ru-RU"/>
              </w:rPr>
            </w:pPr>
            <w:r w:rsidRPr="006B27A8">
              <w:rPr>
                <w:b/>
                <w:bCs/>
                <w:sz w:val="24"/>
                <w:szCs w:val="24"/>
              </w:rPr>
              <w:t>15</w:t>
            </w:r>
          </w:p>
        </w:tc>
      </w:tr>
      <w:tr w:rsidR="006B27A8" w:rsidRPr="006B27A8" w14:paraId="61C30696" w14:textId="77777777" w:rsidTr="004D1856">
        <w:trPr>
          <w:trHeight w:val="70"/>
        </w:trPr>
        <w:tc>
          <w:tcPr>
            <w:tcW w:w="8364" w:type="dxa"/>
            <w:tcBorders>
              <w:top w:val="single" w:sz="4" w:space="0" w:color="auto"/>
              <w:left w:val="single" w:sz="4" w:space="0" w:color="auto"/>
              <w:bottom w:val="single" w:sz="4" w:space="0" w:color="auto"/>
              <w:right w:val="single" w:sz="4" w:space="0" w:color="auto"/>
            </w:tcBorders>
            <w:shd w:val="clear" w:color="auto" w:fill="auto"/>
            <w:vAlign w:val="center"/>
          </w:tcPr>
          <w:p w14:paraId="4A1281F8" w14:textId="77777777" w:rsidR="006B27A8" w:rsidRPr="006B27A8" w:rsidRDefault="006B27A8" w:rsidP="006B27A8">
            <w:pPr>
              <w:spacing w:after="0" w:line="240" w:lineRule="auto"/>
              <w:rPr>
                <w:sz w:val="24"/>
                <w:szCs w:val="24"/>
              </w:rPr>
            </w:pPr>
            <w:r w:rsidRPr="006B27A8">
              <w:rPr>
                <w:sz w:val="24"/>
                <w:szCs w:val="24"/>
              </w:rPr>
              <w:t>Заміна клапана гальмівного головного</w:t>
            </w:r>
          </w:p>
        </w:tc>
        <w:tc>
          <w:tcPr>
            <w:tcW w:w="1275" w:type="dxa"/>
            <w:tcBorders>
              <w:top w:val="single" w:sz="4" w:space="0" w:color="auto"/>
              <w:left w:val="single" w:sz="4" w:space="0" w:color="auto"/>
              <w:bottom w:val="single" w:sz="4" w:space="0" w:color="auto"/>
              <w:right w:val="single" w:sz="4" w:space="0" w:color="auto"/>
            </w:tcBorders>
            <w:vAlign w:val="center"/>
          </w:tcPr>
          <w:p w14:paraId="4310DED6" w14:textId="77777777" w:rsidR="006B27A8" w:rsidRPr="006B27A8" w:rsidRDefault="006B27A8" w:rsidP="006B27A8">
            <w:pPr>
              <w:spacing w:after="0" w:line="240" w:lineRule="auto"/>
              <w:jc w:val="center"/>
              <w:rPr>
                <w:sz w:val="24"/>
                <w:szCs w:val="24"/>
              </w:rPr>
            </w:pPr>
            <w:r w:rsidRPr="006B27A8">
              <w:rPr>
                <w:sz w:val="24"/>
                <w:szCs w:val="24"/>
                <w:lang w:eastAsia="ru-RU"/>
              </w:rPr>
              <w:t>послуга</w:t>
            </w:r>
          </w:p>
        </w:tc>
        <w:tc>
          <w:tcPr>
            <w:tcW w:w="562" w:type="dxa"/>
            <w:tcBorders>
              <w:top w:val="nil"/>
              <w:left w:val="single" w:sz="4" w:space="0" w:color="auto"/>
              <w:bottom w:val="single" w:sz="4" w:space="0" w:color="auto"/>
              <w:right w:val="single" w:sz="4" w:space="0" w:color="auto"/>
            </w:tcBorders>
            <w:shd w:val="clear" w:color="000000" w:fill="FFFFFF"/>
            <w:vAlign w:val="center"/>
          </w:tcPr>
          <w:p w14:paraId="7941861D" w14:textId="77777777" w:rsidR="006B27A8" w:rsidRPr="006B27A8" w:rsidRDefault="006B27A8" w:rsidP="006B27A8">
            <w:pPr>
              <w:spacing w:after="0"/>
              <w:jc w:val="center"/>
              <w:rPr>
                <w:sz w:val="24"/>
                <w:szCs w:val="24"/>
                <w:lang w:val="ru-RU"/>
              </w:rPr>
            </w:pPr>
            <w:r w:rsidRPr="006B27A8">
              <w:rPr>
                <w:b/>
                <w:bCs/>
                <w:sz w:val="24"/>
                <w:szCs w:val="24"/>
              </w:rPr>
              <w:t>10</w:t>
            </w:r>
          </w:p>
        </w:tc>
      </w:tr>
      <w:tr w:rsidR="006B27A8" w:rsidRPr="006B27A8" w14:paraId="4C6D7B8A" w14:textId="77777777" w:rsidTr="004D1856">
        <w:trPr>
          <w:trHeight w:val="70"/>
        </w:trPr>
        <w:tc>
          <w:tcPr>
            <w:tcW w:w="8364" w:type="dxa"/>
            <w:tcBorders>
              <w:top w:val="single" w:sz="4" w:space="0" w:color="auto"/>
              <w:left w:val="single" w:sz="4" w:space="0" w:color="auto"/>
              <w:bottom w:val="single" w:sz="4" w:space="0" w:color="auto"/>
              <w:right w:val="single" w:sz="4" w:space="0" w:color="auto"/>
            </w:tcBorders>
            <w:shd w:val="clear" w:color="auto" w:fill="auto"/>
            <w:vAlign w:val="center"/>
          </w:tcPr>
          <w:p w14:paraId="11E092AB" w14:textId="77777777" w:rsidR="006B27A8" w:rsidRPr="006B27A8" w:rsidRDefault="006B27A8" w:rsidP="006B27A8">
            <w:pPr>
              <w:spacing w:after="0" w:line="240" w:lineRule="auto"/>
              <w:rPr>
                <w:sz w:val="24"/>
                <w:szCs w:val="24"/>
              </w:rPr>
            </w:pPr>
            <w:r w:rsidRPr="006B27A8">
              <w:rPr>
                <w:sz w:val="24"/>
                <w:szCs w:val="24"/>
              </w:rPr>
              <w:t>Заміна датчика АБС</w:t>
            </w:r>
          </w:p>
        </w:tc>
        <w:tc>
          <w:tcPr>
            <w:tcW w:w="1275" w:type="dxa"/>
            <w:tcBorders>
              <w:top w:val="single" w:sz="4" w:space="0" w:color="auto"/>
              <w:left w:val="single" w:sz="4" w:space="0" w:color="auto"/>
              <w:bottom w:val="single" w:sz="4" w:space="0" w:color="auto"/>
              <w:right w:val="single" w:sz="4" w:space="0" w:color="auto"/>
            </w:tcBorders>
            <w:vAlign w:val="center"/>
          </w:tcPr>
          <w:p w14:paraId="6F676C5B" w14:textId="77777777" w:rsidR="006B27A8" w:rsidRPr="006B27A8" w:rsidRDefault="006B27A8" w:rsidP="006B27A8">
            <w:pPr>
              <w:spacing w:after="0" w:line="240" w:lineRule="auto"/>
              <w:jc w:val="center"/>
              <w:rPr>
                <w:sz w:val="24"/>
                <w:szCs w:val="24"/>
              </w:rPr>
            </w:pPr>
            <w:r w:rsidRPr="006B27A8">
              <w:rPr>
                <w:sz w:val="24"/>
                <w:szCs w:val="24"/>
                <w:lang w:eastAsia="ru-RU"/>
              </w:rPr>
              <w:t>послуга</w:t>
            </w:r>
          </w:p>
        </w:tc>
        <w:tc>
          <w:tcPr>
            <w:tcW w:w="562" w:type="dxa"/>
            <w:tcBorders>
              <w:top w:val="nil"/>
              <w:left w:val="single" w:sz="4" w:space="0" w:color="auto"/>
              <w:bottom w:val="single" w:sz="4" w:space="0" w:color="auto"/>
              <w:right w:val="single" w:sz="4" w:space="0" w:color="auto"/>
            </w:tcBorders>
            <w:shd w:val="clear" w:color="000000" w:fill="FFFFFF"/>
            <w:vAlign w:val="center"/>
          </w:tcPr>
          <w:p w14:paraId="6DB4CEC6" w14:textId="77777777" w:rsidR="006B27A8" w:rsidRPr="006B27A8" w:rsidRDefault="006B27A8" w:rsidP="006B27A8">
            <w:pPr>
              <w:spacing w:after="0"/>
              <w:jc w:val="center"/>
              <w:rPr>
                <w:sz w:val="24"/>
                <w:szCs w:val="24"/>
                <w:lang w:val="ru-RU"/>
              </w:rPr>
            </w:pPr>
            <w:r w:rsidRPr="006B27A8">
              <w:rPr>
                <w:b/>
                <w:bCs/>
                <w:sz w:val="24"/>
                <w:szCs w:val="24"/>
              </w:rPr>
              <w:t>10</w:t>
            </w:r>
          </w:p>
        </w:tc>
      </w:tr>
      <w:tr w:rsidR="006B27A8" w:rsidRPr="006B27A8" w14:paraId="56598230" w14:textId="77777777" w:rsidTr="004D1856">
        <w:trPr>
          <w:trHeight w:val="128"/>
        </w:trPr>
        <w:tc>
          <w:tcPr>
            <w:tcW w:w="8364" w:type="dxa"/>
            <w:tcBorders>
              <w:top w:val="single" w:sz="4" w:space="0" w:color="auto"/>
              <w:left w:val="single" w:sz="4" w:space="0" w:color="auto"/>
              <w:bottom w:val="single" w:sz="4" w:space="0" w:color="auto"/>
              <w:right w:val="single" w:sz="4" w:space="0" w:color="auto"/>
            </w:tcBorders>
            <w:shd w:val="clear" w:color="auto" w:fill="auto"/>
            <w:vAlign w:val="center"/>
          </w:tcPr>
          <w:p w14:paraId="1F292F7B" w14:textId="77777777" w:rsidR="006B27A8" w:rsidRPr="006B27A8" w:rsidRDefault="006B27A8" w:rsidP="006B27A8">
            <w:pPr>
              <w:spacing w:after="0" w:line="240" w:lineRule="auto"/>
              <w:rPr>
                <w:sz w:val="24"/>
                <w:szCs w:val="24"/>
              </w:rPr>
            </w:pPr>
            <w:r w:rsidRPr="006B27A8">
              <w:rPr>
                <w:sz w:val="24"/>
                <w:szCs w:val="24"/>
              </w:rPr>
              <w:t>Заміна ресори листової передньої</w:t>
            </w:r>
          </w:p>
        </w:tc>
        <w:tc>
          <w:tcPr>
            <w:tcW w:w="1275" w:type="dxa"/>
            <w:tcBorders>
              <w:top w:val="single" w:sz="4" w:space="0" w:color="auto"/>
              <w:left w:val="single" w:sz="4" w:space="0" w:color="auto"/>
              <w:bottom w:val="single" w:sz="4" w:space="0" w:color="auto"/>
              <w:right w:val="single" w:sz="4" w:space="0" w:color="auto"/>
            </w:tcBorders>
            <w:vAlign w:val="center"/>
          </w:tcPr>
          <w:p w14:paraId="0A0F4D11" w14:textId="77777777" w:rsidR="006B27A8" w:rsidRPr="006B27A8" w:rsidRDefault="006B27A8" w:rsidP="006B27A8">
            <w:pPr>
              <w:spacing w:after="0" w:line="240" w:lineRule="auto"/>
              <w:jc w:val="center"/>
              <w:rPr>
                <w:sz w:val="24"/>
                <w:szCs w:val="24"/>
              </w:rPr>
            </w:pPr>
            <w:r w:rsidRPr="006B27A8">
              <w:rPr>
                <w:sz w:val="24"/>
                <w:szCs w:val="24"/>
                <w:lang w:eastAsia="ru-RU"/>
              </w:rPr>
              <w:t>послуга</w:t>
            </w:r>
          </w:p>
        </w:tc>
        <w:tc>
          <w:tcPr>
            <w:tcW w:w="562" w:type="dxa"/>
            <w:tcBorders>
              <w:top w:val="nil"/>
              <w:left w:val="single" w:sz="4" w:space="0" w:color="auto"/>
              <w:bottom w:val="single" w:sz="4" w:space="0" w:color="auto"/>
              <w:right w:val="single" w:sz="4" w:space="0" w:color="auto"/>
            </w:tcBorders>
            <w:shd w:val="clear" w:color="000000" w:fill="FFFFFF"/>
            <w:vAlign w:val="center"/>
          </w:tcPr>
          <w:p w14:paraId="080C2E51" w14:textId="77777777" w:rsidR="006B27A8" w:rsidRPr="006B27A8" w:rsidRDefault="006B27A8" w:rsidP="006B27A8">
            <w:pPr>
              <w:spacing w:after="0"/>
              <w:jc w:val="center"/>
              <w:rPr>
                <w:sz w:val="24"/>
                <w:szCs w:val="24"/>
                <w:lang w:val="ru-RU"/>
              </w:rPr>
            </w:pPr>
            <w:r w:rsidRPr="006B27A8">
              <w:rPr>
                <w:b/>
                <w:bCs/>
                <w:sz w:val="24"/>
                <w:szCs w:val="24"/>
              </w:rPr>
              <w:t>20</w:t>
            </w:r>
          </w:p>
        </w:tc>
      </w:tr>
      <w:tr w:rsidR="006B27A8" w:rsidRPr="006B27A8" w14:paraId="2BA8FA86" w14:textId="77777777" w:rsidTr="004D1856">
        <w:trPr>
          <w:trHeight w:val="91"/>
        </w:trPr>
        <w:tc>
          <w:tcPr>
            <w:tcW w:w="8364" w:type="dxa"/>
            <w:tcBorders>
              <w:top w:val="single" w:sz="4" w:space="0" w:color="auto"/>
              <w:left w:val="single" w:sz="4" w:space="0" w:color="auto"/>
              <w:bottom w:val="single" w:sz="4" w:space="0" w:color="auto"/>
              <w:right w:val="single" w:sz="4" w:space="0" w:color="auto"/>
            </w:tcBorders>
            <w:shd w:val="clear" w:color="auto" w:fill="auto"/>
            <w:vAlign w:val="center"/>
          </w:tcPr>
          <w:p w14:paraId="42E43E15" w14:textId="77777777" w:rsidR="006B27A8" w:rsidRPr="006B27A8" w:rsidRDefault="006B27A8" w:rsidP="006B27A8">
            <w:pPr>
              <w:spacing w:after="0" w:line="240" w:lineRule="auto"/>
              <w:rPr>
                <w:sz w:val="24"/>
                <w:szCs w:val="24"/>
              </w:rPr>
            </w:pPr>
            <w:r w:rsidRPr="006B27A8">
              <w:rPr>
                <w:sz w:val="24"/>
                <w:szCs w:val="24"/>
              </w:rPr>
              <w:t>Заміна ресори листової задньої</w:t>
            </w:r>
          </w:p>
        </w:tc>
        <w:tc>
          <w:tcPr>
            <w:tcW w:w="1275" w:type="dxa"/>
            <w:tcBorders>
              <w:top w:val="single" w:sz="4" w:space="0" w:color="auto"/>
              <w:left w:val="single" w:sz="4" w:space="0" w:color="auto"/>
              <w:bottom w:val="single" w:sz="4" w:space="0" w:color="auto"/>
              <w:right w:val="single" w:sz="4" w:space="0" w:color="auto"/>
            </w:tcBorders>
            <w:vAlign w:val="center"/>
          </w:tcPr>
          <w:p w14:paraId="492E92E1" w14:textId="77777777" w:rsidR="006B27A8" w:rsidRPr="006B27A8" w:rsidRDefault="006B27A8" w:rsidP="006B27A8">
            <w:pPr>
              <w:spacing w:after="0" w:line="240" w:lineRule="auto"/>
              <w:jc w:val="center"/>
              <w:rPr>
                <w:sz w:val="24"/>
                <w:szCs w:val="24"/>
              </w:rPr>
            </w:pPr>
            <w:r w:rsidRPr="006B27A8">
              <w:rPr>
                <w:sz w:val="24"/>
                <w:szCs w:val="24"/>
                <w:lang w:eastAsia="ru-RU"/>
              </w:rPr>
              <w:t>послуга</w:t>
            </w:r>
          </w:p>
        </w:tc>
        <w:tc>
          <w:tcPr>
            <w:tcW w:w="562" w:type="dxa"/>
            <w:tcBorders>
              <w:top w:val="nil"/>
              <w:left w:val="single" w:sz="4" w:space="0" w:color="auto"/>
              <w:bottom w:val="single" w:sz="4" w:space="0" w:color="auto"/>
              <w:right w:val="single" w:sz="4" w:space="0" w:color="auto"/>
            </w:tcBorders>
            <w:shd w:val="clear" w:color="000000" w:fill="FFFFFF"/>
            <w:vAlign w:val="center"/>
          </w:tcPr>
          <w:p w14:paraId="1AC5A71E" w14:textId="77777777" w:rsidR="006B27A8" w:rsidRPr="006B27A8" w:rsidRDefault="006B27A8" w:rsidP="006B27A8">
            <w:pPr>
              <w:spacing w:after="0"/>
              <w:jc w:val="center"/>
              <w:rPr>
                <w:sz w:val="24"/>
                <w:szCs w:val="24"/>
                <w:lang w:val="ru-RU"/>
              </w:rPr>
            </w:pPr>
            <w:r w:rsidRPr="006B27A8">
              <w:rPr>
                <w:b/>
                <w:bCs/>
                <w:sz w:val="24"/>
                <w:szCs w:val="24"/>
              </w:rPr>
              <w:t>20</w:t>
            </w:r>
          </w:p>
        </w:tc>
      </w:tr>
      <w:tr w:rsidR="006B27A8" w:rsidRPr="006B27A8" w14:paraId="24A9EC9D" w14:textId="77777777" w:rsidTr="004D1856">
        <w:trPr>
          <w:trHeight w:val="80"/>
        </w:trPr>
        <w:tc>
          <w:tcPr>
            <w:tcW w:w="8364" w:type="dxa"/>
            <w:tcBorders>
              <w:top w:val="single" w:sz="4" w:space="0" w:color="auto"/>
              <w:left w:val="single" w:sz="4" w:space="0" w:color="auto"/>
              <w:bottom w:val="single" w:sz="4" w:space="0" w:color="auto"/>
              <w:right w:val="single" w:sz="4" w:space="0" w:color="auto"/>
            </w:tcBorders>
            <w:shd w:val="clear" w:color="auto" w:fill="auto"/>
            <w:vAlign w:val="center"/>
          </w:tcPr>
          <w:p w14:paraId="0C9FAB3E" w14:textId="77777777" w:rsidR="006B27A8" w:rsidRPr="006B27A8" w:rsidRDefault="006B27A8" w:rsidP="006B27A8">
            <w:pPr>
              <w:spacing w:after="0" w:line="240" w:lineRule="auto"/>
              <w:rPr>
                <w:sz w:val="24"/>
                <w:szCs w:val="24"/>
              </w:rPr>
            </w:pPr>
            <w:r w:rsidRPr="006B27A8">
              <w:rPr>
                <w:sz w:val="24"/>
                <w:szCs w:val="24"/>
              </w:rPr>
              <w:t>Заміна амортизаторів передньої вісі</w:t>
            </w:r>
          </w:p>
        </w:tc>
        <w:tc>
          <w:tcPr>
            <w:tcW w:w="1275" w:type="dxa"/>
            <w:tcBorders>
              <w:top w:val="single" w:sz="4" w:space="0" w:color="auto"/>
              <w:left w:val="single" w:sz="4" w:space="0" w:color="auto"/>
              <w:bottom w:val="single" w:sz="4" w:space="0" w:color="auto"/>
              <w:right w:val="single" w:sz="4" w:space="0" w:color="auto"/>
            </w:tcBorders>
            <w:vAlign w:val="center"/>
          </w:tcPr>
          <w:p w14:paraId="647924B7" w14:textId="77777777" w:rsidR="006B27A8" w:rsidRPr="006B27A8" w:rsidRDefault="006B27A8" w:rsidP="006B27A8">
            <w:pPr>
              <w:spacing w:after="0" w:line="240" w:lineRule="auto"/>
              <w:jc w:val="center"/>
              <w:rPr>
                <w:sz w:val="24"/>
                <w:szCs w:val="24"/>
              </w:rPr>
            </w:pPr>
            <w:r w:rsidRPr="006B27A8">
              <w:rPr>
                <w:sz w:val="24"/>
                <w:szCs w:val="24"/>
                <w:lang w:eastAsia="ru-RU"/>
              </w:rPr>
              <w:t>послуга</w:t>
            </w:r>
          </w:p>
        </w:tc>
        <w:tc>
          <w:tcPr>
            <w:tcW w:w="562" w:type="dxa"/>
            <w:tcBorders>
              <w:top w:val="nil"/>
              <w:left w:val="single" w:sz="4" w:space="0" w:color="auto"/>
              <w:bottom w:val="single" w:sz="4" w:space="0" w:color="auto"/>
              <w:right w:val="single" w:sz="4" w:space="0" w:color="auto"/>
            </w:tcBorders>
            <w:shd w:val="clear" w:color="000000" w:fill="FFFFFF"/>
            <w:vAlign w:val="center"/>
          </w:tcPr>
          <w:p w14:paraId="16826D5B" w14:textId="77777777" w:rsidR="006B27A8" w:rsidRPr="006B27A8" w:rsidRDefault="006B27A8" w:rsidP="006B27A8">
            <w:pPr>
              <w:spacing w:after="0"/>
              <w:jc w:val="center"/>
              <w:rPr>
                <w:sz w:val="24"/>
                <w:szCs w:val="24"/>
                <w:lang w:val="ru-RU"/>
              </w:rPr>
            </w:pPr>
            <w:r w:rsidRPr="006B27A8">
              <w:rPr>
                <w:b/>
                <w:bCs/>
                <w:sz w:val="24"/>
                <w:szCs w:val="24"/>
              </w:rPr>
              <w:t>50</w:t>
            </w:r>
          </w:p>
        </w:tc>
      </w:tr>
      <w:tr w:rsidR="006B27A8" w:rsidRPr="006B27A8" w14:paraId="79902D27" w14:textId="77777777" w:rsidTr="004D1856">
        <w:trPr>
          <w:trHeight w:val="70"/>
        </w:trPr>
        <w:tc>
          <w:tcPr>
            <w:tcW w:w="8364" w:type="dxa"/>
            <w:tcBorders>
              <w:top w:val="single" w:sz="4" w:space="0" w:color="auto"/>
              <w:left w:val="single" w:sz="4" w:space="0" w:color="auto"/>
              <w:bottom w:val="single" w:sz="4" w:space="0" w:color="auto"/>
              <w:right w:val="single" w:sz="4" w:space="0" w:color="auto"/>
            </w:tcBorders>
            <w:shd w:val="clear" w:color="auto" w:fill="auto"/>
            <w:vAlign w:val="center"/>
          </w:tcPr>
          <w:p w14:paraId="25E7117D" w14:textId="77777777" w:rsidR="006B27A8" w:rsidRPr="006B27A8" w:rsidRDefault="006B27A8" w:rsidP="006B27A8">
            <w:pPr>
              <w:spacing w:after="0" w:line="240" w:lineRule="auto"/>
              <w:rPr>
                <w:sz w:val="24"/>
                <w:szCs w:val="24"/>
              </w:rPr>
            </w:pPr>
            <w:r w:rsidRPr="006B27A8">
              <w:rPr>
                <w:sz w:val="24"/>
                <w:szCs w:val="24"/>
              </w:rPr>
              <w:t>Заміна амортизаторів задньої вісі</w:t>
            </w:r>
          </w:p>
        </w:tc>
        <w:tc>
          <w:tcPr>
            <w:tcW w:w="1275" w:type="dxa"/>
            <w:tcBorders>
              <w:top w:val="single" w:sz="4" w:space="0" w:color="auto"/>
              <w:left w:val="single" w:sz="4" w:space="0" w:color="auto"/>
              <w:bottom w:val="single" w:sz="4" w:space="0" w:color="auto"/>
              <w:right w:val="single" w:sz="4" w:space="0" w:color="auto"/>
            </w:tcBorders>
            <w:vAlign w:val="center"/>
          </w:tcPr>
          <w:p w14:paraId="2C96A2B5" w14:textId="77777777" w:rsidR="006B27A8" w:rsidRPr="006B27A8" w:rsidRDefault="006B27A8" w:rsidP="006B27A8">
            <w:pPr>
              <w:spacing w:after="0" w:line="240" w:lineRule="auto"/>
              <w:jc w:val="center"/>
              <w:rPr>
                <w:sz w:val="24"/>
                <w:szCs w:val="24"/>
              </w:rPr>
            </w:pPr>
            <w:r w:rsidRPr="006B27A8">
              <w:rPr>
                <w:sz w:val="24"/>
                <w:szCs w:val="24"/>
                <w:lang w:eastAsia="ru-RU"/>
              </w:rPr>
              <w:t>послуга</w:t>
            </w:r>
          </w:p>
        </w:tc>
        <w:tc>
          <w:tcPr>
            <w:tcW w:w="562" w:type="dxa"/>
            <w:tcBorders>
              <w:top w:val="nil"/>
              <w:left w:val="single" w:sz="4" w:space="0" w:color="auto"/>
              <w:bottom w:val="single" w:sz="4" w:space="0" w:color="auto"/>
              <w:right w:val="single" w:sz="4" w:space="0" w:color="auto"/>
            </w:tcBorders>
            <w:shd w:val="clear" w:color="000000" w:fill="FFFFFF"/>
            <w:vAlign w:val="center"/>
          </w:tcPr>
          <w:p w14:paraId="29ECB95F" w14:textId="77777777" w:rsidR="006B27A8" w:rsidRPr="006B27A8" w:rsidRDefault="006B27A8" w:rsidP="006B27A8">
            <w:pPr>
              <w:spacing w:after="0"/>
              <w:jc w:val="center"/>
              <w:rPr>
                <w:sz w:val="24"/>
                <w:szCs w:val="24"/>
                <w:lang w:val="ru-RU"/>
              </w:rPr>
            </w:pPr>
            <w:r w:rsidRPr="006B27A8">
              <w:rPr>
                <w:b/>
                <w:bCs/>
                <w:sz w:val="24"/>
                <w:szCs w:val="24"/>
              </w:rPr>
              <w:t>50</w:t>
            </w:r>
          </w:p>
        </w:tc>
      </w:tr>
      <w:tr w:rsidR="006B27A8" w:rsidRPr="006B27A8" w14:paraId="74C6695B" w14:textId="77777777" w:rsidTr="004D1856">
        <w:trPr>
          <w:trHeight w:val="174"/>
        </w:trPr>
        <w:tc>
          <w:tcPr>
            <w:tcW w:w="8364" w:type="dxa"/>
            <w:tcBorders>
              <w:top w:val="single" w:sz="4" w:space="0" w:color="auto"/>
              <w:left w:val="single" w:sz="4" w:space="0" w:color="auto"/>
              <w:bottom w:val="single" w:sz="4" w:space="0" w:color="auto"/>
              <w:right w:val="single" w:sz="4" w:space="0" w:color="auto"/>
            </w:tcBorders>
            <w:shd w:val="clear" w:color="auto" w:fill="auto"/>
            <w:vAlign w:val="center"/>
          </w:tcPr>
          <w:p w14:paraId="2B21217D" w14:textId="77777777" w:rsidR="006B27A8" w:rsidRPr="006B27A8" w:rsidRDefault="006B27A8" w:rsidP="006B27A8">
            <w:pPr>
              <w:spacing w:after="0" w:line="240" w:lineRule="auto"/>
              <w:rPr>
                <w:sz w:val="24"/>
                <w:szCs w:val="24"/>
              </w:rPr>
            </w:pPr>
            <w:r w:rsidRPr="006B27A8">
              <w:rPr>
                <w:sz w:val="24"/>
                <w:szCs w:val="24"/>
              </w:rPr>
              <w:t>Заміна амортизаторів кабіни</w:t>
            </w:r>
          </w:p>
        </w:tc>
        <w:tc>
          <w:tcPr>
            <w:tcW w:w="1275" w:type="dxa"/>
            <w:tcBorders>
              <w:top w:val="single" w:sz="4" w:space="0" w:color="auto"/>
              <w:left w:val="single" w:sz="4" w:space="0" w:color="auto"/>
              <w:bottom w:val="single" w:sz="4" w:space="0" w:color="auto"/>
              <w:right w:val="single" w:sz="4" w:space="0" w:color="auto"/>
            </w:tcBorders>
            <w:vAlign w:val="center"/>
          </w:tcPr>
          <w:p w14:paraId="310E76AD" w14:textId="77777777" w:rsidR="006B27A8" w:rsidRPr="006B27A8" w:rsidRDefault="006B27A8" w:rsidP="006B27A8">
            <w:pPr>
              <w:spacing w:after="0" w:line="240" w:lineRule="auto"/>
              <w:jc w:val="center"/>
              <w:rPr>
                <w:sz w:val="24"/>
                <w:szCs w:val="24"/>
              </w:rPr>
            </w:pPr>
            <w:r w:rsidRPr="006B27A8">
              <w:rPr>
                <w:sz w:val="24"/>
                <w:szCs w:val="24"/>
                <w:lang w:eastAsia="ru-RU"/>
              </w:rPr>
              <w:t>послуга</w:t>
            </w:r>
          </w:p>
        </w:tc>
        <w:tc>
          <w:tcPr>
            <w:tcW w:w="562" w:type="dxa"/>
            <w:tcBorders>
              <w:top w:val="nil"/>
              <w:left w:val="single" w:sz="4" w:space="0" w:color="auto"/>
              <w:bottom w:val="single" w:sz="4" w:space="0" w:color="auto"/>
              <w:right w:val="single" w:sz="4" w:space="0" w:color="auto"/>
            </w:tcBorders>
            <w:shd w:val="clear" w:color="000000" w:fill="FFFFFF"/>
            <w:vAlign w:val="center"/>
          </w:tcPr>
          <w:p w14:paraId="12EBA284" w14:textId="77777777" w:rsidR="006B27A8" w:rsidRPr="006B27A8" w:rsidRDefault="006B27A8" w:rsidP="006B27A8">
            <w:pPr>
              <w:spacing w:after="0"/>
              <w:jc w:val="center"/>
              <w:rPr>
                <w:sz w:val="24"/>
                <w:szCs w:val="24"/>
                <w:lang w:val="ru-RU"/>
              </w:rPr>
            </w:pPr>
            <w:r w:rsidRPr="006B27A8">
              <w:rPr>
                <w:b/>
                <w:bCs/>
                <w:sz w:val="24"/>
                <w:szCs w:val="24"/>
              </w:rPr>
              <w:t>20</w:t>
            </w:r>
          </w:p>
        </w:tc>
      </w:tr>
      <w:tr w:rsidR="006B27A8" w:rsidRPr="006B27A8" w14:paraId="5A81F79A" w14:textId="77777777" w:rsidTr="004D1856">
        <w:trPr>
          <w:trHeight w:val="137"/>
        </w:trPr>
        <w:tc>
          <w:tcPr>
            <w:tcW w:w="8364" w:type="dxa"/>
            <w:tcBorders>
              <w:top w:val="single" w:sz="4" w:space="0" w:color="auto"/>
              <w:left w:val="single" w:sz="4" w:space="0" w:color="auto"/>
              <w:bottom w:val="single" w:sz="4" w:space="0" w:color="auto"/>
              <w:right w:val="single" w:sz="4" w:space="0" w:color="auto"/>
            </w:tcBorders>
            <w:shd w:val="clear" w:color="auto" w:fill="auto"/>
            <w:vAlign w:val="center"/>
          </w:tcPr>
          <w:p w14:paraId="7AC4CC3B" w14:textId="77777777" w:rsidR="006B27A8" w:rsidRPr="006B27A8" w:rsidRDefault="006B27A8" w:rsidP="006B27A8">
            <w:pPr>
              <w:spacing w:after="0" w:line="240" w:lineRule="auto"/>
              <w:rPr>
                <w:sz w:val="24"/>
                <w:szCs w:val="24"/>
              </w:rPr>
            </w:pPr>
            <w:r w:rsidRPr="006B27A8">
              <w:rPr>
                <w:sz w:val="24"/>
                <w:szCs w:val="24"/>
              </w:rPr>
              <w:t>Заміна стійок стабілізатора переднього</w:t>
            </w:r>
          </w:p>
        </w:tc>
        <w:tc>
          <w:tcPr>
            <w:tcW w:w="1275" w:type="dxa"/>
            <w:tcBorders>
              <w:top w:val="single" w:sz="4" w:space="0" w:color="auto"/>
              <w:left w:val="single" w:sz="4" w:space="0" w:color="auto"/>
              <w:bottom w:val="single" w:sz="4" w:space="0" w:color="auto"/>
              <w:right w:val="single" w:sz="4" w:space="0" w:color="auto"/>
            </w:tcBorders>
            <w:vAlign w:val="center"/>
          </w:tcPr>
          <w:p w14:paraId="6ADBDD28" w14:textId="77777777" w:rsidR="006B27A8" w:rsidRPr="006B27A8" w:rsidRDefault="006B27A8" w:rsidP="006B27A8">
            <w:pPr>
              <w:spacing w:after="0" w:line="240" w:lineRule="auto"/>
              <w:jc w:val="center"/>
              <w:rPr>
                <w:sz w:val="24"/>
                <w:szCs w:val="24"/>
              </w:rPr>
            </w:pPr>
            <w:r w:rsidRPr="006B27A8">
              <w:rPr>
                <w:sz w:val="24"/>
                <w:szCs w:val="24"/>
                <w:lang w:eastAsia="ru-RU"/>
              </w:rPr>
              <w:t>послуга</w:t>
            </w:r>
          </w:p>
        </w:tc>
        <w:tc>
          <w:tcPr>
            <w:tcW w:w="562" w:type="dxa"/>
            <w:tcBorders>
              <w:top w:val="nil"/>
              <w:left w:val="single" w:sz="4" w:space="0" w:color="auto"/>
              <w:bottom w:val="single" w:sz="4" w:space="0" w:color="auto"/>
              <w:right w:val="single" w:sz="4" w:space="0" w:color="auto"/>
            </w:tcBorders>
            <w:shd w:val="clear" w:color="000000" w:fill="FFFFFF"/>
            <w:vAlign w:val="center"/>
          </w:tcPr>
          <w:p w14:paraId="0FC02CC3" w14:textId="77777777" w:rsidR="006B27A8" w:rsidRPr="006B27A8" w:rsidRDefault="006B27A8" w:rsidP="006B27A8">
            <w:pPr>
              <w:spacing w:after="0"/>
              <w:jc w:val="center"/>
              <w:rPr>
                <w:sz w:val="24"/>
                <w:szCs w:val="24"/>
                <w:lang w:val="ru-RU"/>
              </w:rPr>
            </w:pPr>
            <w:r w:rsidRPr="006B27A8">
              <w:rPr>
                <w:b/>
                <w:bCs/>
                <w:sz w:val="24"/>
                <w:szCs w:val="24"/>
              </w:rPr>
              <w:t>60</w:t>
            </w:r>
          </w:p>
        </w:tc>
      </w:tr>
      <w:tr w:rsidR="006B27A8" w:rsidRPr="006B27A8" w14:paraId="5BA72F1A" w14:textId="77777777" w:rsidTr="004D1856">
        <w:trPr>
          <w:trHeight w:val="113"/>
        </w:trPr>
        <w:tc>
          <w:tcPr>
            <w:tcW w:w="8364" w:type="dxa"/>
            <w:tcBorders>
              <w:top w:val="single" w:sz="4" w:space="0" w:color="auto"/>
              <w:left w:val="single" w:sz="4" w:space="0" w:color="auto"/>
              <w:bottom w:val="single" w:sz="4" w:space="0" w:color="auto"/>
              <w:right w:val="single" w:sz="4" w:space="0" w:color="auto"/>
            </w:tcBorders>
            <w:shd w:val="clear" w:color="auto" w:fill="auto"/>
            <w:vAlign w:val="center"/>
          </w:tcPr>
          <w:p w14:paraId="4704A2B7" w14:textId="77777777" w:rsidR="006B27A8" w:rsidRPr="006B27A8" w:rsidRDefault="006B27A8" w:rsidP="006B27A8">
            <w:pPr>
              <w:spacing w:after="0" w:line="240" w:lineRule="auto"/>
              <w:rPr>
                <w:sz w:val="24"/>
                <w:szCs w:val="24"/>
              </w:rPr>
            </w:pPr>
            <w:r w:rsidRPr="006B27A8">
              <w:rPr>
                <w:sz w:val="24"/>
                <w:szCs w:val="24"/>
              </w:rPr>
              <w:t>Заміна підшипників ступиці колеса переднього</w:t>
            </w:r>
          </w:p>
        </w:tc>
        <w:tc>
          <w:tcPr>
            <w:tcW w:w="1275" w:type="dxa"/>
            <w:tcBorders>
              <w:top w:val="single" w:sz="4" w:space="0" w:color="auto"/>
              <w:left w:val="single" w:sz="4" w:space="0" w:color="auto"/>
              <w:bottom w:val="single" w:sz="4" w:space="0" w:color="auto"/>
              <w:right w:val="single" w:sz="4" w:space="0" w:color="auto"/>
            </w:tcBorders>
            <w:vAlign w:val="center"/>
          </w:tcPr>
          <w:p w14:paraId="17E3232B" w14:textId="77777777" w:rsidR="006B27A8" w:rsidRPr="006B27A8" w:rsidRDefault="006B27A8" w:rsidP="006B27A8">
            <w:pPr>
              <w:spacing w:after="0" w:line="240" w:lineRule="auto"/>
              <w:jc w:val="center"/>
              <w:rPr>
                <w:sz w:val="24"/>
                <w:szCs w:val="24"/>
              </w:rPr>
            </w:pPr>
            <w:r w:rsidRPr="006B27A8">
              <w:rPr>
                <w:sz w:val="24"/>
                <w:szCs w:val="24"/>
                <w:lang w:eastAsia="ru-RU"/>
              </w:rPr>
              <w:t>послуга</w:t>
            </w:r>
          </w:p>
        </w:tc>
        <w:tc>
          <w:tcPr>
            <w:tcW w:w="562" w:type="dxa"/>
            <w:tcBorders>
              <w:top w:val="nil"/>
              <w:left w:val="single" w:sz="4" w:space="0" w:color="auto"/>
              <w:bottom w:val="single" w:sz="4" w:space="0" w:color="auto"/>
              <w:right w:val="single" w:sz="4" w:space="0" w:color="auto"/>
            </w:tcBorders>
            <w:shd w:val="clear" w:color="000000" w:fill="FFFFFF"/>
            <w:vAlign w:val="center"/>
          </w:tcPr>
          <w:p w14:paraId="7FC8F68B" w14:textId="77777777" w:rsidR="006B27A8" w:rsidRPr="006B27A8" w:rsidRDefault="006B27A8" w:rsidP="006B27A8">
            <w:pPr>
              <w:spacing w:after="0"/>
              <w:jc w:val="center"/>
              <w:rPr>
                <w:sz w:val="24"/>
                <w:szCs w:val="24"/>
                <w:lang w:val="ru-RU"/>
              </w:rPr>
            </w:pPr>
            <w:r w:rsidRPr="006B27A8">
              <w:rPr>
                <w:b/>
                <w:bCs/>
                <w:sz w:val="24"/>
                <w:szCs w:val="24"/>
              </w:rPr>
              <w:t>20</w:t>
            </w:r>
          </w:p>
        </w:tc>
      </w:tr>
      <w:tr w:rsidR="006B27A8" w:rsidRPr="006B27A8" w14:paraId="763EA653" w14:textId="77777777" w:rsidTr="004D1856">
        <w:trPr>
          <w:trHeight w:val="89"/>
        </w:trPr>
        <w:tc>
          <w:tcPr>
            <w:tcW w:w="8364" w:type="dxa"/>
            <w:tcBorders>
              <w:top w:val="single" w:sz="4" w:space="0" w:color="auto"/>
              <w:left w:val="single" w:sz="4" w:space="0" w:color="auto"/>
              <w:right w:val="single" w:sz="4" w:space="0" w:color="auto"/>
            </w:tcBorders>
            <w:shd w:val="clear" w:color="auto" w:fill="auto"/>
            <w:vAlign w:val="center"/>
          </w:tcPr>
          <w:p w14:paraId="37C6D4FC" w14:textId="77777777" w:rsidR="006B27A8" w:rsidRPr="006B27A8" w:rsidRDefault="006B27A8" w:rsidP="006B27A8">
            <w:pPr>
              <w:spacing w:after="0" w:line="240" w:lineRule="auto"/>
              <w:rPr>
                <w:sz w:val="24"/>
                <w:szCs w:val="24"/>
              </w:rPr>
            </w:pPr>
            <w:r w:rsidRPr="006B27A8">
              <w:rPr>
                <w:sz w:val="24"/>
                <w:szCs w:val="24"/>
              </w:rPr>
              <w:t>Заміна хрестовин кардана заднього</w:t>
            </w:r>
          </w:p>
        </w:tc>
        <w:tc>
          <w:tcPr>
            <w:tcW w:w="1275" w:type="dxa"/>
            <w:tcBorders>
              <w:top w:val="single" w:sz="4" w:space="0" w:color="auto"/>
              <w:left w:val="single" w:sz="4" w:space="0" w:color="auto"/>
              <w:right w:val="single" w:sz="4" w:space="0" w:color="auto"/>
            </w:tcBorders>
            <w:vAlign w:val="center"/>
          </w:tcPr>
          <w:p w14:paraId="61E58789" w14:textId="77777777" w:rsidR="006B27A8" w:rsidRPr="006B27A8" w:rsidRDefault="006B27A8" w:rsidP="006B27A8">
            <w:pPr>
              <w:spacing w:after="0" w:line="240" w:lineRule="auto"/>
              <w:jc w:val="center"/>
              <w:rPr>
                <w:sz w:val="24"/>
                <w:szCs w:val="24"/>
              </w:rPr>
            </w:pPr>
            <w:r w:rsidRPr="006B27A8">
              <w:rPr>
                <w:sz w:val="24"/>
                <w:szCs w:val="24"/>
                <w:lang w:eastAsia="ru-RU"/>
              </w:rPr>
              <w:t>послуга</w:t>
            </w:r>
          </w:p>
        </w:tc>
        <w:tc>
          <w:tcPr>
            <w:tcW w:w="562" w:type="dxa"/>
            <w:tcBorders>
              <w:top w:val="nil"/>
              <w:left w:val="single" w:sz="4" w:space="0" w:color="auto"/>
              <w:bottom w:val="single" w:sz="4" w:space="0" w:color="auto"/>
              <w:right w:val="single" w:sz="4" w:space="0" w:color="auto"/>
            </w:tcBorders>
            <w:shd w:val="clear" w:color="000000" w:fill="FFFFFF"/>
            <w:vAlign w:val="center"/>
          </w:tcPr>
          <w:p w14:paraId="3D8D7141" w14:textId="77777777" w:rsidR="006B27A8" w:rsidRPr="006B27A8" w:rsidRDefault="006B27A8" w:rsidP="006B27A8">
            <w:pPr>
              <w:spacing w:after="0"/>
              <w:jc w:val="center"/>
              <w:rPr>
                <w:sz w:val="24"/>
                <w:szCs w:val="24"/>
                <w:lang w:val="ru-RU"/>
              </w:rPr>
            </w:pPr>
            <w:r w:rsidRPr="006B27A8">
              <w:rPr>
                <w:b/>
                <w:bCs/>
                <w:sz w:val="24"/>
                <w:szCs w:val="24"/>
              </w:rPr>
              <w:t>15</w:t>
            </w:r>
          </w:p>
        </w:tc>
      </w:tr>
      <w:tr w:rsidR="006B27A8" w:rsidRPr="006B27A8" w14:paraId="1A1EAF85" w14:textId="77777777" w:rsidTr="004D1856">
        <w:trPr>
          <w:trHeight w:val="70"/>
        </w:trPr>
        <w:tc>
          <w:tcPr>
            <w:tcW w:w="8364" w:type="dxa"/>
            <w:tcBorders>
              <w:top w:val="single" w:sz="4" w:space="0" w:color="auto"/>
              <w:left w:val="single" w:sz="4" w:space="0" w:color="auto"/>
              <w:bottom w:val="single" w:sz="4" w:space="0" w:color="auto"/>
              <w:right w:val="single" w:sz="4" w:space="0" w:color="auto"/>
            </w:tcBorders>
            <w:shd w:val="clear" w:color="auto" w:fill="auto"/>
            <w:vAlign w:val="center"/>
          </w:tcPr>
          <w:p w14:paraId="5C7FA494" w14:textId="77777777" w:rsidR="006B27A8" w:rsidRPr="006B27A8" w:rsidRDefault="006B27A8" w:rsidP="006B27A8">
            <w:pPr>
              <w:spacing w:after="0" w:line="240" w:lineRule="auto"/>
              <w:rPr>
                <w:sz w:val="24"/>
                <w:szCs w:val="24"/>
              </w:rPr>
            </w:pPr>
            <w:r w:rsidRPr="006B27A8">
              <w:rPr>
                <w:sz w:val="24"/>
                <w:szCs w:val="24"/>
              </w:rPr>
              <w:t>Заміна хрестовин кардана переднього</w:t>
            </w:r>
          </w:p>
        </w:tc>
        <w:tc>
          <w:tcPr>
            <w:tcW w:w="1275" w:type="dxa"/>
            <w:tcBorders>
              <w:top w:val="single" w:sz="4" w:space="0" w:color="auto"/>
              <w:left w:val="single" w:sz="4" w:space="0" w:color="auto"/>
              <w:bottom w:val="single" w:sz="4" w:space="0" w:color="auto"/>
              <w:right w:val="single" w:sz="4" w:space="0" w:color="auto"/>
            </w:tcBorders>
            <w:vAlign w:val="center"/>
          </w:tcPr>
          <w:p w14:paraId="27D9A74C" w14:textId="77777777" w:rsidR="006B27A8" w:rsidRPr="006B27A8" w:rsidRDefault="006B27A8" w:rsidP="006B27A8">
            <w:pPr>
              <w:spacing w:after="0" w:line="240" w:lineRule="auto"/>
              <w:jc w:val="center"/>
              <w:rPr>
                <w:sz w:val="24"/>
                <w:szCs w:val="24"/>
              </w:rPr>
            </w:pPr>
            <w:r w:rsidRPr="006B27A8">
              <w:rPr>
                <w:sz w:val="24"/>
                <w:szCs w:val="24"/>
                <w:lang w:eastAsia="ru-RU"/>
              </w:rPr>
              <w:t>послуга</w:t>
            </w:r>
          </w:p>
        </w:tc>
        <w:tc>
          <w:tcPr>
            <w:tcW w:w="562" w:type="dxa"/>
            <w:tcBorders>
              <w:top w:val="nil"/>
              <w:left w:val="single" w:sz="4" w:space="0" w:color="auto"/>
              <w:bottom w:val="single" w:sz="4" w:space="0" w:color="auto"/>
              <w:right w:val="single" w:sz="4" w:space="0" w:color="auto"/>
            </w:tcBorders>
            <w:shd w:val="clear" w:color="000000" w:fill="FFFFFF"/>
            <w:vAlign w:val="center"/>
          </w:tcPr>
          <w:p w14:paraId="63F3C6CE" w14:textId="77777777" w:rsidR="006B27A8" w:rsidRPr="006B27A8" w:rsidRDefault="006B27A8" w:rsidP="006B27A8">
            <w:pPr>
              <w:spacing w:after="0"/>
              <w:jc w:val="center"/>
              <w:rPr>
                <w:sz w:val="24"/>
                <w:szCs w:val="24"/>
                <w:lang w:val="ru-RU"/>
              </w:rPr>
            </w:pPr>
            <w:r w:rsidRPr="006B27A8">
              <w:rPr>
                <w:b/>
                <w:bCs/>
                <w:sz w:val="24"/>
                <w:szCs w:val="24"/>
              </w:rPr>
              <w:t>15</w:t>
            </w:r>
          </w:p>
        </w:tc>
      </w:tr>
      <w:tr w:rsidR="006B27A8" w:rsidRPr="006B27A8" w14:paraId="3AAD427A" w14:textId="77777777" w:rsidTr="004D1856">
        <w:trPr>
          <w:trHeight w:val="70"/>
        </w:trPr>
        <w:tc>
          <w:tcPr>
            <w:tcW w:w="8364" w:type="dxa"/>
            <w:tcBorders>
              <w:top w:val="single" w:sz="4" w:space="0" w:color="auto"/>
              <w:left w:val="single" w:sz="4" w:space="0" w:color="auto"/>
              <w:bottom w:val="single" w:sz="4" w:space="0" w:color="auto"/>
              <w:right w:val="single" w:sz="4" w:space="0" w:color="auto"/>
            </w:tcBorders>
            <w:shd w:val="clear" w:color="auto" w:fill="auto"/>
            <w:vAlign w:val="center"/>
          </w:tcPr>
          <w:p w14:paraId="26403D43" w14:textId="77777777" w:rsidR="006B27A8" w:rsidRPr="006B27A8" w:rsidRDefault="006B27A8" w:rsidP="006B27A8">
            <w:pPr>
              <w:spacing w:after="0" w:line="240" w:lineRule="auto"/>
              <w:rPr>
                <w:sz w:val="24"/>
                <w:szCs w:val="24"/>
              </w:rPr>
            </w:pPr>
            <w:r w:rsidRPr="006B27A8">
              <w:rPr>
                <w:sz w:val="24"/>
                <w:szCs w:val="24"/>
              </w:rPr>
              <w:t>Заміна шарикового кермового валу з шарніром</w:t>
            </w:r>
          </w:p>
        </w:tc>
        <w:tc>
          <w:tcPr>
            <w:tcW w:w="1275" w:type="dxa"/>
            <w:tcBorders>
              <w:top w:val="single" w:sz="4" w:space="0" w:color="auto"/>
              <w:left w:val="single" w:sz="4" w:space="0" w:color="auto"/>
              <w:bottom w:val="single" w:sz="4" w:space="0" w:color="auto"/>
              <w:right w:val="single" w:sz="4" w:space="0" w:color="auto"/>
            </w:tcBorders>
            <w:vAlign w:val="center"/>
          </w:tcPr>
          <w:p w14:paraId="097AF2CF" w14:textId="77777777" w:rsidR="006B27A8" w:rsidRPr="006B27A8" w:rsidRDefault="006B27A8" w:rsidP="006B27A8">
            <w:pPr>
              <w:spacing w:after="0" w:line="240" w:lineRule="auto"/>
              <w:jc w:val="center"/>
              <w:rPr>
                <w:sz w:val="24"/>
                <w:szCs w:val="24"/>
                <w:lang w:eastAsia="ru-RU"/>
              </w:rPr>
            </w:pPr>
            <w:r w:rsidRPr="006B27A8">
              <w:rPr>
                <w:sz w:val="24"/>
                <w:szCs w:val="24"/>
                <w:lang w:eastAsia="ru-RU"/>
              </w:rPr>
              <w:t>послуга</w:t>
            </w:r>
          </w:p>
        </w:tc>
        <w:tc>
          <w:tcPr>
            <w:tcW w:w="562" w:type="dxa"/>
            <w:tcBorders>
              <w:top w:val="nil"/>
              <w:left w:val="single" w:sz="4" w:space="0" w:color="auto"/>
              <w:bottom w:val="single" w:sz="4" w:space="0" w:color="auto"/>
              <w:right w:val="single" w:sz="4" w:space="0" w:color="auto"/>
            </w:tcBorders>
            <w:shd w:val="clear" w:color="000000" w:fill="FFFFFF"/>
            <w:vAlign w:val="center"/>
          </w:tcPr>
          <w:p w14:paraId="4CC19CE8" w14:textId="77777777" w:rsidR="006B27A8" w:rsidRPr="006B27A8" w:rsidRDefault="006B27A8" w:rsidP="006B27A8">
            <w:pPr>
              <w:spacing w:after="0"/>
              <w:jc w:val="center"/>
              <w:rPr>
                <w:sz w:val="24"/>
                <w:szCs w:val="24"/>
                <w:lang w:val="ru-RU"/>
              </w:rPr>
            </w:pPr>
            <w:r w:rsidRPr="006B27A8">
              <w:rPr>
                <w:b/>
                <w:bCs/>
                <w:sz w:val="24"/>
                <w:szCs w:val="24"/>
              </w:rPr>
              <w:t>6</w:t>
            </w:r>
          </w:p>
        </w:tc>
      </w:tr>
      <w:tr w:rsidR="006B27A8" w:rsidRPr="006B27A8" w14:paraId="57EA7B5E" w14:textId="77777777" w:rsidTr="004D1856">
        <w:trPr>
          <w:trHeight w:val="70"/>
        </w:trPr>
        <w:tc>
          <w:tcPr>
            <w:tcW w:w="8364" w:type="dxa"/>
            <w:tcBorders>
              <w:top w:val="single" w:sz="4" w:space="0" w:color="auto"/>
              <w:left w:val="single" w:sz="4" w:space="0" w:color="auto"/>
              <w:bottom w:val="single" w:sz="4" w:space="0" w:color="auto"/>
              <w:right w:val="single" w:sz="4" w:space="0" w:color="auto"/>
            </w:tcBorders>
            <w:shd w:val="clear" w:color="auto" w:fill="auto"/>
            <w:vAlign w:val="center"/>
          </w:tcPr>
          <w:p w14:paraId="23DC2620" w14:textId="77777777" w:rsidR="006B27A8" w:rsidRPr="006B27A8" w:rsidRDefault="006B27A8" w:rsidP="006B27A8">
            <w:pPr>
              <w:spacing w:after="0" w:line="240" w:lineRule="auto"/>
              <w:rPr>
                <w:sz w:val="24"/>
                <w:szCs w:val="24"/>
              </w:rPr>
            </w:pPr>
            <w:r w:rsidRPr="006B27A8">
              <w:rPr>
                <w:sz w:val="24"/>
                <w:szCs w:val="24"/>
              </w:rPr>
              <w:t>Заміна гідравлічного підсилювача керма</w:t>
            </w:r>
          </w:p>
        </w:tc>
        <w:tc>
          <w:tcPr>
            <w:tcW w:w="1275" w:type="dxa"/>
            <w:tcBorders>
              <w:top w:val="single" w:sz="4" w:space="0" w:color="auto"/>
              <w:left w:val="single" w:sz="4" w:space="0" w:color="auto"/>
              <w:bottom w:val="single" w:sz="4" w:space="0" w:color="auto"/>
              <w:right w:val="single" w:sz="4" w:space="0" w:color="auto"/>
            </w:tcBorders>
            <w:vAlign w:val="center"/>
          </w:tcPr>
          <w:p w14:paraId="4FAF715E" w14:textId="77777777" w:rsidR="006B27A8" w:rsidRPr="006B27A8" w:rsidRDefault="006B27A8" w:rsidP="006B27A8">
            <w:pPr>
              <w:spacing w:after="0" w:line="240" w:lineRule="auto"/>
              <w:jc w:val="center"/>
              <w:rPr>
                <w:sz w:val="24"/>
                <w:szCs w:val="24"/>
                <w:lang w:eastAsia="ru-RU"/>
              </w:rPr>
            </w:pPr>
            <w:r w:rsidRPr="006B27A8">
              <w:rPr>
                <w:sz w:val="24"/>
                <w:szCs w:val="24"/>
                <w:lang w:eastAsia="ru-RU"/>
              </w:rPr>
              <w:t>послуга</w:t>
            </w:r>
          </w:p>
        </w:tc>
        <w:tc>
          <w:tcPr>
            <w:tcW w:w="562" w:type="dxa"/>
            <w:tcBorders>
              <w:top w:val="nil"/>
              <w:left w:val="single" w:sz="4" w:space="0" w:color="auto"/>
              <w:bottom w:val="single" w:sz="4" w:space="0" w:color="auto"/>
              <w:right w:val="single" w:sz="4" w:space="0" w:color="auto"/>
            </w:tcBorders>
            <w:shd w:val="clear" w:color="000000" w:fill="FFFFFF"/>
            <w:vAlign w:val="center"/>
          </w:tcPr>
          <w:p w14:paraId="189CF187" w14:textId="77777777" w:rsidR="006B27A8" w:rsidRPr="006B27A8" w:rsidRDefault="006B27A8" w:rsidP="006B27A8">
            <w:pPr>
              <w:spacing w:after="0"/>
              <w:jc w:val="center"/>
              <w:rPr>
                <w:sz w:val="24"/>
                <w:szCs w:val="24"/>
                <w:lang w:val="ru-RU"/>
              </w:rPr>
            </w:pPr>
            <w:r w:rsidRPr="006B27A8">
              <w:rPr>
                <w:b/>
                <w:bCs/>
                <w:sz w:val="24"/>
                <w:szCs w:val="24"/>
              </w:rPr>
              <w:t>10</w:t>
            </w:r>
          </w:p>
        </w:tc>
      </w:tr>
      <w:tr w:rsidR="006B27A8" w:rsidRPr="006B27A8" w14:paraId="5C53FA8A" w14:textId="77777777" w:rsidTr="004D1856">
        <w:trPr>
          <w:trHeight w:val="70"/>
        </w:trPr>
        <w:tc>
          <w:tcPr>
            <w:tcW w:w="8364" w:type="dxa"/>
            <w:tcBorders>
              <w:top w:val="single" w:sz="4" w:space="0" w:color="auto"/>
              <w:left w:val="single" w:sz="4" w:space="0" w:color="auto"/>
              <w:bottom w:val="single" w:sz="4" w:space="0" w:color="auto"/>
              <w:right w:val="single" w:sz="4" w:space="0" w:color="auto"/>
            </w:tcBorders>
            <w:shd w:val="clear" w:color="auto" w:fill="auto"/>
            <w:vAlign w:val="center"/>
          </w:tcPr>
          <w:p w14:paraId="598BAF3F" w14:textId="77777777" w:rsidR="006B27A8" w:rsidRPr="006B27A8" w:rsidRDefault="006B27A8" w:rsidP="006B27A8">
            <w:pPr>
              <w:spacing w:after="0" w:line="240" w:lineRule="auto"/>
              <w:rPr>
                <w:sz w:val="24"/>
                <w:szCs w:val="24"/>
              </w:rPr>
            </w:pPr>
            <w:r w:rsidRPr="006B27A8">
              <w:rPr>
                <w:sz w:val="24"/>
                <w:szCs w:val="24"/>
              </w:rPr>
              <w:t>Заміна помпи охолодження двигуна</w:t>
            </w:r>
          </w:p>
        </w:tc>
        <w:tc>
          <w:tcPr>
            <w:tcW w:w="1275" w:type="dxa"/>
            <w:tcBorders>
              <w:top w:val="single" w:sz="4" w:space="0" w:color="auto"/>
              <w:left w:val="single" w:sz="4" w:space="0" w:color="auto"/>
              <w:bottom w:val="single" w:sz="4" w:space="0" w:color="auto"/>
              <w:right w:val="single" w:sz="4" w:space="0" w:color="auto"/>
            </w:tcBorders>
            <w:vAlign w:val="center"/>
          </w:tcPr>
          <w:p w14:paraId="5ECEE584" w14:textId="77777777" w:rsidR="006B27A8" w:rsidRPr="006B27A8" w:rsidRDefault="006B27A8" w:rsidP="006B27A8">
            <w:pPr>
              <w:spacing w:after="0" w:line="240" w:lineRule="auto"/>
              <w:jc w:val="center"/>
              <w:rPr>
                <w:sz w:val="24"/>
                <w:szCs w:val="24"/>
              </w:rPr>
            </w:pPr>
            <w:r w:rsidRPr="006B27A8">
              <w:rPr>
                <w:sz w:val="24"/>
                <w:szCs w:val="24"/>
                <w:lang w:eastAsia="ru-RU"/>
              </w:rPr>
              <w:t>послуга</w:t>
            </w:r>
          </w:p>
        </w:tc>
        <w:tc>
          <w:tcPr>
            <w:tcW w:w="562" w:type="dxa"/>
            <w:tcBorders>
              <w:top w:val="nil"/>
              <w:left w:val="single" w:sz="4" w:space="0" w:color="auto"/>
              <w:bottom w:val="single" w:sz="4" w:space="0" w:color="auto"/>
              <w:right w:val="single" w:sz="4" w:space="0" w:color="auto"/>
            </w:tcBorders>
            <w:shd w:val="clear" w:color="000000" w:fill="FFFFFF"/>
            <w:vAlign w:val="center"/>
          </w:tcPr>
          <w:p w14:paraId="4247ECCB" w14:textId="77777777" w:rsidR="006B27A8" w:rsidRPr="006B27A8" w:rsidRDefault="006B27A8" w:rsidP="006B27A8">
            <w:pPr>
              <w:spacing w:after="0"/>
              <w:jc w:val="center"/>
              <w:rPr>
                <w:sz w:val="24"/>
                <w:szCs w:val="24"/>
                <w:lang w:val="ru-RU"/>
              </w:rPr>
            </w:pPr>
            <w:r w:rsidRPr="006B27A8">
              <w:rPr>
                <w:b/>
                <w:bCs/>
                <w:sz w:val="24"/>
                <w:szCs w:val="24"/>
              </w:rPr>
              <w:t>15</w:t>
            </w:r>
          </w:p>
        </w:tc>
      </w:tr>
      <w:tr w:rsidR="006B27A8" w:rsidRPr="006B27A8" w14:paraId="6C3DDF9F" w14:textId="77777777" w:rsidTr="004D1856">
        <w:trPr>
          <w:trHeight w:val="70"/>
        </w:trPr>
        <w:tc>
          <w:tcPr>
            <w:tcW w:w="8364" w:type="dxa"/>
            <w:tcBorders>
              <w:top w:val="single" w:sz="4" w:space="0" w:color="auto"/>
              <w:left w:val="single" w:sz="4" w:space="0" w:color="auto"/>
              <w:bottom w:val="single" w:sz="4" w:space="0" w:color="auto"/>
              <w:right w:val="single" w:sz="4" w:space="0" w:color="auto"/>
            </w:tcBorders>
            <w:shd w:val="clear" w:color="auto" w:fill="auto"/>
            <w:vAlign w:val="center"/>
          </w:tcPr>
          <w:p w14:paraId="1CBF7553" w14:textId="77777777" w:rsidR="006B27A8" w:rsidRPr="006B27A8" w:rsidRDefault="006B27A8" w:rsidP="006B27A8">
            <w:pPr>
              <w:spacing w:after="0" w:line="240" w:lineRule="auto"/>
              <w:rPr>
                <w:sz w:val="24"/>
                <w:szCs w:val="24"/>
              </w:rPr>
            </w:pPr>
            <w:r w:rsidRPr="006B27A8">
              <w:rPr>
                <w:sz w:val="24"/>
                <w:szCs w:val="24"/>
              </w:rPr>
              <w:t>Заміна термостату</w:t>
            </w:r>
          </w:p>
        </w:tc>
        <w:tc>
          <w:tcPr>
            <w:tcW w:w="1275" w:type="dxa"/>
            <w:tcBorders>
              <w:top w:val="single" w:sz="4" w:space="0" w:color="auto"/>
              <w:left w:val="single" w:sz="4" w:space="0" w:color="auto"/>
              <w:bottom w:val="single" w:sz="4" w:space="0" w:color="auto"/>
              <w:right w:val="single" w:sz="4" w:space="0" w:color="auto"/>
            </w:tcBorders>
            <w:vAlign w:val="center"/>
          </w:tcPr>
          <w:p w14:paraId="7804A7EC" w14:textId="77777777" w:rsidR="006B27A8" w:rsidRPr="006B27A8" w:rsidRDefault="006B27A8" w:rsidP="006B27A8">
            <w:pPr>
              <w:spacing w:after="0" w:line="240" w:lineRule="auto"/>
              <w:jc w:val="center"/>
              <w:rPr>
                <w:sz w:val="24"/>
                <w:szCs w:val="24"/>
              </w:rPr>
            </w:pPr>
            <w:r w:rsidRPr="006B27A8">
              <w:rPr>
                <w:sz w:val="24"/>
                <w:szCs w:val="24"/>
                <w:lang w:eastAsia="ru-RU"/>
              </w:rPr>
              <w:t>послуга</w:t>
            </w:r>
          </w:p>
        </w:tc>
        <w:tc>
          <w:tcPr>
            <w:tcW w:w="562" w:type="dxa"/>
            <w:tcBorders>
              <w:top w:val="nil"/>
              <w:left w:val="single" w:sz="4" w:space="0" w:color="auto"/>
              <w:bottom w:val="single" w:sz="4" w:space="0" w:color="auto"/>
              <w:right w:val="single" w:sz="4" w:space="0" w:color="auto"/>
            </w:tcBorders>
            <w:shd w:val="clear" w:color="000000" w:fill="FFFFFF"/>
            <w:vAlign w:val="center"/>
          </w:tcPr>
          <w:p w14:paraId="65AB0078" w14:textId="77777777" w:rsidR="006B27A8" w:rsidRPr="006B27A8" w:rsidRDefault="006B27A8" w:rsidP="006B27A8">
            <w:pPr>
              <w:spacing w:after="0"/>
              <w:jc w:val="center"/>
              <w:rPr>
                <w:sz w:val="24"/>
                <w:szCs w:val="24"/>
                <w:lang w:val="ru-RU"/>
              </w:rPr>
            </w:pPr>
            <w:r w:rsidRPr="006B27A8">
              <w:rPr>
                <w:b/>
                <w:bCs/>
                <w:sz w:val="24"/>
                <w:szCs w:val="24"/>
              </w:rPr>
              <w:t>15</w:t>
            </w:r>
          </w:p>
        </w:tc>
      </w:tr>
      <w:tr w:rsidR="006B27A8" w:rsidRPr="006B27A8" w14:paraId="0F0E7570" w14:textId="77777777" w:rsidTr="004D1856">
        <w:trPr>
          <w:trHeight w:val="87"/>
        </w:trPr>
        <w:tc>
          <w:tcPr>
            <w:tcW w:w="8364" w:type="dxa"/>
            <w:tcBorders>
              <w:top w:val="single" w:sz="4" w:space="0" w:color="auto"/>
              <w:left w:val="single" w:sz="4" w:space="0" w:color="auto"/>
              <w:bottom w:val="single" w:sz="4" w:space="0" w:color="auto"/>
              <w:right w:val="single" w:sz="4" w:space="0" w:color="auto"/>
            </w:tcBorders>
            <w:shd w:val="clear" w:color="auto" w:fill="auto"/>
            <w:vAlign w:val="center"/>
          </w:tcPr>
          <w:p w14:paraId="1CB8C369" w14:textId="77777777" w:rsidR="006B27A8" w:rsidRPr="006B27A8" w:rsidRDefault="006B27A8" w:rsidP="006B27A8">
            <w:pPr>
              <w:spacing w:after="0" w:line="240" w:lineRule="auto"/>
              <w:rPr>
                <w:sz w:val="24"/>
                <w:szCs w:val="24"/>
              </w:rPr>
            </w:pPr>
            <w:r w:rsidRPr="006B27A8">
              <w:rPr>
                <w:sz w:val="24"/>
                <w:szCs w:val="24"/>
              </w:rPr>
              <w:t>Заміна радіатора охолодження</w:t>
            </w:r>
          </w:p>
        </w:tc>
        <w:tc>
          <w:tcPr>
            <w:tcW w:w="1275" w:type="dxa"/>
            <w:tcBorders>
              <w:top w:val="single" w:sz="4" w:space="0" w:color="auto"/>
              <w:left w:val="single" w:sz="4" w:space="0" w:color="auto"/>
              <w:bottom w:val="single" w:sz="4" w:space="0" w:color="auto"/>
              <w:right w:val="single" w:sz="4" w:space="0" w:color="auto"/>
            </w:tcBorders>
            <w:vAlign w:val="center"/>
          </w:tcPr>
          <w:p w14:paraId="772D554E" w14:textId="77777777" w:rsidR="006B27A8" w:rsidRPr="006B27A8" w:rsidRDefault="006B27A8" w:rsidP="006B27A8">
            <w:pPr>
              <w:spacing w:after="0" w:line="240" w:lineRule="auto"/>
              <w:jc w:val="center"/>
              <w:rPr>
                <w:sz w:val="24"/>
                <w:szCs w:val="24"/>
              </w:rPr>
            </w:pPr>
            <w:r w:rsidRPr="006B27A8">
              <w:rPr>
                <w:sz w:val="24"/>
                <w:szCs w:val="24"/>
                <w:lang w:eastAsia="ru-RU"/>
              </w:rPr>
              <w:t>послуга</w:t>
            </w:r>
          </w:p>
        </w:tc>
        <w:tc>
          <w:tcPr>
            <w:tcW w:w="562" w:type="dxa"/>
            <w:tcBorders>
              <w:top w:val="nil"/>
              <w:left w:val="single" w:sz="4" w:space="0" w:color="auto"/>
              <w:bottom w:val="single" w:sz="4" w:space="0" w:color="auto"/>
              <w:right w:val="single" w:sz="4" w:space="0" w:color="auto"/>
            </w:tcBorders>
            <w:shd w:val="clear" w:color="000000" w:fill="FFFFFF"/>
            <w:vAlign w:val="center"/>
          </w:tcPr>
          <w:p w14:paraId="212E7A17" w14:textId="77777777" w:rsidR="006B27A8" w:rsidRPr="006B27A8" w:rsidRDefault="006B27A8" w:rsidP="006B27A8">
            <w:pPr>
              <w:spacing w:after="0"/>
              <w:jc w:val="center"/>
              <w:rPr>
                <w:sz w:val="24"/>
                <w:szCs w:val="24"/>
                <w:lang w:val="ru-RU"/>
              </w:rPr>
            </w:pPr>
            <w:r w:rsidRPr="006B27A8">
              <w:rPr>
                <w:b/>
                <w:bCs/>
                <w:sz w:val="24"/>
                <w:szCs w:val="24"/>
              </w:rPr>
              <w:t>5</w:t>
            </w:r>
          </w:p>
        </w:tc>
      </w:tr>
      <w:tr w:rsidR="006B27A8" w:rsidRPr="006B27A8" w14:paraId="465FEAC9" w14:textId="77777777" w:rsidTr="004D1856">
        <w:trPr>
          <w:trHeight w:val="70"/>
        </w:trPr>
        <w:tc>
          <w:tcPr>
            <w:tcW w:w="8364" w:type="dxa"/>
            <w:tcBorders>
              <w:top w:val="single" w:sz="4" w:space="0" w:color="auto"/>
              <w:left w:val="single" w:sz="4" w:space="0" w:color="auto"/>
              <w:bottom w:val="single" w:sz="4" w:space="0" w:color="auto"/>
              <w:right w:val="single" w:sz="4" w:space="0" w:color="auto"/>
            </w:tcBorders>
            <w:shd w:val="clear" w:color="auto" w:fill="auto"/>
            <w:vAlign w:val="center"/>
          </w:tcPr>
          <w:p w14:paraId="38BBFC31" w14:textId="77777777" w:rsidR="006B27A8" w:rsidRPr="006B27A8" w:rsidRDefault="006B27A8" w:rsidP="006B27A8">
            <w:pPr>
              <w:spacing w:after="0" w:line="240" w:lineRule="auto"/>
              <w:rPr>
                <w:sz w:val="24"/>
                <w:szCs w:val="24"/>
              </w:rPr>
            </w:pPr>
            <w:r w:rsidRPr="006B27A8">
              <w:rPr>
                <w:sz w:val="24"/>
                <w:szCs w:val="24"/>
              </w:rPr>
              <w:t>Заміна радіатора охолоджувача повітря (інтеркулера)</w:t>
            </w:r>
          </w:p>
        </w:tc>
        <w:tc>
          <w:tcPr>
            <w:tcW w:w="1275" w:type="dxa"/>
            <w:tcBorders>
              <w:top w:val="single" w:sz="4" w:space="0" w:color="auto"/>
              <w:left w:val="single" w:sz="4" w:space="0" w:color="auto"/>
              <w:bottom w:val="single" w:sz="4" w:space="0" w:color="auto"/>
              <w:right w:val="single" w:sz="4" w:space="0" w:color="auto"/>
            </w:tcBorders>
            <w:vAlign w:val="center"/>
          </w:tcPr>
          <w:p w14:paraId="1EC6A79D" w14:textId="77777777" w:rsidR="006B27A8" w:rsidRPr="006B27A8" w:rsidRDefault="006B27A8" w:rsidP="006B27A8">
            <w:pPr>
              <w:spacing w:after="0" w:line="240" w:lineRule="auto"/>
              <w:jc w:val="center"/>
              <w:rPr>
                <w:sz w:val="24"/>
                <w:szCs w:val="24"/>
              </w:rPr>
            </w:pPr>
            <w:r w:rsidRPr="006B27A8">
              <w:rPr>
                <w:sz w:val="24"/>
                <w:szCs w:val="24"/>
                <w:lang w:eastAsia="ru-RU"/>
              </w:rPr>
              <w:t>послуга</w:t>
            </w:r>
          </w:p>
        </w:tc>
        <w:tc>
          <w:tcPr>
            <w:tcW w:w="562" w:type="dxa"/>
            <w:tcBorders>
              <w:top w:val="nil"/>
              <w:left w:val="single" w:sz="4" w:space="0" w:color="auto"/>
              <w:bottom w:val="single" w:sz="4" w:space="0" w:color="auto"/>
              <w:right w:val="single" w:sz="4" w:space="0" w:color="auto"/>
            </w:tcBorders>
            <w:shd w:val="clear" w:color="000000" w:fill="FFFFFF"/>
            <w:vAlign w:val="center"/>
          </w:tcPr>
          <w:p w14:paraId="4618F446" w14:textId="77777777" w:rsidR="006B27A8" w:rsidRPr="006B27A8" w:rsidRDefault="006B27A8" w:rsidP="006B27A8">
            <w:pPr>
              <w:spacing w:after="0"/>
              <w:jc w:val="center"/>
              <w:rPr>
                <w:sz w:val="24"/>
                <w:szCs w:val="24"/>
                <w:lang w:val="ru-RU"/>
              </w:rPr>
            </w:pPr>
            <w:r w:rsidRPr="006B27A8">
              <w:rPr>
                <w:b/>
                <w:bCs/>
                <w:sz w:val="24"/>
                <w:szCs w:val="24"/>
              </w:rPr>
              <w:t>5</w:t>
            </w:r>
          </w:p>
        </w:tc>
      </w:tr>
      <w:tr w:rsidR="006B27A8" w:rsidRPr="006B27A8" w14:paraId="03B01FDB" w14:textId="77777777" w:rsidTr="004D1856">
        <w:trPr>
          <w:trHeight w:val="70"/>
        </w:trPr>
        <w:tc>
          <w:tcPr>
            <w:tcW w:w="8364" w:type="dxa"/>
            <w:tcBorders>
              <w:top w:val="single" w:sz="4" w:space="0" w:color="auto"/>
              <w:left w:val="single" w:sz="4" w:space="0" w:color="auto"/>
              <w:bottom w:val="single" w:sz="4" w:space="0" w:color="auto"/>
              <w:right w:val="single" w:sz="4" w:space="0" w:color="auto"/>
            </w:tcBorders>
            <w:shd w:val="clear" w:color="auto" w:fill="auto"/>
            <w:vAlign w:val="center"/>
          </w:tcPr>
          <w:p w14:paraId="68BEF430" w14:textId="77777777" w:rsidR="006B27A8" w:rsidRPr="006B27A8" w:rsidRDefault="006B27A8" w:rsidP="006B27A8">
            <w:pPr>
              <w:spacing w:after="0" w:line="240" w:lineRule="auto"/>
              <w:rPr>
                <w:sz w:val="24"/>
                <w:szCs w:val="24"/>
              </w:rPr>
            </w:pPr>
            <w:r w:rsidRPr="006B27A8">
              <w:rPr>
                <w:sz w:val="24"/>
                <w:szCs w:val="24"/>
              </w:rPr>
              <w:t>Заміна датчика температури охолодження рідини</w:t>
            </w:r>
          </w:p>
        </w:tc>
        <w:tc>
          <w:tcPr>
            <w:tcW w:w="1275" w:type="dxa"/>
            <w:tcBorders>
              <w:top w:val="single" w:sz="4" w:space="0" w:color="auto"/>
              <w:left w:val="single" w:sz="4" w:space="0" w:color="auto"/>
              <w:bottom w:val="single" w:sz="4" w:space="0" w:color="auto"/>
              <w:right w:val="single" w:sz="4" w:space="0" w:color="auto"/>
            </w:tcBorders>
            <w:vAlign w:val="center"/>
          </w:tcPr>
          <w:p w14:paraId="00AAC71C" w14:textId="77777777" w:rsidR="006B27A8" w:rsidRPr="006B27A8" w:rsidRDefault="006B27A8" w:rsidP="006B27A8">
            <w:pPr>
              <w:spacing w:after="0" w:line="240" w:lineRule="auto"/>
              <w:jc w:val="center"/>
              <w:rPr>
                <w:sz w:val="24"/>
                <w:szCs w:val="24"/>
              </w:rPr>
            </w:pPr>
            <w:r w:rsidRPr="006B27A8">
              <w:rPr>
                <w:sz w:val="24"/>
                <w:szCs w:val="24"/>
                <w:lang w:eastAsia="ru-RU"/>
              </w:rPr>
              <w:t>послуга</w:t>
            </w:r>
          </w:p>
        </w:tc>
        <w:tc>
          <w:tcPr>
            <w:tcW w:w="562" w:type="dxa"/>
            <w:tcBorders>
              <w:top w:val="nil"/>
              <w:left w:val="single" w:sz="4" w:space="0" w:color="auto"/>
              <w:bottom w:val="single" w:sz="4" w:space="0" w:color="auto"/>
              <w:right w:val="single" w:sz="4" w:space="0" w:color="auto"/>
            </w:tcBorders>
            <w:shd w:val="clear" w:color="000000" w:fill="FFFFFF"/>
            <w:vAlign w:val="center"/>
          </w:tcPr>
          <w:p w14:paraId="32A51F57" w14:textId="77777777" w:rsidR="006B27A8" w:rsidRPr="006B27A8" w:rsidRDefault="006B27A8" w:rsidP="006B27A8">
            <w:pPr>
              <w:spacing w:after="0"/>
              <w:jc w:val="center"/>
              <w:rPr>
                <w:sz w:val="24"/>
                <w:szCs w:val="24"/>
                <w:lang w:val="ru-RU"/>
              </w:rPr>
            </w:pPr>
            <w:r w:rsidRPr="006B27A8">
              <w:rPr>
                <w:b/>
                <w:bCs/>
                <w:sz w:val="24"/>
                <w:szCs w:val="24"/>
              </w:rPr>
              <w:t>6</w:t>
            </w:r>
          </w:p>
        </w:tc>
      </w:tr>
      <w:tr w:rsidR="006B27A8" w:rsidRPr="006B27A8" w14:paraId="2CD39E63" w14:textId="77777777" w:rsidTr="004D1856">
        <w:trPr>
          <w:trHeight w:val="70"/>
        </w:trPr>
        <w:tc>
          <w:tcPr>
            <w:tcW w:w="8364" w:type="dxa"/>
            <w:tcBorders>
              <w:top w:val="single" w:sz="4" w:space="0" w:color="auto"/>
              <w:left w:val="single" w:sz="4" w:space="0" w:color="auto"/>
              <w:bottom w:val="single" w:sz="4" w:space="0" w:color="auto"/>
              <w:right w:val="single" w:sz="4" w:space="0" w:color="auto"/>
            </w:tcBorders>
            <w:shd w:val="clear" w:color="auto" w:fill="auto"/>
            <w:vAlign w:val="center"/>
          </w:tcPr>
          <w:p w14:paraId="16C2CBF9" w14:textId="77777777" w:rsidR="006B27A8" w:rsidRPr="006B27A8" w:rsidRDefault="006B27A8" w:rsidP="006B27A8">
            <w:pPr>
              <w:spacing w:after="0" w:line="240" w:lineRule="auto"/>
              <w:rPr>
                <w:sz w:val="24"/>
                <w:szCs w:val="24"/>
              </w:rPr>
            </w:pPr>
            <w:r w:rsidRPr="006B27A8">
              <w:rPr>
                <w:sz w:val="24"/>
                <w:szCs w:val="24"/>
              </w:rPr>
              <w:t>Заміна компекту патрубків системи охолодження</w:t>
            </w:r>
          </w:p>
        </w:tc>
        <w:tc>
          <w:tcPr>
            <w:tcW w:w="1275" w:type="dxa"/>
            <w:tcBorders>
              <w:top w:val="single" w:sz="4" w:space="0" w:color="auto"/>
              <w:left w:val="single" w:sz="4" w:space="0" w:color="auto"/>
              <w:bottom w:val="single" w:sz="4" w:space="0" w:color="auto"/>
              <w:right w:val="single" w:sz="4" w:space="0" w:color="auto"/>
            </w:tcBorders>
            <w:vAlign w:val="center"/>
          </w:tcPr>
          <w:p w14:paraId="4A17BC27" w14:textId="77777777" w:rsidR="006B27A8" w:rsidRPr="006B27A8" w:rsidRDefault="006B27A8" w:rsidP="006B27A8">
            <w:pPr>
              <w:spacing w:after="0" w:line="240" w:lineRule="auto"/>
              <w:jc w:val="center"/>
              <w:rPr>
                <w:sz w:val="24"/>
                <w:szCs w:val="24"/>
              </w:rPr>
            </w:pPr>
            <w:r w:rsidRPr="006B27A8">
              <w:rPr>
                <w:sz w:val="24"/>
                <w:szCs w:val="24"/>
                <w:lang w:eastAsia="ru-RU"/>
              </w:rPr>
              <w:t>послуга</w:t>
            </w:r>
          </w:p>
        </w:tc>
        <w:tc>
          <w:tcPr>
            <w:tcW w:w="562" w:type="dxa"/>
            <w:tcBorders>
              <w:top w:val="nil"/>
              <w:left w:val="single" w:sz="4" w:space="0" w:color="auto"/>
              <w:bottom w:val="single" w:sz="4" w:space="0" w:color="auto"/>
              <w:right w:val="single" w:sz="4" w:space="0" w:color="auto"/>
            </w:tcBorders>
            <w:shd w:val="clear" w:color="000000" w:fill="FFFFFF"/>
            <w:vAlign w:val="center"/>
          </w:tcPr>
          <w:p w14:paraId="0B99F834" w14:textId="77777777" w:rsidR="006B27A8" w:rsidRPr="006B27A8" w:rsidRDefault="006B27A8" w:rsidP="006B27A8">
            <w:pPr>
              <w:spacing w:after="0"/>
              <w:jc w:val="center"/>
              <w:rPr>
                <w:sz w:val="24"/>
                <w:szCs w:val="24"/>
                <w:lang w:val="ru-RU"/>
              </w:rPr>
            </w:pPr>
            <w:r w:rsidRPr="006B27A8">
              <w:rPr>
                <w:b/>
                <w:bCs/>
                <w:sz w:val="24"/>
                <w:szCs w:val="24"/>
              </w:rPr>
              <w:t>10</w:t>
            </w:r>
          </w:p>
        </w:tc>
      </w:tr>
      <w:tr w:rsidR="006B27A8" w:rsidRPr="006B27A8" w14:paraId="6A8BE7EC" w14:textId="77777777" w:rsidTr="004D1856">
        <w:trPr>
          <w:trHeight w:val="132"/>
        </w:trPr>
        <w:tc>
          <w:tcPr>
            <w:tcW w:w="8364" w:type="dxa"/>
            <w:tcBorders>
              <w:top w:val="single" w:sz="4" w:space="0" w:color="auto"/>
              <w:left w:val="single" w:sz="4" w:space="0" w:color="auto"/>
              <w:bottom w:val="single" w:sz="4" w:space="0" w:color="auto"/>
              <w:right w:val="single" w:sz="4" w:space="0" w:color="auto"/>
            </w:tcBorders>
            <w:shd w:val="clear" w:color="auto" w:fill="auto"/>
            <w:vAlign w:val="center"/>
          </w:tcPr>
          <w:p w14:paraId="4D6FF7FB" w14:textId="77777777" w:rsidR="006B27A8" w:rsidRPr="006B27A8" w:rsidRDefault="006B27A8" w:rsidP="006B27A8">
            <w:pPr>
              <w:spacing w:after="0" w:line="240" w:lineRule="auto"/>
              <w:rPr>
                <w:sz w:val="24"/>
                <w:szCs w:val="24"/>
              </w:rPr>
            </w:pPr>
            <w:r w:rsidRPr="006B27A8">
              <w:rPr>
                <w:sz w:val="24"/>
                <w:szCs w:val="24"/>
              </w:rPr>
              <w:t>Заміна паливного насоса низького тиску (комплект з насосом гідропідсилювача керма)</w:t>
            </w:r>
          </w:p>
        </w:tc>
        <w:tc>
          <w:tcPr>
            <w:tcW w:w="1275" w:type="dxa"/>
            <w:tcBorders>
              <w:top w:val="single" w:sz="4" w:space="0" w:color="auto"/>
              <w:left w:val="single" w:sz="4" w:space="0" w:color="auto"/>
              <w:bottom w:val="single" w:sz="4" w:space="0" w:color="auto"/>
              <w:right w:val="single" w:sz="4" w:space="0" w:color="auto"/>
            </w:tcBorders>
            <w:vAlign w:val="center"/>
          </w:tcPr>
          <w:p w14:paraId="5B8944FA" w14:textId="77777777" w:rsidR="006B27A8" w:rsidRPr="006B27A8" w:rsidRDefault="006B27A8" w:rsidP="006B27A8">
            <w:pPr>
              <w:spacing w:after="0" w:line="240" w:lineRule="auto"/>
              <w:jc w:val="center"/>
              <w:rPr>
                <w:sz w:val="24"/>
                <w:szCs w:val="24"/>
              </w:rPr>
            </w:pPr>
            <w:r w:rsidRPr="006B27A8">
              <w:rPr>
                <w:sz w:val="24"/>
                <w:szCs w:val="24"/>
                <w:lang w:eastAsia="ru-RU"/>
              </w:rPr>
              <w:t>послуга</w:t>
            </w:r>
          </w:p>
        </w:tc>
        <w:tc>
          <w:tcPr>
            <w:tcW w:w="562" w:type="dxa"/>
            <w:tcBorders>
              <w:top w:val="nil"/>
              <w:left w:val="single" w:sz="4" w:space="0" w:color="auto"/>
              <w:bottom w:val="single" w:sz="4" w:space="0" w:color="auto"/>
              <w:right w:val="single" w:sz="4" w:space="0" w:color="auto"/>
            </w:tcBorders>
            <w:shd w:val="clear" w:color="000000" w:fill="FFFFFF"/>
            <w:vAlign w:val="center"/>
          </w:tcPr>
          <w:p w14:paraId="3C282122" w14:textId="77777777" w:rsidR="006B27A8" w:rsidRPr="006B27A8" w:rsidRDefault="006B27A8" w:rsidP="006B27A8">
            <w:pPr>
              <w:spacing w:after="0"/>
              <w:jc w:val="center"/>
              <w:rPr>
                <w:sz w:val="24"/>
                <w:szCs w:val="24"/>
                <w:lang w:val="ru-RU"/>
              </w:rPr>
            </w:pPr>
            <w:r w:rsidRPr="006B27A8">
              <w:rPr>
                <w:b/>
                <w:bCs/>
                <w:sz w:val="24"/>
                <w:szCs w:val="24"/>
              </w:rPr>
              <w:t>10</w:t>
            </w:r>
          </w:p>
        </w:tc>
      </w:tr>
      <w:tr w:rsidR="006B27A8" w:rsidRPr="006B27A8" w14:paraId="7D7DB1FB" w14:textId="77777777" w:rsidTr="004D1856">
        <w:trPr>
          <w:trHeight w:val="372"/>
        </w:trPr>
        <w:tc>
          <w:tcPr>
            <w:tcW w:w="8364" w:type="dxa"/>
            <w:tcBorders>
              <w:top w:val="single" w:sz="4" w:space="0" w:color="auto"/>
              <w:left w:val="single" w:sz="4" w:space="0" w:color="auto"/>
              <w:bottom w:val="single" w:sz="4" w:space="0" w:color="auto"/>
              <w:right w:val="single" w:sz="4" w:space="0" w:color="auto"/>
            </w:tcBorders>
            <w:shd w:val="clear" w:color="auto" w:fill="auto"/>
            <w:vAlign w:val="center"/>
          </w:tcPr>
          <w:p w14:paraId="144D2905" w14:textId="77777777" w:rsidR="006B27A8" w:rsidRPr="006B27A8" w:rsidRDefault="006B27A8" w:rsidP="006B27A8">
            <w:pPr>
              <w:spacing w:after="0" w:line="240" w:lineRule="auto"/>
              <w:rPr>
                <w:sz w:val="24"/>
                <w:szCs w:val="24"/>
              </w:rPr>
            </w:pPr>
            <w:r w:rsidRPr="006B27A8">
              <w:rPr>
                <w:sz w:val="24"/>
                <w:szCs w:val="24"/>
              </w:rPr>
              <w:t>Ремонт налаштування паливних насосів  високого тиску (PLD)</w:t>
            </w:r>
          </w:p>
        </w:tc>
        <w:tc>
          <w:tcPr>
            <w:tcW w:w="1275" w:type="dxa"/>
            <w:tcBorders>
              <w:top w:val="single" w:sz="4" w:space="0" w:color="auto"/>
              <w:left w:val="single" w:sz="4" w:space="0" w:color="auto"/>
              <w:bottom w:val="single" w:sz="4" w:space="0" w:color="auto"/>
              <w:right w:val="single" w:sz="4" w:space="0" w:color="auto"/>
            </w:tcBorders>
            <w:vAlign w:val="center"/>
          </w:tcPr>
          <w:p w14:paraId="6F2B67F3" w14:textId="77777777" w:rsidR="006B27A8" w:rsidRPr="006B27A8" w:rsidRDefault="006B27A8" w:rsidP="006B27A8">
            <w:pPr>
              <w:spacing w:after="0" w:line="240" w:lineRule="auto"/>
              <w:jc w:val="center"/>
              <w:rPr>
                <w:sz w:val="24"/>
                <w:szCs w:val="24"/>
              </w:rPr>
            </w:pPr>
            <w:r w:rsidRPr="006B27A8">
              <w:rPr>
                <w:sz w:val="24"/>
                <w:szCs w:val="24"/>
                <w:lang w:eastAsia="ru-RU"/>
              </w:rPr>
              <w:t>послуга</w:t>
            </w:r>
          </w:p>
        </w:tc>
        <w:tc>
          <w:tcPr>
            <w:tcW w:w="562" w:type="dxa"/>
            <w:tcBorders>
              <w:top w:val="nil"/>
              <w:left w:val="single" w:sz="4" w:space="0" w:color="auto"/>
              <w:bottom w:val="single" w:sz="4" w:space="0" w:color="auto"/>
              <w:right w:val="single" w:sz="4" w:space="0" w:color="auto"/>
            </w:tcBorders>
            <w:shd w:val="clear" w:color="000000" w:fill="FFFFFF"/>
            <w:vAlign w:val="center"/>
          </w:tcPr>
          <w:p w14:paraId="6F3FCBE3" w14:textId="77777777" w:rsidR="006B27A8" w:rsidRPr="006B27A8" w:rsidRDefault="006B27A8" w:rsidP="006B27A8">
            <w:pPr>
              <w:spacing w:after="0"/>
              <w:jc w:val="center"/>
              <w:rPr>
                <w:sz w:val="24"/>
                <w:szCs w:val="24"/>
                <w:lang w:val="ru-RU"/>
              </w:rPr>
            </w:pPr>
            <w:r w:rsidRPr="006B27A8">
              <w:rPr>
                <w:b/>
                <w:bCs/>
                <w:sz w:val="24"/>
                <w:szCs w:val="24"/>
              </w:rPr>
              <w:t>15</w:t>
            </w:r>
          </w:p>
        </w:tc>
      </w:tr>
      <w:tr w:rsidR="006B27A8" w:rsidRPr="006B27A8" w14:paraId="55E70950" w14:textId="77777777" w:rsidTr="004D1856">
        <w:trPr>
          <w:trHeight w:val="70"/>
        </w:trPr>
        <w:tc>
          <w:tcPr>
            <w:tcW w:w="8364" w:type="dxa"/>
            <w:tcBorders>
              <w:top w:val="single" w:sz="4" w:space="0" w:color="auto"/>
              <w:left w:val="single" w:sz="4" w:space="0" w:color="auto"/>
              <w:bottom w:val="single" w:sz="4" w:space="0" w:color="auto"/>
              <w:right w:val="single" w:sz="4" w:space="0" w:color="auto"/>
            </w:tcBorders>
            <w:shd w:val="clear" w:color="auto" w:fill="auto"/>
            <w:vAlign w:val="center"/>
          </w:tcPr>
          <w:p w14:paraId="5A21E763" w14:textId="77777777" w:rsidR="006B27A8" w:rsidRPr="006B27A8" w:rsidRDefault="006B27A8" w:rsidP="006B27A8">
            <w:pPr>
              <w:spacing w:after="0" w:line="240" w:lineRule="auto"/>
              <w:rPr>
                <w:sz w:val="24"/>
                <w:szCs w:val="24"/>
              </w:rPr>
            </w:pPr>
            <w:r w:rsidRPr="006B27A8">
              <w:rPr>
                <w:sz w:val="24"/>
                <w:szCs w:val="24"/>
              </w:rPr>
              <w:t>Заміна ручного підкачуючого насосу палива</w:t>
            </w:r>
          </w:p>
        </w:tc>
        <w:tc>
          <w:tcPr>
            <w:tcW w:w="1275" w:type="dxa"/>
            <w:tcBorders>
              <w:top w:val="single" w:sz="4" w:space="0" w:color="auto"/>
              <w:left w:val="single" w:sz="4" w:space="0" w:color="auto"/>
              <w:bottom w:val="single" w:sz="4" w:space="0" w:color="auto"/>
              <w:right w:val="single" w:sz="4" w:space="0" w:color="auto"/>
            </w:tcBorders>
            <w:vAlign w:val="center"/>
          </w:tcPr>
          <w:p w14:paraId="61B6AEE2" w14:textId="77777777" w:rsidR="006B27A8" w:rsidRPr="006B27A8" w:rsidRDefault="006B27A8" w:rsidP="006B27A8">
            <w:pPr>
              <w:spacing w:after="0" w:line="240" w:lineRule="auto"/>
              <w:jc w:val="center"/>
              <w:rPr>
                <w:sz w:val="24"/>
                <w:szCs w:val="24"/>
              </w:rPr>
            </w:pPr>
            <w:r w:rsidRPr="006B27A8">
              <w:rPr>
                <w:sz w:val="24"/>
                <w:szCs w:val="24"/>
                <w:lang w:eastAsia="ru-RU"/>
              </w:rPr>
              <w:t>послуга</w:t>
            </w:r>
          </w:p>
        </w:tc>
        <w:tc>
          <w:tcPr>
            <w:tcW w:w="562" w:type="dxa"/>
            <w:tcBorders>
              <w:top w:val="nil"/>
              <w:left w:val="single" w:sz="4" w:space="0" w:color="auto"/>
              <w:bottom w:val="single" w:sz="4" w:space="0" w:color="auto"/>
              <w:right w:val="single" w:sz="4" w:space="0" w:color="auto"/>
            </w:tcBorders>
            <w:shd w:val="clear" w:color="000000" w:fill="FFFFFF"/>
            <w:vAlign w:val="center"/>
          </w:tcPr>
          <w:p w14:paraId="385FFFD9" w14:textId="77777777" w:rsidR="006B27A8" w:rsidRPr="006B27A8" w:rsidRDefault="006B27A8" w:rsidP="006B27A8">
            <w:pPr>
              <w:spacing w:after="0"/>
              <w:jc w:val="center"/>
              <w:rPr>
                <w:sz w:val="24"/>
                <w:szCs w:val="24"/>
                <w:lang w:val="ru-RU"/>
              </w:rPr>
            </w:pPr>
            <w:r w:rsidRPr="006B27A8">
              <w:rPr>
                <w:b/>
                <w:bCs/>
                <w:sz w:val="24"/>
                <w:szCs w:val="24"/>
              </w:rPr>
              <w:t>10</w:t>
            </w:r>
          </w:p>
        </w:tc>
      </w:tr>
      <w:tr w:rsidR="006B27A8" w:rsidRPr="006B27A8" w14:paraId="032EAFC3" w14:textId="77777777" w:rsidTr="004D1856">
        <w:trPr>
          <w:trHeight w:val="70"/>
        </w:trPr>
        <w:tc>
          <w:tcPr>
            <w:tcW w:w="8364" w:type="dxa"/>
            <w:tcBorders>
              <w:top w:val="single" w:sz="4" w:space="0" w:color="auto"/>
              <w:left w:val="single" w:sz="4" w:space="0" w:color="auto"/>
              <w:bottom w:val="single" w:sz="4" w:space="0" w:color="auto"/>
              <w:right w:val="single" w:sz="4" w:space="0" w:color="auto"/>
            </w:tcBorders>
            <w:shd w:val="clear" w:color="auto" w:fill="auto"/>
            <w:vAlign w:val="center"/>
          </w:tcPr>
          <w:p w14:paraId="1B5D27F8" w14:textId="77777777" w:rsidR="006B27A8" w:rsidRPr="006B27A8" w:rsidRDefault="006B27A8" w:rsidP="006B27A8">
            <w:pPr>
              <w:spacing w:after="0" w:line="240" w:lineRule="auto"/>
              <w:rPr>
                <w:sz w:val="24"/>
                <w:szCs w:val="24"/>
              </w:rPr>
            </w:pPr>
            <w:r w:rsidRPr="006B27A8">
              <w:rPr>
                <w:sz w:val="24"/>
                <w:szCs w:val="24"/>
              </w:rPr>
              <w:t>Заміна паливної форсунки</w:t>
            </w:r>
          </w:p>
        </w:tc>
        <w:tc>
          <w:tcPr>
            <w:tcW w:w="1275" w:type="dxa"/>
            <w:tcBorders>
              <w:top w:val="single" w:sz="4" w:space="0" w:color="auto"/>
              <w:left w:val="single" w:sz="4" w:space="0" w:color="auto"/>
              <w:bottom w:val="single" w:sz="4" w:space="0" w:color="auto"/>
              <w:right w:val="single" w:sz="4" w:space="0" w:color="auto"/>
            </w:tcBorders>
            <w:vAlign w:val="center"/>
          </w:tcPr>
          <w:p w14:paraId="5FD309C4" w14:textId="77777777" w:rsidR="006B27A8" w:rsidRPr="006B27A8" w:rsidRDefault="006B27A8" w:rsidP="006B27A8">
            <w:pPr>
              <w:spacing w:after="0" w:line="240" w:lineRule="auto"/>
              <w:jc w:val="center"/>
              <w:rPr>
                <w:sz w:val="24"/>
                <w:szCs w:val="24"/>
              </w:rPr>
            </w:pPr>
            <w:r w:rsidRPr="006B27A8">
              <w:rPr>
                <w:sz w:val="24"/>
                <w:szCs w:val="24"/>
                <w:lang w:eastAsia="ru-RU"/>
              </w:rPr>
              <w:t>послуга</w:t>
            </w:r>
          </w:p>
        </w:tc>
        <w:tc>
          <w:tcPr>
            <w:tcW w:w="562" w:type="dxa"/>
            <w:tcBorders>
              <w:top w:val="nil"/>
              <w:left w:val="single" w:sz="4" w:space="0" w:color="auto"/>
              <w:bottom w:val="single" w:sz="4" w:space="0" w:color="auto"/>
              <w:right w:val="single" w:sz="4" w:space="0" w:color="auto"/>
            </w:tcBorders>
            <w:shd w:val="clear" w:color="000000" w:fill="FFFFFF"/>
            <w:vAlign w:val="center"/>
          </w:tcPr>
          <w:p w14:paraId="3E2A98A4" w14:textId="77777777" w:rsidR="006B27A8" w:rsidRPr="006B27A8" w:rsidRDefault="006B27A8" w:rsidP="006B27A8">
            <w:pPr>
              <w:spacing w:after="0"/>
              <w:jc w:val="center"/>
              <w:rPr>
                <w:sz w:val="24"/>
                <w:szCs w:val="24"/>
                <w:lang w:val="ru-RU"/>
              </w:rPr>
            </w:pPr>
            <w:r w:rsidRPr="006B27A8">
              <w:rPr>
                <w:b/>
                <w:bCs/>
                <w:sz w:val="24"/>
                <w:szCs w:val="24"/>
              </w:rPr>
              <w:t>60</w:t>
            </w:r>
          </w:p>
        </w:tc>
      </w:tr>
      <w:tr w:rsidR="006B27A8" w:rsidRPr="006B27A8" w14:paraId="7EFDF945" w14:textId="77777777" w:rsidTr="004D1856">
        <w:trPr>
          <w:trHeight w:val="70"/>
        </w:trPr>
        <w:tc>
          <w:tcPr>
            <w:tcW w:w="8364" w:type="dxa"/>
            <w:tcBorders>
              <w:top w:val="single" w:sz="4" w:space="0" w:color="auto"/>
              <w:left w:val="single" w:sz="4" w:space="0" w:color="auto"/>
              <w:bottom w:val="single" w:sz="4" w:space="0" w:color="auto"/>
              <w:right w:val="single" w:sz="4" w:space="0" w:color="auto"/>
            </w:tcBorders>
            <w:shd w:val="clear" w:color="auto" w:fill="auto"/>
          </w:tcPr>
          <w:p w14:paraId="311979B2" w14:textId="77777777" w:rsidR="006B27A8" w:rsidRPr="006B27A8" w:rsidRDefault="006B27A8" w:rsidP="006B27A8">
            <w:pPr>
              <w:spacing w:after="0" w:line="240" w:lineRule="auto"/>
              <w:rPr>
                <w:sz w:val="24"/>
                <w:szCs w:val="24"/>
              </w:rPr>
            </w:pPr>
            <w:r w:rsidRPr="006B27A8">
              <w:rPr>
                <w:sz w:val="24"/>
                <w:szCs w:val="24"/>
              </w:rPr>
              <w:t>Заміна насосу системи ADblue</w:t>
            </w:r>
          </w:p>
        </w:tc>
        <w:tc>
          <w:tcPr>
            <w:tcW w:w="1275" w:type="dxa"/>
            <w:tcBorders>
              <w:top w:val="single" w:sz="4" w:space="0" w:color="auto"/>
              <w:left w:val="single" w:sz="4" w:space="0" w:color="auto"/>
              <w:bottom w:val="single" w:sz="4" w:space="0" w:color="auto"/>
              <w:right w:val="single" w:sz="4" w:space="0" w:color="auto"/>
            </w:tcBorders>
            <w:vAlign w:val="center"/>
          </w:tcPr>
          <w:p w14:paraId="395E81CD" w14:textId="77777777" w:rsidR="006B27A8" w:rsidRPr="006B27A8" w:rsidRDefault="006B27A8" w:rsidP="006B27A8">
            <w:pPr>
              <w:spacing w:after="0" w:line="240" w:lineRule="auto"/>
              <w:jc w:val="center"/>
              <w:rPr>
                <w:sz w:val="24"/>
                <w:szCs w:val="24"/>
                <w:lang w:eastAsia="ru-RU"/>
              </w:rPr>
            </w:pPr>
            <w:r w:rsidRPr="006B27A8">
              <w:rPr>
                <w:sz w:val="24"/>
                <w:szCs w:val="24"/>
                <w:lang w:eastAsia="ru-RU"/>
              </w:rPr>
              <w:t>послуга</w:t>
            </w:r>
          </w:p>
        </w:tc>
        <w:tc>
          <w:tcPr>
            <w:tcW w:w="562" w:type="dxa"/>
            <w:tcBorders>
              <w:top w:val="single" w:sz="4" w:space="0" w:color="auto"/>
              <w:left w:val="single" w:sz="4" w:space="0" w:color="auto"/>
              <w:bottom w:val="single" w:sz="4" w:space="0" w:color="auto"/>
              <w:right w:val="single" w:sz="4" w:space="0" w:color="auto"/>
            </w:tcBorders>
            <w:shd w:val="clear" w:color="000000" w:fill="FFFFFF"/>
            <w:vAlign w:val="center"/>
          </w:tcPr>
          <w:p w14:paraId="79A661AC" w14:textId="77777777" w:rsidR="006B27A8" w:rsidRPr="006B27A8" w:rsidRDefault="006B27A8" w:rsidP="006B27A8">
            <w:pPr>
              <w:spacing w:after="0"/>
              <w:jc w:val="center"/>
              <w:rPr>
                <w:b/>
                <w:bCs/>
                <w:sz w:val="24"/>
                <w:szCs w:val="24"/>
              </w:rPr>
            </w:pPr>
            <w:r w:rsidRPr="006B27A8">
              <w:rPr>
                <w:b/>
                <w:bCs/>
                <w:sz w:val="24"/>
                <w:szCs w:val="24"/>
              </w:rPr>
              <w:t>10</w:t>
            </w:r>
          </w:p>
        </w:tc>
      </w:tr>
      <w:tr w:rsidR="006B27A8" w:rsidRPr="006B27A8" w14:paraId="6412E355" w14:textId="77777777" w:rsidTr="004D1856">
        <w:trPr>
          <w:trHeight w:val="472"/>
        </w:trPr>
        <w:tc>
          <w:tcPr>
            <w:tcW w:w="10201" w:type="dxa"/>
            <w:gridSpan w:val="3"/>
            <w:tcBorders>
              <w:top w:val="single" w:sz="4" w:space="0" w:color="auto"/>
              <w:left w:val="single" w:sz="4" w:space="0" w:color="auto"/>
              <w:bottom w:val="single" w:sz="4" w:space="0" w:color="auto"/>
              <w:right w:val="single" w:sz="4" w:space="0" w:color="auto"/>
            </w:tcBorders>
            <w:vAlign w:val="center"/>
          </w:tcPr>
          <w:p w14:paraId="7050BA95" w14:textId="77777777" w:rsidR="006B27A8" w:rsidRPr="006B27A8" w:rsidRDefault="006B27A8" w:rsidP="006B27A8">
            <w:pPr>
              <w:spacing w:after="0"/>
              <w:jc w:val="center"/>
              <w:rPr>
                <w:sz w:val="24"/>
                <w:szCs w:val="24"/>
                <w:lang w:val="ru-RU"/>
              </w:rPr>
            </w:pPr>
            <w:r w:rsidRPr="006B27A8">
              <w:rPr>
                <w:b/>
                <w:sz w:val="24"/>
                <w:szCs w:val="24"/>
                <w:lang w:eastAsia="ru-RU"/>
              </w:rPr>
              <w:t>Найменування та обсяг матеріалів для проведення ремонту</w:t>
            </w:r>
          </w:p>
        </w:tc>
      </w:tr>
      <w:tr w:rsidR="006B27A8" w:rsidRPr="006B27A8" w14:paraId="55B93689" w14:textId="77777777" w:rsidTr="004D1856">
        <w:trPr>
          <w:trHeight w:val="151"/>
        </w:trPr>
        <w:tc>
          <w:tcPr>
            <w:tcW w:w="8364" w:type="dxa"/>
            <w:tcBorders>
              <w:top w:val="single" w:sz="4" w:space="0" w:color="auto"/>
              <w:left w:val="single" w:sz="4" w:space="0" w:color="auto"/>
              <w:bottom w:val="single" w:sz="4" w:space="0" w:color="auto"/>
              <w:right w:val="single" w:sz="4" w:space="0" w:color="auto"/>
            </w:tcBorders>
            <w:vAlign w:val="center"/>
          </w:tcPr>
          <w:p w14:paraId="43A821CC" w14:textId="77777777" w:rsidR="006B27A8" w:rsidRPr="006B27A8" w:rsidRDefault="006B27A8" w:rsidP="006B27A8">
            <w:pPr>
              <w:spacing w:after="0" w:line="240" w:lineRule="auto"/>
              <w:rPr>
                <w:sz w:val="24"/>
                <w:szCs w:val="24"/>
                <w:lang w:eastAsia="ru-RU"/>
              </w:rPr>
            </w:pPr>
            <w:r w:rsidRPr="006B27A8">
              <w:rPr>
                <w:sz w:val="24"/>
                <w:szCs w:val="24"/>
              </w:rPr>
              <w:t>Лобове скло А6866710310</w:t>
            </w:r>
          </w:p>
        </w:tc>
        <w:tc>
          <w:tcPr>
            <w:tcW w:w="1275" w:type="dxa"/>
            <w:tcBorders>
              <w:top w:val="single" w:sz="4" w:space="0" w:color="auto"/>
              <w:left w:val="single" w:sz="4" w:space="0" w:color="auto"/>
              <w:bottom w:val="single" w:sz="4" w:space="0" w:color="auto"/>
              <w:right w:val="single" w:sz="4" w:space="0" w:color="auto"/>
            </w:tcBorders>
            <w:vAlign w:val="center"/>
          </w:tcPr>
          <w:p w14:paraId="24257ADC" w14:textId="77777777" w:rsidR="006B27A8" w:rsidRPr="006B27A8" w:rsidRDefault="006B27A8" w:rsidP="006B27A8">
            <w:pPr>
              <w:spacing w:after="0" w:line="240" w:lineRule="auto"/>
              <w:jc w:val="center"/>
              <w:rPr>
                <w:sz w:val="24"/>
                <w:szCs w:val="24"/>
                <w:lang w:eastAsia="ru-RU"/>
              </w:rPr>
            </w:pPr>
            <w:r w:rsidRPr="006B27A8">
              <w:rPr>
                <w:sz w:val="24"/>
                <w:szCs w:val="24"/>
              </w:rPr>
              <w:t>шт.</w:t>
            </w:r>
          </w:p>
        </w:tc>
        <w:tc>
          <w:tcPr>
            <w:tcW w:w="562" w:type="dxa"/>
            <w:tcBorders>
              <w:top w:val="single" w:sz="4" w:space="0" w:color="auto"/>
              <w:left w:val="single" w:sz="4" w:space="0" w:color="auto"/>
              <w:bottom w:val="single" w:sz="4" w:space="0" w:color="auto"/>
              <w:right w:val="single" w:sz="4" w:space="0" w:color="auto"/>
            </w:tcBorders>
            <w:shd w:val="clear" w:color="000000" w:fill="FFFFFF"/>
            <w:vAlign w:val="center"/>
          </w:tcPr>
          <w:p w14:paraId="4CE7050A" w14:textId="77777777" w:rsidR="006B27A8" w:rsidRPr="006B27A8" w:rsidRDefault="006B27A8" w:rsidP="006B27A8">
            <w:pPr>
              <w:spacing w:after="0"/>
              <w:jc w:val="center"/>
              <w:rPr>
                <w:sz w:val="24"/>
                <w:szCs w:val="24"/>
                <w:lang w:val="ru-RU"/>
              </w:rPr>
            </w:pPr>
            <w:r w:rsidRPr="006B27A8">
              <w:rPr>
                <w:b/>
                <w:bCs/>
                <w:sz w:val="24"/>
                <w:szCs w:val="24"/>
              </w:rPr>
              <w:t>8</w:t>
            </w:r>
          </w:p>
        </w:tc>
      </w:tr>
      <w:tr w:rsidR="006B27A8" w:rsidRPr="006B27A8" w14:paraId="2B5E1CE5" w14:textId="77777777" w:rsidTr="004D1856">
        <w:trPr>
          <w:trHeight w:val="151"/>
        </w:trPr>
        <w:tc>
          <w:tcPr>
            <w:tcW w:w="8364" w:type="dxa"/>
            <w:tcBorders>
              <w:top w:val="single" w:sz="4" w:space="0" w:color="auto"/>
              <w:left w:val="single" w:sz="4" w:space="0" w:color="auto"/>
              <w:bottom w:val="single" w:sz="4" w:space="0" w:color="auto"/>
              <w:right w:val="single" w:sz="4" w:space="0" w:color="auto"/>
            </w:tcBorders>
            <w:vAlign w:val="center"/>
          </w:tcPr>
          <w:p w14:paraId="3D6E00CF" w14:textId="77777777" w:rsidR="006B27A8" w:rsidRPr="006B27A8" w:rsidRDefault="006B27A8" w:rsidP="006B27A8">
            <w:pPr>
              <w:spacing w:after="0" w:line="240" w:lineRule="auto"/>
              <w:rPr>
                <w:sz w:val="24"/>
                <w:szCs w:val="24"/>
                <w:lang w:eastAsia="ru-RU"/>
              </w:rPr>
            </w:pPr>
            <w:r w:rsidRPr="006B27A8">
              <w:rPr>
                <w:sz w:val="24"/>
                <w:szCs w:val="24"/>
              </w:rPr>
              <w:t>Бокове ліве дзеркало А9438105616</w:t>
            </w:r>
          </w:p>
        </w:tc>
        <w:tc>
          <w:tcPr>
            <w:tcW w:w="1275" w:type="dxa"/>
            <w:tcBorders>
              <w:top w:val="single" w:sz="4" w:space="0" w:color="auto"/>
              <w:left w:val="single" w:sz="4" w:space="0" w:color="auto"/>
              <w:bottom w:val="single" w:sz="4" w:space="0" w:color="auto"/>
              <w:right w:val="single" w:sz="4" w:space="0" w:color="auto"/>
            </w:tcBorders>
            <w:vAlign w:val="center"/>
          </w:tcPr>
          <w:p w14:paraId="4021D346" w14:textId="77777777" w:rsidR="006B27A8" w:rsidRPr="006B27A8" w:rsidRDefault="006B27A8" w:rsidP="006B27A8">
            <w:pPr>
              <w:spacing w:after="0" w:line="240" w:lineRule="auto"/>
              <w:jc w:val="center"/>
              <w:rPr>
                <w:sz w:val="24"/>
                <w:szCs w:val="24"/>
                <w:lang w:eastAsia="ru-RU"/>
              </w:rPr>
            </w:pPr>
            <w:r w:rsidRPr="006B27A8">
              <w:rPr>
                <w:sz w:val="24"/>
                <w:szCs w:val="24"/>
              </w:rPr>
              <w:t>шт.</w:t>
            </w:r>
          </w:p>
        </w:tc>
        <w:tc>
          <w:tcPr>
            <w:tcW w:w="562" w:type="dxa"/>
            <w:tcBorders>
              <w:top w:val="nil"/>
              <w:left w:val="single" w:sz="4" w:space="0" w:color="auto"/>
              <w:bottom w:val="single" w:sz="4" w:space="0" w:color="auto"/>
              <w:right w:val="single" w:sz="4" w:space="0" w:color="auto"/>
            </w:tcBorders>
            <w:shd w:val="clear" w:color="000000" w:fill="FFFFFF"/>
            <w:vAlign w:val="center"/>
          </w:tcPr>
          <w:p w14:paraId="6CB3089B" w14:textId="77777777" w:rsidR="006B27A8" w:rsidRPr="006B27A8" w:rsidRDefault="006B27A8" w:rsidP="006B27A8">
            <w:pPr>
              <w:spacing w:after="0"/>
              <w:jc w:val="center"/>
              <w:rPr>
                <w:sz w:val="24"/>
                <w:szCs w:val="24"/>
                <w:lang w:val="ru-RU"/>
              </w:rPr>
            </w:pPr>
            <w:r w:rsidRPr="006B27A8">
              <w:rPr>
                <w:b/>
                <w:bCs/>
                <w:sz w:val="24"/>
                <w:szCs w:val="24"/>
              </w:rPr>
              <w:t>6</w:t>
            </w:r>
          </w:p>
        </w:tc>
      </w:tr>
      <w:tr w:rsidR="006B27A8" w:rsidRPr="006B27A8" w14:paraId="50D217F9" w14:textId="77777777" w:rsidTr="004D1856">
        <w:trPr>
          <w:trHeight w:val="151"/>
        </w:trPr>
        <w:tc>
          <w:tcPr>
            <w:tcW w:w="8364" w:type="dxa"/>
            <w:tcBorders>
              <w:top w:val="single" w:sz="4" w:space="0" w:color="auto"/>
              <w:left w:val="single" w:sz="4" w:space="0" w:color="auto"/>
              <w:bottom w:val="single" w:sz="4" w:space="0" w:color="auto"/>
              <w:right w:val="single" w:sz="4" w:space="0" w:color="auto"/>
            </w:tcBorders>
            <w:vAlign w:val="center"/>
          </w:tcPr>
          <w:p w14:paraId="548736F6" w14:textId="77777777" w:rsidR="006B27A8" w:rsidRPr="006B27A8" w:rsidRDefault="006B27A8" w:rsidP="006B27A8">
            <w:pPr>
              <w:spacing w:after="0" w:line="240" w:lineRule="auto"/>
              <w:rPr>
                <w:sz w:val="24"/>
                <w:szCs w:val="24"/>
                <w:lang w:eastAsia="ru-RU"/>
              </w:rPr>
            </w:pPr>
            <w:r w:rsidRPr="006B27A8">
              <w:rPr>
                <w:sz w:val="24"/>
                <w:szCs w:val="24"/>
              </w:rPr>
              <w:t>Бокове праве дзеркало А9438106016</w:t>
            </w:r>
          </w:p>
        </w:tc>
        <w:tc>
          <w:tcPr>
            <w:tcW w:w="1275" w:type="dxa"/>
            <w:tcBorders>
              <w:top w:val="single" w:sz="4" w:space="0" w:color="auto"/>
              <w:left w:val="single" w:sz="4" w:space="0" w:color="auto"/>
              <w:bottom w:val="single" w:sz="4" w:space="0" w:color="auto"/>
              <w:right w:val="single" w:sz="4" w:space="0" w:color="auto"/>
            </w:tcBorders>
            <w:vAlign w:val="center"/>
          </w:tcPr>
          <w:p w14:paraId="625456EE" w14:textId="77777777" w:rsidR="006B27A8" w:rsidRPr="006B27A8" w:rsidRDefault="006B27A8" w:rsidP="006B27A8">
            <w:pPr>
              <w:spacing w:after="0" w:line="240" w:lineRule="auto"/>
              <w:jc w:val="center"/>
              <w:rPr>
                <w:sz w:val="24"/>
                <w:szCs w:val="24"/>
                <w:lang w:eastAsia="ru-RU"/>
              </w:rPr>
            </w:pPr>
            <w:r w:rsidRPr="006B27A8">
              <w:rPr>
                <w:sz w:val="24"/>
                <w:szCs w:val="24"/>
              </w:rPr>
              <w:t>шт.</w:t>
            </w:r>
          </w:p>
        </w:tc>
        <w:tc>
          <w:tcPr>
            <w:tcW w:w="562" w:type="dxa"/>
            <w:tcBorders>
              <w:top w:val="nil"/>
              <w:left w:val="single" w:sz="4" w:space="0" w:color="auto"/>
              <w:bottom w:val="single" w:sz="4" w:space="0" w:color="auto"/>
              <w:right w:val="single" w:sz="4" w:space="0" w:color="auto"/>
            </w:tcBorders>
            <w:shd w:val="clear" w:color="000000" w:fill="FFFFFF"/>
            <w:vAlign w:val="center"/>
          </w:tcPr>
          <w:p w14:paraId="5897C0F3" w14:textId="77777777" w:rsidR="006B27A8" w:rsidRPr="006B27A8" w:rsidRDefault="006B27A8" w:rsidP="006B27A8">
            <w:pPr>
              <w:spacing w:after="0"/>
              <w:jc w:val="center"/>
              <w:rPr>
                <w:sz w:val="24"/>
                <w:szCs w:val="24"/>
                <w:lang w:val="ru-RU"/>
              </w:rPr>
            </w:pPr>
            <w:r w:rsidRPr="006B27A8">
              <w:rPr>
                <w:b/>
                <w:bCs/>
                <w:sz w:val="24"/>
                <w:szCs w:val="24"/>
              </w:rPr>
              <w:t>6</w:t>
            </w:r>
          </w:p>
        </w:tc>
      </w:tr>
      <w:tr w:rsidR="006B27A8" w:rsidRPr="006B27A8" w14:paraId="5AB0ADF9" w14:textId="77777777" w:rsidTr="004D1856">
        <w:trPr>
          <w:trHeight w:val="151"/>
        </w:trPr>
        <w:tc>
          <w:tcPr>
            <w:tcW w:w="8364" w:type="dxa"/>
            <w:tcBorders>
              <w:top w:val="single" w:sz="4" w:space="0" w:color="auto"/>
              <w:left w:val="single" w:sz="4" w:space="0" w:color="auto"/>
              <w:bottom w:val="single" w:sz="4" w:space="0" w:color="auto"/>
              <w:right w:val="single" w:sz="4" w:space="0" w:color="auto"/>
            </w:tcBorders>
            <w:vAlign w:val="center"/>
          </w:tcPr>
          <w:p w14:paraId="26EE824D" w14:textId="77777777" w:rsidR="006B27A8" w:rsidRPr="006B27A8" w:rsidRDefault="006B27A8" w:rsidP="006B27A8">
            <w:pPr>
              <w:spacing w:after="0" w:line="240" w:lineRule="auto"/>
              <w:rPr>
                <w:sz w:val="24"/>
                <w:szCs w:val="24"/>
                <w:lang w:eastAsia="ru-RU"/>
              </w:rPr>
            </w:pPr>
            <w:r w:rsidRPr="006B27A8">
              <w:rPr>
                <w:sz w:val="24"/>
                <w:szCs w:val="24"/>
              </w:rPr>
              <w:t>Гальмівні накладки на передню вісь А6174231430 (комплект на вісь)</w:t>
            </w:r>
          </w:p>
        </w:tc>
        <w:tc>
          <w:tcPr>
            <w:tcW w:w="1275" w:type="dxa"/>
            <w:tcBorders>
              <w:top w:val="single" w:sz="4" w:space="0" w:color="auto"/>
              <w:left w:val="single" w:sz="4" w:space="0" w:color="auto"/>
              <w:bottom w:val="single" w:sz="4" w:space="0" w:color="auto"/>
              <w:right w:val="single" w:sz="4" w:space="0" w:color="auto"/>
            </w:tcBorders>
            <w:vAlign w:val="center"/>
          </w:tcPr>
          <w:p w14:paraId="27098B75" w14:textId="77777777" w:rsidR="006B27A8" w:rsidRPr="006B27A8" w:rsidRDefault="006B27A8" w:rsidP="006B27A8">
            <w:pPr>
              <w:spacing w:after="0" w:line="240" w:lineRule="auto"/>
              <w:jc w:val="center"/>
              <w:rPr>
                <w:sz w:val="24"/>
                <w:szCs w:val="24"/>
                <w:lang w:eastAsia="ru-RU"/>
              </w:rPr>
            </w:pPr>
            <w:r w:rsidRPr="006B27A8">
              <w:rPr>
                <w:sz w:val="24"/>
                <w:szCs w:val="24"/>
              </w:rPr>
              <w:t>кмп.</w:t>
            </w:r>
          </w:p>
        </w:tc>
        <w:tc>
          <w:tcPr>
            <w:tcW w:w="562" w:type="dxa"/>
            <w:tcBorders>
              <w:top w:val="single" w:sz="4" w:space="0" w:color="auto"/>
              <w:left w:val="single" w:sz="4" w:space="0" w:color="auto"/>
              <w:bottom w:val="single" w:sz="4" w:space="0" w:color="auto"/>
              <w:right w:val="single" w:sz="4" w:space="0" w:color="auto"/>
            </w:tcBorders>
            <w:shd w:val="clear" w:color="000000" w:fill="FFFFFF"/>
            <w:vAlign w:val="center"/>
          </w:tcPr>
          <w:p w14:paraId="3437C5EC" w14:textId="77777777" w:rsidR="006B27A8" w:rsidRPr="006B27A8" w:rsidRDefault="006B27A8" w:rsidP="006B27A8">
            <w:pPr>
              <w:spacing w:after="0"/>
              <w:jc w:val="center"/>
              <w:rPr>
                <w:sz w:val="24"/>
                <w:szCs w:val="24"/>
                <w:lang w:val="ru-RU"/>
              </w:rPr>
            </w:pPr>
            <w:r w:rsidRPr="006B27A8">
              <w:rPr>
                <w:b/>
                <w:bCs/>
                <w:sz w:val="24"/>
                <w:szCs w:val="24"/>
              </w:rPr>
              <w:t>45</w:t>
            </w:r>
          </w:p>
        </w:tc>
      </w:tr>
      <w:tr w:rsidR="006B27A8" w:rsidRPr="006B27A8" w14:paraId="3E308BB7" w14:textId="77777777" w:rsidTr="004D1856">
        <w:trPr>
          <w:trHeight w:val="151"/>
        </w:trPr>
        <w:tc>
          <w:tcPr>
            <w:tcW w:w="8364" w:type="dxa"/>
            <w:tcBorders>
              <w:top w:val="single" w:sz="4" w:space="0" w:color="auto"/>
              <w:left w:val="single" w:sz="4" w:space="0" w:color="auto"/>
              <w:bottom w:val="single" w:sz="4" w:space="0" w:color="auto"/>
              <w:right w:val="single" w:sz="4" w:space="0" w:color="auto"/>
            </w:tcBorders>
            <w:vAlign w:val="center"/>
          </w:tcPr>
          <w:p w14:paraId="470F0EFC" w14:textId="77777777" w:rsidR="006B27A8" w:rsidRPr="006B27A8" w:rsidRDefault="006B27A8" w:rsidP="006B27A8">
            <w:pPr>
              <w:spacing w:after="0" w:line="240" w:lineRule="auto"/>
              <w:rPr>
                <w:sz w:val="24"/>
                <w:szCs w:val="24"/>
                <w:lang w:eastAsia="ru-RU"/>
              </w:rPr>
            </w:pPr>
            <w:r w:rsidRPr="006B27A8">
              <w:rPr>
                <w:sz w:val="24"/>
                <w:szCs w:val="24"/>
              </w:rPr>
              <w:lastRenderedPageBreak/>
              <w:t>Гальмівні накладки на задню вісь А6594233710 (комплект на вісь)</w:t>
            </w:r>
          </w:p>
        </w:tc>
        <w:tc>
          <w:tcPr>
            <w:tcW w:w="1275" w:type="dxa"/>
            <w:tcBorders>
              <w:top w:val="single" w:sz="4" w:space="0" w:color="auto"/>
              <w:left w:val="single" w:sz="4" w:space="0" w:color="auto"/>
              <w:bottom w:val="single" w:sz="4" w:space="0" w:color="auto"/>
              <w:right w:val="single" w:sz="4" w:space="0" w:color="auto"/>
            </w:tcBorders>
            <w:vAlign w:val="center"/>
          </w:tcPr>
          <w:p w14:paraId="27BEB81C" w14:textId="77777777" w:rsidR="006B27A8" w:rsidRPr="006B27A8" w:rsidRDefault="006B27A8" w:rsidP="006B27A8">
            <w:pPr>
              <w:spacing w:after="0" w:line="240" w:lineRule="auto"/>
              <w:jc w:val="center"/>
              <w:rPr>
                <w:sz w:val="24"/>
                <w:szCs w:val="24"/>
                <w:lang w:eastAsia="ru-RU"/>
              </w:rPr>
            </w:pPr>
            <w:r w:rsidRPr="006B27A8">
              <w:rPr>
                <w:sz w:val="24"/>
                <w:szCs w:val="24"/>
              </w:rPr>
              <w:t>кмп.</w:t>
            </w:r>
          </w:p>
        </w:tc>
        <w:tc>
          <w:tcPr>
            <w:tcW w:w="562" w:type="dxa"/>
            <w:tcBorders>
              <w:top w:val="single" w:sz="4" w:space="0" w:color="auto"/>
              <w:left w:val="single" w:sz="4" w:space="0" w:color="auto"/>
              <w:bottom w:val="single" w:sz="4" w:space="0" w:color="auto"/>
              <w:right w:val="single" w:sz="4" w:space="0" w:color="auto"/>
            </w:tcBorders>
            <w:shd w:val="clear" w:color="000000" w:fill="FFFFFF"/>
            <w:vAlign w:val="center"/>
          </w:tcPr>
          <w:p w14:paraId="5AA9C67D" w14:textId="77777777" w:rsidR="006B27A8" w:rsidRPr="006B27A8" w:rsidRDefault="006B27A8" w:rsidP="006B27A8">
            <w:pPr>
              <w:spacing w:after="0"/>
              <w:jc w:val="center"/>
              <w:rPr>
                <w:sz w:val="24"/>
                <w:szCs w:val="24"/>
                <w:lang w:val="ru-RU"/>
              </w:rPr>
            </w:pPr>
            <w:r w:rsidRPr="006B27A8">
              <w:rPr>
                <w:b/>
                <w:bCs/>
                <w:sz w:val="24"/>
                <w:szCs w:val="24"/>
              </w:rPr>
              <w:t>90</w:t>
            </w:r>
          </w:p>
        </w:tc>
      </w:tr>
      <w:tr w:rsidR="006B27A8" w:rsidRPr="006B27A8" w14:paraId="5FBD46A5" w14:textId="77777777" w:rsidTr="004D1856">
        <w:trPr>
          <w:trHeight w:val="151"/>
        </w:trPr>
        <w:tc>
          <w:tcPr>
            <w:tcW w:w="8364" w:type="dxa"/>
            <w:tcBorders>
              <w:top w:val="single" w:sz="4" w:space="0" w:color="auto"/>
              <w:left w:val="single" w:sz="4" w:space="0" w:color="auto"/>
              <w:bottom w:val="single" w:sz="4" w:space="0" w:color="auto"/>
              <w:right w:val="single" w:sz="4" w:space="0" w:color="auto"/>
            </w:tcBorders>
            <w:vAlign w:val="center"/>
          </w:tcPr>
          <w:p w14:paraId="676CD14E" w14:textId="77777777" w:rsidR="006B27A8" w:rsidRPr="006B27A8" w:rsidRDefault="006B27A8" w:rsidP="006B27A8">
            <w:pPr>
              <w:spacing w:after="0" w:line="240" w:lineRule="auto"/>
              <w:rPr>
                <w:sz w:val="24"/>
                <w:szCs w:val="24"/>
                <w:lang w:eastAsia="ru-RU"/>
              </w:rPr>
            </w:pPr>
            <w:r w:rsidRPr="006B27A8">
              <w:rPr>
                <w:sz w:val="24"/>
                <w:szCs w:val="24"/>
              </w:rPr>
              <w:t>Гальмівні барабани передньої вісі А6584210301 (комплект 2 шт.)</w:t>
            </w:r>
          </w:p>
        </w:tc>
        <w:tc>
          <w:tcPr>
            <w:tcW w:w="1275" w:type="dxa"/>
            <w:tcBorders>
              <w:top w:val="single" w:sz="4" w:space="0" w:color="auto"/>
              <w:left w:val="single" w:sz="4" w:space="0" w:color="auto"/>
              <w:bottom w:val="single" w:sz="4" w:space="0" w:color="auto"/>
              <w:right w:val="single" w:sz="4" w:space="0" w:color="auto"/>
            </w:tcBorders>
            <w:vAlign w:val="center"/>
          </w:tcPr>
          <w:p w14:paraId="54A697C5" w14:textId="77777777" w:rsidR="006B27A8" w:rsidRPr="006B27A8" w:rsidRDefault="006B27A8" w:rsidP="006B27A8">
            <w:pPr>
              <w:spacing w:after="0" w:line="240" w:lineRule="auto"/>
              <w:jc w:val="center"/>
              <w:rPr>
                <w:sz w:val="24"/>
                <w:szCs w:val="24"/>
                <w:lang w:eastAsia="ru-RU"/>
              </w:rPr>
            </w:pPr>
            <w:r w:rsidRPr="006B27A8">
              <w:rPr>
                <w:sz w:val="24"/>
                <w:szCs w:val="24"/>
              </w:rPr>
              <w:t>кмп.</w:t>
            </w:r>
          </w:p>
        </w:tc>
        <w:tc>
          <w:tcPr>
            <w:tcW w:w="562" w:type="dxa"/>
            <w:tcBorders>
              <w:top w:val="nil"/>
              <w:left w:val="single" w:sz="4" w:space="0" w:color="auto"/>
              <w:bottom w:val="single" w:sz="4" w:space="0" w:color="auto"/>
              <w:right w:val="single" w:sz="4" w:space="0" w:color="auto"/>
            </w:tcBorders>
            <w:shd w:val="clear" w:color="000000" w:fill="FFFFFF"/>
            <w:vAlign w:val="center"/>
          </w:tcPr>
          <w:p w14:paraId="161932C4" w14:textId="77777777" w:rsidR="006B27A8" w:rsidRPr="006B27A8" w:rsidRDefault="006B27A8" w:rsidP="006B27A8">
            <w:pPr>
              <w:spacing w:after="0"/>
              <w:jc w:val="center"/>
              <w:rPr>
                <w:sz w:val="24"/>
                <w:szCs w:val="24"/>
                <w:lang w:val="ru-RU"/>
              </w:rPr>
            </w:pPr>
            <w:r w:rsidRPr="006B27A8">
              <w:rPr>
                <w:b/>
                <w:bCs/>
                <w:sz w:val="24"/>
                <w:szCs w:val="24"/>
              </w:rPr>
              <w:t>5</w:t>
            </w:r>
          </w:p>
        </w:tc>
      </w:tr>
      <w:tr w:rsidR="006B27A8" w:rsidRPr="006B27A8" w14:paraId="1B927E93" w14:textId="77777777" w:rsidTr="004D1856">
        <w:trPr>
          <w:trHeight w:val="151"/>
        </w:trPr>
        <w:tc>
          <w:tcPr>
            <w:tcW w:w="8364" w:type="dxa"/>
            <w:tcBorders>
              <w:top w:val="single" w:sz="4" w:space="0" w:color="auto"/>
              <w:left w:val="single" w:sz="4" w:space="0" w:color="auto"/>
              <w:bottom w:val="single" w:sz="4" w:space="0" w:color="auto"/>
              <w:right w:val="single" w:sz="4" w:space="0" w:color="auto"/>
            </w:tcBorders>
            <w:vAlign w:val="center"/>
          </w:tcPr>
          <w:p w14:paraId="7B4BFFAE" w14:textId="77777777" w:rsidR="006B27A8" w:rsidRPr="006B27A8" w:rsidRDefault="006B27A8" w:rsidP="006B27A8">
            <w:pPr>
              <w:spacing w:after="0" w:line="240" w:lineRule="auto"/>
              <w:rPr>
                <w:sz w:val="24"/>
                <w:szCs w:val="24"/>
                <w:lang w:eastAsia="ru-RU"/>
              </w:rPr>
            </w:pPr>
            <w:r w:rsidRPr="006B27A8">
              <w:rPr>
                <w:sz w:val="24"/>
                <w:szCs w:val="24"/>
              </w:rPr>
              <w:t>Гальмівні барабани задньої вісі А3054230401 (комплект 2 шт.)</w:t>
            </w:r>
          </w:p>
        </w:tc>
        <w:tc>
          <w:tcPr>
            <w:tcW w:w="1275" w:type="dxa"/>
            <w:tcBorders>
              <w:top w:val="single" w:sz="4" w:space="0" w:color="auto"/>
              <w:left w:val="single" w:sz="4" w:space="0" w:color="auto"/>
              <w:bottom w:val="single" w:sz="4" w:space="0" w:color="auto"/>
              <w:right w:val="single" w:sz="4" w:space="0" w:color="auto"/>
            </w:tcBorders>
            <w:vAlign w:val="center"/>
          </w:tcPr>
          <w:p w14:paraId="2D9CAAF3" w14:textId="77777777" w:rsidR="006B27A8" w:rsidRPr="006B27A8" w:rsidRDefault="006B27A8" w:rsidP="006B27A8">
            <w:pPr>
              <w:spacing w:after="0" w:line="240" w:lineRule="auto"/>
              <w:jc w:val="center"/>
              <w:rPr>
                <w:sz w:val="24"/>
                <w:szCs w:val="24"/>
                <w:lang w:eastAsia="ru-RU"/>
              </w:rPr>
            </w:pPr>
            <w:r w:rsidRPr="006B27A8">
              <w:rPr>
                <w:sz w:val="24"/>
                <w:szCs w:val="24"/>
              </w:rPr>
              <w:t>кмп.</w:t>
            </w:r>
          </w:p>
        </w:tc>
        <w:tc>
          <w:tcPr>
            <w:tcW w:w="562" w:type="dxa"/>
            <w:tcBorders>
              <w:top w:val="nil"/>
              <w:left w:val="single" w:sz="4" w:space="0" w:color="auto"/>
              <w:bottom w:val="single" w:sz="4" w:space="0" w:color="auto"/>
              <w:right w:val="single" w:sz="4" w:space="0" w:color="auto"/>
            </w:tcBorders>
            <w:shd w:val="clear" w:color="000000" w:fill="FFFFFF"/>
            <w:vAlign w:val="center"/>
          </w:tcPr>
          <w:p w14:paraId="6E57061D" w14:textId="77777777" w:rsidR="006B27A8" w:rsidRPr="006B27A8" w:rsidRDefault="006B27A8" w:rsidP="006B27A8">
            <w:pPr>
              <w:spacing w:after="0"/>
              <w:jc w:val="center"/>
              <w:rPr>
                <w:sz w:val="24"/>
                <w:szCs w:val="24"/>
                <w:lang w:val="ru-RU"/>
              </w:rPr>
            </w:pPr>
            <w:r w:rsidRPr="006B27A8">
              <w:rPr>
                <w:b/>
                <w:bCs/>
                <w:sz w:val="24"/>
                <w:szCs w:val="24"/>
              </w:rPr>
              <w:t>10</w:t>
            </w:r>
          </w:p>
        </w:tc>
      </w:tr>
      <w:tr w:rsidR="006B27A8" w:rsidRPr="006B27A8" w14:paraId="39674742" w14:textId="77777777" w:rsidTr="004D1856">
        <w:trPr>
          <w:trHeight w:val="151"/>
        </w:trPr>
        <w:tc>
          <w:tcPr>
            <w:tcW w:w="8364" w:type="dxa"/>
            <w:tcBorders>
              <w:top w:val="single" w:sz="4" w:space="0" w:color="auto"/>
              <w:left w:val="single" w:sz="4" w:space="0" w:color="auto"/>
              <w:bottom w:val="single" w:sz="4" w:space="0" w:color="auto"/>
              <w:right w:val="single" w:sz="4" w:space="0" w:color="auto"/>
            </w:tcBorders>
            <w:vAlign w:val="center"/>
          </w:tcPr>
          <w:p w14:paraId="5E0E8094" w14:textId="77777777" w:rsidR="006B27A8" w:rsidRPr="006B27A8" w:rsidRDefault="006B27A8" w:rsidP="006B27A8">
            <w:pPr>
              <w:spacing w:after="0" w:line="240" w:lineRule="auto"/>
              <w:rPr>
                <w:sz w:val="24"/>
                <w:szCs w:val="24"/>
                <w:lang w:eastAsia="ru-RU"/>
              </w:rPr>
            </w:pPr>
            <w:r w:rsidRPr="006B27A8">
              <w:rPr>
                <w:sz w:val="24"/>
                <w:szCs w:val="24"/>
              </w:rPr>
              <w:t>Рідина гідравлічного підсилювача керма МВ236.06</w:t>
            </w:r>
          </w:p>
        </w:tc>
        <w:tc>
          <w:tcPr>
            <w:tcW w:w="1275" w:type="dxa"/>
            <w:tcBorders>
              <w:top w:val="single" w:sz="4" w:space="0" w:color="auto"/>
              <w:left w:val="single" w:sz="4" w:space="0" w:color="auto"/>
              <w:bottom w:val="single" w:sz="4" w:space="0" w:color="auto"/>
              <w:right w:val="single" w:sz="4" w:space="0" w:color="auto"/>
            </w:tcBorders>
            <w:vAlign w:val="center"/>
          </w:tcPr>
          <w:p w14:paraId="6D6789ED" w14:textId="77777777" w:rsidR="006B27A8" w:rsidRPr="006B27A8" w:rsidRDefault="006B27A8" w:rsidP="006B27A8">
            <w:pPr>
              <w:spacing w:after="0" w:line="240" w:lineRule="auto"/>
              <w:jc w:val="center"/>
              <w:rPr>
                <w:sz w:val="24"/>
                <w:szCs w:val="24"/>
                <w:lang w:eastAsia="ru-RU"/>
              </w:rPr>
            </w:pPr>
            <w:r w:rsidRPr="006B27A8">
              <w:rPr>
                <w:sz w:val="24"/>
                <w:szCs w:val="24"/>
              </w:rPr>
              <w:t>л.</w:t>
            </w:r>
          </w:p>
        </w:tc>
        <w:tc>
          <w:tcPr>
            <w:tcW w:w="562" w:type="dxa"/>
            <w:tcBorders>
              <w:top w:val="nil"/>
              <w:left w:val="single" w:sz="4" w:space="0" w:color="auto"/>
              <w:bottom w:val="single" w:sz="4" w:space="0" w:color="auto"/>
              <w:right w:val="single" w:sz="4" w:space="0" w:color="auto"/>
            </w:tcBorders>
            <w:shd w:val="clear" w:color="000000" w:fill="FFFFFF"/>
            <w:vAlign w:val="center"/>
          </w:tcPr>
          <w:p w14:paraId="382332F9" w14:textId="77777777" w:rsidR="006B27A8" w:rsidRPr="006B27A8" w:rsidRDefault="006B27A8" w:rsidP="006B27A8">
            <w:pPr>
              <w:spacing w:after="0"/>
              <w:jc w:val="center"/>
              <w:rPr>
                <w:sz w:val="24"/>
                <w:szCs w:val="24"/>
                <w:lang w:val="ru-RU"/>
              </w:rPr>
            </w:pPr>
            <w:r w:rsidRPr="006B27A8">
              <w:rPr>
                <w:b/>
                <w:bCs/>
                <w:sz w:val="24"/>
                <w:szCs w:val="24"/>
              </w:rPr>
              <w:t>10</w:t>
            </w:r>
          </w:p>
        </w:tc>
      </w:tr>
      <w:tr w:rsidR="006B27A8" w:rsidRPr="006B27A8" w14:paraId="5EC8528A" w14:textId="77777777" w:rsidTr="004D1856">
        <w:trPr>
          <w:trHeight w:val="151"/>
        </w:trPr>
        <w:tc>
          <w:tcPr>
            <w:tcW w:w="8364" w:type="dxa"/>
            <w:tcBorders>
              <w:top w:val="single" w:sz="4" w:space="0" w:color="auto"/>
              <w:left w:val="single" w:sz="4" w:space="0" w:color="auto"/>
              <w:bottom w:val="single" w:sz="4" w:space="0" w:color="auto"/>
              <w:right w:val="single" w:sz="4" w:space="0" w:color="auto"/>
            </w:tcBorders>
            <w:vAlign w:val="center"/>
          </w:tcPr>
          <w:p w14:paraId="4A258FC9" w14:textId="77777777" w:rsidR="006B27A8" w:rsidRPr="006B27A8" w:rsidRDefault="006B27A8" w:rsidP="006B27A8">
            <w:pPr>
              <w:spacing w:after="0" w:line="240" w:lineRule="auto"/>
              <w:rPr>
                <w:sz w:val="24"/>
                <w:szCs w:val="24"/>
                <w:lang w:eastAsia="ru-RU"/>
              </w:rPr>
            </w:pPr>
            <w:r w:rsidRPr="006B27A8">
              <w:rPr>
                <w:sz w:val="24"/>
                <w:szCs w:val="24"/>
              </w:rPr>
              <w:t>Сальник вхідного хвостовика роздавальної коробки, А0209978747, А0179977647</w:t>
            </w:r>
          </w:p>
        </w:tc>
        <w:tc>
          <w:tcPr>
            <w:tcW w:w="1275" w:type="dxa"/>
            <w:tcBorders>
              <w:top w:val="single" w:sz="4" w:space="0" w:color="auto"/>
              <w:left w:val="single" w:sz="4" w:space="0" w:color="auto"/>
              <w:bottom w:val="single" w:sz="4" w:space="0" w:color="auto"/>
              <w:right w:val="single" w:sz="4" w:space="0" w:color="auto"/>
            </w:tcBorders>
            <w:vAlign w:val="center"/>
          </w:tcPr>
          <w:p w14:paraId="1E09DF93" w14:textId="77777777" w:rsidR="006B27A8" w:rsidRPr="006B27A8" w:rsidRDefault="006B27A8" w:rsidP="006B27A8">
            <w:pPr>
              <w:spacing w:after="0" w:line="240" w:lineRule="auto"/>
              <w:jc w:val="center"/>
              <w:rPr>
                <w:sz w:val="24"/>
                <w:szCs w:val="24"/>
                <w:lang w:eastAsia="ru-RU"/>
              </w:rPr>
            </w:pPr>
            <w:r w:rsidRPr="006B27A8">
              <w:rPr>
                <w:sz w:val="24"/>
                <w:szCs w:val="24"/>
              </w:rPr>
              <w:t>шт.</w:t>
            </w:r>
          </w:p>
        </w:tc>
        <w:tc>
          <w:tcPr>
            <w:tcW w:w="562" w:type="dxa"/>
            <w:tcBorders>
              <w:top w:val="nil"/>
              <w:left w:val="single" w:sz="4" w:space="0" w:color="auto"/>
              <w:bottom w:val="single" w:sz="4" w:space="0" w:color="auto"/>
              <w:right w:val="single" w:sz="4" w:space="0" w:color="auto"/>
            </w:tcBorders>
            <w:shd w:val="clear" w:color="000000" w:fill="FFFFFF"/>
            <w:vAlign w:val="center"/>
          </w:tcPr>
          <w:p w14:paraId="7BD2BDCD" w14:textId="77777777" w:rsidR="006B27A8" w:rsidRPr="006B27A8" w:rsidRDefault="006B27A8" w:rsidP="006B27A8">
            <w:pPr>
              <w:spacing w:after="0"/>
              <w:jc w:val="center"/>
              <w:rPr>
                <w:sz w:val="24"/>
                <w:szCs w:val="24"/>
                <w:lang w:val="ru-RU"/>
              </w:rPr>
            </w:pPr>
            <w:r w:rsidRPr="006B27A8">
              <w:rPr>
                <w:b/>
                <w:bCs/>
                <w:sz w:val="24"/>
                <w:szCs w:val="24"/>
              </w:rPr>
              <w:t>30</w:t>
            </w:r>
          </w:p>
        </w:tc>
      </w:tr>
      <w:tr w:rsidR="006B27A8" w:rsidRPr="006B27A8" w14:paraId="2DBB07AE" w14:textId="77777777" w:rsidTr="004D1856">
        <w:trPr>
          <w:trHeight w:val="151"/>
        </w:trPr>
        <w:tc>
          <w:tcPr>
            <w:tcW w:w="8364" w:type="dxa"/>
            <w:tcBorders>
              <w:top w:val="single" w:sz="4" w:space="0" w:color="auto"/>
              <w:left w:val="single" w:sz="4" w:space="0" w:color="auto"/>
              <w:bottom w:val="single" w:sz="4" w:space="0" w:color="auto"/>
              <w:right w:val="single" w:sz="4" w:space="0" w:color="auto"/>
            </w:tcBorders>
            <w:vAlign w:val="center"/>
          </w:tcPr>
          <w:p w14:paraId="461355B8" w14:textId="77777777" w:rsidR="006B27A8" w:rsidRPr="006B27A8" w:rsidRDefault="006B27A8" w:rsidP="006B27A8">
            <w:pPr>
              <w:spacing w:after="0" w:line="240" w:lineRule="auto"/>
              <w:rPr>
                <w:sz w:val="24"/>
                <w:szCs w:val="24"/>
                <w:lang w:eastAsia="ru-RU"/>
              </w:rPr>
            </w:pPr>
            <w:r w:rsidRPr="006B27A8">
              <w:rPr>
                <w:sz w:val="24"/>
                <w:szCs w:val="24"/>
              </w:rPr>
              <w:t>Сальник напіввісі  переднього мосту А9443300560</w:t>
            </w:r>
          </w:p>
        </w:tc>
        <w:tc>
          <w:tcPr>
            <w:tcW w:w="1275" w:type="dxa"/>
            <w:tcBorders>
              <w:top w:val="single" w:sz="4" w:space="0" w:color="auto"/>
              <w:left w:val="single" w:sz="4" w:space="0" w:color="auto"/>
              <w:bottom w:val="single" w:sz="4" w:space="0" w:color="auto"/>
              <w:right w:val="single" w:sz="4" w:space="0" w:color="auto"/>
            </w:tcBorders>
            <w:vAlign w:val="center"/>
          </w:tcPr>
          <w:p w14:paraId="6ECC48A9" w14:textId="77777777" w:rsidR="006B27A8" w:rsidRPr="006B27A8" w:rsidRDefault="006B27A8" w:rsidP="006B27A8">
            <w:pPr>
              <w:spacing w:after="0" w:line="240" w:lineRule="auto"/>
              <w:jc w:val="center"/>
              <w:rPr>
                <w:sz w:val="24"/>
                <w:szCs w:val="24"/>
                <w:lang w:eastAsia="ru-RU"/>
              </w:rPr>
            </w:pPr>
            <w:r w:rsidRPr="006B27A8">
              <w:rPr>
                <w:sz w:val="24"/>
                <w:szCs w:val="24"/>
              </w:rPr>
              <w:t>шт.</w:t>
            </w:r>
          </w:p>
        </w:tc>
        <w:tc>
          <w:tcPr>
            <w:tcW w:w="562" w:type="dxa"/>
            <w:tcBorders>
              <w:top w:val="nil"/>
              <w:left w:val="single" w:sz="4" w:space="0" w:color="auto"/>
              <w:bottom w:val="single" w:sz="4" w:space="0" w:color="auto"/>
              <w:right w:val="single" w:sz="4" w:space="0" w:color="auto"/>
            </w:tcBorders>
            <w:shd w:val="clear" w:color="000000" w:fill="FFFFFF"/>
            <w:vAlign w:val="center"/>
          </w:tcPr>
          <w:p w14:paraId="2E0C6CEA" w14:textId="77777777" w:rsidR="006B27A8" w:rsidRPr="006B27A8" w:rsidRDefault="006B27A8" w:rsidP="006B27A8">
            <w:pPr>
              <w:spacing w:after="0"/>
              <w:jc w:val="center"/>
              <w:rPr>
                <w:sz w:val="24"/>
                <w:szCs w:val="24"/>
                <w:lang w:val="ru-RU"/>
              </w:rPr>
            </w:pPr>
            <w:r w:rsidRPr="006B27A8">
              <w:rPr>
                <w:b/>
                <w:bCs/>
                <w:sz w:val="24"/>
                <w:szCs w:val="24"/>
              </w:rPr>
              <w:t>30</w:t>
            </w:r>
          </w:p>
        </w:tc>
      </w:tr>
      <w:tr w:rsidR="006B27A8" w:rsidRPr="006B27A8" w14:paraId="1D053B4E" w14:textId="77777777" w:rsidTr="004D1856">
        <w:trPr>
          <w:trHeight w:val="151"/>
        </w:trPr>
        <w:tc>
          <w:tcPr>
            <w:tcW w:w="8364" w:type="dxa"/>
            <w:tcBorders>
              <w:top w:val="single" w:sz="4" w:space="0" w:color="auto"/>
              <w:left w:val="single" w:sz="4" w:space="0" w:color="auto"/>
              <w:bottom w:val="single" w:sz="4" w:space="0" w:color="auto"/>
              <w:right w:val="single" w:sz="4" w:space="0" w:color="auto"/>
            </w:tcBorders>
            <w:vAlign w:val="center"/>
          </w:tcPr>
          <w:p w14:paraId="7B225A4D" w14:textId="77777777" w:rsidR="006B27A8" w:rsidRPr="006B27A8" w:rsidRDefault="006B27A8" w:rsidP="006B27A8">
            <w:pPr>
              <w:spacing w:after="0" w:line="240" w:lineRule="auto"/>
              <w:rPr>
                <w:sz w:val="24"/>
                <w:szCs w:val="24"/>
                <w:lang w:eastAsia="ru-RU"/>
              </w:rPr>
            </w:pPr>
            <w:r w:rsidRPr="006B27A8">
              <w:rPr>
                <w:sz w:val="24"/>
                <w:szCs w:val="24"/>
              </w:rPr>
              <w:t>Сальник вихідного хвостовика роздавальної коробки, А0179977947, А0089977547</w:t>
            </w:r>
          </w:p>
        </w:tc>
        <w:tc>
          <w:tcPr>
            <w:tcW w:w="1275" w:type="dxa"/>
            <w:tcBorders>
              <w:top w:val="single" w:sz="4" w:space="0" w:color="auto"/>
              <w:left w:val="single" w:sz="4" w:space="0" w:color="auto"/>
              <w:bottom w:val="single" w:sz="4" w:space="0" w:color="auto"/>
              <w:right w:val="single" w:sz="4" w:space="0" w:color="auto"/>
            </w:tcBorders>
            <w:vAlign w:val="center"/>
          </w:tcPr>
          <w:p w14:paraId="6FEF2FBC" w14:textId="77777777" w:rsidR="006B27A8" w:rsidRPr="006B27A8" w:rsidRDefault="006B27A8" w:rsidP="006B27A8">
            <w:pPr>
              <w:spacing w:after="0" w:line="240" w:lineRule="auto"/>
              <w:jc w:val="center"/>
              <w:rPr>
                <w:sz w:val="24"/>
                <w:szCs w:val="24"/>
                <w:lang w:eastAsia="ru-RU"/>
              </w:rPr>
            </w:pPr>
            <w:r w:rsidRPr="006B27A8">
              <w:rPr>
                <w:sz w:val="24"/>
                <w:szCs w:val="24"/>
              </w:rPr>
              <w:t>шт.</w:t>
            </w:r>
          </w:p>
        </w:tc>
        <w:tc>
          <w:tcPr>
            <w:tcW w:w="562" w:type="dxa"/>
            <w:tcBorders>
              <w:top w:val="nil"/>
              <w:left w:val="single" w:sz="4" w:space="0" w:color="auto"/>
              <w:bottom w:val="single" w:sz="4" w:space="0" w:color="auto"/>
              <w:right w:val="single" w:sz="4" w:space="0" w:color="auto"/>
            </w:tcBorders>
            <w:shd w:val="clear" w:color="000000" w:fill="FFFFFF"/>
            <w:vAlign w:val="center"/>
          </w:tcPr>
          <w:p w14:paraId="46073190" w14:textId="77777777" w:rsidR="006B27A8" w:rsidRPr="006B27A8" w:rsidRDefault="006B27A8" w:rsidP="006B27A8">
            <w:pPr>
              <w:spacing w:after="0"/>
              <w:jc w:val="center"/>
              <w:rPr>
                <w:sz w:val="24"/>
                <w:szCs w:val="24"/>
                <w:lang w:val="ru-RU"/>
              </w:rPr>
            </w:pPr>
            <w:r w:rsidRPr="006B27A8">
              <w:rPr>
                <w:b/>
                <w:bCs/>
                <w:sz w:val="24"/>
                <w:szCs w:val="24"/>
              </w:rPr>
              <w:t>30</w:t>
            </w:r>
          </w:p>
        </w:tc>
      </w:tr>
      <w:tr w:rsidR="006B27A8" w:rsidRPr="006B27A8" w14:paraId="1A0AD926" w14:textId="77777777" w:rsidTr="004D1856">
        <w:trPr>
          <w:trHeight w:val="151"/>
        </w:trPr>
        <w:tc>
          <w:tcPr>
            <w:tcW w:w="8364" w:type="dxa"/>
            <w:tcBorders>
              <w:top w:val="single" w:sz="4" w:space="0" w:color="auto"/>
              <w:left w:val="single" w:sz="4" w:space="0" w:color="auto"/>
              <w:bottom w:val="single" w:sz="4" w:space="0" w:color="auto"/>
              <w:right w:val="single" w:sz="4" w:space="0" w:color="auto"/>
            </w:tcBorders>
            <w:vAlign w:val="center"/>
          </w:tcPr>
          <w:p w14:paraId="6CC0D894" w14:textId="77777777" w:rsidR="006B27A8" w:rsidRPr="006B27A8" w:rsidRDefault="006B27A8" w:rsidP="006B27A8">
            <w:pPr>
              <w:spacing w:after="0" w:line="240" w:lineRule="auto"/>
              <w:rPr>
                <w:sz w:val="24"/>
                <w:szCs w:val="24"/>
                <w:lang w:eastAsia="ru-RU"/>
              </w:rPr>
            </w:pPr>
            <w:r w:rsidRPr="006B27A8">
              <w:rPr>
                <w:sz w:val="24"/>
                <w:szCs w:val="24"/>
              </w:rPr>
              <w:t>Сайлентблок ресори передньої вісі А0003223285 (комплект на вісь)</w:t>
            </w:r>
          </w:p>
        </w:tc>
        <w:tc>
          <w:tcPr>
            <w:tcW w:w="1275" w:type="dxa"/>
            <w:tcBorders>
              <w:top w:val="single" w:sz="4" w:space="0" w:color="auto"/>
              <w:left w:val="single" w:sz="4" w:space="0" w:color="auto"/>
              <w:bottom w:val="single" w:sz="4" w:space="0" w:color="auto"/>
              <w:right w:val="single" w:sz="4" w:space="0" w:color="auto"/>
            </w:tcBorders>
            <w:vAlign w:val="center"/>
          </w:tcPr>
          <w:p w14:paraId="3D419D47" w14:textId="77777777" w:rsidR="006B27A8" w:rsidRPr="006B27A8" w:rsidRDefault="006B27A8" w:rsidP="006B27A8">
            <w:pPr>
              <w:spacing w:after="0" w:line="240" w:lineRule="auto"/>
              <w:jc w:val="center"/>
              <w:rPr>
                <w:sz w:val="24"/>
                <w:szCs w:val="24"/>
                <w:lang w:eastAsia="ru-RU"/>
              </w:rPr>
            </w:pPr>
            <w:r w:rsidRPr="006B27A8">
              <w:rPr>
                <w:sz w:val="24"/>
                <w:szCs w:val="24"/>
              </w:rPr>
              <w:t>кмп.</w:t>
            </w:r>
          </w:p>
        </w:tc>
        <w:tc>
          <w:tcPr>
            <w:tcW w:w="562" w:type="dxa"/>
            <w:tcBorders>
              <w:top w:val="nil"/>
              <w:left w:val="single" w:sz="4" w:space="0" w:color="auto"/>
              <w:bottom w:val="single" w:sz="4" w:space="0" w:color="auto"/>
              <w:right w:val="single" w:sz="4" w:space="0" w:color="auto"/>
            </w:tcBorders>
            <w:shd w:val="clear" w:color="000000" w:fill="FFFFFF"/>
            <w:vAlign w:val="center"/>
          </w:tcPr>
          <w:p w14:paraId="193B7BD8" w14:textId="77777777" w:rsidR="006B27A8" w:rsidRPr="006B27A8" w:rsidRDefault="006B27A8" w:rsidP="006B27A8">
            <w:pPr>
              <w:spacing w:after="0"/>
              <w:jc w:val="center"/>
              <w:rPr>
                <w:sz w:val="24"/>
                <w:szCs w:val="24"/>
                <w:lang w:val="ru-RU"/>
              </w:rPr>
            </w:pPr>
            <w:r w:rsidRPr="006B27A8">
              <w:rPr>
                <w:b/>
                <w:bCs/>
                <w:sz w:val="24"/>
                <w:szCs w:val="24"/>
              </w:rPr>
              <w:t>30</w:t>
            </w:r>
          </w:p>
        </w:tc>
      </w:tr>
      <w:tr w:rsidR="006B27A8" w:rsidRPr="006B27A8" w14:paraId="5AECEE74" w14:textId="77777777" w:rsidTr="004D1856">
        <w:trPr>
          <w:trHeight w:val="151"/>
        </w:trPr>
        <w:tc>
          <w:tcPr>
            <w:tcW w:w="8364" w:type="dxa"/>
            <w:tcBorders>
              <w:top w:val="single" w:sz="4" w:space="0" w:color="auto"/>
              <w:left w:val="single" w:sz="4" w:space="0" w:color="auto"/>
              <w:bottom w:val="single" w:sz="4" w:space="0" w:color="auto"/>
              <w:right w:val="single" w:sz="4" w:space="0" w:color="auto"/>
            </w:tcBorders>
            <w:vAlign w:val="center"/>
          </w:tcPr>
          <w:p w14:paraId="2D394BD1" w14:textId="77777777" w:rsidR="006B27A8" w:rsidRPr="006B27A8" w:rsidRDefault="006B27A8" w:rsidP="006B27A8">
            <w:pPr>
              <w:spacing w:after="0" w:line="240" w:lineRule="auto"/>
              <w:rPr>
                <w:sz w:val="24"/>
                <w:szCs w:val="24"/>
                <w:lang w:eastAsia="ru-RU"/>
              </w:rPr>
            </w:pPr>
            <w:r w:rsidRPr="006B27A8">
              <w:rPr>
                <w:sz w:val="24"/>
                <w:szCs w:val="24"/>
              </w:rPr>
              <w:t>Амортизаційні подушки ресор задньої вісі А0003250596 (комплект на вісь)</w:t>
            </w:r>
          </w:p>
        </w:tc>
        <w:tc>
          <w:tcPr>
            <w:tcW w:w="1275" w:type="dxa"/>
            <w:tcBorders>
              <w:top w:val="single" w:sz="4" w:space="0" w:color="auto"/>
              <w:left w:val="single" w:sz="4" w:space="0" w:color="auto"/>
              <w:bottom w:val="single" w:sz="4" w:space="0" w:color="auto"/>
              <w:right w:val="single" w:sz="4" w:space="0" w:color="auto"/>
            </w:tcBorders>
            <w:vAlign w:val="center"/>
          </w:tcPr>
          <w:p w14:paraId="0A1E4F92" w14:textId="77777777" w:rsidR="006B27A8" w:rsidRPr="006B27A8" w:rsidRDefault="006B27A8" w:rsidP="006B27A8">
            <w:pPr>
              <w:spacing w:after="0" w:line="240" w:lineRule="auto"/>
              <w:jc w:val="center"/>
              <w:rPr>
                <w:sz w:val="24"/>
                <w:szCs w:val="24"/>
                <w:lang w:eastAsia="ru-RU"/>
              </w:rPr>
            </w:pPr>
            <w:r w:rsidRPr="006B27A8">
              <w:rPr>
                <w:sz w:val="24"/>
                <w:szCs w:val="24"/>
              </w:rPr>
              <w:t>кмп.</w:t>
            </w:r>
          </w:p>
        </w:tc>
        <w:tc>
          <w:tcPr>
            <w:tcW w:w="562" w:type="dxa"/>
            <w:tcBorders>
              <w:top w:val="nil"/>
              <w:left w:val="single" w:sz="4" w:space="0" w:color="auto"/>
              <w:bottom w:val="single" w:sz="4" w:space="0" w:color="auto"/>
              <w:right w:val="single" w:sz="4" w:space="0" w:color="auto"/>
            </w:tcBorders>
            <w:shd w:val="clear" w:color="000000" w:fill="FFFFFF"/>
            <w:vAlign w:val="center"/>
          </w:tcPr>
          <w:p w14:paraId="47DF41D2" w14:textId="77777777" w:rsidR="006B27A8" w:rsidRPr="006B27A8" w:rsidRDefault="006B27A8" w:rsidP="006B27A8">
            <w:pPr>
              <w:spacing w:after="0"/>
              <w:jc w:val="center"/>
              <w:rPr>
                <w:sz w:val="24"/>
                <w:szCs w:val="24"/>
                <w:lang w:val="ru-RU"/>
              </w:rPr>
            </w:pPr>
            <w:r w:rsidRPr="006B27A8">
              <w:rPr>
                <w:b/>
                <w:bCs/>
                <w:sz w:val="24"/>
                <w:szCs w:val="24"/>
              </w:rPr>
              <w:t>30</w:t>
            </w:r>
          </w:p>
        </w:tc>
      </w:tr>
      <w:tr w:rsidR="006B27A8" w:rsidRPr="006B27A8" w14:paraId="00F23D53" w14:textId="77777777" w:rsidTr="004D1856">
        <w:trPr>
          <w:trHeight w:val="151"/>
        </w:trPr>
        <w:tc>
          <w:tcPr>
            <w:tcW w:w="8364" w:type="dxa"/>
            <w:tcBorders>
              <w:top w:val="single" w:sz="4" w:space="0" w:color="auto"/>
              <w:left w:val="single" w:sz="4" w:space="0" w:color="auto"/>
              <w:bottom w:val="single" w:sz="4" w:space="0" w:color="auto"/>
              <w:right w:val="single" w:sz="4" w:space="0" w:color="auto"/>
            </w:tcBorders>
            <w:vAlign w:val="center"/>
          </w:tcPr>
          <w:p w14:paraId="4E84B7D3" w14:textId="77777777" w:rsidR="006B27A8" w:rsidRPr="006B27A8" w:rsidRDefault="006B27A8" w:rsidP="006B27A8">
            <w:pPr>
              <w:spacing w:after="0" w:line="240" w:lineRule="auto"/>
              <w:rPr>
                <w:sz w:val="24"/>
                <w:szCs w:val="24"/>
              </w:rPr>
            </w:pPr>
            <w:r w:rsidRPr="006B27A8">
              <w:rPr>
                <w:sz w:val="24"/>
                <w:szCs w:val="24"/>
              </w:rPr>
              <w:t>Сайлентблоки + втулки стабілізатора передньої вісі А0003237585, А0003262481 (комплект на вісь)</w:t>
            </w:r>
          </w:p>
        </w:tc>
        <w:tc>
          <w:tcPr>
            <w:tcW w:w="1275" w:type="dxa"/>
            <w:tcBorders>
              <w:top w:val="single" w:sz="4" w:space="0" w:color="auto"/>
              <w:left w:val="single" w:sz="4" w:space="0" w:color="auto"/>
              <w:bottom w:val="single" w:sz="4" w:space="0" w:color="auto"/>
              <w:right w:val="single" w:sz="4" w:space="0" w:color="auto"/>
            </w:tcBorders>
            <w:vAlign w:val="center"/>
          </w:tcPr>
          <w:p w14:paraId="548CF1C4" w14:textId="77777777" w:rsidR="006B27A8" w:rsidRPr="006B27A8" w:rsidRDefault="006B27A8" w:rsidP="006B27A8">
            <w:pPr>
              <w:spacing w:after="0" w:line="240" w:lineRule="auto"/>
              <w:jc w:val="center"/>
              <w:rPr>
                <w:sz w:val="24"/>
                <w:szCs w:val="24"/>
                <w:lang w:eastAsia="ru-RU"/>
              </w:rPr>
            </w:pPr>
            <w:r w:rsidRPr="006B27A8">
              <w:rPr>
                <w:sz w:val="24"/>
                <w:szCs w:val="24"/>
              </w:rPr>
              <w:t>кмп.</w:t>
            </w:r>
          </w:p>
        </w:tc>
        <w:tc>
          <w:tcPr>
            <w:tcW w:w="562" w:type="dxa"/>
            <w:tcBorders>
              <w:top w:val="nil"/>
              <w:left w:val="single" w:sz="4" w:space="0" w:color="auto"/>
              <w:bottom w:val="single" w:sz="4" w:space="0" w:color="auto"/>
              <w:right w:val="single" w:sz="4" w:space="0" w:color="auto"/>
            </w:tcBorders>
            <w:shd w:val="clear" w:color="000000" w:fill="FFFFFF"/>
            <w:vAlign w:val="center"/>
          </w:tcPr>
          <w:p w14:paraId="3E23DD6C" w14:textId="77777777" w:rsidR="006B27A8" w:rsidRPr="006B27A8" w:rsidRDefault="006B27A8" w:rsidP="006B27A8">
            <w:pPr>
              <w:spacing w:after="0"/>
              <w:jc w:val="center"/>
              <w:rPr>
                <w:sz w:val="24"/>
                <w:szCs w:val="24"/>
                <w:lang w:val="ru-RU"/>
              </w:rPr>
            </w:pPr>
            <w:r w:rsidRPr="006B27A8">
              <w:rPr>
                <w:b/>
                <w:bCs/>
                <w:sz w:val="24"/>
                <w:szCs w:val="24"/>
              </w:rPr>
              <w:t>45</w:t>
            </w:r>
          </w:p>
        </w:tc>
      </w:tr>
      <w:tr w:rsidR="006B27A8" w:rsidRPr="006B27A8" w14:paraId="4EBDB836" w14:textId="77777777" w:rsidTr="004D1856">
        <w:trPr>
          <w:trHeight w:val="151"/>
        </w:trPr>
        <w:tc>
          <w:tcPr>
            <w:tcW w:w="8364" w:type="dxa"/>
            <w:tcBorders>
              <w:top w:val="single" w:sz="4" w:space="0" w:color="auto"/>
              <w:left w:val="single" w:sz="4" w:space="0" w:color="auto"/>
              <w:bottom w:val="single" w:sz="4" w:space="0" w:color="auto"/>
              <w:right w:val="single" w:sz="4" w:space="0" w:color="auto"/>
            </w:tcBorders>
            <w:vAlign w:val="center"/>
          </w:tcPr>
          <w:p w14:paraId="68273865" w14:textId="77777777" w:rsidR="006B27A8" w:rsidRPr="006B27A8" w:rsidRDefault="006B27A8" w:rsidP="006B27A8">
            <w:pPr>
              <w:spacing w:after="0" w:line="240" w:lineRule="auto"/>
              <w:rPr>
                <w:sz w:val="24"/>
                <w:szCs w:val="24"/>
                <w:lang w:eastAsia="ru-RU"/>
              </w:rPr>
            </w:pPr>
            <w:r w:rsidRPr="006B27A8">
              <w:rPr>
                <w:sz w:val="24"/>
                <w:szCs w:val="24"/>
              </w:rPr>
              <w:t>Повздовжня рульова тяга А0024605105</w:t>
            </w:r>
          </w:p>
        </w:tc>
        <w:tc>
          <w:tcPr>
            <w:tcW w:w="1275" w:type="dxa"/>
            <w:tcBorders>
              <w:top w:val="single" w:sz="4" w:space="0" w:color="auto"/>
              <w:left w:val="single" w:sz="4" w:space="0" w:color="auto"/>
              <w:bottom w:val="single" w:sz="4" w:space="0" w:color="auto"/>
              <w:right w:val="single" w:sz="4" w:space="0" w:color="auto"/>
            </w:tcBorders>
            <w:vAlign w:val="center"/>
          </w:tcPr>
          <w:p w14:paraId="43AB7114" w14:textId="77777777" w:rsidR="006B27A8" w:rsidRPr="006B27A8" w:rsidRDefault="006B27A8" w:rsidP="006B27A8">
            <w:pPr>
              <w:spacing w:after="0" w:line="240" w:lineRule="auto"/>
              <w:jc w:val="center"/>
              <w:rPr>
                <w:sz w:val="24"/>
                <w:szCs w:val="24"/>
                <w:lang w:eastAsia="ru-RU"/>
              </w:rPr>
            </w:pPr>
            <w:r w:rsidRPr="006B27A8">
              <w:rPr>
                <w:sz w:val="24"/>
                <w:szCs w:val="24"/>
              </w:rPr>
              <w:t>шт.</w:t>
            </w:r>
          </w:p>
        </w:tc>
        <w:tc>
          <w:tcPr>
            <w:tcW w:w="562" w:type="dxa"/>
            <w:tcBorders>
              <w:top w:val="nil"/>
              <w:left w:val="single" w:sz="4" w:space="0" w:color="auto"/>
              <w:bottom w:val="single" w:sz="4" w:space="0" w:color="auto"/>
              <w:right w:val="single" w:sz="4" w:space="0" w:color="auto"/>
            </w:tcBorders>
            <w:shd w:val="clear" w:color="000000" w:fill="FFFFFF"/>
            <w:vAlign w:val="center"/>
          </w:tcPr>
          <w:p w14:paraId="231DF145" w14:textId="77777777" w:rsidR="006B27A8" w:rsidRPr="006B27A8" w:rsidRDefault="006B27A8" w:rsidP="006B27A8">
            <w:pPr>
              <w:spacing w:after="0"/>
              <w:jc w:val="center"/>
              <w:rPr>
                <w:sz w:val="24"/>
                <w:szCs w:val="24"/>
                <w:lang w:val="ru-RU"/>
              </w:rPr>
            </w:pPr>
            <w:r w:rsidRPr="006B27A8">
              <w:rPr>
                <w:b/>
                <w:bCs/>
                <w:sz w:val="24"/>
                <w:szCs w:val="24"/>
              </w:rPr>
              <w:t>45</w:t>
            </w:r>
          </w:p>
        </w:tc>
      </w:tr>
      <w:tr w:rsidR="006B27A8" w:rsidRPr="006B27A8" w14:paraId="39E4C110" w14:textId="77777777" w:rsidTr="004D1856">
        <w:trPr>
          <w:trHeight w:val="151"/>
        </w:trPr>
        <w:tc>
          <w:tcPr>
            <w:tcW w:w="8364" w:type="dxa"/>
            <w:tcBorders>
              <w:top w:val="single" w:sz="4" w:space="0" w:color="auto"/>
              <w:left w:val="single" w:sz="4" w:space="0" w:color="auto"/>
              <w:bottom w:val="single" w:sz="4" w:space="0" w:color="auto"/>
              <w:right w:val="single" w:sz="4" w:space="0" w:color="auto"/>
            </w:tcBorders>
            <w:vAlign w:val="center"/>
          </w:tcPr>
          <w:p w14:paraId="5F50C8C8" w14:textId="77777777" w:rsidR="006B27A8" w:rsidRPr="006B27A8" w:rsidRDefault="006B27A8" w:rsidP="006B27A8">
            <w:pPr>
              <w:spacing w:after="0" w:line="240" w:lineRule="auto"/>
              <w:rPr>
                <w:sz w:val="24"/>
                <w:szCs w:val="24"/>
                <w:lang w:eastAsia="ru-RU"/>
              </w:rPr>
            </w:pPr>
            <w:r w:rsidRPr="006B27A8">
              <w:rPr>
                <w:sz w:val="24"/>
                <w:szCs w:val="24"/>
              </w:rPr>
              <w:t>Поперечна рульова тяга А6253303203</w:t>
            </w:r>
          </w:p>
        </w:tc>
        <w:tc>
          <w:tcPr>
            <w:tcW w:w="1275" w:type="dxa"/>
            <w:tcBorders>
              <w:top w:val="single" w:sz="4" w:space="0" w:color="auto"/>
              <w:left w:val="single" w:sz="4" w:space="0" w:color="auto"/>
              <w:bottom w:val="single" w:sz="4" w:space="0" w:color="auto"/>
              <w:right w:val="single" w:sz="4" w:space="0" w:color="auto"/>
            </w:tcBorders>
            <w:vAlign w:val="center"/>
          </w:tcPr>
          <w:p w14:paraId="39338057" w14:textId="77777777" w:rsidR="006B27A8" w:rsidRPr="006B27A8" w:rsidRDefault="006B27A8" w:rsidP="006B27A8">
            <w:pPr>
              <w:spacing w:after="0" w:line="240" w:lineRule="auto"/>
              <w:jc w:val="center"/>
              <w:rPr>
                <w:sz w:val="24"/>
                <w:szCs w:val="24"/>
                <w:lang w:eastAsia="ru-RU"/>
              </w:rPr>
            </w:pPr>
            <w:r w:rsidRPr="006B27A8">
              <w:rPr>
                <w:sz w:val="24"/>
                <w:szCs w:val="24"/>
              </w:rPr>
              <w:t>шт.</w:t>
            </w:r>
          </w:p>
        </w:tc>
        <w:tc>
          <w:tcPr>
            <w:tcW w:w="562" w:type="dxa"/>
            <w:tcBorders>
              <w:top w:val="nil"/>
              <w:left w:val="single" w:sz="4" w:space="0" w:color="auto"/>
              <w:bottom w:val="single" w:sz="4" w:space="0" w:color="auto"/>
              <w:right w:val="single" w:sz="4" w:space="0" w:color="auto"/>
            </w:tcBorders>
            <w:shd w:val="clear" w:color="000000" w:fill="FFFFFF"/>
            <w:vAlign w:val="center"/>
          </w:tcPr>
          <w:p w14:paraId="07CF61BA" w14:textId="77777777" w:rsidR="006B27A8" w:rsidRPr="006B27A8" w:rsidRDefault="006B27A8" w:rsidP="006B27A8">
            <w:pPr>
              <w:spacing w:after="0"/>
              <w:jc w:val="center"/>
              <w:rPr>
                <w:sz w:val="24"/>
                <w:szCs w:val="24"/>
                <w:lang w:val="ru-RU"/>
              </w:rPr>
            </w:pPr>
            <w:r w:rsidRPr="006B27A8">
              <w:rPr>
                <w:b/>
                <w:bCs/>
                <w:sz w:val="24"/>
                <w:szCs w:val="24"/>
              </w:rPr>
              <w:t>45</w:t>
            </w:r>
          </w:p>
        </w:tc>
      </w:tr>
      <w:tr w:rsidR="006B27A8" w:rsidRPr="006B27A8" w14:paraId="6DAEBAB1" w14:textId="77777777" w:rsidTr="004D1856">
        <w:trPr>
          <w:trHeight w:val="151"/>
        </w:trPr>
        <w:tc>
          <w:tcPr>
            <w:tcW w:w="8364" w:type="dxa"/>
            <w:tcBorders>
              <w:top w:val="single" w:sz="4" w:space="0" w:color="auto"/>
              <w:left w:val="single" w:sz="4" w:space="0" w:color="auto"/>
              <w:bottom w:val="single" w:sz="4" w:space="0" w:color="auto"/>
              <w:right w:val="single" w:sz="4" w:space="0" w:color="auto"/>
            </w:tcBorders>
            <w:vAlign w:val="center"/>
          </w:tcPr>
          <w:p w14:paraId="17CF47E6" w14:textId="77777777" w:rsidR="006B27A8" w:rsidRPr="006B27A8" w:rsidRDefault="006B27A8" w:rsidP="006B27A8">
            <w:pPr>
              <w:spacing w:after="0" w:line="240" w:lineRule="auto"/>
              <w:rPr>
                <w:sz w:val="24"/>
                <w:szCs w:val="24"/>
                <w:lang w:eastAsia="ru-RU"/>
              </w:rPr>
            </w:pPr>
            <w:r w:rsidRPr="006B27A8">
              <w:rPr>
                <w:sz w:val="24"/>
                <w:szCs w:val="24"/>
              </w:rPr>
              <w:t>Зчеплення в зборі А0272501601 80</w:t>
            </w:r>
          </w:p>
        </w:tc>
        <w:tc>
          <w:tcPr>
            <w:tcW w:w="1275" w:type="dxa"/>
            <w:tcBorders>
              <w:top w:val="single" w:sz="4" w:space="0" w:color="auto"/>
              <w:left w:val="single" w:sz="4" w:space="0" w:color="auto"/>
              <w:bottom w:val="single" w:sz="4" w:space="0" w:color="auto"/>
              <w:right w:val="single" w:sz="4" w:space="0" w:color="auto"/>
            </w:tcBorders>
            <w:vAlign w:val="center"/>
          </w:tcPr>
          <w:p w14:paraId="0606082B" w14:textId="77777777" w:rsidR="006B27A8" w:rsidRPr="006B27A8" w:rsidRDefault="006B27A8" w:rsidP="006B27A8">
            <w:pPr>
              <w:spacing w:after="0" w:line="240" w:lineRule="auto"/>
              <w:jc w:val="center"/>
              <w:rPr>
                <w:sz w:val="24"/>
                <w:szCs w:val="24"/>
                <w:lang w:eastAsia="ru-RU"/>
              </w:rPr>
            </w:pPr>
            <w:r w:rsidRPr="006B27A8">
              <w:rPr>
                <w:sz w:val="24"/>
                <w:szCs w:val="24"/>
              </w:rPr>
              <w:t>кмп.</w:t>
            </w:r>
          </w:p>
        </w:tc>
        <w:tc>
          <w:tcPr>
            <w:tcW w:w="562" w:type="dxa"/>
            <w:tcBorders>
              <w:top w:val="nil"/>
              <w:left w:val="single" w:sz="4" w:space="0" w:color="auto"/>
              <w:bottom w:val="single" w:sz="4" w:space="0" w:color="auto"/>
              <w:right w:val="single" w:sz="4" w:space="0" w:color="auto"/>
            </w:tcBorders>
            <w:shd w:val="clear" w:color="000000" w:fill="FFFFFF"/>
            <w:vAlign w:val="center"/>
          </w:tcPr>
          <w:p w14:paraId="30740348" w14:textId="77777777" w:rsidR="006B27A8" w:rsidRPr="006B27A8" w:rsidRDefault="006B27A8" w:rsidP="006B27A8">
            <w:pPr>
              <w:spacing w:after="0"/>
              <w:jc w:val="center"/>
              <w:rPr>
                <w:sz w:val="24"/>
                <w:szCs w:val="24"/>
                <w:lang w:val="ru-RU"/>
              </w:rPr>
            </w:pPr>
            <w:r w:rsidRPr="006B27A8">
              <w:rPr>
                <w:b/>
                <w:bCs/>
                <w:sz w:val="24"/>
                <w:szCs w:val="24"/>
              </w:rPr>
              <w:t>4</w:t>
            </w:r>
          </w:p>
        </w:tc>
      </w:tr>
      <w:tr w:rsidR="006B27A8" w:rsidRPr="006B27A8" w14:paraId="02A10831" w14:textId="77777777" w:rsidTr="004D1856">
        <w:trPr>
          <w:trHeight w:val="151"/>
        </w:trPr>
        <w:tc>
          <w:tcPr>
            <w:tcW w:w="8364" w:type="dxa"/>
            <w:tcBorders>
              <w:top w:val="single" w:sz="4" w:space="0" w:color="auto"/>
              <w:left w:val="single" w:sz="4" w:space="0" w:color="auto"/>
              <w:bottom w:val="single" w:sz="4" w:space="0" w:color="auto"/>
              <w:right w:val="single" w:sz="4" w:space="0" w:color="auto"/>
            </w:tcBorders>
            <w:vAlign w:val="center"/>
          </w:tcPr>
          <w:p w14:paraId="633D1AD3" w14:textId="77777777" w:rsidR="006B27A8" w:rsidRPr="006B27A8" w:rsidRDefault="006B27A8" w:rsidP="006B27A8">
            <w:pPr>
              <w:spacing w:after="0" w:line="240" w:lineRule="auto"/>
              <w:rPr>
                <w:sz w:val="24"/>
                <w:szCs w:val="24"/>
                <w:lang w:eastAsia="ru-RU"/>
              </w:rPr>
            </w:pPr>
            <w:r w:rsidRPr="006B27A8">
              <w:rPr>
                <w:sz w:val="24"/>
                <w:szCs w:val="24"/>
              </w:rPr>
              <w:t>Лампа в фару N072601024270</w:t>
            </w:r>
          </w:p>
        </w:tc>
        <w:tc>
          <w:tcPr>
            <w:tcW w:w="1275" w:type="dxa"/>
            <w:tcBorders>
              <w:top w:val="single" w:sz="4" w:space="0" w:color="auto"/>
              <w:left w:val="single" w:sz="4" w:space="0" w:color="auto"/>
              <w:bottom w:val="single" w:sz="4" w:space="0" w:color="auto"/>
              <w:right w:val="single" w:sz="4" w:space="0" w:color="auto"/>
            </w:tcBorders>
            <w:vAlign w:val="center"/>
          </w:tcPr>
          <w:p w14:paraId="3A3AFAAD" w14:textId="77777777" w:rsidR="006B27A8" w:rsidRPr="006B27A8" w:rsidRDefault="006B27A8" w:rsidP="006B27A8">
            <w:pPr>
              <w:spacing w:after="0" w:line="240" w:lineRule="auto"/>
              <w:jc w:val="center"/>
              <w:rPr>
                <w:sz w:val="24"/>
                <w:szCs w:val="24"/>
                <w:lang w:eastAsia="ru-RU"/>
              </w:rPr>
            </w:pPr>
            <w:r w:rsidRPr="006B27A8">
              <w:rPr>
                <w:sz w:val="24"/>
                <w:szCs w:val="24"/>
              </w:rPr>
              <w:t>шт.</w:t>
            </w:r>
          </w:p>
        </w:tc>
        <w:tc>
          <w:tcPr>
            <w:tcW w:w="562" w:type="dxa"/>
            <w:tcBorders>
              <w:top w:val="nil"/>
              <w:left w:val="single" w:sz="4" w:space="0" w:color="auto"/>
              <w:bottom w:val="single" w:sz="4" w:space="0" w:color="auto"/>
              <w:right w:val="single" w:sz="4" w:space="0" w:color="auto"/>
            </w:tcBorders>
            <w:shd w:val="clear" w:color="000000" w:fill="FFFFFF"/>
            <w:vAlign w:val="center"/>
          </w:tcPr>
          <w:p w14:paraId="03AF9984" w14:textId="77777777" w:rsidR="006B27A8" w:rsidRPr="006B27A8" w:rsidRDefault="006B27A8" w:rsidP="006B27A8">
            <w:pPr>
              <w:spacing w:after="0"/>
              <w:jc w:val="center"/>
              <w:rPr>
                <w:sz w:val="24"/>
                <w:szCs w:val="24"/>
                <w:lang w:val="ru-RU"/>
              </w:rPr>
            </w:pPr>
            <w:r w:rsidRPr="006B27A8">
              <w:rPr>
                <w:b/>
                <w:bCs/>
                <w:sz w:val="24"/>
                <w:szCs w:val="24"/>
              </w:rPr>
              <w:t>30</w:t>
            </w:r>
          </w:p>
        </w:tc>
      </w:tr>
      <w:tr w:rsidR="006B27A8" w:rsidRPr="006B27A8" w14:paraId="5284E836" w14:textId="77777777" w:rsidTr="004D1856">
        <w:trPr>
          <w:trHeight w:val="151"/>
        </w:trPr>
        <w:tc>
          <w:tcPr>
            <w:tcW w:w="8364" w:type="dxa"/>
            <w:tcBorders>
              <w:top w:val="single" w:sz="4" w:space="0" w:color="auto"/>
              <w:left w:val="single" w:sz="4" w:space="0" w:color="auto"/>
              <w:bottom w:val="single" w:sz="4" w:space="0" w:color="auto"/>
              <w:right w:val="single" w:sz="4" w:space="0" w:color="auto"/>
            </w:tcBorders>
            <w:vAlign w:val="center"/>
          </w:tcPr>
          <w:p w14:paraId="76C3EBDB" w14:textId="77777777" w:rsidR="006B27A8" w:rsidRPr="006B27A8" w:rsidRDefault="006B27A8" w:rsidP="006B27A8">
            <w:pPr>
              <w:spacing w:after="0" w:line="240" w:lineRule="auto"/>
              <w:rPr>
                <w:sz w:val="24"/>
                <w:szCs w:val="24"/>
                <w:lang w:eastAsia="ru-RU"/>
              </w:rPr>
            </w:pPr>
            <w:r w:rsidRPr="006B27A8">
              <w:rPr>
                <w:sz w:val="24"/>
                <w:szCs w:val="24"/>
              </w:rPr>
              <w:t>Лампа в протитуманну передню фару N400809000006</w:t>
            </w:r>
          </w:p>
        </w:tc>
        <w:tc>
          <w:tcPr>
            <w:tcW w:w="1275" w:type="dxa"/>
            <w:tcBorders>
              <w:top w:val="single" w:sz="4" w:space="0" w:color="auto"/>
              <w:left w:val="single" w:sz="4" w:space="0" w:color="auto"/>
              <w:bottom w:val="single" w:sz="4" w:space="0" w:color="auto"/>
              <w:right w:val="single" w:sz="4" w:space="0" w:color="auto"/>
            </w:tcBorders>
            <w:vAlign w:val="center"/>
          </w:tcPr>
          <w:p w14:paraId="553C2945" w14:textId="77777777" w:rsidR="006B27A8" w:rsidRPr="006B27A8" w:rsidRDefault="006B27A8" w:rsidP="006B27A8">
            <w:pPr>
              <w:spacing w:after="0" w:line="240" w:lineRule="auto"/>
              <w:jc w:val="center"/>
              <w:rPr>
                <w:sz w:val="24"/>
                <w:szCs w:val="24"/>
                <w:lang w:eastAsia="ru-RU"/>
              </w:rPr>
            </w:pPr>
            <w:r w:rsidRPr="006B27A8">
              <w:rPr>
                <w:sz w:val="24"/>
                <w:szCs w:val="24"/>
              </w:rPr>
              <w:t>шт.</w:t>
            </w:r>
          </w:p>
        </w:tc>
        <w:tc>
          <w:tcPr>
            <w:tcW w:w="562" w:type="dxa"/>
            <w:tcBorders>
              <w:top w:val="nil"/>
              <w:left w:val="single" w:sz="4" w:space="0" w:color="auto"/>
              <w:bottom w:val="single" w:sz="4" w:space="0" w:color="auto"/>
              <w:right w:val="single" w:sz="4" w:space="0" w:color="auto"/>
            </w:tcBorders>
            <w:shd w:val="clear" w:color="000000" w:fill="FFFFFF"/>
            <w:vAlign w:val="center"/>
          </w:tcPr>
          <w:p w14:paraId="00081E74" w14:textId="77777777" w:rsidR="006B27A8" w:rsidRPr="006B27A8" w:rsidRDefault="006B27A8" w:rsidP="006B27A8">
            <w:pPr>
              <w:spacing w:after="0"/>
              <w:jc w:val="center"/>
              <w:rPr>
                <w:sz w:val="24"/>
                <w:szCs w:val="24"/>
                <w:lang w:val="ru-RU"/>
              </w:rPr>
            </w:pPr>
            <w:r w:rsidRPr="006B27A8">
              <w:rPr>
                <w:b/>
                <w:bCs/>
                <w:sz w:val="24"/>
                <w:szCs w:val="24"/>
              </w:rPr>
              <w:t>30</w:t>
            </w:r>
          </w:p>
        </w:tc>
      </w:tr>
      <w:tr w:rsidR="006B27A8" w:rsidRPr="006B27A8" w14:paraId="4437B039" w14:textId="77777777" w:rsidTr="004D1856">
        <w:trPr>
          <w:trHeight w:val="151"/>
        </w:trPr>
        <w:tc>
          <w:tcPr>
            <w:tcW w:w="8364" w:type="dxa"/>
            <w:tcBorders>
              <w:top w:val="single" w:sz="4" w:space="0" w:color="auto"/>
              <w:left w:val="single" w:sz="4" w:space="0" w:color="auto"/>
              <w:bottom w:val="single" w:sz="4" w:space="0" w:color="auto"/>
              <w:right w:val="single" w:sz="4" w:space="0" w:color="auto"/>
            </w:tcBorders>
            <w:vAlign w:val="center"/>
          </w:tcPr>
          <w:p w14:paraId="4FCD2F91" w14:textId="77777777" w:rsidR="006B27A8" w:rsidRPr="006B27A8" w:rsidRDefault="006B27A8" w:rsidP="006B27A8">
            <w:pPr>
              <w:spacing w:after="0" w:line="240" w:lineRule="auto"/>
              <w:rPr>
                <w:sz w:val="24"/>
                <w:szCs w:val="24"/>
                <w:lang w:eastAsia="ru-RU"/>
              </w:rPr>
            </w:pPr>
            <w:r w:rsidRPr="006B27A8">
              <w:rPr>
                <w:sz w:val="24"/>
                <w:szCs w:val="24"/>
              </w:rPr>
              <w:t>Лампа в протитуманну задню фару N072601024192</w:t>
            </w:r>
          </w:p>
        </w:tc>
        <w:tc>
          <w:tcPr>
            <w:tcW w:w="1275" w:type="dxa"/>
            <w:tcBorders>
              <w:top w:val="single" w:sz="4" w:space="0" w:color="auto"/>
              <w:left w:val="single" w:sz="4" w:space="0" w:color="auto"/>
              <w:bottom w:val="single" w:sz="4" w:space="0" w:color="auto"/>
              <w:right w:val="single" w:sz="4" w:space="0" w:color="auto"/>
            </w:tcBorders>
            <w:vAlign w:val="center"/>
          </w:tcPr>
          <w:p w14:paraId="0DA6ADE3" w14:textId="77777777" w:rsidR="006B27A8" w:rsidRPr="006B27A8" w:rsidRDefault="006B27A8" w:rsidP="006B27A8">
            <w:pPr>
              <w:spacing w:after="0" w:line="240" w:lineRule="auto"/>
              <w:jc w:val="center"/>
              <w:rPr>
                <w:sz w:val="24"/>
                <w:szCs w:val="24"/>
                <w:lang w:eastAsia="ru-RU"/>
              </w:rPr>
            </w:pPr>
            <w:r w:rsidRPr="006B27A8">
              <w:rPr>
                <w:sz w:val="24"/>
                <w:szCs w:val="24"/>
              </w:rPr>
              <w:t>шт.</w:t>
            </w:r>
          </w:p>
        </w:tc>
        <w:tc>
          <w:tcPr>
            <w:tcW w:w="562" w:type="dxa"/>
            <w:tcBorders>
              <w:top w:val="nil"/>
              <w:left w:val="single" w:sz="4" w:space="0" w:color="auto"/>
              <w:bottom w:val="single" w:sz="4" w:space="0" w:color="auto"/>
              <w:right w:val="single" w:sz="4" w:space="0" w:color="auto"/>
            </w:tcBorders>
            <w:shd w:val="clear" w:color="000000" w:fill="FFFFFF"/>
            <w:vAlign w:val="center"/>
          </w:tcPr>
          <w:p w14:paraId="4E6999A2" w14:textId="77777777" w:rsidR="006B27A8" w:rsidRPr="006B27A8" w:rsidRDefault="006B27A8" w:rsidP="006B27A8">
            <w:pPr>
              <w:spacing w:after="0"/>
              <w:jc w:val="center"/>
              <w:rPr>
                <w:sz w:val="24"/>
                <w:szCs w:val="24"/>
                <w:lang w:val="ru-RU"/>
              </w:rPr>
            </w:pPr>
            <w:r w:rsidRPr="006B27A8">
              <w:rPr>
                <w:b/>
                <w:bCs/>
                <w:sz w:val="24"/>
                <w:szCs w:val="24"/>
              </w:rPr>
              <w:t>30</w:t>
            </w:r>
          </w:p>
        </w:tc>
      </w:tr>
      <w:tr w:rsidR="006B27A8" w:rsidRPr="006B27A8" w14:paraId="7EAC7143" w14:textId="77777777" w:rsidTr="004D1856">
        <w:trPr>
          <w:trHeight w:val="151"/>
        </w:trPr>
        <w:tc>
          <w:tcPr>
            <w:tcW w:w="8364" w:type="dxa"/>
            <w:tcBorders>
              <w:top w:val="single" w:sz="4" w:space="0" w:color="auto"/>
              <w:left w:val="single" w:sz="4" w:space="0" w:color="auto"/>
              <w:bottom w:val="single" w:sz="4" w:space="0" w:color="auto"/>
              <w:right w:val="single" w:sz="4" w:space="0" w:color="auto"/>
            </w:tcBorders>
            <w:vAlign w:val="center"/>
          </w:tcPr>
          <w:p w14:paraId="2770426A" w14:textId="77777777" w:rsidR="006B27A8" w:rsidRPr="006B27A8" w:rsidRDefault="006B27A8" w:rsidP="006B27A8">
            <w:pPr>
              <w:spacing w:after="0" w:line="240" w:lineRule="auto"/>
              <w:rPr>
                <w:sz w:val="24"/>
                <w:szCs w:val="24"/>
                <w:lang w:eastAsia="ru-RU"/>
              </w:rPr>
            </w:pPr>
            <w:r w:rsidRPr="006B27A8">
              <w:rPr>
                <w:sz w:val="24"/>
                <w:szCs w:val="24"/>
              </w:rPr>
              <w:t>Лампа в габаритний ліхтар N072601024192</w:t>
            </w:r>
          </w:p>
        </w:tc>
        <w:tc>
          <w:tcPr>
            <w:tcW w:w="1275" w:type="dxa"/>
            <w:tcBorders>
              <w:top w:val="single" w:sz="4" w:space="0" w:color="auto"/>
              <w:left w:val="single" w:sz="4" w:space="0" w:color="auto"/>
              <w:bottom w:val="single" w:sz="4" w:space="0" w:color="auto"/>
              <w:right w:val="single" w:sz="4" w:space="0" w:color="auto"/>
            </w:tcBorders>
            <w:vAlign w:val="center"/>
          </w:tcPr>
          <w:p w14:paraId="18B0AFD5" w14:textId="77777777" w:rsidR="006B27A8" w:rsidRPr="006B27A8" w:rsidRDefault="006B27A8" w:rsidP="006B27A8">
            <w:pPr>
              <w:spacing w:after="0" w:line="240" w:lineRule="auto"/>
              <w:jc w:val="center"/>
              <w:rPr>
                <w:sz w:val="24"/>
                <w:szCs w:val="24"/>
                <w:lang w:eastAsia="ru-RU"/>
              </w:rPr>
            </w:pPr>
            <w:r w:rsidRPr="006B27A8">
              <w:rPr>
                <w:sz w:val="24"/>
                <w:szCs w:val="24"/>
              </w:rPr>
              <w:t>шт.</w:t>
            </w:r>
          </w:p>
        </w:tc>
        <w:tc>
          <w:tcPr>
            <w:tcW w:w="562" w:type="dxa"/>
            <w:tcBorders>
              <w:top w:val="nil"/>
              <w:left w:val="single" w:sz="4" w:space="0" w:color="auto"/>
              <w:bottom w:val="single" w:sz="4" w:space="0" w:color="auto"/>
              <w:right w:val="single" w:sz="4" w:space="0" w:color="auto"/>
            </w:tcBorders>
            <w:shd w:val="clear" w:color="000000" w:fill="FFFFFF"/>
            <w:vAlign w:val="center"/>
          </w:tcPr>
          <w:p w14:paraId="4D563141" w14:textId="77777777" w:rsidR="006B27A8" w:rsidRPr="006B27A8" w:rsidRDefault="006B27A8" w:rsidP="006B27A8">
            <w:pPr>
              <w:spacing w:after="0"/>
              <w:jc w:val="center"/>
              <w:rPr>
                <w:sz w:val="24"/>
                <w:szCs w:val="24"/>
                <w:lang w:val="ru-RU"/>
              </w:rPr>
            </w:pPr>
            <w:r w:rsidRPr="006B27A8">
              <w:rPr>
                <w:b/>
                <w:bCs/>
                <w:sz w:val="24"/>
                <w:szCs w:val="24"/>
              </w:rPr>
              <w:t>30</w:t>
            </w:r>
          </w:p>
        </w:tc>
      </w:tr>
      <w:tr w:rsidR="006B27A8" w:rsidRPr="006B27A8" w14:paraId="6BB34363" w14:textId="77777777" w:rsidTr="004D1856">
        <w:trPr>
          <w:trHeight w:val="151"/>
        </w:trPr>
        <w:tc>
          <w:tcPr>
            <w:tcW w:w="8364" w:type="dxa"/>
            <w:tcBorders>
              <w:top w:val="single" w:sz="4" w:space="0" w:color="auto"/>
              <w:left w:val="single" w:sz="4" w:space="0" w:color="auto"/>
              <w:bottom w:val="single" w:sz="4" w:space="0" w:color="auto"/>
              <w:right w:val="single" w:sz="4" w:space="0" w:color="auto"/>
            </w:tcBorders>
            <w:vAlign w:val="center"/>
          </w:tcPr>
          <w:p w14:paraId="388211B3" w14:textId="77777777" w:rsidR="006B27A8" w:rsidRPr="006B27A8" w:rsidRDefault="006B27A8" w:rsidP="006B27A8">
            <w:pPr>
              <w:spacing w:after="0" w:line="240" w:lineRule="auto"/>
              <w:rPr>
                <w:sz w:val="24"/>
                <w:szCs w:val="24"/>
                <w:lang w:eastAsia="ru-RU"/>
              </w:rPr>
            </w:pPr>
            <w:r w:rsidRPr="006B27A8">
              <w:rPr>
                <w:sz w:val="24"/>
                <w:szCs w:val="24"/>
              </w:rPr>
              <w:t>Задній правий ліхтар А0035446103</w:t>
            </w:r>
          </w:p>
        </w:tc>
        <w:tc>
          <w:tcPr>
            <w:tcW w:w="1275" w:type="dxa"/>
            <w:tcBorders>
              <w:top w:val="single" w:sz="4" w:space="0" w:color="auto"/>
              <w:left w:val="single" w:sz="4" w:space="0" w:color="auto"/>
              <w:bottom w:val="single" w:sz="4" w:space="0" w:color="auto"/>
              <w:right w:val="single" w:sz="4" w:space="0" w:color="auto"/>
            </w:tcBorders>
            <w:vAlign w:val="center"/>
          </w:tcPr>
          <w:p w14:paraId="70EDCB54" w14:textId="77777777" w:rsidR="006B27A8" w:rsidRPr="006B27A8" w:rsidRDefault="006B27A8" w:rsidP="006B27A8">
            <w:pPr>
              <w:spacing w:after="0" w:line="240" w:lineRule="auto"/>
              <w:jc w:val="center"/>
              <w:rPr>
                <w:sz w:val="24"/>
                <w:szCs w:val="24"/>
                <w:lang w:eastAsia="ru-RU"/>
              </w:rPr>
            </w:pPr>
            <w:r w:rsidRPr="006B27A8">
              <w:rPr>
                <w:sz w:val="24"/>
                <w:szCs w:val="24"/>
              </w:rPr>
              <w:t>шт.</w:t>
            </w:r>
          </w:p>
        </w:tc>
        <w:tc>
          <w:tcPr>
            <w:tcW w:w="562" w:type="dxa"/>
            <w:tcBorders>
              <w:top w:val="nil"/>
              <w:left w:val="single" w:sz="4" w:space="0" w:color="auto"/>
              <w:bottom w:val="single" w:sz="4" w:space="0" w:color="auto"/>
              <w:right w:val="single" w:sz="4" w:space="0" w:color="auto"/>
            </w:tcBorders>
            <w:shd w:val="clear" w:color="000000" w:fill="FFFFFF"/>
            <w:vAlign w:val="center"/>
          </w:tcPr>
          <w:p w14:paraId="6D9E4468" w14:textId="77777777" w:rsidR="006B27A8" w:rsidRPr="006B27A8" w:rsidRDefault="006B27A8" w:rsidP="006B27A8">
            <w:pPr>
              <w:spacing w:after="0"/>
              <w:jc w:val="center"/>
              <w:rPr>
                <w:sz w:val="24"/>
                <w:szCs w:val="24"/>
                <w:lang w:val="ru-RU"/>
              </w:rPr>
            </w:pPr>
            <w:r w:rsidRPr="006B27A8">
              <w:rPr>
                <w:b/>
                <w:bCs/>
                <w:sz w:val="24"/>
                <w:szCs w:val="24"/>
              </w:rPr>
              <w:t>10</w:t>
            </w:r>
          </w:p>
        </w:tc>
      </w:tr>
      <w:tr w:rsidR="006B27A8" w:rsidRPr="006B27A8" w14:paraId="3840CB34" w14:textId="77777777" w:rsidTr="004D1856">
        <w:trPr>
          <w:trHeight w:val="151"/>
        </w:trPr>
        <w:tc>
          <w:tcPr>
            <w:tcW w:w="8364" w:type="dxa"/>
            <w:tcBorders>
              <w:top w:val="single" w:sz="4" w:space="0" w:color="auto"/>
              <w:left w:val="single" w:sz="4" w:space="0" w:color="auto"/>
              <w:bottom w:val="single" w:sz="4" w:space="0" w:color="auto"/>
              <w:right w:val="single" w:sz="4" w:space="0" w:color="auto"/>
            </w:tcBorders>
            <w:vAlign w:val="center"/>
          </w:tcPr>
          <w:p w14:paraId="572D25AC" w14:textId="77777777" w:rsidR="006B27A8" w:rsidRPr="006B27A8" w:rsidRDefault="006B27A8" w:rsidP="006B27A8">
            <w:pPr>
              <w:spacing w:after="0" w:line="240" w:lineRule="auto"/>
              <w:rPr>
                <w:sz w:val="24"/>
                <w:szCs w:val="24"/>
                <w:lang w:eastAsia="ru-RU"/>
              </w:rPr>
            </w:pPr>
            <w:r w:rsidRPr="006B27A8">
              <w:rPr>
                <w:sz w:val="24"/>
                <w:szCs w:val="24"/>
              </w:rPr>
              <w:t>Задній лівий ліхтар А0035441703</w:t>
            </w:r>
          </w:p>
        </w:tc>
        <w:tc>
          <w:tcPr>
            <w:tcW w:w="1275" w:type="dxa"/>
            <w:tcBorders>
              <w:top w:val="single" w:sz="4" w:space="0" w:color="auto"/>
              <w:left w:val="single" w:sz="4" w:space="0" w:color="auto"/>
              <w:bottom w:val="single" w:sz="4" w:space="0" w:color="auto"/>
              <w:right w:val="single" w:sz="4" w:space="0" w:color="auto"/>
            </w:tcBorders>
            <w:vAlign w:val="center"/>
          </w:tcPr>
          <w:p w14:paraId="7A0B294C" w14:textId="77777777" w:rsidR="006B27A8" w:rsidRPr="006B27A8" w:rsidRDefault="006B27A8" w:rsidP="006B27A8">
            <w:pPr>
              <w:spacing w:after="0" w:line="240" w:lineRule="auto"/>
              <w:jc w:val="center"/>
              <w:rPr>
                <w:sz w:val="24"/>
                <w:szCs w:val="24"/>
                <w:lang w:eastAsia="ru-RU"/>
              </w:rPr>
            </w:pPr>
            <w:r w:rsidRPr="006B27A8">
              <w:rPr>
                <w:sz w:val="24"/>
                <w:szCs w:val="24"/>
              </w:rPr>
              <w:t>шт.</w:t>
            </w:r>
          </w:p>
        </w:tc>
        <w:tc>
          <w:tcPr>
            <w:tcW w:w="562" w:type="dxa"/>
            <w:tcBorders>
              <w:top w:val="nil"/>
              <w:left w:val="single" w:sz="4" w:space="0" w:color="auto"/>
              <w:bottom w:val="single" w:sz="4" w:space="0" w:color="auto"/>
              <w:right w:val="single" w:sz="4" w:space="0" w:color="auto"/>
            </w:tcBorders>
            <w:shd w:val="clear" w:color="000000" w:fill="FFFFFF"/>
            <w:vAlign w:val="center"/>
          </w:tcPr>
          <w:p w14:paraId="193C4571" w14:textId="77777777" w:rsidR="006B27A8" w:rsidRPr="006B27A8" w:rsidRDefault="006B27A8" w:rsidP="006B27A8">
            <w:pPr>
              <w:spacing w:after="0"/>
              <w:jc w:val="center"/>
              <w:rPr>
                <w:sz w:val="24"/>
                <w:szCs w:val="24"/>
                <w:lang w:val="ru-RU"/>
              </w:rPr>
            </w:pPr>
            <w:r w:rsidRPr="006B27A8">
              <w:rPr>
                <w:b/>
                <w:bCs/>
                <w:sz w:val="24"/>
                <w:szCs w:val="24"/>
              </w:rPr>
              <w:t>10</w:t>
            </w:r>
          </w:p>
        </w:tc>
      </w:tr>
      <w:tr w:rsidR="006B27A8" w:rsidRPr="006B27A8" w14:paraId="204C0984" w14:textId="77777777" w:rsidTr="004D1856">
        <w:trPr>
          <w:trHeight w:val="151"/>
        </w:trPr>
        <w:tc>
          <w:tcPr>
            <w:tcW w:w="8364" w:type="dxa"/>
            <w:tcBorders>
              <w:top w:val="single" w:sz="4" w:space="0" w:color="auto"/>
              <w:left w:val="single" w:sz="4" w:space="0" w:color="auto"/>
              <w:bottom w:val="single" w:sz="4" w:space="0" w:color="auto"/>
              <w:right w:val="single" w:sz="4" w:space="0" w:color="auto"/>
            </w:tcBorders>
            <w:vAlign w:val="center"/>
          </w:tcPr>
          <w:p w14:paraId="28C06AD9" w14:textId="77777777" w:rsidR="006B27A8" w:rsidRPr="006B27A8" w:rsidRDefault="006B27A8" w:rsidP="006B27A8">
            <w:pPr>
              <w:spacing w:after="0" w:line="240" w:lineRule="auto"/>
              <w:rPr>
                <w:sz w:val="24"/>
                <w:szCs w:val="24"/>
                <w:lang w:eastAsia="ru-RU"/>
              </w:rPr>
            </w:pPr>
            <w:r w:rsidRPr="006B27A8">
              <w:rPr>
                <w:sz w:val="24"/>
                <w:szCs w:val="24"/>
              </w:rPr>
              <w:t>Прокладка головки блока циліндра з ущільненням A5410101621 A5410161720 A5419970645 A5419970345 A9060170860 A5419970545</w:t>
            </w:r>
          </w:p>
        </w:tc>
        <w:tc>
          <w:tcPr>
            <w:tcW w:w="1275" w:type="dxa"/>
            <w:tcBorders>
              <w:top w:val="single" w:sz="4" w:space="0" w:color="auto"/>
              <w:left w:val="single" w:sz="4" w:space="0" w:color="auto"/>
              <w:bottom w:val="single" w:sz="4" w:space="0" w:color="auto"/>
              <w:right w:val="single" w:sz="4" w:space="0" w:color="auto"/>
            </w:tcBorders>
            <w:vAlign w:val="center"/>
          </w:tcPr>
          <w:p w14:paraId="78CFE251" w14:textId="77777777" w:rsidR="006B27A8" w:rsidRPr="006B27A8" w:rsidRDefault="006B27A8" w:rsidP="006B27A8">
            <w:pPr>
              <w:spacing w:after="0" w:line="240" w:lineRule="auto"/>
              <w:jc w:val="center"/>
              <w:rPr>
                <w:sz w:val="24"/>
                <w:szCs w:val="24"/>
                <w:lang w:eastAsia="ru-RU"/>
              </w:rPr>
            </w:pPr>
            <w:r w:rsidRPr="006B27A8">
              <w:rPr>
                <w:sz w:val="24"/>
                <w:szCs w:val="24"/>
              </w:rPr>
              <w:t>кмп.</w:t>
            </w:r>
          </w:p>
        </w:tc>
        <w:tc>
          <w:tcPr>
            <w:tcW w:w="562" w:type="dxa"/>
            <w:tcBorders>
              <w:top w:val="nil"/>
              <w:left w:val="single" w:sz="4" w:space="0" w:color="auto"/>
              <w:bottom w:val="single" w:sz="4" w:space="0" w:color="auto"/>
              <w:right w:val="single" w:sz="4" w:space="0" w:color="auto"/>
            </w:tcBorders>
            <w:shd w:val="clear" w:color="000000" w:fill="FFFFFF"/>
            <w:vAlign w:val="center"/>
          </w:tcPr>
          <w:p w14:paraId="5A2A354F" w14:textId="77777777" w:rsidR="006B27A8" w:rsidRPr="006B27A8" w:rsidRDefault="006B27A8" w:rsidP="006B27A8">
            <w:pPr>
              <w:spacing w:after="0"/>
              <w:jc w:val="center"/>
              <w:rPr>
                <w:sz w:val="24"/>
                <w:szCs w:val="24"/>
                <w:lang w:val="ru-RU"/>
              </w:rPr>
            </w:pPr>
            <w:r w:rsidRPr="006B27A8">
              <w:rPr>
                <w:b/>
                <w:bCs/>
                <w:sz w:val="24"/>
                <w:szCs w:val="24"/>
              </w:rPr>
              <w:t>18</w:t>
            </w:r>
          </w:p>
        </w:tc>
      </w:tr>
      <w:tr w:rsidR="006B27A8" w:rsidRPr="006B27A8" w14:paraId="3BD03C72" w14:textId="77777777" w:rsidTr="004D1856">
        <w:trPr>
          <w:trHeight w:val="151"/>
        </w:trPr>
        <w:tc>
          <w:tcPr>
            <w:tcW w:w="8364" w:type="dxa"/>
            <w:tcBorders>
              <w:top w:val="single" w:sz="4" w:space="0" w:color="auto"/>
              <w:left w:val="single" w:sz="4" w:space="0" w:color="auto"/>
              <w:bottom w:val="single" w:sz="4" w:space="0" w:color="auto"/>
              <w:right w:val="single" w:sz="4" w:space="0" w:color="auto"/>
            </w:tcBorders>
            <w:vAlign w:val="center"/>
          </w:tcPr>
          <w:p w14:paraId="2015E36C" w14:textId="77777777" w:rsidR="006B27A8" w:rsidRPr="006B27A8" w:rsidRDefault="006B27A8" w:rsidP="006B27A8">
            <w:pPr>
              <w:spacing w:after="0" w:line="240" w:lineRule="auto"/>
              <w:rPr>
                <w:sz w:val="24"/>
                <w:szCs w:val="24"/>
              </w:rPr>
            </w:pPr>
            <w:r w:rsidRPr="006B27A8">
              <w:rPr>
                <w:sz w:val="24"/>
                <w:szCs w:val="24"/>
              </w:rPr>
              <w:t>Головка блока циліндрів  з ущільненням A5410104621 80  A5410101621 A5410161720 A5419970645 A5419970345 A9060170860 A5419970545</w:t>
            </w:r>
          </w:p>
        </w:tc>
        <w:tc>
          <w:tcPr>
            <w:tcW w:w="1275" w:type="dxa"/>
            <w:tcBorders>
              <w:top w:val="single" w:sz="4" w:space="0" w:color="auto"/>
              <w:left w:val="single" w:sz="4" w:space="0" w:color="auto"/>
              <w:bottom w:val="single" w:sz="4" w:space="0" w:color="auto"/>
              <w:right w:val="single" w:sz="4" w:space="0" w:color="auto"/>
            </w:tcBorders>
            <w:vAlign w:val="center"/>
          </w:tcPr>
          <w:p w14:paraId="02C2713E" w14:textId="77777777" w:rsidR="006B27A8" w:rsidRPr="006B27A8" w:rsidRDefault="006B27A8" w:rsidP="006B27A8">
            <w:pPr>
              <w:spacing w:after="0" w:line="240" w:lineRule="auto"/>
              <w:jc w:val="center"/>
              <w:rPr>
                <w:sz w:val="24"/>
                <w:szCs w:val="24"/>
              </w:rPr>
            </w:pPr>
            <w:r w:rsidRPr="006B27A8">
              <w:rPr>
                <w:sz w:val="24"/>
                <w:szCs w:val="24"/>
              </w:rPr>
              <w:t>кмп.</w:t>
            </w:r>
          </w:p>
        </w:tc>
        <w:tc>
          <w:tcPr>
            <w:tcW w:w="562" w:type="dxa"/>
            <w:tcBorders>
              <w:top w:val="nil"/>
              <w:left w:val="single" w:sz="4" w:space="0" w:color="auto"/>
              <w:bottom w:val="single" w:sz="4" w:space="0" w:color="auto"/>
              <w:right w:val="single" w:sz="4" w:space="0" w:color="auto"/>
            </w:tcBorders>
            <w:shd w:val="clear" w:color="000000" w:fill="FFFFFF"/>
            <w:vAlign w:val="center"/>
          </w:tcPr>
          <w:p w14:paraId="787F042D" w14:textId="77777777" w:rsidR="006B27A8" w:rsidRPr="006B27A8" w:rsidRDefault="006B27A8" w:rsidP="006B27A8">
            <w:pPr>
              <w:spacing w:after="0"/>
              <w:jc w:val="center"/>
              <w:rPr>
                <w:sz w:val="24"/>
                <w:szCs w:val="24"/>
                <w:lang w:val="ru-RU"/>
              </w:rPr>
            </w:pPr>
            <w:r w:rsidRPr="006B27A8">
              <w:rPr>
                <w:b/>
                <w:bCs/>
                <w:sz w:val="24"/>
                <w:szCs w:val="24"/>
              </w:rPr>
              <w:t>6</w:t>
            </w:r>
          </w:p>
        </w:tc>
      </w:tr>
      <w:tr w:rsidR="006B27A8" w:rsidRPr="006B27A8" w14:paraId="693789C4" w14:textId="77777777" w:rsidTr="004D1856">
        <w:trPr>
          <w:trHeight w:val="151"/>
        </w:trPr>
        <w:tc>
          <w:tcPr>
            <w:tcW w:w="8364" w:type="dxa"/>
            <w:tcBorders>
              <w:top w:val="single" w:sz="4" w:space="0" w:color="auto"/>
              <w:left w:val="single" w:sz="4" w:space="0" w:color="auto"/>
              <w:bottom w:val="single" w:sz="4" w:space="0" w:color="auto"/>
              <w:right w:val="single" w:sz="4" w:space="0" w:color="auto"/>
            </w:tcBorders>
            <w:vAlign w:val="center"/>
          </w:tcPr>
          <w:p w14:paraId="3EABA2D4" w14:textId="77777777" w:rsidR="006B27A8" w:rsidRPr="006B27A8" w:rsidRDefault="006B27A8" w:rsidP="006B27A8">
            <w:pPr>
              <w:spacing w:after="0" w:line="240" w:lineRule="auto"/>
              <w:rPr>
                <w:sz w:val="24"/>
                <w:szCs w:val="24"/>
              </w:rPr>
            </w:pPr>
            <w:r w:rsidRPr="006B27A8">
              <w:rPr>
                <w:sz w:val="24"/>
                <w:szCs w:val="24"/>
              </w:rPr>
              <w:t>Турбіна та  ущільнення  A0100961799 80 A0009902852 A0249971648 A5411870080 000000001069</w:t>
            </w:r>
          </w:p>
        </w:tc>
        <w:tc>
          <w:tcPr>
            <w:tcW w:w="1275" w:type="dxa"/>
            <w:tcBorders>
              <w:top w:val="single" w:sz="4" w:space="0" w:color="auto"/>
              <w:left w:val="single" w:sz="4" w:space="0" w:color="auto"/>
              <w:bottom w:val="single" w:sz="4" w:space="0" w:color="auto"/>
              <w:right w:val="single" w:sz="4" w:space="0" w:color="auto"/>
            </w:tcBorders>
            <w:vAlign w:val="center"/>
          </w:tcPr>
          <w:p w14:paraId="59926872" w14:textId="77777777" w:rsidR="006B27A8" w:rsidRPr="006B27A8" w:rsidRDefault="006B27A8" w:rsidP="006B27A8">
            <w:pPr>
              <w:spacing w:after="0" w:line="240" w:lineRule="auto"/>
              <w:jc w:val="center"/>
              <w:rPr>
                <w:sz w:val="24"/>
                <w:szCs w:val="24"/>
              </w:rPr>
            </w:pPr>
            <w:r w:rsidRPr="006B27A8">
              <w:rPr>
                <w:sz w:val="24"/>
                <w:szCs w:val="24"/>
              </w:rPr>
              <w:t>кмп.</w:t>
            </w:r>
          </w:p>
        </w:tc>
        <w:tc>
          <w:tcPr>
            <w:tcW w:w="562" w:type="dxa"/>
            <w:tcBorders>
              <w:top w:val="nil"/>
              <w:left w:val="single" w:sz="4" w:space="0" w:color="auto"/>
              <w:bottom w:val="single" w:sz="4" w:space="0" w:color="auto"/>
              <w:right w:val="single" w:sz="4" w:space="0" w:color="auto"/>
            </w:tcBorders>
            <w:shd w:val="clear" w:color="000000" w:fill="FFFFFF"/>
            <w:vAlign w:val="center"/>
          </w:tcPr>
          <w:p w14:paraId="60BDB78D" w14:textId="77777777" w:rsidR="006B27A8" w:rsidRPr="006B27A8" w:rsidRDefault="006B27A8" w:rsidP="006B27A8">
            <w:pPr>
              <w:jc w:val="center"/>
              <w:rPr>
                <w:sz w:val="24"/>
                <w:szCs w:val="24"/>
                <w:lang w:val="ru-RU"/>
              </w:rPr>
            </w:pPr>
            <w:r w:rsidRPr="006B27A8">
              <w:rPr>
                <w:b/>
                <w:bCs/>
                <w:sz w:val="24"/>
                <w:szCs w:val="24"/>
              </w:rPr>
              <w:t>6</w:t>
            </w:r>
          </w:p>
        </w:tc>
      </w:tr>
      <w:tr w:rsidR="006B27A8" w:rsidRPr="006B27A8" w14:paraId="705963CE" w14:textId="77777777" w:rsidTr="004D1856">
        <w:trPr>
          <w:trHeight w:val="272"/>
        </w:trPr>
        <w:tc>
          <w:tcPr>
            <w:tcW w:w="8364" w:type="dxa"/>
            <w:tcBorders>
              <w:top w:val="single" w:sz="4" w:space="0" w:color="auto"/>
              <w:left w:val="single" w:sz="4" w:space="0" w:color="auto"/>
              <w:bottom w:val="single" w:sz="4" w:space="0" w:color="auto"/>
              <w:right w:val="single" w:sz="4" w:space="0" w:color="auto"/>
            </w:tcBorders>
            <w:vAlign w:val="center"/>
          </w:tcPr>
          <w:p w14:paraId="12AD137A" w14:textId="77777777" w:rsidR="006B27A8" w:rsidRPr="006B27A8" w:rsidRDefault="006B27A8" w:rsidP="006B27A8">
            <w:pPr>
              <w:spacing w:after="0" w:line="240" w:lineRule="auto"/>
              <w:rPr>
                <w:sz w:val="24"/>
                <w:szCs w:val="24"/>
              </w:rPr>
            </w:pPr>
            <w:r w:rsidRPr="006B27A8">
              <w:rPr>
                <w:sz w:val="24"/>
                <w:szCs w:val="24"/>
              </w:rPr>
              <w:t>Чотирьохконтурний  кран та ущільнення  А0034308881 А0034315706</w:t>
            </w:r>
          </w:p>
        </w:tc>
        <w:tc>
          <w:tcPr>
            <w:tcW w:w="1275" w:type="dxa"/>
            <w:tcBorders>
              <w:top w:val="single" w:sz="4" w:space="0" w:color="auto"/>
              <w:left w:val="single" w:sz="4" w:space="0" w:color="auto"/>
              <w:bottom w:val="single" w:sz="4" w:space="0" w:color="auto"/>
              <w:right w:val="single" w:sz="4" w:space="0" w:color="auto"/>
            </w:tcBorders>
            <w:vAlign w:val="center"/>
          </w:tcPr>
          <w:p w14:paraId="14D0D8AF" w14:textId="77777777" w:rsidR="006B27A8" w:rsidRPr="006B27A8" w:rsidRDefault="006B27A8" w:rsidP="006B27A8">
            <w:pPr>
              <w:spacing w:after="0" w:line="240" w:lineRule="auto"/>
              <w:jc w:val="center"/>
              <w:rPr>
                <w:sz w:val="24"/>
                <w:szCs w:val="24"/>
              </w:rPr>
            </w:pPr>
            <w:r w:rsidRPr="006B27A8">
              <w:rPr>
                <w:sz w:val="24"/>
                <w:szCs w:val="24"/>
              </w:rPr>
              <w:t>кмп.</w:t>
            </w:r>
          </w:p>
        </w:tc>
        <w:tc>
          <w:tcPr>
            <w:tcW w:w="562" w:type="dxa"/>
            <w:tcBorders>
              <w:top w:val="nil"/>
              <w:left w:val="single" w:sz="4" w:space="0" w:color="auto"/>
              <w:bottom w:val="single" w:sz="4" w:space="0" w:color="auto"/>
              <w:right w:val="single" w:sz="4" w:space="0" w:color="auto"/>
            </w:tcBorders>
            <w:shd w:val="clear" w:color="000000" w:fill="FFFFFF"/>
            <w:vAlign w:val="center"/>
          </w:tcPr>
          <w:p w14:paraId="2B156F3E" w14:textId="77777777" w:rsidR="006B27A8" w:rsidRPr="006B27A8" w:rsidRDefault="006B27A8" w:rsidP="006B27A8">
            <w:pPr>
              <w:jc w:val="center"/>
              <w:rPr>
                <w:sz w:val="24"/>
                <w:szCs w:val="24"/>
                <w:lang w:val="ru-RU"/>
              </w:rPr>
            </w:pPr>
            <w:r w:rsidRPr="006B27A8">
              <w:rPr>
                <w:b/>
                <w:bCs/>
                <w:sz w:val="24"/>
                <w:szCs w:val="24"/>
              </w:rPr>
              <w:t>15</w:t>
            </w:r>
          </w:p>
        </w:tc>
      </w:tr>
      <w:tr w:rsidR="006B27A8" w:rsidRPr="006B27A8" w14:paraId="56D00335" w14:textId="77777777" w:rsidTr="004D1856">
        <w:trPr>
          <w:trHeight w:val="151"/>
        </w:trPr>
        <w:tc>
          <w:tcPr>
            <w:tcW w:w="8364" w:type="dxa"/>
            <w:tcBorders>
              <w:top w:val="single" w:sz="4" w:space="0" w:color="auto"/>
              <w:left w:val="single" w:sz="4" w:space="0" w:color="auto"/>
              <w:bottom w:val="single" w:sz="4" w:space="0" w:color="auto"/>
              <w:right w:val="single" w:sz="4" w:space="0" w:color="auto"/>
            </w:tcBorders>
            <w:vAlign w:val="center"/>
          </w:tcPr>
          <w:p w14:paraId="3056BE36" w14:textId="77777777" w:rsidR="006B27A8" w:rsidRPr="006B27A8" w:rsidRDefault="006B27A8" w:rsidP="006B27A8">
            <w:pPr>
              <w:spacing w:after="0" w:line="240" w:lineRule="auto"/>
              <w:rPr>
                <w:sz w:val="24"/>
                <w:szCs w:val="24"/>
              </w:rPr>
            </w:pPr>
            <w:r w:rsidRPr="006B27A8">
              <w:rPr>
                <w:sz w:val="24"/>
                <w:szCs w:val="24"/>
              </w:rPr>
              <w:t>Важелі регулювальні гальмівні 2-га вісь (3 вісь) A9454200238 A9454200338 (комплект на вісь)</w:t>
            </w:r>
          </w:p>
        </w:tc>
        <w:tc>
          <w:tcPr>
            <w:tcW w:w="1275" w:type="dxa"/>
            <w:tcBorders>
              <w:top w:val="single" w:sz="4" w:space="0" w:color="auto"/>
              <w:left w:val="single" w:sz="4" w:space="0" w:color="auto"/>
              <w:bottom w:val="single" w:sz="4" w:space="0" w:color="auto"/>
              <w:right w:val="single" w:sz="4" w:space="0" w:color="auto"/>
            </w:tcBorders>
            <w:vAlign w:val="center"/>
          </w:tcPr>
          <w:p w14:paraId="0ACBF882" w14:textId="77777777" w:rsidR="006B27A8" w:rsidRPr="006B27A8" w:rsidRDefault="006B27A8" w:rsidP="006B27A8">
            <w:pPr>
              <w:spacing w:after="0" w:line="240" w:lineRule="auto"/>
              <w:jc w:val="center"/>
              <w:rPr>
                <w:sz w:val="24"/>
                <w:szCs w:val="24"/>
              </w:rPr>
            </w:pPr>
            <w:r w:rsidRPr="006B27A8">
              <w:rPr>
                <w:sz w:val="24"/>
                <w:szCs w:val="24"/>
              </w:rPr>
              <w:t>кмп.</w:t>
            </w:r>
          </w:p>
        </w:tc>
        <w:tc>
          <w:tcPr>
            <w:tcW w:w="562" w:type="dxa"/>
            <w:tcBorders>
              <w:top w:val="nil"/>
              <w:left w:val="single" w:sz="4" w:space="0" w:color="auto"/>
              <w:bottom w:val="single" w:sz="4" w:space="0" w:color="auto"/>
              <w:right w:val="single" w:sz="4" w:space="0" w:color="auto"/>
            </w:tcBorders>
            <w:shd w:val="clear" w:color="000000" w:fill="FFFFFF"/>
            <w:vAlign w:val="center"/>
          </w:tcPr>
          <w:p w14:paraId="4E09535D" w14:textId="77777777" w:rsidR="006B27A8" w:rsidRPr="006B27A8" w:rsidRDefault="006B27A8" w:rsidP="006B27A8">
            <w:pPr>
              <w:spacing w:after="0"/>
              <w:jc w:val="center"/>
              <w:rPr>
                <w:sz w:val="24"/>
                <w:szCs w:val="24"/>
                <w:lang w:val="ru-RU"/>
              </w:rPr>
            </w:pPr>
            <w:r w:rsidRPr="006B27A8">
              <w:rPr>
                <w:b/>
                <w:bCs/>
                <w:sz w:val="24"/>
                <w:szCs w:val="24"/>
              </w:rPr>
              <w:t>30</w:t>
            </w:r>
          </w:p>
        </w:tc>
      </w:tr>
      <w:tr w:rsidR="006B27A8" w:rsidRPr="006B27A8" w14:paraId="79B8C4D5" w14:textId="77777777" w:rsidTr="004D1856">
        <w:trPr>
          <w:trHeight w:val="151"/>
        </w:trPr>
        <w:tc>
          <w:tcPr>
            <w:tcW w:w="8364" w:type="dxa"/>
            <w:tcBorders>
              <w:top w:val="single" w:sz="4" w:space="0" w:color="auto"/>
              <w:left w:val="single" w:sz="4" w:space="0" w:color="auto"/>
              <w:bottom w:val="single" w:sz="4" w:space="0" w:color="auto"/>
              <w:right w:val="single" w:sz="4" w:space="0" w:color="auto"/>
            </w:tcBorders>
            <w:vAlign w:val="center"/>
          </w:tcPr>
          <w:p w14:paraId="0517DBBA" w14:textId="77777777" w:rsidR="006B27A8" w:rsidRPr="006B27A8" w:rsidRDefault="006B27A8" w:rsidP="006B27A8">
            <w:pPr>
              <w:spacing w:after="0" w:line="240" w:lineRule="auto"/>
              <w:rPr>
                <w:sz w:val="24"/>
                <w:szCs w:val="24"/>
              </w:rPr>
            </w:pPr>
            <w:r w:rsidRPr="006B27A8">
              <w:rPr>
                <w:sz w:val="24"/>
                <w:szCs w:val="24"/>
              </w:rPr>
              <w:t>Важелі регулювальні гальмівні передня вісь A9454200038 A9454200138 (комплект на вісь)</w:t>
            </w:r>
          </w:p>
        </w:tc>
        <w:tc>
          <w:tcPr>
            <w:tcW w:w="1275" w:type="dxa"/>
            <w:tcBorders>
              <w:top w:val="single" w:sz="4" w:space="0" w:color="auto"/>
              <w:left w:val="single" w:sz="4" w:space="0" w:color="auto"/>
              <w:bottom w:val="single" w:sz="4" w:space="0" w:color="auto"/>
              <w:right w:val="single" w:sz="4" w:space="0" w:color="auto"/>
            </w:tcBorders>
            <w:vAlign w:val="center"/>
          </w:tcPr>
          <w:p w14:paraId="7F552F61" w14:textId="77777777" w:rsidR="006B27A8" w:rsidRPr="006B27A8" w:rsidRDefault="006B27A8" w:rsidP="006B27A8">
            <w:pPr>
              <w:spacing w:after="0" w:line="240" w:lineRule="auto"/>
              <w:jc w:val="center"/>
              <w:rPr>
                <w:sz w:val="24"/>
                <w:szCs w:val="24"/>
              </w:rPr>
            </w:pPr>
            <w:r w:rsidRPr="006B27A8">
              <w:rPr>
                <w:sz w:val="24"/>
                <w:szCs w:val="24"/>
              </w:rPr>
              <w:t>кмп.</w:t>
            </w:r>
          </w:p>
        </w:tc>
        <w:tc>
          <w:tcPr>
            <w:tcW w:w="562" w:type="dxa"/>
            <w:tcBorders>
              <w:top w:val="nil"/>
              <w:left w:val="single" w:sz="4" w:space="0" w:color="auto"/>
              <w:bottom w:val="single" w:sz="4" w:space="0" w:color="auto"/>
              <w:right w:val="single" w:sz="4" w:space="0" w:color="auto"/>
            </w:tcBorders>
            <w:shd w:val="clear" w:color="000000" w:fill="FFFFFF"/>
            <w:vAlign w:val="center"/>
          </w:tcPr>
          <w:p w14:paraId="0207A104" w14:textId="77777777" w:rsidR="006B27A8" w:rsidRPr="006B27A8" w:rsidRDefault="006B27A8" w:rsidP="006B27A8">
            <w:pPr>
              <w:jc w:val="center"/>
              <w:rPr>
                <w:sz w:val="24"/>
                <w:szCs w:val="24"/>
                <w:lang w:val="ru-RU"/>
              </w:rPr>
            </w:pPr>
            <w:r w:rsidRPr="006B27A8">
              <w:rPr>
                <w:b/>
                <w:bCs/>
                <w:sz w:val="24"/>
                <w:szCs w:val="24"/>
              </w:rPr>
              <w:t>20</w:t>
            </w:r>
          </w:p>
        </w:tc>
      </w:tr>
      <w:tr w:rsidR="006B27A8" w:rsidRPr="006B27A8" w14:paraId="482E1D3C" w14:textId="77777777" w:rsidTr="004D1856">
        <w:trPr>
          <w:trHeight w:val="151"/>
        </w:trPr>
        <w:tc>
          <w:tcPr>
            <w:tcW w:w="8364" w:type="dxa"/>
            <w:tcBorders>
              <w:top w:val="single" w:sz="4" w:space="0" w:color="auto"/>
              <w:left w:val="single" w:sz="4" w:space="0" w:color="auto"/>
              <w:bottom w:val="single" w:sz="4" w:space="0" w:color="auto"/>
              <w:right w:val="single" w:sz="4" w:space="0" w:color="auto"/>
            </w:tcBorders>
            <w:shd w:val="clear" w:color="auto" w:fill="auto"/>
            <w:vAlign w:val="center"/>
          </w:tcPr>
          <w:p w14:paraId="406409EE" w14:textId="77777777" w:rsidR="006B27A8" w:rsidRPr="006B27A8" w:rsidRDefault="006B27A8" w:rsidP="006B27A8">
            <w:pPr>
              <w:spacing w:after="0" w:line="240" w:lineRule="auto"/>
              <w:rPr>
                <w:sz w:val="24"/>
                <w:szCs w:val="24"/>
              </w:rPr>
            </w:pPr>
            <w:r w:rsidRPr="006B27A8">
              <w:rPr>
                <w:sz w:val="24"/>
                <w:szCs w:val="24"/>
              </w:rPr>
              <w:t>Вали гальмівні з підшипниками (втулками) передньої вісі A6254211636 A6254211736 A0129973747 A6584210150 A3054210750 A0039970547 A3854210152 A3464230157 A9454230052 000471034000 A6503560080 A4943340059 A3463320151 (комплект на вісь)</w:t>
            </w:r>
          </w:p>
        </w:tc>
        <w:tc>
          <w:tcPr>
            <w:tcW w:w="1275" w:type="dxa"/>
            <w:tcBorders>
              <w:top w:val="single" w:sz="4" w:space="0" w:color="auto"/>
              <w:left w:val="single" w:sz="4" w:space="0" w:color="auto"/>
              <w:bottom w:val="single" w:sz="4" w:space="0" w:color="auto"/>
              <w:right w:val="single" w:sz="4" w:space="0" w:color="auto"/>
            </w:tcBorders>
            <w:vAlign w:val="center"/>
          </w:tcPr>
          <w:p w14:paraId="58DDC541" w14:textId="77777777" w:rsidR="006B27A8" w:rsidRPr="006B27A8" w:rsidRDefault="006B27A8" w:rsidP="006B27A8">
            <w:pPr>
              <w:spacing w:after="0" w:line="240" w:lineRule="auto"/>
              <w:jc w:val="center"/>
              <w:rPr>
                <w:sz w:val="24"/>
                <w:szCs w:val="24"/>
              </w:rPr>
            </w:pPr>
            <w:r w:rsidRPr="006B27A8">
              <w:rPr>
                <w:sz w:val="24"/>
                <w:szCs w:val="24"/>
              </w:rPr>
              <w:t>кмп.</w:t>
            </w:r>
          </w:p>
        </w:tc>
        <w:tc>
          <w:tcPr>
            <w:tcW w:w="562" w:type="dxa"/>
            <w:tcBorders>
              <w:top w:val="nil"/>
              <w:left w:val="single" w:sz="4" w:space="0" w:color="auto"/>
              <w:bottom w:val="single" w:sz="4" w:space="0" w:color="auto"/>
              <w:right w:val="single" w:sz="4" w:space="0" w:color="auto"/>
            </w:tcBorders>
            <w:shd w:val="clear" w:color="000000" w:fill="FFFFFF"/>
            <w:vAlign w:val="center"/>
          </w:tcPr>
          <w:p w14:paraId="4EE527A1" w14:textId="77777777" w:rsidR="006B27A8" w:rsidRPr="006B27A8" w:rsidRDefault="006B27A8" w:rsidP="006B27A8">
            <w:pPr>
              <w:spacing w:after="0"/>
              <w:jc w:val="center"/>
              <w:rPr>
                <w:sz w:val="24"/>
                <w:szCs w:val="24"/>
                <w:lang w:val="ru-RU"/>
              </w:rPr>
            </w:pPr>
            <w:r w:rsidRPr="006B27A8">
              <w:rPr>
                <w:b/>
                <w:bCs/>
                <w:sz w:val="24"/>
                <w:szCs w:val="24"/>
              </w:rPr>
              <w:t>20</w:t>
            </w:r>
          </w:p>
        </w:tc>
      </w:tr>
      <w:tr w:rsidR="006B27A8" w:rsidRPr="006B27A8" w14:paraId="07AAB86E" w14:textId="77777777" w:rsidTr="004D1856">
        <w:trPr>
          <w:trHeight w:val="151"/>
        </w:trPr>
        <w:tc>
          <w:tcPr>
            <w:tcW w:w="8364" w:type="dxa"/>
            <w:tcBorders>
              <w:top w:val="single" w:sz="4" w:space="0" w:color="auto"/>
              <w:left w:val="single" w:sz="4" w:space="0" w:color="auto"/>
              <w:bottom w:val="single" w:sz="4" w:space="0" w:color="auto"/>
              <w:right w:val="single" w:sz="4" w:space="0" w:color="auto"/>
            </w:tcBorders>
            <w:vAlign w:val="center"/>
          </w:tcPr>
          <w:p w14:paraId="2C246728" w14:textId="77777777" w:rsidR="006B27A8" w:rsidRPr="006B27A8" w:rsidRDefault="006B27A8" w:rsidP="006B27A8">
            <w:pPr>
              <w:spacing w:after="0" w:line="240" w:lineRule="auto"/>
              <w:rPr>
                <w:sz w:val="24"/>
                <w:szCs w:val="24"/>
              </w:rPr>
            </w:pPr>
            <w:r w:rsidRPr="006B27A8">
              <w:rPr>
                <w:sz w:val="24"/>
                <w:szCs w:val="24"/>
              </w:rPr>
              <w:t>Вали гальмівні з підшипниками (втулками) задньої вісі A6234230136 A6234230236 A0129973747 A0039970547 A0019815031 A3079940035 A6503560080 A0279972248 (комплект на вісь)</w:t>
            </w:r>
          </w:p>
        </w:tc>
        <w:tc>
          <w:tcPr>
            <w:tcW w:w="1275" w:type="dxa"/>
            <w:tcBorders>
              <w:top w:val="single" w:sz="4" w:space="0" w:color="auto"/>
              <w:left w:val="single" w:sz="4" w:space="0" w:color="auto"/>
              <w:bottom w:val="single" w:sz="4" w:space="0" w:color="auto"/>
              <w:right w:val="single" w:sz="4" w:space="0" w:color="auto"/>
            </w:tcBorders>
            <w:vAlign w:val="center"/>
          </w:tcPr>
          <w:p w14:paraId="0B9633A4" w14:textId="77777777" w:rsidR="006B27A8" w:rsidRPr="006B27A8" w:rsidRDefault="006B27A8" w:rsidP="006B27A8">
            <w:pPr>
              <w:spacing w:after="0" w:line="240" w:lineRule="auto"/>
              <w:jc w:val="center"/>
              <w:rPr>
                <w:sz w:val="24"/>
                <w:szCs w:val="24"/>
              </w:rPr>
            </w:pPr>
            <w:r w:rsidRPr="006B27A8">
              <w:rPr>
                <w:sz w:val="24"/>
                <w:szCs w:val="24"/>
              </w:rPr>
              <w:t>кмп.</w:t>
            </w:r>
          </w:p>
        </w:tc>
        <w:tc>
          <w:tcPr>
            <w:tcW w:w="562" w:type="dxa"/>
            <w:tcBorders>
              <w:top w:val="nil"/>
              <w:left w:val="single" w:sz="4" w:space="0" w:color="auto"/>
              <w:bottom w:val="single" w:sz="4" w:space="0" w:color="auto"/>
              <w:right w:val="single" w:sz="4" w:space="0" w:color="auto"/>
            </w:tcBorders>
            <w:shd w:val="clear" w:color="000000" w:fill="FFFFFF"/>
            <w:vAlign w:val="center"/>
          </w:tcPr>
          <w:p w14:paraId="1C47C058" w14:textId="77777777" w:rsidR="006B27A8" w:rsidRPr="006B27A8" w:rsidRDefault="006B27A8" w:rsidP="006B27A8">
            <w:pPr>
              <w:jc w:val="center"/>
              <w:rPr>
                <w:sz w:val="24"/>
                <w:szCs w:val="24"/>
                <w:lang w:val="ru-RU"/>
              </w:rPr>
            </w:pPr>
            <w:r w:rsidRPr="006B27A8">
              <w:rPr>
                <w:b/>
                <w:bCs/>
                <w:sz w:val="24"/>
                <w:szCs w:val="24"/>
              </w:rPr>
              <w:t>20</w:t>
            </w:r>
          </w:p>
        </w:tc>
      </w:tr>
      <w:tr w:rsidR="006B27A8" w:rsidRPr="006B27A8" w14:paraId="21922C17" w14:textId="77777777" w:rsidTr="004D1856">
        <w:trPr>
          <w:trHeight w:val="443"/>
        </w:trPr>
        <w:tc>
          <w:tcPr>
            <w:tcW w:w="8364" w:type="dxa"/>
            <w:tcBorders>
              <w:top w:val="single" w:sz="4" w:space="0" w:color="auto"/>
              <w:left w:val="single" w:sz="4" w:space="0" w:color="auto"/>
              <w:bottom w:val="single" w:sz="4" w:space="0" w:color="auto"/>
              <w:right w:val="single" w:sz="4" w:space="0" w:color="auto"/>
            </w:tcBorders>
            <w:vAlign w:val="center"/>
          </w:tcPr>
          <w:p w14:paraId="3B71F9E0" w14:textId="77777777" w:rsidR="006B27A8" w:rsidRPr="006B27A8" w:rsidRDefault="006B27A8" w:rsidP="006B27A8">
            <w:pPr>
              <w:spacing w:after="0" w:line="240" w:lineRule="auto"/>
              <w:rPr>
                <w:sz w:val="24"/>
                <w:szCs w:val="24"/>
              </w:rPr>
            </w:pPr>
            <w:r w:rsidRPr="006B27A8">
              <w:rPr>
                <w:sz w:val="24"/>
                <w:szCs w:val="24"/>
              </w:rPr>
              <w:t>Клапан стоянкового гальма A0044296344</w:t>
            </w:r>
          </w:p>
        </w:tc>
        <w:tc>
          <w:tcPr>
            <w:tcW w:w="1275" w:type="dxa"/>
            <w:tcBorders>
              <w:top w:val="single" w:sz="4" w:space="0" w:color="auto"/>
              <w:left w:val="single" w:sz="4" w:space="0" w:color="auto"/>
              <w:bottom w:val="single" w:sz="4" w:space="0" w:color="auto"/>
              <w:right w:val="single" w:sz="4" w:space="0" w:color="auto"/>
            </w:tcBorders>
            <w:vAlign w:val="center"/>
          </w:tcPr>
          <w:p w14:paraId="1E8BDCC5" w14:textId="77777777" w:rsidR="006B27A8" w:rsidRPr="006B27A8" w:rsidRDefault="006B27A8" w:rsidP="006B27A8">
            <w:pPr>
              <w:spacing w:after="0" w:line="240" w:lineRule="auto"/>
              <w:jc w:val="center"/>
              <w:rPr>
                <w:sz w:val="24"/>
                <w:szCs w:val="24"/>
              </w:rPr>
            </w:pPr>
            <w:r w:rsidRPr="006B27A8">
              <w:rPr>
                <w:sz w:val="24"/>
                <w:szCs w:val="24"/>
              </w:rPr>
              <w:t>шт.</w:t>
            </w:r>
          </w:p>
        </w:tc>
        <w:tc>
          <w:tcPr>
            <w:tcW w:w="562" w:type="dxa"/>
            <w:tcBorders>
              <w:top w:val="nil"/>
              <w:left w:val="single" w:sz="4" w:space="0" w:color="auto"/>
              <w:bottom w:val="single" w:sz="4" w:space="0" w:color="auto"/>
              <w:right w:val="single" w:sz="4" w:space="0" w:color="auto"/>
            </w:tcBorders>
            <w:shd w:val="clear" w:color="000000" w:fill="FFFFFF"/>
            <w:vAlign w:val="center"/>
          </w:tcPr>
          <w:p w14:paraId="76A13599" w14:textId="77777777" w:rsidR="006B27A8" w:rsidRPr="006B27A8" w:rsidRDefault="006B27A8" w:rsidP="006B27A8">
            <w:pPr>
              <w:jc w:val="center"/>
              <w:rPr>
                <w:sz w:val="24"/>
                <w:szCs w:val="24"/>
                <w:lang w:val="ru-RU"/>
              </w:rPr>
            </w:pPr>
            <w:r w:rsidRPr="006B27A8">
              <w:rPr>
                <w:b/>
                <w:bCs/>
                <w:sz w:val="24"/>
                <w:szCs w:val="24"/>
              </w:rPr>
              <w:t>10</w:t>
            </w:r>
          </w:p>
        </w:tc>
      </w:tr>
      <w:tr w:rsidR="006B27A8" w:rsidRPr="006B27A8" w14:paraId="03D32689" w14:textId="77777777" w:rsidTr="004D1856">
        <w:trPr>
          <w:trHeight w:val="151"/>
        </w:trPr>
        <w:tc>
          <w:tcPr>
            <w:tcW w:w="8364" w:type="dxa"/>
            <w:tcBorders>
              <w:top w:val="single" w:sz="4" w:space="0" w:color="auto"/>
              <w:left w:val="single" w:sz="4" w:space="0" w:color="auto"/>
              <w:bottom w:val="single" w:sz="4" w:space="0" w:color="auto"/>
              <w:right w:val="single" w:sz="4" w:space="0" w:color="auto"/>
            </w:tcBorders>
            <w:vAlign w:val="center"/>
          </w:tcPr>
          <w:p w14:paraId="7FB22B6B" w14:textId="77777777" w:rsidR="006B27A8" w:rsidRPr="006B27A8" w:rsidRDefault="006B27A8" w:rsidP="006B27A8">
            <w:pPr>
              <w:spacing w:after="0" w:line="240" w:lineRule="auto"/>
              <w:rPr>
                <w:sz w:val="24"/>
                <w:szCs w:val="24"/>
              </w:rPr>
            </w:pPr>
            <w:r w:rsidRPr="006B27A8">
              <w:rPr>
                <w:sz w:val="24"/>
                <w:szCs w:val="24"/>
              </w:rPr>
              <w:t>Гальмівний модуль (модулятор) задній  A0004293824</w:t>
            </w:r>
          </w:p>
        </w:tc>
        <w:tc>
          <w:tcPr>
            <w:tcW w:w="1275" w:type="dxa"/>
            <w:tcBorders>
              <w:top w:val="single" w:sz="4" w:space="0" w:color="auto"/>
              <w:left w:val="single" w:sz="4" w:space="0" w:color="auto"/>
              <w:bottom w:val="single" w:sz="4" w:space="0" w:color="auto"/>
              <w:right w:val="single" w:sz="4" w:space="0" w:color="auto"/>
            </w:tcBorders>
            <w:vAlign w:val="center"/>
          </w:tcPr>
          <w:p w14:paraId="7138A97F" w14:textId="77777777" w:rsidR="006B27A8" w:rsidRPr="006B27A8" w:rsidRDefault="006B27A8" w:rsidP="006B27A8">
            <w:pPr>
              <w:spacing w:after="0" w:line="240" w:lineRule="auto"/>
              <w:jc w:val="center"/>
              <w:rPr>
                <w:sz w:val="24"/>
                <w:szCs w:val="24"/>
              </w:rPr>
            </w:pPr>
            <w:r w:rsidRPr="006B27A8">
              <w:rPr>
                <w:sz w:val="24"/>
                <w:szCs w:val="24"/>
              </w:rPr>
              <w:t>шт.</w:t>
            </w:r>
          </w:p>
        </w:tc>
        <w:tc>
          <w:tcPr>
            <w:tcW w:w="562" w:type="dxa"/>
            <w:tcBorders>
              <w:top w:val="nil"/>
              <w:left w:val="single" w:sz="4" w:space="0" w:color="auto"/>
              <w:bottom w:val="single" w:sz="4" w:space="0" w:color="auto"/>
              <w:right w:val="single" w:sz="4" w:space="0" w:color="auto"/>
            </w:tcBorders>
            <w:shd w:val="clear" w:color="000000" w:fill="FFFFFF"/>
            <w:vAlign w:val="center"/>
          </w:tcPr>
          <w:p w14:paraId="25CB5045" w14:textId="77777777" w:rsidR="006B27A8" w:rsidRPr="006B27A8" w:rsidRDefault="006B27A8" w:rsidP="006B27A8">
            <w:pPr>
              <w:spacing w:after="0"/>
              <w:jc w:val="center"/>
              <w:rPr>
                <w:sz w:val="24"/>
                <w:szCs w:val="24"/>
                <w:lang w:val="ru-RU"/>
              </w:rPr>
            </w:pPr>
            <w:r w:rsidRPr="006B27A8">
              <w:rPr>
                <w:b/>
                <w:bCs/>
                <w:sz w:val="24"/>
                <w:szCs w:val="24"/>
              </w:rPr>
              <w:t>10</w:t>
            </w:r>
          </w:p>
        </w:tc>
      </w:tr>
      <w:tr w:rsidR="006B27A8" w:rsidRPr="006B27A8" w14:paraId="72C18237" w14:textId="77777777" w:rsidTr="004D1856">
        <w:trPr>
          <w:trHeight w:val="151"/>
        </w:trPr>
        <w:tc>
          <w:tcPr>
            <w:tcW w:w="8364" w:type="dxa"/>
            <w:tcBorders>
              <w:top w:val="single" w:sz="4" w:space="0" w:color="auto"/>
              <w:left w:val="single" w:sz="4" w:space="0" w:color="auto"/>
              <w:bottom w:val="single" w:sz="4" w:space="0" w:color="auto"/>
              <w:right w:val="single" w:sz="4" w:space="0" w:color="auto"/>
            </w:tcBorders>
            <w:vAlign w:val="center"/>
          </w:tcPr>
          <w:p w14:paraId="567A037A" w14:textId="77777777" w:rsidR="006B27A8" w:rsidRPr="006B27A8" w:rsidRDefault="006B27A8" w:rsidP="006B27A8">
            <w:pPr>
              <w:spacing w:after="0" w:line="240" w:lineRule="auto"/>
              <w:rPr>
                <w:sz w:val="24"/>
                <w:szCs w:val="24"/>
              </w:rPr>
            </w:pPr>
            <w:r w:rsidRPr="006B27A8">
              <w:rPr>
                <w:sz w:val="24"/>
                <w:szCs w:val="24"/>
              </w:rPr>
              <w:t>Клапан гальмівного контура переднього  A0054298944</w:t>
            </w:r>
          </w:p>
        </w:tc>
        <w:tc>
          <w:tcPr>
            <w:tcW w:w="1275" w:type="dxa"/>
            <w:tcBorders>
              <w:top w:val="single" w:sz="4" w:space="0" w:color="auto"/>
              <w:left w:val="single" w:sz="4" w:space="0" w:color="auto"/>
              <w:bottom w:val="single" w:sz="4" w:space="0" w:color="auto"/>
              <w:right w:val="single" w:sz="4" w:space="0" w:color="auto"/>
            </w:tcBorders>
            <w:vAlign w:val="center"/>
          </w:tcPr>
          <w:p w14:paraId="21E43185" w14:textId="77777777" w:rsidR="006B27A8" w:rsidRPr="006B27A8" w:rsidRDefault="006B27A8" w:rsidP="006B27A8">
            <w:pPr>
              <w:spacing w:after="0" w:line="240" w:lineRule="auto"/>
              <w:jc w:val="center"/>
              <w:rPr>
                <w:sz w:val="24"/>
                <w:szCs w:val="24"/>
              </w:rPr>
            </w:pPr>
            <w:r w:rsidRPr="006B27A8">
              <w:rPr>
                <w:sz w:val="24"/>
                <w:szCs w:val="24"/>
              </w:rPr>
              <w:t>шт.</w:t>
            </w:r>
          </w:p>
        </w:tc>
        <w:tc>
          <w:tcPr>
            <w:tcW w:w="562" w:type="dxa"/>
            <w:tcBorders>
              <w:top w:val="nil"/>
              <w:left w:val="single" w:sz="4" w:space="0" w:color="auto"/>
              <w:bottom w:val="single" w:sz="4" w:space="0" w:color="auto"/>
              <w:right w:val="single" w:sz="4" w:space="0" w:color="auto"/>
            </w:tcBorders>
            <w:shd w:val="clear" w:color="000000" w:fill="FFFFFF"/>
            <w:vAlign w:val="center"/>
          </w:tcPr>
          <w:p w14:paraId="4A4C78C2" w14:textId="77777777" w:rsidR="006B27A8" w:rsidRPr="006B27A8" w:rsidRDefault="006B27A8" w:rsidP="006B27A8">
            <w:pPr>
              <w:spacing w:after="0"/>
              <w:jc w:val="center"/>
              <w:rPr>
                <w:sz w:val="24"/>
                <w:szCs w:val="24"/>
                <w:lang w:val="ru-RU"/>
              </w:rPr>
            </w:pPr>
            <w:r w:rsidRPr="006B27A8">
              <w:rPr>
                <w:b/>
                <w:bCs/>
                <w:sz w:val="24"/>
                <w:szCs w:val="24"/>
              </w:rPr>
              <w:t>10</w:t>
            </w:r>
          </w:p>
        </w:tc>
      </w:tr>
      <w:tr w:rsidR="006B27A8" w:rsidRPr="006B27A8" w14:paraId="1A233147" w14:textId="77777777" w:rsidTr="004D1856">
        <w:trPr>
          <w:trHeight w:val="151"/>
        </w:trPr>
        <w:tc>
          <w:tcPr>
            <w:tcW w:w="8364" w:type="dxa"/>
            <w:tcBorders>
              <w:top w:val="single" w:sz="4" w:space="0" w:color="auto"/>
              <w:left w:val="single" w:sz="4" w:space="0" w:color="auto"/>
              <w:bottom w:val="single" w:sz="4" w:space="0" w:color="auto"/>
              <w:right w:val="single" w:sz="4" w:space="0" w:color="auto"/>
            </w:tcBorders>
            <w:vAlign w:val="center"/>
          </w:tcPr>
          <w:p w14:paraId="04AD6CB9" w14:textId="77777777" w:rsidR="006B27A8" w:rsidRPr="006B27A8" w:rsidRDefault="006B27A8" w:rsidP="006B27A8">
            <w:pPr>
              <w:spacing w:after="0" w:line="240" w:lineRule="auto"/>
              <w:rPr>
                <w:sz w:val="24"/>
                <w:szCs w:val="24"/>
              </w:rPr>
            </w:pPr>
            <w:r w:rsidRPr="006B27A8">
              <w:rPr>
                <w:sz w:val="24"/>
                <w:szCs w:val="24"/>
              </w:rPr>
              <w:t>Гальмівний шланг передній A0024207048</w:t>
            </w:r>
          </w:p>
        </w:tc>
        <w:tc>
          <w:tcPr>
            <w:tcW w:w="1275" w:type="dxa"/>
            <w:tcBorders>
              <w:top w:val="single" w:sz="4" w:space="0" w:color="auto"/>
              <w:left w:val="single" w:sz="4" w:space="0" w:color="auto"/>
              <w:bottom w:val="single" w:sz="4" w:space="0" w:color="auto"/>
              <w:right w:val="single" w:sz="4" w:space="0" w:color="auto"/>
            </w:tcBorders>
            <w:vAlign w:val="center"/>
          </w:tcPr>
          <w:p w14:paraId="0C30A8B0" w14:textId="77777777" w:rsidR="006B27A8" w:rsidRPr="006B27A8" w:rsidRDefault="006B27A8" w:rsidP="006B27A8">
            <w:pPr>
              <w:spacing w:after="0" w:line="240" w:lineRule="auto"/>
              <w:jc w:val="center"/>
              <w:rPr>
                <w:sz w:val="24"/>
                <w:szCs w:val="24"/>
              </w:rPr>
            </w:pPr>
            <w:r w:rsidRPr="006B27A8">
              <w:rPr>
                <w:sz w:val="24"/>
                <w:szCs w:val="24"/>
              </w:rPr>
              <w:t>шт.</w:t>
            </w:r>
          </w:p>
        </w:tc>
        <w:tc>
          <w:tcPr>
            <w:tcW w:w="562" w:type="dxa"/>
            <w:tcBorders>
              <w:top w:val="nil"/>
              <w:left w:val="single" w:sz="4" w:space="0" w:color="auto"/>
              <w:bottom w:val="single" w:sz="4" w:space="0" w:color="auto"/>
              <w:right w:val="single" w:sz="4" w:space="0" w:color="auto"/>
            </w:tcBorders>
            <w:shd w:val="clear" w:color="000000" w:fill="FFFFFF"/>
            <w:vAlign w:val="center"/>
          </w:tcPr>
          <w:p w14:paraId="41C4133F" w14:textId="77777777" w:rsidR="006B27A8" w:rsidRPr="006B27A8" w:rsidRDefault="006B27A8" w:rsidP="006B27A8">
            <w:pPr>
              <w:spacing w:after="0"/>
              <w:jc w:val="center"/>
              <w:rPr>
                <w:sz w:val="24"/>
                <w:szCs w:val="24"/>
                <w:lang w:val="ru-RU"/>
              </w:rPr>
            </w:pPr>
            <w:r w:rsidRPr="006B27A8">
              <w:rPr>
                <w:b/>
                <w:bCs/>
                <w:sz w:val="24"/>
                <w:szCs w:val="24"/>
              </w:rPr>
              <w:t>30</w:t>
            </w:r>
          </w:p>
        </w:tc>
      </w:tr>
      <w:tr w:rsidR="006B27A8" w:rsidRPr="006B27A8" w14:paraId="7C8CB17B" w14:textId="77777777" w:rsidTr="004D1856">
        <w:trPr>
          <w:trHeight w:val="151"/>
        </w:trPr>
        <w:tc>
          <w:tcPr>
            <w:tcW w:w="8364" w:type="dxa"/>
            <w:tcBorders>
              <w:top w:val="single" w:sz="4" w:space="0" w:color="auto"/>
              <w:left w:val="single" w:sz="4" w:space="0" w:color="auto"/>
              <w:bottom w:val="single" w:sz="4" w:space="0" w:color="auto"/>
              <w:right w:val="single" w:sz="4" w:space="0" w:color="auto"/>
            </w:tcBorders>
            <w:vAlign w:val="center"/>
          </w:tcPr>
          <w:p w14:paraId="53263F04" w14:textId="77777777" w:rsidR="006B27A8" w:rsidRPr="006B27A8" w:rsidRDefault="006B27A8" w:rsidP="006B27A8">
            <w:pPr>
              <w:spacing w:after="0" w:line="240" w:lineRule="auto"/>
              <w:rPr>
                <w:sz w:val="24"/>
                <w:szCs w:val="24"/>
              </w:rPr>
            </w:pPr>
            <w:r w:rsidRPr="006B27A8">
              <w:rPr>
                <w:sz w:val="24"/>
                <w:szCs w:val="24"/>
              </w:rPr>
              <w:t>Гальмівний шланг задній A0009872827</w:t>
            </w:r>
          </w:p>
        </w:tc>
        <w:tc>
          <w:tcPr>
            <w:tcW w:w="1275" w:type="dxa"/>
            <w:tcBorders>
              <w:top w:val="single" w:sz="4" w:space="0" w:color="auto"/>
              <w:left w:val="single" w:sz="4" w:space="0" w:color="auto"/>
              <w:bottom w:val="single" w:sz="4" w:space="0" w:color="auto"/>
              <w:right w:val="single" w:sz="4" w:space="0" w:color="auto"/>
            </w:tcBorders>
            <w:vAlign w:val="center"/>
          </w:tcPr>
          <w:p w14:paraId="7D4C6E91" w14:textId="77777777" w:rsidR="006B27A8" w:rsidRPr="006B27A8" w:rsidRDefault="006B27A8" w:rsidP="006B27A8">
            <w:pPr>
              <w:spacing w:after="0" w:line="240" w:lineRule="auto"/>
              <w:jc w:val="center"/>
              <w:rPr>
                <w:sz w:val="24"/>
                <w:szCs w:val="24"/>
              </w:rPr>
            </w:pPr>
            <w:r w:rsidRPr="006B27A8">
              <w:rPr>
                <w:sz w:val="24"/>
                <w:szCs w:val="24"/>
              </w:rPr>
              <w:t>шт.</w:t>
            </w:r>
          </w:p>
        </w:tc>
        <w:tc>
          <w:tcPr>
            <w:tcW w:w="562" w:type="dxa"/>
            <w:tcBorders>
              <w:top w:val="single" w:sz="4" w:space="0" w:color="auto"/>
              <w:left w:val="single" w:sz="4" w:space="0" w:color="auto"/>
              <w:bottom w:val="single" w:sz="4" w:space="0" w:color="auto"/>
              <w:right w:val="single" w:sz="4" w:space="0" w:color="auto"/>
            </w:tcBorders>
            <w:shd w:val="clear" w:color="000000" w:fill="FFFFFF"/>
            <w:vAlign w:val="center"/>
          </w:tcPr>
          <w:p w14:paraId="783AA303" w14:textId="77777777" w:rsidR="006B27A8" w:rsidRPr="006B27A8" w:rsidRDefault="006B27A8" w:rsidP="006B27A8">
            <w:pPr>
              <w:spacing w:after="0"/>
              <w:jc w:val="center"/>
              <w:rPr>
                <w:sz w:val="24"/>
                <w:szCs w:val="24"/>
                <w:lang w:val="ru-RU"/>
              </w:rPr>
            </w:pPr>
            <w:r w:rsidRPr="006B27A8">
              <w:rPr>
                <w:b/>
                <w:bCs/>
                <w:sz w:val="24"/>
                <w:szCs w:val="24"/>
              </w:rPr>
              <w:t>30</w:t>
            </w:r>
          </w:p>
        </w:tc>
      </w:tr>
      <w:tr w:rsidR="006B27A8" w:rsidRPr="006B27A8" w14:paraId="4C730072" w14:textId="77777777" w:rsidTr="004D1856">
        <w:trPr>
          <w:trHeight w:val="151"/>
        </w:trPr>
        <w:tc>
          <w:tcPr>
            <w:tcW w:w="8364" w:type="dxa"/>
            <w:tcBorders>
              <w:top w:val="single" w:sz="4" w:space="0" w:color="auto"/>
              <w:left w:val="single" w:sz="4" w:space="0" w:color="auto"/>
              <w:bottom w:val="single" w:sz="4" w:space="0" w:color="auto"/>
              <w:right w:val="single" w:sz="4" w:space="0" w:color="auto"/>
            </w:tcBorders>
            <w:vAlign w:val="center"/>
          </w:tcPr>
          <w:p w14:paraId="3C81C494" w14:textId="77777777" w:rsidR="006B27A8" w:rsidRPr="006B27A8" w:rsidRDefault="006B27A8" w:rsidP="006B27A8">
            <w:pPr>
              <w:spacing w:after="0" w:line="240" w:lineRule="auto"/>
              <w:rPr>
                <w:sz w:val="24"/>
                <w:szCs w:val="24"/>
              </w:rPr>
            </w:pPr>
            <w:r w:rsidRPr="006B27A8">
              <w:rPr>
                <w:sz w:val="24"/>
                <w:szCs w:val="24"/>
              </w:rPr>
              <w:t>Пневматичний гідропідсилювач A0002540447</w:t>
            </w:r>
          </w:p>
        </w:tc>
        <w:tc>
          <w:tcPr>
            <w:tcW w:w="1275" w:type="dxa"/>
            <w:tcBorders>
              <w:top w:val="single" w:sz="4" w:space="0" w:color="auto"/>
              <w:left w:val="single" w:sz="4" w:space="0" w:color="auto"/>
              <w:bottom w:val="single" w:sz="4" w:space="0" w:color="auto"/>
              <w:right w:val="single" w:sz="4" w:space="0" w:color="auto"/>
            </w:tcBorders>
            <w:vAlign w:val="center"/>
          </w:tcPr>
          <w:p w14:paraId="595F3635" w14:textId="77777777" w:rsidR="006B27A8" w:rsidRPr="006B27A8" w:rsidRDefault="006B27A8" w:rsidP="006B27A8">
            <w:pPr>
              <w:spacing w:after="0" w:line="240" w:lineRule="auto"/>
              <w:jc w:val="center"/>
              <w:rPr>
                <w:sz w:val="24"/>
                <w:szCs w:val="24"/>
              </w:rPr>
            </w:pPr>
            <w:r w:rsidRPr="006B27A8">
              <w:rPr>
                <w:sz w:val="24"/>
                <w:szCs w:val="24"/>
              </w:rPr>
              <w:t>шт.</w:t>
            </w:r>
          </w:p>
        </w:tc>
        <w:tc>
          <w:tcPr>
            <w:tcW w:w="562" w:type="dxa"/>
            <w:tcBorders>
              <w:top w:val="single" w:sz="4" w:space="0" w:color="auto"/>
              <w:left w:val="single" w:sz="4" w:space="0" w:color="auto"/>
              <w:bottom w:val="single" w:sz="4" w:space="0" w:color="auto"/>
              <w:right w:val="single" w:sz="4" w:space="0" w:color="auto"/>
            </w:tcBorders>
            <w:shd w:val="clear" w:color="000000" w:fill="FFFFFF"/>
            <w:vAlign w:val="center"/>
          </w:tcPr>
          <w:p w14:paraId="34AF844B" w14:textId="77777777" w:rsidR="006B27A8" w:rsidRPr="006B27A8" w:rsidRDefault="006B27A8" w:rsidP="006B27A8">
            <w:pPr>
              <w:spacing w:after="0"/>
              <w:jc w:val="center"/>
              <w:rPr>
                <w:sz w:val="24"/>
                <w:szCs w:val="24"/>
                <w:lang w:val="ru-RU"/>
              </w:rPr>
            </w:pPr>
            <w:r w:rsidRPr="006B27A8">
              <w:rPr>
                <w:b/>
                <w:bCs/>
                <w:sz w:val="24"/>
                <w:szCs w:val="24"/>
              </w:rPr>
              <w:t>10</w:t>
            </w:r>
          </w:p>
        </w:tc>
      </w:tr>
      <w:tr w:rsidR="006B27A8" w:rsidRPr="006B27A8" w14:paraId="24419F22" w14:textId="77777777" w:rsidTr="004D1856">
        <w:trPr>
          <w:trHeight w:val="151"/>
        </w:trPr>
        <w:tc>
          <w:tcPr>
            <w:tcW w:w="8364" w:type="dxa"/>
            <w:tcBorders>
              <w:top w:val="single" w:sz="4" w:space="0" w:color="auto"/>
              <w:left w:val="single" w:sz="4" w:space="0" w:color="auto"/>
              <w:bottom w:val="single" w:sz="4" w:space="0" w:color="auto"/>
              <w:right w:val="single" w:sz="4" w:space="0" w:color="auto"/>
            </w:tcBorders>
            <w:vAlign w:val="center"/>
          </w:tcPr>
          <w:p w14:paraId="72E4EF07" w14:textId="77777777" w:rsidR="006B27A8" w:rsidRPr="006B27A8" w:rsidRDefault="006B27A8" w:rsidP="006B27A8">
            <w:pPr>
              <w:spacing w:after="0" w:line="240" w:lineRule="auto"/>
              <w:rPr>
                <w:sz w:val="24"/>
                <w:szCs w:val="24"/>
              </w:rPr>
            </w:pPr>
            <w:r w:rsidRPr="006B27A8">
              <w:rPr>
                <w:sz w:val="24"/>
                <w:szCs w:val="24"/>
              </w:rPr>
              <w:lastRenderedPageBreak/>
              <w:t>Енергоакумулятор  та  кріплення A0244204118 A0009970934</w:t>
            </w:r>
          </w:p>
        </w:tc>
        <w:tc>
          <w:tcPr>
            <w:tcW w:w="1275" w:type="dxa"/>
            <w:tcBorders>
              <w:top w:val="single" w:sz="4" w:space="0" w:color="auto"/>
              <w:left w:val="single" w:sz="4" w:space="0" w:color="auto"/>
              <w:bottom w:val="single" w:sz="4" w:space="0" w:color="auto"/>
              <w:right w:val="single" w:sz="4" w:space="0" w:color="auto"/>
            </w:tcBorders>
            <w:vAlign w:val="center"/>
          </w:tcPr>
          <w:p w14:paraId="53B2C2AC" w14:textId="77777777" w:rsidR="006B27A8" w:rsidRPr="006B27A8" w:rsidRDefault="006B27A8" w:rsidP="006B27A8">
            <w:pPr>
              <w:spacing w:after="0" w:line="240" w:lineRule="auto"/>
              <w:jc w:val="center"/>
              <w:rPr>
                <w:sz w:val="24"/>
                <w:szCs w:val="24"/>
              </w:rPr>
            </w:pPr>
            <w:r w:rsidRPr="006B27A8">
              <w:rPr>
                <w:sz w:val="24"/>
                <w:szCs w:val="24"/>
              </w:rPr>
              <w:t>кмп.</w:t>
            </w:r>
          </w:p>
        </w:tc>
        <w:tc>
          <w:tcPr>
            <w:tcW w:w="562" w:type="dxa"/>
            <w:tcBorders>
              <w:top w:val="single" w:sz="4" w:space="0" w:color="auto"/>
              <w:left w:val="single" w:sz="4" w:space="0" w:color="auto"/>
              <w:bottom w:val="single" w:sz="4" w:space="0" w:color="auto"/>
              <w:right w:val="single" w:sz="4" w:space="0" w:color="auto"/>
            </w:tcBorders>
            <w:shd w:val="clear" w:color="000000" w:fill="FFFFFF"/>
            <w:vAlign w:val="center"/>
          </w:tcPr>
          <w:p w14:paraId="0BE32651" w14:textId="77777777" w:rsidR="006B27A8" w:rsidRPr="006B27A8" w:rsidRDefault="006B27A8" w:rsidP="006B27A8">
            <w:pPr>
              <w:spacing w:after="0"/>
              <w:jc w:val="center"/>
              <w:rPr>
                <w:sz w:val="24"/>
                <w:szCs w:val="24"/>
                <w:lang w:val="ru-RU"/>
              </w:rPr>
            </w:pPr>
            <w:r w:rsidRPr="006B27A8">
              <w:rPr>
                <w:b/>
                <w:bCs/>
                <w:sz w:val="24"/>
                <w:szCs w:val="24"/>
              </w:rPr>
              <w:t>30</w:t>
            </w:r>
          </w:p>
        </w:tc>
      </w:tr>
      <w:tr w:rsidR="006B27A8" w:rsidRPr="006B27A8" w14:paraId="5D4418E0" w14:textId="77777777" w:rsidTr="004D1856">
        <w:trPr>
          <w:trHeight w:val="151"/>
        </w:trPr>
        <w:tc>
          <w:tcPr>
            <w:tcW w:w="8364" w:type="dxa"/>
            <w:tcBorders>
              <w:top w:val="single" w:sz="4" w:space="0" w:color="auto"/>
              <w:left w:val="single" w:sz="4" w:space="0" w:color="auto"/>
              <w:bottom w:val="single" w:sz="4" w:space="0" w:color="auto"/>
              <w:right w:val="single" w:sz="4" w:space="0" w:color="auto"/>
            </w:tcBorders>
            <w:shd w:val="clear" w:color="auto" w:fill="auto"/>
            <w:vAlign w:val="center"/>
          </w:tcPr>
          <w:p w14:paraId="0482AD8D" w14:textId="77777777" w:rsidR="006B27A8" w:rsidRPr="006B27A8" w:rsidRDefault="006B27A8" w:rsidP="006B27A8">
            <w:pPr>
              <w:spacing w:after="0" w:line="240" w:lineRule="auto"/>
              <w:rPr>
                <w:sz w:val="24"/>
                <w:szCs w:val="24"/>
              </w:rPr>
            </w:pPr>
            <w:r w:rsidRPr="006B27A8">
              <w:rPr>
                <w:sz w:val="24"/>
                <w:szCs w:val="24"/>
              </w:rPr>
              <w:t>Привід стоянкового гальма A0044303581</w:t>
            </w:r>
          </w:p>
        </w:tc>
        <w:tc>
          <w:tcPr>
            <w:tcW w:w="1275" w:type="dxa"/>
            <w:tcBorders>
              <w:top w:val="single" w:sz="4" w:space="0" w:color="auto"/>
              <w:left w:val="single" w:sz="4" w:space="0" w:color="auto"/>
              <w:bottom w:val="single" w:sz="4" w:space="0" w:color="auto"/>
              <w:right w:val="single" w:sz="4" w:space="0" w:color="auto"/>
            </w:tcBorders>
            <w:vAlign w:val="center"/>
          </w:tcPr>
          <w:p w14:paraId="2448B7AA" w14:textId="77777777" w:rsidR="006B27A8" w:rsidRPr="006B27A8" w:rsidRDefault="006B27A8" w:rsidP="006B27A8">
            <w:pPr>
              <w:spacing w:after="0" w:line="240" w:lineRule="auto"/>
              <w:jc w:val="center"/>
              <w:rPr>
                <w:sz w:val="24"/>
                <w:szCs w:val="24"/>
              </w:rPr>
            </w:pPr>
            <w:r w:rsidRPr="006B27A8">
              <w:rPr>
                <w:sz w:val="24"/>
                <w:szCs w:val="24"/>
              </w:rPr>
              <w:t>шт.</w:t>
            </w:r>
          </w:p>
        </w:tc>
        <w:tc>
          <w:tcPr>
            <w:tcW w:w="562" w:type="dxa"/>
            <w:tcBorders>
              <w:top w:val="nil"/>
              <w:left w:val="single" w:sz="4" w:space="0" w:color="auto"/>
              <w:bottom w:val="single" w:sz="4" w:space="0" w:color="auto"/>
              <w:right w:val="single" w:sz="4" w:space="0" w:color="auto"/>
            </w:tcBorders>
            <w:shd w:val="clear" w:color="000000" w:fill="FFFFFF"/>
            <w:vAlign w:val="center"/>
          </w:tcPr>
          <w:p w14:paraId="14BACC80" w14:textId="77777777" w:rsidR="006B27A8" w:rsidRPr="006B27A8" w:rsidRDefault="006B27A8" w:rsidP="006B27A8">
            <w:pPr>
              <w:spacing w:after="0"/>
              <w:jc w:val="center"/>
              <w:rPr>
                <w:sz w:val="24"/>
                <w:szCs w:val="24"/>
                <w:lang w:val="ru-RU"/>
              </w:rPr>
            </w:pPr>
            <w:r w:rsidRPr="006B27A8">
              <w:rPr>
                <w:b/>
                <w:bCs/>
                <w:sz w:val="24"/>
                <w:szCs w:val="24"/>
              </w:rPr>
              <w:t>10</w:t>
            </w:r>
          </w:p>
        </w:tc>
      </w:tr>
      <w:tr w:rsidR="006B27A8" w:rsidRPr="006B27A8" w14:paraId="17D44346" w14:textId="77777777" w:rsidTr="004D1856">
        <w:trPr>
          <w:trHeight w:val="151"/>
        </w:trPr>
        <w:tc>
          <w:tcPr>
            <w:tcW w:w="8364" w:type="dxa"/>
            <w:tcBorders>
              <w:top w:val="single" w:sz="4" w:space="0" w:color="auto"/>
              <w:left w:val="single" w:sz="4" w:space="0" w:color="auto"/>
              <w:bottom w:val="single" w:sz="4" w:space="0" w:color="auto"/>
              <w:right w:val="single" w:sz="4" w:space="0" w:color="auto"/>
            </w:tcBorders>
            <w:shd w:val="clear" w:color="auto" w:fill="auto"/>
            <w:vAlign w:val="center"/>
          </w:tcPr>
          <w:p w14:paraId="187B2311" w14:textId="77777777" w:rsidR="006B27A8" w:rsidRPr="006B27A8" w:rsidRDefault="006B27A8" w:rsidP="006B27A8">
            <w:pPr>
              <w:spacing w:after="0" w:line="240" w:lineRule="auto"/>
              <w:rPr>
                <w:sz w:val="24"/>
                <w:szCs w:val="24"/>
              </w:rPr>
            </w:pPr>
            <w:r w:rsidRPr="006B27A8">
              <w:rPr>
                <w:sz w:val="24"/>
                <w:szCs w:val="24"/>
              </w:rPr>
              <w:t>Регулятор гальмівних сил передньої вісі A0044296544</w:t>
            </w:r>
          </w:p>
        </w:tc>
        <w:tc>
          <w:tcPr>
            <w:tcW w:w="1275" w:type="dxa"/>
            <w:tcBorders>
              <w:top w:val="single" w:sz="4" w:space="0" w:color="auto"/>
              <w:left w:val="single" w:sz="4" w:space="0" w:color="auto"/>
              <w:bottom w:val="single" w:sz="4" w:space="0" w:color="auto"/>
              <w:right w:val="single" w:sz="4" w:space="0" w:color="auto"/>
            </w:tcBorders>
            <w:vAlign w:val="center"/>
          </w:tcPr>
          <w:p w14:paraId="46FD06E9" w14:textId="77777777" w:rsidR="006B27A8" w:rsidRPr="006B27A8" w:rsidRDefault="006B27A8" w:rsidP="006B27A8">
            <w:pPr>
              <w:spacing w:after="0" w:line="240" w:lineRule="auto"/>
              <w:jc w:val="center"/>
              <w:rPr>
                <w:sz w:val="24"/>
                <w:szCs w:val="24"/>
              </w:rPr>
            </w:pPr>
            <w:r w:rsidRPr="006B27A8">
              <w:rPr>
                <w:sz w:val="24"/>
                <w:szCs w:val="24"/>
              </w:rPr>
              <w:t>шт.</w:t>
            </w:r>
          </w:p>
        </w:tc>
        <w:tc>
          <w:tcPr>
            <w:tcW w:w="562" w:type="dxa"/>
            <w:tcBorders>
              <w:top w:val="nil"/>
              <w:left w:val="single" w:sz="4" w:space="0" w:color="auto"/>
              <w:bottom w:val="single" w:sz="4" w:space="0" w:color="auto"/>
              <w:right w:val="single" w:sz="4" w:space="0" w:color="auto"/>
            </w:tcBorders>
            <w:shd w:val="clear" w:color="000000" w:fill="FFFFFF"/>
            <w:vAlign w:val="center"/>
          </w:tcPr>
          <w:p w14:paraId="73FEFA46" w14:textId="77777777" w:rsidR="006B27A8" w:rsidRPr="006B27A8" w:rsidRDefault="006B27A8" w:rsidP="006B27A8">
            <w:pPr>
              <w:spacing w:after="0"/>
              <w:jc w:val="center"/>
              <w:rPr>
                <w:sz w:val="24"/>
                <w:szCs w:val="24"/>
                <w:lang w:val="ru-RU"/>
              </w:rPr>
            </w:pPr>
            <w:r w:rsidRPr="006B27A8">
              <w:rPr>
                <w:b/>
                <w:bCs/>
                <w:sz w:val="24"/>
                <w:szCs w:val="24"/>
              </w:rPr>
              <w:t>15</w:t>
            </w:r>
          </w:p>
        </w:tc>
      </w:tr>
      <w:tr w:rsidR="006B27A8" w:rsidRPr="006B27A8" w14:paraId="36E1507A" w14:textId="77777777" w:rsidTr="004D1856">
        <w:trPr>
          <w:trHeight w:val="151"/>
        </w:trPr>
        <w:tc>
          <w:tcPr>
            <w:tcW w:w="8364" w:type="dxa"/>
            <w:tcBorders>
              <w:top w:val="single" w:sz="4" w:space="0" w:color="auto"/>
              <w:left w:val="single" w:sz="4" w:space="0" w:color="auto"/>
              <w:bottom w:val="single" w:sz="4" w:space="0" w:color="auto"/>
              <w:right w:val="single" w:sz="4" w:space="0" w:color="auto"/>
            </w:tcBorders>
            <w:shd w:val="clear" w:color="auto" w:fill="auto"/>
            <w:vAlign w:val="center"/>
          </w:tcPr>
          <w:p w14:paraId="45258103" w14:textId="77777777" w:rsidR="006B27A8" w:rsidRPr="006B27A8" w:rsidRDefault="006B27A8" w:rsidP="006B27A8">
            <w:pPr>
              <w:spacing w:after="0" w:line="240" w:lineRule="auto"/>
              <w:rPr>
                <w:sz w:val="24"/>
                <w:szCs w:val="24"/>
              </w:rPr>
            </w:pPr>
            <w:r w:rsidRPr="006B27A8">
              <w:rPr>
                <w:sz w:val="24"/>
                <w:szCs w:val="24"/>
              </w:rPr>
              <w:t>Ремонтний комплект компресора пневматичного        A5411303519 A5411310531 A5411300008 A5411300514 A5411310617 A9069971245</w:t>
            </w:r>
          </w:p>
        </w:tc>
        <w:tc>
          <w:tcPr>
            <w:tcW w:w="1275" w:type="dxa"/>
            <w:tcBorders>
              <w:top w:val="single" w:sz="4" w:space="0" w:color="auto"/>
              <w:left w:val="single" w:sz="4" w:space="0" w:color="auto"/>
              <w:bottom w:val="single" w:sz="4" w:space="0" w:color="auto"/>
              <w:right w:val="single" w:sz="4" w:space="0" w:color="auto"/>
            </w:tcBorders>
            <w:vAlign w:val="center"/>
          </w:tcPr>
          <w:p w14:paraId="4AD32CDA" w14:textId="77777777" w:rsidR="006B27A8" w:rsidRPr="006B27A8" w:rsidRDefault="006B27A8" w:rsidP="006B27A8">
            <w:pPr>
              <w:spacing w:after="0" w:line="240" w:lineRule="auto"/>
              <w:jc w:val="center"/>
              <w:rPr>
                <w:sz w:val="24"/>
                <w:szCs w:val="24"/>
              </w:rPr>
            </w:pPr>
            <w:r w:rsidRPr="006B27A8">
              <w:rPr>
                <w:sz w:val="24"/>
                <w:szCs w:val="24"/>
              </w:rPr>
              <w:t>кмп.</w:t>
            </w:r>
          </w:p>
        </w:tc>
        <w:tc>
          <w:tcPr>
            <w:tcW w:w="562" w:type="dxa"/>
            <w:tcBorders>
              <w:top w:val="nil"/>
              <w:left w:val="single" w:sz="4" w:space="0" w:color="auto"/>
              <w:bottom w:val="single" w:sz="4" w:space="0" w:color="auto"/>
              <w:right w:val="single" w:sz="4" w:space="0" w:color="auto"/>
            </w:tcBorders>
            <w:shd w:val="clear" w:color="000000" w:fill="FFFFFF"/>
            <w:vAlign w:val="center"/>
          </w:tcPr>
          <w:p w14:paraId="226C7C17" w14:textId="77777777" w:rsidR="006B27A8" w:rsidRPr="006B27A8" w:rsidRDefault="006B27A8" w:rsidP="006B27A8">
            <w:pPr>
              <w:spacing w:after="0"/>
              <w:jc w:val="center"/>
              <w:rPr>
                <w:sz w:val="24"/>
                <w:szCs w:val="24"/>
                <w:lang w:val="ru-RU"/>
              </w:rPr>
            </w:pPr>
            <w:r w:rsidRPr="006B27A8">
              <w:rPr>
                <w:b/>
                <w:bCs/>
                <w:sz w:val="24"/>
                <w:szCs w:val="24"/>
              </w:rPr>
              <w:t>15</w:t>
            </w:r>
          </w:p>
        </w:tc>
      </w:tr>
      <w:tr w:rsidR="006B27A8" w:rsidRPr="006B27A8" w14:paraId="3D588641" w14:textId="77777777" w:rsidTr="004D1856">
        <w:trPr>
          <w:trHeight w:val="151"/>
        </w:trPr>
        <w:tc>
          <w:tcPr>
            <w:tcW w:w="8364" w:type="dxa"/>
            <w:tcBorders>
              <w:top w:val="single" w:sz="4" w:space="0" w:color="auto"/>
              <w:left w:val="single" w:sz="4" w:space="0" w:color="auto"/>
              <w:bottom w:val="single" w:sz="4" w:space="0" w:color="auto"/>
              <w:right w:val="single" w:sz="4" w:space="0" w:color="auto"/>
            </w:tcBorders>
            <w:shd w:val="clear" w:color="auto" w:fill="auto"/>
            <w:vAlign w:val="center"/>
          </w:tcPr>
          <w:p w14:paraId="7CD93527" w14:textId="77777777" w:rsidR="006B27A8" w:rsidRPr="006B27A8" w:rsidRDefault="006B27A8" w:rsidP="006B27A8">
            <w:pPr>
              <w:spacing w:after="0" w:line="240" w:lineRule="auto"/>
              <w:rPr>
                <w:sz w:val="24"/>
                <w:szCs w:val="24"/>
              </w:rPr>
            </w:pPr>
            <w:r w:rsidRPr="006B27A8">
              <w:rPr>
                <w:sz w:val="24"/>
                <w:szCs w:val="24"/>
              </w:rPr>
              <w:t>Клапан гальмівний головний A0034319506</w:t>
            </w:r>
          </w:p>
        </w:tc>
        <w:tc>
          <w:tcPr>
            <w:tcW w:w="1275" w:type="dxa"/>
            <w:tcBorders>
              <w:top w:val="single" w:sz="4" w:space="0" w:color="auto"/>
              <w:left w:val="single" w:sz="4" w:space="0" w:color="auto"/>
              <w:bottom w:val="single" w:sz="4" w:space="0" w:color="auto"/>
              <w:right w:val="single" w:sz="4" w:space="0" w:color="auto"/>
            </w:tcBorders>
            <w:vAlign w:val="center"/>
          </w:tcPr>
          <w:p w14:paraId="33D91B65" w14:textId="77777777" w:rsidR="006B27A8" w:rsidRPr="006B27A8" w:rsidRDefault="006B27A8" w:rsidP="006B27A8">
            <w:pPr>
              <w:spacing w:after="0" w:line="240" w:lineRule="auto"/>
              <w:jc w:val="center"/>
              <w:rPr>
                <w:sz w:val="24"/>
                <w:szCs w:val="24"/>
              </w:rPr>
            </w:pPr>
            <w:r w:rsidRPr="006B27A8">
              <w:rPr>
                <w:sz w:val="24"/>
                <w:szCs w:val="24"/>
              </w:rPr>
              <w:t>шт.</w:t>
            </w:r>
          </w:p>
        </w:tc>
        <w:tc>
          <w:tcPr>
            <w:tcW w:w="562" w:type="dxa"/>
            <w:tcBorders>
              <w:top w:val="nil"/>
              <w:left w:val="single" w:sz="4" w:space="0" w:color="auto"/>
              <w:bottom w:val="single" w:sz="4" w:space="0" w:color="auto"/>
              <w:right w:val="single" w:sz="4" w:space="0" w:color="auto"/>
            </w:tcBorders>
            <w:shd w:val="clear" w:color="000000" w:fill="FFFFFF"/>
            <w:vAlign w:val="center"/>
          </w:tcPr>
          <w:p w14:paraId="2AFCBFD8" w14:textId="77777777" w:rsidR="006B27A8" w:rsidRPr="006B27A8" w:rsidRDefault="006B27A8" w:rsidP="006B27A8">
            <w:pPr>
              <w:spacing w:after="0"/>
              <w:jc w:val="center"/>
              <w:rPr>
                <w:sz w:val="24"/>
                <w:szCs w:val="24"/>
                <w:lang w:val="ru-RU"/>
              </w:rPr>
            </w:pPr>
            <w:r w:rsidRPr="006B27A8">
              <w:rPr>
                <w:b/>
                <w:bCs/>
                <w:sz w:val="24"/>
                <w:szCs w:val="24"/>
              </w:rPr>
              <w:t>10</w:t>
            </w:r>
          </w:p>
        </w:tc>
      </w:tr>
      <w:tr w:rsidR="006B27A8" w:rsidRPr="006B27A8" w14:paraId="0EFB7C82" w14:textId="77777777" w:rsidTr="004D1856">
        <w:trPr>
          <w:trHeight w:val="151"/>
        </w:trPr>
        <w:tc>
          <w:tcPr>
            <w:tcW w:w="8364" w:type="dxa"/>
            <w:tcBorders>
              <w:top w:val="single" w:sz="4" w:space="0" w:color="auto"/>
              <w:left w:val="single" w:sz="4" w:space="0" w:color="auto"/>
              <w:bottom w:val="single" w:sz="4" w:space="0" w:color="auto"/>
              <w:right w:val="single" w:sz="4" w:space="0" w:color="auto"/>
            </w:tcBorders>
            <w:shd w:val="clear" w:color="auto" w:fill="auto"/>
            <w:vAlign w:val="center"/>
          </w:tcPr>
          <w:p w14:paraId="08233BB7" w14:textId="77777777" w:rsidR="006B27A8" w:rsidRPr="006B27A8" w:rsidRDefault="006B27A8" w:rsidP="006B27A8">
            <w:pPr>
              <w:spacing w:after="0" w:line="240" w:lineRule="auto"/>
              <w:rPr>
                <w:sz w:val="24"/>
                <w:szCs w:val="24"/>
              </w:rPr>
            </w:pPr>
            <w:r w:rsidRPr="006B27A8">
              <w:rPr>
                <w:sz w:val="24"/>
                <w:szCs w:val="24"/>
              </w:rPr>
              <w:t>Датчик антиблокувальної системи (АБС) з кронштейном  A0015426818 A0009922129</w:t>
            </w:r>
          </w:p>
        </w:tc>
        <w:tc>
          <w:tcPr>
            <w:tcW w:w="1275" w:type="dxa"/>
            <w:tcBorders>
              <w:top w:val="single" w:sz="4" w:space="0" w:color="auto"/>
              <w:left w:val="single" w:sz="4" w:space="0" w:color="auto"/>
              <w:bottom w:val="single" w:sz="4" w:space="0" w:color="auto"/>
              <w:right w:val="single" w:sz="4" w:space="0" w:color="auto"/>
            </w:tcBorders>
            <w:vAlign w:val="center"/>
          </w:tcPr>
          <w:p w14:paraId="4AB695A0" w14:textId="77777777" w:rsidR="006B27A8" w:rsidRPr="006B27A8" w:rsidRDefault="006B27A8" w:rsidP="006B27A8">
            <w:pPr>
              <w:spacing w:after="0" w:line="240" w:lineRule="auto"/>
              <w:jc w:val="center"/>
              <w:rPr>
                <w:sz w:val="24"/>
                <w:szCs w:val="24"/>
              </w:rPr>
            </w:pPr>
            <w:r w:rsidRPr="006B27A8">
              <w:rPr>
                <w:sz w:val="24"/>
                <w:szCs w:val="24"/>
              </w:rPr>
              <w:t>кмп.</w:t>
            </w:r>
          </w:p>
        </w:tc>
        <w:tc>
          <w:tcPr>
            <w:tcW w:w="562" w:type="dxa"/>
            <w:tcBorders>
              <w:top w:val="nil"/>
              <w:left w:val="single" w:sz="4" w:space="0" w:color="auto"/>
              <w:bottom w:val="single" w:sz="4" w:space="0" w:color="auto"/>
              <w:right w:val="single" w:sz="4" w:space="0" w:color="auto"/>
            </w:tcBorders>
            <w:shd w:val="clear" w:color="000000" w:fill="FFFFFF"/>
            <w:vAlign w:val="center"/>
          </w:tcPr>
          <w:p w14:paraId="5996F32A" w14:textId="77777777" w:rsidR="006B27A8" w:rsidRPr="006B27A8" w:rsidRDefault="006B27A8" w:rsidP="006B27A8">
            <w:pPr>
              <w:spacing w:after="0"/>
              <w:jc w:val="center"/>
              <w:rPr>
                <w:sz w:val="24"/>
                <w:szCs w:val="24"/>
                <w:lang w:val="ru-RU"/>
              </w:rPr>
            </w:pPr>
            <w:r w:rsidRPr="006B27A8">
              <w:rPr>
                <w:b/>
                <w:bCs/>
                <w:sz w:val="24"/>
                <w:szCs w:val="24"/>
              </w:rPr>
              <w:t>10</w:t>
            </w:r>
          </w:p>
        </w:tc>
      </w:tr>
      <w:tr w:rsidR="006B27A8" w:rsidRPr="006B27A8" w14:paraId="174DDBEC" w14:textId="77777777" w:rsidTr="004D1856">
        <w:trPr>
          <w:trHeight w:val="151"/>
        </w:trPr>
        <w:tc>
          <w:tcPr>
            <w:tcW w:w="8364" w:type="dxa"/>
            <w:tcBorders>
              <w:top w:val="single" w:sz="4" w:space="0" w:color="auto"/>
              <w:left w:val="single" w:sz="4" w:space="0" w:color="auto"/>
              <w:bottom w:val="single" w:sz="4" w:space="0" w:color="auto"/>
              <w:right w:val="single" w:sz="4" w:space="0" w:color="auto"/>
            </w:tcBorders>
            <w:shd w:val="clear" w:color="auto" w:fill="auto"/>
            <w:vAlign w:val="center"/>
          </w:tcPr>
          <w:p w14:paraId="60E4506E" w14:textId="77777777" w:rsidR="006B27A8" w:rsidRPr="006B27A8" w:rsidRDefault="006B27A8" w:rsidP="006B27A8">
            <w:pPr>
              <w:spacing w:after="0" w:line="240" w:lineRule="auto"/>
              <w:rPr>
                <w:sz w:val="24"/>
                <w:szCs w:val="24"/>
              </w:rPr>
            </w:pPr>
            <w:r w:rsidRPr="006B27A8">
              <w:rPr>
                <w:sz w:val="24"/>
                <w:szCs w:val="24"/>
              </w:rPr>
              <w:t>Ресора листова передня з  кріпленням A9433200302 A9333310225 A9333310026 A0029908050 A0019906382</w:t>
            </w:r>
          </w:p>
        </w:tc>
        <w:tc>
          <w:tcPr>
            <w:tcW w:w="1275" w:type="dxa"/>
            <w:tcBorders>
              <w:top w:val="single" w:sz="4" w:space="0" w:color="auto"/>
              <w:left w:val="single" w:sz="4" w:space="0" w:color="auto"/>
              <w:bottom w:val="single" w:sz="4" w:space="0" w:color="auto"/>
              <w:right w:val="single" w:sz="4" w:space="0" w:color="auto"/>
            </w:tcBorders>
            <w:vAlign w:val="center"/>
          </w:tcPr>
          <w:p w14:paraId="31EE778F" w14:textId="77777777" w:rsidR="006B27A8" w:rsidRPr="006B27A8" w:rsidRDefault="006B27A8" w:rsidP="006B27A8">
            <w:pPr>
              <w:spacing w:after="0" w:line="240" w:lineRule="auto"/>
              <w:jc w:val="center"/>
              <w:rPr>
                <w:sz w:val="24"/>
                <w:szCs w:val="24"/>
              </w:rPr>
            </w:pPr>
            <w:r w:rsidRPr="006B27A8">
              <w:rPr>
                <w:sz w:val="24"/>
                <w:szCs w:val="24"/>
              </w:rPr>
              <w:t>кмп.</w:t>
            </w:r>
          </w:p>
        </w:tc>
        <w:tc>
          <w:tcPr>
            <w:tcW w:w="562" w:type="dxa"/>
            <w:tcBorders>
              <w:top w:val="nil"/>
              <w:left w:val="single" w:sz="4" w:space="0" w:color="auto"/>
              <w:bottom w:val="single" w:sz="4" w:space="0" w:color="auto"/>
              <w:right w:val="single" w:sz="4" w:space="0" w:color="auto"/>
            </w:tcBorders>
            <w:shd w:val="clear" w:color="000000" w:fill="FFFFFF"/>
            <w:vAlign w:val="center"/>
          </w:tcPr>
          <w:p w14:paraId="246D7C7F" w14:textId="77777777" w:rsidR="006B27A8" w:rsidRPr="006B27A8" w:rsidRDefault="006B27A8" w:rsidP="006B27A8">
            <w:pPr>
              <w:spacing w:after="0"/>
              <w:jc w:val="center"/>
              <w:rPr>
                <w:sz w:val="24"/>
                <w:szCs w:val="24"/>
                <w:lang w:val="ru-RU"/>
              </w:rPr>
            </w:pPr>
            <w:r w:rsidRPr="006B27A8">
              <w:rPr>
                <w:b/>
                <w:bCs/>
                <w:sz w:val="24"/>
                <w:szCs w:val="24"/>
              </w:rPr>
              <w:t>20</w:t>
            </w:r>
          </w:p>
        </w:tc>
      </w:tr>
      <w:tr w:rsidR="006B27A8" w:rsidRPr="006B27A8" w14:paraId="70886DDE" w14:textId="77777777" w:rsidTr="004D1856">
        <w:trPr>
          <w:trHeight w:val="151"/>
        </w:trPr>
        <w:tc>
          <w:tcPr>
            <w:tcW w:w="8364" w:type="dxa"/>
            <w:tcBorders>
              <w:top w:val="single" w:sz="4" w:space="0" w:color="auto"/>
              <w:left w:val="single" w:sz="4" w:space="0" w:color="auto"/>
              <w:bottom w:val="single" w:sz="4" w:space="0" w:color="auto"/>
              <w:right w:val="single" w:sz="4" w:space="0" w:color="auto"/>
            </w:tcBorders>
            <w:shd w:val="clear" w:color="auto" w:fill="auto"/>
            <w:vAlign w:val="center"/>
          </w:tcPr>
          <w:p w14:paraId="20FAA0A9" w14:textId="77777777" w:rsidR="006B27A8" w:rsidRPr="006B27A8" w:rsidRDefault="006B27A8" w:rsidP="006B27A8">
            <w:pPr>
              <w:spacing w:after="0" w:line="240" w:lineRule="auto"/>
              <w:rPr>
                <w:sz w:val="24"/>
                <w:szCs w:val="24"/>
              </w:rPr>
            </w:pPr>
            <w:r w:rsidRPr="006B27A8">
              <w:rPr>
                <w:sz w:val="24"/>
                <w:szCs w:val="24"/>
              </w:rPr>
              <w:t>Ресора листова задня з кріпленням A9603200905 A9473510225  A9473250070 000000000254</w:t>
            </w:r>
          </w:p>
        </w:tc>
        <w:tc>
          <w:tcPr>
            <w:tcW w:w="1275" w:type="dxa"/>
            <w:tcBorders>
              <w:top w:val="single" w:sz="4" w:space="0" w:color="auto"/>
              <w:left w:val="single" w:sz="4" w:space="0" w:color="auto"/>
              <w:bottom w:val="single" w:sz="4" w:space="0" w:color="auto"/>
              <w:right w:val="single" w:sz="4" w:space="0" w:color="auto"/>
            </w:tcBorders>
            <w:vAlign w:val="center"/>
          </w:tcPr>
          <w:p w14:paraId="49F24883" w14:textId="77777777" w:rsidR="006B27A8" w:rsidRPr="006B27A8" w:rsidRDefault="006B27A8" w:rsidP="006B27A8">
            <w:pPr>
              <w:spacing w:after="0" w:line="240" w:lineRule="auto"/>
              <w:jc w:val="center"/>
              <w:rPr>
                <w:sz w:val="24"/>
                <w:szCs w:val="24"/>
              </w:rPr>
            </w:pPr>
            <w:r w:rsidRPr="006B27A8">
              <w:rPr>
                <w:sz w:val="24"/>
                <w:szCs w:val="24"/>
              </w:rPr>
              <w:t>кмп.</w:t>
            </w:r>
          </w:p>
        </w:tc>
        <w:tc>
          <w:tcPr>
            <w:tcW w:w="562" w:type="dxa"/>
            <w:tcBorders>
              <w:top w:val="nil"/>
              <w:left w:val="single" w:sz="4" w:space="0" w:color="auto"/>
              <w:bottom w:val="single" w:sz="4" w:space="0" w:color="auto"/>
              <w:right w:val="single" w:sz="4" w:space="0" w:color="auto"/>
            </w:tcBorders>
            <w:shd w:val="clear" w:color="000000" w:fill="FFFFFF"/>
            <w:vAlign w:val="center"/>
          </w:tcPr>
          <w:p w14:paraId="6ED4B09D" w14:textId="77777777" w:rsidR="006B27A8" w:rsidRPr="006B27A8" w:rsidRDefault="006B27A8" w:rsidP="006B27A8">
            <w:pPr>
              <w:spacing w:after="0"/>
              <w:jc w:val="center"/>
              <w:rPr>
                <w:sz w:val="24"/>
                <w:szCs w:val="24"/>
                <w:lang w:val="ru-RU"/>
              </w:rPr>
            </w:pPr>
            <w:r w:rsidRPr="006B27A8">
              <w:rPr>
                <w:b/>
                <w:bCs/>
                <w:sz w:val="24"/>
                <w:szCs w:val="24"/>
              </w:rPr>
              <w:t>20</w:t>
            </w:r>
          </w:p>
        </w:tc>
      </w:tr>
      <w:tr w:rsidR="006B27A8" w:rsidRPr="006B27A8" w14:paraId="5E2D13AB" w14:textId="77777777" w:rsidTr="004D1856">
        <w:trPr>
          <w:trHeight w:val="151"/>
        </w:trPr>
        <w:tc>
          <w:tcPr>
            <w:tcW w:w="8364" w:type="dxa"/>
            <w:tcBorders>
              <w:top w:val="single" w:sz="4" w:space="0" w:color="auto"/>
              <w:left w:val="single" w:sz="4" w:space="0" w:color="auto"/>
              <w:bottom w:val="single" w:sz="4" w:space="0" w:color="auto"/>
              <w:right w:val="single" w:sz="4" w:space="0" w:color="auto"/>
            </w:tcBorders>
            <w:shd w:val="clear" w:color="auto" w:fill="auto"/>
            <w:vAlign w:val="center"/>
          </w:tcPr>
          <w:p w14:paraId="3CEBE126" w14:textId="77777777" w:rsidR="006B27A8" w:rsidRPr="006B27A8" w:rsidRDefault="006B27A8" w:rsidP="006B27A8">
            <w:pPr>
              <w:spacing w:after="0" w:line="240" w:lineRule="auto"/>
              <w:rPr>
                <w:sz w:val="24"/>
                <w:szCs w:val="24"/>
              </w:rPr>
            </w:pPr>
            <w:r w:rsidRPr="006B27A8">
              <w:rPr>
                <w:sz w:val="24"/>
                <w:szCs w:val="24"/>
              </w:rPr>
              <w:t>Амортизатор передньої вісі  A0063233900</w:t>
            </w:r>
          </w:p>
        </w:tc>
        <w:tc>
          <w:tcPr>
            <w:tcW w:w="1275" w:type="dxa"/>
            <w:tcBorders>
              <w:top w:val="single" w:sz="4" w:space="0" w:color="auto"/>
              <w:left w:val="single" w:sz="4" w:space="0" w:color="auto"/>
              <w:bottom w:val="single" w:sz="4" w:space="0" w:color="auto"/>
              <w:right w:val="single" w:sz="4" w:space="0" w:color="auto"/>
            </w:tcBorders>
            <w:vAlign w:val="center"/>
          </w:tcPr>
          <w:p w14:paraId="40294041" w14:textId="77777777" w:rsidR="006B27A8" w:rsidRPr="006B27A8" w:rsidRDefault="006B27A8" w:rsidP="006B27A8">
            <w:pPr>
              <w:spacing w:after="0" w:line="240" w:lineRule="auto"/>
              <w:jc w:val="center"/>
              <w:rPr>
                <w:sz w:val="24"/>
                <w:szCs w:val="24"/>
              </w:rPr>
            </w:pPr>
            <w:r w:rsidRPr="006B27A8">
              <w:rPr>
                <w:sz w:val="24"/>
                <w:szCs w:val="24"/>
              </w:rPr>
              <w:t>шт.</w:t>
            </w:r>
          </w:p>
        </w:tc>
        <w:tc>
          <w:tcPr>
            <w:tcW w:w="562" w:type="dxa"/>
            <w:tcBorders>
              <w:top w:val="nil"/>
              <w:left w:val="single" w:sz="4" w:space="0" w:color="auto"/>
              <w:bottom w:val="single" w:sz="4" w:space="0" w:color="auto"/>
              <w:right w:val="single" w:sz="4" w:space="0" w:color="auto"/>
            </w:tcBorders>
            <w:shd w:val="clear" w:color="000000" w:fill="FFFFFF"/>
            <w:vAlign w:val="center"/>
          </w:tcPr>
          <w:p w14:paraId="0992C21A" w14:textId="77777777" w:rsidR="006B27A8" w:rsidRPr="006B27A8" w:rsidRDefault="006B27A8" w:rsidP="006B27A8">
            <w:pPr>
              <w:spacing w:after="0"/>
              <w:jc w:val="center"/>
              <w:rPr>
                <w:sz w:val="24"/>
                <w:szCs w:val="24"/>
                <w:lang w:val="ru-RU"/>
              </w:rPr>
            </w:pPr>
            <w:r w:rsidRPr="006B27A8">
              <w:rPr>
                <w:b/>
                <w:bCs/>
                <w:sz w:val="24"/>
                <w:szCs w:val="24"/>
              </w:rPr>
              <w:t>50</w:t>
            </w:r>
          </w:p>
        </w:tc>
      </w:tr>
      <w:tr w:rsidR="006B27A8" w:rsidRPr="006B27A8" w14:paraId="5B863610" w14:textId="77777777" w:rsidTr="004D1856">
        <w:trPr>
          <w:trHeight w:val="151"/>
        </w:trPr>
        <w:tc>
          <w:tcPr>
            <w:tcW w:w="8364" w:type="dxa"/>
            <w:tcBorders>
              <w:top w:val="single" w:sz="4" w:space="0" w:color="auto"/>
              <w:left w:val="single" w:sz="4" w:space="0" w:color="auto"/>
              <w:bottom w:val="single" w:sz="4" w:space="0" w:color="auto"/>
              <w:right w:val="single" w:sz="4" w:space="0" w:color="auto"/>
            </w:tcBorders>
            <w:shd w:val="clear" w:color="auto" w:fill="auto"/>
            <w:vAlign w:val="center"/>
          </w:tcPr>
          <w:p w14:paraId="0258781E" w14:textId="77777777" w:rsidR="006B27A8" w:rsidRPr="006B27A8" w:rsidRDefault="006B27A8" w:rsidP="006B27A8">
            <w:pPr>
              <w:spacing w:after="0" w:line="240" w:lineRule="auto"/>
              <w:rPr>
                <w:sz w:val="24"/>
                <w:szCs w:val="24"/>
              </w:rPr>
            </w:pPr>
            <w:r w:rsidRPr="006B27A8">
              <w:rPr>
                <w:sz w:val="24"/>
                <w:szCs w:val="24"/>
              </w:rPr>
              <w:t>Амортизатор задньої вісі A0063266800</w:t>
            </w:r>
          </w:p>
        </w:tc>
        <w:tc>
          <w:tcPr>
            <w:tcW w:w="1275" w:type="dxa"/>
            <w:tcBorders>
              <w:top w:val="single" w:sz="4" w:space="0" w:color="auto"/>
              <w:left w:val="single" w:sz="4" w:space="0" w:color="auto"/>
              <w:bottom w:val="single" w:sz="4" w:space="0" w:color="auto"/>
              <w:right w:val="single" w:sz="4" w:space="0" w:color="auto"/>
            </w:tcBorders>
            <w:vAlign w:val="center"/>
          </w:tcPr>
          <w:p w14:paraId="1704C715" w14:textId="77777777" w:rsidR="006B27A8" w:rsidRPr="006B27A8" w:rsidRDefault="006B27A8" w:rsidP="006B27A8">
            <w:pPr>
              <w:spacing w:after="0" w:line="240" w:lineRule="auto"/>
              <w:jc w:val="center"/>
              <w:rPr>
                <w:sz w:val="24"/>
                <w:szCs w:val="24"/>
              </w:rPr>
            </w:pPr>
            <w:r w:rsidRPr="006B27A8">
              <w:rPr>
                <w:sz w:val="24"/>
                <w:szCs w:val="24"/>
              </w:rPr>
              <w:t>шт.</w:t>
            </w:r>
          </w:p>
        </w:tc>
        <w:tc>
          <w:tcPr>
            <w:tcW w:w="562" w:type="dxa"/>
            <w:tcBorders>
              <w:top w:val="nil"/>
              <w:left w:val="single" w:sz="4" w:space="0" w:color="auto"/>
              <w:bottom w:val="single" w:sz="4" w:space="0" w:color="auto"/>
              <w:right w:val="single" w:sz="4" w:space="0" w:color="auto"/>
            </w:tcBorders>
            <w:shd w:val="clear" w:color="000000" w:fill="FFFFFF"/>
            <w:vAlign w:val="center"/>
          </w:tcPr>
          <w:p w14:paraId="2D561C3E" w14:textId="77777777" w:rsidR="006B27A8" w:rsidRPr="006B27A8" w:rsidRDefault="006B27A8" w:rsidP="006B27A8">
            <w:pPr>
              <w:spacing w:after="0"/>
              <w:jc w:val="center"/>
              <w:rPr>
                <w:sz w:val="24"/>
                <w:szCs w:val="24"/>
                <w:lang w:val="ru-RU"/>
              </w:rPr>
            </w:pPr>
            <w:r w:rsidRPr="006B27A8">
              <w:rPr>
                <w:b/>
                <w:bCs/>
                <w:sz w:val="24"/>
                <w:szCs w:val="24"/>
              </w:rPr>
              <w:t>50</w:t>
            </w:r>
          </w:p>
        </w:tc>
      </w:tr>
      <w:tr w:rsidR="006B27A8" w:rsidRPr="006B27A8" w14:paraId="3EEA0B2E" w14:textId="77777777" w:rsidTr="004D1856">
        <w:trPr>
          <w:trHeight w:val="151"/>
        </w:trPr>
        <w:tc>
          <w:tcPr>
            <w:tcW w:w="8364" w:type="dxa"/>
            <w:tcBorders>
              <w:top w:val="single" w:sz="4" w:space="0" w:color="auto"/>
              <w:left w:val="single" w:sz="4" w:space="0" w:color="auto"/>
              <w:bottom w:val="single" w:sz="4" w:space="0" w:color="auto"/>
              <w:right w:val="single" w:sz="4" w:space="0" w:color="auto"/>
            </w:tcBorders>
            <w:shd w:val="clear" w:color="auto" w:fill="auto"/>
            <w:vAlign w:val="center"/>
          </w:tcPr>
          <w:p w14:paraId="46D4DEDA" w14:textId="77777777" w:rsidR="006B27A8" w:rsidRPr="006B27A8" w:rsidRDefault="006B27A8" w:rsidP="006B27A8">
            <w:pPr>
              <w:spacing w:after="0" w:line="240" w:lineRule="auto"/>
              <w:rPr>
                <w:sz w:val="24"/>
                <w:szCs w:val="24"/>
              </w:rPr>
            </w:pPr>
            <w:r w:rsidRPr="006B27A8">
              <w:rPr>
                <w:sz w:val="24"/>
                <w:szCs w:val="24"/>
              </w:rPr>
              <w:t>Амортизатори  кабіни передні (правий, лівий) A9428900519 (комплект 2шт.)</w:t>
            </w:r>
          </w:p>
        </w:tc>
        <w:tc>
          <w:tcPr>
            <w:tcW w:w="1275" w:type="dxa"/>
            <w:tcBorders>
              <w:top w:val="single" w:sz="4" w:space="0" w:color="auto"/>
              <w:left w:val="single" w:sz="4" w:space="0" w:color="auto"/>
              <w:bottom w:val="single" w:sz="4" w:space="0" w:color="auto"/>
              <w:right w:val="single" w:sz="4" w:space="0" w:color="auto"/>
            </w:tcBorders>
            <w:vAlign w:val="center"/>
          </w:tcPr>
          <w:p w14:paraId="6F761F45" w14:textId="77777777" w:rsidR="006B27A8" w:rsidRPr="006B27A8" w:rsidRDefault="006B27A8" w:rsidP="006B27A8">
            <w:pPr>
              <w:spacing w:after="0" w:line="240" w:lineRule="auto"/>
              <w:jc w:val="center"/>
              <w:rPr>
                <w:sz w:val="24"/>
                <w:szCs w:val="24"/>
              </w:rPr>
            </w:pPr>
            <w:r w:rsidRPr="006B27A8">
              <w:rPr>
                <w:sz w:val="24"/>
                <w:szCs w:val="24"/>
              </w:rPr>
              <w:t>кмп.</w:t>
            </w:r>
          </w:p>
        </w:tc>
        <w:tc>
          <w:tcPr>
            <w:tcW w:w="562" w:type="dxa"/>
            <w:tcBorders>
              <w:top w:val="nil"/>
              <w:left w:val="single" w:sz="4" w:space="0" w:color="auto"/>
              <w:bottom w:val="single" w:sz="4" w:space="0" w:color="auto"/>
              <w:right w:val="single" w:sz="4" w:space="0" w:color="auto"/>
            </w:tcBorders>
            <w:shd w:val="clear" w:color="000000" w:fill="FFFFFF"/>
            <w:vAlign w:val="center"/>
          </w:tcPr>
          <w:p w14:paraId="219A7E3F" w14:textId="77777777" w:rsidR="006B27A8" w:rsidRPr="006B27A8" w:rsidRDefault="006B27A8" w:rsidP="006B27A8">
            <w:pPr>
              <w:spacing w:after="0"/>
              <w:jc w:val="center"/>
              <w:rPr>
                <w:sz w:val="24"/>
                <w:szCs w:val="24"/>
                <w:lang w:val="ru-RU"/>
              </w:rPr>
            </w:pPr>
            <w:r w:rsidRPr="006B27A8">
              <w:rPr>
                <w:b/>
                <w:bCs/>
                <w:sz w:val="24"/>
                <w:szCs w:val="24"/>
              </w:rPr>
              <w:t>10</w:t>
            </w:r>
          </w:p>
        </w:tc>
      </w:tr>
      <w:tr w:rsidR="006B27A8" w:rsidRPr="006B27A8" w14:paraId="23E88B3F" w14:textId="77777777" w:rsidTr="004D1856">
        <w:trPr>
          <w:trHeight w:val="151"/>
        </w:trPr>
        <w:tc>
          <w:tcPr>
            <w:tcW w:w="8364" w:type="dxa"/>
            <w:tcBorders>
              <w:top w:val="single" w:sz="4" w:space="0" w:color="auto"/>
              <w:left w:val="single" w:sz="4" w:space="0" w:color="auto"/>
              <w:bottom w:val="single" w:sz="4" w:space="0" w:color="auto"/>
              <w:right w:val="single" w:sz="4" w:space="0" w:color="auto"/>
            </w:tcBorders>
            <w:shd w:val="clear" w:color="000000" w:fill="FFFFFF"/>
            <w:vAlign w:val="center"/>
          </w:tcPr>
          <w:p w14:paraId="33BBCAD0" w14:textId="77777777" w:rsidR="006B27A8" w:rsidRPr="006B27A8" w:rsidRDefault="006B27A8" w:rsidP="006B27A8">
            <w:pPr>
              <w:spacing w:after="0" w:line="240" w:lineRule="auto"/>
              <w:rPr>
                <w:sz w:val="24"/>
                <w:szCs w:val="24"/>
              </w:rPr>
            </w:pPr>
            <w:r w:rsidRPr="006B27A8">
              <w:rPr>
                <w:sz w:val="24"/>
                <w:szCs w:val="24"/>
              </w:rPr>
              <w:t>Амортизатори  кабіни задні (правий, лівий) A9438903519 (комплект 2шт.)</w:t>
            </w:r>
          </w:p>
        </w:tc>
        <w:tc>
          <w:tcPr>
            <w:tcW w:w="1275" w:type="dxa"/>
            <w:tcBorders>
              <w:top w:val="single" w:sz="4" w:space="0" w:color="auto"/>
              <w:left w:val="single" w:sz="4" w:space="0" w:color="auto"/>
              <w:bottom w:val="single" w:sz="4" w:space="0" w:color="auto"/>
              <w:right w:val="single" w:sz="4" w:space="0" w:color="auto"/>
            </w:tcBorders>
            <w:vAlign w:val="center"/>
          </w:tcPr>
          <w:p w14:paraId="46606501" w14:textId="77777777" w:rsidR="006B27A8" w:rsidRPr="006B27A8" w:rsidRDefault="006B27A8" w:rsidP="006B27A8">
            <w:pPr>
              <w:spacing w:after="0" w:line="240" w:lineRule="auto"/>
              <w:jc w:val="center"/>
              <w:rPr>
                <w:sz w:val="24"/>
                <w:szCs w:val="24"/>
              </w:rPr>
            </w:pPr>
            <w:r w:rsidRPr="006B27A8">
              <w:rPr>
                <w:sz w:val="24"/>
                <w:szCs w:val="24"/>
              </w:rPr>
              <w:t>кмп.</w:t>
            </w:r>
          </w:p>
        </w:tc>
        <w:tc>
          <w:tcPr>
            <w:tcW w:w="562" w:type="dxa"/>
            <w:tcBorders>
              <w:top w:val="nil"/>
              <w:left w:val="single" w:sz="4" w:space="0" w:color="auto"/>
              <w:bottom w:val="single" w:sz="4" w:space="0" w:color="auto"/>
              <w:right w:val="single" w:sz="4" w:space="0" w:color="auto"/>
            </w:tcBorders>
            <w:shd w:val="clear" w:color="000000" w:fill="FFFFFF"/>
            <w:vAlign w:val="center"/>
          </w:tcPr>
          <w:p w14:paraId="7B0FB03A" w14:textId="77777777" w:rsidR="006B27A8" w:rsidRPr="006B27A8" w:rsidRDefault="006B27A8" w:rsidP="006B27A8">
            <w:pPr>
              <w:spacing w:after="0"/>
              <w:jc w:val="center"/>
              <w:rPr>
                <w:sz w:val="24"/>
                <w:szCs w:val="24"/>
                <w:lang w:val="ru-RU"/>
              </w:rPr>
            </w:pPr>
            <w:r w:rsidRPr="006B27A8">
              <w:rPr>
                <w:b/>
                <w:bCs/>
                <w:sz w:val="24"/>
                <w:szCs w:val="24"/>
              </w:rPr>
              <w:t>10</w:t>
            </w:r>
          </w:p>
        </w:tc>
      </w:tr>
      <w:tr w:rsidR="006B27A8" w:rsidRPr="006B27A8" w14:paraId="4C781C90" w14:textId="77777777" w:rsidTr="004D1856">
        <w:trPr>
          <w:trHeight w:val="151"/>
        </w:trPr>
        <w:tc>
          <w:tcPr>
            <w:tcW w:w="8364" w:type="dxa"/>
            <w:tcBorders>
              <w:top w:val="nil"/>
              <w:left w:val="single" w:sz="4" w:space="0" w:color="auto"/>
              <w:bottom w:val="single" w:sz="4" w:space="0" w:color="auto"/>
              <w:right w:val="single" w:sz="4" w:space="0" w:color="auto"/>
            </w:tcBorders>
            <w:shd w:val="clear" w:color="000000" w:fill="FFFFFF"/>
            <w:vAlign w:val="center"/>
          </w:tcPr>
          <w:p w14:paraId="2B32B233" w14:textId="77777777" w:rsidR="006B27A8" w:rsidRPr="006B27A8" w:rsidRDefault="006B27A8" w:rsidP="006B27A8">
            <w:pPr>
              <w:spacing w:after="0" w:line="240" w:lineRule="auto"/>
              <w:rPr>
                <w:sz w:val="24"/>
                <w:szCs w:val="24"/>
              </w:rPr>
            </w:pPr>
            <w:r w:rsidRPr="006B27A8">
              <w:rPr>
                <w:sz w:val="24"/>
                <w:szCs w:val="24"/>
              </w:rPr>
              <w:t>Стійка стабілізатора переднього  A9433230616</w:t>
            </w:r>
          </w:p>
        </w:tc>
        <w:tc>
          <w:tcPr>
            <w:tcW w:w="1275" w:type="dxa"/>
            <w:tcBorders>
              <w:top w:val="single" w:sz="4" w:space="0" w:color="auto"/>
              <w:left w:val="single" w:sz="4" w:space="0" w:color="auto"/>
              <w:bottom w:val="single" w:sz="4" w:space="0" w:color="auto"/>
              <w:right w:val="single" w:sz="4" w:space="0" w:color="auto"/>
            </w:tcBorders>
            <w:vAlign w:val="center"/>
          </w:tcPr>
          <w:p w14:paraId="52EB1EDA" w14:textId="77777777" w:rsidR="006B27A8" w:rsidRPr="006B27A8" w:rsidRDefault="006B27A8" w:rsidP="006B27A8">
            <w:pPr>
              <w:spacing w:after="0" w:line="240" w:lineRule="auto"/>
              <w:jc w:val="center"/>
              <w:rPr>
                <w:sz w:val="24"/>
                <w:szCs w:val="24"/>
              </w:rPr>
            </w:pPr>
            <w:r w:rsidRPr="006B27A8">
              <w:rPr>
                <w:sz w:val="24"/>
                <w:szCs w:val="24"/>
              </w:rPr>
              <w:t>шт.</w:t>
            </w:r>
          </w:p>
        </w:tc>
        <w:tc>
          <w:tcPr>
            <w:tcW w:w="562" w:type="dxa"/>
            <w:tcBorders>
              <w:top w:val="nil"/>
              <w:left w:val="single" w:sz="4" w:space="0" w:color="auto"/>
              <w:bottom w:val="single" w:sz="4" w:space="0" w:color="auto"/>
              <w:right w:val="single" w:sz="4" w:space="0" w:color="auto"/>
            </w:tcBorders>
            <w:shd w:val="clear" w:color="000000" w:fill="FFFFFF"/>
            <w:vAlign w:val="center"/>
          </w:tcPr>
          <w:p w14:paraId="210B603F" w14:textId="77777777" w:rsidR="006B27A8" w:rsidRPr="006B27A8" w:rsidRDefault="006B27A8" w:rsidP="006B27A8">
            <w:pPr>
              <w:spacing w:after="0"/>
              <w:jc w:val="center"/>
              <w:rPr>
                <w:sz w:val="24"/>
                <w:szCs w:val="24"/>
              </w:rPr>
            </w:pPr>
            <w:r w:rsidRPr="006B27A8">
              <w:rPr>
                <w:b/>
                <w:bCs/>
                <w:sz w:val="24"/>
                <w:szCs w:val="24"/>
              </w:rPr>
              <w:t>60</w:t>
            </w:r>
          </w:p>
        </w:tc>
      </w:tr>
      <w:tr w:rsidR="006B27A8" w:rsidRPr="006B27A8" w14:paraId="272105D0" w14:textId="77777777" w:rsidTr="004D1856">
        <w:trPr>
          <w:trHeight w:val="151"/>
        </w:trPr>
        <w:tc>
          <w:tcPr>
            <w:tcW w:w="8364" w:type="dxa"/>
            <w:tcBorders>
              <w:top w:val="single" w:sz="4" w:space="0" w:color="auto"/>
              <w:left w:val="single" w:sz="4" w:space="0" w:color="auto"/>
              <w:bottom w:val="single" w:sz="4" w:space="0" w:color="auto"/>
              <w:right w:val="single" w:sz="4" w:space="0" w:color="auto"/>
            </w:tcBorders>
            <w:shd w:val="clear" w:color="auto" w:fill="auto"/>
            <w:vAlign w:val="center"/>
          </w:tcPr>
          <w:p w14:paraId="36ECABB0" w14:textId="77777777" w:rsidR="006B27A8" w:rsidRPr="006B27A8" w:rsidRDefault="006B27A8" w:rsidP="006B27A8">
            <w:pPr>
              <w:spacing w:after="0" w:line="240" w:lineRule="auto"/>
              <w:rPr>
                <w:sz w:val="24"/>
                <w:szCs w:val="24"/>
              </w:rPr>
            </w:pPr>
            <w:r w:rsidRPr="006B27A8">
              <w:rPr>
                <w:sz w:val="24"/>
                <w:szCs w:val="24"/>
              </w:rPr>
              <w:t>Підшипник ступиці колеса переднього  та  комплект ущільнення A6503560080 A0029819005 A4943340059 A0049812005 A0159975747  A0159975847</w:t>
            </w:r>
          </w:p>
        </w:tc>
        <w:tc>
          <w:tcPr>
            <w:tcW w:w="1275" w:type="dxa"/>
            <w:tcBorders>
              <w:top w:val="single" w:sz="4" w:space="0" w:color="auto"/>
              <w:left w:val="single" w:sz="4" w:space="0" w:color="auto"/>
              <w:bottom w:val="single" w:sz="4" w:space="0" w:color="auto"/>
              <w:right w:val="single" w:sz="4" w:space="0" w:color="auto"/>
            </w:tcBorders>
            <w:vAlign w:val="center"/>
          </w:tcPr>
          <w:p w14:paraId="30833D94" w14:textId="77777777" w:rsidR="006B27A8" w:rsidRPr="006B27A8" w:rsidRDefault="006B27A8" w:rsidP="006B27A8">
            <w:pPr>
              <w:spacing w:after="0" w:line="240" w:lineRule="auto"/>
              <w:jc w:val="center"/>
              <w:rPr>
                <w:sz w:val="24"/>
                <w:szCs w:val="24"/>
              </w:rPr>
            </w:pPr>
            <w:r w:rsidRPr="006B27A8">
              <w:rPr>
                <w:sz w:val="24"/>
                <w:szCs w:val="24"/>
              </w:rPr>
              <w:t>кмп.</w:t>
            </w:r>
          </w:p>
        </w:tc>
        <w:tc>
          <w:tcPr>
            <w:tcW w:w="562" w:type="dxa"/>
            <w:tcBorders>
              <w:top w:val="nil"/>
              <w:left w:val="single" w:sz="4" w:space="0" w:color="auto"/>
              <w:bottom w:val="single" w:sz="4" w:space="0" w:color="auto"/>
              <w:right w:val="single" w:sz="4" w:space="0" w:color="auto"/>
            </w:tcBorders>
            <w:shd w:val="clear" w:color="000000" w:fill="FFFFFF"/>
            <w:vAlign w:val="center"/>
          </w:tcPr>
          <w:p w14:paraId="35DE2AE9" w14:textId="77777777" w:rsidR="006B27A8" w:rsidRPr="006B27A8" w:rsidRDefault="006B27A8" w:rsidP="006B27A8">
            <w:pPr>
              <w:spacing w:after="0"/>
              <w:jc w:val="center"/>
              <w:rPr>
                <w:sz w:val="24"/>
                <w:szCs w:val="24"/>
                <w:lang w:val="ru-RU"/>
              </w:rPr>
            </w:pPr>
            <w:r w:rsidRPr="006B27A8">
              <w:rPr>
                <w:b/>
                <w:bCs/>
                <w:sz w:val="24"/>
                <w:szCs w:val="24"/>
              </w:rPr>
              <w:t>20</w:t>
            </w:r>
          </w:p>
        </w:tc>
      </w:tr>
      <w:tr w:rsidR="006B27A8" w:rsidRPr="006B27A8" w14:paraId="4DBEEB9C" w14:textId="77777777" w:rsidTr="004D1856">
        <w:trPr>
          <w:trHeight w:val="561"/>
        </w:trPr>
        <w:tc>
          <w:tcPr>
            <w:tcW w:w="8364" w:type="dxa"/>
            <w:tcBorders>
              <w:top w:val="single" w:sz="4" w:space="0" w:color="auto"/>
              <w:left w:val="single" w:sz="4" w:space="0" w:color="auto"/>
              <w:bottom w:val="single" w:sz="4" w:space="0" w:color="auto"/>
              <w:right w:val="single" w:sz="4" w:space="0" w:color="auto"/>
            </w:tcBorders>
            <w:shd w:val="clear" w:color="auto" w:fill="auto"/>
            <w:vAlign w:val="center"/>
          </w:tcPr>
          <w:p w14:paraId="38E8B5E2" w14:textId="77777777" w:rsidR="006B27A8" w:rsidRPr="006B27A8" w:rsidRDefault="006B27A8" w:rsidP="006B27A8">
            <w:pPr>
              <w:spacing w:after="0" w:line="240" w:lineRule="auto"/>
              <w:rPr>
                <w:sz w:val="24"/>
                <w:szCs w:val="24"/>
              </w:rPr>
            </w:pPr>
            <w:r w:rsidRPr="006B27A8">
              <w:rPr>
                <w:sz w:val="24"/>
                <w:szCs w:val="24"/>
              </w:rPr>
              <w:t>Хрестовина кардана заднього A9424100231</w:t>
            </w:r>
          </w:p>
        </w:tc>
        <w:tc>
          <w:tcPr>
            <w:tcW w:w="1275" w:type="dxa"/>
            <w:tcBorders>
              <w:top w:val="single" w:sz="4" w:space="0" w:color="auto"/>
              <w:left w:val="single" w:sz="4" w:space="0" w:color="auto"/>
              <w:bottom w:val="single" w:sz="4" w:space="0" w:color="auto"/>
              <w:right w:val="single" w:sz="4" w:space="0" w:color="auto"/>
            </w:tcBorders>
            <w:vAlign w:val="center"/>
          </w:tcPr>
          <w:p w14:paraId="52967737" w14:textId="77777777" w:rsidR="006B27A8" w:rsidRPr="006B27A8" w:rsidRDefault="006B27A8" w:rsidP="006B27A8">
            <w:pPr>
              <w:spacing w:after="0" w:line="240" w:lineRule="auto"/>
              <w:jc w:val="center"/>
              <w:rPr>
                <w:sz w:val="24"/>
                <w:szCs w:val="24"/>
              </w:rPr>
            </w:pPr>
            <w:r w:rsidRPr="006B27A8">
              <w:rPr>
                <w:sz w:val="24"/>
                <w:szCs w:val="24"/>
              </w:rPr>
              <w:t>шт.</w:t>
            </w:r>
          </w:p>
        </w:tc>
        <w:tc>
          <w:tcPr>
            <w:tcW w:w="562" w:type="dxa"/>
            <w:tcBorders>
              <w:top w:val="nil"/>
              <w:left w:val="single" w:sz="4" w:space="0" w:color="auto"/>
              <w:bottom w:val="single" w:sz="4" w:space="0" w:color="auto"/>
              <w:right w:val="single" w:sz="4" w:space="0" w:color="auto"/>
            </w:tcBorders>
            <w:shd w:val="clear" w:color="000000" w:fill="FFFFFF"/>
            <w:vAlign w:val="center"/>
          </w:tcPr>
          <w:p w14:paraId="71686A32" w14:textId="77777777" w:rsidR="006B27A8" w:rsidRPr="006B27A8" w:rsidRDefault="006B27A8" w:rsidP="006B27A8">
            <w:pPr>
              <w:spacing w:after="0"/>
              <w:jc w:val="center"/>
              <w:rPr>
                <w:sz w:val="24"/>
                <w:szCs w:val="24"/>
                <w:lang w:val="ru-RU"/>
              </w:rPr>
            </w:pPr>
            <w:r w:rsidRPr="006B27A8">
              <w:rPr>
                <w:b/>
                <w:bCs/>
                <w:sz w:val="24"/>
                <w:szCs w:val="24"/>
              </w:rPr>
              <w:t>15</w:t>
            </w:r>
          </w:p>
        </w:tc>
      </w:tr>
      <w:tr w:rsidR="006B27A8" w:rsidRPr="006B27A8" w14:paraId="57B904A2" w14:textId="77777777" w:rsidTr="004D1856">
        <w:trPr>
          <w:trHeight w:val="151"/>
        </w:trPr>
        <w:tc>
          <w:tcPr>
            <w:tcW w:w="8364" w:type="dxa"/>
            <w:tcBorders>
              <w:top w:val="single" w:sz="4" w:space="0" w:color="auto"/>
              <w:left w:val="single" w:sz="4" w:space="0" w:color="auto"/>
              <w:bottom w:val="single" w:sz="4" w:space="0" w:color="auto"/>
              <w:right w:val="single" w:sz="4" w:space="0" w:color="auto"/>
            </w:tcBorders>
            <w:shd w:val="clear" w:color="auto" w:fill="auto"/>
            <w:vAlign w:val="center"/>
          </w:tcPr>
          <w:p w14:paraId="3061ABCB" w14:textId="77777777" w:rsidR="006B27A8" w:rsidRPr="006B27A8" w:rsidRDefault="006B27A8" w:rsidP="006B27A8">
            <w:pPr>
              <w:spacing w:after="0" w:line="240" w:lineRule="auto"/>
              <w:rPr>
                <w:sz w:val="24"/>
                <w:szCs w:val="24"/>
              </w:rPr>
            </w:pPr>
            <w:r w:rsidRPr="006B27A8">
              <w:rPr>
                <w:sz w:val="24"/>
                <w:szCs w:val="24"/>
              </w:rPr>
              <w:t>Хрестовина кардана переднього А0004101628</w:t>
            </w:r>
          </w:p>
        </w:tc>
        <w:tc>
          <w:tcPr>
            <w:tcW w:w="1275" w:type="dxa"/>
            <w:tcBorders>
              <w:top w:val="single" w:sz="4" w:space="0" w:color="auto"/>
              <w:left w:val="single" w:sz="4" w:space="0" w:color="auto"/>
              <w:bottom w:val="single" w:sz="4" w:space="0" w:color="auto"/>
              <w:right w:val="single" w:sz="4" w:space="0" w:color="auto"/>
            </w:tcBorders>
            <w:vAlign w:val="center"/>
          </w:tcPr>
          <w:p w14:paraId="2E0868B5" w14:textId="77777777" w:rsidR="006B27A8" w:rsidRPr="006B27A8" w:rsidRDefault="006B27A8" w:rsidP="006B27A8">
            <w:pPr>
              <w:spacing w:after="0" w:line="240" w:lineRule="auto"/>
              <w:jc w:val="center"/>
              <w:rPr>
                <w:sz w:val="24"/>
                <w:szCs w:val="24"/>
              </w:rPr>
            </w:pPr>
            <w:r w:rsidRPr="006B27A8">
              <w:rPr>
                <w:sz w:val="24"/>
                <w:szCs w:val="24"/>
              </w:rPr>
              <w:t>шт.</w:t>
            </w:r>
          </w:p>
        </w:tc>
        <w:tc>
          <w:tcPr>
            <w:tcW w:w="562" w:type="dxa"/>
            <w:tcBorders>
              <w:top w:val="nil"/>
              <w:left w:val="single" w:sz="4" w:space="0" w:color="auto"/>
              <w:bottom w:val="single" w:sz="4" w:space="0" w:color="auto"/>
              <w:right w:val="single" w:sz="4" w:space="0" w:color="auto"/>
            </w:tcBorders>
            <w:shd w:val="clear" w:color="000000" w:fill="FFFFFF"/>
            <w:vAlign w:val="center"/>
          </w:tcPr>
          <w:p w14:paraId="13A5B90E" w14:textId="77777777" w:rsidR="006B27A8" w:rsidRPr="006B27A8" w:rsidRDefault="006B27A8" w:rsidP="006B27A8">
            <w:pPr>
              <w:spacing w:after="0"/>
              <w:jc w:val="center"/>
              <w:rPr>
                <w:sz w:val="24"/>
                <w:szCs w:val="24"/>
                <w:lang w:val="ru-RU"/>
              </w:rPr>
            </w:pPr>
            <w:r w:rsidRPr="006B27A8">
              <w:rPr>
                <w:b/>
                <w:bCs/>
                <w:sz w:val="24"/>
                <w:szCs w:val="24"/>
              </w:rPr>
              <w:t>15</w:t>
            </w:r>
          </w:p>
        </w:tc>
      </w:tr>
      <w:tr w:rsidR="006B27A8" w:rsidRPr="006B27A8" w14:paraId="37C7C335" w14:textId="77777777" w:rsidTr="004D1856">
        <w:trPr>
          <w:trHeight w:val="151"/>
        </w:trPr>
        <w:tc>
          <w:tcPr>
            <w:tcW w:w="8364" w:type="dxa"/>
            <w:tcBorders>
              <w:top w:val="single" w:sz="4" w:space="0" w:color="auto"/>
              <w:left w:val="single" w:sz="4" w:space="0" w:color="auto"/>
              <w:bottom w:val="single" w:sz="4" w:space="0" w:color="auto"/>
              <w:right w:val="single" w:sz="4" w:space="0" w:color="auto"/>
            </w:tcBorders>
            <w:shd w:val="clear" w:color="auto" w:fill="auto"/>
            <w:vAlign w:val="center"/>
          </w:tcPr>
          <w:p w14:paraId="6FF39DAE" w14:textId="77777777" w:rsidR="006B27A8" w:rsidRPr="006B27A8" w:rsidRDefault="006B27A8" w:rsidP="006B27A8">
            <w:pPr>
              <w:spacing w:after="0" w:line="240" w:lineRule="auto"/>
              <w:rPr>
                <w:sz w:val="24"/>
                <w:szCs w:val="24"/>
              </w:rPr>
            </w:pPr>
            <w:r w:rsidRPr="006B27A8">
              <w:rPr>
                <w:sz w:val="24"/>
                <w:szCs w:val="24"/>
              </w:rPr>
              <w:t>Вал рульової колонки A9424604709</w:t>
            </w:r>
          </w:p>
        </w:tc>
        <w:tc>
          <w:tcPr>
            <w:tcW w:w="1275" w:type="dxa"/>
            <w:tcBorders>
              <w:top w:val="single" w:sz="4" w:space="0" w:color="auto"/>
              <w:left w:val="single" w:sz="4" w:space="0" w:color="auto"/>
              <w:bottom w:val="single" w:sz="4" w:space="0" w:color="auto"/>
              <w:right w:val="single" w:sz="4" w:space="0" w:color="auto"/>
            </w:tcBorders>
            <w:vAlign w:val="center"/>
          </w:tcPr>
          <w:p w14:paraId="6FF50C73" w14:textId="77777777" w:rsidR="006B27A8" w:rsidRPr="006B27A8" w:rsidRDefault="006B27A8" w:rsidP="006B27A8">
            <w:pPr>
              <w:spacing w:after="0" w:line="240" w:lineRule="auto"/>
              <w:jc w:val="center"/>
              <w:rPr>
                <w:sz w:val="24"/>
                <w:szCs w:val="24"/>
              </w:rPr>
            </w:pPr>
            <w:r w:rsidRPr="006B27A8">
              <w:rPr>
                <w:sz w:val="24"/>
                <w:szCs w:val="24"/>
              </w:rPr>
              <w:t>шт.</w:t>
            </w:r>
          </w:p>
        </w:tc>
        <w:tc>
          <w:tcPr>
            <w:tcW w:w="562" w:type="dxa"/>
            <w:tcBorders>
              <w:top w:val="nil"/>
              <w:left w:val="single" w:sz="4" w:space="0" w:color="auto"/>
              <w:bottom w:val="single" w:sz="4" w:space="0" w:color="auto"/>
              <w:right w:val="single" w:sz="4" w:space="0" w:color="auto"/>
            </w:tcBorders>
            <w:shd w:val="clear" w:color="000000" w:fill="FFFFFF"/>
            <w:vAlign w:val="center"/>
          </w:tcPr>
          <w:p w14:paraId="26EB9BE1" w14:textId="77777777" w:rsidR="006B27A8" w:rsidRPr="006B27A8" w:rsidRDefault="006B27A8" w:rsidP="006B27A8">
            <w:pPr>
              <w:spacing w:after="0"/>
              <w:jc w:val="center"/>
              <w:rPr>
                <w:sz w:val="24"/>
                <w:szCs w:val="24"/>
                <w:lang w:val="ru-RU"/>
              </w:rPr>
            </w:pPr>
            <w:r w:rsidRPr="006B27A8">
              <w:rPr>
                <w:b/>
                <w:bCs/>
                <w:sz w:val="24"/>
                <w:szCs w:val="24"/>
              </w:rPr>
              <w:t>6</w:t>
            </w:r>
          </w:p>
        </w:tc>
      </w:tr>
      <w:tr w:rsidR="006B27A8" w:rsidRPr="006B27A8" w14:paraId="2C146AE2" w14:textId="77777777" w:rsidTr="004D1856">
        <w:trPr>
          <w:trHeight w:val="151"/>
        </w:trPr>
        <w:tc>
          <w:tcPr>
            <w:tcW w:w="8364" w:type="dxa"/>
            <w:tcBorders>
              <w:top w:val="single" w:sz="4" w:space="0" w:color="auto"/>
              <w:left w:val="single" w:sz="4" w:space="0" w:color="auto"/>
              <w:bottom w:val="single" w:sz="4" w:space="0" w:color="auto"/>
              <w:right w:val="single" w:sz="4" w:space="0" w:color="auto"/>
            </w:tcBorders>
            <w:shd w:val="clear" w:color="auto" w:fill="auto"/>
            <w:vAlign w:val="center"/>
          </w:tcPr>
          <w:p w14:paraId="05989223" w14:textId="77777777" w:rsidR="006B27A8" w:rsidRPr="006B27A8" w:rsidRDefault="006B27A8" w:rsidP="006B27A8">
            <w:pPr>
              <w:spacing w:after="0" w:line="240" w:lineRule="auto"/>
              <w:rPr>
                <w:sz w:val="24"/>
                <w:szCs w:val="24"/>
              </w:rPr>
            </w:pPr>
            <w:r w:rsidRPr="006B27A8">
              <w:rPr>
                <w:sz w:val="24"/>
                <w:szCs w:val="24"/>
              </w:rPr>
              <w:t>Гідравлічний підсилювача керма A3754601100</w:t>
            </w:r>
          </w:p>
        </w:tc>
        <w:tc>
          <w:tcPr>
            <w:tcW w:w="1275" w:type="dxa"/>
            <w:tcBorders>
              <w:top w:val="single" w:sz="4" w:space="0" w:color="auto"/>
              <w:left w:val="single" w:sz="4" w:space="0" w:color="auto"/>
              <w:bottom w:val="single" w:sz="4" w:space="0" w:color="auto"/>
              <w:right w:val="single" w:sz="4" w:space="0" w:color="auto"/>
            </w:tcBorders>
            <w:vAlign w:val="center"/>
          </w:tcPr>
          <w:p w14:paraId="492AFFF0" w14:textId="77777777" w:rsidR="006B27A8" w:rsidRPr="006B27A8" w:rsidRDefault="006B27A8" w:rsidP="006B27A8">
            <w:pPr>
              <w:spacing w:after="0" w:line="240" w:lineRule="auto"/>
              <w:jc w:val="center"/>
              <w:rPr>
                <w:sz w:val="24"/>
                <w:szCs w:val="24"/>
              </w:rPr>
            </w:pPr>
            <w:r w:rsidRPr="006B27A8">
              <w:rPr>
                <w:sz w:val="24"/>
                <w:szCs w:val="24"/>
              </w:rPr>
              <w:t>шт.</w:t>
            </w:r>
          </w:p>
        </w:tc>
        <w:tc>
          <w:tcPr>
            <w:tcW w:w="562" w:type="dxa"/>
            <w:tcBorders>
              <w:top w:val="nil"/>
              <w:left w:val="single" w:sz="4" w:space="0" w:color="auto"/>
              <w:bottom w:val="single" w:sz="4" w:space="0" w:color="auto"/>
              <w:right w:val="single" w:sz="4" w:space="0" w:color="auto"/>
            </w:tcBorders>
            <w:shd w:val="clear" w:color="000000" w:fill="FFFFFF"/>
            <w:vAlign w:val="center"/>
          </w:tcPr>
          <w:p w14:paraId="11A96F02" w14:textId="77777777" w:rsidR="006B27A8" w:rsidRPr="006B27A8" w:rsidRDefault="006B27A8" w:rsidP="006B27A8">
            <w:pPr>
              <w:spacing w:after="0"/>
              <w:jc w:val="center"/>
              <w:rPr>
                <w:sz w:val="24"/>
                <w:szCs w:val="24"/>
                <w:lang w:val="ru-RU"/>
              </w:rPr>
            </w:pPr>
            <w:r w:rsidRPr="006B27A8">
              <w:rPr>
                <w:b/>
                <w:bCs/>
                <w:sz w:val="24"/>
                <w:szCs w:val="24"/>
              </w:rPr>
              <w:t>10</w:t>
            </w:r>
          </w:p>
        </w:tc>
      </w:tr>
      <w:tr w:rsidR="006B27A8" w:rsidRPr="006B27A8" w14:paraId="597000C1" w14:textId="77777777" w:rsidTr="004D1856">
        <w:trPr>
          <w:trHeight w:val="151"/>
        </w:trPr>
        <w:tc>
          <w:tcPr>
            <w:tcW w:w="8364" w:type="dxa"/>
            <w:tcBorders>
              <w:top w:val="single" w:sz="4" w:space="0" w:color="auto"/>
              <w:left w:val="single" w:sz="4" w:space="0" w:color="auto"/>
              <w:bottom w:val="single" w:sz="4" w:space="0" w:color="auto"/>
              <w:right w:val="single" w:sz="4" w:space="0" w:color="auto"/>
            </w:tcBorders>
            <w:shd w:val="clear" w:color="auto" w:fill="auto"/>
            <w:vAlign w:val="center"/>
          </w:tcPr>
          <w:p w14:paraId="26551AB3" w14:textId="77777777" w:rsidR="006B27A8" w:rsidRPr="006B27A8" w:rsidRDefault="006B27A8" w:rsidP="006B27A8">
            <w:pPr>
              <w:spacing w:after="0" w:line="240" w:lineRule="auto"/>
              <w:rPr>
                <w:sz w:val="24"/>
                <w:szCs w:val="24"/>
              </w:rPr>
            </w:pPr>
            <w:r w:rsidRPr="006B27A8">
              <w:rPr>
                <w:sz w:val="24"/>
                <w:szCs w:val="24"/>
              </w:rPr>
              <w:t>Насос системи охолодження двигуна  A5412002301</w:t>
            </w:r>
          </w:p>
        </w:tc>
        <w:tc>
          <w:tcPr>
            <w:tcW w:w="1275" w:type="dxa"/>
            <w:tcBorders>
              <w:top w:val="single" w:sz="4" w:space="0" w:color="auto"/>
              <w:left w:val="single" w:sz="4" w:space="0" w:color="auto"/>
              <w:bottom w:val="single" w:sz="4" w:space="0" w:color="auto"/>
              <w:right w:val="single" w:sz="4" w:space="0" w:color="auto"/>
            </w:tcBorders>
            <w:vAlign w:val="center"/>
          </w:tcPr>
          <w:p w14:paraId="29EDFA27" w14:textId="77777777" w:rsidR="006B27A8" w:rsidRPr="006B27A8" w:rsidRDefault="006B27A8" w:rsidP="006B27A8">
            <w:pPr>
              <w:spacing w:after="0" w:line="240" w:lineRule="auto"/>
              <w:jc w:val="center"/>
              <w:rPr>
                <w:sz w:val="24"/>
                <w:szCs w:val="24"/>
              </w:rPr>
            </w:pPr>
            <w:r w:rsidRPr="006B27A8">
              <w:rPr>
                <w:sz w:val="24"/>
                <w:szCs w:val="24"/>
              </w:rPr>
              <w:t>шт.</w:t>
            </w:r>
          </w:p>
        </w:tc>
        <w:tc>
          <w:tcPr>
            <w:tcW w:w="562" w:type="dxa"/>
            <w:tcBorders>
              <w:top w:val="nil"/>
              <w:left w:val="single" w:sz="4" w:space="0" w:color="auto"/>
              <w:bottom w:val="single" w:sz="4" w:space="0" w:color="auto"/>
              <w:right w:val="single" w:sz="4" w:space="0" w:color="auto"/>
            </w:tcBorders>
            <w:shd w:val="clear" w:color="000000" w:fill="FFFFFF"/>
            <w:vAlign w:val="center"/>
          </w:tcPr>
          <w:p w14:paraId="29A27BB1" w14:textId="77777777" w:rsidR="006B27A8" w:rsidRPr="006B27A8" w:rsidRDefault="006B27A8" w:rsidP="006B27A8">
            <w:pPr>
              <w:spacing w:after="0"/>
              <w:jc w:val="center"/>
              <w:rPr>
                <w:sz w:val="24"/>
                <w:szCs w:val="24"/>
                <w:lang w:val="ru-RU"/>
              </w:rPr>
            </w:pPr>
            <w:r w:rsidRPr="006B27A8">
              <w:rPr>
                <w:b/>
                <w:bCs/>
                <w:sz w:val="24"/>
                <w:szCs w:val="24"/>
              </w:rPr>
              <w:t>15</w:t>
            </w:r>
          </w:p>
        </w:tc>
      </w:tr>
      <w:tr w:rsidR="006B27A8" w:rsidRPr="006B27A8" w14:paraId="18C6A03E" w14:textId="77777777" w:rsidTr="004D1856">
        <w:trPr>
          <w:trHeight w:val="151"/>
        </w:trPr>
        <w:tc>
          <w:tcPr>
            <w:tcW w:w="8364" w:type="dxa"/>
            <w:tcBorders>
              <w:top w:val="single" w:sz="4" w:space="0" w:color="auto"/>
              <w:left w:val="single" w:sz="4" w:space="0" w:color="auto"/>
              <w:bottom w:val="single" w:sz="4" w:space="0" w:color="auto"/>
              <w:right w:val="single" w:sz="4" w:space="0" w:color="auto"/>
            </w:tcBorders>
            <w:shd w:val="clear" w:color="auto" w:fill="auto"/>
            <w:vAlign w:val="center"/>
          </w:tcPr>
          <w:p w14:paraId="38D9C295" w14:textId="77777777" w:rsidR="006B27A8" w:rsidRPr="006B27A8" w:rsidRDefault="006B27A8" w:rsidP="006B27A8">
            <w:pPr>
              <w:spacing w:after="0" w:line="240" w:lineRule="auto"/>
              <w:rPr>
                <w:sz w:val="24"/>
                <w:szCs w:val="24"/>
              </w:rPr>
            </w:pPr>
            <w:r w:rsidRPr="006B27A8">
              <w:rPr>
                <w:sz w:val="24"/>
                <w:szCs w:val="24"/>
              </w:rPr>
              <w:t>Термостат  A0052032675</w:t>
            </w:r>
          </w:p>
        </w:tc>
        <w:tc>
          <w:tcPr>
            <w:tcW w:w="1275" w:type="dxa"/>
            <w:tcBorders>
              <w:top w:val="single" w:sz="4" w:space="0" w:color="auto"/>
              <w:left w:val="single" w:sz="4" w:space="0" w:color="auto"/>
              <w:bottom w:val="single" w:sz="4" w:space="0" w:color="auto"/>
              <w:right w:val="single" w:sz="4" w:space="0" w:color="auto"/>
            </w:tcBorders>
            <w:vAlign w:val="center"/>
          </w:tcPr>
          <w:p w14:paraId="150A9923" w14:textId="77777777" w:rsidR="006B27A8" w:rsidRPr="006B27A8" w:rsidRDefault="006B27A8" w:rsidP="006B27A8">
            <w:pPr>
              <w:spacing w:after="0" w:line="240" w:lineRule="auto"/>
              <w:jc w:val="center"/>
              <w:rPr>
                <w:sz w:val="24"/>
                <w:szCs w:val="24"/>
              </w:rPr>
            </w:pPr>
            <w:r w:rsidRPr="006B27A8">
              <w:rPr>
                <w:sz w:val="24"/>
                <w:szCs w:val="24"/>
              </w:rPr>
              <w:t>шт.</w:t>
            </w:r>
          </w:p>
        </w:tc>
        <w:tc>
          <w:tcPr>
            <w:tcW w:w="562" w:type="dxa"/>
            <w:tcBorders>
              <w:top w:val="nil"/>
              <w:left w:val="single" w:sz="4" w:space="0" w:color="auto"/>
              <w:bottom w:val="single" w:sz="4" w:space="0" w:color="auto"/>
              <w:right w:val="single" w:sz="4" w:space="0" w:color="auto"/>
            </w:tcBorders>
            <w:shd w:val="clear" w:color="000000" w:fill="FFFFFF"/>
            <w:vAlign w:val="center"/>
          </w:tcPr>
          <w:p w14:paraId="52A1805F" w14:textId="77777777" w:rsidR="006B27A8" w:rsidRPr="006B27A8" w:rsidRDefault="006B27A8" w:rsidP="006B27A8">
            <w:pPr>
              <w:spacing w:after="0"/>
              <w:jc w:val="center"/>
              <w:rPr>
                <w:sz w:val="24"/>
                <w:szCs w:val="24"/>
                <w:lang w:val="ru-RU"/>
              </w:rPr>
            </w:pPr>
            <w:r w:rsidRPr="006B27A8">
              <w:rPr>
                <w:b/>
                <w:bCs/>
                <w:sz w:val="24"/>
                <w:szCs w:val="24"/>
              </w:rPr>
              <w:t>15</w:t>
            </w:r>
          </w:p>
        </w:tc>
      </w:tr>
      <w:tr w:rsidR="006B27A8" w:rsidRPr="006B27A8" w14:paraId="142250E3" w14:textId="77777777" w:rsidTr="004D1856">
        <w:trPr>
          <w:trHeight w:val="151"/>
        </w:trPr>
        <w:tc>
          <w:tcPr>
            <w:tcW w:w="8364" w:type="dxa"/>
            <w:tcBorders>
              <w:top w:val="single" w:sz="4" w:space="0" w:color="auto"/>
              <w:left w:val="single" w:sz="4" w:space="0" w:color="auto"/>
              <w:bottom w:val="single" w:sz="4" w:space="0" w:color="auto"/>
              <w:right w:val="single" w:sz="4" w:space="0" w:color="auto"/>
            </w:tcBorders>
            <w:shd w:val="clear" w:color="auto" w:fill="auto"/>
            <w:vAlign w:val="center"/>
          </w:tcPr>
          <w:p w14:paraId="16FE3B4D" w14:textId="77777777" w:rsidR="006B27A8" w:rsidRPr="006B27A8" w:rsidRDefault="006B27A8" w:rsidP="006B27A8">
            <w:pPr>
              <w:spacing w:after="0" w:line="240" w:lineRule="auto"/>
              <w:rPr>
                <w:sz w:val="24"/>
                <w:szCs w:val="24"/>
              </w:rPr>
            </w:pPr>
            <w:r w:rsidRPr="006B27A8">
              <w:rPr>
                <w:sz w:val="24"/>
                <w:szCs w:val="24"/>
              </w:rPr>
              <w:t>Радіатор охолодження A9425003503</w:t>
            </w:r>
          </w:p>
        </w:tc>
        <w:tc>
          <w:tcPr>
            <w:tcW w:w="1275" w:type="dxa"/>
            <w:tcBorders>
              <w:top w:val="single" w:sz="4" w:space="0" w:color="auto"/>
              <w:left w:val="single" w:sz="4" w:space="0" w:color="auto"/>
              <w:bottom w:val="single" w:sz="4" w:space="0" w:color="auto"/>
              <w:right w:val="single" w:sz="4" w:space="0" w:color="auto"/>
            </w:tcBorders>
            <w:vAlign w:val="center"/>
          </w:tcPr>
          <w:p w14:paraId="3235A51B" w14:textId="77777777" w:rsidR="006B27A8" w:rsidRPr="006B27A8" w:rsidRDefault="006B27A8" w:rsidP="006B27A8">
            <w:pPr>
              <w:spacing w:after="0" w:line="240" w:lineRule="auto"/>
              <w:jc w:val="center"/>
              <w:rPr>
                <w:sz w:val="24"/>
                <w:szCs w:val="24"/>
              </w:rPr>
            </w:pPr>
            <w:r w:rsidRPr="006B27A8">
              <w:rPr>
                <w:sz w:val="24"/>
                <w:szCs w:val="24"/>
              </w:rPr>
              <w:t>шт.</w:t>
            </w:r>
          </w:p>
        </w:tc>
        <w:tc>
          <w:tcPr>
            <w:tcW w:w="562" w:type="dxa"/>
            <w:tcBorders>
              <w:top w:val="nil"/>
              <w:left w:val="single" w:sz="4" w:space="0" w:color="auto"/>
              <w:bottom w:val="single" w:sz="4" w:space="0" w:color="auto"/>
              <w:right w:val="single" w:sz="4" w:space="0" w:color="auto"/>
            </w:tcBorders>
            <w:shd w:val="clear" w:color="000000" w:fill="FFFFFF"/>
            <w:vAlign w:val="center"/>
          </w:tcPr>
          <w:p w14:paraId="4F0BD61F" w14:textId="77777777" w:rsidR="006B27A8" w:rsidRPr="006B27A8" w:rsidRDefault="006B27A8" w:rsidP="006B27A8">
            <w:pPr>
              <w:spacing w:after="0"/>
              <w:jc w:val="center"/>
              <w:rPr>
                <w:sz w:val="24"/>
                <w:szCs w:val="24"/>
                <w:lang w:val="ru-RU"/>
              </w:rPr>
            </w:pPr>
            <w:r w:rsidRPr="006B27A8">
              <w:rPr>
                <w:b/>
                <w:bCs/>
                <w:sz w:val="24"/>
                <w:szCs w:val="24"/>
              </w:rPr>
              <w:t>5</w:t>
            </w:r>
          </w:p>
        </w:tc>
      </w:tr>
      <w:tr w:rsidR="006B27A8" w:rsidRPr="006B27A8" w14:paraId="4CFBC057" w14:textId="77777777" w:rsidTr="004D1856">
        <w:trPr>
          <w:trHeight w:val="151"/>
        </w:trPr>
        <w:tc>
          <w:tcPr>
            <w:tcW w:w="8364" w:type="dxa"/>
            <w:tcBorders>
              <w:top w:val="single" w:sz="4" w:space="0" w:color="auto"/>
              <w:left w:val="single" w:sz="4" w:space="0" w:color="auto"/>
              <w:bottom w:val="single" w:sz="4" w:space="0" w:color="auto"/>
              <w:right w:val="single" w:sz="4" w:space="0" w:color="auto"/>
            </w:tcBorders>
            <w:shd w:val="clear" w:color="auto" w:fill="auto"/>
            <w:vAlign w:val="center"/>
          </w:tcPr>
          <w:p w14:paraId="0385BDFB" w14:textId="77777777" w:rsidR="006B27A8" w:rsidRPr="006B27A8" w:rsidRDefault="006B27A8" w:rsidP="006B27A8">
            <w:pPr>
              <w:spacing w:after="0" w:line="240" w:lineRule="auto"/>
              <w:rPr>
                <w:sz w:val="24"/>
                <w:szCs w:val="24"/>
              </w:rPr>
            </w:pPr>
            <w:r w:rsidRPr="006B27A8">
              <w:rPr>
                <w:sz w:val="24"/>
                <w:szCs w:val="24"/>
              </w:rPr>
              <w:t>Радіатор охолоджувача повітря (інтеркулер) A9425011001</w:t>
            </w:r>
          </w:p>
        </w:tc>
        <w:tc>
          <w:tcPr>
            <w:tcW w:w="1275" w:type="dxa"/>
            <w:tcBorders>
              <w:top w:val="single" w:sz="4" w:space="0" w:color="auto"/>
              <w:left w:val="single" w:sz="4" w:space="0" w:color="auto"/>
              <w:bottom w:val="single" w:sz="4" w:space="0" w:color="auto"/>
              <w:right w:val="single" w:sz="4" w:space="0" w:color="auto"/>
            </w:tcBorders>
            <w:vAlign w:val="center"/>
          </w:tcPr>
          <w:p w14:paraId="3CD5EB6C" w14:textId="77777777" w:rsidR="006B27A8" w:rsidRPr="006B27A8" w:rsidRDefault="006B27A8" w:rsidP="006B27A8">
            <w:pPr>
              <w:spacing w:after="0" w:line="240" w:lineRule="auto"/>
              <w:jc w:val="center"/>
              <w:rPr>
                <w:sz w:val="24"/>
                <w:szCs w:val="24"/>
              </w:rPr>
            </w:pPr>
            <w:r w:rsidRPr="006B27A8">
              <w:rPr>
                <w:sz w:val="24"/>
                <w:szCs w:val="24"/>
              </w:rPr>
              <w:t>шт.</w:t>
            </w:r>
          </w:p>
        </w:tc>
        <w:tc>
          <w:tcPr>
            <w:tcW w:w="562" w:type="dxa"/>
            <w:tcBorders>
              <w:top w:val="nil"/>
              <w:left w:val="single" w:sz="4" w:space="0" w:color="auto"/>
              <w:bottom w:val="single" w:sz="4" w:space="0" w:color="auto"/>
              <w:right w:val="single" w:sz="4" w:space="0" w:color="auto"/>
            </w:tcBorders>
            <w:shd w:val="clear" w:color="000000" w:fill="FFFFFF"/>
            <w:vAlign w:val="center"/>
          </w:tcPr>
          <w:p w14:paraId="75B572A3" w14:textId="77777777" w:rsidR="006B27A8" w:rsidRPr="006B27A8" w:rsidRDefault="006B27A8" w:rsidP="006B27A8">
            <w:pPr>
              <w:spacing w:after="0"/>
              <w:jc w:val="center"/>
              <w:rPr>
                <w:sz w:val="24"/>
                <w:szCs w:val="24"/>
                <w:lang w:val="ru-RU"/>
              </w:rPr>
            </w:pPr>
            <w:r w:rsidRPr="006B27A8">
              <w:rPr>
                <w:b/>
                <w:bCs/>
                <w:sz w:val="24"/>
                <w:szCs w:val="24"/>
              </w:rPr>
              <w:t>5</w:t>
            </w:r>
          </w:p>
        </w:tc>
      </w:tr>
      <w:tr w:rsidR="006B27A8" w:rsidRPr="006B27A8" w14:paraId="024A2C5A" w14:textId="77777777" w:rsidTr="004D1856">
        <w:trPr>
          <w:trHeight w:val="151"/>
        </w:trPr>
        <w:tc>
          <w:tcPr>
            <w:tcW w:w="8364" w:type="dxa"/>
            <w:tcBorders>
              <w:top w:val="single" w:sz="4" w:space="0" w:color="auto"/>
              <w:left w:val="single" w:sz="4" w:space="0" w:color="auto"/>
              <w:bottom w:val="single" w:sz="4" w:space="0" w:color="auto"/>
              <w:right w:val="single" w:sz="4" w:space="0" w:color="auto"/>
            </w:tcBorders>
            <w:shd w:val="clear" w:color="auto" w:fill="auto"/>
            <w:vAlign w:val="center"/>
          </w:tcPr>
          <w:p w14:paraId="710E9D73" w14:textId="77777777" w:rsidR="006B27A8" w:rsidRPr="006B27A8" w:rsidRDefault="006B27A8" w:rsidP="006B27A8">
            <w:pPr>
              <w:spacing w:after="0" w:line="240" w:lineRule="auto"/>
              <w:rPr>
                <w:sz w:val="24"/>
                <w:szCs w:val="24"/>
              </w:rPr>
            </w:pPr>
            <w:r w:rsidRPr="006B27A8">
              <w:rPr>
                <w:sz w:val="24"/>
                <w:szCs w:val="24"/>
              </w:rPr>
              <w:t>Датчик температури охолодження рідини A0041534228</w:t>
            </w:r>
          </w:p>
        </w:tc>
        <w:tc>
          <w:tcPr>
            <w:tcW w:w="1275" w:type="dxa"/>
            <w:tcBorders>
              <w:top w:val="single" w:sz="4" w:space="0" w:color="auto"/>
              <w:left w:val="single" w:sz="4" w:space="0" w:color="auto"/>
              <w:bottom w:val="single" w:sz="4" w:space="0" w:color="auto"/>
              <w:right w:val="single" w:sz="4" w:space="0" w:color="auto"/>
            </w:tcBorders>
            <w:vAlign w:val="center"/>
          </w:tcPr>
          <w:p w14:paraId="58BB286E" w14:textId="77777777" w:rsidR="006B27A8" w:rsidRPr="006B27A8" w:rsidRDefault="006B27A8" w:rsidP="006B27A8">
            <w:pPr>
              <w:spacing w:after="0" w:line="240" w:lineRule="auto"/>
              <w:jc w:val="center"/>
              <w:rPr>
                <w:sz w:val="24"/>
                <w:szCs w:val="24"/>
              </w:rPr>
            </w:pPr>
            <w:r w:rsidRPr="006B27A8">
              <w:rPr>
                <w:sz w:val="24"/>
                <w:szCs w:val="24"/>
              </w:rPr>
              <w:t>шт.</w:t>
            </w:r>
          </w:p>
        </w:tc>
        <w:tc>
          <w:tcPr>
            <w:tcW w:w="562" w:type="dxa"/>
            <w:tcBorders>
              <w:top w:val="nil"/>
              <w:left w:val="single" w:sz="4" w:space="0" w:color="auto"/>
              <w:bottom w:val="single" w:sz="4" w:space="0" w:color="auto"/>
              <w:right w:val="single" w:sz="4" w:space="0" w:color="auto"/>
            </w:tcBorders>
            <w:shd w:val="clear" w:color="000000" w:fill="FFFFFF"/>
            <w:vAlign w:val="center"/>
          </w:tcPr>
          <w:p w14:paraId="1F0AF448" w14:textId="77777777" w:rsidR="006B27A8" w:rsidRPr="006B27A8" w:rsidRDefault="006B27A8" w:rsidP="006B27A8">
            <w:pPr>
              <w:spacing w:after="0"/>
              <w:jc w:val="center"/>
              <w:rPr>
                <w:sz w:val="24"/>
                <w:szCs w:val="24"/>
                <w:lang w:val="ru-RU"/>
              </w:rPr>
            </w:pPr>
            <w:r w:rsidRPr="006B27A8">
              <w:rPr>
                <w:b/>
                <w:bCs/>
                <w:sz w:val="24"/>
                <w:szCs w:val="24"/>
              </w:rPr>
              <w:t>6</w:t>
            </w:r>
          </w:p>
        </w:tc>
      </w:tr>
      <w:tr w:rsidR="006B27A8" w:rsidRPr="006B27A8" w14:paraId="3EEF97E4" w14:textId="77777777" w:rsidTr="004D1856">
        <w:trPr>
          <w:trHeight w:val="151"/>
        </w:trPr>
        <w:tc>
          <w:tcPr>
            <w:tcW w:w="8364" w:type="dxa"/>
            <w:tcBorders>
              <w:top w:val="single" w:sz="4" w:space="0" w:color="auto"/>
              <w:left w:val="single" w:sz="4" w:space="0" w:color="auto"/>
              <w:bottom w:val="single" w:sz="4" w:space="0" w:color="auto"/>
              <w:right w:val="single" w:sz="4" w:space="0" w:color="auto"/>
            </w:tcBorders>
            <w:shd w:val="clear" w:color="auto" w:fill="auto"/>
            <w:vAlign w:val="center"/>
          </w:tcPr>
          <w:p w14:paraId="72942307" w14:textId="77777777" w:rsidR="006B27A8" w:rsidRPr="006B27A8" w:rsidRDefault="006B27A8" w:rsidP="006B27A8">
            <w:pPr>
              <w:spacing w:after="0" w:line="240" w:lineRule="auto"/>
              <w:rPr>
                <w:sz w:val="24"/>
                <w:szCs w:val="24"/>
              </w:rPr>
            </w:pPr>
            <w:r w:rsidRPr="006B27A8">
              <w:rPr>
                <w:sz w:val="24"/>
                <w:szCs w:val="24"/>
              </w:rPr>
              <w:t>Комплект патрубків системи охолодження A9425011682 A9415010282 A9425010682 A9425063235</w:t>
            </w:r>
          </w:p>
        </w:tc>
        <w:tc>
          <w:tcPr>
            <w:tcW w:w="1275" w:type="dxa"/>
            <w:tcBorders>
              <w:top w:val="single" w:sz="4" w:space="0" w:color="auto"/>
              <w:left w:val="single" w:sz="4" w:space="0" w:color="auto"/>
              <w:bottom w:val="single" w:sz="4" w:space="0" w:color="auto"/>
              <w:right w:val="single" w:sz="4" w:space="0" w:color="auto"/>
            </w:tcBorders>
            <w:vAlign w:val="center"/>
          </w:tcPr>
          <w:p w14:paraId="3810B570" w14:textId="77777777" w:rsidR="006B27A8" w:rsidRPr="006B27A8" w:rsidRDefault="006B27A8" w:rsidP="006B27A8">
            <w:pPr>
              <w:spacing w:after="0" w:line="240" w:lineRule="auto"/>
              <w:jc w:val="center"/>
              <w:rPr>
                <w:sz w:val="24"/>
                <w:szCs w:val="24"/>
              </w:rPr>
            </w:pPr>
            <w:r w:rsidRPr="006B27A8">
              <w:rPr>
                <w:sz w:val="24"/>
                <w:szCs w:val="24"/>
              </w:rPr>
              <w:t>кмп.</w:t>
            </w:r>
          </w:p>
        </w:tc>
        <w:tc>
          <w:tcPr>
            <w:tcW w:w="562" w:type="dxa"/>
            <w:tcBorders>
              <w:top w:val="nil"/>
              <w:left w:val="single" w:sz="4" w:space="0" w:color="auto"/>
              <w:bottom w:val="single" w:sz="4" w:space="0" w:color="auto"/>
              <w:right w:val="single" w:sz="4" w:space="0" w:color="auto"/>
            </w:tcBorders>
            <w:shd w:val="clear" w:color="000000" w:fill="FFFFFF"/>
            <w:vAlign w:val="center"/>
          </w:tcPr>
          <w:p w14:paraId="740D57D6" w14:textId="77777777" w:rsidR="006B27A8" w:rsidRPr="006B27A8" w:rsidRDefault="006B27A8" w:rsidP="006B27A8">
            <w:pPr>
              <w:spacing w:after="0"/>
              <w:jc w:val="center"/>
              <w:rPr>
                <w:sz w:val="24"/>
                <w:szCs w:val="24"/>
                <w:lang w:val="ru-RU"/>
              </w:rPr>
            </w:pPr>
            <w:r w:rsidRPr="006B27A8">
              <w:rPr>
                <w:b/>
                <w:bCs/>
                <w:sz w:val="24"/>
                <w:szCs w:val="24"/>
              </w:rPr>
              <w:t>10</w:t>
            </w:r>
          </w:p>
        </w:tc>
      </w:tr>
      <w:tr w:rsidR="006B27A8" w:rsidRPr="006B27A8" w14:paraId="77E217FC" w14:textId="77777777" w:rsidTr="004D1856">
        <w:trPr>
          <w:trHeight w:val="151"/>
        </w:trPr>
        <w:tc>
          <w:tcPr>
            <w:tcW w:w="8364" w:type="dxa"/>
            <w:tcBorders>
              <w:top w:val="single" w:sz="4" w:space="0" w:color="auto"/>
              <w:left w:val="single" w:sz="4" w:space="0" w:color="auto"/>
              <w:bottom w:val="single" w:sz="4" w:space="0" w:color="auto"/>
              <w:right w:val="single" w:sz="4" w:space="0" w:color="auto"/>
            </w:tcBorders>
            <w:shd w:val="clear" w:color="auto" w:fill="auto"/>
            <w:vAlign w:val="center"/>
          </w:tcPr>
          <w:p w14:paraId="08A2D614" w14:textId="77777777" w:rsidR="006B27A8" w:rsidRPr="006B27A8" w:rsidRDefault="006B27A8" w:rsidP="006B27A8">
            <w:pPr>
              <w:spacing w:after="0" w:line="240" w:lineRule="auto"/>
              <w:rPr>
                <w:sz w:val="24"/>
                <w:szCs w:val="24"/>
              </w:rPr>
            </w:pPr>
            <w:r w:rsidRPr="006B27A8">
              <w:rPr>
                <w:sz w:val="24"/>
                <w:szCs w:val="24"/>
              </w:rPr>
              <w:t>Паливний насос низького тиску (комплект з насосом гідропідсилювача керма) з ущільненням  A0034602280 A0159974845</w:t>
            </w:r>
          </w:p>
        </w:tc>
        <w:tc>
          <w:tcPr>
            <w:tcW w:w="1275" w:type="dxa"/>
            <w:tcBorders>
              <w:top w:val="single" w:sz="4" w:space="0" w:color="auto"/>
              <w:left w:val="single" w:sz="4" w:space="0" w:color="auto"/>
              <w:bottom w:val="single" w:sz="4" w:space="0" w:color="auto"/>
              <w:right w:val="single" w:sz="4" w:space="0" w:color="auto"/>
            </w:tcBorders>
            <w:vAlign w:val="center"/>
          </w:tcPr>
          <w:p w14:paraId="69FB8558" w14:textId="77777777" w:rsidR="006B27A8" w:rsidRPr="006B27A8" w:rsidRDefault="006B27A8" w:rsidP="006B27A8">
            <w:pPr>
              <w:spacing w:after="0" w:line="240" w:lineRule="auto"/>
              <w:jc w:val="center"/>
              <w:rPr>
                <w:sz w:val="24"/>
                <w:szCs w:val="24"/>
              </w:rPr>
            </w:pPr>
            <w:r w:rsidRPr="006B27A8">
              <w:rPr>
                <w:sz w:val="24"/>
                <w:szCs w:val="24"/>
              </w:rPr>
              <w:t>кмп.</w:t>
            </w:r>
          </w:p>
        </w:tc>
        <w:tc>
          <w:tcPr>
            <w:tcW w:w="562" w:type="dxa"/>
            <w:tcBorders>
              <w:top w:val="nil"/>
              <w:left w:val="single" w:sz="4" w:space="0" w:color="auto"/>
              <w:bottom w:val="single" w:sz="4" w:space="0" w:color="auto"/>
              <w:right w:val="single" w:sz="4" w:space="0" w:color="auto"/>
            </w:tcBorders>
            <w:shd w:val="clear" w:color="000000" w:fill="FFFFFF"/>
            <w:vAlign w:val="center"/>
          </w:tcPr>
          <w:p w14:paraId="71377721" w14:textId="77777777" w:rsidR="006B27A8" w:rsidRPr="006B27A8" w:rsidRDefault="006B27A8" w:rsidP="006B27A8">
            <w:pPr>
              <w:spacing w:after="0"/>
              <w:jc w:val="center"/>
              <w:rPr>
                <w:sz w:val="24"/>
                <w:szCs w:val="24"/>
                <w:lang w:val="ru-RU"/>
              </w:rPr>
            </w:pPr>
            <w:r w:rsidRPr="006B27A8">
              <w:rPr>
                <w:b/>
                <w:bCs/>
                <w:sz w:val="24"/>
                <w:szCs w:val="24"/>
              </w:rPr>
              <w:t>10</w:t>
            </w:r>
          </w:p>
        </w:tc>
      </w:tr>
      <w:tr w:rsidR="006B27A8" w:rsidRPr="006B27A8" w14:paraId="71423F2A" w14:textId="77777777" w:rsidTr="004D1856">
        <w:trPr>
          <w:trHeight w:val="151"/>
        </w:trPr>
        <w:tc>
          <w:tcPr>
            <w:tcW w:w="8364" w:type="dxa"/>
            <w:tcBorders>
              <w:top w:val="single" w:sz="4" w:space="0" w:color="auto"/>
              <w:left w:val="single" w:sz="4" w:space="0" w:color="auto"/>
              <w:bottom w:val="single" w:sz="4" w:space="0" w:color="auto"/>
              <w:right w:val="single" w:sz="4" w:space="0" w:color="auto"/>
            </w:tcBorders>
            <w:shd w:val="clear" w:color="auto" w:fill="auto"/>
            <w:vAlign w:val="center"/>
          </w:tcPr>
          <w:p w14:paraId="37BF0713" w14:textId="77777777" w:rsidR="006B27A8" w:rsidRPr="006B27A8" w:rsidRDefault="006B27A8" w:rsidP="006B27A8">
            <w:pPr>
              <w:spacing w:after="0" w:line="240" w:lineRule="auto"/>
              <w:rPr>
                <w:sz w:val="24"/>
                <w:szCs w:val="24"/>
              </w:rPr>
            </w:pPr>
            <w:r w:rsidRPr="006B27A8">
              <w:rPr>
                <w:sz w:val="24"/>
                <w:szCs w:val="24"/>
              </w:rPr>
              <w:t>Ремонтний комплект до паливного насосу  високого тиску (PLD)  A5410980480</w:t>
            </w:r>
          </w:p>
        </w:tc>
        <w:tc>
          <w:tcPr>
            <w:tcW w:w="1275" w:type="dxa"/>
            <w:tcBorders>
              <w:top w:val="single" w:sz="4" w:space="0" w:color="auto"/>
              <w:left w:val="single" w:sz="4" w:space="0" w:color="auto"/>
              <w:bottom w:val="single" w:sz="4" w:space="0" w:color="auto"/>
              <w:right w:val="single" w:sz="4" w:space="0" w:color="auto"/>
            </w:tcBorders>
            <w:vAlign w:val="center"/>
          </w:tcPr>
          <w:p w14:paraId="367F265D" w14:textId="77777777" w:rsidR="006B27A8" w:rsidRPr="006B27A8" w:rsidRDefault="006B27A8" w:rsidP="006B27A8">
            <w:pPr>
              <w:spacing w:after="0" w:line="240" w:lineRule="auto"/>
              <w:jc w:val="center"/>
              <w:rPr>
                <w:sz w:val="24"/>
                <w:szCs w:val="24"/>
              </w:rPr>
            </w:pPr>
            <w:r w:rsidRPr="006B27A8">
              <w:rPr>
                <w:sz w:val="24"/>
                <w:szCs w:val="24"/>
              </w:rPr>
              <w:t>кмп.</w:t>
            </w:r>
          </w:p>
        </w:tc>
        <w:tc>
          <w:tcPr>
            <w:tcW w:w="562" w:type="dxa"/>
            <w:tcBorders>
              <w:top w:val="nil"/>
              <w:left w:val="single" w:sz="4" w:space="0" w:color="auto"/>
              <w:bottom w:val="single" w:sz="4" w:space="0" w:color="auto"/>
              <w:right w:val="single" w:sz="4" w:space="0" w:color="auto"/>
            </w:tcBorders>
            <w:shd w:val="clear" w:color="000000" w:fill="FFFFFF"/>
            <w:vAlign w:val="center"/>
          </w:tcPr>
          <w:p w14:paraId="46EF9C0B" w14:textId="77777777" w:rsidR="006B27A8" w:rsidRPr="006B27A8" w:rsidRDefault="006B27A8" w:rsidP="006B27A8">
            <w:pPr>
              <w:spacing w:after="0"/>
              <w:jc w:val="center"/>
              <w:rPr>
                <w:sz w:val="24"/>
                <w:szCs w:val="24"/>
                <w:lang w:val="ru-RU"/>
              </w:rPr>
            </w:pPr>
            <w:r w:rsidRPr="006B27A8">
              <w:rPr>
                <w:b/>
                <w:bCs/>
                <w:sz w:val="24"/>
                <w:szCs w:val="24"/>
              </w:rPr>
              <w:t>15</w:t>
            </w:r>
          </w:p>
        </w:tc>
      </w:tr>
      <w:tr w:rsidR="006B27A8" w:rsidRPr="006B27A8" w14:paraId="5AD63F9C" w14:textId="77777777" w:rsidTr="004D1856">
        <w:trPr>
          <w:trHeight w:val="151"/>
        </w:trPr>
        <w:tc>
          <w:tcPr>
            <w:tcW w:w="8364" w:type="dxa"/>
            <w:tcBorders>
              <w:top w:val="single" w:sz="4" w:space="0" w:color="auto"/>
              <w:left w:val="single" w:sz="4" w:space="0" w:color="auto"/>
              <w:bottom w:val="single" w:sz="4" w:space="0" w:color="auto"/>
              <w:right w:val="single" w:sz="4" w:space="0" w:color="auto"/>
            </w:tcBorders>
            <w:shd w:val="clear" w:color="auto" w:fill="auto"/>
            <w:vAlign w:val="center"/>
          </w:tcPr>
          <w:p w14:paraId="157E210D" w14:textId="77777777" w:rsidR="006B27A8" w:rsidRPr="006B27A8" w:rsidRDefault="006B27A8" w:rsidP="006B27A8">
            <w:pPr>
              <w:spacing w:after="0" w:line="240" w:lineRule="auto"/>
              <w:rPr>
                <w:sz w:val="24"/>
                <w:szCs w:val="24"/>
              </w:rPr>
            </w:pPr>
            <w:r w:rsidRPr="006B27A8">
              <w:rPr>
                <w:sz w:val="24"/>
                <w:szCs w:val="24"/>
              </w:rPr>
              <w:t>Ручний підкачуючий насос палива A0004702190</w:t>
            </w:r>
          </w:p>
        </w:tc>
        <w:tc>
          <w:tcPr>
            <w:tcW w:w="1275" w:type="dxa"/>
            <w:tcBorders>
              <w:top w:val="single" w:sz="4" w:space="0" w:color="auto"/>
              <w:left w:val="single" w:sz="4" w:space="0" w:color="auto"/>
              <w:bottom w:val="single" w:sz="4" w:space="0" w:color="auto"/>
              <w:right w:val="single" w:sz="4" w:space="0" w:color="auto"/>
            </w:tcBorders>
            <w:vAlign w:val="center"/>
          </w:tcPr>
          <w:p w14:paraId="22C6ADB1" w14:textId="77777777" w:rsidR="006B27A8" w:rsidRPr="006B27A8" w:rsidRDefault="006B27A8" w:rsidP="006B27A8">
            <w:pPr>
              <w:spacing w:after="0" w:line="240" w:lineRule="auto"/>
              <w:jc w:val="center"/>
              <w:rPr>
                <w:sz w:val="24"/>
                <w:szCs w:val="24"/>
              </w:rPr>
            </w:pPr>
            <w:r w:rsidRPr="006B27A8">
              <w:rPr>
                <w:sz w:val="24"/>
                <w:szCs w:val="24"/>
              </w:rPr>
              <w:t>шт.</w:t>
            </w:r>
          </w:p>
        </w:tc>
        <w:tc>
          <w:tcPr>
            <w:tcW w:w="562" w:type="dxa"/>
            <w:tcBorders>
              <w:top w:val="nil"/>
              <w:left w:val="single" w:sz="4" w:space="0" w:color="auto"/>
              <w:bottom w:val="single" w:sz="4" w:space="0" w:color="auto"/>
              <w:right w:val="single" w:sz="4" w:space="0" w:color="auto"/>
            </w:tcBorders>
            <w:shd w:val="clear" w:color="000000" w:fill="FFFFFF"/>
            <w:vAlign w:val="center"/>
          </w:tcPr>
          <w:p w14:paraId="3B021B18" w14:textId="77777777" w:rsidR="006B27A8" w:rsidRPr="006B27A8" w:rsidRDefault="006B27A8" w:rsidP="006B27A8">
            <w:pPr>
              <w:spacing w:after="0"/>
              <w:jc w:val="center"/>
              <w:rPr>
                <w:sz w:val="24"/>
                <w:szCs w:val="24"/>
                <w:lang w:val="ru-RU"/>
              </w:rPr>
            </w:pPr>
            <w:r w:rsidRPr="006B27A8">
              <w:rPr>
                <w:b/>
                <w:bCs/>
                <w:sz w:val="24"/>
                <w:szCs w:val="24"/>
              </w:rPr>
              <w:t>10</w:t>
            </w:r>
          </w:p>
        </w:tc>
      </w:tr>
      <w:tr w:rsidR="006B27A8" w:rsidRPr="006B27A8" w14:paraId="32AA7DDA" w14:textId="77777777" w:rsidTr="004D1856">
        <w:trPr>
          <w:trHeight w:val="151"/>
        </w:trPr>
        <w:tc>
          <w:tcPr>
            <w:tcW w:w="8364" w:type="dxa"/>
            <w:tcBorders>
              <w:top w:val="single" w:sz="4" w:space="0" w:color="auto"/>
              <w:left w:val="single" w:sz="4" w:space="0" w:color="auto"/>
              <w:bottom w:val="single" w:sz="4" w:space="0" w:color="auto"/>
              <w:right w:val="single" w:sz="4" w:space="0" w:color="auto"/>
            </w:tcBorders>
            <w:shd w:val="clear" w:color="auto" w:fill="auto"/>
            <w:vAlign w:val="center"/>
          </w:tcPr>
          <w:p w14:paraId="68531FFB" w14:textId="77777777" w:rsidR="006B27A8" w:rsidRPr="006B27A8" w:rsidRDefault="006B27A8" w:rsidP="006B27A8">
            <w:pPr>
              <w:spacing w:after="0" w:line="240" w:lineRule="auto"/>
              <w:rPr>
                <w:sz w:val="24"/>
                <w:szCs w:val="24"/>
              </w:rPr>
            </w:pPr>
            <w:r w:rsidRPr="006B27A8">
              <w:rPr>
                <w:sz w:val="24"/>
                <w:szCs w:val="24"/>
              </w:rPr>
              <w:t>Паливна форсунка, втулка ущільнювальна A0030100651 80 A9060170860 (комплект 6 шт.)</w:t>
            </w:r>
          </w:p>
        </w:tc>
        <w:tc>
          <w:tcPr>
            <w:tcW w:w="1275" w:type="dxa"/>
            <w:tcBorders>
              <w:top w:val="single" w:sz="4" w:space="0" w:color="auto"/>
              <w:left w:val="single" w:sz="4" w:space="0" w:color="auto"/>
              <w:bottom w:val="single" w:sz="4" w:space="0" w:color="auto"/>
              <w:right w:val="single" w:sz="4" w:space="0" w:color="auto"/>
            </w:tcBorders>
            <w:vAlign w:val="center"/>
          </w:tcPr>
          <w:p w14:paraId="57FED7FE" w14:textId="77777777" w:rsidR="006B27A8" w:rsidRPr="006B27A8" w:rsidRDefault="006B27A8" w:rsidP="006B27A8">
            <w:pPr>
              <w:spacing w:after="0" w:line="240" w:lineRule="auto"/>
              <w:jc w:val="center"/>
              <w:rPr>
                <w:sz w:val="24"/>
                <w:szCs w:val="24"/>
              </w:rPr>
            </w:pPr>
            <w:r w:rsidRPr="006B27A8">
              <w:rPr>
                <w:sz w:val="24"/>
                <w:szCs w:val="24"/>
              </w:rPr>
              <w:t>кмп.</w:t>
            </w:r>
          </w:p>
        </w:tc>
        <w:tc>
          <w:tcPr>
            <w:tcW w:w="562" w:type="dxa"/>
            <w:tcBorders>
              <w:top w:val="nil"/>
              <w:left w:val="single" w:sz="4" w:space="0" w:color="auto"/>
              <w:bottom w:val="nil"/>
              <w:right w:val="single" w:sz="4" w:space="0" w:color="auto"/>
            </w:tcBorders>
            <w:shd w:val="clear" w:color="000000" w:fill="FFFFFF"/>
            <w:vAlign w:val="center"/>
          </w:tcPr>
          <w:p w14:paraId="66B1161F" w14:textId="77777777" w:rsidR="006B27A8" w:rsidRPr="006B27A8" w:rsidRDefault="006B27A8" w:rsidP="006B27A8">
            <w:pPr>
              <w:spacing w:after="0"/>
              <w:jc w:val="center"/>
              <w:rPr>
                <w:sz w:val="24"/>
                <w:szCs w:val="24"/>
                <w:lang w:val="ru-RU"/>
              </w:rPr>
            </w:pPr>
            <w:r w:rsidRPr="006B27A8">
              <w:rPr>
                <w:b/>
                <w:bCs/>
                <w:sz w:val="24"/>
                <w:szCs w:val="24"/>
              </w:rPr>
              <w:t>10</w:t>
            </w:r>
          </w:p>
        </w:tc>
      </w:tr>
      <w:tr w:rsidR="006B27A8" w:rsidRPr="006B27A8" w14:paraId="7862509C" w14:textId="77777777" w:rsidTr="004D1856">
        <w:trPr>
          <w:trHeight w:val="151"/>
        </w:trPr>
        <w:tc>
          <w:tcPr>
            <w:tcW w:w="8364" w:type="dxa"/>
            <w:tcBorders>
              <w:top w:val="single" w:sz="4" w:space="0" w:color="auto"/>
              <w:left w:val="single" w:sz="4" w:space="0" w:color="auto"/>
              <w:bottom w:val="single" w:sz="4" w:space="0" w:color="auto"/>
              <w:right w:val="single" w:sz="4" w:space="0" w:color="auto"/>
            </w:tcBorders>
            <w:shd w:val="clear" w:color="auto" w:fill="auto"/>
          </w:tcPr>
          <w:p w14:paraId="51AADED3" w14:textId="77777777" w:rsidR="006B27A8" w:rsidRPr="006B27A8" w:rsidRDefault="006B27A8" w:rsidP="006B27A8">
            <w:pPr>
              <w:spacing w:after="0" w:line="240" w:lineRule="auto"/>
              <w:rPr>
                <w:sz w:val="24"/>
                <w:szCs w:val="24"/>
              </w:rPr>
            </w:pPr>
            <w:r w:rsidRPr="006B27A8">
              <w:rPr>
                <w:sz w:val="24"/>
                <w:szCs w:val="24"/>
              </w:rPr>
              <w:t>Насос системи ADblue</w:t>
            </w:r>
          </w:p>
        </w:tc>
        <w:tc>
          <w:tcPr>
            <w:tcW w:w="1275" w:type="dxa"/>
            <w:tcBorders>
              <w:top w:val="single" w:sz="4" w:space="0" w:color="auto"/>
              <w:left w:val="single" w:sz="4" w:space="0" w:color="auto"/>
              <w:bottom w:val="single" w:sz="4" w:space="0" w:color="auto"/>
              <w:right w:val="single" w:sz="4" w:space="0" w:color="auto"/>
            </w:tcBorders>
          </w:tcPr>
          <w:p w14:paraId="23331B32" w14:textId="77777777" w:rsidR="006B27A8" w:rsidRPr="006B27A8" w:rsidRDefault="006B27A8" w:rsidP="006B27A8">
            <w:pPr>
              <w:spacing w:after="0" w:line="240" w:lineRule="auto"/>
              <w:jc w:val="center"/>
              <w:rPr>
                <w:sz w:val="24"/>
                <w:szCs w:val="24"/>
              </w:rPr>
            </w:pPr>
            <w:r w:rsidRPr="006B27A8">
              <w:rPr>
                <w:sz w:val="24"/>
                <w:szCs w:val="24"/>
              </w:rPr>
              <w:t>шт.</w:t>
            </w:r>
          </w:p>
        </w:tc>
        <w:tc>
          <w:tcPr>
            <w:tcW w:w="562" w:type="dxa"/>
            <w:tcBorders>
              <w:top w:val="single" w:sz="4" w:space="0" w:color="auto"/>
              <w:left w:val="single" w:sz="4" w:space="0" w:color="auto"/>
              <w:bottom w:val="single" w:sz="4" w:space="0" w:color="auto"/>
              <w:right w:val="single" w:sz="4" w:space="0" w:color="auto"/>
            </w:tcBorders>
            <w:shd w:val="clear" w:color="000000" w:fill="FFFFFF"/>
            <w:vAlign w:val="center"/>
          </w:tcPr>
          <w:p w14:paraId="7AA71F22" w14:textId="77777777" w:rsidR="006B27A8" w:rsidRPr="006B27A8" w:rsidRDefault="006B27A8" w:rsidP="006B27A8">
            <w:pPr>
              <w:spacing w:after="0"/>
              <w:jc w:val="center"/>
              <w:rPr>
                <w:b/>
                <w:bCs/>
                <w:sz w:val="24"/>
                <w:szCs w:val="24"/>
              </w:rPr>
            </w:pPr>
            <w:r w:rsidRPr="006B27A8">
              <w:rPr>
                <w:b/>
                <w:bCs/>
                <w:sz w:val="24"/>
                <w:szCs w:val="24"/>
              </w:rPr>
              <w:t>10</w:t>
            </w:r>
          </w:p>
        </w:tc>
      </w:tr>
    </w:tbl>
    <w:p w14:paraId="6EBB7B36" w14:textId="77777777" w:rsidR="006B27A8" w:rsidRPr="006B27A8" w:rsidRDefault="006B27A8" w:rsidP="006B27A8">
      <w:pPr>
        <w:spacing w:after="0" w:line="240" w:lineRule="auto"/>
        <w:rPr>
          <w:sz w:val="24"/>
          <w:szCs w:val="24"/>
          <w:lang w:val="ru-RU" w:eastAsia="ru-RU"/>
        </w:rPr>
      </w:pPr>
    </w:p>
    <w:p w14:paraId="2972C147" w14:textId="77777777" w:rsidR="006B27A8" w:rsidRPr="006B27A8" w:rsidRDefault="006B27A8" w:rsidP="006B27A8">
      <w:pPr>
        <w:spacing w:after="0" w:line="240" w:lineRule="auto"/>
        <w:ind w:left="426" w:right="-12"/>
        <w:jc w:val="both"/>
        <w:rPr>
          <w:b/>
          <w:sz w:val="24"/>
          <w:szCs w:val="24"/>
          <w:lang w:eastAsia="ru-RU"/>
        </w:rPr>
      </w:pPr>
      <w:r w:rsidRPr="006B27A8">
        <w:rPr>
          <w:b/>
          <w:sz w:val="24"/>
          <w:szCs w:val="24"/>
          <w:lang w:eastAsia="ru-RU"/>
        </w:rPr>
        <w:t xml:space="preserve">**Примітка – </w:t>
      </w:r>
      <w:r w:rsidRPr="006B27A8">
        <w:rPr>
          <w:i/>
          <w:sz w:val="24"/>
          <w:szCs w:val="24"/>
          <w:lang w:eastAsia="ru-RU"/>
        </w:rPr>
        <w:t xml:space="preserve">у таблиці наведено максимальний перелік та обсяг операцій, що можуть бути здійснені Виконавцем в процесі технічного обслуговування та поточного ремонту транспортних засобів протягом дії договору. Фактичний перелік та обсяг </w:t>
      </w:r>
      <w:r w:rsidRPr="006B27A8">
        <w:rPr>
          <w:b/>
          <w:i/>
          <w:sz w:val="24"/>
          <w:szCs w:val="24"/>
          <w:lang w:eastAsia="ru-RU"/>
        </w:rPr>
        <w:t>визначається у разі потреби проведення поточного ремонту</w:t>
      </w:r>
      <w:r w:rsidRPr="006B27A8">
        <w:rPr>
          <w:i/>
          <w:sz w:val="24"/>
          <w:szCs w:val="24"/>
          <w:lang w:eastAsia="ru-RU"/>
        </w:rPr>
        <w:t xml:space="preserve"> відповідно до фактично виявлених дефектів. </w:t>
      </w:r>
    </w:p>
    <w:p w14:paraId="326D819B" w14:textId="77777777" w:rsidR="006B27A8" w:rsidRPr="006B27A8" w:rsidRDefault="006B27A8" w:rsidP="006B27A8">
      <w:pPr>
        <w:spacing w:after="0" w:line="240" w:lineRule="auto"/>
        <w:ind w:right="-1"/>
        <w:jc w:val="both"/>
        <w:rPr>
          <w:b/>
          <w:sz w:val="24"/>
          <w:szCs w:val="24"/>
          <w:lang w:eastAsia="ru-RU"/>
        </w:rPr>
      </w:pPr>
    </w:p>
    <w:p w14:paraId="2E11F5B8" w14:textId="77777777" w:rsidR="006B27A8" w:rsidRPr="006B27A8" w:rsidRDefault="006B27A8" w:rsidP="006B27A8">
      <w:pPr>
        <w:spacing w:after="0" w:line="240" w:lineRule="auto"/>
        <w:ind w:right="-1"/>
        <w:jc w:val="both"/>
        <w:rPr>
          <w:b/>
          <w:sz w:val="24"/>
          <w:szCs w:val="24"/>
          <w:lang w:eastAsia="ru-RU"/>
        </w:rPr>
      </w:pPr>
    </w:p>
    <w:p w14:paraId="020C6897" w14:textId="77777777" w:rsidR="006B27A8" w:rsidRPr="006B27A8" w:rsidRDefault="006B27A8" w:rsidP="006B27A8">
      <w:pPr>
        <w:spacing w:after="0" w:line="240" w:lineRule="auto"/>
        <w:ind w:right="-1"/>
        <w:jc w:val="both"/>
        <w:rPr>
          <w:b/>
          <w:sz w:val="24"/>
          <w:szCs w:val="24"/>
          <w:lang w:eastAsia="ru-RU"/>
        </w:rPr>
      </w:pPr>
      <w:r w:rsidRPr="006B27A8">
        <w:rPr>
          <w:b/>
          <w:sz w:val="24"/>
          <w:szCs w:val="24"/>
          <w:lang w:eastAsia="ru-RU"/>
        </w:rPr>
        <w:t>5. Умови та строки надання послуг.</w:t>
      </w:r>
    </w:p>
    <w:p w14:paraId="31152D0B" w14:textId="77777777" w:rsidR="006B27A8" w:rsidRPr="006B27A8" w:rsidRDefault="006B27A8" w:rsidP="006B27A8">
      <w:pPr>
        <w:spacing w:after="0" w:line="240" w:lineRule="auto"/>
        <w:ind w:right="-1"/>
        <w:jc w:val="both"/>
        <w:rPr>
          <w:sz w:val="24"/>
          <w:szCs w:val="24"/>
        </w:rPr>
      </w:pPr>
      <w:r w:rsidRPr="006B27A8">
        <w:rPr>
          <w:b/>
          <w:sz w:val="24"/>
          <w:szCs w:val="24"/>
          <w:lang w:eastAsia="ru-RU"/>
        </w:rPr>
        <w:lastRenderedPageBreak/>
        <w:t>5.1.</w:t>
      </w:r>
      <w:r w:rsidRPr="006B27A8">
        <w:rPr>
          <w:sz w:val="24"/>
          <w:szCs w:val="24"/>
        </w:rPr>
        <w:t xml:space="preserve"> Виконавець повинен надати Замовнику послуги з</w:t>
      </w:r>
      <w:r w:rsidRPr="006B27A8">
        <w:rPr>
          <w:bCs/>
          <w:sz w:val="24"/>
          <w:szCs w:val="24"/>
        </w:rPr>
        <w:t xml:space="preserve"> технічного обслуговування та поточного ремонту шасі </w:t>
      </w:r>
      <w:r w:rsidRPr="006B27A8">
        <w:rPr>
          <w:sz w:val="24"/>
          <w:szCs w:val="24"/>
          <w:lang w:eastAsia="ru-RU"/>
        </w:rPr>
        <w:t xml:space="preserve">автомобілів  </w:t>
      </w:r>
      <w:r w:rsidRPr="006B27A8">
        <w:rPr>
          <w:b/>
          <w:sz w:val="24"/>
          <w:szCs w:val="24"/>
          <w:lang w:eastAsia="ru-RU"/>
        </w:rPr>
        <w:t>Mercedes-Benz Actros</w:t>
      </w:r>
      <w:r w:rsidRPr="006B27A8">
        <w:rPr>
          <w:sz w:val="24"/>
          <w:szCs w:val="24"/>
        </w:rPr>
        <w:t xml:space="preserve">, якість яких відповідає нормативній, технічній та організаційній документації, яка є чинна на момент укладання Договору, а саме: </w:t>
      </w:r>
    </w:p>
    <w:p w14:paraId="146DBDB7" w14:textId="77777777" w:rsidR="006B27A8" w:rsidRPr="006B27A8" w:rsidRDefault="006B27A8" w:rsidP="006B27A8">
      <w:pPr>
        <w:spacing w:after="0"/>
        <w:ind w:right="-1"/>
        <w:jc w:val="both"/>
        <w:rPr>
          <w:rFonts w:eastAsia="Calibri"/>
          <w:bCs/>
          <w:sz w:val="24"/>
          <w:szCs w:val="24"/>
          <w:lang w:eastAsia="ru-RU"/>
        </w:rPr>
      </w:pPr>
      <w:r w:rsidRPr="006B27A8">
        <w:rPr>
          <w:sz w:val="24"/>
          <w:szCs w:val="24"/>
          <w:lang w:eastAsia="ru-RU"/>
        </w:rPr>
        <w:t xml:space="preserve">5.1.1. </w:t>
      </w:r>
      <w:r w:rsidRPr="006B27A8">
        <w:rPr>
          <w:rFonts w:eastAsia="Calibri"/>
          <w:sz w:val="24"/>
          <w:szCs w:val="24"/>
          <w:lang w:eastAsia="ru-RU"/>
        </w:rPr>
        <w:t xml:space="preserve">Вимогам діючих нормативних документів та чинного законодавства України, які звичайно ставляться до робіт, послуг такого виду, зокрема </w:t>
      </w:r>
      <w:r w:rsidRPr="006B27A8">
        <w:rPr>
          <w:rFonts w:eastAsia="Calibri"/>
          <w:bCs/>
          <w:sz w:val="24"/>
          <w:szCs w:val="24"/>
          <w:lang w:eastAsia="ru-RU"/>
        </w:rPr>
        <w:t>відповідно до «Правил надання послуг з технічного обслуговування і ремонту колісних транспортних засобів», що затверджені Наказом Міністерства інфраструктури України № 615 від 28.11.2014 року та зареєстровані в Міністерстві юстиції України 17.12.2014 року за № 1609/26386.</w:t>
      </w:r>
    </w:p>
    <w:p w14:paraId="5113E13B" w14:textId="77777777" w:rsidR="006B27A8" w:rsidRPr="006B27A8" w:rsidRDefault="006B27A8" w:rsidP="006B27A8">
      <w:pPr>
        <w:spacing w:after="0"/>
        <w:ind w:right="-1"/>
        <w:jc w:val="both"/>
        <w:rPr>
          <w:rFonts w:eastAsia="Calibri"/>
          <w:bCs/>
          <w:sz w:val="24"/>
          <w:szCs w:val="24"/>
          <w:lang w:eastAsia="ru-RU"/>
        </w:rPr>
      </w:pPr>
      <w:r w:rsidRPr="006B27A8">
        <w:rPr>
          <w:rFonts w:eastAsia="Calibri"/>
          <w:bCs/>
          <w:sz w:val="24"/>
          <w:szCs w:val="24"/>
          <w:lang w:eastAsia="ru-RU"/>
        </w:rPr>
        <w:t xml:space="preserve">5.1.2. </w:t>
      </w:r>
      <w:r w:rsidRPr="006B27A8">
        <w:rPr>
          <w:sz w:val="24"/>
          <w:szCs w:val="24"/>
        </w:rPr>
        <w:t>Сервісної документації  заводу-виробника на відповідний транспортний засіб.</w:t>
      </w:r>
    </w:p>
    <w:p w14:paraId="02B486C7" w14:textId="77777777" w:rsidR="006B27A8" w:rsidRPr="006B27A8" w:rsidRDefault="006B27A8" w:rsidP="006B27A8">
      <w:pPr>
        <w:spacing w:after="0" w:line="240" w:lineRule="auto"/>
        <w:ind w:right="-1"/>
        <w:jc w:val="both"/>
        <w:rPr>
          <w:sz w:val="24"/>
          <w:szCs w:val="24"/>
          <w:lang w:eastAsia="ru-RU"/>
        </w:rPr>
      </w:pPr>
      <w:r w:rsidRPr="006B27A8">
        <w:rPr>
          <w:b/>
          <w:sz w:val="24"/>
          <w:szCs w:val="24"/>
          <w:lang w:eastAsia="ru-RU"/>
        </w:rPr>
        <w:t>5.2.</w:t>
      </w:r>
      <w:r w:rsidRPr="006B27A8">
        <w:rPr>
          <w:sz w:val="24"/>
          <w:szCs w:val="24"/>
          <w:lang w:eastAsia="ru-RU"/>
        </w:rPr>
        <w:t xml:space="preserve"> </w:t>
      </w:r>
      <w:r w:rsidRPr="006B27A8">
        <w:rPr>
          <w:i/>
          <w:sz w:val="24"/>
          <w:szCs w:val="24"/>
          <w:u w:val="single"/>
          <w:lang w:eastAsia="ru-RU"/>
        </w:rPr>
        <w:t>Строки надання послуг:</w:t>
      </w:r>
      <w:r w:rsidRPr="006B27A8">
        <w:rPr>
          <w:sz w:val="24"/>
          <w:szCs w:val="24"/>
          <w:lang w:eastAsia="ru-RU"/>
        </w:rPr>
        <w:t xml:space="preserve"> послуги надаються систематично за окремими Заявками Замовника, </w:t>
      </w:r>
      <w:r w:rsidRPr="006B27A8">
        <w:rPr>
          <w:bCs/>
          <w:color w:val="000000"/>
          <w:sz w:val="24"/>
          <w:szCs w:val="24"/>
        </w:rPr>
        <w:t>але в будь-якому випадку не пізніше ніж до 31.12.2023 року.</w:t>
      </w:r>
    </w:p>
    <w:p w14:paraId="62A33ACF" w14:textId="77777777" w:rsidR="006B27A8" w:rsidRPr="006B27A8" w:rsidRDefault="006B27A8" w:rsidP="006B27A8">
      <w:pPr>
        <w:spacing w:after="0" w:line="240" w:lineRule="auto"/>
        <w:ind w:right="-1"/>
        <w:jc w:val="both"/>
        <w:rPr>
          <w:sz w:val="24"/>
          <w:szCs w:val="24"/>
          <w:lang w:eastAsia="ru-RU"/>
        </w:rPr>
      </w:pPr>
      <w:r w:rsidRPr="006B27A8">
        <w:rPr>
          <w:sz w:val="24"/>
          <w:szCs w:val="24"/>
          <w:lang w:eastAsia="ru-RU"/>
        </w:rPr>
        <w:t xml:space="preserve">5.2.1. </w:t>
      </w:r>
      <w:r w:rsidRPr="006B27A8">
        <w:rPr>
          <w:sz w:val="24"/>
          <w:szCs w:val="24"/>
          <w:u w:val="single"/>
          <w:lang w:eastAsia="ru-RU"/>
        </w:rPr>
        <w:t>Максимальний строк проведення технічного обслуговування</w:t>
      </w:r>
      <w:r w:rsidRPr="006B27A8">
        <w:rPr>
          <w:sz w:val="24"/>
          <w:szCs w:val="24"/>
          <w:lang w:eastAsia="ru-RU"/>
        </w:rPr>
        <w:t xml:space="preserve"> однієї одиниці шасі автомобіля  Mercedes-Benz Actros не повинен перевищувати 3 (трьох) робочих днів. </w:t>
      </w:r>
    </w:p>
    <w:p w14:paraId="2B141216" w14:textId="77777777" w:rsidR="006B27A8" w:rsidRPr="006B27A8" w:rsidRDefault="006B27A8" w:rsidP="006B27A8">
      <w:pPr>
        <w:widowControl w:val="0"/>
        <w:autoSpaceDE w:val="0"/>
        <w:autoSpaceDN w:val="0"/>
        <w:adjustRightInd w:val="0"/>
        <w:spacing w:after="0" w:line="240" w:lineRule="auto"/>
        <w:ind w:right="-1"/>
        <w:contextualSpacing/>
        <w:jc w:val="both"/>
        <w:rPr>
          <w:sz w:val="24"/>
          <w:szCs w:val="24"/>
          <w:lang w:eastAsia="ru-RU"/>
        </w:rPr>
      </w:pPr>
      <w:r w:rsidRPr="006B27A8">
        <w:rPr>
          <w:sz w:val="24"/>
          <w:szCs w:val="24"/>
          <w:lang w:eastAsia="ru-RU"/>
        </w:rPr>
        <w:t xml:space="preserve">5.2.2. </w:t>
      </w:r>
      <w:r w:rsidRPr="006B27A8">
        <w:rPr>
          <w:sz w:val="24"/>
          <w:szCs w:val="24"/>
          <w:u w:val="single"/>
          <w:lang w:eastAsia="ru-RU"/>
        </w:rPr>
        <w:t>Максимальний строк проведення поточного ремонту</w:t>
      </w:r>
      <w:r w:rsidRPr="006B27A8">
        <w:rPr>
          <w:sz w:val="24"/>
          <w:szCs w:val="24"/>
          <w:lang w:eastAsia="ru-RU"/>
        </w:rPr>
        <w:t xml:space="preserve"> шасі одного вантажного автомобіля  Mercedes-Benz Actros</w:t>
      </w:r>
      <w:r w:rsidRPr="006B27A8">
        <w:rPr>
          <w:sz w:val="24"/>
          <w:szCs w:val="24"/>
        </w:rPr>
        <w:t>,</w:t>
      </w:r>
      <w:r w:rsidRPr="006B27A8">
        <w:rPr>
          <w:sz w:val="24"/>
          <w:szCs w:val="24"/>
          <w:lang w:eastAsia="ru-RU"/>
        </w:rPr>
        <w:t xml:space="preserve">  не повинен перевищувати </w:t>
      </w:r>
      <w:r w:rsidRPr="006B27A8">
        <w:rPr>
          <w:snapToGrid w:val="0"/>
          <w:sz w:val="24"/>
          <w:szCs w:val="24"/>
          <w:lang w:eastAsia="ru-RU"/>
        </w:rPr>
        <w:t>10 (десяти) робочих днів</w:t>
      </w:r>
      <w:r w:rsidRPr="006B27A8">
        <w:rPr>
          <w:snapToGrid w:val="0"/>
          <w:color w:val="FF0000"/>
          <w:sz w:val="24"/>
          <w:szCs w:val="24"/>
          <w:lang w:eastAsia="ru-RU"/>
        </w:rPr>
        <w:t xml:space="preserve"> </w:t>
      </w:r>
      <w:r w:rsidRPr="006B27A8">
        <w:rPr>
          <w:snapToGrid w:val="0"/>
          <w:sz w:val="24"/>
          <w:szCs w:val="24"/>
          <w:lang w:eastAsia="ru-RU"/>
        </w:rPr>
        <w:t>з дати підписання акту приймання-передачі ТЗ для проведення поточного ремонту (окрім випадків пов’язаних з неможливістю доставки запасних частин в 10-ти денний строк, про що Виконавець має попередити Замовника завчасно), якщо інший строк не встановлений в замовленні</w:t>
      </w:r>
      <w:r w:rsidRPr="006B27A8">
        <w:rPr>
          <w:sz w:val="24"/>
          <w:szCs w:val="24"/>
          <w:lang w:eastAsia="ru-RU"/>
        </w:rPr>
        <w:t>. У випадку неможливості визначити строк надання послуг, у зв’язку з особливою складністю ремонту або відсутністю необхідних запасних частин, Виконавець зобов’язаний проінформувати Замовника про ймовірну дату закінчення надання послуг та погодити з останнім строк закінчення надання послуг.</w:t>
      </w:r>
    </w:p>
    <w:p w14:paraId="3C069C47" w14:textId="77777777" w:rsidR="006B27A8" w:rsidRPr="006B27A8" w:rsidRDefault="006B27A8" w:rsidP="006B27A8">
      <w:pPr>
        <w:spacing w:after="0" w:line="240" w:lineRule="auto"/>
        <w:ind w:right="-1"/>
        <w:jc w:val="both"/>
        <w:rPr>
          <w:color w:val="000000"/>
          <w:sz w:val="24"/>
          <w:szCs w:val="24"/>
          <w:lang w:eastAsia="ru-RU"/>
        </w:rPr>
      </w:pPr>
      <w:r w:rsidRPr="006B27A8">
        <w:rPr>
          <w:b/>
          <w:sz w:val="24"/>
          <w:szCs w:val="24"/>
          <w:lang w:eastAsia="ru-RU"/>
        </w:rPr>
        <w:t>5.3.</w:t>
      </w:r>
      <w:r w:rsidRPr="006B27A8">
        <w:rPr>
          <w:b/>
          <w:i/>
          <w:sz w:val="24"/>
          <w:szCs w:val="24"/>
          <w:lang w:eastAsia="ru-RU"/>
        </w:rPr>
        <w:t xml:space="preserve"> </w:t>
      </w:r>
      <w:r w:rsidRPr="006B27A8">
        <w:rPr>
          <w:i/>
          <w:sz w:val="24"/>
          <w:szCs w:val="24"/>
          <w:u w:val="single"/>
          <w:lang w:eastAsia="ru-RU"/>
        </w:rPr>
        <w:t>Гарантія та якість послуг</w:t>
      </w:r>
      <w:r w:rsidRPr="006B27A8">
        <w:rPr>
          <w:sz w:val="24"/>
          <w:szCs w:val="24"/>
          <w:u w:val="single"/>
          <w:lang w:eastAsia="ru-RU"/>
        </w:rPr>
        <w:t>:</w:t>
      </w:r>
      <w:r w:rsidRPr="006B27A8">
        <w:rPr>
          <w:sz w:val="24"/>
          <w:szCs w:val="24"/>
          <w:lang w:eastAsia="ru-RU"/>
        </w:rPr>
        <w:t xml:space="preserve"> Виконавець повинен надати Замовнику послуги, якість яких відповідає умовам, що передбачені </w:t>
      </w:r>
      <w:r w:rsidRPr="006B27A8">
        <w:rPr>
          <w:sz w:val="24"/>
          <w:szCs w:val="24"/>
        </w:rPr>
        <w:t xml:space="preserve">Посібником з експлуатації </w:t>
      </w:r>
      <w:r w:rsidRPr="006B27A8">
        <w:rPr>
          <w:sz w:val="24"/>
          <w:szCs w:val="24"/>
          <w:lang w:eastAsia="ru-RU"/>
        </w:rPr>
        <w:t>Mercedes-Benz Actros, що розроблені виробником ТЗ, Інструкцією з експлуатації</w:t>
      </w:r>
      <w:r w:rsidRPr="006B27A8">
        <w:rPr>
          <w:bCs/>
          <w:sz w:val="24"/>
          <w:szCs w:val="24"/>
          <w:lang w:eastAsia="ru-RU"/>
        </w:rPr>
        <w:t>, а також згідно з сервісною книгою на кожний</w:t>
      </w:r>
      <w:r w:rsidRPr="006B27A8">
        <w:rPr>
          <w:sz w:val="24"/>
          <w:szCs w:val="24"/>
          <w:lang w:eastAsia="ru-RU"/>
        </w:rPr>
        <w:t xml:space="preserve"> автомобіль </w:t>
      </w:r>
      <w:r w:rsidRPr="006B27A8">
        <w:rPr>
          <w:sz w:val="24"/>
          <w:szCs w:val="24"/>
          <w:lang w:val="en-US" w:eastAsia="ru-RU"/>
        </w:rPr>
        <w:t>Mercedes</w:t>
      </w:r>
      <w:r w:rsidRPr="006B27A8">
        <w:rPr>
          <w:sz w:val="24"/>
          <w:szCs w:val="24"/>
          <w:lang w:eastAsia="ru-RU"/>
        </w:rPr>
        <w:t>-</w:t>
      </w:r>
      <w:r w:rsidRPr="006B27A8">
        <w:rPr>
          <w:sz w:val="24"/>
          <w:szCs w:val="24"/>
          <w:lang w:val="en-US" w:eastAsia="ru-RU"/>
        </w:rPr>
        <w:t>Benz</w:t>
      </w:r>
      <w:r w:rsidRPr="006B27A8">
        <w:rPr>
          <w:sz w:val="24"/>
          <w:szCs w:val="24"/>
          <w:lang w:eastAsia="ru-RU"/>
        </w:rPr>
        <w:t xml:space="preserve"> </w:t>
      </w:r>
      <w:r w:rsidRPr="006B27A8">
        <w:rPr>
          <w:sz w:val="24"/>
          <w:szCs w:val="24"/>
          <w:lang w:val="en-US" w:eastAsia="ru-RU"/>
        </w:rPr>
        <w:t>Actros</w:t>
      </w:r>
      <w:r w:rsidRPr="006B27A8">
        <w:rPr>
          <w:sz w:val="24"/>
          <w:szCs w:val="24"/>
        </w:rPr>
        <w:t>.</w:t>
      </w:r>
      <w:r w:rsidRPr="006B27A8">
        <w:rPr>
          <w:color w:val="000000"/>
          <w:sz w:val="24"/>
          <w:szCs w:val="24"/>
          <w:lang w:eastAsia="ru-RU"/>
        </w:rPr>
        <w:t xml:space="preserve"> </w:t>
      </w:r>
    </w:p>
    <w:p w14:paraId="64A611CE" w14:textId="77777777" w:rsidR="006B27A8" w:rsidRPr="006B27A8" w:rsidRDefault="006B27A8" w:rsidP="006B27A8">
      <w:pPr>
        <w:spacing w:after="0" w:line="240" w:lineRule="auto"/>
        <w:ind w:right="-284"/>
        <w:jc w:val="both"/>
        <w:rPr>
          <w:sz w:val="24"/>
          <w:szCs w:val="24"/>
          <w:lang w:eastAsia="ru-RU"/>
        </w:rPr>
      </w:pPr>
      <w:r w:rsidRPr="006B27A8">
        <w:rPr>
          <w:i/>
          <w:sz w:val="24"/>
          <w:szCs w:val="24"/>
          <w:lang w:eastAsia="ru-RU"/>
        </w:rPr>
        <w:t>Виконавець надає гарантію на надані послуги з ТО</w:t>
      </w:r>
      <w:r w:rsidRPr="006B27A8">
        <w:rPr>
          <w:sz w:val="24"/>
          <w:szCs w:val="24"/>
          <w:lang w:eastAsia="ru-RU"/>
        </w:rPr>
        <w:t xml:space="preserve"> - до наступного планового технічного обслуговування але не більше 6 місяців від дати підписання сторонами відповідного акту приймання-передачі наданих послуг. Гарантія дійсна за умови дотримання Замовником правил експлуатації</w:t>
      </w:r>
      <w:r w:rsidRPr="006B27A8">
        <w:rPr>
          <w:sz w:val="24"/>
          <w:szCs w:val="24"/>
        </w:rPr>
        <w:t xml:space="preserve"> </w:t>
      </w:r>
      <w:r w:rsidRPr="006B27A8">
        <w:rPr>
          <w:sz w:val="24"/>
          <w:szCs w:val="24"/>
          <w:lang w:eastAsia="ru-RU"/>
        </w:rPr>
        <w:t>автомобілів Mercedes-Benz Actros.</w:t>
      </w:r>
    </w:p>
    <w:p w14:paraId="5205E6A6" w14:textId="77777777" w:rsidR="006B27A8" w:rsidRPr="006B27A8" w:rsidRDefault="006B27A8" w:rsidP="006B27A8">
      <w:pPr>
        <w:spacing w:after="0" w:line="240" w:lineRule="auto"/>
        <w:ind w:right="-284"/>
        <w:jc w:val="both"/>
        <w:rPr>
          <w:sz w:val="24"/>
          <w:szCs w:val="24"/>
          <w:lang w:eastAsia="ru-RU"/>
        </w:rPr>
      </w:pPr>
      <w:r w:rsidRPr="006B27A8">
        <w:rPr>
          <w:sz w:val="24"/>
          <w:szCs w:val="24"/>
          <w:lang w:eastAsia="ru-RU"/>
        </w:rPr>
        <w:t xml:space="preserve">      </w:t>
      </w:r>
      <w:r w:rsidRPr="006B27A8">
        <w:rPr>
          <w:i/>
          <w:sz w:val="24"/>
          <w:szCs w:val="24"/>
          <w:lang w:eastAsia="ru-RU"/>
        </w:rPr>
        <w:t>Виконавець надає гарантію на надані послуги з поточного ремонту</w:t>
      </w:r>
      <w:r w:rsidRPr="006B27A8">
        <w:rPr>
          <w:sz w:val="24"/>
          <w:szCs w:val="24"/>
          <w:lang w:eastAsia="ru-RU"/>
        </w:rPr>
        <w:t xml:space="preserve"> - строком 6 місяців від дати підписання сторонами відповідного акту приймання-передачі наданих послуг, а також на встановлені запасні частини за умовами заводу-виробника. Гарантія дійсна за умови дотримання Замовником правил експлуатації автомобілів Mercedes-Benz Actros.</w:t>
      </w:r>
    </w:p>
    <w:p w14:paraId="476E4DD7" w14:textId="77777777" w:rsidR="006B27A8" w:rsidRPr="006B27A8" w:rsidRDefault="006B27A8" w:rsidP="006B27A8">
      <w:pPr>
        <w:ind w:right="-1"/>
        <w:jc w:val="both"/>
        <w:rPr>
          <w:sz w:val="24"/>
          <w:szCs w:val="24"/>
        </w:rPr>
      </w:pPr>
    </w:p>
    <w:p w14:paraId="6DACFB48" w14:textId="77777777" w:rsidR="006B27A8" w:rsidRPr="006B27A8" w:rsidRDefault="006B27A8" w:rsidP="006B27A8">
      <w:pPr>
        <w:rPr>
          <w:sz w:val="24"/>
          <w:szCs w:val="24"/>
        </w:rPr>
      </w:pPr>
    </w:p>
    <w:p w14:paraId="2030F29E" w14:textId="77777777" w:rsidR="006B27A8" w:rsidRDefault="006B27A8" w:rsidP="006B27A8">
      <w:pPr>
        <w:spacing w:after="0" w:line="240" w:lineRule="auto"/>
        <w:rPr>
          <w:sz w:val="20"/>
          <w:szCs w:val="20"/>
        </w:rPr>
      </w:pPr>
    </w:p>
    <w:p w14:paraId="211C1FD6" w14:textId="50BAEE19" w:rsidR="00A100F9" w:rsidRPr="00A100F9" w:rsidRDefault="00A100F9" w:rsidP="00A100F9">
      <w:pPr>
        <w:tabs>
          <w:tab w:val="left" w:pos="284"/>
        </w:tabs>
        <w:spacing w:after="0" w:line="240" w:lineRule="auto"/>
        <w:jc w:val="both"/>
        <w:rPr>
          <w:b/>
          <w:sz w:val="24"/>
          <w:szCs w:val="24"/>
        </w:rPr>
      </w:pPr>
    </w:p>
    <w:p w14:paraId="7D27FB5E" w14:textId="77777777" w:rsidR="006E650E" w:rsidRPr="006E650E" w:rsidRDefault="006E650E" w:rsidP="006E650E">
      <w:pPr>
        <w:spacing w:after="0" w:line="240" w:lineRule="auto"/>
        <w:jc w:val="both"/>
        <w:rPr>
          <w:b/>
          <w:sz w:val="24"/>
          <w:szCs w:val="24"/>
        </w:rPr>
      </w:pPr>
      <w:r w:rsidRPr="006E650E">
        <w:rPr>
          <w:b/>
          <w:sz w:val="24"/>
          <w:szCs w:val="24"/>
        </w:rPr>
        <w:t>Подаючи свою тендерну пропозицію учасник гарантує:</w:t>
      </w:r>
    </w:p>
    <w:p w14:paraId="01E343A2" w14:textId="2B4A1BFD" w:rsidR="006E650E" w:rsidRPr="006E650E" w:rsidRDefault="00203525" w:rsidP="00203525">
      <w:pPr>
        <w:pStyle w:val="ab"/>
        <w:spacing w:after="0" w:line="240" w:lineRule="auto"/>
        <w:ind w:left="0"/>
        <w:jc w:val="both"/>
        <w:rPr>
          <w:sz w:val="24"/>
          <w:szCs w:val="24"/>
        </w:rPr>
      </w:pPr>
      <w:r>
        <w:rPr>
          <w:sz w:val="24"/>
          <w:szCs w:val="24"/>
          <w:lang w:val="ru-RU"/>
        </w:rPr>
        <w:t xml:space="preserve">1. </w:t>
      </w:r>
      <w:r w:rsidR="006E650E">
        <w:rPr>
          <w:sz w:val="24"/>
          <w:szCs w:val="24"/>
          <w:lang w:val="ru-RU"/>
        </w:rPr>
        <w:t>надання послуг</w:t>
      </w:r>
      <w:r w:rsidR="004D1856" w:rsidRPr="004D1856">
        <w:rPr>
          <w:sz w:val="24"/>
          <w:szCs w:val="24"/>
          <w:lang w:val="ru-RU"/>
        </w:rPr>
        <w:t xml:space="preserve"> </w:t>
      </w:r>
      <w:r w:rsidR="006E650E" w:rsidRPr="006E650E">
        <w:rPr>
          <w:sz w:val="24"/>
          <w:szCs w:val="24"/>
        </w:rPr>
        <w:t>у строки, що передбачені умовами тендерної документації;</w:t>
      </w:r>
    </w:p>
    <w:p w14:paraId="06A64258" w14:textId="6CFCCE85" w:rsidR="006E650E" w:rsidRPr="006E650E" w:rsidRDefault="00203525" w:rsidP="00203525">
      <w:pPr>
        <w:pStyle w:val="ab"/>
        <w:spacing w:after="0" w:line="240" w:lineRule="auto"/>
        <w:ind w:left="0"/>
        <w:jc w:val="both"/>
        <w:rPr>
          <w:sz w:val="24"/>
          <w:szCs w:val="24"/>
        </w:rPr>
      </w:pPr>
      <w:r>
        <w:rPr>
          <w:sz w:val="24"/>
          <w:szCs w:val="24"/>
          <w:lang w:val="ru-RU"/>
        </w:rPr>
        <w:t xml:space="preserve">2. </w:t>
      </w:r>
      <w:r w:rsidR="006E650E" w:rsidRPr="006E650E">
        <w:rPr>
          <w:sz w:val="24"/>
          <w:szCs w:val="24"/>
        </w:rPr>
        <w:t>відповідність своєї пропозиції технічним, якісним, кількісним та іншим вимогам до предмету закупівлі та умовам, які будуть включені до договору про закупівлю;</w:t>
      </w:r>
    </w:p>
    <w:p w14:paraId="334BEF0E" w14:textId="4CD8D312" w:rsidR="006E650E" w:rsidRPr="006E650E" w:rsidRDefault="00203525" w:rsidP="00203525">
      <w:pPr>
        <w:pStyle w:val="ab"/>
        <w:spacing w:after="0" w:line="240" w:lineRule="auto"/>
        <w:ind w:left="0"/>
        <w:jc w:val="both"/>
        <w:rPr>
          <w:sz w:val="24"/>
          <w:szCs w:val="24"/>
        </w:rPr>
      </w:pPr>
      <w:r>
        <w:rPr>
          <w:sz w:val="24"/>
          <w:szCs w:val="24"/>
          <w:lang w:val="ru-RU"/>
        </w:rPr>
        <w:t xml:space="preserve">3. </w:t>
      </w:r>
      <w:r w:rsidR="006E650E" w:rsidRPr="006E650E">
        <w:rPr>
          <w:sz w:val="24"/>
          <w:szCs w:val="24"/>
        </w:rPr>
        <w:t>укладення та виконання договору на умовах, що викладені замовником у додатку №4 до тендерної документації (проект договору).</w:t>
      </w:r>
    </w:p>
    <w:p w14:paraId="72DCDF46" w14:textId="77777777" w:rsidR="00AB5C37" w:rsidRDefault="00AB5C37" w:rsidP="00AB5C37">
      <w:pPr>
        <w:pStyle w:val="ab"/>
        <w:tabs>
          <w:tab w:val="left" w:pos="284"/>
        </w:tabs>
        <w:spacing w:after="0" w:line="240" w:lineRule="auto"/>
        <w:ind w:left="0"/>
        <w:jc w:val="both"/>
        <w:rPr>
          <w:b/>
          <w:bCs/>
          <w:color w:val="FF0000"/>
          <w:sz w:val="24"/>
          <w:szCs w:val="24"/>
          <w:lang w:eastAsia="uk-UA"/>
        </w:rPr>
      </w:pPr>
    </w:p>
    <w:p w14:paraId="7FAB279A" w14:textId="664E780D" w:rsidR="00AB5C37" w:rsidRPr="00AB5C37" w:rsidRDefault="00AB5C37" w:rsidP="00AB5C37">
      <w:pPr>
        <w:pStyle w:val="ab"/>
        <w:tabs>
          <w:tab w:val="left" w:pos="284"/>
        </w:tabs>
        <w:spacing w:after="0" w:line="240" w:lineRule="auto"/>
        <w:ind w:left="0" w:firstLine="567"/>
        <w:jc w:val="both"/>
        <w:rPr>
          <w:b/>
          <w:bCs/>
          <w:sz w:val="24"/>
          <w:szCs w:val="24"/>
          <w:lang w:eastAsia="uk-UA"/>
        </w:rPr>
      </w:pPr>
      <w:r w:rsidRPr="00AB5C37">
        <w:rPr>
          <w:b/>
          <w:bCs/>
          <w:sz w:val="24"/>
          <w:szCs w:val="24"/>
          <w:lang w:eastAsia="uk-UA"/>
        </w:rPr>
        <w:t xml:space="preserve">На підтвердження відповідності запропонованих робіт (послуг) заявленим в додатку №3 до цієї тендерної документації технічним, якісним, кількісним та іншим вимогам до предмету закупівлі, учасник надає підписаний та заповнений інформацією </w:t>
      </w:r>
      <w:r w:rsidRPr="00AB5C37">
        <w:rPr>
          <w:b/>
          <w:bCs/>
          <w:sz w:val="24"/>
          <w:szCs w:val="24"/>
          <w:lang w:eastAsia="uk-UA"/>
        </w:rPr>
        <w:lastRenderedPageBreak/>
        <w:t>про запропонований ним предмет закупівлі додаток №3 до тендерної документації за формою цього додатку зі всіма його складовими.</w:t>
      </w:r>
    </w:p>
    <w:p w14:paraId="6B60690E" w14:textId="77777777" w:rsidR="00AB5C37" w:rsidRPr="00F665CB" w:rsidRDefault="00AB5C37" w:rsidP="00AB5C37">
      <w:pPr>
        <w:pStyle w:val="ab"/>
        <w:tabs>
          <w:tab w:val="left" w:pos="284"/>
        </w:tabs>
        <w:spacing w:after="0" w:line="240" w:lineRule="auto"/>
        <w:ind w:left="0" w:firstLine="567"/>
        <w:jc w:val="both"/>
        <w:rPr>
          <w:bCs/>
          <w:sz w:val="24"/>
          <w:szCs w:val="24"/>
          <w:lang w:eastAsia="uk-UA"/>
        </w:rPr>
      </w:pPr>
    </w:p>
    <w:p w14:paraId="2CC8FA14" w14:textId="72D91424" w:rsidR="00670E99" w:rsidRPr="00C56CC9" w:rsidRDefault="004B16D4" w:rsidP="00E238D5">
      <w:pPr>
        <w:spacing w:after="0"/>
        <w:ind w:left="7080" w:firstLine="708"/>
        <w:rPr>
          <w:b/>
          <w:color w:val="000000" w:themeColor="text1"/>
          <w:sz w:val="24"/>
          <w:szCs w:val="24"/>
        </w:rPr>
      </w:pPr>
      <w:r>
        <w:rPr>
          <w:b/>
          <w:color w:val="000000" w:themeColor="text1"/>
          <w:sz w:val="24"/>
          <w:szCs w:val="24"/>
        </w:rPr>
        <w:br w:type="page"/>
      </w:r>
      <w:r w:rsidR="00670E99" w:rsidRPr="00C56CC9">
        <w:rPr>
          <w:b/>
          <w:color w:val="000000" w:themeColor="text1"/>
          <w:sz w:val="24"/>
          <w:szCs w:val="24"/>
        </w:rPr>
        <w:lastRenderedPageBreak/>
        <w:t>додаток №</w:t>
      </w:r>
      <w:r w:rsidR="00670E99">
        <w:rPr>
          <w:b/>
          <w:color w:val="000000" w:themeColor="text1"/>
          <w:sz w:val="24"/>
          <w:szCs w:val="24"/>
        </w:rPr>
        <w:t>4</w:t>
      </w:r>
    </w:p>
    <w:p w14:paraId="352EA9FB" w14:textId="77777777" w:rsidR="00670E99" w:rsidRDefault="00670E99" w:rsidP="00E238D5">
      <w:pPr>
        <w:spacing w:after="0" w:line="240" w:lineRule="auto"/>
        <w:jc w:val="right"/>
        <w:rPr>
          <w:b/>
          <w:color w:val="000000" w:themeColor="text1"/>
          <w:sz w:val="24"/>
          <w:szCs w:val="24"/>
        </w:rPr>
      </w:pPr>
      <w:r w:rsidRPr="00C56CC9">
        <w:rPr>
          <w:b/>
          <w:color w:val="000000" w:themeColor="text1"/>
          <w:sz w:val="24"/>
          <w:szCs w:val="24"/>
        </w:rPr>
        <w:t>до тендерної документації</w:t>
      </w:r>
    </w:p>
    <w:p w14:paraId="5A3BDE6B" w14:textId="77777777" w:rsidR="00670E99" w:rsidRPr="00AB283C" w:rsidRDefault="00670E99" w:rsidP="00670E99">
      <w:pPr>
        <w:widowControl w:val="0"/>
        <w:tabs>
          <w:tab w:val="left" w:pos="2880"/>
          <w:tab w:val="center" w:pos="4677"/>
          <w:tab w:val="right" w:pos="9355"/>
        </w:tabs>
        <w:autoSpaceDE w:val="0"/>
        <w:autoSpaceDN w:val="0"/>
        <w:adjustRightInd w:val="0"/>
        <w:rPr>
          <w:rFonts w:ascii="Arial" w:hAnsi="Arial" w:cs="Arial"/>
          <w:sz w:val="18"/>
          <w:szCs w:val="18"/>
        </w:rPr>
      </w:pPr>
    </w:p>
    <w:p w14:paraId="45D09FB7" w14:textId="77777777" w:rsidR="00670E99" w:rsidRPr="00566615" w:rsidRDefault="00670E99" w:rsidP="00670E99">
      <w:pPr>
        <w:spacing w:after="0" w:line="240" w:lineRule="auto"/>
        <w:jc w:val="center"/>
        <w:rPr>
          <w:b/>
        </w:rPr>
      </w:pPr>
      <w:r w:rsidRPr="007E42D4">
        <w:rPr>
          <w:b/>
        </w:rPr>
        <w:t>ПРО</w:t>
      </w:r>
      <w:r>
        <w:rPr>
          <w:b/>
        </w:rPr>
        <w:t>Є</w:t>
      </w:r>
      <w:r w:rsidRPr="007E42D4">
        <w:rPr>
          <w:b/>
        </w:rPr>
        <w:t xml:space="preserve">КТ ДОГОВОРУ </w:t>
      </w:r>
      <w:bookmarkStart w:id="66" w:name="RANGE!A1:L34"/>
      <w:bookmarkStart w:id="67" w:name="n1451"/>
      <w:bookmarkStart w:id="68" w:name="n1452"/>
      <w:bookmarkStart w:id="69" w:name="n1453"/>
      <w:bookmarkEnd w:id="66"/>
      <w:bookmarkEnd w:id="67"/>
      <w:bookmarkEnd w:id="68"/>
      <w:bookmarkEnd w:id="69"/>
    </w:p>
    <w:p w14:paraId="73ED493E" w14:textId="77777777" w:rsidR="004B16D4" w:rsidRPr="007B7156" w:rsidRDefault="004B16D4" w:rsidP="004B16D4">
      <w:pPr>
        <w:spacing w:after="0" w:line="240" w:lineRule="auto"/>
        <w:jc w:val="right"/>
        <w:rPr>
          <w:rFonts w:ascii="Calibri" w:eastAsia="Calibri" w:hAnsi="Calibri" w:cs="Calibri"/>
          <w:b/>
          <w:szCs w:val="28"/>
        </w:rPr>
      </w:pPr>
    </w:p>
    <w:p w14:paraId="711FC695" w14:textId="77777777" w:rsidR="004B16D4" w:rsidRPr="007B7156" w:rsidRDefault="004B16D4" w:rsidP="004B16D4">
      <w:pPr>
        <w:spacing w:after="0" w:line="240" w:lineRule="auto"/>
        <w:jc w:val="center"/>
        <w:rPr>
          <w:rFonts w:ascii="Calibri" w:eastAsia="Calibri" w:hAnsi="Calibri" w:cs="Calibri"/>
          <w:b/>
          <w:szCs w:val="28"/>
          <w:lang w:val="ru-RU"/>
        </w:rPr>
      </w:pPr>
      <w:r w:rsidRPr="007B7156">
        <w:rPr>
          <w:rFonts w:ascii="Calibri" w:eastAsia="Calibri" w:hAnsi="Calibri" w:cs="Calibri"/>
          <w:b/>
          <w:szCs w:val="28"/>
        </w:rPr>
        <w:t>ДОГОВІР № _________</w:t>
      </w:r>
    </w:p>
    <w:p w14:paraId="6B123418" w14:textId="77777777" w:rsidR="004B16D4" w:rsidRPr="007B7156" w:rsidRDefault="004B16D4" w:rsidP="004B16D4">
      <w:pPr>
        <w:spacing w:after="0" w:line="240" w:lineRule="auto"/>
        <w:jc w:val="center"/>
        <w:rPr>
          <w:rFonts w:ascii="Calibri" w:eastAsia="Calibri" w:hAnsi="Calibri" w:cs="Calibri"/>
          <w:b/>
          <w:szCs w:val="28"/>
        </w:rPr>
      </w:pPr>
      <w:r w:rsidRPr="007B7156">
        <w:rPr>
          <w:rFonts w:ascii="Calibri" w:eastAsia="Calibri" w:hAnsi="Calibri" w:cs="Calibri"/>
          <w:b/>
          <w:szCs w:val="28"/>
        </w:rPr>
        <w:t>про надання послуг</w:t>
      </w:r>
    </w:p>
    <w:p w14:paraId="34656133" w14:textId="77777777" w:rsidR="004B16D4" w:rsidRPr="007B7156" w:rsidRDefault="004B16D4" w:rsidP="004B16D4">
      <w:pPr>
        <w:spacing w:after="0" w:line="240" w:lineRule="auto"/>
        <w:jc w:val="center"/>
        <w:rPr>
          <w:rFonts w:eastAsia="Calibri" w:cstheme="minorHAnsi"/>
          <w:b/>
          <w:sz w:val="24"/>
          <w:szCs w:val="24"/>
        </w:rPr>
      </w:pPr>
    </w:p>
    <w:p w14:paraId="304EAB55" w14:textId="57ED97B3" w:rsidR="004B16D4" w:rsidRPr="007B7156" w:rsidRDefault="004B16D4" w:rsidP="004B16D4">
      <w:pPr>
        <w:spacing w:after="0" w:line="240" w:lineRule="auto"/>
        <w:jc w:val="both"/>
        <w:rPr>
          <w:rFonts w:eastAsia="Calibri" w:cstheme="minorHAnsi"/>
          <w:sz w:val="24"/>
          <w:szCs w:val="24"/>
        </w:rPr>
      </w:pPr>
      <w:r w:rsidRPr="007B7156">
        <w:rPr>
          <w:rFonts w:eastAsia="Calibri" w:cstheme="minorHAnsi"/>
          <w:sz w:val="24"/>
          <w:szCs w:val="24"/>
        </w:rPr>
        <w:t>м. ___________</w:t>
      </w:r>
      <w:r w:rsidRPr="007B7156">
        <w:rPr>
          <w:rFonts w:eastAsia="Calibri" w:cstheme="minorHAnsi"/>
          <w:sz w:val="24"/>
          <w:szCs w:val="24"/>
        </w:rPr>
        <w:tab/>
      </w:r>
      <w:r w:rsidRPr="007B7156">
        <w:rPr>
          <w:rFonts w:eastAsia="Calibri" w:cstheme="minorHAnsi"/>
          <w:sz w:val="24"/>
          <w:szCs w:val="24"/>
        </w:rPr>
        <w:tab/>
      </w:r>
      <w:r w:rsidRPr="007B7156">
        <w:rPr>
          <w:rFonts w:eastAsia="Calibri" w:cstheme="minorHAnsi"/>
          <w:sz w:val="24"/>
          <w:szCs w:val="24"/>
        </w:rPr>
        <w:tab/>
        <w:t xml:space="preserve">                                 </w:t>
      </w:r>
      <w:r w:rsidRPr="007B7156">
        <w:rPr>
          <w:rFonts w:eastAsia="Calibri" w:cstheme="minorHAnsi"/>
          <w:sz w:val="24"/>
          <w:szCs w:val="24"/>
          <w:lang w:val="ru-RU"/>
        </w:rPr>
        <w:t xml:space="preserve">                   </w:t>
      </w:r>
      <w:r w:rsidRPr="007B7156">
        <w:rPr>
          <w:rFonts w:eastAsia="Calibri" w:cstheme="minorHAnsi"/>
          <w:sz w:val="24"/>
          <w:szCs w:val="24"/>
        </w:rPr>
        <w:t xml:space="preserve">  «_____»_________202</w:t>
      </w:r>
      <w:r w:rsidRPr="007B7156">
        <w:rPr>
          <w:rFonts w:eastAsia="Calibri" w:cstheme="minorHAnsi"/>
          <w:sz w:val="24"/>
          <w:szCs w:val="24"/>
          <w:lang w:val="ru-RU"/>
        </w:rPr>
        <w:t>2</w:t>
      </w:r>
      <w:r w:rsidRPr="007B7156">
        <w:rPr>
          <w:rFonts w:eastAsia="Calibri" w:cstheme="minorHAnsi"/>
          <w:sz w:val="24"/>
          <w:szCs w:val="24"/>
        </w:rPr>
        <w:t xml:space="preserve"> р.</w:t>
      </w:r>
    </w:p>
    <w:p w14:paraId="550FB27F" w14:textId="77777777" w:rsidR="004B16D4" w:rsidRPr="007B7156" w:rsidRDefault="004B16D4" w:rsidP="004B16D4">
      <w:pPr>
        <w:spacing w:after="0" w:line="240" w:lineRule="auto"/>
        <w:jc w:val="both"/>
        <w:rPr>
          <w:rFonts w:eastAsia="Calibri" w:cstheme="minorHAnsi"/>
          <w:sz w:val="24"/>
          <w:szCs w:val="24"/>
        </w:rPr>
      </w:pPr>
    </w:p>
    <w:p w14:paraId="563F8B13" w14:textId="77777777" w:rsidR="004B16D4" w:rsidRPr="007B7156" w:rsidRDefault="004B16D4" w:rsidP="004B16D4">
      <w:pPr>
        <w:spacing w:after="0" w:line="240" w:lineRule="auto"/>
        <w:ind w:firstLine="720"/>
        <w:jc w:val="both"/>
        <w:rPr>
          <w:rFonts w:eastAsia="Calibri" w:cstheme="minorHAnsi"/>
          <w:sz w:val="24"/>
          <w:szCs w:val="24"/>
          <w:lang w:eastAsia="ru-RU"/>
        </w:rPr>
      </w:pPr>
      <w:r w:rsidRPr="007B7156">
        <w:rPr>
          <w:rFonts w:eastAsia="Calibri" w:cstheme="minorHAnsi"/>
          <w:b/>
          <w:sz w:val="24"/>
          <w:szCs w:val="24"/>
          <w:lang w:eastAsia="ru-RU"/>
        </w:rPr>
        <w:t xml:space="preserve">Акціонерне товариство «Укргазвидобування», </w:t>
      </w:r>
      <w:r w:rsidRPr="007B7156">
        <w:rPr>
          <w:rFonts w:eastAsia="Calibri" w:cstheme="minorHAnsi"/>
          <w:sz w:val="24"/>
          <w:szCs w:val="24"/>
          <w:lang w:eastAsia="ru-RU"/>
        </w:rPr>
        <w:t>(далі –</w:t>
      </w:r>
      <w:r w:rsidRPr="007B7156">
        <w:rPr>
          <w:rFonts w:eastAsia="Calibri" w:cstheme="minorHAnsi"/>
          <w:b/>
          <w:i/>
          <w:sz w:val="24"/>
          <w:szCs w:val="24"/>
          <w:lang w:eastAsia="ru-RU"/>
        </w:rPr>
        <w:t xml:space="preserve"> </w:t>
      </w:r>
      <w:r w:rsidRPr="007B7156">
        <w:rPr>
          <w:rFonts w:eastAsia="Calibri" w:cstheme="minorHAnsi"/>
          <w:b/>
          <w:sz w:val="24"/>
          <w:szCs w:val="24"/>
          <w:lang w:eastAsia="ru-RU"/>
        </w:rPr>
        <w:t>Замовник</w:t>
      </w:r>
      <w:r w:rsidRPr="007B7156">
        <w:rPr>
          <w:rFonts w:eastAsia="Calibri" w:cstheme="minorHAnsi"/>
          <w:sz w:val="24"/>
          <w:szCs w:val="24"/>
          <w:lang w:eastAsia="ru-RU"/>
        </w:rPr>
        <w:t>),</w:t>
      </w:r>
      <w:r w:rsidRPr="007B7156">
        <w:rPr>
          <w:rFonts w:eastAsia="Calibri" w:cstheme="minorHAnsi"/>
          <w:b/>
          <w:i/>
          <w:sz w:val="24"/>
          <w:szCs w:val="24"/>
          <w:lang w:eastAsia="ru-RU"/>
        </w:rPr>
        <w:t xml:space="preserve"> </w:t>
      </w:r>
      <w:r w:rsidRPr="007B7156">
        <w:rPr>
          <w:rFonts w:eastAsia="Calibri" w:cstheme="minorHAnsi"/>
          <w:sz w:val="24"/>
          <w:szCs w:val="24"/>
          <w:lang w:eastAsia="ru-RU"/>
        </w:rPr>
        <w:t xml:space="preserve">що є резидентом України та має статус платника податку на прибуток на загальних умовах, передбачених Податковим Кодексом України, в особі _____________________________________________ </w:t>
      </w:r>
    </w:p>
    <w:p w14:paraId="5EC7490B" w14:textId="77777777" w:rsidR="004B16D4" w:rsidRPr="007B7156" w:rsidRDefault="004B16D4" w:rsidP="004B16D4">
      <w:pPr>
        <w:spacing w:after="0" w:line="240" w:lineRule="auto"/>
        <w:ind w:firstLine="720"/>
        <w:jc w:val="both"/>
        <w:rPr>
          <w:rFonts w:eastAsia="Calibri" w:cstheme="minorHAnsi"/>
          <w:b/>
          <w:sz w:val="24"/>
          <w:szCs w:val="24"/>
          <w:lang w:eastAsia="ru-RU"/>
        </w:rPr>
      </w:pPr>
      <w:r w:rsidRPr="007B7156">
        <w:rPr>
          <w:rFonts w:eastAsia="Calibri" w:cstheme="minorHAnsi"/>
          <w:i/>
          <w:color w:val="000000"/>
          <w:sz w:val="24"/>
          <w:szCs w:val="24"/>
          <w:lang w:eastAsia="ru-RU"/>
        </w:rPr>
        <w:t xml:space="preserve">                                                                                                                (посада)</w:t>
      </w:r>
      <w:r w:rsidRPr="007B7156">
        <w:rPr>
          <w:rFonts w:eastAsia="Calibri" w:cstheme="minorHAnsi"/>
          <w:b/>
          <w:sz w:val="24"/>
          <w:szCs w:val="24"/>
          <w:lang w:eastAsia="ru-RU"/>
        </w:rPr>
        <w:t xml:space="preserve"> </w:t>
      </w:r>
    </w:p>
    <w:p w14:paraId="1E4A0F7A" w14:textId="77777777" w:rsidR="004B16D4" w:rsidRPr="007B7156" w:rsidRDefault="004B16D4" w:rsidP="004B16D4">
      <w:pPr>
        <w:spacing w:after="0" w:line="240" w:lineRule="auto"/>
        <w:jc w:val="both"/>
        <w:rPr>
          <w:rFonts w:eastAsia="Calibri" w:cstheme="minorHAnsi"/>
          <w:sz w:val="24"/>
          <w:szCs w:val="24"/>
          <w:lang w:eastAsia="ru-RU"/>
        </w:rPr>
      </w:pPr>
      <w:r w:rsidRPr="007B7156">
        <w:rPr>
          <w:rFonts w:eastAsia="Calibri" w:cstheme="minorHAnsi"/>
          <w:sz w:val="24"/>
          <w:szCs w:val="24"/>
          <w:lang w:eastAsia="ru-RU"/>
        </w:rPr>
        <w:t xml:space="preserve">_____________________________________________________, що діє на підставі довіреності </w:t>
      </w:r>
    </w:p>
    <w:p w14:paraId="1A40850D" w14:textId="77777777" w:rsidR="004B16D4" w:rsidRPr="007B7156" w:rsidRDefault="004B16D4" w:rsidP="004B16D4">
      <w:pPr>
        <w:spacing w:after="0" w:line="240" w:lineRule="auto"/>
        <w:jc w:val="both"/>
        <w:rPr>
          <w:rFonts w:eastAsia="Calibri" w:cstheme="minorHAnsi"/>
          <w:sz w:val="24"/>
          <w:szCs w:val="24"/>
          <w:lang w:eastAsia="ru-RU"/>
        </w:rPr>
      </w:pPr>
      <w:r w:rsidRPr="007B7156">
        <w:rPr>
          <w:rFonts w:eastAsia="Calibri" w:cstheme="minorHAnsi"/>
          <w:i/>
          <w:color w:val="000000"/>
          <w:sz w:val="24"/>
          <w:szCs w:val="24"/>
          <w:lang w:eastAsia="ru-RU"/>
        </w:rPr>
        <w:t xml:space="preserve">                                        (прізвище, ім’я, по батькові)</w:t>
      </w:r>
    </w:p>
    <w:p w14:paraId="383D135F" w14:textId="77777777" w:rsidR="004B16D4" w:rsidRPr="007B7156" w:rsidRDefault="004B16D4" w:rsidP="004B16D4">
      <w:pPr>
        <w:spacing w:after="0" w:line="240" w:lineRule="auto"/>
        <w:jc w:val="both"/>
        <w:rPr>
          <w:rFonts w:eastAsia="Calibri" w:cstheme="minorHAnsi"/>
          <w:sz w:val="24"/>
          <w:szCs w:val="24"/>
          <w:lang w:eastAsia="ru-RU"/>
        </w:rPr>
      </w:pPr>
      <w:r w:rsidRPr="007B7156">
        <w:rPr>
          <w:rFonts w:eastAsia="Calibri" w:cstheme="minorHAnsi"/>
          <w:sz w:val="24"/>
          <w:szCs w:val="24"/>
          <w:lang w:eastAsia="ru-RU"/>
        </w:rPr>
        <w:t>№_____________</w:t>
      </w:r>
      <w:r w:rsidRPr="007B7156">
        <w:rPr>
          <w:rFonts w:eastAsia="Calibri" w:cstheme="minorHAnsi"/>
          <w:sz w:val="24"/>
          <w:szCs w:val="24"/>
          <w:lang w:eastAsia="uk-UA"/>
        </w:rPr>
        <w:t xml:space="preserve">  від</w:t>
      </w:r>
      <w:r w:rsidRPr="007B7156">
        <w:rPr>
          <w:rFonts w:eastAsia="Calibri" w:cstheme="minorHAnsi"/>
          <w:sz w:val="24"/>
          <w:szCs w:val="24"/>
          <w:lang w:eastAsia="ru-RU"/>
        </w:rPr>
        <w:t xml:space="preserve"> </w:t>
      </w:r>
      <w:r w:rsidRPr="007B7156">
        <w:rPr>
          <w:rFonts w:eastAsia="Calibri" w:cstheme="minorHAnsi"/>
          <w:sz w:val="24"/>
          <w:szCs w:val="24"/>
          <w:lang w:eastAsia="uk-UA"/>
        </w:rPr>
        <w:t>«___»_____20___ року,</w:t>
      </w:r>
      <w:r w:rsidRPr="007B7156">
        <w:rPr>
          <w:rFonts w:eastAsia="Calibri" w:cstheme="minorHAnsi"/>
          <w:sz w:val="24"/>
          <w:szCs w:val="24"/>
          <w:lang w:eastAsia="ru-RU"/>
        </w:rPr>
        <w:t xml:space="preserve"> з однієї сторони, та</w:t>
      </w:r>
    </w:p>
    <w:p w14:paraId="1A1D0093" w14:textId="77777777" w:rsidR="004B16D4" w:rsidRPr="007B7156" w:rsidRDefault="004B16D4" w:rsidP="004B16D4">
      <w:pPr>
        <w:spacing w:after="0" w:line="240" w:lineRule="auto"/>
        <w:ind w:firstLine="708"/>
        <w:jc w:val="both"/>
        <w:rPr>
          <w:rFonts w:eastAsia="Calibri" w:cstheme="minorHAnsi"/>
          <w:sz w:val="24"/>
          <w:szCs w:val="24"/>
        </w:rPr>
      </w:pPr>
      <w:r w:rsidRPr="007B7156">
        <w:rPr>
          <w:rFonts w:eastAsia="Calibri" w:cstheme="minorHAnsi"/>
          <w:sz w:val="24"/>
          <w:szCs w:val="24"/>
        </w:rPr>
        <w:t>___________________________________________________ (далі</w:t>
      </w:r>
      <w:r w:rsidRPr="007B7156">
        <w:rPr>
          <w:rFonts w:eastAsia="Calibri" w:cstheme="minorHAnsi"/>
          <w:b/>
          <w:sz w:val="24"/>
          <w:szCs w:val="24"/>
        </w:rPr>
        <w:t xml:space="preserve"> </w:t>
      </w:r>
      <w:r w:rsidRPr="007B7156">
        <w:rPr>
          <w:rFonts w:eastAsia="Calibri" w:cstheme="minorHAnsi"/>
          <w:sz w:val="24"/>
          <w:szCs w:val="24"/>
        </w:rPr>
        <w:t>–</w:t>
      </w:r>
      <w:r w:rsidRPr="007B7156">
        <w:rPr>
          <w:rFonts w:eastAsia="Calibri" w:cstheme="minorHAnsi"/>
          <w:b/>
          <w:sz w:val="24"/>
          <w:szCs w:val="24"/>
        </w:rPr>
        <w:t xml:space="preserve"> Виконавець</w:t>
      </w:r>
      <w:r w:rsidRPr="007B7156">
        <w:rPr>
          <w:rFonts w:eastAsia="Calibri" w:cstheme="minorHAnsi"/>
          <w:sz w:val="24"/>
          <w:szCs w:val="24"/>
        </w:rPr>
        <w:t xml:space="preserve">), що є </w:t>
      </w:r>
    </w:p>
    <w:p w14:paraId="65ABD1CE" w14:textId="77777777" w:rsidR="004B16D4" w:rsidRPr="007B7156" w:rsidRDefault="004B16D4" w:rsidP="004B16D4">
      <w:pPr>
        <w:spacing w:after="0" w:line="240" w:lineRule="auto"/>
        <w:ind w:firstLine="708"/>
        <w:jc w:val="both"/>
        <w:rPr>
          <w:rFonts w:eastAsia="Calibri" w:cstheme="minorHAnsi"/>
          <w:sz w:val="24"/>
          <w:szCs w:val="24"/>
        </w:rPr>
      </w:pPr>
      <w:r w:rsidRPr="007B7156">
        <w:rPr>
          <w:rFonts w:eastAsia="Calibri" w:cstheme="minorHAnsi"/>
          <w:i/>
          <w:color w:val="000000"/>
          <w:sz w:val="24"/>
          <w:szCs w:val="24"/>
          <w:lang w:eastAsia="ru-RU"/>
        </w:rPr>
        <w:t xml:space="preserve">                                 (повне найменування Виконавця)</w:t>
      </w:r>
    </w:p>
    <w:p w14:paraId="0B9CB3D7" w14:textId="77777777" w:rsidR="004B16D4" w:rsidRPr="007B7156" w:rsidRDefault="004B16D4" w:rsidP="004B16D4">
      <w:pPr>
        <w:spacing w:after="0" w:line="240" w:lineRule="auto"/>
        <w:jc w:val="both"/>
        <w:rPr>
          <w:rFonts w:eastAsia="Calibri" w:cstheme="minorHAnsi"/>
          <w:color w:val="000000"/>
          <w:sz w:val="24"/>
          <w:szCs w:val="24"/>
          <w:lang w:eastAsia="ru-RU"/>
        </w:rPr>
      </w:pPr>
      <w:r w:rsidRPr="007B7156">
        <w:rPr>
          <w:rFonts w:eastAsia="Calibri" w:cstheme="minorHAnsi"/>
          <w:sz w:val="24"/>
          <w:szCs w:val="24"/>
        </w:rPr>
        <w:t xml:space="preserve">резидентом України та має статус платника </w:t>
      </w:r>
      <w:r w:rsidRPr="007B7156">
        <w:rPr>
          <w:rFonts w:eastAsia="Calibri" w:cstheme="minorHAnsi"/>
          <w:color w:val="000000"/>
          <w:sz w:val="24"/>
          <w:szCs w:val="24"/>
          <w:lang w:eastAsia="ru-RU"/>
        </w:rPr>
        <w:t xml:space="preserve">____________________________* </w:t>
      </w:r>
    </w:p>
    <w:p w14:paraId="15ABF714" w14:textId="77777777" w:rsidR="004B16D4" w:rsidRPr="007B7156" w:rsidRDefault="004B16D4" w:rsidP="004B16D4">
      <w:pPr>
        <w:spacing w:after="0" w:line="240" w:lineRule="auto"/>
        <w:jc w:val="both"/>
        <w:rPr>
          <w:rFonts w:eastAsia="Calibri" w:cstheme="minorHAnsi"/>
          <w:sz w:val="24"/>
          <w:szCs w:val="24"/>
        </w:rPr>
      </w:pPr>
      <w:r w:rsidRPr="007B7156">
        <w:rPr>
          <w:rFonts w:eastAsia="Calibri" w:cstheme="minorHAnsi"/>
          <w:i/>
          <w:color w:val="000000"/>
          <w:sz w:val="24"/>
          <w:szCs w:val="24"/>
          <w:lang w:eastAsia="ru-RU"/>
        </w:rPr>
        <w:t xml:space="preserve">(*податку на прибуток та податку на додану вартість на загальних </w:t>
      </w:r>
      <w:r w:rsidRPr="007B7156">
        <w:rPr>
          <w:rFonts w:eastAsia="Calibri" w:cstheme="minorHAnsi"/>
          <w:i/>
          <w:sz w:val="24"/>
          <w:szCs w:val="24"/>
          <w:lang w:eastAsia="ru-RU"/>
        </w:rPr>
        <w:t>умовах або платника єдиного податку, інше)</w:t>
      </w:r>
      <w:r w:rsidRPr="007B7156">
        <w:rPr>
          <w:rFonts w:eastAsia="Calibri" w:cstheme="minorHAnsi"/>
          <w:sz w:val="24"/>
          <w:szCs w:val="24"/>
        </w:rPr>
        <w:t xml:space="preserve">, передбачених Податковим Кодексом України, в особі ____________________________________________________________________________, що </w:t>
      </w:r>
    </w:p>
    <w:p w14:paraId="0132880C" w14:textId="77777777" w:rsidR="004B16D4" w:rsidRPr="007B7156" w:rsidRDefault="004B16D4" w:rsidP="004B16D4">
      <w:pPr>
        <w:spacing w:after="0" w:line="240" w:lineRule="auto"/>
        <w:jc w:val="both"/>
        <w:rPr>
          <w:rFonts w:eastAsia="Calibri" w:cstheme="minorHAnsi"/>
          <w:sz w:val="24"/>
          <w:szCs w:val="24"/>
        </w:rPr>
      </w:pPr>
      <w:r w:rsidRPr="007B7156">
        <w:rPr>
          <w:rFonts w:eastAsia="Calibri" w:cstheme="minorHAnsi"/>
          <w:i/>
          <w:color w:val="000000"/>
          <w:sz w:val="24"/>
          <w:szCs w:val="24"/>
          <w:lang w:eastAsia="ru-RU"/>
        </w:rPr>
        <w:t xml:space="preserve">                                                          (посада, прізвище, ім’я, по батькові)</w:t>
      </w:r>
    </w:p>
    <w:p w14:paraId="0A99D64E" w14:textId="77777777" w:rsidR="004B16D4" w:rsidRPr="007B7156" w:rsidRDefault="004B16D4" w:rsidP="004B16D4">
      <w:pPr>
        <w:spacing w:after="0" w:line="240" w:lineRule="auto"/>
        <w:jc w:val="both"/>
        <w:rPr>
          <w:rFonts w:eastAsia="Calibri" w:cstheme="minorHAnsi"/>
          <w:sz w:val="24"/>
          <w:szCs w:val="24"/>
        </w:rPr>
      </w:pPr>
      <w:r w:rsidRPr="007B7156">
        <w:rPr>
          <w:rFonts w:eastAsia="Calibri" w:cstheme="minorHAnsi"/>
          <w:sz w:val="24"/>
          <w:szCs w:val="24"/>
        </w:rPr>
        <w:t xml:space="preserve">діє на підставі ____________________________________________________________, з іншої </w:t>
      </w:r>
    </w:p>
    <w:p w14:paraId="4ABF2CAD" w14:textId="77777777" w:rsidR="004B16D4" w:rsidRPr="007B7156" w:rsidRDefault="004B16D4" w:rsidP="004B16D4">
      <w:pPr>
        <w:spacing w:after="0" w:line="240" w:lineRule="auto"/>
        <w:jc w:val="both"/>
        <w:rPr>
          <w:rFonts w:eastAsia="Calibri" w:cstheme="minorHAnsi"/>
          <w:sz w:val="24"/>
          <w:szCs w:val="24"/>
        </w:rPr>
      </w:pPr>
      <w:r w:rsidRPr="007B7156">
        <w:rPr>
          <w:rFonts w:eastAsia="Calibri" w:cstheme="minorHAnsi"/>
          <w:i/>
          <w:color w:val="000000"/>
          <w:sz w:val="24"/>
          <w:szCs w:val="24"/>
          <w:lang w:eastAsia="ru-RU"/>
        </w:rPr>
        <w:t xml:space="preserve">                                               (найменування документа, номер, дата та інші необхідні реквізити)</w:t>
      </w:r>
    </w:p>
    <w:p w14:paraId="2321D2FC" w14:textId="77777777" w:rsidR="004B16D4" w:rsidRPr="007B7156" w:rsidRDefault="004B16D4" w:rsidP="004B16D4">
      <w:pPr>
        <w:spacing w:after="0" w:line="240" w:lineRule="auto"/>
        <w:jc w:val="both"/>
        <w:rPr>
          <w:rFonts w:eastAsia="Calibri" w:cstheme="minorHAnsi"/>
          <w:sz w:val="24"/>
          <w:szCs w:val="24"/>
        </w:rPr>
      </w:pPr>
      <w:r w:rsidRPr="007B7156">
        <w:rPr>
          <w:rFonts w:eastAsia="Calibri" w:cstheme="minorHAnsi"/>
          <w:sz w:val="24"/>
          <w:szCs w:val="24"/>
        </w:rPr>
        <w:t>Сторони (разом іменовані – Сторони), уклали даний договір про надання послуг (далі – Договір) про наступне:</w:t>
      </w:r>
    </w:p>
    <w:p w14:paraId="63A7DF84" w14:textId="77777777" w:rsidR="004B16D4" w:rsidRPr="007B7156" w:rsidRDefault="004B16D4" w:rsidP="004B16D4">
      <w:pPr>
        <w:spacing w:after="0" w:line="240" w:lineRule="auto"/>
        <w:jc w:val="center"/>
        <w:rPr>
          <w:rFonts w:eastAsia="Calibri" w:cstheme="minorHAnsi"/>
          <w:color w:val="000000"/>
          <w:sz w:val="24"/>
          <w:szCs w:val="24"/>
          <w:lang w:eastAsia="ru-RU"/>
        </w:rPr>
      </w:pPr>
    </w:p>
    <w:p w14:paraId="3A36C037" w14:textId="77777777" w:rsidR="004B16D4" w:rsidRPr="007B7156" w:rsidRDefault="004B16D4" w:rsidP="00B4570E">
      <w:pPr>
        <w:numPr>
          <w:ilvl w:val="0"/>
          <w:numId w:val="12"/>
        </w:numPr>
        <w:spacing w:after="0" w:line="240" w:lineRule="auto"/>
        <w:jc w:val="center"/>
        <w:rPr>
          <w:rFonts w:eastAsia="Calibri" w:cstheme="minorHAnsi"/>
          <w:b/>
          <w:sz w:val="24"/>
          <w:szCs w:val="24"/>
        </w:rPr>
      </w:pPr>
      <w:r w:rsidRPr="007B7156">
        <w:rPr>
          <w:rFonts w:eastAsia="Calibri" w:cstheme="minorHAnsi"/>
          <w:b/>
          <w:sz w:val="24"/>
          <w:szCs w:val="24"/>
        </w:rPr>
        <w:t>ПРЕДМЕТ ДОГОВОРУ</w:t>
      </w:r>
    </w:p>
    <w:p w14:paraId="6178E215" w14:textId="77777777" w:rsidR="004B16D4" w:rsidRPr="007B7156" w:rsidRDefault="004B16D4" w:rsidP="004B16D4">
      <w:pPr>
        <w:spacing w:after="0" w:line="240" w:lineRule="auto"/>
        <w:ind w:left="720"/>
        <w:rPr>
          <w:rFonts w:eastAsia="Calibri" w:cstheme="minorHAnsi"/>
          <w:b/>
          <w:sz w:val="24"/>
          <w:szCs w:val="24"/>
        </w:rPr>
      </w:pPr>
    </w:p>
    <w:p w14:paraId="7586333E" w14:textId="77777777" w:rsidR="004B16D4" w:rsidRPr="007B7156" w:rsidRDefault="004B16D4" w:rsidP="004B16D4">
      <w:pPr>
        <w:spacing w:after="0" w:line="240" w:lineRule="auto"/>
        <w:ind w:firstLine="708"/>
        <w:jc w:val="both"/>
        <w:rPr>
          <w:rFonts w:eastAsia="Calibri" w:cstheme="minorHAnsi"/>
          <w:sz w:val="24"/>
          <w:szCs w:val="24"/>
        </w:rPr>
      </w:pPr>
      <w:r w:rsidRPr="007B7156">
        <w:rPr>
          <w:rFonts w:eastAsia="Calibri" w:cstheme="minorHAnsi"/>
          <w:sz w:val="24"/>
          <w:szCs w:val="24"/>
        </w:rPr>
        <w:t>1.1. Виконавець зобов'язується за завданням Замовника надати послуги з технічного обслуговування та ремонту шасі вантажних автомобілів Mercedes-Benz Actros, (надалі – послуги)</w:t>
      </w:r>
      <w:r w:rsidRPr="007B7156">
        <w:rPr>
          <w:rFonts w:eastAsia="Calibri" w:cstheme="minorHAnsi"/>
          <w:sz w:val="24"/>
          <w:szCs w:val="24"/>
          <w:lang w:eastAsia="ru-RU"/>
        </w:rPr>
        <w:t>, згідно з Технічним завданням на надання послуг з технічного обслуговування та ремонту шасі вантажних автомобілів Mercedes-Benz Actros,  (надалі – Технічне завдання), що є Додатком №1</w:t>
      </w:r>
      <w:r w:rsidRPr="007B7156">
        <w:rPr>
          <w:rFonts w:eastAsia="Calibri" w:cstheme="minorHAnsi"/>
          <w:sz w:val="24"/>
          <w:szCs w:val="24"/>
        </w:rPr>
        <w:t xml:space="preserve"> </w:t>
      </w:r>
      <w:r w:rsidRPr="007B7156">
        <w:rPr>
          <w:rFonts w:eastAsia="Calibri" w:cstheme="minorHAnsi"/>
          <w:sz w:val="24"/>
          <w:szCs w:val="24"/>
          <w:lang w:eastAsia="ru-RU"/>
        </w:rPr>
        <w:t>до цього Договору і є його невід’ємною частиною</w:t>
      </w:r>
      <w:r w:rsidRPr="007B7156">
        <w:rPr>
          <w:rFonts w:eastAsia="Calibri" w:cstheme="minorHAnsi"/>
          <w:sz w:val="24"/>
          <w:szCs w:val="24"/>
        </w:rPr>
        <w:t>, а Замовник зобов’язується прийняти надані послуги і оплатити їх на умовах, передбачених цим Договором.</w:t>
      </w:r>
    </w:p>
    <w:p w14:paraId="3868B5C7" w14:textId="77777777" w:rsidR="004B16D4" w:rsidRPr="007B7156" w:rsidRDefault="004B16D4" w:rsidP="004B16D4">
      <w:pPr>
        <w:spacing w:after="0" w:line="240" w:lineRule="auto"/>
        <w:ind w:firstLine="708"/>
        <w:jc w:val="both"/>
        <w:rPr>
          <w:rFonts w:eastAsia="Calibri" w:cstheme="minorHAnsi"/>
          <w:sz w:val="24"/>
          <w:szCs w:val="24"/>
        </w:rPr>
      </w:pPr>
      <w:r w:rsidRPr="007B7156">
        <w:rPr>
          <w:rFonts w:eastAsia="Calibri" w:cstheme="minorHAnsi"/>
          <w:sz w:val="24"/>
          <w:szCs w:val="24"/>
        </w:rPr>
        <w:t xml:space="preserve">1.2. </w:t>
      </w:r>
      <w:r w:rsidRPr="007B7156">
        <w:rPr>
          <w:rFonts w:eastAsia="Calibri" w:cstheme="minorHAnsi"/>
          <w:sz w:val="24"/>
          <w:szCs w:val="24"/>
          <w:lang w:eastAsia="ru-RU"/>
        </w:rPr>
        <w:t>Обсяги закупівлі Послуг можуть бути зменшені, зокрема з урахуванням фактичного обсягу видатків Замовника. У такому разі Сторони вносять відповідні зміни до цього Договору шляхом укладання додаткової угоди.</w:t>
      </w:r>
    </w:p>
    <w:p w14:paraId="24126EA2" w14:textId="77777777" w:rsidR="004B16D4" w:rsidRPr="007B7156" w:rsidRDefault="004B16D4" w:rsidP="004B16D4">
      <w:pPr>
        <w:spacing w:after="0" w:line="240" w:lineRule="auto"/>
        <w:ind w:firstLine="708"/>
        <w:jc w:val="both"/>
        <w:rPr>
          <w:rFonts w:eastAsia="Calibri" w:cstheme="minorHAnsi"/>
          <w:sz w:val="24"/>
          <w:szCs w:val="24"/>
        </w:rPr>
      </w:pPr>
    </w:p>
    <w:p w14:paraId="722B006F" w14:textId="77777777" w:rsidR="004B16D4" w:rsidRPr="007B7156" w:rsidRDefault="004B16D4" w:rsidP="00B4570E">
      <w:pPr>
        <w:numPr>
          <w:ilvl w:val="0"/>
          <w:numId w:val="12"/>
        </w:numPr>
        <w:spacing w:after="0" w:line="240" w:lineRule="auto"/>
        <w:jc w:val="center"/>
        <w:rPr>
          <w:rFonts w:eastAsia="Calibri" w:cstheme="minorHAnsi"/>
          <w:b/>
          <w:sz w:val="24"/>
          <w:szCs w:val="24"/>
        </w:rPr>
      </w:pPr>
      <w:r w:rsidRPr="007B7156">
        <w:rPr>
          <w:rFonts w:eastAsia="Calibri" w:cstheme="minorHAnsi"/>
          <w:b/>
          <w:sz w:val="24"/>
          <w:szCs w:val="24"/>
        </w:rPr>
        <w:t>ЯКІСТЬ ПОСЛУГ</w:t>
      </w:r>
    </w:p>
    <w:p w14:paraId="76BC9C61" w14:textId="77777777" w:rsidR="004B16D4" w:rsidRPr="007B7156" w:rsidRDefault="004B16D4" w:rsidP="004B16D4">
      <w:pPr>
        <w:spacing w:after="0" w:line="240" w:lineRule="auto"/>
        <w:ind w:left="720"/>
        <w:rPr>
          <w:rFonts w:eastAsia="Calibri" w:cstheme="minorHAnsi"/>
          <w:b/>
          <w:sz w:val="24"/>
          <w:szCs w:val="24"/>
        </w:rPr>
      </w:pPr>
    </w:p>
    <w:p w14:paraId="3CC83165" w14:textId="77777777" w:rsidR="004B16D4" w:rsidRPr="007B7156" w:rsidRDefault="004B16D4" w:rsidP="004B16D4">
      <w:pPr>
        <w:spacing w:after="0" w:line="240" w:lineRule="auto"/>
        <w:ind w:firstLine="708"/>
        <w:jc w:val="both"/>
        <w:rPr>
          <w:rFonts w:eastAsia="Calibri" w:cstheme="minorHAnsi"/>
          <w:sz w:val="24"/>
          <w:szCs w:val="24"/>
        </w:rPr>
      </w:pPr>
      <w:r w:rsidRPr="007B7156">
        <w:rPr>
          <w:rFonts w:eastAsia="Calibri" w:cstheme="minorHAnsi"/>
          <w:sz w:val="24"/>
          <w:szCs w:val="24"/>
        </w:rPr>
        <w:t>2.1. Виконавець повинен надати Замовнику послуги, якість яких відповідає вимогам Держстандарту, ТУ та іншим нормативним документам з якості, які звичайно ставляться до послуг такого виду, вимогам технічної документації, передбаченим чинним законодавством України, умовами цього Договору.</w:t>
      </w:r>
    </w:p>
    <w:p w14:paraId="671BC8C7" w14:textId="77777777" w:rsidR="004B16D4" w:rsidRPr="007B7156" w:rsidRDefault="004B16D4" w:rsidP="004B16D4">
      <w:pPr>
        <w:spacing w:after="0" w:line="240" w:lineRule="auto"/>
        <w:ind w:firstLine="708"/>
        <w:jc w:val="both"/>
        <w:rPr>
          <w:rFonts w:eastAsia="Calibri" w:cstheme="minorHAnsi"/>
          <w:sz w:val="24"/>
          <w:szCs w:val="24"/>
        </w:rPr>
      </w:pPr>
      <w:r w:rsidRPr="007B7156">
        <w:rPr>
          <w:rFonts w:eastAsia="Calibri" w:cstheme="minorHAnsi"/>
          <w:sz w:val="24"/>
          <w:szCs w:val="24"/>
        </w:rPr>
        <w:lastRenderedPageBreak/>
        <w:t>2.2. Виконавець гарантує якість наданих послуг. Умови та строки гарантійних зобов’язань зазначені в п. 5.3 Технічного завдання, що є Додатком № 1 до цього Договору і є його невід’ємною частиною.</w:t>
      </w:r>
    </w:p>
    <w:p w14:paraId="2FF2795F" w14:textId="77777777" w:rsidR="004B16D4" w:rsidRPr="007B7156" w:rsidRDefault="004B16D4" w:rsidP="004B16D4">
      <w:pPr>
        <w:spacing w:after="0" w:line="240" w:lineRule="auto"/>
        <w:ind w:firstLine="708"/>
        <w:jc w:val="both"/>
        <w:rPr>
          <w:rFonts w:eastAsia="Calibri" w:cstheme="minorHAnsi"/>
          <w:sz w:val="24"/>
          <w:szCs w:val="24"/>
        </w:rPr>
      </w:pPr>
      <w:r w:rsidRPr="007B7156">
        <w:rPr>
          <w:rFonts w:eastAsia="Calibri" w:cstheme="minorHAnsi"/>
          <w:sz w:val="24"/>
          <w:szCs w:val="24"/>
        </w:rPr>
        <w:t>2.3. Виконавець при наданні послуг повинен використовувати тільки нові витратні матеріали (фільтри та т. і.), технологічні рідини (оливи), запасні частини, передбачені цим Договором.</w:t>
      </w:r>
    </w:p>
    <w:p w14:paraId="04270DC1" w14:textId="77777777" w:rsidR="004B16D4" w:rsidRPr="007B7156" w:rsidRDefault="004B16D4" w:rsidP="004B16D4">
      <w:pPr>
        <w:spacing w:after="0" w:line="240" w:lineRule="auto"/>
        <w:ind w:firstLine="708"/>
        <w:jc w:val="both"/>
        <w:rPr>
          <w:rFonts w:eastAsia="Calibri" w:cstheme="minorHAnsi"/>
          <w:sz w:val="24"/>
          <w:szCs w:val="24"/>
        </w:rPr>
      </w:pPr>
      <w:r w:rsidRPr="007B7156">
        <w:rPr>
          <w:rFonts w:eastAsia="Calibri" w:cstheme="minorHAnsi"/>
          <w:sz w:val="24"/>
          <w:szCs w:val="24"/>
        </w:rPr>
        <w:t>2.4. При виявленні фактів неналежної роботи шасі вантажних автомобілів Mercedes-Benz Actros, їх несправностей в період гарантійного строку, обумовлених неякісним наданням послуг або використанням неякісних витратних матеріалів, запасних частин Замовником протягом 24 годин після виявлення таких фактів, викликає представників Виконавця шляхом направлення відповідного повідомлення на його електронну адресу</w:t>
      </w:r>
      <w:r>
        <w:rPr>
          <w:rFonts w:eastAsia="Calibri" w:cstheme="minorHAnsi"/>
          <w:sz w:val="24"/>
          <w:szCs w:val="24"/>
        </w:rPr>
        <w:t>.</w:t>
      </w:r>
      <w:r w:rsidRPr="007B7156">
        <w:rPr>
          <w:rFonts w:eastAsia="Calibri" w:cstheme="minorHAnsi"/>
          <w:sz w:val="24"/>
          <w:szCs w:val="24"/>
        </w:rPr>
        <w:t xml:space="preserve"> Представник Виконавця зобов’язаний прибути до Замовника протягом 3-х робочих днів від дати отримання такого виклику. Датою отримання Виконавцем повідомлення вважається дата відправки електронного листа Замовником на електронну адресу Виконавця, зазначену в п.</w:t>
      </w:r>
      <w:r w:rsidRPr="0086450D">
        <w:rPr>
          <w:rFonts w:eastAsia="Calibri" w:cstheme="minorHAnsi"/>
          <w:sz w:val="24"/>
          <w:szCs w:val="24"/>
          <w:lang w:val="ru-RU"/>
        </w:rPr>
        <w:t xml:space="preserve"> </w:t>
      </w:r>
      <w:r w:rsidRPr="007B7156">
        <w:rPr>
          <w:rFonts w:eastAsia="Calibri" w:cstheme="minorHAnsi"/>
          <w:sz w:val="24"/>
          <w:szCs w:val="24"/>
        </w:rPr>
        <w:t xml:space="preserve">11.13 Договору. Підтвердженням дати відправки є знімок екрана (screenshot). Представники Сторін спільно встановлюють конкретну причину, можливість усунення недоліків (дефектів) та строки їх усунення. </w:t>
      </w:r>
    </w:p>
    <w:p w14:paraId="6947493A" w14:textId="77777777" w:rsidR="004B16D4" w:rsidRPr="007B7156" w:rsidRDefault="004B16D4" w:rsidP="004B16D4">
      <w:pPr>
        <w:spacing w:after="0" w:line="240" w:lineRule="auto"/>
        <w:ind w:firstLine="708"/>
        <w:jc w:val="both"/>
        <w:rPr>
          <w:rFonts w:eastAsia="Calibri" w:cstheme="minorHAnsi"/>
          <w:sz w:val="24"/>
          <w:szCs w:val="24"/>
        </w:rPr>
      </w:pPr>
      <w:r w:rsidRPr="007B7156">
        <w:rPr>
          <w:rFonts w:eastAsia="Calibri" w:cstheme="minorHAnsi"/>
          <w:sz w:val="24"/>
          <w:szCs w:val="24"/>
        </w:rPr>
        <w:t xml:space="preserve">2.5. Виявлені в період гарантійного строку недоліки (дефекти), їх характер, причини виникнення та строки усунення фіксуються двостороннім актом про наявність недоліків (дефектів), що підписуються уповноваженими представниками Сторін. </w:t>
      </w:r>
    </w:p>
    <w:p w14:paraId="6ED12509" w14:textId="77777777" w:rsidR="004B16D4" w:rsidRPr="007B7156" w:rsidRDefault="004B16D4" w:rsidP="004B16D4">
      <w:pPr>
        <w:spacing w:after="0" w:line="240" w:lineRule="auto"/>
        <w:ind w:firstLine="708"/>
        <w:jc w:val="both"/>
        <w:rPr>
          <w:rFonts w:eastAsia="Calibri" w:cstheme="minorHAnsi"/>
          <w:sz w:val="24"/>
          <w:szCs w:val="24"/>
        </w:rPr>
      </w:pPr>
      <w:r w:rsidRPr="007B7156">
        <w:rPr>
          <w:rFonts w:eastAsia="Calibri" w:cstheme="minorHAnsi"/>
          <w:sz w:val="24"/>
          <w:szCs w:val="24"/>
        </w:rPr>
        <w:t xml:space="preserve">2.6. У разі неприбуття у встановлений строк представників Виконавця та/або  відмови представників Виконавця від підписання акту про наявність недоліків (дефектів) Замовник має право скласти такий акт самостійно та/або із залученням третіх осіб (незалежних експертів), підписати і надіслати його Виконавцю.  </w:t>
      </w:r>
    </w:p>
    <w:p w14:paraId="6886CAD8" w14:textId="77777777" w:rsidR="004B16D4" w:rsidRPr="007B7156" w:rsidRDefault="004B16D4" w:rsidP="004B16D4">
      <w:pPr>
        <w:spacing w:after="0" w:line="240" w:lineRule="auto"/>
        <w:ind w:firstLine="708"/>
        <w:jc w:val="both"/>
        <w:rPr>
          <w:rFonts w:eastAsia="Calibri" w:cstheme="minorHAnsi"/>
          <w:sz w:val="24"/>
          <w:szCs w:val="24"/>
        </w:rPr>
      </w:pPr>
      <w:r w:rsidRPr="007B7156">
        <w:rPr>
          <w:rFonts w:eastAsia="Calibri" w:cstheme="minorHAnsi"/>
          <w:sz w:val="24"/>
          <w:szCs w:val="24"/>
        </w:rPr>
        <w:t>Даний акт є підтвердженням факту наявності недоліків (дефектів).</w:t>
      </w:r>
    </w:p>
    <w:p w14:paraId="1620B4FC" w14:textId="77777777" w:rsidR="004B16D4" w:rsidRPr="007B7156" w:rsidRDefault="004B16D4" w:rsidP="004B16D4">
      <w:pPr>
        <w:spacing w:after="0" w:line="240" w:lineRule="auto"/>
        <w:ind w:firstLine="708"/>
        <w:jc w:val="both"/>
        <w:rPr>
          <w:rFonts w:eastAsia="Calibri" w:cstheme="minorHAnsi"/>
          <w:sz w:val="24"/>
          <w:szCs w:val="24"/>
        </w:rPr>
      </w:pPr>
      <w:r w:rsidRPr="007B7156">
        <w:rPr>
          <w:rFonts w:eastAsia="Calibri" w:cstheme="minorHAnsi"/>
          <w:sz w:val="24"/>
          <w:szCs w:val="24"/>
        </w:rPr>
        <w:t xml:space="preserve">2.7.  Випадки виявлення недоліків у проведенні ТО, ремонту, під час гарантійного строку, і в тому числі неналежна робота шасі вантажних автомобілів Mercedes-Benz Actros, вихід з ладу з причин неякісного надання послуг, та/або використання неякісних рідин (мастил), встановлення неякісних витратних матеріалів та/або запасних частин, кваліфікується як неякісне надання послуг. </w:t>
      </w:r>
    </w:p>
    <w:p w14:paraId="7FCBEC54" w14:textId="77777777" w:rsidR="004B16D4" w:rsidRPr="007B7156" w:rsidRDefault="004B16D4" w:rsidP="004B16D4">
      <w:pPr>
        <w:spacing w:after="0" w:line="240" w:lineRule="auto"/>
        <w:ind w:firstLine="708"/>
        <w:jc w:val="both"/>
        <w:rPr>
          <w:rFonts w:eastAsia="Calibri" w:cstheme="minorHAnsi"/>
          <w:sz w:val="24"/>
          <w:szCs w:val="24"/>
        </w:rPr>
      </w:pPr>
      <w:r w:rsidRPr="007B7156">
        <w:rPr>
          <w:rFonts w:eastAsia="Calibri" w:cstheme="minorHAnsi"/>
          <w:sz w:val="24"/>
          <w:szCs w:val="24"/>
        </w:rPr>
        <w:t>2.8. У разі виникнення обставин, передбачених п. 2.4. Договору, Виконавець зобов'язується у строки, вказані в акті про наявність недоліків (дефектів), за свій рахунок (включаючи транспортні витрати) усунути недоліки (дефекти).</w:t>
      </w:r>
    </w:p>
    <w:p w14:paraId="4D3648FA" w14:textId="77777777" w:rsidR="004B16D4" w:rsidRPr="007B7156" w:rsidRDefault="004B16D4" w:rsidP="004B16D4">
      <w:pPr>
        <w:spacing w:after="0" w:line="240" w:lineRule="auto"/>
        <w:ind w:firstLine="708"/>
        <w:jc w:val="both"/>
        <w:rPr>
          <w:rFonts w:eastAsia="Calibri" w:cstheme="minorHAnsi"/>
          <w:sz w:val="24"/>
          <w:szCs w:val="24"/>
        </w:rPr>
      </w:pPr>
      <w:r w:rsidRPr="007B7156">
        <w:rPr>
          <w:rFonts w:eastAsia="Calibri" w:cstheme="minorHAnsi"/>
          <w:sz w:val="24"/>
          <w:szCs w:val="24"/>
        </w:rPr>
        <w:t>2.9. Гарантійний строк продовжується на час, протягом якого обладнання не могло експлуатуватися внаслідок виявлених недоліків (дефектів), що виникли у період гарантійного строку.</w:t>
      </w:r>
    </w:p>
    <w:p w14:paraId="369A7F67" w14:textId="77777777" w:rsidR="004B16D4" w:rsidRPr="007B7156" w:rsidRDefault="004B16D4" w:rsidP="004B16D4">
      <w:pPr>
        <w:spacing w:after="0" w:line="240" w:lineRule="auto"/>
        <w:ind w:firstLine="708"/>
        <w:jc w:val="both"/>
        <w:rPr>
          <w:rFonts w:eastAsia="Calibri" w:cstheme="minorHAnsi"/>
          <w:sz w:val="24"/>
          <w:szCs w:val="24"/>
        </w:rPr>
      </w:pPr>
      <w:r w:rsidRPr="007B7156">
        <w:rPr>
          <w:rFonts w:eastAsia="Calibri" w:cstheme="minorHAnsi"/>
          <w:sz w:val="24"/>
          <w:szCs w:val="24"/>
        </w:rPr>
        <w:t xml:space="preserve">2.10. У разі відмови Виконавця усунути виявлені недоліки (дефекти) Замовник може усунути їх своїми силами або із залученням третіх осіб. </w:t>
      </w:r>
    </w:p>
    <w:p w14:paraId="6016716D" w14:textId="77777777" w:rsidR="004B16D4" w:rsidRPr="007B7156" w:rsidRDefault="004B16D4" w:rsidP="004B16D4">
      <w:pPr>
        <w:spacing w:after="0" w:line="240" w:lineRule="auto"/>
        <w:ind w:firstLine="708"/>
        <w:jc w:val="both"/>
        <w:rPr>
          <w:rFonts w:eastAsia="Calibri" w:cstheme="minorHAnsi"/>
          <w:sz w:val="24"/>
          <w:szCs w:val="24"/>
        </w:rPr>
      </w:pPr>
      <w:r w:rsidRPr="007B7156">
        <w:rPr>
          <w:rFonts w:eastAsia="Calibri" w:cstheme="minorHAnsi"/>
          <w:sz w:val="24"/>
          <w:szCs w:val="24"/>
        </w:rPr>
        <w:t>У такому разі Виконавець зобов'язаний повністю відшкодувати Замовнику витрати, пов'язані з усуненням зазначених недоліків (дефектів) та завдані цим збитки.</w:t>
      </w:r>
    </w:p>
    <w:p w14:paraId="580A48B9" w14:textId="77777777" w:rsidR="004B16D4" w:rsidRPr="007B7156" w:rsidRDefault="004B16D4" w:rsidP="004B16D4">
      <w:pPr>
        <w:spacing w:after="0" w:line="240" w:lineRule="auto"/>
        <w:ind w:firstLine="708"/>
        <w:jc w:val="both"/>
        <w:rPr>
          <w:rFonts w:eastAsia="Calibri" w:cstheme="minorHAnsi"/>
          <w:sz w:val="24"/>
          <w:szCs w:val="24"/>
        </w:rPr>
      </w:pPr>
    </w:p>
    <w:p w14:paraId="1D94D127" w14:textId="77777777" w:rsidR="004B16D4" w:rsidRPr="007B7156" w:rsidRDefault="004B16D4" w:rsidP="00B4570E">
      <w:pPr>
        <w:numPr>
          <w:ilvl w:val="0"/>
          <w:numId w:val="12"/>
        </w:numPr>
        <w:spacing w:after="0" w:line="240" w:lineRule="auto"/>
        <w:jc w:val="center"/>
        <w:rPr>
          <w:rFonts w:eastAsia="Calibri" w:cstheme="minorHAnsi"/>
          <w:b/>
          <w:sz w:val="24"/>
          <w:szCs w:val="24"/>
        </w:rPr>
      </w:pPr>
      <w:r w:rsidRPr="007B7156">
        <w:rPr>
          <w:rFonts w:eastAsia="Calibri" w:cstheme="minorHAnsi"/>
          <w:b/>
          <w:sz w:val="24"/>
          <w:szCs w:val="24"/>
        </w:rPr>
        <w:t>ЦІНА ДОГОВОРУ</w:t>
      </w:r>
    </w:p>
    <w:p w14:paraId="712886E1" w14:textId="77777777" w:rsidR="004B16D4" w:rsidRPr="007B7156" w:rsidRDefault="004B16D4" w:rsidP="004B16D4">
      <w:pPr>
        <w:spacing w:after="0" w:line="240" w:lineRule="auto"/>
        <w:ind w:left="720"/>
        <w:rPr>
          <w:rFonts w:eastAsia="Calibri" w:cstheme="minorHAnsi"/>
          <w:b/>
          <w:sz w:val="24"/>
          <w:szCs w:val="24"/>
        </w:rPr>
      </w:pPr>
    </w:p>
    <w:p w14:paraId="3ACB4B0B" w14:textId="77777777" w:rsidR="004B16D4" w:rsidRPr="007B7156" w:rsidRDefault="004B16D4" w:rsidP="004B16D4">
      <w:pPr>
        <w:spacing w:after="0" w:line="240" w:lineRule="auto"/>
        <w:ind w:firstLine="708"/>
        <w:jc w:val="both"/>
        <w:rPr>
          <w:rFonts w:eastAsia="Calibri" w:cstheme="minorHAnsi"/>
          <w:sz w:val="24"/>
          <w:szCs w:val="24"/>
        </w:rPr>
      </w:pPr>
      <w:r w:rsidRPr="007B7156">
        <w:rPr>
          <w:rFonts w:eastAsia="Calibri" w:cstheme="minorHAnsi"/>
          <w:sz w:val="24"/>
          <w:szCs w:val="24"/>
        </w:rPr>
        <w:t xml:space="preserve">3.1. Загальна ціна Договору становить до _________________________ (__________________________________________________) в т. ч. ПДВ ______________________.. </w:t>
      </w:r>
    </w:p>
    <w:p w14:paraId="240AAEA7" w14:textId="77777777" w:rsidR="004B16D4" w:rsidRPr="0086450D" w:rsidRDefault="004B16D4" w:rsidP="004B16D4">
      <w:pPr>
        <w:spacing w:after="0" w:line="252" w:lineRule="auto"/>
        <w:ind w:firstLine="709"/>
        <w:contextualSpacing/>
        <w:jc w:val="both"/>
        <w:rPr>
          <w:rFonts w:eastAsia="Calibri" w:cstheme="minorHAnsi"/>
          <w:sz w:val="24"/>
          <w:szCs w:val="24"/>
        </w:rPr>
      </w:pPr>
      <w:r w:rsidRPr="007B7156">
        <w:rPr>
          <w:rFonts w:eastAsia="Calibri" w:cstheme="minorHAnsi"/>
          <w:sz w:val="24"/>
          <w:szCs w:val="24"/>
        </w:rPr>
        <w:t xml:space="preserve">3.2. Загальна вартість послуг та ціна за одиницю послуг визначається Розрахунком вартості послуг з технічного обслуговування та ремонту шасі вантажних автомобілів </w:t>
      </w:r>
      <w:r w:rsidRPr="007B7156">
        <w:rPr>
          <w:rFonts w:eastAsia="Calibri" w:cstheme="minorHAnsi"/>
          <w:sz w:val="24"/>
          <w:szCs w:val="24"/>
          <w:lang w:val="ru-RU"/>
        </w:rPr>
        <w:t>Mercedes</w:t>
      </w:r>
      <w:r w:rsidRPr="007B7156">
        <w:rPr>
          <w:rFonts w:eastAsia="Calibri" w:cstheme="minorHAnsi"/>
          <w:sz w:val="24"/>
          <w:szCs w:val="24"/>
        </w:rPr>
        <w:t>-</w:t>
      </w:r>
      <w:r w:rsidRPr="007B7156">
        <w:rPr>
          <w:rFonts w:eastAsia="Calibri" w:cstheme="minorHAnsi"/>
          <w:sz w:val="24"/>
          <w:szCs w:val="24"/>
          <w:lang w:val="ru-RU"/>
        </w:rPr>
        <w:t>Benz</w:t>
      </w:r>
      <w:r w:rsidRPr="007B7156">
        <w:rPr>
          <w:rFonts w:eastAsia="Calibri" w:cstheme="minorHAnsi"/>
          <w:sz w:val="24"/>
          <w:szCs w:val="24"/>
        </w:rPr>
        <w:t xml:space="preserve"> </w:t>
      </w:r>
      <w:r w:rsidRPr="007B7156">
        <w:rPr>
          <w:rFonts w:eastAsia="Calibri" w:cstheme="minorHAnsi"/>
          <w:sz w:val="24"/>
          <w:szCs w:val="24"/>
          <w:lang w:val="ru-RU"/>
        </w:rPr>
        <w:t>Actros</w:t>
      </w:r>
      <w:r w:rsidRPr="007B7156">
        <w:rPr>
          <w:rFonts w:eastAsia="Calibri" w:cstheme="minorHAnsi"/>
          <w:sz w:val="24"/>
          <w:szCs w:val="24"/>
        </w:rPr>
        <w:t xml:space="preserve">, що є Додатком № 2 до цього Договору і є його невід’ємною частиною, в тому числі, вартість </w:t>
      </w:r>
      <w:r w:rsidRPr="007B7156">
        <w:rPr>
          <w:rFonts w:eastAsia="Calibri" w:cstheme="minorHAnsi"/>
          <w:bCs/>
          <w:sz w:val="24"/>
          <w:szCs w:val="24"/>
        </w:rPr>
        <w:t>запасних частин і витратних матеріалів</w:t>
      </w:r>
      <w:r w:rsidRPr="007B7156">
        <w:rPr>
          <w:rFonts w:eastAsia="Calibri" w:cstheme="minorHAnsi"/>
          <w:sz w:val="24"/>
          <w:szCs w:val="24"/>
        </w:rPr>
        <w:t xml:space="preserve">, які будуть використані для надання послуг. Вартість </w:t>
      </w:r>
      <w:r w:rsidRPr="007B7156">
        <w:rPr>
          <w:rFonts w:eastAsia="Calibri" w:cstheme="minorHAnsi"/>
          <w:bCs/>
          <w:sz w:val="24"/>
          <w:szCs w:val="24"/>
        </w:rPr>
        <w:t>запасних частин і витратних матеріалів</w:t>
      </w:r>
      <w:r w:rsidRPr="007B7156">
        <w:rPr>
          <w:rFonts w:eastAsia="Calibri" w:cstheme="minorHAnsi"/>
          <w:sz w:val="24"/>
          <w:szCs w:val="24"/>
        </w:rPr>
        <w:t xml:space="preserve"> Виконавця включено у загальну  ціну Договору. </w:t>
      </w:r>
    </w:p>
    <w:p w14:paraId="48DB0559" w14:textId="77777777" w:rsidR="004B16D4" w:rsidRPr="007B7156" w:rsidRDefault="004B16D4" w:rsidP="004B16D4">
      <w:pPr>
        <w:spacing w:after="0" w:line="240" w:lineRule="auto"/>
        <w:ind w:firstLine="708"/>
        <w:jc w:val="both"/>
        <w:rPr>
          <w:rFonts w:eastAsia="Calibri" w:cstheme="minorHAnsi"/>
          <w:sz w:val="24"/>
          <w:szCs w:val="24"/>
        </w:rPr>
      </w:pPr>
      <w:r w:rsidRPr="007B7156">
        <w:rPr>
          <w:rFonts w:eastAsia="Calibri" w:cstheme="minorHAnsi"/>
          <w:sz w:val="24"/>
          <w:szCs w:val="24"/>
        </w:rPr>
        <w:lastRenderedPageBreak/>
        <w:t>3.3. Фактична вартість Послуг за цим Договором може бути меншою за суму, вказану в п. 3.1 Договору, і залежить від виробничих потреб Замовника у необхідності проведення технічного обслуговування ТЗ та/або ремонту ТЗ.</w:t>
      </w:r>
    </w:p>
    <w:p w14:paraId="15690884" w14:textId="77777777" w:rsidR="004B16D4" w:rsidRPr="007B7156" w:rsidRDefault="004B16D4" w:rsidP="004B16D4">
      <w:pPr>
        <w:spacing w:after="0" w:line="240" w:lineRule="auto"/>
        <w:ind w:firstLine="708"/>
        <w:jc w:val="both"/>
        <w:rPr>
          <w:rFonts w:eastAsia="Calibri" w:cstheme="minorHAnsi"/>
          <w:sz w:val="24"/>
          <w:szCs w:val="24"/>
        </w:rPr>
      </w:pPr>
      <w:r w:rsidRPr="007B7156">
        <w:rPr>
          <w:rFonts w:eastAsia="Calibri" w:cstheme="minorHAnsi"/>
          <w:sz w:val="24"/>
          <w:szCs w:val="24"/>
        </w:rPr>
        <w:t>3.4. Вартість Послуг та загальна ціна Договору може бути змінена (за умови, якщо Договором передбачена  оплата за Послуги протягом 30 календарних днів або більше по факту надання Послуг – стандартні умови оплати)  при застосуванні пункту 3.3. Договору.</w:t>
      </w:r>
    </w:p>
    <w:p w14:paraId="797879FB" w14:textId="77777777" w:rsidR="004B16D4" w:rsidRPr="007B7156" w:rsidRDefault="004B16D4" w:rsidP="004B16D4">
      <w:pPr>
        <w:spacing w:after="0" w:line="240" w:lineRule="auto"/>
        <w:ind w:firstLine="708"/>
        <w:jc w:val="both"/>
        <w:rPr>
          <w:rFonts w:eastAsia="Calibri" w:cstheme="minorHAnsi"/>
          <w:sz w:val="24"/>
          <w:szCs w:val="24"/>
        </w:rPr>
      </w:pPr>
      <w:r w:rsidRPr="007B7156">
        <w:rPr>
          <w:rFonts w:eastAsia="Calibri" w:cstheme="minorHAnsi"/>
          <w:sz w:val="24"/>
          <w:szCs w:val="24"/>
        </w:rPr>
        <w:t xml:space="preserve">3.5. Умови зменшення вартості наданих та неоплачених Послуг з застосуванням формули дисконтування вартості Послуг. </w:t>
      </w:r>
    </w:p>
    <w:p w14:paraId="1DEC7DB5" w14:textId="77777777" w:rsidR="004B16D4" w:rsidRPr="007B7156" w:rsidRDefault="004B16D4" w:rsidP="004B16D4">
      <w:pPr>
        <w:spacing w:after="0" w:line="240" w:lineRule="auto"/>
        <w:ind w:firstLine="708"/>
        <w:jc w:val="both"/>
        <w:rPr>
          <w:rFonts w:eastAsia="Calibri" w:cstheme="minorHAnsi"/>
          <w:sz w:val="24"/>
          <w:szCs w:val="24"/>
        </w:rPr>
      </w:pPr>
      <w:r w:rsidRPr="007B7156">
        <w:rPr>
          <w:rFonts w:eastAsia="Calibri" w:cstheme="minorHAnsi"/>
          <w:sz w:val="24"/>
          <w:szCs w:val="24"/>
        </w:rPr>
        <w:t>3.5.1. У разі, якщо Виконавець бажає зменшити строки оплати, визначені цим Договором (застосовується лише у разі оплати за Послуги по  факту надання протягом 30 календарних днів або більше), він  письмово звертається до Замовника з пропозицією зменшити строки оплати за Договором з одночасним зменшенням вартості наданих але не оплачених Послуг, відповідно до формули дисконтування вартості Послуг, вказаної у п.3.5.2 Договору.</w:t>
      </w:r>
    </w:p>
    <w:p w14:paraId="149F5569" w14:textId="77777777" w:rsidR="004B16D4" w:rsidRPr="007B7156" w:rsidRDefault="004B16D4" w:rsidP="004B16D4">
      <w:pPr>
        <w:spacing w:after="0" w:line="240" w:lineRule="auto"/>
        <w:ind w:firstLine="708"/>
        <w:jc w:val="both"/>
        <w:rPr>
          <w:rFonts w:eastAsia="Calibri" w:cstheme="minorHAnsi"/>
          <w:sz w:val="24"/>
          <w:szCs w:val="24"/>
        </w:rPr>
      </w:pPr>
      <w:r w:rsidRPr="007B7156">
        <w:rPr>
          <w:rFonts w:eastAsia="Calibri" w:cstheme="minorHAnsi"/>
          <w:sz w:val="24"/>
          <w:szCs w:val="24"/>
        </w:rPr>
        <w:t>3.5.2. Формула дисконтування вартості Послуг:</w:t>
      </w:r>
    </w:p>
    <w:p w14:paraId="3F9C49A7" w14:textId="77777777" w:rsidR="004B16D4" w:rsidRPr="007B7156" w:rsidRDefault="004B16D4" w:rsidP="004B16D4">
      <w:pPr>
        <w:spacing w:after="0" w:line="240" w:lineRule="auto"/>
        <w:ind w:firstLine="708"/>
        <w:jc w:val="both"/>
        <w:rPr>
          <w:rFonts w:eastAsia="Calibri" w:cstheme="minorHAnsi"/>
          <w:sz w:val="24"/>
          <w:szCs w:val="24"/>
        </w:rPr>
      </w:pPr>
      <w:r w:rsidRPr="007B7156">
        <w:rPr>
          <w:rFonts w:eastAsia="Calibri" w:cstheme="minorHAnsi"/>
          <w:sz w:val="24"/>
          <w:szCs w:val="24"/>
        </w:rPr>
        <w:t>Σ вартість фактична = Σ вартість за Договором ×</w:t>
      </w:r>
      <w:r w:rsidRPr="007B7156">
        <w:rPr>
          <w:rFonts w:eastAsia="Calibri" w:cstheme="minorHAnsi"/>
          <w:sz w:val="24"/>
          <w:szCs w:val="24"/>
          <w:lang w:val="ru-RU"/>
        </w:rPr>
        <w:t xml:space="preserve"> (1 – </w:t>
      </w:r>
      <w:r w:rsidRPr="007B7156">
        <w:rPr>
          <w:rFonts w:eastAsia="Calibri" w:cstheme="minorHAnsi"/>
          <w:sz w:val="24"/>
          <w:szCs w:val="24"/>
          <w:lang w:val="en-US"/>
        </w:rPr>
        <w:t>r</w:t>
      </w:r>
      <w:r w:rsidRPr="007B7156">
        <w:rPr>
          <w:rFonts w:eastAsia="Calibri" w:cstheme="minorHAnsi"/>
          <w:sz w:val="24"/>
          <w:szCs w:val="24"/>
          <w:lang w:val="ru-RU"/>
        </w:rPr>
        <w:t>/360 × (</w:t>
      </w:r>
      <w:r w:rsidRPr="007B7156">
        <w:rPr>
          <w:rFonts w:eastAsia="Calibri" w:cstheme="minorHAnsi"/>
          <w:sz w:val="24"/>
          <w:szCs w:val="24"/>
          <w:lang w:val="en-US"/>
        </w:rPr>
        <w:t>t</w:t>
      </w:r>
      <w:r w:rsidRPr="007B7156">
        <w:rPr>
          <w:rFonts w:eastAsia="Calibri" w:cstheme="minorHAnsi"/>
          <w:sz w:val="24"/>
          <w:szCs w:val="24"/>
          <w:lang w:val="ru-RU"/>
        </w:rPr>
        <w:t xml:space="preserve">¹ - </w:t>
      </w:r>
      <w:r w:rsidRPr="007B7156">
        <w:rPr>
          <w:rFonts w:eastAsia="Calibri" w:cstheme="minorHAnsi"/>
          <w:sz w:val="24"/>
          <w:szCs w:val="24"/>
          <w:lang w:val="en-US"/>
        </w:rPr>
        <w:t>t</w:t>
      </w:r>
      <w:r w:rsidRPr="007B7156">
        <w:rPr>
          <w:rFonts w:eastAsia="Calibri" w:cstheme="minorHAnsi"/>
          <w:sz w:val="24"/>
          <w:szCs w:val="24"/>
          <w:lang w:val="ru-RU"/>
        </w:rPr>
        <w:t>²))</w:t>
      </w:r>
      <w:r w:rsidRPr="007B7156">
        <w:rPr>
          <w:rFonts w:eastAsia="Calibri" w:cstheme="minorHAnsi"/>
          <w:sz w:val="24"/>
          <w:szCs w:val="24"/>
        </w:rPr>
        <w:t>, де:</w:t>
      </w:r>
    </w:p>
    <w:p w14:paraId="69C26175" w14:textId="77777777" w:rsidR="004B16D4" w:rsidRPr="007B7156" w:rsidRDefault="004B16D4" w:rsidP="004B16D4">
      <w:pPr>
        <w:spacing w:after="0" w:line="240" w:lineRule="auto"/>
        <w:ind w:firstLine="708"/>
        <w:jc w:val="both"/>
        <w:rPr>
          <w:rFonts w:eastAsia="Calibri" w:cstheme="minorHAnsi"/>
          <w:sz w:val="24"/>
          <w:szCs w:val="24"/>
        </w:rPr>
      </w:pPr>
      <w:r w:rsidRPr="007B7156">
        <w:rPr>
          <w:rFonts w:eastAsia="Calibri" w:cstheme="minorHAnsi"/>
          <w:sz w:val="24"/>
          <w:szCs w:val="24"/>
        </w:rPr>
        <w:t>Σ вартість фактична – фактична вартість послуг, що оплачується окремим платежем, грн.;</w:t>
      </w:r>
    </w:p>
    <w:p w14:paraId="6121C4E1" w14:textId="77777777" w:rsidR="004B16D4" w:rsidRPr="007B7156" w:rsidRDefault="004B16D4" w:rsidP="004B16D4">
      <w:pPr>
        <w:spacing w:after="0" w:line="240" w:lineRule="auto"/>
        <w:ind w:firstLine="708"/>
        <w:jc w:val="both"/>
        <w:rPr>
          <w:rFonts w:eastAsia="Calibri" w:cstheme="minorHAnsi"/>
          <w:sz w:val="24"/>
          <w:szCs w:val="24"/>
        </w:rPr>
      </w:pPr>
      <w:r w:rsidRPr="007B7156">
        <w:rPr>
          <w:rFonts w:eastAsia="Calibri" w:cstheme="minorHAnsi"/>
          <w:sz w:val="24"/>
          <w:szCs w:val="24"/>
        </w:rPr>
        <w:t>Σ вартість за Договором - вартість послуг, яка визначена у Договорі;</w:t>
      </w:r>
    </w:p>
    <w:p w14:paraId="678AE3D9" w14:textId="77777777" w:rsidR="004B16D4" w:rsidRPr="007B7156" w:rsidRDefault="004B16D4" w:rsidP="004B16D4">
      <w:pPr>
        <w:spacing w:after="0" w:line="240" w:lineRule="auto"/>
        <w:ind w:firstLine="708"/>
        <w:jc w:val="both"/>
        <w:rPr>
          <w:rFonts w:eastAsia="Calibri" w:cstheme="minorHAnsi"/>
          <w:sz w:val="24"/>
          <w:szCs w:val="24"/>
          <w:lang w:val="ru-RU"/>
        </w:rPr>
      </w:pPr>
      <w:r w:rsidRPr="007B7156">
        <w:rPr>
          <w:rFonts w:eastAsia="Calibri" w:cstheme="minorHAnsi"/>
          <w:sz w:val="24"/>
          <w:szCs w:val="24"/>
          <w:lang w:val="en-US"/>
        </w:rPr>
        <w:t>t</w:t>
      </w:r>
      <w:r w:rsidRPr="007B7156">
        <w:rPr>
          <w:rFonts w:eastAsia="Calibri" w:cstheme="minorHAnsi"/>
          <w:sz w:val="24"/>
          <w:szCs w:val="24"/>
          <w:lang w:val="ru-RU"/>
        </w:rPr>
        <w:t>¹ - строки оплати, визначені у Договорі (стандартні умови оплати), в календарних днях*;</w:t>
      </w:r>
    </w:p>
    <w:p w14:paraId="5653DC30" w14:textId="77777777" w:rsidR="004B16D4" w:rsidRPr="007B7156" w:rsidRDefault="004B16D4" w:rsidP="004B16D4">
      <w:pPr>
        <w:spacing w:after="0" w:line="240" w:lineRule="auto"/>
        <w:ind w:firstLine="708"/>
        <w:jc w:val="both"/>
        <w:rPr>
          <w:rFonts w:eastAsia="Calibri" w:cstheme="minorHAnsi"/>
          <w:sz w:val="24"/>
          <w:szCs w:val="24"/>
          <w:lang w:val="ru-RU"/>
        </w:rPr>
      </w:pPr>
      <w:r w:rsidRPr="007B7156">
        <w:rPr>
          <w:rFonts w:eastAsia="Calibri" w:cstheme="minorHAnsi"/>
          <w:sz w:val="24"/>
          <w:szCs w:val="24"/>
          <w:lang w:val="en-US"/>
        </w:rPr>
        <w:t>t</w:t>
      </w:r>
      <w:r w:rsidRPr="007B7156">
        <w:rPr>
          <w:rFonts w:eastAsia="Calibri" w:cstheme="minorHAnsi"/>
          <w:sz w:val="24"/>
          <w:szCs w:val="24"/>
          <w:lang w:val="ru-RU"/>
        </w:rPr>
        <w:t>² - строк фактичної оплати (зменшені стандартні строки, які узгоджені Сторонами), в календарних днях*;</w:t>
      </w:r>
    </w:p>
    <w:p w14:paraId="6A330DE7" w14:textId="77777777" w:rsidR="004B16D4" w:rsidRPr="007B7156" w:rsidRDefault="004B16D4" w:rsidP="004B16D4">
      <w:pPr>
        <w:spacing w:after="0" w:line="240" w:lineRule="auto"/>
        <w:ind w:firstLine="708"/>
        <w:jc w:val="both"/>
        <w:rPr>
          <w:rFonts w:eastAsia="Calibri" w:cstheme="minorHAnsi"/>
          <w:sz w:val="24"/>
          <w:szCs w:val="24"/>
        </w:rPr>
      </w:pPr>
      <w:r w:rsidRPr="007B7156">
        <w:rPr>
          <w:rFonts w:eastAsia="Calibri" w:cstheme="minorHAnsi"/>
          <w:sz w:val="24"/>
          <w:szCs w:val="24"/>
          <w:lang w:val="en-US"/>
        </w:rPr>
        <w:t>r</w:t>
      </w:r>
      <w:r w:rsidRPr="007B7156">
        <w:rPr>
          <w:rFonts w:eastAsia="Calibri" w:cstheme="minorHAnsi"/>
          <w:sz w:val="24"/>
          <w:szCs w:val="24"/>
        </w:rPr>
        <w:t xml:space="preserve"> – облікова ставка НБУ (на дату коригування вартості), збільшена на відповідний відсоток річних згідно з нижченаведеною формулою. </w:t>
      </w:r>
    </w:p>
    <w:tbl>
      <w:tblPr>
        <w:tblW w:w="7846" w:type="dxa"/>
        <w:tblInd w:w="649" w:type="dxa"/>
        <w:tblCellMar>
          <w:left w:w="0" w:type="dxa"/>
          <w:right w:w="0" w:type="dxa"/>
        </w:tblCellMar>
        <w:tblLook w:val="04A0" w:firstRow="1" w:lastRow="0" w:firstColumn="1" w:lastColumn="0" w:noHBand="0" w:noVBand="1"/>
      </w:tblPr>
      <w:tblGrid>
        <w:gridCol w:w="4019"/>
        <w:gridCol w:w="3827"/>
      </w:tblGrid>
      <w:tr w:rsidR="004B16D4" w:rsidRPr="007B7156" w14:paraId="41E72539" w14:textId="77777777" w:rsidTr="004B16D4">
        <w:trPr>
          <w:trHeight w:val="375"/>
        </w:trPr>
        <w:tc>
          <w:tcPr>
            <w:tcW w:w="401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3A94969" w14:textId="77777777" w:rsidR="004B16D4" w:rsidRPr="007B7156" w:rsidRDefault="004B16D4" w:rsidP="004B16D4">
            <w:pPr>
              <w:spacing w:after="0" w:line="240" w:lineRule="auto"/>
              <w:ind w:firstLine="708"/>
              <w:jc w:val="both"/>
              <w:rPr>
                <w:rFonts w:eastAsia="Calibri" w:cstheme="minorHAnsi"/>
                <w:b/>
                <w:bCs/>
                <w:sz w:val="24"/>
                <w:szCs w:val="24"/>
                <w:lang w:val="ru-RU"/>
              </w:rPr>
            </w:pPr>
            <w:r w:rsidRPr="007B7156">
              <w:rPr>
                <w:rFonts w:eastAsia="Calibri" w:cstheme="minorHAnsi"/>
                <w:b/>
                <w:bCs/>
                <w:sz w:val="24"/>
                <w:szCs w:val="24"/>
              </w:rPr>
              <w:t>t1 - t2</w:t>
            </w:r>
          </w:p>
        </w:tc>
        <w:tc>
          <w:tcPr>
            <w:tcW w:w="382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50720999" w14:textId="77777777" w:rsidR="004B16D4" w:rsidRPr="007B7156" w:rsidRDefault="004B16D4" w:rsidP="004B16D4">
            <w:pPr>
              <w:spacing w:after="0" w:line="240" w:lineRule="auto"/>
              <w:ind w:firstLine="708"/>
              <w:jc w:val="both"/>
              <w:rPr>
                <w:rFonts w:eastAsia="Calibri" w:cstheme="minorHAnsi"/>
                <w:b/>
                <w:bCs/>
                <w:sz w:val="24"/>
                <w:szCs w:val="24"/>
              </w:rPr>
            </w:pPr>
            <w:r w:rsidRPr="007B7156">
              <w:rPr>
                <w:rFonts w:eastAsia="Calibri" w:cstheme="minorHAnsi"/>
                <w:b/>
                <w:bCs/>
                <w:sz w:val="24"/>
                <w:szCs w:val="24"/>
                <w:lang w:val="en-US"/>
              </w:rPr>
              <w:t>r</w:t>
            </w:r>
          </w:p>
        </w:tc>
      </w:tr>
      <w:tr w:rsidR="004B16D4" w:rsidRPr="007B7156" w14:paraId="32148CD4" w14:textId="77777777" w:rsidTr="004B16D4">
        <w:trPr>
          <w:trHeight w:val="300"/>
        </w:trPr>
        <w:tc>
          <w:tcPr>
            <w:tcW w:w="401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B8BD219" w14:textId="77777777" w:rsidR="004B16D4" w:rsidRPr="007B7156" w:rsidRDefault="004B16D4" w:rsidP="004B16D4">
            <w:pPr>
              <w:spacing w:after="0" w:line="240" w:lineRule="auto"/>
              <w:ind w:firstLine="708"/>
              <w:jc w:val="both"/>
              <w:rPr>
                <w:rFonts w:eastAsia="Calibri" w:cstheme="minorHAnsi"/>
                <w:sz w:val="24"/>
                <w:szCs w:val="24"/>
              </w:rPr>
            </w:pPr>
            <w:r w:rsidRPr="007B7156">
              <w:rPr>
                <w:rFonts w:eastAsia="Calibri" w:cstheme="minorHAnsi"/>
                <w:sz w:val="24"/>
                <w:szCs w:val="24"/>
              </w:rPr>
              <w:t>від 30 до 15 календарних днів</w:t>
            </w:r>
          </w:p>
        </w:tc>
        <w:tc>
          <w:tcPr>
            <w:tcW w:w="382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E07F37C" w14:textId="77777777" w:rsidR="004B16D4" w:rsidRPr="007B7156" w:rsidRDefault="004B16D4" w:rsidP="004B16D4">
            <w:pPr>
              <w:spacing w:after="0" w:line="240" w:lineRule="auto"/>
              <w:ind w:firstLine="708"/>
              <w:jc w:val="both"/>
              <w:rPr>
                <w:rFonts w:eastAsia="Calibri" w:cstheme="minorHAnsi"/>
                <w:sz w:val="24"/>
                <w:szCs w:val="24"/>
              </w:rPr>
            </w:pPr>
            <w:r w:rsidRPr="007B7156">
              <w:rPr>
                <w:rFonts w:eastAsia="Calibri" w:cstheme="minorHAnsi"/>
                <w:sz w:val="24"/>
                <w:szCs w:val="24"/>
              </w:rPr>
              <w:t>облікова ставка НБУ + 10%</w:t>
            </w:r>
          </w:p>
        </w:tc>
      </w:tr>
      <w:tr w:rsidR="004B16D4" w:rsidRPr="007B7156" w14:paraId="7D6B71EA" w14:textId="77777777" w:rsidTr="004B16D4">
        <w:trPr>
          <w:trHeight w:val="300"/>
        </w:trPr>
        <w:tc>
          <w:tcPr>
            <w:tcW w:w="401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96B5E02" w14:textId="77777777" w:rsidR="004B16D4" w:rsidRPr="007B7156" w:rsidRDefault="004B16D4" w:rsidP="004B16D4">
            <w:pPr>
              <w:spacing w:after="0" w:line="240" w:lineRule="auto"/>
              <w:ind w:firstLine="708"/>
              <w:jc w:val="both"/>
              <w:rPr>
                <w:rFonts w:eastAsia="Calibri" w:cstheme="minorHAnsi"/>
                <w:sz w:val="24"/>
                <w:szCs w:val="24"/>
              </w:rPr>
            </w:pPr>
            <w:r w:rsidRPr="007B7156">
              <w:rPr>
                <w:rFonts w:eastAsia="Calibri" w:cstheme="minorHAnsi"/>
                <w:sz w:val="24"/>
                <w:szCs w:val="24"/>
              </w:rPr>
              <w:t>від 14 до 0 календарних днів</w:t>
            </w:r>
          </w:p>
        </w:tc>
        <w:tc>
          <w:tcPr>
            <w:tcW w:w="382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7024706" w14:textId="77777777" w:rsidR="004B16D4" w:rsidRPr="007B7156" w:rsidRDefault="004B16D4" w:rsidP="004B16D4">
            <w:pPr>
              <w:spacing w:after="0" w:line="240" w:lineRule="auto"/>
              <w:ind w:firstLine="708"/>
              <w:jc w:val="both"/>
              <w:rPr>
                <w:rFonts w:eastAsia="Calibri" w:cstheme="minorHAnsi"/>
                <w:sz w:val="24"/>
                <w:szCs w:val="24"/>
              </w:rPr>
            </w:pPr>
            <w:r w:rsidRPr="007B7156">
              <w:rPr>
                <w:rFonts w:eastAsia="Calibri" w:cstheme="minorHAnsi"/>
                <w:sz w:val="24"/>
                <w:szCs w:val="24"/>
              </w:rPr>
              <w:t>облікова ставка НБУ + 4%</w:t>
            </w:r>
          </w:p>
        </w:tc>
      </w:tr>
    </w:tbl>
    <w:p w14:paraId="1DFE1BD1" w14:textId="77777777" w:rsidR="004B16D4" w:rsidRPr="007B7156" w:rsidRDefault="004B16D4" w:rsidP="004B16D4">
      <w:pPr>
        <w:spacing w:after="0" w:line="240" w:lineRule="auto"/>
        <w:ind w:firstLine="708"/>
        <w:jc w:val="both"/>
        <w:rPr>
          <w:rFonts w:eastAsia="Calibri" w:cstheme="minorHAnsi"/>
          <w:i/>
          <w:sz w:val="24"/>
          <w:szCs w:val="24"/>
        </w:rPr>
      </w:pPr>
      <w:r w:rsidRPr="007B7156">
        <w:rPr>
          <w:rFonts w:eastAsia="Calibri" w:cstheme="minorHAnsi"/>
          <w:i/>
          <w:sz w:val="24"/>
          <w:szCs w:val="24"/>
        </w:rPr>
        <w:t xml:space="preserve">*Якщо у Договорі строки оплати визначені в банківських днях чи інших не календарних днях, строки оплати </w:t>
      </w:r>
      <w:r w:rsidRPr="007B7156">
        <w:rPr>
          <w:rFonts w:eastAsia="Calibri" w:cstheme="minorHAnsi"/>
          <w:i/>
          <w:sz w:val="24"/>
          <w:szCs w:val="24"/>
          <w:lang w:val="en-US"/>
        </w:rPr>
        <w:t>t</w:t>
      </w:r>
      <w:r w:rsidRPr="007B7156">
        <w:rPr>
          <w:rFonts w:eastAsia="Calibri" w:cstheme="minorHAnsi"/>
          <w:i/>
          <w:sz w:val="24"/>
          <w:szCs w:val="24"/>
          <w:lang w:val="ru-RU"/>
        </w:rPr>
        <w:t xml:space="preserve">¹, </w:t>
      </w:r>
      <w:r w:rsidRPr="007B7156">
        <w:rPr>
          <w:rFonts w:eastAsia="Calibri" w:cstheme="minorHAnsi"/>
          <w:i/>
          <w:sz w:val="24"/>
          <w:szCs w:val="24"/>
          <w:lang w:val="en-US"/>
        </w:rPr>
        <w:t>t</w:t>
      </w:r>
      <w:r w:rsidRPr="007B7156">
        <w:rPr>
          <w:rFonts w:eastAsia="Calibri" w:cstheme="minorHAnsi"/>
          <w:i/>
          <w:sz w:val="24"/>
          <w:szCs w:val="24"/>
          <w:lang w:val="ru-RU"/>
        </w:rPr>
        <w:t>² визначаються виходячи із перерахунку таких днів у календарні дні.</w:t>
      </w:r>
    </w:p>
    <w:p w14:paraId="387DD381" w14:textId="77777777" w:rsidR="004B16D4" w:rsidRPr="007B7156" w:rsidRDefault="004B16D4" w:rsidP="004B16D4">
      <w:pPr>
        <w:spacing w:after="0" w:line="240" w:lineRule="auto"/>
        <w:ind w:firstLine="708"/>
        <w:jc w:val="both"/>
        <w:rPr>
          <w:rFonts w:eastAsia="Calibri" w:cstheme="minorHAnsi"/>
          <w:sz w:val="24"/>
          <w:szCs w:val="24"/>
        </w:rPr>
      </w:pPr>
      <w:r w:rsidRPr="007B7156">
        <w:rPr>
          <w:rFonts w:eastAsia="Calibri" w:cstheme="minorHAnsi"/>
          <w:sz w:val="24"/>
          <w:szCs w:val="24"/>
        </w:rPr>
        <w:t xml:space="preserve">3.5.3. Замовник протягом 5 робочих днів з дня отримання від Виконавця письмової пропозиції щодо зменшення строків оплати та застосування у зв’язку з цим до вартості Послуг ставки дисконтування, визначеної за формулою, вказаною у п. 3.5.2 Договору, повідомляє Виконавця про свою згоду на застосування вказаного механізму, шляхом направлення письмової відповіді на адресу Виконавця. У разі не направлення Замовником такої письмової згоди, або направлення письмової відмови про застосування формули дисконтування вартості Послуг та зменшення строків оплати, вартість Послуг і строки оплати залишаються такими, як передбачені в Договорі. </w:t>
      </w:r>
    </w:p>
    <w:p w14:paraId="4E27C6A4" w14:textId="77777777" w:rsidR="004B16D4" w:rsidRPr="007B7156" w:rsidRDefault="004B16D4" w:rsidP="004B16D4">
      <w:pPr>
        <w:spacing w:after="0" w:line="240" w:lineRule="auto"/>
        <w:ind w:firstLine="708"/>
        <w:jc w:val="both"/>
        <w:rPr>
          <w:rFonts w:eastAsia="Calibri" w:cstheme="minorHAnsi"/>
          <w:sz w:val="24"/>
          <w:szCs w:val="24"/>
        </w:rPr>
      </w:pPr>
      <w:r w:rsidRPr="007B7156">
        <w:rPr>
          <w:rFonts w:eastAsia="Calibri" w:cstheme="minorHAnsi"/>
          <w:sz w:val="24"/>
          <w:szCs w:val="24"/>
        </w:rPr>
        <w:t>3.5.4. У разі якщо Замовник погоджується із пропозицією Виконавця про застосування формули дисконтування вартості Послуг та зменшення строків оплати, вартість  наданих але не оплачених Послуг та відповідно загальна ціна (сума) Договору  змінюються з урахуванням формули дисконтування вартості Послуг. У такому випадку зміна вартості наданих але неоплачених Послуг, розрахованої за формулою дисконтування вартості Послуг, проводиться на підставі відповідних коригуючих первинних документів, підписаних Сторонами (актів коригування вартості наданих Послуг, рахунків на оплату (інвойсів) з новою ціною, тощо).</w:t>
      </w:r>
    </w:p>
    <w:p w14:paraId="66FC660E" w14:textId="77777777" w:rsidR="004B16D4" w:rsidRPr="007B7156" w:rsidRDefault="004B16D4" w:rsidP="004B16D4">
      <w:pPr>
        <w:spacing w:after="0" w:line="240" w:lineRule="auto"/>
        <w:ind w:firstLine="708"/>
        <w:jc w:val="both"/>
        <w:rPr>
          <w:rFonts w:eastAsia="Calibri" w:cstheme="minorHAnsi"/>
          <w:sz w:val="24"/>
          <w:szCs w:val="24"/>
        </w:rPr>
      </w:pPr>
      <w:r w:rsidRPr="007B7156">
        <w:rPr>
          <w:rFonts w:eastAsia="Calibri" w:cstheme="minorHAnsi"/>
          <w:sz w:val="24"/>
          <w:szCs w:val="24"/>
        </w:rPr>
        <w:t xml:space="preserve"> 3.6.  Пункт 3.4 та 3.5 цього Договору не може бути застосований до вже наданих та оплачених Послуг.</w:t>
      </w:r>
    </w:p>
    <w:p w14:paraId="7BE4172D" w14:textId="77777777" w:rsidR="004B16D4" w:rsidRPr="007B7156" w:rsidRDefault="004B16D4" w:rsidP="004B16D4">
      <w:pPr>
        <w:spacing w:after="0" w:line="240" w:lineRule="auto"/>
        <w:ind w:firstLine="708"/>
        <w:jc w:val="both"/>
        <w:rPr>
          <w:rFonts w:eastAsia="Calibri" w:cstheme="minorHAnsi"/>
          <w:sz w:val="24"/>
          <w:szCs w:val="24"/>
        </w:rPr>
      </w:pPr>
      <w:r w:rsidRPr="007B7156">
        <w:rPr>
          <w:rFonts w:eastAsia="Calibri" w:cstheme="minorHAnsi"/>
          <w:sz w:val="24"/>
          <w:szCs w:val="24"/>
        </w:rPr>
        <w:t>3.7. Зміна вартості Послуг та загальної ціни (суми) Договору у зв’язку із застосуванням формули дисконтування вартості Послуг, не впливає та не зменшує розмір забезпечення виконання зобов`язань по  Договору, встановленого п. 10.2 цього Договору. *</w:t>
      </w:r>
    </w:p>
    <w:p w14:paraId="785A0F5B" w14:textId="77777777" w:rsidR="004B16D4" w:rsidRPr="007B7156" w:rsidRDefault="004B16D4" w:rsidP="004B16D4">
      <w:pPr>
        <w:shd w:val="clear" w:color="auto" w:fill="FFFFFF"/>
        <w:spacing w:after="0" w:line="240" w:lineRule="auto"/>
        <w:ind w:firstLine="567"/>
        <w:jc w:val="both"/>
        <w:rPr>
          <w:rFonts w:eastAsia="Calibri" w:cstheme="minorHAnsi"/>
          <w:i/>
          <w:sz w:val="24"/>
          <w:szCs w:val="24"/>
          <w:lang w:eastAsia="ru-RU"/>
        </w:rPr>
      </w:pPr>
      <w:r w:rsidRPr="007B7156">
        <w:rPr>
          <w:rFonts w:eastAsia="Calibri" w:cstheme="minorHAnsi"/>
          <w:i/>
          <w:noProof/>
          <w:sz w:val="24"/>
          <w:szCs w:val="24"/>
          <w:lang w:eastAsia="ru-RU"/>
        </w:rPr>
        <w:lastRenderedPageBreak/>
        <w:t>*</w:t>
      </w:r>
      <w:r w:rsidRPr="007B7156">
        <w:rPr>
          <w:rFonts w:eastAsia="Calibri" w:cstheme="minorHAnsi"/>
          <w:i/>
          <w:sz w:val="24"/>
          <w:szCs w:val="24"/>
          <w:lang w:eastAsia="ru-RU"/>
        </w:rPr>
        <w:t xml:space="preserve"> Пункти  3.5-3.7  включаються в Договір, якщо Договором передбачена оплата за надані Послуги протягом 30 календарних днів або більше  по факту надання Послуг.</w:t>
      </w:r>
      <w:r w:rsidRPr="007B7156">
        <w:rPr>
          <w:rFonts w:eastAsia="Calibri" w:cstheme="minorHAnsi"/>
          <w:sz w:val="24"/>
          <w:szCs w:val="24"/>
          <w:lang w:eastAsia="ru-RU"/>
        </w:rPr>
        <w:t xml:space="preserve">  </w:t>
      </w:r>
      <w:r w:rsidRPr="007B7156">
        <w:rPr>
          <w:rFonts w:eastAsia="Calibri" w:cstheme="minorHAnsi"/>
          <w:i/>
          <w:iCs/>
          <w:sz w:val="24"/>
          <w:szCs w:val="24"/>
          <w:lang w:eastAsia="ru-RU"/>
        </w:rPr>
        <w:t xml:space="preserve"> </w:t>
      </w:r>
      <w:r w:rsidRPr="007B7156">
        <w:rPr>
          <w:rFonts w:eastAsia="Calibri" w:cstheme="minorHAnsi"/>
          <w:i/>
          <w:noProof/>
          <w:sz w:val="24"/>
          <w:szCs w:val="24"/>
          <w:lang w:eastAsia="ru-RU"/>
        </w:rPr>
        <w:t>Пункт 3.7</w:t>
      </w:r>
      <w:r w:rsidRPr="007B7156">
        <w:rPr>
          <w:rFonts w:eastAsia="Calibri" w:cstheme="minorHAnsi"/>
          <w:i/>
          <w:sz w:val="24"/>
          <w:szCs w:val="24"/>
          <w:lang w:eastAsia="ru-RU"/>
        </w:rPr>
        <w:t xml:space="preserve"> включається в Договір при наявності пункту 10.2. в Договорі.</w:t>
      </w:r>
    </w:p>
    <w:p w14:paraId="320C198F" w14:textId="77777777" w:rsidR="004B16D4" w:rsidRPr="007B7156" w:rsidRDefault="004B16D4" w:rsidP="004B16D4">
      <w:pPr>
        <w:spacing w:after="0" w:line="240" w:lineRule="auto"/>
        <w:ind w:firstLine="708"/>
        <w:jc w:val="both"/>
        <w:rPr>
          <w:rFonts w:eastAsia="Calibri" w:cstheme="minorHAnsi"/>
          <w:sz w:val="24"/>
          <w:szCs w:val="24"/>
        </w:rPr>
      </w:pPr>
      <w:r w:rsidRPr="007B7156">
        <w:rPr>
          <w:rFonts w:eastAsia="Calibri" w:cstheme="minorHAnsi"/>
          <w:sz w:val="24"/>
          <w:szCs w:val="24"/>
        </w:rPr>
        <w:t xml:space="preserve">3.8. Всі платежі за цим Договором здійснюються </w:t>
      </w:r>
      <w:r w:rsidRPr="007B7156">
        <w:rPr>
          <w:rFonts w:cstheme="minorHAnsi"/>
          <w:sz w:val="24"/>
          <w:szCs w:val="24"/>
          <w:lang w:eastAsia="ru-RU"/>
        </w:rPr>
        <w:t>у безготівковій формі</w:t>
      </w:r>
      <w:r w:rsidRPr="007B7156">
        <w:rPr>
          <w:rFonts w:eastAsia="Calibri" w:cstheme="minorHAnsi"/>
          <w:sz w:val="24"/>
          <w:szCs w:val="24"/>
        </w:rPr>
        <w:t xml:space="preserve"> в національній валюті України.</w:t>
      </w:r>
    </w:p>
    <w:p w14:paraId="153D5466" w14:textId="77777777" w:rsidR="004B16D4" w:rsidRPr="007B7156" w:rsidRDefault="004B16D4" w:rsidP="004B16D4">
      <w:pPr>
        <w:spacing w:after="0" w:line="240" w:lineRule="auto"/>
        <w:ind w:firstLine="708"/>
        <w:jc w:val="both"/>
        <w:rPr>
          <w:rFonts w:eastAsia="Calibri" w:cstheme="minorHAnsi"/>
          <w:sz w:val="24"/>
          <w:szCs w:val="24"/>
        </w:rPr>
      </w:pPr>
      <w:r w:rsidRPr="007B7156">
        <w:rPr>
          <w:rFonts w:eastAsia="Calibri" w:cstheme="minorHAnsi"/>
          <w:sz w:val="24"/>
          <w:szCs w:val="24"/>
        </w:rPr>
        <w:t>3.9. Сторони мають право погодити зміну ціни (вартості) послуг в Договорі в бік зменшення (без зміни кількості (обсягу) та якості послуг), у тому числі у разі коливання ціни послуг на ринку, шляхом укладання додаткової угоди до Договору.</w:t>
      </w:r>
    </w:p>
    <w:p w14:paraId="6CDB9189" w14:textId="77777777" w:rsidR="004B16D4" w:rsidRPr="007B7156" w:rsidRDefault="004B16D4" w:rsidP="004B16D4">
      <w:pPr>
        <w:spacing w:after="0" w:line="240" w:lineRule="auto"/>
        <w:ind w:firstLine="708"/>
        <w:jc w:val="both"/>
        <w:rPr>
          <w:rFonts w:eastAsia="Calibri" w:cstheme="minorHAnsi"/>
          <w:sz w:val="24"/>
          <w:szCs w:val="24"/>
        </w:rPr>
      </w:pPr>
    </w:p>
    <w:p w14:paraId="2FA6FC28" w14:textId="77777777" w:rsidR="004B16D4" w:rsidRPr="007B7156" w:rsidRDefault="004B16D4" w:rsidP="004B16D4">
      <w:pPr>
        <w:spacing w:after="0" w:line="240" w:lineRule="auto"/>
        <w:ind w:firstLine="708"/>
        <w:jc w:val="both"/>
        <w:rPr>
          <w:rFonts w:eastAsia="Calibri" w:cstheme="minorHAnsi"/>
          <w:sz w:val="24"/>
          <w:szCs w:val="24"/>
        </w:rPr>
      </w:pPr>
    </w:p>
    <w:p w14:paraId="34245862" w14:textId="77777777" w:rsidR="004B16D4" w:rsidRPr="007B7156" w:rsidRDefault="004B16D4" w:rsidP="00B4570E">
      <w:pPr>
        <w:numPr>
          <w:ilvl w:val="0"/>
          <w:numId w:val="12"/>
        </w:numPr>
        <w:spacing w:after="0" w:line="240" w:lineRule="auto"/>
        <w:jc w:val="center"/>
        <w:rPr>
          <w:rFonts w:eastAsia="Calibri" w:cstheme="minorHAnsi"/>
          <w:b/>
          <w:sz w:val="24"/>
          <w:szCs w:val="24"/>
        </w:rPr>
      </w:pPr>
      <w:r w:rsidRPr="007B7156">
        <w:rPr>
          <w:rFonts w:eastAsia="Calibri" w:cstheme="minorHAnsi"/>
          <w:b/>
          <w:sz w:val="24"/>
          <w:szCs w:val="24"/>
        </w:rPr>
        <w:t>ПОРЯДОК ЗДІЙСНЕННЯ ОПЛАТИ</w:t>
      </w:r>
    </w:p>
    <w:p w14:paraId="715F76DF" w14:textId="77777777" w:rsidR="004B16D4" w:rsidRPr="007B7156" w:rsidRDefault="004B16D4" w:rsidP="004B16D4">
      <w:pPr>
        <w:spacing w:after="0" w:line="240" w:lineRule="auto"/>
        <w:ind w:left="720"/>
        <w:rPr>
          <w:rFonts w:eastAsia="Calibri" w:cstheme="minorHAnsi"/>
          <w:b/>
          <w:sz w:val="24"/>
          <w:szCs w:val="24"/>
        </w:rPr>
      </w:pPr>
    </w:p>
    <w:p w14:paraId="76604FF4" w14:textId="77777777" w:rsidR="004B16D4" w:rsidRPr="007B7156" w:rsidRDefault="004B16D4" w:rsidP="004B16D4">
      <w:pPr>
        <w:spacing w:after="0" w:line="240" w:lineRule="auto"/>
        <w:ind w:firstLine="708"/>
        <w:jc w:val="both"/>
        <w:rPr>
          <w:rFonts w:eastAsia="Calibri" w:cstheme="minorHAnsi"/>
          <w:sz w:val="24"/>
          <w:szCs w:val="24"/>
        </w:rPr>
      </w:pPr>
      <w:r w:rsidRPr="007B7156">
        <w:rPr>
          <w:rFonts w:eastAsia="Calibri" w:cstheme="minorHAnsi"/>
          <w:sz w:val="24"/>
          <w:szCs w:val="24"/>
        </w:rPr>
        <w:t>4.1. Розрахунки проводяться шляхом перерахування Замовником грошових коштів на рахунок Виконавця, протягом 30 календарних днів після підписання обома Сторонами актів приймання-передачі наданих послуг.</w:t>
      </w:r>
    </w:p>
    <w:p w14:paraId="67E84916" w14:textId="77777777" w:rsidR="004B16D4" w:rsidRPr="007B7156" w:rsidRDefault="004B16D4" w:rsidP="004B16D4">
      <w:pPr>
        <w:spacing w:after="0" w:line="240" w:lineRule="auto"/>
        <w:ind w:firstLine="708"/>
        <w:jc w:val="both"/>
        <w:rPr>
          <w:rFonts w:eastAsia="Calibri" w:cstheme="minorHAnsi"/>
          <w:sz w:val="24"/>
          <w:szCs w:val="24"/>
        </w:rPr>
      </w:pPr>
      <w:r w:rsidRPr="007B7156">
        <w:rPr>
          <w:rFonts w:eastAsia="Calibri" w:cstheme="minorHAnsi"/>
          <w:sz w:val="24"/>
          <w:szCs w:val="24"/>
        </w:rPr>
        <w:t xml:space="preserve"> 4.2. Замовник не здійснює оплату за надані Послуги, та така несплата не є порушенням строку оплати зі сторони Замовника у випадку ненадання Виконавцем рахунку на оплату (інвойсу) чи його неналежне оформлення.</w:t>
      </w:r>
    </w:p>
    <w:p w14:paraId="5548BE29" w14:textId="77777777" w:rsidR="004B16D4" w:rsidRPr="007B7156" w:rsidRDefault="004B16D4" w:rsidP="004B16D4">
      <w:pPr>
        <w:spacing w:after="0" w:line="240" w:lineRule="auto"/>
        <w:ind w:firstLine="708"/>
        <w:jc w:val="both"/>
        <w:rPr>
          <w:rFonts w:eastAsia="Calibri" w:cstheme="minorHAnsi"/>
          <w:sz w:val="24"/>
          <w:szCs w:val="24"/>
        </w:rPr>
      </w:pPr>
      <w:r w:rsidRPr="007B7156">
        <w:rPr>
          <w:rFonts w:eastAsia="Calibri" w:cstheme="minorHAnsi"/>
          <w:sz w:val="24"/>
          <w:szCs w:val="24"/>
        </w:rPr>
        <w:t>4.3. Виконавець зобов’язаний в документі, на підставі якого здійснюється оплата, вказувати номер замовлення з системи SAP, у випадку надання такого номеру замовлення Замовником.  Номер такого замовлення є десятизначним та починаєтеся з 45.</w:t>
      </w:r>
    </w:p>
    <w:p w14:paraId="62B41DAF" w14:textId="77777777" w:rsidR="004B16D4" w:rsidRPr="007B7156" w:rsidRDefault="004B16D4" w:rsidP="004B16D4">
      <w:pPr>
        <w:spacing w:after="0" w:line="240" w:lineRule="auto"/>
        <w:jc w:val="both"/>
        <w:rPr>
          <w:rFonts w:eastAsia="Calibri" w:cstheme="minorHAnsi"/>
          <w:sz w:val="24"/>
          <w:szCs w:val="24"/>
        </w:rPr>
      </w:pPr>
    </w:p>
    <w:p w14:paraId="32E3A6E8" w14:textId="77777777" w:rsidR="004B16D4" w:rsidRPr="007B7156" w:rsidRDefault="004B16D4" w:rsidP="00B4570E">
      <w:pPr>
        <w:numPr>
          <w:ilvl w:val="0"/>
          <w:numId w:val="12"/>
        </w:numPr>
        <w:spacing w:after="0" w:line="240" w:lineRule="auto"/>
        <w:ind w:firstLine="426"/>
        <w:jc w:val="center"/>
        <w:rPr>
          <w:rFonts w:eastAsia="Calibri" w:cstheme="minorHAnsi"/>
          <w:b/>
          <w:sz w:val="24"/>
          <w:szCs w:val="24"/>
        </w:rPr>
      </w:pPr>
      <w:r w:rsidRPr="007B7156">
        <w:rPr>
          <w:rFonts w:eastAsia="Calibri" w:cstheme="minorHAnsi"/>
          <w:b/>
          <w:sz w:val="24"/>
          <w:szCs w:val="24"/>
        </w:rPr>
        <w:t>НАДАННЯ ПОСЛУГ</w:t>
      </w:r>
    </w:p>
    <w:p w14:paraId="6286CE12" w14:textId="77777777" w:rsidR="004B16D4" w:rsidRPr="007B7156" w:rsidRDefault="004B16D4" w:rsidP="004B16D4">
      <w:pPr>
        <w:spacing w:after="0" w:line="240" w:lineRule="auto"/>
        <w:ind w:left="1146"/>
        <w:rPr>
          <w:rFonts w:eastAsia="Calibri" w:cstheme="minorHAnsi"/>
          <w:b/>
          <w:sz w:val="24"/>
          <w:szCs w:val="24"/>
        </w:rPr>
      </w:pPr>
    </w:p>
    <w:p w14:paraId="689C86CB" w14:textId="77777777" w:rsidR="004B16D4" w:rsidRPr="007B7156" w:rsidRDefault="004B16D4" w:rsidP="004B16D4">
      <w:pPr>
        <w:spacing w:after="0" w:line="240" w:lineRule="auto"/>
        <w:ind w:firstLine="708"/>
        <w:jc w:val="both"/>
        <w:rPr>
          <w:rFonts w:eastAsia="Calibri" w:cstheme="minorHAnsi"/>
          <w:sz w:val="24"/>
          <w:szCs w:val="24"/>
        </w:rPr>
      </w:pPr>
      <w:r w:rsidRPr="007B7156">
        <w:rPr>
          <w:rFonts w:eastAsia="Calibri" w:cstheme="minorHAnsi"/>
          <w:sz w:val="24"/>
          <w:szCs w:val="24"/>
        </w:rPr>
        <w:t xml:space="preserve">5.1. </w:t>
      </w:r>
      <w:r w:rsidRPr="007B7156">
        <w:rPr>
          <w:rFonts w:eastAsia="Calibri" w:cstheme="minorHAnsi"/>
          <w:color w:val="000000"/>
          <w:sz w:val="24"/>
          <w:szCs w:val="24"/>
          <w:shd w:val="clear" w:color="auto" w:fill="FFFFFF"/>
          <w:lang w:eastAsia="ru-RU"/>
        </w:rPr>
        <w:t>Послуги надаються за заявками Замовника протягом строку дії Договору, передбаченого в п.10.1 Договору.</w:t>
      </w:r>
      <w:r w:rsidRPr="007B7156">
        <w:rPr>
          <w:rFonts w:eastAsia="Calibri" w:cstheme="minorHAnsi"/>
          <w:sz w:val="24"/>
          <w:szCs w:val="24"/>
        </w:rPr>
        <w:t xml:space="preserve"> </w:t>
      </w:r>
    </w:p>
    <w:p w14:paraId="57EBF60E" w14:textId="77777777" w:rsidR="004B16D4" w:rsidRPr="007B7156" w:rsidRDefault="004B16D4" w:rsidP="004B16D4">
      <w:pPr>
        <w:spacing w:after="0" w:line="240" w:lineRule="auto"/>
        <w:ind w:right="-1" w:firstLine="708"/>
        <w:jc w:val="both"/>
        <w:rPr>
          <w:rFonts w:eastAsia="Calibri" w:cstheme="minorHAnsi"/>
          <w:sz w:val="24"/>
          <w:szCs w:val="24"/>
          <w:lang w:eastAsia="ru-RU"/>
        </w:rPr>
      </w:pPr>
      <w:r w:rsidRPr="007B7156">
        <w:rPr>
          <w:rFonts w:eastAsia="Calibri" w:cstheme="minorHAnsi"/>
          <w:sz w:val="24"/>
          <w:szCs w:val="24"/>
        </w:rPr>
        <w:t xml:space="preserve">5.1.1. </w:t>
      </w:r>
      <w:r w:rsidRPr="007B7156">
        <w:rPr>
          <w:rFonts w:eastAsia="Calibri" w:cstheme="minorHAnsi"/>
          <w:sz w:val="24"/>
          <w:szCs w:val="24"/>
          <w:u w:val="single"/>
          <w:lang w:eastAsia="ru-RU"/>
        </w:rPr>
        <w:t>Строк надання послуг з технічного обслуговування</w:t>
      </w:r>
      <w:r w:rsidRPr="007B7156">
        <w:rPr>
          <w:rFonts w:eastAsia="Calibri" w:cstheme="minorHAnsi"/>
          <w:sz w:val="24"/>
          <w:szCs w:val="24"/>
          <w:lang w:eastAsia="ru-RU"/>
        </w:rPr>
        <w:t xml:space="preserve"> однієї одиниці шасі автомобіля  Mercedes-Benz Actros не повинен перевищувати 3 (трьох) робочих днів з дати підписання акту приймання-передачі ТЗ для технічного обслуговування. </w:t>
      </w:r>
    </w:p>
    <w:p w14:paraId="124B6EE6" w14:textId="77777777" w:rsidR="004B16D4" w:rsidRPr="007B7156" w:rsidRDefault="004B16D4" w:rsidP="004B16D4">
      <w:pPr>
        <w:widowControl w:val="0"/>
        <w:autoSpaceDE w:val="0"/>
        <w:autoSpaceDN w:val="0"/>
        <w:adjustRightInd w:val="0"/>
        <w:spacing w:after="0" w:line="240" w:lineRule="auto"/>
        <w:ind w:right="-1" w:firstLine="708"/>
        <w:contextualSpacing/>
        <w:jc w:val="both"/>
        <w:rPr>
          <w:rFonts w:eastAsia="Calibri" w:cstheme="minorHAnsi"/>
          <w:sz w:val="24"/>
          <w:szCs w:val="24"/>
          <w:lang w:eastAsia="ru-RU"/>
        </w:rPr>
      </w:pPr>
      <w:r w:rsidRPr="007B7156">
        <w:rPr>
          <w:rFonts w:eastAsia="Calibri" w:cstheme="minorHAnsi"/>
          <w:sz w:val="24"/>
          <w:szCs w:val="24"/>
          <w:lang w:eastAsia="ru-RU"/>
        </w:rPr>
        <w:t xml:space="preserve">5.1.2. </w:t>
      </w:r>
      <w:r w:rsidRPr="007B7156">
        <w:rPr>
          <w:rFonts w:eastAsia="Calibri" w:cstheme="minorHAnsi"/>
          <w:sz w:val="24"/>
          <w:szCs w:val="24"/>
          <w:u w:val="single"/>
          <w:lang w:eastAsia="ru-RU"/>
        </w:rPr>
        <w:t>Строк надання послуг з ремонту</w:t>
      </w:r>
      <w:r w:rsidRPr="007B7156">
        <w:rPr>
          <w:rFonts w:eastAsia="Calibri" w:cstheme="minorHAnsi"/>
          <w:sz w:val="24"/>
          <w:szCs w:val="24"/>
          <w:lang w:eastAsia="ru-RU"/>
        </w:rPr>
        <w:t xml:space="preserve"> шасі одного вантажного автомобіля  Mercedes-Benz Actros,  не повинен перевищувати </w:t>
      </w:r>
      <w:r w:rsidRPr="007B7156">
        <w:rPr>
          <w:rFonts w:eastAsia="Calibri" w:cstheme="minorHAnsi"/>
          <w:snapToGrid w:val="0"/>
          <w:sz w:val="24"/>
          <w:szCs w:val="24"/>
          <w:lang w:eastAsia="ru-RU"/>
        </w:rPr>
        <w:t>10 (десяти) робочих днів</w:t>
      </w:r>
      <w:r w:rsidRPr="007B7156">
        <w:rPr>
          <w:rFonts w:eastAsia="Calibri" w:cstheme="minorHAnsi"/>
          <w:snapToGrid w:val="0"/>
          <w:color w:val="FF0000"/>
          <w:sz w:val="24"/>
          <w:szCs w:val="24"/>
          <w:lang w:eastAsia="ru-RU"/>
        </w:rPr>
        <w:t xml:space="preserve"> </w:t>
      </w:r>
      <w:r w:rsidRPr="007B7156">
        <w:rPr>
          <w:rFonts w:eastAsia="Calibri" w:cstheme="minorHAnsi"/>
          <w:snapToGrid w:val="0"/>
          <w:sz w:val="24"/>
          <w:szCs w:val="24"/>
          <w:lang w:eastAsia="ru-RU"/>
        </w:rPr>
        <w:t>з дати підписання акту приймання-передачі ТЗ для проведення ремонту (окрім випадків пов’язаних з неможливістю доставки запасних частин в 10-ти денний строк, про що Виконавець має попередити Замовника завчасно), якщо інший строк не встановлений в заявці</w:t>
      </w:r>
      <w:r w:rsidRPr="007B7156">
        <w:rPr>
          <w:rFonts w:eastAsia="Calibri" w:cstheme="minorHAnsi"/>
          <w:sz w:val="24"/>
          <w:szCs w:val="24"/>
          <w:lang w:eastAsia="ru-RU"/>
        </w:rPr>
        <w:t>. У випадку неможливості визначити строк надання послуг, у зв’язку з особливою складністю ремонту або відсутністю необхідних запасних частин, Виконавець зобов’язаний проінформувати Замовника про ймовірну дату закінчення надання послуг та погодити з останнім строк закінчення надання послуг.</w:t>
      </w:r>
    </w:p>
    <w:p w14:paraId="72EA3209" w14:textId="77777777" w:rsidR="004B16D4" w:rsidRPr="007B7156" w:rsidRDefault="004B16D4" w:rsidP="004B16D4">
      <w:pPr>
        <w:spacing w:after="0" w:line="240" w:lineRule="auto"/>
        <w:ind w:firstLine="708"/>
        <w:jc w:val="both"/>
        <w:rPr>
          <w:rFonts w:eastAsia="Calibri" w:cstheme="minorHAnsi"/>
          <w:sz w:val="24"/>
          <w:szCs w:val="24"/>
        </w:rPr>
      </w:pPr>
      <w:r w:rsidRPr="007B7156">
        <w:rPr>
          <w:rFonts w:eastAsia="Calibri" w:cstheme="minorHAnsi"/>
          <w:sz w:val="24"/>
          <w:szCs w:val="24"/>
        </w:rPr>
        <w:t xml:space="preserve">5.2. Послуги надаються на території виробничої бази Виконавця </w:t>
      </w:r>
      <w:r w:rsidRPr="007B7156">
        <w:rPr>
          <w:rFonts w:eastAsia="Calibri" w:cstheme="minorHAnsi"/>
          <w:sz w:val="24"/>
          <w:szCs w:val="24"/>
          <w:lang w:eastAsia="ru-RU"/>
        </w:rPr>
        <w:t>(станцію технічного обслуговування)</w:t>
      </w:r>
      <w:r w:rsidRPr="007B7156">
        <w:rPr>
          <w:rFonts w:eastAsia="Calibri" w:cstheme="minorHAnsi"/>
          <w:sz w:val="24"/>
          <w:szCs w:val="24"/>
        </w:rPr>
        <w:t>, яка знаходиться за адресою:</w:t>
      </w:r>
      <w:r w:rsidRPr="007B7156">
        <w:rPr>
          <w:rFonts w:eastAsia="Calibri" w:cstheme="minorHAnsi"/>
          <w:i/>
          <w:sz w:val="24"/>
          <w:szCs w:val="24"/>
        </w:rPr>
        <w:t xml:space="preserve"> </w:t>
      </w:r>
      <w:r w:rsidRPr="007B7156">
        <w:rPr>
          <w:rFonts w:eastAsia="Calibri" w:cstheme="minorHAnsi"/>
          <w:sz w:val="24"/>
          <w:szCs w:val="24"/>
        </w:rPr>
        <w:t>_____________________________________________________________________.</w:t>
      </w:r>
    </w:p>
    <w:p w14:paraId="1D8E8439" w14:textId="77777777" w:rsidR="004B16D4" w:rsidRPr="007B7156" w:rsidRDefault="004B16D4" w:rsidP="004B16D4">
      <w:pPr>
        <w:spacing w:after="0" w:line="252" w:lineRule="auto"/>
        <w:jc w:val="both"/>
        <w:rPr>
          <w:rFonts w:eastAsia="Calibri" w:cstheme="minorHAnsi"/>
          <w:sz w:val="24"/>
          <w:szCs w:val="24"/>
          <w:lang w:eastAsia="ru-RU"/>
        </w:rPr>
      </w:pPr>
      <w:r w:rsidRPr="007B7156">
        <w:rPr>
          <w:rFonts w:eastAsia="Calibri" w:cstheme="minorHAnsi"/>
          <w:snapToGrid w:val="0"/>
          <w:sz w:val="24"/>
          <w:szCs w:val="24"/>
          <w:lang w:eastAsia="ru-RU"/>
        </w:rPr>
        <w:t>Замовник доставляє ТЗ на територію Виконавця власними силами.</w:t>
      </w:r>
    </w:p>
    <w:p w14:paraId="7F734968" w14:textId="77777777" w:rsidR="004B16D4" w:rsidRDefault="004B16D4" w:rsidP="004B16D4">
      <w:pPr>
        <w:spacing w:after="0" w:line="252" w:lineRule="auto"/>
        <w:ind w:firstLine="567"/>
        <w:jc w:val="both"/>
        <w:rPr>
          <w:rFonts w:eastAsia="Calibri" w:cstheme="minorHAnsi"/>
          <w:bCs/>
          <w:color w:val="000000"/>
          <w:sz w:val="24"/>
          <w:szCs w:val="24"/>
          <w:lang w:eastAsia="ru-RU"/>
        </w:rPr>
      </w:pPr>
      <w:r w:rsidRPr="007B7156">
        <w:rPr>
          <w:rFonts w:eastAsia="Calibri" w:cstheme="minorHAnsi"/>
          <w:bCs/>
          <w:color w:val="000000"/>
          <w:sz w:val="24"/>
          <w:szCs w:val="24"/>
          <w:lang w:eastAsia="ru-RU"/>
        </w:rPr>
        <w:t xml:space="preserve">5.3. Замовник </w:t>
      </w:r>
      <w:r w:rsidRPr="007B7156">
        <w:rPr>
          <w:rFonts w:eastAsia="Calibri" w:cstheme="minorHAnsi"/>
          <w:bCs/>
          <w:sz w:val="24"/>
          <w:szCs w:val="24"/>
          <w:lang w:eastAsia="ru-RU"/>
        </w:rPr>
        <w:t xml:space="preserve">до початку надання послуг </w:t>
      </w:r>
      <w:r w:rsidRPr="007B7156">
        <w:rPr>
          <w:rFonts w:eastAsia="Calibri" w:cstheme="minorHAnsi"/>
          <w:bCs/>
          <w:color w:val="000000"/>
          <w:sz w:val="24"/>
          <w:szCs w:val="24"/>
          <w:lang w:eastAsia="ru-RU"/>
        </w:rPr>
        <w:t>надає Виконавцю заявку на надання послуг з ТО та/або ремонту ТЗ з обов’язковим зазначенням у ньому кількості ТЗ та  очікуваної дати початку надання послуг.</w:t>
      </w:r>
    </w:p>
    <w:p w14:paraId="04D41EA9" w14:textId="77777777" w:rsidR="004B16D4" w:rsidRPr="007B7156" w:rsidRDefault="004B16D4" w:rsidP="004B16D4">
      <w:pPr>
        <w:spacing w:after="0" w:line="252" w:lineRule="auto"/>
        <w:ind w:firstLine="567"/>
        <w:jc w:val="both"/>
        <w:rPr>
          <w:rFonts w:eastAsia="Calibri" w:cstheme="minorHAnsi"/>
          <w:color w:val="000000"/>
          <w:sz w:val="24"/>
          <w:szCs w:val="24"/>
          <w:lang w:eastAsia="ru-RU"/>
        </w:rPr>
      </w:pPr>
      <w:r w:rsidRPr="007B7156">
        <w:rPr>
          <w:rFonts w:eastAsia="Calibri" w:cstheme="minorHAnsi"/>
          <w:color w:val="000000"/>
          <w:sz w:val="24"/>
          <w:szCs w:val="24"/>
          <w:lang w:eastAsia="ru-RU"/>
        </w:rPr>
        <w:t xml:space="preserve">5.4. Замовник направляє заявку на електронну адресу Виконавця ____________________. </w:t>
      </w:r>
      <w:r w:rsidRPr="007B7156">
        <w:rPr>
          <w:rFonts w:eastAsia="Calibri" w:cstheme="minorHAnsi"/>
          <w:bCs/>
          <w:sz w:val="24"/>
          <w:szCs w:val="24"/>
          <w:lang w:eastAsia="ru-RU"/>
        </w:rPr>
        <w:t xml:space="preserve">Заявка є прийнятою Виконавцем в дату її направлення Замовником на вказану електронну адресу. </w:t>
      </w:r>
      <w:r w:rsidRPr="007B7156">
        <w:rPr>
          <w:rFonts w:eastAsia="Calibri" w:cstheme="minorHAnsi"/>
          <w:sz w:val="24"/>
          <w:szCs w:val="24"/>
        </w:rPr>
        <w:t>Підтвердженням дати відправки є знімок екрана (screenshot).</w:t>
      </w:r>
    </w:p>
    <w:p w14:paraId="58A8E0E1" w14:textId="77777777" w:rsidR="004B16D4" w:rsidRPr="007676A7" w:rsidRDefault="004B16D4" w:rsidP="004B16D4">
      <w:pPr>
        <w:spacing w:after="0" w:line="252" w:lineRule="auto"/>
        <w:ind w:firstLine="708"/>
        <w:jc w:val="both"/>
        <w:rPr>
          <w:rFonts w:eastAsia="Calibri" w:cstheme="minorHAnsi"/>
          <w:sz w:val="24"/>
          <w:szCs w:val="24"/>
          <w:lang w:eastAsia="ru-RU"/>
        </w:rPr>
      </w:pPr>
      <w:r w:rsidRPr="007B7156">
        <w:rPr>
          <w:rFonts w:eastAsia="Calibri" w:cstheme="minorHAnsi"/>
          <w:sz w:val="24"/>
          <w:szCs w:val="24"/>
          <w:lang w:eastAsia="ru-RU"/>
        </w:rPr>
        <w:t xml:space="preserve">5.5. Після надсилання заявки електронною поштою Виконавець зобов’язаний упродовж 2-х годин з моменту відправлення </w:t>
      </w:r>
      <w:r w:rsidRPr="007676A7">
        <w:rPr>
          <w:rFonts w:eastAsia="Calibri" w:cstheme="minorHAnsi"/>
          <w:sz w:val="24"/>
          <w:szCs w:val="24"/>
          <w:lang w:eastAsia="ru-RU"/>
        </w:rPr>
        <w:t>Замовником заявки надіслати у відповідь Замовнику електронного листа, в якому зазначити конкретну дату прибуття ТЗ на територію Виконавця для надання послуг.</w:t>
      </w:r>
    </w:p>
    <w:p w14:paraId="61C80D60" w14:textId="77777777" w:rsidR="004B16D4" w:rsidRPr="007676A7" w:rsidRDefault="004B16D4" w:rsidP="004B16D4">
      <w:pPr>
        <w:spacing w:after="0" w:line="252" w:lineRule="auto"/>
        <w:ind w:firstLine="708"/>
        <w:jc w:val="both"/>
        <w:rPr>
          <w:rFonts w:eastAsia="Calibri" w:cstheme="minorHAnsi"/>
          <w:sz w:val="24"/>
          <w:szCs w:val="24"/>
          <w:lang w:eastAsia="ru-RU"/>
        </w:rPr>
      </w:pPr>
      <w:r w:rsidRPr="007676A7">
        <w:rPr>
          <w:rFonts w:eastAsia="Calibri" w:cstheme="minorHAnsi"/>
          <w:color w:val="000000"/>
          <w:sz w:val="24"/>
          <w:szCs w:val="24"/>
          <w:lang w:eastAsia="ru-RU"/>
        </w:rPr>
        <w:lastRenderedPageBreak/>
        <w:t xml:space="preserve">5.6. У разі неотримання від Виконавця відповіді, зазначеної в п. 5.5. цього Договору, Замовник доставляє ТЗ на територію Виконавця для </w:t>
      </w:r>
      <w:r w:rsidRPr="007676A7">
        <w:rPr>
          <w:rFonts w:eastAsia="Calibri" w:cstheme="minorHAnsi"/>
          <w:sz w:val="24"/>
          <w:szCs w:val="24"/>
          <w:lang w:eastAsia="ru-RU"/>
        </w:rPr>
        <w:t>надання послуг</w:t>
      </w:r>
      <w:r w:rsidRPr="007676A7">
        <w:rPr>
          <w:rFonts w:eastAsia="Calibri" w:cstheme="minorHAnsi"/>
          <w:color w:val="000000"/>
          <w:sz w:val="24"/>
          <w:szCs w:val="24"/>
          <w:lang w:eastAsia="ru-RU"/>
        </w:rPr>
        <w:t>, не пізніше</w:t>
      </w:r>
      <w:r w:rsidRPr="007676A7">
        <w:rPr>
          <w:rFonts w:eastAsia="Calibri" w:cstheme="minorHAnsi"/>
          <w:sz w:val="24"/>
          <w:szCs w:val="24"/>
          <w:lang w:eastAsia="ru-RU"/>
        </w:rPr>
        <w:t xml:space="preserve"> 6-го </w:t>
      </w:r>
      <w:r w:rsidRPr="007676A7">
        <w:rPr>
          <w:rFonts w:eastAsia="Calibri" w:cstheme="minorHAnsi"/>
          <w:color w:val="000000"/>
          <w:sz w:val="24"/>
          <w:szCs w:val="24"/>
          <w:lang w:eastAsia="ru-RU"/>
        </w:rPr>
        <w:t xml:space="preserve">робочого дня від дати відправлення  заявки Замовником. </w:t>
      </w:r>
    </w:p>
    <w:p w14:paraId="52B5FC75" w14:textId="77777777" w:rsidR="004B16D4" w:rsidRPr="007676A7" w:rsidRDefault="004B16D4" w:rsidP="004B16D4">
      <w:pPr>
        <w:spacing w:after="0" w:line="252" w:lineRule="auto"/>
        <w:ind w:firstLine="708"/>
        <w:jc w:val="both"/>
        <w:rPr>
          <w:rFonts w:eastAsia="Calibri" w:cstheme="minorHAnsi"/>
          <w:sz w:val="24"/>
          <w:szCs w:val="24"/>
          <w:shd w:val="clear" w:color="auto" w:fill="FFFFFF"/>
          <w:lang w:eastAsia="ru-RU"/>
        </w:rPr>
      </w:pPr>
      <w:r w:rsidRPr="007676A7">
        <w:rPr>
          <w:rFonts w:eastAsia="Calibri" w:cstheme="minorHAnsi"/>
          <w:snapToGrid w:val="0"/>
          <w:sz w:val="24"/>
          <w:szCs w:val="24"/>
          <w:lang w:eastAsia="ru-RU"/>
        </w:rPr>
        <w:t xml:space="preserve">Виконавець приймає ТЗ та проводить  його /їх діагностику. </w:t>
      </w:r>
    </w:p>
    <w:p w14:paraId="2AA2F384" w14:textId="77777777" w:rsidR="004B16D4" w:rsidRPr="007676A7" w:rsidRDefault="004B16D4" w:rsidP="004B16D4">
      <w:pPr>
        <w:spacing w:after="0" w:line="252" w:lineRule="auto"/>
        <w:ind w:firstLine="708"/>
        <w:contextualSpacing/>
        <w:jc w:val="both"/>
        <w:rPr>
          <w:rFonts w:eastAsia="Calibri" w:cstheme="minorHAnsi"/>
          <w:sz w:val="24"/>
          <w:szCs w:val="24"/>
        </w:rPr>
      </w:pPr>
      <w:r w:rsidRPr="007676A7">
        <w:rPr>
          <w:rFonts w:eastAsia="Calibri" w:cstheme="minorHAnsi"/>
          <w:sz w:val="24"/>
          <w:szCs w:val="24"/>
        </w:rPr>
        <w:t xml:space="preserve">Після діагностики Виконавець засобами електронного зв’язку інформує Замовника про загальний стан ТЗ, складає  та надає Замовнику на узгодження наряд-замовлення. </w:t>
      </w:r>
    </w:p>
    <w:p w14:paraId="4864CEB8" w14:textId="77777777" w:rsidR="004B16D4" w:rsidRPr="007B7156" w:rsidRDefault="004B16D4" w:rsidP="004B16D4">
      <w:pPr>
        <w:spacing w:after="0" w:line="252" w:lineRule="auto"/>
        <w:ind w:firstLine="708"/>
        <w:contextualSpacing/>
        <w:jc w:val="both"/>
        <w:rPr>
          <w:rFonts w:eastAsia="Calibri" w:cstheme="minorHAnsi"/>
          <w:sz w:val="24"/>
          <w:szCs w:val="24"/>
        </w:rPr>
      </w:pPr>
      <w:r w:rsidRPr="007676A7">
        <w:rPr>
          <w:rFonts w:eastAsia="Calibri" w:cstheme="minorHAnsi"/>
          <w:sz w:val="24"/>
          <w:szCs w:val="24"/>
          <w:shd w:val="clear" w:color="auto" w:fill="FFFFFF"/>
        </w:rPr>
        <w:t>Наряд-замовлення підписується представниками Сторін та відображає обсяги, строки надання та вартість послуг, а також вміщує перелік запланованих</w:t>
      </w:r>
      <w:r w:rsidRPr="007B7156">
        <w:rPr>
          <w:rFonts w:eastAsia="Calibri" w:cstheme="minorHAnsi"/>
          <w:sz w:val="24"/>
          <w:szCs w:val="24"/>
          <w:shd w:val="clear" w:color="auto" w:fill="FFFFFF"/>
        </w:rPr>
        <w:t xml:space="preserve">  послуг, а також послуг, що входять до їх складу, запасних частин та матеріалів, необхідних для їх надання. </w:t>
      </w:r>
    </w:p>
    <w:p w14:paraId="5E5B326C" w14:textId="77777777" w:rsidR="004B16D4" w:rsidRPr="007B7156" w:rsidRDefault="004B16D4" w:rsidP="004B16D4">
      <w:pPr>
        <w:spacing w:after="0" w:line="252" w:lineRule="auto"/>
        <w:ind w:firstLine="708"/>
        <w:contextualSpacing/>
        <w:jc w:val="both"/>
        <w:rPr>
          <w:rFonts w:eastAsia="Calibri" w:cstheme="minorHAnsi"/>
          <w:sz w:val="24"/>
          <w:szCs w:val="24"/>
        </w:rPr>
      </w:pPr>
      <w:r w:rsidRPr="007B7156">
        <w:rPr>
          <w:rFonts w:eastAsia="Calibri" w:cstheme="minorHAnsi"/>
          <w:sz w:val="24"/>
          <w:szCs w:val="24"/>
        </w:rPr>
        <w:t>5.7. Виконавець несе повну матеріальну відповідальність за збереження ТЗ під час надання послуг. В момент приймання ТЗ Виконавець складає Акт приймання-передачі ТЗ  для ТО/ремонту, один примірник якого надається Замовнику.</w:t>
      </w:r>
    </w:p>
    <w:p w14:paraId="6BAA414F" w14:textId="77777777" w:rsidR="004B16D4" w:rsidRPr="007B7156" w:rsidRDefault="004B16D4" w:rsidP="004B16D4">
      <w:pPr>
        <w:spacing w:after="0" w:line="252" w:lineRule="auto"/>
        <w:ind w:firstLine="708"/>
        <w:contextualSpacing/>
        <w:jc w:val="both"/>
        <w:rPr>
          <w:rFonts w:eastAsia="Calibri" w:cstheme="minorHAnsi"/>
          <w:sz w:val="24"/>
          <w:szCs w:val="24"/>
        </w:rPr>
      </w:pPr>
      <w:r w:rsidRPr="007B7156">
        <w:rPr>
          <w:rFonts w:eastAsia="Calibri" w:cstheme="minorHAnsi"/>
          <w:sz w:val="24"/>
          <w:szCs w:val="24"/>
        </w:rPr>
        <w:t>5.8. По завершенню надання послуг з ТО/ремонту Виконавець повідомляє про це Замовника та повертає  ТЗ  Замовнику за актом приймання – передачі ТЗ з ТО/ремонту.</w:t>
      </w:r>
    </w:p>
    <w:p w14:paraId="7D985900" w14:textId="77777777" w:rsidR="004B16D4" w:rsidRPr="007B7156" w:rsidRDefault="004B16D4" w:rsidP="004B16D4">
      <w:pPr>
        <w:spacing w:after="0" w:line="240" w:lineRule="auto"/>
        <w:ind w:firstLine="708"/>
        <w:jc w:val="both"/>
        <w:rPr>
          <w:rFonts w:eastAsia="Calibri" w:cstheme="minorHAnsi"/>
          <w:sz w:val="24"/>
          <w:szCs w:val="24"/>
        </w:rPr>
      </w:pPr>
      <w:r w:rsidRPr="007B7156">
        <w:rPr>
          <w:rFonts w:eastAsia="Calibri" w:cstheme="minorHAnsi"/>
          <w:sz w:val="24"/>
          <w:szCs w:val="24"/>
        </w:rPr>
        <w:t>5.9. Приймання-передача послуг здійснюється шляхом підписання Сторонами Акту приймання-передачі наданих послуг (за формою в Додатку № 4 до Договору).</w:t>
      </w:r>
    </w:p>
    <w:p w14:paraId="589B4504" w14:textId="77777777" w:rsidR="004B16D4" w:rsidRPr="007B7156" w:rsidRDefault="004B16D4" w:rsidP="004B16D4">
      <w:pPr>
        <w:spacing w:after="0" w:line="252" w:lineRule="auto"/>
        <w:contextualSpacing/>
        <w:jc w:val="both"/>
        <w:rPr>
          <w:rFonts w:eastAsia="Calibri" w:cstheme="minorHAnsi"/>
          <w:sz w:val="24"/>
          <w:szCs w:val="24"/>
        </w:rPr>
      </w:pPr>
      <w:r w:rsidRPr="007B7156">
        <w:rPr>
          <w:rFonts w:eastAsia="Calibri" w:cstheme="minorHAnsi"/>
          <w:bCs/>
          <w:snapToGrid w:val="0"/>
          <w:color w:val="000000"/>
          <w:sz w:val="24"/>
          <w:szCs w:val="24"/>
        </w:rPr>
        <w:t>За результатами надання Послуг у відповідному місяці, але не пізніше 5 (п’ятого) числа місяця, наступного за звітним</w:t>
      </w:r>
      <w:r w:rsidRPr="007B7156">
        <w:rPr>
          <w:rFonts w:eastAsia="Calibri" w:cstheme="minorHAnsi"/>
          <w:sz w:val="24"/>
          <w:szCs w:val="24"/>
        </w:rPr>
        <w:t xml:space="preserve"> Виконавець направляє у 2-х примірниках акт приймання-передачі наданих послуг, підписаний Виконавцем, а Замовник, у разі відсутності зауважень, протягом 3-х (трьох) робочих днів з дати отримання підписує акт приймання-передачі наданих послуг і один примірник цього акту повертає  Виконавцю або, в разі наявності зауважень, направляє Виконавцю мотивовану відмову від підписання такого акту та прийняття послуг відповідно.</w:t>
      </w:r>
    </w:p>
    <w:p w14:paraId="57B39992" w14:textId="77777777" w:rsidR="004B16D4" w:rsidRPr="007B7156" w:rsidRDefault="004B16D4" w:rsidP="004B16D4">
      <w:pPr>
        <w:spacing w:after="0" w:line="252" w:lineRule="auto"/>
        <w:ind w:firstLine="708"/>
        <w:jc w:val="both"/>
        <w:rPr>
          <w:rFonts w:eastAsia="Calibri" w:cstheme="minorHAnsi"/>
          <w:sz w:val="24"/>
          <w:szCs w:val="24"/>
          <w:lang w:eastAsia="ru-RU"/>
        </w:rPr>
      </w:pPr>
      <w:r w:rsidRPr="007B7156">
        <w:rPr>
          <w:rFonts w:eastAsia="Calibri" w:cstheme="minorHAnsi"/>
          <w:sz w:val="24"/>
          <w:szCs w:val="24"/>
          <w:lang w:eastAsia="ru-RU"/>
        </w:rPr>
        <w:t>5.10. У випадку мотивованої відмови Замовника від прийняття наданих послуг Сторонами складається Акт про недоліки, в якому визначається перелік недоліків та строки їх усунення. Якщо Виконавець відмовиться від підписання Акту про недоліки без надання письмових обґрунтувань, такий Акт про недоліки підписується Замовником самостійно і вважається належним та допустимим підтвердженням виявлених недоліків.</w:t>
      </w:r>
    </w:p>
    <w:p w14:paraId="20175E31" w14:textId="77777777" w:rsidR="004B16D4" w:rsidRPr="007B7156" w:rsidRDefault="004B16D4" w:rsidP="004B16D4">
      <w:pPr>
        <w:spacing w:after="0" w:line="252" w:lineRule="auto"/>
        <w:ind w:firstLine="708"/>
        <w:contextualSpacing/>
        <w:jc w:val="both"/>
        <w:rPr>
          <w:rFonts w:eastAsia="Calibri" w:cstheme="minorHAnsi"/>
          <w:sz w:val="24"/>
          <w:szCs w:val="24"/>
        </w:rPr>
      </w:pPr>
      <w:r w:rsidRPr="007B7156">
        <w:rPr>
          <w:rFonts w:cstheme="minorHAnsi"/>
          <w:sz w:val="24"/>
          <w:szCs w:val="24"/>
          <w:lang w:eastAsia="ru-RU"/>
        </w:rPr>
        <w:t>5.11. Виконавець зобов’язується за свій рахунок усунути недоліки протягом строку, визначеного в Акті про недоліки. У випадку не усунення недоліків Виконавцем протягом встановленого строку, Замовник має право самостійно чи/або з залученням третіх осіб усунути такі недоліки, а Виконавець зобов’язаний відшкодувати витрати Замовника на усунення недоліків протягом 7 (семи) банківських днів з дати отримання відповідної вимоги від Замовника.</w:t>
      </w:r>
    </w:p>
    <w:p w14:paraId="3B8543B6" w14:textId="77777777" w:rsidR="004B16D4" w:rsidRPr="007B7156" w:rsidRDefault="004B16D4" w:rsidP="004B16D4">
      <w:pPr>
        <w:spacing w:after="0" w:line="252" w:lineRule="auto"/>
        <w:ind w:firstLine="708"/>
        <w:jc w:val="both"/>
        <w:rPr>
          <w:rFonts w:eastAsia="Calibri" w:cstheme="minorHAnsi"/>
          <w:sz w:val="24"/>
          <w:szCs w:val="24"/>
          <w:lang w:eastAsia="ru-RU"/>
        </w:rPr>
      </w:pPr>
      <w:r w:rsidRPr="007B7156">
        <w:rPr>
          <w:rFonts w:eastAsia="Calibri" w:cstheme="minorHAnsi"/>
          <w:sz w:val="24"/>
          <w:szCs w:val="24"/>
          <w:lang w:eastAsia="ru-RU"/>
        </w:rPr>
        <w:t>5.12. Надання послуг</w:t>
      </w:r>
      <w:r w:rsidRPr="007B7156">
        <w:rPr>
          <w:rFonts w:eastAsia="Calibri" w:cstheme="minorHAnsi"/>
          <w:color w:val="000000"/>
          <w:sz w:val="24"/>
          <w:szCs w:val="24"/>
          <w:lang w:eastAsia="ru-RU"/>
        </w:rPr>
        <w:t xml:space="preserve"> повинно бути зафіксовано Виконавцем відповідним записом в Сервісній книжці із зазначенням дати їх надання, обсягу та виду, а також переліку замінених витратних матеріалів.</w:t>
      </w:r>
    </w:p>
    <w:p w14:paraId="028362A8" w14:textId="77777777" w:rsidR="004B16D4" w:rsidRPr="007B7156" w:rsidRDefault="004B16D4" w:rsidP="004B16D4">
      <w:pPr>
        <w:spacing w:after="0" w:line="240" w:lineRule="auto"/>
        <w:ind w:firstLine="708"/>
        <w:jc w:val="both"/>
        <w:rPr>
          <w:rFonts w:eastAsia="Calibri" w:cstheme="minorHAnsi"/>
          <w:sz w:val="24"/>
          <w:szCs w:val="24"/>
        </w:rPr>
      </w:pPr>
      <w:r w:rsidRPr="007B7156">
        <w:rPr>
          <w:rFonts w:eastAsia="Calibri" w:cstheme="minorHAnsi"/>
          <w:sz w:val="24"/>
          <w:szCs w:val="24"/>
        </w:rPr>
        <w:t>5.</w:t>
      </w:r>
      <w:r w:rsidRPr="007B7156">
        <w:rPr>
          <w:rFonts w:eastAsia="Calibri" w:cstheme="minorHAnsi"/>
          <w:sz w:val="24"/>
          <w:szCs w:val="24"/>
          <w:lang w:val="ru-RU"/>
        </w:rPr>
        <w:t>13</w:t>
      </w:r>
      <w:r w:rsidRPr="007B7156">
        <w:rPr>
          <w:rFonts w:eastAsia="Calibri" w:cstheme="minorHAnsi"/>
          <w:sz w:val="24"/>
          <w:szCs w:val="24"/>
        </w:rPr>
        <w:t>. Витрати, які виникли при прийманні-передачі наданих послуг, зумовлені неналежним виконанням Виконавцем своїх зобов'язань, відшкодовуються за його рахунок.</w:t>
      </w:r>
    </w:p>
    <w:p w14:paraId="056C69BA" w14:textId="77777777" w:rsidR="004B16D4" w:rsidRPr="007B7156" w:rsidRDefault="004B16D4" w:rsidP="004B16D4">
      <w:pPr>
        <w:spacing w:after="0" w:line="240" w:lineRule="auto"/>
        <w:ind w:firstLine="426"/>
        <w:jc w:val="both"/>
        <w:rPr>
          <w:rFonts w:eastAsia="Calibri" w:cstheme="minorHAnsi"/>
          <w:sz w:val="24"/>
          <w:szCs w:val="24"/>
        </w:rPr>
      </w:pPr>
    </w:p>
    <w:p w14:paraId="2B20BBDF" w14:textId="77777777" w:rsidR="004B16D4" w:rsidRPr="007B7156" w:rsidRDefault="004B16D4" w:rsidP="00B4570E">
      <w:pPr>
        <w:numPr>
          <w:ilvl w:val="0"/>
          <w:numId w:val="12"/>
        </w:numPr>
        <w:spacing w:after="0" w:line="240" w:lineRule="auto"/>
        <w:ind w:firstLine="426"/>
        <w:jc w:val="center"/>
        <w:rPr>
          <w:rFonts w:eastAsia="Calibri" w:cstheme="minorHAnsi"/>
          <w:b/>
          <w:sz w:val="24"/>
          <w:szCs w:val="24"/>
        </w:rPr>
      </w:pPr>
      <w:r w:rsidRPr="007B7156">
        <w:rPr>
          <w:rFonts w:eastAsia="Calibri" w:cstheme="minorHAnsi"/>
          <w:b/>
          <w:sz w:val="24"/>
          <w:szCs w:val="24"/>
        </w:rPr>
        <w:t>ПРАВА ТА ОБОВ’ЯЗКИ СТОРІН</w:t>
      </w:r>
    </w:p>
    <w:p w14:paraId="21D4266E" w14:textId="77777777" w:rsidR="004B16D4" w:rsidRPr="007B7156" w:rsidRDefault="004B16D4" w:rsidP="004B16D4">
      <w:pPr>
        <w:tabs>
          <w:tab w:val="left" w:pos="709"/>
        </w:tabs>
        <w:spacing w:after="0" w:line="240" w:lineRule="auto"/>
        <w:ind w:firstLine="708"/>
        <w:jc w:val="both"/>
        <w:rPr>
          <w:rFonts w:eastAsia="Calibri" w:cstheme="minorHAnsi"/>
          <w:b/>
          <w:sz w:val="24"/>
          <w:szCs w:val="24"/>
        </w:rPr>
      </w:pPr>
      <w:r w:rsidRPr="007B7156">
        <w:rPr>
          <w:rFonts w:eastAsia="Calibri" w:cstheme="minorHAnsi"/>
          <w:b/>
          <w:sz w:val="24"/>
          <w:szCs w:val="24"/>
        </w:rPr>
        <w:t>6.1. Замовник зобов’язаний:</w:t>
      </w:r>
    </w:p>
    <w:p w14:paraId="62D31F0A" w14:textId="77777777" w:rsidR="004B16D4" w:rsidRPr="007B7156" w:rsidRDefault="004B16D4" w:rsidP="004B16D4">
      <w:pPr>
        <w:spacing w:after="0" w:line="240" w:lineRule="auto"/>
        <w:jc w:val="both"/>
        <w:rPr>
          <w:rFonts w:eastAsia="Calibri" w:cstheme="minorHAnsi"/>
          <w:sz w:val="24"/>
          <w:szCs w:val="24"/>
        </w:rPr>
      </w:pPr>
      <w:r>
        <w:rPr>
          <w:rFonts w:eastAsia="Calibri" w:cstheme="minorHAnsi"/>
          <w:sz w:val="24"/>
          <w:szCs w:val="24"/>
        </w:rPr>
        <w:t xml:space="preserve">    </w:t>
      </w:r>
      <w:r w:rsidRPr="007B7156">
        <w:rPr>
          <w:rFonts w:eastAsia="Calibri" w:cstheme="minorHAnsi"/>
          <w:sz w:val="24"/>
          <w:szCs w:val="24"/>
        </w:rPr>
        <w:tab/>
        <w:t>6.1.1. Надіслати Виконавцю</w:t>
      </w:r>
      <w:r w:rsidRPr="007B7156">
        <w:rPr>
          <w:rFonts w:eastAsia="Calibri" w:cstheme="minorHAnsi"/>
          <w:sz w:val="24"/>
          <w:szCs w:val="24"/>
          <w:lang w:val="ru-RU"/>
        </w:rPr>
        <w:t xml:space="preserve"> заявку на надання послуг</w:t>
      </w:r>
      <w:r w:rsidRPr="007B7156">
        <w:rPr>
          <w:rFonts w:eastAsia="Calibri" w:cstheme="minorHAnsi"/>
          <w:sz w:val="24"/>
          <w:szCs w:val="24"/>
        </w:rPr>
        <w:t xml:space="preserve">. </w:t>
      </w:r>
    </w:p>
    <w:p w14:paraId="585AB95B" w14:textId="77777777" w:rsidR="004B16D4" w:rsidRPr="007B7156" w:rsidRDefault="004B16D4" w:rsidP="004B16D4">
      <w:pPr>
        <w:spacing w:after="0" w:line="240" w:lineRule="auto"/>
        <w:ind w:firstLine="708"/>
        <w:jc w:val="both"/>
        <w:rPr>
          <w:rFonts w:eastAsia="Calibri" w:cstheme="minorHAnsi"/>
          <w:sz w:val="24"/>
          <w:szCs w:val="24"/>
        </w:rPr>
      </w:pPr>
      <w:r w:rsidRPr="007B7156">
        <w:rPr>
          <w:rFonts w:eastAsia="Calibri" w:cstheme="minorHAnsi"/>
          <w:sz w:val="24"/>
          <w:szCs w:val="24"/>
        </w:rPr>
        <w:t>6.1.2. Своєчасно та в повному обсязі сплачувати за надані послуги.</w:t>
      </w:r>
    </w:p>
    <w:p w14:paraId="2B85BDD0" w14:textId="77777777" w:rsidR="004B16D4" w:rsidRPr="007B7156" w:rsidRDefault="004B16D4" w:rsidP="004B16D4">
      <w:pPr>
        <w:spacing w:after="0" w:line="240" w:lineRule="auto"/>
        <w:ind w:firstLine="708"/>
        <w:jc w:val="both"/>
        <w:rPr>
          <w:rFonts w:eastAsia="Calibri" w:cstheme="minorHAnsi"/>
          <w:sz w:val="24"/>
          <w:szCs w:val="24"/>
        </w:rPr>
      </w:pPr>
      <w:r w:rsidRPr="007B7156">
        <w:rPr>
          <w:rFonts w:eastAsia="Calibri" w:cstheme="minorHAnsi"/>
          <w:sz w:val="24"/>
          <w:szCs w:val="24"/>
        </w:rPr>
        <w:t>6.1.3. У разі відсутності зауважень прийняти надані послуги та підписати акт приймання-передачі наданих послуг.</w:t>
      </w:r>
    </w:p>
    <w:p w14:paraId="44CFA1AA" w14:textId="77777777" w:rsidR="004B16D4" w:rsidRPr="007B7156" w:rsidRDefault="004B16D4" w:rsidP="004B16D4">
      <w:pPr>
        <w:spacing w:after="0" w:line="240" w:lineRule="auto"/>
        <w:ind w:firstLine="708"/>
        <w:jc w:val="both"/>
        <w:rPr>
          <w:rFonts w:eastAsia="Calibri" w:cstheme="minorHAnsi"/>
          <w:sz w:val="24"/>
          <w:szCs w:val="24"/>
        </w:rPr>
      </w:pPr>
      <w:r w:rsidRPr="007B7156">
        <w:rPr>
          <w:rFonts w:eastAsia="Calibri" w:cstheme="minorHAnsi"/>
          <w:sz w:val="24"/>
          <w:szCs w:val="24"/>
        </w:rPr>
        <w:t>6.1.4. Письмово повідомити Виконавця про недоліки виявлені в наданих послугах.</w:t>
      </w:r>
    </w:p>
    <w:p w14:paraId="6C79CD13" w14:textId="77777777" w:rsidR="004B16D4" w:rsidRPr="007B7156" w:rsidRDefault="004B16D4" w:rsidP="004B16D4">
      <w:pPr>
        <w:spacing w:after="0" w:line="240" w:lineRule="auto"/>
        <w:ind w:firstLine="708"/>
        <w:jc w:val="both"/>
        <w:rPr>
          <w:rFonts w:eastAsia="Calibri" w:cstheme="minorHAnsi"/>
          <w:sz w:val="24"/>
          <w:szCs w:val="24"/>
        </w:rPr>
      </w:pPr>
      <w:r w:rsidRPr="007B7156">
        <w:rPr>
          <w:rFonts w:eastAsia="Calibri" w:cstheme="minorHAnsi"/>
          <w:sz w:val="24"/>
          <w:szCs w:val="24"/>
        </w:rPr>
        <w:t>6.1.</w:t>
      </w:r>
      <w:r w:rsidRPr="007B7156">
        <w:rPr>
          <w:rFonts w:eastAsia="Calibri" w:cstheme="minorHAnsi"/>
          <w:sz w:val="24"/>
          <w:szCs w:val="24"/>
          <w:lang w:val="ru-RU"/>
        </w:rPr>
        <w:t>5</w:t>
      </w:r>
      <w:r w:rsidRPr="007B7156">
        <w:rPr>
          <w:rFonts w:eastAsia="Calibri" w:cstheme="minorHAnsi"/>
          <w:sz w:val="24"/>
          <w:szCs w:val="24"/>
        </w:rPr>
        <w:t xml:space="preserve">. У разі розірвання Договору за власною ініціативою оплатити Виконавцю вартість фактично наданих послуг. </w:t>
      </w:r>
    </w:p>
    <w:p w14:paraId="17BD3556" w14:textId="77777777" w:rsidR="004B16D4" w:rsidRPr="007B7156" w:rsidRDefault="004B16D4" w:rsidP="004B16D4">
      <w:pPr>
        <w:spacing w:after="0" w:line="240" w:lineRule="auto"/>
        <w:ind w:firstLine="708"/>
        <w:jc w:val="both"/>
        <w:rPr>
          <w:rFonts w:eastAsia="Calibri" w:cstheme="minorHAnsi"/>
          <w:sz w:val="24"/>
          <w:szCs w:val="24"/>
        </w:rPr>
      </w:pPr>
      <w:r w:rsidRPr="007B7156">
        <w:rPr>
          <w:rFonts w:eastAsia="Calibri" w:cstheme="minorHAnsi"/>
          <w:b/>
          <w:sz w:val="24"/>
          <w:szCs w:val="24"/>
        </w:rPr>
        <w:t>6.2. Замовник має право:</w:t>
      </w:r>
    </w:p>
    <w:p w14:paraId="50B3D937" w14:textId="77777777" w:rsidR="004B16D4" w:rsidRPr="007B7156" w:rsidRDefault="004B16D4" w:rsidP="004B16D4">
      <w:pPr>
        <w:widowControl w:val="0"/>
        <w:shd w:val="clear" w:color="auto" w:fill="FFFFFF"/>
        <w:tabs>
          <w:tab w:val="left" w:pos="1451"/>
        </w:tabs>
        <w:autoSpaceDE w:val="0"/>
        <w:autoSpaceDN w:val="0"/>
        <w:adjustRightInd w:val="0"/>
        <w:spacing w:after="0" w:line="240" w:lineRule="auto"/>
        <w:ind w:right="-5" w:firstLine="567"/>
        <w:jc w:val="both"/>
        <w:rPr>
          <w:rFonts w:eastAsia="Calibri" w:cstheme="minorHAnsi"/>
          <w:sz w:val="24"/>
          <w:szCs w:val="24"/>
          <w:lang w:eastAsia="ru-RU"/>
        </w:rPr>
      </w:pPr>
      <w:r w:rsidRPr="007B7156">
        <w:rPr>
          <w:rFonts w:eastAsia="Calibri" w:cstheme="minorHAnsi"/>
          <w:sz w:val="24"/>
          <w:szCs w:val="24"/>
        </w:rPr>
        <w:t xml:space="preserve">6.2.1. </w:t>
      </w:r>
      <w:r w:rsidRPr="007B7156">
        <w:rPr>
          <w:rFonts w:eastAsia="Calibri" w:cstheme="minorHAnsi"/>
          <w:sz w:val="24"/>
          <w:szCs w:val="24"/>
          <w:lang w:eastAsia="ru-RU"/>
        </w:rPr>
        <w:t xml:space="preserve">Достроково розірвати цей Договір в односторонньому порядку у разі невиконання </w:t>
      </w:r>
      <w:r w:rsidRPr="007B7156">
        <w:rPr>
          <w:rFonts w:eastAsia="Calibri" w:cstheme="minorHAnsi"/>
          <w:sz w:val="24"/>
          <w:szCs w:val="24"/>
          <w:lang w:eastAsia="ru-RU"/>
        </w:rPr>
        <w:lastRenderedPageBreak/>
        <w:t xml:space="preserve">чи неналежного виконання зобов'язань Виконавцем. В даному випадку Договір припиняє дію з дати направлення повідомлення про розірвання Договору. Датою направлення повідомлення про розірвання Договору є дата відправлення, зазначена в документі (в тому числі, але не виключно фіскальний чек, квитанція, накладна, опис вкладення в цінний лист, декларація) підприємства зв’язку, через яке надсилається таке повідомлення. </w:t>
      </w:r>
    </w:p>
    <w:p w14:paraId="1EA0FCEE" w14:textId="77777777" w:rsidR="004B16D4" w:rsidRPr="007B7156" w:rsidRDefault="004B16D4" w:rsidP="004B16D4">
      <w:pPr>
        <w:widowControl w:val="0"/>
        <w:shd w:val="clear" w:color="auto" w:fill="FFFFFF"/>
        <w:tabs>
          <w:tab w:val="left" w:pos="1451"/>
        </w:tabs>
        <w:autoSpaceDE w:val="0"/>
        <w:autoSpaceDN w:val="0"/>
        <w:adjustRightInd w:val="0"/>
        <w:spacing w:after="0" w:line="240" w:lineRule="auto"/>
        <w:ind w:right="-5" w:firstLine="567"/>
        <w:jc w:val="both"/>
        <w:rPr>
          <w:rFonts w:eastAsia="Calibri" w:cstheme="minorHAnsi"/>
          <w:sz w:val="24"/>
          <w:szCs w:val="24"/>
          <w:lang w:eastAsia="ru-RU"/>
        </w:rPr>
      </w:pPr>
      <w:r w:rsidRPr="007B7156">
        <w:rPr>
          <w:rFonts w:eastAsia="Calibri" w:cstheme="minorHAnsi"/>
          <w:sz w:val="24"/>
          <w:szCs w:val="24"/>
          <w:lang w:eastAsia="ru-RU"/>
        </w:rPr>
        <w:t xml:space="preserve">Замовник має право достроково припинити дію цього Договору/розірвати цей Договір в односторонньому позасудовому порядку у випадку офіційного скасування чи припинення воєнного стану в Україні. В даному випадку Договір припиняє дію з дати направлення письмового повідомлення про припинення/розірвання Договору, якщо інший строк не буде вказаний у письмовому повідомленні. Датою направлення повідомлення про розірвання Договору є дата відправлення, зазначена в документі (в тому числі, але не виключно фіскальний чек, квитанція, накладна, опис вкладення в цінний лист, декларація) підприємства зв’язку, через яке надсилається таке повідомлення.* </w:t>
      </w:r>
    </w:p>
    <w:p w14:paraId="21140A28" w14:textId="77777777" w:rsidR="004B16D4" w:rsidRPr="007B7156" w:rsidRDefault="004B16D4" w:rsidP="004B16D4">
      <w:pPr>
        <w:suppressAutoHyphens/>
        <w:spacing w:after="0" w:line="240" w:lineRule="auto"/>
        <w:ind w:right="-86" w:firstLine="567"/>
        <w:jc w:val="both"/>
        <w:rPr>
          <w:rFonts w:eastAsia="Calibri" w:cstheme="minorHAnsi"/>
          <w:sz w:val="24"/>
          <w:szCs w:val="24"/>
          <w:lang w:eastAsia="ru-RU"/>
        </w:rPr>
      </w:pPr>
      <w:r w:rsidRPr="007B7156">
        <w:rPr>
          <w:rFonts w:eastAsia="Calibri" w:cstheme="minorHAnsi"/>
          <w:i/>
          <w:sz w:val="24"/>
          <w:szCs w:val="24"/>
          <w:lang w:eastAsia="zh-CN"/>
        </w:rPr>
        <w:t>*другий абзац пп.6.2.1 застосовується, якщо Договір укладається відповідно до постанови Кабінету Міністрів України від 28 лютого 2022 р. № 169 «Деякі питання здійснення оборонних та публічних закупівель товарів, робіт і послуг в умовах воєнного стану» (зі змінами) і якщо Регламентом взаємодії структурних підрозділів Товариства під час здійснення закупівель у період воєнного стану в Україні або іншими внутрішніми розпорядчими документами Покупця передбачена необхідність включення таких умов.</w:t>
      </w:r>
    </w:p>
    <w:p w14:paraId="18D67640" w14:textId="77777777" w:rsidR="004B16D4" w:rsidRPr="007B7156" w:rsidRDefault="004B16D4" w:rsidP="004B16D4">
      <w:pPr>
        <w:spacing w:after="0" w:line="240" w:lineRule="auto"/>
        <w:ind w:firstLine="708"/>
        <w:jc w:val="both"/>
        <w:rPr>
          <w:rFonts w:eastAsia="Calibri" w:cstheme="minorHAnsi"/>
          <w:sz w:val="24"/>
          <w:szCs w:val="24"/>
        </w:rPr>
      </w:pPr>
      <w:r w:rsidRPr="007B7156">
        <w:rPr>
          <w:rFonts w:eastAsia="Calibri" w:cstheme="minorHAnsi"/>
          <w:sz w:val="24"/>
          <w:szCs w:val="24"/>
        </w:rPr>
        <w:t xml:space="preserve">6.2.2. Контролювати строки надання послуг. </w:t>
      </w:r>
    </w:p>
    <w:p w14:paraId="7683474B" w14:textId="77777777" w:rsidR="004B16D4" w:rsidRPr="007B7156" w:rsidRDefault="004B16D4" w:rsidP="004B16D4">
      <w:pPr>
        <w:spacing w:after="0" w:line="240" w:lineRule="auto"/>
        <w:ind w:firstLine="708"/>
        <w:jc w:val="both"/>
        <w:rPr>
          <w:rFonts w:eastAsia="Calibri" w:cstheme="minorHAnsi"/>
          <w:sz w:val="24"/>
          <w:szCs w:val="24"/>
        </w:rPr>
      </w:pPr>
      <w:r w:rsidRPr="007B7156">
        <w:rPr>
          <w:rFonts w:eastAsia="Calibri" w:cstheme="minorHAnsi"/>
          <w:sz w:val="24"/>
          <w:szCs w:val="24"/>
        </w:rPr>
        <w:t>6.2.3. Не здійснювати оплату послуг у разі неналежного оформлення Виконавцем документів, необхідних для здійснення оплати.</w:t>
      </w:r>
    </w:p>
    <w:p w14:paraId="2553047B" w14:textId="77777777" w:rsidR="004B16D4" w:rsidRPr="007B7156" w:rsidRDefault="004B16D4" w:rsidP="004B16D4">
      <w:pPr>
        <w:spacing w:after="0" w:line="240" w:lineRule="auto"/>
        <w:ind w:firstLine="708"/>
        <w:jc w:val="both"/>
        <w:rPr>
          <w:rFonts w:eastAsia="Calibri" w:cstheme="minorHAnsi"/>
          <w:sz w:val="24"/>
          <w:szCs w:val="24"/>
        </w:rPr>
      </w:pPr>
      <w:r w:rsidRPr="007B7156">
        <w:rPr>
          <w:rFonts w:eastAsia="Calibri" w:cstheme="minorHAnsi"/>
          <w:sz w:val="24"/>
          <w:szCs w:val="24"/>
        </w:rPr>
        <w:t>6.2.4. Здійснювати у будь-який час, не втручаючись у господарську діяльність Виконавця, контроль за наданням послуг і якістю матеріалів, які застосовуються Виконавцем.</w:t>
      </w:r>
    </w:p>
    <w:p w14:paraId="7CDF9C73" w14:textId="77777777" w:rsidR="004B16D4" w:rsidRPr="007B7156" w:rsidRDefault="004B16D4" w:rsidP="004B16D4">
      <w:pPr>
        <w:spacing w:after="0" w:line="240" w:lineRule="auto"/>
        <w:ind w:firstLine="708"/>
        <w:jc w:val="both"/>
        <w:rPr>
          <w:rFonts w:eastAsia="Calibri" w:cstheme="minorHAnsi"/>
          <w:sz w:val="24"/>
          <w:szCs w:val="24"/>
        </w:rPr>
      </w:pPr>
      <w:r w:rsidRPr="007B7156">
        <w:rPr>
          <w:rFonts w:eastAsia="Calibri" w:cstheme="minorHAnsi"/>
          <w:sz w:val="24"/>
          <w:szCs w:val="24"/>
        </w:rPr>
        <w:t xml:space="preserve">6.2.5. Відмовитися від Договору в односторонньому порядку, в будь-який час до закінчення строку надання Послуг, повідомивши про це письмово Виконавця </w:t>
      </w:r>
      <w:r w:rsidRPr="007B7156">
        <w:rPr>
          <w:rFonts w:eastAsia="Calibri" w:cstheme="minorHAnsi"/>
          <w:sz w:val="24"/>
          <w:szCs w:val="24"/>
          <w:lang w:eastAsia="ru-RU"/>
        </w:rPr>
        <w:t>виплативши Виконавцю плату за фактично наданий обсяг послуг на дату припинення договору.</w:t>
      </w:r>
      <w:r w:rsidRPr="007B7156">
        <w:rPr>
          <w:rFonts w:eastAsia="Calibri" w:cstheme="minorHAnsi"/>
          <w:sz w:val="24"/>
          <w:szCs w:val="24"/>
        </w:rPr>
        <w:t>.</w:t>
      </w:r>
    </w:p>
    <w:p w14:paraId="2981E9B4" w14:textId="77777777" w:rsidR="004B16D4" w:rsidRPr="007B7156" w:rsidRDefault="004B16D4" w:rsidP="004B16D4">
      <w:pPr>
        <w:spacing w:after="0" w:line="240" w:lineRule="auto"/>
        <w:ind w:firstLine="708"/>
        <w:jc w:val="both"/>
        <w:rPr>
          <w:rFonts w:eastAsia="Calibri" w:cstheme="minorHAnsi"/>
          <w:sz w:val="24"/>
          <w:szCs w:val="24"/>
        </w:rPr>
      </w:pPr>
      <w:r w:rsidRPr="007B7156">
        <w:rPr>
          <w:rFonts w:eastAsia="Calibri" w:cstheme="minorHAnsi"/>
          <w:sz w:val="24"/>
          <w:szCs w:val="24"/>
        </w:rPr>
        <w:t xml:space="preserve">6.2.6. Вимагати безоплатного виправлення недоліків </w:t>
      </w:r>
      <w:r w:rsidRPr="007B7156">
        <w:rPr>
          <w:rFonts w:eastAsia="Calibri" w:cstheme="minorHAnsi"/>
          <w:color w:val="000000"/>
          <w:sz w:val="24"/>
          <w:szCs w:val="24"/>
          <w:lang w:eastAsia="zh-CN"/>
        </w:rPr>
        <w:t xml:space="preserve">що виникли в результаті неякісно наданих послуг у зазначений ним строк, або </w:t>
      </w:r>
      <w:r w:rsidRPr="007B7156">
        <w:rPr>
          <w:rFonts w:eastAsia="Calibri" w:cstheme="minorHAnsi"/>
          <w:sz w:val="24"/>
          <w:szCs w:val="24"/>
          <w:lang w:eastAsia="ru-RU"/>
        </w:rPr>
        <w:t>на відшкодування збитків,  завданих у результаті  невиконання або   неналежного   виконання  Виконавцем  Договору.</w:t>
      </w:r>
      <w:r w:rsidRPr="007B7156">
        <w:rPr>
          <w:rFonts w:eastAsia="Calibri" w:cstheme="minorHAnsi"/>
          <w:sz w:val="24"/>
          <w:szCs w:val="24"/>
        </w:rPr>
        <w:t xml:space="preserve"> </w:t>
      </w:r>
    </w:p>
    <w:p w14:paraId="77EF7707" w14:textId="77777777" w:rsidR="004B16D4" w:rsidRPr="007B7156" w:rsidRDefault="004B16D4" w:rsidP="004B16D4">
      <w:pPr>
        <w:spacing w:after="0" w:line="240" w:lineRule="auto"/>
        <w:ind w:firstLine="708"/>
        <w:jc w:val="both"/>
        <w:rPr>
          <w:rFonts w:eastAsia="Calibri" w:cstheme="minorHAnsi"/>
          <w:sz w:val="24"/>
          <w:szCs w:val="24"/>
        </w:rPr>
      </w:pPr>
      <w:r w:rsidRPr="007B7156">
        <w:rPr>
          <w:rFonts w:eastAsia="Calibri" w:cstheme="minorHAnsi"/>
          <w:sz w:val="24"/>
          <w:szCs w:val="24"/>
        </w:rPr>
        <w:t>6.2.7. На необхідну, достовірну, доступну та своєчасну інформацію про хід надання послуг.</w:t>
      </w:r>
    </w:p>
    <w:p w14:paraId="38B6432D" w14:textId="77777777" w:rsidR="004B16D4" w:rsidRPr="007B7156" w:rsidRDefault="004B16D4" w:rsidP="004B16D4">
      <w:pPr>
        <w:spacing w:after="0" w:line="240" w:lineRule="auto"/>
        <w:ind w:firstLine="708"/>
        <w:jc w:val="both"/>
        <w:rPr>
          <w:rFonts w:eastAsia="Calibri" w:cstheme="minorHAnsi"/>
          <w:b/>
          <w:sz w:val="24"/>
          <w:szCs w:val="24"/>
        </w:rPr>
      </w:pPr>
      <w:r w:rsidRPr="007B7156">
        <w:rPr>
          <w:rFonts w:eastAsia="Calibri" w:cstheme="minorHAnsi"/>
          <w:b/>
          <w:sz w:val="24"/>
          <w:szCs w:val="24"/>
        </w:rPr>
        <w:t>6.3. Виконавець зобов’язаний:</w:t>
      </w:r>
    </w:p>
    <w:p w14:paraId="433BE419" w14:textId="77777777" w:rsidR="004B16D4" w:rsidRPr="007B7156" w:rsidRDefault="004B16D4" w:rsidP="004B16D4">
      <w:pPr>
        <w:spacing w:after="0" w:line="240" w:lineRule="auto"/>
        <w:ind w:firstLine="708"/>
        <w:jc w:val="both"/>
        <w:rPr>
          <w:rFonts w:eastAsia="Calibri" w:cstheme="minorHAnsi"/>
          <w:sz w:val="24"/>
          <w:szCs w:val="24"/>
        </w:rPr>
      </w:pPr>
      <w:r w:rsidRPr="007B7156">
        <w:rPr>
          <w:rFonts w:eastAsia="Calibri" w:cstheme="minorHAnsi"/>
          <w:sz w:val="24"/>
          <w:szCs w:val="24"/>
        </w:rPr>
        <w:t>6.3.1. Забезпечити надання послуг у строки, встановлені цим Договором.</w:t>
      </w:r>
    </w:p>
    <w:p w14:paraId="6BAA693F" w14:textId="77777777" w:rsidR="004B16D4" w:rsidRPr="007B7156" w:rsidRDefault="004B16D4" w:rsidP="004B16D4">
      <w:pPr>
        <w:spacing w:after="0" w:line="240" w:lineRule="auto"/>
        <w:ind w:firstLine="708"/>
        <w:jc w:val="both"/>
        <w:rPr>
          <w:rFonts w:eastAsia="Calibri" w:cstheme="minorHAnsi"/>
          <w:sz w:val="24"/>
          <w:szCs w:val="24"/>
        </w:rPr>
      </w:pPr>
      <w:r w:rsidRPr="007B7156">
        <w:rPr>
          <w:rFonts w:eastAsia="Calibri" w:cstheme="minorHAnsi"/>
          <w:sz w:val="24"/>
          <w:szCs w:val="24"/>
        </w:rPr>
        <w:t xml:space="preserve">6.3.2. Забезпечити надання послуг, якість яких відповідає вимогам, встановленим розділом </w:t>
      </w:r>
      <w:r w:rsidRPr="007B7156">
        <w:rPr>
          <w:rFonts w:eastAsia="Calibri" w:cstheme="minorHAnsi"/>
          <w:sz w:val="24"/>
          <w:szCs w:val="24"/>
          <w:lang w:val="ru-RU"/>
        </w:rPr>
        <w:t>2</w:t>
      </w:r>
      <w:r w:rsidRPr="007B7156">
        <w:rPr>
          <w:rFonts w:eastAsia="Calibri" w:cstheme="minorHAnsi"/>
          <w:sz w:val="24"/>
          <w:szCs w:val="24"/>
        </w:rPr>
        <w:t xml:space="preserve"> цього Договору. </w:t>
      </w:r>
    </w:p>
    <w:p w14:paraId="039491BF" w14:textId="77777777" w:rsidR="004B16D4" w:rsidRPr="007B7156" w:rsidRDefault="004B16D4" w:rsidP="004B16D4">
      <w:pPr>
        <w:spacing w:after="0" w:line="240" w:lineRule="auto"/>
        <w:ind w:firstLine="708"/>
        <w:jc w:val="both"/>
        <w:rPr>
          <w:rFonts w:eastAsia="Calibri" w:cstheme="minorHAnsi"/>
          <w:sz w:val="24"/>
          <w:szCs w:val="24"/>
        </w:rPr>
      </w:pPr>
      <w:r w:rsidRPr="007B7156">
        <w:rPr>
          <w:rFonts w:eastAsia="Calibri" w:cstheme="minorHAnsi"/>
          <w:sz w:val="24"/>
          <w:szCs w:val="24"/>
        </w:rPr>
        <w:t>6.3.3. Надавати послуги згідно Заявок Замовника.</w:t>
      </w:r>
    </w:p>
    <w:p w14:paraId="75A8099A" w14:textId="77777777" w:rsidR="004B16D4" w:rsidRPr="007B7156" w:rsidRDefault="004B16D4" w:rsidP="004B16D4">
      <w:pPr>
        <w:spacing w:line="252" w:lineRule="auto"/>
        <w:ind w:left="720"/>
        <w:contextualSpacing/>
        <w:jc w:val="both"/>
        <w:rPr>
          <w:rFonts w:eastAsia="Calibri" w:cstheme="minorHAnsi"/>
          <w:sz w:val="24"/>
          <w:szCs w:val="24"/>
          <w:lang w:val="ru-RU"/>
        </w:rPr>
      </w:pPr>
      <w:r w:rsidRPr="007B7156">
        <w:rPr>
          <w:rFonts w:eastAsia="Calibri" w:cstheme="minorHAnsi"/>
          <w:sz w:val="24"/>
          <w:szCs w:val="24"/>
          <w:lang w:val="ru-RU"/>
        </w:rPr>
        <w:t xml:space="preserve">6.3.4. </w:t>
      </w:r>
      <w:r w:rsidRPr="007B7156">
        <w:rPr>
          <w:rFonts w:eastAsia="Calibri" w:cstheme="minorHAnsi"/>
          <w:sz w:val="24"/>
          <w:szCs w:val="24"/>
        </w:rPr>
        <w:t>Забезпечити збереження ТЗ Замовника на території Виконавця протягом всього строку надання послуг.</w:t>
      </w:r>
    </w:p>
    <w:p w14:paraId="4A854225" w14:textId="77777777" w:rsidR="004B16D4" w:rsidRPr="007B7156" w:rsidRDefault="004B16D4" w:rsidP="004B16D4">
      <w:pPr>
        <w:spacing w:after="0" w:line="252" w:lineRule="auto"/>
        <w:ind w:firstLine="567"/>
        <w:contextualSpacing/>
        <w:jc w:val="both"/>
        <w:rPr>
          <w:rFonts w:eastAsia="Calibri" w:cstheme="minorHAnsi"/>
          <w:sz w:val="24"/>
          <w:szCs w:val="24"/>
        </w:rPr>
      </w:pPr>
      <w:r w:rsidRPr="007B7156">
        <w:rPr>
          <w:rFonts w:eastAsia="Calibri" w:cstheme="minorHAnsi"/>
          <w:sz w:val="24"/>
          <w:szCs w:val="24"/>
        </w:rPr>
        <w:t>6.3.</w:t>
      </w:r>
      <w:r w:rsidRPr="007B7156">
        <w:rPr>
          <w:rFonts w:eastAsia="Calibri" w:cstheme="minorHAnsi"/>
          <w:sz w:val="24"/>
          <w:szCs w:val="24"/>
          <w:lang w:val="ru-RU"/>
        </w:rPr>
        <w:t>5</w:t>
      </w:r>
      <w:r w:rsidRPr="007B7156">
        <w:rPr>
          <w:rFonts w:eastAsia="Calibri" w:cstheme="minorHAnsi"/>
          <w:sz w:val="24"/>
          <w:szCs w:val="24"/>
        </w:rPr>
        <w:t xml:space="preserve">. </w:t>
      </w:r>
      <w:r w:rsidRPr="007B7156">
        <w:rPr>
          <w:rFonts w:eastAsia="Calibri" w:cstheme="minorHAnsi"/>
          <w:bCs/>
          <w:sz w:val="24"/>
          <w:szCs w:val="24"/>
        </w:rPr>
        <w:t>Використовувати тільки нові витратні матеріали/фільтри, технологічні рідини (масла)</w:t>
      </w:r>
      <w:r w:rsidRPr="007B7156">
        <w:rPr>
          <w:rFonts w:eastAsia="Calibri" w:cstheme="minorHAnsi"/>
          <w:sz w:val="24"/>
          <w:szCs w:val="24"/>
        </w:rPr>
        <w:t>, передбачені цим Договором,</w:t>
      </w:r>
      <w:r w:rsidRPr="007B7156">
        <w:rPr>
          <w:rFonts w:eastAsia="Calibri" w:cstheme="minorHAnsi"/>
          <w:bCs/>
          <w:sz w:val="24"/>
          <w:szCs w:val="24"/>
        </w:rPr>
        <w:t xml:space="preserve"> </w:t>
      </w:r>
      <w:r w:rsidRPr="007B7156">
        <w:rPr>
          <w:rFonts w:eastAsia="Calibri" w:cstheme="minorHAnsi"/>
          <w:sz w:val="24"/>
          <w:szCs w:val="24"/>
        </w:rPr>
        <w:t>якість яких відповідає сертифікату якості або паспорту заводу-виробника, Держстандартам, технічним або іншим умовам, які пред’являються</w:t>
      </w:r>
      <w:r w:rsidRPr="007B7156">
        <w:rPr>
          <w:rFonts w:eastAsia="Calibri" w:cstheme="minorHAnsi"/>
          <w:bCs/>
          <w:sz w:val="24"/>
          <w:szCs w:val="24"/>
        </w:rPr>
        <w:t xml:space="preserve"> </w:t>
      </w:r>
      <w:r w:rsidRPr="007B7156">
        <w:rPr>
          <w:rFonts w:eastAsia="Calibri" w:cstheme="minorHAnsi"/>
          <w:sz w:val="24"/>
          <w:szCs w:val="24"/>
        </w:rPr>
        <w:t>до даного типу ТЗ та підтверджується відповідними документами про їх якість.</w:t>
      </w:r>
    </w:p>
    <w:p w14:paraId="7547602D" w14:textId="77777777" w:rsidR="004B16D4" w:rsidRPr="007B7156" w:rsidRDefault="004B16D4" w:rsidP="004B16D4">
      <w:pPr>
        <w:spacing w:after="0" w:line="240" w:lineRule="auto"/>
        <w:ind w:firstLine="708"/>
        <w:jc w:val="both"/>
        <w:rPr>
          <w:rFonts w:eastAsia="Calibri" w:cstheme="minorHAnsi"/>
          <w:sz w:val="24"/>
          <w:szCs w:val="24"/>
        </w:rPr>
      </w:pPr>
      <w:r w:rsidRPr="007B7156">
        <w:rPr>
          <w:rFonts w:eastAsia="Calibri" w:cstheme="minorHAnsi"/>
          <w:sz w:val="24"/>
          <w:szCs w:val="24"/>
        </w:rPr>
        <w:t>6.3.</w:t>
      </w:r>
      <w:r w:rsidRPr="007B7156">
        <w:rPr>
          <w:rFonts w:eastAsia="Calibri" w:cstheme="minorHAnsi"/>
          <w:sz w:val="24"/>
          <w:szCs w:val="24"/>
          <w:lang w:val="ru-RU"/>
        </w:rPr>
        <w:t>6</w:t>
      </w:r>
      <w:r w:rsidRPr="007B7156">
        <w:rPr>
          <w:rFonts w:eastAsia="Calibri" w:cstheme="minorHAnsi"/>
          <w:sz w:val="24"/>
          <w:szCs w:val="24"/>
        </w:rPr>
        <w:t>. Передати Замовнику надані послуги за актом приймання-передачі наданих послуг у строки, встановлені цим Договором.</w:t>
      </w:r>
    </w:p>
    <w:p w14:paraId="4E419D47" w14:textId="77777777" w:rsidR="004B16D4" w:rsidRPr="007B7156" w:rsidRDefault="004B16D4" w:rsidP="004B16D4">
      <w:pPr>
        <w:spacing w:after="0" w:line="252" w:lineRule="auto"/>
        <w:ind w:firstLine="567"/>
        <w:jc w:val="both"/>
        <w:rPr>
          <w:rFonts w:eastAsia="Calibri" w:cstheme="minorHAnsi"/>
          <w:sz w:val="24"/>
          <w:szCs w:val="24"/>
          <w:lang w:eastAsia="ru-RU"/>
        </w:rPr>
      </w:pPr>
      <w:r w:rsidRPr="007B7156">
        <w:rPr>
          <w:rFonts w:eastAsia="Calibri" w:cstheme="minorHAnsi"/>
          <w:sz w:val="24"/>
          <w:szCs w:val="24"/>
          <w:lang w:eastAsia="ru-RU"/>
        </w:rPr>
        <w:t>6.3.</w:t>
      </w:r>
      <w:r w:rsidRPr="007B7156">
        <w:rPr>
          <w:rFonts w:eastAsia="Calibri" w:cstheme="minorHAnsi"/>
          <w:sz w:val="24"/>
          <w:szCs w:val="24"/>
          <w:lang w:val="ru-RU" w:eastAsia="ru-RU"/>
        </w:rPr>
        <w:t>7</w:t>
      </w:r>
      <w:r w:rsidRPr="007B7156">
        <w:rPr>
          <w:rFonts w:eastAsia="Calibri" w:cstheme="minorHAnsi"/>
          <w:sz w:val="24"/>
          <w:szCs w:val="24"/>
          <w:lang w:eastAsia="ru-RU"/>
        </w:rPr>
        <w:t>. Негайно інформувати Замовника за його запитом про хід надання Послуг.</w:t>
      </w:r>
    </w:p>
    <w:p w14:paraId="463B7B3E" w14:textId="77777777" w:rsidR="004B16D4" w:rsidRPr="007B7156" w:rsidRDefault="004B16D4" w:rsidP="004B16D4">
      <w:pPr>
        <w:spacing w:after="0" w:line="252" w:lineRule="auto"/>
        <w:ind w:firstLine="567"/>
        <w:jc w:val="both"/>
        <w:rPr>
          <w:rFonts w:eastAsia="Calibri" w:cstheme="minorHAnsi"/>
          <w:i/>
          <w:sz w:val="24"/>
          <w:szCs w:val="24"/>
          <w:lang w:eastAsia="x-none"/>
        </w:rPr>
      </w:pPr>
      <w:r w:rsidRPr="007B7156">
        <w:rPr>
          <w:rFonts w:eastAsia="Calibri" w:cstheme="minorHAnsi"/>
          <w:sz w:val="24"/>
          <w:szCs w:val="24"/>
          <w:lang w:eastAsia="x-none"/>
        </w:rPr>
        <w:t>6.3.</w:t>
      </w:r>
      <w:r w:rsidRPr="007B7156">
        <w:rPr>
          <w:rFonts w:eastAsia="Calibri" w:cstheme="minorHAnsi"/>
          <w:sz w:val="24"/>
          <w:szCs w:val="24"/>
          <w:lang w:val="ru-RU" w:eastAsia="x-none"/>
        </w:rPr>
        <w:t>8</w:t>
      </w:r>
      <w:r w:rsidRPr="007B7156">
        <w:rPr>
          <w:rFonts w:eastAsia="Calibri" w:cstheme="minorHAnsi"/>
          <w:sz w:val="24"/>
          <w:szCs w:val="24"/>
          <w:lang w:eastAsia="x-none"/>
        </w:rPr>
        <w:t>. Вчасно попередити Замовника</w:t>
      </w:r>
      <w:r w:rsidRPr="007B7156">
        <w:rPr>
          <w:rFonts w:eastAsia="Calibri" w:cstheme="minorHAnsi"/>
          <w:i/>
          <w:sz w:val="24"/>
          <w:szCs w:val="24"/>
          <w:lang w:eastAsia="x-none"/>
        </w:rPr>
        <w:t>:</w:t>
      </w:r>
    </w:p>
    <w:p w14:paraId="72F3DA2E" w14:textId="77777777" w:rsidR="004B16D4" w:rsidRPr="007B7156" w:rsidRDefault="004B16D4" w:rsidP="004B16D4">
      <w:pPr>
        <w:spacing w:after="0" w:line="252" w:lineRule="auto"/>
        <w:ind w:firstLine="567"/>
        <w:jc w:val="both"/>
        <w:rPr>
          <w:rFonts w:eastAsia="Calibri" w:cstheme="minorHAnsi"/>
          <w:bCs/>
          <w:i/>
          <w:iCs/>
          <w:color w:val="000000"/>
          <w:sz w:val="24"/>
          <w:szCs w:val="24"/>
          <w:lang w:eastAsia="x-none"/>
        </w:rPr>
      </w:pPr>
      <w:r w:rsidRPr="007B7156">
        <w:rPr>
          <w:rFonts w:eastAsia="Calibri" w:cstheme="minorHAnsi"/>
          <w:bCs/>
          <w:iCs/>
          <w:color w:val="000000"/>
          <w:sz w:val="24"/>
          <w:szCs w:val="24"/>
          <w:lang w:eastAsia="x-none"/>
        </w:rPr>
        <w:t>а)</w:t>
      </w:r>
      <w:r w:rsidRPr="007B7156">
        <w:rPr>
          <w:rFonts w:eastAsia="Calibri" w:cstheme="minorHAnsi"/>
          <w:color w:val="000000"/>
          <w:sz w:val="24"/>
          <w:szCs w:val="24"/>
          <w:lang w:eastAsia="x-none"/>
        </w:rPr>
        <w:t xml:space="preserve"> про те, що виконання вказівок Замовника призведе до порушення строків надання Послуг або погіршить їх якість;</w:t>
      </w:r>
    </w:p>
    <w:p w14:paraId="1005FCB1" w14:textId="77777777" w:rsidR="004B16D4" w:rsidRPr="007B7156" w:rsidRDefault="004B16D4" w:rsidP="004B16D4">
      <w:pPr>
        <w:spacing w:after="0" w:line="252" w:lineRule="auto"/>
        <w:ind w:firstLine="567"/>
        <w:jc w:val="both"/>
        <w:rPr>
          <w:rFonts w:eastAsia="Calibri" w:cstheme="minorHAnsi"/>
          <w:color w:val="000000"/>
          <w:sz w:val="24"/>
          <w:szCs w:val="24"/>
          <w:lang w:eastAsia="x-none"/>
        </w:rPr>
      </w:pPr>
      <w:r w:rsidRPr="007B7156">
        <w:rPr>
          <w:rFonts w:eastAsia="Calibri" w:cstheme="minorHAnsi"/>
          <w:bCs/>
          <w:iCs/>
          <w:color w:val="000000"/>
          <w:sz w:val="24"/>
          <w:szCs w:val="24"/>
          <w:lang w:eastAsia="x-none"/>
        </w:rPr>
        <w:t>б)</w:t>
      </w:r>
      <w:r w:rsidRPr="007B7156">
        <w:rPr>
          <w:rFonts w:eastAsia="Calibri" w:cstheme="minorHAnsi"/>
          <w:bCs/>
          <w:i/>
          <w:iCs/>
          <w:color w:val="000000"/>
          <w:sz w:val="24"/>
          <w:szCs w:val="24"/>
          <w:lang w:eastAsia="x-none"/>
        </w:rPr>
        <w:t xml:space="preserve"> </w:t>
      </w:r>
      <w:r w:rsidRPr="007B7156">
        <w:rPr>
          <w:rFonts w:eastAsia="Calibri" w:cstheme="minorHAnsi"/>
          <w:color w:val="000000"/>
          <w:sz w:val="24"/>
          <w:szCs w:val="24"/>
          <w:lang w:eastAsia="x-none"/>
        </w:rPr>
        <w:t>про наявність інших обставин, які мають суттєве значення для належного виконання Виконавцем своїх зобов’язань по Договору.</w:t>
      </w:r>
    </w:p>
    <w:p w14:paraId="50BBCE05" w14:textId="77777777" w:rsidR="004B16D4" w:rsidRPr="007B7156" w:rsidRDefault="004B16D4" w:rsidP="004B16D4">
      <w:pPr>
        <w:spacing w:after="0" w:line="252" w:lineRule="auto"/>
        <w:ind w:firstLine="567"/>
        <w:jc w:val="both"/>
        <w:rPr>
          <w:rFonts w:eastAsia="Calibri" w:cstheme="minorHAnsi"/>
          <w:color w:val="000000"/>
          <w:sz w:val="24"/>
          <w:szCs w:val="24"/>
          <w:lang w:eastAsia="x-none"/>
        </w:rPr>
      </w:pPr>
      <w:r w:rsidRPr="007B7156">
        <w:rPr>
          <w:rFonts w:eastAsia="Calibri" w:cstheme="minorHAnsi"/>
          <w:color w:val="000000"/>
          <w:sz w:val="24"/>
          <w:szCs w:val="24"/>
          <w:lang w:eastAsia="x-none"/>
        </w:rPr>
        <w:lastRenderedPageBreak/>
        <w:t>6.3.</w:t>
      </w:r>
      <w:r w:rsidRPr="007B7156">
        <w:rPr>
          <w:rFonts w:eastAsia="Calibri" w:cstheme="minorHAnsi"/>
          <w:color w:val="000000"/>
          <w:sz w:val="24"/>
          <w:szCs w:val="24"/>
          <w:lang w:val="ru-RU" w:eastAsia="x-none"/>
        </w:rPr>
        <w:t>9</w:t>
      </w:r>
      <w:r w:rsidRPr="007B7156">
        <w:rPr>
          <w:rFonts w:eastAsia="Calibri" w:cstheme="minorHAnsi"/>
          <w:color w:val="000000"/>
          <w:sz w:val="24"/>
          <w:szCs w:val="24"/>
          <w:lang w:eastAsia="x-none"/>
        </w:rPr>
        <w:t>. Мати необхідні для надання послуг запасні частини, витратні матеріали, обладнання, кваліфікований персонал.</w:t>
      </w:r>
    </w:p>
    <w:p w14:paraId="4FDB66BD" w14:textId="77777777" w:rsidR="004B16D4" w:rsidRPr="007B7156" w:rsidRDefault="004B16D4" w:rsidP="004B16D4">
      <w:pPr>
        <w:spacing w:after="0" w:line="252" w:lineRule="auto"/>
        <w:ind w:firstLine="567"/>
        <w:jc w:val="both"/>
        <w:rPr>
          <w:rFonts w:eastAsia="Calibri" w:cstheme="minorHAnsi"/>
          <w:color w:val="000000"/>
          <w:sz w:val="24"/>
          <w:szCs w:val="24"/>
          <w:lang w:eastAsia="x-none"/>
        </w:rPr>
      </w:pPr>
      <w:r w:rsidRPr="007B7156">
        <w:rPr>
          <w:rFonts w:eastAsia="Calibri" w:cstheme="minorHAnsi"/>
          <w:color w:val="000000"/>
          <w:sz w:val="24"/>
          <w:szCs w:val="24"/>
          <w:lang w:val="ru-RU" w:eastAsia="x-none"/>
        </w:rPr>
        <w:t>6</w:t>
      </w:r>
      <w:r w:rsidRPr="007B7156">
        <w:rPr>
          <w:rFonts w:eastAsia="Calibri" w:cstheme="minorHAnsi"/>
          <w:color w:val="000000"/>
          <w:sz w:val="24"/>
          <w:szCs w:val="24"/>
          <w:lang w:eastAsia="x-none"/>
        </w:rPr>
        <w:t>.3.10. У разі виявлення недоліків у наданих послугах за вибором Замовника:</w:t>
      </w:r>
    </w:p>
    <w:p w14:paraId="2F014118" w14:textId="77777777" w:rsidR="004B16D4" w:rsidRPr="007B7156" w:rsidRDefault="004B16D4" w:rsidP="004B16D4">
      <w:pPr>
        <w:spacing w:after="0" w:line="252" w:lineRule="auto"/>
        <w:ind w:firstLine="567"/>
        <w:jc w:val="both"/>
        <w:rPr>
          <w:rFonts w:eastAsia="Calibri" w:cstheme="minorHAnsi"/>
          <w:color w:val="000000"/>
          <w:sz w:val="24"/>
          <w:szCs w:val="24"/>
          <w:lang w:eastAsia="x-none"/>
        </w:rPr>
      </w:pPr>
      <w:r w:rsidRPr="007B7156">
        <w:rPr>
          <w:rFonts w:eastAsia="Calibri" w:cstheme="minorHAnsi"/>
          <w:color w:val="000000"/>
          <w:sz w:val="24"/>
          <w:szCs w:val="24"/>
          <w:lang w:eastAsia="x-none"/>
        </w:rPr>
        <w:t>- зменшувати їх вартість на суму спричинених збитків;</w:t>
      </w:r>
    </w:p>
    <w:p w14:paraId="5E2B06CA" w14:textId="77777777" w:rsidR="004B16D4" w:rsidRPr="007B7156" w:rsidRDefault="004B16D4" w:rsidP="004B16D4">
      <w:pPr>
        <w:spacing w:after="0" w:line="252" w:lineRule="auto"/>
        <w:ind w:firstLine="567"/>
        <w:jc w:val="both"/>
        <w:rPr>
          <w:rFonts w:eastAsia="Calibri" w:cstheme="minorHAnsi"/>
          <w:color w:val="000000"/>
          <w:sz w:val="24"/>
          <w:szCs w:val="24"/>
          <w:lang w:eastAsia="x-none"/>
        </w:rPr>
      </w:pPr>
      <w:r w:rsidRPr="007B7156">
        <w:rPr>
          <w:rFonts w:eastAsia="Calibri" w:cstheme="minorHAnsi"/>
          <w:color w:val="000000"/>
          <w:sz w:val="24"/>
          <w:szCs w:val="24"/>
          <w:lang w:eastAsia="x-none"/>
        </w:rPr>
        <w:t xml:space="preserve">- безкоштовно усунути недоліки наданих послуг, і в тому числі  протягом гарантійного строку експлуатації. </w:t>
      </w:r>
    </w:p>
    <w:p w14:paraId="33B061C1" w14:textId="77777777" w:rsidR="004B16D4" w:rsidRPr="007B7156" w:rsidRDefault="004B16D4" w:rsidP="004B16D4">
      <w:pPr>
        <w:widowControl w:val="0"/>
        <w:tabs>
          <w:tab w:val="left" w:pos="-36"/>
        </w:tabs>
        <w:spacing w:after="0" w:line="252" w:lineRule="auto"/>
        <w:ind w:firstLine="567"/>
        <w:jc w:val="both"/>
        <w:rPr>
          <w:rFonts w:eastAsia="Calibri" w:cstheme="minorHAnsi"/>
          <w:snapToGrid w:val="0"/>
          <w:color w:val="000000"/>
          <w:sz w:val="24"/>
          <w:szCs w:val="24"/>
          <w:lang w:eastAsia="ru-RU"/>
        </w:rPr>
      </w:pPr>
      <w:r w:rsidRPr="007B7156">
        <w:rPr>
          <w:rFonts w:eastAsia="Calibri" w:cstheme="minorHAnsi"/>
          <w:snapToGrid w:val="0"/>
          <w:color w:val="000000"/>
          <w:sz w:val="24"/>
          <w:szCs w:val="24"/>
          <w:lang w:eastAsia="ru-RU"/>
        </w:rPr>
        <w:t xml:space="preserve">6.3.11. Виконувати гарантійні зобов’язання щодо якості послуг та </w:t>
      </w:r>
      <w:r w:rsidRPr="007B7156">
        <w:rPr>
          <w:rFonts w:eastAsia="Calibri" w:cstheme="minorHAnsi"/>
          <w:bCs/>
          <w:snapToGrid w:val="0"/>
          <w:color w:val="000000"/>
          <w:sz w:val="24"/>
          <w:szCs w:val="24"/>
          <w:lang w:eastAsia="ru-RU"/>
        </w:rPr>
        <w:t>витратних матеріалів,</w:t>
      </w:r>
      <w:r w:rsidRPr="007B7156">
        <w:rPr>
          <w:rFonts w:eastAsia="Calibri" w:cstheme="minorHAnsi"/>
          <w:snapToGrid w:val="0"/>
          <w:color w:val="000000"/>
          <w:sz w:val="24"/>
          <w:szCs w:val="24"/>
          <w:lang w:eastAsia="ru-RU"/>
        </w:rPr>
        <w:t xml:space="preserve"> згідно з умовами цього Договору, законодавством України та гарантійними зобов’язаннями виробника. </w:t>
      </w:r>
    </w:p>
    <w:p w14:paraId="10A2F1F2" w14:textId="77777777" w:rsidR="004B16D4" w:rsidRPr="007B7156" w:rsidRDefault="004B16D4" w:rsidP="004B16D4">
      <w:pPr>
        <w:spacing w:after="0" w:line="252" w:lineRule="auto"/>
        <w:ind w:firstLine="426"/>
        <w:contextualSpacing/>
        <w:jc w:val="both"/>
        <w:rPr>
          <w:rFonts w:eastAsia="Calibri" w:cstheme="minorHAnsi"/>
          <w:sz w:val="24"/>
          <w:szCs w:val="24"/>
        </w:rPr>
      </w:pPr>
      <w:r w:rsidRPr="007B7156">
        <w:rPr>
          <w:rFonts w:eastAsia="Calibri" w:cstheme="minorHAnsi"/>
          <w:color w:val="000000"/>
          <w:sz w:val="24"/>
          <w:szCs w:val="24"/>
        </w:rPr>
        <w:t xml:space="preserve">6.3.12. </w:t>
      </w:r>
      <w:r w:rsidRPr="007B7156">
        <w:rPr>
          <w:rFonts w:eastAsia="Calibri" w:cstheme="minorHAnsi"/>
          <w:sz w:val="24"/>
          <w:szCs w:val="24"/>
        </w:rPr>
        <w:t>Протягом доби після закінчення надання послуг з технічного обслуговування та/або ремонту повідомити про це Замовника.</w:t>
      </w:r>
    </w:p>
    <w:p w14:paraId="562899AB" w14:textId="77777777" w:rsidR="004B16D4" w:rsidRPr="007B7156" w:rsidRDefault="004B16D4" w:rsidP="004B16D4">
      <w:pPr>
        <w:spacing w:after="0" w:line="252" w:lineRule="auto"/>
        <w:ind w:firstLine="426"/>
        <w:contextualSpacing/>
        <w:jc w:val="both"/>
        <w:rPr>
          <w:rFonts w:eastAsia="Calibri" w:cstheme="minorHAnsi"/>
          <w:sz w:val="24"/>
          <w:szCs w:val="24"/>
        </w:rPr>
      </w:pPr>
      <w:r w:rsidRPr="007B7156">
        <w:rPr>
          <w:rFonts w:eastAsia="Calibri" w:cstheme="minorHAnsi"/>
          <w:sz w:val="24"/>
          <w:szCs w:val="24"/>
        </w:rPr>
        <w:t>6.3.13. Видати ТЗ Замовникові після завершення надання послуг.</w:t>
      </w:r>
    </w:p>
    <w:p w14:paraId="6E9C1D45" w14:textId="77777777" w:rsidR="004B16D4" w:rsidRPr="007B7156" w:rsidRDefault="004B16D4" w:rsidP="004B16D4">
      <w:pPr>
        <w:spacing w:after="0" w:line="252" w:lineRule="auto"/>
        <w:ind w:firstLine="426"/>
        <w:contextualSpacing/>
        <w:jc w:val="both"/>
        <w:rPr>
          <w:rFonts w:eastAsia="Calibri" w:cstheme="minorHAnsi"/>
          <w:sz w:val="24"/>
          <w:szCs w:val="24"/>
        </w:rPr>
      </w:pPr>
      <w:r w:rsidRPr="007B7156">
        <w:rPr>
          <w:rFonts w:eastAsia="Calibri" w:cstheme="minorHAnsi"/>
          <w:sz w:val="24"/>
          <w:szCs w:val="24"/>
          <w:lang w:val="ru-RU"/>
        </w:rPr>
        <w:t>6.</w:t>
      </w:r>
      <w:r w:rsidRPr="007B7156">
        <w:rPr>
          <w:rFonts w:eastAsia="Calibri" w:cstheme="minorHAnsi"/>
          <w:sz w:val="24"/>
          <w:szCs w:val="24"/>
        </w:rPr>
        <w:t>3.1</w:t>
      </w:r>
      <w:r w:rsidRPr="007B7156">
        <w:rPr>
          <w:rFonts w:eastAsia="Calibri" w:cstheme="minorHAnsi"/>
          <w:sz w:val="24"/>
          <w:szCs w:val="24"/>
          <w:lang w:val="ru-RU"/>
        </w:rPr>
        <w:t>4</w:t>
      </w:r>
      <w:r w:rsidRPr="007B7156">
        <w:rPr>
          <w:rFonts w:eastAsia="Calibri" w:cstheme="minorHAnsi"/>
          <w:sz w:val="24"/>
          <w:szCs w:val="24"/>
        </w:rPr>
        <w:t>. По попередній письмовій заяві Замовника, всі несправні деталі, зняті з транспортного засобу (автомобіля) й замінені новими, повертаються Замовникові в момент повернення ТЗ після наданих послуг. Після передачі ТЗ з ТО Замовникові, запчастини, зняті Виконавцем при ремонті автомобіля, у разі ненадання письмової заяви Замовником, утилізуються й поверненню не підлягають. Деталі, заміна яких була здійснена по гарантії, Замовникові не  повертаються.</w:t>
      </w:r>
    </w:p>
    <w:p w14:paraId="761BCC56" w14:textId="77777777" w:rsidR="004B16D4" w:rsidRPr="007B7156" w:rsidRDefault="004B16D4" w:rsidP="004B16D4">
      <w:pPr>
        <w:spacing w:after="0" w:line="252" w:lineRule="auto"/>
        <w:ind w:firstLine="567"/>
        <w:jc w:val="both"/>
        <w:rPr>
          <w:rFonts w:eastAsia="Calibri" w:cstheme="minorHAnsi"/>
          <w:color w:val="000000"/>
          <w:sz w:val="24"/>
          <w:szCs w:val="24"/>
          <w:lang w:eastAsia="ru-RU"/>
        </w:rPr>
      </w:pPr>
      <w:r w:rsidRPr="007B7156">
        <w:rPr>
          <w:rFonts w:eastAsia="Calibri" w:cstheme="minorHAnsi"/>
          <w:color w:val="000000"/>
          <w:sz w:val="24"/>
          <w:szCs w:val="24"/>
          <w:lang w:eastAsia="ru-RU"/>
        </w:rPr>
        <w:t>6.3.15. Негайно повідомити Замовника про виникнення в процесі надання Послуг обставин, що можуть викликати неможливість одержання очікуваних результатів, недоцільність надання послуг, порушення строків та (або) якості надання послуг.</w:t>
      </w:r>
    </w:p>
    <w:p w14:paraId="237AEB37" w14:textId="77777777" w:rsidR="004B16D4" w:rsidRPr="007B7156" w:rsidRDefault="004B16D4" w:rsidP="004B16D4">
      <w:pPr>
        <w:widowControl w:val="0"/>
        <w:suppressAutoHyphens/>
        <w:autoSpaceDE w:val="0"/>
        <w:spacing w:after="0" w:line="240" w:lineRule="auto"/>
        <w:ind w:firstLine="426"/>
        <w:jc w:val="both"/>
        <w:rPr>
          <w:rFonts w:eastAsia="Calibri" w:cstheme="minorHAnsi"/>
          <w:sz w:val="24"/>
          <w:szCs w:val="24"/>
        </w:rPr>
      </w:pPr>
      <w:r w:rsidRPr="007B7156">
        <w:rPr>
          <w:rFonts w:cstheme="minorHAnsi"/>
          <w:sz w:val="24"/>
          <w:szCs w:val="24"/>
          <w:lang w:val="ru-RU" w:eastAsia="ar-SA"/>
        </w:rPr>
        <w:t xml:space="preserve">6.3.16. </w:t>
      </w:r>
      <w:r w:rsidRPr="007B7156">
        <w:rPr>
          <w:rFonts w:eastAsia="Calibri" w:cstheme="minorHAnsi"/>
          <w:sz w:val="24"/>
          <w:szCs w:val="24"/>
        </w:rPr>
        <w:t>Виконавець зобов'язаний зареєструвати податкову накладну в електронному форматі у строк, встановлений чинним законодавством України.</w:t>
      </w:r>
    </w:p>
    <w:p w14:paraId="3D9E6D14" w14:textId="77777777" w:rsidR="004B16D4" w:rsidRPr="007B7156" w:rsidRDefault="004B16D4" w:rsidP="004B16D4">
      <w:pPr>
        <w:widowControl w:val="0"/>
        <w:suppressAutoHyphens/>
        <w:autoSpaceDE w:val="0"/>
        <w:spacing w:after="0" w:line="240" w:lineRule="auto"/>
        <w:ind w:firstLine="426"/>
        <w:jc w:val="both"/>
        <w:rPr>
          <w:rFonts w:cstheme="minorHAnsi"/>
          <w:sz w:val="24"/>
          <w:szCs w:val="24"/>
          <w:lang w:eastAsia="ar-SA"/>
        </w:rPr>
      </w:pPr>
      <w:r w:rsidRPr="007B7156">
        <w:rPr>
          <w:rFonts w:cstheme="minorHAnsi"/>
          <w:sz w:val="24"/>
          <w:szCs w:val="24"/>
          <w:lang w:eastAsia="ar-SA"/>
        </w:rPr>
        <w:t>6.3.17. Виконавець зобов’язаний протягом 2 робочих днів з моменту отримання письмової відповіді від Замовника щодо зменшення строків оплати та застосування у зв’язку з цим до вартості Послуг умов дисконтування (п. 3.3.2. цього Договору), надати Замовнику рахунок на оплату та коригуючі первинні документи (акти коригування вартості наданих Послуг, рахунки на оплату (інвойси) з новою ціною, тощо).*</w:t>
      </w:r>
    </w:p>
    <w:p w14:paraId="01CB78C7" w14:textId="77777777" w:rsidR="004B16D4" w:rsidRPr="007B7156" w:rsidRDefault="004B16D4" w:rsidP="004B16D4">
      <w:pPr>
        <w:widowControl w:val="0"/>
        <w:suppressAutoHyphens/>
        <w:autoSpaceDE w:val="0"/>
        <w:spacing w:after="0" w:line="240" w:lineRule="auto"/>
        <w:ind w:firstLine="426"/>
        <w:jc w:val="both"/>
        <w:rPr>
          <w:rFonts w:cstheme="minorHAnsi"/>
          <w:sz w:val="24"/>
          <w:szCs w:val="24"/>
          <w:lang w:eastAsia="ar-SA"/>
        </w:rPr>
      </w:pPr>
      <w:r w:rsidRPr="007B7156">
        <w:rPr>
          <w:rFonts w:cstheme="minorHAnsi"/>
          <w:sz w:val="24"/>
          <w:szCs w:val="24"/>
          <w:lang w:eastAsia="ar-SA"/>
        </w:rPr>
        <w:t>6.3.18. Виконавець  зобов’язаний  протягом 3 робочих днів після складання коригуючих первинних документів (актів коригування вартості наданих Послуг, рахунків на оплату (інвойсів)  з новою ціною, тощо) надати Замовнику розрахунок коригування кількісних і вартісних показників до податкової накладної в електронній формі, встановленій чинним законодавством України.*</w:t>
      </w:r>
    </w:p>
    <w:p w14:paraId="75E51BF8" w14:textId="77777777" w:rsidR="004B16D4" w:rsidRPr="007B7156" w:rsidRDefault="004B16D4" w:rsidP="004B16D4">
      <w:pPr>
        <w:widowControl w:val="0"/>
        <w:suppressAutoHyphens/>
        <w:autoSpaceDE w:val="0"/>
        <w:spacing w:after="0" w:line="240" w:lineRule="auto"/>
        <w:ind w:firstLine="426"/>
        <w:jc w:val="both"/>
        <w:rPr>
          <w:rFonts w:cstheme="minorHAnsi"/>
          <w:color w:val="FF0000"/>
          <w:sz w:val="24"/>
          <w:szCs w:val="24"/>
          <w:lang w:eastAsia="ar-SA"/>
        </w:rPr>
      </w:pPr>
      <w:r w:rsidRPr="007B7156">
        <w:rPr>
          <w:rFonts w:eastAsia="Calibri" w:cstheme="minorHAnsi"/>
          <w:i/>
          <w:noProof/>
          <w:sz w:val="24"/>
          <w:szCs w:val="24"/>
          <w:lang w:eastAsia="ru-RU"/>
        </w:rPr>
        <w:t>*</w:t>
      </w:r>
      <w:r w:rsidRPr="007B7156">
        <w:rPr>
          <w:rFonts w:eastAsia="Calibri" w:cstheme="minorHAnsi"/>
          <w:i/>
          <w:sz w:val="24"/>
          <w:szCs w:val="24"/>
          <w:lang w:eastAsia="ru-RU"/>
        </w:rPr>
        <w:t xml:space="preserve"> Пункти  6.3.17-6.3.18  включаються в Договір, якщо Договором передбачена оплата за надані Послуги протягом 30 календарних днів або більше  по факту надання Послуг.</w:t>
      </w:r>
      <w:r w:rsidRPr="007B7156">
        <w:rPr>
          <w:rFonts w:eastAsia="Calibri" w:cstheme="minorHAnsi"/>
          <w:sz w:val="24"/>
          <w:szCs w:val="24"/>
          <w:lang w:eastAsia="ru-RU"/>
        </w:rPr>
        <w:t xml:space="preserve">  </w:t>
      </w:r>
      <w:r w:rsidRPr="007B7156">
        <w:rPr>
          <w:rFonts w:eastAsia="Calibri" w:cstheme="minorHAnsi"/>
          <w:i/>
          <w:iCs/>
          <w:sz w:val="24"/>
          <w:szCs w:val="24"/>
          <w:lang w:eastAsia="ru-RU"/>
        </w:rPr>
        <w:t xml:space="preserve"> </w:t>
      </w:r>
    </w:p>
    <w:p w14:paraId="716EE357" w14:textId="77777777" w:rsidR="004B16D4" w:rsidRPr="007B7156" w:rsidRDefault="004B16D4" w:rsidP="004B16D4">
      <w:pPr>
        <w:widowControl w:val="0"/>
        <w:suppressAutoHyphens/>
        <w:autoSpaceDE w:val="0"/>
        <w:spacing w:after="0" w:line="240" w:lineRule="auto"/>
        <w:ind w:firstLine="708"/>
        <w:jc w:val="both"/>
        <w:rPr>
          <w:rFonts w:cstheme="minorHAnsi"/>
          <w:sz w:val="24"/>
          <w:szCs w:val="24"/>
          <w:lang w:eastAsia="ar-SA"/>
        </w:rPr>
      </w:pPr>
    </w:p>
    <w:p w14:paraId="46148740" w14:textId="77777777" w:rsidR="004B16D4" w:rsidRPr="007B7156" w:rsidRDefault="004B16D4" w:rsidP="004B16D4">
      <w:pPr>
        <w:spacing w:after="0" w:line="240" w:lineRule="auto"/>
        <w:ind w:firstLine="708"/>
        <w:jc w:val="both"/>
        <w:rPr>
          <w:rFonts w:eastAsia="Calibri" w:cstheme="minorHAnsi"/>
          <w:b/>
          <w:sz w:val="24"/>
          <w:szCs w:val="24"/>
        </w:rPr>
      </w:pPr>
      <w:r w:rsidRPr="007B7156">
        <w:rPr>
          <w:rFonts w:eastAsia="Calibri" w:cstheme="minorHAnsi"/>
          <w:b/>
          <w:sz w:val="24"/>
          <w:szCs w:val="24"/>
        </w:rPr>
        <w:t>6.4. Виконавець має право:</w:t>
      </w:r>
    </w:p>
    <w:p w14:paraId="1C958BD4" w14:textId="77777777" w:rsidR="004B16D4" w:rsidRPr="007B7156" w:rsidRDefault="004B16D4" w:rsidP="004B16D4">
      <w:pPr>
        <w:spacing w:after="0" w:line="240" w:lineRule="auto"/>
        <w:ind w:firstLine="708"/>
        <w:jc w:val="both"/>
        <w:rPr>
          <w:rFonts w:eastAsia="Calibri" w:cstheme="minorHAnsi"/>
          <w:sz w:val="24"/>
          <w:szCs w:val="24"/>
        </w:rPr>
      </w:pPr>
      <w:r w:rsidRPr="007B7156">
        <w:rPr>
          <w:rFonts w:eastAsia="Calibri" w:cstheme="minorHAnsi"/>
          <w:sz w:val="24"/>
          <w:szCs w:val="24"/>
        </w:rPr>
        <w:t>6.4.1. Своєчасно та в повному обсязі отримувати плату за надані послуги.</w:t>
      </w:r>
    </w:p>
    <w:p w14:paraId="3021F4DF" w14:textId="77777777" w:rsidR="004B16D4" w:rsidRPr="007B7156" w:rsidRDefault="004B16D4" w:rsidP="004B16D4">
      <w:pPr>
        <w:spacing w:after="0" w:line="240" w:lineRule="auto"/>
        <w:ind w:firstLine="708"/>
        <w:jc w:val="both"/>
        <w:rPr>
          <w:rFonts w:eastAsia="Calibri" w:cstheme="minorHAnsi"/>
          <w:sz w:val="24"/>
          <w:szCs w:val="24"/>
        </w:rPr>
      </w:pPr>
      <w:r w:rsidRPr="007B7156">
        <w:rPr>
          <w:rFonts w:eastAsia="Calibri" w:cstheme="minorHAnsi"/>
          <w:sz w:val="24"/>
          <w:szCs w:val="24"/>
        </w:rPr>
        <w:t>6.4.2. Одержання достовірної, своєчасної інформації, необхідної для якісного надання послуг.</w:t>
      </w:r>
    </w:p>
    <w:p w14:paraId="21BBD2F9" w14:textId="77777777" w:rsidR="004B16D4" w:rsidRPr="007B7156" w:rsidRDefault="004B16D4" w:rsidP="004B16D4">
      <w:pPr>
        <w:spacing w:after="0" w:line="240" w:lineRule="auto"/>
        <w:ind w:firstLine="708"/>
        <w:jc w:val="both"/>
        <w:rPr>
          <w:rFonts w:eastAsia="Calibri" w:cstheme="minorHAnsi"/>
          <w:snapToGrid w:val="0"/>
          <w:spacing w:val="-1"/>
          <w:sz w:val="24"/>
          <w:szCs w:val="24"/>
          <w:lang w:eastAsia="ru-RU"/>
        </w:rPr>
      </w:pPr>
      <w:r w:rsidRPr="007B7156">
        <w:rPr>
          <w:rFonts w:eastAsia="Calibri" w:cstheme="minorHAnsi"/>
          <w:color w:val="000000"/>
          <w:sz w:val="24"/>
          <w:szCs w:val="24"/>
          <w:lang w:eastAsia="ru-RU"/>
        </w:rPr>
        <w:t xml:space="preserve">6.4.3. </w:t>
      </w:r>
      <w:r w:rsidRPr="007B7156">
        <w:rPr>
          <w:rFonts w:eastAsia="Calibri" w:cstheme="minorHAnsi"/>
          <w:snapToGrid w:val="0"/>
          <w:spacing w:val="-1"/>
          <w:sz w:val="24"/>
          <w:szCs w:val="24"/>
          <w:lang w:eastAsia="ru-RU"/>
        </w:rPr>
        <w:t>Залучати третіх осіб (субпідрядників, співвиконавців) для надання Послуг за цим Договором на наступних умовах.</w:t>
      </w:r>
    </w:p>
    <w:p w14:paraId="3D996AA1" w14:textId="77777777" w:rsidR="004B16D4" w:rsidRPr="007B7156" w:rsidRDefault="004B16D4" w:rsidP="004B16D4">
      <w:pPr>
        <w:spacing w:after="0" w:line="240" w:lineRule="auto"/>
        <w:ind w:firstLine="709"/>
        <w:jc w:val="both"/>
        <w:rPr>
          <w:rFonts w:eastAsia="Calibri" w:cstheme="minorHAnsi"/>
          <w:snapToGrid w:val="0"/>
          <w:spacing w:val="-1"/>
          <w:sz w:val="24"/>
          <w:szCs w:val="24"/>
          <w:lang w:eastAsia="ru-RU"/>
        </w:rPr>
      </w:pPr>
      <w:r w:rsidRPr="007B7156">
        <w:rPr>
          <w:rFonts w:eastAsia="Calibri" w:cstheme="minorHAnsi"/>
          <w:snapToGrid w:val="0"/>
          <w:spacing w:val="-1"/>
          <w:sz w:val="24"/>
          <w:szCs w:val="24"/>
          <w:lang w:eastAsia="ru-RU"/>
        </w:rPr>
        <w:t xml:space="preserve">6.4.3.1. </w:t>
      </w:r>
      <w:r w:rsidRPr="007B7156">
        <w:rPr>
          <w:rFonts w:eastAsia="Calibri" w:cstheme="minorHAnsi"/>
          <w:sz w:val="24"/>
          <w:szCs w:val="24"/>
          <w:lang w:eastAsia="ru-RU"/>
        </w:rPr>
        <w:t xml:space="preserve">Виконавець має право залучити третіх осіб (субпідрядників, співвиконавців) для надання Послуг за цим Договором, </w:t>
      </w:r>
      <w:r w:rsidRPr="007B7156">
        <w:rPr>
          <w:rFonts w:eastAsia="Calibri" w:cstheme="minorHAnsi"/>
          <w:i/>
          <w:sz w:val="24"/>
          <w:szCs w:val="24"/>
          <w:lang w:eastAsia="ru-RU"/>
        </w:rPr>
        <w:t>якщо загальний обсяг такого залучення становить менше 20 відсотків від ціни Договору*</w:t>
      </w:r>
      <w:r w:rsidRPr="007B7156">
        <w:rPr>
          <w:rFonts w:eastAsia="Calibri" w:cstheme="minorHAnsi"/>
          <w:sz w:val="24"/>
          <w:szCs w:val="24"/>
          <w:lang w:eastAsia="ru-RU"/>
        </w:rPr>
        <w:t xml:space="preserve">, узгодивши таке залучення з Замовником у письмовій формі. Таке узгодження здійснюється шляхом надсилання Виконавцем офіційного листа Замовнику з додаванням всіх необхідних належних чином завірених копій документів, які підтверджують достатню кваліфікацію таких третіх осіб (субпідрядників, співвиконавців). Виконавець залучає третіх осіб (субпідрядників, співвиконавців) для надання Послуг за цим Договором, </w:t>
      </w:r>
      <w:r w:rsidRPr="007B7156">
        <w:rPr>
          <w:rFonts w:eastAsia="Calibri" w:cstheme="minorHAnsi"/>
          <w:i/>
          <w:sz w:val="24"/>
          <w:szCs w:val="24"/>
          <w:lang w:eastAsia="ru-RU"/>
        </w:rPr>
        <w:t>якщо загальний обсяг такого залучення становить менше 20 відсотків від ціни Договору*</w:t>
      </w:r>
      <w:r w:rsidRPr="007B7156">
        <w:rPr>
          <w:rFonts w:eastAsia="Calibri" w:cstheme="minorHAnsi"/>
          <w:sz w:val="24"/>
          <w:szCs w:val="24"/>
          <w:lang w:eastAsia="ru-RU"/>
        </w:rPr>
        <w:t xml:space="preserve">, якщо Замовник письмово узгодить залучення таких третіх осіб для надання </w:t>
      </w:r>
      <w:r w:rsidRPr="007B7156">
        <w:rPr>
          <w:rFonts w:eastAsia="Calibri" w:cstheme="minorHAnsi"/>
          <w:sz w:val="24"/>
          <w:szCs w:val="24"/>
          <w:lang w:eastAsia="ru-RU"/>
        </w:rPr>
        <w:lastRenderedPageBreak/>
        <w:t>Послуг по цьому Договору. Замовник не може безпідставно відмовити Виконавцю у залученні таких третіх осіб (субпідрядників, співвиконавців).</w:t>
      </w:r>
    </w:p>
    <w:p w14:paraId="419C89F7" w14:textId="77777777" w:rsidR="004B16D4" w:rsidRPr="007B7156" w:rsidRDefault="004B16D4" w:rsidP="004B16D4">
      <w:pPr>
        <w:spacing w:after="0" w:line="240" w:lineRule="auto"/>
        <w:ind w:firstLine="708"/>
        <w:jc w:val="both"/>
        <w:rPr>
          <w:rFonts w:eastAsia="Calibri" w:cstheme="minorHAnsi"/>
          <w:snapToGrid w:val="0"/>
          <w:spacing w:val="-1"/>
          <w:sz w:val="24"/>
          <w:szCs w:val="24"/>
          <w:lang w:eastAsia="ru-RU"/>
        </w:rPr>
      </w:pPr>
      <w:r w:rsidRPr="007B7156">
        <w:rPr>
          <w:rFonts w:eastAsia="Calibri" w:cstheme="minorHAnsi"/>
          <w:snapToGrid w:val="0"/>
          <w:spacing w:val="-1"/>
          <w:sz w:val="24"/>
          <w:szCs w:val="24"/>
          <w:lang w:eastAsia="ru-RU"/>
        </w:rPr>
        <w:t>6.4.3.2.  Виконавець має право залучати третіх осіб (субпідрядників, співвиконавців) в обсязі, що дорівнює або більше ніж 20 відсотків від ціни Договору, якщо такі  треті особи (субпідрядники, співвиконавці)  були зазначені як такі, що Виконавець планує залучати до надання Послуг, у його  тендерній пропозиції, поданій Виконавцем в ході процедури закупівлі, за результатами якої Виконавця визнано переможцем та укладено даний Договір, або були зазначені  у пропозиції   у разі застосування переговорної процедури закупівлі.  Якщо такі треті особи (субпідрядники, співвиконавці) не були зазначені в тендерній пропозиції або у пропозиції у разі застосування переговорної процедури закупівлі, Виконавець не має права на таке залучення.*</w:t>
      </w:r>
    </w:p>
    <w:p w14:paraId="2D659CA7" w14:textId="77777777" w:rsidR="004B16D4" w:rsidRPr="007B7156" w:rsidRDefault="004B16D4" w:rsidP="004B16D4">
      <w:pPr>
        <w:spacing w:after="0" w:line="240" w:lineRule="auto"/>
        <w:ind w:firstLine="708"/>
        <w:jc w:val="both"/>
        <w:rPr>
          <w:rFonts w:eastAsia="Calibri" w:cstheme="minorHAnsi"/>
          <w:snapToGrid w:val="0"/>
          <w:spacing w:val="-1"/>
          <w:sz w:val="24"/>
          <w:szCs w:val="24"/>
          <w:lang w:eastAsia="ru-RU"/>
        </w:rPr>
      </w:pPr>
      <w:r w:rsidRPr="007B7156">
        <w:rPr>
          <w:rFonts w:eastAsia="Calibri" w:cstheme="minorHAnsi"/>
          <w:snapToGrid w:val="0"/>
          <w:spacing w:val="-1"/>
          <w:sz w:val="24"/>
          <w:szCs w:val="24"/>
          <w:lang w:eastAsia="ru-RU"/>
        </w:rPr>
        <w:t>6.4.3.3. Якщо Виконавець в ході процедури закупівлі, за результатами якої Виконавця визнано переможцем та укладено даний Договір, для підтвердження своєї відповідності встановленим Замовником таким кваліфікаційним критеріям як наявність обладнання, матеріально-технічної бази та технологій та/або наявність працівників, які мають необхідні знання та досвід, залучив потужності інших третіх осіб  як субпідрядних організацій (субпідрядників, співвиконавців), то Виконавець зобов’язаний залучити таких третіх осіб (субпідрядників, співвиконавців) до надання Послуг за Договором.*</w:t>
      </w:r>
    </w:p>
    <w:p w14:paraId="2E3776EE" w14:textId="77777777" w:rsidR="004B16D4" w:rsidRPr="007B7156" w:rsidRDefault="004B16D4" w:rsidP="004B16D4">
      <w:pPr>
        <w:spacing w:after="0" w:line="240" w:lineRule="auto"/>
        <w:jc w:val="both"/>
        <w:rPr>
          <w:rFonts w:eastAsia="Calibri" w:cstheme="minorHAnsi"/>
          <w:sz w:val="24"/>
          <w:szCs w:val="24"/>
          <w:lang w:eastAsia="ru-RU"/>
        </w:rPr>
      </w:pPr>
      <w:r w:rsidRPr="007B7156">
        <w:rPr>
          <w:rFonts w:eastAsia="Calibri" w:cstheme="minorHAnsi"/>
          <w:snapToGrid w:val="0"/>
          <w:spacing w:val="-1"/>
          <w:sz w:val="24"/>
          <w:szCs w:val="24"/>
          <w:lang w:eastAsia="ru-RU"/>
        </w:rPr>
        <w:tab/>
        <w:t xml:space="preserve">6.4.3.4. </w:t>
      </w:r>
      <w:r w:rsidRPr="007B7156">
        <w:rPr>
          <w:rFonts w:eastAsia="Calibri" w:cstheme="minorHAnsi"/>
          <w:sz w:val="24"/>
          <w:szCs w:val="24"/>
          <w:lang w:eastAsia="ru-RU"/>
        </w:rPr>
        <w:t>Виконавець зберігає за собою повну відповідальність перед Замовником за виконання усіх умов цього Договору залученими  третіми особами  (субпідрядниками, співвиконавцями), а також за будь-які негативні наслідки, які можуть виникнути та/або виникли та   пов’язані  з залученими третіми особами   та/або з персоналом субпідрядника, співвиконавця.</w:t>
      </w:r>
    </w:p>
    <w:p w14:paraId="20DA4E25" w14:textId="77777777" w:rsidR="004B16D4" w:rsidRPr="007B7156" w:rsidRDefault="004B16D4" w:rsidP="004B16D4">
      <w:pPr>
        <w:widowControl w:val="0"/>
        <w:spacing w:after="0" w:line="240" w:lineRule="auto"/>
        <w:ind w:right="38"/>
        <w:jc w:val="both"/>
        <w:rPr>
          <w:rFonts w:eastAsia="Calibri" w:cstheme="minorHAnsi"/>
          <w:i/>
          <w:snapToGrid w:val="0"/>
          <w:spacing w:val="-1"/>
          <w:sz w:val="24"/>
          <w:szCs w:val="24"/>
          <w:lang w:eastAsia="ru-RU"/>
        </w:rPr>
      </w:pPr>
      <w:r w:rsidRPr="007B7156">
        <w:rPr>
          <w:rFonts w:eastAsia="Calibri" w:cstheme="minorHAnsi"/>
          <w:snapToGrid w:val="0"/>
          <w:spacing w:val="-1"/>
          <w:sz w:val="24"/>
          <w:szCs w:val="24"/>
          <w:lang w:eastAsia="ru-RU"/>
        </w:rPr>
        <w:t xml:space="preserve">* </w:t>
      </w:r>
      <w:r w:rsidRPr="007B7156">
        <w:rPr>
          <w:rFonts w:eastAsia="Calibri" w:cstheme="minorHAnsi"/>
          <w:i/>
          <w:snapToGrid w:val="0"/>
          <w:spacing w:val="-1"/>
          <w:sz w:val="24"/>
          <w:szCs w:val="24"/>
          <w:lang w:eastAsia="ru-RU"/>
        </w:rPr>
        <w:t>слова в п.6.4.3.1. «</w:t>
      </w:r>
      <w:r w:rsidRPr="007B7156">
        <w:rPr>
          <w:rFonts w:eastAsia="Calibri" w:cstheme="minorHAnsi"/>
          <w:i/>
          <w:sz w:val="24"/>
          <w:szCs w:val="24"/>
          <w:lang w:eastAsia="ru-RU"/>
        </w:rPr>
        <w:t xml:space="preserve">за умови, що загальний </w:t>
      </w:r>
      <w:r w:rsidRPr="007B7156">
        <w:rPr>
          <w:rFonts w:eastAsia="Calibri" w:cstheme="minorHAnsi"/>
          <w:i/>
          <w:color w:val="000000"/>
          <w:sz w:val="24"/>
          <w:szCs w:val="24"/>
          <w:shd w:val="clear" w:color="auto" w:fill="FFFFFF"/>
          <w:lang w:eastAsia="ru-RU"/>
        </w:rPr>
        <w:t>обсяг залучення становить менше 20 відсотків від ціни Договору» та пп.6.4.3.2. - 6.4.3.3. в обов’язковому порядку включаються в Договір, якщо він укладається за результатами проведення здійснення закупівель, на які  поширюється дія Закону України «Про публічні закупівлі».</w:t>
      </w:r>
    </w:p>
    <w:p w14:paraId="71F4B86E" w14:textId="77777777" w:rsidR="004B16D4" w:rsidRPr="007B7156" w:rsidRDefault="004B16D4" w:rsidP="004B16D4">
      <w:pPr>
        <w:suppressAutoHyphens/>
        <w:spacing w:after="0" w:line="240" w:lineRule="auto"/>
        <w:ind w:firstLine="567"/>
        <w:jc w:val="both"/>
        <w:rPr>
          <w:rFonts w:eastAsia="Calibri" w:cstheme="minorHAnsi"/>
          <w:sz w:val="24"/>
          <w:szCs w:val="24"/>
          <w:lang w:eastAsia="ru-RU"/>
        </w:rPr>
      </w:pPr>
      <w:r w:rsidRPr="007B7156">
        <w:rPr>
          <w:rFonts w:eastAsia="Calibri" w:cstheme="minorHAnsi"/>
          <w:color w:val="000000"/>
          <w:sz w:val="24"/>
          <w:szCs w:val="24"/>
          <w:lang w:eastAsia="ru-RU"/>
        </w:rPr>
        <w:t xml:space="preserve">6.4.4. </w:t>
      </w:r>
      <w:r w:rsidRPr="007B7156">
        <w:rPr>
          <w:rFonts w:eastAsia="Calibri" w:cstheme="minorHAnsi"/>
          <w:sz w:val="24"/>
          <w:szCs w:val="24"/>
          <w:lang w:eastAsia="ru-RU"/>
        </w:rPr>
        <w:t>Інші права, передбачені цим Договором та чинним законодавством України.</w:t>
      </w:r>
    </w:p>
    <w:p w14:paraId="54544FBE" w14:textId="77777777" w:rsidR="004B16D4" w:rsidRPr="007B7156" w:rsidRDefault="004B16D4" w:rsidP="004B16D4">
      <w:pPr>
        <w:spacing w:after="0" w:line="240" w:lineRule="auto"/>
        <w:ind w:firstLine="426"/>
        <w:jc w:val="both"/>
        <w:rPr>
          <w:rFonts w:eastAsia="Calibri" w:cstheme="minorHAnsi"/>
          <w:sz w:val="24"/>
          <w:szCs w:val="24"/>
        </w:rPr>
      </w:pPr>
    </w:p>
    <w:p w14:paraId="719B3474" w14:textId="77777777" w:rsidR="004B16D4" w:rsidRPr="007B7156" w:rsidRDefault="004B16D4" w:rsidP="004B16D4">
      <w:pPr>
        <w:spacing w:after="0" w:line="240" w:lineRule="auto"/>
        <w:ind w:firstLine="426"/>
        <w:jc w:val="both"/>
        <w:rPr>
          <w:rFonts w:eastAsia="Calibri" w:cstheme="minorHAnsi"/>
          <w:sz w:val="24"/>
          <w:szCs w:val="24"/>
        </w:rPr>
      </w:pPr>
    </w:p>
    <w:p w14:paraId="6A384837" w14:textId="77777777" w:rsidR="004B16D4" w:rsidRPr="007B7156" w:rsidRDefault="004B16D4" w:rsidP="00B4570E">
      <w:pPr>
        <w:numPr>
          <w:ilvl w:val="0"/>
          <w:numId w:val="12"/>
        </w:numPr>
        <w:spacing w:after="0" w:line="240" w:lineRule="auto"/>
        <w:ind w:firstLine="426"/>
        <w:jc w:val="center"/>
        <w:rPr>
          <w:rFonts w:eastAsia="Calibri" w:cstheme="minorHAnsi"/>
          <w:b/>
          <w:sz w:val="24"/>
          <w:szCs w:val="24"/>
        </w:rPr>
      </w:pPr>
      <w:r w:rsidRPr="007B7156">
        <w:rPr>
          <w:rFonts w:eastAsia="Calibri" w:cstheme="minorHAnsi"/>
          <w:b/>
          <w:sz w:val="24"/>
          <w:szCs w:val="24"/>
        </w:rPr>
        <w:t>ВІДПОВІДАЛЬНІСТЬ СТОРІН</w:t>
      </w:r>
    </w:p>
    <w:p w14:paraId="0C3757F3" w14:textId="77777777" w:rsidR="004B16D4" w:rsidRPr="007B7156" w:rsidRDefault="004B16D4" w:rsidP="004B16D4">
      <w:pPr>
        <w:spacing w:after="0" w:line="240" w:lineRule="auto"/>
        <w:ind w:left="1146"/>
        <w:rPr>
          <w:rFonts w:eastAsia="Calibri" w:cstheme="minorHAnsi"/>
          <w:b/>
          <w:sz w:val="24"/>
          <w:szCs w:val="24"/>
        </w:rPr>
      </w:pPr>
    </w:p>
    <w:p w14:paraId="4235C351" w14:textId="77777777" w:rsidR="004B16D4" w:rsidRPr="007B7156" w:rsidRDefault="004B16D4" w:rsidP="004B16D4">
      <w:pPr>
        <w:spacing w:after="0" w:line="240" w:lineRule="auto"/>
        <w:ind w:firstLine="708"/>
        <w:jc w:val="both"/>
        <w:rPr>
          <w:rFonts w:eastAsia="Calibri" w:cstheme="minorHAnsi"/>
          <w:sz w:val="24"/>
          <w:szCs w:val="24"/>
        </w:rPr>
      </w:pPr>
      <w:r w:rsidRPr="007B7156">
        <w:rPr>
          <w:rFonts w:eastAsia="Calibri" w:cstheme="minorHAnsi"/>
          <w:sz w:val="24"/>
          <w:szCs w:val="24"/>
        </w:rPr>
        <w:t>7.1. За невиконання або неналежне виконання зобов'язань за цим Договором Сторони несуть відповідальність згідно з чинним законодавством України та цим Договором.</w:t>
      </w:r>
    </w:p>
    <w:p w14:paraId="2392E38D" w14:textId="77777777" w:rsidR="004B16D4" w:rsidRPr="007B7156" w:rsidRDefault="004B16D4" w:rsidP="004B16D4">
      <w:pPr>
        <w:spacing w:after="0" w:line="240" w:lineRule="auto"/>
        <w:ind w:firstLine="708"/>
        <w:jc w:val="both"/>
        <w:rPr>
          <w:rFonts w:eastAsia="Calibri" w:cstheme="minorHAnsi"/>
          <w:sz w:val="24"/>
          <w:szCs w:val="24"/>
        </w:rPr>
      </w:pPr>
      <w:r w:rsidRPr="007B7156">
        <w:rPr>
          <w:rFonts w:eastAsia="Calibri" w:cstheme="minorHAnsi"/>
          <w:sz w:val="24"/>
          <w:szCs w:val="24"/>
        </w:rPr>
        <w:t>7.2. У випадку порушень умов Договору, що призвело до виникнення збитків, винна Сторона відшкодовує іншій Стороні такі збитки в повному обсязі.</w:t>
      </w:r>
    </w:p>
    <w:p w14:paraId="55306BFE" w14:textId="77777777" w:rsidR="004B16D4" w:rsidRPr="007B7156" w:rsidRDefault="004B16D4" w:rsidP="004B16D4">
      <w:pPr>
        <w:spacing w:after="0" w:line="252" w:lineRule="auto"/>
        <w:ind w:right="-143" w:firstLine="709"/>
        <w:jc w:val="both"/>
        <w:rPr>
          <w:rFonts w:eastAsia="Calibri" w:cstheme="minorHAnsi"/>
          <w:color w:val="000000"/>
          <w:sz w:val="24"/>
          <w:szCs w:val="24"/>
          <w:lang w:eastAsia="ru-RU"/>
        </w:rPr>
      </w:pPr>
      <w:r w:rsidRPr="007B7156">
        <w:rPr>
          <w:rFonts w:eastAsia="Calibri" w:cstheme="minorHAnsi"/>
          <w:sz w:val="24"/>
          <w:szCs w:val="24"/>
        </w:rPr>
        <w:t xml:space="preserve">7.3. За неякісне надання Послуг Виконавець сплачує штраф у розмірі 20 % вартості із врахуванням ПДВ* неякісно наданих Послуг. </w:t>
      </w:r>
      <w:r w:rsidRPr="007B7156">
        <w:rPr>
          <w:rFonts w:eastAsia="Calibri" w:cstheme="minorHAnsi"/>
          <w:color w:val="000000"/>
          <w:sz w:val="24"/>
          <w:szCs w:val="24"/>
          <w:lang w:eastAsia="ru-RU"/>
        </w:rPr>
        <w:t>До неякісних послуг також відносяться випадки виявлення недоліків у проведеному ТО ТЗ, і в тому числі вихід з ладу ТЗ з причини надання неякісних Послуг, використання неякісних витратних матеріалів та/або запасних частин.</w:t>
      </w:r>
    </w:p>
    <w:p w14:paraId="3DABCBF6" w14:textId="77777777" w:rsidR="004B16D4" w:rsidRPr="007B7156" w:rsidRDefault="004B16D4" w:rsidP="004B16D4">
      <w:pPr>
        <w:tabs>
          <w:tab w:val="left" w:pos="567"/>
        </w:tabs>
        <w:spacing w:after="0" w:line="252" w:lineRule="auto"/>
        <w:ind w:right="-143"/>
        <w:jc w:val="both"/>
        <w:rPr>
          <w:rFonts w:eastAsia="Calibri" w:cstheme="minorHAnsi"/>
          <w:sz w:val="24"/>
          <w:szCs w:val="24"/>
          <w:lang w:eastAsia="ru-RU"/>
        </w:rPr>
      </w:pPr>
      <w:r w:rsidRPr="007B7156">
        <w:rPr>
          <w:rFonts w:eastAsia="Calibri" w:cstheme="minorHAnsi"/>
          <w:color w:val="000000"/>
          <w:sz w:val="24"/>
          <w:szCs w:val="24"/>
          <w:lang w:eastAsia="ru-RU"/>
        </w:rPr>
        <w:tab/>
        <w:t xml:space="preserve">За порушення гарантійних зобов’язань, передбачених цим Договором, Виконавець сплачує Замовнику штраф в розмірі  </w:t>
      </w:r>
      <w:r w:rsidRPr="007B7156">
        <w:rPr>
          <w:rFonts w:eastAsia="Calibri" w:cstheme="minorHAnsi"/>
          <w:color w:val="000000"/>
          <w:sz w:val="24"/>
          <w:szCs w:val="24"/>
          <w:lang w:val="ru-RU" w:eastAsia="ru-RU"/>
        </w:rPr>
        <w:t>20% в</w:t>
      </w:r>
      <w:r w:rsidRPr="007B7156">
        <w:rPr>
          <w:rFonts w:eastAsia="Calibri" w:cstheme="minorHAnsi"/>
          <w:color w:val="000000"/>
          <w:sz w:val="24"/>
          <w:szCs w:val="24"/>
          <w:lang w:eastAsia="ru-RU"/>
        </w:rPr>
        <w:t>ід вартості із врахуванням ПДВ* наданих послуг</w:t>
      </w:r>
      <w:r w:rsidRPr="007B7156">
        <w:rPr>
          <w:rFonts w:eastAsia="Calibri" w:cstheme="minorHAnsi"/>
          <w:sz w:val="24"/>
          <w:szCs w:val="24"/>
          <w:lang w:eastAsia="ru-RU"/>
        </w:rPr>
        <w:t>.</w:t>
      </w:r>
    </w:p>
    <w:p w14:paraId="02BC6A4C" w14:textId="77777777" w:rsidR="004B16D4" w:rsidRPr="007B7156" w:rsidRDefault="004B16D4" w:rsidP="004B16D4">
      <w:pPr>
        <w:spacing w:after="0" w:line="240" w:lineRule="auto"/>
        <w:ind w:firstLine="708"/>
        <w:jc w:val="both"/>
        <w:rPr>
          <w:rFonts w:eastAsia="Calibri" w:cstheme="minorHAnsi"/>
          <w:i/>
          <w:sz w:val="24"/>
          <w:szCs w:val="24"/>
        </w:rPr>
      </w:pPr>
      <w:r w:rsidRPr="007B7156">
        <w:rPr>
          <w:rFonts w:eastAsia="Calibri" w:cstheme="minorHAnsi"/>
          <w:i/>
          <w:sz w:val="24"/>
          <w:szCs w:val="24"/>
        </w:rPr>
        <w:t>* ПДВ враховується, якщо Виконавець є платником ПДВ</w:t>
      </w:r>
    </w:p>
    <w:p w14:paraId="1146957E" w14:textId="77777777" w:rsidR="004B16D4" w:rsidRPr="007B7156" w:rsidRDefault="004B16D4" w:rsidP="004B16D4">
      <w:pPr>
        <w:spacing w:after="0" w:line="240" w:lineRule="auto"/>
        <w:ind w:firstLine="708"/>
        <w:jc w:val="both"/>
        <w:rPr>
          <w:rFonts w:eastAsia="Calibri" w:cstheme="minorHAnsi"/>
          <w:sz w:val="24"/>
          <w:szCs w:val="24"/>
        </w:rPr>
      </w:pPr>
      <w:r w:rsidRPr="007B7156">
        <w:rPr>
          <w:rFonts w:eastAsia="Calibri" w:cstheme="minorHAnsi"/>
          <w:sz w:val="24"/>
          <w:szCs w:val="24"/>
        </w:rPr>
        <w:t>7.4. У разі порушення з вини Виконавця строків надання Послуг, Виконавець сплачує Замовнику пеню у розмірі 0,1% вартості Послуг із врахуванням ПДВ*, з яких допущено прострочення надання за кожний день прострочення, а за прострочення понад 30 (тридцяти) днів додатково сплачує штраф у розмірі 7% вказаної вартості із врахуванням ПДВ*.</w:t>
      </w:r>
    </w:p>
    <w:p w14:paraId="5BE1B8DF" w14:textId="77777777" w:rsidR="004B16D4" w:rsidRPr="007B7156" w:rsidRDefault="004B16D4" w:rsidP="004B16D4">
      <w:pPr>
        <w:spacing w:after="0" w:line="240" w:lineRule="auto"/>
        <w:ind w:firstLine="708"/>
        <w:jc w:val="both"/>
        <w:rPr>
          <w:rFonts w:eastAsia="Calibri" w:cstheme="minorHAnsi"/>
          <w:i/>
          <w:sz w:val="24"/>
          <w:szCs w:val="24"/>
        </w:rPr>
      </w:pPr>
      <w:r w:rsidRPr="007B7156">
        <w:rPr>
          <w:rFonts w:eastAsia="Calibri" w:cstheme="minorHAnsi"/>
          <w:i/>
          <w:sz w:val="24"/>
          <w:szCs w:val="24"/>
        </w:rPr>
        <w:t>* ПДВ враховується, якщо Виконавець є платником ПДВ</w:t>
      </w:r>
    </w:p>
    <w:p w14:paraId="7D7E3965" w14:textId="77777777" w:rsidR="004B16D4" w:rsidRPr="007B7156" w:rsidRDefault="004B16D4" w:rsidP="004B16D4">
      <w:pPr>
        <w:spacing w:after="0" w:line="240" w:lineRule="auto"/>
        <w:ind w:firstLine="708"/>
        <w:jc w:val="both"/>
        <w:rPr>
          <w:rFonts w:eastAsia="Calibri" w:cstheme="minorHAnsi"/>
          <w:sz w:val="24"/>
          <w:szCs w:val="24"/>
        </w:rPr>
      </w:pPr>
      <w:r w:rsidRPr="007B7156">
        <w:rPr>
          <w:rFonts w:eastAsia="Calibri" w:cstheme="minorHAnsi"/>
          <w:sz w:val="24"/>
          <w:szCs w:val="24"/>
        </w:rPr>
        <w:t>7.5. За необґрунтовану відмову Виконавця від підписання акту про недоліки (дефекти), Виконавець сплачує на користь Замовника штраф у розмірі 2% від суми Договору із врахуванням ПДВ*.</w:t>
      </w:r>
    </w:p>
    <w:p w14:paraId="6E6CD797" w14:textId="77777777" w:rsidR="004B16D4" w:rsidRPr="007B7156" w:rsidRDefault="004B16D4" w:rsidP="004B16D4">
      <w:pPr>
        <w:spacing w:after="0" w:line="240" w:lineRule="auto"/>
        <w:ind w:firstLine="708"/>
        <w:jc w:val="both"/>
        <w:rPr>
          <w:rFonts w:eastAsia="Calibri" w:cstheme="minorHAnsi"/>
          <w:sz w:val="24"/>
          <w:szCs w:val="24"/>
        </w:rPr>
      </w:pPr>
      <w:r w:rsidRPr="007B7156">
        <w:rPr>
          <w:rFonts w:eastAsia="Calibri" w:cstheme="minorHAnsi"/>
          <w:i/>
          <w:sz w:val="24"/>
          <w:szCs w:val="24"/>
        </w:rPr>
        <w:t>* ПДВ враховується, якщо Виконавець є платником ПДВ</w:t>
      </w:r>
    </w:p>
    <w:p w14:paraId="6097BE74" w14:textId="77777777" w:rsidR="004B16D4" w:rsidRPr="007B7156" w:rsidRDefault="004B16D4" w:rsidP="004B16D4">
      <w:pPr>
        <w:spacing w:after="0" w:line="240" w:lineRule="auto"/>
        <w:ind w:firstLine="708"/>
        <w:jc w:val="both"/>
        <w:rPr>
          <w:rFonts w:eastAsia="Calibri" w:cstheme="minorHAnsi"/>
          <w:sz w:val="24"/>
          <w:szCs w:val="24"/>
        </w:rPr>
      </w:pPr>
      <w:r w:rsidRPr="007B7156">
        <w:rPr>
          <w:rFonts w:eastAsia="Calibri" w:cstheme="minorHAnsi"/>
          <w:sz w:val="24"/>
          <w:szCs w:val="24"/>
        </w:rPr>
        <w:lastRenderedPageBreak/>
        <w:t xml:space="preserve">7.6. За односторонню необґрунтовану відмову від Договору та/або виконання своїх зобов’язань за Договором, Виконавець сплачує  Замовнику штраф у розмірі 10 % від загальної ціни із врахуванням ПДВ* Договору. </w:t>
      </w:r>
    </w:p>
    <w:p w14:paraId="3872590F" w14:textId="77777777" w:rsidR="004B16D4" w:rsidRPr="007B7156" w:rsidRDefault="004B16D4" w:rsidP="004B16D4">
      <w:pPr>
        <w:spacing w:after="0" w:line="240" w:lineRule="auto"/>
        <w:ind w:firstLine="708"/>
        <w:jc w:val="both"/>
        <w:rPr>
          <w:rFonts w:eastAsia="Calibri" w:cstheme="minorHAnsi"/>
          <w:i/>
          <w:sz w:val="24"/>
          <w:szCs w:val="24"/>
        </w:rPr>
      </w:pPr>
      <w:r w:rsidRPr="007B7156">
        <w:rPr>
          <w:rFonts w:eastAsia="Calibri" w:cstheme="minorHAnsi"/>
          <w:i/>
          <w:sz w:val="24"/>
          <w:szCs w:val="24"/>
        </w:rPr>
        <w:t>* ПДВ враховується, якщо Виконавець є платником ПДВ</w:t>
      </w:r>
    </w:p>
    <w:p w14:paraId="15CF6407" w14:textId="77777777" w:rsidR="004B16D4" w:rsidRPr="007B7156" w:rsidRDefault="004B16D4" w:rsidP="004B16D4">
      <w:pPr>
        <w:spacing w:after="0" w:line="240" w:lineRule="auto"/>
        <w:ind w:firstLine="708"/>
        <w:jc w:val="both"/>
        <w:rPr>
          <w:rFonts w:eastAsia="Calibri" w:cstheme="minorHAnsi"/>
          <w:sz w:val="24"/>
          <w:szCs w:val="24"/>
        </w:rPr>
      </w:pPr>
      <w:r w:rsidRPr="007B7156">
        <w:rPr>
          <w:rFonts w:eastAsia="Calibri" w:cstheme="minorHAnsi"/>
          <w:sz w:val="24"/>
          <w:szCs w:val="24"/>
        </w:rPr>
        <w:t xml:space="preserve">7.7. За порушення строків оплати Замовник сплачує Виконавцю пеню в розмірі 0,001% від суми  простроченого платежу, за кожний день прострочення платежу, але не більше подвійної облікової ставки Національного банку України, що діяла в період, за який сплачується пеня. </w:t>
      </w:r>
    </w:p>
    <w:p w14:paraId="503D1046" w14:textId="77777777" w:rsidR="004B16D4" w:rsidRPr="007B7156" w:rsidRDefault="004B16D4" w:rsidP="004B16D4">
      <w:pPr>
        <w:spacing w:after="0" w:line="240" w:lineRule="auto"/>
        <w:ind w:firstLine="708"/>
        <w:jc w:val="both"/>
        <w:rPr>
          <w:rFonts w:eastAsia="Calibri" w:cstheme="minorHAnsi"/>
          <w:sz w:val="24"/>
          <w:szCs w:val="24"/>
        </w:rPr>
      </w:pPr>
      <w:r w:rsidRPr="007B7156">
        <w:rPr>
          <w:rFonts w:eastAsia="Calibri" w:cstheme="minorHAnsi"/>
          <w:sz w:val="24"/>
          <w:szCs w:val="24"/>
        </w:rPr>
        <w:t xml:space="preserve">7.8. Якщо Виконавець не зареєстрував, неправильно або несвоєчасно зареєстрував податкову/і накладну/і в системі електронного адміністрування податку на додану вартість чи вчинив інші дії/бездіяльність, в результаті чого Замовник втратив права на податковий кредит, Виконавець зобов’язаний сплатити Замовнику штраф у розмірі 20%  від суми операції/й по якій не зареєстровано, неправильно або несвоєчасного зареєстровано податкову/і накладну/і. </w:t>
      </w:r>
    </w:p>
    <w:p w14:paraId="51A61BF4" w14:textId="77777777" w:rsidR="004B16D4" w:rsidRPr="007B7156" w:rsidRDefault="004B16D4" w:rsidP="004B16D4">
      <w:pPr>
        <w:tabs>
          <w:tab w:val="left" w:pos="567"/>
        </w:tabs>
        <w:spacing w:after="0" w:line="252" w:lineRule="auto"/>
        <w:ind w:right="-143"/>
        <w:jc w:val="both"/>
        <w:rPr>
          <w:rFonts w:eastAsia="Calibri" w:cstheme="minorHAnsi"/>
          <w:color w:val="000000"/>
          <w:sz w:val="24"/>
          <w:szCs w:val="24"/>
          <w:lang w:eastAsia="ru-RU"/>
        </w:rPr>
      </w:pPr>
      <w:r w:rsidRPr="007B7156">
        <w:rPr>
          <w:rFonts w:eastAsia="Calibri" w:cstheme="minorHAnsi"/>
          <w:sz w:val="24"/>
          <w:szCs w:val="24"/>
          <w:lang w:eastAsia="ru-RU"/>
        </w:rPr>
        <w:tab/>
        <w:t>7.9. За ненадання, несвоєчасне надання відповіді на заявку Замовника (п. 5.5. цього Договору), Виконавець сплачує Замовнику штраф в сумі 500 (п’ятсот) грн. за кожний такий випадок.</w:t>
      </w:r>
    </w:p>
    <w:p w14:paraId="6C8B4744" w14:textId="77777777" w:rsidR="004B16D4" w:rsidRPr="007B7156" w:rsidRDefault="004B16D4" w:rsidP="004B16D4">
      <w:pPr>
        <w:spacing w:after="0" w:line="240" w:lineRule="auto"/>
        <w:ind w:firstLine="567"/>
        <w:jc w:val="both"/>
        <w:rPr>
          <w:rFonts w:eastAsia="Calibri" w:cstheme="minorHAnsi"/>
          <w:sz w:val="24"/>
          <w:szCs w:val="24"/>
        </w:rPr>
      </w:pPr>
      <w:r w:rsidRPr="007B7156">
        <w:rPr>
          <w:rFonts w:eastAsia="Calibri" w:cstheme="minorHAnsi"/>
          <w:sz w:val="24"/>
          <w:szCs w:val="24"/>
        </w:rPr>
        <w:t>7.10. У випадку ненадання або порушення строків надання документів відповідно до п.6.3.17. та п.6.3.18. даного Договору, Виконавець  виплачує Замовнику штраф у розмірі 20 % від вартості Послуг, документи щодо яких ненадані або надані з порушенням строку.*</w:t>
      </w:r>
    </w:p>
    <w:p w14:paraId="3639DD8F" w14:textId="77777777" w:rsidR="004B16D4" w:rsidRPr="007B7156" w:rsidRDefault="004B16D4" w:rsidP="004B16D4">
      <w:pPr>
        <w:spacing w:after="0" w:line="240" w:lineRule="auto"/>
        <w:ind w:firstLine="567"/>
        <w:jc w:val="both"/>
        <w:rPr>
          <w:rFonts w:eastAsia="Calibri" w:cstheme="minorHAnsi"/>
          <w:color w:val="FF0000"/>
          <w:sz w:val="24"/>
          <w:szCs w:val="24"/>
        </w:rPr>
      </w:pPr>
      <w:r w:rsidRPr="007B7156">
        <w:rPr>
          <w:rFonts w:eastAsia="Calibri" w:cstheme="minorHAnsi"/>
          <w:sz w:val="24"/>
          <w:szCs w:val="24"/>
        </w:rPr>
        <w:t>*</w:t>
      </w:r>
      <w:r w:rsidRPr="007B7156">
        <w:rPr>
          <w:rFonts w:eastAsia="Calibri" w:cstheme="minorHAnsi"/>
          <w:i/>
          <w:sz w:val="24"/>
          <w:szCs w:val="24"/>
          <w:lang w:eastAsia="ru-RU"/>
        </w:rPr>
        <w:t xml:space="preserve"> Пункт  7.10  включається в Договір, якщо Договором передбачена оплата за надані Послуги протягом 30 календарних днів або більше  по факту надання Послуг.</w:t>
      </w:r>
      <w:r w:rsidRPr="007B7156">
        <w:rPr>
          <w:rFonts w:eastAsia="Calibri" w:cstheme="minorHAnsi"/>
          <w:sz w:val="24"/>
          <w:szCs w:val="24"/>
          <w:lang w:eastAsia="ru-RU"/>
        </w:rPr>
        <w:t xml:space="preserve">  </w:t>
      </w:r>
      <w:r w:rsidRPr="007B7156">
        <w:rPr>
          <w:rFonts w:eastAsia="Calibri" w:cstheme="minorHAnsi"/>
          <w:i/>
          <w:iCs/>
          <w:sz w:val="24"/>
          <w:szCs w:val="24"/>
          <w:lang w:eastAsia="ru-RU"/>
        </w:rPr>
        <w:t xml:space="preserve"> </w:t>
      </w:r>
    </w:p>
    <w:p w14:paraId="64F5997A" w14:textId="77777777" w:rsidR="004B16D4" w:rsidRPr="007B7156" w:rsidRDefault="004B16D4" w:rsidP="004B16D4">
      <w:pPr>
        <w:spacing w:after="0" w:line="240" w:lineRule="auto"/>
        <w:ind w:firstLine="708"/>
        <w:jc w:val="both"/>
        <w:rPr>
          <w:rFonts w:eastAsia="Calibri" w:cstheme="minorHAnsi"/>
          <w:sz w:val="24"/>
          <w:szCs w:val="24"/>
        </w:rPr>
      </w:pPr>
      <w:r w:rsidRPr="007B7156">
        <w:rPr>
          <w:rFonts w:eastAsia="Calibri" w:cstheme="minorHAnsi"/>
          <w:sz w:val="24"/>
          <w:szCs w:val="24"/>
        </w:rPr>
        <w:t>7.1</w:t>
      </w:r>
      <w:r>
        <w:rPr>
          <w:rFonts w:eastAsia="Calibri" w:cstheme="minorHAnsi"/>
          <w:sz w:val="24"/>
          <w:szCs w:val="24"/>
        </w:rPr>
        <w:t>1</w:t>
      </w:r>
      <w:r w:rsidRPr="007B7156">
        <w:rPr>
          <w:rFonts w:eastAsia="Calibri" w:cstheme="minorHAnsi"/>
          <w:sz w:val="24"/>
          <w:szCs w:val="24"/>
        </w:rPr>
        <w:t xml:space="preserve">. </w:t>
      </w:r>
      <w:r w:rsidRPr="007B7156">
        <w:rPr>
          <w:rFonts w:eastAsia="Calibri" w:cstheme="minorHAnsi"/>
          <w:sz w:val="24"/>
          <w:szCs w:val="24"/>
          <w:lang w:eastAsia="ru-RU"/>
        </w:rPr>
        <w:t>Виконавець несе відповідальність за збереження ТЗ</w:t>
      </w:r>
      <w:r w:rsidRPr="007B7156" w:rsidDel="006B461F">
        <w:rPr>
          <w:rFonts w:eastAsia="Calibri" w:cstheme="minorHAnsi"/>
          <w:sz w:val="24"/>
          <w:szCs w:val="24"/>
          <w:lang w:eastAsia="ru-RU"/>
        </w:rPr>
        <w:t xml:space="preserve"> </w:t>
      </w:r>
      <w:r w:rsidRPr="007B7156">
        <w:rPr>
          <w:rFonts w:eastAsia="Calibri" w:cstheme="minorHAnsi"/>
          <w:sz w:val="24"/>
          <w:szCs w:val="24"/>
          <w:lang w:eastAsia="ru-RU"/>
        </w:rPr>
        <w:t>Замовника під час їх перебування на території  Виконавця.  У випадку пошкодження ТЗ Виконавець зобов’язується усунути його за власний рахунок. У випадку знищення або втрати ТЗ Виконавець зобов'язаний відшкодувати Замовнику його  ринкову вартість. Виконавець у разі втрати, знищення ТЗ окрім відшкодування Замовнику його ринкової вартості, відшкодовує Замовнику вартість та/або всі понесені останнім витрати на визначення ринкової вартості такого ТЗ  протягом 5 робочих днів з дня направлення йому Замовником відповідної вимоги та підтверджувальних документів</w:t>
      </w:r>
    </w:p>
    <w:p w14:paraId="3D0DD80E" w14:textId="77777777" w:rsidR="004B16D4" w:rsidRPr="007B7156" w:rsidRDefault="004B16D4" w:rsidP="004B16D4">
      <w:pPr>
        <w:spacing w:after="0" w:line="237" w:lineRule="auto"/>
        <w:ind w:firstLine="709"/>
        <w:jc w:val="both"/>
        <w:rPr>
          <w:rFonts w:eastAsia="Calibri" w:cstheme="minorHAnsi"/>
          <w:sz w:val="24"/>
          <w:szCs w:val="24"/>
          <w:lang w:eastAsia="ru-RU"/>
        </w:rPr>
      </w:pPr>
      <w:r w:rsidRPr="007B7156">
        <w:rPr>
          <w:rFonts w:eastAsia="Calibri" w:cstheme="minorHAnsi"/>
          <w:sz w:val="24"/>
          <w:szCs w:val="24"/>
        </w:rPr>
        <w:t>7.1</w:t>
      </w:r>
      <w:r>
        <w:rPr>
          <w:rFonts w:eastAsia="Calibri" w:cstheme="minorHAnsi"/>
          <w:sz w:val="24"/>
          <w:szCs w:val="24"/>
        </w:rPr>
        <w:t>2</w:t>
      </w:r>
      <w:r w:rsidRPr="007B7156">
        <w:rPr>
          <w:rFonts w:eastAsia="Calibri" w:cstheme="minorHAnsi"/>
          <w:sz w:val="24"/>
          <w:szCs w:val="24"/>
        </w:rPr>
        <w:t xml:space="preserve">. </w:t>
      </w:r>
      <w:r w:rsidRPr="007B7156">
        <w:rPr>
          <w:rFonts w:eastAsia="Calibri" w:cstheme="minorHAnsi"/>
          <w:sz w:val="24"/>
          <w:szCs w:val="24"/>
          <w:lang w:eastAsia="ru-RU"/>
        </w:rPr>
        <w:t xml:space="preserve">При нарахуванні будь- яких штрафних санкцій та/або збитків, передбачених даним Договором, Замовник має право направити Виконавцю письмову вимогу про  нарахування штрафних санкцій  (із  розрахунком нарахування штрафних санкцій) та збитків (із наданням документально підтверджуючих документів або копій таких документів про нанесені збитки).  У такому випадку Виконавець зобов’язаний перерахувати Замовнику суму нарахованих  штрафних санкцій та/або збитків протягом 7 робочих днів з дати направлення відповідної письмової вимоги.  Датою направлення вимоги про сплату штрафних санкцій та/або збитків є дата відправлення, зазначена в документах (фіскальний чек, накладна, опис вкладення в цінний лист) підприємства зв’язку, через яке надсилалась  така вимога. </w:t>
      </w:r>
    </w:p>
    <w:p w14:paraId="572658CB" w14:textId="77777777" w:rsidR="004B16D4" w:rsidRPr="007B7156" w:rsidRDefault="004B16D4" w:rsidP="004B16D4">
      <w:pPr>
        <w:spacing w:after="0" w:line="240" w:lineRule="auto"/>
        <w:ind w:firstLine="708"/>
        <w:jc w:val="both"/>
        <w:rPr>
          <w:rFonts w:eastAsia="Calibri" w:cstheme="minorHAnsi"/>
          <w:sz w:val="24"/>
          <w:szCs w:val="24"/>
        </w:rPr>
      </w:pPr>
      <w:r w:rsidRPr="007B7156">
        <w:rPr>
          <w:rFonts w:eastAsia="Calibri" w:cstheme="minorHAnsi"/>
          <w:sz w:val="24"/>
          <w:szCs w:val="24"/>
          <w:lang w:eastAsia="ru-RU"/>
        </w:rPr>
        <w:t>При несплаті Виконавцем штрафних санкцій та/або  збитків протягом строку, вказаного у цьому пункті Договору, Замовник має право застосувати до Виконавця оперативно-господарську санкцію, а саме отримати суму нарахованих штрафних санкцій та/або  збитків, спричинених невиконанням та/або несвоєчасним виконанням Договору та/або порушенням умов Договору із суми, що підлягає сплаті Виконавцю.   Про застосування оперативно-господарської санкції Замовник зобов`язаний письмово повідомити Виконавця. Датою направлення такого повідомлення є дата відправлення, зазначена в документах (фіскальний чек, накладна, опис вкладення в цінний лист) підприємства зв’язку, через яке надсилається таке повідомлення.</w:t>
      </w:r>
    </w:p>
    <w:p w14:paraId="75293710" w14:textId="77777777" w:rsidR="004B16D4" w:rsidRPr="007B7156" w:rsidRDefault="004B16D4" w:rsidP="004B16D4">
      <w:pPr>
        <w:spacing w:after="0" w:line="240" w:lineRule="auto"/>
        <w:ind w:firstLine="708"/>
        <w:jc w:val="both"/>
        <w:rPr>
          <w:rFonts w:eastAsia="Calibri" w:cstheme="minorHAnsi"/>
          <w:sz w:val="24"/>
          <w:szCs w:val="24"/>
        </w:rPr>
      </w:pPr>
      <w:r w:rsidRPr="007B7156">
        <w:rPr>
          <w:rFonts w:eastAsia="Calibri" w:cstheme="minorHAnsi"/>
          <w:sz w:val="24"/>
          <w:szCs w:val="24"/>
        </w:rPr>
        <w:t>7.1</w:t>
      </w:r>
      <w:r>
        <w:rPr>
          <w:rFonts w:eastAsia="Calibri" w:cstheme="minorHAnsi"/>
          <w:sz w:val="24"/>
          <w:szCs w:val="24"/>
        </w:rPr>
        <w:t>3</w:t>
      </w:r>
      <w:r w:rsidRPr="007B7156">
        <w:rPr>
          <w:rFonts w:eastAsia="Calibri" w:cstheme="minorHAnsi"/>
          <w:sz w:val="24"/>
          <w:szCs w:val="24"/>
        </w:rPr>
        <w:t>. Сплата господарських санкцій не звільняє Сторони від виконання своїх зобов'язань за Договором.</w:t>
      </w:r>
    </w:p>
    <w:p w14:paraId="4932606A" w14:textId="50E19C3F" w:rsidR="004B16D4" w:rsidRDefault="004B16D4" w:rsidP="004B16D4">
      <w:pPr>
        <w:spacing w:after="0" w:line="240" w:lineRule="auto"/>
        <w:jc w:val="both"/>
        <w:rPr>
          <w:rFonts w:eastAsia="Calibri" w:cstheme="minorHAnsi"/>
          <w:sz w:val="24"/>
          <w:szCs w:val="24"/>
        </w:rPr>
      </w:pPr>
    </w:p>
    <w:p w14:paraId="7A33FE24" w14:textId="37A9A271" w:rsidR="004B16D4" w:rsidRDefault="004B16D4" w:rsidP="004B16D4">
      <w:pPr>
        <w:spacing w:after="0" w:line="240" w:lineRule="auto"/>
        <w:jc w:val="both"/>
        <w:rPr>
          <w:rFonts w:eastAsia="Calibri" w:cstheme="minorHAnsi"/>
          <w:sz w:val="24"/>
          <w:szCs w:val="24"/>
        </w:rPr>
      </w:pPr>
    </w:p>
    <w:p w14:paraId="01C98A2B" w14:textId="77777777" w:rsidR="004B16D4" w:rsidRPr="007B7156" w:rsidRDefault="004B16D4" w:rsidP="004B16D4">
      <w:pPr>
        <w:spacing w:after="0" w:line="240" w:lineRule="auto"/>
        <w:jc w:val="both"/>
        <w:rPr>
          <w:rFonts w:eastAsia="Calibri" w:cstheme="minorHAnsi"/>
          <w:sz w:val="24"/>
          <w:szCs w:val="24"/>
        </w:rPr>
      </w:pPr>
    </w:p>
    <w:p w14:paraId="2CA9A93C" w14:textId="77777777" w:rsidR="004B16D4" w:rsidRPr="007B7156" w:rsidRDefault="004B16D4" w:rsidP="00B4570E">
      <w:pPr>
        <w:numPr>
          <w:ilvl w:val="0"/>
          <w:numId w:val="12"/>
        </w:numPr>
        <w:spacing w:after="0" w:line="240" w:lineRule="auto"/>
        <w:ind w:firstLine="426"/>
        <w:jc w:val="center"/>
        <w:rPr>
          <w:rFonts w:eastAsia="Calibri" w:cstheme="minorHAnsi"/>
          <w:b/>
          <w:sz w:val="24"/>
          <w:szCs w:val="24"/>
        </w:rPr>
      </w:pPr>
      <w:r w:rsidRPr="007B7156">
        <w:rPr>
          <w:rFonts w:eastAsia="Calibri" w:cstheme="minorHAnsi"/>
          <w:b/>
          <w:sz w:val="24"/>
          <w:szCs w:val="24"/>
        </w:rPr>
        <w:lastRenderedPageBreak/>
        <w:t>ОБСТАВИНИ НЕПЕРЕБОРНОЇ СИЛИ</w:t>
      </w:r>
    </w:p>
    <w:p w14:paraId="03CE3DC4" w14:textId="77777777" w:rsidR="004B16D4" w:rsidRPr="007B7156" w:rsidRDefault="004B16D4" w:rsidP="004B16D4">
      <w:pPr>
        <w:spacing w:after="0" w:line="240" w:lineRule="auto"/>
        <w:ind w:left="1146"/>
        <w:rPr>
          <w:rFonts w:eastAsia="Calibri" w:cstheme="minorHAnsi"/>
          <w:b/>
          <w:sz w:val="24"/>
          <w:szCs w:val="24"/>
        </w:rPr>
      </w:pPr>
    </w:p>
    <w:p w14:paraId="1A2428F3" w14:textId="77777777" w:rsidR="004B16D4" w:rsidRPr="007B7156" w:rsidRDefault="004B16D4" w:rsidP="004B16D4">
      <w:pPr>
        <w:tabs>
          <w:tab w:val="left" w:pos="284"/>
          <w:tab w:val="left" w:pos="99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567"/>
        <w:jc w:val="both"/>
        <w:rPr>
          <w:rFonts w:cstheme="minorHAnsi"/>
          <w:sz w:val="24"/>
          <w:szCs w:val="24"/>
          <w:lang w:eastAsia="ar-SA"/>
        </w:rPr>
      </w:pPr>
      <w:r w:rsidRPr="007B7156">
        <w:rPr>
          <w:rFonts w:eastAsia="Calibri" w:cstheme="minorHAnsi"/>
          <w:sz w:val="24"/>
          <w:szCs w:val="24"/>
        </w:rPr>
        <w:t xml:space="preserve">8.1. </w:t>
      </w:r>
      <w:r w:rsidRPr="007B7156">
        <w:rPr>
          <w:rFonts w:cstheme="minorHAnsi"/>
          <w:sz w:val="24"/>
          <w:szCs w:val="24"/>
          <w:lang w:eastAsia="ar-SA"/>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(форс-мажорних обставин), які не існували під час укладання Договору та виникли поза волею Сторін. Обставинами непереборної сили є надзвичайні та невідворотні обставини, що об'єктивно унеможливлюють виконання Стороною зобов'язань, передбачених умовами Договору (аварія, катастрофа, стихійне лихо, епідемія, епізоотія, війна тощо).</w:t>
      </w:r>
    </w:p>
    <w:p w14:paraId="7843B436" w14:textId="77777777" w:rsidR="004B16D4" w:rsidRPr="007B7156" w:rsidRDefault="004B16D4" w:rsidP="004B16D4">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567"/>
        <w:jc w:val="both"/>
        <w:rPr>
          <w:rFonts w:cstheme="minorHAnsi"/>
          <w:sz w:val="24"/>
          <w:szCs w:val="24"/>
          <w:lang w:eastAsia="ar-SA"/>
        </w:rPr>
      </w:pPr>
      <w:r w:rsidRPr="007B7156">
        <w:rPr>
          <w:rFonts w:cstheme="minorHAnsi"/>
          <w:sz w:val="24"/>
          <w:szCs w:val="24"/>
          <w:lang w:eastAsia="ar-SA"/>
        </w:rPr>
        <w:t>Не вважаються обставинами непереборної сили (форс-мажорними обставинами), зокрема, порушення зобов'язань контрагентами Сторони-правопорушника, відсутність на ринку потрібних для виконання зобов'язання товарів, відсутність у Сторони-боржника необхідних коштів, фінансова та економічна криза, дефолт, зростання офіційного та комерційного курсів іноземної валюти до національної валюти, тощо.</w:t>
      </w:r>
    </w:p>
    <w:p w14:paraId="586575D3" w14:textId="77777777" w:rsidR="004B16D4" w:rsidRPr="007B7156" w:rsidRDefault="004B16D4" w:rsidP="004B16D4">
      <w:pPr>
        <w:tabs>
          <w:tab w:val="left" w:pos="284"/>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567"/>
        <w:jc w:val="both"/>
        <w:rPr>
          <w:rFonts w:cstheme="minorHAnsi"/>
          <w:sz w:val="24"/>
          <w:szCs w:val="24"/>
          <w:lang w:eastAsia="ar-SA"/>
        </w:rPr>
      </w:pPr>
      <w:r w:rsidRPr="007B7156">
        <w:rPr>
          <w:rFonts w:cstheme="minorHAnsi"/>
          <w:sz w:val="24"/>
          <w:szCs w:val="24"/>
          <w:lang w:eastAsia="ar-SA"/>
        </w:rPr>
        <w:t>8.2.Сторона, що не може виконувати зобов'язання за цим Договором унаслідок дії обставин непереборної сили, (форс-мажорних обставин),  повинна не пізніше ніж протягом 7 днів з моменту їх виникнення повідомити у письмовій формі або листом на електронну пошту про це іншу Сторону В такому повідомленні повинні бути вказана наступна інформація: конкретні обставини непереборної сили, дата та місце виникнення таких обставин, їх очікувану тривалість (якщо таку можна визначити), та реквізити цього Договору (номер та дату).</w:t>
      </w:r>
    </w:p>
    <w:p w14:paraId="47660362" w14:textId="77777777" w:rsidR="004B16D4" w:rsidRPr="007B7156" w:rsidRDefault="004B16D4" w:rsidP="004B16D4">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567"/>
        <w:jc w:val="both"/>
        <w:rPr>
          <w:rFonts w:cstheme="minorHAnsi"/>
          <w:sz w:val="24"/>
          <w:szCs w:val="24"/>
          <w:lang w:eastAsia="ar-SA"/>
        </w:rPr>
      </w:pPr>
      <w:r w:rsidRPr="007B7156">
        <w:rPr>
          <w:rFonts w:cstheme="minorHAnsi"/>
          <w:sz w:val="24"/>
          <w:szCs w:val="24"/>
          <w:lang w:eastAsia="ar-SA"/>
        </w:rPr>
        <w:t>Наслідком не повідомлення чи порушення строку повідомлення про обставини непереборної сили (форс-мажорні обставини) або відсутність інформації, яку повинно мати таке повідомлення, є втрата права такої Сторони посилатися на дії обставин непереборної сили, (форс-мажорні обставини), як причину невиконання чи порушення строків виконання зобов’язань.</w:t>
      </w:r>
    </w:p>
    <w:p w14:paraId="2F9C9760" w14:textId="77777777" w:rsidR="004B16D4" w:rsidRPr="007B7156" w:rsidRDefault="004B16D4" w:rsidP="004B16D4">
      <w:pPr>
        <w:tabs>
          <w:tab w:val="left" w:pos="284"/>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567"/>
        <w:jc w:val="both"/>
        <w:rPr>
          <w:rFonts w:cstheme="minorHAnsi"/>
          <w:sz w:val="24"/>
          <w:szCs w:val="24"/>
          <w:lang w:eastAsia="ar-SA"/>
        </w:rPr>
      </w:pPr>
      <w:r w:rsidRPr="007B7156">
        <w:rPr>
          <w:rFonts w:cstheme="minorHAnsi"/>
          <w:sz w:val="24"/>
          <w:szCs w:val="24"/>
          <w:lang w:eastAsia="ar-SA"/>
        </w:rPr>
        <w:t>8.3.Доказом виникнення обставин непереборної сили (форс-мажорних обставин) та строку їх дії є відповідні документи, які видаються Торгово-промисловою палатою України або іншим уповноваженим на це органом України та/або Торгово-промисловою палатою або іншим уповноваженим на це органом країни розташування Сторони яка постраждала внаслідок таких обставин, та/або країни у якій виникли такі обставини, внаслідок чого постраждала Сторона.</w:t>
      </w:r>
    </w:p>
    <w:p w14:paraId="2568105F" w14:textId="77777777" w:rsidR="004B16D4" w:rsidRPr="007B7156" w:rsidRDefault="004B16D4" w:rsidP="004B16D4">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567"/>
        <w:jc w:val="both"/>
        <w:rPr>
          <w:rFonts w:cstheme="minorHAnsi"/>
          <w:sz w:val="24"/>
          <w:szCs w:val="24"/>
          <w:lang w:eastAsia="ar-SA"/>
        </w:rPr>
      </w:pPr>
      <w:r w:rsidRPr="007B7156">
        <w:rPr>
          <w:rFonts w:cstheme="minorHAnsi"/>
          <w:sz w:val="24"/>
          <w:szCs w:val="24"/>
          <w:lang w:eastAsia="ar-SA"/>
        </w:rPr>
        <w:t>З такого документу повинно вбачатися, що він стосується неможливості виконання Стороною, яка посилається на обставини непереборної сили (форс-мажорні обставини), конкретних зобов’язань по Договору внаслідок дії таких обставини, із зазначенням конкретної обставини та тим, що така  обставина є обставиною непереборної сили (форс-мажорною обставиною), місце, початок виникнення і строк дії такої обставини непереборної сили (форс-мажорної обставини), а також причинно-наслідковий зв’язок між обставиною непереборної сили (форс-мажорними обставинами) і неможливістю виконання такою Стороною своїх зобов'язань за цим Договором.</w:t>
      </w:r>
    </w:p>
    <w:p w14:paraId="2448E5D4" w14:textId="77777777" w:rsidR="004B16D4" w:rsidRPr="007B7156" w:rsidRDefault="004B16D4" w:rsidP="004B16D4">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567"/>
        <w:jc w:val="both"/>
        <w:rPr>
          <w:rFonts w:cstheme="minorHAnsi"/>
          <w:sz w:val="24"/>
          <w:szCs w:val="24"/>
          <w:lang w:eastAsia="ar-SA"/>
        </w:rPr>
      </w:pPr>
      <w:r w:rsidRPr="007B7156">
        <w:rPr>
          <w:rFonts w:cstheme="minorHAnsi"/>
          <w:sz w:val="24"/>
          <w:szCs w:val="24"/>
          <w:lang w:eastAsia="ar-SA"/>
        </w:rPr>
        <w:t>8.3.1. У випадку, якщо Сторона надає документи, що є доказом виникнення обставин непереборної (форс-мажорних обставин), видані іншим уповноваженим органом, ніж Торгово-промислова палата, така Сторона зобов’язаний надати документи, що підтверджують повноваження такого органу.</w:t>
      </w:r>
    </w:p>
    <w:p w14:paraId="1BA5BD46" w14:textId="77777777" w:rsidR="004B16D4" w:rsidRPr="007B7156" w:rsidRDefault="004B16D4" w:rsidP="004B16D4">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567"/>
        <w:jc w:val="both"/>
        <w:rPr>
          <w:rFonts w:cstheme="minorHAnsi"/>
          <w:sz w:val="24"/>
          <w:szCs w:val="24"/>
          <w:lang w:eastAsia="ar-SA"/>
        </w:rPr>
      </w:pPr>
      <w:r w:rsidRPr="007B7156">
        <w:rPr>
          <w:rFonts w:cstheme="minorHAnsi"/>
          <w:sz w:val="24"/>
          <w:szCs w:val="24"/>
          <w:lang w:eastAsia="ar-SA"/>
        </w:rPr>
        <w:t>8.3.2. Якщо документ видається  уповноваженими органами іноземних держав (не держави Україна), такий документ повинен бути легалізованим, якщо інше не передбачено законом або міжнародним договором України.</w:t>
      </w:r>
    </w:p>
    <w:p w14:paraId="405AF64E" w14:textId="77777777" w:rsidR="004B16D4" w:rsidRPr="007B7156" w:rsidRDefault="004B16D4" w:rsidP="004B16D4">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567"/>
        <w:jc w:val="both"/>
        <w:rPr>
          <w:rFonts w:cstheme="minorHAnsi"/>
          <w:sz w:val="24"/>
          <w:szCs w:val="24"/>
          <w:lang w:eastAsia="ar-SA"/>
        </w:rPr>
      </w:pPr>
      <w:r w:rsidRPr="007B7156">
        <w:rPr>
          <w:rFonts w:cstheme="minorHAnsi"/>
          <w:sz w:val="24"/>
          <w:szCs w:val="24"/>
          <w:lang w:eastAsia="ar-SA"/>
        </w:rPr>
        <w:lastRenderedPageBreak/>
        <w:t>8.3.3. Сторона, яка надає документи, що видані уповноваженими органами іноземних держав (не держави Україна), повинна забезпечити їх переклад на українську мову.</w:t>
      </w:r>
    </w:p>
    <w:p w14:paraId="7CA7D9EF" w14:textId="77777777" w:rsidR="004B16D4" w:rsidRPr="007B7156" w:rsidRDefault="004B16D4" w:rsidP="004B16D4">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567"/>
        <w:jc w:val="both"/>
        <w:rPr>
          <w:rFonts w:cstheme="minorHAnsi"/>
          <w:sz w:val="24"/>
          <w:szCs w:val="24"/>
          <w:lang w:eastAsia="ar-SA"/>
        </w:rPr>
      </w:pPr>
      <w:r w:rsidRPr="007B7156">
        <w:rPr>
          <w:rFonts w:cstheme="minorHAnsi"/>
          <w:sz w:val="24"/>
          <w:szCs w:val="24"/>
          <w:lang w:eastAsia="ar-SA"/>
        </w:rPr>
        <w:t xml:space="preserve">8.4. Ненадання документів, або невідповідності вимог до таких документів та/або інформації, яка повинна міститися у таких документах, відповідно до п. 8.3 Договору, позбавляє відповідну Сторону права посилатися на обставини непереборної сили (форс-мажорні обставини), як на підставу невиконання або порушення строку виконання договірних зобов’язань та звільнення від відповідальності. </w:t>
      </w:r>
    </w:p>
    <w:p w14:paraId="4E60B097" w14:textId="77777777" w:rsidR="004B16D4" w:rsidRPr="007B7156" w:rsidRDefault="004B16D4" w:rsidP="004B16D4">
      <w:pPr>
        <w:widowControl w:val="0"/>
        <w:autoSpaceDE w:val="0"/>
        <w:autoSpaceDN w:val="0"/>
        <w:adjustRightInd w:val="0"/>
        <w:spacing w:after="0"/>
        <w:ind w:firstLine="567"/>
        <w:contextualSpacing/>
        <w:jc w:val="both"/>
        <w:rPr>
          <w:rFonts w:cstheme="minorHAnsi"/>
          <w:sz w:val="24"/>
          <w:szCs w:val="24"/>
          <w:lang w:eastAsia="ru-RU"/>
        </w:rPr>
      </w:pPr>
      <w:r w:rsidRPr="007B7156">
        <w:rPr>
          <w:rFonts w:cstheme="minorHAnsi"/>
          <w:sz w:val="24"/>
          <w:szCs w:val="24"/>
          <w:lang w:eastAsia="ar-SA"/>
        </w:rPr>
        <w:t xml:space="preserve">8.5. У разі коли строк дії обставин непереборної сили продовжується більше ніж 60 </w:t>
      </w:r>
      <w:r w:rsidRPr="007B7156">
        <w:rPr>
          <w:rFonts w:cstheme="minorHAnsi"/>
          <w:sz w:val="24"/>
          <w:szCs w:val="24"/>
          <w:lang w:eastAsia="ru-RU"/>
        </w:rPr>
        <w:t>календарних</w:t>
      </w:r>
      <w:r w:rsidRPr="007B7156">
        <w:rPr>
          <w:rFonts w:cstheme="minorHAnsi"/>
          <w:sz w:val="24"/>
          <w:szCs w:val="24"/>
          <w:lang w:eastAsia="ar-SA"/>
        </w:rPr>
        <w:t xml:space="preserve"> днів, кожна із Сторін має право розірвати цей Договір. Договір припиняє свою дію з дати направлення повідомлення про розірвання Договору в односторонньому порядку якою вважається дата відправлення, зазначена в документі (в тому числі, але не виключно фіскальний чек, квитанція, накладна, опис вкладення в цінний лист, декларація) підприємства зв’язку, через яке надсилається таке повідомлення.</w:t>
      </w:r>
      <w:r w:rsidRPr="007B7156">
        <w:rPr>
          <w:rFonts w:cstheme="minorHAnsi"/>
          <w:sz w:val="24"/>
          <w:szCs w:val="24"/>
          <w:lang w:eastAsia="ru-RU"/>
        </w:rPr>
        <w:t xml:space="preserve"> </w:t>
      </w:r>
    </w:p>
    <w:p w14:paraId="6E6379FA" w14:textId="77777777" w:rsidR="004B16D4" w:rsidRPr="007B7156" w:rsidRDefault="004B16D4" w:rsidP="004B16D4">
      <w:pPr>
        <w:spacing w:after="0" w:line="240" w:lineRule="auto"/>
        <w:ind w:firstLine="426"/>
        <w:jc w:val="both"/>
        <w:rPr>
          <w:rFonts w:eastAsia="Calibri" w:cstheme="minorHAnsi"/>
          <w:sz w:val="24"/>
          <w:szCs w:val="24"/>
        </w:rPr>
      </w:pPr>
    </w:p>
    <w:p w14:paraId="794B65F3" w14:textId="77777777" w:rsidR="004B16D4" w:rsidRPr="007B7156" w:rsidRDefault="004B16D4" w:rsidP="00B4570E">
      <w:pPr>
        <w:numPr>
          <w:ilvl w:val="0"/>
          <w:numId w:val="12"/>
        </w:numPr>
        <w:spacing w:after="0" w:line="240" w:lineRule="auto"/>
        <w:ind w:firstLine="426"/>
        <w:jc w:val="center"/>
        <w:rPr>
          <w:rFonts w:eastAsia="Calibri" w:cstheme="minorHAnsi"/>
          <w:b/>
          <w:sz w:val="24"/>
          <w:szCs w:val="24"/>
        </w:rPr>
      </w:pPr>
      <w:r w:rsidRPr="007B7156">
        <w:rPr>
          <w:rFonts w:eastAsia="Calibri" w:cstheme="minorHAnsi"/>
          <w:b/>
          <w:sz w:val="24"/>
          <w:szCs w:val="24"/>
        </w:rPr>
        <w:t>ВИРІШЕННЯ СПОРІВ</w:t>
      </w:r>
    </w:p>
    <w:p w14:paraId="5C931E7A" w14:textId="77777777" w:rsidR="004B16D4" w:rsidRPr="007B7156" w:rsidRDefault="004B16D4" w:rsidP="004B16D4">
      <w:pPr>
        <w:spacing w:after="0" w:line="240" w:lineRule="auto"/>
        <w:ind w:left="1146"/>
        <w:rPr>
          <w:rFonts w:eastAsia="Calibri" w:cstheme="minorHAnsi"/>
          <w:b/>
          <w:sz w:val="24"/>
          <w:szCs w:val="24"/>
        </w:rPr>
      </w:pPr>
    </w:p>
    <w:p w14:paraId="13050A43" w14:textId="77777777" w:rsidR="004B16D4" w:rsidRPr="007B7156" w:rsidRDefault="004B16D4" w:rsidP="004B16D4">
      <w:pPr>
        <w:spacing w:after="0" w:line="240" w:lineRule="auto"/>
        <w:ind w:firstLine="708"/>
        <w:jc w:val="both"/>
        <w:rPr>
          <w:rFonts w:eastAsia="Calibri" w:cstheme="minorHAnsi"/>
          <w:sz w:val="24"/>
          <w:szCs w:val="24"/>
        </w:rPr>
      </w:pPr>
      <w:r w:rsidRPr="007B7156">
        <w:rPr>
          <w:rFonts w:eastAsia="Calibri" w:cstheme="minorHAnsi"/>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14:paraId="43675AF2" w14:textId="77777777" w:rsidR="004B16D4" w:rsidRPr="007B7156" w:rsidRDefault="004B16D4" w:rsidP="004B16D4">
      <w:pPr>
        <w:spacing w:after="0" w:line="240" w:lineRule="auto"/>
        <w:ind w:firstLine="708"/>
        <w:jc w:val="both"/>
        <w:rPr>
          <w:rFonts w:eastAsia="Calibri" w:cstheme="minorHAnsi"/>
          <w:sz w:val="24"/>
          <w:szCs w:val="24"/>
        </w:rPr>
      </w:pPr>
      <w:r w:rsidRPr="007B7156">
        <w:rPr>
          <w:rFonts w:eastAsia="Calibri" w:cstheme="minorHAnsi"/>
          <w:sz w:val="24"/>
          <w:szCs w:val="24"/>
        </w:rPr>
        <w:t xml:space="preserve">9.2. У разі недосягнення Сторонами згоди спори (розбіжності) вирішуються у судовому порядку </w:t>
      </w:r>
      <w:r w:rsidRPr="007B7156">
        <w:rPr>
          <w:rFonts w:eastAsia="Calibri" w:cstheme="minorHAnsi"/>
          <w:sz w:val="24"/>
          <w:szCs w:val="24"/>
          <w:lang w:eastAsia="ru-RU"/>
        </w:rPr>
        <w:t xml:space="preserve">в судах України згідно з чинним законодавством </w:t>
      </w:r>
      <w:r w:rsidRPr="007B7156">
        <w:rPr>
          <w:rFonts w:eastAsia="Calibri" w:cstheme="minorHAnsi"/>
          <w:sz w:val="24"/>
          <w:szCs w:val="24"/>
        </w:rPr>
        <w:t>України.</w:t>
      </w:r>
    </w:p>
    <w:p w14:paraId="6F18CF00" w14:textId="77777777" w:rsidR="004B16D4" w:rsidRPr="007B7156" w:rsidRDefault="004B16D4" w:rsidP="004B16D4">
      <w:pPr>
        <w:spacing w:after="0" w:line="240" w:lineRule="auto"/>
        <w:ind w:firstLine="426"/>
        <w:jc w:val="both"/>
        <w:rPr>
          <w:rFonts w:eastAsia="Calibri" w:cstheme="minorHAnsi"/>
          <w:sz w:val="24"/>
          <w:szCs w:val="24"/>
        </w:rPr>
      </w:pPr>
    </w:p>
    <w:p w14:paraId="25CA3215" w14:textId="77777777" w:rsidR="004B16D4" w:rsidRPr="007B7156" w:rsidRDefault="004B16D4" w:rsidP="00B4570E">
      <w:pPr>
        <w:numPr>
          <w:ilvl w:val="0"/>
          <w:numId w:val="12"/>
        </w:numPr>
        <w:spacing w:after="0" w:line="240" w:lineRule="auto"/>
        <w:jc w:val="center"/>
        <w:rPr>
          <w:rFonts w:eastAsia="Calibri" w:cstheme="minorHAnsi"/>
          <w:b/>
          <w:sz w:val="24"/>
          <w:szCs w:val="24"/>
        </w:rPr>
      </w:pPr>
      <w:r w:rsidRPr="007B7156">
        <w:rPr>
          <w:rFonts w:eastAsia="Calibri" w:cstheme="minorHAnsi"/>
          <w:b/>
          <w:sz w:val="24"/>
          <w:szCs w:val="24"/>
        </w:rPr>
        <w:t>СТРОК ДІЇ ДОГОВОРУ</w:t>
      </w:r>
    </w:p>
    <w:p w14:paraId="58F00580" w14:textId="77777777" w:rsidR="004B16D4" w:rsidRPr="007B7156" w:rsidRDefault="004B16D4" w:rsidP="004B16D4">
      <w:pPr>
        <w:spacing w:after="0" w:line="240" w:lineRule="auto"/>
        <w:ind w:left="720"/>
        <w:rPr>
          <w:rFonts w:eastAsia="Calibri" w:cstheme="minorHAnsi"/>
          <w:b/>
          <w:sz w:val="24"/>
          <w:szCs w:val="24"/>
        </w:rPr>
      </w:pPr>
    </w:p>
    <w:p w14:paraId="0B0FF058" w14:textId="77777777" w:rsidR="004B16D4" w:rsidRPr="007B7156" w:rsidRDefault="004B16D4" w:rsidP="004B16D4">
      <w:pPr>
        <w:spacing w:after="0" w:line="240" w:lineRule="auto"/>
        <w:ind w:firstLine="708"/>
        <w:jc w:val="both"/>
        <w:rPr>
          <w:rFonts w:eastAsia="Calibri" w:cstheme="minorHAnsi"/>
          <w:color w:val="FF0000"/>
          <w:sz w:val="24"/>
          <w:szCs w:val="24"/>
        </w:rPr>
      </w:pPr>
      <w:r w:rsidRPr="007B7156">
        <w:rPr>
          <w:rFonts w:eastAsia="Calibri" w:cstheme="minorHAnsi"/>
          <w:sz w:val="24"/>
          <w:szCs w:val="24"/>
        </w:rPr>
        <w:t>10.1.</w:t>
      </w:r>
      <w:r w:rsidRPr="007B7156">
        <w:rPr>
          <w:rFonts w:eastAsia="Calibri" w:cstheme="minorHAnsi"/>
          <w:sz w:val="24"/>
          <w:szCs w:val="24"/>
        </w:rPr>
        <w:tab/>
        <w:t>Договір набирає чинності з дати його підписання уповноваженими представниками Сторін та скріплення  печатками Сторін (за наявності) і діє до  31.12.2023 року включно.</w:t>
      </w:r>
    </w:p>
    <w:p w14:paraId="7D842892" w14:textId="77777777" w:rsidR="004B16D4" w:rsidRPr="007B7156" w:rsidRDefault="004B16D4" w:rsidP="004B16D4">
      <w:pPr>
        <w:spacing w:after="0" w:line="240" w:lineRule="auto"/>
        <w:ind w:firstLine="708"/>
        <w:jc w:val="both"/>
        <w:rPr>
          <w:rFonts w:eastAsia="Calibri" w:cstheme="minorHAnsi"/>
          <w:sz w:val="24"/>
          <w:szCs w:val="24"/>
          <w:lang w:eastAsia="ru-RU"/>
        </w:rPr>
      </w:pPr>
      <w:r w:rsidRPr="007B7156">
        <w:rPr>
          <w:rFonts w:eastAsia="Calibri" w:cstheme="minorHAnsi"/>
          <w:sz w:val="24"/>
          <w:szCs w:val="24"/>
        </w:rPr>
        <w:t>10.2.</w:t>
      </w:r>
      <w:r w:rsidRPr="007B7156">
        <w:rPr>
          <w:rFonts w:eastAsia="Calibri" w:cstheme="minorHAnsi"/>
          <w:sz w:val="24"/>
          <w:szCs w:val="24"/>
        </w:rPr>
        <w:tab/>
      </w:r>
      <w:r w:rsidRPr="007B7156">
        <w:rPr>
          <w:rFonts w:eastAsia="Calibri" w:cstheme="minorHAnsi"/>
          <w:sz w:val="24"/>
          <w:szCs w:val="24"/>
          <w:lang w:eastAsia="ru-RU"/>
        </w:rPr>
        <w:t xml:space="preserve">Підписанням цього Договору Сторони підтверджують, що станом на дату укладання цього Договору Виконавець надав забезпечення виконання Договору, яке відповідає наступним вимогам: </w:t>
      </w:r>
    </w:p>
    <w:p w14:paraId="5215699D" w14:textId="77777777" w:rsidR="004B16D4" w:rsidRPr="00D85808" w:rsidRDefault="004B16D4" w:rsidP="004B16D4">
      <w:pPr>
        <w:spacing w:after="0" w:line="240" w:lineRule="auto"/>
        <w:jc w:val="both"/>
        <w:rPr>
          <w:rFonts w:eastAsia="Calibri" w:cstheme="minorHAnsi"/>
          <w:sz w:val="24"/>
          <w:szCs w:val="24"/>
          <w:lang w:eastAsia="ru-RU"/>
        </w:rPr>
      </w:pPr>
      <w:r w:rsidRPr="00D85808">
        <w:rPr>
          <w:rFonts w:eastAsia="Calibri" w:cstheme="minorHAnsi"/>
          <w:sz w:val="24"/>
          <w:szCs w:val="24"/>
          <w:lang w:eastAsia="ru-RU"/>
        </w:rPr>
        <w:t xml:space="preserve">Вимоги забезпечення виконання Договору здійснюється в один із способів:  </w:t>
      </w:r>
    </w:p>
    <w:p w14:paraId="1A81A08D" w14:textId="77777777" w:rsidR="004B16D4" w:rsidRPr="00D85808" w:rsidRDefault="004B16D4" w:rsidP="00B4570E">
      <w:pPr>
        <w:widowControl w:val="0"/>
        <w:numPr>
          <w:ilvl w:val="0"/>
          <w:numId w:val="13"/>
        </w:numPr>
        <w:autoSpaceDE w:val="0"/>
        <w:autoSpaceDN w:val="0"/>
        <w:adjustRightInd w:val="0"/>
        <w:spacing w:after="0" w:line="240" w:lineRule="auto"/>
        <w:ind w:left="319" w:hanging="319"/>
        <w:contextualSpacing/>
        <w:jc w:val="both"/>
        <w:rPr>
          <w:rFonts w:eastAsia="Calibri" w:cstheme="minorHAnsi"/>
          <w:sz w:val="24"/>
          <w:szCs w:val="24"/>
        </w:rPr>
      </w:pPr>
      <w:r w:rsidRPr="00D85808">
        <w:rPr>
          <w:rFonts w:eastAsia="Calibri" w:cstheme="minorHAnsi"/>
          <w:sz w:val="24"/>
          <w:szCs w:val="24"/>
        </w:rPr>
        <w:t xml:space="preserve">у формі грошових коштів. Сума грошових коштів, як забезпечення виконання зобов'язань по даному Договору повинна бути перерахована Виконавцем на окремий  рахунок, наданий  Замовником та становить  5% від загальної вартості (ціни) Договору. </w:t>
      </w:r>
    </w:p>
    <w:p w14:paraId="79F90601" w14:textId="77777777" w:rsidR="004B16D4" w:rsidRPr="00D85808" w:rsidRDefault="004B16D4" w:rsidP="004B16D4">
      <w:pPr>
        <w:spacing w:after="0" w:line="240" w:lineRule="auto"/>
        <w:jc w:val="both"/>
        <w:rPr>
          <w:rFonts w:eastAsia="Calibri" w:cstheme="minorHAnsi"/>
          <w:sz w:val="24"/>
          <w:szCs w:val="24"/>
          <w:lang w:eastAsia="ru-RU"/>
        </w:rPr>
      </w:pPr>
      <w:r w:rsidRPr="00D85808">
        <w:rPr>
          <w:rFonts w:eastAsia="Calibri" w:cstheme="minorHAnsi"/>
          <w:sz w:val="24"/>
          <w:szCs w:val="24"/>
          <w:lang w:eastAsia="ru-RU"/>
        </w:rPr>
        <w:t xml:space="preserve"> або</w:t>
      </w:r>
    </w:p>
    <w:p w14:paraId="61684AD3" w14:textId="77777777" w:rsidR="004B16D4" w:rsidRPr="00D85808" w:rsidRDefault="004B16D4" w:rsidP="00B4570E">
      <w:pPr>
        <w:numPr>
          <w:ilvl w:val="0"/>
          <w:numId w:val="13"/>
        </w:numPr>
        <w:spacing w:after="0" w:line="240" w:lineRule="auto"/>
        <w:ind w:firstLine="11"/>
        <w:contextualSpacing/>
        <w:jc w:val="both"/>
        <w:rPr>
          <w:rFonts w:eastAsia="Calibri" w:cstheme="minorHAnsi"/>
          <w:sz w:val="24"/>
          <w:szCs w:val="24"/>
        </w:rPr>
      </w:pPr>
      <w:r w:rsidRPr="00D85808">
        <w:rPr>
          <w:rFonts w:eastAsia="Calibri" w:cstheme="minorHAnsi"/>
          <w:sz w:val="24"/>
          <w:szCs w:val="24"/>
        </w:rPr>
        <w:t>надання банківської гарантії  або стендбай акредитиву виконання зобов'язань  по Договору. Банківська гарантія або стендбай акредитив повинна/ен відповідати вимогам, вказаним у Типовій формі банківської гарантії/ стендбай акредитиву виконання зобов'язань Виконавцем за Договором, яка є Додатком №5 до Договору, та її/його сума становить 5% від загальної вартості (ціни) Договору.*</w:t>
      </w:r>
    </w:p>
    <w:p w14:paraId="790B613B" w14:textId="77777777" w:rsidR="004B16D4" w:rsidRPr="007B7156" w:rsidRDefault="004B16D4" w:rsidP="004B16D4">
      <w:pPr>
        <w:spacing w:after="0"/>
        <w:ind w:right="56" w:firstLine="708"/>
        <w:jc w:val="both"/>
        <w:rPr>
          <w:rFonts w:cstheme="minorHAnsi"/>
          <w:sz w:val="24"/>
          <w:szCs w:val="24"/>
          <w:lang w:eastAsia="ru-RU"/>
        </w:rPr>
      </w:pPr>
      <w:r w:rsidRPr="007B7156">
        <w:rPr>
          <w:rFonts w:eastAsia="Calibri" w:cstheme="minorHAnsi"/>
          <w:i/>
          <w:sz w:val="24"/>
          <w:szCs w:val="24"/>
          <w:lang w:eastAsia="ru-RU"/>
        </w:rPr>
        <w:t xml:space="preserve">* </w:t>
      </w:r>
      <w:r w:rsidRPr="007B7156">
        <w:rPr>
          <w:rFonts w:eastAsia="Calibri" w:cstheme="minorHAnsi"/>
          <w:i/>
          <w:iCs/>
          <w:sz w:val="24"/>
          <w:szCs w:val="24"/>
          <w:lang w:eastAsia="ru-RU"/>
        </w:rPr>
        <w:t>Пункт  10.2  включається  в Договір при закупівлі товарів, робіт та послуг із загальною очікуваною вартістю закупівлі 1 млн. грн. з ПДВ (включно) та більше (якщо інший розмір не визначено відповідно до чинних розпорядчих документів АТ «Укргазвидобування» та його органів управління) з урахуванням умов та особливостей, викладених в розпорядчих документах АТ «Укргазвидобування» та його органів управління</w:t>
      </w:r>
      <w:r w:rsidRPr="007B7156" w:rsidDel="00067459">
        <w:rPr>
          <w:rFonts w:eastAsia="Calibri" w:cstheme="minorHAnsi"/>
          <w:sz w:val="24"/>
          <w:szCs w:val="24"/>
          <w:lang w:eastAsia="ru-RU"/>
        </w:rPr>
        <w:t xml:space="preserve"> </w:t>
      </w:r>
    </w:p>
    <w:p w14:paraId="449E19CE" w14:textId="77777777" w:rsidR="004B16D4" w:rsidRPr="007B7156" w:rsidRDefault="004B16D4" w:rsidP="004B16D4">
      <w:pPr>
        <w:spacing w:after="0" w:line="240" w:lineRule="auto"/>
        <w:ind w:firstLine="708"/>
        <w:jc w:val="both"/>
        <w:rPr>
          <w:rFonts w:eastAsia="Calibri" w:cstheme="minorHAnsi"/>
          <w:sz w:val="24"/>
          <w:szCs w:val="24"/>
        </w:rPr>
      </w:pPr>
      <w:r w:rsidRPr="007B7156">
        <w:rPr>
          <w:rFonts w:eastAsia="Calibri" w:cstheme="minorHAnsi"/>
          <w:sz w:val="24"/>
          <w:szCs w:val="24"/>
        </w:rPr>
        <w:t xml:space="preserve">10.3. Закінчення строку цього Договору не звільняє Сторони від відповідальності за його порушення, яке мало місце під час дії цього Договору. </w:t>
      </w:r>
    </w:p>
    <w:p w14:paraId="0050D9F8" w14:textId="77777777" w:rsidR="004B16D4" w:rsidRPr="007B7156" w:rsidRDefault="004B16D4" w:rsidP="004B16D4">
      <w:pPr>
        <w:spacing w:after="0" w:line="240" w:lineRule="auto"/>
        <w:ind w:firstLine="426"/>
        <w:jc w:val="both"/>
        <w:rPr>
          <w:rFonts w:eastAsia="Calibri" w:cstheme="minorHAnsi"/>
          <w:sz w:val="24"/>
          <w:szCs w:val="24"/>
        </w:rPr>
      </w:pPr>
    </w:p>
    <w:p w14:paraId="38C6A250" w14:textId="77777777" w:rsidR="004B16D4" w:rsidRPr="007B7156" w:rsidRDefault="004B16D4" w:rsidP="00B4570E">
      <w:pPr>
        <w:numPr>
          <w:ilvl w:val="0"/>
          <w:numId w:val="12"/>
        </w:numPr>
        <w:spacing w:after="0" w:line="240" w:lineRule="auto"/>
        <w:ind w:firstLine="273"/>
        <w:jc w:val="center"/>
        <w:rPr>
          <w:rFonts w:eastAsia="Calibri" w:cstheme="minorHAnsi"/>
          <w:b/>
          <w:sz w:val="24"/>
          <w:szCs w:val="24"/>
        </w:rPr>
      </w:pPr>
      <w:r w:rsidRPr="007B7156">
        <w:rPr>
          <w:rFonts w:eastAsia="Calibri" w:cstheme="minorHAnsi"/>
          <w:b/>
          <w:sz w:val="24"/>
          <w:szCs w:val="24"/>
        </w:rPr>
        <w:t>ІНШІ УМОВИ</w:t>
      </w:r>
    </w:p>
    <w:p w14:paraId="374D98C7" w14:textId="77777777" w:rsidR="004B16D4" w:rsidRPr="007B7156" w:rsidRDefault="004B16D4" w:rsidP="004B16D4">
      <w:pPr>
        <w:spacing w:after="0" w:line="240" w:lineRule="auto"/>
        <w:ind w:left="993"/>
        <w:rPr>
          <w:rFonts w:eastAsia="Calibri" w:cstheme="minorHAnsi"/>
          <w:b/>
          <w:sz w:val="24"/>
          <w:szCs w:val="24"/>
        </w:rPr>
      </w:pPr>
    </w:p>
    <w:p w14:paraId="36EAD79F" w14:textId="77777777" w:rsidR="004B16D4" w:rsidRPr="007B7156" w:rsidRDefault="004B16D4" w:rsidP="004B16D4">
      <w:pPr>
        <w:spacing w:after="0" w:line="240" w:lineRule="auto"/>
        <w:ind w:firstLine="708"/>
        <w:jc w:val="both"/>
        <w:rPr>
          <w:rFonts w:eastAsia="Calibri" w:cstheme="minorHAnsi"/>
          <w:sz w:val="24"/>
          <w:szCs w:val="24"/>
        </w:rPr>
      </w:pPr>
      <w:r w:rsidRPr="007B7156">
        <w:rPr>
          <w:rFonts w:eastAsia="Calibri" w:cstheme="minorHAnsi"/>
          <w:sz w:val="24"/>
          <w:szCs w:val="24"/>
        </w:rPr>
        <w:lastRenderedPageBreak/>
        <w:t>11.1. Зміни та доповнення в цей Договір можуть бути внесені лише за взаємною згодою Сторін, що оформляється додатковою угодою до цього Договору та скріплюється печатками Сторін (за наявності).</w:t>
      </w:r>
    </w:p>
    <w:p w14:paraId="6A5EB39E" w14:textId="77777777" w:rsidR="004B16D4" w:rsidRPr="007B7156" w:rsidRDefault="004B16D4" w:rsidP="004B16D4">
      <w:pPr>
        <w:spacing w:after="0" w:line="240" w:lineRule="auto"/>
        <w:ind w:firstLine="708"/>
        <w:jc w:val="both"/>
        <w:rPr>
          <w:rFonts w:eastAsia="Calibri" w:cstheme="minorHAnsi"/>
          <w:sz w:val="24"/>
          <w:szCs w:val="24"/>
        </w:rPr>
      </w:pPr>
      <w:r w:rsidRPr="007B7156">
        <w:rPr>
          <w:rFonts w:eastAsia="Calibri" w:cstheme="minorHAnsi"/>
          <w:sz w:val="24"/>
          <w:szCs w:val="24"/>
        </w:rPr>
        <w:t>11.2. Будь-які зміни, доповнення, додаткові угоди та додатки до цього Договору, про що повинно бути вказано в них, є його невід’ємними частинами, і мають юридичну силу тільки в тому випадку, якщо вони оформлені у письмовій формі, підписані уповноваженими представниками Сторін і скріплені печатками (за наявності).</w:t>
      </w:r>
    </w:p>
    <w:p w14:paraId="4E1DB1D4" w14:textId="77777777" w:rsidR="004B16D4" w:rsidRPr="007B7156" w:rsidRDefault="004B16D4" w:rsidP="004B16D4">
      <w:pPr>
        <w:spacing w:after="0" w:line="240" w:lineRule="auto"/>
        <w:ind w:firstLine="708"/>
        <w:jc w:val="both"/>
        <w:rPr>
          <w:rFonts w:eastAsia="Calibri" w:cstheme="minorHAnsi"/>
          <w:sz w:val="24"/>
          <w:szCs w:val="24"/>
        </w:rPr>
      </w:pPr>
      <w:r w:rsidRPr="007B7156">
        <w:rPr>
          <w:rFonts w:eastAsia="Calibri" w:cstheme="minorHAnsi"/>
          <w:sz w:val="24"/>
          <w:szCs w:val="24"/>
        </w:rPr>
        <w:t>11.3. Договір може бути розірвано лише за згодою Сторін крім випадків, передбачених Договором та чинним законодавством України.</w:t>
      </w:r>
    </w:p>
    <w:p w14:paraId="643BEE66" w14:textId="77777777" w:rsidR="004B16D4" w:rsidRPr="007B7156" w:rsidRDefault="004B16D4" w:rsidP="004B16D4">
      <w:pPr>
        <w:spacing w:after="0" w:line="240" w:lineRule="auto"/>
        <w:ind w:firstLine="708"/>
        <w:jc w:val="both"/>
        <w:rPr>
          <w:rFonts w:eastAsia="Calibri" w:cstheme="minorHAnsi"/>
          <w:sz w:val="24"/>
          <w:szCs w:val="24"/>
        </w:rPr>
      </w:pPr>
      <w:r w:rsidRPr="007B7156">
        <w:rPr>
          <w:rFonts w:eastAsia="Calibri" w:cstheme="minorHAnsi"/>
          <w:sz w:val="24"/>
          <w:szCs w:val="24"/>
        </w:rPr>
        <w:t>11.4. Виконавець не має права передавати свої права та обов`язки за Договором третім особам без письмової згоди Замовника,</w:t>
      </w:r>
      <w:r w:rsidRPr="007B7156">
        <w:rPr>
          <w:rFonts w:eastAsia="Calibri" w:cstheme="minorHAnsi"/>
          <w:sz w:val="24"/>
          <w:szCs w:val="24"/>
          <w:lang w:eastAsia="ru-RU"/>
        </w:rPr>
        <w:t xml:space="preserve"> крім випадків, передбачених Договором</w:t>
      </w:r>
      <w:r w:rsidRPr="007B7156">
        <w:rPr>
          <w:rFonts w:eastAsia="Calibri" w:cstheme="minorHAnsi"/>
          <w:sz w:val="24"/>
          <w:szCs w:val="24"/>
        </w:rPr>
        <w:t>.</w:t>
      </w:r>
    </w:p>
    <w:p w14:paraId="6A35BDD5" w14:textId="77777777" w:rsidR="004B16D4" w:rsidRPr="007B7156" w:rsidRDefault="004B16D4" w:rsidP="004B16D4">
      <w:pPr>
        <w:spacing w:after="0" w:line="240" w:lineRule="auto"/>
        <w:ind w:firstLine="708"/>
        <w:jc w:val="both"/>
        <w:rPr>
          <w:rFonts w:eastAsia="Calibri" w:cstheme="minorHAnsi"/>
          <w:sz w:val="24"/>
          <w:szCs w:val="24"/>
          <w:lang w:eastAsia="ru-RU"/>
        </w:rPr>
      </w:pPr>
      <w:r w:rsidRPr="007B7156">
        <w:rPr>
          <w:rFonts w:eastAsia="Calibri" w:cstheme="minorHAnsi"/>
          <w:sz w:val="24"/>
          <w:szCs w:val="24"/>
        </w:rPr>
        <w:t>11.5. Договір, його зміст, не підлягають розголошенню або використанню Сторонами без згоди іншої Сторони, крім випадків передбачених чинним законодавством України. Всі доповнення, додатки, додаткові угоди до Договору є його невід'ємними частинами, якщо вони викладені в письмовій формі, підписані уповноваженими представниками Сторін та скріплені їх печатками.</w:t>
      </w:r>
      <w:r w:rsidRPr="007B7156">
        <w:rPr>
          <w:rFonts w:eastAsia="Calibri" w:cstheme="minorHAnsi"/>
          <w:sz w:val="24"/>
          <w:szCs w:val="24"/>
          <w:lang w:eastAsia="ru-RU"/>
        </w:rPr>
        <w:t xml:space="preserve"> </w:t>
      </w:r>
    </w:p>
    <w:p w14:paraId="2AC07B1B" w14:textId="77777777" w:rsidR="004B16D4" w:rsidRPr="007B7156" w:rsidRDefault="004B16D4" w:rsidP="004B16D4">
      <w:pPr>
        <w:spacing w:after="0" w:line="240" w:lineRule="auto"/>
        <w:ind w:firstLine="708"/>
        <w:jc w:val="both"/>
        <w:rPr>
          <w:rFonts w:eastAsia="Calibri" w:cstheme="minorHAnsi"/>
          <w:sz w:val="24"/>
          <w:szCs w:val="24"/>
          <w:lang w:eastAsia="ru-RU"/>
        </w:rPr>
      </w:pPr>
      <w:r w:rsidRPr="007B7156">
        <w:rPr>
          <w:rFonts w:eastAsia="Calibri" w:cstheme="minorHAnsi"/>
          <w:sz w:val="24"/>
          <w:szCs w:val="24"/>
        </w:rPr>
        <w:t>11.6. У разі якщо під час виконання цього Договору Замовник виявляє факт пов’язаності Виконавця згідно з підпунктом 11.6.1 цього п.11.6 Договору під час проведення закупівлі, за результатами якої укладено цей Договір, Замовник має право в односторонньому порядку розірвати цей Договір а у випадках, коли Замовник у зв’язку із особливістю предмета Договору не зможе реалізувати право на розірвання Договору без шкоди для себе, Виконавець виплачує Замовнику штраф у розмірі 20 % від вартості послуг.*</w:t>
      </w:r>
    </w:p>
    <w:p w14:paraId="353F95C6" w14:textId="77777777" w:rsidR="004B16D4" w:rsidRPr="007B7156" w:rsidRDefault="004B16D4" w:rsidP="004B16D4">
      <w:pPr>
        <w:spacing w:after="0" w:line="240" w:lineRule="auto"/>
        <w:ind w:firstLine="708"/>
        <w:jc w:val="both"/>
        <w:rPr>
          <w:rFonts w:eastAsia="Calibri" w:cstheme="minorHAnsi"/>
          <w:sz w:val="24"/>
          <w:szCs w:val="24"/>
        </w:rPr>
      </w:pPr>
      <w:r w:rsidRPr="007B7156">
        <w:rPr>
          <w:rFonts w:eastAsia="Calibri" w:cstheme="minorHAnsi"/>
          <w:sz w:val="24"/>
          <w:szCs w:val="24"/>
        </w:rPr>
        <w:t>11.6.1. Фактом пов’язаності Виконавця вважається ситуація, коли у процедурі закупівлі, за результатами якої було укладено цей Договір Виконавець є або був  пов’язаною особою з іншим учасником (учасниками) процедури закупівлі та/або Уповноваженою особою Замовника в значенні Закону України «Про публічні закупівлі», в редакції чинній на момент проведення закупівлі за цим Договором.*</w:t>
      </w:r>
    </w:p>
    <w:p w14:paraId="63619409" w14:textId="77777777" w:rsidR="004B16D4" w:rsidRPr="007B7156" w:rsidRDefault="004B16D4" w:rsidP="004B16D4">
      <w:pPr>
        <w:spacing w:after="0" w:line="240" w:lineRule="auto"/>
        <w:ind w:firstLine="708"/>
        <w:jc w:val="both"/>
        <w:rPr>
          <w:rFonts w:eastAsia="Calibri" w:cstheme="minorHAnsi"/>
          <w:sz w:val="24"/>
          <w:szCs w:val="24"/>
        </w:rPr>
      </w:pPr>
      <w:r w:rsidRPr="007B7156">
        <w:rPr>
          <w:rFonts w:eastAsia="Calibri" w:cstheme="minorHAnsi"/>
          <w:sz w:val="24"/>
          <w:szCs w:val="24"/>
        </w:rPr>
        <w:t>11.7. До оплати Виконавцем штрафу вказаного у п.11.6 цього Договору, Замовник, на суму штрафу, має право притримати оплату за надані послуги.*</w:t>
      </w:r>
    </w:p>
    <w:p w14:paraId="31790592" w14:textId="77777777" w:rsidR="004B16D4" w:rsidRPr="007B7156" w:rsidRDefault="004B16D4" w:rsidP="004B16D4">
      <w:pPr>
        <w:spacing w:after="0" w:line="240" w:lineRule="auto"/>
        <w:ind w:firstLine="708"/>
        <w:jc w:val="both"/>
        <w:rPr>
          <w:rFonts w:eastAsia="Calibri" w:cstheme="minorHAnsi"/>
          <w:sz w:val="24"/>
          <w:szCs w:val="24"/>
          <w:lang w:eastAsia="ru-RU"/>
        </w:rPr>
      </w:pPr>
      <w:r w:rsidRPr="007B7156">
        <w:rPr>
          <w:rFonts w:eastAsia="Calibri" w:cstheme="minorHAnsi"/>
          <w:sz w:val="24"/>
          <w:szCs w:val="24"/>
        </w:rPr>
        <w:t>11.8. При розірванні Договору в односторонньому порядку Замовником з підстав, зазначених в п. 11.6 Договору, Замовник письмово повідомляє Виконавця про розірвання Договору в односторонньому порядку з зазначенням підстав прийняття такого рішення. В даному випадку Договір припиняє дію з дати відправлення повідомлення про розірвання Договору, якою вважається дата поштового штемпеля підприємства зв`язку, через яке надсилається таке повідомлення.</w:t>
      </w:r>
      <w:r w:rsidRPr="007B7156">
        <w:rPr>
          <w:rFonts w:eastAsia="Calibri" w:cstheme="minorHAnsi"/>
          <w:sz w:val="24"/>
          <w:szCs w:val="24"/>
          <w:lang w:eastAsia="ru-RU"/>
        </w:rPr>
        <w:t xml:space="preserve"> *</w:t>
      </w:r>
    </w:p>
    <w:p w14:paraId="0AD785E3" w14:textId="77777777" w:rsidR="004B16D4" w:rsidRPr="007B7156" w:rsidRDefault="004B16D4" w:rsidP="004B16D4">
      <w:pPr>
        <w:spacing w:after="0" w:line="240" w:lineRule="auto"/>
        <w:jc w:val="both"/>
        <w:rPr>
          <w:rFonts w:eastAsia="Calibri" w:cstheme="minorHAnsi"/>
          <w:i/>
          <w:sz w:val="24"/>
          <w:szCs w:val="24"/>
          <w:lang w:eastAsia="ru-RU"/>
        </w:rPr>
      </w:pPr>
      <w:r w:rsidRPr="007B7156">
        <w:rPr>
          <w:rFonts w:eastAsia="Calibri" w:cstheme="minorHAnsi"/>
          <w:i/>
          <w:sz w:val="24"/>
          <w:szCs w:val="24"/>
          <w:lang w:eastAsia="ru-RU"/>
        </w:rPr>
        <w:t>*  пункти 11.1</w:t>
      </w:r>
      <w:r w:rsidRPr="007B7156">
        <w:rPr>
          <w:rFonts w:eastAsia="Calibri" w:cstheme="minorHAnsi"/>
          <w:i/>
          <w:sz w:val="24"/>
          <w:szCs w:val="24"/>
          <w:lang w:val="ru-RU" w:eastAsia="ru-RU"/>
        </w:rPr>
        <w:t>5</w:t>
      </w:r>
      <w:r w:rsidRPr="007B7156">
        <w:rPr>
          <w:rFonts w:eastAsia="Calibri" w:cstheme="minorHAnsi"/>
          <w:i/>
          <w:sz w:val="24"/>
          <w:szCs w:val="24"/>
          <w:lang w:eastAsia="ru-RU"/>
        </w:rPr>
        <w:t>.-11.1</w:t>
      </w:r>
      <w:r w:rsidRPr="007B7156">
        <w:rPr>
          <w:rFonts w:eastAsia="Calibri" w:cstheme="minorHAnsi"/>
          <w:i/>
          <w:sz w:val="24"/>
          <w:szCs w:val="24"/>
          <w:lang w:val="ru-RU" w:eastAsia="ru-RU"/>
        </w:rPr>
        <w:t>6</w:t>
      </w:r>
      <w:r w:rsidRPr="007B7156">
        <w:rPr>
          <w:rFonts w:eastAsia="Calibri" w:cstheme="minorHAnsi"/>
          <w:i/>
          <w:sz w:val="24"/>
          <w:szCs w:val="24"/>
          <w:lang w:eastAsia="ru-RU"/>
        </w:rPr>
        <w:t xml:space="preserve"> не включається в Договір у випадку проведення здійснення закупівель, на які не поширюється дія Закону України «Про публічні закупівлі».</w:t>
      </w:r>
    </w:p>
    <w:p w14:paraId="093812C3" w14:textId="77777777" w:rsidR="004B16D4" w:rsidRPr="007B7156" w:rsidRDefault="004B16D4" w:rsidP="004B16D4">
      <w:pPr>
        <w:spacing w:after="0" w:line="240" w:lineRule="auto"/>
        <w:ind w:firstLine="708"/>
        <w:jc w:val="both"/>
        <w:rPr>
          <w:rFonts w:eastAsia="Calibri" w:cstheme="minorHAnsi"/>
          <w:sz w:val="24"/>
          <w:szCs w:val="24"/>
          <w:lang w:eastAsia="ru-RU"/>
        </w:rPr>
      </w:pPr>
    </w:p>
    <w:p w14:paraId="47346648" w14:textId="77777777" w:rsidR="004B16D4" w:rsidRPr="007B7156" w:rsidRDefault="004B16D4" w:rsidP="004B16D4">
      <w:pPr>
        <w:spacing w:after="0" w:line="240" w:lineRule="auto"/>
        <w:ind w:firstLine="708"/>
        <w:jc w:val="both"/>
        <w:rPr>
          <w:rFonts w:eastAsia="Calibri" w:cstheme="minorHAnsi"/>
          <w:sz w:val="24"/>
          <w:szCs w:val="24"/>
        </w:rPr>
      </w:pPr>
      <w:r w:rsidRPr="007B7156">
        <w:rPr>
          <w:rFonts w:eastAsia="Calibri" w:cstheme="minorHAnsi"/>
          <w:sz w:val="24"/>
          <w:szCs w:val="24"/>
        </w:rPr>
        <w:t>11.9. Взаємовідносини Сторін, не передбачені Договором, регулюються чинним законодавством України.</w:t>
      </w:r>
    </w:p>
    <w:p w14:paraId="4044AEC6" w14:textId="77777777" w:rsidR="004B16D4" w:rsidRPr="007B7156" w:rsidRDefault="004B16D4" w:rsidP="004B16D4">
      <w:pPr>
        <w:spacing w:after="0" w:line="240" w:lineRule="auto"/>
        <w:ind w:firstLine="708"/>
        <w:jc w:val="both"/>
        <w:rPr>
          <w:rFonts w:eastAsia="Calibri" w:cstheme="minorHAnsi"/>
          <w:sz w:val="24"/>
          <w:szCs w:val="24"/>
        </w:rPr>
      </w:pPr>
      <w:r w:rsidRPr="007B7156">
        <w:rPr>
          <w:rFonts w:eastAsia="Calibri" w:cstheme="minorHAnsi"/>
          <w:sz w:val="24"/>
          <w:szCs w:val="24"/>
        </w:rPr>
        <w:t xml:space="preserve">11.10. Сторони зобов'язуються письмово повідомляти одна одну у випадку прийняття рішення про ліквідацію, реорганізацію або банкрутство однієї із Сторін у строк не пізніше 3-х календарних днів із дати прийняття такого рішення. </w:t>
      </w:r>
    </w:p>
    <w:p w14:paraId="25F1BADF" w14:textId="77777777" w:rsidR="004B16D4" w:rsidRPr="007B7156" w:rsidRDefault="004B16D4" w:rsidP="004B16D4">
      <w:pPr>
        <w:spacing w:after="0" w:line="240" w:lineRule="auto"/>
        <w:ind w:firstLine="708"/>
        <w:jc w:val="both"/>
        <w:rPr>
          <w:rFonts w:eastAsia="Calibri" w:cstheme="minorHAnsi"/>
          <w:sz w:val="24"/>
          <w:szCs w:val="24"/>
        </w:rPr>
      </w:pPr>
      <w:r w:rsidRPr="007B7156">
        <w:rPr>
          <w:rFonts w:eastAsia="Calibri" w:cstheme="minorHAnsi"/>
          <w:sz w:val="24"/>
          <w:szCs w:val="24"/>
        </w:rPr>
        <w:t>11.11. У разі зміни місцезнаходження, статусу платника податків Сторони, така Сторона зобов`язана письмово повідомити іншу Сторону протягом 3-</w:t>
      </w:r>
      <w:r w:rsidRPr="007B7156">
        <w:rPr>
          <w:rFonts w:eastAsia="Calibri" w:cstheme="minorHAnsi"/>
          <w:sz w:val="24"/>
          <w:szCs w:val="24"/>
          <w:lang w:eastAsia="ru-RU"/>
        </w:rPr>
        <w:t xml:space="preserve"> </w:t>
      </w:r>
      <w:r w:rsidRPr="007B7156">
        <w:rPr>
          <w:rFonts w:eastAsia="Calibri" w:cstheme="minorHAnsi"/>
          <w:sz w:val="24"/>
          <w:szCs w:val="24"/>
        </w:rPr>
        <w:t>х днів про такі зміни.  У разі зміни банківських реквізитів Сторін, така зміна оформляється шляхом укладання Сторонами додаткової угоди до Договору, яка підписується уповноваженими представниками Сторін та скріплюється печатками (за наявності).</w:t>
      </w:r>
    </w:p>
    <w:p w14:paraId="459AC7CA" w14:textId="77777777" w:rsidR="004B16D4" w:rsidRPr="007B7156" w:rsidRDefault="004B16D4" w:rsidP="004B16D4">
      <w:pPr>
        <w:spacing w:after="0" w:line="240" w:lineRule="auto"/>
        <w:ind w:firstLine="708"/>
        <w:jc w:val="both"/>
        <w:rPr>
          <w:rFonts w:eastAsia="Calibri" w:cstheme="minorHAnsi"/>
          <w:sz w:val="24"/>
          <w:szCs w:val="24"/>
        </w:rPr>
      </w:pPr>
      <w:r w:rsidRPr="007B7156">
        <w:rPr>
          <w:rFonts w:eastAsia="Calibri" w:cstheme="minorHAnsi"/>
          <w:sz w:val="24"/>
          <w:szCs w:val="24"/>
        </w:rPr>
        <w:t>11.12. Для належного надання Послуг по даному Договору від кожної Сторони призначаються відповідальні особи-представники, які уповноважені діяти від імені відповідної Сторони, включаючи підписання відповідних актів та інших документів у рамках цього Договору.</w:t>
      </w:r>
    </w:p>
    <w:p w14:paraId="5DEF74DC" w14:textId="77777777" w:rsidR="004B16D4" w:rsidRPr="007B7156" w:rsidRDefault="004B16D4" w:rsidP="004B16D4">
      <w:pPr>
        <w:spacing w:after="0" w:line="240" w:lineRule="auto"/>
        <w:ind w:firstLine="708"/>
        <w:jc w:val="both"/>
        <w:rPr>
          <w:rFonts w:eastAsia="Calibri" w:cstheme="minorHAnsi"/>
          <w:sz w:val="24"/>
          <w:szCs w:val="24"/>
        </w:rPr>
      </w:pPr>
      <w:r w:rsidRPr="007B7156">
        <w:rPr>
          <w:rFonts w:eastAsia="Calibri" w:cstheme="minorHAnsi"/>
          <w:sz w:val="24"/>
          <w:szCs w:val="24"/>
        </w:rPr>
        <w:lastRenderedPageBreak/>
        <w:t>11.13. - Відповідальна особа-представник Виконавця (ПІБ, телефон, адреса електронної пошти): _____________________________________________________________</w:t>
      </w:r>
    </w:p>
    <w:p w14:paraId="46630C04" w14:textId="77777777" w:rsidR="004B16D4" w:rsidRPr="007B7156" w:rsidRDefault="004B16D4" w:rsidP="004B16D4">
      <w:pPr>
        <w:spacing w:after="0" w:line="240" w:lineRule="auto"/>
        <w:jc w:val="both"/>
        <w:rPr>
          <w:rFonts w:eastAsia="Calibri" w:cstheme="minorHAnsi"/>
          <w:sz w:val="24"/>
          <w:szCs w:val="24"/>
        </w:rPr>
      </w:pPr>
      <w:r w:rsidRPr="007B7156">
        <w:rPr>
          <w:rFonts w:eastAsia="Calibri" w:cstheme="minorHAnsi"/>
          <w:sz w:val="24"/>
          <w:szCs w:val="24"/>
        </w:rPr>
        <w:t>______________________________________________________________________________;</w:t>
      </w:r>
    </w:p>
    <w:p w14:paraId="60D0C51A" w14:textId="77777777" w:rsidR="004B16D4" w:rsidRPr="007B7156" w:rsidRDefault="004B16D4" w:rsidP="004B16D4">
      <w:pPr>
        <w:spacing w:after="0" w:line="240" w:lineRule="auto"/>
        <w:ind w:firstLine="708"/>
        <w:jc w:val="both"/>
        <w:rPr>
          <w:rFonts w:eastAsia="Calibri" w:cstheme="minorHAnsi"/>
          <w:sz w:val="24"/>
          <w:szCs w:val="24"/>
          <w:lang w:eastAsia="ru-RU"/>
        </w:rPr>
      </w:pPr>
      <w:r w:rsidRPr="007B7156">
        <w:rPr>
          <w:rFonts w:eastAsia="Calibri" w:cstheme="minorHAnsi"/>
          <w:sz w:val="24"/>
          <w:szCs w:val="24"/>
        </w:rPr>
        <w:t xml:space="preserve">11.14. - Відповідальна особа-представник Замовника (ПІБ, телефон, адреса електронної пошти): </w:t>
      </w:r>
      <w:r w:rsidRPr="007B7156">
        <w:rPr>
          <w:rFonts w:eastAsia="Calibri" w:cstheme="minorHAnsi"/>
          <w:sz w:val="24"/>
          <w:szCs w:val="24"/>
          <w:lang w:eastAsia="ru-RU"/>
        </w:rPr>
        <w:t>_____________________________________________________________</w:t>
      </w:r>
    </w:p>
    <w:p w14:paraId="44265382" w14:textId="77777777" w:rsidR="004B16D4" w:rsidRPr="007B7156" w:rsidRDefault="004B16D4" w:rsidP="004B16D4">
      <w:pPr>
        <w:spacing w:after="0" w:line="240" w:lineRule="auto"/>
        <w:jc w:val="both"/>
        <w:rPr>
          <w:rFonts w:eastAsia="Calibri" w:cstheme="minorHAnsi"/>
          <w:sz w:val="24"/>
          <w:szCs w:val="24"/>
          <w:lang w:eastAsia="ru-RU"/>
        </w:rPr>
      </w:pPr>
      <w:r w:rsidRPr="007B7156">
        <w:rPr>
          <w:rFonts w:eastAsia="Calibri" w:cstheme="minorHAnsi"/>
          <w:sz w:val="24"/>
          <w:szCs w:val="24"/>
          <w:lang w:eastAsia="ru-RU"/>
        </w:rPr>
        <w:t>______________________________________________________________________________.</w:t>
      </w:r>
    </w:p>
    <w:p w14:paraId="0D5E6CA2" w14:textId="77777777" w:rsidR="004B16D4" w:rsidRPr="007B7156" w:rsidRDefault="004B16D4" w:rsidP="004B16D4">
      <w:pPr>
        <w:spacing w:after="0" w:line="240" w:lineRule="auto"/>
        <w:ind w:firstLine="708"/>
        <w:jc w:val="both"/>
        <w:rPr>
          <w:rFonts w:eastAsia="Calibri" w:cstheme="minorHAnsi"/>
          <w:sz w:val="24"/>
          <w:szCs w:val="24"/>
        </w:rPr>
      </w:pPr>
      <w:r w:rsidRPr="007B7156">
        <w:rPr>
          <w:rFonts w:eastAsia="Calibri" w:cstheme="minorHAnsi"/>
          <w:sz w:val="24"/>
          <w:szCs w:val="24"/>
        </w:rPr>
        <w:t>11.15. Цей Договір укладається українською мовою і підписується у двох примірниках, що мають однакову юридичну силу, по одному для кожної Сторони.</w:t>
      </w:r>
    </w:p>
    <w:p w14:paraId="7A7A447C" w14:textId="77777777" w:rsidR="004B16D4" w:rsidRPr="007B7156" w:rsidRDefault="004B16D4" w:rsidP="004B16D4">
      <w:pPr>
        <w:autoSpaceDE w:val="0"/>
        <w:spacing w:after="0"/>
        <w:ind w:firstLine="709"/>
        <w:jc w:val="both"/>
        <w:rPr>
          <w:rFonts w:eastAsia="Calibri" w:cstheme="minorHAnsi"/>
          <w:sz w:val="24"/>
          <w:szCs w:val="24"/>
          <w:lang w:eastAsia="ar-SA"/>
        </w:rPr>
      </w:pPr>
      <w:r w:rsidRPr="007B7156">
        <w:rPr>
          <w:rFonts w:eastAsia="Calibri" w:cstheme="minorHAnsi"/>
          <w:sz w:val="24"/>
          <w:szCs w:val="24"/>
        </w:rPr>
        <w:t>11.16.</w:t>
      </w:r>
      <w:r w:rsidRPr="007B7156">
        <w:rPr>
          <w:rFonts w:eastAsia="Calibri" w:cstheme="minorHAnsi"/>
          <w:sz w:val="24"/>
          <w:szCs w:val="24"/>
          <w:lang w:eastAsia="ar-SA"/>
        </w:rPr>
        <w:t xml:space="preserve"> Сторони домовилися, що у випадку направлення документів та/або листів та/або повідомлень  однією Стороною іншій  через підприємства зв’язку,  такі документи та/або листи та/або повідомлення направляються листом з оголошеною цінністю з описом вкладення та вважаються отриманими в дату направлення. Датою направлення документів та/або листів та/або повідомлень є дата відправлення, яка зазначена в документах (фіскальний чек, накладна, опис вкладення в цінний лист) підприємства зв’язку, через яке надсилається таке повідомлення. </w:t>
      </w:r>
      <w:r w:rsidRPr="007B7156">
        <w:rPr>
          <w:rFonts w:eastAsia="Calibri" w:cstheme="minorHAnsi"/>
          <w:sz w:val="24"/>
          <w:szCs w:val="24"/>
          <w:lang w:eastAsia="ru-RU"/>
        </w:rPr>
        <w:t>У разі термінової необхідності, листування між Сторонами може здійснюватися з використанням електронної пошти.</w:t>
      </w:r>
    </w:p>
    <w:p w14:paraId="3FA24DBF" w14:textId="77777777" w:rsidR="004B16D4" w:rsidRPr="007B7156" w:rsidRDefault="004B16D4" w:rsidP="004B16D4">
      <w:pPr>
        <w:suppressAutoHyphens/>
        <w:autoSpaceDE w:val="0"/>
        <w:spacing w:after="0"/>
        <w:ind w:firstLine="567"/>
        <w:jc w:val="both"/>
        <w:rPr>
          <w:rFonts w:eastAsia="Calibri" w:cstheme="minorHAnsi"/>
          <w:sz w:val="24"/>
          <w:szCs w:val="24"/>
          <w:lang w:eastAsia="ar-SA"/>
        </w:rPr>
      </w:pPr>
      <w:r w:rsidRPr="007B7156">
        <w:rPr>
          <w:rFonts w:eastAsia="Calibri" w:cstheme="minorHAnsi"/>
          <w:sz w:val="24"/>
          <w:szCs w:val="24"/>
          <w:lang w:eastAsia="ar-SA"/>
        </w:rPr>
        <w:t>Також Сторони домовилися, що документи та/або листи та/або повідомлення можуть бути передані однією Стороною іншій Стороні нарочно. У такому випадку підтвердженням надання документації та/або листів/повідомлень є особистий підпис уповноваженого представника Сторони про отримання документів та/або листів та/або повідомлень від іншої Сторони.</w:t>
      </w:r>
    </w:p>
    <w:p w14:paraId="508D663D" w14:textId="77777777" w:rsidR="004B16D4" w:rsidRPr="007B7156" w:rsidRDefault="004B16D4" w:rsidP="004B16D4">
      <w:pPr>
        <w:spacing w:after="0" w:line="240" w:lineRule="auto"/>
        <w:rPr>
          <w:rFonts w:eastAsia="Calibri" w:cstheme="minorHAnsi"/>
          <w:sz w:val="24"/>
          <w:szCs w:val="24"/>
        </w:rPr>
      </w:pPr>
    </w:p>
    <w:p w14:paraId="5B98016F" w14:textId="77777777" w:rsidR="004B16D4" w:rsidRPr="007B7156" w:rsidRDefault="004B16D4" w:rsidP="00B4570E">
      <w:pPr>
        <w:numPr>
          <w:ilvl w:val="0"/>
          <w:numId w:val="12"/>
        </w:numPr>
        <w:spacing w:after="0" w:line="240" w:lineRule="auto"/>
        <w:jc w:val="center"/>
        <w:rPr>
          <w:rFonts w:eastAsia="Calibri" w:cstheme="minorHAnsi"/>
          <w:b/>
          <w:sz w:val="24"/>
          <w:szCs w:val="24"/>
        </w:rPr>
      </w:pPr>
      <w:r w:rsidRPr="007B7156">
        <w:rPr>
          <w:rFonts w:eastAsia="Calibri" w:cstheme="minorHAnsi"/>
          <w:b/>
          <w:sz w:val="24"/>
          <w:szCs w:val="24"/>
        </w:rPr>
        <w:t>АНТИКОРУПЦІЙНЕ ЗАСТЕРЕЖЕННЯ</w:t>
      </w:r>
    </w:p>
    <w:p w14:paraId="717BDFE7" w14:textId="77777777" w:rsidR="004B16D4" w:rsidRPr="007B7156" w:rsidRDefault="004B16D4" w:rsidP="004B16D4">
      <w:pPr>
        <w:spacing w:after="0" w:line="240" w:lineRule="auto"/>
        <w:ind w:left="720"/>
        <w:rPr>
          <w:rFonts w:eastAsia="Calibri" w:cstheme="minorHAnsi"/>
          <w:b/>
          <w:sz w:val="24"/>
          <w:szCs w:val="24"/>
        </w:rPr>
      </w:pPr>
    </w:p>
    <w:p w14:paraId="3849A64B" w14:textId="77777777" w:rsidR="004B16D4" w:rsidRPr="007B7156" w:rsidRDefault="004B16D4" w:rsidP="004B16D4">
      <w:pPr>
        <w:spacing w:after="0" w:line="240" w:lineRule="auto"/>
        <w:ind w:firstLine="708"/>
        <w:jc w:val="both"/>
        <w:rPr>
          <w:rFonts w:cstheme="minorHAnsi"/>
          <w:sz w:val="24"/>
          <w:szCs w:val="24"/>
          <w:lang w:eastAsia="uk-UA"/>
        </w:rPr>
      </w:pPr>
      <w:r w:rsidRPr="007B7156">
        <w:rPr>
          <w:rFonts w:cstheme="minorHAnsi"/>
          <w:sz w:val="24"/>
          <w:szCs w:val="24"/>
          <w:lang w:eastAsia="ru-RU"/>
        </w:rPr>
        <w:t>12.1. При виконанні своїх зобов'язань за цим Договором, Сторони, їх афілійовані особи, працівники або посередники не виплачують, не пропонують і не дозволяють виплату будь-яких грошових коштів або передачу цінностей, прямо або опосередковано, будь-яким особам, для впливу на дії чи прийняття рішення цими особами з метою отримання будь-якої неправомірної вигоди.</w:t>
      </w:r>
    </w:p>
    <w:p w14:paraId="7C7D4B02" w14:textId="77777777" w:rsidR="004B16D4" w:rsidRPr="007B7156" w:rsidRDefault="004B16D4" w:rsidP="004B16D4">
      <w:pPr>
        <w:spacing w:after="0" w:line="240" w:lineRule="auto"/>
        <w:ind w:firstLine="708"/>
        <w:jc w:val="both"/>
        <w:rPr>
          <w:rFonts w:cstheme="minorHAnsi"/>
          <w:sz w:val="24"/>
          <w:szCs w:val="24"/>
          <w:lang w:eastAsia="ru-RU"/>
        </w:rPr>
      </w:pPr>
      <w:r w:rsidRPr="007B7156">
        <w:rPr>
          <w:rFonts w:cstheme="minorHAnsi"/>
          <w:sz w:val="24"/>
          <w:szCs w:val="24"/>
          <w:lang w:eastAsia="ru-RU"/>
        </w:rPr>
        <w:t>12.2. При виконанні своїх зобов'язань за цим Договором, Сторони, їх афілійовані особи, працівники або посередники не здійснюють дії, що кваліфікуються застосовними для цілей цього Договору законодавством, як дача/отримання неправомірної вигоди, корупційне правопорушення, а також дії, що порушують вимоги законодавства про запобігання корупції та міжнародних актів про протидію легалізації (відмиванню) доходів, одержаних злочинним шляхом.</w:t>
      </w:r>
    </w:p>
    <w:p w14:paraId="6DB37BAB" w14:textId="77777777" w:rsidR="004B16D4" w:rsidRPr="007B7156" w:rsidRDefault="004B16D4" w:rsidP="004B16D4">
      <w:pPr>
        <w:spacing w:after="0" w:line="240" w:lineRule="auto"/>
        <w:ind w:firstLine="708"/>
        <w:jc w:val="both"/>
        <w:rPr>
          <w:rFonts w:cstheme="minorHAnsi"/>
          <w:sz w:val="24"/>
          <w:szCs w:val="24"/>
          <w:lang w:eastAsia="ru-RU"/>
        </w:rPr>
      </w:pPr>
      <w:r w:rsidRPr="007B7156">
        <w:rPr>
          <w:rFonts w:cstheme="minorHAnsi"/>
          <w:sz w:val="24"/>
          <w:szCs w:val="24"/>
          <w:lang w:eastAsia="ru-RU"/>
        </w:rPr>
        <w:t>12.3.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199C3759" w14:textId="77777777" w:rsidR="004B16D4" w:rsidRPr="007B7156" w:rsidRDefault="004B16D4" w:rsidP="004B16D4">
      <w:pPr>
        <w:spacing w:after="0" w:line="240" w:lineRule="auto"/>
        <w:ind w:firstLine="708"/>
        <w:jc w:val="both"/>
        <w:rPr>
          <w:rFonts w:cstheme="minorHAnsi"/>
          <w:sz w:val="24"/>
          <w:szCs w:val="24"/>
          <w:lang w:eastAsia="ru-RU"/>
        </w:rPr>
      </w:pPr>
      <w:r w:rsidRPr="007B7156">
        <w:rPr>
          <w:rFonts w:cstheme="minorHAnsi"/>
          <w:sz w:val="24"/>
          <w:szCs w:val="24"/>
          <w:lang w:eastAsia="ru-RU"/>
        </w:rPr>
        <w:t>Під діями працівника, здійснюваними на користь стимулюючої його Сторони, розуміються:</w:t>
      </w:r>
    </w:p>
    <w:p w14:paraId="19041E49" w14:textId="77777777" w:rsidR="004B16D4" w:rsidRPr="007B7156" w:rsidRDefault="004B16D4" w:rsidP="00B4570E">
      <w:pPr>
        <w:widowControl w:val="0"/>
        <w:numPr>
          <w:ilvl w:val="0"/>
          <w:numId w:val="11"/>
        </w:numPr>
        <w:suppressAutoHyphens/>
        <w:autoSpaceDE w:val="0"/>
        <w:spacing w:after="0" w:line="240" w:lineRule="auto"/>
        <w:jc w:val="both"/>
        <w:rPr>
          <w:rFonts w:cstheme="minorHAnsi"/>
          <w:sz w:val="24"/>
          <w:szCs w:val="24"/>
          <w:lang w:eastAsia="ru-RU"/>
        </w:rPr>
      </w:pPr>
      <w:r w:rsidRPr="007B7156">
        <w:rPr>
          <w:rFonts w:cstheme="minorHAnsi"/>
          <w:sz w:val="24"/>
          <w:szCs w:val="24"/>
          <w:lang w:eastAsia="ru-RU"/>
        </w:rPr>
        <w:t>надання невиправданих переваг у порівнянні з іншими контрагентами;</w:t>
      </w:r>
    </w:p>
    <w:p w14:paraId="4E0A9EE6" w14:textId="77777777" w:rsidR="004B16D4" w:rsidRPr="007B7156" w:rsidRDefault="004B16D4" w:rsidP="00B4570E">
      <w:pPr>
        <w:widowControl w:val="0"/>
        <w:numPr>
          <w:ilvl w:val="0"/>
          <w:numId w:val="11"/>
        </w:numPr>
        <w:suppressAutoHyphens/>
        <w:autoSpaceDE w:val="0"/>
        <w:spacing w:after="0" w:line="240" w:lineRule="auto"/>
        <w:jc w:val="both"/>
        <w:rPr>
          <w:rFonts w:cstheme="minorHAnsi"/>
          <w:sz w:val="24"/>
          <w:szCs w:val="24"/>
          <w:lang w:eastAsia="ru-RU"/>
        </w:rPr>
      </w:pPr>
      <w:r w:rsidRPr="007B7156">
        <w:rPr>
          <w:rFonts w:cstheme="minorHAnsi"/>
          <w:sz w:val="24"/>
          <w:szCs w:val="24"/>
          <w:lang w:eastAsia="ru-RU"/>
        </w:rPr>
        <w:t>надання будь-яких гарантій;</w:t>
      </w:r>
    </w:p>
    <w:p w14:paraId="087EC93B" w14:textId="77777777" w:rsidR="004B16D4" w:rsidRPr="007B7156" w:rsidRDefault="004B16D4" w:rsidP="00B4570E">
      <w:pPr>
        <w:widowControl w:val="0"/>
        <w:numPr>
          <w:ilvl w:val="0"/>
          <w:numId w:val="11"/>
        </w:numPr>
        <w:suppressAutoHyphens/>
        <w:autoSpaceDE w:val="0"/>
        <w:spacing w:after="0" w:line="240" w:lineRule="auto"/>
        <w:jc w:val="both"/>
        <w:rPr>
          <w:rFonts w:cstheme="minorHAnsi"/>
          <w:sz w:val="24"/>
          <w:szCs w:val="24"/>
          <w:lang w:eastAsia="ru-RU"/>
        </w:rPr>
      </w:pPr>
      <w:r w:rsidRPr="007B7156">
        <w:rPr>
          <w:rFonts w:cstheme="minorHAnsi"/>
          <w:sz w:val="24"/>
          <w:szCs w:val="24"/>
          <w:lang w:eastAsia="ru-RU"/>
        </w:rPr>
        <w:t>прискорення існуючих процедур (спрощення формальностей);</w:t>
      </w:r>
    </w:p>
    <w:p w14:paraId="02FA9096" w14:textId="77777777" w:rsidR="004B16D4" w:rsidRPr="007B7156" w:rsidRDefault="004B16D4" w:rsidP="00B4570E">
      <w:pPr>
        <w:widowControl w:val="0"/>
        <w:numPr>
          <w:ilvl w:val="0"/>
          <w:numId w:val="11"/>
        </w:numPr>
        <w:suppressAutoHyphens/>
        <w:autoSpaceDE w:val="0"/>
        <w:spacing w:after="0" w:line="240" w:lineRule="auto"/>
        <w:jc w:val="both"/>
        <w:rPr>
          <w:rFonts w:cstheme="minorHAnsi"/>
          <w:sz w:val="24"/>
          <w:szCs w:val="24"/>
          <w:lang w:eastAsia="ru-RU"/>
        </w:rPr>
      </w:pPr>
      <w:r w:rsidRPr="007B7156">
        <w:rPr>
          <w:rFonts w:cstheme="minorHAnsi"/>
          <w:sz w:val="24"/>
          <w:szCs w:val="24"/>
          <w:lang w:eastAsia="ru-RU"/>
        </w:rPr>
        <w:t>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p w14:paraId="61898E27" w14:textId="77777777" w:rsidR="004B16D4" w:rsidRPr="007B7156" w:rsidRDefault="004B16D4" w:rsidP="004B16D4">
      <w:pPr>
        <w:spacing w:after="0" w:line="240" w:lineRule="auto"/>
        <w:ind w:firstLine="708"/>
        <w:jc w:val="both"/>
        <w:rPr>
          <w:rFonts w:cstheme="minorHAnsi"/>
          <w:sz w:val="24"/>
          <w:szCs w:val="24"/>
          <w:lang w:eastAsia="ru-RU"/>
        </w:rPr>
      </w:pPr>
      <w:r w:rsidRPr="007B7156">
        <w:rPr>
          <w:rFonts w:cstheme="minorHAnsi"/>
          <w:sz w:val="24"/>
          <w:szCs w:val="24"/>
          <w:lang w:eastAsia="ru-RU"/>
        </w:rPr>
        <w:t xml:space="preserve">12.4.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w:t>
      </w:r>
      <w:r w:rsidRPr="007B7156">
        <w:rPr>
          <w:rFonts w:cstheme="minorHAnsi"/>
          <w:sz w:val="24"/>
          <w:szCs w:val="24"/>
          <w:lang w:eastAsia="ru-RU"/>
        </w:rPr>
        <w:lastRenderedPageBreak/>
        <w:t>що порушення не відбулося або не відбудеться. Це підтвердження повинне бути надіслане протягом 5 (п'яти) робочих днів з дати направлення письмового повідомлення.</w:t>
      </w:r>
    </w:p>
    <w:p w14:paraId="751F48D5" w14:textId="77777777" w:rsidR="004B16D4" w:rsidRPr="007B7156" w:rsidRDefault="004B16D4" w:rsidP="004B16D4">
      <w:pPr>
        <w:spacing w:after="0" w:line="240" w:lineRule="auto"/>
        <w:ind w:firstLine="708"/>
        <w:jc w:val="both"/>
        <w:rPr>
          <w:rFonts w:cstheme="minorHAnsi"/>
          <w:sz w:val="24"/>
          <w:szCs w:val="24"/>
          <w:lang w:eastAsia="ru-RU"/>
        </w:rPr>
      </w:pPr>
      <w:r w:rsidRPr="007B7156">
        <w:rPr>
          <w:rFonts w:cstheme="minorHAnsi"/>
          <w:sz w:val="24"/>
          <w:szCs w:val="24"/>
          <w:lang w:eastAsia="ru-RU"/>
        </w:rPr>
        <w:t>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неправомірної вигоди, корупційне правопорушення, а також діях, що порушують вимоги законодавства про запобігання корупції та міжнародних актів про протидію легалізації доходів, отриманих злочинним шляхом.</w:t>
      </w:r>
    </w:p>
    <w:p w14:paraId="4C39FBFA" w14:textId="77777777" w:rsidR="004B16D4" w:rsidRPr="007B7156" w:rsidRDefault="004B16D4" w:rsidP="004B16D4">
      <w:pPr>
        <w:spacing w:after="0" w:line="240" w:lineRule="auto"/>
        <w:ind w:firstLine="708"/>
        <w:jc w:val="both"/>
        <w:rPr>
          <w:rFonts w:cstheme="minorHAnsi"/>
          <w:sz w:val="24"/>
          <w:szCs w:val="24"/>
          <w:lang w:eastAsia="ru-RU"/>
        </w:rPr>
      </w:pPr>
      <w:r w:rsidRPr="007B7156">
        <w:rPr>
          <w:rFonts w:cstheme="minorHAnsi"/>
          <w:sz w:val="24"/>
          <w:szCs w:val="24"/>
          <w:lang w:eastAsia="ru-RU"/>
        </w:rPr>
        <w:t>12.5.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корупційній діяльності,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67849589" w14:textId="77777777" w:rsidR="004B16D4" w:rsidRPr="007B7156" w:rsidRDefault="004B16D4" w:rsidP="004B16D4">
      <w:pPr>
        <w:spacing w:after="0" w:line="240" w:lineRule="auto"/>
        <w:ind w:firstLine="708"/>
        <w:jc w:val="both"/>
        <w:rPr>
          <w:rFonts w:cstheme="minorHAnsi"/>
          <w:sz w:val="24"/>
          <w:szCs w:val="24"/>
          <w:lang w:eastAsia="ru-RU"/>
        </w:rPr>
      </w:pPr>
      <w:r w:rsidRPr="007B7156">
        <w:rPr>
          <w:rFonts w:cstheme="minorHAnsi"/>
          <w:sz w:val="24"/>
          <w:szCs w:val="24"/>
          <w:lang w:eastAsia="ru-RU"/>
        </w:rPr>
        <w:t xml:space="preserve">12.6. З метою проведення антикорупційних перевірок </w:t>
      </w:r>
      <w:r w:rsidRPr="007B7156">
        <w:rPr>
          <w:rFonts w:cstheme="minorHAnsi"/>
          <w:i/>
          <w:sz w:val="24"/>
          <w:szCs w:val="24"/>
          <w:lang w:eastAsia="ru-RU"/>
        </w:rPr>
        <w:t xml:space="preserve">Виконавець </w:t>
      </w:r>
      <w:r w:rsidRPr="007B7156">
        <w:rPr>
          <w:rFonts w:cstheme="minorHAnsi"/>
          <w:sz w:val="24"/>
          <w:szCs w:val="24"/>
          <w:lang w:eastAsia="ru-RU"/>
        </w:rPr>
        <w:t xml:space="preserve">зобов'язується не пізніше (5) п'яти робочих днів з моменту укладення цього Договору, а також у будь-який час протягом дії цього Договору за письмовим запитом </w:t>
      </w:r>
      <w:r w:rsidRPr="007B7156">
        <w:rPr>
          <w:rFonts w:cstheme="minorHAnsi"/>
          <w:i/>
          <w:sz w:val="24"/>
          <w:szCs w:val="24"/>
          <w:lang w:eastAsia="ru-RU"/>
        </w:rPr>
        <w:t>Замовника</w:t>
      </w:r>
      <w:r w:rsidRPr="007B7156">
        <w:rPr>
          <w:rFonts w:cstheme="minorHAnsi"/>
          <w:sz w:val="24"/>
          <w:szCs w:val="24"/>
          <w:lang w:eastAsia="ru-RU"/>
        </w:rPr>
        <w:t xml:space="preserve"> надати </w:t>
      </w:r>
      <w:r w:rsidRPr="007B7156">
        <w:rPr>
          <w:rFonts w:cstheme="minorHAnsi"/>
          <w:i/>
          <w:sz w:val="24"/>
          <w:szCs w:val="24"/>
          <w:lang w:eastAsia="ru-RU"/>
        </w:rPr>
        <w:t>Замовнику</w:t>
      </w:r>
      <w:r w:rsidRPr="007B7156">
        <w:rPr>
          <w:rFonts w:cstheme="minorHAnsi"/>
          <w:sz w:val="24"/>
          <w:szCs w:val="24"/>
          <w:lang w:eastAsia="ru-RU"/>
        </w:rPr>
        <w:t xml:space="preserve"> інформацію про перелік власників </w:t>
      </w:r>
      <w:r w:rsidRPr="007B7156">
        <w:rPr>
          <w:rFonts w:cstheme="minorHAnsi"/>
          <w:i/>
          <w:sz w:val="24"/>
          <w:szCs w:val="24"/>
          <w:lang w:eastAsia="ru-RU"/>
        </w:rPr>
        <w:t>Виконавця,</w:t>
      </w:r>
      <w:r w:rsidRPr="007B7156">
        <w:rPr>
          <w:rFonts w:cstheme="minorHAnsi"/>
          <w:sz w:val="24"/>
          <w:szCs w:val="24"/>
          <w:lang w:eastAsia="ru-RU"/>
        </w:rPr>
        <w:t xml:space="preserve"> з врахуванням власників всіх рівнів (всього ланцюга), включаючи кінцевого бенефіціарного власника (контролера) за формою згідно з Додатком №3 до цього Договору з додаванням підтверджуючих документів (далі - Інформація).</w:t>
      </w:r>
    </w:p>
    <w:p w14:paraId="6469A24D" w14:textId="77777777" w:rsidR="004B16D4" w:rsidRPr="007B7156" w:rsidRDefault="004B16D4" w:rsidP="004B16D4">
      <w:pPr>
        <w:spacing w:after="0" w:line="240" w:lineRule="auto"/>
        <w:ind w:firstLine="708"/>
        <w:jc w:val="both"/>
        <w:rPr>
          <w:rFonts w:cstheme="minorHAnsi"/>
          <w:sz w:val="24"/>
          <w:szCs w:val="24"/>
          <w:lang w:eastAsia="ru-RU"/>
        </w:rPr>
      </w:pPr>
      <w:r w:rsidRPr="007B7156">
        <w:rPr>
          <w:rFonts w:cstheme="minorHAnsi"/>
          <w:sz w:val="24"/>
          <w:szCs w:val="24"/>
          <w:lang w:eastAsia="ru-RU"/>
        </w:rPr>
        <w:t xml:space="preserve">У разі змін у переліку будь-якої ланки власників </w:t>
      </w:r>
      <w:r w:rsidRPr="007B7156">
        <w:rPr>
          <w:rFonts w:cstheme="minorHAnsi"/>
          <w:i/>
          <w:sz w:val="24"/>
          <w:szCs w:val="24"/>
          <w:lang w:eastAsia="ru-RU"/>
        </w:rPr>
        <w:t>Виконавця,</w:t>
      </w:r>
      <w:r w:rsidRPr="007B7156">
        <w:rPr>
          <w:rFonts w:cstheme="minorHAnsi"/>
          <w:sz w:val="24"/>
          <w:szCs w:val="24"/>
          <w:lang w:eastAsia="ru-RU"/>
        </w:rPr>
        <w:t xml:space="preserve"> включаючи кінцевого бенефіціарного власника (контролера) та (або) у виконавчих органах </w:t>
      </w:r>
      <w:r w:rsidRPr="007B7156">
        <w:rPr>
          <w:rFonts w:cstheme="minorHAnsi"/>
          <w:i/>
          <w:sz w:val="24"/>
          <w:szCs w:val="24"/>
          <w:lang w:eastAsia="ru-RU"/>
        </w:rPr>
        <w:t>Виконавець</w:t>
      </w:r>
      <w:r w:rsidRPr="007B7156">
        <w:rPr>
          <w:rFonts w:cstheme="minorHAnsi"/>
          <w:sz w:val="24"/>
          <w:szCs w:val="24"/>
          <w:lang w:eastAsia="ru-RU"/>
        </w:rPr>
        <w:t xml:space="preserve"> зобов'язується не пізніше  (5) п'яти робочих днів з дати внесення таких змін надати відповідну інформацію </w:t>
      </w:r>
      <w:r w:rsidRPr="007B7156">
        <w:rPr>
          <w:rFonts w:cstheme="minorHAnsi"/>
          <w:i/>
          <w:sz w:val="24"/>
          <w:szCs w:val="24"/>
          <w:lang w:eastAsia="ru-RU"/>
        </w:rPr>
        <w:t>Замовнику.</w:t>
      </w:r>
    </w:p>
    <w:p w14:paraId="438455A4" w14:textId="77777777" w:rsidR="004B16D4" w:rsidRPr="007B7156" w:rsidRDefault="004B16D4" w:rsidP="004B16D4">
      <w:pPr>
        <w:spacing w:after="0" w:line="240" w:lineRule="auto"/>
        <w:ind w:firstLine="708"/>
        <w:jc w:val="both"/>
        <w:rPr>
          <w:rFonts w:cstheme="minorHAnsi"/>
          <w:sz w:val="24"/>
          <w:szCs w:val="24"/>
          <w:lang w:eastAsia="ru-RU"/>
        </w:rPr>
      </w:pPr>
      <w:r w:rsidRPr="007B7156">
        <w:rPr>
          <w:rFonts w:cstheme="minorHAnsi"/>
          <w:sz w:val="24"/>
          <w:szCs w:val="24"/>
          <w:lang w:eastAsia="ru-RU"/>
        </w:rPr>
        <w:t xml:space="preserve">Інформація надається на паперовому носії, завірена підписом посадової особи, яка є одноосібним виконавчим органом контрагента або уповноваженою на підставі довіреності особою і направляється на адресу </w:t>
      </w:r>
      <w:r w:rsidRPr="007B7156">
        <w:rPr>
          <w:rFonts w:cstheme="minorHAnsi"/>
          <w:i/>
          <w:sz w:val="24"/>
          <w:szCs w:val="24"/>
          <w:lang w:eastAsia="ru-RU"/>
        </w:rPr>
        <w:t>Замовника</w:t>
      </w:r>
      <w:r w:rsidRPr="007B7156">
        <w:rPr>
          <w:rFonts w:cstheme="minorHAnsi"/>
          <w:sz w:val="24"/>
          <w:szCs w:val="24"/>
          <w:lang w:eastAsia="ru-RU"/>
        </w:rPr>
        <w:t xml:space="preserve"> шляхом поштового відправлення з описом вкладення. Датою надання Інформації є дата отримання </w:t>
      </w:r>
      <w:r w:rsidRPr="007B7156">
        <w:rPr>
          <w:rFonts w:cstheme="minorHAnsi"/>
          <w:i/>
          <w:sz w:val="24"/>
          <w:szCs w:val="24"/>
          <w:lang w:eastAsia="ru-RU"/>
        </w:rPr>
        <w:t>Замовником</w:t>
      </w:r>
      <w:r w:rsidRPr="007B7156">
        <w:rPr>
          <w:rFonts w:cstheme="minorHAnsi"/>
          <w:sz w:val="24"/>
          <w:szCs w:val="24"/>
          <w:lang w:eastAsia="ru-RU"/>
        </w:rPr>
        <w:t xml:space="preserve"> поштового відправлення. Додатково Інформація надається на електронному носії.</w:t>
      </w:r>
    </w:p>
    <w:p w14:paraId="46D63D1C" w14:textId="77777777" w:rsidR="004B16D4" w:rsidRPr="007B7156" w:rsidRDefault="004B16D4" w:rsidP="004B16D4">
      <w:pPr>
        <w:spacing w:after="0" w:line="240" w:lineRule="auto"/>
        <w:ind w:firstLine="708"/>
        <w:jc w:val="both"/>
        <w:rPr>
          <w:rFonts w:cstheme="minorHAnsi"/>
          <w:sz w:val="24"/>
          <w:szCs w:val="24"/>
          <w:lang w:eastAsia="ru-RU"/>
        </w:rPr>
      </w:pPr>
      <w:r w:rsidRPr="007B7156">
        <w:rPr>
          <w:rFonts w:cstheme="minorHAnsi"/>
          <w:sz w:val="24"/>
          <w:szCs w:val="24"/>
          <w:lang w:eastAsia="ru-RU"/>
        </w:rPr>
        <w:t>12.7. Сторони визнають, що їх можливі неправомірні дії та порушення антикорупційних умов цього Договору можуть спричинити несприятливі наслідки - від зниження рейтингу надійності контрагента (</w:t>
      </w:r>
      <w:r w:rsidRPr="007B7156">
        <w:rPr>
          <w:rFonts w:cstheme="minorHAnsi"/>
          <w:i/>
          <w:sz w:val="24"/>
          <w:szCs w:val="24"/>
          <w:lang w:eastAsia="ru-RU"/>
        </w:rPr>
        <w:t>Виконавця</w:t>
      </w:r>
      <w:r w:rsidRPr="007B7156">
        <w:rPr>
          <w:rFonts w:cstheme="minorHAnsi"/>
          <w:sz w:val="24"/>
          <w:szCs w:val="24"/>
          <w:lang w:eastAsia="ru-RU"/>
        </w:rPr>
        <w:t>) до істотних обмежень щодо взаємодії з контрагентом (</w:t>
      </w:r>
      <w:r w:rsidRPr="007B7156">
        <w:rPr>
          <w:rFonts w:cstheme="minorHAnsi"/>
          <w:i/>
          <w:sz w:val="24"/>
          <w:szCs w:val="24"/>
          <w:lang w:eastAsia="ru-RU"/>
        </w:rPr>
        <w:t>Виконавця),</w:t>
      </w:r>
      <w:r w:rsidRPr="007B7156">
        <w:rPr>
          <w:rFonts w:cstheme="minorHAnsi"/>
          <w:sz w:val="24"/>
          <w:szCs w:val="24"/>
          <w:lang w:eastAsia="ru-RU"/>
        </w:rPr>
        <w:t xml:space="preserve"> до розірвання цього Договору.</w:t>
      </w:r>
    </w:p>
    <w:p w14:paraId="23F32E6B" w14:textId="77777777" w:rsidR="004B16D4" w:rsidRPr="007B7156" w:rsidRDefault="004B16D4" w:rsidP="004B16D4">
      <w:pPr>
        <w:spacing w:after="0" w:line="240" w:lineRule="auto"/>
        <w:ind w:firstLine="708"/>
        <w:jc w:val="both"/>
        <w:rPr>
          <w:rFonts w:cstheme="minorHAnsi"/>
          <w:sz w:val="24"/>
          <w:szCs w:val="24"/>
          <w:lang w:eastAsia="ru-RU"/>
        </w:rPr>
      </w:pPr>
      <w:r w:rsidRPr="007B7156">
        <w:rPr>
          <w:rFonts w:cstheme="minorHAnsi"/>
          <w:sz w:val="24"/>
          <w:szCs w:val="24"/>
          <w:lang w:eastAsia="ru-RU"/>
        </w:rPr>
        <w:t>12.8. Сторони гарантують здійснення належного розгляду за представленими в рамках виконання цього Договору фактами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14:paraId="43489124" w14:textId="77777777" w:rsidR="004B16D4" w:rsidRPr="007B7156" w:rsidRDefault="004B16D4" w:rsidP="004B16D4">
      <w:pPr>
        <w:spacing w:after="0" w:line="240" w:lineRule="auto"/>
        <w:ind w:firstLine="708"/>
        <w:jc w:val="both"/>
        <w:rPr>
          <w:rFonts w:cstheme="minorHAnsi"/>
          <w:sz w:val="24"/>
          <w:szCs w:val="24"/>
          <w:lang w:eastAsia="ru-RU"/>
        </w:rPr>
      </w:pPr>
      <w:r w:rsidRPr="007B7156">
        <w:rPr>
          <w:rFonts w:cstheme="minorHAnsi"/>
          <w:sz w:val="24"/>
          <w:szCs w:val="24"/>
          <w:lang w:eastAsia="ru-RU"/>
        </w:rPr>
        <w:t xml:space="preserve">12.9. Сторони гарантують повну конфіденційність при виконанні антикорупційних умов цього Договору, а також відсутність негативних наслідків як для </w:t>
      </w:r>
      <w:r w:rsidRPr="007B7156">
        <w:rPr>
          <w:rFonts w:cstheme="minorHAnsi"/>
          <w:i/>
          <w:sz w:val="24"/>
          <w:szCs w:val="24"/>
          <w:lang w:eastAsia="ru-RU"/>
        </w:rPr>
        <w:t xml:space="preserve">Виконавця </w:t>
      </w:r>
      <w:r w:rsidRPr="007B7156">
        <w:rPr>
          <w:rFonts w:cstheme="minorHAnsi"/>
          <w:sz w:val="24"/>
          <w:szCs w:val="24"/>
          <w:lang w:eastAsia="ru-RU"/>
        </w:rPr>
        <w:t xml:space="preserve">в цілому, так і для конкретних працівників </w:t>
      </w:r>
      <w:r w:rsidRPr="007B7156">
        <w:rPr>
          <w:rFonts w:cstheme="minorHAnsi"/>
          <w:i/>
          <w:sz w:val="24"/>
          <w:szCs w:val="24"/>
          <w:lang w:eastAsia="ru-RU"/>
        </w:rPr>
        <w:t xml:space="preserve">Виконавця </w:t>
      </w:r>
      <w:r w:rsidRPr="007B7156">
        <w:rPr>
          <w:rFonts w:cstheme="minorHAnsi"/>
          <w:sz w:val="24"/>
          <w:szCs w:val="24"/>
          <w:lang w:eastAsia="ru-RU"/>
        </w:rPr>
        <w:t>які повідомили про факт порушення.</w:t>
      </w:r>
    </w:p>
    <w:p w14:paraId="51F4FCDA" w14:textId="77777777" w:rsidR="004B16D4" w:rsidRPr="007B7156" w:rsidRDefault="004B16D4" w:rsidP="004B16D4">
      <w:pPr>
        <w:spacing w:after="0" w:line="240" w:lineRule="auto"/>
        <w:ind w:firstLine="708"/>
        <w:jc w:val="both"/>
        <w:rPr>
          <w:rFonts w:cstheme="minorHAnsi"/>
          <w:sz w:val="24"/>
          <w:szCs w:val="24"/>
          <w:lang w:eastAsia="ru-RU"/>
        </w:rPr>
      </w:pPr>
      <w:r w:rsidRPr="007B7156">
        <w:rPr>
          <w:rFonts w:cstheme="minorHAnsi"/>
          <w:sz w:val="24"/>
          <w:szCs w:val="24"/>
          <w:lang w:eastAsia="ru-RU"/>
        </w:rPr>
        <w:t xml:space="preserve">12.10. У разі відмови </w:t>
      </w:r>
      <w:r w:rsidRPr="007B7156">
        <w:rPr>
          <w:rFonts w:cstheme="minorHAnsi"/>
          <w:i/>
          <w:sz w:val="24"/>
          <w:szCs w:val="24"/>
          <w:lang w:eastAsia="ru-RU"/>
        </w:rPr>
        <w:t xml:space="preserve">Виконавця </w:t>
      </w:r>
      <w:r w:rsidRPr="007B7156">
        <w:rPr>
          <w:rFonts w:cstheme="minorHAnsi"/>
          <w:sz w:val="24"/>
          <w:szCs w:val="24"/>
          <w:lang w:eastAsia="ru-RU"/>
        </w:rPr>
        <w:t xml:space="preserve">від надання Інформації, яку визначено у цьому Договорі, фактичного ненадання такої інформації, надання інформації з порушенням строків, встановлених у цьому Договорі, або надання недостовірної Інформації, </w:t>
      </w:r>
      <w:r w:rsidRPr="007B7156">
        <w:rPr>
          <w:rFonts w:cstheme="minorHAnsi"/>
          <w:i/>
          <w:sz w:val="24"/>
          <w:szCs w:val="24"/>
          <w:lang w:eastAsia="ru-RU"/>
        </w:rPr>
        <w:t xml:space="preserve">Замовник </w:t>
      </w:r>
      <w:r w:rsidRPr="007B7156">
        <w:rPr>
          <w:rFonts w:cstheme="minorHAnsi"/>
          <w:sz w:val="24"/>
          <w:szCs w:val="24"/>
          <w:lang w:eastAsia="ru-RU"/>
        </w:rPr>
        <w:t>має право в односторонньому порядку відмовитися від виконання Договору шляхом направлення письмового повідомлення про припинення Договору через 5 (п'ять) робочих днів з моменту направлення повідомлення.</w:t>
      </w:r>
    </w:p>
    <w:p w14:paraId="3E950AD1" w14:textId="77777777" w:rsidR="004B16D4" w:rsidRPr="007B7156" w:rsidRDefault="004B16D4" w:rsidP="004B16D4">
      <w:pPr>
        <w:spacing w:after="0" w:line="240" w:lineRule="auto"/>
        <w:ind w:firstLine="708"/>
        <w:jc w:val="both"/>
        <w:rPr>
          <w:rFonts w:cstheme="minorHAnsi"/>
          <w:sz w:val="24"/>
          <w:szCs w:val="24"/>
          <w:lang w:eastAsia="ru-RU"/>
        </w:rPr>
      </w:pPr>
      <w:r w:rsidRPr="007B7156">
        <w:rPr>
          <w:rFonts w:cstheme="minorHAnsi"/>
          <w:sz w:val="24"/>
          <w:szCs w:val="24"/>
          <w:lang w:eastAsia="ru-RU"/>
        </w:rPr>
        <w:t xml:space="preserve">У разі надання Інформації не в повному обсязі,  так само неподання інформації зазначеної у формі (Додаток №3 до цього Договору) </w:t>
      </w:r>
      <w:r w:rsidRPr="007B7156">
        <w:rPr>
          <w:rFonts w:cstheme="minorHAnsi"/>
          <w:i/>
          <w:sz w:val="24"/>
          <w:szCs w:val="24"/>
          <w:lang w:eastAsia="ru-RU"/>
        </w:rPr>
        <w:t xml:space="preserve">Замовник </w:t>
      </w:r>
      <w:r w:rsidRPr="007B7156">
        <w:rPr>
          <w:rFonts w:cstheme="minorHAnsi"/>
          <w:sz w:val="24"/>
          <w:szCs w:val="24"/>
          <w:lang w:eastAsia="ru-RU"/>
        </w:rPr>
        <w:t xml:space="preserve">направляє повторний запит про надання Інформації за вказаною формою з метою доповнення відсутньої інформацією із зазначенням строків її надання. У разі неподання такої інформації, порушення строків її надання, а також надання недостовірної інформації </w:t>
      </w:r>
      <w:r w:rsidRPr="007B7156">
        <w:rPr>
          <w:rFonts w:cstheme="minorHAnsi"/>
          <w:i/>
          <w:sz w:val="24"/>
          <w:szCs w:val="24"/>
          <w:lang w:eastAsia="ru-RU"/>
        </w:rPr>
        <w:t xml:space="preserve">Замовник </w:t>
      </w:r>
      <w:r w:rsidRPr="007B7156">
        <w:rPr>
          <w:rFonts w:cstheme="minorHAnsi"/>
          <w:sz w:val="24"/>
          <w:szCs w:val="24"/>
          <w:lang w:eastAsia="ru-RU"/>
        </w:rPr>
        <w:t xml:space="preserve">має право в односторонньому </w:t>
      </w:r>
      <w:r w:rsidRPr="007B7156">
        <w:rPr>
          <w:rFonts w:cstheme="minorHAnsi"/>
          <w:sz w:val="24"/>
          <w:szCs w:val="24"/>
          <w:lang w:eastAsia="ru-RU"/>
        </w:rPr>
        <w:lastRenderedPageBreak/>
        <w:t xml:space="preserve">порядку відмовитися від виконання Договору шляхом направлення письмового повідомлення про припинення Договору через 5 (п'ять) робочих днів з моменту направлення повідомлення. </w:t>
      </w:r>
    </w:p>
    <w:p w14:paraId="76CCC2AC" w14:textId="77777777" w:rsidR="004B16D4" w:rsidRPr="007B7156" w:rsidRDefault="004B16D4" w:rsidP="004B16D4">
      <w:pPr>
        <w:spacing w:after="0" w:line="240" w:lineRule="auto"/>
        <w:ind w:firstLine="708"/>
        <w:jc w:val="both"/>
        <w:rPr>
          <w:rFonts w:cstheme="minorHAnsi"/>
          <w:sz w:val="24"/>
          <w:szCs w:val="24"/>
          <w:lang w:eastAsia="ru-RU"/>
        </w:rPr>
      </w:pPr>
      <w:r w:rsidRPr="007B7156">
        <w:rPr>
          <w:rFonts w:cstheme="minorHAnsi"/>
          <w:sz w:val="24"/>
          <w:szCs w:val="24"/>
          <w:lang w:eastAsia="ru-RU"/>
        </w:rPr>
        <w:t xml:space="preserve">12.11. Зазначена у цьому розділі умова є істотною умовою цього Договору відповідно до частини 1 ст. 638 ЦК України. </w:t>
      </w:r>
    </w:p>
    <w:p w14:paraId="28553D04" w14:textId="77777777" w:rsidR="004B16D4" w:rsidRPr="007B7156" w:rsidRDefault="004B16D4" w:rsidP="004B16D4">
      <w:pPr>
        <w:spacing w:after="0" w:line="240" w:lineRule="auto"/>
        <w:ind w:left="1488"/>
        <w:jc w:val="both"/>
        <w:rPr>
          <w:rFonts w:cstheme="minorHAnsi"/>
          <w:sz w:val="24"/>
          <w:szCs w:val="24"/>
          <w:lang w:eastAsia="ru-RU"/>
        </w:rPr>
      </w:pPr>
    </w:p>
    <w:p w14:paraId="69129818" w14:textId="77777777" w:rsidR="004B16D4" w:rsidRPr="007B7156" w:rsidRDefault="004B16D4" w:rsidP="00B4570E">
      <w:pPr>
        <w:numPr>
          <w:ilvl w:val="0"/>
          <w:numId w:val="12"/>
        </w:numPr>
        <w:spacing w:after="0" w:line="240" w:lineRule="auto"/>
        <w:jc w:val="center"/>
        <w:rPr>
          <w:rFonts w:eastAsia="Calibri" w:cstheme="minorHAnsi"/>
          <w:b/>
          <w:sz w:val="24"/>
          <w:szCs w:val="24"/>
        </w:rPr>
      </w:pPr>
      <w:r w:rsidRPr="007B7156">
        <w:rPr>
          <w:rFonts w:eastAsia="Calibri" w:cstheme="minorHAnsi"/>
          <w:b/>
          <w:sz w:val="24"/>
          <w:szCs w:val="24"/>
        </w:rPr>
        <w:t>ДОДАТКИ ДО ДОГОВОРУ</w:t>
      </w:r>
    </w:p>
    <w:p w14:paraId="0961C22A" w14:textId="77777777" w:rsidR="004B16D4" w:rsidRPr="007B7156" w:rsidRDefault="004B16D4" w:rsidP="004B16D4">
      <w:pPr>
        <w:spacing w:after="0" w:line="240" w:lineRule="auto"/>
        <w:ind w:left="720"/>
        <w:rPr>
          <w:rFonts w:eastAsia="Calibri" w:cstheme="minorHAnsi"/>
          <w:b/>
          <w:sz w:val="24"/>
          <w:szCs w:val="24"/>
        </w:rPr>
      </w:pPr>
    </w:p>
    <w:p w14:paraId="066278E3" w14:textId="77777777" w:rsidR="004B16D4" w:rsidRPr="007B7156" w:rsidRDefault="004B16D4" w:rsidP="004B16D4">
      <w:pPr>
        <w:spacing w:after="0" w:line="240" w:lineRule="auto"/>
        <w:ind w:firstLine="708"/>
        <w:jc w:val="both"/>
        <w:rPr>
          <w:rFonts w:eastAsia="Calibri" w:cstheme="minorHAnsi"/>
          <w:sz w:val="24"/>
          <w:szCs w:val="24"/>
        </w:rPr>
      </w:pPr>
      <w:r w:rsidRPr="007B7156">
        <w:rPr>
          <w:rFonts w:eastAsia="Calibri" w:cstheme="minorHAnsi"/>
          <w:sz w:val="24"/>
          <w:szCs w:val="24"/>
        </w:rPr>
        <w:t>13.1. Невід’ємною  частиною цього Договору є:</w:t>
      </w:r>
    </w:p>
    <w:p w14:paraId="0AC455B7" w14:textId="77777777" w:rsidR="004B16D4" w:rsidRPr="007B7156" w:rsidRDefault="004B16D4" w:rsidP="004B16D4">
      <w:pPr>
        <w:spacing w:after="0" w:line="240" w:lineRule="auto"/>
        <w:ind w:firstLine="708"/>
        <w:jc w:val="both"/>
        <w:rPr>
          <w:rFonts w:eastAsia="Calibri" w:cstheme="minorHAnsi"/>
          <w:sz w:val="24"/>
          <w:szCs w:val="24"/>
        </w:rPr>
      </w:pPr>
      <w:r w:rsidRPr="007B7156">
        <w:rPr>
          <w:rFonts w:eastAsia="Calibri" w:cstheme="minorHAnsi"/>
          <w:sz w:val="24"/>
          <w:szCs w:val="24"/>
        </w:rPr>
        <w:t>13.1.1. Додаток № 1 - Технічне завдання з надання послуг з технічного обслуговування та ремонту шасі вантажних автомобілів Mercedes-Benz Actros.</w:t>
      </w:r>
    </w:p>
    <w:p w14:paraId="2918F844" w14:textId="77777777" w:rsidR="004B16D4" w:rsidRPr="007B7156" w:rsidRDefault="004B16D4" w:rsidP="004B16D4">
      <w:pPr>
        <w:spacing w:after="0" w:line="240" w:lineRule="auto"/>
        <w:ind w:firstLine="708"/>
        <w:jc w:val="both"/>
        <w:rPr>
          <w:rFonts w:eastAsia="Calibri" w:cstheme="minorHAnsi"/>
          <w:sz w:val="24"/>
          <w:szCs w:val="24"/>
        </w:rPr>
      </w:pPr>
      <w:r w:rsidRPr="007B7156">
        <w:rPr>
          <w:rFonts w:eastAsia="Calibri" w:cstheme="minorHAnsi"/>
          <w:sz w:val="24"/>
          <w:szCs w:val="24"/>
        </w:rPr>
        <w:t>13.1.2. Додаток № 2 – Розрахунок вартості по наданню послуг з технічного обслуговування та ремонту шасі вантажних автомобілів Mercedes-Benz Actros.</w:t>
      </w:r>
    </w:p>
    <w:p w14:paraId="3DF917AE" w14:textId="77777777" w:rsidR="004B16D4" w:rsidRPr="007B7156" w:rsidRDefault="004B16D4" w:rsidP="004B16D4">
      <w:pPr>
        <w:spacing w:after="0" w:line="240" w:lineRule="auto"/>
        <w:ind w:firstLine="708"/>
        <w:jc w:val="both"/>
        <w:rPr>
          <w:rFonts w:eastAsia="Calibri" w:cstheme="minorHAnsi"/>
          <w:sz w:val="24"/>
          <w:szCs w:val="24"/>
        </w:rPr>
      </w:pPr>
      <w:r w:rsidRPr="007B7156">
        <w:rPr>
          <w:rFonts w:eastAsia="Calibri" w:cstheme="minorHAnsi"/>
          <w:sz w:val="24"/>
          <w:szCs w:val="24"/>
        </w:rPr>
        <w:t>13.1.3. Додаток № 3 - Форма – «Інформація про власників контрагента, включаючи кінцевого бенефіціарного власника (контролера)».</w:t>
      </w:r>
    </w:p>
    <w:p w14:paraId="180E32EC" w14:textId="77777777" w:rsidR="004B16D4" w:rsidRPr="007B7156" w:rsidRDefault="004B16D4" w:rsidP="004B16D4">
      <w:pPr>
        <w:spacing w:after="0" w:line="240" w:lineRule="auto"/>
        <w:ind w:firstLine="708"/>
        <w:jc w:val="both"/>
        <w:rPr>
          <w:rFonts w:eastAsia="Calibri" w:cstheme="minorHAnsi"/>
          <w:sz w:val="24"/>
          <w:szCs w:val="24"/>
        </w:rPr>
      </w:pPr>
      <w:r w:rsidRPr="007B7156">
        <w:rPr>
          <w:rFonts w:eastAsia="Calibri" w:cstheme="minorHAnsi"/>
          <w:sz w:val="24"/>
          <w:szCs w:val="24"/>
        </w:rPr>
        <w:t xml:space="preserve">13.1.4. Додаток № 4  Акт приймання-передачі наданих </w:t>
      </w:r>
      <w:r>
        <w:rPr>
          <w:rFonts w:eastAsia="Calibri" w:cstheme="minorHAnsi"/>
          <w:sz w:val="24"/>
          <w:szCs w:val="24"/>
        </w:rPr>
        <w:t>п</w:t>
      </w:r>
      <w:r w:rsidRPr="007B7156">
        <w:rPr>
          <w:rFonts w:eastAsia="Calibri" w:cstheme="minorHAnsi"/>
          <w:sz w:val="24"/>
          <w:szCs w:val="24"/>
        </w:rPr>
        <w:t>ослуг (Форма).</w:t>
      </w:r>
    </w:p>
    <w:p w14:paraId="73C450DD" w14:textId="77777777" w:rsidR="004B16D4" w:rsidRPr="007B7156" w:rsidRDefault="004B16D4" w:rsidP="004B16D4">
      <w:pPr>
        <w:spacing w:after="0" w:line="240" w:lineRule="auto"/>
        <w:ind w:firstLine="708"/>
        <w:jc w:val="both"/>
        <w:rPr>
          <w:rFonts w:eastAsia="Calibri" w:cstheme="minorHAnsi"/>
          <w:sz w:val="24"/>
          <w:szCs w:val="24"/>
        </w:rPr>
      </w:pPr>
      <w:r w:rsidRPr="007B7156">
        <w:rPr>
          <w:rFonts w:eastAsia="Calibri" w:cstheme="minorHAnsi"/>
          <w:sz w:val="24"/>
          <w:szCs w:val="24"/>
        </w:rPr>
        <w:t>13.1.5.  Додаток № 5 - Типова форма банківської гарантії/Стендбай акредитиву виконання зобов'язань Виконавцем/Підрядником/Постачальником/Продавцем (або інша назва) за контрактом/договором*.</w:t>
      </w:r>
    </w:p>
    <w:p w14:paraId="4D5F12EA" w14:textId="77777777" w:rsidR="004B16D4" w:rsidRPr="007B7156" w:rsidRDefault="004B16D4" w:rsidP="004B16D4">
      <w:pPr>
        <w:spacing w:after="0" w:line="240" w:lineRule="auto"/>
        <w:jc w:val="both"/>
        <w:rPr>
          <w:rFonts w:eastAsia="Calibri" w:cstheme="minorHAnsi"/>
          <w:i/>
          <w:sz w:val="24"/>
          <w:szCs w:val="24"/>
          <w:lang w:eastAsia="ru-RU"/>
        </w:rPr>
      </w:pPr>
      <w:r w:rsidRPr="007B7156">
        <w:rPr>
          <w:rFonts w:eastAsia="Calibri" w:cstheme="minorHAnsi"/>
          <w:i/>
          <w:sz w:val="24"/>
          <w:szCs w:val="24"/>
          <w:lang w:eastAsia="ru-RU"/>
        </w:rPr>
        <w:t>* Додається до Договору при закупівлі послуг із загальною очікуваною вартістю закупівлі 1 млн. грн. з ПДВ (включно) та більше (якщо інший розмір не визначено відповідно до чинних розпорядчих документів Замовника та його органів управління), з урахуванням умов та особливостей, викладених в розпорядчих документах АТ «Укргазвидобування» та  його органів управління.</w:t>
      </w:r>
    </w:p>
    <w:p w14:paraId="536572BF" w14:textId="77777777" w:rsidR="004B16D4" w:rsidRPr="007B7156" w:rsidRDefault="004B16D4" w:rsidP="004B16D4">
      <w:pPr>
        <w:spacing w:after="0" w:line="240" w:lineRule="auto"/>
        <w:ind w:firstLine="708"/>
        <w:jc w:val="both"/>
        <w:rPr>
          <w:rFonts w:eastAsia="Calibri" w:cstheme="minorHAnsi"/>
          <w:sz w:val="24"/>
          <w:szCs w:val="24"/>
        </w:rPr>
      </w:pPr>
      <w:r w:rsidRPr="007B7156">
        <w:rPr>
          <w:rFonts w:eastAsia="Calibri" w:cstheme="minorHAnsi"/>
          <w:sz w:val="24"/>
          <w:szCs w:val="24"/>
        </w:rPr>
        <w:t xml:space="preserve"> </w:t>
      </w:r>
    </w:p>
    <w:p w14:paraId="75EFFE1F" w14:textId="77777777" w:rsidR="004B16D4" w:rsidRPr="007B7156" w:rsidRDefault="004B16D4" w:rsidP="004B16D4">
      <w:pPr>
        <w:spacing w:after="0" w:line="240" w:lineRule="auto"/>
        <w:ind w:firstLine="708"/>
        <w:jc w:val="both"/>
        <w:rPr>
          <w:rFonts w:eastAsia="Calibri" w:cstheme="minorHAnsi"/>
          <w:sz w:val="24"/>
          <w:szCs w:val="24"/>
        </w:rPr>
      </w:pPr>
      <w:r w:rsidRPr="007B7156">
        <w:rPr>
          <w:rFonts w:eastAsia="Calibri" w:cstheme="minorHAnsi"/>
          <w:sz w:val="24"/>
          <w:szCs w:val="24"/>
        </w:rPr>
        <w:t>13.1.6.  Додаток № 6 - «Санкційне застереження».</w:t>
      </w:r>
    </w:p>
    <w:p w14:paraId="12F4EB51" w14:textId="77777777" w:rsidR="004B16D4" w:rsidRDefault="004B16D4" w:rsidP="004B16D4">
      <w:pPr>
        <w:rPr>
          <w:rFonts w:eastAsia="Calibri" w:cstheme="minorHAnsi"/>
          <w:sz w:val="24"/>
          <w:szCs w:val="24"/>
        </w:rPr>
      </w:pPr>
      <w:r>
        <w:rPr>
          <w:rFonts w:eastAsia="Calibri" w:cstheme="minorHAnsi"/>
          <w:sz w:val="24"/>
          <w:szCs w:val="24"/>
        </w:rPr>
        <w:tab/>
        <w:t xml:space="preserve">13.1.7. Додаток № 7 - </w:t>
      </w:r>
      <w:r w:rsidRPr="000B4B5E">
        <w:rPr>
          <w:rFonts w:eastAsia="Calibri" w:cstheme="minorHAnsi"/>
          <w:sz w:val="24"/>
          <w:szCs w:val="24"/>
        </w:rPr>
        <w:t>Умови врегулювання відносин електронного документообігу</w:t>
      </w:r>
      <w:r>
        <w:rPr>
          <w:rFonts w:eastAsia="Calibri" w:cstheme="minorHAnsi"/>
          <w:sz w:val="24"/>
          <w:szCs w:val="24"/>
        </w:rPr>
        <w:t>*</w:t>
      </w:r>
    </w:p>
    <w:p w14:paraId="58F4463C" w14:textId="77777777" w:rsidR="004B16D4" w:rsidRPr="003028B0" w:rsidRDefault="004B16D4" w:rsidP="004B16D4">
      <w:pPr>
        <w:pStyle w:val="a3"/>
        <w:ind w:left="360"/>
        <w:jc w:val="both"/>
        <w:rPr>
          <w:rFonts w:asciiTheme="minorHAnsi" w:hAnsiTheme="minorHAnsi" w:cstheme="minorHAnsi"/>
          <w:i/>
          <w:sz w:val="20"/>
          <w:szCs w:val="24"/>
        </w:rPr>
      </w:pPr>
      <w:r w:rsidRPr="003028B0">
        <w:rPr>
          <w:rFonts w:asciiTheme="minorHAnsi" w:hAnsiTheme="minorHAnsi" w:cstheme="minorHAnsi"/>
          <w:sz w:val="20"/>
          <w:szCs w:val="24"/>
        </w:rPr>
        <w:t>*</w:t>
      </w:r>
      <w:r w:rsidRPr="003028B0">
        <w:rPr>
          <w:rFonts w:asciiTheme="minorHAnsi" w:hAnsiTheme="minorHAnsi" w:cstheme="minorHAnsi"/>
          <w:i/>
          <w:sz w:val="20"/>
          <w:szCs w:val="24"/>
          <w:lang w:eastAsia="ru-RU"/>
        </w:rPr>
        <w:t xml:space="preserve"> Додається до Договору </w:t>
      </w:r>
      <w:r w:rsidRPr="003028B0">
        <w:rPr>
          <w:rFonts w:asciiTheme="minorHAnsi" w:hAnsiTheme="minorHAnsi" w:cstheme="minorHAnsi"/>
          <w:i/>
          <w:sz w:val="20"/>
          <w:szCs w:val="24"/>
        </w:rPr>
        <w:t>у разі можливості застосування електронного документообігу та підписання КЕП</w:t>
      </w:r>
    </w:p>
    <w:p w14:paraId="2E375466" w14:textId="77777777" w:rsidR="004B16D4" w:rsidRPr="000B4B5E" w:rsidRDefault="004B16D4" w:rsidP="004B16D4">
      <w:pPr>
        <w:rPr>
          <w:rFonts w:eastAsia="Calibri" w:cstheme="minorHAnsi"/>
          <w:sz w:val="24"/>
          <w:szCs w:val="24"/>
        </w:rPr>
      </w:pPr>
    </w:p>
    <w:p w14:paraId="7EBBA7BA" w14:textId="77777777" w:rsidR="004B16D4" w:rsidRPr="007B7156" w:rsidRDefault="004B16D4" w:rsidP="00B4570E">
      <w:pPr>
        <w:numPr>
          <w:ilvl w:val="0"/>
          <w:numId w:val="12"/>
        </w:numPr>
        <w:spacing w:after="0" w:line="240" w:lineRule="auto"/>
        <w:jc w:val="center"/>
        <w:rPr>
          <w:rFonts w:eastAsia="Calibri" w:cstheme="minorHAnsi"/>
          <w:b/>
          <w:sz w:val="24"/>
          <w:szCs w:val="24"/>
        </w:rPr>
      </w:pPr>
      <w:r w:rsidRPr="007B7156">
        <w:rPr>
          <w:rFonts w:eastAsia="Calibri" w:cstheme="minorHAnsi"/>
          <w:b/>
          <w:sz w:val="24"/>
          <w:szCs w:val="24"/>
        </w:rPr>
        <w:t>МІСЦЕЗНАХОДЖЕННЯ ТА БАНКІВСЬКІ РЕКВІЗИТИ СТОРІН</w:t>
      </w:r>
    </w:p>
    <w:p w14:paraId="001E798B" w14:textId="77777777" w:rsidR="004B16D4" w:rsidRPr="007B7156" w:rsidRDefault="004B16D4" w:rsidP="004B16D4">
      <w:pPr>
        <w:spacing w:after="0" w:line="240" w:lineRule="auto"/>
        <w:ind w:left="720"/>
        <w:rPr>
          <w:rFonts w:eastAsia="Calibri" w:cstheme="minorHAnsi"/>
          <w:sz w:val="24"/>
          <w:szCs w:val="24"/>
        </w:rPr>
      </w:pPr>
    </w:p>
    <w:tbl>
      <w:tblPr>
        <w:tblW w:w="10065" w:type="dxa"/>
        <w:tblInd w:w="-318" w:type="dxa"/>
        <w:tblLayout w:type="fixed"/>
        <w:tblLook w:val="01E0" w:firstRow="1" w:lastRow="1" w:firstColumn="1" w:lastColumn="1" w:noHBand="0" w:noVBand="0"/>
      </w:tblPr>
      <w:tblGrid>
        <w:gridCol w:w="5246"/>
        <w:gridCol w:w="4819"/>
      </w:tblGrid>
      <w:tr w:rsidR="004B16D4" w:rsidRPr="007B7156" w14:paraId="54190B1B" w14:textId="77777777" w:rsidTr="004B16D4">
        <w:tc>
          <w:tcPr>
            <w:tcW w:w="5246" w:type="dxa"/>
            <w:shd w:val="clear" w:color="auto" w:fill="auto"/>
          </w:tcPr>
          <w:p w14:paraId="2C297D6C" w14:textId="77777777" w:rsidR="004B16D4" w:rsidRPr="007B7156" w:rsidRDefault="004B16D4" w:rsidP="004B16D4">
            <w:pPr>
              <w:snapToGrid w:val="0"/>
              <w:spacing w:after="0" w:line="240" w:lineRule="auto"/>
              <w:jc w:val="center"/>
              <w:rPr>
                <w:rFonts w:eastAsia="Calibri" w:cstheme="minorHAnsi"/>
                <w:b/>
                <w:color w:val="000000"/>
                <w:sz w:val="24"/>
                <w:szCs w:val="24"/>
                <w:lang w:eastAsia="ru-RU"/>
              </w:rPr>
            </w:pPr>
            <w:r w:rsidRPr="007B7156">
              <w:rPr>
                <w:rFonts w:eastAsia="Calibri" w:cstheme="minorHAnsi"/>
                <w:b/>
                <w:color w:val="000000"/>
                <w:sz w:val="24"/>
                <w:szCs w:val="24"/>
                <w:lang w:eastAsia="ru-RU"/>
              </w:rPr>
              <w:t>ВИКОНАВЕЦЬ</w:t>
            </w:r>
          </w:p>
        </w:tc>
        <w:tc>
          <w:tcPr>
            <w:tcW w:w="4819" w:type="dxa"/>
            <w:shd w:val="clear" w:color="auto" w:fill="auto"/>
          </w:tcPr>
          <w:p w14:paraId="4EBD6D5B" w14:textId="77777777" w:rsidR="004B16D4" w:rsidRPr="007B7156" w:rsidRDefault="004B16D4" w:rsidP="004B16D4">
            <w:pPr>
              <w:snapToGrid w:val="0"/>
              <w:spacing w:after="0" w:line="240" w:lineRule="auto"/>
              <w:jc w:val="center"/>
              <w:rPr>
                <w:rFonts w:eastAsia="Calibri" w:cstheme="minorHAnsi"/>
                <w:b/>
                <w:color w:val="000000"/>
                <w:sz w:val="24"/>
                <w:szCs w:val="24"/>
                <w:lang w:eastAsia="ru-RU"/>
              </w:rPr>
            </w:pPr>
            <w:r w:rsidRPr="007B7156">
              <w:rPr>
                <w:rFonts w:eastAsia="Calibri" w:cstheme="minorHAnsi"/>
                <w:b/>
                <w:color w:val="000000"/>
                <w:sz w:val="24"/>
                <w:szCs w:val="24"/>
                <w:lang w:eastAsia="ru-RU"/>
              </w:rPr>
              <w:t>ЗАМОВНИК</w:t>
            </w:r>
          </w:p>
        </w:tc>
      </w:tr>
      <w:tr w:rsidR="004B16D4" w:rsidRPr="007B7156" w14:paraId="5CAAF821" w14:textId="77777777" w:rsidTr="004B16D4">
        <w:tc>
          <w:tcPr>
            <w:tcW w:w="5246" w:type="dxa"/>
            <w:shd w:val="clear" w:color="auto" w:fill="auto"/>
          </w:tcPr>
          <w:p w14:paraId="5FCBFCD9" w14:textId="77777777" w:rsidR="004B16D4" w:rsidRPr="007B7156" w:rsidRDefault="004B16D4" w:rsidP="004B16D4">
            <w:pPr>
              <w:tabs>
                <w:tab w:val="center" w:pos="4677"/>
                <w:tab w:val="right" w:pos="9355"/>
              </w:tabs>
              <w:spacing w:after="0" w:line="240" w:lineRule="auto"/>
              <w:rPr>
                <w:rFonts w:eastAsia="Calibri" w:cstheme="minorHAnsi"/>
                <w:b/>
                <w:sz w:val="24"/>
                <w:szCs w:val="24"/>
                <w:lang w:eastAsia="ru-RU"/>
              </w:rPr>
            </w:pPr>
          </w:p>
          <w:p w14:paraId="2FAFFC35" w14:textId="77777777" w:rsidR="004B16D4" w:rsidRPr="007B7156" w:rsidRDefault="004B16D4" w:rsidP="004B16D4">
            <w:pPr>
              <w:spacing w:after="0" w:line="240" w:lineRule="auto"/>
              <w:rPr>
                <w:rFonts w:eastAsia="Calibri" w:cstheme="minorHAnsi"/>
                <w:b/>
                <w:sz w:val="24"/>
                <w:szCs w:val="24"/>
                <w:lang w:eastAsia="ru-RU"/>
              </w:rPr>
            </w:pPr>
          </w:p>
          <w:p w14:paraId="0D6B3BE6" w14:textId="77777777" w:rsidR="004B16D4" w:rsidRPr="007B7156" w:rsidRDefault="004B16D4" w:rsidP="004B16D4">
            <w:pPr>
              <w:spacing w:after="0" w:line="240" w:lineRule="auto"/>
              <w:rPr>
                <w:rFonts w:eastAsia="Calibri" w:cstheme="minorHAnsi"/>
                <w:b/>
                <w:sz w:val="24"/>
                <w:szCs w:val="24"/>
                <w:lang w:eastAsia="ru-RU"/>
              </w:rPr>
            </w:pPr>
          </w:p>
          <w:p w14:paraId="65E59455" w14:textId="77777777" w:rsidR="004B16D4" w:rsidRPr="007B7156" w:rsidRDefault="004B16D4" w:rsidP="004B16D4">
            <w:pPr>
              <w:spacing w:after="0" w:line="240" w:lineRule="auto"/>
              <w:rPr>
                <w:rFonts w:eastAsia="Calibri" w:cstheme="minorHAnsi"/>
                <w:sz w:val="24"/>
                <w:szCs w:val="24"/>
                <w:lang w:eastAsia="ru-RU"/>
              </w:rPr>
            </w:pPr>
          </w:p>
          <w:p w14:paraId="33788068" w14:textId="77777777" w:rsidR="004B16D4" w:rsidRPr="007B7156" w:rsidRDefault="004B16D4" w:rsidP="004B16D4">
            <w:pPr>
              <w:spacing w:after="0" w:line="240" w:lineRule="auto"/>
              <w:rPr>
                <w:rFonts w:eastAsia="Calibri" w:cstheme="minorHAnsi"/>
                <w:sz w:val="24"/>
                <w:szCs w:val="24"/>
                <w:lang w:eastAsia="ru-RU"/>
              </w:rPr>
            </w:pPr>
          </w:p>
          <w:p w14:paraId="30E2F577" w14:textId="77777777" w:rsidR="004B16D4" w:rsidRPr="007B7156" w:rsidRDefault="004B16D4" w:rsidP="004B16D4">
            <w:pPr>
              <w:spacing w:after="0" w:line="240" w:lineRule="auto"/>
              <w:rPr>
                <w:rFonts w:eastAsia="Calibri" w:cstheme="minorHAnsi"/>
                <w:sz w:val="24"/>
                <w:szCs w:val="24"/>
                <w:lang w:eastAsia="ru-RU"/>
              </w:rPr>
            </w:pPr>
          </w:p>
          <w:p w14:paraId="0B1D9186" w14:textId="77777777" w:rsidR="004B16D4" w:rsidRPr="007B7156" w:rsidRDefault="004B16D4" w:rsidP="004B16D4">
            <w:pPr>
              <w:spacing w:after="0" w:line="240" w:lineRule="auto"/>
              <w:rPr>
                <w:rFonts w:eastAsia="Calibri" w:cstheme="minorHAnsi"/>
                <w:sz w:val="24"/>
                <w:szCs w:val="24"/>
                <w:lang w:eastAsia="ru-RU"/>
              </w:rPr>
            </w:pPr>
          </w:p>
          <w:p w14:paraId="0864874B" w14:textId="77777777" w:rsidR="004B16D4" w:rsidRPr="007B7156" w:rsidRDefault="004B16D4" w:rsidP="004B16D4">
            <w:pPr>
              <w:spacing w:after="0" w:line="240" w:lineRule="auto"/>
              <w:rPr>
                <w:rFonts w:eastAsia="Calibri" w:cstheme="minorHAnsi"/>
                <w:sz w:val="24"/>
                <w:szCs w:val="24"/>
                <w:lang w:eastAsia="ru-RU"/>
              </w:rPr>
            </w:pPr>
          </w:p>
          <w:p w14:paraId="13A6F1E9" w14:textId="77777777" w:rsidR="004B16D4" w:rsidRPr="007B7156" w:rsidRDefault="004B16D4" w:rsidP="004B16D4">
            <w:pPr>
              <w:spacing w:after="0" w:line="240" w:lineRule="auto"/>
              <w:rPr>
                <w:rFonts w:eastAsia="Calibri" w:cstheme="minorHAnsi"/>
                <w:sz w:val="24"/>
                <w:szCs w:val="24"/>
                <w:lang w:eastAsia="ru-RU"/>
              </w:rPr>
            </w:pPr>
          </w:p>
          <w:p w14:paraId="069B2AD3" w14:textId="77777777" w:rsidR="004B16D4" w:rsidRPr="007B7156" w:rsidRDefault="004B16D4" w:rsidP="004B16D4">
            <w:pPr>
              <w:spacing w:after="0" w:line="240" w:lineRule="auto"/>
              <w:rPr>
                <w:rFonts w:eastAsia="Calibri" w:cstheme="minorHAnsi"/>
                <w:sz w:val="24"/>
                <w:szCs w:val="24"/>
                <w:lang w:eastAsia="ru-RU"/>
              </w:rPr>
            </w:pPr>
          </w:p>
          <w:p w14:paraId="2E21FDEF" w14:textId="03AB524F" w:rsidR="004B16D4" w:rsidRPr="007B7156" w:rsidRDefault="004B16D4" w:rsidP="004B16D4">
            <w:pPr>
              <w:spacing w:after="0" w:line="240" w:lineRule="auto"/>
              <w:rPr>
                <w:rFonts w:eastAsia="Calibri" w:cstheme="minorHAnsi"/>
                <w:sz w:val="24"/>
                <w:szCs w:val="24"/>
                <w:lang w:eastAsia="ru-RU"/>
              </w:rPr>
            </w:pPr>
            <w:r w:rsidRPr="007B7156">
              <w:rPr>
                <w:rFonts w:eastAsia="Calibri" w:cstheme="minorHAnsi"/>
                <w:sz w:val="24"/>
                <w:szCs w:val="24"/>
                <w:lang w:eastAsia="ru-RU"/>
              </w:rPr>
              <w:t>_____________/ _______________/</w:t>
            </w:r>
          </w:p>
          <w:p w14:paraId="6917865B" w14:textId="77777777" w:rsidR="004B16D4" w:rsidRPr="007B7156" w:rsidRDefault="004B16D4" w:rsidP="004B16D4">
            <w:pPr>
              <w:spacing w:after="0" w:line="240" w:lineRule="auto"/>
              <w:rPr>
                <w:rFonts w:eastAsia="Calibri" w:cstheme="minorHAnsi"/>
                <w:sz w:val="24"/>
                <w:szCs w:val="24"/>
                <w:lang w:eastAsia="ru-RU"/>
              </w:rPr>
            </w:pPr>
            <w:r w:rsidRPr="007B7156">
              <w:rPr>
                <w:rFonts w:eastAsia="Calibri" w:cstheme="minorHAnsi"/>
                <w:sz w:val="24"/>
                <w:szCs w:val="24"/>
                <w:lang w:eastAsia="ru-RU"/>
              </w:rPr>
              <w:t>М.П.</w:t>
            </w:r>
          </w:p>
        </w:tc>
        <w:tc>
          <w:tcPr>
            <w:tcW w:w="4819" w:type="dxa"/>
            <w:shd w:val="clear" w:color="auto" w:fill="auto"/>
          </w:tcPr>
          <w:p w14:paraId="468A4B61" w14:textId="77777777" w:rsidR="004B16D4" w:rsidRPr="007B7156" w:rsidRDefault="004B16D4" w:rsidP="004B16D4">
            <w:pPr>
              <w:spacing w:after="0" w:line="240" w:lineRule="auto"/>
              <w:rPr>
                <w:rFonts w:eastAsia="Calibri" w:cstheme="minorHAnsi"/>
                <w:b/>
                <w:bCs/>
                <w:sz w:val="24"/>
                <w:szCs w:val="24"/>
              </w:rPr>
            </w:pPr>
            <w:r w:rsidRPr="007B7156">
              <w:rPr>
                <w:rFonts w:eastAsia="Calibri" w:cstheme="minorHAnsi"/>
                <w:b/>
                <w:bCs/>
                <w:sz w:val="24"/>
                <w:szCs w:val="24"/>
              </w:rPr>
              <w:t>АТ «Укргазвидобування»</w:t>
            </w:r>
          </w:p>
          <w:p w14:paraId="427AA334" w14:textId="77777777" w:rsidR="004B16D4" w:rsidRPr="007B7156" w:rsidRDefault="004B16D4" w:rsidP="004B16D4">
            <w:pPr>
              <w:spacing w:after="0" w:line="240" w:lineRule="auto"/>
              <w:rPr>
                <w:rFonts w:eastAsia="Calibri" w:cstheme="minorHAnsi"/>
                <w:sz w:val="24"/>
                <w:szCs w:val="24"/>
              </w:rPr>
            </w:pPr>
            <w:r w:rsidRPr="007B7156">
              <w:rPr>
                <w:rFonts w:eastAsia="Calibri" w:cstheme="minorHAnsi"/>
                <w:sz w:val="24"/>
                <w:szCs w:val="24"/>
              </w:rPr>
              <w:t>Адреса: 04053, м. Київ, вул. Кудрявська, 26/28</w:t>
            </w:r>
          </w:p>
          <w:p w14:paraId="75D3C8FF" w14:textId="77777777" w:rsidR="004B16D4" w:rsidRPr="007B7156" w:rsidRDefault="004B16D4" w:rsidP="004B16D4">
            <w:pPr>
              <w:pBdr>
                <w:bottom w:val="single" w:sz="12" w:space="1" w:color="auto"/>
              </w:pBdr>
              <w:spacing w:after="0" w:line="240" w:lineRule="auto"/>
              <w:rPr>
                <w:rFonts w:eastAsia="Calibri" w:cstheme="minorHAnsi"/>
                <w:sz w:val="24"/>
                <w:szCs w:val="24"/>
              </w:rPr>
            </w:pPr>
            <w:r w:rsidRPr="007B7156">
              <w:rPr>
                <w:rFonts w:eastAsia="Calibri" w:cstheme="minorHAnsi"/>
                <w:sz w:val="24"/>
                <w:szCs w:val="24"/>
              </w:rPr>
              <w:t>_______________</w:t>
            </w:r>
          </w:p>
          <w:p w14:paraId="58D2C6F0" w14:textId="77777777" w:rsidR="004B16D4" w:rsidRPr="007B7156" w:rsidRDefault="004B16D4" w:rsidP="004B16D4">
            <w:pPr>
              <w:spacing w:after="0" w:line="240" w:lineRule="auto"/>
              <w:rPr>
                <w:rFonts w:eastAsia="Calibri" w:cstheme="minorHAnsi"/>
                <w:sz w:val="24"/>
                <w:szCs w:val="24"/>
              </w:rPr>
            </w:pPr>
            <w:r w:rsidRPr="007B7156">
              <w:rPr>
                <w:rFonts w:eastAsia="Calibri" w:cstheme="minorHAnsi"/>
                <w:sz w:val="24"/>
                <w:szCs w:val="24"/>
              </w:rPr>
              <w:t>____________________________</w:t>
            </w:r>
          </w:p>
          <w:p w14:paraId="2926B909" w14:textId="77777777" w:rsidR="004B16D4" w:rsidRPr="007B7156" w:rsidRDefault="004B16D4" w:rsidP="004B16D4">
            <w:pPr>
              <w:spacing w:after="0" w:line="240" w:lineRule="auto"/>
              <w:rPr>
                <w:rFonts w:eastAsia="Calibri" w:cstheme="minorHAnsi"/>
                <w:sz w:val="24"/>
                <w:szCs w:val="24"/>
              </w:rPr>
            </w:pPr>
            <w:r w:rsidRPr="007B7156">
              <w:rPr>
                <w:rFonts w:eastAsia="Calibri" w:cstheme="minorHAnsi"/>
                <w:sz w:val="24"/>
                <w:szCs w:val="24"/>
              </w:rPr>
              <w:t>код  ЄДРПОУ _______________</w:t>
            </w:r>
          </w:p>
          <w:p w14:paraId="4D954B8F" w14:textId="77777777" w:rsidR="004B16D4" w:rsidRPr="007B7156" w:rsidRDefault="004B16D4" w:rsidP="004B16D4">
            <w:pPr>
              <w:spacing w:after="0" w:line="240" w:lineRule="auto"/>
              <w:rPr>
                <w:rFonts w:eastAsia="Calibri" w:cstheme="minorHAnsi"/>
                <w:sz w:val="24"/>
                <w:szCs w:val="24"/>
              </w:rPr>
            </w:pPr>
            <w:r w:rsidRPr="007B7156">
              <w:rPr>
                <w:rFonts w:eastAsia="Calibri" w:cstheme="minorHAnsi"/>
                <w:sz w:val="24"/>
                <w:szCs w:val="24"/>
              </w:rPr>
              <w:t>Тел./факс ___________________</w:t>
            </w:r>
          </w:p>
          <w:p w14:paraId="73809D1D" w14:textId="77777777" w:rsidR="004B16D4" w:rsidRPr="007B7156" w:rsidRDefault="004B16D4" w:rsidP="004B16D4">
            <w:pPr>
              <w:spacing w:after="0" w:line="240" w:lineRule="auto"/>
              <w:rPr>
                <w:rFonts w:eastAsia="Calibri" w:cstheme="minorHAnsi"/>
                <w:sz w:val="24"/>
                <w:szCs w:val="24"/>
              </w:rPr>
            </w:pPr>
            <w:r w:rsidRPr="007B7156">
              <w:rPr>
                <w:rFonts w:eastAsia="Calibri" w:cstheme="minorHAnsi"/>
                <w:sz w:val="24"/>
                <w:szCs w:val="24"/>
              </w:rPr>
              <w:t xml:space="preserve">e-mail: </w:t>
            </w:r>
            <w:hyperlink r:id="rId25" w:history="1">
              <w:r w:rsidRPr="007B7156">
                <w:rPr>
                  <w:rFonts w:eastAsia="Calibri" w:cstheme="minorHAnsi"/>
                  <w:color w:val="0000FF"/>
                  <w:sz w:val="24"/>
                  <w:szCs w:val="24"/>
                  <w:u w:val="single"/>
                </w:rPr>
                <w:t>______________</w:t>
              </w:r>
            </w:hyperlink>
          </w:p>
          <w:p w14:paraId="28185E84" w14:textId="77777777" w:rsidR="004B16D4" w:rsidRPr="007B7156" w:rsidRDefault="004B16D4" w:rsidP="004B16D4">
            <w:pPr>
              <w:spacing w:after="0" w:line="240" w:lineRule="auto"/>
              <w:rPr>
                <w:rFonts w:eastAsia="Calibri" w:cstheme="minorHAnsi"/>
                <w:sz w:val="24"/>
                <w:szCs w:val="24"/>
              </w:rPr>
            </w:pPr>
          </w:p>
          <w:p w14:paraId="49EEC6E5" w14:textId="77777777" w:rsidR="004B16D4" w:rsidRPr="007B7156" w:rsidRDefault="004B16D4" w:rsidP="004B16D4">
            <w:pPr>
              <w:spacing w:after="0" w:line="240" w:lineRule="auto"/>
              <w:rPr>
                <w:rFonts w:eastAsia="Calibri" w:cstheme="minorHAnsi"/>
                <w:sz w:val="24"/>
                <w:szCs w:val="24"/>
              </w:rPr>
            </w:pPr>
          </w:p>
          <w:p w14:paraId="685109F8" w14:textId="77777777" w:rsidR="004B16D4" w:rsidRPr="007B7156" w:rsidRDefault="004B16D4" w:rsidP="004B16D4">
            <w:pPr>
              <w:spacing w:after="0" w:line="240" w:lineRule="auto"/>
              <w:rPr>
                <w:rFonts w:eastAsia="Calibri" w:cstheme="minorHAnsi"/>
                <w:sz w:val="24"/>
                <w:szCs w:val="24"/>
              </w:rPr>
            </w:pPr>
            <w:r w:rsidRPr="007B7156">
              <w:rPr>
                <w:rFonts w:eastAsia="Calibri" w:cstheme="minorHAnsi"/>
                <w:sz w:val="24"/>
                <w:szCs w:val="24"/>
              </w:rPr>
              <w:t>_______________/ _______________/</w:t>
            </w:r>
          </w:p>
          <w:p w14:paraId="07F85394" w14:textId="77777777" w:rsidR="004B16D4" w:rsidRPr="007B7156" w:rsidRDefault="004B16D4" w:rsidP="004B16D4">
            <w:pPr>
              <w:spacing w:after="0" w:line="240" w:lineRule="auto"/>
              <w:rPr>
                <w:rFonts w:eastAsia="Calibri" w:cstheme="minorHAnsi"/>
                <w:sz w:val="24"/>
                <w:szCs w:val="24"/>
              </w:rPr>
            </w:pPr>
            <w:r w:rsidRPr="007B7156">
              <w:rPr>
                <w:rFonts w:eastAsia="Calibri" w:cstheme="minorHAnsi"/>
                <w:sz w:val="24"/>
                <w:szCs w:val="24"/>
              </w:rPr>
              <w:t>М.П.</w:t>
            </w:r>
          </w:p>
        </w:tc>
      </w:tr>
    </w:tbl>
    <w:p w14:paraId="25FE0001" w14:textId="77777777" w:rsidR="004B16D4" w:rsidRPr="007B7156" w:rsidRDefault="004B16D4" w:rsidP="004B16D4">
      <w:pPr>
        <w:widowControl w:val="0"/>
        <w:suppressAutoHyphens/>
        <w:autoSpaceDE w:val="0"/>
        <w:spacing w:after="0" w:line="240" w:lineRule="auto"/>
        <w:rPr>
          <w:rFonts w:ascii="Calibri" w:hAnsi="Calibri" w:cs="Calibri"/>
          <w:b/>
          <w:bCs/>
          <w:noProof/>
          <w:sz w:val="20"/>
          <w:szCs w:val="20"/>
          <w:lang w:val="ru-RU" w:eastAsia="ar-SA"/>
        </w:rPr>
      </w:pPr>
    </w:p>
    <w:p w14:paraId="2098AA44" w14:textId="77777777" w:rsidR="004B16D4" w:rsidRDefault="004B16D4">
      <w:pPr>
        <w:rPr>
          <w:rFonts w:cstheme="minorHAnsi"/>
          <w:b/>
          <w:bCs/>
          <w:noProof/>
          <w:sz w:val="24"/>
          <w:szCs w:val="24"/>
          <w:lang w:val="ru-RU" w:eastAsia="ar-SA"/>
        </w:rPr>
      </w:pPr>
      <w:r>
        <w:rPr>
          <w:rFonts w:cstheme="minorHAnsi"/>
          <w:b/>
          <w:bCs/>
          <w:noProof/>
          <w:sz w:val="24"/>
          <w:szCs w:val="24"/>
          <w:lang w:val="ru-RU" w:eastAsia="ar-SA"/>
        </w:rPr>
        <w:br w:type="page"/>
      </w:r>
    </w:p>
    <w:p w14:paraId="1C52DD10" w14:textId="5E814749" w:rsidR="004B16D4" w:rsidRPr="00D62D12" w:rsidRDefault="004B16D4" w:rsidP="004B16D4">
      <w:pPr>
        <w:widowControl w:val="0"/>
        <w:suppressAutoHyphens/>
        <w:autoSpaceDE w:val="0"/>
        <w:spacing w:after="0" w:line="240" w:lineRule="auto"/>
        <w:ind w:left="5664" w:firstLine="708"/>
        <w:jc w:val="center"/>
        <w:rPr>
          <w:rFonts w:cstheme="minorHAnsi"/>
          <w:b/>
          <w:bCs/>
          <w:noProof/>
          <w:sz w:val="24"/>
          <w:szCs w:val="24"/>
          <w:lang w:val="ru-RU" w:eastAsia="ar-SA"/>
        </w:rPr>
      </w:pPr>
      <w:r w:rsidRPr="00D62D12">
        <w:rPr>
          <w:rFonts w:cstheme="minorHAnsi"/>
          <w:b/>
          <w:bCs/>
          <w:noProof/>
          <w:sz w:val="24"/>
          <w:szCs w:val="24"/>
          <w:lang w:val="ru-RU" w:eastAsia="ar-SA"/>
        </w:rPr>
        <w:lastRenderedPageBreak/>
        <w:t>Додаток №1</w:t>
      </w:r>
    </w:p>
    <w:p w14:paraId="31F77938" w14:textId="77777777" w:rsidR="004B16D4" w:rsidRPr="00D62D12" w:rsidRDefault="004B16D4" w:rsidP="004B16D4">
      <w:pPr>
        <w:widowControl w:val="0"/>
        <w:suppressAutoHyphens/>
        <w:autoSpaceDE w:val="0"/>
        <w:spacing w:after="0" w:line="240" w:lineRule="auto"/>
        <w:jc w:val="right"/>
        <w:rPr>
          <w:rFonts w:cstheme="minorHAnsi"/>
          <w:b/>
          <w:bCs/>
          <w:noProof/>
          <w:sz w:val="24"/>
          <w:szCs w:val="24"/>
          <w:lang w:eastAsia="ar-SA"/>
        </w:rPr>
      </w:pPr>
    </w:p>
    <w:p w14:paraId="7DF21AFA" w14:textId="19145424" w:rsidR="004B16D4" w:rsidRPr="00D62D12" w:rsidRDefault="004B16D4" w:rsidP="004B16D4">
      <w:pPr>
        <w:spacing w:after="0" w:line="240" w:lineRule="auto"/>
        <w:jc w:val="center"/>
        <w:rPr>
          <w:rFonts w:cstheme="minorHAnsi"/>
          <w:sz w:val="24"/>
          <w:szCs w:val="24"/>
          <w:lang w:val="ru-RU" w:eastAsia="ar-SA"/>
        </w:rPr>
      </w:pPr>
      <w:r w:rsidRPr="00D62D12">
        <w:rPr>
          <w:rFonts w:cstheme="minorHAnsi"/>
          <w:sz w:val="24"/>
          <w:szCs w:val="24"/>
          <w:lang w:val="ru-RU" w:eastAsia="ar-SA"/>
        </w:rPr>
        <w:tab/>
      </w:r>
      <w:r w:rsidRPr="00D62D12">
        <w:rPr>
          <w:rFonts w:cstheme="minorHAnsi"/>
          <w:sz w:val="24"/>
          <w:szCs w:val="24"/>
          <w:lang w:val="ru-RU" w:eastAsia="ar-SA"/>
        </w:rPr>
        <w:tab/>
      </w:r>
      <w:r w:rsidRPr="00D62D12">
        <w:rPr>
          <w:rFonts w:cstheme="minorHAnsi"/>
          <w:sz w:val="24"/>
          <w:szCs w:val="24"/>
          <w:lang w:val="ru-RU" w:eastAsia="ar-SA"/>
        </w:rPr>
        <w:tab/>
      </w:r>
      <w:r w:rsidRPr="00D62D12">
        <w:rPr>
          <w:rFonts w:cstheme="minorHAnsi"/>
          <w:sz w:val="24"/>
          <w:szCs w:val="24"/>
          <w:lang w:val="ru-RU" w:eastAsia="ar-SA"/>
        </w:rPr>
        <w:tab/>
      </w:r>
      <w:r w:rsidRPr="00D62D12">
        <w:rPr>
          <w:rFonts w:cstheme="minorHAnsi"/>
          <w:sz w:val="24"/>
          <w:szCs w:val="24"/>
          <w:lang w:val="ru-RU" w:eastAsia="ar-SA"/>
        </w:rPr>
        <w:tab/>
      </w:r>
      <w:r w:rsidRPr="00D62D12">
        <w:rPr>
          <w:rFonts w:cstheme="minorHAnsi"/>
          <w:sz w:val="24"/>
          <w:szCs w:val="24"/>
          <w:lang w:val="ru-RU" w:eastAsia="ar-SA"/>
        </w:rPr>
        <w:tab/>
      </w:r>
      <w:r w:rsidRPr="00D62D12">
        <w:rPr>
          <w:rFonts w:cstheme="minorHAnsi"/>
          <w:sz w:val="24"/>
          <w:szCs w:val="24"/>
          <w:lang w:val="ru-RU" w:eastAsia="ar-SA"/>
        </w:rPr>
        <w:tab/>
        <w:t xml:space="preserve">      до Договору №_________ від ________</w:t>
      </w:r>
    </w:p>
    <w:p w14:paraId="4C01ED85" w14:textId="77777777" w:rsidR="004B16D4" w:rsidRPr="00D62D12" w:rsidRDefault="004B16D4" w:rsidP="004B16D4">
      <w:pPr>
        <w:spacing w:after="0" w:line="240" w:lineRule="auto"/>
        <w:jc w:val="center"/>
        <w:rPr>
          <w:rFonts w:cstheme="minorHAnsi"/>
          <w:b/>
          <w:sz w:val="24"/>
          <w:szCs w:val="24"/>
          <w:lang w:eastAsia="ru-RU"/>
        </w:rPr>
      </w:pPr>
    </w:p>
    <w:p w14:paraId="0101D52C" w14:textId="77777777" w:rsidR="004B16D4" w:rsidRPr="00D62D12" w:rsidRDefault="004B16D4" w:rsidP="004B16D4">
      <w:pPr>
        <w:spacing w:after="0" w:line="240" w:lineRule="auto"/>
        <w:jc w:val="center"/>
        <w:rPr>
          <w:rFonts w:eastAsia="Calibri" w:cstheme="minorHAnsi"/>
          <w:b/>
          <w:sz w:val="24"/>
          <w:szCs w:val="24"/>
          <w:lang w:eastAsia="ru-RU"/>
        </w:rPr>
      </w:pPr>
      <w:r w:rsidRPr="00D62D12">
        <w:rPr>
          <w:rFonts w:eastAsia="Calibri" w:cstheme="minorHAnsi"/>
          <w:b/>
          <w:sz w:val="24"/>
          <w:szCs w:val="24"/>
          <w:lang w:eastAsia="ru-RU"/>
        </w:rPr>
        <w:t xml:space="preserve">Технічне завдання </w:t>
      </w:r>
    </w:p>
    <w:p w14:paraId="3E5BA1E5" w14:textId="77777777" w:rsidR="004B16D4" w:rsidRPr="00D62D12" w:rsidRDefault="004B16D4" w:rsidP="004B16D4">
      <w:pPr>
        <w:spacing w:after="0" w:line="240" w:lineRule="auto"/>
        <w:jc w:val="center"/>
        <w:rPr>
          <w:rFonts w:eastAsia="Calibri" w:cstheme="minorHAnsi"/>
          <w:sz w:val="24"/>
          <w:szCs w:val="24"/>
          <w:lang w:eastAsia="ru-RU"/>
        </w:rPr>
      </w:pPr>
      <w:r w:rsidRPr="00D62D12">
        <w:rPr>
          <w:rFonts w:eastAsia="Calibri" w:cstheme="minorHAnsi"/>
          <w:b/>
          <w:sz w:val="24"/>
          <w:szCs w:val="24"/>
          <w:lang w:eastAsia="ru-RU"/>
        </w:rPr>
        <w:t xml:space="preserve">Послуги з технічного обслуговування та ремонту шасі вантажних автомобілів Mercedes-Benz Actros  </w:t>
      </w:r>
    </w:p>
    <w:p w14:paraId="5C5EAEC6" w14:textId="77777777" w:rsidR="004B16D4" w:rsidRPr="00D62D12" w:rsidRDefault="004B16D4" w:rsidP="004B16D4">
      <w:pPr>
        <w:spacing w:after="0" w:line="240" w:lineRule="auto"/>
        <w:jc w:val="center"/>
        <w:rPr>
          <w:rFonts w:eastAsia="Calibri" w:cstheme="minorHAnsi"/>
          <w:b/>
          <w:sz w:val="24"/>
          <w:szCs w:val="24"/>
          <w:lang w:eastAsia="ru-RU"/>
        </w:rPr>
      </w:pPr>
      <w:r w:rsidRPr="00D62D12">
        <w:rPr>
          <w:rFonts w:eastAsia="Calibri" w:cstheme="minorHAnsi"/>
          <w:b/>
          <w:sz w:val="24"/>
          <w:szCs w:val="24"/>
          <w:lang w:eastAsia="ru-RU"/>
        </w:rPr>
        <w:t>50110000-9 Послуги з ремонту і технічного обслуговування мототранспортних засобів і супутнього обладнання за ДК 021:2015 Єдиного закупівельного словника</w:t>
      </w:r>
    </w:p>
    <w:p w14:paraId="3763CC67" w14:textId="77777777" w:rsidR="004B16D4" w:rsidRPr="00D62D12" w:rsidRDefault="004B16D4" w:rsidP="004B16D4">
      <w:pPr>
        <w:spacing w:after="0" w:line="240" w:lineRule="auto"/>
        <w:jc w:val="center"/>
        <w:rPr>
          <w:rFonts w:eastAsia="Calibri" w:cstheme="minorHAnsi"/>
          <w:b/>
          <w:sz w:val="24"/>
          <w:szCs w:val="24"/>
          <w:u w:val="single"/>
          <w:lang w:eastAsia="ru-RU"/>
        </w:rPr>
      </w:pPr>
    </w:p>
    <w:p w14:paraId="0AA56988" w14:textId="77777777" w:rsidR="004B16D4" w:rsidRPr="00D62D12" w:rsidRDefault="004B16D4" w:rsidP="004B16D4">
      <w:pPr>
        <w:spacing w:after="0" w:line="240" w:lineRule="auto"/>
        <w:jc w:val="both"/>
        <w:rPr>
          <w:rFonts w:eastAsia="Calibri" w:cstheme="minorHAnsi"/>
          <w:b/>
          <w:sz w:val="24"/>
          <w:szCs w:val="24"/>
          <w:lang w:eastAsia="ru-RU"/>
        </w:rPr>
      </w:pPr>
      <w:r w:rsidRPr="00D62D12">
        <w:rPr>
          <w:rFonts w:eastAsia="Calibri" w:cstheme="minorHAnsi"/>
          <w:sz w:val="24"/>
          <w:szCs w:val="24"/>
          <w:lang w:eastAsia="ru-RU"/>
        </w:rPr>
        <w:t xml:space="preserve">       </w:t>
      </w:r>
      <w:r w:rsidRPr="00D62D12">
        <w:rPr>
          <w:rFonts w:eastAsia="Calibri" w:cstheme="minorHAnsi"/>
          <w:b/>
          <w:sz w:val="24"/>
          <w:szCs w:val="24"/>
          <w:lang w:eastAsia="ru-RU"/>
        </w:rPr>
        <w:t>1.</w:t>
      </w:r>
      <w:r w:rsidRPr="00D62D12">
        <w:rPr>
          <w:rFonts w:eastAsia="Calibri" w:cstheme="minorHAnsi"/>
          <w:b/>
          <w:sz w:val="24"/>
          <w:szCs w:val="24"/>
          <w:lang w:eastAsia="ru-RU"/>
        </w:rPr>
        <w:tab/>
        <w:t>Інформація про предмет Договору.</w:t>
      </w:r>
    </w:p>
    <w:p w14:paraId="06CE3F48" w14:textId="77777777" w:rsidR="004B16D4" w:rsidRPr="00D62D12" w:rsidRDefault="004B16D4" w:rsidP="004B16D4">
      <w:pPr>
        <w:spacing w:after="0" w:line="240" w:lineRule="auto"/>
        <w:ind w:left="426"/>
        <w:jc w:val="both"/>
        <w:rPr>
          <w:rFonts w:eastAsia="Calibri" w:cstheme="minorHAnsi"/>
          <w:sz w:val="24"/>
          <w:szCs w:val="24"/>
          <w:lang w:eastAsia="ru-RU"/>
        </w:rPr>
      </w:pPr>
      <w:r w:rsidRPr="00D62D12">
        <w:rPr>
          <w:rFonts w:eastAsia="Calibri" w:cstheme="minorHAnsi"/>
          <w:sz w:val="24"/>
          <w:szCs w:val="24"/>
          <w:lang w:eastAsia="ru-RU"/>
        </w:rPr>
        <w:t xml:space="preserve">1.1. Закупівлі підлягають послуги з технічного обслуговування та ремонту: </w:t>
      </w:r>
    </w:p>
    <w:p w14:paraId="315E5B77" w14:textId="77777777" w:rsidR="004B16D4" w:rsidRPr="00D62D12" w:rsidRDefault="004B16D4" w:rsidP="004B16D4">
      <w:pPr>
        <w:spacing w:after="0" w:line="240" w:lineRule="auto"/>
        <w:ind w:left="426"/>
        <w:jc w:val="both"/>
        <w:rPr>
          <w:rFonts w:eastAsia="Calibri" w:cstheme="minorHAnsi"/>
          <w:sz w:val="24"/>
          <w:szCs w:val="24"/>
          <w:lang w:eastAsia="ru-RU"/>
        </w:rPr>
      </w:pPr>
      <w:r w:rsidRPr="00D62D12">
        <w:rPr>
          <w:rFonts w:eastAsia="Calibri" w:cstheme="minorHAnsi"/>
          <w:sz w:val="24"/>
          <w:szCs w:val="24"/>
          <w:lang w:eastAsia="ru-RU"/>
        </w:rPr>
        <w:t>- шасі Mercedes-Benz Actros 3 3341А, Спеціалізований вантажний цистерна асенізаційна - С, СБМ КО-503 В-56 (10 одиниць);</w:t>
      </w:r>
    </w:p>
    <w:p w14:paraId="0BE7A173" w14:textId="77777777" w:rsidR="004B16D4" w:rsidRPr="00D62D12" w:rsidRDefault="004B16D4" w:rsidP="004B16D4">
      <w:pPr>
        <w:spacing w:after="0" w:line="240" w:lineRule="auto"/>
        <w:ind w:left="426"/>
        <w:jc w:val="both"/>
        <w:rPr>
          <w:rFonts w:eastAsia="Calibri" w:cstheme="minorHAnsi"/>
          <w:sz w:val="24"/>
          <w:szCs w:val="24"/>
          <w:lang w:eastAsia="ru-RU"/>
        </w:rPr>
      </w:pPr>
      <w:r w:rsidRPr="00D62D12">
        <w:rPr>
          <w:rFonts w:eastAsia="Calibri" w:cstheme="minorHAnsi"/>
          <w:sz w:val="24"/>
          <w:szCs w:val="24"/>
          <w:lang w:eastAsia="ru-RU"/>
        </w:rPr>
        <w:t xml:space="preserve">- шасі Mercedes-Benz Actros 3346, Спеціалізований вантажний самоскид Велмаш-Україна DL-МБ3346АК-14 (15 одиниць); </w:t>
      </w:r>
    </w:p>
    <w:p w14:paraId="50297B9D" w14:textId="77777777" w:rsidR="004B16D4" w:rsidRPr="00D62D12" w:rsidRDefault="004B16D4" w:rsidP="004B16D4">
      <w:pPr>
        <w:spacing w:after="0" w:line="240" w:lineRule="auto"/>
        <w:ind w:left="426"/>
        <w:jc w:val="both"/>
        <w:rPr>
          <w:rFonts w:eastAsia="Calibri" w:cstheme="minorHAnsi"/>
          <w:sz w:val="24"/>
          <w:szCs w:val="24"/>
          <w:lang w:eastAsia="ru-RU"/>
        </w:rPr>
      </w:pPr>
      <w:r w:rsidRPr="00D62D12">
        <w:rPr>
          <w:rFonts w:eastAsia="Calibri" w:cstheme="minorHAnsi"/>
          <w:sz w:val="24"/>
          <w:szCs w:val="24"/>
          <w:lang w:eastAsia="ru-RU"/>
        </w:rPr>
        <w:t>- шасі Mercedes-Benz Actros 3 3341А, Спеціалізований вантажний бортовий (з краном-маніпулятором), ВАРЗ МБ-3341 (20 одиниць).</w:t>
      </w:r>
    </w:p>
    <w:p w14:paraId="627810C6" w14:textId="77777777" w:rsidR="004B16D4" w:rsidRPr="00D62D12" w:rsidRDefault="004B16D4" w:rsidP="004B16D4">
      <w:pPr>
        <w:spacing w:after="0" w:line="240" w:lineRule="auto"/>
        <w:ind w:left="426"/>
        <w:jc w:val="both"/>
        <w:rPr>
          <w:rFonts w:eastAsia="Calibri" w:cstheme="minorHAnsi"/>
          <w:sz w:val="24"/>
          <w:szCs w:val="24"/>
          <w:lang w:eastAsia="ru-RU"/>
        </w:rPr>
      </w:pPr>
      <w:r w:rsidRPr="00D62D12">
        <w:rPr>
          <w:rFonts w:eastAsia="Calibri" w:cstheme="minorHAnsi"/>
          <w:sz w:val="24"/>
          <w:szCs w:val="24"/>
          <w:lang w:eastAsia="ru-RU"/>
        </w:rPr>
        <w:t>1.2. Технічне обслуговування проводиться на підставі авторизованої програми Mercedes-Benz EPC WIS Asra, що розроблена виробником та зазначена в Керівництві по експлуатації і Сервісній книжці до кожної одиниці техніки, а також за допомогою спеціалізованого сервісного обладнання з програмним забезпеченням, для проведення технічного сервісного обслуговування відповідного типу автомобільної техніки.</w:t>
      </w:r>
    </w:p>
    <w:p w14:paraId="3328547F" w14:textId="77777777" w:rsidR="004B16D4" w:rsidRPr="00D62D12" w:rsidRDefault="004B16D4" w:rsidP="004B16D4">
      <w:pPr>
        <w:spacing w:after="0" w:line="240" w:lineRule="auto"/>
        <w:ind w:left="426"/>
        <w:jc w:val="both"/>
        <w:rPr>
          <w:rFonts w:eastAsia="Calibri" w:cstheme="minorHAnsi"/>
          <w:sz w:val="24"/>
          <w:szCs w:val="24"/>
          <w:lang w:eastAsia="ru-RU"/>
        </w:rPr>
      </w:pPr>
      <w:r w:rsidRPr="00D62D12">
        <w:rPr>
          <w:rFonts w:eastAsia="Calibri" w:cstheme="minorHAnsi"/>
          <w:sz w:val="24"/>
          <w:szCs w:val="24"/>
          <w:lang w:eastAsia="ru-RU"/>
        </w:rPr>
        <w:t>1.3. Періодичність технічного обслуговування визначається індивідуальною електронною системою технічного контролю  Telligent, що встановлена на кожному автомобілі та, яка в залежності від умов експлуатації транспортного засобу, визначає терміни його проведення.</w:t>
      </w:r>
    </w:p>
    <w:p w14:paraId="2D3E5A70" w14:textId="77777777" w:rsidR="004B16D4" w:rsidRPr="00D62D12" w:rsidRDefault="004B16D4" w:rsidP="004B16D4">
      <w:pPr>
        <w:spacing w:after="0" w:line="240" w:lineRule="auto"/>
        <w:ind w:left="426"/>
        <w:jc w:val="both"/>
        <w:rPr>
          <w:rFonts w:eastAsia="Calibri" w:cstheme="minorHAnsi"/>
          <w:sz w:val="24"/>
          <w:szCs w:val="24"/>
          <w:lang w:eastAsia="ru-RU"/>
        </w:rPr>
      </w:pPr>
      <w:r w:rsidRPr="00D62D12">
        <w:rPr>
          <w:rFonts w:eastAsia="Calibri" w:cstheme="minorHAnsi"/>
          <w:sz w:val="24"/>
          <w:szCs w:val="24"/>
          <w:lang w:eastAsia="ru-RU"/>
        </w:rPr>
        <w:t xml:space="preserve">1.4. Для проведення технічного обслуговування та/або ремонту Замовник власними силами доставляє транспортні засоби на виробничу базу (станцію технічного обслуговування) Виконавця. </w:t>
      </w:r>
    </w:p>
    <w:p w14:paraId="4C204D68" w14:textId="77777777" w:rsidR="004B16D4" w:rsidRPr="00D62D12" w:rsidRDefault="004B16D4" w:rsidP="004B16D4">
      <w:pPr>
        <w:spacing w:after="0" w:line="240" w:lineRule="auto"/>
        <w:ind w:left="426"/>
        <w:jc w:val="both"/>
        <w:rPr>
          <w:rFonts w:eastAsia="Calibri" w:cstheme="minorHAnsi"/>
          <w:sz w:val="24"/>
          <w:szCs w:val="24"/>
          <w:lang w:eastAsia="zh-CN"/>
        </w:rPr>
      </w:pPr>
      <w:r w:rsidRPr="00D62D12">
        <w:rPr>
          <w:rFonts w:eastAsia="Calibri" w:cstheme="minorHAnsi"/>
          <w:sz w:val="24"/>
          <w:szCs w:val="24"/>
          <w:lang w:eastAsia="ru-RU"/>
        </w:rPr>
        <w:t xml:space="preserve">Виробнича база (станція технічного обслуговування) повинна бути розміщена у межах Харківської,  Полтавської </w:t>
      </w:r>
      <w:r>
        <w:rPr>
          <w:rFonts w:eastAsia="Calibri" w:cstheme="minorHAnsi"/>
          <w:sz w:val="24"/>
          <w:szCs w:val="24"/>
          <w:lang w:eastAsia="ru-RU"/>
        </w:rPr>
        <w:t>чи</w:t>
      </w:r>
      <w:r w:rsidRPr="00D62D12">
        <w:rPr>
          <w:rFonts w:eastAsia="Calibri" w:cstheme="minorHAnsi"/>
          <w:sz w:val="24"/>
          <w:szCs w:val="24"/>
          <w:lang w:eastAsia="ru-RU"/>
        </w:rPr>
        <w:t xml:space="preserve"> Дніпропетровської областей на відстані не більше 150 км від м. Красноград Харківської області (надати лист-підтвердження).</w:t>
      </w:r>
      <w:r w:rsidRPr="00D62D12">
        <w:rPr>
          <w:rFonts w:eastAsia="Calibri" w:cstheme="minorHAnsi"/>
          <w:sz w:val="24"/>
          <w:szCs w:val="24"/>
          <w:lang w:eastAsia="zh-CN"/>
        </w:rPr>
        <w:t>*</w:t>
      </w:r>
    </w:p>
    <w:p w14:paraId="0E467D01" w14:textId="77777777" w:rsidR="004B16D4" w:rsidRPr="00D62D12" w:rsidRDefault="004B16D4" w:rsidP="004B16D4">
      <w:pPr>
        <w:spacing w:after="0" w:line="240" w:lineRule="auto"/>
        <w:ind w:left="426"/>
        <w:jc w:val="both"/>
        <w:rPr>
          <w:rFonts w:eastAsia="Calibri" w:cstheme="minorHAnsi"/>
          <w:sz w:val="24"/>
          <w:szCs w:val="24"/>
          <w:lang w:eastAsia="ru-RU"/>
        </w:rPr>
      </w:pPr>
      <w:r w:rsidRPr="00D62D12">
        <w:rPr>
          <w:rFonts w:eastAsia="Calibri" w:cstheme="minorHAnsi"/>
          <w:sz w:val="24"/>
          <w:szCs w:val="24"/>
          <w:lang w:eastAsia="zh-CN"/>
        </w:rPr>
        <w:t>* - дана вимога встановлюється з метою економії виробничого часу та коштів Замовника, оскільки у випадку розміщення виробничої бази Виконавця на відстані більше 150 км витрати Замовника на доставку автомобілів необґрунтовано збільшуються, а саме збільшуються витрати на: паливно-мастильні матеріали, на амортизаційне зношення, а також додаються додаткові витрати на відрядження (в т.ч. проживання) водія та механіка.Також, у випадку транспортування транспортних засобів до більш віддалених виробничих баз Виконавців, збільшується час його перебування на технічному обслуговуванні та/або у ремонті, що може призводити до вимушених простоїв виробництва Замовника, оскільки техніка постійно задіяна на виробничих об’єктах.</w:t>
      </w:r>
    </w:p>
    <w:p w14:paraId="41364A42" w14:textId="77777777" w:rsidR="004B16D4" w:rsidRPr="00D62D12" w:rsidRDefault="004B16D4" w:rsidP="004B16D4">
      <w:pPr>
        <w:spacing w:after="0" w:line="240" w:lineRule="auto"/>
        <w:ind w:left="284" w:hanging="284"/>
        <w:rPr>
          <w:rFonts w:eastAsia="Calibri" w:cstheme="minorHAnsi"/>
          <w:b/>
          <w:sz w:val="24"/>
          <w:szCs w:val="24"/>
          <w:lang w:eastAsia="ru-RU"/>
        </w:rPr>
      </w:pPr>
    </w:p>
    <w:p w14:paraId="5ACB96F9" w14:textId="77777777" w:rsidR="004B16D4" w:rsidRPr="00D62D12" w:rsidRDefault="004B16D4" w:rsidP="004B16D4">
      <w:pPr>
        <w:spacing w:after="0" w:line="240" w:lineRule="auto"/>
        <w:ind w:left="284" w:hanging="284"/>
        <w:rPr>
          <w:rFonts w:eastAsia="Calibri" w:cstheme="minorHAnsi"/>
          <w:b/>
          <w:sz w:val="24"/>
          <w:szCs w:val="24"/>
          <w:lang w:val="ru-RU" w:eastAsia="ru-RU"/>
        </w:rPr>
      </w:pPr>
      <w:r w:rsidRPr="00D62D12">
        <w:rPr>
          <w:rFonts w:eastAsia="Calibri" w:cstheme="minorHAnsi"/>
          <w:b/>
          <w:sz w:val="24"/>
          <w:szCs w:val="24"/>
          <w:lang w:eastAsia="ru-RU"/>
        </w:rPr>
        <w:t>2.</w:t>
      </w:r>
      <w:r w:rsidRPr="00D62D12">
        <w:rPr>
          <w:rFonts w:eastAsia="Calibri" w:cstheme="minorHAnsi"/>
          <w:b/>
          <w:sz w:val="24"/>
          <w:szCs w:val="24"/>
          <w:lang w:eastAsia="ru-RU"/>
        </w:rPr>
        <w:tab/>
        <w:t>Інформаці</w:t>
      </w:r>
      <w:r w:rsidRPr="00D62D12">
        <w:rPr>
          <w:rFonts w:eastAsia="Calibri" w:cstheme="minorHAnsi"/>
          <w:b/>
          <w:sz w:val="24"/>
          <w:szCs w:val="24"/>
          <w:lang w:val="ru-RU" w:eastAsia="ru-RU"/>
        </w:rPr>
        <w:t>я про перелік транспортних засобів:</w:t>
      </w:r>
    </w:p>
    <w:p w14:paraId="4F6BB5DC" w14:textId="77777777" w:rsidR="004B16D4" w:rsidRPr="00D62D12" w:rsidRDefault="004B16D4" w:rsidP="004B16D4">
      <w:pPr>
        <w:spacing w:after="0" w:line="240" w:lineRule="auto"/>
        <w:rPr>
          <w:rFonts w:eastAsia="Calibri" w:cstheme="minorHAnsi"/>
          <w:sz w:val="24"/>
          <w:szCs w:val="24"/>
          <w:lang w:val="ru-RU" w:eastAsia="ru-RU"/>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0"/>
        <w:gridCol w:w="3573"/>
        <w:gridCol w:w="1417"/>
        <w:gridCol w:w="1701"/>
        <w:gridCol w:w="2694"/>
      </w:tblGrid>
      <w:tr w:rsidR="004B16D4" w:rsidRPr="00D62D12" w14:paraId="37A6BB84" w14:textId="77777777" w:rsidTr="00053B67">
        <w:tc>
          <w:tcPr>
            <w:tcW w:w="680" w:type="dxa"/>
            <w:shd w:val="clear" w:color="auto" w:fill="auto"/>
            <w:vAlign w:val="center"/>
          </w:tcPr>
          <w:p w14:paraId="722C85DF" w14:textId="77777777" w:rsidR="004B16D4" w:rsidRPr="00D62D12" w:rsidRDefault="004B16D4" w:rsidP="004B16D4">
            <w:pPr>
              <w:spacing w:after="0" w:line="240" w:lineRule="auto"/>
              <w:jc w:val="center"/>
              <w:rPr>
                <w:rFonts w:eastAsia="Calibri" w:cstheme="minorHAnsi"/>
                <w:b/>
                <w:sz w:val="24"/>
                <w:szCs w:val="24"/>
                <w:lang w:eastAsia="ru-RU"/>
              </w:rPr>
            </w:pPr>
            <w:r w:rsidRPr="00D62D12">
              <w:rPr>
                <w:rFonts w:eastAsia="Calibri" w:cstheme="minorHAnsi"/>
                <w:b/>
                <w:sz w:val="24"/>
                <w:szCs w:val="24"/>
                <w:lang w:eastAsia="ru-RU"/>
              </w:rPr>
              <w:t>№ п/п</w:t>
            </w:r>
          </w:p>
        </w:tc>
        <w:tc>
          <w:tcPr>
            <w:tcW w:w="3573" w:type="dxa"/>
            <w:shd w:val="clear" w:color="auto" w:fill="auto"/>
            <w:vAlign w:val="center"/>
          </w:tcPr>
          <w:p w14:paraId="3118AAC2" w14:textId="77777777" w:rsidR="004B16D4" w:rsidRPr="00D62D12" w:rsidRDefault="004B16D4" w:rsidP="004B16D4">
            <w:pPr>
              <w:spacing w:after="0" w:line="240" w:lineRule="auto"/>
              <w:jc w:val="center"/>
              <w:rPr>
                <w:rFonts w:eastAsia="Calibri" w:cstheme="minorHAnsi"/>
                <w:b/>
                <w:sz w:val="24"/>
                <w:szCs w:val="24"/>
                <w:lang w:eastAsia="ru-RU"/>
              </w:rPr>
            </w:pPr>
            <w:r w:rsidRPr="00D62D12">
              <w:rPr>
                <w:rFonts w:eastAsia="Calibri" w:cstheme="minorHAnsi"/>
                <w:b/>
                <w:sz w:val="24"/>
                <w:szCs w:val="24"/>
                <w:lang w:eastAsia="ru-RU"/>
              </w:rPr>
              <w:t>Найменування</w:t>
            </w:r>
          </w:p>
        </w:tc>
        <w:tc>
          <w:tcPr>
            <w:tcW w:w="1417" w:type="dxa"/>
            <w:shd w:val="clear" w:color="auto" w:fill="auto"/>
            <w:vAlign w:val="center"/>
          </w:tcPr>
          <w:p w14:paraId="1A5B99F0" w14:textId="77777777" w:rsidR="004B16D4" w:rsidRPr="00D62D12" w:rsidRDefault="004B16D4" w:rsidP="004B16D4">
            <w:pPr>
              <w:spacing w:after="0" w:line="240" w:lineRule="auto"/>
              <w:jc w:val="center"/>
              <w:rPr>
                <w:rFonts w:eastAsia="Calibri" w:cstheme="minorHAnsi"/>
                <w:b/>
                <w:sz w:val="24"/>
                <w:szCs w:val="24"/>
                <w:lang w:eastAsia="ru-RU"/>
              </w:rPr>
            </w:pPr>
            <w:r w:rsidRPr="00D62D12">
              <w:rPr>
                <w:rFonts w:eastAsia="Calibri" w:cstheme="minorHAnsi"/>
                <w:b/>
                <w:sz w:val="24"/>
                <w:szCs w:val="24"/>
                <w:lang w:eastAsia="ru-RU"/>
              </w:rPr>
              <w:t xml:space="preserve">Рік </w:t>
            </w:r>
          </w:p>
          <w:p w14:paraId="472D4E46" w14:textId="77777777" w:rsidR="004B16D4" w:rsidRPr="00D62D12" w:rsidRDefault="004B16D4" w:rsidP="004B16D4">
            <w:pPr>
              <w:spacing w:after="0" w:line="240" w:lineRule="auto"/>
              <w:jc w:val="center"/>
              <w:rPr>
                <w:rFonts w:eastAsia="Calibri" w:cstheme="minorHAnsi"/>
                <w:b/>
                <w:sz w:val="24"/>
                <w:szCs w:val="24"/>
                <w:lang w:eastAsia="ru-RU"/>
              </w:rPr>
            </w:pPr>
            <w:r w:rsidRPr="00D62D12">
              <w:rPr>
                <w:rFonts w:eastAsia="Calibri" w:cstheme="minorHAnsi"/>
                <w:b/>
                <w:sz w:val="24"/>
                <w:szCs w:val="24"/>
                <w:lang w:eastAsia="ru-RU"/>
              </w:rPr>
              <w:t>вигот-ня</w:t>
            </w:r>
          </w:p>
        </w:tc>
        <w:tc>
          <w:tcPr>
            <w:tcW w:w="1701" w:type="dxa"/>
            <w:vAlign w:val="center"/>
          </w:tcPr>
          <w:p w14:paraId="3020B536" w14:textId="77777777" w:rsidR="004B16D4" w:rsidRPr="00D62D12" w:rsidRDefault="004B16D4" w:rsidP="004B16D4">
            <w:pPr>
              <w:spacing w:after="0" w:line="240" w:lineRule="auto"/>
              <w:jc w:val="center"/>
              <w:rPr>
                <w:rFonts w:eastAsia="Calibri" w:cstheme="minorHAnsi"/>
                <w:b/>
                <w:sz w:val="24"/>
                <w:szCs w:val="24"/>
                <w:lang w:eastAsia="ru-RU"/>
              </w:rPr>
            </w:pPr>
            <w:r w:rsidRPr="00D62D12">
              <w:rPr>
                <w:rFonts w:eastAsia="Calibri" w:cstheme="minorHAnsi"/>
                <w:b/>
                <w:sz w:val="24"/>
                <w:szCs w:val="24"/>
                <w:lang w:eastAsia="ru-RU"/>
              </w:rPr>
              <w:t>Держ.</w:t>
            </w:r>
          </w:p>
          <w:p w14:paraId="71D4B407" w14:textId="77777777" w:rsidR="004B16D4" w:rsidRPr="00D62D12" w:rsidRDefault="004B16D4" w:rsidP="004B16D4">
            <w:pPr>
              <w:spacing w:after="0" w:line="240" w:lineRule="auto"/>
              <w:jc w:val="center"/>
              <w:rPr>
                <w:rFonts w:eastAsia="Calibri" w:cstheme="minorHAnsi"/>
                <w:b/>
                <w:sz w:val="24"/>
                <w:szCs w:val="24"/>
                <w:lang w:eastAsia="ru-RU"/>
              </w:rPr>
            </w:pPr>
            <w:r w:rsidRPr="00D62D12">
              <w:rPr>
                <w:rFonts w:eastAsia="Calibri" w:cstheme="minorHAnsi"/>
                <w:b/>
                <w:sz w:val="24"/>
                <w:szCs w:val="24"/>
                <w:lang w:eastAsia="ru-RU"/>
              </w:rPr>
              <w:t>номер</w:t>
            </w:r>
          </w:p>
        </w:tc>
        <w:tc>
          <w:tcPr>
            <w:tcW w:w="2694" w:type="dxa"/>
            <w:vAlign w:val="center"/>
          </w:tcPr>
          <w:p w14:paraId="080B6177" w14:textId="77777777" w:rsidR="004B16D4" w:rsidRPr="00D62D12" w:rsidRDefault="004B16D4" w:rsidP="004B16D4">
            <w:pPr>
              <w:spacing w:after="0" w:line="240" w:lineRule="auto"/>
              <w:jc w:val="center"/>
              <w:rPr>
                <w:rFonts w:eastAsia="Calibri" w:cstheme="minorHAnsi"/>
                <w:b/>
                <w:sz w:val="24"/>
                <w:szCs w:val="24"/>
                <w:lang w:eastAsia="ru-RU"/>
              </w:rPr>
            </w:pPr>
            <w:r w:rsidRPr="00D62D12">
              <w:rPr>
                <w:rFonts w:eastAsia="Calibri" w:cstheme="minorHAnsi"/>
                <w:b/>
                <w:sz w:val="24"/>
                <w:szCs w:val="24"/>
                <w:lang w:eastAsia="ru-RU"/>
              </w:rPr>
              <w:t>Ідентифікаційний номер кузова/шасі</w:t>
            </w:r>
          </w:p>
        </w:tc>
      </w:tr>
      <w:tr w:rsidR="004B16D4" w:rsidRPr="00D62D12" w14:paraId="2BC251EB" w14:textId="77777777" w:rsidTr="00053B67">
        <w:trPr>
          <w:trHeight w:val="293"/>
        </w:trPr>
        <w:tc>
          <w:tcPr>
            <w:tcW w:w="680" w:type="dxa"/>
            <w:shd w:val="clear" w:color="auto" w:fill="auto"/>
            <w:vAlign w:val="center"/>
          </w:tcPr>
          <w:p w14:paraId="12749404" w14:textId="77777777" w:rsidR="004B16D4" w:rsidRPr="00D62D12" w:rsidRDefault="004B16D4" w:rsidP="004B16D4">
            <w:pPr>
              <w:spacing w:after="0" w:line="240" w:lineRule="auto"/>
              <w:jc w:val="center"/>
              <w:rPr>
                <w:rFonts w:eastAsia="Calibri" w:cstheme="minorHAnsi"/>
                <w:color w:val="000000"/>
                <w:sz w:val="24"/>
                <w:szCs w:val="24"/>
                <w:lang w:eastAsia="ru-RU"/>
              </w:rPr>
            </w:pPr>
            <w:r w:rsidRPr="00D62D12">
              <w:rPr>
                <w:rFonts w:eastAsia="Calibri" w:cstheme="minorHAnsi"/>
                <w:color w:val="000000"/>
                <w:sz w:val="24"/>
                <w:szCs w:val="24"/>
                <w:lang w:eastAsia="ru-RU"/>
              </w:rPr>
              <w:t>1</w:t>
            </w:r>
          </w:p>
        </w:tc>
        <w:tc>
          <w:tcPr>
            <w:tcW w:w="3573" w:type="dxa"/>
            <w:shd w:val="clear" w:color="auto" w:fill="auto"/>
            <w:vAlign w:val="center"/>
          </w:tcPr>
          <w:p w14:paraId="1D5F27DC" w14:textId="77777777" w:rsidR="004B16D4" w:rsidRPr="00D62D12" w:rsidRDefault="004B16D4" w:rsidP="004B16D4">
            <w:pPr>
              <w:spacing w:after="0" w:line="240" w:lineRule="auto"/>
              <w:rPr>
                <w:rFonts w:eastAsia="Calibri" w:cstheme="minorHAnsi"/>
                <w:color w:val="000000"/>
                <w:sz w:val="24"/>
                <w:szCs w:val="24"/>
                <w:lang w:eastAsia="ru-RU"/>
              </w:rPr>
            </w:pPr>
            <w:r w:rsidRPr="00D62D12">
              <w:rPr>
                <w:rFonts w:eastAsia="Calibri" w:cstheme="minorHAnsi"/>
                <w:color w:val="000000"/>
                <w:sz w:val="24"/>
                <w:szCs w:val="24"/>
                <w:lang w:eastAsia="ru-RU"/>
              </w:rPr>
              <w:t>Спеціалізований вантажний цистерна асенізаційна - С, СБМ КО-503 В-56, Mercedes-Benz Actros 3 3341А</w:t>
            </w:r>
          </w:p>
        </w:tc>
        <w:tc>
          <w:tcPr>
            <w:tcW w:w="1417" w:type="dxa"/>
            <w:shd w:val="clear" w:color="auto" w:fill="auto"/>
            <w:vAlign w:val="center"/>
          </w:tcPr>
          <w:p w14:paraId="6688E48F" w14:textId="77777777" w:rsidR="004B16D4" w:rsidRPr="00D62D12" w:rsidRDefault="004B16D4" w:rsidP="004B16D4">
            <w:pPr>
              <w:spacing w:after="0" w:line="240" w:lineRule="auto"/>
              <w:jc w:val="center"/>
              <w:rPr>
                <w:rFonts w:eastAsia="Calibri" w:cstheme="minorHAnsi"/>
                <w:color w:val="000000"/>
                <w:sz w:val="24"/>
                <w:szCs w:val="24"/>
                <w:lang w:eastAsia="ru-RU"/>
              </w:rPr>
            </w:pPr>
            <w:r w:rsidRPr="00D62D12">
              <w:rPr>
                <w:rFonts w:eastAsia="Calibri" w:cstheme="minorHAnsi"/>
                <w:color w:val="000000"/>
                <w:sz w:val="24"/>
                <w:szCs w:val="24"/>
                <w:lang w:eastAsia="ru-RU"/>
              </w:rPr>
              <w:t>2018</w:t>
            </w:r>
          </w:p>
        </w:tc>
        <w:tc>
          <w:tcPr>
            <w:tcW w:w="1701" w:type="dxa"/>
            <w:shd w:val="clear" w:color="auto" w:fill="auto"/>
            <w:vAlign w:val="center"/>
          </w:tcPr>
          <w:p w14:paraId="2CB52049" w14:textId="77777777" w:rsidR="004B16D4" w:rsidRPr="00D62D12" w:rsidRDefault="004B16D4" w:rsidP="004B16D4">
            <w:pPr>
              <w:spacing w:after="0" w:line="240" w:lineRule="auto"/>
              <w:jc w:val="center"/>
              <w:rPr>
                <w:rFonts w:eastAsia="Calibri" w:cstheme="minorHAnsi"/>
                <w:color w:val="000000"/>
                <w:sz w:val="24"/>
                <w:szCs w:val="24"/>
                <w:lang w:eastAsia="ru-RU"/>
              </w:rPr>
            </w:pPr>
            <w:r w:rsidRPr="00D62D12">
              <w:rPr>
                <w:rFonts w:eastAsia="Calibri" w:cstheme="minorHAnsi"/>
                <w:color w:val="000000"/>
                <w:sz w:val="24"/>
                <w:szCs w:val="24"/>
                <w:lang w:eastAsia="ru-RU"/>
              </w:rPr>
              <w:t>АА6801ТІ</w:t>
            </w:r>
          </w:p>
        </w:tc>
        <w:tc>
          <w:tcPr>
            <w:tcW w:w="2694" w:type="dxa"/>
            <w:shd w:val="clear" w:color="auto" w:fill="auto"/>
            <w:vAlign w:val="center"/>
          </w:tcPr>
          <w:p w14:paraId="3BA45E4C" w14:textId="77777777" w:rsidR="004B16D4" w:rsidRPr="00D62D12" w:rsidRDefault="004B16D4" w:rsidP="004B16D4">
            <w:pPr>
              <w:spacing w:after="0" w:line="240" w:lineRule="auto"/>
              <w:jc w:val="center"/>
              <w:rPr>
                <w:rFonts w:eastAsia="Calibri" w:cstheme="minorHAnsi"/>
                <w:color w:val="000000"/>
                <w:sz w:val="24"/>
                <w:szCs w:val="24"/>
                <w:lang w:eastAsia="ru-RU"/>
              </w:rPr>
            </w:pPr>
            <w:r w:rsidRPr="00D62D12">
              <w:rPr>
                <w:rFonts w:eastAsia="Calibri" w:cstheme="minorHAnsi"/>
                <w:color w:val="000000"/>
                <w:sz w:val="24"/>
                <w:szCs w:val="24"/>
                <w:lang w:eastAsia="ru-RU"/>
              </w:rPr>
              <w:t>WDB93018310329316</w:t>
            </w:r>
          </w:p>
        </w:tc>
      </w:tr>
      <w:tr w:rsidR="004B16D4" w:rsidRPr="00D62D12" w14:paraId="30638A56" w14:textId="77777777" w:rsidTr="00053B67">
        <w:trPr>
          <w:trHeight w:val="293"/>
        </w:trPr>
        <w:tc>
          <w:tcPr>
            <w:tcW w:w="680" w:type="dxa"/>
            <w:shd w:val="clear" w:color="auto" w:fill="auto"/>
            <w:vAlign w:val="center"/>
          </w:tcPr>
          <w:p w14:paraId="58CD62B6" w14:textId="77777777" w:rsidR="004B16D4" w:rsidRPr="00D62D12" w:rsidRDefault="004B16D4" w:rsidP="004B16D4">
            <w:pPr>
              <w:spacing w:after="0" w:line="240" w:lineRule="auto"/>
              <w:jc w:val="center"/>
              <w:rPr>
                <w:rFonts w:eastAsia="Calibri" w:cstheme="minorHAnsi"/>
                <w:color w:val="000000"/>
                <w:sz w:val="24"/>
                <w:szCs w:val="24"/>
                <w:lang w:eastAsia="ru-RU"/>
              </w:rPr>
            </w:pPr>
            <w:r w:rsidRPr="00D62D12">
              <w:rPr>
                <w:rFonts w:eastAsia="Calibri" w:cstheme="minorHAnsi"/>
                <w:color w:val="000000"/>
                <w:sz w:val="24"/>
                <w:szCs w:val="24"/>
                <w:lang w:eastAsia="ru-RU"/>
              </w:rPr>
              <w:t>2</w:t>
            </w:r>
          </w:p>
        </w:tc>
        <w:tc>
          <w:tcPr>
            <w:tcW w:w="3573" w:type="dxa"/>
            <w:shd w:val="clear" w:color="auto" w:fill="auto"/>
            <w:vAlign w:val="center"/>
          </w:tcPr>
          <w:p w14:paraId="5A50BEC0" w14:textId="77777777" w:rsidR="004B16D4" w:rsidRPr="00D62D12" w:rsidRDefault="004B16D4" w:rsidP="004B16D4">
            <w:pPr>
              <w:spacing w:after="0" w:line="240" w:lineRule="auto"/>
              <w:rPr>
                <w:rFonts w:eastAsia="Calibri" w:cstheme="minorHAnsi"/>
                <w:color w:val="000000"/>
                <w:sz w:val="24"/>
                <w:szCs w:val="24"/>
                <w:lang w:eastAsia="ru-RU"/>
              </w:rPr>
            </w:pPr>
            <w:r w:rsidRPr="00D62D12">
              <w:rPr>
                <w:rFonts w:eastAsia="Calibri" w:cstheme="minorHAnsi"/>
                <w:color w:val="000000"/>
                <w:sz w:val="24"/>
                <w:szCs w:val="24"/>
                <w:lang w:eastAsia="ru-RU"/>
              </w:rPr>
              <w:t xml:space="preserve">Спеціалізований вантажний цистерна асенізаційна - С, СБМ </w:t>
            </w:r>
            <w:r w:rsidRPr="00D62D12">
              <w:rPr>
                <w:rFonts w:eastAsia="Calibri" w:cstheme="minorHAnsi"/>
                <w:color w:val="000000"/>
                <w:sz w:val="24"/>
                <w:szCs w:val="24"/>
                <w:lang w:eastAsia="ru-RU"/>
              </w:rPr>
              <w:lastRenderedPageBreak/>
              <w:t>КО-503 В-56, Mercedes-Benz Actros 3 3341А</w:t>
            </w:r>
          </w:p>
        </w:tc>
        <w:tc>
          <w:tcPr>
            <w:tcW w:w="1417" w:type="dxa"/>
            <w:shd w:val="clear" w:color="auto" w:fill="auto"/>
            <w:vAlign w:val="center"/>
          </w:tcPr>
          <w:p w14:paraId="66B2B566" w14:textId="77777777" w:rsidR="004B16D4" w:rsidRPr="00D62D12" w:rsidRDefault="004B16D4" w:rsidP="004B16D4">
            <w:pPr>
              <w:spacing w:after="0" w:line="240" w:lineRule="auto"/>
              <w:jc w:val="center"/>
              <w:rPr>
                <w:rFonts w:eastAsia="Calibri" w:cstheme="minorHAnsi"/>
                <w:color w:val="000000"/>
                <w:sz w:val="24"/>
                <w:szCs w:val="24"/>
                <w:lang w:eastAsia="ru-RU"/>
              </w:rPr>
            </w:pPr>
            <w:r w:rsidRPr="00D62D12">
              <w:rPr>
                <w:rFonts w:eastAsia="Calibri" w:cstheme="minorHAnsi"/>
                <w:color w:val="000000"/>
                <w:sz w:val="24"/>
                <w:szCs w:val="24"/>
                <w:lang w:eastAsia="ru-RU"/>
              </w:rPr>
              <w:lastRenderedPageBreak/>
              <w:t>2018</w:t>
            </w:r>
          </w:p>
        </w:tc>
        <w:tc>
          <w:tcPr>
            <w:tcW w:w="1701" w:type="dxa"/>
            <w:shd w:val="clear" w:color="auto" w:fill="auto"/>
            <w:vAlign w:val="center"/>
          </w:tcPr>
          <w:p w14:paraId="70E5E83D" w14:textId="77777777" w:rsidR="004B16D4" w:rsidRPr="00D62D12" w:rsidRDefault="004B16D4" w:rsidP="004B16D4">
            <w:pPr>
              <w:spacing w:after="0" w:line="240" w:lineRule="auto"/>
              <w:jc w:val="center"/>
              <w:rPr>
                <w:rFonts w:eastAsia="Calibri" w:cstheme="minorHAnsi"/>
                <w:color w:val="000000"/>
                <w:sz w:val="24"/>
                <w:szCs w:val="24"/>
                <w:lang w:eastAsia="ru-RU"/>
              </w:rPr>
            </w:pPr>
            <w:r w:rsidRPr="00D62D12">
              <w:rPr>
                <w:rFonts w:eastAsia="Calibri" w:cstheme="minorHAnsi"/>
                <w:color w:val="000000"/>
                <w:sz w:val="24"/>
                <w:szCs w:val="24"/>
                <w:lang w:eastAsia="ru-RU"/>
              </w:rPr>
              <w:t>АА6802ТІ</w:t>
            </w:r>
          </w:p>
        </w:tc>
        <w:tc>
          <w:tcPr>
            <w:tcW w:w="2694" w:type="dxa"/>
            <w:shd w:val="clear" w:color="auto" w:fill="auto"/>
            <w:vAlign w:val="center"/>
          </w:tcPr>
          <w:p w14:paraId="3F0B525D" w14:textId="77777777" w:rsidR="004B16D4" w:rsidRPr="00D62D12" w:rsidRDefault="004B16D4" w:rsidP="004B16D4">
            <w:pPr>
              <w:spacing w:after="0" w:line="240" w:lineRule="auto"/>
              <w:jc w:val="center"/>
              <w:rPr>
                <w:rFonts w:eastAsia="Calibri" w:cstheme="minorHAnsi"/>
                <w:color w:val="000000"/>
                <w:sz w:val="24"/>
                <w:szCs w:val="24"/>
                <w:lang w:eastAsia="ru-RU"/>
              </w:rPr>
            </w:pPr>
            <w:r w:rsidRPr="00D62D12">
              <w:rPr>
                <w:rFonts w:eastAsia="Calibri" w:cstheme="minorHAnsi"/>
                <w:color w:val="000000"/>
                <w:sz w:val="24"/>
                <w:szCs w:val="24"/>
                <w:lang w:val="ru-RU" w:eastAsia="ru-RU"/>
              </w:rPr>
              <w:t>WDB93018310329317</w:t>
            </w:r>
          </w:p>
        </w:tc>
      </w:tr>
      <w:tr w:rsidR="004B16D4" w:rsidRPr="00D62D12" w14:paraId="64DDAFEB" w14:textId="77777777" w:rsidTr="00053B67">
        <w:trPr>
          <w:trHeight w:val="293"/>
        </w:trPr>
        <w:tc>
          <w:tcPr>
            <w:tcW w:w="680" w:type="dxa"/>
            <w:shd w:val="clear" w:color="auto" w:fill="auto"/>
            <w:vAlign w:val="center"/>
          </w:tcPr>
          <w:p w14:paraId="75BEC2D5" w14:textId="77777777" w:rsidR="004B16D4" w:rsidRPr="00D62D12" w:rsidRDefault="004B16D4" w:rsidP="004B16D4">
            <w:pPr>
              <w:spacing w:after="0" w:line="240" w:lineRule="auto"/>
              <w:jc w:val="center"/>
              <w:rPr>
                <w:rFonts w:eastAsia="Calibri" w:cstheme="minorHAnsi"/>
                <w:color w:val="000000"/>
                <w:sz w:val="24"/>
                <w:szCs w:val="24"/>
                <w:lang w:eastAsia="ru-RU"/>
              </w:rPr>
            </w:pPr>
            <w:r w:rsidRPr="00D62D12">
              <w:rPr>
                <w:rFonts w:eastAsia="Calibri" w:cstheme="minorHAnsi"/>
                <w:color w:val="000000"/>
                <w:sz w:val="24"/>
                <w:szCs w:val="24"/>
                <w:lang w:eastAsia="ru-RU"/>
              </w:rPr>
              <w:t>3</w:t>
            </w:r>
          </w:p>
        </w:tc>
        <w:tc>
          <w:tcPr>
            <w:tcW w:w="3573" w:type="dxa"/>
            <w:shd w:val="clear" w:color="auto" w:fill="auto"/>
            <w:vAlign w:val="center"/>
          </w:tcPr>
          <w:p w14:paraId="32454B0F" w14:textId="77777777" w:rsidR="004B16D4" w:rsidRPr="00D62D12" w:rsidRDefault="004B16D4" w:rsidP="004B16D4">
            <w:pPr>
              <w:spacing w:after="0" w:line="240" w:lineRule="auto"/>
              <w:rPr>
                <w:rFonts w:eastAsia="Calibri" w:cstheme="minorHAnsi"/>
                <w:color w:val="000000"/>
                <w:sz w:val="24"/>
                <w:szCs w:val="24"/>
                <w:lang w:eastAsia="ru-RU"/>
              </w:rPr>
            </w:pPr>
            <w:r w:rsidRPr="00D62D12">
              <w:rPr>
                <w:rFonts w:eastAsia="Calibri" w:cstheme="minorHAnsi"/>
                <w:color w:val="000000"/>
                <w:sz w:val="24"/>
                <w:szCs w:val="24"/>
                <w:lang w:eastAsia="ru-RU"/>
              </w:rPr>
              <w:t>Спеціалізований вантажний цистерна асенізаційна - С, СБМ КО-503 В-56, Mercedes-Benz Actros 3 3341А</w:t>
            </w:r>
          </w:p>
        </w:tc>
        <w:tc>
          <w:tcPr>
            <w:tcW w:w="1417" w:type="dxa"/>
            <w:shd w:val="clear" w:color="auto" w:fill="auto"/>
            <w:vAlign w:val="center"/>
          </w:tcPr>
          <w:p w14:paraId="275D44A9" w14:textId="77777777" w:rsidR="004B16D4" w:rsidRPr="00D62D12" w:rsidRDefault="004B16D4" w:rsidP="004B16D4">
            <w:pPr>
              <w:spacing w:after="0" w:line="240" w:lineRule="auto"/>
              <w:jc w:val="center"/>
              <w:rPr>
                <w:rFonts w:eastAsia="Calibri" w:cstheme="minorHAnsi"/>
                <w:color w:val="000000"/>
                <w:sz w:val="24"/>
                <w:szCs w:val="24"/>
                <w:lang w:eastAsia="ru-RU"/>
              </w:rPr>
            </w:pPr>
            <w:r w:rsidRPr="00D62D12">
              <w:rPr>
                <w:rFonts w:eastAsia="Calibri" w:cstheme="minorHAnsi"/>
                <w:color w:val="000000"/>
                <w:sz w:val="24"/>
                <w:szCs w:val="24"/>
                <w:lang w:eastAsia="ru-RU"/>
              </w:rPr>
              <w:t>2018</w:t>
            </w:r>
          </w:p>
        </w:tc>
        <w:tc>
          <w:tcPr>
            <w:tcW w:w="1701" w:type="dxa"/>
            <w:shd w:val="clear" w:color="auto" w:fill="auto"/>
            <w:vAlign w:val="center"/>
          </w:tcPr>
          <w:p w14:paraId="401FC270" w14:textId="77777777" w:rsidR="004B16D4" w:rsidRPr="00D62D12" w:rsidRDefault="004B16D4" w:rsidP="004B16D4">
            <w:pPr>
              <w:spacing w:after="0" w:line="240" w:lineRule="auto"/>
              <w:jc w:val="center"/>
              <w:rPr>
                <w:rFonts w:eastAsia="Calibri" w:cstheme="minorHAnsi"/>
                <w:color w:val="000000"/>
                <w:sz w:val="24"/>
                <w:szCs w:val="24"/>
                <w:lang w:eastAsia="ru-RU"/>
              </w:rPr>
            </w:pPr>
            <w:r w:rsidRPr="00D62D12">
              <w:rPr>
                <w:rFonts w:eastAsia="Calibri" w:cstheme="minorHAnsi"/>
                <w:color w:val="000000"/>
                <w:sz w:val="24"/>
                <w:szCs w:val="24"/>
                <w:lang w:eastAsia="ru-RU"/>
              </w:rPr>
              <w:t>АА6803ТІ</w:t>
            </w:r>
          </w:p>
        </w:tc>
        <w:tc>
          <w:tcPr>
            <w:tcW w:w="2694" w:type="dxa"/>
            <w:shd w:val="clear" w:color="auto" w:fill="auto"/>
            <w:vAlign w:val="center"/>
          </w:tcPr>
          <w:p w14:paraId="1D7321A0" w14:textId="77777777" w:rsidR="004B16D4" w:rsidRPr="00D62D12" w:rsidRDefault="004B16D4" w:rsidP="004B16D4">
            <w:pPr>
              <w:spacing w:after="0" w:line="240" w:lineRule="auto"/>
              <w:jc w:val="center"/>
              <w:rPr>
                <w:rFonts w:eastAsia="Calibri" w:cstheme="minorHAnsi"/>
                <w:color w:val="000000"/>
                <w:sz w:val="24"/>
                <w:szCs w:val="24"/>
                <w:lang w:eastAsia="ru-RU"/>
              </w:rPr>
            </w:pPr>
            <w:r w:rsidRPr="00D62D12">
              <w:rPr>
                <w:rFonts w:eastAsia="Calibri" w:cstheme="minorHAnsi"/>
                <w:color w:val="000000"/>
                <w:sz w:val="24"/>
                <w:szCs w:val="24"/>
                <w:lang w:eastAsia="ru-RU"/>
              </w:rPr>
              <w:t>WDB93018310329325</w:t>
            </w:r>
          </w:p>
        </w:tc>
      </w:tr>
      <w:tr w:rsidR="004B16D4" w:rsidRPr="00D62D12" w14:paraId="1CD91C41" w14:textId="77777777" w:rsidTr="00053B67">
        <w:trPr>
          <w:trHeight w:val="293"/>
        </w:trPr>
        <w:tc>
          <w:tcPr>
            <w:tcW w:w="680" w:type="dxa"/>
            <w:shd w:val="clear" w:color="auto" w:fill="auto"/>
            <w:vAlign w:val="center"/>
          </w:tcPr>
          <w:p w14:paraId="27B2BE70" w14:textId="77777777" w:rsidR="004B16D4" w:rsidRPr="00D62D12" w:rsidRDefault="004B16D4" w:rsidP="004B16D4">
            <w:pPr>
              <w:spacing w:after="0" w:line="240" w:lineRule="auto"/>
              <w:jc w:val="center"/>
              <w:rPr>
                <w:rFonts w:eastAsia="Calibri" w:cstheme="minorHAnsi"/>
                <w:color w:val="000000"/>
                <w:sz w:val="24"/>
                <w:szCs w:val="24"/>
                <w:lang w:eastAsia="ru-RU"/>
              </w:rPr>
            </w:pPr>
            <w:r w:rsidRPr="00D62D12">
              <w:rPr>
                <w:rFonts w:eastAsia="Calibri" w:cstheme="minorHAnsi"/>
                <w:color w:val="000000"/>
                <w:sz w:val="24"/>
                <w:szCs w:val="24"/>
                <w:lang w:eastAsia="ru-RU"/>
              </w:rPr>
              <w:t>4</w:t>
            </w:r>
          </w:p>
        </w:tc>
        <w:tc>
          <w:tcPr>
            <w:tcW w:w="3573" w:type="dxa"/>
            <w:shd w:val="clear" w:color="auto" w:fill="auto"/>
            <w:vAlign w:val="center"/>
          </w:tcPr>
          <w:p w14:paraId="0F409007" w14:textId="77777777" w:rsidR="004B16D4" w:rsidRPr="00D62D12" w:rsidRDefault="004B16D4" w:rsidP="004B16D4">
            <w:pPr>
              <w:spacing w:after="0" w:line="240" w:lineRule="auto"/>
              <w:rPr>
                <w:rFonts w:eastAsia="Calibri" w:cstheme="minorHAnsi"/>
                <w:color w:val="000000"/>
                <w:sz w:val="24"/>
                <w:szCs w:val="24"/>
                <w:lang w:eastAsia="ru-RU"/>
              </w:rPr>
            </w:pPr>
            <w:r w:rsidRPr="00D62D12">
              <w:rPr>
                <w:rFonts w:eastAsia="Calibri" w:cstheme="minorHAnsi"/>
                <w:color w:val="000000"/>
                <w:sz w:val="24"/>
                <w:szCs w:val="24"/>
                <w:lang w:eastAsia="ru-RU"/>
              </w:rPr>
              <w:t>Спеціалізований вантажний цистерна асенізаційна - С, СБМ КО-503 В-56, Mercedes-Benz Actros 3 3341А</w:t>
            </w:r>
          </w:p>
        </w:tc>
        <w:tc>
          <w:tcPr>
            <w:tcW w:w="1417" w:type="dxa"/>
            <w:shd w:val="clear" w:color="auto" w:fill="auto"/>
            <w:vAlign w:val="center"/>
          </w:tcPr>
          <w:p w14:paraId="3AE21F01" w14:textId="77777777" w:rsidR="004B16D4" w:rsidRPr="00D62D12" w:rsidRDefault="004B16D4" w:rsidP="004B16D4">
            <w:pPr>
              <w:spacing w:after="0" w:line="240" w:lineRule="auto"/>
              <w:jc w:val="center"/>
              <w:rPr>
                <w:rFonts w:eastAsia="Calibri" w:cstheme="minorHAnsi"/>
                <w:color w:val="000000"/>
                <w:sz w:val="24"/>
                <w:szCs w:val="24"/>
                <w:lang w:eastAsia="ru-RU"/>
              </w:rPr>
            </w:pPr>
            <w:r w:rsidRPr="00D62D12">
              <w:rPr>
                <w:rFonts w:eastAsia="Calibri" w:cstheme="minorHAnsi"/>
                <w:color w:val="000000"/>
                <w:sz w:val="24"/>
                <w:szCs w:val="24"/>
                <w:lang w:eastAsia="ru-RU"/>
              </w:rPr>
              <w:t>2018</w:t>
            </w:r>
          </w:p>
        </w:tc>
        <w:tc>
          <w:tcPr>
            <w:tcW w:w="1701" w:type="dxa"/>
            <w:shd w:val="clear" w:color="auto" w:fill="auto"/>
            <w:vAlign w:val="center"/>
          </w:tcPr>
          <w:p w14:paraId="0FCC47A0" w14:textId="77777777" w:rsidR="004B16D4" w:rsidRPr="00D62D12" w:rsidRDefault="004B16D4" w:rsidP="004B16D4">
            <w:pPr>
              <w:spacing w:after="0" w:line="240" w:lineRule="auto"/>
              <w:jc w:val="center"/>
              <w:rPr>
                <w:rFonts w:eastAsia="Calibri" w:cstheme="minorHAnsi"/>
                <w:color w:val="000000"/>
                <w:sz w:val="24"/>
                <w:szCs w:val="24"/>
                <w:lang w:eastAsia="ru-RU"/>
              </w:rPr>
            </w:pPr>
            <w:r w:rsidRPr="00D62D12">
              <w:rPr>
                <w:rFonts w:eastAsia="Calibri" w:cstheme="minorHAnsi"/>
                <w:color w:val="000000"/>
                <w:sz w:val="24"/>
                <w:szCs w:val="24"/>
                <w:lang w:eastAsia="ru-RU"/>
              </w:rPr>
              <w:t>АА6804ТІ</w:t>
            </w:r>
          </w:p>
        </w:tc>
        <w:tc>
          <w:tcPr>
            <w:tcW w:w="2694" w:type="dxa"/>
            <w:shd w:val="clear" w:color="auto" w:fill="auto"/>
            <w:vAlign w:val="center"/>
          </w:tcPr>
          <w:p w14:paraId="2AE48BEF" w14:textId="77777777" w:rsidR="004B16D4" w:rsidRPr="00D62D12" w:rsidRDefault="004B16D4" w:rsidP="004B16D4">
            <w:pPr>
              <w:spacing w:after="0" w:line="240" w:lineRule="auto"/>
              <w:jc w:val="center"/>
              <w:rPr>
                <w:rFonts w:eastAsia="Calibri" w:cstheme="minorHAnsi"/>
                <w:color w:val="000000"/>
                <w:sz w:val="24"/>
                <w:szCs w:val="24"/>
                <w:lang w:eastAsia="ru-RU"/>
              </w:rPr>
            </w:pPr>
            <w:r w:rsidRPr="00D62D12">
              <w:rPr>
                <w:rFonts w:eastAsia="Calibri" w:cstheme="minorHAnsi"/>
                <w:color w:val="000000"/>
                <w:sz w:val="24"/>
                <w:szCs w:val="24"/>
                <w:lang w:val="ru-RU" w:eastAsia="ru-RU"/>
              </w:rPr>
              <w:t>WDB93018310329318</w:t>
            </w:r>
          </w:p>
        </w:tc>
      </w:tr>
      <w:tr w:rsidR="004B16D4" w:rsidRPr="00D62D12" w14:paraId="7CB1DE32" w14:textId="77777777" w:rsidTr="00053B67">
        <w:trPr>
          <w:trHeight w:val="293"/>
        </w:trPr>
        <w:tc>
          <w:tcPr>
            <w:tcW w:w="680" w:type="dxa"/>
            <w:shd w:val="clear" w:color="auto" w:fill="auto"/>
            <w:vAlign w:val="center"/>
          </w:tcPr>
          <w:p w14:paraId="501DA794" w14:textId="77777777" w:rsidR="004B16D4" w:rsidRPr="00D62D12" w:rsidRDefault="004B16D4" w:rsidP="004B16D4">
            <w:pPr>
              <w:spacing w:after="0" w:line="240" w:lineRule="auto"/>
              <w:jc w:val="center"/>
              <w:rPr>
                <w:rFonts w:eastAsia="Calibri" w:cstheme="minorHAnsi"/>
                <w:color w:val="000000"/>
                <w:sz w:val="24"/>
                <w:szCs w:val="24"/>
                <w:lang w:eastAsia="ru-RU"/>
              </w:rPr>
            </w:pPr>
            <w:r w:rsidRPr="00D62D12">
              <w:rPr>
                <w:rFonts w:eastAsia="Calibri" w:cstheme="minorHAnsi"/>
                <w:color w:val="000000"/>
                <w:sz w:val="24"/>
                <w:szCs w:val="24"/>
                <w:lang w:eastAsia="ru-RU"/>
              </w:rPr>
              <w:t>5</w:t>
            </w:r>
          </w:p>
        </w:tc>
        <w:tc>
          <w:tcPr>
            <w:tcW w:w="3573" w:type="dxa"/>
            <w:shd w:val="clear" w:color="auto" w:fill="auto"/>
            <w:vAlign w:val="center"/>
          </w:tcPr>
          <w:p w14:paraId="1CB2BAED" w14:textId="77777777" w:rsidR="004B16D4" w:rsidRPr="00D62D12" w:rsidRDefault="004B16D4" w:rsidP="004B16D4">
            <w:pPr>
              <w:spacing w:after="0" w:line="240" w:lineRule="auto"/>
              <w:rPr>
                <w:rFonts w:eastAsia="Calibri" w:cstheme="minorHAnsi"/>
                <w:color w:val="000000"/>
                <w:sz w:val="24"/>
                <w:szCs w:val="24"/>
                <w:lang w:eastAsia="ru-RU"/>
              </w:rPr>
            </w:pPr>
            <w:r w:rsidRPr="00D62D12">
              <w:rPr>
                <w:rFonts w:eastAsia="Calibri" w:cstheme="minorHAnsi"/>
                <w:color w:val="000000"/>
                <w:sz w:val="24"/>
                <w:szCs w:val="24"/>
                <w:lang w:eastAsia="ru-RU"/>
              </w:rPr>
              <w:t>Спеціалізований вантажний цистерна асенізаційна - С, СБМ КО-503 В-56, Mercedes-Benz Actros 3 3341А</w:t>
            </w:r>
          </w:p>
        </w:tc>
        <w:tc>
          <w:tcPr>
            <w:tcW w:w="1417" w:type="dxa"/>
            <w:shd w:val="clear" w:color="auto" w:fill="auto"/>
            <w:vAlign w:val="center"/>
          </w:tcPr>
          <w:p w14:paraId="0FB9C7A1" w14:textId="77777777" w:rsidR="004B16D4" w:rsidRPr="00D62D12" w:rsidRDefault="004B16D4" w:rsidP="004B16D4">
            <w:pPr>
              <w:spacing w:after="0" w:line="240" w:lineRule="auto"/>
              <w:jc w:val="center"/>
              <w:rPr>
                <w:rFonts w:eastAsia="Calibri" w:cstheme="minorHAnsi"/>
                <w:color w:val="000000"/>
                <w:sz w:val="24"/>
                <w:szCs w:val="24"/>
                <w:lang w:eastAsia="ru-RU"/>
              </w:rPr>
            </w:pPr>
            <w:r w:rsidRPr="00D62D12">
              <w:rPr>
                <w:rFonts w:eastAsia="Calibri" w:cstheme="minorHAnsi"/>
                <w:color w:val="000000"/>
                <w:sz w:val="24"/>
                <w:szCs w:val="24"/>
                <w:lang w:eastAsia="ru-RU"/>
              </w:rPr>
              <w:t>2018</w:t>
            </w:r>
          </w:p>
        </w:tc>
        <w:tc>
          <w:tcPr>
            <w:tcW w:w="1701" w:type="dxa"/>
            <w:shd w:val="clear" w:color="auto" w:fill="auto"/>
            <w:vAlign w:val="center"/>
          </w:tcPr>
          <w:p w14:paraId="652C216F" w14:textId="77777777" w:rsidR="004B16D4" w:rsidRPr="00D62D12" w:rsidRDefault="004B16D4" w:rsidP="004B16D4">
            <w:pPr>
              <w:spacing w:after="0" w:line="240" w:lineRule="auto"/>
              <w:jc w:val="center"/>
              <w:rPr>
                <w:rFonts w:eastAsia="Calibri" w:cstheme="minorHAnsi"/>
                <w:color w:val="000000"/>
                <w:sz w:val="24"/>
                <w:szCs w:val="24"/>
                <w:lang w:eastAsia="ru-RU"/>
              </w:rPr>
            </w:pPr>
            <w:r w:rsidRPr="00D62D12">
              <w:rPr>
                <w:rFonts w:eastAsia="Calibri" w:cstheme="minorHAnsi"/>
                <w:color w:val="000000"/>
                <w:sz w:val="24"/>
                <w:szCs w:val="24"/>
                <w:lang w:eastAsia="ru-RU"/>
              </w:rPr>
              <w:t>АА6807ТІ</w:t>
            </w:r>
          </w:p>
        </w:tc>
        <w:tc>
          <w:tcPr>
            <w:tcW w:w="2694" w:type="dxa"/>
            <w:shd w:val="clear" w:color="auto" w:fill="auto"/>
            <w:vAlign w:val="center"/>
          </w:tcPr>
          <w:p w14:paraId="690B9722" w14:textId="77777777" w:rsidR="004B16D4" w:rsidRPr="00D62D12" w:rsidRDefault="004B16D4" w:rsidP="004B16D4">
            <w:pPr>
              <w:spacing w:after="0" w:line="240" w:lineRule="auto"/>
              <w:jc w:val="center"/>
              <w:rPr>
                <w:rFonts w:eastAsia="Calibri" w:cstheme="minorHAnsi"/>
                <w:color w:val="000000"/>
                <w:sz w:val="24"/>
                <w:szCs w:val="24"/>
                <w:lang w:eastAsia="ru-RU"/>
              </w:rPr>
            </w:pPr>
            <w:r w:rsidRPr="00D62D12">
              <w:rPr>
                <w:rFonts w:eastAsia="Calibri" w:cstheme="minorHAnsi"/>
                <w:color w:val="000000"/>
                <w:sz w:val="24"/>
                <w:szCs w:val="24"/>
                <w:lang w:val="ru-RU" w:eastAsia="ru-RU"/>
              </w:rPr>
              <w:t>WDB93018310329321</w:t>
            </w:r>
          </w:p>
        </w:tc>
      </w:tr>
      <w:tr w:rsidR="004B16D4" w:rsidRPr="00D62D12" w14:paraId="20641C77" w14:textId="77777777" w:rsidTr="00053B67">
        <w:trPr>
          <w:trHeight w:val="293"/>
        </w:trPr>
        <w:tc>
          <w:tcPr>
            <w:tcW w:w="680" w:type="dxa"/>
            <w:shd w:val="clear" w:color="auto" w:fill="auto"/>
            <w:vAlign w:val="center"/>
          </w:tcPr>
          <w:p w14:paraId="4EA6251D" w14:textId="77777777" w:rsidR="004B16D4" w:rsidRPr="00D62D12" w:rsidRDefault="004B16D4" w:rsidP="004B16D4">
            <w:pPr>
              <w:spacing w:after="0" w:line="240" w:lineRule="auto"/>
              <w:jc w:val="center"/>
              <w:rPr>
                <w:rFonts w:eastAsia="Calibri" w:cstheme="minorHAnsi"/>
                <w:color w:val="000000"/>
                <w:sz w:val="24"/>
                <w:szCs w:val="24"/>
                <w:lang w:eastAsia="ru-RU"/>
              </w:rPr>
            </w:pPr>
            <w:r w:rsidRPr="00D62D12">
              <w:rPr>
                <w:rFonts w:eastAsia="Calibri" w:cstheme="minorHAnsi"/>
                <w:color w:val="000000"/>
                <w:sz w:val="24"/>
                <w:szCs w:val="24"/>
                <w:lang w:eastAsia="ru-RU"/>
              </w:rPr>
              <w:t>6</w:t>
            </w:r>
          </w:p>
        </w:tc>
        <w:tc>
          <w:tcPr>
            <w:tcW w:w="3573" w:type="dxa"/>
            <w:shd w:val="clear" w:color="auto" w:fill="auto"/>
            <w:vAlign w:val="center"/>
          </w:tcPr>
          <w:p w14:paraId="56EABA9A" w14:textId="77777777" w:rsidR="004B16D4" w:rsidRPr="00D62D12" w:rsidRDefault="004B16D4" w:rsidP="004B16D4">
            <w:pPr>
              <w:spacing w:after="0" w:line="240" w:lineRule="auto"/>
              <w:rPr>
                <w:rFonts w:eastAsia="Calibri" w:cstheme="minorHAnsi"/>
                <w:color w:val="000000"/>
                <w:sz w:val="24"/>
                <w:szCs w:val="24"/>
                <w:lang w:eastAsia="ru-RU"/>
              </w:rPr>
            </w:pPr>
            <w:r w:rsidRPr="00D62D12">
              <w:rPr>
                <w:rFonts w:eastAsia="Calibri" w:cstheme="minorHAnsi"/>
                <w:color w:val="000000"/>
                <w:sz w:val="24"/>
                <w:szCs w:val="24"/>
                <w:lang w:eastAsia="ru-RU"/>
              </w:rPr>
              <w:t>Спеціалізований вантажний цистерна асенізаційна - С, СБМ КО-503 В-56, Mercedes-Benz Actros 3 3341А</w:t>
            </w:r>
          </w:p>
        </w:tc>
        <w:tc>
          <w:tcPr>
            <w:tcW w:w="1417" w:type="dxa"/>
            <w:shd w:val="clear" w:color="auto" w:fill="auto"/>
            <w:vAlign w:val="center"/>
          </w:tcPr>
          <w:p w14:paraId="06058376" w14:textId="77777777" w:rsidR="004B16D4" w:rsidRPr="00D62D12" w:rsidRDefault="004B16D4" w:rsidP="004B16D4">
            <w:pPr>
              <w:spacing w:after="0" w:line="240" w:lineRule="auto"/>
              <w:jc w:val="center"/>
              <w:rPr>
                <w:rFonts w:eastAsia="Calibri" w:cstheme="minorHAnsi"/>
                <w:color w:val="000000"/>
                <w:sz w:val="24"/>
                <w:szCs w:val="24"/>
                <w:lang w:eastAsia="ru-RU"/>
              </w:rPr>
            </w:pPr>
            <w:r w:rsidRPr="00D62D12">
              <w:rPr>
                <w:rFonts w:eastAsia="Calibri" w:cstheme="minorHAnsi"/>
                <w:color w:val="000000"/>
                <w:sz w:val="24"/>
                <w:szCs w:val="24"/>
                <w:lang w:eastAsia="ru-RU"/>
              </w:rPr>
              <w:t>2018</w:t>
            </w:r>
          </w:p>
        </w:tc>
        <w:tc>
          <w:tcPr>
            <w:tcW w:w="1701" w:type="dxa"/>
            <w:shd w:val="clear" w:color="auto" w:fill="auto"/>
            <w:vAlign w:val="center"/>
          </w:tcPr>
          <w:p w14:paraId="1C90ED5B" w14:textId="77777777" w:rsidR="004B16D4" w:rsidRPr="00D62D12" w:rsidRDefault="004B16D4" w:rsidP="004B16D4">
            <w:pPr>
              <w:spacing w:after="0" w:line="240" w:lineRule="auto"/>
              <w:jc w:val="center"/>
              <w:rPr>
                <w:rFonts w:eastAsia="Calibri" w:cstheme="minorHAnsi"/>
                <w:color w:val="000000"/>
                <w:sz w:val="24"/>
                <w:szCs w:val="24"/>
                <w:lang w:eastAsia="ru-RU"/>
              </w:rPr>
            </w:pPr>
            <w:r w:rsidRPr="00D62D12">
              <w:rPr>
                <w:rFonts w:eastAsia="Calibri" w:cstheme="minorHAnsi"/>
                <w:color w:val="000000"/>
                <w:sz w:val="24"/>
                <w:szCs w:val="24"/>
                <w:lang w:eastAsia="ru-RU"/>
              </w:rPr>
              <w:t>АА6808ТІ</w:t>
            </w:r>
          </w:p>
        </w:tc>
        <w:tc>
          <w:tcPr>
            <w:tcW w:w="2694" w:type="dxa"/>
            <w:shd w:val="clear" w:color="auto" w:fill="auto"/>
            <w:vAlign w:val="center"/>
          </w:tcPr>
          <w:p w14:paraId="7EEE8B54" w14:textId="77777777" w:rsidR="004B16D4" w:rsidRPr="00D62D12" w:rsidRDefault="004B16D4" w:rsidP="004B16D4">
            <w:pPr>
              <w:spacing w:after="0" w:line="240" w:lineRule="auto"/>
              <w:jc w:val="center"/>
              <w:rPr>
                <w:rFonts w:eastAsia="Calibri" w:cstheme="minorHAnsi"/>
                <w:color w:val="000000"/>
                <w:sz w:val="24"/>
                <w:szCs w:val="24"/>
                <w:lang w:eastAsia="ru-RU"/>
              </w:rPr>
            </w:pPr>
            <w:r w:rsidRPr="00D62D12">
              <w:rPr>
                <w:rFonts w:eastAsia="Calibri" w:cstheme="minorHAnsi"/>
                <w:color w:val="000000"/>
                <w:sz w:val="24"/>
                <w:szCs w:val="24"/>
                <w:lang w:val="ru-RU" w:eastAsia="ru-RU"/>
              </w:rPr>
              <w:t>WDB93018310329322</w:t>
            </w:r>
          </w:p>
        </w:tc>
      </w:tr>
      <w:tr w:rsidR="004B16D4" w:rsidRPr="00D62D12" w14:paraId="1D887807" w14:textId="77777777" w:rsidTr="00053B67">
        <w:trPr>
          <w:trHeight w:val="293"/>
        </w:trPr>
        <w:tc>
          <w:tcPr>
            <w:tcW w:w="680" w:type="dxa"/>
            <w:shd w:val="clear" w:color="auto" w:fill="auto"/>
            <w:vAlign w:val="center"/>
          </w:tcPr>
          <w:p w14:paraId="3BA4B9F4" w14:textId="77777777" w:rsidR="004B16D4" w:rsidRPr="00D62D12" w:rsidRDefault="004B16D4" w:rsidP="004B16D4">
            <w:pPr>
              <w:spacing w:after="0" w:line="240" w:lineRule="auto"/>
              <w:jc w:val="center"/>
              <w:rPr>
                <w:rFonts w:eastAsia="Calibri" w:cstheme="minorHAnsi"/>
                <w:color w:val="000000"/>
                <w:sz w:val="24"/>
                <w:szCs w:val="24"/>
                <w:lang w:eastAsia="ru-RU"/>
              </w:rPr>
            </w:pPr>
            <w:r w:rsidRPr="00D62D12">
              <w:rPr>
                <w:rFonts w:eastAsia="Calibri" w:cstheme="minorHAnsi"/>
                <w:color w:val="000000"/>
                <w:sz w:val="24"/>
                <w:szCs w:val="24"/>
                <w:lang w:eastAsia="ru-RU"/>
              </w:rPr>
              <w:t>7</w:t>
            </w:r>
          </w:p>
        </w:tc>
        <w:tc>
          <w:tcPr>
            <w:tcW w:w="3573" w:type="dxa"/>
            <w:shd w:val="clear" w:color="auto" w:fill="auto"/>
            <w:vAlign w:val="center"/>
          </w:tcPr>
          <w:p w14:paraId="397E8C60" w14:textId="77777777" w:rsidR="004B16D4" w:rsidRPr="00D62D12" w:rsidRDefault="004B16D4" w:rsidP="004B16D4">
            <w:pPr>
              <w:spacing w:after="0" w:line="240" w:lineRule="auto"/>
              <w:rPr>
                <w:rFonts w:eastAsia="Calibri" w:cstheme="minorHAnsi"/>
                <w:color w:val="000000"/>
                <w:sz w:val="24"/>
                <w:szCs w:val="24"/>
                <w:lang w:eastAsia="ru-RU"/>
              </w:rPr>
            </w:pPr>
            <w:r w:rsidRPr="00D62D12">
              <w:rPr>
                <w:rFonts w:eastAsia="Calibri" w:cstheme="minorHAnsi"/>
                <w:color w:val="000000"/>
                <w:sz w:val="24"/>
                <w:szCs w:val="24"/>
                <w:lang w:eastAsia="ru-RU"/>
              </w:rPr>
              <w:t>Спеціалізований вантажний цистерна асенізаційна - С, СБМ КО-503 В-56, Mercedes-Benz Actros 3 3341А</w:t>
            </w:r>
          </w:p>
        </w:tc>
        <w:tc>
          <w:tcPr>
            <w:tcW w:w="1417" w:type="dxa"/>
            <w:shd w:val="clear" w:color="auto" w:fill="auto"/>
            <w:vAlign w:val="center"/>
          </w:tcPr>
          <w:p w14:paraId="46DC0455" w14:textId="77777777" w:rsidR="004B16D4" w:rsidRPr="00D62D12" w:rsidRDefault="004B16D4" w:rsidP="004B16D4">
            <w:pPr>
              <w:spacing w:after="0" w:line="240" w:lineRule="auto"/>
              <w:jc w:val="center"/>
              <w:rPr>
                <w:rFonts w:eastAsia="Calibri" w:cstheme="minorHAnsi"/>
                <w:color w:val="000000"/>
                <w:sz w:val="24"/>
                <w:szCs w:val="24"/>
                <w:lang w:eastAsia="ru-RU"/>
              </w:rPr>
            </w:pPr>
            <w:r w:rsidRPr="00D62D12">
              <w:rPr>
                <w:rFonts w:eastAsia="Calibri" w:cstheme="minorHAnsi"/>
                <w:color w:val="000000"/>
                <w:sz w:val="24"/>
                <w:szCs w:val="24"/>
                <w:lang w:eastAsia="ru-RU"/>
              </w:rPr>
              <w:t>2018</w:t>
            </w:r>
          </w:p>
        </w:tc>
        <w:tc>
          <w:tcPr>
            <w:tcW w:w="1701" w:type="dxa"/>
            <w:shd w:val="clear" w:color="auto" w:fill="auto"/>
            <w:vAlign w:val="center"/>
          </w:tcPr>
          <w:p w14:paraId="019F1955" w14:textId="77777777" w:rsidR="004B16D4" w:rsidRPr="00D62D12" w:rsidRDefault="004B16D4" w:rsidP="004B16D4">
            <w:pPr>
              <w:spacing w:after="0" w:line="240" w:lineRule="auto"/>
              <w:jc w:val="center"/>
              <w:rPr>
                <w:rFonts w:eastAsia="Calibri" w:cstheme="minorHAnsi"/>
                <w:color w:val="000000"/>
                <w:sz w:val="24"/>
                <w:szCs w:val="24"/>
                <w:lang w:eastAsia="ru-RU"/>
              </w:rPr>
            </w:pPr>
            <w:r w:rsidRPr="00D62D12">
              <w:rPr>
                <w:rFonts w:eastAsia="Calibri" w:cstheme="minorHAnsi"/>
                <w:color w:val="000000"/>
                <w:sz w:val="24"/>
                <w:szCs w:val="24"/>
                <w:lang w:eastAsia="ru-RU"/>
              </w:rPr>
              <w:t>АА6809ТІ</w:t>
            </w:r>
          </w:p>
        </w:tc>
        <w:tc>
          <w:tcPr>
            <w:tcW w:w="2694" w:type="dxa"/>
            <w:shd w:val="clear" w:color="auto" w:fill="auto"/>
            <w:vAlign w:val="center"/>
          </w:tcPr>
          <w:p w14:paraId="4F9B8D4C" w14:textId="77777777" w:rsidR="004B16D4" w:rsidRPr="00D62D12" w:rsidRDefault="004B16D4" w:rsidP="004B16D4">
            <w:pPr>
              <w:spacing w:after="0" w:line="240" w:lineRule="auto"/>
              <w:jc w:val="center"/>
              <w:rPr>
                <w:rFonts w:eastAsia="Calibri" w:cstheme="minorHAnsi"/>
                <w:color w:val="000000"/>
                <w:sz w:val="24"/>
                <w:szCs w:val="24"/>
                <w:lang w:eastAsia="ru-RU"/>
              </w:rPr>
            </w:pPr>
            <w:r w:rsidRPr="00D62D12">
              <w:rPr>
                <w:rFonts w:eastAsia="Calibri" w:cstheme="minorHAnsi"/>
                <w:color w:val="000000"/>
                <w:sz w:val="24"/>
                <w:szCs w:val="24"/>
                <w:lang w:eastAsia="ru-RU"/>
              </w:rPr>
              <w:t>WDB93018310329323</w:t>
            </w:r>
          </w:p>
        </w:tc>
      </w:tr>
      <w:tr w:rsidR="004B16D4" w:rsidRPr="00D62D12" w14:paraId="56819D56" w14:textId="77777777" w:rsidTr="00053B67">
        <w:trPr>
          <w:trHeight w:val="293"/>
        </w:trPr>
        <w:tc>
          <w:tcPr>
            <w:tcW w:w="680" w:type="dxa"/>
            <w:shd w:val="clear" w:color="auto" w:fill="auto"/>
            <w:vAlign w:val="center"/>
          </w:tcPr>
          <w:p w14:paraId="17715433" w14:textId="77777777" w:rsidR="004B16D4" w:rsidRPr="00D62D12" w:rsidRDefault="004B16D4" w:rsidP="004B16D4">
            <w:pPr>
              <w:spacing w:after="0" w:line="240" w:lineRule="auto"/>
              <w:jc w:val="center"/>
              <w:rPr>
                <w:rFonts w:eastAsia="Calibri" w:cstheme="minorHAnsi"/>
                <w:color w:val="000000"/>
                <w:sz w:val="24"/>
                <w:szCs w:val="24"/>
                <w:lang w:eastAsia="ru-RU"/>
              </w:rPr>
            </w:pPr>
            <w:r w:rsidRPr="00D62D12">
              <w:rPr>
                <w:rFonts w:eastAsia="Calibri" w:cstheme="minorHAnsi"/>
                <w:color w:val="000000"/>
                <w:sz w:val="24"/>
                <w:szCs w:val="24"/>
                <w:lang w:eastAsia="ru-RU"/>
              </w:rPr>
              <w:t>8</w:t>
            </w:r>
          </w:p>
        </w:tc>
        <w:tc>
          <w:tcPr>
            <w:tcW w:w="3573" w:type="dxa"/>
            <w:shd w:val="clear" w:color="auto" w:fill="auto"/>
            <w:vAlign w:val="center"/>
          </w:tcPr>
          <w:p w14:paraId="71B7F015" w14:textId="77777777" w:rsidR="004B16D4" w:rsidRPr="00D62D12" w:rsidRDefault="004B16D4" w:rsidP="004B16D4">
            <w:pPr>
              <w:spacing w:after="0" w:line="240" w:lineRule="auto"/>
              <w:rPr>
                <w:rFonts w:eastAsia="Calibri" w:cstheme="minorHAnsi"/>
                <w:color w:val="000000"/>
                <w:sz w:val="24"/>
                <w:szCs w:val="24"/>
                <w:lang w:eastAsia="ru-RU"/>
              </w:rPr>
            </w:pPr>
            <w:r w:rsidRPr="00D62D12">
              <w:rPr>
                <w:rFonts w:eastAsia="Calibri" w:cstheme="minorHAnsi"/>
                <w:color w:val="000000"/>
                <w:sz w:val="24"/>
                <w:szCs w:val="24"/>
                <w:lang w:eastAsia="ru-RU"/>
              </w:rPr>
              <w:t>Спеціалізований вантажний цистерна асенізаційна - С, СБМ КО-503 В-56, Mercedes-Benz Actros 3 3341А</w:t>
            </w:r>
          </w:p>
        </w:tc>
        <w:tc>
          <w:tcPr>
            <w:tcW w:w="1417" w:type="dxa"/>
            <w:shd w:val="clear" w:color="auto" w:fill="auto"/>
            <w:vAlign w:val="center"/>
          </w:tcPr>
          <w:p w14:paraId="38824160" w14:textId="77777777" w:rsidR="004B16D4" w:rsidRPr="00D62D12" w:rsidRDefault="004B16D4" w:rsidP="004B16D4">
            <w:pPr>
              <w:spacing w:after="0" w:line="240" w:lineRule="auto"/>
              <w:jc w:val="center"/>
              <w:rPr>
                <w:rFonts w:eastAsia="Calibri" w:cstheme="minorHAnsi"/>
                <w:color w:val="000000"/>
                <w:sz w:val="24"/>
                <w:szCs w:val="24"/>
                <w:lang w:eastAsia="ru-RU"/>
              </w:rPr>
            </w:pPr>
            <w:r w:rsidRPr="00D62D12">
              <w:rPr>
                <w:rFonts w:eastAsia="Calibri" w:cstheme="minorHAnsi"/>
                <w:color w:val="000000"/>
                <w:sz w:val="24"/>
                <w:szCs w:val="24"/>
                <w:lang w:eastAsia="ru-RU"/>
              </w:rPr>
              <w:t>2018</w:t>
            </w:r>
          </w:p>
        </w:tc>
        <w:tc>
          <w:tcPr>
            <w:tcW w:w="1701" w:type="dxa"/>
            <w:shd w:val="clear" w:color="auto" w:fill="auto"/>
            <w:vAlign w:val="center"/>
          </w:tcPr>
          <w:p w14:paraId="7812E181" w14:textId="77777777" w:rsidR="004B16D4" w:rsidRPr="00D62D12" w:rsidRDefault="004B16D4" w:rsidP="004B16D4">
            <w:pPr>
              <w:spacing w:after="0" w:line="240" w:lineRule="auto"/>
              <w:jc w:val="center"/>
              <w:rPr>
                <w:rFonts w:eastAsia="Calibri" w:cstheme="minorHAnsi"/>
                <w:color w:val="000000"/>
                <w:sz w:val="24"/>
                <w:szCs w:val="24"/>
                <w:lang w:eastAsia="ru-RU"/>
              </w:rPr>
            </w:pPr>
            <w:r w:rsidRPr="00D62D12">
              <w:rPr>
                <w:rFonts w:eastAsia="Calibri" w:cstheme="minorHAnsi"/>
                <w:color w:val="000000"/>
                <w:sz w:val="24"/>
                <w:szCs w:val="24"/>
                <w:lang w:eastAsia="ru-RU"/>
              </w:rPr>
              <w:t>АА6810ТІ</w:t>
            </w:r>
          </w:p>
        </w:tc>
        <w:tc>
          <w:tcPr>
            <w:tcW w:w="2694" w:type="dxa"/>
            <w:shd w:val="clear" w:color="auto" w:fill="auto"/>
            <w:vAlign w:val="center"/>
          </w:tcPr>
          <w:p w14:paraId="076205B5" w14:textId="77777777" w:rsidR="004B16D4" w:rsidRPr="00D62D12" w:rsidRDefault="004B16D4" w:rsidP="004B16D4">
            <w:pPr>
              <w:spacing w:after="0" w:line="240" w:lineRule="auto"/>
              <w:jc w:val="center"/>
              <w:rPr>
                <w:rFonts w:eastAsia="Calibri" w:cstheme="minorHAnsi"/>
                <w:color w:val="000000"/>
                <w:sz w:val="24"/>
                <w:szCs w:val="24"/>
                <w:lang w:eastAsia="ru-RU"/>
              </w:rPr>
            </w:pPr>
            <w:r w:rsidRPr="00D62D12">
              <w:rPr>
                <w:rFonts w:eastAsia="Calibri" w:cstheme="minorHAnsi"/>
                <w:color w:val="000000"/>
                <w:sz w:val="24"/>
                <w:szCs w:val="24"/>
                <w:lang w:val="ru-RU" w:eastAsia="ru-RU"/>
              </w:rPr>
              <w:t>WDB93018310329324</w:t>
            </w:r>
          </w:p>
        </w:tc>
      </w:tr>
      <w:tr w:rsidR="004B16D4" w:rsidRPr="00D62D12" w14:paraId="0F1DF3CD" w14:textId="77777777" w:rsidTr="00053B67">
        <w:trPr>
          <w:trHeight w:val="293"/>
        </w:trPr>
        <w:tc>
          <w:tcPr>
            <w:tcW w:w="680" w:type="dxa"/>
            <w:shd w:val="clear" w:color="auto" w:fill="auto"/>
            <w:vAlign w:val="center"/>
          </w:tcPr>
          <w:p w14:paraId="457DC901" w14:textId="77777777" w:rsidR="004B16D4" w:rsidRPr="00D62D12" w:rsidRDefault="004B16D4" w:rsidP="004B16D4">
            <w:pPr>
              <w:spacing w:after="0" w:line="240" w:lineRule="auto"/>
              <w:jc w:val="center"/>
              <w:rPr>
                <w:rFonts w:eastAsia="Calibri" w:cstheme="minorHAnsi"/>
                <w:color w:val="000000"/>
                <w:sz w:val="24"/>
                <w:szCs w:val="24"/>
                <w:lang w:eastAsia="ru-RU"/>
              </w:rPr>
            </w:pPr>
            <w:r w:rsidRPr="00D62D12">
              <w:rPr>
                <w:rFonts w:eastAsia="Calibri" w:cstheme="minorHAnsi"/>
                <w:color w:val="000000"/>
                <w:sz w:val="24"/>
                <w:szCs w:val="24"/>
                <w:lang w:eastAsia="ru-RU"/>
              </w:rPr>
              <w:t>9</w:t>
            </w:r>
          </w:p>
        </w:tc>
        <w:tc>
          <w:tcPr>
            <w:tcW w:w="3573" w:type="dxa"/>
            <w:shd w:val="clear" w:color="auto" w:fill="auto"/>
            <w:vAlign w:val="center"/>
          </w:tcPr>
          <w:p w14:paraId="05950043" w14:textId="77777777" w:rsidR="004B16D4" w:rsidRPr="00D62D12" w:rsidRDefault="004B16D4" w:rsidP="004B16D4">
            <w:pPr>
              <w:spacing w:after="0" w:line="240" w:lineRule="auto"/>
              <w:rPr>
                <w:rFonts w:eastAsia="Calibri" w:cstheme="minorHAnsi"/>
                <w:color w:val="000000"/>
                <w:sz w:val="24"/>
                <w:szCs w:val="24"/>
                <w:lang w:eastAsia="ru-RU"/>
              </w:rPr>
            </w:pPr>
            <w:r w:rsidRPr="00D62D12">
              <w:rPr>
                <w:rFonts w:eastAsia="Calibri" w:cstheme="minorHAnsi"/>
                <w:color w:val="000000"/>
                <w:sz w:val="24"/>
                <w:szCs w:val="24"/>
                <w:lang w:eastAsia="ru-RU"/>
              </w:rPr>
              <w:t>Спеціалізований вантажний цистерна асенізаційна - С, СБМ КО-503 В-56, Mercedes-Benz Actros 3 3341А</w:t>
            </w:r>
          </w:p>
        </w:tc>
        <w:tc>
          <w:tcPr>
            <w:tcW w:w="1417" w:type="dxa"/>
            <w:shd w:val="clear" w:color="auto" w:fill="auto"/>
            <w:vAlign w:val="center"/>
          </w:tcPr>
          <w:p w14:paraId="4037B619" w14:textId="77777777" w:rsidR="004B16D4" w:rsidRPr="00D62D12" w:rsidRDefault="004B16D4" w:rsidP="004B16D4">
            <w:pPr>
              <w:spacing w:after="0" w:line="240" w:lineRule="auto"/>
              <w:jc w:val="center"/>
              <w:rPr>
                <w:rFonts w:eastAsia="Calibri" w:cstheme="minorHAnsi"/>
                <w:color w:val="000000"/>
                <w:sz w:val="24"/>
                <w:szCs w:val="24"/>
                <w:lang w:eastAsia="ru-RU"/>
              </w:rPr>
            </w:pPr>
            <w:r w:rsidRPr="00D62D12">
              <w:rPr>
                <w:rFonts w:eastAsia="Calibri" w:cstheme="minorHAnsi"/>
                <w:color w:val="000000"/>
                <w:sz w:val="24"/>
                <w:szCs w:val="24"/>
                <w:lang w:eastAsia="ru-RU"/>
              </w:rPr>
              <w:t>2018</w:t>
            </w:r>
          </w:p>
        </w:tc>
        <w:tc>
          <w:tcPr>
            <w:tcW w:w="1701" w:type="dxa"/>
            <w:shd w:val="clear" w:color="auto" w:fill="auto"/>
            <w:vAlign w:val="center"/>
          </w:tcPr>
          <w:p w14:paraId="3451B9EB" w14:textId="77777777" w:rsidR="004B16D4" w:rsidRPr="00D62D12" w:rsidRDefault="004B16D4" w:rsidP="004B16D4">
            <w:pPr>
              <w:spacing w:after="0" w:line="240" w:lineRule="auto"/>
              <w:jc w:val="center"/>
              <w:rPr>
                <w:rFonts w:eastAsia="Calibri" w:cstheme="minorHAnsi"/>
                <w:color w:val="000000"/>
                <w:sz w:val="24"/>
                <w:szCs w:val="24"/>
                <w:lang w:eastAsia="ru-RU"/>
              </w:rPr>
            </w:pPr>
            <w:r w:rsidRPr="00D62D12">
              <w:rPr>
                <w:rFonts w:eastAsia="Calibri" w:cstheme="minorHAnsi"/>
                <w:color w:val="000000"/>
                <w:sz w:val="24"/>
                <w:szCs w:val="24"/>
                <w:lang w:eastAsia="ru-RU"/>
              </w:rPr>
              <w:t>АА6811ТІ</w:t>
            </w:r>
          </w:p>
        </w:tc>
        <w:tc>
          <w:tcPr>
            <w:tcW w:w="2694" w:type="dxa"/>
            <w:shd w:val="clear" w:color="auto" w:fill="auto"/>
            <w:vAlign w:val="center"/>
          </w:tcPr>
          <w:p w14:paraId="3E56483C" w14:textId="77777777" w:rsidR="004B16D4" w:rsidRPr="00D62D12" w:rsidRDefault="004B16D4" w:rsidP="004B16D4">
            <w:pPr>
              <w:spacing w:after="0" w:line="240" w:lineRule="auto"/>
              <w:jc w:val="center"/>
              <w:rPr>
                <w:rFonts w:eastAsia="Calibri" w:cstheme="minorHAnsi"/>
                <w:color w:val="000000"/>
                <w:sz w:val="24"/>
                <w:szCs w:val="24"/>
                <w:lang w:eastAsia="ru-RU"/>
              </w:rPr>
            </w:pPr>
            <w:r w:rsidRPr="00D62D12">
              <w:rPr>
                <w:rFonts w:eastAsia="Calibri" w:cstheme="minorHAnsi"/>
                <w:color w:val="000000"/>
                <w:sz w:val="24"/>
                <w:szCs w:val="24"/>
                <w:lang w:val="ru-RU" w:eastAsia="ru-RU"/>
              </w:rPr>
              <w:t>WDB93018310329320</w:t>
            </w:r>
          </w:p>
        </w:tc>
      </w:tr>
      <w:tr w:rsidR="004B16D4" w:rsidRPr="00D62D12" w14:paraId="4255D6C3" w14:textId="77777777" w:rsidTr="00053B67">
        <w:trPr>
          <w:trHeight w:val="293"/>
        </w:trPr>
        <w:tc>
          <w:tcPr>
            <w:tcW w:w="680" w:type="dxa"/>
            <w:shd w:val="clear" w:color="auto" w:fill="auto"/>
            <w:vAlign w:val="center"/>
          </w:tcPr>
          <w:p w14:paraId="0B1EB653" w14:textId="77777777" w:rsidR="004B16D4" w:rsidRPr="00D62D12" w:rsidRDefault="004B16D4" w:rsidP="004B16D4">
            <w:pPr>
              <w:spacing w:after="0" w:line="240" w:lineRule="auto"/>
              <w:jc w:val="center"/>
              <w:rPr>
                <w:rFonts w:eastAsia="Calibri" w:cstheme="minorHAnsi"/>
                <w:color w:val="000000"/>
                <w:sz w:val="24"/>
                <w:szCs w:val="24"/>
                <w:lang w:eastAsia="ru-RU"/>
              </w:rPr>
            </w:pPr>
            <w:r w:rsidRPr="00D62D12">
              <w:rPr>
                <w:rFonts w:eastAsia="Calibri" w:cstheme="minorHAnsi"/>
                <w:color w:val="000000"/>
                <w:sz w:val="24"/>
                <w:szCs w:val="24"/>
                <w:lang w:eastAsia="ru-RU"/>
              </w:rPr>
              <w:t>10</w:t>
            </w:r>
          </w:p>
        </w:tc>
        <w:tc>
          <w:tcPr>
            <w:tcW w:w="3573" w:type="dxa"/>
            <w:shd w:val="clear" w:color="auto" w:fill="auto"/>
            <w:vAlign w:val="center"/>
          </w:tcPr>
          <w:p w14:paraId="34454021" w14:textId="77777777" w:rsidR="004B16D4" w:rsidRPr="00D62D12" w:rsidRDefault="004B16D4" w:rsidP="004B16D4">
            <w:pPr>
              <w:spacing w:after="0" w:line="240" w:lineRule="auto"/>
              <w:rPr>
                <w:rFonts w:eastAsia="Calibri" w:cstheme="minorHAnsi"/>
                <w:color w:val="000000"/>
                <w:sz w:val="24"/>
                <w:szCs w:val="24"/>
                <w:lang w:eastAsia="ru-RU"/>
              </w:rPr>
            </w:pPr>
            <w:r w:rsidRPr="00D62D12">
              <w:rPr>
                <w:rFonts w:eastAsia="Calibri" w:cstheme="minorHAnsi"/>
                <w:color w:val="000000"/>
                <w:sz w:val="24"/>
                <w:szCs w:val="24"/>
                <w:lang w:eastAsia="ru-RU"/>
              </w:rPr>
              <w:t>Спеціалізований вантажний цистерна асенізаційна - С, СБМ КО-503 В-56, Mercedes-Benz Actros 3 3341А</w:t>
            </w:r>
          </w:p>
        </w:tc>
        <w:tc>
          <w:tcPr>
            <w:tcW w:w="1417" w:type="dxa"/>
            <w:shd w:val="clear" w:color="auto" w:fill="auto"/>
            <w:vAlign w:val="center"/>
          </w:tcPr>
          <w:p w14:paraId="5FBA11BF" w14:textId="77777777" w:rsidR="004B16D4" w:rsidRPr="00D62D12" w:rsidRDefault="004B16D4" w:rsidP="004B16D4">
            <w:pPr>
              <w:spacing w:after="0" w:line="240" w:lineRule="auto"/>
              <w:jc w:val="center"/>
              <w:rPr>
                <w:rFonts w:eastAsia="Calibri" w:cstheme="minorHAnsi"/>
                <w:color w:val="000000"/>
                <w:sz w:val="24"/>
                <w:szCs w:val="24"/>
                <w:lang w:eastAsia="ru-RU"/>
              </w:rPr>
            </w:pPr>
            <w:r w:rsidRPr="00D62D12">
              <w:rPr>
                <w:rFonts w:eastAsia="Calibri" w:cstheme="minorHAnsi"/>
                <w:color w:val="000000"/>
                <w:sz w:val="24"/>
                <w:szCs w:val="24"/>
                <w:lang w:eastAsia="ru-RU"/>
              </w:rPr>
              <w:t>2018</w:t>
            </w:r>
          </w:p>
        </w:tc>
        <w:tc>
          <w:tcPr>
            <w:tcW w:w="1701" w:type="dxa"/>
            <w:shd w:val="clear" w:color="auto" w:fill="auto"/>
            <w:vAlign w:val="center"/>
          </w:tcPr>
          <w:p w14:paraId="0047AB7A" w14:textId="77777777" w:rsidR="004B16D4" w:rsidRPr="00D62D12" w:rsidRDefault="004B16D4" w:rsidP="004B16D4">
            <w:pPr>
              <w:spacing w:after="0" w:line="240" w:lineRule="auto"/>
              <w:jc w:val="center"/>
              <w:rPr>
                <w:rFonts w:eastAsia="Calibri" w:cstheme="minorHAnsi"/>
                <w:color w:val="000000"/>
                <w:sz w:val="24"/>
                <w:szCs w:val="24"/>
                <w:lang w:eastAsia="ru-RU"/>
              </w:rPr>
            </w:pPr>
            <w:r w:rsidRPr="00D62D12">
              <w:rPr>
                <w:rFonts w:eastAsia="Calibri" w:cstheme="minorHAnsi"/>
                <w:color w:val="000000"/>
                <w:sz w:val="24"/>
                <w:szCs w:val="24"/>
                <w:lang w:eastAsia="ru-RU"/>
              </w:rPr>
              <w:t>АА6805ТІ</w:t>
            </w:r>
          </w:p>
        </w:tc>
        <w:tc>
          <w:tcPr>
            <w:tcW w:w="2694" w:type="dxa"/>
            <w:shd w:val="clear" w:color="auto" w:fill="auto"/>
            <w:vAlign w:val="center"/>
          </w:tcPr>
          <w:p w14:paraId="588A07B0" w14:textId="77777777" w:rsidR="004B16D4" w:rsidRPr="00D62D12" w:rsidRDefault="004B16D4" w:rsidP="004B16D4">
            <w:pPr>
              <w:spacing w:after="0" w:line="240" w:lineRule="auto"/>
              <w:jc w:val="center"/>
              <w:rPr>
                <w:rFonts w:eastAsia="Calibri" w:cstheme="minorHAnsi"/>
                <w:color w:val="000000"/>
                <w:sz w:val="24"/>
                <w:szCs w:val="24"/>
                <w:lang w:eastAsia="ru-RU"/>
              </w:rPr>
            </w:pPr>
            <w:r w:rsidRPr="00D62D12">
              <w:rPr>
                <w:rFonts w:eastAsia="Calibri" w:cstheme="minorHAnsi"/>
                <w:color w:val="000000"/>
                <w:sz w:val="24"/>
                <w:szCs w:val="24"/>
                <w:lang w:val="ru-RU" w:eastAsia="ru-RU"/>
              </w:rPr>
              <w:t>WDB93018310329319</w:t>
            </w:r>
          </w:p>
        </w:tc>
      </w:tr>
      <w:tr w:rsidR="004B16D4" w:rsidRPr="00D62D12" w14:paraId="58EA92FD" w14:textId="77777777" w:rsidTr="00053B67">
        <w:trPr>
          <w:trHeight w:val="293"/>
        </w:trPr>
        <w:tc>
          <w:tcPr>
            <w:tcW w:w="680" w:type="dxa"/>
            <w:shd w:val="clear" w:color="auto" w:fill="auto"/>
            <w:vAlign w:val="center"/>
          </w:tcPr>
          <w:p w14:paraId="721CC74F" w14:textId="77777777" w:rsidR="004B16D4" w:rsidRPr="00D62D12" w:rsidRDefault="004B16D4" w:rsidP="004B16D4">
            <w:pPr>
              <w:spacing w:after="0" w:line="240" w:lineRule="auto"/>
              <w:jc w:val="center"/>
              <w:rPr>
                <w:rFonts w:eastAsia="Calibri" w:cstheme="minorHAnsi"/>
                <w:color w:val="000000"/>
                <w:sz w:val="24"/>
                <w:szCs w:val="24"/>
                <w:lang w:eastAsia="ru-RU"/>
              </w:rPr>
            </w:pPr>
            <w:r w:rsidRPr="00D62D12">
              <w:rPr>
                <w:rFonts w:eastAsia="Calibri" w:cstheme="minorHAnsi"/>
                <w:color w:val="000000"/>
                <w:sz w:val="24"/>
                <w:szCs w:val="24"/>
                <w:lang w:eastAsia="ru-RU"/>
              </w:rPr>
              <w:t>11</w:t>
            </w:r>
          </w:p>
        </w:tc>
        <w:tc>
          <w:tcPr>
            <w:tcW w:w="3573" w:type="dxa"/>
            <w:shd w:val="clear" w:color="auto" w:fill="auto"/>
            <w:vAlign w:val="center"/>
          </w:tcPr>
          <w:p w14:paraId="5517250C" w14:textId="77777777" w:rsidR="004B16D4" w:rsidRPr="00D62D12" w:rsidRDefault="004B16D4" w:rsidP="004B16D4">
            <w:pPr>
              <w:spacing w:after="0" w:line="240" w:lineRule="auto"/>
              <w:rPr>
                <w:rFonts w:eastAsia="Calibri" w:cstheme="minorHAnsi"/>
                <w:color w:val="000000"/>
                <w:sz w:val="24"/>
                <w:szCs w:val="24"/>
                <w:lang w:eastAsia="ru-RU"/>
              </w:rPr>
            </w:pPr>
            <w:r w:rsidRPr="00D62D12">
              <w:rPr>
                <w:rFonts w:eastAsia="Calibri" w:cstheme="minorHAnsi"/>
                <w:color w:val="000000"/>
                <w:sz w:val="24"/>
                <w:szCs w:val="24"/>
                <w:lang w:eastAsia="ru-RU"/>
              </w:rPr>
              <w:t>Спеціалізований вантажний самоскид Велмаш-Україна DL-МБ3346АК-14, Mercedes-Benz Actros 3346</w:t>
            </w:r>
          </w:p>
        </w:tc>
        <w:tc>
          <w:tcPr>
            <w:tcW w:w="1417" w:type="dxa"/>
            <w:shd w:val="clear" w:color="auto" w:fill="auto"/>
            <w:vAlign w:val="center"/>
          </w:tcPr>
          <w:p w14:paraId="73F5273B" w14:textId="77777777" w:rsidR="004B16D4" w:rsidRPr="00D62D12" w:rsidRDefault="004B16D4" w:rsidP="004B16D4">
            <w:pPr>
              <w:spacing w:after="0" w:line="240" w:lineRule="auto"/>
              <w:jc w:val="center"/>
              <w:rPr>
                <w:rFonts w:eastAsia="Calibri" w:cstheme="minorHAnsi"/>
                <w:color w:val="000000"/>
                <w:sz w:val="24"/>
                <w:szCs w:val="24"/>
                <w:lang w:eastAsia="ru-RU"/>
              </w:rPr>
            </w:pPr>
            <w:r w:rsidRPr="00D62D12">
              <w:rPr>
                <w:rFonts w:eastAsia="Calibri" w:cstheme="minorHAnsi"/>
                <w:color w:val="000000"/>
                <w:sz w:val="24"/>
                <w:szCs w:val="24"/>
                <w:lang w:eastAsia="ru-RU"/>
              </w:rPr>
              <w:t>2019</w:t>
            </w:r>
          </w:p>
        </w:tc>
        <w:tc>
          <w:tcPr>
            <w:tcW w:w="1701" w:type="dxa"/>
            <w:shd w:val="clear" w:color="auto" w:fill="auto"/>
            <w:vAlign w:val="center"/>
          </w:tcPr>
          <w:p w14:paraId="1EEEF587" w14:textId="77777777" w:rsidR="004B16D4" w:rsidRPr="00D62D12" w:rsidRDefault="004B16D4" w:rsidP="004B16D4">
            <w:pPr>
              <w:spacing w:after="0" w:line="240" w:lineRule="auto"/>
              <w:jc w:val="center"/>
              <w:rPr>
                <w:rFonts w:eastAsia="Calibri" w:cstheme="minorHAnsi"/>
                <w:color w:val="000000"/>
                <w:sz w:val="24"/>
                <w:szCs w:val="24"/>
                <w:lang w:eastAsia="ru-RU"/>
              </w:rPr>
            </w:pPr>
            <w:r w:rsidRPr="00D62D12">
              <w:rPr>
                <w:rFonts w:eastAsia="Calibri" w:cstheme="minorHAnsi"/>
                <w:color w:val="000000"/>
                <w:sz w:val="24"/>
                <w:szCs w:val="24"/>
                <w:lang w:eastAsia="ru-RU"/>
              </w:rPr>
              <w:t>АА8627ТН</w:t>
            </w:r>
          </w:p>
        </w:tc>
        <w:tc>
          <w:tcPr>
            <w:tcW w:w="2694" w:type="dxa"/>
            <w:shd w:val="clear" w:color="auto" w:fill="auto"/>
            <w:vAlign w:val="center"/>
          </w:tcPr>
          <w:p w14:paraId="504DEF85" w14:textId="77777777" w:rsidR="004B16D4" w:rsidRPr="00D62D12" w:rsidRDefault="004B16D4" w:rsidP="004B16D4">
            <w:pPr>
              <w:spacing w:after="0" w:line="240" w:lineRule="auto"/>
              <w:jc w:val="center"/>
              <w:rPr>
                <w:rFonts w:eastAsia="Calibri" w:cstheme="minorHAnsi"/>
                <w:color w:val="000000"/>
                <w:sz w:val="24"/>
                <w:szCs w:val="24"/>
                <w:lang w:eastAsia="ru-RU"/>
              </w:rPr>
            </w:pPr>
            <w:r w:rsidRPr="00D62D12">
              <w:rPr>
                <w:rFonts w:eastAsia="Calibri" w:cstheme="minorHAnsi"/>
                <w:color w:val="000000"/>
                <w:sz w:val="24"/>
                <w:szCs w:val="24"/>
                <w:lang w:eastAsia="ru-RU"/>
              </w:rPr>
              <w:t>WDB93218310324720</w:t>
            </w:r>
          </w:p>
        </w:tc>
      </w:tr>
      <w:tr w:rsidR="004B16D4" w:rsidRPr="00D62D12" w14:paraId="7B054835" w14:textId="77777777" w:rsidTr="00053B67">
        <w:trPr>
          <w:trHeight w:val="293"/>
        </w:trPr>
        <w:tc>
          <w:tcPr>
            <w:tcW w:w="680" w:type="dxa"/>
            <w:shd w:val="clear" w:color="auto" w:fill="auto"/>
            <w:vAlign w:val="center"/>
          </w:tcPr>
          <w:p w14:paraId="3A15CD4D" w14:textId="77777777" w:rsidR="004B16D4" w:rsidRPr="00D62D12" w:rsidRDefault="004B16D4" w:rsidP="004B16D4">
            <w:pPr>
              <w:spacing w:after="0" w:line="240" w:lineRule="auto"/>
              <w:jc w:val="center"/>
              <w:rPr>
                <w:rFonts w:eastAsia="Calibri" w:cstheme="minorHAnsi"/>
                <w:color w:val="000000"/>
                <w:sz w:val="24"/>
                <w:szCs w:val="24"/>
                <w:lang w:eastAsia="ru-RU"/>
              </w:rPr>
            </w:pPr>
            <w:r w:rsidRPr="00D62D12">
              <w:rPr>
                <w:rFonts w:eastAsia="Calibri" w:cstheme="minorHAnsi"/>
                <w:color w:val="000000"/>
                <w:sz w:val="24"/>
                <w:szCs w:val="24"/>
                <w:lang w:eastAsia="ru-RU"/>
              </w:rPr>
              <w:t>12</w:t>
            </w:r>
          </w:p>
        </w:tc>
        <w:tc>
          <w:tcPr>
            <w:tcW w:w="3573" w:type="dxa"/>
            <w:shd w:val="clear" w:color="auto" w:fill="auto"/>
            <w:vAlign w:val="center"/>
          </w:tcPr>
          <w:p w14:paraId="7171D132" w14:textId="77777777" w:rsidR="004B16D4" w:rsidRPr="00D62D12" w:rsidRDefault="004B16D4" w:rsidP="004B16D4">
            <w:pPr>
              <w:spacing w:after="0" w:line="240" w:lineRule="auto"/>
              <w:rPr>
                <w:rFonts w:eastAsia="Calibri" w:cstheme="minorHAnsi"/>
                <w:color w:val="000000"/>
                <w:sz w:val="24"/>
                <w:szCs w:val="24"/>
                <w:lang w:eastAsia="ru-RU"/>
              </w:rPr>
            </w:pPr>
            <w:r w:rsidRPr="00D62D12">
              <w:rPr>
                <w:rFonts w:eastAsia="Calibri" w:cstheme="minorHAnsi"/>
                <w:color w:val="000000"/>
                <w:sz w:val="24"/>
                <w:szCs w:val="24"/>
                <w:lang w:eastAsia="ru-RU"/>
              </w:rPr>
              <w:t>Спеціалізований вантажний самоскид Велмаш-Україна DL-МБ3346АК-14, Mercedes-Benz Actros 3346</w:t>
            </w:r>
          </w:p>
        </w:tc>
        <w:tc>
          <w:tcPr>
            <w:tcW w:w="1417" w:type="dxa"/>
            <w:shd w:val="clear" w:color="auto" w:fill="auto"/>
            <w:vAlign w:val="center"/>
          </w:tcPr>
          <w:p w14:paraId="36735D48" w14:textId="77777777" w:rsidR="004B16D4" w:rsidRPr="00D62D12" w:rsidRDefault="004B16D4" w:rsidP="004B16D4">
            <w:pPr>
              <w:spacing w:after="0" w:line="240" w:lineRule="auto"/>
              <w:jc w:val="center"/>
              <w:rPr>
                <w:rFonts w:eastAsia="Calibri" w:cstheme="minorHAnsi"/>
                <w:color w:val="000000"/>
                <w:sz w:val="24"/>
                <w:szCs w:val="24"/>
                <w:lang w:eastAsia="ru-RU"/>
              </w:rPr>
            </w:pPr>
            <w:r w:rsidRPr="00D62D12">
              <w:rPr>
                <w:rFonts w:eastAsia="Calibri" w:cstheme="minorHAnsi"/>
                <w:color w:val="000000"/>
                <w:sz w:val="24"/>
                <w:szCs w:val="24"/>
                <w:lang w:eastAsia="ru-RU"/>
              </w:rPr>
              <w:t>2019</w:t>
            </w:r>
          </w:p>
        </w:tc>
        <w:tc>
          <w:tcPr>
            <w:tcW w:w="1701" w:type="dxa"/>
            <w:shd w:val="clear" w:color="auto" w:fill="auto"/>
            <w:vAlign w:val="center"/>
          </w:tcPr>
          <w:p w14:paraId="02CE5F36" w14:textId="77777777" w:rsidR="004B16D4" w:rsidRPr="00D62D12" w:rsidRDefault="004B16D4" w:rsidP="004B16D4">
            <w:pPr>
              <w:spacing w:after="0" w:line="240" w:lineRule="auto"/>
              <w:jc w:val="center"/>
              <w:rPr>
                <w:rFonts w:eastAsia="Calibri" w:cstheme="minorHAnsi"/>
                <w:color w:val="000000"/>
                <w:sz w:val="24"/>
                <w:szCs w:val="24"/>
                <w:lang w:eastAsia="ru-RU"/>
              </w:rPr>
            </w:pPr>
            <w:r w:rsidRPr="00D62D12">
              <w:rPr>
                <w:rFonts w:eastAsia="Calibri" w:cstheme="minorHAnsi"/>
                <w:color w:val="000000"/>
                <w:sz w:val="24"/>
                <w:szCs w:val="24"/>
                <w:lang w:eastAsia="ru-RU"/>
              </w:rPr>
              <w:t>АА8628ТН</w:t>
            </w:r>
          </w:p>
        </w:tc>
        <w:tc>
          <w:tcPr>
            <w:tcW w:w="2694" w:type="dxa"/>
            <w:shd w:val="clear" w:color="auto" w:fill="auto"/>
            <w:vAlign w:val="center"/>
          </w:tcPr>
          <w:p w14:paraId="42275C1B" w14:textId="77777777" w:rsidR="004B16D4" w:rsidRPr="00D62D12" w:rsidRDefault="004B16D4" w:rsidP="004B16D4">
            <w:pPr>
              <w:spacing w:after="0" w:line="240" w:lineRule="auto"/>
              <w:jc w:val="center"/>
              <w:rPr>
                <w:rFonts w:eastAsia="Calibri" w:cstheme="minorHAnsi"/>
                <w:color w:val="000000"/>
                <w:sz w:val="24"/>
                <w:szCs w:val="24"/>
                <w:lang w:eastAsia="ru-RU"/>
              </w:rPr>
            </w:pPr>
            <w:r w:rsidRPr="00D62D12">
              <w:rPr>
                <w:rFonts w:eastAsia="Calibri" w:cstheme="minorHAnsi"/>
                <w:color w:val="000000"/>
                <w:sz w:val="24"/>
                <w:szCs w:val="24"/>
                <w:lang w:eastAsia="ru-RU"/>
              </w:rPr>
              <w:t>WDB93218310324724</w:t>
            </w:r>
          </w:p>
        </w:tc>
      </w:tr>
      <w:tr w:rsidR="004B16D4" w:rsidRPr="00D62D12" w14:paraId="79F961A3" w14:textId="77777777" w:rsidTr="00053B67">
        <w:trPr>
          <w:trHeight w:val="293"/>
        </w:trPr>
        <w:tc>
          <w:tcPr>
            <w:tcW w:w="680" w:type="dxa"/>
            <w:shd w:val="clear" w:color="auto" w:fill="auto"/>
            <w:vAlign w:val="center"/>
          </w:tcPr>
          <w:p w14:paraId="14B00647" w14:textId="77777777" w:rsidR="004B16D4" w:rsidRPr="00D62D12" w:rsidRDefault="004B16D4" w:rsidP="004B16D4">
            <w:pPr>
              <w:spacing w:after="0" w:line="240" w:lineRule="auto"/>
              <w:jc w:val="center"/>
              <w:rPr>
                <w:rFonts w:eastAsia="Calibri" w:cstheme="minorHAnsi"/>
                <w:color w:val="000000"/>
                <w:sz w:val="24"/>
                <w:szCs w:val="24"/>
                <w:lang w:eastAsia="ru-RU"/>
              </w:rPr>
            </w:pPr>
            <w:r w:rsidRPr="00D62D12">
              <w:rPr>
                <w:rFonts w:eastAsia="Calibri" w:cstheme="minorHAnsi"/>
                <w:color w:val="000000"/>
                <w:sz w:val="24"/>
                <w:szCs w:val="24"/>
                <w:lang w:eastAsia="ru-RU"/>
              </w:rPr>
              <w:t>13</w:t>
            </w:r>
          </w:p>
        </w:tc>
        <w:tc>
          <w:tcPr>
            <w:tcW w:w="3573" w:type="dxa"/>
            <w:shd w:val="clear" w:color="auto" w:fill="auto"/>
            <w:vAlign w:val="center"/>
          </w:tcPr>
          <w:p w14:paraId="3FED905C" w14:textId="77777777" w:rsidR="004B16D4" w:rsidRPr="00D62D12" w:rsidRDefault="004B16D4" w:rsidP="004B16D4">
            <w:pPr>
              <w:spacing w:after="0" w:line="240" w:lineRule="auto"/>
              <w:rPr>
                <w:rFonts w:eastAsia="Calibri" w:cstheme="minorHAnsi"/>
                <w:color w:val="000000"/>
                <w:sz w:val="24"/>
                <w:szCs w:val="24"/>
                <w:lang w:eastAsia="ru-RU"/>
              </w:rPr>
            </w:pPr>
            <w:r w:rsidRPr="00D62D12">
              <w:rPr>
                <w:rFonts w:eastAsia="Calibri" w:cstheme="minorHAnsi"/>
                <w:color w:val="000000"/>
                <w:sz w:val="24"/>
                <w:szCs w:val="24"/>
                <w:lang w:eastAsia="ru-RU"/>
              </w:rPr>
              <w:t>Спеціалізований вантажний самоскид Велмаш-Україна DL-МБ3346АК-14, Mercedes-Benz Actros 3346</w:t>
            </w:r>
          </w:p>
        </w:tc>
        <w:tc>
          <w:tcPr>
            <w:tcW w:w="1417" w:type="dxa"/>
            <w:shd w:val="clear" w:color="auto" w:fill="auto"/>
            <w:vAlign w:val="center"/>
          </w:tcPr>
          <w:p w14:paraId="17C7E69A" w14:textId="77777777" w:rsidR="004B16D4" w:rsidRPr="00D62D12" w:rsidRDefault="004B16D4" w:rsidP="004B16D4">
            <w:pPr>
              <w:spacing w:after="0" w:line="240" w:lineRule="auto"/>
              <w:jc w:val="center"/>
              <w:rPr>
                <w:rFonts w:eastAsia="Calibri" w:cstheme="minorHAnsi"/>
                <w:color w:val="000000"/>
                <w:sz w:val="24"/>
                <w:szCs w:val="24"/>
                <w:lang w:eastAsia="ru-RU"/>
              </w:rPr>
            </w:pPr>
            <w:r w:rsidRPr="00D62D12">
              <w:rPr>
                <w:rFonts w:eastAsia="Calibri" w:cstheme="minorHAnsi"/>
                <w:color w:val="000000"/>
                <w:sz w:val="24"/>
                <w:szCs w:val="24"/>
                <w:lang w:eastAsia="ru-RU"/>
              </w:rPr>
              <w:t>2019</w:t>
            </w:r>
          </w:p>
        </w:tc>
        <w:tc>
          <w:tcPr>
            <w:tcW w:w="1701" w:type="dxa"/>
            <w:shd w:val="clear" w:color="auto" w:fill="auto"/>
            <w:vAlign w:val="center"/>
          </w:tcPr>
          <w:p w14:paraId="6AE658DE" w14:textId="77777777" w:rsidR="004B16D4" w:rsidRPr="00D62D12" w:rsidRDefault="004B16D4" w:rsidP="004B16D4">
            <w:pPr>
              <w:spacing w:after="0" w:line="240" w:lineRule="auto"/>
              <w:jc w:val="center"/>
              <w:rPr>
                <w:rFonts w:eastAsia="Calibri" w:cstheme="minorHAnsi"/>
                <w:color w:val="000000"/>
                <w:sz w:val="24"/>
                <w:szCs w:val="24"/>
                <w:lang w:eastAsia="ru-RU"/>
              </w:rPr>
            </w:pPr>
            <w:r w:rsidRPr="00D62D12">
              <w:rPr>
                <w:rFonts w:eastAsia="Calibri" w:cstheme="minorHAnsi"/>
                <w:color w:val="000000"/>
                <w:sz w:val="24"/>
                <w:szCs w:val="24"/>
                <w:lang w:eastAsia="ru-RU"/>
              </w:rPr>
              <w:t>АА8629ТН</w:t>
            </w:r>
          </w:p>
        </w:tc>
        <w:tc>
          <w:tcPr>
            <w:tcW w:w="2694" w:type="dxa"/>
            <w:shd w:val="clear" w:color="auto" w:fill="auto"/>
            <w:vAlign w:val="center"/>
          </w:tcPr>
          <w:p w14:paraId="21EC1BF6" w14:textId="77777777" w:rsidR="004B16D4" w:rsidRPr="00D62D12" w:rsidRDefault="004B16D4" w:rsidP="004B16D4">
            <w:pPr>
              <w:spacing w:after="0" w:line="240" w:lineRule="auto"/>
              <w:jc w:val="center"/>
              <w:rPr>
                <w:rFonts w:eastAsia="Calibri" w:cstheme="minorHAnsi"/>
                <w:color w:val="000000"/>
                <w:sz w:val="24"/>
                <w:szCs w:val="24"/>
                <w:lang w:eastAsia="ru-RU"/>
              </w:rPr>
            </w:pPr>
            <w:r w:rsidRPr="00D62D12">
              <w:rPr>
                <w:rFonts w:eastAsia="Calibri" w:cstheme="minorHAnsi"/>
                <w:color w:val="000000"/>
                <w:sz w:val="24"/>
                <w:szCs w:val="24"/>
                <w:lang w:eastAsia="ru-RU"/>
              </w:rPr>
              <w:t>WDB93218310326453</w:t>
            </w:r>
          </w:p>
        </w:tc>
      </w:tr>
      <w:tr w:rsidR="004B16D4" w:rsidRPr="00D62D12" w14:paraId="38CAA6BB" w14:textId="77777777" w:rsidTr="00053B67">
        <w:trPr>
          <w:trHeight w:val="293"/>
        </w:trPr>
        <w:tc>
          <w:tcPr>
            <w:tcW w:w="680" w:type="dxa"/>
            <w:shd w:val="clear" w:color="auto" w:fill="auto"/>
            <w:vAlign w:val="center"/>
          </w:tcPr>
          <w:p w14:paraId="6F23B009" w14:textId="77777777" w:rsidR="004B16D4" w:rsidRPr="00D62D12" w:rsidRDefault="004B16D4" w:rsidP="004B16D4">
            <w:pPr>
              <w:spacing w:after="0" w:line="240" w:lineRule="auto"/>
              <w:jc w:val="center"/>
              <w:rPr>
                <w:rFonts w:eastAsia="Calibri" w:cstheme="minorHAnsi"/>
                <w:color w:val="000000"/>
                <w:sz w:val="24"/>
                <w:szCs w:val="24"/>
                <w:lang w:eastAsia="ru-RU"/>
              </w:rPr>
            </w:pPr>
            <w:r w:rsidRPr="00D62D12">
              <w:rPr>
                <w:rFonts w:eastAsia="Calibri" w:cstheme="minorHAnsi"/>
                <w:color w:val="000000"/>
                <w:sz w:val="24"/>
                <w:szCs w:val="24"/>
                <w:lang w:eastAsia="ru-RU"/>
              </w:rPr>
              <w:t>14</w:t>
            </w:r>
          </w:p>
        </w:tc>
        <w:tc>
          <w:tcPr>
            <w:tcW w:w="3573" w:type="dxa"/>
            <w:shd w:val="clear" w:color="auto" w:fill="auto"/>
            <w:vAlign w:val="center"/>
          </w:tcPr>
          <w:p w14:paraId="472532FE" w14:textId="77777777" w:rsidR="004B16D4" w:rsidRPr="00D62D12" w:rsidRDefault="004B16D4" w:rsidP="004B16D4">
            <w:pPr>
              <w:spacing w:after="0" w:line="240" w:lineRule="auto"/>
              <w:rPr>
                <w:rFonts w:eastAsia="Calibri" w:cstheme="minorHAnsi"/>
                <w:color w:val="000000"/>
                <w:sz w:val="24"/>
                <w:szCs w:val="24"/>
                <w:lang w:eastAsia="ru-RU"/>
              </w:rPr>
            </w:pPr>
            <w:r w:rsidRPr="00D62D12">
              <w:rPr>
                <w:rFonts w:eastAsia="Calibri" w:cstheme="minorHAnsi"/>
                <w:color w:val="000000"/>
                <w:sz w:val="24"/>
                <w:szCs w:val="24"/>
                <w:lang w:eastAsia="ru-RU"/>
              </w:rPr>
              <w:t>Спеціалізований вантажний самоскид Велмаш-Україна DL-МБ3346АК-14, Mercedes-Benz Actros 3346</w:t>
            </w:r>
          </w:p>
        </w:tc>
        <w:tc>
          <w:tcPr>
            <w:tcW w:w="1417" w:type="dxa"/>
            <w:shd w:val="clear" w:color="auto" w:fill="auto"/>
            <w:vAlign w:val="center"/>
          </w:tcPr>
          <w:p w14:paraId="79221F80" w14:textId="77777777" w:rsidR="004B16D4" w:rsidRPr="00D62D12" w:rsidRDefault="004B16D4" w:rsidP="004B16D4">
            <w:pPr>
              <w:spacing w:after="0" w:line="240" w:lineRule="auto"/>
              <w:jc w:val="center"/>
              <w:rPr>
                <w:rFonts w:eastAsia="Calibri" w:cstheme="minorHAnsi"/>
                <w:color w:val="000000"/>
                <w:sz w:val="24"/>
                <w:szCs w:val="24"/>
                <w:lang w:eastAsia="ru-RU"/>
              </w:rPr>
            </w:pPr>
            <w:r w:rsidRPr="00D62D12">
              <w:rPr>
                <w:rFonts w:eastAsia="Calibri" w:cstheme="minorHAnsi"/>
                <w:color w:val="000000"/>
                <w:sz w:val="24"/>
                <w:szCs w:val="24"/>
                <w:lang w:eastAsia="ru-RU"/>
              </w:rPr>
              <w:t>2019</w:t>
            </w:r>
          </w:p>
        </w:tc>
        <w:tc>
          <w:tcPr>
            <w:tcW w:w="1701" w:type="dxa"/>
            <w:shd w:val="clear" w:color="auto" w:fill="auto"/>
            <w:vAlign w:val="center"/>
          </w:tcPr>
          <w:p w14:paraId="2D1F5A8D" w14:textId="77777777" w:rsidR="004B16D4" w:rsidRPr="00D62D12" w:rsidRDefault="004B16D4" w:rsidP="004B16D4">
            <w:pPr>
              <w:spacing w:after="0" w:line="240" w:lineRule="auto"/>
              <w:jc w:val="center"/>
              <w:rPr>
                <w:rFonts w:eastAsia="Calibri" w:cstheme="minorHAnsi"/>
                <w:color w:val="000000"/>
                <w:sz w:val="24"/>
                <w:szCs w:val="24"/>
                <w:lang w:eastAsia="ru-RU"/>
              </w:rPr>
            </w:pPr>
            <w:r w:rsidRPr="00D62D12">
              <w:rPr>
                <w:rFonts w:eastAsia="Calibri" w:cstheme="minorHAnsi"/>
                <w:color w:val="000000"/>
                <w:sz w:val="24"/>
                <w:szCs w:val="24"/>
                <w:lang w:eastAsia="ru-RU"/>
              </w:rPr>
              <w:t>АА8631ТН</w:t>
            </w:r>
          </w:p>
        </w:tc>
        <w:tc>
          <w:tcPr>
            <w:tcW w:w="2694" w:type="dxa"/>
            <w:shd w:val="clear" w:color="auto" w:fill="auto"/>
            <w:vAlign w:val="center"/>
          </w:tcPr>
          <w:p w14:paraId="26E1A02D" w14:textId="77777777" w:rsidR="004B16D4" w:rsidRPr="00D62D12" w:rsidRDefault="004B16D4" w:rsidP="004B16D4">
            <w:pPr>
              <w:spacing w:after="0" w:line="240" w:lineRule="auto"/>
              <w:jc w:val="center"/>
              <w:rPr>
                <w:rFonts w:eastAsia="Calibri" w:cstheme="minorHAnsi"/>
                <w:color w:val="000000"/>
                <w:sz w:val="24"/>
                <w:szCs w:val="24"/>
                <w:lang w:eastAsia="ru-RU"/>
              </w:rPr>
            </w:pPr>
            <w:r w:rsidRPr="00D62D12">
              <w:rPr>
                <w:rFonts w:eastAsia="Calibri" w:cstheme="minorHAnsi"/>
                <w:color w:val="000000"/>
                <w:sz w:val="24"/>
                <w:szCs w:val="24"/>
                <w:lang w:eastAsia="ru-RU"/>
              </w:rPr>
              <w:t>WDB93218310324722</w:t>
            </w:r>
          </w:p>
        </w:tc>
      </w:tr>
      <w:tr w:rsidR="004B16D4" w:rsidRPr="00D62D12" w14:paraId="585320F2" w14:textId="77777777" w:rsidTr="00053B67">
        <w:trPr>
          <w:trHeight w:val="293"/>
        </w:trPr>
        <w:tc>
          <w:tcPr>
            <w:tcW w:w="680" w:type="dxa"/>
            <w:shd w:val="clear" w:color="auto" w:fill="auto"/>
            <w:vAlign w:val="center"/>
          </w:tcPr>
          <w:p w14:paraId="516B193E" w14:textId="77777777" w:rsidR="004B16D4" w:rsidRPr="00D62D12" w:rsidRDefault="004B16D4" w:rsidP="004B16D4">
            <w:pPr>
              <w:spacing w:after="0" w:line="240" w:lineRule="auto"/>
              <w:jc w:val="center"/>
              <w:rPr>
                <w:rFonts w:eastAsia="Calibri" w:cstheme="minorHAnsi"/>
                <w:color w:val="000000"/>
                <w:sz w:val="24"/>
                <w:szCs w:val="24"/>
                <w:lang w:eastAsia="ru-RU"/>
              </w:rPr>
            </w:pPr>
            <w:r w:rsidRPr="00D62D12">
              <w:rPr>
                <w:rFonts w:eastAsia="Calibri" w:cstheme="minorHAnsi"/>
                <w:color w:val="000000"/>
                <w:sz w:val="24"/>
                <w:szCs w:val="24"/>
                <w:lang w:eastAsia="ru-RU"/>
              </w:rPr>
              <w:t>15</w:t>
            </w:r>
          </w:p>
        </w:tc>
        <w:tc>
          <w:tcPr>
            <w:tcW w:w="3573" w:type="dxa"/>
            <w:shd w:val="clear" w:color="auto" w:fill="auto"/>
            <w:vAlign w:val="center"/>
          </w:tcPr>
          <w:p w14:paraId="14B43A0A" w14:textId="77777777" w:rsidR="004B16D4" w:rsidRPr="00D62D12" w:rsidRDefault="004B16D4" w:rsidP="004B16D4">
            <w:pPr>
              <w:spacing w:after="0" w:line="240" w:lineRule="auto"/>
              <w:rPr>
                <w:rFonts w:eastAsia="Calibri" w:cstheme="minorHAnsi"/>
                <w:color w:val="000000"/>
                <w:sz w:val="24"/>
                <w:szCs w:val="24"/>
                <w:lang w:eastAsia="ru-RU"/>
              </w:rPr>
            </w:pPr>
            <w:r w:rsidRPr="00D62D12">
              <w:rPr>
                <w:rFonts w:eastAsia="Calibri" w:cstheme="minorHAnsi"/>
                <w:color w:val="000000"/>
                <w:sz w:val="24"/>
                <w:szCs w:val="24"/>
                <w:lang w:eastAsia="ru-RU"/>
              </w:rPr>
              <w:t>Спеціалізований вантажний самоскид Велмаш-Україна DL-</w:t>
            </w:r>
            <w:r w:rsidRPr="00D62D12">
              <w:rPr>
                <w:rFonts w:eastAsia="Calibri" w:cstheme="minorHAnsi"/>
                <w:color w:val="000000"/>
                <w:sz w:val="24"/>
                <w:szCs w:val="24"/>
                <w:lang w:eastAsia="ru-RU"/>
              </w:rPr>
              <w:lastRenderedPageBreak/>
              <w:t>МБ3346АК-14, Mercedes-Benz Actros 3346</w:t>
            </w:r>
          </w:p>
        </w:tc>
        <w:tc>
          <w:tcPr>
            <w:tcW w:w="1417" w:type="dxa"/>
            <w:shd w:val="clear" w:color="auto" w:fill="auto"/>
            <w:vAlign w:val="center"/>
          </w:tcPr>
          <w:p w14:paraId="6123554B" w14:textId="77777777" w:rsidR="004B16D4" w:rsidRPr="00D62D12" w:rsidRDefault="004B16D4" w:rsidP="004B16D4">
            <w:pPr>
              <w:spacing w:after="0" w:line="240" w:lineRule="auto"/>
              <w:jc w:val="center"/>
              <w:rPr>
                <w:rFonts w:eastAsia="Calibri" w:cstheme="minorHAnsi"/>
                <w:color w:val="000000"/>
                <w:sz w:val="24"/>
                <w:szCs w:val="24"/>
                <w:lang w:eastAsia="ru-RU"/>
              </w:rPr>
            </w:pPr>
            <w:r w:rsidRPr="00D62D12">
              <w:rPr>
                <w:rFonts w:eastAsia="Calibri" w:cstheme="minorHAnsi"/>
                <w:color w:val="000000"/>
                <w:sz w:val="24"/>
                <w:szCs w:val="24"/>
                <w:lang w:eastAsia="ru-RU"/>
              </w:rPr>
              <w:lastRenderedPageBreak/>
              <w:t>2019</w:t>
            </w:r>
          </w:p>
        </w:tc>
        <w:tc>
          <w:tcPr>
            <w:tcW w:w="1701" w:type="dxa"/>
            <w:shd w:val="clear" w:color="auto" w:fill="auto"/>
            <w:vAlign w:val="center"/>
          </w:tcPr>
          <w:p w14:paraId="238BF8E9" w14:textId="77777777" w:rsidR="004B16D4" w:rsidRPr="00D62D12" w:rsidRDefault="004B16D4" w:rsidP="004B16D4">
            <w:pPr>
              <w:spacing w:after="0" w:line="240" w:lineRule="auto"/>
              <w:jc w:val="center"/>
              <w:rPr>
                <w:rFonts w:eastAsia="Calibri" w:cstheme="minorHAnsi"/>
                <w:color w:val="000000"/>
                <w:sz w:val="24"/>
                <w:szCs w:val="24"/>
                <w:lang w:eastAsia="ru-RU"/>
              </w:rPr>
            </w:pPr>
            <w:r w:rsidRPr="00D62D12">
              <w:rPr>
                <w:rFonts w:eastAsia="Calibri" w:cstheme="minorHAnsi"/>
                <w:color w:val="000000"/>
                <w:sz w:val="24"/>
                <w:szCs w:val="24"/>
                <w:lang w:eastAsia="ru-RU"/>
              </w:rPr>
              <w:t>АА8632ТН</w:t>
            </w:r>
          </w:p>
        </w:tc>
        <w:tc>
          <w:tcPr>
            <w:tcW w:w="2694" w:type="dxa"/>
            <w:shd w:val="clear" w:color="auto" w:fill="auto"/>
            <w:vAlign w:val="center"/>
          </w:tcPr>
          <w:p w14:paraId="4BD8D43E" w14:textId="77777777" w:rsidR="004B16D4" w:rsidRPr="00D62D12" w:rsidRDefault="004B16D4" w:rsidP="004B16D4">
            <w:pPr>
              <w:spacing w:after="0" w:line="240" w:lineRule="auto"/>
              <w:jc w:val="center"/>
              <w:rPr>
                <w:rFonts w:eastAsia="Calibri" w:cstheme="minorHAnsi"/>
                <w:color w:val="000000"/>
                <w:sz w:val="24"/>
                <w:szCs w:val="24"/>
                <w:lang w:eastAsia="ru-RU"/>
              </w:rPr>
            </w:pPr>
            <w:r w:rsidRPr="00D62D12">
              <w:rPr>
                <w:rFonts w:eastAsia="Calibri" w:cstheme="minorHAnsi"/>
                <w:color w:val="000000"/>
                <w:sz w:val="24"/>
                <w:szCs w:val="24"/>
                <w:lang w:eastAsia="ru-RU"/>
              </w:rPr>
              <w:t>WDB93218310324723</w:t>
            </w:r>
          </w:p>
        </w:tc>
      </w:tr>
      <w:tr w:rsidR="004B16D4" w:rsidRPr="00D62D12" w14:paraId="58083A09" w14:textId="77777777" w:rsidTr="00053B67">
        <w:trPr>
          <w:trHeight w:val="293"/>
        </w:trPr>
        <w:tc>
          <w:tcPr>
            <w:tcW w:w="680" w:type="dxa"/>
            <w:shd w:val="clear" w:color="auto" w:fill="auto"/>
            <w:vAlign w:val="center"/>
          </w:tcPr>
          <w:p w14:paraId="0823B644" w14:textId="77777777" w:rsidR="004B16D4" w:rsidRPr="00D62D12" w:rsidRDefault="004B16D4" w:rsidP="004B16D4">
            <w:pPr>
              <w:spacing w:after="0" w:line="240" w:lineRule="auto"/>
              <w:jc w:val="center"/>
              <w:rPr>
                <w:rFonts w:eastAsia="Calibri" w:cstheme="minorHAnsi"/>
                <w:color w:val="000000"/>
                <w:sz w:val="24"/>
                <w:szCs w:val="24"/>
                <w:lang w:eastAsia="ru-RU"/>
              </w:rPr>
            </w:pPr>
            <w:r w:rsidRPr="00D62D12">
              <w:rPr>
                <w:rFonts w:eastAsia="Calibri" w:cstheme="minorHAnsi"/>
                <w:color w:val="000000"/>
                <w:sz w:val="24"/>
                <w:szCs w:val="24"/>
                <w:lang w:eastAsia="ru-RU"/>
              </w:rPr>
              <w:t>16</w:t>
            </w:r>
          </w:p>
        </w:tc>
        <w:tc>
          <w:tcPr>
            <w:tcW w:w="3573" w:type="dxa"/>
            <w:shd w:val="clear" w:color="auto" w:fill="auto"/>
            <w:vAlign w:val="center"/>
          </w:tcPr>
          <w:p w14:paraId="5D13F3B7" w14:textId="77777777" w:rsidR="004B16D4" w:rsidRPr="00D62D12" w:rsidRDefault="004B16D4" w:rsidP="004B16D4">
            <w:pPr>
              <w:spacing w:after="0" w:line="240" w:lineRule="auto"/>
              <w:rPr>
                <w:rFonts w:eastAsia="Calibri" w:cstheme="minorHAnsi"/>
                <w:color w:val="000000"/>
                <w:sz w:val="24"/>
                <w:szCs w:val="24"/>
                <w:lang w:eastAsia="ru-RU"/>
              </w:rPr>
            </w:pPr>
            <w:r w:rsidRPr="00D62D12">
              <w:rPr>
                <w:rFonts w:eastAsia="Calibri" w:cstheme="minorHAnsi"/>
                <w:color w:val="000000"/>
                <w:sz w:val="24"/>
                <w:szCs w:val="24"/>
                <w:lang w:eastAsia="ru-RU"/>
              </w:rPr>
              <w:t>Спеціалізований вантажний самоскид Велмаш-Україна DL-МБ3346АК-14, Mercedes-Benz Actros 3346</w:t>
            </w:r>
          </w:p>
        </w:tc>
        <w:tc>
          <w:tcPr>
            <w:tcW w:w="1417" w:type="dxa"/>
            <w:shd w:val="clear" w:color="auto" w:fill="auto"/>
            <w:vAlign w:val="center"/>
          </w:tcPr>
          <w:p w14:paraId="6179A957" w14:textId="77777777" w:rsidR="004B16D4" w:rsidRPr="00D62D12" w:rsidRDefault="004B16D4" w:rsidP="004B16D4">
            <w:pPr>
              <w:spacing w:after="0" w:line="240" w:lineRule="auto"/>
              <w:jc w:val="center"/>
              <w:rPr>
                <w:rFonts w:eastAsia="Calibri" w:cstheme="minorHAnsi"/>
                <w:color w:val="000000"/>
                <w:sz w:val="24"/>
                <w:szCs w:val="24"/>
                <w:lang w:eastAsia="ru-RU"/>
              </w:rPr>
            </w:pPr>
            <w:r w:rsidRPr="00D62D12">
              <w:rPr>
                <w:rFonts w:eastAsia="Calibri" w:cstheme="minorHAnsi"/>
                <w:color w:val="000000"/>
                <w:sz w:val="24"/>
                <w:szCs w:val="24"/>
                <w:lang w:eastAsia="ru-RU"/>
              </w:rPr>
              <w:t>2019</w:t>
            </w:r>
          </w:p>
        </w:tc>
        <w:tc>
          <w:tcPr>
            <w:tcW w:w="1701" w:type="dxa"/>
            <w:shd w:val="clear" w:color="auto" w:fill="auto"/>
            <w:vAlign w:val="center"/>
          </w:tcPr>
          <w:p w14:paraId="13626419" w14:textId="77777777" w:rsidR="004B16D4" w:rsidRPr="00D62D12" w:rsidRDefault="004B16D4" w:rsidP="004B16D4">
            <w:pPr>
              <w:spacing w:after="0" w:line="240" w:lineRule="auto"/>
              <w:jc w:val="center"/>
              <w:rPr>
                <w:rFonts w:eastAsia="Calibri" w:cstheme="minorHAnsi"/>
                <w:color w:val="000000"/>
                <w:sz w:val="24"/>
                <w:szCs w:val="24"/>
                <w:lang w:eastAsia="ru-RU"/>
              </w:rPr>
            </w:pPr>
            <w:r w:rsidRPr="00D62D12">
              <w:rPr>
                <w:rFonts w:eastAsia="Calibri" w:cstheme="minorHAnsi"/>
                <w:color w:val="000000"/>
                <w:sz w:val="24"/>
                <w:szCs w:val="24"/>
                <w:lang w:eastAsia="ru-RU"/>
              </w:rPr>
              <w:t>АА8633ТН</w:t>
            </w:r>
          </w:p>
        </w:tc>
        <w:tc>
          <w:tcPr>
            <w:tcW w:w="2694" w:type="dxa"/>
            <w:shd w:val="clear" w:color="auto" w:fill="auto"/>
            <w:vAlign w:val="center"/>
          </w:tcPr>
          <w:p w14:paraId="40A6BF5D" w14:textId="77777777" w:rsidR="004B16D4" w:rsidRPr="00D62D12" w:rsidRDefault="004B16D4" w:rsidP="004B16D4">
            <w:pPr>
              <w:spacing w:after="0" w:line="240" w:lineRule="auto"/>
              <w:jc w:val="center"/>
              <w:rPr>
                <w:rFonts w:eastAsia="Calibri" w:cstheme="minorHAnsi"/>
                <w:color w:val="000000"/>
                <w:sz w:val="24"/>
                <w:szCs w:val="24"/>
                <w:lang w:eastAsia="ru-RU"/>
              </w:rPr>
            </w:pPr>
            <w:r w:rsidRPr="00D62D12">
              <w:rPr>
                <w:rFonts w:eastAsia="Calibri" w:cstheme="minorHAnsi"/>
                <w:color w:val="000000"/>
                <w:sz w:val="24"/>
                <w:szCs w:val="24"/>
                <w:lang w:eastAsia="ru-RU"/>
              </w:rPr>
              <w:t>WDB93218310324725</w:t>
            </w:r>
          </w:p>
        </w:tc>
      </w:tr>
      <w:tr w:rsidR="004B16D4" w:rsidRPr="00D62D12" w14:paraId="2783BF85" w14:textId="77777777" w:rsidTr="00053B67">
        <w:trPr>
          <w:trHeight w:val="293"/>
        </w:trPr>
        <w:tc>
          <w:tcPr>
            <w:tcW w:w="680" w:type="dxa"/>
            <w:shd w:val="clear" w:color="auto" w:fill="auto"/>
            <w:vAlign w:val="center"/>
          </w:tcPr>
          <w:p w14:paraId="4EA750A6" w14:textId="77777777" w:rsidR="004B16D4" w:rsidRPr="00D62D12" w:rsidRDefault="004B16D4" w:rsidP="004B16D4">
            <w:pPr>
              <w:spacing w:after="0" w:line="240" w:lineRule="auto"/>
              <w:jc w:val="center"/>
              <w:rPr>
                <w:rFonts w:eastAsia="Calibri" w:cstheme="minorHAnsi"/>
                <w:color w:val="000000"/>
                <w:sz w:val="24"/>
                <w:szCs w:val="24"/>
                <w:lang w:eastAsia="ru-RU"/>
              </w:rPr>
            </w:pPr>
            <w:r w:rsidRPr="00D62D12">
              <w:rPr>
                <w:rFonts w:eastAsia="Calibri" w:cstheme="minorHAnsi"/>
                <w:color w:val="000000"/>
                <w:sz w:val="24"/>
                <w:szCs w:val="24"/>
                <w:lang w:eastAsia="ru-RU"/>
              </w:rPr>
              <w:t>17</w:t>
            </w:r>
          </w:p>
        </w:tc>
        <w:tc>
          <w:tcPr>
            <w:tcW w:w="3573" w:type="dxa"/>
            <w:shd w:val="clear" w:color="auto" w:fill="auto"/>
            <w:vAlign w:val="center"/>
          </w:tcPr>
          <w:p w14:paraId="03CDC0EE" w14:textId="77777777" w:rsidR="004B16D4" w:rsidRPr="00D62D12" w:rsidRDefault="004B16D4" w:rsidP="004B16D4">
            <w:pPr>
              <w:spacing w:after="0" w:line="240" w:lineRule="auto"/>
              <w:rPr>
                <w:rFonts w:eastAsia="Calibri" w:cstheme="minorHAnsi"/>
                <w:color w:val="000000"/>
                <w:sz w:val="24"/>
                <w:szCs w:val="24"/>
                <w:lang w:eastAsia="ru-RU"/>
              </w:rPr>
            </w:pPr>
            <w:r w:rsidRPr="00D62D12">
              <w:rPr>
                <w:rFonts w:eastAsia="Calibri" w:cstheme="minorHAnsi"/>
                <w:color w:val="000000"/>
                <w:sz w:val="24"/>
                <w:szCs w:val="24"/>
                <w:lang w:eastAsia="ru-RU"/>
              </w:rPr>
              <w:t>Спеціалізований вантажний самоскид Велмаш-Україна DL-МБ3346АК-14, Mercedes-Benz Actros 3346</w:t>
            </w:r>
          </w:p>
        </w:tc>
        <w:tc>
          <w:tcPr>
            <w:tcW w:w="1417" w:type="dxa"/>
            <w:shd w:val="clear" w:color="auto" w:fill="auto"/>
            <w:vAlign w:val="center"/>
          </w:tcPr>
          <w:p w14:paraId="076F2F06" w14:textId="77777777" w:rsidR="004B16D4" w:rsidRPr="00D62D12" w:rsidRDefault="004B16D4" w:rsidP="004B16D4">
            <w:pPr>
              <w:spacing w:after="0" w:line="240" w:lineRule="auto"/>
              <w:jc w:val="center"/>
              <w:rPr>
                <w:rFonts w:eastAsia="Calibri" w:cstheme="minorHAnsi"/>
                <w:color w:val="000000"/>
                <w:sz w:val="24"/>
                <w:szCs w:val="24"/>
                <w:lang w:eastAsia="ru-RU"/>
              </w:rPr>
            </w:pPr>
            <w:r w:rsidRPr="00D62D12">
              <w:rPr>
                <w:rFonts w:eastAsia="Calibri" w:cstheme="minorHAnsi"/>
                <w:color w:val="000000"/>
                <w:sz w:val="24"/>
                <w:szCs w:val="24"/>
                <w:lang w:eastAsia="ru-RU"/>
              </w:rPr>
              <w:t>2019</w:t>
            </w:r>
          </w:p>
        </w:tc>
        <w:tc>
          <w:tcPr>
            <w:tcW w:w="1701" w:type="dxa"/>
            <w:shd w:val="clear" w:color="auto" w:fill="auto"/>
            <w:vAlign w:val="center"/>
          </w:tcPr>
          <w:p w14:paraId="4F6BB45F" w14:textId="77777777" w:rsidR="004B16D4" w:rsidRPr="00D62D12" w:rsidRDefault="004B16D4" w:rsidP="004B16D4">
            <w:pPr>
              <w:spacing w:after="0" w:line="240" w:lineRule="auto"/>
              <w:jc w:val="center"/>
              <w:rPr>
                <w:rFonts w:eastAsia="Calibri" w:cstheme="minorHAnsi"/>
                <w:color w:val="000000"/>
                <w:sz w:val="24"/>
                <w:szCs w:val="24"/>
                <w:lang w:eastAsia="ru-RU"/>
              </w:rPr>
            </w:pPr>
            <w:r w:rsidRPr="00D62D12">
              <w:rPr>
                <w:rFonts w:eastAsia="Calibri" w:cstheme="minorHAnsi"/>
                <w:color w:val="000000"/>
                <w:sz w:val="24"/>
                <w:szCs w:val="24"/>
                <w:lang w:eastAsia="ru-RU"/>
              </w:rPr>
              <w:t>АА8634ТН</w:t>
            </w:r>
          </w:p>
        </w:tc>
        <w:tc>
          <w:tcPr>
            <w:tcW w:w="2694" w:type="dxa"/>
            <w:shd w:val="clear" w:color="auto" w:fill="auto"/>
            <w:vAlign w:val="center"/>
          </w:tcPr>
          <w:p w14:paraId="71F38D61" w14:textId="77777777" w:rsidR="004B16D4" w:rsidRPr="00D62D12" w:rsidRDefault="004B16D4" w:rsidP="004B16D4">
            <w:pPr>
              <w:spacing w:after="0" w:line="240" w:lineRule="auto"/>
              <w:jc w:val="center"/>
              <w:rPr>
                <w:rFonts w:eastAsia="Calibri" w:cstheme="minorHAnsi"/>
                <w:color w:val="000000"/>
                <w:sz w:val="24"/>
                <w:szCs w:val="24"/>
                <w:lang w:eastAsia="ru-RU"/>
              </w:rPr>
            </w:pPr>
            <w:r w:rsidRPr="00D62D12">
              <w:rPr>
                <w:rFonts w:eastAsia="Calibri" w:cstheme="minorHAnsi"/>
                <w:color w:val="000000"/>
                <w:sz w:val="24"/>
                <w:szCs w:val="24"/>
                <w:lang w:eastAsia="ru-RU"/>
              </w:rPr>
              <w:t>WDB93218310324950</w:t>
            </w:r>
          </w:p>
        </w:tc>
      </w:tr>
      <w:tr w:rsidR="004B16D4" w:rsidRPr="00D62D12" w14:paraId="66388F42" w14:textId="77777777" w:rsidTr="00053B67">
        <w:trPr>
          <w:trHeight w:val="293"/>
        </w:trPr>
        <w:tc>
          <w:tcPr>
            <w:tcW w:w="680" w:type="dxa"/>
            <w:shd w:val="clear" w:color="auto" w:fill="auto"/>
            <w:vAlign w:val="center"/>
          </w:tcPr>
          <w:p w14:paraId="04571FC5" w14:textId="77777777" w:rsidR="004B16D4" w:rsidRPr="00D62D12" w:rsidRDefault="004B16D4" w:rsidP="004B16D4">
            <w:pPr>
              <w:spacing w:after="0" w:line="240" w:lineRule="auto"/>
              <w:jc w:val="center"/>
              <w:rPr>
                <w:rFonts w:eastAsia="Calibri" w:cstheme="minorHAnsi"/>
                <w:color w:val="000000"/>
                <w:sz w:val="24"/>
                <w:szCs w:val="24"/>
                <w:lang w:eastAsia="ru-RU"/>
              </w:rPr>
            </w:pPr>
            <w:r w:rsidRPr="00D62D12">
              <w:rPr>
                <w:rFonts w:eastAsia="Calibri" w:cstheme="minorHAnsi"/>
                <w:color w:val="000000"/>
                <w:sz w:val="24"/>
                <w:szCs w:val="24"/>
                <w:lang w:eastAsia="ru-RU"/>
              </w:rPr>
              <w:t>18</w:t>
            </w:r>
          </w:p>
        </w:tc>
        <w:tc>
          <w:tcPr>
            <w:tcW w:w="3573" w:type="dxa"/>
            <w:shd w:val="clear" w:color="auto" w:fill="auto"/>
            <w:vAlign w:val="center"/>
          </w:tcPr>
          <w:p w14:paraId="1D6A82DD" w14:textId="77777777" w:rsidR="004B16D4" w:rsidRPr="00D62D12" w:rsidRDefault="004B16D4" w:rsidP="004B16D4">
            <w:pPr>
              <w:spacing w:after="0" w:line="240" w:lineRule="auto"/>
              <w:rPr>
                <w:rFonts w:eastAsia="Calibri" w:cstheme="minorHAnsi"/>
                <w:color w:val="000000"/>
                <w:sz w:val="24"/>
                <w:szCs w:val="24"/>
                <w:lang w:eastAsia="ru-RU"/>
              </w:rPr>
            </w:pPr>
            <w:r w:rsidRPr="00D62D12">
              <w:rPr>
                <w:rFonts w:eastAsia="Calibri" w:cstheme="minorHAnsi"/>
                <w:color w:val="000000"/>
                <w:sz w:val="24"/>
                <w:szCs w:val="24"/>
                <w:lang w:eastAsia="ru-RU"/>
              </w:rPr>
              <w:t>Спеціалізований вантажний самоскид Велмаш-Україна DL-МБ3346АК-14, Mercedes-Benz Actros 3346</w:t>
            </w:r>
          </w:p>
        </w:tc>
        <w:tc>
          <w:tcPr>
            <w:tcW w:w="1417" w:type="dxa"/>
            <w:shd w:val="clear" w:color="auto" w:fill="auto"/>
            <w:vAlign w:val="center"/>
          </w:tcPr>
          <w:p w14:paraId="1A2B17E7" w14:textId="77777777" w:rsidR="004B16D4" w:rsidRPr="00D62D12" w:rsidRDefault="004B16D4" w:rsidP="004B16D4">
            <w:pPr>
              <w:spacing w:after="0" w:line="240" w:lineRule="auto"/>
              <w:jc w:val="center"/>
              <w:rPr>
                <w:rFonts w:eastAsia="Calibri" w:cstheme="minorHAnsi"/>
                <w:color w:val="000000"/>
                <w:sz w:val="24"/>
                <w:szCs w:val="24"/>
                <w:lang w:eastAsia="ru-RU"/>
              </w:rPr>
            </w:pPr>
            <w:r w:rsidRPr="00D62D12">
              <w:rPr>
                <w:rFonts w:eastAsia="Calibri" w:cstheme="minorHAnsi"/>
                <w:color w:val="000000"/>
                <w:sz w:val="24"/>
                <w:szCs w:val="24"/>
                <w:lang w:eastAsia="ru-RU"/>
              </w:rPr>
              <w:t>2019</w:t>
            </w:r>
          </w:p>
        </w:tc>
        <w:tc>
          <w:tcPr>
            <w:tcW w:w="1701" w:type="dxa"/>
            <w:shd w:val="clear" w:color="auto" w:fill="auto"/>
            <w:vAlign w:val="center"/>
          </w:tcPr>
          <w:p w14:paraId="0240B491" w14:textId="77777777" w:rsidR="004B16D4" w:rsidRPr="00D62D12" w:rsidRDefault="004B16D4" w:rsidP="004B16D4">
            <w:pPr>
              <w:spacing w:after="0" w:line="240" w:lineRule="auto"/>
              <w:jc w:val="center"/>
              <w:rPr>
                <w:rFonts w:eastAsia="Calibri" w:cstheme="minorHAnsi"/>
                <w:color w:val="000000"/>
                <w:sz w:val="24"/>
                <w:szCs w:val="24"/>
                <w:lang w:eastAsia="ru-RU"/>
              </w:rPr>
            </w:pPr>
            <w:r w:rsidRPr="00D62D12">
              <w:rPr>
                <w:rFonts w:eastAsia="Calibri" w:cstheme="minorHAnsi"/>
                <w:color w:val="000000"/>
                <w:sz w:val="24"/>
                <w:szCs w:val="24"/>
                <w:lang w:eastAsia="ru-RU"/>
              </w:rPr>
              <w:t>АА8635ТН</w:t>
            </w:r>
          </w:p>
        </w:tc>
        <w:tc>
          <w:tcPr>
            <w:tcW w:w="2694" w:type="dxa"/>
            <w:shd w:val="clear" w:color="auto" w:fill="auto"/>
            <w:vAlign w:val="center"/>
          </w:tcPr>
          <w:p w14:paraId="075BC245" w14:textId="77777777" w:rsidR="004B16D4" w:rsidRPr="00D62D12" w:rsidRDefault="004B16D4" w:rsidP="004B16D4">
            <w:pPr>
              <w:spacing w:after="0" w:line="240" w:lineRule="auto"/>
              <w:jc w:val="center"/>
              <w:rPr>
                <w:rFonts w:eastAsia="Calibri" w:cstheme="minorHAnsi"/>
                <w:color w:val="000000"/>
                <w:sz w:val="24"/>
                <w:szCs w:val="24"/>
                <w:lang w:eastAsia="ru-RU"/>
              </w:rPr>
            </w:pPr>
            <w:r w:rsidRPr="00D62D12">
              <w:rPr>
                <w:rFonts w:eastAsia="Calibri" w:cstheme="minorHAnsi"/>
                <w:color w:val="000000"/>
                <w:sz w:val="24"/>
                <w:szCs w:val="24"/>
                <w:lang w:eastAsia="ru-RU"/>
              </w:rPr>
              <w:t>WDB93218310324949</w:t>
            </w:r>
          </w:p>
        </w:tc>
      </w:tr>
      <w:tr w:rsidR="004B16D4" w:rsidRPr="00D62D12" w14:paraId="7AF0630E" w14:textId="77777777" w:rsidTr="00053B67">
        <w:trPr>
          <w:trHeight w:val="293"/>
        </w:trPr>
        <w:tc>
          <w:tcPr>
            <w:tcW w:w="680" w:type="dxa"/>
            <w:shd w:val="clear" w:color="auto" w:fill="auto"/>
            <w:vAlign w:val="center"/>
          </w:tcPr>
          <w:p w14:paraId="22DCBEAC" w14:textId="77777777" w:rsidR="004B16D4" w:rsidRPr="00D62D12" w:rsidRDefault="004B16D4" w:rsidP="004B16D4">
            <w:pPr>
              <w:spacing w:after="0" w:line="240" w:lineRule="auto"/>
              <w:jc w:val="center"/>
              <w:rPr>
                <w:rFonts w:eastAsia="Calibri" w:cstheme="minorHAnsi"/>
                <w:color w:val="000000"/>
                <w:sz w:val="24"/>
                <w:szCs w:val="24"/>
                <w:lang w:eastAsia="ru-RU"/>
              </w:rPr>
            </w:pPr>
            <w:r w:rsidRPr="00D62D12">
              <w:rPr>
                <w:rFonts w:eastAsia="Calibri" w:cstheme="minorHAnsi"/>
                <w:color w:val="000000"/>
                <w:sz w:val="24"/>
                <w:szCs w:val="24"/>
                <w:lang w:eastAsia="ru-RU"/>
              </w:rPr>
              <w:t>19</w:t>
            </w:r>
          </w:p>
        </w:tc>
        <w:tc>
          <w:tcPr>
            <w:tcW w:w="3573" w:type="dxa"/>
            <w:shd w:val="clear" w:color="auto" w:fill="auto"/>
            <w:vAlign w:val="center"/>
          </w:tcPr>
          <w:p w14:paraId="098B7FAA" w14:textId="77777777" w:rsidR="004B16D4" w:rsidRPr="00D62D12" w:rsidRDefault="004B16D4" w:rsidP="004B16D4">
            <w:pPr>
              <w:spacing w:after="0" w:line="240" w:lineRule="auto"/>
              <w:rPr>
                <w:rFonts w:eastAsia="Calibri" w:cstheme="minorHAnsi"/>
                <w:color w:val="000000"/>
                <w:sz w:val="24"/>
                <w:szCs w:val="24"/>
                <w:lang w:eastAsia="ru-RU"/>
              </w:rPr>
            </w:pPr>
            <w:r w:rsidRPr="00D62D12">
              <w:rPr>
                <w:rFonts w:eastAsia="Calibri" w:cstheme="minorHAnsi"/>
                <w:color w:val="000000"/>
                <w:sz w:val="24"/>
                <w:szCs w:val="24"/>
                <w:lang w:eastAsia="ru-RU"/>
              </w:rPr>
              <w:t>Спеціалізований вантажний самоскид Велмаш-Україна DL-МБ3346АК-14, Mercedes-Benz Actros 3346</w:t>
            </w:r>
          </w:p>
        </w:tc>
        <w:tc>
          <w:tcPr>
            <w:tcW w:w="1417" w:type="dxa"/>
            <w:shd w:val="clear" w:color="auto" w:fill="auto"/>
            <w:vAlign w:val="center"/>
          </w:tcPr>
          <w:p w14:paraId="47AD528E" w14:textId="77777777" w:rsidR="004B16D4" w:rsidRPr="00D62D12" w:rsidRDefault="004B16D4" w:rsidP="004B16D4">
            <w:pPr>
              <w:spacing w:after="0" w:line="240" w:lineRule="auto"/>
              <w:jc w:val="center"/>
              <w:rPr>
                <w:rFonts w:eastAsia="Calibri" w:cstheme="minorHAnsi"/>
                <w:color w:val="000000"/>
                <w:sz w:val="24"/>
                <w:szCs w:val="24"/>
                <w:lang w:eastAsia="ru-RU"/>
              </w:rPr>
            </w:pPr>
            <w:r w:rsidRPr="00D62D12">
              <w:rPr>
                <w:rFonts w:eastAsia="Calibri" w:cstheme="minorHAnsi"/>
                <w:color w:val="000000"/>
                <w:sz w:val="24"/>
                <w:szCs w:val="24"/>
                <w:lang w:eastAsia="ru-RU"/>
              </w:rPr>
              <w:t>2019</w:t>
            </w:r>
          </w:p>
        </w:tc>
        <w:tc>
          <w:tcPr>
            <w:tcW w:w="1701" w:type="dxa"/>
            <w:shd w:val="clear" w:color="auto" w:fill="auto"/>
            <w:vAlign w:val="center"/>
          </w:tcPr>
          <w:p w14:paraId="5F44FB75" w14:textId="77777777" w:rsidR="004B16D4" w:rsidRPr="00D62D12" w:rsidRDefault="004B16D4" w:rsidP="004B16D4">
            <w:pPr>
              <w:spacing w:after="0" w:line="240" w:lineRule="auto"/>
              <w:jc w:val="center"/>
              <w:rPr>
                <w:rFonts w:eastAsia="Calibri" w:cstheme="minorHAnsi"/>
                <w:color w:val="000000"/>
                <w:sz w:val="24"/>
                <w:szCs w:val="24"/>
                <w:lang w:eastAsia="ru-RU"/>
              </w:rPr>
            </w:pPr>
            <w:r w:rsidRPr="00D62D12">
              <w:rPr>
                <w:rFonts w:eastAsia="Calibri" w:cstheme="minorHAnsi"/>
                <w:color w:val="000000"/>
                <w:sz w:val="24"/>
                <w:szCs w:val="24"/>
                <w:lang w:eastAsia="ru-RU"/>
              </w:rPr>
              <w:t>АА8636ТН</w:t>
            </w:r>
          </w:p>
        </w:tc>
        <w:tc>
          <w:tcPr>
            <w:tcW w:w="2694" w:type="dxa"/>
            <w:shd w:val="clear" w:color="auto" w:fill="auto"/>
            <w:vAlign w:val="center"/>
          </w:tcPr>
          <w:p w14:paraId="746FAA97" w14:textId="77777777" w:rsidR="004B16D4" w:rsidRPr="00D62D12" w:rsidRDefault="004B16D4" w:rsidP="004B16D4">
            <w:pPr>
              <w:spacing w:after="0" w:line="240" w:lineRule="auto"/>
              <w:jc w:val="center"/>
              <w:rPr>
                <w:rFonts w:eastAsia="Calibri" w:cstheme="minorHAnsi"/>
                <w:color w:val="000000"/>
                <w:sz w:val="24"/>
                <w:szCs w:val="24"/>
                <w:lang w:eastAsia="ru-RU"/>
              </w:rPr>
            </w:pPr>
            <w:r w:rsidRPr="00D62D12">
              <w:rPr>
                <w:rFonts w:eastAsia="Calibri" w:cstheme="minorHAnsi"/>
                <w:color w:val="000000"/>
                <w:sz w:val="24"/>
                <w:szCs w:val="24"/>
                <w:lang w:eastAsia="ru-RU"/>
              </w:rPr>
              <w:t>WDB93218310324721</w:t>
            </w:r>
          </w:p>
        </w:tc>
      </w:tr>
      <w:tr w:rsidR="004B16D4" w:rsidRPr="00D62D12" w14:paraId="3AE74F44" w14:textId="77777777" w:rsidTr="00053B67">
        <w:trPr>
          <w:trHeight w:val="293"/>
        </w:trPr>
        <w:tc>
          <w:tcPr>
            <w:tcW w:w="680" w:type="dxa"/>
            <w:shd w:val="clear" w:color="auto" w:fill="auto"/>
            <w:vAlign w:val="center"/>
          </w:tcPr>
          <w:p w14:paraId="73150831" w14:textId="77777777" w:rsidR="004B16D4" w:rsidRPr="00D62D12" w:rsidRDefault="004B16D4" w:rsidP="004B16D4">
            <w:pPr>
              <w:spacing w:after="0" w:line="240" w:lineRule="auto"/>
              <w:jc w:val="center"/>
              <w:rPr>
                <w:rFonts w:eastAsia="Calibri" w:cstheme="minorHAnsi"/>
                <w:color w:val="000000"/>
                <w:sz w:val="24"/>
                <w:szCs w:val="24"/>
                <w:lang w:eastAsia="ru-RU"/>
              </w:rPr>
            </w:pPr>
            <w:r w:rsidRPr="00D62D12">
              <w:rPr>
                <w:rFonts w:eastAsia="Calibri" w:cstheme="minorHAnsi"/>
                <w:color w:val="000000"/>
                <w:sz w:val="24"/>
                <w:szCs w:val="24"/>
                <w:lang w:eastAsia="ru-RU"/>
              </w:rPr>
              <w:t>20</w:t>
            </w:r>
          </w:p>
        </w:tc>
        <w:tc>
          <w:tcPr>
            <w:tcW w:w="3573" w:type="dxa"/>
            <w:shd w:val="clear" w:color="auto" w:fill="auto"/>
            <w:vAlign w:val="center"/>
          </w:tcPr>
          <w:p w14:paraId="08E8469A" w14:textId="77777777" w:rsidR="004B16D4" w:rsidRPr="00D62D12" w:rsidRDefault="004B16D4" w:rsidP="004B16D4">
            <w:pPr>
              <w:spacing w:after="0" w:line="240" w:lineRule="auto"/>
              <w:rPr>
                <w:rFonts w:eastAsia="Calibri" w:cstheme="minorHAnsi"/>
                <w:color w:val="000000"/>
                <w:sz w:val="24"/>
                <w:szCs w:val="24"/>
                <w:lang w:eastAsia="ru-RU"/>
              </w:rPr>
            </w:pPr>
            <w:r w:rsidRPr="00D62D12">
              <w:rPr>
                <w:rFonts w:eastAsia="Calibri" w:cstheme="minorHAnsi"/>
                <w:color w:val="000000"/>
                <w:sz w:val="24"/>
                <w:szCs w:val="24"/>
                <w:lang w:eastAsia="ru-RU"/>
              </w:rPr>
              <w:t>Спеціалізований вантажний самоскид Велмаш-Україна DL-МБ3346АК-14, Mercedes-Benz Actros 3346</w:t>
            </w:r>
          </w:p>
        </w:tc>
        <w:tc>
          <w:tcPr>
            <w:tcW w:w="1417" w:type="dxa"/>
            <w:shd w:val="clear" w:color="auto" w:fill="auto"/>
            <w:vAlign w:val="center"/>
          </w:tcPr>
          <w:p w14:paraId="51E92CBB" w14:textId="77777777" w:rsidR="004B16D4" w:rsidRPr="00D62D12" w:rsidRDefault="004B16D4" w:rsidP="004B16D4">
            <w:pPr>
              <w:spacing w:after="0" w:line="240" w:lineRule="auto"/>
              <w:jc w:val="center"/>
              <w:rPr>
                <w:rFonts w:eastAsia="Calibri" w:cstheme="minorHAnsi"/>
                <w:color w:val="000000"/>
                <w:sz w:val="24"/>
                <w:szCs w:val="24"/>
                <w:lang w:eastAsia="ru-RU"/>
              </w:rPr>
            </w:pPr>
            <w:r w:rsidRPr="00D62D12">
              <w:rPr>
                <w:rFonts w:eastAsia="Calibri" w:cstheme="minorHAnsi"/>
                <w:color w:val="000000"/>
                <w:sz w:val="24"/>
                <w:szCs w:val="24"/>
                <w:lang w:eastAsia="ru-RU"/>
              </w:rPr>
              <w:t>2019</w:t>
            </w:r>
          </w:p>
        </w:tc>
        <w:tc>
          <w:tcPr>
            <w:tcW w:w="1701" w:type="dxa"/>
            <w:shd w:val="clear" w:color="auto" w:fill="auto"/>
            <w:vAlign w:val="center"/>
          </w:tcPr>
          <w:p w14:paraId="7965D0E8" w14:textId="77777777" w:rsidR="004B16D4" w:rsidRPr="00D62D12" w:rsidRDefault="004B16D4" w:rsidP="004B16D4">
            <w:pPr>
              <w:spacing w:after="0" w:line="240" w:lineRule="auto"/>
              <w:jc w:val="center"/>
              <w:rPr>
                <w:rFonts w:eastAsia="Calibri" w:cstheme="minorHAnsi"/>
                <w:color w:val="000000"/>
                <w:sz w:val="24"/>
                <w:szCs w:val="24"/>
                <w:lang w:eastAsia="ru-RU"/>
              </w:rPr>
            </w:pPr>
            <w:r w:rsidRPr="00D62D12">
              <w:rPr>
                <w:rFonts w:eastAsia="Calibri" w:cstheme="minorHAnsi"/>
                <w:color w:val="000000"/>
                <w:sz w:val="24"/>
                <w:szCs w:val="24"/>
                <w:lang w:eastAsia="ru-RU"/>
              </w:rPr>
              <w:t>АА8637ТН</w:t>
            </w:r>
          </w:p>
        </w:tc>
        <w:tc>
          <w:tcPr>
            <w:tcW w:w="2694" w:type="dxa"/>
            <w:shd w:val="clear" w:color="auto" w:fill="auto"/>
            <w:vAlign w:val="center"/>
          </w:tcPr>
          <w:p w14:paraId="520C3F5A" w14:textId="77777777" w:rsidR="004B16D4" w:rsidRPr="00D62D12" w:rsidRDefault="004B16D4" w:rsidP="004B16D4">
            <w:pPr>
              <w:spacing w:after="0" w:line="240" w:lineRule="auto"/>
              <w:jc w:val="center"/>
              <w:rPr>
                <w:rFonts w:eastAsia="Calibri" w:cstheme="minorHAnsi"/>
                <w:color w:val="000000"/>
                <w:sz w:val="24"/>
                <w:szCs w:val="24"/>
                <w:lang w:eastAsia="ru-RU"/>
              </w:rPr>
            </w:pPr>
            <w:r w:rsidRPr="00D62D12">
              <w:rPr>
                <w:rFonts w:eastAsia="Calibri" w:cstheme="minorHAnsi"/>
                <w:color w:val="000000"/>
                <w:sz w:val="24"/>
                <w:szCs w:val="24"/>
                <w:lang w:eastAsia="ru-RU"/>
              </w:rPr>
              <w:t>WDB93218310360382</w:t>
            </w:r>
          </w:p>
        </w:tc>
      </w:tr>
      <w:tr w:rsidR="004B16D4" w:rsidRPr="00D62D12" w14:paraId="48D5A36B" w14:textId="77777777" w:rsidTr="00053B67">
        <w:trPr>
          <w:trHeight w:val="293"/>
        </w:trPr>
        <w:tc>
          <w:tcPr>
            <w:tcW w:w="680" w:type="dxa"/>
            <w:shd w:val="clear" w:color="auto" w:fill="auto"/>
            <w:vAlign w:val="center"/>
          </w:tcPr>
          <w:p w14:paraId="56D8A8F0" w14:textId="77777777" w:rsidR="004B16D4" w:rsidRPr="00D62D12" w:rsidRDefault="004B16D4" w:rsidP="004B16D4">
            <w:pPr>
              <w:spacing w:after="0" w:line="240" w:lineRule="auto"/>
              <w:jc w:val="center"/>
              <w:rPr>
                <w:rFonts w:eastAsia="Calibri" w:cstheme="minorHAnsi"/>
                <w:color w:val="000000"/>
                <w:sz w:val="24"/>
                <w:szCs w:val="24"/>
                <w:lang w:eastAsia="ru-RU"/>
              </w:rPr>
            </w:pPr>
            <w:r w:rsidRPr="00D62D12">
              <w:rPr>
                <w:rFonts w:eastAsia="Calibri" w:cstheme="minorHAnsi"/>
                <w:color w:val="000000"/>
                <w:sz w:val="24"/>
                <w:szCs w:val="24"/>
                <w:lang w:eastAsia="ru-RU"/>
              </w:rPr>
              <w:t>21</w:t>
            </w:r>
          </w:p>
        </w:tc>
        <w:tc>
          <w:tcPr>
            <w:tcW w:w="3573" w:type="dxa"/>
            <w:shd w:val="clear" w:color="auto" w:fill="auto"/>
            <w:vAlign w:val="center"/>
          </w:tcPr>
          <w:p w14:paraId="50D5D2BB" w14:textId="77777777" w:rsidR="004B16D4" w:rsidRPr="00D62D12" w:rsidRDefault="004B16D4" w:rsidP="004B16D4">
            <w:pPr>
              <w:spacing w:after="0" w:line="240" w:lineRule="auto"/>
              <w:rPr>
                <w:rFonts w:eastAsia="Calibri" w:cstheme="minorHAnsi"/>
                <w:color w:val="000000"/>
                <w:sz w:val="24"/>
                <w:szCs w:val="24"/>
                <w:lang w:eastAsia="ru-RU"/>
              </w:rPr>
            </w:pPr>
            <w:r w:rsidRPr="00D62D12">
              <w:rPr>
                <w:rFonts w:eastAsia="Calibri" w:cstheme="minorHAnsi"/>
                <w:color w:val="000000"/>
                <w:sz w:val="24"/>
                <w:szCs w:val="24"/>
                <w:lang w:eastAsia="ru-RU"/>
              </w:rPr>
              <w:t>Спеціалізований вантажний самоскид Велмаш-Україна DL-МБ3346АК-14, Mercedes-Benz Actros 3346</w:t>
            </w:r>
          </w:p>
        </w:tc>
        <w:tc>
          <w:tcPr>
            <w:tcW w:w="1417" w:type="dxa"/>
            <w:shd w:val="clear" w:color="auto" w:fill="auto"/>
            <w:vAlign w:val="center"/>
          </w:tcPr>
          <w:p w14:paraId="36023E14" w14:textId="77777777" w:rsidR="004B16D4" w:rsidRPr="00D62D12" w:rsidRDefault="004B16D4" w:rsidP="004B16D4">
            <w:pPr>
              <w:spacing w:after="0" w:line="240" w:lineRule="auto"/>
              <w:jc w:val="center"/>
              <w:rPr>
                <w:rFonts w:eastAsia="Calibri" w:cstheme="minorHAnsi"/>
                <w:color w:val="000000"/>
                <w:sz w:val="24"/>
                <w:szCs w:val="24"/>
                <w:lang w:eastAsia="ru-RU"/>
              </w:rPr>
            </w:pPr>
            <w:r w:rsidRPr="00D62D12">
              <w:rPr>
                <w:rFonts w:eastAsia="Calibri" w:cstheme="minorHAnsi"/>
                <w:color w:val="000000"/>
                <w:sz w:val="24"/>
                <w:szCs w:val="24"/>
                <w:lang w:eastAsia="ru-RU"/>
              </w:rPr>
              <w:t>2019</w:t>
            </w:r>
          </w:p>
        </w:tc>
        <w:tc>
          <w:tcPr>
            <w:tcW w:w="1701" w:type="dxa"/>
            <w:shd w:val="clear" w:color="auto" w:fill="auto"/>
            <w:vAlign w:val="center"/>
          </w:tcPr>
          <w:p w14:paraId="0F145F8F" w14:textId="77777777" w:rsidR="004B16D4" w:rsidRPr="00D62D12" w:rsidRDefault="004B16D4" w:rsidP="004B16D4">
            <w:pPr>
              <w:spacing w:after="0" w:line="240" w:lineRule="auto"/>
              <w:jc w:val="center"/>
              <w:rPr>
                <w:rFonts w:eastAsia="Calibri" w:cstheme="minorHAnsi"/>
                <w:color w:val="000000"/>
                <w:sz w:val="24"/>
                <w:szCs w:val="24"/>
                <w:lang w:eastAsia="ru-RU"/>
              </w:rPr>
            </w:pPr>
            <w:r w:rsidRPr="00D62D12">
              <w:rPr>
                <w:rFonts w:eastAsia="Calibri" w:cstheme="minorHAnsi"/>
                <w:color w:val="000000"/>
                <w:sz w:val="24"/>
                <w:szCs w:val="24"/>
                <w:lang w:eastAsia="ru-RU"/>
              </w:rPr>
              <w:t>АА8638ТН</w:t>
            </w:r>
          </w:p>
        </w:tc>
        <w:tc>
          <w:tcPr>
            <w:tcW w:w="2694" w:type="dxa"/>
            <w:shd w:val="clear" w:color="auto" w:fill="auto"/>
            <w:vAlign w:val="center"/>
          </w:tcPr>
          <w:p w14:paraId="1BA29FB5" w14:textId="77777777" w:rsidR="004B16D4" w:rsidRPr="00D62D12" w:rsidRDefault="004B16D4" w:rsidP="004B16D4">
            <w:pPr>
              <w:spacing w:after="0" w:line="240" w:lineRule="auto"/>
              <w:jc w:val="center"/>
              <w:rPr>
                <w:rFonts w:eastAsia="Calibri" w:cstheme="minorHAnsi"/>
                <w:color w:val="000000"/>
                <w:sz w:val="24"/>
                <w:szCs w:val="24"/>
                <w:lang w:eastAsia="ru-RU"/>
              </w:rPr>
            </w:pPr>
            <w:r w:rsidRPr="00D62D12">
              <w:rPr>
                <w:rFonts w:eastAsia="Calibri" w:cstheme="minorHAnsi"/>
                <w:color w:val="000000"/>
                <w:sz w:val="24"/>
                <w:szCs w:val="24"/>
                <w:lang w:eastAsia="ru-RU"/>
              </w:rPr>
              <w:t>WDB93218310326454</w:t>
            </w:r>
          </w:p>
        </w:tc>
      </w:tr>
      <w:tr w:rsidR="004B16D4" w:rsidRPr="00D62D12" w14:paraId="01AC9F11" w14:textId="77777777" w:rsidTr="00053B67">
        <w:trPr>
          <w:trHeight w:val="293"/>
        </w:trPr>
        <w:tc>
          <w:tcPr>
            <w:tcW w:w="680" w:type="dxa"/>
            <w:shd w:val="clear" w:color="auto" w:fill="auto"/>
            <w:vAlign w:val="center"/>
          </w:tcPr>
          <w:p w14:paraId="46EB1058" w14:textId="77777777" w:rsidR="004B16D4" w:rsidRPr="00D62D12" w:rsidRDefault="004B16D4" w:rsidP="004B16D4">
            <w:pPr>
              <w:spacing w:after="0" w:line="240" w:lineRule="auto"/>
              <w:jc w:val="center"/>
              <w:rPr>
                <w:rFonts w:eastAsia="Calibri" w:cstheme="minorHAnsi"/>
                <w:color w:val="000000"/>
                <w:sz w:val="24"/>
                <w:szCs w:val="24"/>
                <w:lang w:eastAsia="ru-RU"/>
              </w:rPr>
            </w:pPr>
            <w:r w:rsidRPr="00D62D12">
              <w:rPr>
                <w:rFonts w:eastAsia="Calibri" w:cstheme="minorHAnsi"/>
                <w:color w:val="000000"/>
                <w:sz w:val="24"/>
                <w:szCs w:val="24"/>
                <w:lang w:eastAsia="ru-RU"/>
              </w:rPr>
              <w:t>22</w:t>
            </w:r>
          </w:p>
        </w:tc>
        <w:tc>
          <w:tcPr>
            <w:tcW w:w="3573" w:type="dxa"/>
            <w:shd w:val="clear" w:color="auto" w:fill="auto"/>
            <w:vAlign w:val="center"/>
          </w:tcPr>
          <w:p w14:paraId="42DEDCF4" w14:textId="77777777" w:rsidR="004B16D4" w:rsidRPr="00D62D12" w:rsidRDefault="004B16D4" w:rsidP="004B16D4">
            <w:pPr>
              <w:spacing w:after="0" w:line="240" w:lineRule="auto"/>
              <w:rPr>
                <w:rFonts w:eastAsia="Calibri" w:cstheme="minorHAnsi"/>
                <w:color w:val="000000"/>
                <w:sz w:val="24"/>
                <w:szCs w:val="24"/>
                <w:lang w:eastAsia="ru-RU"/>
              </w:rPr>
            </w:pPr>
            <w:r w:rsidRPr="00D62D12">
              <w:rPr>
                <w:rFonts w:eastAsia="Calibri" w:cstheme="minorHAnsi"/>
                <w:color w:val="000000"/>
                <w:sz w:val="24"/>
                <w:szCs w:val="24"/>
                <w:lang w:eastAsia="ru-RU"/>
              </w:rPr>
              <w:t>Спеціалізований вантажний самоскид Велмаш-Україна DL-МБ3346АК-14, Mercedes-Benz Actros 3346</w:t>
            </w:r>
          </w:p>
        </w:tc>
        <w:tc>
          <w:tcPr>
            <w:tcW w:w="1417" w:type="dxa"/>
            <w:shd w:val="clear" w:color="auto" w:fill="auto"/>
            <w:vAlign w:val="center"/>
          </w:tcPr>
          <w:p w14:paraId="7ACF6670" w14:textId="77777777" w:rsidR="004B16D4" w:rsidRPr="00D62D12" w:rsidRDefault="004B16D4" w:rsidP="004B16D4">
            <w:pPr>
              <w:spacing w:after="0" w:line="240" w:lineRule="auto"/>
              <w:jc w:val="center"/>
              <w:rPr>
                <w:rFonts w:eastAsia="Calibri" w:cstheme="minorHAnsi"/>
                <w:color w:val="000000"/>
                <w:sz w:val="24"/>
                <w:szCs w:val="24"/>
                <w:lang w:eastAsia="ru-RU"/>
              </w:rPr>
            </w:pPr>
            <w:r w:rsidRPr="00D62D12">
              <w:rPr>
                <w:rFonts w:eastAsia="Calibri" w:cstheme="minorHAnsi"/>
                <w:color w:val="000000"/>
                <w:sz w:val="24"/>
                <w:szCs w:val="24"/>
                <w:lang w:eastAsia="ru-RU"/>
              </w:rPr>
              <w:t>2019</w:t>
            </w:r>
          </w:p>
        </w:tc>
        <w:tc>
          <w:tcPr>
            <w:tcW w:w="1701" w:type="dxa"/>
            <w:shd w:val="clear" w:color="auto" w:fill="auto"/>
            <w:vAlign w:val="center"/>
          </w:tcPr>
          <w:p w14:paraId="0199C2D0" w14:textId="77777777" w:rsidR="004B16D4" w:rsidRPr="00D62D12" w:rsidRDefault="004B16D4" w:rsidP="004B16D4">
            <w:pPr>
              <w:spacing w:after="0" w:line="240" w:lineRule="auto"/>
              <w:jc w:val="center"/>
              <w:rPr>
                <w:rFonts w:eastAsia="Calibri" w:cstheme="minorHAnsi"/>
                <w:color w:val="000000"/>
                <w:sz w:val="24"/>
                <w:szCs w:val="24"/>
                <w:lang w:eastAsia="ru-RU"/>
              </w:rPr>
            </w:pPr>
            <w:r w:rsidRPr="00D62D12">
              <w:rPr>
                <w:rFonts w:eastAsia="Calibri" w:cstheme="minorHAnsi"/>
                <w:color w:val="000000"/>
                <w:sz w:val="24"/>
                <w:szCs w:val="24"/>
                <w:lang w:eastAsia="ru-RU"/>
              </w:rPr>
              <w:t>АА8639ТН</w:t>
            </w:r>
          </w:p>
        </w:tc>
        <w:tc>
          <w:tcPr>
            <w:tcW w:w="2694" w:type="dxa"/>
            <w:shd w:val="clear" w:color="auto" w:fill="auto"/>
            <w:vAlign w:val="center"/>
          </w:tcPr>
          <w:p w14:paraId="02D35D3D" w14:textId="77777777" w:rsidR="004B16D4" w:rsidRPr="00D62D12" w:rsidRDefault="004B16D4" w:rsidP="004B16D4">
            <w:pPr>
              <w:spacing w:after="0" w:line="240" w:lineRule="auto"/>
              <w:jc w:val="center"/>
              <w:rPr>
                <w:rFonts w:eastAsia="Calibri" w:cstheme="minorHAnsi"/>
                <w:color w:val="000000"/>
                <w:sz w:val="24"/>
                <w:szCs w:val="24"/>
                <w:lang w:eastAsia="ru-RU"/>
              </w:rPr>
            </w:pPr>
            <w:r w:rsidRPr="00D62D12">
              <w:rPr>
                <w:rFonts w:eastAsia="Calibri" w:cstheme="minorHAnsi"/>
                <w:color w:val="000000"/>
                <w:sz w:val="24"/>
                <w:szCs w:val="24"/>
                <w:lang w:eastAsia="ru-RU"/>
              </w:rPr>
              <w:t>WDB93218310326452</w:t>
            </w:r>
          </w:p>
        </w:tc>
      </w:tr>
      <w:tr w:rsidR="004B16D4" w:rsidRPr="00D62D12" w14:paraId="5F07CDAC" w14:textId="77777777" w:rsidTr="00053B67">
        <w:trPr>
          <w:trHeight w:val="293"/>
        </w:trPr>
        <w:tc>
          <w:tcPr>
            <w:tcW w:w="680" w:type="dxa"/>
            <w:shd w:val="clear" w:color="auto" w:fill="auto"/>
            <w:vAlign w:val="center"/>
          </w:tcPr>
          <w:p w14:paraId="565F0D1A" w14:textId="77777777" w:rsidR="004B16D4" w:rsidRPr="00D62D12" w:rsidRDefault="004B16D4" w:rsidP="004B16D4">
            <w:pPr>
              <w:spacing w:after="0" w:line="240" w:lineRule="auto"/>
              <w:jc w:val="center"/>
              <w:rPr>
                <w:rFonts w:eastAsia="Calibri" w:cstheme="minorHAnsi"/>
                <w:color w:val="000000"/>
                <w:sz w:val="24"/>
                <w:szCs w:val="24"/>
                <w:lang w:eastAsia="ru-RU"/>
              </w:rPr>
            </w:pPr>
            <w:r w:rsidRPr="00D62D12">
              <w:rPr>
                <w:rFonts w:eastAsia="Calibri" w:cstheme="minorHAnsi"/>
                <w:color w:val="000000"/>
                <w:sz w:val="24"/>
                <w:szCs w:val="24"/>
                <w:lang w:eastAsia="ru-RU"/>
              </w:rPr>
              <w:t>23</w:t>
            </w:r>
          </w:p>
        </w:tc>
        <w:tc>
          <w:tcPr>
            <w:tcW w:w="3573" w:type="dxa"/>
            <w:shd w:val="clear" w:color="auto" w:fill="auto"/>
            <w:vAlign w:val="center"/>
          </w:tcPr>
          <w:p w14:paraId="1786794F" w14:textId="77777777" w:rsidR="004B16D4" w:rsidRPr="00D62D12" w:rsidRDefault="004B16D4" w:rsidP="004B16D4">
            <w:pPr>
              <w:spacing w:after="0" w:line="240" w:lineRule="auto"/>
              <w:rPr>
                <w:rFonts w:eastAsia="Calibri" w:cstheme="minorHAnsi"/>
                <w:color w:val="000000"/>
                <w:sz w:val="24"/>
                <w:szCs w:val="24"/>
                <w:lang w:eastAsia="ru-RU"/>
              </w:rPr>
            </w:pPr>
            <w:r w:rsidRPr="00D62D12">
              <w:rPr>
                <w:rFonts w:eastAsia="Calibri" w:cstheme="minorHAnsi"/>
                <w:color w:val="000000"/>
                <w:sz w:val="24"/>
                <w:szCs w:val="24"/>
                <w:lang w:eastAsia="ru-RU"/>
              </w:rPr>
              <w:t>Спеціалізований вантажний самоскид Велмаш-Україна DL-МБ3346АК-14, Mercedes-Benz Actros 3346</w:t>
            </w:r>
          </w:p>
        </w:tc>
        <w:tc>
          <w:tcPr>
            <w:tcW w:w="1417" w:type="dxa"/>
            <w:shd w:val="clear" w:color="auto" w:fill="auto"/>
            <w:vAlign w:val="center"/>
          </w:tcPr>
          <w:p w14:paraId="1CE8846C" w14:textId="77777777" w:rsidR="004B16D4" w:rsidRPr="00D62D12" w:rsidRDefault="004B16D4" w:rsidP="004B16D4">
            <w:pPr>
              <w:spacing w:after="0" w:line="240" w:lineRule="auto"/>
              <w:jc w:val="center"/>
              <w:rPr>
                <w:rFonts w:eastAsia="Calibri" w:cstheme="minorHAnsi"/>
                <w:color w:val="000000"/>
                <w:sz w:val="24"/>
                <w:szCs w:val="24"/>
                <w:lang w:eastAsia="ru-RU"/>
              </w:rPr>
            </w:pPr>
            <w:r w:rsidRPr="00D62D12">
              <w:rPr>
                <w:rFonts w:eastAsia="Calibri" w:cstheme="minorHAnsi"/>
                <w:color w:val="000000"/>
                <w:sz w:val="24"/>
                <w:szCs w:val="24"/>
                <w:lang w:eastAsia="ru-RU"/>
              </w:rPr>
              <w:t>2019</w:t>
            </w:r>
          </w:p>
        </w:tc>
        <w:tc>
          <w:tcPr>
            <w:tcW w:w="1701" w:type="dxa"/>
            <w:shd w:val="clear" w:color="auto" w:fill="auto"/>
            <w:vAlign w:val="center"/>
          </w:tcPr>
          <w:p w14:paraId="1F2CE9F8" w14:textId="77777777" w:rsidR="004B16D4" w:rsidRPr="00D62D12" w:rsidRDefault="004B16D4" w:rsidP="004B16D4">
            <w:pPr>
              <w:spacing w:after="0" w:line="240" w:lineRule="auto"/>
              <w:jc w:val="center"/>
              <w:rPr>
                <w:rFonts w:eastAsia="Calibri" w:cstheme="minorHAnsi"/>
                <w:color w:val="000000"/>
                <w:sz w:val="24"/>
                <w:szCs w:val="24"/>
                <w:lang w:eastAsia="ru-RU"/>
              </w:rPr>
            </w:pPr>
            <w:r w:rsidRPr="00D62D12">
              <w:rPr>
                <w:rFonts w:eastAsia="Calibri" w:cstheme="minorHAnsi"/>
                <w:color w:val="000000"/>
                <w:sz w:val="24"/>
                <w:szCs w:val="24"/>
                <w:lang w:eastAsia="ru-RU"/>
              </w:rPr>
              <w:t>АА8640ТН</w:t>
            </w:r>
          </w:p>
        </w:tc>
        <w:tc>
          <w:tcPr>
            <w:tcW w:w="2694" w:type="dxa"/>
            <w:shd w:val="clear" w:color="auto" w:fill="auto"/>
            <w:vAlign w:val="center"/>
          </w:tcPr>
          <w:p w14:paraId="1918948E" w14:textId="77777777" w:rsidR="004B16D4" w:rsidRPr="00D62D12" w:rsidRDefault="004B16D4" w:rsidP="004B16D4">
            <w:pPr>
              <w:spacing w:after="0" w:line="240" w:lineRule="auto"/>
              <w:jc w:val="center"/>
              <w:rPr>
                <w:rFonts w:eastAsia="Calibri" w:cstheme="minorHAnsi"/>
                <w:color w:val="000000"/>
                <w:sz w:val="24"/>
                <w:szCs w:val="24"/>
                <w:lang w:eastAsia="ru-RU"/>
              </w:rPr>
            </w:pPr>
            <w:r w:rsidRPr="00D62D12">
              <w:rPr>
                <w:rFonts w:eastAsia="Calibri" w:cstheme="minorHAnsi"/>
                <w:color w:val="000000"/>
                <w:sz w:val="24"/>
                <w:szCs w:val="24"/>
                <w:lang w:eastAsia="ru-RU"/>
              </w:rPr>
              <w:t>WDB93218310324951</w:t>
            </w:r>
          </w:p>
        </w:tc>
      </w:tr>
      <w:tr w:rsidR="004B16D4" w:rsidRPr="00D62D12" w14:paraId="02F5CEAC" w14:textId="77777777" w:rsidTr="00053B67">
        <w:trPr>
          <w:trHeight w:val="293"/>
        </w:trPr>
        <w:tc>
          <w:tcPr>
            <w:tcW w:w="680" w:type="dxa"/>
            <w:shd w:val="clear" w:color="auto" w:fill="auto"/>
            <w:vAlign w:val="center"/>
          </w:tcPr>
          <w:p w14:paraId="496A2144" w14:textId="77777777" w:rsidR="004B16D4" w:rsidRPr="00D62D12" w:rsidRDefault="004B16D4" w:rsidP="004B16D4">
            <w:pPr>
              <w:spacing w:after="0" w:line="240" w:lineRule="auto"/>
              <w:jc w:val="center"/>
              <w:rPr>
                <w:rFonts w:eastAsia="Calibri" w:cstheme="minorHAnsi"/>
                <w:color w:val="000000"/>
                <w:sz w:val="24"/>
                <w:szCs w:val="24"/>
                <w:lang w:eastAsia="ru-RU"/>
              </w:rPr>
            </w:pPr>
            <w:r w:rsidRPr="00D62D12">
              <w:rPr>
                <w:rFonts w:eastAsia="Calibri" w:cstheme="minorHAnsi"/>
                <w:color w:val="000000"/>
                <w:sz w:val="24"/>
                <w:szCs w:val="24"/>
                <w:lang w:eastAsia="ru-RU"/>
              </w:rPr>
              <w:t>24</w:t>
            </w:r>
          </w:p>
        </w:tc>
        <w:tc>
          <w:tcPr>
            <w:tcW w:w="3573" w:type="dxa"/>
            <w:shd w:val="clear" w:color="auto" w:fill="auto"/>
            <w:vAlign w:val="center"/>
          </w:tcPr>
          <w:p w14:paraId="078B091F" w14:textId="77777777" w:rsidR="004B16D4" w:rsidRPr="00D62D12" w:rsidRDefault="004B16D4" w:rsidP="004B16D4">
            <w:pPr>
              <w:spacing w:after="0" w:line="240" w:lineRule="auto"/>
              <w:rPr>
                <w:rFonts w:eastAsia="Calibri" w:cstheme="minorHAnsi"/>
                <w:color w:val="000000"/>
                <w:sz w:val="24"/>
                <w:szCs w:val="24"/>
                <w:lang w:eastAsia="ru-RU"/>
              </w:rPr>
            </w:pPr>
            <w:r w:rsidRPr="00D62D12">
              <w:rPr>
                <w:rFonts w:eastAsia="Calibri" w:cstheme="minorHAnsi"/>
                <w:color w:val="000000"/>
                <w:sz w:val="24"/>
                <w:szCs w:val="24"/>
                <w:lang w:eastAsia="ru-RU"/>
              </w:rPr>
              <w:t>Спеціалізований вантажний самоскид Велмаш-Україна DL-МБ3346АК-14, Mercedes-Benz Actros 3346</w:t>
            </w:r>
          </w:p>
        </w:tc>
        <w:tc>
          <w:tcPr>
            <w:tcW w:w="1417" w:type="dxa"/>
            <w:shd w:val="clear" w:color="auto" w:fill="auto"/>
            <w:vAlign w:val="center"/>
          </w:tcPr>
          <w:p w14:paraId="7BE98E73" w14:textId="77777777" w:rsidR="004B16D4" w:rsidRPr="00D62D12" w:rsidRDefault="004B16D4" w:rsidP="004B16D4">
            <w:pPr>
              <w:spacing w:after="0" w:line="240" w:lineRule="auto"/>
              <w:jc w:val="center"/>
              <w:rPr>
                <w:rFonts w:eastAsia="Calibri" w:cstheme="minorHAnsi"/>
                <w:color w:val="000000"/>
                <w:sz w:val="24"/>
                <w:szCs w:val="24"/>
                <w:lang w:eastAsia="ru-RU"/>
              </w:rPr>
            </w:pPr>
            <w:r w:rsidRPr="00D62D12">
              <w:rPr>
                <w:rFonts w:eastAsia="Calibri" w:cstheme="minorHAnsi"/>
                <w:color w:val="000000"/>
                <w:sz w:val="24"/>
                <w:szCs w:val="24"/>
                <w:lang w:eastAsia="ru-RU"/>
              </w:rPr>
              <w:t>2019</w:t>
            </w:r>
          </w:p>
        </w:tc>
        <w:tc>
          <w:tcPr>
            <w:tcW w:w="1701" w:type="dxa"/>
            <w:shd w:val="clear" w:color="auto" w:fill="auto"/>
            <w:vAlign w:val="center"/>
          </w:tcPr>
          <w:p w14:paraId="4A0AC7B7" w14:textId="77777777" w:rsidR="004B16D4" w:rsidRPr="00D62D12" w:rsidRDefault="004B16D4" w:rsidP="004B16D4">
            <w:pPr>
              <w:spacing w:after="0" w:line="240" w:lineRule="auto"/>
              <w:jc w:val="center"/>
              <w:rPr>
                <w:rFonts w:eastAsia="Calibri" w:cstheme="minorHAnsi"/>
                <w:color w:val="000000"/>
                <w:sz w:val="24"/>
                <w:szCs w:val="24"/>
                <w:lang w:eastAsia="ru-RU"/>
              </w:rPr>
            </w:pPr>
            <w:r w:rsidRPr="00D62D12">
              <w:rPr>
                <w:rFonts w:eastAsia="Calibri" w:cstheme="minorHAnsi"/>
                <w:color w:val="000000"/>
                <w:sz w:val="24"/>
                <w:szCs w:val="24"/>
                <w:lang w:eastAsia="ru-RU"/>
              </w:rPr>
              <w:t>АА8641ТН</w:t>
            </w:r>
          </w:p>
        </w:tc>
        <w:tc>
          <w:tcPr>
            <w:tcW w:w="2694" w:type="dxa"/>
            <w:shd w:val="clear" w:color="auto" w:fill="auto"/>
            <w:vAlign w:val="center"/>
          </w:tcPr>
          <w:p w14:paraId="1A9C8DBA" w14:textId="77777777" w:rsidR="004B16D4" w:rsidRPr="00D62D12" w:rsidRDefault="004B16D4" w:rsidP="004B16D4">
            <w:pPr>
              <w:spacing w:after="0" w:line="240" w:lineRule="auto"/>
              <w:jc w:val="center"/>
              <w:rPr>
                <w:rFonts w:eastAsia="Calibri" w:cstheme="minorHAnsi"/>
                <w:color w:val="000000"/>
                <w:sz w:val="24"/>
                <w:szCs w:val="24"/>
                <w:lang w:eastAsia="ru-RU"/>
              </w:rPr>
            </w:pPr>
            <w:r w:rsidRPr="00D62D12">
              <w:rPr>
                <w:rFonts w:eastAsia="Calibri" w:cstheme="minorHAnsi"/>
                <w:color w:val="000000"/>
                <w:sz w:val="24"/>
                <w:szCs w:val="24"/>
                <w:lang w:eastAsia="ru-RU"/>
              </w:rPr>
              <w:t>WDB93218310326980</w:t>
            </w:r>
          </w:p>
        </w:tc>
      </w:tr>
      <w:tr w:rsidR="004B16D4" w:rsidRPr="00D62D12" w14:paraId="06342914" w14:textId="77777777" w:rsidTr="00053B67">
        <w:trPr>
          <w:trHeight w:val="293"/>
        </w:trPr>
        <w:tc>
          <w:tcPr>
            <w:tcW w:w="680" w:type="dxa"/>
            <w:shd w:val="clear" w:color="auto" w:fill="auto"/>
            <w:vAlign w:val="center"/>
          </w:tcPr>
          <w:p w14:paraId="2B065582" w14:textId="77777777" w:rsidR="004B16D4" w:rsidRPr="00D62D12" w:rsidRDefault="004B16D4" w:rsidP="004B16D4">
            <w:pPr>
              <w:spacing w:after="0" w:line="240" w:lineRule="auto"/>
              <w:jc w:val="center"/>
              <w:rPr>
                <w:rFonts w:eastAsia="Calibri" w:cstheme="minorHAnsi"/>
                <w:color w:val="000000"/>
                <w:sz w:val="24"/>
                <w:szCs w:val="24"/>
                <w:lang w:eastAsia="ru-RU"/>
              </w:rPr>
            </w:pPr>
            <w:r w:rsidRPr="00D62D12">
              <w:rPr>
                <w:rFonts w:eastAsia="Calibri" w:cstheme="minorHAnsi"/>
                <w:color w:val="000000"/>
                <w:sz w:val="24"/>
                <w:szCs w:val="24"/>
                <w:lang w:eastAsia="ru-RU"/>
              </w:rPr>
              <w:t>25</w:t>
            </w:r>
          </w:p>
        </w:tc>
        <w:tc>
          <w:tcPr>
            <w:tcW w:w="3573" w:type="dxa"/>
            <w:shd w:val="clear" w:color="auto" w:fill="auto"/>
            <w:vAlign w:val="center"/>
          </w:tcPr>
          <w:p w14:paraId="2D0B1879" w14:textId="77777777" w:rsidR="004B16D4" w:rsidRPr="00D62D12" w:rsidRDefault="004B16D4" w:rsidP="004B16D4">
            <w:pPr>
              <w:spacing w:after="0" w:line="240" w:lineRule="auto"/>
              <w:rPr>
                <w:rFonts w:eastAsia="Calibri" w:cstheme="minorHAnsi"/>
                <w:color w:val="000000"/>
                <w:sz w:val="24"/>
                <w:szCs w:val="24"/>
                <w:lang w:eastAsia="ru-RU"/>
              </w:rPr>
            </w:pPr>
            <w:r w:rsidRPr="00D62D12">
              <w:rPr>
                <w:rFonts w:eastAsia="Calibri" w:cstheme="minorHAnsi"/>
                <w:color w:val="000000"/>
                <w:sz w:val="24"/>
                <w:szCs w:val="24"/>
                <w:lang w:eastAsia="ru-RU"/>
              </w:rPr>
              <w:t>Спеціалізований вантажний самоскид Велмаш-Україна DL-МБ3346АК-14, Mercedes-Benz Actros 3346</w:t>
            </w:r>
          </w:p>
        </w:tc>
        <w:tc>
          <w:tcPr>
            <w:tcW w:w="1417" w:type="dxa"/>
            <w:shd w:val="clear" w:color="auto" w:fill="auto"/>
            <w:vAlign w:val="center"/>
          </w:tcPr>
          <w:p w14:paraId="1DB6A5F0" w14:textId="77777777" w:rsidR="004B16D4" w:rsidRPr="00D62D12" w:rsidRDefault="004B16D4" w:rsidP="004B16D4">
            <w:pPr>
              <w:spacing w:after="0" w:line="240" w:lineRule="auto"/>
              <w:jc w:val="center"/>
              <w:rPr>
                <w:rFonts w:eastAsia="Calibri" w:cstheme="minorHAnsi"/>
                <w:color w:val="000000"/>
                <w:sz w:val="24"/>
                <w:szCs w:val="24"/>
                <w:lang w:eastAsia="ru-RU"/>
              </w:rPr>
            </w:pPr>
            <w:r w:rsidRPr="00D62D12">
              <w:rPr>
                <w:rFonts w:eastAsia="Calibri" w:cstheme="minorHAnsi"/>
                <w:color w:val="000000"/>
                <w:sz w:val="24"/>
                <w:szCs w:val="24"/>
                <w:lang w:eastAsia="ru-RU"/>
              </w:rPr>
              <w:t>2019</w:t>
            </w:r>
          </w:p>
        </w:tc>
        <w:tc>
          <w:tcPr>
            <w:tcW w:w="1701" w:type="dxa"/>
            <w:shd w:val="clear" w:color="auto" w:fill="auto"/>
            <w:vAlign w:val="center"/>
          </w:tcPr>
          <w:p w14:paraId="0308A2B6" w14:textId="77777777" w:rsidR="004B16D4" w:rsidRPr="00D62D12" w:rsidRDefault="004B16D4" w:rsidP="004B16D4">
            <w:pPr>
              <w:spacing w:after="0" w:line="240" w:lineRule="auto"/>
              <w:jc w:val="center"/>
              <w:rPr>
                <w:rFonts w:eastAsia="Calibri" w:cstheme="minorHAnsi"/>
                <w:color w:val="000000"/>
                <w:sz w:val="24"/>
                <w:szCs w:val="24"/>
                <w:lang w:eastAsia="ru-RU"/>
              </w:rPr>
            </w:pPr>
            <w:r w:rsidRPr="00D62D12">
              <w:rPr>
                <w:rFonts w:eastAsia="Calibri" w:cstheme="minorHAnsi"/>
                <w:color w:val="000000"/>
                <w:sz w:val="24"/>
                <w:szCs w:val="24"/>
                <w:lang w:eastAsia="ru-RU"/>
              </w:rPr>
              <w:t>АА8642ТН</w:t>
            </w:r>
          </w:p>
        </w:tc>
        <w:tc>
          <w:tcPr>
            <w:tcW w:w="2694" w:type="dxa"/>
            <w:shd w:val="clear" w:color="auto" w:fill="auto"/>
            <w:vAlign w:val="center"/>
          </w:tcPr>
          <w:p w14:paraId="7D56CE45" w14:textId="77777777" w:rsidR="004B16D4" w:rsidRPr="00D62D12" w:rsidRDefault="004B16D4" w:rsidP="004B16D4">
            <w:pPr>
              <w:spacing w:after="0" w:line="240" w:lineRule="auto"/>
              <w:jc w:val="center"/>
              <w:rPr>
                <w:rFonts w:eastAsia="Calibri" w:cstheme="minorHAnsi"/>
                <w:color w:val="000000"/>
                <w:sz w:val="24"/>
                <w:szCs w:val="24"/>
                <w:lang w:eastAsia="ru-RU"/>
              </w:rPr>
            </w:pPr>
            <w:r w:rsidRPr="00D62D12">
              <w:rPr>
                <w:rFonts w:eastAsia="Calibri" w:cstheme="minorHAnsi"/>
                <w:color w:val="000000"/>
                <w:sz w:val="24"/>
                <w:szCs w:val="24"/>
                <w:lang w:eastAsia="ru-RU"/>
              </w:rPr>
              <w:t>WDB93218310360381</w:t>
            </w:r>
          </w:p>
        </w:tc>
      </w:tr>
      <w:tr w:rsidR="004B16D4" w:rsidRPr="00D62D12" w14:paraId="12A4B7B1" w14:textId="77777777" w:rsidTr="00053B67">
        <w:trPr>
          <w:trHeight w:val="293"/>
        </w:trPr>
        <w:tc>
          <w:tcPr>
            <w:tcW w:w="680" w:type="dxa"/>
            <w:shd w:val="clear" w:color="auto" w:fill="auto"/>
            <w:vAlign w:val="center"/>
          </w:tcPr>
          <w:p w14:paraId="1A189FFC" w14:textId="77777777" w:rsidR="004B16D4" w:rsidRPr="00D62D12" w:rsidRDefault="004B16D4" w:rsidP="004B16D4">
            <w:pPr>
              <w:spacing w:after="0" w:line="240" w:lineRule="auto"/>
              <w:jc w:val="center"/>
              <w:rPr>
                <w:rFonts w:eastAsia="Calibri" w:cstheme="minorHAnsi"/>
                <w:color w:val="000000"/>
                <w:sz w:val="24"/>
                <w:szCs w:val="24"/>
                <w:lang w:eastAsia="ru-RU"/>
              </w:rPr>
            </w:pPr>
            <w:r w:rsidRPr="00D62D12">
              <w:rPr>
                <w:rFonts w:eastAsia="Calibri" w:cstheme="minorHAnsi"/>
                <w:color w:val="000000"/>
                <w:sz w:val="24"/>
                <w:szCs w:val="24"/>
                <w:lang w:eastAsia="ru-RU"/>
              </w:rPr>
              <w:t>26</w:t>
            </w:r>
          </w:p>
        </w:tc>
        <w:tc>
          <w:tcPr>
            <w:tcW w:w="3573" w:type="dxa"/>
            <w:shd w:val="clear" w:color="auto" w:fill="auto"/>
            <w:vAlign w:val="center"/>
          </w:tcPr>
          <w:p w14:paraId="3DBE5778" w14:textId="77777777" w:rsidR="004B16D4" w:rsidRPr="00D62D12" w:rsidRDefault="004B16D4" w:rsidP="004B16D4">
            <w:pPr>
              <w:spacing w:after="0" w:line="240" w:lineRule="auto"/>
              <w:rPr>
                <w:rFonts w:eastAsia="Calibri" w:cstheme="minorHAnsi"/>
                <w:color w:val="000000"/>
                <w:sz w:val="24"/>
                <w:szCs w:val="24"/>
                <w:lang w:eastAsia="ru-RU"/>
              </w:rPr>
            </w:pPr>
            <w:r w:rsidRPr="00D62D12">
              <w:rPr>
                <w:rFonts w:eastAsia="Calibri" w:cstheme="minorHAnsi"/>
                <w:color w:val="000000"/>
                <w:sz w:val="24"/>
                <w:szCs w:val="24"/>
                <w:lang w:eastAsia="ru-RU"/>
              </w:rPr>
              <w:t>Спеціалізований вантажний бортовий (з краном-маніпулятором), ВАРЗ МБ-3341, Mеrсеdеs-Benz Aсtrоs 3 3341A</w:t>
            </w:r>
          </w:p>
        </w:tc>
        <w:tc>
          <w:tcPr>
            <w:tcW w:w="1417" w:type="dxa"/>
            <w:shd w:val="clear" w:color="auto" w:fill="auto"/>
            <w:vAlign w:val="center"/>
          </w:tcPr>
          <w:p w14:paraId="4A2E7707" w14:textId="77777777" w:rsidR="004B16D4" w:rsidRPr="00D62D12" w:rsidRDefault="004B16D4" w:rsidP="004B16D4">
            <w:pPr>
              <w:spacing w:after="0" w:line="240" w:lineRule="auto"/>
              <w:jc w:val="center"/>
              <w:rPr>
                <w:rFonts w:eastAsia="Calibri" w:cstheme="minorHAnsi"/>
                <w:color w:val="000000"/>
                <w:sz w:val="24"/>
                <w:szCs w:val="24"/>
                <w:lang w:eastAsia="ru-RU"/>
              </w:rPr>
            </w:pPr>
            <w:r w:rsidRPr="00D62D12">
              <w:rPr>
                <w:rFonts w:eastAsia="Calibri" w:cstheme="minorHAnsi"/>
                <w:color w:val="000000"/>
                <w:sz w:val="24"/>
                <w:szCs w:val="24"/>
                <w:lang w:eastAsia="ru-RU"/>
              </w:rPr>
              <w:t>2018</w:t>
            </w:r>
          </w:p>
        </w:tc>
        <w:tc>
          <w:tcPr>
            <w:tcW w:w="1701" w:type="dxa"/>
            <w:shd w:val="clear" w:color="auto" w:fill="auto"/>
            <w:vAlign w:val="center"/>
          </w:tcPr>
          <w:p w14:paraId="7399189D" w14:textId="77777777" w:rsidR="004B16D4" w:rsidRPr="00D62D12" w:rsidRDefault="004B16D4" w:rsidP="004B16D4">
            <w:pPr>
              <w:spacing w:after="0" w:line="240" w:lineRule="auto"/>
              <w:jc w:val="center"/>
              <w:rPr>
                <w:rFonts w:eastAsia="Calibri" w:cstheme="minorHAnsi"/>
                <w:color w:val="000000"/>
                <w:sz w:val="24"/>
                <w:szCs w:val="24"/>
                <w:lang w:eastAsia="ru-RU"/>
              </w:rPr>
            </w:pPr>
            <w:r w:rsidRPr="00D62D12">
              <w:rPr>
                <w:rFonts w:eastAsia="Calibri" w:cstheme="minorHAnsi"/>
                <w:color w:val="000000"/>
                <w:sz w:val="24"/>
                <w:szCs w:val="24"/>
                <w:lang w:eastAsia="ru-RU"/>
              </w:rPr>
              <w:t>АА2574ТІ</w:t>
            </w:r>
          </w:p>
        </w:tc>
        <w:tc>
          <w:tcPr>
            <w:tcW w:w="2694" w:type="dxa"/>
            <w:shd w:val="clear" w:color="auto" w:fill="auto"/>
            <w:vAlign w:val="center"/>
          </w:tcPr>
          <w:p w14:paraId="53522D67" w14:textId="77777777" w:rsidR="004B16D4" w:rsidRPr="00D62D12" w:rsidRDefault="004B16D4" w:rsidP="004B16D4">
            <w:pPr>
              <w:spacing w:after="0" w:line="240" w:lineRule="auto"/>
              <w:jc w:val="center"/>
              <w:rPr>
                <w:rFonts w:eastAsia="Calibri" w:cstheme="minorHAnsi"/>
                <w:color w:val="000000"/>
                <w:sz w:val="24"/>
                <w:szCs w:val="24"/>
                <w:lang w:eastAsia="ru-RU"/>
              </w:rPr>
            </w:pPr>
            <w:r w:rsidRPr="00D62D12">
              <w:rPr>
                <w:rFonts w:eastAsia="Calibri" w:cstheme="minorHAnsi"/>
                <w:color w:val="000000"/>
                <w:sz w:val="24"/>
                <w:szCs w:val="24"/>
                <w:lang w:val="ru-RU" w:eastAsia="ru-RU"/>
              </w:rPr>
              <w:t>WDB93018310295145</w:t>
            </w:r>
          </w:p>
        </w:tc>
      </w:tr>
      <w:tr w:rsidR="004B16D4" w:rsidRPr="00D62D12" w14:paraId="27352CDE" w14:textId="77777777" w:rsidTr="00053B67">
        <w:trPr>
          <w:trHeight w:val="293"/>
        </w:trPr>
        <w:tc>
          <w:tcPr>
            <w:tcW w:w="680" w:type="dxa"/>
            <w:shd w:val="clear" w:color="auto" w:fill="auto"/>
            <w:vAlign w:val="center"/>
          </w:tcPr>
          <w:p w14:paraId="5427AAA9" w14:textId="77777777" w:rsidR="004B16D4" w:rsidRPr="00D62D12" w:rsidRDefault="004B16D4" w:rsidP="004B16D4">
            <w:pPr>
              <w:spacing w:after="0" w:line="240" w:lineRule="auto"/>
              <w:jc w:val="center"/>
              <w:rPr>
                <w:rFonts w:eastAsia="Calibri" w:cstheme="minorHAnsi"/>
                <w:color w:val="000000"/>
                <w:sz w:val="24"/>
                <w:szCs w:val="24"/>
                <w:lang w:eastAsia="ru-RU"/>
              </w:rPr>
            </w:pPr>
            <w:r w:rsidRPr="00D62D12">
              <w:rPr>
                <w:rFonts w:eastAsia="Calibri" w:cstheme="minorHAnsi"/>
                <w:color w:val="000000"/>
                <w:sz w:val="24"/>
                <w:szCs w:val="24"/>
                <w:lang w:eastAsia="ru-RU"/>
              </w:rPr>
              <w:t>27</w:t>
            </w:r>
          </w:p>
        </w:tc>
        <w:tc>
          <w:tcPr>
            <w:tcW w:w="3573" w:type="dxa"/>
            <w:shd w:val="clear" w:color="auto" w:fill="auto"/>
            <w:vAlign w:val="center"/>
          </w:tcPr>
          <w:p w14:paraId="10CAF96D" w14:textId="77777777" w:rsidR="004B16D4" w:rsidRPr="00D62D12" w:rsidRDefault="004B16D4" w:rsidP="004B16D4">
            <w:pPr>
              <w:spacing w:after="0" w:line="240" w:lineRule="auto"/>
              <w:rPr>
                <w:rFonts w:eastAsia="Calibri" w:cstheme="minorHAnsi"/>
                <w:color w:val="000000"/>
                <w:sz w:val="24"/>
                <w:szCs w:val="24"/>
                <w:lang w:eastAsia="ru-RU"/>
              </w:rPr>
            </w:pPr>
            <w:r w:rsidRPr="00D62D12">
              <w:rPr>
                <w:rFonts w:eastAsia="Calibri" w:cstheme="minorHAnsi"/>
                <w:color w:val="000000"/>
                <w:sz w:val="24"/>
                <w:szCs w:val="24"/>
                <w:lang w:eastAsia="ru-RU"/>
              </w:rPr>
              <w:t>Спеціалізований вантажний бортовий (з краном-маніпулятором), ВАРЗ МБ-3341, Mеrсеdеs-Benz Aсtrоs 3 3341A</w:t>
            </w:r>
          </w:p>
        </w:tc>
        <w:tc>
          <w:tcPr>
            <w:tcW w:w="1417" w:type="dxa"/>
            <w:shd w:val="clear" w:color="auto" w:fill="auto"/>
            <w:vAlign w:val="center"/>
          </w:tcPr>
          <w:p w14:paraId="55CF90E1" w14:textId="77777777" w:rsidR="004B16D4" w:rsidRPr="00D62D12" w:rsidRDefault="004B16D4" w:rsidP="004B16D4">
            <w:pPr>
              <w:spacing w:after="0" w:line="240" w:lineRule="auto"/>
              <w:jc w:val="center"/>
              <w:rPr>
                <w:rFonts w:eastAsia="Calibri" w:cstheme="minorHAnsi"/>
                <w:color w:val="000000"/>
                <w:sz w:val="24"/>
                <w:szCs w:val="24"/>
                <w:lang w:eastAsia="ru-RU"/>
              </w:rPr>
            </w:pPr>
            <w:r w:rsidRPr="00D62D12">
              <w:rPr>
                <w:rFonts w:eastAsia="Calibri" w:cstheme="minorHAnsi"/>
                <w:color w:val="000000"/>
                <w:sz w:val="24"/>
                <w:szCs w:val="24"/>
                <w:lang w:eastAsia="ru-RU"/>
              </w:rPr>
              <w:t>2018</w:t>
            </w:r>
          </w:p>
        </w:tc>
        <w:tc>
          <w:tcPr>
            <w:tcW w:w="1701" w:type="dxa"/>
            <w:shd w:val="clear" w:color="auto" w:fill="auto"/>
            <w:vAlign w:val="center"/>
          </w:tcPr>
          <w:p w14:paraId="16F5F01E" w14:textId="77777777" w:rsidR="004B16D4" w:rsidRPr="00D62D12" w:rsidRDefault="004B16D4" w:rsidP="004B16D4">
            <w:pPr>
              <w:spacing w:after="0" w:line="240" w:lineRule="auto"/>
              <w:jc w:val="center"/>
              <w:rPr>
                <w:rFonts w:eastAsia="Calibri" w:cstheme="minorHAnsi"/>
                <w:color w:val="000000"/>
                <w:sz w:val="24"/>
                <w:szCs w:val="24"/>
                <w:lang w:eastAsia="ru-RU"/>
              </w:rPr>
            </w:pPr>
            <w:r w:rsidRPr="00D62D12">
              <w:rPr>
                <w:rFonts w:eastAsia="Calibri" w:cstheme="minorHAnsi"/>
                <w:color w:val="000000"/>
                <w:sz w:val="24"/>
                <w:szCs w:val="24"/>
                <w:lang w:eastAsia="ru-RU"/>
              </w:rPr>
              <w:t>АА2575ТІ</w:t>
            </w:r>
          </w:p>
        </w:tc>
        <w:tc>
          <w:tcPr>
            <w:tcW w:w="2694" w:type="dxa"/>
            <w:shd w:val="clear" w:color="auto" w:fill="auto"/>
            <w:vAlign w:val="center"/>
          </w:tcPr>
          <w:p w14:paraId="74096358" w14:textId="77777777" w:rsidR="004B16D4" w:rsidRPr="00D62D12" w:rsidRDefault="004B16D4" w:rsidP="004B16D4">
            <w:pPr>
              <w:spacing w:after="0" w:line="240" w:lineRule="auto"/>
              <w:jc w:val="center"/>
              <w:rPr>
                <w:rFonts w:eastAsia="Calibri" w:cstheme="minorHAnsi"/>
                <w:color w:val="000000"/>
                <w:sz w:val="24"/>
                <w:szCs w:val="24"/>
                <w:lang w:eastAsia="ru-RU"/>
              </w:rPr>
            </w:pPr>
            <w:r w:rsidRPr="00D62D12">
              <w:rPr>
                <w:rFonts w:eastAsia="Calibri" w:cstheme="minorHAnsi"/>
                <w:color w:val="000000"/>
                <w:sz w:val="24"/>
                <w:szCs w:val="24"/>
                <w:lang w:val="ru-RU" w:eastAsia="ru-RU"/>
              </w:rPr>
              <w:t>WDB93018310294833</w:t>
            </w:r>
          </w:p>
        </w:tc>
      </w:tr>
      <w:tr w:rsidR="004B16D4" w:rsidRPr="00D62D12" w14:paraId="6C42EA2F" w14:textId="77777777" w:rsidTr="00053B67">
        <w:trPr>
          <w:trHeight w:val="293"/>
        </w:trPr>
        <w:tc>
          <w:tcPr>
            <w:tcW w:w="680" w:type="dxa"/>
            <w:shd w:val="clear" w:color="auto" w:fill="auto"/>
            <w:vAlign w:val="center"/>
          </w:tcPr>
          <w:p w14:paraId="3E070AE7" w14:textId="77777777" w:rsidR="004B16D4" w:rsidRPr="00D62D12" w:rsidRDefault="004B16D4" w:rsidP="004B16D4">
            <w:pPr>
              <w:spacing w:after="0" w:line="240" w:lineRule="auto"/>
              <w:jc w:val="center"/>
              <w:rPr>
                <w:rFonts w:eastAsia="Calibri" w:cstheme="minorHAnsi"/>
                <w:color w:val="000000"/>
                <w:sz w:val="24"/>
                <w:szCs w:val="24"/>
                <w:lang w:eastAsia="ru-RU"/>
              </w:rPr>
            </w:pPr>
            <w:r w:rsidRPr="00D62D12">
              <w:rPr>
                <w:rFonts w:eastAsia="Calibri" w:cstheme="minorHAnsi"/>
                <w:color w:val="000000"/>
                <w:sz w:val="24"/>
                <w:szCs w:val="24"/>
                <w:lang w:eastAsia="ru-RU"/>
              </w:rPr>
              <w:lastRenderedPageBreak/>
              <w:t>28</w:t>
            </w:r>
          </w:p>
        </w:tc>
        <w:tc>
          <w:tcPr>
            <w:tcW w:w="3573" w:type="dxa"/>
            <w:shd w:val="clear" w:color="auto" w:fill="auto"/>
            <w:vAlign w:val="center"/>
          </w:tcPr>
          <w:p w14:paraId="2F3A19FC" w14:textId="77777777" w:rsidR="004B16D4" w:rsidRPr="00D62D12" w:rsidRDefault="004B16D4" w:rsidP="004B16D4">
            <w:pPr>
              <w:spacing w:after="0" w:line="240" w:lineRule="auto"/>
              <w:rPr>
                <w:rFonts w:eastAsia="Calibri" w:cstheme="minorHAnsi"/>
                <w:color w:val="000000"/>
                <w:sz w:val="24"/>
                <w:szCs w:val="24"/>
                <w:lang w:eastAsia="ru-RU"/>
              </w:rPr>
            </w:pPr>
            <w:r w:rsidRPr="00D62D12">
              <w:rPr>
                <w:rFonts w:eastAsia="Calibri" w:cstheme="minorHAnsi"/>
                <w:color w:val="000000"/>
                <w:sz w:val="24"/>
                <w:szCs w:val="24"/>
                <w:lang w:eastAsia="ru-RU"/>
              </w:rPr>
              <w:t>Спеціалізований вантажний бортовий (з краном-маніпулятором), ВАРЗ МБ-3341, Mеrсеdеs-Benz Aсtrоs 3 3341A</w:t>
            </w:r>
          </w:p>
        </w:tc>
        <w:tc>
          <w:tcPr>
            <w:tcW w:w="1417" w:type="dxa"/>
            <w:shd w:val="clear" w:color="auto" w:fill="auto"/>
            <w:vAlign w:val="center"/>
          </w:tcPr>
          <w:p w14:paraId="630398C2" w14:textId="77777777" w:rsidR="004B16D4" w:rsidRPr="00D62D12" w:rsidRDefault="004B16D4" w:rsidP="004B16D4">
            <w:pPr>
              <w:spacing w:after="0" w:line="240" w:lineRule="auto"/>
              <w:jc w:val="center"/>
              <w:rPr>
                <w:rFonts w:eastAsia="Calibri" w:cstheme="minorHAnsi"/>
                <w:color w:val="000000"/>
                <w:sz w:val="24"/>
                <w:szCs w:val="24"/>
                <w:lang w:eastAsia="ru-RU"/>
              </w:rPr>
            </w:pPr>
            <w:r w:rsidRPr="00D62D12">
              <w:rPr>
                <w:rFonts w:eastAsia="Calibri" w:cstheme="minorHAnsi"/>
                <w:color w:val="000000"/>
                <w:sz w:val="24"/>
                <w:szCs w:val="24"/>
                <w:lang w:eastAsia="ru-RU"/>
              </w:rPr>
              <w:t>2018</w:t>
            </w:r>
          </w:p>
        </w:tc>
        <w:tc>
          <w:tcPr>
            <w:tcW w:w="1701" w:type="dxa"/>
            <w:shd w:val="clear" w:color="auto" w:fill="auto"/>
            <w:vAlign w:val="center"/>
          </w:tcPr>
          <w:p w14:paraId="1C083DDE" w14:textId="77777777" w:rsidR="004B16D4" w:rsidRPr="00D62D12" w:rsidRDefault="004B16D4" w:rsidP="004B16D4">
            <w:pPr>
              <w:spacing w:after="0" w:line="240" w:lineRule="auto"/>
              <w:jc w:val="center"/>
              <w:rPr>
                <w:rFonts w:eastAsia="Calibri" w:cstheme="minorHAnsi"/>
                <w:color w:val="000000"/>
                <w:sz w:val="24"/>
                <w:szCs w:val="24"/>
                <w:lang w:eastAsia="ru-RU"/>
              </w:rPr>
            </w:pPr>
            <w:r w:rsidRPr="00D62D12">
              <w:rPr>
                <w:rFonts w:eastAsia="Calibri" w:cstheme="minorHAnsi"/>
                <w:color w:val="000000"/>
                <w:sz w:val="24"/>
                <w:szCs w:val="24"/>
                <w:lang w:eastAsia="ru-RU"/>
              </w:rPr>
              <w:t>АА2595ТІ</w:t>
            </w:r>
          </w:p>
        </w:tc>
        <w:tc>
          <w:tcPr>
            <w:tcW w:w="2694" w:type="dxa"/>
            <w:shd w:val="clear" w:color="auto" w:fill="auto"/>
            <w:vAlign w:val="center"/>
          </w:tcPr>
          <w:p w14:paraId="033A3D00" w14:textId="77777777" w:rsidR="004B16D4" w:rsidRPr="00D62D12" w:rsidRDefault="004B16D4" w:rsidP="004B16D4">
            <w:pPr>
              <w:spacing w:after="0" w:line="240" w:lineRule="auto"/>
              <w:jc w:val="center"/>
              <w:rPr>
                <w:rFonts w:eastAsia="Calibri" w:cstheme="minorHAnsi"/>
                <w:color w:val="000000"/>
                <w:sz w:val="24"/>
                <w:szCs w:val="24"/>
                <w:lang w:eastAsia="ru-RU"/>
              </w:rPr>
            </w:pPr>
            <w:r w:rsidRPr="00D62D12">
              <w:rPr>
                <w:rFonts w:eastAsia="Calibri" w:cstheme="minorHAnsi"/>
                <w:color w:val="000000"/>
                <w:sz w:val="24"/>
                <w:szCs w:val="24"/>
                <w:lang w:val="ru-RU" w:eastAsia="ru-RU"/>
              </w:rPr>
              <w:t>WDB93018310295143</w:t>
            </w:r>
          </w:p>
        </w:tc>
      </w:tr>
      <w:tr w:rsidR="004B16D4" w:rsidRPr="00D62D12" w14:paraId="439A3294" w14:textId="77777777" w:rsidTr="00053B67">
        <w:trPr>
          <w:trHeight w:val="293"/>
        </w:trPr>
        <w:tc>
          <w:tcPr>
            <w:tcW w:w="680" w:type="dxa"/>
            <w:shd w:val="clear" w:color="auto" w:fill="auto"/>
            <w:vAlign w:val="center"/>
          </w:tcPr>
          <w:p w14:paraId="5E1F0E54" w14:textId="77777777" w:rsidR="004B16D4" w:rsidRPr="00D62D12" w:rsidRDefault="004B16D4" w:rsidP="004B16D4">
            <w:pPr>
              <w:spacing w:after="0" w:line="240" w:lineRule="auto"/>
              <w:jc w:val="center"/>
              <w:rPr>
                <w:rFonts w:eastAsia="Calibri" w:cstheme="minorHAnsi"/>
                <w:color w:val="000000"/>
                <w:sz w:val="24"/>
                <w:szCs w:val="24"/>
                <w:lang w:eastAsia="ru-RU"/>
              </w:rPr>
            </w:pPr>
            <w:r w:rsidRPr="00D62D12">
              <w:rPr>
                <w:rFonts w:eastAsia="Calibri" w:cstheme="minorHAnsi"/>
                <w:color w:val="000000"/>
                <w:sz w:val="24"/>
                <w:szCs w:val="24"/>
                <w:lang w:eastAsia="ru-RU"/>
              </w:rPr>
              <w:t>29</w:t>
            </w:r>
          </w:p>
        </w:tc>
        <w:tc>
          <w:tcPr>
            <w:tcW w:w="3573" w:type="dxa"/>
            <w:shd w:val="clear" w:color="auto" w:fill="auto"/>
            <w:vAlign w:val="center"/>
          </w:tcPr>
          <w:p w14:paraId="687583A8" w14:textId="77777777" w:rsidR="004B16D4" w:rsidRPr="00D62D12" w:rsidRDefault="004B16D4" w:rsidP="004B16D4">
            <w:pPr>
              <w:spacing w:after="0" w:line="240" w:lineRule="auto"/>
              <w:rPr>
                <w:rFonts w:eastAsia="Calibri" w:cstheme="minorHAnsi"/>
                <w:color w:val="000000"/>
                <w:sz w:val="24"/>
                <w:szCs w:val="24"/>
                <w:lang w:eastAsia="ru-RU"/>
              </w:rPr>
            </w:pPr>
            <w:r w:rsidRPr="00D62D12">
              <w:rPr>
                <w:rFonts w:eastAsia="Calibri" w:cstheme="minorHAnsi"/>
                <w:color w:val="000000"/>
                <w:sz w:val="24"/>
                <w:szCs w:val="24"/>
                <w:lang w:eastAsia="ru-RU"/>
              </w:rPr>
              <w:t xml:space="preserve">Спеціалізований вантажний бортовий (з краном-маніпулятором), ВАРЗ МБ-3341, </w:t>
            </w:r>
            <w:r w:rsidRPr="00D62D12">
              <w:rPr>
                <w:rFonts w:eastAsia="Calibri" w:cstheme="minorHAnsi"/>
                <w:color w:val="000000"/>
                <w:sz w:val="24"/>
                <w:szCs w:val="24"/>
                <w:lang w:val="ru-RU" w:eastAsia="ru-RU"/>
              </w:rPr>
              <w:t>M</w:t>
            </w:r>
            <w:r w:rsidRPr="00D62D12">
              <w:rPr>
                <w:rFonts w:eastAsia="Calibri" w:cstheme="minorHAnsi"/>
                <w:color w:val="000000"/>
                <w:sz w:val="24"/>
                <w:szCs w:val="24"/>
                <w:lang w:eastAsia="ru-RU"/>
              </w:rPr>
              <w:t>е</w:t>
            </w:r>
            <w:r w:rsidRPr="00D62D12">
              <w:rPr>
                <w:rFonts w:eastAsia="Calibri" w:cstheme="minorHAnsi"/>
                <w:color w:val="000000"/>
                <w:sz w:val="24"/>
                <w:szCs w:val="24"/>
                <w:lang w:val="ru-RU" w:eastAsia="ru-RU"/>
              </w:rPr>
              <w:t>r</w:t>
            </w:r>
            <w:r w:rsidRPr="00D62D12">
              <w:rPr>
                <w:rFonts w:eastAsia="Calibri" w:cstheme="minorHAnsi"/>
                <w:color w:val="000000"/>
                <w:sz w:val="24"/>
                <w:szCs w:val="24"/>
                <w:lang w:eastAsia="ru-RU"/>
              </w:rPr>
              <w:t>се</w:t>
            </w:r>
            <w:r w:rsidRPr="00D62D12">
              <w:rPr>
                <w:rFonts w:eastAsia="Calibri" w:cstheme="minorHAnsi"/>
                <w:color w:val="000000"/>
                <w:sz w:val="24"/>
                <w:szCs w:val="24"/>
                <w:lang w:val="ru-RU" w:eastAsia="ru-RU"/>
              </w:rPr>
              <w:t>d</w:t>
            </w:r>
            <w:r w:rsidRPr="00D62D12">
              <w:rPr>
                <w:rFonts w:eastAsia="Calibri" w:cstheme="minorHAnsi"/>
                <w:color w:val="000000"/>
                <w:sz w:val="24"/>
                <w:szCs w:val="24"/>
                <w:lang w:eastAsia="ru-RU"/>
              </w:rPr>
              <w:t>е</w:t>
            </w:r>
            <w:r w:rsidRPr="00D62D12">
              <w:rPr>
                <w:rFonts w:eastAsia="Calibri" w:cstheme="minorHAnsi"/>
                <w:color w:val="000000"/>
                <w:sz w:val="24"/>
                <w:szCs w:val="24"/>
                <w:lang w:val="ru-RU" w:eastAsia="ru-RU"/>
              </w:rPr>
              <w:t>s</w:t>
            </w:r>
            <w:r w:rsidRPr="00D62D12">
              <w:rPr>
                <w:rFonts w:eastAsia="Calibri" w:cstheme="minorHAnsi"/>
                <w:color w:val="000000"/>
                <w:sz w:val="24"/>
                <w:szCs w:val="24"/>
                <w:lang w:eastAsia="ru-RU"/>
              </w:rPr>
              <w:t>-</w:t>
            </w:r>
            <w:r w:rsidRPr="00D62D12">
              <w:rPr>
                <w:rFonts w:eastAsia="Calibri" w:cstheme="minorHAnsi"/>
                <w:color w:val="000000"/>
                <w:sz w:val="24"/>
                <w:szCs w:val="24"/>
                <w:lang w:val="ru-RU" w:eastAsia="ru-RU"/>
              </w:rPr>
              <w:t>Benz</w:t>
            </w:r>
            <w:r w:rsidRPr="00D62D12">
              <w:rPr>
                <w:rFonts w:eastAsia="Calibri" w:cstheme="minorHAnsi"/>
                <w:color w:val="000000"/>
                <w:sz w:val="24"/>
                <w:szCs w:val="24"/>
                <w:lang w:eastAsia="ru-RU"/>
              </w:rPr>
              <w:t xml:space="preserve"> </w:t>
            </w:r>
            <w:r w:rsidRPr="00D62D12">
              <w:rPr>
                <w:rFonts w:eastAsia="Calibri" w:cstheme="minorHAnsi"/>
                <w:color w:val="000000"/>
                <w:sz w:val="24"/>
                <w:szCs w:val="24"/>
                <w:lang w:val="ru-RU" w:eastAsia="ru-RU"/>
              </w:rPr>
              <w:t>A</w:t>
            </w:r>
            <w:r w:rsidRPr="00D62D12">
              <w:rPr>
                <w:rFonts w:eastAsia="Calibri" w:cstheme="minorHAnsi"/>
                <w:color w:val="000000"/>
                <w:sz w:val="24"/>
                <w:szCs w:val="24"/>
                <w:lang w:eastAsia="ru-RU"/>
              </w:rPr>
              <w:t>с</w:t>
            </w:r>
            <w:r w:rsidRPr="00D62D12">
              <w:rPr>
                <w:rFonts w:eastAsia="Calibri" w:cstheme="minorHAnsi"/>
                <w:color w:val="000000"/>
                <w:sz w:val="24"/>
                <w:szCs w:val="24"/>
                <w:lang w:val="ru-RU" w:eastAsia="ru-RU"/>
              </w:rPr>
              <w:t>tr</w:t>
            </w:r>
            <w:r w:rsidRPr="00D62D12">
              <w:rPr>
                <w:rFonts w:eastAsia="Calibri" w:cstheme="minorHAnsi"/>
                <w:color w:val="000000"/>
                <w:sz w:val="24"/>
                <w:szCs w:val="24"/>
                <w:lang w:eastAsia="ru-RU"/>
              </w:rPr>
              <w:t>о</w:t>
            </w:r>
            <w:r w:rsidRPr="00D62D12">
              <w:rPr>
                <w:rFonts w:eastAsia="Calibri" w:cstheme="minorHAnsi"/>
                <w:color w:val="000000"/>
                <w:sz w:val="24"/>
                <w:szCs w:val="24"/>
                <w:lang w:val="ru-RU" w:eastAsia="ru-RU"/>
              </w:rPr>
              <w:t>s</w:t>
            </w:r>
            <w:r w:rsidRPr="00D62D12">
              <w:rPr>
                <w:rFonts w:eastAsia="Calibri" w:cstheme="minorHAnsi"/>
                <w:color w:val="000000"/>
                <w:sz w:val="24"/>
                <w:szCs w:val="24"/>
                <w:lang w:eastAsia="ru-RU"/>
              </w:rPr>
              <w:t xml:space="preserve"> 3 3341</w:t>
            </w:r>
            <w:r w:rsidRPr="00D62D12">
              <w:rPr>
                <w:rFonts w:eastAsia="Calibri" w:cstheme="minorHAnsi"/>
                <w:color w:val="000000"/>
                <w:sz w:val="24"/>
                <w:szCs w:val="24"/>
                <w:lang w:val="ru-RU" w:eastAsia="ru-RU"/>
              </w:rPr>
              <w:t>A</w:t>
            </w:r>
          </w:p>
        </w:tc>
        <w:tc>
          <w:tcPr>
            <w:tcW w:w="1417" w:type="dxa"/>
            <w:shd w:val="clear" w:color="auto" w:fill="auto"/>
            <w:vAlign w:val="center"/>
          </w:tcPr>
          <w:p w14:paraId="7F48A762" w14:textId="77777777" w:rsidR="004B16D4" w:rsidRPr="00D62D12" w:rsidRDefault="004B16D4" w:rsidP="004B16D4">
            <w:pPr>
              <w:spacing w:after="0" w:line="240" w:lineRule="auto"/>
              <w:jc w:val="center"/>
              <w:rPr>
                <w:rFonts w:eastAsia="Calibri" w:cstheme="minorHAnsi"/>
                <w:color w:val="000000"/>
                <w:sz w:val="24"/>
                <w:szCs w:val="24"/>
                <w:lang w:eastAsia="ru-RU"/>
              </w:rPr>
            </w:pPr>
            <w:r w:rsidRPr="00D62D12">
              <w:rPr>
                <w:rFonts w:eastAsia="Calibri" w:cstheme="minorHAnsi"/>
                <w:color w:val="000000"/>
                <w:sz w:val="24"/>
                <w:szCs w:val="24"/>
                <w:lang w:eastAsia="ru-RU"/>
              </w:rPr>
              <w:t>2018</w:t>
            </w:r>
          </w:p>
        </w:tc>
        <w:tc>
          <w:tcPr>
            <w:tcW w:w="1701" w:type="dxa"/>
            <w:shd w:val="clear" w:color="auto" w:fill="auto"/>
            <w:vAlign w:val="center"/>
          </w:tcPr>
          <w:p w14:paraId="214A5543" w14:textId="77777777" w:rsidR="004B16D4" w:rsidRPr="00D62D12" w:rsidRDefault="004B16D4" w:rsidP="004B16D4">
            <w:pPr>
              <w:spacing w:after="0" w:line="240" w:lineRule="auto"/>
              <w:jc w:val="center"/>
              <w:rPr>
                <w:rFonts w:eastAsia="Calibri" w:cstheme="minorHAnsi"/>
                <w:color w:val="000000"/>
                <w:sz w:val="24"/>
                <w:szCs w:val="24"/>
                <w:lang w:eastAsia="ru-RU"/>
              </w:rPr>
            </w:pPr>
            <w:r w:rsidRPr="00D62D12">
              <w:rPr>
                <w:rFonts w:eastAsia="Calibri" w:cstheme="minorHAnsi"/>
                <w:color w:val="000000"/>
                <w:sz w:val="24"/>
                <w:szCs w:val="24"/>
                <w:lang w:eastAsia="ru-RU"/>
              </w:rPr>
              <w:t>АА2739ТІ</w:t>
            </w:r>
          </w:p>
        </w:tc>
        <w:tc>
          <w:tcPr>
            <w:tcW w:w="2694" w:type="dxa"/>
            <w:shd w:val="clear" w:color="auto" w:fill="auto"/>
            <w:vAlign w:val="center"/>
          </w:tcPr>
          <w:p w14:paraId="3BB5AC27" w14:textId="77777777" w:rsidR="004B16D4" w:rsidRPr="00D62D12" w:rsidRDefault="004B16D4" w:rsidP="004B16D4">
            <w:pPr>
              <w:spacing w:after="0" w:line="240" w:lineRule="auto"/>
              <w:jc w:val="center"/>
              <w:rPr>
                <w:rFonts w:eastAsia="Calibri" w:cstheme="minorHAnsi"/>
                <w:color w:val="000000"/>
                <w:sz w:val="24"/>
                <w:szCs w:val="24"/>
                <w:lang w:eastAsia="ru-RU"/>
              </w:rPr>
            </w:pPr>
            <w:r w:rsidRPr="00D62D12">
              <w:rPr>
                <w:rFonts w:eastAsia="Calibri" w:cstheme="minorHAnsi"/>
                <w:color w:val="000000"/>
                <w:sz w:val="24"/>
                <w:szCs w:val="24"/>
                <w:lang w:val="ru-RU" w:eastAsia="ru-RU"/>
              </w:rPr>
              <w:t>WDB93018310295146</w:t>
            </w:r>
          </w:p>
        </w:tc>
      </w:tr>
      <w:tr w:rsidR="004B16D4" w:rsidRPr="00D62D12" w14:paraId="5E3EEFDC" w14:textId="77777777" w:rsidTr="00053B67">
        <w:trPr>
          <w:trHeight w:val="293"/>
        </w:trPr>
        <w:tc>
          <w:tcPr>
            <w:tcW w:w="680" w:type="dxa"/>
            <w:shd w:val="clear" w:color="auto" w:fill="auto"/>
            <w:vAlign w:val="center"/>
          </w:tcPr>
          <w:p w14:paraId="0D932C83" w14:textId="77777777" w:rsidR="004B16D4" w:rsidRPr="00D62D12" w:rsidRDefault="004B16D4" w:rsidP="004B16D4">
            <w:pPr>
              <w:spacing w:after="0" w:line="240" w:lineRule="auto"/>
              <w:jc w:val="center"/>
              <w:rPr>
                <w:rFonts w:eastAsia="Calibri" w:cstheme="minorHAnsi"/>
                <w:color w:val="000000"/>
                <w:sz w:val="24"/>
                <w:szCs w:val="24"/>
                <w:lang w:eastAsia="ru-RU"/>
              </w:rPr>
            </w:pPr>
            <w:r w:rsidRPr="00D62D12">
              <w:rPr>
                <w:rFonts w:eastAsia="Calibri" w:cstheme="minorHAnsi"/>
                <w:color w:val="000000"/>
                <w:sz w:val="24"/>
                <w:szCs w:val="24"/>
                <w:lang w:eastAsia="ru-RU"/>
              </w:rPr>
              <w:t>30</w:t>
            </w:r>
          </w:p>
        </w:tc>
        <w:tc>
          <w:tcPr>
            <w:tcW w:w="3573" w:type="dxa"/>
            <w:shd w:val="clear" w:color="auto" w:fill="auto"/>
            <w:vAlign w:val="center"/>
          </w:tcPr>
          <w:p w14:paraId="621F61C6" w14:textId="77777777" w:rsidR="004B16D4" w:rsidRPr="00D62D12" w:rsidRDefault="004B16D4" w:rsidP="004B16D4">
            <w:pPr>
              <w:spacing w:after="0" w:line="240" w:lineRule="auto"/>
              <w:rPr>
                <w:rFonts w:eastAsia="Calibri" w:cstheme="minorHAnsi"/>
                <w:color w:val="000000"/>
                <w:sz w:val="24"/>
                <w:szCs w:val="24"/>
                <w:lang w:eastAsia="ru-RU"/>
              </w:rPr>
            </w:pPr>
            <w:r w:rsidRPr="00D62D12">
              <w:rPr>
                <w:rFonts w:eastAsia="Calibri" w:cstheme="minorHAnsi"/>
                <w:color w:val="000000"/>
                <w:sz w:val="24"/>
                <w:szCs w:val="24"/>
                <w:lang w:eastAsia="ru-RU"/>
              </w:rPr>
              <w:t xml:space="preserve">Спеціалізований вантажний бортовий (з краном-маніпулятором), ВАРЗ МБ-3341, </w:t>
            </w:r>
            <w:r w:rsidRPr="00D62D12">
              <w:rPr>
                <w:rFonts w:eastAsia="Calibri" w:cstheme="minorHAnsi"/>
                <w:color w:val="000000"/>
                <w:sz w:val="24"/>
                <w:szCs w:val="24"/>
                <w:lang w:val="ru-RU" w:eastAsia="ru-RU"/>
              </w:rPr>
              <w:t>M</w:t>
            </w:r>
            <w:r w:rsidRPr="00D62D12">
              <w:rPr>
                <w:rFonts w:eastAsia="Calibri" w:cstheme="minorHAnsi"/>
                <w:color w:val="000000"/>
                <w:sz w:val="24"/>
                <w:szCs w:val="24"/>
                <w:lang w:eastAsia="ru-RU"/>
              </w:rPr>
              <w:t>е</w:t>
            </w:r>
            <w:r w:rsidRPr="00D62D12">
              <w:rPr>
                <w:rFonts w:eastAsia="Calibri" w:cstheme="minorHAnsi"/>
                <w:color w:val="000000"/>
                <w:sz w:val="24"/>
                <w:szCs w:val="24"/>
                <w:lang w:val="ru-RU" w:eastAsia="ru-RU"/>
              </w:rPr>
              <w:t>r</w:t>
            </w:r>
            <w:r w:rsidRPr="00D62D12">
              <w:rPr>
                <w:rFonts w:eastAsia="Calibri" w:cstheme="minorHAnsi"/>
                <w:color w:val="000000"/>
                <w:sz w:val="24"/>
                <w:szCs w:val="24"/>
                <w:lang w:eastAsia="ru-RU"/>
              </w:rPr>
              <w:t>се</w:t>
            </w:r>
            <w:r w:rsidRPr="00D62D12">
              <w:rPr>
                <w:rFonts w:eastAsia="Calibri" w:cstheme="minorHAnsi"/>
                <w:color w:val="000000"/>
                <w:sz w:val="24"/>
                <w:szCs w:val="24"/>
                <w:lang w:val="ru-RU" w:eastAsia="ru-RU"/>
              </w:rPr>
              <w:t>d</w:t>
            </w:r>
            <w:r w:rsidRPr="00D62D12">
              <w:rPr>
                <w:rFonts w:eastAsia="Calibri" w:cstheme="minorHAnsi"/>
                <w:color w:val="000000"/>
                <w:sz w:val="24"/>
                <w:szCs w:val="24"/>
                <w:lang w:eastAsia="ru-RU"/>
              </w:rPr>
              <w:t>е</w:t>
            </w:r>
            <w:r w:rsidRPr="00D62D12">
              <w:rPr>
                <w:rFonts w:eastAsia="Calibri" w:cstheme="minorHAnsi"/>
                <w:color w:val="000000"/>
                <w:sz w:val="24"/>
                <w:szCs w:val="24"/>
                <w:lang w:val="ru-RU" w:eastAsia="ru-RU"/>
              </w:rPr>
              <w:t>s</w:t>
            </w:r>
            <w:r w:rsidRPr="00D62D12">
              <w:rPr>
                <w:rFonts w:eastAsia="Calibri" w:cstheme="minorHAnsi"/>
                <w:color w:val="000000"/>
                <w:sz w:val="24"/>
                <w:szCs w:val="24"/>
                <w:lang w:eastAsia="ru-RU"/>
              </w:rPr>
              <w:t>-</w:t>
            </w:r>
            <w:r w:rsidRPr="00D62D12">
              <w:rPr>
                <w:rFonts w:eastAsia="Calibri" w:cstheme="minorHAnsi"/>
                <w:color w:val="000000"/>
                <w:sz w:val="24"/>
                <w:szCs w:val="24"/>
                <w:lang w:val="ru-RU" w:eastAsia="ru-RU"/>
              </w:rPr>
              <w:t>Benz</w:t>
            </w:r>
            <w:r w:rsidRPr="00D62D12">
              <w:rPr>
                <w:rFonts w:eastAsia="Calibri" w:cstheme="minorHAnsi"/>
                <w:color w:val="000000"/>
                <w:sz w:val="24"/>
                <w:szCs w:val="24"/>
                <w:lang w:eastAsia="ru-RU"/>
              </w:rPr>
              <w:t xml:space="preserve"> </w:t>
            </w:r>
            <w:r w:rsidRPr="00D62D12">
              <w:rPr>
                <w:rFonts w:eastAsia="Calibri" w:cstheme="minorHAnsi"/>
                <w:color w:val="000000"/>
                <w:sz w:val="24"/>
                <w:szCs w:val="24"/>
                <w:lang w:val="ru-RU" w:eastAsia="ru-RU"/>
              </w:rPr>
              <w:t>A</w:t>
            </w:r>
            <w:r w:rsidRPr="00D62D12">
              <w:rPr>
                <w:rFonts w:eastAsia="Calibri" w:cstheme="minorHAnsi"/>
                <w:color w:val="000000"/>
                <w:sz w:val="24"/>
                <w:szCs w:val="24"/>
                <w:lang w:eastAsia="ru-RU"/>
              </w:rPr>
              <w:t>с</w:t>
            </w:r>
            <w:r w:rsidRPr="00D62D12">
              <w:rPr>
                <w:rFonts w:eastAsia="Calibri" w:cstheme="minorHAnsi"/>
                <w:color w:val="000000"/>
                <w:sz w:val="24"/>
                <w:szCs w:val="24"/>
                <w:lang w:val="ru-RU" w:eastAsia="ru-RU"/>
              </w:rPr>
              <w:t>tr</w:t>
            </w:r>
            <w:r w:rsidRPr="00D62D12">
              <w:rPr>
                <w:rFonts w:eastAsia="Calibri" w:cstheme="minorHAnsi"/>
                <w:color w:val="000000"/>
                <w:sz w:val="24"/>
                <w:szCs w:val="24"/>
                <w:lang w:eastAsia="ru-RU"/>
              </w:rPr>
              <w:t>о</w:t>
            </w:r>
            <w:r w:rsidRPr="00D62D12">
              <w:rPr>
                <w:rFonts w:eastAsia="Calibri" w:cstheme="minorHAnsi"/>
                <w:color w:val="000000"/>
                <w:sz w:val="24"/>
                <w:szCs w:val="24"/>
                <w:lang w:val="ru-RU" w:eastAsia="ru-RU"/>
              </w:rPr>
              <w:t>s</w:t>
            </w:r>
            <w:r w:rsidRPr="00D62D12">
              <w:rPr>
                <w:rFonts w:eastAsia="Calibri" w:cstheme="minorHAnsi"/>
                <w:color w:val="000000"/>
                <w:sz w:val="24"/>
                <w:szCs w:val="24"/>
                <w:lang w:eastAsia="ru-RU"/>
              </w:rPr>
              <w:t xml:space="preserve"> 3 3341</w:t>
            </w:r>
            <w:r w:rsidRPr="00D62D12">
              <w:rPr>
                <w:rFonts w:eastAsia="Calibri" w:cstheme="minorHAnsi"/>
                <w:color w:val="000000"/>
                <w:sz w:val="24"/>
                <w:szCs w:val="24"/>
                <w:lang w:val="ru-RU" w:eastAsia="ru-RU"/>
              </w:rPr>
              <w:t>A</w:t>
            </w:r>
          </w:p>
        </w:tc>
        <w:tc>
          <w:tcPr>
            <w:tcW w:w="1417" w:type="dxa"/>
            <w:shd w:val="clear" w:color="auto" w:fill="auto"/>
            <w:vAlign w:val="center"/>
          </w:tcPr>
          <w:p w14:paraId="68F6CE01" w14:textId="77777777" w:rsidR="004B16D4" w:rsidRPr="00D62D12" w:rsidRDefault="004B16D4" w:rsidP="004B16D4">
            <w:pPr>
              <w:spacing w:after="0" w:line="240" w:lineRule="auto"/>
              <w:jc w:val="center"/>
              <w:rPr>
                <w:rFonts w:eastAsia="Calibri" w:cstheme="minorHAnsi"/>
                <w:color w:val="000000"/>
                <w:sz w:val="24"/>
                <w:szCs w:val="24"/>
                <w:lang w:eastAsia="ru-RU"/>
              </w:rPr>
            </w:pPr>
            <w:r w:rsidRPr="00D62D12">
              <w:rPr>
                <w:rFonts w:eastAsia="Calibri" w:cstheme="minorHAnsi"/>
                <w:color w:val="000000"/>
                <w:sz w:val="24"/>
                <w:szCs w:val="24"/>
                <w:lang w:eastAsia="ru-RU"/>
              </w:rPr>
              <w:t>2018</w:t>
            </w:r>
          </w:p>
        </w:tc>
        <w:tc>
          <w:tcPr>
            <w:tcW w:w="1701" w:type="dxa"/>
            <w:shd w:val="clear" w:color="auto" w:fill="auto"/>
            <w:vAlign w:val="center"/>
          </w:tcPr>
          <w:p w14:paraId="5F49FDD6" w14:textId="77777777" w:rsidR="004B16D4" w:rsidRPr="00D62D12" w:rsidRDefault="004B16D4" w:rsidP="004B16D4">
            <w:pPr>
              <w:spacing w:after="0" w:line="240" w:lineRule="auto"/>
              <w:jc w:val="center"/>
              <w:rPr>
                <w:rFonts w:eastAsia="Calibri" w:cstheme="minorHAnsi"/>
                <w:color w:val="000000"/>
                <w:sz w:val="24"/>
                <w:szCs w:val="24"/>
                <w:lang w:eastAsia="ru-RU"/>
              </w:rPr>
            </w:pPr>
            <w:r w:rsidRPr="00D62D12">
              <w:rPr>
                <w:rFonts w:eastAsia="Calibri" w:cstheme="minorHAnsi"/>
                <w:color w:val="000000"/>
                <w:sz w:val="24"/>
                <w:szCs w:val="24"/>
                <w:lang w:eastAsia="ru-RU"/>
              </w:rPr>
              <w:t>АА2746ТІ</w:t>
            </w:r>
          </w:p>
        </w:tc>
        <w:tc>
          <w:tcPr>
            <w:tcW w:w="2694" w:type="dxa"/>
            <w:shd w:val="clear" w:color="auto" w:fill="auto"/>
            <w:vAlign w:val="center"/>
          </w:tcPr>
          <w:p w14:paraId="349BF626" w14:textId="77777777" w:rsidR="004B16D4" w:rsidRPr="00D62D12" w:rsidRDefault="004B16D4" w:rsidP="004B16D4">
            <w:pPr>
              <w:spacing w:after="0" w:line="240" w:lineRule="auto"/>
              <w:jc w:val="center"/>
              <w:rPr>
                <w:rFonts w:eastAsia="Calibri" w:cstheme="minorHAnsi"/>
                <w:color w:val="000000"/>
                <w:sz w:val="24"/>
                <w:szCs w:val="24"/>
                <w:lang w:eastAsia="ru-RU"/>
              </w:rPr>
            </w:pPr>
            <w:r w:rsidRPr="00D62D12">
              <w:rPr>
                <w:rFonts w:eastAsia="Calibri" w:cstheme="minorHAnsi"/>
                <w:color w:val="000000"/>
                <w:sz w:val="24"/>
                <w:szCs w:val="24"/>
                <w:lang w:val="ru-RU" w:eastAsia="ru-RU"/>
              </w:rPr>
              <w:t>WDB93018310294834</w:t>
            </w:r>
          </w:p>
        </w:tc>
      </w:tr>
      <w:tr w:rsidR="004B16D4" w:rsidRPr="00D62D12" w14:paraId="4441362E" w14:textId="77777777" w:rsidTr="00053B67">
        <w:trPr>
          <w:trHeight w:val="293"/>
        </w:trPr>
        <w:tc>
          <w:tcPr>
            <w:tcW w:w="680" w:type="dxa"/>
            <w:shd w:val="clear" w:color="auto" w:fill="auto"/>
            <w:vAlign w:val="center"/>
          </w:tcPr>
          <w:p w14:paraId="2F84C5E1" w14:textId="77777777" w:rsidR="004B16D4" w:rsidRPr="00D62D12" w:rsidRDefault="004B16D4" w:rsidP="004B16D4">
            <w:pPr>
              <w:spacing w:after="0" w:line="240" w:lineRule="auto"/>
              <w:jc w:val="center"/>
              <w:rPr>
                <w:rFonts w:eastAsia="Calibri" w:cstheme="minorHAnsi"/>
                <w:color w:val="000000"/>
                <w:sz w:val="24"/>
                <w:szCs w:val="24"/>
                <w:lang w:eastAsia="ru-RU"/>
              </w:rPr>
            </w:pPr>
            <w:r w:rsidRPr="00D62D12">
              <w:rPr>
                <w:rFonts w:eastAsia="Calibri" w:cstheme="minorHAnsi"/>
                <w:color w:val="000000"/>
                <w:sz w:val="24"/>
                <w:szCs w:val="24"/>
                <w:lang w:eastAsia="ru-RU"/>
              </w:rPr>
              <w:t>31</w:t>
            </w:r>
          </w:p>
        </w:tc>
        <w:tc>
          <w:tcPr>
            <w:tcW w:w="3573" w:type="dxa"/>
            <w:shd w:val="clear" w:color="auto" w:fill="auto"/>
            <w:vAlign w:val="center"/>
          </w:tcPr>
          <w:p w14:paraId="13A8255A" w14:textId="77777777" w:rsidR="004B16D4" w:rsidRPr="00D62D12" w:rsidRDefault="004B16D4" w:rsidP="004B16D4">
            <w:pPr>
              <w:spacing w:after="0" w:line="240" w:lineRule="auto"/>
              <w:rPr>
                <w:rFonts w:eastAsia="Calibri" w:cstheme="minorHAnsi"/>
                <w:color w:val="000000"/>
                <w:sz w:val="24"/>
                <w:szCs w:val="24"/>
                <w:lang w:eastAsia="ru-RU"/>
              </w:rPr>
            </w:pPr>
            <w:r w:rsidRPr="00D62D12">
              <w:rPr>
                <w:rFonts w:eastAsia="Calibri" w:cstheme="minorHAnsi"/>
                <w:color w:val="000000"/>
                <w:sz w:val="24"/>
                <w:szCs w:val="24"/>
                <w:lang w:eastAsia="ru-RU"/>
              </w:rPr>
              <w:t>Спеціалізований вантажний бортовий (з краном-маніпулятором), ВАРЗ МБ-3341, Mеrсеdеs-Benz Aсtrоs 3 3341A</w:t>
            </w:r>
          </w:p>
        </w:tc>
        <w:tc>
          <w:tcPr>
            <w:tcW w:w="1417" w:type="dxa"/>
            <w:shd w:val="clear" w:color="auto" w:fill="auto"/>
            <w:vAlign w:val="center"/>
          </w:tcPr>
          <w:p w14:paraId="34ADB4A7" w14:textId="77777777" w:rsidR="004B16D4" w:rsidRPr="00D62D12" w:rsidRDefault="004B16D4" w:rsidP="004B16D4">
            <w:pPr>
              <w:spacing w:after="0" w:line="240" w:lineRule="auto"/>
              <w:jc w:val="center"/>
              <w:rPr>
                <w:rFonts w:eastAsia="Calibri" w:cstheme="minorHAnsi"/>
                <w:color w:val="000000"/>
                <w:sz w:val="24"/>
                <w:szCs w:val="24"/>
                <w:lang w:eastAsia="ru-RU"/>
              </w:rPr>
            </w:pPr>
            <w:r w:rsidRPr="00D62D12">
              <w:rPr>
                <w:rFonts w:eastAsia="Calibri" w:cstheme="minorHAnsi"/>
                <w:color w:val="000000"/>
                <w:sz w:val="24"/>
                <w:szCs w:val="24"/>
                <w:lang w:eastAsia="ru-RU"/>
              </w:rPr>
              <w:t>2018</w:t>
            </w:r>
          </w:p>
        </w:tc>
        <w:tc>
          <w:tcPr>
            <w:tcW w:w="1701" w:type="dxa"/>
            <w:shd w:val="clear" w:color="auto" w:fill="auto"/>
            <w:vAlign w:val="center"/>
          </w:tcPr>
          <w:p w14:paraId="06F84509" w14:textId="77777777" w:rsidR="004B16D4" w:rsidRPr="00D62D12" w:rsidRDefault="004B16D4" w:rsidP="004B16D4">
            <w:pPr>
              <w:spacing w:after="0" w:line="240" w:lineRule="auto"/>
              <w:jc w:val="center"/>
              <w:rPr>
                <w:rFonts w:eastAsia="Calibri" w:cstheme="minorHAnsi"/>
                <w:color w:val="000000"/>
                <w:sz w:val="24"/>
                <w:szCs w:val="24"/>
                <w:lang w:eastAsia="ru-RU"/>
              </w:rPr>
            </w:pPr>
            <w:r w:rsidRPr="00D62D12">
              <w:rPr>
                <w:rFonts w:eastAsia="Calibri" w:cstheme="minorHAnsi"/>
                <w:color w:val="000000"/>
                <w:sz w:val="24"/>
                <w:szCs w:val="24"/>
                <w:lang w:eastAsia="ru-RU"/>
              </w:rPr>
              <w:t>АА2747ТІ</w:t>
            </w:r>
          </w:p>
        </w:tc>
        <w:tc>
          <w:tcPr>
            <w:tcW w:w="2694" w:type="dxa"/>
            <w:shd w:val="clear" w:color="auto" w:fill="auto"/>
            <w:vAlign w:val="center"/>
          </w:tcPr>
          <w:p w14:paraId="7D7D1FFD" w14:textId="77777777" w:rsidR="004B16D4" w:rsidRPr="00D62D12" w:rsidRDefault="004B16D4" w:rsidP="004B16D4">
            <w:pPr>
              <w:spacing w:after="0" w:line="240" w:lineRule="auto"/>
              <w:jc w:val="center"/>
              <w:rPr>
                <w:rFonts w:eastAsia="Calibri" w:cstheme="minorHAnsi"/>
                <w:color w:val="000000"/>
                <w:sz w:val="24"/>
                <w:szCs w:val="24"/>
                <w:lang w:eastAsia="ru-RU"/>
              </w:rPr>
            </w:pPr>
            <w:r w:rsidRPr="00D62D12">
              <w:rPr>
                <w:rFonts w:eastAsia="Calibri" w:cstheme="minorHAnsi"/>
                <w:color w:val="000000"/>
                <w:sz w:val="24"/>
                <w:szCs w:val="24"/>
                <w:lang w:val="ru-RU" w:eastAsia="ru-RU"/>
              </w:rPr>
              <w:t>WDB93018310294835</w:t>
            </w:r>
          </w:p>
        </w:tc>
      </w:tr>
      <w:tr w:rsidR="004B16D4" w:rsidRPr="00D62D12" w14:paraId="03B7D2C5" w14:textId="77777777" w:rsidTr="00053B67">
        <w:trPr>
          <w:trHeight w:val="293"/>
        </w:trPr>
        <w:tc>
          <w:tcPr>
            <w:tcW w:w="680" w:type="dxa"/>
            <w:shd w:val="clear" w:color="auto" w:fill="auto"/>
            <w:vAlign w:val="center"/>
          </w:tcPr>
          <w:p w14:paraId="14C85390" w14:textId="77777777" w:rsidR="004B16D4" w:rsidRPr="00D62D12" w:rsidRDefault="004B16D4" w:rsidP="004B16D4">
            <w:pPr>
              <w:spacing w:after="0" w:line="240" w:lineRule="auto"/>
              <w:jc w:val="center"/>
              <w:rPr>
                <w:rFonts w:eastAsia="Calibri" w:cstheme="minorHAnsi"/>
                <w:color w:val="000000"/>
                <w:sz w:val="24"/>
                <w:szCs w:val="24"/>
                <w:lang w:eastAsia="ru-RU"/>
              </w:rPr>
            </w:pPr>
            <w:r w:rsidRPr="00D62D12">
              <w:rPr>
                <w:rFonts w:eastAsia="Calibri" w:cstheme="minorHAnsi"/>
                <w:color w:val="000000"/>
                <w:sz w:val="24"/>
                <w:szCs w:val="24"/>
                <w:lang w:eastAsia="ru-RU"/>
              </w:rPr>
              <w:t>32</w:t>
            </w:r>
          </w:p>
        </w:tc>
        <w:tc>
          <w:tcPr>
            <w:tcW w:w="3573" w:type="dxa"/>
            <w:shd w:val="clear" w:color="auto" w:fill="auto"/>
            <w:vAlign w:val="center"/>
          </w:tcPr>
          <w:p w14:paraId="643A6E69" w14:textId="77777777" w:rsidR="004B16D4" w:rsidRPr="00D62D12" w:rsidRDefault="004B16D4" w:rsidP="004B16D4">
            <w:pPr>
              <w:spacing w:after="0" w:line="240" w:lineRule="auto"/>
              <w:rPr>
                <w:rFonts w:eastAsia="Calibri" w:cstheme="minorHAnsi"/>
                <w:color w:val="000000"/>
                <w:sz w:val="24"/>
                <w:szCs w:val="24"/>
                <w:lang w:eastAsia="ru-RU"/>
              </w:rPr>
            </w:pPr>
            <w:r w:rsidRPr="00D62D12">
              <w:rPr>
                <w:rFonts w:eastAsia="Calibri" w:cstheme="minorHAnsi"/>
                <w:color w:val="000000"/>
                <w:sz w:val="24"/>
                <w:szCs w:val="24"/>
                <w:lang w:eastAsia="ru-RU"/>
              </w:rPr>
              <w:t>Спеціалізований вантажний бортовий (з краном-маніпулятором), ВАРЗ МБ-3341, Mеrсеdеs-Benz Aсtrоs 3 3341A</w:t>
            </w:r>
          </w:p>
        </w:tc>
        <w:tc>
          <w:tcPr>
            <w:tcW w:w="1417" w:type="dxa"/>
            <w:shd w:val="clear" w:color="auto" w:fill="auto"/>
            <w:vAlign w:val="center"/>
          </w:tcPr>
          <w:p w14:paraId="30AAADB4" w14:textId="77777777" w:rsidR="004B16D4" w:rsidRPr="00D62D12" w:rsidRDefault="004B16D4" w:rsidP="004B16D4">
            <w:pPr>
              <w:spacing w:after="0" w:line="240" w:lineRule="auto"/>
              <w:jc w:val="center"/>
              <w:rPr>
                <w:rFonts w:eastAsia="Calibri" w:cstheme="minorHAnsi"/>
                <w:color w:val="000000"/>
                <w:sz w:val="24"/>
                <w:szCs w:val="24"/>
                <w:lang w:eastAsia="ru-RU"/>
              </w:rPr>
            </w:pPr>
            <w:r w:rsidRPr="00D62D12">
              <w:rPr>
                <w:rFonts w:eastAsia="Calibri" w:cstheme="minorHAnsi"/>
                <w:color w:val="000000"/>
                <w:sz w:val="24"/>
                <w:szCs w:val="24"/>
                <w:lang w:eastAsia="ru-RU"/>
              </w:rPr>
              <w:t>2018</w:t>
            </w:r>
          </w:p>
        </w:tc>
        <w:tc>
          <w:tcPr>
            <w:tcW w:w="1701" w:type="dxa"/>
            <w:shd w:val="clear" w:color="auto" w:fill="auto"/>
            <w:vAlign w:val="center"/>
          </w:tcPr>
          <w:p w14:paraId="1ED69A06" w14:textId="77777777" w:rsidR="004B16D4" w:rsidRPr="00D62D12" w:rsidRDefault="004B16D4" w:rsidP="004B16D4">
            <w:pPr>
              <w:spacing w:after="0" w:line="240" w:lineRule="auto"/>
              <w:jc w:val="center"/>
              <w:rPr>
                <w:rFonts w:eastAsia="Calibri" w:cstheme="minorHAnsi"/>
                <w:color w:val="000000"/>
                <w:sz w:val="24"/>
                <w:szCs w:val="24"/>
                <w:lang w:eastAsia="ru-RU"/>
              </w:rPr>
            </w:pPr>
            <w:r w:rsidRPr="00D62D12">
              <w:rPr>
                <w:rFonts w:eastAsia="Calibri" w:cstheme="minorHAnsi"/>
                <w:color w:val="000000"/>
                <w:sz w:val="24"/>
                <w:szCs w:val="24"/>
                <w:lang w:eastAsia="ru-RU"/>
              </w:rPr>
              <w:t>АА2571ТІ</w:t>
            </w:r>
          </w:p>
        </w:tc>
        <w:tc>
          <w:tcPr>
            <w:tcW w:w="2694" w:type="dxa"/>
            <w:shd w:val="clear" w:color="auto" w:fill="auto"/>
            <w:vAlign w:val="center"/>
          </w:tcPr>
          <w:p w14:paraId="29DFA489" w14:textId="77777777" w:rsidR="004B16D4" w:rsidRPr="00D62D12" w:rsidRDefault="004B16D4" w:rsidP="004B16D4">
            <w:pPr>
              <w:spacing w:after="0" w:line="240" w:lineRule="auto"/>
              <w:jc w:val="center"/>
              <w:rPr>
                <w:rFonts w:eastAsia="Calibri" w:cstheme="minorHAnsi"/>
                <w:color w:val="000000"/>
                <w:sz w:val="24"/>
                <w:szCs w:val="24"/>
                <w:lang w:eastAsia="ru-RU"/>
              </w:rPr>
            </w:pPr>
            <w:r w:rsidRPr="00D62D12">
              <w:rPr>
                <w:rFonts w:eastAsia="Calibri" w:cstheme="minorHAnsi"/>
                <w:color w:val="000000"/>
                <w:sz w:val="24"/>
                <w:szCs w:val="24"/>
                <w:lang w:val="ru-RU" w:eastAsia="ru-RU"/>
              </w:rPr>
              <w:t>WDB93018310295480</w:t>
            </w:r>
          </w:p>
        </w:tc>
      </w:tr>
      <w:tr w:rsidR="004B16D4" w:rsidRPr="00D62D12" w14:paraId="59B3BCA8" w14:textId="77777777" w:rsidTr="00053B67">
        <w:trPr>
          <w:trHeight w:val="293"/>
        </w:trPr>
        <w:tc>
          <w:tcPr>
            <w:tcW w:w="680" w:type="dxa"/>
            <w:shd w:val="clear" w:color="auto" w:fill="auto"/>
            <w:vAlign w:val="center"/>
          </w:tcPr>
          <w:p w14:paraId="3E1D8F7B" w14:textId="77777777" w:rsidR="004B16D4" w:rsidRPr="00D62D12" w:rsidRDefault="004B16D4" w:rsidP="004B16D4">
            <w:pPr>
              <w:spacing w:after="0" w:line="240" w:lineRule="auto"/>
              <w:jc w:val="center"/>
              <w:rPr>
                <w:rFonts w:eastAsia="Calibri" w:cstheme="minorHAnsi"/>
                <w:color w:val="000000"/>
                <w:sz w:val="24"/>
                <w:szCs w:val="24"/>
                <w:lang w:eastAsia="ru-RU"/>
              </w:rPr>
            </w:pPr>
            <w:r w:rsidRPr="00D62D12">
              <w:rPr>
                <w:rFonts w:eastAsia="Calibri" w:cstheme="minorHAnsi"/>
                <w:color w:val="000000"/>
                <w:sz w:val="24"/>
                <w:szCs w:val="24"/>
                <w:lang w:eastAsia="ru-RU"/>
              </w:rPr>
              <w:t>33</w:t>
            </w:r>
          </w:p>
        </w:tc>
        <w:tc>
          <w:tcPr>
            <w:tcW w:w="3573" w:type="dxa"/>
            <w:shd w:val="clear" w:color="auto" w:fill="auto"/>
            <w:vAlign w:val="center"/>
          </w:tcPr>
          <w:p w14:paraId="0F163934" w14:textId="77777777" w:rsidR="004B16D4" w:rsidRPr="00D62D12" w:rsidRDefault="004B16D4" w:rsidP="004B16D4">
            <w:pPr>
              <w:spacing w:after="0" w:line="240" w:lineRule="auto"/>
              <w:rPr>
                <w:rFonts w:eastAsia="Calibri" w:cstheme="minorHAnsi"/>
                <w:color w:val="000000"/>
                <w:sz w:val="24"/>
                <w:szCs w:val="24"/>
                <w:lang w:eastAsia="ru-RU"/>
              </w:rPr>
            </w:pPr>
            <w:r w:rsidRPr="00D62D12">
              <w:rPr>
                <w:rFonts w:eastAsia="Calibri" w:cstheme="minorHAnsi"/>
                <w:color w:val="000000"/>
                <w:sz w:val="24"/>
                <w:szCs w:val="24"/>
                <w:lang w:eastAsia="ru-RU"/>
              </w:rPr>
              <w:t>Спеціалізований вантажний бортовий (з краном-маніпулятором), ВАРЗ МБ-3341, Mеrсеdеs-Benz Aсtrоs 3 3341A</w:t>
            </w:r>
          </w:p>
        </w:tc>
        <w:tc>
          <w:tcPr>
            <w:tcW w:w="1417" w:type="dxa"/>
            <w:shd w:val="clear" w:color="auto" w:fill="auto"/>
            <w:vAlign w:val="center"/>
          </w:tcPr>
          <w:p w14:paraId="629D395C" w14:textId="77777777" w:rsidR="004B16D4" w:rsidRPr="00D62D12" w:rsidRDefault="004B16D4" w:rsidP="004B16D4">
            <w:pPr>
              <w:spacing w:after="0" w:line="240" w:lineRule="auto"/>
              <w:jc w:val="center"/>
              <w:rPr>
                <w:rFonts w:eastAsia="Calibri" w:cstheme="minorHAnsi"/>
                <w:color w:val="000000"/>
                <w:sz w:val="24"/>
                <w:szCs w:val="24"/>
                <w:lang w:eastAsia="ru-RU"/>
              </w:rPr>
            </w:pPr>
            <w:r w:rsidRPr="00D62D12">
              <w:rPr>
                <w:rFonts w:eastAsia="Calibri" w:cstheme="minorHAnsi"/>
                <w:color w:val="000000"/>
                <w:sz w:val="24"/>
                <w:szCs w:val="24"/>
                <w:lang w:eastAsia="ru-RU"/>
              </w:rPr>
              <w:t>2018</w:t>
            </w:r>
          </w:p>
        </w:tc>
        <w:tc>
          <w:tcPr>
            <w:tcW w:w="1701" w:type="dxa"/>
            <w:shd w:val="clear" w:color="auto" w:fill="auto"/>
            <w:vAlign w:val="center"/>
          </w:tcPr>
          <w:p w14:paraId="44AE6479" w14:textId="77777777" w:rsidR="004B16D4" w:rsidRPr="00D62D12" w:rsidRDefault="004B16D4" w:rsidP="004B16D4">
            <w:pPr>
              <w:spacing w:after="0" w:line="240" w:lineRule="auto"/>
              <w:jc w:val="center"/>
              <w:rPr>
                <w:rFonts w:eastAsia="Calibri" w:cstheme="minorHAnsi"/>
                <w:color w:val="000000"/>
                <w:sz w:val="24"/>
                <w:szCs w:val="24"/>
                <w:lang w:eastAsia="ru-RU"/>
              </w:rPr>
            </w:pPr>
            <w:r w:rsidRPr="00D62D12">
              <w:rPr>
                <w:rFonts w:eastAsia="Calibri" w:cstheme="minorHAnsi"/>
                <w:color w:val="000000"/>
                <w:sz w:val="24"/>
                <w:szCs w:val="24"/>
                <w:lang w:eastAsia="ru-RU"/>
              </w:rPr>
              <w:t>АА2596ТІ</w:t>
            </w:r>
          </w:p>
        </w:tc>
        <w:tc>
          <w:tcPr>
            <w:tcW w:w="2694" w:type="dxa"/>
            <w:shd w:val="clear" w:color="auto" w:fill="auto"/>
            <w:vAlign w:val="center"/>
          </w:tcPr>
          <w:p w14:paraId="71515EEE" w14:textId="77777777" w:rsidR="004B16D4" w:rsidRPr="00D62D12" w:rsidRDefault="004B16D4" w:rsidP="004B16D4">
            <w:pPr>
              <w:spacing w:after="0" w:line="240" w:lineRule="auto"/>
              <w:jc w:val="center"/>
              <w:rPr>
                <w:rFonts w:eastAsia="Calibri" w:cstheme="minorHAnsi"/>
                <w:color w:val="000000"/>
                <w:sz w:val="24"/>
                <w:szCs w:val="24"/>
                <w:lang w:eastAsia="ru-RU"/>
              </w:rPr>
            </w:pPr>
            <w:r w:rsidRPr="00D62D12">
              <w:rPr>
                <w:rFonts w:eastAsia="Calibri" w:cstheme="minorHAnsi"/>
                <w:color w:val="000000"/>
                <w:sz w:val="24"/>
                <w:szCs w:val="24"/>
                <w:lang w:val="ru-RU" w:eastAsia="ru-RU"/>
              </w:rPr>
              <w:t>WDB93018310295144</w:t>
            </w:r>
          </w:p>
        </w:tc>
      </w:tr>
      <w:tr w:rsidR="004B16D4" w:rsidRPr="00D62D12" w14:paraId="0D0C97E8" w14:textId="77777777" w:rsidTr="00053B67">
        <w:trPr>
          <w:trHeight w:val="293"/>
        </w:trPr>
        <w:tc>
          <w:tcPr>
            <w:tcW w:w="680" w:type="dxa"/>
            <w:shd w:val="clear" w:color="auto" w:fill="auto"/>
            <w:vAlign w:val="center"/>
          </w:tcPr>
          <w:p w14:paraId="5F595DF5" w14:textId="77777777" w:rsidR="004B16D4" w:rsidRPr="00D62D12" w:rsidRDefault="004B16D4" w:rsidP="004B16D4">
            <w:pPr>
              <w:spacing w:after="0" w:line="240" w:lineRule="auto"/>
              <w:jc w:val="center"/>
              <w:rPr>
                <w:rFonts w:eastAsia="Calibri" w:cstheme="minorHAnsi"/>
                <w:color w:val="000000"/>
                <w:sz w:val="24"/>
                <w:szCs w:val="24"/>
                <w:lang w:eastAsia="ru-RU"/>
              </w:rPr>
            </w:pPr>
            <w:r w:rsidRPr="00D62D12">
              <w:rPr>
                <w:rFonts w:eastAsia="Calibri" w:cstheme="minorHAnsi"/>
                <w:color w:val="000000"/>
                <w:sz w:val="24"/>
                <w:szCs w:val="24"/>
                <w:lang w:eastAsia="ru-RU"/>
              </w:rPr>
              <w:t>34</w:t>
            </w:r>
          </w:p>
        </w:tc>
        <w:tc>
          <w:tcPr>
            <w:tcW w:w="3573" w:type="dxa"/>
            <w:shd w:val="clear" w:color="auto" w:fill="auto"/>
            <w:vAlign w:val="center"/>
          </w:tcPr>
          <w:p w14:paraId="0276738C" w14:textId="77777777" w:rsidR="004B16D4" w:rsidRPr="00D62D12" w:rsidRDefault="004B16D4" w:rsidP="004B16D4">
            <w:pPr>
              <w:spacing w:after="0" w:line="240" w:lineRule="auto"/>
              <w:rPr>
                <w:rFonts w:eastAsia="Calibri" w:cstheme="minorHAnsi"/>
                <w:color w:val="000000"/>
                <w:sz w:val="24"/>
                <w:szCs w:val="24"/>
                <w:lang w:eastAsia="ru-RU"/>
              </w:rPr>
            </w:pPr>
            <w:r w:rsidRPr="00D62D12">
              <w:rPr>
                <w:rFonts w:eastAsia="Calibri" w:cstheme="minorHAnsi"/>
                <w:color w:val="000000"/>
                <w:sz w:val="24"/>
                <w:szCs w:val="24"/>
                <w:lang w:eastAsia="ru-RU"/>
              </w:rPr>
              <w:t>Спеціалізований вантажний бортовий (з краном-маніпулятором), ВАРЗ МБ-3341, Mеrсеdеs-Benz Aсtrоs 3 3341A</w:t>
            </w:r>
          </w:p>
        </w:tc>
        <w:tc>
          <w:tcPr>
            <w:tcW w:w="1417" w:type="dxa"/>
            <w:shd w:val="clear" w:color="auto" w:fill="auto"/>
            <w:vAlign w:val="center"/>
          </w:tcPr>
          <w:p w14:paraId="153B78C9" w14:textId="77777777" w:rsidR="004B16D4" w:rsidRPr="00D62D12" w:rsidRDefault="004B16D4" w:rsidP="004B16D4">
            <w:pPr>
              <w:spacing w:after="0" w:line="240" w:lineRule="auto"/>
              <w:jc w:val="center"/>
              <w:rPr>
                <w:rFonts w:eastAsia="Calibri" w:cstheme="minorHAnsi"/>
                <w:color w:val="000000"/>
                <w:sz w:val="24"/>
                <w:szCs w:val="24"/>
                <w:lang w:eastAsia="ru-RU"/>
              </w:rPr>
            </w:pPr>
            <w:r w:rsidRPr="00D62D12">
              <w:rPr>
                <w:rFonts w:eastAsia="Calibri" w:cstheme="minorHAnsi"/>
                <w:color w:val="000000"/>
                <w:sz w:val="24"/>
                <w:szCs w:val="24"/>
                <w:lang w:eastAsia="ru-RU"/>
              </w:rPr>
              <w:t>2018</w:t>
            </w:r>
          </w:p>
        </w:tc>
        <w:tc>
          <w:tcPr>
            <w:tcW w:w="1701" w:type="dxa"/>
            <w:shd w:val="clear" w:color="auto" w:fill="auto"/>
            <w:vAlign w:val="center"/>
          </w:tcPr>
          <w:p w14:paraId="25956FF8" w14:textId="77777777" w:rsidR="004B16D4" w:rsidRPr="00D62D12" w:rsidRDefault="004B16D4" w:rsidP="004B16D4">
            <w:pPr>
              <w:spacing w:after="0" w:line="240" w:lineRule="auto"/>
              <w:jc w:val="center"/>
              <w:rPr>
                <w:rFonts w:eastAsia="Calibri" w:cstheme="minorHAnsi"/>
                <w:color w:val="000000"/>
                <w:sz w:val="24"/>
                <w:szCs w:val="24"/>
                <w:lang w:eastAsia="ru-RU"/>
              </w:rPr>
            </w:pPr>
            <w:r w:rsidRPr="00D62D12">
              <w:rPr>
                <w:rFonts w:eastAsia="Calibri" w:cstheme="minorHAnsi"/>
                <w:color w:val="000000"/>
                <w:sz w:val="24"/>
                <w:szCs w:val="24"/>
                <w:lang w:eastAsia="ru-RU"/>
              </w:rPr>
              <w:t>АА2737ТІ</w:t>
            </w:r>
          </w:p>
        </w:tc>
        <w:tc>
          <w:tcPr>
            <w:tcW w:w="2694" w:type="dxa"/>
            <w:shd w:val="clear" w:color="auto" w:fill="auto"/>
            <w:vAlign w:val="center"/>
          </w:tcPr>
          <w:p w14:paraId="70F5495E" w14:textId="77777777" w:rsidR="004B16D4" w:rsidRPr="00D62D12" w:rsidRDefault="004B16D4" w:rsidP="004B16D4">
            <w:pPr>
              <w:spacing w:after="0" w:line="240" w:lineRule="auto"/>
              <w:jc w:val="center"/>
              <w:rPr>
                <w:rFonts w:eastAsia="Calibri" w:cstheme="minorHAnsi"/>
                <w:color w:val="000000"/>
                <w:sz w:val="24"/>
                <w:szCs w:val="24"/>
                <w:lang w:eastAsia="ru-RU"/>
              </w:rPr>
            </w:pPr>
            <w:r w:rsidRPr="00D62D12">
              <w:rPr>
                <w:rFonts w:eastAsia="Calibri" w:cstheme="minorHAnsi"/>
                <w:color w:val="000000"/>
                <w:sz w:val="24"/>
                <w:szCs w:val="24"/>
                <w:lang w:val="ru-RU" w:eastAsia="ru-RU"/>
              </w:rPr>
              <w:t>WDB93018310295141</w:t>
            </w:r>
          </w:p>
        </w:tc>
      </w:tr>
      <w:tr w:rsidR="004B16D4" w:rsidRPr="00D62D12" w14:paraId="48B50FD6" w14:textId="77777777" w:rsidTr="00053B67">
        <w:trPr>
          <w:trHeight w:val="293"/>
        </w:trPr>
        <w:tc>
          <w:tcPr>
            <w:tcW w:w="680" w:type="dxa"/>
            <w:shd w:val="clear" w:color="auto" w:fill="auto"/>
            <w:vAlign w:val="center"/>
          </w:tcPr>
          <w:p w14:paraId="372C6364" w14:textId="77777777" w:rsidR="004B16D4" w:rsidRPr="00D62D12" w:rsidRDefault="004B16D4" w:rsidP="004B16D4">
            <w:pPr>
              <w:spacing w:after="0" w:line="240" w:lineRule="auto"/>
              <w:jc w:val="center"/>
              <w:rPr>
                <w:rFonts w:eastAsia="Calibri" w:cstheme="minorHAnsi"/>
                <w:color w:val="000000"/>
                <w:sz w:val="24"/>
                <w:szCs w:val="24"/>
                <w:lang w:eastAsia="ru-RU"/>
              </w:rPr>
            </w:pPr>
            <w:r w:rsidRPr="00D62D12">
              <w:rPr>
                <w:rFonts w:eastAsia="Calibri" w:cstheme="minorHAnsi"/>
                <w:color w:val="000000"/>
                <w:sz w:val="24"/>
                <w:szCs w:val="24"/>
                <w:lang w:eastAsia="ru-RU"/>
              </w:rPr>
              <w:t>35</w:t>
            </w:r>
          </w:p>
        </w:tc>
        <w:tc>
          <w:tcPr>
            <w:tcW w:w="3573" w:type="dxa"/>
            <w:shd w:val="clear" w:color="auto" w:fill="auto"/>
            <w:vAlign w:val="center"/>
          </w:tcPr>
          <w:p w14:paraId="3CEDD170" w14:textId="77777777" w:rsidR="004B16D4" w:rsidRPr="00D62D12" w:rsidRDefault="004B16D4" w:rsidP="004B16D4">
            <w:pPr>
              <w:spacing w:after="0" w:line="240" w:lineRule="auto"/>
              <w:rPr>
                <w:rFonts w:eastAsia="Calibri" w:cstheme="minorHAnsi"/>
                <w:color w:val="000000"/>
                <w:sz w:val="24"/>
                <w:szCs w:val="24"/>
                <w:lang w:eastAsia="ru-RU"/>
              </w:rPr>
            </w:pPr>
            <w:r w:rsidRPr="00D62D12">
              <w:rPr>
                <w:rFonts w:eastAsia="Calibri" w:cstheme="minorHAnsi"/>
                <w:color w:val="000000"/>
                <w:sz w:val="24"/>
                <w:szCs w:val="24"/>
                <w:lang w:eastAsia="ru-RU"/>
              </w:rPr>
              <w:t>Спеціалізований вантажний бортовий (з краном-маніпулятором), ВАРЗ МБ-3341, Mеrсеdеs-Benz Aсtrоs 3 3341A</w:t>
            </w:r>
          </w:p>
        </w:tc>
        <w:tc>
          <w:tcPr>
            <w:tcW w:w="1417" w:type="dxa"/>
            <w:shd w:val="clear" w:color="auto" w:fill="auto"/>
            <w:vAlign w:val="center"/>
          </w:tcPr>
          <w:p w14:paraId="0A8894ED" w14:textId="77777777" w:rsidR="004B16D4" w:rsidRPr="00D62D12" w:rsidRDefault="004B16D4" w:rsidP="004B16D4">
            <w:pPr>
              <w:spacing w:after="0" w:line="240" w:lineRule="auto"/>
              <w:jc w:val="center"/>
              <w:rPr>
                <w:rFonts w:eastAsia="Calibri" w:cstheme="minorHAnsi"/>
                <w:color w:val="000000"/>
                <w:sz w:val="24"/>
                <w:szCs w:val="24"/>
                <w:lang w:eastAsia="ru-RU"/>
              </w:rPr>
            </w:pPr>
            <w:r w:rsidRPr="00D62D12">
              <w:rPr>
                <w:rFonts w:eastAsia="Calibri" w:cstheme="minorHAnsi"/>
                <w:color w:val="000000"/>
                <w:sz w:val="24"/>
                <w:szCs w:val="24"/>
                <w:lang w:eastAsia="ru-RU"/>
              </w:rPr>
              <w:t>2018</w:t>
            </w:r>
          </w:p>
        </w:tc>
        <w:tc>
          <w:tcPr>
            <w:tcW w:w="1701" w:type="dxa"/>
            <w:shd w:val="clear" w:color="auto" w:fill="auto"/>
            <w:vAlign w:val="center"/>
          </w:tcPr>
          <w:p w14:paraId="34C5F668" w14:textId="77777777" w:rsidR="004B16D4" w:rsidRPr="00D62D12" w:rsidRDefault="004B16D4" w:rsidP="004B16D4">
            <w:pPr>
              <w:spacing w:after="0" w:line="240" w:lineRule="auto"/>
              <w:jc w:val="center"/>
              <w:rPr>
                <w:rFonts w:eastAsia="Calibri" w:cstheme="minorHAnsi"/>
                <w:color w:val="000000"/>
                <w:sz w:val="24"/>
                <w:szCs w:val="24"/>
                <w:lang w:eastAsia="ru-RU"/>
              </w:rPr>
            </w:pPr>
            <w:r w:rsidRPr="00D62D12">
              <w:rPr>
                <w:rFonts w:eastAsia="Calibri" w:cstheme="minorHAnsi"/>
                <w:color w:val="000000"/>
                <w:sz w:val="24"/>
                <w:szCs w:val="24"/>
                <w:lang w:eastAsia="ru-RU"/>
              </w:rPr>
              <w:t>АА2738ТІ</w:t>
            </w:r>
          </w:p>
        </w:tc>
        <w:tc>
          <w:tcPr>
            <w:tcW w:w="2694" w:type="dxa"/>
            <w:shd w:val="clear" w:color="auto" w:fill="auto"/>
            <w:vAlign w:val="center"/>
          </w:tcPr>
          <w:p w14:paraId="298AB100" w14:textId="77777777" w:rsidR="004B16D4" w:rsidRPr="00D62D12" w:rsidRDefault="004B16D4" w:rsidP="004B16D4">
            <w:pPr>
              <w:spacing w:after="0" w:line="240" w:lineRule="auto"/>
              <w:jc w:val="center"/>
              <w:rPr>
                <w:rFonts w:eastAsia="Calibri" w:cstheme="minorHAnsi"/>
                <w:color w:val="000000"/>
                <w:sz w:val="24"/>
                <w:szCs w:val="24"/>
                <w:lang w:eastAsia="ru-RU"/>
              </w:rPr>
            </w:pPr>
            <w:r w:rsidRPr="00D62D12">
              <w:rPr>
                <w:rFonts w:eastAsia="Calibri" w:cstheme="minorHAnsi"/>
                <w:color w:val="000000"/>
                <w:sz w:val="24"/>
                <w:szCs w:val="24"/>
                <w:lang w:val="ru-RU" w:eastAsia="ru-RU"/>
              </w:rPr>
              <w:t>WDB93018310294836</w:t>
            </w:r>
          </w:p>
        </w:tc>
      </w:tr>
      <w:tr w:rsidR="004B16D4" w:rsidRPr="00D62D12" w14:paraId="5CE313D2" w14:textId="77777777" w:rsidTr="00053B67">
        <w:trPr>
          <w:trHeight w:val="293"/>
        </w:trPr>
        <w:tc>
          <w:tcPr>
            <w:tcW w:w="680" w:type="dxa"/>
            <w:shd w:val="clear" w:color="auto" w:fill="auto"/>
            <w:vAlign w:val="center"/>
          </w:tcPr>
          <w:p w14:paraId="652D5F7A" w14:textId="77777777" w:rsidR="004B16D4" w:rsidRPr="00D62D12" w:rsidRDefault="004B16D4" w:rsidP="004B16D4">
            <w:pPr>
              <w:spacing w:after="0" w:line="240" w:lineRule="auto"/>
              <w:jc w:val="center"/>
              <w:rPr>
                <w:rFonts w:eastAsia="Calibri" w:cstheme="minorHAnsi"/>
                <w:color w:val="000000"/>
                <w:sz w:val="24"/>
                <w:szCs w:val="24"/>
                <w:lang w:eastAsia="ru-RU"/>
              </w:rPr>
            </w:pPr>
            <w:r w:rsidRPr="00D62D12">
              <w:rPr>
                <w:rFonts w:eastAsia="Calibri" w:cstheme="minorHAnsi"/>
                <w:color w:val="000000"/>
                <w:sz w:val="24"/>
                <w:szCs w:val="24"/>
                <w:lang w:eastAsia="ru-RU"/>
              </w:rPr>
              <w:t>36</w:t>
            </w:r>
          </w:p>
        </w:tc>
        <w:tc>
          <w:tcPr>
            <w:tcW w:w="3573" w:type="dxa"/>
            <w:shd w:val="clear" w:color="auto" w:fill="auto"/>
            <w:vAlign w:val="center"/>
          </w:tcPr>
          <w:p w14:paraId="18B4CA40" w14:textId="77777777" w:rsidR="004B16D4" w:rsidRPr="00D62D12" w:rsidRDefault="004B16D4" w:rsidP="004B16D4">
            <w:pPr>
              <w:spacing w:after="0" w:line="240" w:lineRule="auto"/>
              <w:rPr>
                <w:rFonts w:eastAsia="Calibri" w:cstheme="minorHAnsi"/>
                <w:color w:val="000000"/>
                <w:sz w:val="24"/>
                <w:szCs w:val="24"/>
                <w:lang w:eastAsia="ru-RU"/>
              </w:rPr>
            </w:pPr>
            <w:r w:rsidRPr="00D62D12">
              <w:rPr>
                <w:rFonts w:eastAsia="Calibri" w:cstheme="minorHAnsi"/>
                <w:color w:val="000000"/>
                <w:sz w:val="24"/>
                <w:szCs w:val="24"/>
                <w:lang w:eastAsia="ru-RU"/>
              </w:rPr>
              <w:t>Спеціалізований вантажний бортовий (з краном-маніпулятором), ВАРЗ МБ-3341, Mеrсеdеs-Benz Aсtrоs 3 3341A</w:t>
            </w:r>
          </w:p>
        </w:tc>
        <w:tc>
          <w:tcPr>
            <w:tcW w:w="1417" w:type="dxa"/>
            <w:shd w:val="clear" w:color="auto" w:fill="auto"/>
            <w:vAlign w:val="center"/>
          </w:tcPr>
          <w:p w14:paraId="6ABFC78C" w14:textId="77777777" w:rsidR="004B16D4" w:rsidRPr="00D62D12" w:rsidRDefault="004B16D4" w:rsidP="004B16D4">
            <w:pPr>
              <w:spacing w:after="0" w:line="240" w:lineRule="auto"/>
              <w:jc w:val="center"/>
              <w:rPr>
                <w:rFonts w:eastAsia="Calibri" w:cstheme="minorHAnsi"/>
                <w:color w:val="000000"/>
                <w:sz w:val="24"/>
                <w:szCs w:val="24"/>
                <w:lang w:eastAsia="ru-RU"/>
              </w:rPr>
            </w:pPr>
            <w:r w:rsidRPr="00D62D12">
              <w:rPr>
                <w:rFonts w:eastAsia="Calibri" w:cstheme="minorHAnsi"/>
                <w:color w:val="000000"/>
                <w:sz w:val="24"/>
                <w:szCs w:val="24"/>
                <w:lang w:eastAsia="ru-RU"/>
              </w:rPr>
              <w:t>2018</w:t>
            </w:r>
          </w:p>
        </w:tc>
        <w:tc>
          <w:tcPr>
            <w:tcW w:w="1701" w:type="dxa"/>
            <w:shd w:val="clear" w:color="auto" w:fill="auto"/>
            <w:vAlign w:val="center"/>
          </w:tcPr>
          <w:p w14:paraId="5A573EF1" w14:textId="77777777" w:rsidR="004B16D4" w:rsidRPr="00D62D12" w:rsidRDefault="004B16D4" w:rsidP="004B16D4">
            <w:pPr>
              <w:spacing w:after="0" w:line="240" w:lineRule="auto"/>
              <w:jc w:val="center"/>
              <w:rPr>
                <w:rFonts w:eastAsia="Calibri" w:cstheme="minorHAnsi"/>
                <w:color w:val="000000"/>
                <w:sz w:val="24"/>
                <w:szCs w:val="24"/>
                <w:lang w:eastAsia="ru-RU"/>
              </w:rPr>
            </w:pPr>
            <w:r w:rsidRPr="00D62D12">
              <w:rPr>
                <w:rFonts w:eastAsia="Calibri" w:cstheme="minorHAnsi"/>
                <w:color w:val="000000"/>
                <w:sz w:val="24"/>
                <w:szCs w:val="24"/>
                <w:lang w:eastAsia="ru-RU"/>
              </w:rPr>
              <w:t>АА2744ТІ</w:t>
            </w:r>
          </w:p>
        </w:tc>
        <w:tc>
          <w:tcPr>
            <w:tcW w:w="2694" w:type="dxa"/>
            <w:shd w:val="clear" w:color="auto" w:fill="auto"/>
            <w:vAlign w:val="center"/>
          </w:tcPr>
          <w:p w14:paraId="601691C5" w14:textId="77777777" w:rsidR="004B16D4" w:rsidRPr="00D62D12" w:rsidRDefault="004B16D4" w:rsidP="004B16D4">
            <w:pPr>
              <w:spacing w:after="0" w:line="240" w:lineRule="auto"/>
              <w:jc w:val="center"/>
              <w:rPr>
                <w:rFonts w:eastAsia="Calibri" w:cstheme="minorHAnsi"/>
                <w:color w:val="000000"/>
                <w:sz w:val="24"/>
                <w:szCs w:val="24"/>
                <w:lang w:eastAsia="ru-RU"/>
              </w:rPr>
            </w:pPr>
            <w:r w:rsidRPr="00D62D12">
              <w:rPr>
                <w:rFonts w:eastAsia="Calibri" w:cstheme="minorHAnsi"/>
                <w:color w:val="000000"/>
                <w:sz w:val="24"/>
                <w:szCs w:val="24"/>
                <w:lang w:val="ru-RU" w:eastAsia="ru-RU"/>
              </w:rPr>
              <w:t>WDB93018310294832</w:t>
            </w:r>
          </w:p>
        </w:tc>
      </w:tr>
      <w:tr w:rsidR="004B16D4" w:rsidRPr="00D62D12" w14:paraId="23220DB2" w14:textId="77777777" w:rsidTr="00053B67">
        <w:trPr>
          <w:trHeight w:val="293"/>
        </w:trPr>
        <w:tc>
          <w:tcPr>
            <w:tcW w:w="680" w:type="dxa"/>
            <w:shd w:val="clear" w:color="auto" w:fill="auto"/>
            <w:vAlign w:val="center"/>
          </w:tcPr>
          <w:p w14:paraId="0E7C56A7" w14:textId="77777777" w:rsidR="004B16D4" w:rsidRPr="00D62D12" w:rsidRDefault="004B16D4" w:rsidP="004B16D4">
            <w:pPr>
              <w:spacing w:after="0" w:line="240" w:lineRule="auto"/>
              <w:jc w:val="center"/>
              <w:rPr>
                <w:rFonts w:eastAsia="Calibri" w:cstheme="minorHAnsi"/>
                <w:color w:val="000000"/>
                <w:sz w:val="24"/>
                <w:szCs w:val="24"/>
                <w:lang w:eastAsia="ru-RU"/>
              </w:rPr>
            </w:pPr>
            <w:r w:rsidRPr="00D62D12">
              <w:rPr>
                <w:rFonts w:eastAsia="Calibri" w:cstheme="minorHAnsi"/>
                <w:color w:val="000000"/>
                <w:sz w:val="24"/>
                <w:szCs w:val="24"/>
                <w:lang w:eastAsia="ru-RU"/>
              </w:rPr>
              <w:t>37</w:t>
            </w:r>
          </w:p>
        </w:tc>
        <w:tc>
          <w:tcPr>
            <w:tcW w:w="3573" w:type="dxa"/>
            <w:shd w:val="clear" w:color="auto" w:fill="auto"/>
            <w:vAlign w:val="center"/>
          </w:tcPr>
          <w:p w14:paraId="531505B4" w14:textId="77777777" w:rsidR="004B16D4" w:rsidRPr="00D62D12" w:rsidRDefault="004B16D4" w:rsidP="004B16D4">
            <w:pPr>
              <w:spacing w:after="0" w:line="240" w:lineRule="auto"/>
              <w:rPr>
                <w:rFonts w:eastAsia="Calibri" w:cstheme="minorHAnsi"/>
                <w:color w:val="000000"/>
                <w:sz w:val="24"/>
                <w:szCs w:val="24"/>
                <w:lang w:eastAsia="ru-RU"/>
              </w:rPr>
            </w:pPr>
            <w:r w:rsidRPr="00D62D12">
              <w:rPr>
                <w:rFonts w:eastAsia="Calibri" w:cstheme="minorHAnsi"/>
                <w:color w:val="000000"/>
                <w:sz w:val="24"/>
                <w:szCs w:val="24"/>
                <w:lang w:eastAsia="ru-RU"/>
              </w:rPr>
              <w:t>Спеціалізований вантажний бортовий (з краном-маніпулятором), ВАРЗ МБ-3341, Mеrсеdеs-Benz Aсtrоs 3 3341A</w:t>
            </w:r>
          </w:p>
        </w:tc>
        <w:tc>
          <w:tcPr>
            <w:tcW w:w="1417" w:type="dxa"/>
            <w:shd w:val="clear" w:color="auto" w:fill="auto"/>
            <w:vAlign w:val="center"/>
          </w:tcPr>
          <w:p w14:paraId="6888BDB4" w14:textId="77777777" w:rsidR="004B16D4" w:rsidRPr="00D62D12" w:rsidRDefault="004B16D4" w:rsidP="004B16D4">
            <w:pPr>
              <w:spacing w:after="0" w:line="240" w:lineRule="auto"/>
              <w:jc w:val="center"/>
              <w:rPr>
                <w:rFonts w:eastAsia="Calibri" w:cstheme="minorHAnsi"/>
                <w:color w:val="000000"/>
                <w:sz w:val="24"/>
                <w:szCs w:val="24"/>
                <w:lang w:eastAsia="ru-RU"/>
              </w:rPr>
            </w:pPr>
            <w:r w:rsidRPr="00D62D12">
              <w:rPr>
                <w:rFonts w:eastAsia="Calibri" w:cstheme="minorHAnsi"/>
                <w:color w:val="000000"/>
                <w:sz w:val="24"/>
                <w:szCs w:val="24"/>
                <w:lang w:eastAsia="ru-RU"/>
              </w:rPr>
              <w:t>2018</w:t>
            </w:r>
          </w:p>
        </w:tc>
        <w:tc>
          <w:tcPr>
            <w:tcW w:w="1701" w:type="dxa"/>
            <w:shd w:val="clear" w:color="auto" w:fill="auto"/>
            <w:vAlign w:val="center"/>
          </w:tcPr>
          <w:p w14:paraId="60E29122" w14:textId="77777777" w:rsidR="004B16D4" w:rsidRPr="00D62D12" w:rsidRDefault="004B16D4" w:rsidP="004B16D4">
            <w:pPr>
              <w:spacing w:after="0" w:line="240" w:lineRule="auto"/>
              <w:jc w:val="center"/>
              <w:rPr>
                <w:rFonts w:eastAsia="Calibri" w:cstheme="minorHAnsi"/>
                <w:color w:val="000000"/>
                <w:sz w:val="24"/>
                <w:szCs w:val="24"/>
                <w:lang w:eastAsia="ru-RU"/>
              </w:rPr>
            </w:pPr>
            <w:r w:rsidRPr="00D62D12">
              <w:rPr>
                <w:rFonts w:eastAsia="Calibri" w:cstheme="minorHAnsi"/>
                <w:color w:val="000000"/>
                <w:sz w:val="24"/>
                <w:szCs w:val="24"/>
                <w:lang w:eastAsia="ru-RU"/>
              </w:rPr>
              <w:t>АА2745ТІ</w:t>
            </w:r>
          </w:p>
        </w:tc>
        <w:tc>
          <w:tcPr>
            <w:tcW w:w="2694" w:type="dxa"/>
            <w:shd w:val="clear" w:color="auto" w:fill="auto"/>
            <w:vAlign w:val="center"/>
          </w:tcPr>
          <w:p w14:paraId="6EE6B105" w14:textId="77777777" w:rsidR="004B16D4" w:rsidRPr="00D62D12" w:rsidRDefault="004B16D4" w:rsidP="004B16D4">
            <w:pPr>
              <w:spacing w:after="0" w:line="240" w:lineRule="auto"/>
              <w:jc w:val="center"/>
              <w:rPr>
                <w:rFonts w:eastAsia="Calibri" w:cstheme="minorHAnsi"/>
                <w:color w:val="000000"/>
                <w:sz w:val="24"/>
                <w:szCs w:val="24"/>
                <w:lang w:eastAsia="ru-RU"/>
              </w:rPr>
            </w:pPr>
            <w:r w:rsidRPr="00D62D12">
              <w:rPr>
                <w:rFonts w:eastAsia="Calibri" w:cstheme="minorHAnsi"/>
                <w:color w:val="000000"/>
                <w:sz w:val="24"/>
                <w:szCs w:val="24"/>
                <w:lang w:val="ru-RU" w:eastAsia="ru-RU"/>
              </w:rPr>
              <w:t>WDB93018310295140</w:t>
            </w:r>
          </w:p>
        </w:tc>
      </w:tr>
      <w:tr w:rsidR="004B16D4" w:rsidRPr="00D62D12" w14:paraId="5EA6BF87" w14:textId="77777777" w:rsidTr="00053B67">
        <w:trPr>
          <w:trHeight w:val="293"/>
        </w:trPr>
        <w:tc>
          <w:tcPr>
            <w:tcW w:w="680" w:type="dxa"/>
            <w:shd w:val="clear" w:color="auto" w:fill="auto"/>
            <w:vAlign w:val="center"/>
          </w:tcPr>
          <w:p w14:paraId="6C742952" w14:textId="77777777" w:rsidR="004B16D4" w:rsidRPr="00D62D12" w:rsidRDefault="004B16D4" w:rsidP="004B16D4">
            <w:pPr>
              <w:spacing w:after="0" w:line="240" w:lineRule="auto"/>
              <w:jc w:val="center"/>
              <w:rPr>
                <w:rFonts w:eastAsia="Calibri" w:cstheme="minorHAnsi"/>
                <w:color w:val="000000"/>
                <w:sz w:val="24"/>
                <w:szCs w:val="24"/>
                <w:lang w:eastAsia="ru-RU"/>
              </w:rPr>
            </w:pPr>
            <w:r w:rsidRPr="00D62D12">
              <w:rPr>
                <w:rFonts w:eastAsia="Calibri" w:cstheme="minorHAnsi"/>
                <w:color w:val="000000"/>
                <w:sz w:val="24"/>
                <w:szCs w:val="24"/>
                <w:lang w:eastAsia="ru-RU"/>
              </w:rPr>
              <w:t>38</w:t>
            </w:r>
          </w:p>
        </w:tc>
        <w:tc>
          <w:tcPr>
            <w:tcW w:w="3573" w:type="dxa"/>
            <w:shd w:val="clear" w:color="auto" w:fill="auto"/>
            <w:vAlign w:val="center"/>
          </w:tcPr>
          <w:p w14:paraId="3F622FD1" w14:textId="77777777" w:rsidR="004B16D4" w:rsidRPr="00D62D12" w:rsidRDefault="004B16D4" w:rsidP="004B16D4">
            <w:pPr>
              <w:spacing w:after="0" w:line="240" w:lineRule="auto"/>
              <w:rPr>
                <w:rFonts w:eastAsia="Calibri" w:cstheme="minorHAnsi"/>
                <w:color w:val="000000"/>
                <w:sz w:val="24"/>
                <w:szCs w:val="24"/>
                <w:lang w:eastAsia="ru-RU"/>
              </w:rPr>
            </w:pPr>
            <w:r w:rsidRPr="00D62D12">
              <w:rPr>
                <w:rFonts w:eastAsia="Calibri" w:cstheme="minorHAnsi"/>
                <w:color w:val="000000"/>
                <w:sz w:val="24"/>
                <w:szCs w:val="24"/>
                <w:lang w:eastAsia="ru-RU"/>
              </w:rPr>
              <w:t>Спеціалізований вантажний бортовий (з краном-</w:t>
            </w:r>
            <w:r w:rsidRPr="00D62D12">
              <w:rPr>
                <w:rFonts w:eastAsia="Calibri" w:cstheme="minorHAnsi"/>
                <w:color w:val="000000"/>
                <w:sz w:val="24"/>
                <w:szCs w:val="24"/>
                <w:lang w:eastAsia="ru-RU"/>
              </w:rPr>
              <w:lastRenderedPageBreak/>
              <w:t>маніпулятором), ВАРЗ МБ-3341, Mеrсеdеs-Benz Aсtrоs 3 3341A</w:t>
            </w:r>
          </w:p>
        </w:tc>
        <w:tc>
          <w:tcPr>
            <w:tcW w:w="1417" w:type="dxa"/>
            <w:shd w:val="clear" w:color="auto" w:fill="auto"/>
            <w:vAlign w:val="center"/>
          </w:tcPr>
          <w:p w14:paraId="34D136AC" w14:textId="77777777" w:rsidR="004B16D4" w:rsidRPr="00D62D12" w:rsidRDefault="004B16D4" w:rsidP="004B16D4">
            <w:pPr>
              <w:spacing w:after="0" w:line="240" w:lineRule="auto"/>
              <w:jc w:val="center"/>
              <w:rPr>
                <w:rFonts w:eastAsia="Calibri" w:cstheme="minorHAnsi"/>
                <w:color w:val="000000"/>
                <w:sz w:val="24"/>
                <w:szCs w:val="24"/>
                <w:lang w:eastAsia="ru-RU"/>
              </w:rPr>
            </w:pPr>
            <w:r w:rsidRPr="00D62D12">
              <w:rPr>
                <w:rFonts w:eastAsia="Calibri" w:cstheme="minorHAnsi"/>
                <w:color w:val="000000"/>
                <w:sz w:val="24"/>
                <w:szCs w:val="24"/>
                <w:lang w:eastAsia="ru-RU"/>
              </w:rPr>
              <w:lastRenderedPageBreak/>
              <w:t>2018</w:t>
            </w:r>
          </w:p>
        </w:tc>
        <w:tc>
          <w:tcPr>
            <w:tcW w:w="1701" w:type="dxa"/>
            <w:shd w:val="clear" w:color="auto" w:fill="auto"/>
            <w:vAlign w:val="center"/>
          </w:tcPr>
          <w:p w14:paraId="592B44D7" w14:textId="77777777" w:rsidR="004B16D4" w:rsidRPr="00D62D12" w:rsidRDefault="004B16D4" w:rsidP="004B16D4">
            <w:pPr>
              <w:spacing w:after="0" w:line="240" w:lineRule="auto"/>
              <w:jc w:val="center"/>
              <w:rPr>
                <w:rFonts w:eastAsia="Calibri" w:cstheme="minorHAnsi"/>
                <w:color w:val="000000"/>
                <w:sz w:val="24"/>
                <w:szCs w:val="24"/>
                <w:lang w:eastAsia="ru-RU"/>
              </w:rPr>
            </w:pPr>
            <w:r w:rsidRPr="00D62D12">
              <w:rPr>
                <w:rFonts w:eastAsia="Calibri" w:cstheme="minorHAnsi"/>
                <w:color w:val="000000"/>
                <w:sz w:val="24"/>
                <w:szCs w:val="24"/>
                <w:lang w:eastAsia="ru-RU"/>
              </w:rPr>
              <w:t>АА2570ТІ</w:t>
            </w:r>
          </w:p>
        </w:tc>
        <w:tc>
          <w:tcPr>
            <w:tcW w:w="2694" w:type="dxa"/>
            <w:shd w:val="clear" w:color="auto" w:fill="auto"/>
            <w:vAlign w:val="center"/>
          </w:tcPr>
          <w:p w14:paraId="6BFCDC92" w14:textId="77777777" w:rsidR="004B16D4" w:rsidRPr="00D62D12" w:rsidRDefault="004B16D4" w:rsidP="004B16D4">
            <w:pPr>
              <w:spacing w:after="0" w:line="240" w:lineRule="auto"/>
              <w:jc w:val="center"/>
              <w:rPr>
                <w:rFonts w:eastAsia="Calibri" w:cstheme="minorHAnsi"/>
                <w:color w:val="000000"/>
                <w:sz w:val="24"/>
                <w:szCs w:val="24"/>
                <w:lang w:eastAsia="ru-RU"/>
              </w:rPr>
            </w:pPr>
            <w:r w:rsidRPr="00D62D12">
              <w:rPr>
                <w:rFonts w:eastAsia="Calibri" w:cstheme="minorHAnsi"/>
                <w:color w:val="000000"/>
                <w:sz w:val="24"/>
                <w:szCs w:val="24"/>
                <w:lang w:val="ru-RU" w:eastAsia="ru-RU"/>
              </w:rPr>
              <w:t>WDB93018310295816</w:t>
            </w:r>
          </w:p>
        </w:tc>
      </w:tr>
      <w:tr w:rsidR="004B16D4" w:rsidRPr="00D62D12" w14:paraId="7E401708" w14:textId="77777777" w:rsidTr="00053B67">
        <w:trPr>
          <w:trHeight w:val="293"/>
        </w:trPr>
        <w:tc>
          <w:tcPr>
            <w:tcW w:w="680" w:type="dxa"/>
            <w:shd w:val="clear" w:color="auto" w:fill="auto"/>
            <w:vAlign w:val="center"/>
          </w:tcPr>
          <w:p w14:paraId="3E0E8CDD" w14:textId="77777777" w:rsidR="004B16D4" w:rsidRPr="00D62D12" w:rsidRDefault="004B16D4" w:rsidP="004B16D4">
            <w:pPr>
              <w:spacing w:after="0" w:line="240" w:lineRule="auto"/>
              <w:jc w:val="center"/>
              <w:rPr>
                <w:rFonts w:eastAsia="Calibri" w:cstheme="minorHAnsi"/>
                <w:color w:val="000000"/>
                <w:sz w:val="24"/>
                <w:szCs w:val="24"/>
                <w:lang w:eastAsia="ru-RU"/>
              </w:rPr>
            </w:pPr>
            <w:r w:rsidRPr="00D62D12">
              <w:rPr>
                <w:rFonts w:eastAsia="Calibri" w:cstheme="minorHAnsi"/>
                <w:color w:val="000000"/>
                <w:sz w:val="24"/>
                <w:szCs w:val="24"/>
                <w:lang w:eastAsia="ru-RU"/>
              </w:rPr>
              <w:t>39</w:t>
            </w:r>
          </w:p>
        </w:tc>
        <w:tc>
          <w:tcPr>
            <w:tcW w:w="3573" w:type="dxa"/>
            <w:shd w:val="clear" w:color="auto" w:fill="auto"/>
            <w:vAlign w:val="center"/>
          </w:tcPr>
          <w:p w14:paraId="4F3EC690" w14:textId="77777777" w:rsidR="004B16D4" w:rsidRPr="00D62D12" w:rsidRDefault="004B16D4" w:rsidP="004B16D4">
            <w:pPr>
              <w:spacing w:after="0" w:line="240" w:lineRule="auto"/>
              <w:rPr>
                <w:rFonts w:eastAsia="Calibri" w:cstheme="minorHAnsi"/>
                <w:color w:val="000000"/>
                <w:sz w:val="24"/>
                <w:szCs w:val="24"/>
                <w:lang w:eastAsia="ru-RU"/>
              </w:rPr>
            </w:pPr>
            <w:r w:rsidRPr="00D62D12">
              <w:rPr>
                <w:rFonts w:eastAsia="Calibri" w:cstheme="minorHAnsi"/>
                <w:color w:val="000000"/>
                <w:sz w:val="24"/>
                <w:szCs w:val="24"/>
                <w:lang w:eastAsia="ru-RU"/>
              </w:rPr>
              <w:t>Спеціалізований вантажний бортовий (з краном-маніпулятором), ВАРЗ МБ-3341, Mеrсеdеs-Benz Aсtrоs 3 3341A</w:t>
            </w:r>
          </w:p>
        </w:tc>
        <w:tc>
          <w:tcPr>
            <w:tcW w:w="1417" w:type="dxa"/>
            <w:shd w:val="clear" w:color="auto" w:fill="auto"/>
            <w:vAlign w:val="center"/>
          </w:tcPr>
          <w:p w14:paraId="365458B5" w14:textId="77777777" w:rsidR="004B16D4" w:rsidRPr="00D62D12" w:rsidRDefault="004B16D4" w:rsidP="004B16D4">
            <w:pPr>
              <w:spacing w:after="0" w:line="240" w:lineRule="auto"/>
              <w:jc w:val="center"/>
              <w:rPr>
                <w:rFonts w:eastAsia="Calibri" w:cstheme="minorHAnsi"/>
                <w:color w:val="000000"/>
                <w:sz w:val="24"/>
                <w:szCs w:val="24"/>
                <w:lang w:eastAsia="ru-RU"/>
              </w:rPr>
            </w:pPr>
            <w:r w:rsidRPr="00D62D12">
              <w:rPr>
                <w:rFonts w:eastAsia="Calibri" w:cstheme="minorHAnsi"/>
                <w:color w:val="000000"/>
                <w:sz w:val="24"/>
                <w:szCs w:val="24"/>
                <w:lang w:eastAsia="ru-RU"/>
              </w:rPr>
              <w:t>2018</w:t>
            </w:r>
          </w:p>
        </w:tc>
        <w:tc>
          <w:tcPr>
            <w:tcW w:w="1701" w:type="dxa"/>
            <w:shd w:val="clear" w:color="auto" w:fill="auto"/>
            <w:vAlign w:val="center"/>
          </w:tcPr>
          <w:p w14:paraId="5CDBDBCA" w14:textId="77777777" w:rsidR="004B16D4" w:rsidRPr="00D62D12" w:rsidRDefault="004B16D4" w:rsidP="004B16D4">
            <w:pPr>
              <w:spacing w:after="0" w:line="240" w:lineRule="auto"/>
              <w:jc w:val="center"/>
              <w:rPr>
                <w:rFonts w:eastAsia="Calibri" w:cstheme="minorHAnsi"/>
                <w:color w:val="000000"/>
                <w:sz w:val="24"/>
                <w:szCs w:val="24"/>
                <w:lang w:eastAsia="ru-RU"/>
              </w:rPr>
            </w:pPr>
            <w:r w:rsidRPr="00D62D12">
              <w:rPr>
                <w:rFonts w:eastAsia="Calibri" w:cstheme="minorHAnsi"/>
                <w:color w:val="000000"/>
                <w:sz w:val="24"/>
                <w:szCs w:val="24"/>
                <w:lang w:eastAsia="ru-RU"/>
              </w:rPr>
              <w:t>АА2572ТІ</w:t>
            </w:r>
          </w:p>
        </w:tc>
        <w:tc>
          <w:tcPr>
            <w:tcW w:w="2694" w:type="dxa"/>
            <w:shd w:val="clear" w:color="auto" w:fill="auto"/>
            <w:vAlign w:val="center"/>
          </w:tcPr>
          <w:p w14:paraId="798BAB85" w14:textId="77777777" w:rsidR="004B16D4" w:rsidRPr="00D62D12" w:rsidRDefault="004B16D4" w:rsidP="004B16D4">
            <w:pPr>
              <w:spacing w:after="0" w:line="240" w:lineRule="auto"/>
              <w:jc w:val="center"/>
              <w:rPr>
                <w:rFonts w:eastAsia="Calibri" w:cstheme="minorHAnsi"/>
                <w:color w:val="000000"/>
                <w:sz w:val="24"/>
                <w:szCs w:val="24"/>
                <w:lang w:eastAsia="ru-RU"/>
              </w:rPr>
            </w:pPr>
            <w:r w:rsidRPr="00D62D12">
              <w:rPr>
                <w:rFonts w:eastAsia="Calibri" w:cstheme="minorHAnsi"/>
                <w:color w:val="000000"/>
                <w:sz w:val="24"/>
                <w:szCs w:val="24"/>
                <w:lang w:val="ru-RU" w:eastAsia="ru-RU"/>
              </w:rPr>
              <w:t>WDB93018310295482</w:t>
            </w:r>
          </w:p>
        </w:tc>
      </w:tr>
      <w:tr w:rsidR="004B16D4" w:rsidRPr="00D62D12" w14:paraId="372E6B3C" w14:textId="77777777" w:rsidTr="00053B67">
        <w:trPr>
          <w:trHeight w:val="293"/>
        </w:trPr>
        <w:tc>
          <w:tcPr>
            <w:tcW w:w="680" w:type="dxa"/>
            <w:shd w:val="clear" w:color="auto" w:fill="auto"/>
            <w:vAlign w:val="center"/>
          </w:tcPr>
          <w:p w14:paraId="7BC088B6" w14:textId="77777777" w:rsidR="004B16D4" w:rsidRPr="00D62D12" w:rsidRDefault="004B16D4" w:rsidP="004B16D4">
            <w:pPr>
              <w:spacing w:after="0" w:line="240" w:lineRule="auto"/>
              <w:jc w:val="center"/>
              <w:rPr>
                <w:rFonts w:eastAsia="Calibri" w:cstheme="minorHAnsi"/>
                <w:color w:val="000000"/>
                <w:sz w:val="24"/>
                <w:szCs w:val="24"/>
                <w:lang w:eastAsia="ru-RU"/>
              </w:rPr>
            </w:pPr>
            <w:r w:rsidRPr="00D62D12">
              <w:rPr>
                <w:rFonts w:eastAsia="Calibri" w:cstheme="minorHAnsi"/>
                <w:color w:val="000000"/>
                <w:sz w:val="24"/>
                <w:szCs w:val="24"/>
                <w:lang w:eastAsia="ru-RU"/>
              </w:rPr>
              <w:t>40</w:t>
            </w:r>
          </w:p>
        </w:tc>
        <w:tc>
          <w:tcPr>
            <w:tcW w:w="3573" w:type="dxa"/>
            <w:shd w:val="clear" w:color="auto" w:fill="auto"/>
            <w:vAlign w:val="center"/>
          </w:tcPr>
          <w:p w14:paraId="2449A33B" w14:textId="77777777" w:rsidR="004B16D4" w:rsidRPr="00D62D12" w:rsidRDefault="004B16D4" w:rsidP="004B16D4">
            <w:pPr>
              <w:spacing w:after="0" w:line="240" w:lineRule="auto"/>
              <w:rPr>
                <w:rFonts w:eastAsia="Calibri" w:cstheme="minorHAnsi"/>
                <w:color w:val="000000"/>
                <w:sz w:val="24"/>
                <w:szCs w:val="24"/>
                <w:lang w:eastAsia="ru-RU"/>
              </w:rPr>
            </w:pPr>
            <w:r w:rsidRPr="00D62D12">
              <w:rPr>
                <w:rFonts w:eastAsia="Calibri" w:cstheme="minorHAnsi"/>
                <w:color w:val="000000"/>
                <w:sz w:val="24"/>
                <w:szCs w:val="24"/>
                <w:lang w:eastAsia="ru-RU"/>
              </w:rPr>
              <w:t>Спеціалізований вантажний бортовий (з краном-маніпулятором), ВАРЗ МБ-3341, Mеrсеdеs-Benz Aсtrоs 3 3341A</w:t>
            </w:r>
          </w:p>
        </w:tc>
        <w:tc>
          <w:tcPr>
            <w:tcW w:w="1417" w:type="dxa"/>
            <w:shd w:val="clear" w:color="auto" w:fill="auto"/>
            <w:vAlign w:val="center"/>
          </w:tcPr>
          <w:p w14:paraId="3807E4AD" w14:textId="77777777" w:rsidR="004B16D4" w:rsidRPr="00D62D12" w:rsidRDefault="004B16D4" w:rsidP="004B16D4">
            <w:pPr>
              <w:spacing w:after="0" w:line="240" w:lineRule="auto"/>
              <w:jc w:val="center"/>
              <w:rPr>
                <w:rFonts w:eastAsia="Calibri" w:cstheme="minorHAnsi"/>
                <w:color w:val="000000"/>
                <w:sz w:val="24"/>
                <w:szCs w:val="24"/>
                <w:lang w:eastAsia="ru-RU"/>
              </w:rPr>
            </w:pPr>
            <w:r w:rsidRPr="00D62D12">
              <w:rPr>
                <w:rFonts w:eastAsia="Calibri" w:cstheme="minorHAnsi"/>
                <w:color w:val="000000"/>
                <w:sz w:val="24"/>
                <w:szCs w:val="24"/>
                <w:lang w:eastAsia="ru-RU"/>
              </w:rPr>
              <w:t>2018</w:t>
            </w:r>
          </w:p>
        </w:tc>
        <w:tc>
          <w:tcPr>
            <w:tcW w:w="1701" w:type="dxa"/>
            <w:shd w:val="clear" w:color="auto" w:fill="auto"/>
            <w:vAlign w:val="center"/>
          </w:tcPr>
          <w:p w14:paraId="21DC9D50" w14:textId="77777777" w:rsidR="004B16D4" w:rsidRPr="00D62D12" w:rsidRDefault="004B16D4" w:rsidP="004B16D4">
            <w:pPr>
              <w:spacing w:after="0" w:line="240" w:lineRule="auto"/>
              <w:jc w:val="center"/>
              <w:rPr>
                <w:rFonts w:eastAsia="Calibri" w:cstheme="minorHAnsi"/>
                <w:color w:val="000000"/>
                <w:sz w:val="24"/>
                <w:szCs w:val="24"/>
                <w:lang w:eastAsia="ru-RU"/>
              </w:rPr>
            </w:pPr>
            <w:r w:rsidRPr="00D62D12">
              <w:rPr>
                <w:rFonts w:eastAsia="Calibri" w:cstheme="minorHAnsi"/>
                <w:color w:val="000000"/>
                <w:sz w:val="24"/>
                <w:szCs w:val="24"/>
                <w:lang w:eastAsia="ru-RU"/>
              </w:rPr>
              <w:t>АА2573ТІ</w:t>
            </w:r>
          </w:p>
        </w:tc>
        <w:tc>
          <w:tcPr>
            <w:tcW w:w="2694" w:type="dxa"/>
            <w:shd w:val="clear" w:color="auto" w:fill="auto"/>
            <w:vAlign w:val="center"/>
          </w:tcPr>
          <w:p w14:paraId="278BBF16" w14:textId="77777777" w:rsidR="004B16D4" w:rsidRPr="00D62D12" w:rsidRDefault="004B16D4" w:rsidP="004B16D4">
            <w:pPr>
              <w:spacing w:after="0" w:line="240" w:lineRule="auto"/>
              <w:jc w:val="center"/>
              <w:rPr>
                <w:rFonts w:eastAsia="Calibri" w:cstheme="minorHAnsi"/>
                <w:color w:val="000000"/>
                <w:sz w:val="24"/>
                <w:szCs w:val="24"/>
                <w:lang w:eastAsia="ru-RU"/>
              </w:rPr>
            </w:pPr>
            <w:r w:rsidRPr="00D62D12">
              <w:rPr>
                <w:rFonts w:eastAsia="Calibri" w:cstheme="minorHAnsi"/>
                <w:color w:val="000000"/>
                <w:sz w:val="24"/>
                <w:szCs w:val="24"/>
                <w:lang w:val="ru-RU" w:eastAsia="ru-RU"/>
              </w:rPr>
              <w:t>WDB93018310295481</w:t>
            </w:r>
          </w:p>
        </w:tc>
      </w:tr>
      <w:tr w:rsidR="004B16D4" w:rsidRPr="00D62D12" w14:paraId="482FF809" w14:textId="77777777" w:rsidTr="00053B67">
        <w:trPr>
          <w:trHeight w:val="293"/>
        </w:trPr>
        <w:tc>
          <w:tcPr>
            <w:tcW w:w="680" w:type="dxa"/>
            <w:shd w:val="clear" w:color="auto" w:fill="auto"/>
            <w:vAlign w:val="center"/>
          </w:tcPr>
          <w:p w14:paraId="0AD4B823" w14:textId="77777777" w:rsidR="004B16D4" w:rsidRPr="00D62D12" w:rsidRDefault="004B16D4" w:rsidP="004B16D4">
            <w:pPr>
              <w:spacing w:after="0" w:line="240" w:lineRule="auto"/>
              <w:jc w:val="center"/>
              <w:rPr>
                <w:rFonts w:eastAsia="Calibri" w:cstheme="minorHAnsi"/>
                <w:color w:val="000000"/>
                <w:sz w:val="24"/>
                <w:szCs w:val="24"/>
                <w:lang w:eastAsia="ru-RU"/>
              </w:rPr>
            </w:pPr>
            <w:r w:rsidRPr="00D62D12">
              <w:rPr>
                <w:rFonts w:eastAsia="Calibri" w:cstheme="minorHAnsi"/>
                <w:color w:val="000000"/>
                <w:sz w:val="24"/>
                <w:szCs w:val="24"/>
                <w:lang w:eastAsia="ru-RU"/>
              </w:rPr>
              <w:t>41</w:t>
            </w:r>
          </w:p>
        </w:tc>
        <w:tc>
          <w:tcPr>
            <w:tcW w:w="3573" w:type="dxa"/>
            <w:shd w:val="clear" w:color="auto" w:fill="auto"/>
            <w:vAlign w:val="center"/>
          </w:tcPr>
          <w:p w14:paraId="1DA8DA4D" w14:textId="77777777" w:rsidR="004B16D4" w:rsidRPr="00D62D12" w:rsidRDefault="004B16D4" w:rsidP="004B16D4">
            <w:pPr>
              <w:spacing w:after="0" w:line="240" w:lineRule="auto"/>
              <w:rPr>
                <w:rFonts w:eastAsia="Calibri" w:cstheme="minorHAnsi"/>
                <w:color w:val="000000"/>
                <w:sz w:val="24"/>
                <w:szCs w:val="24"/>
                <w:lang w:eastAsia="ru-RU"/>
              </w:rPr>
            </w:pPr>
            <w:r w:rsidRPr="00D62D12">
              <w:rPr>
                <w:rFonts w:eastAsia="Calibri" w:cstheme="minorHAnsi"/>
                <w:color w:val="000000"/>
                <w:sz w:val="24"/>
                <w:szCs w:val="24"/>
                <w:lang w:eastAsia="ru-RU"/>
              </w:rPr>
              <w:t>Спеціалізований вантажний бортовий (з краном-маніпулятором), ВАРЗ МБ-3341, Mеrсеdеs-Benz Aсtrоs 3 3341A</w:t>
            </w:r>
          </w:p>
        </w:tc>
        <w:tc>
          <w:tcPr>
            <w:tcW w:w="1417" w:type="dxa"/>
            <w:shd w:val="clear" w:color="auto" w:fill="auto"/>
            <w:vAlign w:val="center"/>
          </w:tcPr>
          <w:p w14:paraId="71CB8FAA" w14:textId="77777777" w:rsidR="004B16D4" w:rsidRPr="00D62D12" w:rsidRDefault="004B16D4" w:rsidP="004B16D4">
            <w:pPr>
              <w:spacing w:after="0" w:line="240" w:lineRule="auto"/>
              <w:jc w:val="center"/>
              <w:rPr>
                <w:rFonts w:eastAsia="Calibri" w:cstheme="minorHAnsi"/>
                <w:color w:val="000000"/>
                <w:sz w:val="24"/>
                <w:szCs w:val="24"/>
                <w:lang w:eastAsia="ru-RU"/>
              </w:rPr>
            </w:pPr>
            <w:r w:rsidRPr="00D62D12">
              <w:rPr>
                <w:rFonts w:eastAsia="Calibri" w:cstheme="minorHAnsi"/>
                <w:color w:val="000000"/>
                <w:sz w:val="24"/>
                <w:szCs w:val="24"/>
                <w:lang w:eastAsia="ru-RU"/>
              </w:rPr>
              <w:t>2018</w:t>
            </w:r>
          </w:p>
        </w:tc>
        <w:tc>
          <w:tcPr>
            <w:tcW w:w="1701" w:type="dxa"/>
            <w:shd w:val="clear" w:color="auto" w:fill="auto"/>
            <w:vAlign w:val="center"/>
          </w:tcPr>
          <w:p w14:paraId="295368D7" w14:textId="77777777" w:rsidR="004B16D4" w:rsidRPr="00D62D12" w:rsidRDefault="004B16D4" w:rsidP="004B16D4">
            <w:pPr>
              <w:spacing w:after="0" w:line="240" w:lineRule="auto"/>
              <w:jc w:val="center"/>
              <w:rPr>
                <w:rFonts w:eastAsia="Calibri" w:cstheme="minorHAnsi"/>
                <w:color w:val="000000"/>
                <w:sz w:val="24"/>
                <w:szCs w:val="24"/>
                <w:lang w:eastAsia="ru-RU"/>
              </w:rPr>
            </w:pPr>
            <w:r w:rsidRPr="00D62D12">
              <w:rPr>
                <w:rFonts w:eastAsia="Calibri" w:cstheme="minorHAnsi"/>
                <w:color w:val="000000"/>
                <w:sz w:val="24"/>
                <w:szCs w:val="24"/>
                <w:lang w:eastAsia="ru-RU"/>
              </w:rPr>
              <w:t>АА2741ТІ</w:t>
            </w:r>
          </w:p>
        </w:tc>
        <w:tc>
          <w:tcPr>
            <w:tcW w:w="2694" w:type="dxa"/>
            <w:shd w:val="clear" w:color="auto" w:fill="auto"/>
            <w:vAlign w:val="center"/>
          </w:tcPr>
          <w:p w14:paraId="7FE9D226" w14:textId="77777777" w:rsidR="004B16D4" w:rsidRPr="00D62D12" w:rsidRDefault="004B16D4" w:rsidP="004B16D4">
            <w:pPr>
              <w:spacing w:after="0" w:line="240" w:lineRule="auto"/>
              <w:jc w:val="center"/>
              <w:rPr>
                <w:rFonts w:eastAsia="Calibri" w:cstheme="minorHAnsi"/>
                <w:color w:val="000000"/>
                <w:sz w:val="24"/>
                <w:szCs w:val="24"/>
                <w:lang w:eastAsia="ru-RU"/>
              </w:rPr>
            </w:pPr>
            <w:r w:rsidRPr="00D62D12">
              <w:rPr>
                <w:rFonts w:eastAsia="Calibri" w:cstheme="minorHAnsi"/>
                <w:color w:val="000000"/>
                <w:sz w:val="24"/>
                <w:szCs w:val="24"/>
                <w:lang w:val="ru-RU" w:eastAsia="ru-RU"/>
              </w:rPr>
              <w:t>WDB93018310295483</w:t>
            </w:r>
          </w:p>
        </w:tc>
      </w:tr>
      <w:tr w:rsidR="004B16D4" w:rsidRPr="00D62D12" w14:paraId="5667A279" w14:textId="77777777" w:rsidTr="00053B67">
        <w:trPr>
          <w:trHeight w:val="293"/>
        </w:trPr>
        <w:tc>
          <w:tcPr>
            <w:tcW w:w="680" w:type="dxa"/>
            <w:shd w:val="clear" w:color="auto" w:fill="auto"/>
            <w:vAlign w:val="center"/>
          </w:tcPr>
          <w:p w14:paraId="734B5166" w14:textId="77777777" w:rsidR="004B16D4" w:rsidRPr="00D62D12" w:rsidRDefault="004B16D4" w:rsidP="004B16D4">
            <w:pPr>
              <w:spacing w:after="0" w:line="240" w:lineRule="auto"/>
              <w:jc w:val="center"/>
              <w:rPr>
                <w:rFonts w:eastAsia="Calibri" w:cstheme="minorHAnsi"/>
                <w:color w:val="000000"/>
                <w:sz w:val="24"/>
                <w:szCs w:val="24"/>
                <w:lang w:eastAsia="ru-RU"/>
              </w:rPr>
            </w:pPr>
            <w:r w:rsidRPr="00D62D12">
              <w:rPr>
                <w:rFonts w:eastAsia="Calibri" w:cstheme="minorHAnsi"/>
                <w:color w:val="000000"/>
                <w:sz w:val="24"/>
                <w:szCs w:val="24"/>
                <w:lang w:eastAsia="ru-RU"/>
              </w:rPr>
              <w:t>42</w:t>
            </w:r>
          </w:p>
        </w:tc>
        <w:tc>
          <w:tcPr>
            <w:tcW w:w="3573" w:type="dxa"/>
            <w:shd w:val="clear" w:color="auto" w:fill="auto"/>
            <w:vAlign w:val="center"/>
          </w:tcPr>
          <w:p w14:paraId="2B7EB7FB" w14:textId="77777777" w:rsidR="004B16D4" w:rsidRPr="00D62D12" w:rsidRDefault="004B16D4" w:rsidP="004B16D4">
            <w:pPr>
              <w:spacing w:after="0" w:line="240" w:lineRule="auto"/>
              <w:rPr>
                <w:rFonts w:eastAsia="Calibri" w:cstheme="minorHAnsi"/>
                <w:color w:val="000000"/>
                <w:sz w:val="24"/>
                <w:szCs w:val="24"/>
                <w:lang w:eastAsia="ru-RU"/>
              </w:rPr>
            </w:pPr>
            <w:r w:rsidRPr="00D62D12">
              <w:rPr>
                <w:rFonts w:eastAsia="Calibri" w:cstheme="minorHAnsi"/>
                <w:color w:val="000000"/>
                <w:sz w:val="24"/>
                <w:szCs w:val="24"/>
                <w:lang w:eastAsia="ru-RU"/>
              </w:rPr>
              <w:t>Спеціалізований вантажний бортовий (з краном-маніпулятором), ВАРЗ МБ-3341, Mеrсеdеs-Benz Aсtrоs 3 3341A</w:t>
            </w:r>
          </w:p>
        </w:tc>
        <w:tc>
          <w:tcPr>
            <w:tcW w:w="1417" w:type="dxa"/>
            <w:shd w:val="clear" w:color="auto" w:fill="auto"/>
            <w:vAlign w:val="center"/>
          </w:tcPr>
          <w:p w14:paraId="3764F0D3" w14:textId="77777777" w:rsidR="004B16D4" w:rsidRPr="00D62D12" w:rsidRDefault="004B16D4" w:rsidP="004B16D4">
            <w:pPr>
              <w:spacing w:after="0" w:line="240" w:lineRule="auto"/>
              <w:jc w:val="center"/>
              <w:rPr>
                <w:rFonts w:eastAsia="Calibri" w:cstheme="minorHAnsi"/>
                <w:color w:val="000000"/>
                <w:sz w:val="24"/>
                <w:szCs w:val="24"/>
                <w:lang w:eastAsia="ru-RU"/>
              </w:rPr>
            </w:pPr>
            <w:r w:rsidRPr="00D62D12">
              <w:rPr>
                <w:rFonts w:eastAsia="Calibri" w:cstheme="minorHAnsi"/>
                <w:color w:val="000000"/>
                <w:sz w:val="24"/>
                <w:szCs w:val="24"/>
                <w:lang w:eastAsia="ru-RU"/>
              </w:rPr>
              <w:t>2018</w:t>
            </w:r>
          </w:p>
        </w:tc>
        <w:tc>
          <w:tcPr>
            <w:tcW w:w="1701" w:type="dxa"/>
            <w:shd w:val="clear" w:color="auto" w:fill="auto"/>
            <w:vAlign w:val="center"/>
          </w:tcPr>
          <w:p w14:paraId="3677A3EC" w14:textId="77777777" w:rsidR="004B16D4" w:rsidRPr="00D62D12" w:rsidRDefault="004B16D4" w:rsidP="004B16D4">
            <w:pPr>
              <w:spacing w:after="0" w:line="240" w:lineRule="auto"/>
              <w:jc w:val="center"/>
              <w:rPr>
                <w:rFonts w:eastAsia="Calibri" w:cstheme="minorHAnsi"/>
                <w:color w:val="000000"/>
                <w:sz w:val="24"/>
                <w:szCs w:val="24"/>
                <w:lang w:eastAsia="ru-RU"/>
              </w:rPr>
            </w:pPr>
            <w:r w:rsidRPr="00D62D12">
              <w:rPr>
                <w:rFonts w:eastAsia="Calibri" w:cstheme="minorHAnsi"/>
                <w:color w:val="000000"/>
                <w:sz w:val="24"/>
                <w:szCs w:val="24"/>
                <w:lang w:eastAsia="ru-RU"/>
              </w:rPr>
              <w:t>АА2742ТІ</w:t>
            </w:r>
          </w:p>
        </w:tc>
        <w:tc>
          <w:tcPr>
            <w:tcW w:w="2694" w:type="dxa"/>
            <w:shd w:val="clear" w:color="auto" w:fill="auto"/>
            <w:vAlign w:val="center"/>
          </w:tcPr>
          <w:p w14:paraId="26D86356" w14:textId="77777777" w:rsidR="004B16D4" w:rsidRPr="00D62D12" w:rsidRDefault="004B16D4" w:rsidP="004B16D4">
            <w:pPr>
              <w:spacing w:after="0" w:line="240" w:lineRule="auto"/>
              <w:jc w:val="center"/>
              <w:rPr>
                <w:rFonts w:eastAsia="Calibri" w:cstheme="minorHAnsi"/>
                <w:color w:val="000000"/>
                <w:sz w:val="24"/>
                <w:szCs w:val="24"/>
                <w:lang w:eastAsia="ru-RU"/>
              </w:rPr>
            </w:pPr>
            <w:r w:rsidRPr="00D62D12">
              <w:rPr>
                <w:rFonts w:eastAsia="Calibri" w:cstheme="minorHAnsi"/>
                <w:color w:val="000000"/>
                <w:sz w:val="24"/>
                <w:szCs w:val="24"/>
                <w:lang w:val="ru-RU" w:eastAsia="ru-RU"/>
              </w:rPr>
              <w:t>WDB93018310295819</w:t>
            </w:r>
          </w:p>
        </w:tc>
      </w:tr>
      <w:tr w:rsidR="004B16D4" w:rsidRPr="00D62D12" w14:paraId="2D214A00" w14:textId="77777777" w:rsidTr="00053B67">
        <w:trPr>
          <w:trHeight w:val="293"/>
        </w:trPr>
        <w:tc>
          <w:tcPr>
            <w:tcW w:w="680" w:type="dxa"/>
            <w:shd w:val="clear" w:color="auto" w:fill="auto"/>
            <w:vAlign w:val="center"/>
          </w:tcPr>
          <w:p w14:paraId="60D0D9B1" w14:textId="77777777" w:rsidR="004B16D4" w:rsidRPr="00D62D12" w:rsidRDefault="004B16D4" w:rsidP="004B16D4">
            <w:pPr>
              <w:spacing w:after="0" w:line="240" w:lineRule="auto"/>
              <w:jc w:val="center"/>
              <w:rPr>
                <w:rFonts w:eastAsia="Calibri" w:cstheme="minorHAnsi"/>
                <w:color w:val="000000"/>
                <w:sz w:val="24"/>
                <w:szCs w:val="24"/>
                <w:lang w:eastAsia="ru-RU"/>
              </w:rPr>
            </w:pPr>
            <w:r w:rsidRPr="00D62D12">
              <w:rPr>
                <w:rFonts w:eastAsia="Calibri" w:cstheme="minorHAnsi"/>
                <w:color w:val="000000"/>
                <w:sz w:val="24"/>
                <w:szCs w:val="24"/>
                <w:lang w:eastAsia="ru-RU"/>
              </w:rPr>
              <w:t>43</w:t>
            </w:r>
          </w:p>
        </w:tc>
        <w:tc>
          <w:tcPr>
            <w:tcW w:w="3573" w:type="dxa"/>
            <w:shd w:val="clear" w:color="auto" w:fill="auto"/>
            <w:vAlign w:val="center"/>
          </w:tcPr>
          <w:p w14:paraId="473C3E0E" w14:textId="77777777" w:rsidR="004B16D4" w:rsidRPr="00D62D12" w:rsidRDefault="004B16D4" w:rsidP="004B16D4">
            <w:pPr>
              <w:spacing w:after="0" w:line="240" w:lineRule="auto"/>
              <w:rPr>
                <w:rFonts w:eastAsia="Calibri" w:cstheme="minorHAnsi"/>
                <w:color w:val="000000"/>
                <w:sz w:val="24"/>
                <w:szCs w:val="24"/>
                <w:lang w:eastAsia="ru-RU"/>
              </w:rPr>
            </w:pPr>
            <w:r w:rsidRPr="00D62D12">
              <w:rPr>
                <w:rFonts w:eastAsia="Calibri" w:cstheme="minorHAnsi"/>
                <w:color w:val="000000"/>
                <w:sz w:val="24"/>
                <w:szCs w:val="24"/>
                <w:lang w:eastAsia="ru-RU"/>
              </w:rPr>
              <w:t>Спеціалізований вантажний бортовий (з краном-маніпулятором), ВАРЗ МБ-3341, Mеrсеdеs-Benz Aсtrоs 3 3341A</w:t>
            </w:r>
          </w:p>
        </w:tc>
        <w:tc>
          <w:tcPr>
            <w:tcW w:w="1417" w:type="dxa"/>
            <w:shd w:val="clear" w:color="auto" w:fill="auto"/>
            <w:vAlign w:val="center"/>
          </w:tcPr>
          <w:p w14:paraId="6D25885C" w14:textId="77777777" w:rsidR="004B16D4" w:rsidRPr="00D62D12" w:rsidRDefault="004B16D4" w:rsidP="004B16D4">
            <w:pPr>
              <w:spacing w:after="0" w:line="240" w:lineRule="auto"/>
              <w:jc w:val="center"/>
              <w:rPr>
                <w:rFonts w:eastAsia="Calibri" w:cstheme="minorHAnsi"/>
                <w:color w:val="000000"/>
                <w:sz w:val="24"/>
                <w:szCs w:val="24"/>
                <w:lang w:eastAsia="ru-RU"/>
              </w:rPr>
            </w:pPr>
            <w:r w:rsidRPr="00D62D12">
              <w:rPr>
                <w:rFonts w:eastAsia="Calibri" w:cstheme="minorHAnsi"/>
                <w:color w:val="000000"/>
                <w:sz w:val="24"/>
                <w:szCs w:val="24"/>
                <w:lang w:eastAsia="ru-RU"/>
              </w:rPr>
              <w:t>2018</w:t>
            </w:r>
          </w:p>
        </w:tc>
        <w:tc>
          <w:tcPr>
            <w:tcW w:w="1701" w:type="dxa"/>
            <w:shd w:val="clear" w:color="auto" w:fill="auto"/>
            <w:vAlign w:val="center"/>
          </w:tcPr>
          <w:p w14:paraId="53ED1321" w14:textId="77777777" w:rsidR="004B16D4" w:rsidRPr="00D62D12" w:rsidRDefault="004B16D4" w:rsidP="004B16D4">
            <w:pPr>
              <w:spacing w:after="0" w:line="240" w:lineRule="auto"/>
              <w:jc w:val="center"/>
              <w:rPr>
                <w:rFonts w:eastAsia="Calibri" w:cstheme="minorHAnsi"/>
                <w:color w:val="000000"/>
                <w:sz w:val="24"/>
                <w:szCs w:val="24"/>
                <w:lang w:eastAsia="ru-RU"/>
              </w:rPr>
            </w:pPr>
            <w:r w:rsidRPr="00D62D12">
              <w:rPr>
                <w:rFonts w:eastAsia="Calibri" w:cstheme="minorHAnsi"/>
                <w:color w:val="000000"/>
                <w:sz w:val="24"/>
                <w:szCs w:val="24"/>
                <w:lang w:eastAsia="ru-RU"/>
              </w:rPr>
              <w:t>АА2743ТІ</w:t>
            </w:r>
          </w:p>
        </w:tc>
        <w:tc>
          <w:tcPr>
            <w:tcW w:w="2694" w:type="dxa"/>
            <w:shd w:val="clear" w:color="auto" w:fill="auto"/>
            <w:vAlign w:val="center"/>
          </w:tcPr>
          <w:p w14:paraId="4903AD6F" w14:textId="77777777" w:rsidR="004B16D4" w:rsidRPr="00D62D12" w:rsidRDefault="004B16D4" w:rsidP="004B16D4">
            <w:pPr>
              <w:spacing w:after="0" w:line="240" w:lineRule="auto"/>
              <w:jc w:val="center"/>
              <w:rPr>
                <w:rFonts w:eastAsia="Calibri" w:cstheme="minorHAnsi"/>
                <w:color w:val="000000"/>
                <w:sz w:val="24"/>
                <w:szCs w:val="24"/>
                <w:lang w:eastAsia="ru-RU"/>
              </w:rPr>
            </w:pPr>
            <w:r w:rsidRPr="00D62D12">
              <w:rPr>
                <w:rFonts w:eastAsia="Calibri" w:cstheme="minorHAnsi"/>
                <w:color w:val="000000"/>
                <w:sz w:val="24"/>
                <w:szCs w:val="24"/>
                <w:lang w:val="ru-RU" w:eastAsia="ru-RU"/>
              </w:rPr>
              <w:t>WDB93018310295142</w:t>
            </w:r>
          </w:p>
        </w:tc>
      </w:tr>
      <w:tr w:rsidR="004B16D4" w:rsidRPr="00D62D12" w14:paraId="3D04ADD6" w14:textId="77777777" w:rsidTr="00053B67">
        <w:trPr>
          <w:trHeight w:val="293"/>
        </w:trPr>
        <w:tc>
          <w:tcPr>
            <w:tcW w:w="680" w:type="dxa"/>
            <w:shd w:val="clear" w:color="auto" w:fill="auto"/>
            <w:vAlign w:val="center"/>
          </w:tcPr>
          <w:p w14:paraId="7120B132" w14:textId="77777777" w:rsidR="004B16D4" w:rsidRPr="00D62D12" w:rsidRDefault="004B16D4" w:rsidP="004B16D4">
            <w:pPr>
              <w:spacing w:after="0" w:line="240" w:lineRule="auto"/>
              <w:jc w:val="center"/>
              <w:rPr>
                <w:rFonts w:eastAsia="Calibri" w:cstheme="minorHAnsi"/>
                <w:color w:val="000000"/>
                <w:sz w:val="24"/>
                <w:szCs w:val="24"/>
                <w:lang w:eastAsia="ru-RU"/>
              </w:rPr>
            </w:pPr>
            <w:r w:rsidRPr="00D62D12">
              <w:rPr>
                <w:rFonts w:eastAsia="Calibri" w:cstheme="minorHAnsi"/>
                <w:color w:val="000000"/>
                <w:sz w:val="24"/>
                <w:szCs w:val="24"/>
                <w:lang w:eastAsia="ru-RU"/>
              </w:rPr>
              <w:t>44</w:t>
            </w:r>
          </w:p>
        </w:tc>
        <w:tc>
          <w:tcPr>
            <w:tcW w:w="3573" w:type="dxa"/>
            <w:shd w:val="clear" w:color="auto" w:fill="auto"/>
            <w:vAlign w:val="center"/>
          </w:tcPr>
          <w:p w14:paraId="0E3ACB25" w14:textId="77777777" w:rsidR="004B16D4" w:rsidRPr="00D62D12" w:rsidRDefault="004B16D4" w:rsidP="004B16D4">
            <w:pPr>
              <w:spacing w:after="0" w:line="240" w:lineRule="auto"/>
              <w:rPr>
                <w:rFonts w:eastAsia="Calibri" w:cstheme="minorHAnsi"/>
                <w:color w:val="000000"/>
                <w:sz w:val="24"/>
                <w:szCs w:val="24"/>
                <w:lang w:eastAsia="ru-RU"/>
              </w:rPr>
            </w:pPr>
            <w:r w:rsidRPr="00D62D12">
              <w:rPr>
                <w:rFonts w:eastAsia="Calibri" w:cstheme="minorHAnsi"/>
                <w:color w:val="000000"/>
                <w:sz w:val="24"/>
                <w:szCs w:val="24"/>
                <w:lang w:eastAsia="ru-RU"/>
              </w:rPr>
              <w:t>Спеціалізований вантажний бортовий (з краном-маніпулятором), ВАРЗ МБ-3341, Mеrсеdеs-Benz Aсtrоs 3 3341A</w:t>
            </w:r>
          </w:p>
        </w:tc>
        <w:tc>
          <w:tcPr>
            <w:tcW w:w="1417" w:type="dxa"/>
            <w:shd w:val="clear" w:color="auto" w:fill="auto"/>
            <w:vAlign w:val="center"/>
          </w:tcPr>
          <w:p w14:paraId="00900736" w14:textId="77777777" w:rsidR="004B16D4" w:rsidRPr="00D62D12" w:rsidRDefault="004B16D4" w:rsidP="004B16D4">
            <w:pPr>
              <w:spacing w:after="0" w:line="240" w:lineRule="auto"/>
              <w:jc w:val="center"/>
              <w:rPr>
                <w:rFonts w:eastAsia="Calibri" w:cstheme="minorHAnsi"/>
                <w:color w:val="000000"/>
                <w:sz w:val="24"/>
                <w:szCs w:val="24"/>
                <w:lang w:eastAsia="ru-RU"/>
              </w:rPr>
            </w:pPr>
            <w:r w:rsidRPr="00D62D12">
              <w:rPr>
                <w:rFonts w:eastAsia="Calibri" w:cstheme="minorHAnsi"/>
                <w:color w:val="000000"/>
                <w:sz w:val="24"/>
                <w:szCs w:val="24"/>
                <w:lang w:eastAsia="ru-RU"/>
              </w:rPr>
              <w:t>2018</w:t>
            </w:r>
          </w:p>
        </w:tc>
        <w:tc>
          <w:tcPr>
            <w:tcW w:w="1701" w:type="dxa"/>
            <w:shd w:val="clear" w:color="auto" w:fill="auto"/>
            <w:vAlign w:val="center"/>
          </w:tcPr>
          <w:p w14:paraId="30716202" w14:textId="77777777" w:rsidR="004B16D4" w:rsidRPr="00D62D12" w:rsidRDefault="004B16D4" w:rsidP="004B16D4">
            <w:pPr>
              <w:spacing w:after="0" w:line="240" w:lineRule="auto"/>
              <w:jc w:val="center"/>
              <w:rPr>
                <w:rFonts w:eastAsia="Calibri" w:cstheme="minorHAnsi"/>
                <w:color w:val="000000"/>
                <w:sz w:val="24"/>
                <w:szCs w:val="24"/>
                <w:lang w:eastAsia="ru-RU"/>
              </w:rPr>
            </w:pPr>
            <w:r w:rsidRPr="00D62D12">
              <w:rPr>
                <w:rFonts w:eastAsia="Calibri" w:cstheme="minorHAnsi"/>
                <w:color w:val="000000"/>
                <w:sz w:val="24"/>
                <w:szCs w:val="24"/>
                <w:lang w:eastAsia="ru-RU"/>
              </w:rPr>
              <w:t>АА2736ТІ</w:t>
            </w:r>
          </w:p>
        </w:tc>
        <w:tc>
          <w:tcPr>
            <w:tcW w:w="2694" w:type="dxa"/>
            <w:shd w:val="clear" w:color="auto" w:fill="auto"/>
            <w:vAlign w:val="center"/>
          </w:tcPr>
          <w:p w14:paraId="08C9B3D5" w14:textId="77777777" w:rsidR="004B16D4" w:rsidRPr="00D62D12" w:rsidRDefault="004B16D4" w:rsidP="004B16D4">
            <w:pPr>
              <w:spacing w:after="0" w:line="240" w:lineRule="auto"/>
              <w:jc w:val="center"/>
              <w:rPr>
                <w:rFonts w:eastAsia="Calibri" w:cstheme="minorHAnsi"/>
                <w:color w:val="000000"/>
                <w:sz w:val="24"/>
                <w:szCs w:val="24"/>
                <w:lang w:eastAsia="ru-RU"/>
              </w:rPr>
            </w:pPr>
            <w:r w:rsidRPr="00D62D12">
              <w:rPr>
                <w:rFonts w:eastAsia="Calibri" w:cstheme="minorHAnsi"/>
                <w:color w:val="000000"/>
                <w:sz w:val="24"/>
                <w:szCs w:val="24"/>
                <w:lang w:val="ru-RU" w:eastAsia="ru-RU"/>
              </w:rPr>
              <w:t>WDB93018310295817</w:t>
            </w:r>
          </w:p>
        </w:tc>
      </w:tr>
      <w:tr w:rsidR="004B16D4" w:rsidRPr="00D62D12" w14:paraId="4E4286D7" w14:textId="77777777" w:rsidTr="00053B67">
        <w:trPr>
          <w:trHeight w:val="293"/>
        </w:trPr>
        <w:tc>
          <w:tcPr>
            <w:tcW w:w="680" w:type="dxa"/>
            <w:shd w:val="clear" w:color="auto" w:fill="auto"/>
            <w:vAlign w:val="center"/>
          </w:tcPr>
          <w:p w14:paraId="778DB674" w14:textId="77777777" w:rsidR="004B16D4" w:rsidRPr="00D62D12" w:rsidRDefault="004B16D4" w:rsidP="004B16D4">
            <w:pPr>
              <w:spacing w:after="0" w:line="240" w:lineRule="auto"/>
              <w:jc w:val="center"/>
              <w:rPr>
                <w:rFonts w:eastAsia="Calibri" w:cstheme="minorHAnsi"/>
                <w:color w:val="000000"/>
                <w:sz w:val="24"/>
                <w:szCs w:val="24"/>
                <w:lang w:eastAsia="ru-RU"/>
              </w:rPr>
            </w:pPr>
            <w:r w:rsidRPr="00D62D12">
              <w:rPr>
                <w:rFonts w:eastAsia="Calibri" w:cstheme="minorHAnsi"/>
                <w:color w:val="000000"/>
                <w:sz w:val="24"/>
                <w:szCs w:val="24"/>
                <w:lang w:eastAsia="ru-RU"/>
              </w:rPr>
              <w:t>45</w:t>
            </w:r>
          </w:p>
        </w:tc>
        <w:tc>
          <w:tcPr>
            <w:tcW w:w="3573" w:type="dxa"/>
            <w:shd w:val="clear" w:color="auto" w:fill="auto"/>
            <w:vAlign w:val="center"/>
          </w:tcPr>
          <w:p w14:paraId="129D8238" w14:textId="77777777" w:rsidR="004B16D4" w:rsidRPr="00D62D12" w:rsidRDefault="004B16D4" w:rsidP="004B16D4">
            <w:pPr>
              <w:spacing w:after="0" w:line="240" w:lineRule="auto"/>
              <w:rPr>
                <w:rFonts w:eastAsia="Calibri" w:cstheme="minorHAnsi"/>
                <w:color w:val="000000"/>
                <w:sz w:val="24"/>
                <w:szCs w:val="24"/>
                <w:lang w:eastAsia="ru-RU"/>
              </w:rPr>
            </w:pPr>
            <w:r w:rsidRPr="00D62D12">
              <w:rPr>
                <w:rFonts w:eastAsia="Calibri" w:cstheme="minorHAnsi"/>
                <w:color w:val="000000"/>
                <w:sz w:val="24"/>
                <w:szCs w:val="24"/>
                <w:lang w:eastAsia="ru-RU"/>
              </w:rPr>
              <w:t>Спеціалізований вантажний бортовий (з краном-маніпулятором), ВАРЗ МБ-3341, Mеrсеdеs-Benz Aсtrоs 3 3341A</w:t>
            </w:r>
          </w:p>
        </w:tc>
        <w:tc>
          <w:tcPr>
            <w:tcW w:w="1417" w:type="dxa"/>
            <w:shd w:val="clear" w:color="auto" w:fill="auto"/>
            <w:vAlign w:val="center"/>
          </w:tcPr>
          <w:p w14:paraId="3F995E68" w14:textId="77777777" w:rsidR="004B16D4" w:rsidRPr="00D62D12" w:rsidRDefault="004B16D4" w:rsidP="004B16D4">
            <w:pPr>
              <w:spacing w:after="0" w:line="240" w:lineRule="auto"/>
              <w:jc w:val="center"/>
              <w:rPr>
                <w:rFonts w:eastAsia="Calibri" w:cstheme="minorHAnsi"/>
                <w:color w:val="000000"/>
                <w:sz w:val="24"/>
                <w:szCs w:val="24"/>
                <w:lang w:eastAsia="ru-RU"/>
              </w:rPr>
            </w:pPr>
            <w:r w:rsidRPr="00D62D12">
              <w:rPr>
                <w:rFonts w:eastAsia="Calibri" w:cstheme="minorHAnsi"/>
                <w:color w:val="000000"/>
                <w:sz w:val="24"/>
                <w:szCs w:val="24"/>
                <w:lang w:eastAsia="ru-RU"/>
              </w:rPr>
              <w:t>2018</w:t>
            </w:r>
          </w:p>
        </w:tc>
        <w:tc>
          <w:tcPr>
            <w:tcW w:w="1701" w:type="dxa"/>
            <w:shd w:val="clear" w:color="auto" w:fill="auto"/>
            <w:vAlign w:val="center"/>
          </w:tcPr>
          <w:p w14:paraId="79C7A13B" w14:textId="77777777" w:rsidR="004B16D4" w:rsidRPr="00D62D12" w:rsidRDefault="004B16D4" w:rsidP="004B16D4">
            <w:pPr>
              <w:spacing w:after="0" w:line="240" w:lineRule="auto"/>
              <w:jc w:val="center"/>
              <w:rPr>
                <w:rFonts w:eastAsia="Calibri" w:cstheme="minorHAnsi"/>
                <w:color w:val="000000"/>
                <w:sz w:val="24"/>
                <w:szCs w:val="24"/>
                <w:lang w:eastAsia="ru-RU"/>
              </w:rPr>
            </w:pPr>
            <w:r w:rsidRPr="00D62D12">
              <w:rPr>
                <w:rFonts w:eastAsia="Calibri" w:cstheme="minorHAnsi"/>
                <w:color w:val="000000"/>
                <w:sz w:val="24"/>
                <w:szCs w:val="24"/>
                <w:lang w:eastAsia="ru-RU"/>
              </w:rPr>
              <w:t>АА2740ТІ</w:t>
            </w:r>
          </w:p>
        </w:tc>
        <w:tc>
          <w:tcPr>
            <w:tcW w:w="2694" w:type="dxa"/>
            <w:shd w:val="clear" w:color="auto" w:fill="auto"/>
            <w:vAlign w:val="center"/>
          </w:tcPr>
          <w:p w14:paraId="7A815263" w14:textId="77777777" w:rsidR="004B16D4" w:rsidRPr="00D62D12" w:rsidRDefault="004B16D4" w:rsidP="004B16D4">
            <w:pPr>
              <w:spacing w:after="0" w:line="240" w:lineRule="auto"/>
              <w:jc w:val="center"/>
              <w:rPr>
                <w:rFonts w:eastAsia="Calibri" w:cstheme="minorHAnsi"/>
                <w:color w:val="000000"/>
                <w:sz w:val="24"/>
                <w:szCs w:val="24"/>
                <w:lang w:eastAsia="ru-RU"/>
              </w:rPr>
            </w:pPr>
            <w:r w:rsidRPr="00D62D12">
              <w:rPr>
                <w:rFonts w:eastAsia="Calibri" w:cstheme="minorHAnsi"/>
                <w:color w:val="000000"/>
                <w:sz w:val="24"/>
                <w:szCs w:val="24"/>
                <w:lang w:val="ru-RU" w:eastAsia="ru-RU"/>
              </w:rPr>
              <w:t>WDB93018310295818</w:t>
            </w:r>
          </w:p>
        </w:tc>
      </w:tr>
    </w:tbl>
    <w:p w14:paraId="693BCF14" w14:textId="77777777" w:rsidR="004B16D4" w:rsidRPr="00D62D12" w:rsidRDefault="004B16D4" w:rsidP="004B16D4">
      <w:pPr>
        <w:spacing w:after="0" w:line="240" w:lineRule="auto"/>
        <w:rPr>
          <w:rFonts w:eastAsia="Calibri" w:cstheme="minorHAnsi"/>
          <w:sz w:val="24"/>
          <w:szCs w:val="24"/>
          <w:lang w:eastAsia="ru-RU"/>
        </w:rPr>
      </w:pPr>
    </w:p>
    <w:p w14:paraId="36841E77" w14:textId="77777777" w:rsidR="004B16D4" w:rsidRPr="00D62D12" w:rsidRDefault="004B16D4" w:rsidP="004B16D4">
      <w:pPr>
        <w:spacing w:after="0" w:line="240" w:lineRule="auto"/>
        <w:ind w:left="284"/>
        <w:jc w:val="center"/>
        <w:rPr>
          <w:rFonts w:eastAsia="Calibri" w:cstheme="minorHAnsi"/>
          <w:b/>
          <w:sz w:val="24"/>
          <w:szCs w:val="24"/>
          <w:lang w:eastAsia="ru-RU"/>
        </w:rPr>
      </w:pPr>
    </w:p>
    <w:p w14:paraId="059179CD" w14:textId="77777777" w:rsidR="004B16D4" w:rsidRPr="007B7156" w:rsidRDefault="004B16D4" w:rsidP="004B16D4">
      <w:pPr>
        <w:spacing w:after="0" w:line="240" w:lineRule="auto"/>
        <w:ind w:left="284"/>
        <w:jc w:val="center"/>
        <w:rPr>
          <w:rFonts w:eastAsia="Calibri"/>
          <w:b/>
          <w:sz w:val="24"/>
          <w:szCs w:val="24"/>
          <w:lang w:eastAsia="ru-RU"/>
        </w:rPr>
      </w:pPr>
    </w:p>
    <w:p w14:paraId="38FA5449" w14:textId="77777777" w:rsidR="004B16D4" w:rsidRPr="00D62D12" w:rsidRDefault="004B16D4" w:rsidP="004B16D4">
      <w:pPr>
        <w:spacing w:after="0" w:line="240" w:lineRule="auto"/>
        <w:ind w:left="284"/>
        <w:jc w:val="center"/>
        <w:rPr>
          <w:rFonts w:ascii="Calibri" w:eastAsia="Calibri" w:hAnsi="Calibri" w:cs="Calibri"/>
          <w:b/>
          <w:sz w:val="24"/>
          <w:szCs w:val="24"/>
          <w:lang w:eastAsia="ru-RU"/>
        </w:rPr>
      </w:pPr>
      <w:r w:rsidRPr="00D62D12">
        <w:rPr>
          <w:rFonts w:ascii="Calibri" w:eastAsia="Calibri" w:hAnsi="Calibri" w:cs="Calibri"/>
          <w:b/>
          <w:sz w:val="24"/>
          <w:szCs w:val="24"/>
          <w:lang w:eastAsia="ru-RU"/>
        </w:rPr>
        <w:t>3. Інформація щодо переліку операцій, які необхідно виконувати в процесі технічного обслуговування:</w:t>
      </w:r>
    </w:p>
    <w:p w14:paraId="768051CD" w14:textId="31C35B83" w:rsidR="004B16D4" w:rsidRPr="00D62D12" w:rsidRDefault="00C803AD" w:rsidP="004B16D4">
      <w:pPr>
        <w:spacing w:after="0" w:line="240" w:lineRule="auto"/>
        <w:ind w:left="284"/>
        <w:jc w:val="center"/>
        <w:rPr>
          <w:rFonts w:ascii="Calibri" w:eastAsia="Calibri" w:hAnsi="Calibri" w:cs="Calibri"/>
          <w:b/>
          <w:sz w:val="24"/>
          <w:szCs w:val="24"/>
          <w:lang w:eastAsia="ru-RU"/>
        </w:rPr>
      </w:pPr>
      <w:r>
        <w:rPr>
          <w:rFonts w:ascii="Calibri" w:eastAsia="Calibri" w:hAnsi="Calibri" w:cs="Calibri"/>
          <w:b/>
          <w:sz w:val="24"/>
          <w:szCs w:val="24"/>
          <w:lang w:eastAsia="ru-RU"/>
        </w:rPr>
        <w:t xml:space="preserve">3.1. </w:t>
      </w:r>
      <w:r w:rsidR="004B16D4" w:rsidRPr="00D62D12">
        <w:rPr>
          <w:rFonts w:ascii="Calibri" w:eastAsia="Calibri" w:hAnsi="Calibri" w:cs="Calibri"/>
          <w:b/>
          <w:sz w:val="24"/>
          <w:szCs w:val="24"/>
          <w:lang w:eastAsia="ru-RU"/>
        </w:rPr>
        <w:t>Технічне обслуговування № 5</w:t>
      </w:r>
    </w:p>
    <w:p w14:paraId="33CF2B25" w14:textId="77777777" w:rsidR="004B16D4" w:rsidRPr="00D62D12" w:rsidRDefault="004B16D4" w:rsidP="004B16D4">
      <w:pPr>
        <w:spacing w:after="0" w:line="240" w:lineRule="auto"/>
        <w:ind w:left="284"/>
        <w:jc w:val="center"/>
        <w:rPr>
          <w:rFonts w:ascii="Calibri" w:eastAsia="Calibri" w:hAnsi="Calibri" w:cs="Calibri"/>
          <w:b/>
          <w:sz w:val="24"/>
          <w:szCs w:val="24"/>
          <w:lang w:eastAsia="ru-RU"/>
        </w:rPr>
      </w:pPr>
      <w:r w:rsidRPr="00D62D12">
        <w:rPr>
          <w:rFonts w:ascii="Calibri" w:eastAsia="Calibri" w:hAnsi="Calibri" w:cs="Calibri"/>
          <w:b/>
          <w:sz w:val="24"/>
          <w:szCs w:val="24"/>
          <w:lang w:eastAsia="ru-RU"/>
        </w:rPr>
        <w:t xml:space="preserve"> (період визначається системою TELLIGENT автомобіля)</w:t>
      </w:r>
    </w:p>
    <w:tbl>
      <w:tblPr>
        <w:tblW w:w="10349" w:type="dxa"/>
        <w:tblInd w:w="-318" w:type="dxa"/>
        <w:tblLayout w:type="fixed"/>
        <w:tblLook w:val="0000" w:firstRow="0" w:lastRow="0" w:firstColumn="0" w:lastColumn="0" w:noHBand="0" w:noVBand="0"/>
      </w:tblPr>
      <w:tblGrid>
        <w:gridCol w:w="7514"/>
        <w:gridCol w:w="1417"/>
        <w:gridCol w:w="1418"/>
      </w:tblGrid>
      <w:tr w:rsidR="004B16D4" w:rsidRPr="00D62D12" w14:paraId="6C9815DF" w14:textId="77777777" w:rsidTr="004B16D4">
        <w:trPr>
          <w:trHeight w:val="289"/>
        </w:trPr>
        <w:tc>
          <w:tcPr>
            <w:tcW w:w="7514" w:type="dxa"/>
            <w:tcBorders>
              <w:top w:val="single" w:sz="8" w:space="0" w:color="auto"/>
              <w:left w:val="single" w:sz="4" w:space="0" w:color="auto"/>
              <w:bottom w:val="single" w:sz="8" w:space="0" w:color="auto"/>
              <w:right w:val="single" w:sz="8" w:space="0" w:color="auto"/>
            </w:tcBorders>
            <w:vAlign w:val="bottom"/>
          </w:tcPr>
          <w:p w14:paraId="2DB70615" w14:textId="77777777" w:rsidR="004B16D4" w:rsidRPr="00D62D12" w:rsidRDefault="004B16D4" w:rsidP="004B16D4">
            <w:pPr>
              <w:spacing w:after="0" w:line="240" w:lineRule="auto"/>
              <w:jc w:val="center"/>
              <w:rPr>
                <w:rFonts w:ascii="Calibri" w:eastAsia="Calibri" w:hAnsi="Calibri" w:cs="Calibri"/>
                <w:b/>
                <w:sz w:val="24"/>
                <w:szCs w:val="24"/>
                <w:lang w:eastAsia="ru-RU"/>
              </w:rPr>
            </w:pPr>
            <w:r w:rsidRPr="00D62D12">
              <w:rPr>
                <w:rFonts w:ascii="Calibri" w:eastAsia="Calibri" w:hAnsi="Calibri" w:cs="Calibri"/>
                <w:b/>
                <w:sz w:val="24"/>
                <w:szCs w:val="24"/>
                <w:lang w:eastAsia="ru-RU"/>
              </w:rPr>
              <w:t>Найменування</w:t>
            </w:r>
          </w:p>
        </w:tc>
        <w:tc>
          <w:tcPr>
            <w:tcW w:w="1417" w:type="dxa"/>
            <w:tcBorders>
              <w:top w:val="single" w:sz="8" w:space="0" w:color="auto"/>
              <w:left w:val="nil"/>
              <w:bottom w:val="single" w:sz="8" w:space="0" w:color="auto"/>
              <w:right w:val="single" w:sz="8" w:space="0" w:color="auto"/>
            </w:tcBorders>
            <w:vAlign w:val="bottom"/>
          </w:tcPr>
          <w:p w14:paraId="61710CB9" w14:textId="77777777" w:rsidR="004B16D4" w:rsidRPr="00D62D12" w:rsidRDefault="004B16D4" w:rsidP="004B16D4">
            <w:pPr>
              <w:spacing w:after="0" w:line="240" w:lineRule="auto"/>
              <w:jc w:val="center"/>
              <w:rPr>
                <w:rFonts w:ascii="Calibri" w:eastAsia="Calibri" w:hAnsi="Calibri" w:cs="Calibri"/>
                <w:b/>
                <w:sz w:val="24"/>
                <w:szCs w:val="24"/>
                <w:lang w:eastAsia="ru-RU"/>
              </w:rPr>
            </w:pPr>
            <w:r w:rsidRPr="00D62D12">
              <w:rPr>
                <w:rFonts w:ascii="Calibri" w:eastAsia="Calibri" w:hAnsi="Calibri" w:cs="Calibri"/>
                <w:b/>
                <w:sz w:val="24"/>
                <w:szCs w:val="24"/>
                <w:lang w:eastAsia="ru-RU"/>
              </w:rPr>
              <w:t>Од. вим.</w:t>
            </w:r>
          </w:p>
        </w:tc>
        <w:tc>
          <w:tcPr>
            <w:tcW w:w="1418" w:type="dxa"/>
            <w:tcBorders>
              <w:top w:val="single" w:sz="8" w:space="0" w:color="auto"/>
              <w:left w:val="nil"/>
              <w:bottom w:val="single" w:sz="8" w:space="0" w:color="auto"/>
              <w:right w:val="single" w:sz="8" w:space="0" w:color="auto"/>
            </w:tcBorders>
            <w:vAlign w:val="bottom"/>
          </w:tcPr>
          <w:p w14:paraId="4901FEC8" w14:textId="77777777" w:rsidR="004B16D4" w:rsidRPr="00D62D12" w:rsidRDefault="004B16D4" w:rsidP="004B16D4">
            <w:pPr>
              <w:spacing w:after="0" w:line="240" w:lineRule="auto"/>
              <w:jc w:val="center"/>
              <w:rPr>
                <w:rFonts w:ascii="Calibri" w:eastAsia="Calibri" w:hAnsi="Calibri" w:cs="Calibri"/>
                <w:b/>
                <w:sz w:val="24"/>
                <w:szCs w:val="24"/>
                <w:lang w:eastAsia="ru-RU"/>
              </w:rPr>
            </w:pPr>
            <w:r w:rsidRPr="00D62D12">
              <w:rPr>
                <w:rFonts w:ascii="Calibri" w:eastAsia="Calibri" w:hAnsi="Calibri" w:cs="Calibri"/>
                <w:b/>
                <w:sz w:val="24"/>
                <w:szCs w:val="24"/>
                <w:lang w:eastAsia="ru-RU"/>
              </w:rPr>
              <w:t>К-ть</w:t>
            </w:r>
          </w:p>
        </w:tc>
      </w:tr>
      <w:tr w:rsidR="004B16D4" w:rsidRPr="00D62D12" w14:paraId="1176117E" w14:textId="77777777" w:rsidTr="004B16D4">
        <w:trPr>
          <w:trHeight w:val="60"/>
        </w:trPr>
        <w:tc>
          <w:tcPr>
            <w:tcW w:w="10349" w:type="dxa"/>
            <w:gridSpan w:val="3"/>
            <w:tcBorders>
              <w:top w:val="nil"/>
              <w:left w:val="single" w:sz="4" w:space="0" w:color="auto"/>
              <w:bottom w:val="single" w:sz="8" w:space="0" w:color="auto"/>
              <w:right w:val="single" w:sz="8" w:space="0" w:color="auto"/>
            </w:tcBorders>
            <w:vAlign w:val="bottom"/>
          </w:tcPr>
          <w:p w14:paraId="218BF656" w14:textId="77777777" w:rsidR="004B16D4" w:rsidRPr="00D62D12" w:rsidRDefault="004B16D4" w:rsidP="004B16D4">
            <w:pPr>
              <w:spacing w:after="0" w:line="240" w:lineRule="auto"/>
              <w:rPr>
                <w:rFonts w:ascii="Calibri" w:eastAsia="Calibri" w:hAnsi="Calibri" w:cs="Calibri"/>
                <w:b/>
                <w:sz w:val="24"/>
                <w:szCs w:val="24"/>
                <w:lang w:val="en-US" w:eastAsia="ru-RU"/>
              </w:rPr>
            </w:pPr>
            <w:r w:rsidRPr="00D62D12">
              <w:rPr>
                <w:rFonts w:ascii="Calibri" w:eastAsia="Calibri" w:hAnsi="Calibri" w:cs="Calibri"/>
                <w:b/>
                <w:sz w:val="24"/>
                <w:szCs w:val="24"/>
                <w:lang w:eastAsia="ru-RU"/>
              </w:rPr>
              <w:t>Найменування та обсяг послуг</w:t>
            </w:r>
          </w:p>
        </w:tc>
      </w:tr>
      <w:tr w:rsidR="004B16D4" w:rsidRPr="00D62D12" w14:paraId="7B5D0E7A" w14:textId="77777777" w:rsidTr="004B16D4">
        <w:trPr>
          <w:trHeight w:val="330"/>
        </w:trPr>
        <w:tc>
          <w:tcPr>
            <w:tcW w:w="7514" w:type="dxa"/>
            <w:tcBorders>
              <w:top w:val="nil"/>
              <w:left w:val="single" w:sz="4" w:space="0" w:color="auto"/>
              <w:bottom w:val="single" w:sz="8" w:space="0" w:color="auto"/>
              <w:right w:val="single" w:sz="8" w:space="0" w:color="auto"/>
            </w:tcBorders>
            <w:vAlign w:val="center"/>
          </w:tcPr>
          <w:p w14:paraId="7989D6DA" w14:textId="77777777" w:rsidR="004B16D4" w:rsidRPr="00D62D12" w:rsidRDefault="004B16D4" w:rsidP="004B16D4">
            <w:pPr>
              <w:spacing w:after="0" w:line="240" w:lineRule="auto"/>
              <w:rPr>
                <w:rFonts w:ascii="Calibri" w:eastAsia="Calibri" w:hAnsi="Calibri" w:cs="Calibri"/>
                <w:sz w:val="24"/>
                <w:szCs w:val="24"/>
                <w:lang w:eastAsia="ru-RU"/>
              </w:rPr>
            </w:pPr>
            <w:r w:rsidRPr="00D62D12">
              <w:rPr>
                <w:rFonts w:ascii="Calibri" w:eastAsia="Calibri" w:hAnsi="Calibri" w:cs="Calibri"/>
                <w:sz w:val="24"/>
                <w:szCs w:val="24"/>
                <w:lang w:eastAsia="ru-RU"/>
              </w:rPr>
              <w:t>Короткий тест виконати</w:t>
            </w:r>
          </w:p>
        </w:tc>
        <w:tc>
          <w:tcPr>
            <w:tcW w:w="1417" w:type="dxa"/>
            <w:tcBorders>
              <w:top w:val="nil"/>
              <w:left w:val="nil"/>
              <w:bottom w:val="single" w:sz="8" w:space="0" w:color="auto"/>
              <w:right w:val="single" w:sz="8" w:space="0" w:color="auto"/>
            </w:tcBorders>
            <w:vAlign w:val="center"/>
          </w:tcPr>
          <w:p w14:paraId="38045F5C" w14:textId="77777777" w:rsidR="004B16D4" w:rsidRPr="00D62D12" w:rsidRDefault="004B16D4" w:rsidP="004B16D4">
            <w:pPr>
              <w:spacing w:after="0" w:line="240" w:lineRule="auto"/>
              <w:jc w:val="center"/>
              <w:rPr>
                <w:rFonts w:ascii="Calibri" w:eastAsia="Calibri" w:hAnsi="Calibri" w:cs="Calibri"/>
                <w:sz w:val="24"/>
                <w:szCs w:val="24"/>
                <w:lang w:eastAsia="ru-RU"/>
              </w:rPr>
            </w:pPr>
            <w:r w:rsidRPr="00D62D12">
              <w:rPr>
                <w:rFonts w:ascii="Calibri" w:eastAsia="Calibri" w:hAnsi="Calibri" w:cs="Calibri"/>
                <w:sz w:val="24"/>
                <w:szCs w:val="24"/>
                <w:lang w:eastAsia="ru-RU"/>
              </w:rPr>
              <w:t>послуга</w:t>
            </w:r>
          </w:p>
        </w:tc>
        <w:tc>
          <w:tcPr>
            <w:tcW w:w="1418" w:type="dxa"/>
            <w:tcBorders>
              <w:top w:val="nil"/>
              <w:left w:val="nil"/>
              <w:bottom w:val="single" w:sz="8" w:space="0" w:color="auto"/>
              <w:right w:val="single" w:sz="8" w:space="0" w:color="auto"/>
            </w:tcBorders>
            <w:vAlign w:val="center"/>
          </w:tcPr>
          <w:p w14:paraId="1ACB1122" w14:textId="77777777" w:rsidR="004B16D4" w:rsidRPr="00D62D12" w:rsidRDefault="004B16D4" w:rsidP="004B16D4">
            <w:pPr>
              <w:spacing w:after="0" w:line="240" w:lineRule="auto"/>
              <w:jc w:val="center"/>
              <w:rPr>
                <w:rFonts w:ascii="Calibri" w:eastAsia="Calibri" w:hAnsi="Calibri" w:cs="Calibri"/>
                <w:sz w:val="24"/>
                <w:szCs w:val="24"/>
                <w:lang w:val="en-US" w:eastAsia="ru-RU"/>
              </w:rPr>
            </w:pPr>
            <w:r w:rsidRPr="00D62D12">
              <w:rPr>
                <w:rFonts w:ascii="Calibri" w:eastAsia="Calibri" w:hAnsi="Calibri" w:cs="Calibri"/>
                <w:sz w:val="24"/>
                <w:szCs w:val="24"/>
                <w:lang w:val="en-US" w:eastAsia="ru-RU"/>
              </w:rPr>
              <w:t>1</w:t>
            </w:r>
          </w:p>
        </w:tc>
      </w:tr>
      <w:tr w:rsidR="004B16D4" w:rsidRPr="00D62D12" w14:paraId="0DB24B4F" w14:textId="77777777" w:rsidTr="004B16D4">
        <w:trPr>
          <w:trHeight w:val="60"/>
        </w:trPr>
        <w:tc>
          <w:tcPr>
            <w:tcW w:w="7514" w:type="dxa"/>
            <w:tcBorders>
              <w:top w:val="nil"/>
              <w:left w:val="single" w:sz="4" w:space="0" w:color="auto"/>
              <w:bottom w:val="single" w:sz="8" w:space="0" w:color="auto"/>
              <w:right w:val="single" w:sz="8" w:space="0" w:color="auto"/>
            </w:tcBorders>
            <w:vAlign w:val="center"/>
          </w:tcPr>
          <w:p w14:paraId="3C016950" w14:textId="77777777" w:rsidR="004B16D4" w:rsidRPr="00D62D12" w:rsidRDefault="004B16D4" w:rsidP="004B16D4">
            <w:pPr>
              <w:spacing w:after="0" w:line="240" w:lineRule="auto"/>
              <w:rPr>
                <w:rFonts w:ascii="Calibri" w:eastAsia="Calibri" w:hAnsi="Calibri" w:cs="Calibri"/>
                <w:sz w:val="24"/>
                <w:szCs w:val="24"/>
                <w:lang w:val="ru-RU" w:eastAsia="ru-RU"/>
              </w:rPr>
            </w:pPr>
            <w:r w:rsidRPr="00D62D12">
              <w:rPr>
                <w:rFonts w:ascii="Calibri" w:eastAsia="Calibri" w:hAnsi="Calibri" w:cs="Calibri"/>
                <w:sz w:val="24"/>
                <w:szCs w:val="24"/>
                <w:lang w:val="ru-RU" w:eastAsia="ru-RU"/>
              </w:rPr>
              <w:t>Огляд і висновок про стан ходової частини автомобіля</w:t>
            </w:r>
          </w:p>
        </w:tc>
        <w:tc>
          <w:tcPr>
            <w:tcW w:w="1417" w:type="dxa"/>
            <w:tcBorders>
              <w:top w:val="nil"/>
              <w:left w:val="nil"/>
              <w:bottom w:val="single" w:sz="8" w:space="0" w:color="auto"/>
              <w:right w:val="single" w:sz="8" w:space="0" w:color="auto"/>
            </w:tcBorders>
            <w:vAlign w:val="center"/>
          </w:tcPr>
          <w:p w14:paraId="1D31F9CE" w14:textId="77777777" w:rsidR="004B16D4" w:rsidRPr="00D62D12" w:rsidRDefault="004B16D4" w:rsidP="004B16D4">
            <w:pPr>
              <w:spacing w:after="0" w:line="240" w:lineRule="auto"/>
              <w:jc w:val="center"/>
              <w:rPr>
                <w:rFonts w:ascii="Calibri" w:eastAsia="Calibri" w:hAnsi="Calibri" w:cs="Calibri"/>
                <w:sz w:val="24"/>
                <w:szCs w:val="24"/>
                <w:lang w:eastAsia="ru-RU"/>
              </w:rPr>
            </w:pPr>
            <w:r w:rsidRPr="00D62D12">
              <w:rPr>
                <w:rFonts w:ascii="Calibri" w:eastAsia="Calibri" w:hAnsi="Calibri" w:cs="Calibri"/>
                <w:sz w:val="24"/>
                <w:szCs w:val="24"/>
                <w:lang w:eastAsia="ru-RU"/>
              </w:rPr>
              <w:t>послуга</w:t>
            </w:r>
          </w:p>
        </w:tc>
        <w:tc>
          <w:tcPr>
            <w:tcW w:w="1418" w:type="dxa"/>
            <w:tcBorders>
              <w:top w:val="nil"/>
              <w:left w:val="nil"/>
              <w:bottom w:val="single" w:sz="8" w:space="0" w:color="auto"/>
              <w:right w:val="single" w:sz="8" w:space="0" w:color="auto"/>
            </w:tcBorders>
            <w:vAlign w:val="center"/>
          </w:tcPr>
          <w:p w14:paraId="21492237" w14:textId="77777777" w:rsidR="004B16D4" w:rsidRPr="00D62D12" w:rsidRDefault="004B16D4" w:rsidP="004B16D4">
            <w:pPr>
              <w:spacing w:after="0" w:line="240" w:lineRule="auto"/>
              <w:jc w:val="center"/>
              <w:rPr>
                <w:rFonts w:ascii="Calibri" w:eastAsia="Calibri" w:hAnsi="Calibri" w:cs="Calibri"/>
                <w:sz w:val="24"/>
                <w:szCs w:val="24"/>
                <w:lang w:val="en-US" w:eastAsia="ru-RU"/>
              </w:rPr>
            </w:pPr>
            <w:r w:rsidRPr="00D62D12">
              <w:rPr>
                <w:rFonts w:ascii="Calibri" w:eastAsia="Calibri" w:hAnsi="Calibri" w:cs="Calibri"/>
                <w:sz w:val="24"/>
                <w:szCs w:val="24"/>
                <w:lang w:val="en-US" w:eastAsia="ru-RU"/>
              </w:rPr>
              <w:t>1</w:t>
            </w:r>
          </w:p>
        </w:tc>
      </w:tr>
      <w:tr w:rsidR="004B16D4" w:rsidRPr="00D62D12" w14:paraId="1F1E4DA2" w14:textId="77777777" w:rsidTr="004B16D4">
        <w:trPr>
          <w:trHeight w:val="330"/>
        </w:trPr>
        <w:tc>
          <w:tcPr>
            <w:tcW w:w="7514" w:type="dxa"/>
            <w:tcBorders>
              <w:top w:val="nil"/>
              <w:left w:val="single" w:sz="4" w:space="0" w:color="auto"/>
              <w:bottom w:val="single" w:sz="8" w:space="0" w:color="auto"/>
              <w:right w:val="single" w:sz="8" w:space="0" w:color="auto"/>
            </w:tcBorders>
            <w:vAlign w:val="center"/>
          </w:tcPr>
          <w:p w14:paraId="0BFFD970" w14:textId="77777777" w:rsidR="004B16D4" w:rsidRPr="00D62D12" w:rsidRDefault="004B16D4" w:rsidP="004B16D4">
            <w:pPr>
              <w:spacing w:after="0" w:line="240" w:lineRule="auto"/>
              <w:rPr>
                <w:rFonts w:ascii="Calibri" w:eastAsia="Calibri" w:hAnsi="Calibri" w:cs="Calibri"/>
                <w:sz w:val="24"/>
                <w:szCs w:val="24"/>
                <w:lang w:val="ru-RU" w:eastAsia="ru-RU"/>
              </w:rPr>
            </w:pPr>
            <w:r w:rsidRPr="00D62D12">
              <w:rPr>
                <w:rFonts w:ascii="Calibri" w:eastAsia="Calibri" w:hAnsi="Calibri" w:cs="Calibri"/>
                <w:sz w:val="24"/>
                <w:szCs w:val="24"/>
                <w:lang w:eastAsia="ru-RU"/>
              </w:rPr>
              <w:t>В</w:t>
            </w:r>
            <w:r w:rsidRPr="00D62D12">
              <w:rPr>
                <w:rFonts w:ascii="Calibri" w:eastAsia="Calibri" w:hAnsi="Calibri" w:cs="Calibri"/>
                <w:sz w:val="24"/>
                <w:szCs w:val="24"/>
                <w:lang w:val="ru-RU" w:eastAsia="ru-RU"/>
              </w:rPr>
              <w:t>иконати</w:t>
            </w:r>
            <w:r w:rsidRPr="00D62D12">
              <w:rPr>
                <w:rFonts w:ascii="Calibri" w:eastAsia="Calibri" w:hAnsi="Calibri" w:cs="Calibri"/>
                <w:sz w:val="24"/>
                <w:szCs w:val="24"/>
                <w:lang w:eastAsia="ru-RU"/>
              </w:rPr>
              <w:t xml:space="preserve"> діагностичну програму </w:t>
            </w:r>
            <w:r w:rsidRPr="00D62D12">
              <w:rPr>
                <w:rFonts w:ascii="Calibri" w:eastAsia="Calibri" w:hAnsi="Calibri" w:cs="Calibri"/>
                <w:sz w:val="24"/>
                <w:szCs w:val="24"/>
                <w:lang w:val="ru-RU" w:eastAsia="ru-RU"/>
              </w:rPr>
              <w:t>(після прискореної перевірки)</w:t>
            </w:r>
          </w:p>
        </w:tc>
        <w:tc>
          <w:tcPr>
            <w:tcW w:w="1417" w:type="dxa"/>
            <w:tcBorders>
              <w:top w:val="nil"/>
              <w:left w:val="nil"/>
              <w:bottom w:val="single" w:sz="8" w:space="0" w:color="auto"/>
              <w:right w:val="single" w:sz="8" w:space="0" w:color="auto"/>
            </w:tcBorders>
            <w:vAlign w:val="center"/>
          </w:tcPr>
          <w:p w14:paraId="714558F4" w14:textId="77777777" w:rsidR="004B16D4" w:rsidRPr="00D62D12" w:rsidRDefault="004B16D4" w:rsidP="004B16D4">
            <w:pPr>
              <w:spacing w:after="0" w:line="240" w:lineRule="auto"/>
              <w:jc w:val="center"/>
              <w:rPr>
                <w:rFonts w:ascii="Calibri" w:eastAsia="Calibri" w:hAnsi="Calibri" w:cs="Calibri"/>
                <w:sz w:val="24"/>
                <w:szCs w:val="24"/>
                <w:lang w:eastAsia="ru-RU"/>
              </w:rPr>
            </w:pPr>
            <w:r w:rsidRPr="00D62D12">
              <w:rPr>
                <w:rFonts w:ascii="Calibri" w:eastAsia="Calibri" w:hAnsi="Calibri" w:cs="Calibri"/>
                <w:sz w:val="24"/>
                <w:szCs w:val="24"/>
                <w:lang w:eastAsia="ru-RU"/>
              </w:rPr>
              <w:t>послуга</w:t>
            </w:r>
          </w:p>
        </w:tc>
        <w:tc>
          <w:tcPr>
            <w:tcW w:w="1418" w:type="dxa"/>
            <w:tcBorders>
              <w:top w:val="nil"/>
              <w:left w:val="nil"/>
              <w:bottom w:val="single" w:sz="8" w:space="0" w:color="auto"/>
              <w:right w:val="single" w:sz="8" w:space="0" w:color="auto"/>
            </w:tcBorders>
            <w:vAlign w:val="center"/>
          </w:tcPr>
          <w:p w14:paraId="0C727C7C" w14:textId="77777777" w:rsidR="004B16D4" w:rsidRPr="00D62D12" w:rsidRDefault="004B16D4" w:rsidP="004B16D4">
            <w:pPr>
              <w:spacing w:after="0" w:line="240" w:lineRule="auto"/>
              <w:jc w:val="center"/>
              <w:rPr>
                <w:rFonts w:ascii="Calibri" w:eastAsia="Calibri" w:hAnsi="Calibri" w:cs="Calibri"/>
                <w:sz w:val="24"/>
                <w:szCs w:val="24"/>
                <w:lang w:val="en-US" w:eastAsia="ru-RU"/>
              </w:rPr>
            </w:pPr>
            <w:r w:rsidRPr="00D62D12">
              <w:rPr>
                <w:rFonts w:ascii="Calibri" w:eastAsia="Calibri" w:hAnsi="Calibri" w:cs="Calibri"/>
                <w:sz w:val="24"/>
                <w:szCs w:val="24"/>
                <w:lang w:val="en-US" w:eastAsia="ru-RU"/>
              </w:rPr>
              <w:t>1</w:t>
            </w:r>
          </w:p>
        </w:tc>
      </w:tr>
      <w:tr w:rsidR="004B16D4" w:rsidRPr="00D62D12" w14:paraId="3E0BD426" w14:textId="77777777" w:rsidTr="004B16D4">
        <w:trPr>
          <w:trHeight w:val="544"/>
        </w:trPr>
        <w:tc>
          <w:tcPr>
            <w:tcW w:w="7514" w:type="dxa"/>
            <w:tcBorders>
              <w:top w:val="nil"/>
              <w:left w:val="single" w:sz="4" w:space="0" w:color="auto"/>
              <w:bottom w:val="single" w:sz="8" w:space="0" w:color="auto"/>
              <w:right w:val="single" w:sz="8" w:space="0" w:color="auto"/>
            </w:tcBorders>
            <w:vAlign w:val="center"/>
          </w:tcPr>
          <w:p w14:paraId="6894F63F" w14:textId="77777777" w:rsidR="004B16D4" w:rsidRPr="00D62D12" w:rsidRDefault="004B16D4" w:rsidP="004B16D4">
            <w:pPr>
              <w:spacing w:after="0" w:line="240" w:lineRule="auto"/>
              <w:rPr>
                <w:rFonts w:ascii="Calibri" w:eastAsia="Calibri" w:hAnsi="Calibri" w:cs="Calibri"/>
                <w:sz w:val="24"/>
                <w:szCs w:val="24"/>
                <w:lang w:eastAsia="ru-RU"/>
              </w:rPr>
            </w:pPr>
            <w:r w:rsidRPr="00D62D12">
              <w:rPr>
                <w:rFonts w:ascii="Calibri" w:eastAsia="Calibri" w:hAnsi="Calibri" w:cs="Calibri"/>
                <w:sz w:val="24"/>
                <w:szCs w:val="24"/>
                <w:lang w:eastAsia="ru-RU"/>
              </w:rPr>
              <w:lastRenderedPageBreak/>
              <w:t>Виконати періодичне обслуговування Telligent  (додаткові роботи, що відносяться до безпеки руху)</w:t>
            </w:r>
          </w:p>
        </w:tc>
        <w:tc>
          <w:tcPr>
            <w:tcW w:w="1417" w:type="dxa"/>
            <w:tcBorders>
              <w:top w:val="nil"/>
              <w:left w:val="nil"/>
              <w:bottom w:val="single" w:sz="8" w:space="0" w:color="auto"/>
              <w:right w:val="single" w:sz="8" w:space="0" w:color="auto"/>
            </w:tcBorders>
            <w:vAlign w:val="center"/>
          </w:tcPr>
          <w:p w14:paraId="35B7CA25" w14:textId="77777777" w:rsidR="004B16D4" w:rsidRPr="00D62D12" w:rsidRDefault="004B16D4" w:rsidP="004B16D4">
            <w:pPr>
              <w:spacing w:after="0" w:line="240" w:lineRule="auto"/>
              <w:jc w:val="center"/>
              <w:rPr>
                <w:rFonts w:ascii="Calibri" w:eastAsia="Calibri" w:hAnsi="Calibri" w:cs="Calibri"/>
                <w:sz w:val="24"/>
                <w:szCs w:val="24"/>
                <w:lang w:val="ru-RU" w:eastAsia="ru-RU"/>
              </w:rPr>
            </w:pPr>
            <w:r w:rsidRPr="00D62D12">
              <w:rPr>
                <w:rFonts w:ascii="Calibri" w:eastAsia="Calibri" w:hAnsi="Calibri" w:cs="Calibri"/>
                <w:sz w:val="24"/>
                <w:szCs w:val="24"/>
                <w:lang w:eastAsia="ru-RU"/>
              </w:rPr>
              <w:t>послуга</w:t>
            </w:r>
          </w:p>
        </w:tc>
        <w:tc>
          <w:tcPr>
            <w:tcW w:w="1418" w:type="dxa"/>
            <w:tcBorders>
              <w:top w:val="nil"/>
              <w:left w:val="nil"/>
              <w:bottom w:val="single" w:sz="8" w:space="0" w:color="auto"/>
              <w:right w:val="single" w:sz="8" w:space="0" w:color="auto"/>
            </w:tcBorders>
            <w:vAlign w:val="center"/>
          </w:tcPr>
          <w:p w14:paraId="66D2BF90" w14:textId="77777777" w:rsidR="004B16D4" w:rsidRPr="00D62D12" w:rsidRDefault="004B16D4" w:rsidP="004B16D4">
            <w:pPr>
              <w:spacing w:after="0" w:line="240" w:lineRule="auto"/>
              <w:jc w:val="center"/>
              <w:rPr>
                <w:rFonts w:ascii="Calibri" w:eastAsia="Calibri" w:hAnsi="Calibri" w:cs="Calibri"/>
                <w:sz w:val="24"/>
                <w:szCs w:val="24"/>
                <w:lang w:eastAsia="ru-RU"/>
              </w:rPr>
            </w:pPr>
            <w:r w:rsidRPr="00D62D12">
              <w:rPr>
                <w:rFonts w:ascii="Calibri" w:eastAsia="Calibri" w:hAnsi="Calibri" w:cs="Calibri"/>
                <w:sz w:val="24"/>
                <w:szCs w:val="24"/>
                <w:lang w:eastAsia="ru-RU"/>
              </w:rPr>
              <w:t>1</w:t>
            </w:r>
          </w:p>
        </w:tc>
      </w:tr>
      <w:tr w:rsidR="004B16D4" w:rsidRPr="00D62D12" w14:paraId="72A2674B" w14:textId="77777777" w:rsidTr="004B16D4">
        <w:trPr>
          <w:trHeight w:val="60"/>
        </w:trPr>
        <w:tc>
          <w:tcPr>
            <w:tcW w:w="7514" w:type="dxa"/>
            <w:tcBorders>
              <w:top w:val="nil"/>
              <w:left w:val="single" w:sz="4" w:space="0" w:color="auto"/>
              <w:bottom w:val="single" w:sz="8" w:space="0" w:color="auto"/>
              <w:right w:val="single" w:sz="8" w:space="0" w:color="auto"/>
            </w:tcBorders>
            <w:vAlign w:val="center"/>
          </w:tcPr>
          <w:p w14:paraId="66D691AA" w14:textId="77777777" w:rsidR="004B16D4" w:rsidRPr="00D62D12" w:rsidRDefault="004B16D4" w:rsidP="004B16D4">
            <w:pPr>
              <w:spacing w:after="0" w:line="240" w:lineRule="auto"/>
              <w:ind w:right="-110"/>
              <w:rPr>
                <w:rFonts w:ascii="Calibri" w:eastAsia="Calibri" w:hAnsi="Calibri" w:cs="Calibri"/>
                <w:sz w:val="24"/>
                <w:szCs w:val="24"/>
                <w:lang w:eastAsia="ru-RU"/>
              </w:rPr>
            </w:pPr>
            <w:r w:rsidRPr="00D62D12">
              <w:rPr>
                <w:rFonts w:ascii="Calibri" w:eastAsia="Calibri" w:hAnsi="Calibri" w:cs="Calibri"/>
                <w:sz w:val="24"/>
                <w:szCs w:val="24"/>
                <w:lang w:eastAsia="ru-RU"/>
              </w:rPr>
              <w:t xml:space="preserve">Виконати періодичне технічне обслуговування  Telligent (один раз у рік) </w:t>
            </w:r>
          </w:p>
        </w:tc>
        <w:tc>
          <w:tcPr>
            <w:tcW w:w="1417" w:type="dxa"/>
            <w:tcBorders>
              <w:top w:val="nil"/>
              <w:left w:val="nil"/>
              <w:bottom w:val="single" w:sz="8" w:space="0" w:color="auto"/>
              <w:right w:val="single" w:sz="8" w:space="0" w:color="auto"/>
            </w:tcBorders>
            <w:vAlign w:val="center"/>
          </w:tcPr>
          <w:p w14:paraId="509F1B1F" w14:textId="77777777" w:rsidR="004B16D4" w:rsidRPr="00D62D12" w:rsidRDefault="004B16D4" w:rsidP="004B16D4">
            <w:pPr>
              <w:spacing w:after="0" w:line="240" w:lineRule="auto"/>
              <w:jc w:val="center"/>
              <w:rPr>
                <w:rFonts w:ascii="Calibri" w:eastAsia="Calibri" w:hAnsi="Calibri" w:cs="Calibri"/>
                <w:sz w:val="24"/>
                <w:szCs w:val="24"/>
                <w:lang w:val="ru-RU" w:eastAsia="ru-RU"/>
              </w:rPr>
            </w:pPr>
            <w:r w:rsidRPr="00D62D12">
              <w:rPr>
                <w:rFonts w:ascii="Calibri" w:eastAsia="Calibri" w:hAnsi="Calibri" w:cs="Calibri"/>
                <w:sz w:val="24"/>
                <w:szCs w:val="24"/>
                <w:lang w:eastAsia="ru-RU"/>
              </w:rPr>
              <w:t>послуга</w:t>
            </w:r>
          </w:p>
        </w:tc>
        <w:tc>
          <w:tcPr>
            <w:tcW w:w="1418" w:type="dxa"/>
            <w:tcBorders>
              <w:top w:val="nil"/>
              <w:left w:val="nil"/>
              <w:bottom w:val="single" w:sz="8" w:space="0" w:color="auto"/>
              <w:right w:val="single" w:sz="8" w:space="0" w:color="auto"/>
            </w:tcBorders>
            <w:vAlign w:val="center"/>
          </w:tcPr>
          <w:p w14:paraId="02E0517A" w14:textId="77777777" w:rsidR="004B16D4" w:rsidRPr="00D62D12" w:rsidRDefault="004B16D4" w:rsidP="004B16D4">
            <w:pPr>
              <w:spacing w:after="0" w:line="240" w:lineRule="auto"/>
              <w:jc w:val="center"/>
              <w:rPr>
                <w:rFonts w:ascii="Calibri" w:eastAsia="Calibri" w:hAnsi="Calibri" w:cs="Calibri"/>
                <w:sz w:val="24"/>
                <w:szCs w:val="24"/>
                <w:lang w:eastAsia="ru-RU"/>
              </w:rPr>
            </w:pPr>
            <w:r w:rsidRPr="00D62D12">
              <w:rPr>
                <w:rFonts w:ascii="Calibri" w:eastAsia="Calibri" w:hAnsi="Calibri" w:cs="Calibri"/>
                <w:sz w:val="24"/>
                <w:szCs w:val="24"/>
                <w:lang w:eastAsia="ru-RU"/>
              </w:rPr>
              <w:t>1</w:t>
            </w:r>
          </w:p>
        </w:tc>
      </w:tr>
      <w:tr w:rsidR="004B16D4" w:rsidRPr="00D62D12" w14:paraId="56BC8430" w14:textId="77777777" w:rsidTr="004B16D4">
        <w:trPr>
          <w:trHeight w:val="330"/>
        </w:trPr>
        <w:tc>
          <w:tcPr>
            <w:tcW w:w="7514" w:type="dxa"/>
            <w:tcBorders>
              <w:top w:val="nil"/>
              <w:left w:val="single" w:sz="4" w:space="0" w:color="auto"/>
              <w:bottom w:val="single" w:sz="4" w:space="0" w:color="auto"/>
              <w:right w:val="single" w:sz="8" w:space="0" w:color="auto"/>
            </w:tcBorders>
            <w:vAlign w:val="center"/>
          </w:tcPr>
          <w:p w14:paraId="5B61AE5E" w14:textId="77777777" w:rsidR="004B16D4" w:rsidRPr="00D62D12" w:rsidRDefault="004B16D4" w:rsidP="004B16D4">
            <w:pPr>
              <w:spacing w:after="0" w:line="240" w:lineRule="auto"/>
              <w:rPr>
                <w:rFonts w:ascii="Calibri" w:eastAsia="Calibri" w:hAnsi="Calibri" w:cs="Calibri"/>
                <w:sz w:val="24"/>
                <w:szCs w:val="24"/>
                <w:lang w:eastAsia="ru-RU"/>
              </w:rPr>
            </w:pPr>
            <w:r w:rsidRPr="00D62D12">
              <w:rPr>
                <w:rFonts w:ascii="Calibri" w:eastAsia="Calibri" w:hAnsi="Calibri" w:cs="Calibri"/>
                <w:sz w:val="24"/>
                <w:szCs w:val="24"/>
                <w:lang w:eastAsia="ru-RU"/>
              </w:rPr>
              <w:t>Виконати базовий обсяг технічного обслуговування (перевірка та підтвердження межсервісного інтервалу  виконання ТО всіх  модулів та  вузлів через діагностичний комп’ютер)</w:t>
            </w:r>
          </w:p>
        </w:tc>
        <w:tc>
          <w:tcPr>
            <w:tcW w:w="1417" w:type="dxa"/>
            <w:tcBorders>
              <w:top w:val="nil"/>
              <w:left w:val="nil"/>
              <w:bottom w:val="single" w:sz="4" w:space="0" w:color="auto"/>
              <w:right w:val="single" w:sz="8" w:space="0" w:color="auto"/>
            </w:tcBorders>
            <w:vAlign w:val="center"/>
          </w:tcPr>
          <w:p w14:paraId="4D6B424F" w14:textId="77777777" w:rsidR="004B16D4" w:rsidRPr="00D62D12" w:rsidRDefault="004B16D4" w:rsidP="004B16D4">
            <w:pPr>
              <w:spacing w:after="0" w:line="240" w:lineRule="auto"/>
              <w:jc w:val="center"/>
              <w:rPr>
                <w:rFonts w:ascii="Calibri" w:eastAsia="Calibri" w:hAnsi="Calibri" w:cs="Calibri"/>
                <w:sz w:val="24"/>
                <w:szCs w:val="24"/>
                <w:lang w:val="ru-RU" w:eastAsia="ru-RU"/>
              </w:rPr>
            </w:pPr>
            <w:r w:rsidRPr="00D62D12">
              <w:rPr>
                <w:rFonts w:ascii="Calibri" w:eastAsia="Calibri" w:hAnsi="Calibri" w:cs="Calibri"/>
                <w:sz w:val="24"/>
                <w:szCs w:val="24"/>
                <w:lang w:eastAsia="ru-RU"/>
              </w:rPr>
              <w:t>послуга</w:t>
            </w:r>
          </w:p>
        </w:tc>
        <w:tc>
          <w:tcPr>
            <w:tcW w:w="1418" w:type="dxa"/>
            <w:tcBorders>
              <w:top w:val="nil"/>
              <w:left w:val="nil"/>
              <w:bottom w:val="single" w:sz="4" w:space="0" w:color="auto"/>
              <w:right w:val="single" w:sz="8" w:space="0" w:color="auto"/>
            </w:tcBorders>
            <w:vAlign w:val="center"/>
          </w:tcPr>
          <w:p w14:paraId="26DBBBB3" w14:textId="77777777" w:rsidR="004B16D4" w:rsidRPr="00D62D12" w:rsidRDefault="004B16D4" w:rsidP="004B16D4">
            <w:pPr>
              <w:spacing w:after="0" w:line="240" w:lineRule="auto"/>
              <w:jc w:val="center"/>
              <w:rPr>
                <w:rFonts w:ascii="Calibri" w:eastAsia="Calibri" w:hAnsi="Calibri" w:cs="Calibri"/>
                <w:sz w:val="24"/>
                <w:szCs w:val="24"/>
                <w:lang w:eastAsia="ru-RU"/>
              </w:rPr>
            </w:pPr>
            <w:r w:rsidRPr="00D62D12">
              <w:rPr>
                <w:rFonts w:ascii="Calibri" w:eastAsia="Calibri" w:hAnsi="Calibri" w:cs="Calibri"/>
                <w:sz w:val="24"/>
                <w:szCs w:val="24"/>
                <w:lang w:eastAsia="ru-RU"/>
              </w:rPr>
              <w:t>1</w:t>
            </w:r>
          </w:p>
        </w:tc>
      </w:tr>
      <w:tr w:rsidR="004B16D4" w:rsidRPr="00D62D12" w14:paraId="5F3C0856" w14:textId="77777777" w:rsidTr="004B16D4">
        <w:trPr>
          <w:trHeight w:val="330"/>
        </w:trPr>
        <w:tc>
          <w:tcPr>
            <w:tcW w:w="7514" w:type="dxa"/>
            <w:tcBorders>
              <w:top w:val="single" w:sz="4" w:space="0" w:color="auto"/>
              <w:left w:val="single" w:sz="4" w:space="0" w:color="auto"/>
              <w:bottom w:val="single" w:sz="4" w:space="0" w:color="auto"/>
              <w:right w:val="single" w:sz="4" w:space="0" w:color="auto"/>
            </w:tcBorders>
            <w:vAlign w:val="center"/>
          </w:tcPr>
          <w:p w14:paraId="19280E31" w14:textId="77777777" w:rsidR="004B16D4" w:rsidRPr="00D62D12" w:rsidRDefault="004B16D4" w:rsidP="004B16D4">
            <w:pPr>
              <w:spacing w:after="0" w:line="240" w:lineRule="auto"/>
              <w:rPr>
                <w:rFonts w:ascii="Calibri" w:eastAsia="Calibri" w:hAnsi="Calibri" w:cs="Calibri"/>
                <w:sz w:val="24"/>
                <w:szCs w:val="24"/>
                <w:lang w:eastAsia="ru-RU"/>
              </w:rPr>
            </w:pPr>
            <w:r w:rsidRPr="00D62D12">
              <w:rPr>
                <w:rFonts w:ascii="Calibri" w:eastAsia="Calibri" w:hAnsi="Calibri" w:cs="Calibri"/>
                <w:sz w:val="24"/>
                <w:szCs w:val="24"/>
                <w:lang w:eastAsia="ru-RU"/>
              </w:rPr>
              <w:t>Виконати загальне обслуговування Telligent  (перевірити надійність кріплення болтів і гайок, за результатами огляду підтягнути шасі і кузов)</w:t>
            </w:r>
          </w:p>
        </w:tc>
        <w:tc>
          <w:tcPr>
            <w:tcW w:w="1417" w:type="dxa"/>
            <w:tcBorders>
              <w:top w:val="single" w:sz="4" w:space="0" w:color="auto"/>
              <w:left w:val="single" w:sz="4" w:space="0" w:color="auto"/>
              <w:bottom w:val="single" w:sz="4" w:space="0" w:color="auto"/>
              <w:right w:val="single" w:sz="4" w:space="0" w:color="auto"/>
            </w:tcBorders>
            <w:vAlign w:val="center"/>
          </w:tcPr>
          <w:p w14:paraId="30B51EBB" w14:textId="77777777" w:rsidR="004B16D4" w:rsidRPr="00D62D12" w:rsidRDefault="004B16D4" w:rsidP="004B16D4">
            <w:pPr>
              <w:spacing w:after="0" w:line="240" w:lineRule="auto"/>
              <w:jc w:val="center"/>
              <w:rPr>
                <w:rFonts w:ascii="Calibri" w:eastAsia="Calibri" w:hAnsi="Calibri" w:cs="Calibri"/>
                <w:sz w:val="24"/>
                <w:szCs w:val="24"/>
                <w:lang w:val="ru-RU" w:eastAsia="ru-RU"/>
              </w:rPr>
            </w:pPr>
            <w:r w:rsidRPr="00D62D12">
              <w:rPr>
                <w:rFonts w:ascii="Calibri" w:eastAsia="Calibri" w:hAnsi="Calibri" w:cs="Calibri"/>
                <w:sz w:val="24"/>
                <w:szCs w:val="24"/>
                <w:lang w:eastAsia="ru-RU"/>
              </w:rPr>
              <w:t>послуга</w:t>
            </w:r>
          </w:p>
        </w:tc>
        <w:tc>
          <w:tcPr>
            <w:tcW w:w="1418" w:type="dxa"/>
            <w:tcBorders>
              <w:top w:val="single" w:sz="4" w:space="0" w:color="auto"/>
              <w:left w:val="single" w:sz="4" w:space="0" w:color="auto"/>
              <w:bottom w:val="single" w:sz="4" w:space="0" w:color="auto"/>
              <w:right w:val="single" w:sz="4" w:space="0" w:color="auto"/>
            </w:tcBorders>
            <w:vAlign w:val="center"/>
          </w:tcPr>
          <w:p w14:paraId="2F68B6DD" w14:textId="77777777" w:rsidR="004B16D4" w:rsidRPr="00D62D12" w:rsidRDefault="004B16D4" w:rsidP="004B16D4">
            <w:pPr>
              <w:spacing w:after="0" w:line="240" w:lineRule="auto"/>
              <w:jc w:val="center"/>
              <w:rPr>
                <w:rFonts w:ascii="Calibri" w:eastAsia="Calibri" w:hAnsi="Calibri" w:cs="Calibri"/>
                <w:sz w:val="24"/>
                <w:szCs w:val="24"/>
                <w:lang w:eastAsia="ru-RU"/>
              </w:rPr>
            </w:pPr>
            <w:r w:rsidRPr="00D62D12">
              <w:rPr>
                <w:rFonts w:ascii="Calibri" w:eastAsia="Calibri" w:hAnsi="Calibri" w:cs="Calibri"/>
                <w:sz w:val="24"/>
                <w:szCs w:val="24"/>
                <w:lang w:eastAsia="ru-RU"/>
              </w:rPr>
              <w:t>1</w:t>
            </w:r>
          </w:p>
        </w:tc>
      </w:tr>
      <w:tr w:rsidR="004B16D4" w:rsidRPr="00D62D12" w14:paraId="1DAE72EE" w14:textId="77777777" w:rsidTr="004B16D4">
        <w:trPr>
          <w:trHeight w:val="330"/>
        </w:trPr>
        <w:tc>
          <w:tcPr>
            <w:tcW w:w="7514" w:type="dxa"/>
            <w:tcBorders>
              <w:top w:val="single" w:sz="4" w:space="0" w:color="auto"/>
              <w:left w:val="single" w:sz="4" w:space="0" w:color="auto"/>
              <w:bottom w:val="single" w:sz="8" w:space="0" w:color="auto"/>
              <w:right w:val="single" w:sz="8" w:space="0" w:color="auto"/>
            </w:tcBorders>
            <w:vAlign w:val="center"/>
          </w:tcPr>
          <w:p w14:paraId="1D18B318" w14:textId="77777777" w:rsidR="004B16D4" w:rsidRPr="00D62D12" w:rsidRDefault="004B16D4" w:rsidP="004B16D4">
            <w:pPr>
              <w:spacing w:after="0" w:line="240" w:lineRule="auto"/>
              <w:rPr>
                <w:rFonts w:ascii="Calibri" w:eastAsia="Calibri" w:hAnsi="Calibri" w:cs="Calibri"/>
                <w:sz w:val="24"/>
                <w:szCs w:val="24"/>
                <w:lang w:eastAsia="ru-RU"/>
              </w:rPr>
            </w:pPr>
            <w:r w:rsidRPr="00D62D12">
              <w:rPr>
                <w:rFonts w:ascii="Calibri" w:eastAsia="Calibri" w:hAnsi="Calibri" w:cs="Calibri"/>
                <w:sz w:val="24"/>
                <w:szCs w:val="24"/>
                <w:lang w:val="ru-RU" w:eastAsia="ru-RU"/>
              </w:rPr>
              <w:t xml:space="preserve">Замінити </w:t>
            </w:r>
            <w:r w:rsidRPr="00D62D12">
              <w:rPr>
                <w:rFonts w:ascii="Calibri" w:eastAsia="Calibri" w:hAnsi="Calibri" w:cs="Calibri"/>
                <w:sz w:val="24"/>
                <w:szCs w:val="24"/>
                <w:lang w:eastAsia="ru-RU"/>
              </w:rPr>
              <w:t>картридж з гранулятором фільтра-вологовідділювача пневмосистеми</w:t>
            </w:r>
          </w:p>
        </w:tc>
        <w:tc>
          <w:tcPr>
            <w:tcW w:w="1417" w:type="dxa"/>
            <w:tcBorders>
              <w:top w:val="single" w:sz="4" w:space="0" w:color="auto"/>
              <w:left w:val="nil"/>
              <w:bottom w:val="single" w:sz="8" w:space="0" w:color="auto"/>
              <w:right w:val="single" w:sz="8" w:space="0" w:color="auto"/>
            </w:tcBorders>
            <w:vAlign w:val="center"/>
          </w:tcPr>
          <w:p w14:paraId="579B701E" w14:textId="77777777" w:rsidR="004B16D4" w:rsidRPr="00D62D12" w:rsidRDefault="004B16D4" w:rsidP="004B16D4">
            <w:pPr>
              <w:spacing w:after="0" w:line="240" w:lineRule="auto"/>
              <w:jc w:val="center"/>
              <w:rPr>
                <w:rFonts w:ascii="Calibri" w:eastAsia="Calibri" w:hAnsi="Calibri" w:cs="Calibri"/>
                <w:sz w:val="24"/>
                <w:szCs w:val="24"/>
                <w:lang w:val="ru-RU" w:eastAsia="ru-RU"/>
              </w:rPr>
            </w:pPr>
            <w:r w:rsidRPr="00D62D12">
              <w:rPr>
                <w:rFonts w:ascii="Calibri" w:eastAsia="Calibri" w:hAnsi="Calibri" w:cs="Calibri"/>
                <w:sz w:val="24"/>
                <w:szCs w:val="24"/>
                <w:lang w:eastAsia="ru-RU"/>
              </w:rPr>
              <w:t>послуга</w:t>
            </w:r>
          </w:p>
        </w:tc>
        <w:tc>
          <w:tcPr>
            <w:tcW w:w="1418" w:type="dxa"/>
            <w:tcBorders>
              <w:top w:val="single" w:sz="4" w:space="0" w:color="auto"/>
              <w:left w:val="nil"/>
              <w:bottom w:val="single" w:sz="8" w:space="0" w:color="auto"/>
              <w:right w:val="single" w:sz="8" w:space="0" w:color="auto"/>
            </w:tcBorders>
            <w:vAlign w:val="center"/>
          </w:tcPr>
          <w:p w14:paraId="012904EC" w14:textId="77777777" w:rsidR="004B16D4" w:rsidRPr="00D62D12" w:rsidRDefault="004B16D4" w:rsidP="004B16D4">
            <w:pPr>
              <w:spacing w:after="0" w:line="240" w:lineRule="auto"/>
              <w:jc w:val="center"/>
              <w:rPr>
                <w:rFonts w:ascii="Calibri" w:eastAsia="Calibri" w:hAnsi="Calibri" w:cs="Calibri"/>
                <w:sz w:val="24"/>
                <w:szCs w:val="24"/>
                <w:lang w:eastAsia="ru-RU"/>
              </w:rPr>
            </w:pPr>
            <w:r w:rsidRPr="00D62D12">
              <w:rPr>
                <w:rFonts w:ascii="Calibri" w:eastAsia="Calibri" w:hAnsi="Calibri" w:cs="Calibri"/>
                <w:sz w:val="24"/>
                <w:szCs w:val="24"/>
                <w:lang w:eastAsia="ru-RU"/>
              </w:rPr>
              <w:t>1</w:t>
            </w:r>
          </w:p>
        </w:tc>
      </w:tr>
      <w:tr w:rsidR="004B16D4" w:rsidRPr="00D62D12" w14:paraId="331471E7" w14:textId="77777777" w:rsidTr="004B16D4">
        <w:trPr>
          <w:trHeight w:val="330"/>
        </w:trPr>
        <w:tc>
          <w:tcPr>
            <w:tcW w:w="7514" w:type="dxa"/>
            <w:tcBorders>
              <w:top w:val="nil"/>
              <w:left w:val="single" w:sz="4" w:space="0" w:color="auto"/>
              <w:bottom w:val="single" w:sz="4" w:space="0" w:color="auto"/>
              <w:right w:val="single" w:sz="8" w:space="0" w:color="auto"/>
            </w:tcBorders>
            <w:vAlign w:val="center"/>
          </w:tcPr>
          <w:p w14:paraId="487BD9D8" w14:textId="77777777" w:rsidR="004B16D4" w:rsidRPr="00D62D12" w:rsidRDefault="004B16D4" w:rsidP="004B16D4">
            <w:pPr>
              <w:spacing w:after="0" w:line="240" w:lineRule="auto"/>
              <w:rPr>
                <w:rFonts w:ascii="Calibri" w:eastAsia="Calibri" w:hAnsi="Calibri" w:cs="Calibri"/>
                <w:sz w:val="24"/>
                <w:szCs w:val="24"/>
                <w:lang w:eastAsia="ru-RU"/>
              </w:rPr>
            </w:pPr>
            <w:r w:rsidRPr="00D62D12">
              <w:rPr>
                <w:rFonts w:ascii="Calibri" w:eastAsia="Calibri" w:hAnsi="Calibri" w:cs="Calibri"/>
                <w:sz w:val="24"/>
                <w:szCs w:val="24"/>
                <w:lang w:eastAsia="ru-RU"/>
              </w:rPr>
              <w:t>Техобслуговування двигуна Telligent: заміна моторної оливи і оливного фільтра</w:t>
            </w:r>
          </w:p>
        </w:tc>
        <w:tc>
          <w:tcPr>
            <w:tcW w:w="1417" w:type="dxa"/>
            <w:tcBorders>
              <w:top w:val="nil"/>
              <w:left w:val="nil"/>
              <w:bottom w:val="single" w:sz="4" w:space="0" w:color="auto"/>
              <w:right w:val="single" w:sz="8" w:space="0" w:color="auto"/>
            </w:tcBorders>
            <w:vAlign w:val="center"/>
          </w:tcPr>
          <w:p w14:paraId="52612073" w14:textId="77777777" w:rsidR="004B16D4" w:rsidRPr="00D62D12" w:rsidRDefault="004B16D4" w:rsidP="004B16D4">
            <w:pPr>
              <w:spacing w:after="0" w:line="240" w:lineRule="auto"/>
              <w:jc w:val="center"/>
              <w:rPr>
                <w:rFonts w:ascii="Calibri" w:eastAsia="Calibri" w:hAnsi="Calibri" w:cs="Calibri"/>
                <w:sz w:val="24"/>
                <w:szCs w:val="24"/>
                <w:lang w:eastAsia="ru-RU"/>
              </w:rPr>
            </w:pPr>
            <w:r w:rsidRPr="00D62D12">
              <w:rPr>
                <w:rFonts w:ascii="Calibri" w:eastAsia="Calibri" w:hAnsi="Calibri" w:cs="Calibri"/>
                <w:sz w:val="24"/>
                <w:szCs w:val="24"/>
                <w:lang w:eastAsia="ru-RU"/>
              </w:rPr>
              <w:t>послуга</w:t>
            </w:r>
          </w:p>
        </w:tc>
        <w:tc>
          <w:tcPr>
            <w:tcW w:w="1418" w:type="dxa"/>
            <w:tcBorders>
              <w:top w:val="nil"/>
              <w:left w:val="nil"/>
              <w:bottom w:val="single" w:sz="4" w:space="0" w:color="auto"/>
              <w:right w:val="single" w:sz="8" w:space="0" w:color="auto"/>
            </w:tcBorders>
            <w:vAlign w:val="center"/>
          </w:tcPr>
          <w:p w14:paraId="7326D05D" w14:textId="77777777" w:rsidR="004B16D4" w:rsidRPr="00D62D12" w:rsidRDefault="004B16D4" w:rsidP="004B16D4">
            <w:pPr>
              <w:spacing w:after="0" w:line="240" w:lineRule="auto"/>
              <w:jc w:val="center"/>
              <w:rPr>
                <w:rFonts w:ascii="Calibri" w:eastAsia="Calibri" w:hAnsi="Calibri" w:cs="Calibri"/>
                <w:sz w:val="24"/>
                <w:szCs w:val="24"/>
                <w:lang w:val="en-US" w:eastAsia="ru-RU"/>
              </w:rPr>
            </w:pPr>
            <w:r w:rsidRPr="00D62D12">
              <w:rPr>
                <w:rFonts w:ascii="Calibri" w:eastAsia="Calibri" w:hAnsi="Calibri" w:cs="Calibri"/>
                <w:sz w:val="24"/>
                <w:szCs w:val="24"/>
                <w:lang w:val="en-US" w:eastAsia="ru-RU"/>
              </w:rPr>
              <w:t>1</w:t>
            </w:r>
          </w:p>
        </w:tc>
      </w:tr>
      <w:tr w:rsidR="004B16D4" w:rsidRPr="00D62D12" w14:paraId="6EDDBE14" w14:textId="77777777" w:rsidTr="004B16D4">
        <w:trPr>
          <w:trHeight w:val="330"/>
        </w:trPr>
        <w:tc>
          <w:tcPr>
            <w:tcW w:w="7514" w:type="dxa"/>
            <w:tcBorders>
              <w:top w:val="single" w:sz="4" w:space="0" w:color="auto"/>
              <w:left w:val="single" w:sz="4" w:space="0" w:color="auto"/>
              <w:bottom w:val="single" w:sz="4" w:space="0" w:color="auto"/>
              <w:right w:val="single" w:sz="4" w:space="0" w:color="auto"/>
            </w:tcBorders>
            <w:vAlign w:val="center"/>
          </w:tcPr>
          <w:p w14:paraId="326276F9" w14:textId="77777777" w:rsidR="004B16D4" w:rsidRPr="00D62D12" w:rsidRDefault="004B16D4" w:rsidP="004B16D4">
            <w:pPr>
              <w:spacing w:after="0" w:line="240" w:lineRule="auto"/>
              <w:rPr>
                <w:rFonts w:ascii="Calibri" w:eastAsia="Calibri" w:hAnsi="Calibri" w:cs="Calibri"/>
                <w:sz w:val="24"/>
                <w:szCs w:val="24"/>
                <w:lang w:eastAsia="ru-RU"/>
              </w:rPr>
            </w:pPr>
            <w:r w:rsidRPr="00D62D12">
              <w:rPr>
                <w:rFonts w:ascii="Calibri" w:eastAsia="Calibri" w:hAnsi="Calibri" w:cs="Calibri"/>
                <w:sz w:val="24"/>
                <w:szCs w:val="24"/>
                <w:lang w:eastAsia="ru-RU"/>
              </w:rPr>
              <w:t xml:space="preserve">Замінити повітряний фільтр </w:t>
            </w:r>
          </w:p>
        </w:tc>
        <w:tc>
          <w:tcPr>
            <w:tcW w:w="1417" w:type="dxa"/>
            <w:tcBorders>
              <w:top w:val="single" w:sz="4" w:space="0" w:color="auto"/>
              <w:left w:val="single" w:sz="4" w:space="0" w:color="auto"/>
              <w:bottom w:val="single" w:sz="4" w:space="0" w:color="auto"/>
              <w:right w:val="single" w:sz="4" w:space="0" w:color="auto"/>
            </w:tcBorders>
            <w:vAlign w:val="center"/>
          </w:tcPr>
          <w:p w14:paraId="067AEFF3" w14:textId="77777777" w:rsidR="004B16D4" w:rsidRPr="00D62D12" w:rsidRDefault="004B16D4" w:rsidP="004B16D4">
            <w:pPr>
              <w:spacing w:after="0" w:line="240" w:lineRule="auto"/>
              <w:jc w:val="center"/>
              <w:rPr>
                <w:rFonts w:ascii="Calibri" w:eastAsia="Calibri" w:hAnsi="Calibri" w:cs="Calibri"/>
                <w:sz w:val="24"/>
                <w:szCs w:val="24"/>
                <w:lang w:val="ru-RU" w:eastAsia="ru-RU"/>
              </w:rPr>
            </w:pPr>
            <w:r w:rsidRPr="00D62D12">
              <w:rPr>
                <w:rFonts w:ascii="Calibri" w:eastAsia="Calibri" w:hAnsi="Calibri" w:cs="Calibri"/>
                <w:sz w:val="24"/>
                <w:szCs w:val="24"/>
                <w:lang w:eastAsia="ru-RU"/>
              </w:rPr>
              <w:t>послуга</w:t>
            </w:r>
          </w:p>
        </w:tc>
        <w:tc>
          <w:tcPr>
            <w:tcW w:w="1418" w:type="dxa"/>
            <w:tcBorders>
              <w:top w:val="single" w:sz="4" w:space="0" w:color="auto"/>
              <w:left w:val="single" w:sz="4" w:space="0" w:color="auto"/>
              <w:bottom w:val="single" w:sz="4" w:space="0" w:color="auto"/>
              <w:right w:val="single" w:sz="4" w:space="0" w:color="auto"/>
            </w:tcBorders>
            <w:vAlign w:val="center"/>
          </w:tcPr>
          <w:p w14:paraId="3553E750" w14:textId="77777777" w:rsidR="004B16D4" w:rsidRPr="00D62D12" w:rsidRDefault="004B16D4" w:rsidP="004B16D4">
            <w:pPr>
              <w:spacing w:after="0" w:line="240" w:lineRule="auto"/>
              <w:jc w:val="center"/>
              <w:rPr>
                <w:rFonts w:ascii="Calibri" w:eastAsia="Calibri" w:hAnsi="Calibri" w:cs="Calibri"/>
                <w:sz w:val="24"/>
                <w:szCs w:val="24"/>
                <w:lang w:eastAsia="ru-RU"/>
              </w:rPr>
            </w:pPr>
            <w:r w:rsidRPr="00D62D12">
              <w:rPr>
                <w:rFonts w:ascii="Calibri" w:eastAsia="Calibri" w:hAnsi="Calibri" w:cs="Calibri"/>
                <w:sz w:val="24"/>
                <w:szCs w:val="24"/>
                <w:lang w:eastAsia="ru-RU"/>
              </w:rPr>
              <w:t>1</w:t>
            </w:r>
          </w:p>
        </w:tc>
      </w:tr>
      <w:tr w:rsidR="004B16D4" w:rsidRPr="00D62D12" w14:paraId="50FF0F5C" w14:textId="77777777" w:rsidTr="004B16D4">
        <w:trPr>
          <w:trHeight w:val="330"/>
        </w:trPr>
        <w:tc>
          <w:tcPr>
            <w:tcW w:w="7514" w:type="dxa"/>
            <w:tcBorders>
              <w:top w:val="single" w:sz="4" w:space="0" w:color="auto"/>
              <w:left w:val="single" w:sz="4" w:space="0" w:color="auto"/>
              <w:bottom w:val="single" w:sz="8" w:space="0" w:color="auto"/>
              <w:right w:val="single" w:sz="8" w:space="0" w:color="auto"/>
            </w:tcBorders>
            <w:vAlign w:val="center"/>
          </w:tcPr>
          <w:p w14:paraId="4BD1F32F" w14:textId="77777777" w:rsidR="004B16D4" w:rsidRPr="00D62D12" w:rsidRDefault="004B16D4" w:rsidP="004B16D4">
            <w:pPr>
              <w:spacing w:after="0" w:line="240" w:lineRule="auto"/>
              <w:rPr>
                <w:rFonts w:ascii="Calibri" w:eastAsia="Calibri" w:hAnsi="Calibri" w:cs="Calibri"/>
                <w:sz w:val="24"/>
                <w:szCs w:val="24"/>
                <w:lang w:eastAsia="ru-RU"/>
              </w:rPr>
            </w:pPr>
            <w:r w:rsidRPr="00D62D12">
              <w:rPr>
                <w:rFonts w:ascii="Calibri" w:eastAsia="Calibri" w:hAnsi="Calibri" w:cs="Calibri"/>
                <w:sz w:val="24"/>
                <w:szCs w:val="24"/>
                <w:lang w:eastAsia="ru-RU"/>
              </w:rPr>
              <w:t>Замінити фільтр салону автономної кліматичної системи</w:t>
            </w:r>
          </w:p>
        </w:tc>
        <w:tc>
          <w:tcPr>
            <w:tcW w:w="1417" w:type="dxa"/>
            <w:tcBorders>
              <w:top w:val="single" w:sz="4" w:space="0" w:color="auto"/>
              <w:left w:val="nil"/>
              <w:bottom w:val="single" w:sz="8" w:space="0" w:color="auto"/>
              <w:right w:val="single" w:sz="8" w:space="0" w:color="auto"/>
            </w:tcBorders>
            <w:vAlign w:val="center"/>
          </w:tcPr>
          <w:p w14:paraId="506B3DE5" w14:textId="77777777" w:rsidR="004B16D4" w:rsidRPr="00D62D12" w:rsidRDefault="004B16D4" w:rsidP="004B16D4">
            <w:pPr>
              <w:spacing w:after="0" w:line="240" w:lineRule="auto"/>
              <w:jc w:val="center"/>
              <w:rPr>
                <w:rFonts w:ascii="Calibri" w:eastAsia="Calibri" w:hAnsi="Calibri" w:cs="Calibri"/>
                <w:sz w:val="24"/>
                <w:szCs w:val="24"/>
                <w:lang w:val="ru-RU" w:eastAsia="ru-RU"/>
              </w:rPr>
            </w:pPr>
            <w:r w:rsidRPr="00D62D12">
              <w:rPr>
                <w:rFonts w:ascii="Calibri" w:eastAsia="Calibri" w:hAnsi="Calibri" w:cs="Calibri"/>
                <w:sz w:val="24"/>
                <w:szCs w:val="24"/>
                <w:lang w:eastAsia="ru-RU"/>
              </w:rPr>
              <w:t>послуга</w:t>
            </w:r>
          </w:p>
        </w:tc>
        <w:tc>
          <w:tcPr>
            <w:tcW w:w="1418" w:type="dxa"/>
            <w:tcBorders>
              <w:top w:val="single" w:sz="4" w:space="0" w:color="auto"/>
              <w:left w:val="nil"/>
              <w:bottom w:val="single" w:sz="8" w:space="0" w:color="auto"/>
              <w:right w:val="single" w:sz="8" w:space="0" w:color="auto"/>
            </w:tcBorders>
            <w:vAlign w:val="center"/>
          </w:tcPr>
          <w:p w14:paraId="3D3262A4" w14:textId="77777777" w:rsidR="004B16D4" w:rsidRPr="00D62D12" w:rsidRDefault="004B16D4" w:rsidP="004B16D4">
            <w:pPr>
              <w:spacing w:after="0" w:line="240" w:lineRule="auto"/>
              <w:jc w:val="center"/>
              <w:rPr>
                <w:rFonts w:ascii="Calibri" w:eastAsia="Calibri" w:hAnsi="Calibri" w:cs="Calibri"/>
                <w:sz w:val="24"/>
                <w:szCs w:val="24"/>
                <w:lang w:eastAsia="ru-RU"/>
              </w:rPr>
            </w:pPr>
            <w:r w:rsidRPr="00D62D12">
              <w:rPr>
                <w:rFonts w:ascii="Calibri" w:eastAsia="Calibri" w:hAnsi="Calibri" w:cs="Calibri"/>
                <w:sz w:val="24"/>
                <w:szCs w:val="24"/>
                <w:lang w:eastAsia="ru-RU"/>
              </w:rPr>
              <w:t>1</w:t>
            </w:r>
          </w:p>
        </w:tc>
      </w:tr>
      <w:tr w:rsidR="004B16D4" w:rsidRPr="00D62D12" w14:paraId="45FE9751" w14:textId="77777777" w:rsidTr="004B16D4">
        <w:trPr>
          <w:trHeight w:val="330"/>
        </w:trPr>
        <w:tc>
          <w:tcPr>
            <w:tcW w:w="7514" w:type="dxa"/>
            <w:tcBorders>
              <w:top w:val="nil"/>
              <w:left w:val="single" w:sz="4" w:space="0" w:color="auto"/>
              <w:bottom w:val="single" w:sz="8" w:space="0" w:color="auto"/>
              <w:right w:val="single" w:sz="8" w:space="0" w:color="auto"/>
            </w:tcBorders>
            <w:vAlign w:val="center"/>
          </w:tcPr>
          <w:p w14:paraId="63FD17D5" w14:textId="77777777" w:rsidR="004B16D4" w:rsidRPr="00D62D12" w:rsidRDefault="004B16D4" w:rsidP="004B16D4">
            <w:pPr>
              <w:spacing w:after="0" w:line="240" w:lineRule="auto"/>
              <w:rPr>
                <w:rFonts w:ascii="Calibri" w:eastAsia="Calibri" w:hAnsi="Calibri" w:cs="Calibri"/>
                <w:sz w:val="24"/>
                <w:szCs w:val="24"/>
                <w:lang w:eastAsia="ru-RU"/>
              </w:rPr>
            </w:pPr>
            <w:r w:rsidRPr="00D62D12">
              <w:rPr>
                <w:rFonts w:ascii="Calibri" w:eastAsia="Calibri" w:hAnsi="Calibri" w:cs="Calibri"/>
                <w:sz w:val="24"/>
                <w:szCs w:val="24"/>
                <w:lang w:eastAsia="ru-RU"/>
              </w:rPr>
              <w:t>Замінити паливний фільтр грубої очистки</w:t>
            </w:r>
          </w:p>
        </w:tc>
        <w:tc>
          <w:tcPr>
            <w:tcW w:w="1417" w:type="dxa"/>
            <w:tcBorders>
              <w:top w:val="nil"/>
              <w:left w:val="nil"/>
              <w:bottom w:val="single" w:sz="8" w:space="0" w:color="auto"/>
              <w:right w:val="single" w:sz="8" w:space="0" w:color="auto"/>
            </w:tcBorders>
            <w:vAlign w:val="center"/>
          </w:tcPr>
          <w:p w14:paraId="7F88374B" w14:textId="77777777" w:rsidR="004B16D4" w:rsidRPr="00D62D12" w:rsidRDefault="004B16D4" w:rsidP="004B16D4">
            <w:pPr>
              <w:spacing w:after="0" w:line="240" w:lineRule="auto"/>
              <w:jc w:val="center"/>
              <w:rPr>
                <w:rFonts w:ascii="Calibri" w:eastAsia="Calibri" w:hAnsi="Calibri" w:cs="Calibri"/>
                <w:sz w:val="24"/>
                <w:szCs w:val="24"/>
                <w:lang w:val="ru-RU" w:eastAsia="ru-RU"/>
              </w:rPr>
            </w:pPr>
            <w:r w:rsidRPr="00D62D12">
              <w:rPr>
                <w:rFonts w:ascii="Calibri" w:eastAsia="Calibri" w:hAnsi="Calibri" w:cs="Calibri"/>
                <w:sz w:val="24"/>
                <w:szCs w:val="24"/>
                <w:lang w:eastAsia="ru-RU"/>
              </w:rPr>
              <w:t>послуга</w:t>
            </w:r>
          </w:p>
        </w:tc>
        <w:tc>
          <w:tcPr>
            <w:tcW w:w="1418" w:type="dxa"/>
            <w:tcBorders>
              <w:top w:val="nil"/>
              <w:left w:val="nil"/>
              <w:bottom w:val="single" w:sz="8" w:space="0" w:color="auto"/>
              <w:right w:val="single" w:sz="8" w:space="0" w:color="auto"/>
            </w:tcBorders>
            <w:vAlign w:val="center"/>
          </w:tcPr>
          <w:p w14:paraId="27BE2E2F" w14:textId="77777777" w:rsidR="004B16D4" w:rsidRPr="00D62D12" w:rsidRDefault="004B16D4" w:rsidP="004B16D4">
            <w:pPr>
              <w:spacing w:after="0" w:line="240" w:lineRule="auto"/>
              <w:jc w:val="center"/>
              <w:rPr>
                <w:rFonts w:ascii="Calibri" w:eastAsia="Calibri" w:hAnsi="Calibri" w:cs="Calibri"/>
                <w:sz w:val="24"/>
                <w:szCs w:val="24"/>
                <w:lang w:eastAsia="ru-RU"/>
              </w:rPr>
            </w:pPr>
            <w:r w:rsidRPr="00D62D12">
              <w:rPr>
                <w:rFonts w:ascii="Calibri" w:eastAsia="Calibri" w:hAnsi="Calibri" w:cs="Calibri"/>
                <w:sz w:val="24"/>
                <w:szCs w:val="24"/>
                <w:lang w:eastAsia="ru-RU"/>
              </w:rPr>
              <w:t>1</w:t>
            </w:r>
          </w:p>
        </w:tc>
      </w:tr>
      <w:tr w:rsidR="004B16D4" w:rsidRPr="00D62D12" w14:paraId="399C8C07" w14:textId="77777777" w:rsidTr="004B16D4">
        <w:trPr>
          <w:trHeight w:val="330"/>
        </w:trPr>
        <w:tc>
          <w:tcPr>
            <w:tcW w:w="7514" w:type="dxa"/>
            <w:tcBorders>
              <w:top w:val="nil"/>
              <w:left w:val="single" w:sz="4" w:space="0" w:color="auto"/>
              <w:bottom w:val="single" w:sz="8" w:space="0" w:color="auto"/>
              <w:right w:val="single" w:sz="8" w:space="0" w:color="auto"/>
            </w:tcBorders>
            <w:vAlign w:val="center"/>
          </w:tcPr>
          <w:p w14:paraId="52FFDAE3" w14:textId="77777777" w:rsidR="004B16D4" w:rsidRPr="00D62D12" w:rsidRDefault="004B16D4" w:rsidP="004B16D4">
            <w:pPr>
              <w:spacing w:after="0" w:line="240" w:lineRule="auto"/>
              <w:rPr>
                <w:rFonts w:ascii="Calibri" w:eastAsia="Calibri" w:hAnsi="Calibri" w:cs="Calibri"/>
                <w:sz w:val="24"/>
                <w:szCs w:val="24"/>
                <w:lang w:eastAsia="ru-RU"/>
              </w:rPr>
            </w:pPr>
            <w:r w:rsidRPr="00D62D12">
              <w:rPr>
                <w:rFonts w:ascii="Calibri" w:eastAsia="Calibri" w:hAnsi="Calibri" w:cs="Calibri"/>
                <w:sz w:val="24"/>
                <w:szCs w:val="24"/>
                <w:lang w:eastAsia="ru-RU"/>
              </w:rPr>
              <w:t>Замінити паливний фільтр</w:t>
            </w:r>
          </w:p>
        </w:tc>
        <w:tc>
          <w:tcPr>
            <w:tcW w:w="1417" w:type="dxa"/>
            <w:tcBorders>
              <w:top w:val="nil"/>
              <w:left w:val="nil"/>
              <w:bottom w:val="single" w:sz="8" w:space="0" w:color="auto"/>
              <w:right w:val="single" w:sz="8" w:space="0" w:color="auto"/>
            </w:tcBorders>
            <w:vAlign w:val="center"/>
          </w:tcPr>
          <w:p w14:paraId="3C7D15D9" w14:textId="77777777" w:rsidR="004B16D4" w:rsidRPr="00D62D12" w:rsidRDefault="004B16D4" w:rsidP="004B16D4">
            <w:pPr>
              <w:spacing w:after="0" w:line="240" w:lineRule="auto"/>
              <w:jc w:val="center"/>
              <w:rPr>
                <w:rFonts w:ascii="Calibri" w:eastAsia="Calibri" w:hAnsi="Calibri" w:cs="Calibri"/>
                <w:sz w:val="24"/>
                <w:szCs w:val="24"/>
                <w:lang w:val="ru-RU" w:eastAsia="ru-RU"/>
              </w:rPr>
            </w:pPr>
            <w:r w:rsidRPr="00D62D12">
              <w:rPr>
                <w:rFonts w:ascii="Calibri" w:eastAsia="Calibri" w:hAnsi="Calibri" w:cs="Calibri"/>
                <w:sz w:val="24"/>
                <w:szCs w:val="24"/>
                <w:lang w:eastAsia="ru-RU"/>
              </w:rPr>
              <w:t>послуга</w:t>
            </w:r>
          </w:p>
        </w:tc>
        <w:tc>
          <w:tcPr>
            <w:tcW w:w="1418" w:type="dxa"/>
            <w:tcBorders>
              <w:top w:val="nil"/>
              <w:left w:val="nil"/>
              <w:bottom w:val="single" w:sz="8" w:space="0" w:color="auto"/>
              <w:right w:val="single" w:sz="8" w:space="0" w:color="auto"/>
            </w:tcBorders>
            <w:vAlign w:val="center"/>
          </w:tcPr>
          <w:p w14:paraId="25BC0871" w14:textId="77777777" w:rsidR="004B16D4" w:rsidRPr="00D62D12" w:rsidRDefault="004B16D4" w:rsidP="004B16D4">
            <w:pPr>
              <w:spacing w:after="0" w:line="240" w:lineRule="auto"/>
              <w:jc w:val="center"/>
              <w:rPr>
                <w:rFonts w:ascii="Calibri" w:eastAsia="Calibri" w:hAnsi="Calibri" w:cs="Calibri"/>
                <w:sz w:val="24"/>
                <w:szCs w:val="24"/>
                <w:lang w:eastAsia="ru-RU"/>
              </w:rPr>
            </w:pPr>
            <w:r w:rsidRPr="00D62D12">
              <w:rPr>
                <w:rFonts w:ascii="Calibri" w:eastAsia="Calibri" w:hAnsi="Calibri" w:cs="Calibri"/>
                <w:sz w:val="24"/>
                <w:szCs w:val="24"/>
                <w:lang w:eastAsia="ru-RU"/>
              </w:rPr>
              <w:t>1</w:t>
            </w:r>
          </w:p>
        </w:tc>
      </w:tr>
      <w:tr w:rsidR="004B16D4" w:rsidRPr="00D62D12" w14:paraId="65CE8B4A" w14:textId="77777777" w:rsidTr="004B16D4">
        <w:trPr>
          <w:trHeight w:val="330"/>
        </w:trPr>
        <w:tc>
          <w:tcPr>
            <w:tcW w:w="7514" w:type="dxa"/>
            <w:tcBorders>
              <w:top w:val="nil"/>
              <w:left w:val="single" w:sz="4" w:space="0" w:color="auto"/>
              <w:bottom w:val="single" w:sz="8" w:space="0" w:color="auto"/>
              <w:right w:val="single" w:sz="8" w:space="0" w:color="auto"/>
            </w:tcBorders>
            <w:vAlign w:val="center"/>
          </w:tcPr>
          <w:p w14:paraId="45B4AC21" w14:textId="77777777" w:rsidR="004B16D4" w:rsidRPr="00D62D12" w:rsidRDefault="004B16D4" w:rsidP="004B16D4">
            <w:pPr>
              <w:spacing w:after="0" w:line="240" w:lineRule="auto"/>
              <w:rPr>
                <w:rFonts w:ascii="Calibri" w:eastAsia="Calibri" w:hAnsi="Calibri" w:cs="Calibri"/>
                <w:sz w:val="24"/>
                <w:szCs w:val="24"/>
                <w:lang w:eastAsia="ru-RU"/>
              </w:rPr>
            </w:pPr>
            <w:r w:rsidRPr="00D62D12">
              <w:rPr>
                <w:rFonts w:ascii="Calibri" w:eastAsia="Calibri" w:hAnsi="Calibri" w:cs="Calibri"/>
                <w:sz w:val="24"/>
                <w:szCs w:val="24"/>
                <w:lang w:eastAsia="ru-RU"/>
              </w:rPr>
              <w:t xml:space="preserve">Виконати мастильні роботи пластичною змазкою відповідно до регламенту технічного обслуговування </w:t>
            </w:r>
          </w:p>
        </w:tc>
        <w:tc>
          <w:tcPr>
            <w:tcW w:w="1417" w:type="dxa"/>
            <w:tcBorders>
              <w:top w:val="nil"/>
              <w:left w:val="nil"/>
              <w:bottom w:val="single" w:sz="8" w:space="0" w:color="auto"/>
              <w:right w:val="single" w:sz="8" w:space="0" w:color="auto"/>
            </w:tcBorders>
            <w:vAlign w:val="center"/>
          </w:tcPr>
          <w:p w14:paraId="3F3C41AF" w14:textId="77777777" w:rsidR="004B16D4" w:rsidRPr="00D62D12" w:rsidRDefault="004B16D4" w:rsidP="004B16D4">
            <w:pPr>
              <w:spacing w:after="0" w:line="240" w:lineRule="auto"/>
              <w:jc w:val="center"/>
              <w:rPr>
                <w:rFonts w:ascii="Calibri" w:eastAsia="Calibri" w:hAnsi="Calibri" w:cs="Calibri"/>
                <w:sz w:val="24"/>
                <w:szCs w:val="24"/>
                <w:lang w:val="ru-RU" w:eastAsia="ru-RU"/>
              </w:rPr>
            </w:pPr>
            <w:r w:rsidRPr="00D62D12">
              <w:rPr>
                <w:rFonts w:ascii="Calibri" w:eastAsia="Calibri" w:hAnsi="Calibri" w:cs="Calibri"/>
                <w:sz w:val="24"/>
                <w:szCs w:val="24"/>
                <w:lang w:eastAsia="ru-RU"/>
              </w:rPr>
              <w:t>послуга</w:t>
            </w:r>
          </w:p>
        </w:tc>
        <w:tc>
          <w:tcPr>
            <w:tcW w:w="1418" w:type="dxa"/>
            <w:tcBorders>
              <w:top w:val="nil"/>
              <w:left w:val="nil"/>
              <w:bottom w:val="single" w:sz="8" w:space="0" w:color="auto"/>
              <w:right w:val="single" w:sz="8" w:space="0" w:color="auto"/>
            </w:tcBorders>
            <w:vAlign w:val="center"/>
          </w:tcPr>
          <w:p w14:paraId="05B0AC4C" w14:textId="77777777" w:rsidR="004B16D4" w:rsidRPr="00D62D12" w:rsidRDefault="004B16D4" w:rsidP="004B16D4">
            <w:pPr>
              <w:spacing w:after="0" w:line="240" w:lineRule="auto"/>
              <w:jc w:val="center"/>
              <w:rPr>
                <w:rFonts w:ascii="Calibri" w:eastAsia="Calibri" w:hAnsi="Calibri" w:cs="Calibri"/>
                <w:sz w:val="24"/>
                <w:szCs w:val="24"/>
                <w:lang w:eastAsia="ru-RU"/>
              </w:rPr>
            </w:pPr>
            <w:r w:rsidRPr="00D62D12">
              <w:rPr>
                <w:rFonts w:ascii="Calibri" w:eastAsia="Calibri" w:hAnsi="Calibri" w:cs="Calibri"/>
                <w:sz w:val="24"/>
                <w:szCs w:val="24"/>
                <w:lang w:eastAsia="ru-RU"/>
              </w:rPr>
              <w:t>1</w:t>
            </w:r>
          </w:p>
        </w:tc>
      </w:tr>
      <w:tr w:rsidR="004B16D4" w:rsidRPr="00D62D12" w14:paraId="2790BF49" w14:textId="77777777" w:rsidTr="004B16D4">
        <w:trPr>
          <w:trHeight w:val="330"/>
        </w:trPr>
        <w:tc>
          <w:tcPr>
            <w:tcW w:w="7514" w:type="dxa"/>
            <w:tcBorders>
              <w:top w:val="nil"/>
              <w:left w:val="single" w:sz="4" w:space="0" w:color="auto"/>
              <w:bottom w:val="single" w:sz="4" w:space="0" w:color="auto"/>
              <w:right w:val="single" w:sz="8" w:space="0" w:color="auto"/>
            </w:tcBorders>
            <w:vAlign w:val="center"/>
          </w:tcPr>
          <w:p w14:paraId="3FC2921D" w14:textId="77777777" w:rsidR="004B16D4" w:rsidRPr="00D62D12" w:rsidRDefault="004B16D4" w:rsidP="004B16D4">
            <w:pPr>
              <w:spacing w:after="0" w:line="240" w:lineRule="auto"/>
              <w:rPr>
                <w:rFonts w:ascii="Calibri" w:eastAsia="Calibri" w:hAnsi="Calibri" w:cs="Calibri"/>
                <w:sz w:val="24"/>
                <w:szCs w:val="24"/>
                <w:lang w:eastAsia="ru-RU"/>
              </w:rPr>
            </w:pPr>
            <w:r w:rsidRPr="00D62D12">
              <w:rPr>
                <w:rFonts w:ascii="Calibri" w:eastAsia="Calibri" w:hAnsi="Calibri" w:cs="Calibri"/>
                <w:sz w:val="24"/>
                <w:szCs w:val="24"/>
                <w:lang w:eastAsia="ru-RU"/>
              </w:rPr>
              <w:t>Замінити трансмісійну оливу в коробці перемінних передач</w:t>
            </w:r>
          </w:p>
        </w:tc>
        <w:tc>
          <w:tcPr>
            <w:tcW w:w="1417" w:type="dxa"/>
            <w:tcBorders>
              <w:top w:val="nil"/>
              <w:left w:val="nil"/>
              <w:bottom w:val="single" w:sz="4" w:space="0" w:color="auto"/>
              <w:right w:val="single" w:sz="8" w:space="0" w:color="auto"/>
            </w:tcBorders>
            <w:vAlign w:val="center"/>
          </w:tcPr>
          <w:p w14:paraId="266C4285" w14:textId="77777777" w:rsidR="004B16D4" w:rsidRPr="00D62D12" w:rsidRDefault="004B16D4" w:rsidP="004B16D4">
            <w:pPr>
              <w:spacing w:after="0" w:line="240" w:lineRule="auto"/>
              <w:jc w:val="center"/>
              <w:rPr>
                <w:rFonts w:ascii="Calibri" w:eastAsia="Calibri" w:hAnsi="Calibri" w:cs="Calibri"/>
                <w:sz w:val="24"/>
                <w:szCs w:val="24"/>
                <w:lang w:val="ru-RU" w:eastAsia="ru-RU"/>
              </w:rPr>
            </w:pPr>
            <w:r w:rsidRPr="00D62D12">
              <w:rPr>
                <w:rFonts w:ascii="Calibri" w:eastAsia="Calibri" w:hAnsi="Calibri" w:cs="Calibri"/>
                <w:sz w:val="24"/>
                <w:szCs w:val="24"/>
                <w:lang w:eastAsia="ru-RU"/>
              </w:rPr>
              <w:t>послуга</w:t>
            </w:r>
          </w:p>
        </w:tc>
        <w:tc>
          <w:tcPr>
            <w:tcW w:w="1418" w:type="dxa"/>
            <w:tcBorders>
              <w:top w:val="nil"/>
              <w:left w:val="nil"/>
              <w:bottom w:val="single" w:sz="4" w:space="0" w:color="auto"/>
              <w:right w:val="single" w:sz="8" w:space="0" w:color="auto"/>
            </w:tcBorders>
            <w:vAlign w:val="center"/>
          </w:tcPr>
          <w:p w14:paraId="2240B5F2" w14:textId="77777777" w:rsidR="004B16D4" w:rsidRPr="00D62D12" w:rsidRDefault="004B16D4" w:rsidP="004B16D4">
            <w:pPr>
              <w:spacing w:after="0" w:line="240" w:lineRule="auto"/>
              <w:jc w:val="center"/>
              <w:rPr>
                <w:rFonts w:ascii="Calibri" w:eastAsia="Calibri" w:hAnsi="Calibri" w:cs="Calibri"/>
                <w:sz w:val="24"/>
                <w:szCs w:val="24"/>
                <w:lang w:eastAsia="ru-RU"/>
              </w:rPr>
            </w:pPr>
            <w:r w:rsidRPr="00D62D12">
              <w:rPr>
                <w:rFonts w:ascii="Calibri" w:eastAsia="Calibri" w:hAnsi="Calibri" w:cs="Calibri"/>
                <w:sz w:val="24"/>
                <w:szCs w:val="24"/>
                <w:lang w:eastAsia="ru-RU"/>
              </w:rPr>
              <w:t>1</w:t>
            </w:r>
          </w:p>
        </w:tc>
      </w:tr>
      <w:tr w:rsidR="004B16D4" w:rsidRPr="00D62D12" w14:paraId="27FB5A29" w14:textId="77777777" w:rsidTr="004B16D4">
        <w:trPr>
          <w:trHeight w:val="330"/>
        </w:trPr>
        <w:tc>
          <w:tcPr>
            <w:tcW w:w="7514" w:type="dxa"/>
            <w:tcBorders>
              <w:top w:val="single" w:sz="4" w:space="0" w:color="auto"/>
              <w:left w:val="single" w:sz="4" w:space="0" w:color="auto"/>
              <w:bottom w:val="single" w:sz="4" w:space="0" w:color="auto"/>
              <w:right w:val="single" w:sz="4" w:space="0" w:color="auto"/>
            </w:tcBorders>
            <w:vAlign w:val="center"/>
          </w:tcPr>
          <w:p w14:paraId="77071A19" w14:textId="77777777" w:rsidR="004B16D4" w:rsidRPr="00D62D12" w:rsidRDefault="004B16D4" w:rsidP="004B16D4">
            <w:pPr>
              <w:spacing w:after="0" w:line="240" w:lineRule="auto"/>
              <w:rPr>
                <w:rFonts w:ascii="Calibri" w:eastAsia="Calibri" w:hAnsi="Calibri" w:cs="Calibri"/>
                <w:sz w:val="24"/>
                <w:szCs w:val="24"/>
                <w:lang w:eastAsia="ru-RU"/>
              </w:rPr>
            </w:pPr>
            <w:r w:rsidRPr="00D62D12">
              <w:rPr>
                <w:rFonts w:ascii="Calibri" w:eastAsia="Calibri" w:hAnsi="Calibri" w:cs="Calibri"/>
                <w:sz w:val="24"/>
                <w:szCs w:val="24"/>
                <w:lang w:eastAsia="ru-RU"/>
              </w:rPr>
              <w:t>Замінити трансмісійну оливу в системі змащення переднього мосту</w:t>
            </w:r>
          </w:p>
        </w:tc>
        <w:tc>
          <w:tcPr>
            <w:tcW w:w="1417" w:type="dxa"/>
            <w:tcBorders>
              <w:top w:val="single" w:sz="4" w:space="0" w:color="auto"/>
              <w:left w:val="single" w:sz="4" w:space="0" w:color="auto"/>
              <w:bottom w:val="single" w:sz="4" w:space="0" w:color="auto"/>
              <w:right w:val="single" w:sz="4" w:space="0" w:color="auto"/>
            </w:tcBorders>
            <w:vAlign w:val="center"/>
          </w:tcPr>
          <w:p w14:paraId="66813554" w14:textId="77777777" w:rsidR="004B16D4" w:rsidRPr="00D62D12" w:rsidRDefault="004B16D4" w:rsidP="004B16D4">
            <w:pPr>
              <w:spacing w:after="0" w:line="240" w:lineRule="auto"/>
              <w:jc w:val="center"/>
              <w:rPr>
                <w:rFonts w:ascii="Calibri" w:eastAsia="Calibri" w:hAnsi="Calibri" w:cs="Calibri"/>
                <w:sz w:val="24"/>
                <w:szCs w:val="24"/>
                <w:lang w:val="ru-RU" w:eastAsia="ru-RU"/>
              </w:rPr>
            </w:pPr>
            <w:r w:rsidRPr="00D62D12">
              <w:rPr>
                <w:rFonts w:ascii="Calibri" w:eastAsia="Calibri" w:hAnsi="Calibri" w:cs="Calibri"/>
                <w:sz w:val="24"/>
                <w:szCs w:val="24"/>
                <w:lang w:eastAsia="ru-RU"/>
              </w:rPr>
              <w:t>послуга</w:t>
            </w:r>
          </w:p>
        </w:tc>
        <w:tc>
          <w:tcPr>
            <w:tcW w:w="1418" w:type="dxa"/>
            <w:tcBorders>
              <w:top w:val="single" w:sz="4" w:space="0" w:color="auto"/>
              <w:left w:val="single" w:sz="4" w:space="0" w:color="auto"/>
              <w:bottom w:val="single" w:sz="4" w:space="0" w:color="auto"/>
              <w:right w:val="single" w:sz="4" w:space="0" w:color="auto"/>
            </w:tcBorders>
            <w:vAlign w:val="center"/>
          </w:tcPr>
          <w:p w14:paraId="05E7C849" w14:textId="77777777" w:rsidR="004B16D4" w:rsidRPr="00D62D12" w:rsidRDefault="004B16D4" w:rsidP="004B16D4">
            <w:pPr>
              <w:spacing w:after="0" w:line="240" w:lineRule="auto"/>
              <w:jc w:val="center"/>
              <w:rPr>
                <w:rFonts w:ascii="Calibri" w:eastAsia="Calibri" w:hAnsi="Calibri" w:cs="Calibri"/>
                <w:sz w:val="24"/>
                <w:szCs w:val="24"/>
                <w:lang w:eastAsia="ru-RU"/>
              </w:rPr>
            </w:pPr>
            <w:r w:rsidRPr="00D62D12">
              <w:rPr>
                <w:rFonts w:ascii="Calibri" w:eastAsia="Calibri" w:hAnsi="Calibri" w:cs="Calibri"/>
                <w:sz w:val="24"/>
                <w:szCs w:val="24"/>
                <w:lang w:eastAsia="ru-RU"/>
              </w:rPr>
              <w:t>1</w:t>
            </w:r>
          </w:p>
        </w:tc>
      </w:tr>
      <w:tr w:rsidR="004B16D4" w:rsidRPr="00D62D12" w14:paraId="2C35B35D" w14:textId="77777777" w:rsidTr="004B16D4">
        <w:trPr>
          <w:trHeight w:val="330"/>
        </w:trPr>
        <w:tc>
          <w:tcPr>
            <w:tcW w:w="7514" w:type="dxa"/>
            <w:tcBorders>
              <w:top w:val="single" w:sz="4" w:space="0" w:color="auto"/>
              <w:left w:val="single" w:sz="4" w:space="0" w:color="auto"/>
              <w:bottom w:val="single" w:sz="4" w:space="0" w:color="auto"/>
              <w:right w:val="single" w:sz="4" w:space="0" w:color="auto"/>
            </w:tcBorders>
            <w:vAlign w:val="center"/>
          </w:tcPr>
          <w:p w14:paraId="70BE8EDD" w14:textId="77777777" w:rsidR="004B16D4" w:rsidRPr="00D62D12" w:rsidRDefault="004B16D4" w:rsidP="004B16D4">
            <w:pPr>
              <w:spacing w:after="0" w:line="240" w:lineRule="auto"/>
              <w:rPr>
                <w:rFonts w:ascii="Calibri" w:eastAsia="Calibri" w:hAnsi="Calibri" w:cs="Calibri"/>
                <w:sz w:val="24"/>
                <w:szCs w:val="24"/>
                <w:lang w:eastAsia="ru-RU"/>
              </w:rPr>
            </w:pPr>
            <w:r w:rsidRPr="00D62D12">
              <w:rPr>
                <w:rFonts w:ascii="Calibri" w:eastAsia="Calibri" w:hAnsi="Calibri" w:cs="Calibri"/>
                <w:sz w:val="24"/>
                <w:szCs w:val="24"/>
                <w:lang w:eastAsia="ru-RU"/>
              </w:rPr>
              <w:t xml:space="preserve">Замінити трансмісійну оливу в роздавальній коробці </w:t>
            </w:r>
          </w:p>
        </w:tc>
        <w:tc>
          <w:tcPr>
            <w:tcW w:w="1417" w:type="dxa"/>
            <w:tcBorders>
              <w:top w:val="single" w:sz="4" w:space="0" w:color="auto"/>
              <w:left w:val="single" w:sz="4" w:space="0" w:color="auto"/>
              <w:bottom w:val="single" w:sz="4" w:space="0" w:color="auto"/>
              <w:right w:val="single" w:sz="4" w:space="0" w:color="auto"/>
            </w:tcBorders>
            <w:vAlign w:val="center"/>
          </w:tcPr>
          <w:p w14:paraId="597BA86C" w14:textId="77777777" w:rsidR="004B16D4" w:rsidRPr="00D62D12" w:rsidRDefault="004B16D4" w:rsidP="004B16D4">
            <w:pPr>
              <w:spacing w:after="0" w:line="240" w:lineRule="auto"/>
              <w:jc w:val="center"/>
              <w:rPr>
                <w:rFonts w:ascii="Calibri" w:eastAsia="Calibri" w:hAnsi="Calibri" w:cs="Calibri"/>
                <w:sz w:val="24"/>
                <w:szCs w:val="24"/>
                <w:lang w:eastAsia="ru-RU"/>
              </w:rPr>
            </w:pPr>
            <w:r w:rsidRPr="00D62D12">
              <w:rPr>
                <w:rFonts w:ascii="Calibri" w:eastAsia="Calibri" w:hAnsi="Calibri" w:cs="Calibri"/>
                <w:sz w:val="24"/>
                <w:szCs w:val="24"/>
                <w:lang w:eastAsia="ru-RU"/>
              </w:rPr>
              <w:t>послуга</w:t>
            </w:r>
          </w:p>
        </w:tc>
        <w:tc>
          <w:tcPr>
            <w:tcW w:w="1418" w:type="dxa"/>
            <w:tcBorders>
              <w:top w:val="single" w:sz="4" w:space="0" w:color="auto"/>
              <w:left w:val="single" w:sz="4" w:space="0" w:color="auto"/>
              <w:bottom w:val="single" w:sz="4" w:space="0" w:color="auto"/>
              <w:right w:val="single" w:sz="4" w:space="0" w:color="auto"/>
            </w:tcBorders>
            <w:vAlign w:val="center"/>
          </w:tcPr>
          <w:p w14:paraId="77F9260D" w14:textId="77777777" w:rsidR="004B16D4" w:rsidRPr="00D62D12" w:rsidRDefault="004B16D4" w:rsidP="004B16D4">
            <w:pPr>
              <w:spacing w:after="0" w:line="240" w:lineRule="auto"/>
              <w:jc w:val="center"/>
              <w:rPr>
                <w:rFonts w:ascii="Calibri" w:eastAsia="Calibri" w:hAnsi="Calibri" w:cs="Calibri"/>
                <w:sz w:val="24"/>
                <w:szCs w:val="24"/>
                <w:lang w:eastAsia="ru-RU"/>
              </w:rPr>
            </w:pPr>
            <w:r w:rsidRPr="00D62D12">
              <w:rPr>
                <w:rFonts w:ascii="Calibri" w:eastAsia="Calibri" w:hAnsi="Calibri" w:cs="Calibri"/>
                <w:sz w:val="24"/>
                <w:szCs w:val="24"/>
                <w:lang w:eastAsia="ru-RU"/>
              </w:rPr>
              <w:t>1</w:t>
            </w:r>
          </w:p>
        </w:tc>
      </w:tr>
      <w:tr w:rsidR="004B16D4" w:rsidRPr="00D62D12" w14:paraId="7BD685CD" w14:textId="77777777" w:rsidTr="004B16D4">
        <w:trPr>
          <w:trHeight w:val="330"/>
        </w:trPr>
        <w:tc>
          <w:tcPr>
            <w:tcW w:w="7514" w:type="dxa"/>
            <w:tcBorders>
              <w:top w:val="single" w:sz="4" w:space="0" w:color="auto"/>
              <w:left w:val="single" w:sz="4" w:space="0" w:color="auto"/>
              <w:bottom w:val="single" w:sz="4" w:space="0" w:color="auto"/>
              <w:right w:val="single" w:sz="4" w:space="0" w:color="auto"/>
            </w:tcBorders>
            <w:vAlign w:val="center"/>
          </w:tcPr>
          <w:p w14:paraId="232ECD54" w14:textId="77777777" w:rsidR="004B16D4" w:rsidRPr="00D62D12" w:rsidRDefault="004B16D4" w:rsidP="004B16D4">
            <w:pPr>
              <w:spacing w:after="0" w:line="240" w:lineRule="auto"/>
              <w:rPr>
                <w:rFonts w:ascii="Calibri" w:eastAsia="Calibri" w:hAnsi="Calibri" w:cs="Calibri"/>
                <w:sz w:val="24"/>
                <w:szCs w:val="24"/>
                <w:lang w:eastAsia="ru-RU"/>
              </w:rPr>
            </w:pPr>
            <w:r w:rsidRPr="00D62D12">
              <w:rPr>
                <w:rFonts w:ascii="Calibri" w:eastAsia="Calibri" w:hAnsi="Calibri" w:cs="Calibri"/>
                <w:sz w:val="24"/>
                <w:szCs w:val="24"/>
                <w:lang w:eastAsia="ru-RU"/>
              </w:rPr>
              <w:t>Замінити трансмісійну оливу в системі змащення заднього мосту</w:t>
            </w:r>
          </w:p>
        </w:tc>
        <w:tc>
          <w:tcPr>
            <w:tcW w:w="1417" w:type="dxa"/>
            <w:tcBorders>
              <w:top w:val="single" w:sz="4" w:space="0" w:color="auto"/>
              <w:left w:val="single" w:sz="4" w:space="0" w:color="auto"/>
              <w:bottom w:val="single" w:sz="4" w:space="0" w:color="auto"/>
              <w:right w:val="single" w:sz="4" w:space="0" w:color="auto"/>
            </w:tcBorders>
            <w:vAlign w:val="center"/>
          </w:tcPr>
          <w:p w14:paraId="5587E17C" w14:textId="77777777" w:rsidR="004B16D4" w:rsidRPr="00D62D12" w:rsidRDefault="004B16D4" w:rsidP="004B16D4">
            <w:pPr>
              <w:spacing w:after="0" w:line="240" w:lineRule="auto"/>
              <w:jc w:val="center"/>
              <w:rPr>
                <w:rFonts w:ascii="Calibri" w:eastAsia="Calibri" w:hAnsi="Calibri" w:cs="Calibri"/>
                <w:sz w:val="24"/>
                <w:szCs w:val="24"/>
                <w:lang w:eastAsia="ru-RU"/>
              </w:rPr>
            </w:pPr>
            <w:r w:rsidRPr="00D62D12">
              <w:rPr>
                <w:rFonts w:ascii="Calibri" w:eastAsia="Calibri" w:hAnsi="Calibri" w:cs="Calibri"/>
                <w:sz w:val="24"/>
                <w:szCs w:val="24"/>
                <w:lang w:eastAsia="ru-RU"/>
              </w:rPr>
              <w:t>послуга</w:t>
            </w:r>
          </w:p>
        </w:tc>
        <w:tc>
          <w:tcPr>
            <w:tcW w:w="1418" w:type="dxa"/>
            <w:tcBorders>
              <w:top w:val="single" w:sz="4" w:space="0" w:color="auto"/>
              <w:left w:val="single" w:sz="4" w:space="0" w:color="auto"/>
              <w:bottom w:val="single" w:sz="4" w:space="0" w:color="auto"/>
              <w:right w:val="single" w:sz="4" w:space="0" w:color="auto"/>
            </w:tcBorders>
            <w:vAlign w:val="center"/>
          </w:tcPr>
          <w:p w14:paraId="58E2474F" w14:textId="77777777" w:rsidR="004B16D4" w:rsidRPr="00D62D12" w:rsidRDefault="004B16D4" w:rsidP="004B16D4">
            <w:pPr>
              <w:spacing w:after="0" w:line="240" w:lineRule="auto"/>
              <w:jc w:val="center"/>
              <w:rPr>
                <w:rFonts w:ascii="Calibri" w:eastAsia="Calibri" w:hAnsi="Calibri" w:cs="Calibri"/>
                <w:sz w:val="24"/>
                <w:szCs w:val="24"/>
                <w:lang w:eastAsia="ru-RU"/>
              </w:rPr>
            </w:pPr>
            <w:r w:rsidRPr="00D62D12">
              <w:rPr>
                <w:rFonts w:ascii="Calibri" w:eastAsia="Calibri" w:hAnsi="Calibri" w:cs="Calibri"/>
                <w:sz w:val="24"/>
                <w:szCs w:val="24"/>
                <w:lang w:eastAsia="ru-RU"/>
              </w:rPr>
              <w:t>1</w:t>
            </w:r>
          </w:p>
        </w:tc>
      </w:tr>
      <w:tr w:rsidR="004B16D4" w:rsidRPr="00D62D12" w14:paraId="26C03BAD" w14:textId="77777777" w:rsidTr="004B16D4">
        <w:trPr>
          <w:trHeight w:val="330"/>
        </w:trPr>
        <w:tc>
          <w:tcPr>
            <w:tcW w:w="7514" w:type="dxa"/>
            <w:tcBorders>
              <w:top w:val="single" w:sz="4" w:space="0" w:color="auto"/>
              <w:left w:val="single" w:sz="4" w:space="0" w:color="auto"/>
              <w:bottom w:val="single" w:sz="4" w:space="0" w:color="auto"/>
              <w:right w:val="single" w:sz="4" w:space="0" w:color="auto"/>
            </w:tcBorders>
            <w:vAlign w:val="center"/>
          </w:tcPr>
          <w:p w14:paraId="6FD7FD16" w14:textId="77777777" w:rsidR="004B16D4" w:rsidRPr="00D62D12" w:rsidRDefault="004B16D4" w:rsidP="004B16D4">
            <w:pPr>
              <w:spacing w:after="0" w:line="240" w:lineRule="auto"/>
              <w:rPr>
                <w:rFonts w:ascii="Calibri" w:eastAsia="Calibri" w:hAnsi="Calibri" w:cs="Calibri"/>
                <w:sz w:val="24"/>
                <w:szCs w:val="24"/>
                <w:lang w:eastAsia="ru-RU"/>
              </w:rPr>
            </w:pPr>
            <w:r w:rsidRPr="00D62D12">
              <w:rPr>
                <w:rFonts w:ascii="Calibri" w:eastAsia="Calibri" w:hAnsi="Calibri" w:cs="Calibri"/>
                <w:sz w:val="24"/>
                <w:szCs w:val="24"/>
                <w:lang w:eastAsia="ru-RU"/>
              </w:rPr>
              <w:t>Замінити охолоджуючу рідину двигуна внутрішнього згорання</w:t>
            </w:r>
          </w:p>
        </w:tc>
        <w:tc>
          <w:tcPr>
            <w:tcW w:w="1417" w:type="dxa"/>
            <w:tcBorders>
              <w:top w:val="single" w:sz="4" w:space="0" w:color="auto"/>
              <w:left w:val="single" w:sz="4" w:space="0" w:color="auto"/>
              <w:bottom w:val="single" w:sz="4" w:space="0" w:color="auto"/>
              <w:right w:val="single" w:sz="4" w:space="0" w:color="auto"/>
            </w:tcBorders>
            <w:vAlign w:val="center"/>
          </w:tcPr>
          <w:p w14:paraId="4C151952" w14:textId="77777777" w:rsidR="004B16D4" w:rsidRPr="00D62D12" w:rsidRDefault="004B16D4" w:rsidP="004B16D4">
            <w:pPr>
              <w:spacing w:after="0" w:line="240" w:lineRule="auto"/>
              <w:jc w:val="center"/>
              <w:rPr>
                <w:rFonts w:ascii="Calibri" w:eastAsia="Calibri" w:hAnsi="Calibri" w:cs="Calibri"/>
                <w:sz w:val="24"/>
                <w:szCs w:val="24"/>
                <w:lang w:val="ru-RU" w:eastAsia="ru-RU"/>
              </w:rPr>
            </w:pPr>
            <w:r w:rsidRPr="00D62D12">
              <w:rPr>
                <w:rFonts w:ascii="Calibri" w:eastAsia="Calibri" w:hAnsi="Calibri" w:cs="Calibri"/>
                <w:sz w:val="24"/>
                <w:szCs w:val="24"/>
                <w:lang w:eastAsia="ru-RU"/>
              </w:rPr>
              <w:t>послуга</w:t>
            </w:r>
          </w:p>
        </w:tc>
        <w:tc>
          <w:tcPr>
            <w:tcW w:w="1418" w:type="dxa"/>
            <w:tcBorders>
              <w:top w:val="single" w:sz="4" w:space="0" w:color="auto"/>
              <w:left w:val="single" w:sz="4" w:space="0" w:color="auto"/>
              <w:bottom w:val="single" w:sz="4" w:space="0" w:color="auto"/>
              <w:right w:val="single" w:sz="4" w:space="0" w:color="auto"/>
            </w:tcBorders>
            <w:vAlign w:val="center"/>
          </w:tcPr>
          <w:p w14:paraId="60794105" w14:textId="77777777" w:rsidR="004B16D4" w:rsidRPr="00D62D12" w:rsidRDefault="004B16D4" w:rsidP="004B16D4">
            <w:pPr>
              <w:spacing w:after="0" w:line="240" w:lineRule="auto"/>
              <w:jc w:val="center"/>
              <w:rPr>
                <w:rFonts w:ascii="Calibri" w:eastAsia="Calibri" w:hAnsi="Calibri" w:cs="Calibri"/>
                <w:sz w:val="24"/>
                <w:szCs w:val="24"/>
                <w:lang w:eastAsia="ru-RU"/>
              </w:rPr>
            </w:pPr>
            <w:r w:rsidRPr="00D62D12">
              <w:rPr>
                <w:rFonts w:ascii="Calibri" w:eastAsia="Calibri" w:hAnsi="Calibri" w:cs="Calibri"/>
                <w:sz w:val="24"/>
                <w:szCs w:val="24"/>
                <w:lang w:eastAsia="ru-RU"/>
              </w:rPr>
              <w:t>1</w:t>
            </w:r>
          </w:p>
        </w:tc>
      </w:tr>
      <w:tr w:rsidR="004B16D4" w:rsidRPr="00D62D12" w14:paraId="3E56E394" w14:textId="77777777" w:rsidTr="004B16D4">
        <w:trPr>
          <w:trHeight w:val="330"/>
        </w:trPr>
        <w:tc>
          <w:tcPr>
            <w:tcW w:w="7514" w:type="dxa"/>
            <w:tcBorders>
              <w:top w:val="single" w:sz="4" w:space="0" w:color="auto"/>
              <w:left w:val="single" w:sz="4" w:space="0" w:color="auto"/>
              <w:bottom w:val="single" w:sz="4" w:space="0" w:color="auto"/>
              <w:right w:val="single" w:sz="4" w:space="0" w:color="auto"/>
            </w:tcBorders>
            <w:vAlign w:val="center"/>
          </w:tcPr>
          <w:p w14:paraId="37BE340A" w14:textId="77777777" w:rsidR="004B16D4" w:rsidRPr="00D62D12" w:rsidRDefault="004B16D4" w:rsidP="004B16D4">
            <w:pPr>
              <w:spacing w:after="0" w:line="240" w:lineRule="auto"/>
              <w:rPr>
                <w:rFonts w:ascii="Calibri" w:eastAsia="Calibri" w:hAnsi="Calibri" w:cs="Calibri"/>
                <w:sz w:val="24"/>
                <w:szCs w:val="24"/>
                <w:lang w:eastAsia="ru-RU"/>
              </w:rPr>
            </w:pPr>
            <w:r w:rsidRPr="00D62D12">
              <w:rPr>
                <w:rFonts w:ascii="Calibri" w:eastAsia="Calibri" w:hAnsi="Calibri" w:cs="Calibri"/>
                <w:sz w:val="24"/>
                <w:szCs w:val="24"/>
                <w:lang w:eastAsia="ru-RU"/>
              </w:rPr>
              <w:t>Замінити клиновий ремінь генератора</w:t>
            </w:r>
          </w:p>
        </w:tc>
        <w:tc>
          <w:tcPr>
            <w:tcW w:w="1417" w:type="dxa"/>
            <w:tcBorders>
              <w:top w:val="single" w:sz="4" w:space="0" w:color="auto"/>
              <w:left w:val="single" w:sz="4" w:space="0" w:color="auto"/>
              <w:bottom w:val="single" w:sz="4" w:space="0" w:color="auto"/>
              <w:right w:val="single" w:sz="4" w:space="0" w:color="auto"/>
            </w:tcBorders>
            <w:vAlign w:val="center"/>
          </w:tcPr>
          <w:p w14:paraId="16DF3575" w14:textId="77777777" w:rsidR="004B16D4" w:rsidRPr="00D62D12" w:rsidRDefault="004B16D4" w:rsidP="004B16D4">
            <w:pPr>
              <w:spacing w:after="0" w:line="240" w:lineRule="auto"/>
              <w:jc w:val="center"/>
              <w:rPr>
                <w:rFonts w:ascii="Calibri" w:eastAsia="Calibri" w:hAnsi="Calibri" w:cs="Calibri"/>
                <w:sz w:val="24"/>
                <w:szCs w:val="24"/>
                <w:lang w:val="ru-RU" w:eastAsia="ru-RU"/>
              </w:rPr>
            </w:pPr>
            <w:r w:rsidRPr="00D62D12">
              <w:rPr>
                <w:rFonts w:ascii="Calibri" w:eastAsia="Calibri" w:hAnsi="Calibri" w:cs="Calibri"/>
                <w:sz w:val="24"/>
                <w:szCs w:val="24"/>
                <w:lang w:eastAsia="ru-RU"/>
              </w:rPr>
              <w:t>послуга</w:t>
            </w:r>
          </w:p>
        </w:tc>
        <w:tc>
          <w:tcPr>
            <w:tcW w:w="1418" w:type="dxa"/>
            <w:tcBorders>
              <w:top w:val="single" w:sz="4" w:space="0" w:color="auto"/>
              <w:left w:val="single" w:sz="4" w:space="0" w:color="auto"/>
              <w:bottom w:val="single" w:sz="4" w:space="0" w:color="auto"/>
              <w:right w:val="single" w:sz="4" w:space="0" w:color="auto"/>
            </w:tcBorders>
            <w:vAlign w:val="center"/>
          </w:tcPr>
          <w:p w14:paraId="0C128A78" w14:textId="77777777" w:rsidR="004B16D4" w:rsidRPr="00D62D12" w:rsidRDefault="004B16D4" w:rsidP="004B16D4">
            <w:pPr>
              <w:spacing w:after="0" w:line="240" w:lineRule="auto"/>
              <w:jc w:val="center"/>
              <w:rPr>
                <w:rFonts w:ascii="Calibri" w:eastAsia="Calibri" w:hAnsi="Calibri" w:cs="Calibri"/>
                <w:sz w:val="24"/>
                <w:szCs w:val="24"/>
                <w:lang w:eastAsia="ru-RU"/>
              </w:rPr>
            </w:pPr>
            <w:r w:rsidRPr="00D62D12">
              <w:rPr>
                <w:rFonts w:ascii="Calibri" w:eastAsia="Calibri" w:hAnsi="Calibri" w:cs="Calibri"/>
                <w:sz w:val="24"/>
                <w:szCs w:val="24"/>
                <w:lang w:eastAsia="ru-RU"/>
              </w:rPr>
              <w:t>1</w:t>
            </w:r>
          </w:p>
        </w:tc>
      </w:tr>
      <w:tr w:rsidR="004B16D4" w:rsidRPr="00D62D12" w14:paraId="33C30889" w14:textId="77777777" w:rsidTr="004B16D4">
        <w:trPr>
          <w:trHeight w:val="330"/>
        </w:trPr>
        <w:tc>
          <w:tcPr>
            <w:tcW w:w="7514" w:type="dxa"/>
            <w:tcBorders>
              <w:top w:val="single" w:sz="4" w:space="0" w:color="auto"/>
              <w:left w:val="single" w:sz="4" w:space="0" w:color="auto"/>
              <w:bottom w:val="single" w:sz="4" w:space="0" w:color="auto"/>
              <w:right w:val="single" w:sz="4" w:space="0" w:color="auto"/>
            </w:tcBorders>
            <w:vAlign w:val="center"/>
          </w:tcPr>
          <w:p w14:paraId="26657145" w14:textId="77777777" w:rsidR="004B16D4" w:rsidRPr="00D62D12" w:rsidRDefault="004B16D4" w:rsidP="004B16D4">
            <w:pPr>
              <w:spacing w:after="0" w:line="240" w:lineRule="auto"/>
              <w:rPr>
                <w:rFonts w:ascii="Calibri" w:eastAsia="Calibri" w:hAnsi="Calibri" w:cs="Calibri"/>
                <w:sz w:val="24"/>
                <w:szCs w:val="24"/>
                <w:lang w:eastAsia="ru-RU"/>
              </w:rPr>
            </w:pPr>
            <w:r w:rsidRPr="00D62D12">
              <w:rPr>
                <w:rFonts w:ascii="Calibri" w:eastAsia="Calibri" w:hAnsi="Calibri" w:cs="Calibri"/>
                <w:sz w:val="24"/>
                <w:szCs w:val="24"/>
                <w:lang w:eastAsia="ru-RU"/>
              </w:rPr>
              <w:t>Замінити натягувач клинового реміня</w:t>
            </w:r>
          </w:p>
        </w:tc>
        <w:tc>
          <w:tcPr>
            <w:tcW w:w="1417" w:type="dxa"/>
            <w:tcBorders>
              <w:top w:val="single" w:sz="4" w:space="0" w:color="auto"/>
              <w:left w:val="single" w:sz="4" w:space="0" w:color="auto"/>
              <w:bottom w:val="single" w:sz="4" w:space="0" w:color="auto"/>
              <w:right w:val="single" w:sz="4" w:space="0" w:color="auto"/>
            </w:tcBorders>
            <w:vAlign w:val="center"/>
          </w:tcPr>
          <w:p w14:paraId="1CB72901" w14:textId="77777777" w:rsidR="004B16D4" w:rsidRPr="00D62D12" w:rsidRDefault="004B16D4" w:rsidP="004B16D4">
            <w:pPr>
              <w:spacing w:after="0" w:line="240" w:lineRule="auto"/>
              <w:jc w:val="center"/>
              <w:rPr>
                <w:rFonts w:ascii="Calibri" w:eastAsia="Calibri" w:hAnsi="Calibri" w:cs="Calibri"/>
                <w:sz w:val="24"/>
                <w:szCs w:val="24"/>
                <w:lang w:val="ru-RU" w:eastAsia="ru-RU"/>
              </w:rPr>
            </w:pPr>
            <w:r w:rsidRPr="00D62D12">
              <w:rPr>
                <w:rFonts w:ascii="Calibri" w:eastAsia="Calibri" w:hAnsi="Calibri" w:cs="Calibri"/>
                <w:sz w:val="24"/>
                <w:szCs w:val="24"/>
                <w:lang w:eastAsia="ru-RU"/>
              </w:rPr>
              <w:t>послуга</w:t>
            </w:r>
          </w:p>
        </w:tc>
        <w:tc>
          <w:tcPr>
            <w:tcW w:w="1418" w:type="dxa"/>
            <w:tcBorders>
              <w:top w:val="single" w:sz="4" w:space="0" w:color="auto"/>
              <w:left w:val="single" w:sz="4" w:space="0" w:color="auto"/>
              <w:bottom w:val="single" w:sz="4" w:space="0" w:color="auto"/>
              <w:right w:val="single" w:sz="4" w:space="0" w:color="auto"/>
            </w:tcBorders>
            <w:vAlign w:val="center"/>
          </w:tcPr>
          <w:p w14:paraId="39ACC309" w14:textId="77777777" w:rsidR="004B16D4" w:rsidRPr="00D62D12" w:rsidRDefault="004B16D4" w:rsidP="004B16D4">
            <w:pPr>
              <w:spacing w:after="0" w:line="240" w:lineRule="auto"/>
              <w:jc w:val="center"/>
              <w:rPr>
                <w:rFonts w:ascii="Calibri" w:eastAsia="Calibri" w:hAnsi="Calibri" w:cs="Calibri"/>
                <w:sz w:val="24"/>
                <w:szCs w:val="24"/>
                <w:lang w:eastAsia="ru-RU"/>
              </w:rPr>
            </w:pPr>
            <w:r w:rsidRPr="00D62D12">
              <w:rPr>
                <w:rFonts w:ascii="Calibri" w:eastAsia="Calibri" w:hAnsi="Calibri" w:cs="Calibri"/>
                <w:sz w:val="24"/>
                <w:szCs w:val="24"/>
                <w:lang w:eastAsia="ru-RU"/>
              </w:rPr>
              <w:t>1</w:t>
            </w:r>
          </w:p>
        </w:tc>
      </w:tr>
      <w:tr w:rsidR="004B16D4" w:rsidRPr="00D62D12" w14:paraId="038B7929" w14:textId="77777777" w:rsidTr="004B16D4">
        <w:trPr>
          <w:trHeight w:val="60"/>
        </w:trPr>
        <w:tc>
          <w:tcPr>
            <w:tcW w:w="10349" w:type="dxa"/>
            <w:gridSpan w:val="3"/>
            <w:tcBorders>
              <w:top w:val="single" w:sz="8" w:space="0" w:color="auto"/>
              <w:left w:val="single" w:sz="4" w:space="0" w:color="auto"/>
              <w:bottom w:val="single" w:sz="8" w:space="0" w:color="auto"/>
              <w:right w:val="single" w:sz="8" w:space="0" w:color="auto"/>
            </w:tcBorders>
            <w:vAlign w:val="bottom"/>
          </w:tcPr>
          <w:p w14:paraId="5C2B488F" w14:textId="77777777" w:rsidR="004B16D4" w:rsidRPr="00D62D12" w:rsidRDefault="004B16D4" w:rsidP="004B16D4">
            <w:pPr>
              <w:spacing w:after="0" w:line="240" w:lineRule="auto"/>
              <w:rPr>
                <w:rFonts w:ascii="Calibri" w:eastAsia="Calibri" w:hAnsi="Calibri" w:cs="Calibri"/>
                <w:b/>
                <w:sz w:val="24"/>
                <w:szCs w:val="24"/>
                <w:lang w:eastAsia="ru-RU"/>
              </w:rPr>
            </w:pPr>
            <w:r w:rsidRPr="00D62D12">
              <w:rPr>
                <w:rFonts w:ascii="Calibri" w:eastAsia="Calibri" w:hAnsi="Calibri" w:cs="Calibri"/>
                <w:b/>
                <w:sz w:val="24"/>
                <w:szCs w:val="24"/>
                <w:lang w:eastAsia="ru-RU"/>
              </w:rPr>
              <w:t>Найменування та обсяг матеріалів</w:t>
            </w:r>
          </w:p>
        </w:tc>
      </w:tr>
      <w:tr w:rsidR="004B16D4" w:rsidRPr="00D62D12" w14:paraId="29EE01BD" w14:textId="77777777" w:rsidTr="004B16D4">
        <w:trPr>
          <w:trHeight w:val="315"/>
        </w:trPr>
        <w:tc>
          <w:tcPr>
            <w:tcW w:w="7514" w:type="dxa"/>
            <w:tcBorders>
              <w:top w:val="nil"/>
              <w:left w:val="single" w:sz="4" w:space="0" w:color="auto"/>
              <w:bottom w:val="single" w:sz="8" w:space="0" w:color="auto"/>
              <w:right w:val="single" w:sz="8" w:space="0" w:color="auto"/>
            </w:tcBorders>
            <w:vAlign w:val="center"/>
          </w:tcPr>
          <w:p w14:paraId="18B3B9E4" w14:textId="77777777" w:rsidR="004B16D4" w:rsidRPr="00D62D12" w:rsidRDefault="004B16D4" w:rsidP="004B16D4">
            <w:pPr>
              <w:spacing w:after="0" w:line="240" w:lineRule="auto"/>
              <w:rPr>
                <w:rFonts w:ascii="Calibri" w:eastAsia="Calibri" w:hAnsi="Calibri" w:cs="Calibri"/>
                <w:sz w:val="24"/>
                <w:szCs w:val="24"/>
                <w:lang w:eastAsia="ru-RU"/>
              </w:rPr>
            </w:pPr>
            <w:r w:rsidRPr="00D62D12">
              <w:rPr>
                <w:rFonts w:ascii="Calibri" w:eastAsia="Calibri" w:hAnsi="Calibri" w:cs="Calibri"/>
                <w:sz w:val="24"/>
                <w:szCs w:val="24"/>
                <w:lang w:eastAsia="ru-RU"/>
              </w:rPr>
              <w:t xml:space="preserve">Олива моторна </w:t>
            </w:r>
            <w:r w:rsidRPr="00D62D12">
              <w:rPr>
                <w:rFonts w:ascii="Calibri" w:eastAsia="Calibri" w:hAnsi="Calibri" w:cs="Calibri"/>
                <w:sz w:val="24"/>
                <w:szCs w:val="24"/>
                <w:lang w:val="ru-RU" w:eastAsia="ru-RU"/>
              </w:rPr>
              <w:t>5</w:t>
            </w:r>
            <w:r w:rsidRPr="00D62D12">
              <w:rPr>
                <w:rFonts w:ascii="Calibri" w:eastAsia="Calibri" w:hAnsi="Calibri" w:cs="Calibri"/>
                <w:sz w:val="24"/>
                <w:szCs w:val="24"/>
                <w:lang w:val="en-US" w:eastAsia="ru-RU"/>
              </w:rPr>
              <w:t>W</w:t>
            </w:r>
            <w:r w:rsidRPr="00D62D12">
              <w:rPr>
                <w:rFonts w:ascii="Calibri" w:eastAsia="Calibri" w:hAnsi="Calibri" w:cs="Calibri"/>
                <w:sz w:val="24"/>
                <w:szCs w:val="24"/>
                <w:lang w:eastAsia="ru-RU"/>
              </w:rPr>
              <w:t>-</w:t>
            </w:r>
            <w:r w:rsidRPr="00D62D12">
              <w:rPr>
                <w:rFonts w:ascii="Calibri" w:eastAsia="Calibri" w:hAnsi="Calibri" w:cs="Calibri"/>
                <w:sz w:val="24"/>
                <w:szCs w:val="24"/>
                <w:lang w:val="ru-RU" w:eastAsia="ru-RU"/>
              </w:rPr>
              <w:t>3</w:t>
            </w:r>
            <w:r w:rsidRPr="00D62D12">
              <w:rPr>
                <w:rFonts w:ascii="Calibri" w:eastAsia="Calibri" w:hAnsi="Calibri" w:cs="Calibri"/>
                <w:sz w:val="24"/>
                <w:szCs w:val="24"/>
                <w:lang w:eastAsia="ru-RU"/>
              </w:rPr>
              <w:t xml:space="preserve">0 </w:t>
            </w:r>
            <w:r w:rsidRPr="00D62D12">
              <w:rPr>
                <w:rFonts w:ascii="Calibri" w:eastAsia="Calibri" w:hAnsi="Calibri" w:cs="Calibri"/>
                <w:sz w:val="24"/>
                <w:szCs w:val="24"/>
                <w:lang w:val="en-US" w:eastAsia="ru-RU"/>
              </w:rPr>
              <w:t>MB</w:t>
            </w:r>
            <w:r w:rsidRPr="00D62D12">
              <w:rPr>
                <w:rFonts w:ascii="Calibri" w:eastAsia="Calibri" w:hAnsi="Calibri" w:cs="Calibri"/>
                <w:sz w:val="24"/>
                <w:szCs w:val="24"/>
                <w:lang w:val="ru-RU" w:eastAsia="ru-RU"/>
              </w:rPr>
              <w:t xml:space="preserve"> 228.51 </w:t>
            </w:r>
            <w:r w:rsidRPr="00D62D12">
              <w:rPr>
                <w:rFonts w:ascii="Calibri" w:eastAsia="Calibri" w:hAnsi="Calibri" w:cs="Calibri"/>
                <w:sz w:val="24"/>
                <w:szCs w:val="24"/>
                <w:lang w:val="en-US" w:eastAsia="ru-RU"/>
              </w:rPr>
              <w:t>lt</w:t>
            </w:r>
          </w:p>
        </w:tc>
        <w:tc>
          <w:tcPr>
            <w:tcW w:w="1417" w:type="dxa"/>
            <w:tcBorders>
              <w:top w:val="nil"/>
              <w:left w:val="nil"/>
              <w:bottom w:val="single" w:sz="8" w:space="0" w:color="auto"/>
              <w:right w:val="single" w:sz="8" w:space="0" w:color="auto"/>
            </w:tcBorders>
            <w:vAlign w:val="center"/>
          </w:tcPr>
          <w:p w14:paraId="41EF28CF" w14:textId="77777777" w:rsidR="004B16D4" w:rsidRPr="00D62D12" w:rsidRDefault="004B16D4" w:rsidP="004B16D4">
            <w:pPr>
              <w:spacing w:after="0" w:line="240" w:lineRule="auto"/>
              <w:jc w:val="center"/>
              <w:rPr>
                <w:rFonts w:ascii="Calibri" w:eastAsia="Calibri" w:hAnsi="Calibri" w:cs="Calibri"/>
                <w:sz w:val="24"/>
                <w:szCs w:val="24"/>
                <w:lang w:eastAsia="ru-RU"/>
              </w:rPr>
            </w:pPr>
            <w:r w:rsidRPr="00D62D12">
              <w:rPr>
                <w:rFonts w:ascii="Calibri" w:eastAsia="Calibri" w:hAnsi="Calibri" w:cs="Calibri"/>
                <w:sz w:val="24"/>
                <w:szCs w:val="24"/>
                <w:lang w:eastAsia="ru-RU"/>
              </w:rPr>
              <w:t>л</w:t>
            </w:r>
          </w:p>
        </w:tc>
        <w:tc>
          <w:tcPr>
            <w:tcW w:w="1418" w:type="dxa"/>
            <w:tcBorders>
              <w:top w:val="nil"/>
              <w:left w:val="nil"/>
              <w:bottom w:val="single" w:sz="8" w:space="0" w:color="auto"/>
              <w:right w:val="single" w:sz="8" w:space="0" w:color="auto"/>
            </w:tcBorders>
            <w:vAlign w:val="center"/>
          </w:tcPr>
          <w:p w14:paraId="0EFD63E5" w14:textId="77777777" w:rsidR="004B16D4" w:rsidRPr="00D62D12" w:rsidRDefault="004B16D4" w:rsidP="004B16D4">
            <w:pPr>
              <w:spacing w:after="0" w:line="240" w:lineRule="auto"/>
              <w:jc w:val="center"/>
              <w:rPr>
                <w:rFonts w:ascii="Calibri" w:eastAsia="Calibri" w:hAnsi="Calibri" w:cs="Calibri"/>
                <w:sz w:val="24"/>
                <w:szCs w:val="24"/>
                <w:lang w:val="en-US" w:eastAsia="ru-RU"/>
              </w:rPr>
            </w:pPr>
            <w:r w:rsidRPr="00D62D12">
              <w:rPr>
                <w:rFonts w:ascii="Calibri" w:eastAsia="Calibri" w:hAnsi="Calibri" w:cs="Calibri"/>
                <w:sz w:val="24"/>
                <w:szCs w:val="24"/>
                <w:lang w:val="en-US" w:eastAsia="ru-RU"/>
              </w:rPr>
              <w:t>35</w:t>
            </w:r>
          </w:p>
        </w:tc>
      </w:tr>
      <w:tr w:rsidR="004B16D4" w:rsidRPr="00D62D12" w14:paraId="07A4B745" w14:textId="77777777" w:rsidTr="004B16D4">
        <w:trPr>
          <w:trHeight w:val="315"/>
        </w:trPr>
        <w:tc>
          <w:tcPr>
            <w:tcW w:w="7514" w:type="dxa"/>
            <w:tcBorders>
              <w:top w:val="nil"/>
              <w:left w:val="single" w:sz="4" w:space="0" w:color="auto"/>
              <w:bottom w:val="single" w:sz="8" w:space="0" w:color="auto"/>
              <w:right w:val="single" w:sz="8" w:space="0" w:color="auto"/>
            </w:tcBorders>
            <w:vAlign w:val="center"/>
          </w:tcPr>
          <w:p w14:paraId="2AC57652" w14:textId="77777777" w:rsidR="004B16D4" w:rsidRPr="00D62D12" w:rsidRDefault="004B16D4" w:rsidP="004B16D4">
            <w:pPr>
              <w:spacing w:after="0" w:line="240" w:lineRule="auto"/>
              <w:rPr>
                <w:rFonts w:ascii="Calibri" w:eastAsia="Calibri" w:hAnsi="Calibri" w:cs="Calibri"/>
                <w:sz w:val="24"/>
                <w:szCs w:val="24"/>
                <w:lang w:eastAsia="ru-RU"/>
              </w:rPr>
            </w:pPr>
            <w:r w:rsidRPr="00D62D12">
              <w:rPr>
                <w:rFonts w:ascii="Calibri" w:eastAsia="Calibri" w:hAnsi="Calibri" w:cs="Calibri"/>
                <w:sz w:val="24"/>
                <w:szCs w:val="24"/>
                <w:lang w:eastAsia="ru-RU"/>
              </w:rPr>
              <w:t xml:space="preserve">Олива моторна </w:t>
            </w:r>
            <w:r w:rsidRPr="00D62D12">
              <w:rPr>
                <w:rFonts w:ascii="Calibri" w:eastAsia="Calibri" w:hAnsi="Calibri" w:cs="Calibri"/>
                <w:sz w:val="24"/>
                <w:szCs w:val="24"/>
                <w:lang w:val="ru-RU" w:eastAsia="ru-RU"/>
              </w:rPr>
              <w:t>5</w:t>
            </w:r>
            <w:r w:rsidRPr="00D62D12">
              <w:rPr>
                <w:rFonts w:ascii="Calibri" w:eastAsia="Calibri" w:hAnsi="Calibri" w:cs="Calibri"/>
                <w:sz w:val="24"/>
                <w:szCs w:val="24"/>
                <w:lang w:val="en-US" w:eastAsia="ru-RU"/>
              </w:rPr>
              <w:t>W</w:t>
            </w:r>
            <w:r w:rsidRPr="00D62D12">
              <w:rPr>
                <w:rFonts w:ascii="Calibri" w:eastAsia="Calibri" w:hAnsi="Calibri" w:cs="Calibri"/>
                <w:sz w:val="24"/>
                <w:szCs w:val="24"/>
                <w:lang w:eastAsia="ru-RU"/>
              </w:rPr>
              <w:t>-</w:t>
            </w:r>
            <w:r w:rsidRPr="00D62D12">
              <w:rPr>
                <w:rFonts w:ascii="Calibri" w:eastAsia="Calibri" w:hAnsi="Calibri" w:cs="Calibri"/>
                <w:sz w:val="24"/>
                <w:szCs w:val="24"/>
                <w:lang w:val="ru-RU" w:eastAsia="ru-RU"/>
              </w:rPr>
              <w:t>3</w:t>
            </w:r>
            <w:r w:rsidRPr="00D62D12">
              <w:rPr>
                <w:rFonts w:ascii="Calibri" w:eastAsia="Calibri" w:hAnsi="Calibri" w:cs="Calibri"/>
                <w:sz w:val="24"/>
                <w:szCs w:val="24"/>
                <w:lang w:eastAsia="ru-RU"/>
              </w:rPr>
              <w:t xml:space="preserve">0 </w:t>
            </w:r>
            <w:r w:rsidRPr="00D62D12">
              <w:rPr>
                <w:rFonts w:ascii="Calibri" w:eastAsia="Calibri" w:hAnsi="Calibri" w:cs="Calibri"/>
                <w:sz w:val="24"/>
                <w:szCs w:val="24"/>
                <w:lang w:val="en-US" w:eastAsia="ru-RU"/>
              </w:rPr>
              <w:t>MB</w:t>
            </w:r>
            <w:r w:rsidRPr="00D62D12">
              <w:rPr>
                <w:rFonts w:ascii="Calibri" w:eastAsia="Calibri" w:hAnsi="Calibri" w:cs="Calibri"/>
                <w:sz w:val="24"/>
                <w:szCs w:val="24"/>
                <w:lang w:val="ru-RU" w:eastAsia="ru-RU"/>
              </w:rPr>
              <w:t xml:space="preserve"> 228.51 </w:t>
            </w:r>
            <w:r w:rsidRPr="00D62D12">
              <w:rPr>
                <w:rFonts w:ascii="Calibri" w:eastAsia="Calibri" w:hAnsi="Calibri" w:cs="Calibri"/>
                <w:sz w:val="24"/>
                <w:szCs w:val="24"/>
                <w:lang w:val="en-US" w:eastAsia="ru-RU"/>
              </w:rPr>
              <w:t>lt</w:t>
            </w:r>
            <w:r w:rsidRPr="00D62D12">
              <w:rPr>
                <w:rFonts w:ascii="Calibri" w:eastAsia="Calibri" w:hAnsi="Calibri" w:cs="Calibri"/>
                <w:sz w:val="24"/>
                <w:szCs w:val="24"/>
                <w:lang w:eastAsia="ru-RU"/>
              </w:rPr>
              <w:t xml:space="preserve"> (долив)</w:t>
            </w:r>
          </w:p>
        </w:tc>
        <w:tc>
          <w:tcPr>
            <w:tcW w:w="1417" w:type="dxa"/>
            <w:tcBorders>
              <w:top w:val="nil"/>
              <w:left w:val="nil"/>
              <w:bottom w:val="single" w:sz="8" w:space="0" w:color="auto"/>
              <w:right w:val="single" w:sz="8" w:space="0" w:color="auto"/>
            </w:tcBorders>
            <w:vAlign w:val="center"/>
          </w:tcPr>
          <w:p w14:paraId="7458E647" w14:textId="77777777" w:rsidR="004B16D4" w:rsidRPr="00D62D12" w:rsidRDefault="004B16D4" w:rsidP="004B16D4">
            <w:pPr>
              <w:spacing w:after="0" w:line="240" w:lineRule="auto"/>
              <w:jc w:val="center"/>
              <w:rPr>
                <w:rFonts w:ascii="Calibri" w:eastAsia="Calibri" w:hAnsi="Calibri" w:cs="Calibri"/>
                <w:sz w:val="24"/>
                <w:szCs w:val="24"/>
                <w:lang w:eastAsia="ru-RU"/>
              </w:rPr>
            </w:pPr>
            <w:r w:rsidRPr="00D62D12">
              <w:rPr>
                <w:rFonts w:ascii="Calibri" w:eastAsia="Calibri" w:hAnsi="Calibri" w:cs="Calibri"/>
                <w:sz w:val="24"/>
                <w:szCs w:val="24"/>
                <w:lang w:eastAsia="ru-RU"/>
              </w:rPr>
              <w:t>л</w:t>
            </w:r>
          </w:p>
        </w:tc>
        <w:tc>
          <w:tcPr>
            <w:tcW w:w="1418" w:type="dxa"/>
            <w:tcBorders>
              <w:top w:val="nil"/>
              <w:left w:val="nil"/>
              <w:bottom w:val="single" w:sz="8" w:space="0" w:color="auto"/>
              <w:right w:val="single" w:sz="8" w:space="0" w:color="auto"/>
            </w:tcBorders>
            <w:vAlign w:val="center"/>
          </w:tcPr>
          <w:p w14:paraId="11871E5E" w14:textId="77777777" w:rsidR="004B16D4" w:rsidRPr="00D62D12" w:rsidRDefault="004B16D4" w:rsidP="004B16D4">
            <w:pPr>
              <w:spacing w:after="0" w:line="240" w:lineRule="auto"/>
              <w:jc w:val="center"/>
              <w:rPr>
                <w:rFonts w:ascii="Calibri" w:eastAsia="Calibri" w:hAnsi="Calibri" w:cs="Calibri"/>
                <w:sz w:val="24"/>
                <w:szCs w:val="24"/>
                <w:lang w:val="en-US" w:eastAsia="ru-RU"/>
              </w:rPr>
            </w:pPr>
            <w:r w:rsidRPr="00D62D12">
              <w:rPr>
                <w:rFonts w:ascii="Calibri" w:eastAsia="Calibri" w:hAnsi="Calibri" w:cs="Calibri"/>
                <w:sz w:val="24"/>
                <w:szCs w:val="24"/>
                <w:lang w:val="en-US" w:eastAsia="ru-RU"/>
              </w:rPr>
              <w:t>3</w:t>
            </w:r>
          </w:p>
        </w:tc>
      </w:tr>
      <w:tr w:rsidR="004B16D4" w:rsidRPr="00D62D12" w14:paraId="0886DFF7" w14:textId="77777777" w:rsidTr="004B16D4">
        <w:trPr>
          <w:trHeight w:val="330"/>
        </w:trPr>
        <w:tc>
          <w:tcPr>
            <w:tcW w:w="7514" w:type="dxa"/>
            <w:tcBorders>
              <w:top w:val="nil"/>
              <w:left w:val="single" w:sz="4" w:space="0" w:color="auto"/>
              <w:bottom w:val="single" w:sz="8" w:space="0" w:color="auto"/>
              <w:right w:val="single" w:sz="8" w:space="0" w:color="auto"/>
            </w:tcBorders>
            <w:vAlign w:val="center"/>
          </w:tcPr>
          <w:p w14:paraId="5517919B" w14:textId="77777777" w:rsidR="004B16D4" w:rsidRPr="00D62D12" w:rsidRDefault="004B16D4" w:rsidP="004B16D4">
            <w:pPr>
              <w:spacing w:after="0" w:line="240" w:lineRule="auto"/>
              <w:rPr>
                <w:rFonts w:ascii="Calibri" w:eastAsia="Calibri" w:hAnsi="Calibri" w:cs="Calibri"/>
                <w:sz w:val="24"/>
                <w:szCs w:val="24"/>
                <w:lang w:eastAsia="ru-RU"/>
              </w:rPr>
            </w:pPr>
            <w:r w:rsidRPr="00D62D12">
              <w:rPr>
                <w:rFonts w:ascii="Calibri" w:eastAsia="Calibri" w:hAnsi="Calibri" w:cs="Calibri"/>
                <w:sz w:val="24"/>
                <w:szCs w:val="24"/>
                <w:lang w:eastAsia="ru-RU"/>
              </w:rPr>
              <w:t>Фільтр оливний A5411800209</w:t>
            </w:r>
          </w:p>
        </w:tc>
        <w:tc>
          <w:tcPr>
            <w:tcW w:w="1417" w:type="dxa"/>
            <w:tcBorders>
              <w:top w:val="nil"/>
              <w:left w:val="nil"/>
              <w:bottom w:val="single" w:sz="8" w:space="0" w:color="auto"/>
              <w:right w:val="single" w:sz="8" w:space="0" w:color="auto"/>
            </w:tcBorders>
            <w:vAlign w:val="center"/>
          </w:tcPr>
          <w:p w14:paraId="0439C25A" w14:textId="77777777" w:rsidR="004B16D4" w:rsidRPr="00D62D12" w:rsidRDefault="004B16D4" w:rsidP="004B16D4">
            <w:pPr>
              <w:spacing w:after="0" w:line="240" w:lineRule="auto"/>
              <w:jc w:val="center"/>
              <w:rPr>
                <w:rFonts w:ascii="Calibri" w:eastAsia="Calibri" w:hAnsi="Calibri" w:cs="Calibri"/>
                <w:sz w:val="24"/>
                <w:szCs w:val="24"/>
                <w:lang w:eastAsia="ru-RU"/>
              </w:rPr>
            </w:pPr>
            <w:r w:rsidRPr="00D62D12">
              <w:rPr>
                <w:rFonts w:ascii="Calibri" w:eastAsia="Calibri" w:hAnsi="Calibri" w:cs="Calibri"/>
                <w:sz w:val="24"/>
                <w:szCs w:val="24"/>
                <w:lang w:eastAsia="ru-RU"/>
              </w:rPr>
              <w:t>шт.</w:t>
            </w:r>
          </w:p>
        </w:tc>
        <w:tc>
          <w:tcPr>
            <w:tcW w:w="1418" w:type="dxa"/>
            <w:tcBorders>
              <w:top w:val="nil"/>
              <w:left w:val="nil"/>
              <w:bottom w:val="single" w:sz="8" w:space="0" w:color="auto"/>
              <w:right w:val="single" w:sz="8" w:space="0" w:color="auto"/>
            </w:tcBorders>
            <w:vAlign w:val="center"/>
          </w:tcPr>
          <w:p w14:paraId="36E19E68" w14:textId="77777777" w:rsidR="004B16D4" w:rsidRPr="00D62D12" w:rsidRDefault="004B16D4" w:rsidP="004B16D4">
            <w:pPr>
              <w:spacing w:after="0" w:line="240" w:lineRule="auto"/>
              <w:jc w:val="center"/>
              <w:rPr>
                <w:rFonts w:ascii="Calibri" w:eastAsia="Calibri" w:hAnsi="Calibri" w:cs="Calibri"/>
                <w:sz w:val="24"/>
                <w:szCs w:val="24"/>
                <w:lang w:val="en-US" w:eastAsia="ru-RU"/>
              </w:rPr>
            </w:pPr>
            <w:r w:rsidRPr="00D62D12">
              <w:rPr>
                <w:rFonts w:ascii="Calibri" w:eastAsia="Calibri" w:hAnsi="Calibri" w:cs="Calibri"/>
                <w:sz w:val="24"/>
                <w:szCs w:val="24"/>
                <w:lang w:val="en-US" w:eastAsia="ru-RU"/>
              </w:rPr>
              <w:t>1</w:t>
            </w:r>
          </w:p>
        </w:tc>
      </w:tr>
      <w:tr w:rsidR="004B16D4" w:rsidRPr="00D62D12" w14:paraId="546FC76E" w14:textId="77777777" w:rsidTr="004B16D4">
        <w:trPr>
          <w:trHeight w:val="330"/>
        </w:trPr>
        <w:tc>
          <w:tcPr>
            <w:tcW w:w="7514" w:type="dxa"/>
            <w:tcBorders>
              <w:top w:val="nil"/>
              <w:left w:val="single" w:sz="4" w:space="0" w:color="auto"/>
              <w:bottom w:val="single" w:sz="8" w:space="0" w:color="auto"/>
              <w:right w:val="single" w:sz="8" w:space="0" w:color="auto"/>
            </w:tcBorders>
            <w:vAlign w:val="center"/>
          </w:tcPr>
          <w:p w14:paraId="394AB496" w14:textId="77777777" w:rsidR="004B16D4" w:rsidRPr="00D62D12" w:rsidRDefault="004B16D4" w:rsidP="004B16D4">
            <w:pPr>
              <w:spacing w:after="0" w:line="240" w:lineRule="auto"/>
              <w:rPr>
                <w:rFonts w:ascii="Calibri" w:eastAsia="Calibri" w:hAnsi="Calibri" w:cs="Calibri"/>
                <w:sz w:val="24"/>
                <w:szCs w:val="24"/>
                <w:lang w:eastAsia="ru-RU"/>
              </w:rPr>
            </w:pPr>
            <w:r w:rsidRPr="00D62D12">
              <w:rPr>
                <w:rFonts w:ascii="Calibri" w:eastAsia="Calibri" w:hAnsi="Calibri" w:cs="Calibri"/>
                <w:sz w:val="24"/>
                <w:szCs w:val="24"/>
                <w:lang w:eastAsia="ru-RU"/>
              </w:rPr>
              <w:t>Фільтр паливний грубої очистки A0004770103</w:t>
            </w:r>
          </w:p>
        </w:tc>
        <w:tc>
          <w:tcPr>
            <w:tcW w:w="1417" w:type="dxa"/>
            <w:tcBorders>
              <w:top w:val="nil"/>
              <w:left w:val="nil"/>
              <w:bottom w:val="single" w:sz="8" w:space="0" w:color="auto"/>
              <w:right w:val="single" w:sz="8" w:space="0" w:color="auto"/>
            </w:tcBorders>
            <w:vAlign w:val="center"/>
          </w:tcPr>
          <w:p w14:paraId="01FEBEA1" w14:textId="77777777" w:rsidR="004B16D4" w:rsidRPr="00D62D12" w:rsidRDefault="004B16D4" w:rsidP="004B16D4">
            <w:pPr>
              <w:spacing w:after="0" w:line="240" w:lineRule="auto"/>
              <w:jc w:val="center"/>
              <w:rPr>
                <w:rFonts w:ascii="Calibri" w:eastAsia="Calibri" w:hAnsi="Calibri" w:cs="Calibri"/>
                <w:sz w:val="24"/>
                <w:szCs w:val="24"/>
                <w:lang w:eastAsia="ru-RU"/>
              </w:rPr>
            </w:pPr>
            <w:r w:rsidRPr="00D62D12">
              <w:rPr>
                <w:rFonts w:ascii="Calibri" w:eastAsia="Calibri" w:hAnsi="Calibri" w:cs="Calibri"/>
                <w:sz w:val="24"/>
                <w:szCs w:val="24"/>
                <w:lang w:eastAsia="ru-RU"/>
              </w:rPr>
              <w:t>шт.</w:t>
            </w:r>
          </w:p>
        </w:tc>
        <w:tc>
          <w:tcPr>
            <w:tcW w:w="1418" w:type="dxa"/>
            <w:tcBorders>
              <w:top w:val="nil"/>
              <w:left w:val="nil"/>
              <w:bottom w:val="single" w:sz="8" w:space="0" w:color="auto"/>
              <w:right w:val="single" w:sz="8" w:space="0" w:color="auto"/>
            </w:tcBorders>
            <w:vAlign w:val="center"/>
          </w:tcPr>
          <w:p w14:paraId="24E3DBB0" w14:textId="77777777" w:rsidR="004B16D4" w:rsidRPr="00D62D12" w:rsidRDefault="004B16D4" w:rsidP="004B16D4">
            <w:pPr>
              <w:spacing w:after="0" w:line="240" w:lineRule="auto"/>
              <w:jc w:val="center"/>
              <w:rPr>
                <w:rFonts w:ascii="Calibri" w:eastAsia="Calibri" w:hAnsi="Calibri" w:cs="Calibri"/>
                <w:sz w:val="24"/>
                <w:szCs w:val="24"/>
                <w:lang w:eastAsia="ru-RU"/>
              </w:rPr>
            </w:pPr>
            <w:r w:rsidRPr="00D62D12">
              <w:rPr>
                <w:rFonts w:ascii="Calibri" w:eastAsia="Calibri" w:hAnsi="Calibri" w:cs="Calibri"/>
                <w:sz w:val="24"/>
                <w:szCs w:val="24"/>
                <w:lang w:eastAsia="ru-RU"/>
              </w:rPr>
              <w:t>1</w:t>
            </w:r>
          </w:p>
        </w:tc>
      </w:tr>
      <w:tr w:rsidR="004B16D4" w:rsidRPr="00D62D12" w14:paraId="2AF453C6" w14:textId="77777777" w:rsidTr="004B16D4">
        <w:trPr>
          <w:trHeight w:val="330"/>
        </w:trPr>
        <w:tc>
          <w:tcPr>
            <w:tcW w:w="7514" w:type="dxa"/>
            <w:tcBorders>
              <w:top w:val="nil"/>
              <w:left w:val="single" w:sz="4" w:space="0" w:color="auto"/>
              <w:bottom w:val="single" w:sz="4" w:space="0" w:color="auto"/>
              <w:right w:val="single" w:sz="8" w:space="0" w:color="auto"/>
            </w:tcBorders>
            <w:vAlign w:val="center"/>
          </w:tcPr>
          <w:p w14:paraId="5F42A54B" w14:textId="77777777" w:rsidR="004B16D4" w:rsidRPr="00D62D12" w:rsidRDefault="004B16D4" w:rsidP="004B16D4">
            <w:pPr>
              <w:spacing w:after="0" w:line="240" w:lineRule="auto"/>
              <w:rPr>
                <w:rFonts w:ascii="Calibri" w:eastAsia="Calibri" w:hAnsi="Calibri" w:cs="Calibri"/>
                <w:sz w:val="24"/>
                <w:szCs w:val="24"/>
                <w:lang w:eastAsia="ru-RU"/>
              </w:rPr>
            </w:pPr>
            <w:r w:rsidRPr="00D62D12">
              <w:rPr>
                <w:rFonts w:ascii="Calibri" w:eastAsia="Calibri" w:hAnsi="Calibri" w:cs="Calibri"/>
                <w:sz w:val="24"/>
                <w:szCs w:val="24"/>
                <w:lang w:eastAsia="ru-RU"/>
              </w:rPr>
              <w:t>Фільтр паливний A5410900151</w:t>
            </w:r>
          </w:p>
        </w:tc>
        <w:tc>
          <w:tcPr>
            <w:tcW w:w="1417" w:type="dxa"/>
            <w:tcBorders>
              <w:top w:val="nil"/>
              <w:left w:val="nil"/>
              <w:bottom w:val="single" w:sz="4" w:space="0" w:color="auto"/>
              <w:right w:val="single" w:sz="8" w:space="0" w:color="auto"/>
            </w:tcBorders>
            <w:vAlign w:val="center"/>
          </w:tcPr>
          <w:p w14:paraId="1ACC2263" w14:textId="77777777" w:rsidR="004B16D4" w:rsidRPr="00D62D12" w:rsidRDefault="004B16D4" w:rsidP="004B16D4">
            <w:pPr>
              <w:spacing w:after="0" w:line="240" w:lineRule="auto"/>
              <w:jc w:val="center"/>
              <w:rPr>
                <w:rFonts w:ascii="Calibri" w:eastAsia="Calibri" w:hAnsi="Calibri" w:cs="Calibri"/>
                <w:sz w:val="24"/>
                <w:szCs w:val="24"/>
                <w:lang w:eastAsia="ru-RU"/>
              </w:rPr>
            </w:pPr>
            <w:r w:rsidRPr="00D62D12">
              <w:rPr>
                <w:rFonts w:ascii="Calibri" w:eastAsia="Calibri" w:hAnsi="Calibri" w:cs="Calibri"/>
                <w:sz w:val="24"/>
                <w:szCs w:val="24"/>
                <w:lang w:eastAsia="ru-RU"/>
              </w:rPr>
              <w:t>шт.</w:t>
            </w:r>
          </w:p>
        </w:tc>
        <w:tc>
          <w:tcPr>
            <w:tcW w:w="1418" w:type="dxa"/>
            <w:tcBorders>
              <w:top w:val="nil"/>
              <w:left w:val="nil"/>
              <w:bottom w:val="single" w:sz="4" w:space="0" w:color="auto"/>
              <w:right w:val="single" w:sz="8" w:space="0" w:color="auto"/>
            </w:tcBorders>
            <w:vAlign w:val="center"/>
          </w:tcPr>
          <w:p w14:paraId="244FF846" w14:textId="77777777" w:rsidR="004B16D4" w:rsidRPr="00D62D12" w:rsidRDefault="004B16D4" w:rsidP="004B16D4">
            <w:pPr>
              <w:spacing w:after="0" w:line="240" w:lineRule="auto"/>
              <w:jc w:val="center"/>
              <w:rPr>
                <w:rFonts w:ascii="Calibri" w:eastAsia="Calibri" w:hAnsi="Calibri" w:cs="Calibri"/>
                <w:sz w:val="24"/>
                <w:szCs w:val="24"/>
                <w:lang w:eastAsia="ru-RU"/>
              </w:rPr>
            </w:pPr>
            <w:r w:rsidRPr="00D62D12">
              <w:rPr>
                <w:rFonts w:ascii="Calibri" w:eastAsia="Calibri" w:hAnsi="Calibri" w:cs="Calibri"/>
                <w:sz w:val="24"/>
                <w:szCs w:val="24"/>
                <w:lang w:eastAsia="ru-RU"/>
              </w:rPr>
              <w:t>1</w:t>
            </w:r>
          </w:p>
        </w:tc>
      </w:tr>
      <w:tr w:rsidR="004B16D4" w:rsidRPr="00D62D12" w14:paraId="0D38E85A" w14:textId="77777777" w:rsidTr="004B16D4">
        <w:trPr>
          <w:trHeight w:val="330"/>
        </w:trPr>
        <w:tc>
          <w:tcPr>
            <w:tcW w:w="7514" w:type="dxa"/>
            <w:tcBorders>
              <w:top w:val="single" w:sz="4" w:space="0" w:color="auto"/>
              <w:left w:val="single" w:sz="4" w:space="0" w:color="auto"/>
              <w:bottom w:val="single" w:sz="4" w:space="0" w:color="auto"/>
              <w:right w:val="single" w:sz="4" w:space="0" w:color="auto"/>
            </w:tcBorders>
            <w:vAlign w:val="center"/>
          </w:tcPr>
          <w:p w14:paraId="7A3E8B33" w14:textId="77777777" w:rsidR="004B16D4" w:rsidRPr="00D62D12" w:rsidRDefault="004B16D4" w:rsidP="004B16D4">
            <w:pPr>
              <w:spacing w:after="0" w:line="240" w:lineRule="auto"/>
              <w:rPr>
                <w:rFonts w:ascii="Calibri" w:eastAsia="Calibri" w:hAnsi="Calibri" w:cs="Calibri"/>
                <w:sz w:val="24"/>
                <w:szCs w:val="24"/>
                <w:lang w:eastAsia="ru-RU"/>
              </w:rPr>
            </w:pPr>
            <w:r w:rsidRPr="00D62D12">
              <w:rPr>
                <w:rFonts w:ascii="Calibri" w:eastAsia="Calibri" w:hAnsi="Calibri" w:cs="Calibri"/>
                <w:sz w:val="24"/>
                <w:szCs w:val="24"/>
                <w:lang w:eastAsia="ru-RU"/>
              </w:rPr>
              <w:t>Повітряний фільтр A0040942404 (A0040943504)</w:t>
            </w:r>
          </w:p>
        </w:tc>
        <w:tc>
          <w:tcPr>
            <w:tcW w:w="1417" w:type="dxa"/>
            <w:tcBorders>
              <w:top w:val="single" w:sz="4" w:space="0" w:color="auto"/>
              <w:left w:val="single" w:sz="4" w:space="0" w:color="auto"/>
              <w:bottom w:val="single" w:sz="4" w:space="0" w:color="auto"/>
              <w:right w:val="single" w:sz="4" w:space="0" w:color="auto"/>
            </w:tcBorders>
            <w:vAlign w:val="center"/>
          </w:tcPr>
          <w:p w14:paraId="4C6F0D2D" w14:textId="77777777" w:rsidR="004B16D4" w:rsidRPr="00D62D12" w:rsidRDefault="004B16D4" w:rsidP="004B16D4">
            <w:pPr>
              <w:spacing w:after="0" w:line="240" w:lineRule="auto"/>
              <w:jc w:val="center"/>
              <w:rPr>
                <w:rFonts w:ascii="Calibri" w:eastAsia="Calibri" w:hAnsi="Calibri" w:cs="Calibri"/>
                <w:sz w:val="24"/>
                <w:szCs w:val="24"/>
                <w:lang w:eastAsia="ru-RU"/>
              </w:rPr>
            </w:pPr>
            <w:r w:rsidRPr="00D62D12">
              <w:rPr>
                <w:rFonts w:ascii="Calibri" w:eastAsia="Calibri" w:hAnsi="Calibri" w:cs="Calibri"/>
                <w:sz w:val="24"/>
                <w:szCs w:val="24"/>
                <w:lang w:eastAsia="ru-RU"/>
              </w:rPr>
              <w:t>шт.</w:t>
            </w:r>
          </w:p>
        </w:tc>
        <w:tc>
          <w:tcPr>
            <w:tcW w:w="1418" w:type="dxa"/>
            <w:tcBorders>
              <w:top w:val="single" w:sz="4" w:space="0" w:color="auto"/>
              <w:left w:val="single" w:sz="4" w:space="0" w:color="auto"/>
              <w:bottom w:val="single" w:sz="4" w:space="0" w:color="auto"/>
              <w:right w:val="single" w:sz="4" w:space="0" w:color="auto"/>
            </w:tcBorders>
            <w:vAlign w:val="center"/>
          </w:tcPr>
          <w:p w14:paraId="5B5955AE" w14:textId="77777777" w:rsidR="004B16D4" w:rsidRPr="00D62D12" w:rsidRDefault="004B16D4" w:rsidP="004B16D4">
            <w:pPr>
              <w:spacing w:after="0" w:line="240" w:lineRule="auto"/>
              <w:jc w:val="center"/>
              <w:rPr>
                <w:rFonts w:ascii="Calibri" w:eastAsia="Calibri" w:hAnsi="Calibri" w:cs="Calibri"/>
                <w:sz w:val="24"/>
                <w:szCs w:val="24"/>
                <w:lang w:eastAsia="ru-RU"/>
              </w:rPr>
            </w:pPr>
            <w:r w:rsidRPr="00D62D12">
              <w:rPr>
                <w:rFonts w:ascii="Calibri" w:eastAsia="Calibri" w:hAnsi="Calibri" w:cs="Calibri"/>
                <w:sz w:val="24"/>
                <w:szCs w:val="24"/>
                <w:lang w:eastAsia="ru-RU"/>
              </w:rPr>
              <w:t>1</w:t>
            </w:r>
          </w:p>
        </w:tc>
      </w:tr>
      <w:tr w:rsidR="004B16D4" w:rsidRPr="00D62D12" w14:paraId="5D430CD4" w14:textId="77777777" w:rsidTr="004B16D4">
        <w:trPr>
          <w:trHeight w:val="330"/>
        </w:trPr>
        <w:tc>
          <w:tcPr>
            <w:tcW w:w="7514" w:type="dxa"/>
            <w:tcBorders>
              <w:top w:val="single" w:sz="4" w:space="0" w:color="auto"/>
              <w:left w:val="single" w:sz="4" w:space="0" w:color="auto"/>
              <w:bottom w:val="single" w:sz="8" w:space="0" w:color="auto"/>
              <w:right w:val="single" w:sz="8" w:space="0" w:color="auto"/>
            </w:tcBorders>
            <w:vAlign w:val="center"/>
          </w:tcPr>
          <w:p w14:paraId="5B368D00" w14:textId="77777777" w:rsidR="004B16D4" w:rsidRPr="00D62D12" w:rsidRDefault="004B16D4" w:rsidP="004B16D4">
            <w:pPr>
              <w:spacing w:after="0" w:line="240" w:lineRule="auto"/>
              <w:rPr>
                <w:rFonts w:ascii="Calibri" w:eastAsia="Calibri" w:hAnsi="Calibri" w:cs="Calibri"/>
                <w:sz w:val="24"/>
                <w:szCs w:val="24"/>
                <w:lang w:eastAsia="ru-RU"/>
              </w:rPr>
            </w:pPr>
            <w:r w:rsidRPr="00D62D12">
              <w:rPr>
                <w:rFonts w:ascii="Calibri" w:eastAsia="Calibri" w:hAnsi="Calibri" w:cs="Calibri"/>
                <w:sz w:val="24"/>
                <w:szCs w:val="24"/>
                <w:lang w:eastAsia="ru-RU"/>
              </w:rPr>
              <w:t>Фільтр повітря салону A0008301218</w:t>
            </w:r>
          </w:p>
        </w:tc>
        <w:tc>
          <w:tcPr>
            <w:tcW w:w="1417" w:type="dxa"/>
            <w:tcBorders>
              <w:top w:val="single" w:sz="4" w:space="0" w:color="auto"/>
              <w:left w:val="nil"/>
              <w:bottom w:val="single" w:sz="8" w:space="0" w:color="auto"/>
              <w:right w:val="single" w:sz="8" w:space="0" w:color="auto"/>
            </w:tcBorders>
            <w:vAlign w:val="center"/>
          </w:tcPr>
          <w:p w14:paraId="56CC1DB4" w14:textId="77777777" w:rsidR="004B16D4" w:rsidRPr="00D62D12" w:rsidRDefault="004B16D4" w:rsidP="004B16D4">
            <w:pPr>
              <w:spacing w:after="0" w:line="240" w:lineRule="auto"/>
              <w:jc w:val="center"/>
              <w:rPr>
                <w:rFonts w:ascii="Calibri" w:eastAsia="Calibri" w:hAnsi="Calibri" w:cs="Calibri"/>
                <w:sz w:val="24"/>
                <w:szCs w:val="24"/>
                <w:lang w:eastAsia="ru-RU"/>
              </w:rPr>
            </w:pPr>
            <w:r w:rsidRPr="00D62D12">
              <w:rPr>
                <w:rFonts w:ascii="Calibri" w:eastAsia="Calibri" w:hAnsi="Calibri" w:cs="Calibri"/>
                <w:sz w:val="24"/>
                <w:szCs w:val="24"/>
                <w:lang w:eastAsia="ru-RU"/>
              </w:rPr>
              <w:t>шт.</w:t>
            </w:r>
          </w:p>
        </w:tc>
        <w:tc>
          <w:tcPr>
            <w:tcW w:w="1418" w:type="dxa"/>
            <w:tcBorders>
              <w:top w:val="single" w:sz="4" w:space="0" w:color="auto"/>
              <w:left w:val="nil"/>
              <w:bottom w:val="single" w:sz="8" w:space="0" w:color="auto"/>
              <w:right w:val="single" w:sz="8" w:space="0" w:color="auto"/>
            </w:tcBorders>
            <w:vAlign w:val="center"/>
          </w:tcPr>
          <w:p w14:paraId="6F9C6106" w14:textId="77777777" w:rsidR="004B16D4" w:rsidRPr="00D62D12" w:rsidRDefault="004B16D4" w:rsidP="004B16D4">
            <w:pPr>
              <w:spacing w:after="0" w:line="240" w:lineRule="auto"/>
              <w:jc w:val="center"/>
              <w:rPr>
                <w:rFonts w:ascii="Calibri" w:eastAsia="Calibri" w:hAnsi="Calibri" w:cs="Calibri"/>
                <w:sz w:val="24"/>
                <w:szCs w:val="24"/>
                <w:lang w:eastAsia="ru-RU"/>
              </w:rPr>
            </w:pPr>
            <w:r w:rsidRPr="00D62D12">
              <w:rPr>
                <w:rFonts w:ascii="Calibri" w:eastAsia="Calibri" w:hAnsi="Calibri" w:cs="Calibri"/>
                <w:sz w:val="24"/>
                <w:szCs w:val="24"/>
                <w:lang w:eastAsia="ru-RU"/>
              </w:rPr>
              <w:t>1</w:t>
            </w:r>
          </w:p>
        </w:tc>
      </w:tr>
      <w:tr w:rsidR="004B16D4" w:rsidRPr="00D62D12" w14:paraId="5021C5C9" w14:textId="77777777" w:rsidTr="004B16D4">
        <w:trPr>
          <w:trHeight w:val="60"/>
        </w:trPr>
        <w:tc>
          <w:tcPr>
            <w:tcW w:w="7514" w:type="dxa"/>
            <w:tcBorders>
              <w:top w:val="nil"/>
              <w:left w:val="single" w:sz="4" w:space="0" w:color="auto"/>
              <w:bottom w:val="single" w:sz="8" w:space="0" w:color="auto"/>
              <w:right w:val="single" w:sz="8" w:space="0" w:color="auto"/>
            </w:tcBorders>
            <w:vAlign w:val="center"/>
          </w:tcPr>
          <w:p w14:paraId="704FFF59" w14:textId="77777777" w:rsidR="004B16D4" w:rsidRPr="00D62D12" w:rsidRDefault="004B16D4" w:rsidP="004B16D4">
            <w:pPr>
              <w:spacing w:after="0" w:line="240" w:lineRule="auto"/>
              <w:rPr>
                <w:rFonts w:ascii="Calibri" w:eastAsia="Calibri" w:hAnsi="Calibri" w:cs="Calibri"/>
                <w:sz w:val="24"/>
                <w:szCs w:val="24"/>
                <w:lang w:eastAsia="ru-RU"/>
              </w:rPr>
            </w:pPr>
            <w:r w:rsidRPr="00D62D12">
              <w:rPr>
                <w:rFonts w:ascii="Calibri" w:eastAsia="Calibri" w:hAnsi="Calibri" w:cs="Calibri"/>
                <w:sz w:val="24"/>
                <w:szCs w:val="24"/>
                <w:lang w:eastAsia="ru-RU"/>
              </w:rPr>
              <w:t>Фільтр вологовідділювача A0004300969</w:t>
            </w:r>
          </w:p>
        </w:tc>
        <w:tc>
          <w:tcPr>
            <w:tcW w:w="1417" w:type="dxa"/>
            <w:tcBorders>
              <w:top w:val="nil"/>
              <w:left w:val="nil"/>
              <w:bottom w:val="single" w:sz="8" w:space="0" w:color="auto"/>
              <w:right w:val="single" w:sz="8" w:space="0" w:color="auto"/>
            </w:tcBorders>
            <w:vAlign w:val="center"/>
          </w:tcPr>
          <w:p w14:paraId="4803ED79" w14:textId="77777777" w:rsidR="004B16D4" w:rsidRPr="00D62D12" w:rsidRDefault="004B16D4" w:rsidP="004B16D4">
            <w:pPr>
              <w:spacing w:after="0" w:line="240" w:lineRule="auto"/>
              <w:jc w:val="center"/>
              <w:rPr>
                <w:rFonts w:ascii="Calibri" w:eastAsia="Calibri" w:hAnsi="Calibri" w:cs="Calibri"/>
                <w:sz w:val="24"/>
                <w:szCs w:val="24"/>
                <w:lang w:eastAsia="ru-RU"/>
              </w:rPr>
            </w:pPr>
            <w:r w:rsidRPr="00D62D12">
              <w:rPr>
                <w:rFonts w:ascii="Calibri" w:eastAsia="Calibri" w:hAnsi="Calibri" w:cs="Calibri"/>
                <w:sz w:val="24"/>
                <w:szCs w:val="24"/>
                <w:lang w:eastAsia="ru-RU"/>
              </w:rPr>
              <w:t>шт.</w:t>
            </w:r>
          </w:p>
        </w:tc>
        <w:tc>
          <w:tcPr>
            <w:tcW w:w="1418" w:type="dxa"/>
            <w:tcBorders>
              <w:top w:val="nil"/>
              <w:left w:val="nil"/>
              <w:bottom w:val="single" w:sz="8" w:space="0" w:color="auto"/>
              <w:right w:val="single" w:sz="8" w:space="0" w:color="auto"/>
            </w:tcBorders>
            <w:vAlign w:val="center"/>
          </w:tcPr>
          <w:p w14:paraId="59BA0369" w14:textId="77777777" w:rsidR="004B16D4" w:rsidRPr="00D62D12" w:rsidRDefault="004B16D4" w:rsidP="004B16D4">
            <w:pPr>
              <w:spacing w:after="0" w:line="240" w:lineRule="auto"/>
              <w:jc w:val="center"/>
              <w:rPr>
                <w:rFonts w:ascii="Calibri" w:eastAsia="Calibri" w:hAnsi="Calibri" w:cs="Calibri"/>
                <w:sz w:val="24"/>
                <w:szCs w:val="24"/>
                <w:lang w:eastAsia="ru-RU"/>
              </w:rPr>
            </w:pPr>
            <w:r w:rsidRPr="00D62D12">
              <w:rPr>
                <w:rFonts w:ascii="Calibri" w:eastAsia="Calibri" w:hAnsi="Calibri" w:cs="Calibri"/>
                <w:sz w:val="24"/>
                <w:szCs w:val="24"/>
                <w:lang w:eastAsia="ru-RU"/>
              </w:rPr>
              <w:t>1</w:t>
            </w:r>
          </w:p>
        </w:tc>
      </w:tr>
      <w:tr w:rsidR="004B16D4" w:rsidRPr="00D62D12" w14:paraId="67E26391" w14:textId="77777777" w:rsidTr="004B16D4">
        <w:trPr>
          <w:trHeight w:val="330"/>
        </w:trPr>
        <w:tc>
          <w:tcPr>
            <w:tcW w:w="7514" w:type="dxa"/>
            <w:tcBorders>
              <w:top w:val="nil"/>
              <w:left w:val="single" w:sz="4" w:space="0" w:color="auto"/>
              <w:bottom w:val="single" w:sz="8" w:space="0" w:color="auto"/>
              <w:right w:val="single" w:sz="8" w:space="0" w:color="auto"/>
            </w:tcBorders>
            <w:vAlign w:val="center"/>
          </w:tcPr>
          <w:p w14:paraId="3AAD866A" w14:textId="77777777" w:rsidR="004B16D4" w:rsidRPr="00D62D12" w:rsidRDefault="004B16D4" w:rsidP="004B16D4">
            <w:pPr>
              <w:spacing w:after="0" w:line="240" w:lineRule="auto"/>
              <w:rPr>
                <w:rFonts w:ascii="Calibri" w:eastAsia="Calibri" w:hAnsi="Calibri" w:cs="Calibri"/>
                <w:sz w:val="24"/>
                <w:szCs w:val="24"/>
                <w:lang w:eastAsia="ru-RU"/>
              </w:rPr>
            </w:pPr>
            <w:r w:rsidRPr="00D62D12">
              <w:rPr>
                <w:rFonts w:ascii="Calibri" w:eastAsia="Calibri" w:hAnsi="Calibri" w:cs="Calibri"/>
                <w:sz w:val="24"/>
                <w:szCs w:val="24"/>
                <w:lang w:eastAsia="ru-RU"/>
              </w:rPr>
              <w:t>Пластична змазка ЕР2</w:t>
            </w:r>
          </w:p>
        </w:tc>
        <w:tc>
          <w:tcPr>
            <w:tcW w:w="1417" w:type="dxa"/>
            <w:tcBorders>
              <w:top w:val="nil"/>
              <w:left w:val="nil"/>
              <w:bottom w:val="single" w:sz="8" w:space="0" w:color="auto"/>
              <w:right w:val="single" w:sz="8" w:space="0" w:color="auto"/>
            </w:tcBorders>
            <w:vAlign w:val="center"/>
          </w:tcPr>
          <w:p w14:paraId="2E0A548B" w14:textId="77777777" w:rsidR="004B16D4" w:rsidRPr="00D62D12" w:rsidRDefault="004B16D4" w:rsidP="004B16D4">
            <w:pPr>
              <w:spacing w:after="0" w:line="240" w:lineRule="auto"/>
              <w:jc w:val="center"/>
              <w:rPr>
                <w:rFonts w:ascii="Calibri" w:eastAsia="Calibri" w:hAnsi="Calibri" w:cs="Calibri"/>
                <w:sz w:val="24"/>
                <w:szCs w:val="24"/>
                <w:lang w:eastAsia="ru-RU"/>
              </w:rPr>
            </w:pPr>
            <w:r w:rsidRPr="00D62D12">
              <w:rPr>
                <w:rFonts w:ascii="Calibri" w:eastAsia="Calibri" w:hAnsi="Calibri" w:cs="Calibri"/>
                <w:sz w:val="24"/>
                <w:szCs w:val="24"/>
                <w:lang w:eastAsia="ru-RU"/>
              </w:rPr>
              <w:t>кг</w:t>
            </w:r>
          </w:p>
        </w:tc>
        <w:tc>
          <w:tcPr>
            <w:tcW w:w="1418" w:type="dxa"/>
            <w:tcBorders>
              <w:top w:val="nil"/>
              <w:left w:val="nil"/>
              <w:bottom w:val="single" w:sz="8" w:space="0" w:color="auto"/>
              <w:right w:val="single" w:sz="8" w:space="0" w:color="auto"/>
            </w:tcBorders>
            <w:vAlign w:val="center"/>
          </w:tcPr>
          <w:p w14:paraId="5D5A2FA3" w14:textId="77777777" w:rsidR="004B16D4" w:rsidRPr="00D62D12" w:rsidRDefault="004B16D4" w:rsidP="004B16D4">
            <w:pPr>
              <w:spacing w:after="0" w:line="240" w:lineRule="auto"/>
              <w:jc w:val="center"/>
              <w:rPr>
                <w:rFonts w:ascii="Calibri" w:eastAsia="Calibri" w:hAnsi="Calibri" w:cs="Calibri"/>
                <w:sz w:val="24"/>
                <w:szCs w:val="24"/>
                <w:lang w:eastAsia="ru-RU"/>
              </w:rPr>
            </w:pPr>
            <w:r w:rsidRPr="00D62D12">
              <w:rPr>
                <w:rFonts w:ascii="Calibri" w:eastAsia="Calibri" w:hAnsi="Calibri" w:cs="Calibri"/>
                <w:sz w:val="24"/>
                <w:szCs w:val="24"/>
                <w:lang w:eastAsia="ru-RU"/>
              </w:rPr>
              <w:t>0,5</w:t>
            </w:r>
          </w:p>
        </w:tc>
      </w:tr>
      <w:tr w:rsidR="004B16D4" w:rsidRPr="00D62D12" w14:paraId="64E64DFD" w14:textId="77777777" w:rsidTr="004B16D4">
        <w:trPr>
          <w:trHeight w:val="60"/>
        </w:trPr>
        <w:tc>
          <w:tcPr>
            <w:tcW w:w="7514" w:type="dxa"/>
            <w:tcBorders>
              <w:top w:val="nil"/>
              <w:left w:val="single" w:sz="4" w:space="0" w:color="auto"/>
              <w:bottom w:val="single" w:sz="8" w:space="0" w:color="auto"/>
              <w:right w:val="single" w:sz="8" w:space="0" w:color="auto"/>
            </w:tcBorders>
            <w:vAlign w:val="center"/>
          </w:tcPr>
          <w:p w14:paraId="7312AC55" w14:textId="77777777" w:rsidR="004B16D4" w:rsidRPr="00D62D12" w:rsidRDefault="004B16D4" w:rsidP="004B16D4">
            <w:pPr>
              <w:spacing w:after="0" w:line="240" w:lineRule="auto"/>
              <w:rPr>
                <w:rFonts w:ascii="Calibri" w:eastAsia="Calibri" w:hAnsi="Calibri" w:cs="Calibri"/>
                <w:sz w:val="24"/>
                <w:szCs w:val="24"/>
                <w:lang w:val="ru-RU" w:eastAsia="ru-RU"/>
              </w:rPr>
            </w:pPr>
            <w:r w:rsidRPr="00D62D12">
              <w:rPr>
                <w:rFonts w:ascii="Calibri" w:eastAsia="Calibri" w:hAnsi="Calibri" w:cs="Calibri"/>
                <w:sz w:val="24"/>
                <w:szCs w:val="24"/>
                <w:lang w:eastAsia="ru-RU"/>
              </w:rPr>
              <w:t>О</w:t>
            </w:r>
            <w:r w:rsidRPr="00D62D12">
              <w:rPr>
                <w:rFonts w:ascii="Calibri" w:eastAsia="Calibri" w:hAnsi="Calibri" w:cs="Calibri"/>
                <w:sz w:val="24"/>
                <w:szCs w:val="24"/>
                <w:lang w:val="ru-RU" w:eastAsia="ru-RU"/>
              </w:rPr>
              <w:t xml:space="preserve">лива трансмісійна </w:t>
            </w:r>
            <w:r w:rsidRPr="00D62D12">
              <w:rPr>
                <w:rFonts w:ascii="Calibri" w:eastAsia="Calibri" w:hAnsi="Calibri" w:cs="Calibri"/>
                <w:sz w:val="24"/>
                <w:szCs w:val="24"/>
                <w:lang w:val="en-US" w:eastAsia="ru-RU"/>
              </w:rPr>
              <w:t xml:space="preserve"> </w:t>
            </w:r>
            <w:r w:rsidRPr="00D62D12">
              <w:rPr>
                <w:rFonts w:ascii="Calibri" w:eastAsia="Calibri" w:hAnsi="Calibri" w:cs="Calibri"/>
                <w:sz w:val="24"/>
                <w:szCs w:val="24"/>
                <w:lang w:val="ru-RU" w:eastAsia="ru-RU"/>
              </w:rPr>
              <w:t>MB235.11</w:t>
            </w:r>
          </w:p>
        </w:tc>
        <w:tc>
          <w:tcPr>
            <w:tcW w:w="1417" w:type="dxa"/>
            <w:tcBorders>
              <w:top w:val="nil"/>
              <w:left w:val="nil"/>
              <w:bottom w:val="single" w:sz="8" w:space="0" w:color="auto"/>
              <w:right w:val="single" w:sz="8" w:space="0" w:color="auto"/>
            </w:tcBorders>
            <w:vAlign w:val="center"/>
          </w:tcPr>
          <w:p w14:paraId="2E6A1FFB" w14:textId="77777777" w:rsidR="004B16D4" w:rsidRPr="00D62D12" w:rsidRDefault="004B16D4" w:rsidP="004B16D4">
            <w:pPr>
              <w:spacing w:after="0" w:line="240" w:lineRule="auto"/>
              <w:jc w:val="center"/>
              <w:rPr>
                <w:rFonts w:ascii="Calibri" w:eastAsia="Calibri" w:hAnsi="Calibri" w:cs="Calibri"/>
                <w:sz w:val="24"/>
                <w:szCs w:val="24"/>
                <w:lang w:eastAsia="ru-RU"/>
              </w:rPr>
            </w:pPr>
            <w:r w:rsidRPr="00D62D12">
              <w:rPr>
                <w:rFonts w:ascii="Calibri" w:eastAsia="Calibri" w:hAnsi="Calibri" w:cs="Calibri"/>
                <w:sz w:val="24"/>
                <w:szCs w:val="24"/>
                <w:lang w:eastAsia="ru-RU"/>
              </w:rPr>
              <w:t>л</w:t>
            </w:r>
          </w:p>
        </w:tc>
        <w:tc>
          <w:tcPr>
            <w:tcW w:w="1418" w:type="dxa"/>
            <w:tcBorders>
              <w:top w:val="nil"/>
              <w:left w:val="nil"/>
              <w:bottom w:val="single" w:sz="8" w:space="0" w:color="auto"/>
              <w:right w:val="single" w:sz="8" w:space="0" w:color="auto"/>
            </w:tcBorders>
            <w:vAlign w:val="center"/>
          </w:tcPr>
          <w:p w14:paraId="3859B7A0" w14:textId="77777777" w:rsidR="004B16D4" w:rsidRPr="00D62D12" w:rsidRDefault="004B16D4" w:rsidP="004B16D4">
            <w:pPr>
              <w:spacing w:after="0" w:line="240" w:lineRule="auto"/>
              <w:jc w:val="center"/>
              <w:rPr>
                <w:rFonts w:ascii="Calibri" w:eastAsia="Calibri" w:hAnsi="Calibri" w:cs="Calibri"/>
                <w:sz w:val="24"/>
                <w:szCs w:val="24"/>
                <w:lang w:eastAsia="ru-RU"/>
              </w:rPr>
            </w:pPr>
            <w:r w:rsidRPr="00D62D12">
              <w:rPr>
                <w:rFonts w:ascii="Calibri" w:eastAsia="Calibri" w:hAnsi="Calibri" w:cs="Calibri"/>
                <w:sz w:val="24"/>
                <w:szCs w:val="24"/>
                <w:lang w:eastAsia="ru-RU"/>
              </w:rPr>
              <w:t>15</w:t>
            </w:r>
          </w:p>
        </w:tc>
      </w:tr>
      <w:tr w:rsidR="004B16D4" w:rsidRPr="00D62D12" w14:paraId="5655378D" w14:textId="77777777" w:rsidTr="004B16D4">
        <w:trPr>
          <w:trHeight w:val="330"/>
        </w:trPr>
        <w:tc>
          <w:tcPr>
            <w:tcW w:w="7514" w:type="dxa"/>
            <w:tcBorders>
              <w:top w:val="nil"/>
              <w:left w:val="single" w:sz="4" w:space="0" w:color="auto"/>
              <w:bottom w:val="single" w:sz="8" w:space="0" w:color="auto"/>
              <w:right w:val="single" w:sz="8" w:space="0" w:color="auto"/>
            </w:tcBorders>
            <w:vAlign w:val="center"/>
          </w:tcPr>
          <w:p w14:paraId="724ACD15" w14:textId="77777777" w:rsidR="004B16D4" w:rsidRPr="00D62D12" w:rsidRDefault="004B16D4" w:rsidP="004B16D4">
            <w:pPr>
              <w:spacing w:after="0" w:line="240" w:lineRule="auto"/>
              <w:rPr>
                <w:rFonts w:ascii="Calibri" w:eastAsia="Calibri" w:hAnsi="Calibri" w:cs="Calibri"/>
                <w:sz w:val="24"/>
                <w:szCs w:val="24"/>
                <w:lang w:eastAsia="ru-RU"/>
              </w:rPr>
            </w:pPr>
            <w:r w:rsidRPr="00D62D12">
              <w:rPr>
                <w:rFonts w:ascii="Calibri" w:eastAsia="Calibri" w:hAnsi="Calibri" w:cs="Calibri"/>
                <w:sz w:val="24"/>
                <w:szCs w:val="24"/>
                <w:lang w:eastAsia="ru-RU"/>
              </w:rPr>
              <w:t>О</w:t>
            </w:r>
            <w:r w:rsidRPr="00D62D12">
              <w:rPr>
                <w:rFonts w:ascii="Calibri" w:eastAsia="Calibri" w:hAnsi="Calibri" w:cs="Calibri"/>
                <w:sz w:val="24"/>
                <w:szCs w:val="24"/>
                <w:lang w:val="ru-RU" w:eastAsia="ru-RU"/>
              </w:rPr>
              <w:t xml:space="preserve">лива трансмісійна </w:t>
            </w:r>
            <w:r w:rsidRPr="00D62D12">
              <w:rPr>
                <w:rFonts w:ascii="Calibri" w:eastAsia="Calibri" w:hAnsi="Calibri" w:cs="Calibri"/>
                <w:sz w:val="24"/>
                <w:szCs w:val="24"/>
                <w:lang w:val="en-US" w:eastAsia="ru-RU"/>
              </w:rPr>
              <w:t xml:space="preserve"> MB</w:t>
            </w:r>
            <w:r w:rsidRPr="00D62D12">
              <w:rPr>
                <w:rFonts w:ascii="Calibri" w:eastAsia="Calibri" w:hAnsi="Calibri" w:cs="Calibri"/>
                <w:sz w:val="24"/>
                <w:szCs w:val="24"/>
                <w:lang w:val="ru-RU" w:eastAsia="ru-RU"/>
              </w:rPr>
              <w:t>235.8</w:t>
            </w:r>
          </w:p>
        </w:tc>
        <w:tc>
          <w:tcPr>
            <w:tcW w:w="1417" w:type="dxa"/>
            <w:tcBorders>
              <w:top w:val="nil"/>
              <w:left w:val="nil"/>
              <w:bottom w:val="single" w:sz="8" w:space="0" w:color="auto"/>
              <w:right w:val="single" w:sz="8" w:space="0" w:color="auto"/>
            </w:tcBorders>
            <w:vAlign w:val="center"/>
          </w:tcPr>
          <w:p w14:paraId="3AAA873B" w14:textId="77777777" w:rsidR="004B16D4" w:rsidRPr="00D62D12" w:rsidRDefault="004B16D4" w:rsidP="004B16D4">
            <w:pPr>
              <w:spacing w:after="0" w:line="240" w:lineRule="auto"/>
              <w:jc w:val="center"/>
              <w:rPr>
                <w:rFonts w:ascii="Calibri" w:eastAsia="Calibri" w:hAnsi="Calibri" w:cs="Calibri"/>
                <w:sz w:val="24"/>
                <w:szCs w:val="24"/>
                <w:lang w:eastAsia="ru-RU"/>
              </w:rPr>
            </w:pPr>
            <w:r w:rsidRPr="00D62D12">
              <w:rPr>
                <w:rFonts w:ascii="Calibri" w:eastAsia="Calibri" w:hAnsi="Calibri" w:cs="Calibri"/>
                <w:sz w:val="24"/>
                <w:szCs w:val="24"/>
                <w:lang w:eastAsia="ru-RU"/>
              </w:rPr>
              <w:t>л</w:t>
            </w:r>
          </w:p>
        </w:tc>
        <w:tc>
          <w:tcPr>
            <w:tcW w:w="1418" w:type="dxa"/>
            <w:tcBorders>
              <w:top w:val="nil"/>
              <w:left w:val="nil"/>
              <w:bottom w:val="single" w:sz="8" w:space="0" w:color="auto"/>
              <w:right w:val="single" w:sz="8" w:space="0" w:color="auto"/>
            </w:tcBorders>
            <w:vAlign w:val="center"/>
          </w:tcPr>
          <w:p w14:paraId="3B12ABCA" w14:textId="77777777" w:rsidR="004B16D4" w:rsidRPr="00D62D12" w:rsidRDefault="004B16D4" w:rsidP="004B16D4">
            <w:pPr>
              <w:spacing w:after="0" w:line="240" w:lineRule="auto"/>
              <w:jc w:val="center"/>
              <w:rPr>
                <w:rFonts w:ascii="Calibri" w:eastAsia="Calibri" w:hAnsi="Calibri" w:cs="Calibri"/>
                <w:sz w:val="24"/>
                <w:szCs w:val="24"/>
                <w:lang w:eastAsia="ru-RU"/>
              </w:rPr>
            </w:pPr>
            <w:r w:rsidRPr="00D62D12">
              <w:rPr>
                <w:rFonts w:ascii="Calibri" w:eastAsia="Calibri" w:hAnsi="Calibri" w:cs="Calibri"/>
                <w:sz w:val="24"/>
                <w:szCs w:val="24"/>
                <w:lang w:eastAsia="ru-RU"/>
              </w:rPr>
              <w:t>10</w:t>
            </w:r>
          </w:p>
        </w:tc>
      </w:tr>
      <w:tr w:rsidR="004B16D4" w:rsidRPr="00D62D12" w14:paraId="55AA2A64" w14:textId="77777777" w:rsidTr="004B16D4">
        <w:trPr>
          <w:trHeight w:val="330"/>
        </w:trPr>
        <w:tc>
          <w:tcPr>
            <w:tcW w:w="7514" w:type="dxa"/>
            <w:tcBorders>
              <w:top w:val="single" w:sz="4" w:space="0" w:color="auto"/>
              <w:left w:val="single" w:sz="4" w:space="0" w:color="auto"/>
              <w:bottom w:val="single" w:sz="8" w:space="0" w:color="auto"/>
              <w:right w:val="single" w:sz="8" w:space="0" w:color="auto"/>
            </w:tcBorders>
            <w:vAlign w:val="center"/>
          </w:tcPr>
          <w:p w14:paraId="1E410DE4" w14:textId="77777777" w:rsidR="004B16D4" w:rsidRPr="00D62D12" w:rsidRDefault="004B16D4" w:rsidP="004B16D4">
            <w:pPr>
              <w:spacing w:after="0" w:line="240" w:lineRule="auto"/>
              <w:rPr>
                <w:rFonts w:ascii="Calibri" w:eastAsia="Calibri" w:hAnsi="Calibri" w:cs="Calibri"/>
                <w:sz w:val="24"/>
                <w:szCs w:val="24"/>
                <w:lang w:eastAsia="ru-RU"/>
              </w:rPr>
            </w:pPr>
            <w:r w:rsidRPr="00D62D12">
              <w:rPr>
                <w:rFonts w:ascii="Calibri" w:eastAsia="Calibri" w:hAnsi="Calibri" w:cs="Calibri"/>
                <w:sz w:val="24"/>
                <w:szCs w:val="24"/>
                <w:lang w:eastAsia="ru-RU"/>
              </w:rPr>
              <w:t>О</w:t>
            </w:r>
            <w:r w:rsidRPr="00D62D12">
              <w:rPr>
                <w:rFonts w:ascii="Calibri" w:eastAsia="Calibri" w:hAnsi="Calibri" w:cs="Calibri"/>
                <w:sz w:val="24"/>
                <w:szCs w:val="24"/>
                <w:lang w:val="ru-RU" w:eastAsia="ru-RU"/>
              </w:rPr>
              <w:t>лива трансмісійна MB235.11</w:t>
            </w:r>
          </w:p>
        </w:tc>
        <w:tc>
          <w:tcPr>
            <w:tcW w:w="1417" w:type="dxa"/>
            <w:tcBorders>
              <w:top w:val="single" w:sz="4" w:space="0" w:color="auto"/>
              <w:left w:val="nil"/>
              <w:bottom w:val="single" w:sz="8" w:space="0" w:color="auto"/>
              <w:right w:val="single" w:sz="8" w:space="0" w:color="auto"/>
            </w:tcBorders>
            <w:vAlign w:val="center"/>
          </w:tcPr>
          <w:p w14:paraId="40BEAC5C" w14:textId="77777777" w:rsidR="004B16D4" w:rsidRPr="00D62D12" w:rsidRDefault="004B16D4" w:rsidP="004B16D4">
            <w:pPr>
              <w:spacing w:after="0" w:line="240" w:lineRule="auto"/>
              <w:jc w:val="center"/>
              <w:rPr>
                <w:rFonts w:ascii="Calibri" w:eastAsia="Calibri" w:hAnsi="Calibri" w:cs="Calibri"/>
                <w:sz w:val="24"/>
                <w:szCs w:val="24"/>
                <w:lang w:eastAsia="ru-RU"/>
              </w:rPr>
            </w:pPr>
            <w:r w:rsidRPr="00D62D12">
              <w:rPr>
                <w:rFonts w:ascii="Calibri" w:eastAsia="Calibri" w:hAnsi="Calibri" w:cs="Calibri"/>
                <w:sz w:val="24"/>
                <w:szCs w:val="24"/>
                <w:lang w:eastAsia="ru-RU"/>
              </w:rPr>
              <w:t>л</w:t>
            </w:r>
          </w:p>
        </w:tc>
        <w:tc>
          <w:tcPr>
            <w:tcW w:w="1418" w:type="dxa"/>
            <w:tcBorders>
              <w:top w:val="single" w:sz="4" w:space="0" w:color="auto"/>
              <w:left w:val="nil"/>
              <w:bottom w:val="single" w:sz="8" w:space="0" w:color="auto"/>
              <w:right w:val="single" w:sz="8" w:space="0" w:color="auto"/>
            </w:tcBorders>
            <w:vAlign w:val="center"/>
          </w:tcPr>
          <w:p w14:paraId="6DE718AA" w14:textId="77777777" w:rsidR="004B16D4" w:rsidRPr="00D62D12" w:rsidRDefault="004B16D4" w:rsidP="004B16D4">
            <w:pPr>
              <w:spacing w:after="0" w:line="240" w:lineRule="auto"/>
              <w:jc w:val="center"/>
              <w:rPr>
                <w:rFonts w:ascii="Calibri" w:eastAsia="Calibri" w:hAnsi="Calibri" w:cs="Calibri"/>
                <w:sz w:val="24"/>
                <w:szCs w:val="24"/>
                <w:lang w:eastAsia="ru-RU"/>
              </w:rPr>
            </w:pPr>
            <w:r w:rsidRPr="00D62D12">
              <w:rPr>
                <w:rFonts w:ascii="Calibri" w:eastAsia="Calibri" w:hAnsi="Calibri" w:cs="Calibri"/>
                <w:sz w:val="24"/>
                <w:szCs w:val="24"/>
                <w:lang w:eastAsia="ru-RU"/>
              </w:rPr>
              <w:t>3</w:t>
            </w:r>
          </w:p>
        </w:tc>
      </w:tr>
      <w:tr w:rsidR="004B16D4" w:rsidRPr="00D62D12" w14:paraId="3D4A7A6A" w14:textId="77777777" w:rsidTr="004B16D4">
        <w:trPr>
          <w:trHeight w:val="330"/>
        </w:trPr>
        <w:tc>
          <w:tcPr>
            <w:tcW w:w="7514" w:type="dxa"/>
            <w:tcBorders>
              <w:top w:val="nil"/>
              <w:left w:val="single" w:sz="4" w:space="0" w:color="auto"/>
              <w:bottom w:val="single" w:sz="8" w:space="0" w:color="auto"/>
              <w:right w:val="single" w:sz="8" w:space="0" w:color="auto"/>
            </w:tcBorders>
            <w:vAlign w:val="center"/>
          </w:tcPr>
          <w:p w14:paraId="7C29293F" w14:textId="77777777" w:rsidR="004B16D4" w:rsidRPr="00D62D12" w:rsidRDefault="004B16D4" w:rsidP="004B16D4">
            <w:pPr>
              <w:spacing w:after="0" w:line="240" w:lineRule="auto"/>
              <w:rPr>
                <w:rFonts w:ascii="Calibri" w:eastAsia="Calibri" w:hAnsi="Calibri" w:cs="Calibri"/>
                <w:sz w:val="24"/>
                <w:szCs w:val="24"/>
                <w:lang w:eastAsia="ru-RU"/>
              </w:rPr>
            </w:pPr>
            <w:r w:rsidRPr="00D62D12">
              <w:rPr>
                <w:rFonts w:ascii="Calibri" w:eastAsia="Calibri" w:hAnsi="Calibri" w:cs="Calibri"/>
                <w:sz w:val="24"/>
                <w:szCs w:val="24"/>
                <w:lang w:eastAsia="ru-RU"/>
              </w:rPr>
              <w:t>О</w:t>
            </w:r>
            <w:r w:rsidRPr="00D62D12">
              <w:rPr>
                <w:rFonts w:ascii="Calibri" w:eastAsia="Calibri" w:hAnsi="Calibri" w:cs="Calibri"/>
                <w:sz w:val="24"/>
                <w:szCs w:val="24"/>
                <w:lang w:val="ru-RU" w:eastAsia="ru-RU"/>
              </w:rPr>
              <w:t xml:space="preserve">лива трансмісійна </w:t>
            </w:r>
            <w:r w:rsidRPr="00D62D12">
              <w:rPr>
                <w:rFonts w:ascii="Calibri" w:eastAsia="Calibri" w:hAnsi="Calibri" w:cs="Calibri"/>
                <w:sz w:val="24"/>
                <w:szCs w:val="24"/>
                <w:lang w:val="en-US" w:eastAsia="ru-RU"/>
              </w:rPr>
              <w:t>MB</w:t>
            </w:r>
            <w:r w:rsidRPr="00D62D12">
              <w:rPr>
                <w:rFonts w:ascii="Calibri" w:eastAsia="Calibri" w:hAnsi="Calibri" w:cs="Calibri"/>
                <w:sz w:val="24"/>
                <w:szCs w:val="24"/>
                <w:lang w:val="ru-RU" w:eastAsia="ru-RU"/>
              </w:rPr>
              <w:t>235.8</w:t>
            </w:r>
          </w:p>
        </w:tc>
        <w:tc>
          <w:tcPr>
            <w:tcW w:w="1417" w:type="dxa"/>
            <w:tcBorders>
              <w:top w:val="nil"/>
              <w:left w:val="nil"/>
              <w:bottom w:val="single" w:sz="8" w:space="0" w:color="auto"/>
              <w:right w:val="single" w:sz="8" w:space="0" w:color="auto"/>
            </w:tcBorders>
            <w:vAlign w:val="center"/>
          </w:tcPr>
          <w:p w14:paraId="52205DCE" w14:textId="77777777" w:rsidR="004B16D4" w:rsidRPr="00D62D12" w:rsidRDefault="004B16D4" w:rsidP="004B16D4">
            <w:pPr>
              <w:spacing w:after="0" w:line="240" w:lineRule="auto"/>
              <w:jc w:val="center"/>
              <w:rPr>
                <w:rFonts w:ascii="Calibri" w:eastAsia="Calibri" w:hAnsi="Calibri" w:cs="Calibri"/>
                <w:sz w:val="24"/>
                <w:szCs w:val="24"/>
                <w:lang w:eastAsia="ru-RU"/>
              </w:rPr>
            </w:pPr>
            <w:r w:rsidRPr="00D62D12">
              <w:rPr>
                <w:rFonts w:ascii="Calibri" w:eastAsia="Calibri" w:hAnsi="Calibri" w:cs="Calibri"/>
                <w:sz w:val="24"/>
                <w:szCs w:val="24"/>
                <w:lang w:eastAsia="ru-RU"/>
              </w:rPr>
              <w:t>л</w:t>
            </w:r>
          </w:p>
        </w:tc>
        <w:tc>
          <w:tcPr>
            <w:tcW w:w="1418" w:type="dxa"/>
            <w:tcBorders>
              <w:top w:val="nil"/>
              <w:left w:val="nil"/>
              <w:bottom w:val="single" w:sz="8" w:space="0" w:color="auto"/>
              <w:right w:val="single" w:sz="8" w:space="0" w:color="auto"/>
            </w:tcBorders>
            <w:vAlign w:val="center"/>
          </w:tcPr>
          <w:p w14:paraId="3EBB94DB" w14:textId="77777777" w:rsidR="004B16D4" w:rsidRPr="00D62D12" w:rsidRDefault="004B16D4" w:rsidP="004B16D4">
            <w:pPr>
              <w:spacing w:after="0" w:line="240" w:lineRule="auto"/>
              <w:jc w:val="center"/>
              <w:rPr>
                <w:rFonts w:ascii="Calibri" w:eastAsia="Calibri" w:hAnsi="Calibri" w:cs="Calibri"/>
                <w:sz w:val="24"/>
                <w:szCs w:val="24"/>
                <w:lang w:eastAsia="ru-RU"/>
              </w:rPr>
            </w:pPr>
            <w:r w:rsidRPr="00D62D12">
              <w:rPr>
                <w:rFonts w:ascii="Calibri" w:eastAsia="Calibri" w:hAnsi="Calibri" w:cs="Calibri"/>
                <w:sz w:val="24"/>
                <w:szCs w:val="24"/>
                <w:lang w:eastAsia="ru-RU"/>
              </w:rPr>
              <w:t>76</w:t>
            </w:r>
          </w:p>
        </w:tc>
      </w:tr>
      <w:tr w:rsidR="004B16D4" w:rsidRPr="00D62D12" w14:paraId="1B06F637" w14:textId="77777777" w:rsidTr="004B16D4">
        <w:trPr>
          <w:trHeight w:val="60"/>
        </w:trPr>
        <w:tc>
          <w:tcPr>
            <w:tcW w:w="7514" w:type="dxa"/>
            <w:tcBorders>
              <w:top w:val="nil"/>
              <w:left w:val="single" w:sz="4" w:space="0" w:color="auto"/>
              <w:bottom w:val="single" w:sz="8" w:space="0" w:color="auto"/>
              <w:right w:val="single" w:sz="8" w:space="0" w:color="auto"/>
            </w:tcBorders>
            <w:vAlign w:val="center"/>
          </w:tcPr>
          <w:p w14:paraId="6D46FAB7" w14:textId="77777777" w:rsidR="004B16D4" w:rsidRPr="00D62D12" w:rsidRDefault="004B16D4" w:rsidP="004B16D4">
            <w:pPr>
              <w:spacing w:after="0" w:line="240" w:lineRule="auto"/>
              <w:rPr>
                <w:rFonts w:ascii="Calibri" w:eastAsia="Calibri" w:hAnsi="Calibri" w:cs="Calibri"/>
                <w:sz w:val="24"/>
                <w:szCs w:val="24"/>
                <w:lang w:eastAsia="ru-RU"/>
              </w:rPr>
            </w:pPr>
            <w:r w:rsidRPr="00D62D12">
              <w:rPr>
                <w:rFonts w:ascii="Calibri" w:eastAsia="Calibri" w:hAnsi="Calibri" w:cs="Calibri"/>
                <w:sz w:val="24"/>
                <w:szCs w:val="24"/>
                <w:lang w:eastAsia="ru-RU"/>
              </w:rPr>
              <w:t xml:space="preserve">Рідина охолоджуюча </w:t>
            </w:r>
            <w:r w:rsidRPr="00D62D12">
              <w:rPr>
                <w:rFonts w:ascii="Calibri" w:eastAsia="Calibri" w:hAnsi="Calibri" w:cs="Calibri"/>
                <w:sz w:val="24"/>
                <w:szCs w:val="24"/>
                <w:lang w:val="en-US" w:eastAsia="ru-RU"/>
              </w:rPr>
              <w:t>MB</w:t>
            </w:r>
            <w:r w:rsidRPr="00D62D12">
              <w:rPr>
                <w:rFonts w:ascii="Calibri" w:eastAsia="Calibri" w:hAnsi="Calibri" w:cs="Calibri"/>
                <w:sz w:val="24"/>
                <w:szCs w:val="24"/>
                <w:lang w:eastAsia="ru-RU"/>
              </w:rPr>
              <w:t>325.5 (-40</w:t>
            </w:r>
            <w:r w:rsidRPr="00D62D12">
              <w:rPr>
                <w:rFonts w:ascii="Cambria Math" w:eastAsia="Calibri" w:hAnsi="Cambria Math" w:cs="Cambria Math"/>
                <w:sz w:val="24"/>
                <w:szCs w:val="24"/>
                <w:lang w:eastAsia="ru-RU"/>
              </w:rPr>
              <w:t>℃</w:t>
            </w:r>
            <w:r w:rsidRPr="00D62D12">
              <w:rPr>
                <w:rFonts w:ascii="Calibri" w:eastAsia="Calibri" w:hAnsi="Calibri" w:cs="Calibri"/>
                <w:sz w:val="24"/>
                <w:szCs w:val="24"/>
                <w:lang w:eastAsia="ru-RU"/>
              </w:rPr>
              <w:t xml:space="preserve"> )</w:t>
            </w:r>
          </w:p>
        </w:tc>
        <w:tc>
          <w:tcPr>
            <w:tcW w:w="1417" w:type="dxa"/>
            <w:tcBorders>
              <w:top w:val="nil"/>
              <w:left w:val="nil"/>
              <w:bottom w:val="single" w:sz="8" w:space="0" w:color="auto"/>
              <w:right w:val="single" w:sz="8" w:space="0" w:color="auto"/>
            </w:tcBorders>
            <w:vAlign w:val="center"/>
          </w:tcPr>
          <w:p w14:paraId="570D1FE3" w14:textId="77777777" w:rsidR="004B16D4" w:rsidRPr="00D62D12" w:rsidRDefault="004B16D4" w:rsidP="004B16D4">
            <w:pPr>
              <w:spacing w:after="0" w:line="240" w:lineRule="auto"/>
              <w:jc w:val="center"/>
              <w:rPr>
                <w:rFonts w:ascii="Calibri" w:eastAsia="Calibri" w:hAnsi="Calibri" w:cs="Calibri"/>
                <w:sz w:val="24"/>
                <w:szCs w:val="24"/>
                <w:lang w:eastAsia="ru-RU"/>
              </w:rPr>
            </w:pPr>
            <w:r w:rsidRPr="00D62D12">
              <w:rPr>
                <w:rFonts w:ascii="Calibri" w:eastAsia="Calibri" w:hAnsi="Calibri" w:cs="Calibri"/>
                <w:sz w:val="24"/>
                <w:szCs w:val="24"/>
                <w:lang w:eastAsia="ru-RU"/>
              </w:rPr>
              <w:t>л</w:t>
            </w:r>
          </w:p>
        </w:tc>
        <w:tc>
          <w:tcPr>
            <w:tcW w:w="1418" w:type="dxa"/>
            <w:tcBorders>
              <w:top w:val="nil"/>
              <w:left w:val="nil"/>
              <w:bottom w:val="single" w:sz="8" w:space="0" w:color="auto"/>
              <w:right w:val="single" w:sz="8" w:space="0" w:color="auto"/>
            </w:tcBorders>
            <w:vAlign w:val="center"/>
          </w:tcPr>
          <w:p w14:paraId="2D8D2667" w14:textId="77777777" w:rsidR="004B16D4" w:rsidRPr="00D62D12" w:rsidRDefault="004B16D4" w:rsidP="004B16D4">
            <w:pPr>
              <w:spacing w:after="0" w:line="240" w:lineRule="auto"/>
              <w:jc w:val="center"/>
              <w:rPr>
                <w:rFonts w:ascii="Calibri" w:eastAsia="Calibri" w:hAnsi="Calibri" w:cs="Calibri"/>
                <w:sz w:val="24"/>
                <w:szCs w:val="24"/>
                <w:lang w:eastAsia="ru-RU"/>
              </w:rPr>
            </w:pPr>
            <w:r w:rsidRPr="00D62D12">
              <w:rPr>
                <w:rFonts w:ascii="Calibri" w:eastAsia="Calibri" w:hAnsi="Calibri" w:cs="Calibri"/>
                <w:sz w:val="24"/>
                <w:szCs w:val="24"/>
                <w:lang w:eastAsia="ru-RU"/>
              </w:rPr>
              <w:t>41</w:t>
            </w:r>
          </w:p>
        </w:tc>
      </w:tr>
      <w:tr w:rsidR="004B16D4" w:rsidRPr="00D62D12" w14:paraId="59A6D7ED" w14:textId="77777777" w:rsidTr="004B16D4">
        <w:trPr>
          <w:trHeight w:val="60"/>
        </w:trPr>
        <w:tc>
          <w:tcPr>
            <w:tcW w:w="7514" w:type="dxa"/>
            <w:tcBorders>
              <w:top w:val="nil"/>
              <w:left w:val="single" w:sz="4" w:space="0" w:color="auto"/>
              <w:bottom w:val="single" w:sz="8" w:space="0" w:color="auto"/>
              <w:right w:val="single" w:sz="8" w:space="0" w:color="auto"/>
            </w:tcBorders>
            <w:vAlign w:val="center"/>
          </w:tcPr>
          <w:p w14:paraId="752069AE" w14:textId="77777777" w:rsidR="004B16D4" w:rsidRPr="00D62D12" w:rsidRDefault="004B16D4" w:rsidP="004B16D4">
            <w:pPr>
              <w:spacing w:after="0" w:line="240" w:lineRule="auto"/>
              <w:rPr>
                <w:rFonts w:ascii="Calibri" w:eastAsia="Calibri" w:hAnsi="Calibri" w:cs="Calibri"/>
                <w:sz w:val="24"/>
                <w:szCs w:val="24"/>
                <w:lang w:val="en-US" w:eastAsia="ru-RU"/>
              </w:rPr>
            </w:pPr>
            <w:r w:rsidRPr="00D62D12">
              <w:rPr>
                <w:rFonts w:ascii="Calibri" w:eastAsia="Calibri" w:hAnsi="Calibri" w:cs="Calibri"/>
                <w:sz w:val="24"/>
                <w:szCs w:val="24"/>
                <w:lang w:eastAsia="ru-RU"/>
              </w:rPr>
              <w:t>Клиновий ремень</w:t>
            </w:r>
            <w:r w:rsidRPr="00D62D12">
              <w:rPr>
                <w:rFonts w:ascii="Calibri" w:eastAsia="Calibri" w:hAnsi="Calibri" w:cs="Calibri"/>
                <w:sz w:val="24"/>
                <w:szCs w:val="24"/>
                <w:lang w:val="en-US" w:eastAsia="ru-RU"/>
              </w:rPr>
              <w:t xml:space="preserve"> A0019937296</w:t>
            </w:r>
          </w:p>
        </w:tc>
        <w:tc>
          <w:tcPr>
            <w:tcW w:w="1417" w:type="dxa"/>
            <w:tcBorders>
              <w:top w:val="nil"/>
              <w:left w:val="nil"/>
              <w:bottom w:val="single" w:sz="8" w:space="0" w:color="auto"/>
              <w:right w:val="single" w:sz="8" w:space="0" w:color="auto"/>
            </w:tcBorders>
            <w:vAlign w:val="center"/>
          </w:tcPr>
          <w:p w14:paraId="77831FE9" w14:textId="77777777" w:rsidR="004B16D4" w:rsidRPr="00D62D12" w:rsidRDefault="004B16D4" w:rsidP="004B16D4">
            <w:pPr>
              <w:spacing w:after="0" w:line="240" w:lineRule="auto"/>
              <w:jc w:val="center"/>
              <w:rPr>
                <w:rFonts w:ascii="Calibri" w:eastAsia="Calibri" w:hAnsi="Calibri" w:cs="Calibri"/>
                <w:sz w:val="24"/>
                <w:szCs w:val="24"/>
                <w:lang w:eastAsia="ru-RU"/>
              </w:rPr>
            </w:pPr>
            <w:r w:rsidRPr="00D62D12">
              <w:rPr>
                <w:rFonts w:ascii="Calibri" w:eastAsia="Calibri" w:hAnsi="Calibri" w:cs="Calibri"/>
                <w:sz w:val="24"/>
                <w:szCs w:val="24"/>
                <w:lang w:eastAsia="ru-RU"/>
              </w:rPr>
              <w:t>шт.</w:t>
            </w:r>
          </w:p>
        </w:tc>
        <w:tc>
          <w:tcPr>
            <w:tcW w:w="1418" w:type="dxa"/>
            <w:tcBorders>
              <w:top w:val="nil"/>
              <w:left w:val="nil"/>
              <w:bottom w:val="single" w:sz="8" w:space="0" w:color="auto"/>
              <w:right w:val="single" w:sz="8" w:space="0" w:color="auto"/>
            </w:tcBorders>
            <w:vAlign w:val="center"/>
          </w:tcPr>
          <w:p w14:paraId="7C6C1677" w14:textId="77777777" w:rsidR="004B16D4" w:rsidRPr="00D62D12" w:rsidRDefault="004B16D4" w:rsidP="004B16D4">
            <w:pPr>
              <w:spacing w:after="0" w:line="240" w:lineRule="auto"/>
              <w:jc w:val="center"/>
              <w:rPr>
                <w:rFonts w:ascii="Calibri" w:eastAsia="Calibri" w:hAnsi="Calibri" w:cs="Calibri"/>
                <w:sz w:val="24"/>
                <w:szCs w:val="24"/>
                <w:lang w:eastAsia="ru-RU"/>
              </w:rPr>
            </w:pPr>
            <w:r w:rsidRPr="00D62D12">
              <w:rPr>
                <w:rFonts w:ascii="Calibri" w:eastAsia="Calibri" w:hAnsi="Calibri" w:cs="Calibri"/>
                <w:sz w:val="24"/>
                <w:szCs w:val="24"/>
                <w:lang w:eastAsia="ru-RU"/>
              </w:rPr>
              <w:t>1</w:t>
            </w:r>
          </w:p>
        </w:tc>
      </w:tr>
      <w:tr w:rsidR="004B16D4" w:rsidRPr="00D62D12" w14:paraId="0EFD1F68" w14:textId="77777777" w:rsidTr="004B16D4">
        <w:trPr>
          <w:trHeight w:val="330"/>
        </w:trPr>
        <w:tc>
          <w:tcPr>
            <w:tcW w:w="7514" w:type="dxa"/>
            <w:tcBorders>
              <w:top w:val="nil"/>
              <w:left w:val="single" w:sz="4" w:space="0" w:color="auto"/>
              <w:bottom w:val="single" w:sz="8" w:space="0" w:color="auto"/>
              <w:right w:val="single" w:sz="8" w:space="0" w:color="auto"/>
            </w:tcBorders>
            <w:vAlign w:val="center"/>
          </w:tcPr>
          <w:p w14:paraId="70B6934F" w14:textId="77777777" w:rsidR="004B16D4" w:rsidRPr="00D62D12" w:rsidRDefault="004B16D4" w:rsidP="004B16D4">
            <w:pPr>
              <w:spacing w:after="0" w:line="240" w:lineRule="auto"/>
              <w:rPr>
                <w:rFonts w:ascii="Calibri" w:eastAsia="Calibri" w:hAnsi="Calibri" w:cs="Calibri"/>
                <w:sz w:val="24"/>
                <w:szCs w:val="24"/>
                <w:lang w:val="ru-RU" w:eastAsia="ru-RU"/>
              </w:rPr>
            </w:pPr>
            <w:r w:rsidRPr="00D62D12">
              <w:rPr>
                <w:rFonts w:ascii="Calibri" w:eastAsia="Calibri" w:hAnsi="Calibri" w:cs="Calibri"/>
                <w:sz w:val="24"/>
                <w:szCs w:val="24"/>
                <w:lang w:eastAsia="ru-RU"/>
              </w:rPr>
              <w:t>Натяжний механізм клинового ременя</w:t>
            </w:r>
            <w:r w:rsidRPr="00D62D12">
              <w:rPr>
                <w:rFonts w:ascii="Calibri" w:eastAsia="Calibri" w:hAnsi="Calibri" w:cs="Calibri"/>
                <w:sz w:val="24"/>
                <w:szCs w:val="24"/>
                <w:lang w:val="ru-RU" w:eastAsia="ru-RU"/>
              </w:rPr>
              <w:t xml:space="preserve"> </w:t>
            </w:r>
            <w:r w:rsidRPr="00D62D12">
              <w:rPr>
                <w:rFonts w:ascii="Calibri" w:eastAsia="Calibri" w:hAnsi="Calibri" w:cs="Calibri"/>
                <w:sz w:val="24"/>
                <w:szCs w:val="24"/>
                <w:lang w:val="en-US" w:eastAsia="ru-RU"/>
              </w:rPr>
              <w:t>A</w:t>
            </w:r>
            <w:r w:rsidRPr="00D62D12">
              <w:rPr>
                <w:rFonts w:ascii="Calibri" w:eastAsia="Calibri" w:hAnsi="Calibri" w:cs="Calibri"/>
                <w:sz w:val="24"/>
                <w:szCs w:val="24"/>
                <w:lang w:val="ru-RU" w:eastAsia="ru-RU"/>
              </w:rPr>
              <w:t>5412002470</w:t>
            </w:r>
          </w:p>
        </w:tc>
        <w:tc>
          <w:tcPr>
            <w:tcW w:w="1417" w:type="dxa"/>
            <w:tcBorders>
              <w:top w:val="nil"/>
              <w:left w:val="nil"/>
              <w:bottom w:val="single" w:sz="8" w:space="0" w:color="auto"/>
              <w:right w:val="single" w:sz="8" w:space="0" w:color="auto"/>
            </w:tcBorders>
            <w:vAlign w:val="center"/>
          </w:tcPr>
          <w:p w14:paraId="273E3357" w14:textId="77777777" w:rsidR="004B16D4" w:rsidRPr="00D62D12" w:rsidRDefault="004B16D4" w:rsidP="004B16D4">
            <w:pPr>
              <w:spacing w:after="0" w:line="240" w:lineRule="auto"/>
              <w:jc w:val="center"/>
              <w:rPr>
                <w:rFonts w:ascii="Calibri" w:eastAsia="Calibri" w:hAnsi="Calibri" w:cs="Calibri"/>
                <w:sz w:val="24"/>
                <w:szCs w:val="24"/>
                <w:lang w:eastAsia="ru-RU"/>
              </w:rPr>
            </w:pPr>
            <w:r w:rsidRPr="00D62D12">
              <w:rPr>
                <w:rFonts w:ascii="Calibri" w:eastAsia="Calibri" w:hAnsi="Calibri" w:cs="Calibri"/>
                <w:sz w:val="24"/>
                <w:szCs w:val="24"/>
                <w:lang w:eastAsia="ru-RU"/>
              </w:rPr>
              <w:t>шт.</w:t>
            </w:r>
          </w:p>
        </w:tc>
        <w:tc>
          <w:tcPr>
            <w:tcW w:w="1418" w:type="dxa"/>
            <w:tcBorders>
              <w:top w:val="nil"/>
              <w:left w:val="nil"/>
              <w:bottom w:val="single" w:sz="8" w:space="0" w:color="auto"/>
              <w:right w:val="single" w:sz="8" w:space="0" w:color="auto"/>
            </w:tcBorders>
            <w:vAlign w:val="center"/>
          </w:tcPr>
          <w:p w14:paraId="18444AFA" w14:textId="77777777" w:rsidR="004B16D4" w:rsidRPr="00D62D12" w:rsidRDefault="004B16D4" w:rsidP="004B16D4">
            <w:pPr>
              <w:spacing w:after="0" w:line="240" w:lineRule="auto"/>
              <w:jc w:val="center"/>
              <w:rPr>
                <w:rFonts w:ascii="Calibri" w:eastAsia="Calibri" w:hAnsi="Calibri" w:cs="Calibri"/>
                <w:sz w:val="24"/>
                <w:szCs w:val="24"/>
                <w:lang w:eastAsia="ru-RU"/>
              </w:rPr>
            </w:pPr>
            <w:r w:rsidRPr="00D62D12">
              <w:rPr>
                <w:rFonts w:ascii="Calibri" w:eastAsia="Calibri" w:hAnsi="Calibri" w:cs="Calibri"/>
                <w:sz w:val="24"/>
                <w:szCs w:val="24"/>
                <w:lang w:eastAsia="ru-RU"/>
              </w:rPr>
              <w:t>1</w:t>
            </w:r>
          </w:p>
        </w:tc>
      </w:tr>
    </w:tbl>
    <w:p w14:paraId="1FAA904E" w14:textId="77777777" w:rsidR="004B16D4" w:rsidRPr="00D62D12" w:rsidRDefault="004B16D4" w:rsidP="004B16D4">
      <w:pPr>
        <w:spacing w:after="0" w:line="240" w:lineRule="auto"/>
        <w:rPr>
          <w:rFonts w:ascii="Calibri" w:eastAsia="Calibri" w:hAnsi="Calibri" w:cs="Calibri"/>
          <w:sz w:val="24"/>
          <w:szCs w:val="24"/>
          <w:lang w:eastAsia="ru-RU"/>
        </w:rPr>
      </w:pPr>
    </w:p>
    <w:p w14:paraId="3DE7DCE8" w14:textId="31D447DE" w:rsidR="00C803AD" w:rsidRPr="00D540D0" w:rsidRDefault="00C803AD" w:rsidP="00C803AD">
      <w:pPr>
        <w:spacing w:after="0" w:line="240" w:lineRule="auto"/>
        <w:ind w:left="709"/>
        <w:rPr>
          <w:b/>
          <w:sz w:val="24"/>
          <w:szCs w:val="24"/>
        </w:rPr>
      </w:pPr>
      <w:r w:rsidRPr="00D540D0">
        <w:rPr>
          <w:b/>
          <w:sz w:val="24"/>
          <w:szCs w:val="24"/>
        </w:rPr>
        <w:t>3.1.1. Кількість операцій з технічного обслуговування (ТО-</w:t>
      </w:r>
      <w:r w:rsidRPr="00D540D0">
        <w:rPr>
          <w:b/>
          <w:sz w:val="24"/>
          <w:szCs w:val="24"/>
          <w:lang w:val="ru-RU"/>
        </w:rPr>
        <w:t>5</w:t>
      </w:r>
      <w:r w:rsidRPr="00D540D0">
        <w:rPr>
          <w:b/>
          <w:sz w:val="24"/>
          <w:szCs w:val="24"/>
        </w:rPr>
        <w:t>).</w:t>
      </w:r>
    </w:p>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4"/>
        <w:gridCol w:w="3118"/>
        <w:gridCol w:w="2127"/>
      </w:tblGrid>
      <w:tr w:rsidR="00C803AD" w:rsidRPr="00D540D0" w14:paraId="08A44D16" w14:textId="77777777" w:rsidTr="00C803AD">
        <w:trPr>
          <w:trHeight w:val="388"/>
        </w:trPr>
        <w:tc>
          <w:tcPr>
            <w:tcW w:w="5104" w:type="dxa"/>
            <w:vAlign w:val="center"/>
          </w:tcPr>
          <w:p w14:paraId="03129643" w14:textId="77777777" w:rsidR="00C803AD" w:rsidRPr="00D540D0" w:rsidRDefault="00C803AD" w:rsidP="00371B9A">
            <w:pPr>
              <w:spacing w:after="0" w:line="240" w:lineRule="auto"/>
              <w:jc w:val="center"/>
              <w:rPr>
                <w:rFonts w:ascii="Calibri" w:eastAsia="Calibri" w:hAnsi="Calibri" w:cs="Calibri"/>
                <w:b/>
                <w:bCs/>
                <w:sz w:val="24"/>
                <w:szCs w:val="24"/>
                <w:lang w:val="ru-RU" w:eastAsia="ru-RU"/>
              </w:rPr>
            </w:pPr>
            <w:r w:rsidRPr="00D540D0">
              <w:rPr>
                <w:rFonts w:ascii="Calibri" w:eastAsia="Calibri" w:hAnsi="Calibri" w:cs="Calibri"/>
                <w:b/>
                <w:bCs/>
                <w:sz w:val="24"/>
                <w:szCs w:val="24"/>
                <w:lang w:eastAsia="ru-RU"/>
              </w:rPr>
              <w:lastRenderedPageBreak/>
              <w:t>Найменування послуги</w:t>
            </w:r>
          </w:p>
        </w:tc>
        <w:tc>
          <w:tcPr>
            <w:tcW w:w="3118" w:type="dxa"/>
            <w:vAlign w:val="center"/>
          </w:tcPr>
          <w:p w14:paraId="7B1B43FB" w14:textId="77777777" w:rsidR="00C803AD" w:rsidRPr="00D540D0" w:rsidRDefault="00C803AD" w:rsidP="00371B9A">
            <w:pPr>
              <w:spacing w:after="0" w:line="240" w:lineRule="auto"/>
              <w:jc w:val="center"/>
              <w:rPr>
                <w:rFonts w:ascii="Calibri" w:eastAsia="Calibri" w:hAnsi="Calibri" w:cs="Calibri"/>
                <w:b/>
                <w:bCs/>
                <w:sz w:val="24"/>
                <w:szCs w:val="24"/>
                <w:lang w:val="ru-RU" w:eastAsia="ru-RU"/>
              </w:rPr>
            </w:pPr>
            <w:r w:rsidRPr="00D540D0">
              <w:rPr>
                <w:rFonts w:ascii="Calibri" w:eastAsia="Calibri" w:hAnsi="Calibri" w:cs="Calibri"/>
                <w:b/>
                <w:bCs/>
                <w:sz w:val="24"/>
                <w:szCs w:val="24"/>
                <w:lang w:eastAsia="ru-RU"/>
              </w:rPr>
              <w:t>Одиниця виміру</w:t>
            </w:r>
          </w:p>
        </w:tc>
        <w:tc>
          <w:tcPr>
            <w:tcW w:w="2127" w:type="dxa"/>
            <w:vAlign w:val="center"/>
          </w:tcPr>
          <w:p w14:paraId="4349FE0F" w14:textId="073C28B2" w:rsidR="00C803AD" w:rsidRPr="00D540D0" w:rsidRDefault="00C803AD" w:rsidP="00A57063">
            <w:pPr>
              <w:spacing w:after="0" w:line="240" w:lineRule="auto"/>
              <w:jc w:val="center"/>
              <w:rPr>
                <w:rFonts w:ascii="Calibri" w:eastAsia="Calibri" w:hAnsi="Calibri" w:cs="Calibri"/>
                <w:b/>
                <w:bCs/>
                <w:sz w:val="24"/>
                <w:szCs w:val="24"/>
                <w:lang w:eastAsia="ru-RU"/>
              </w:rPr>
            </w:pPr>
            <w:r w:rsidRPr="00D540D0">
              <w:rPr>
                <w:rFonts w:ascii="Calibri" w:eastAsia="Calibri" w:hAnsi="Calibri" w:cs="Calibri"/>
                <w:b/>
                <w:bCs/>
                <w:sz w:val="24"/>
                <w:szCs w:val="24"/>
                <w:lang w:eastAsia="ru-RU"/>
              </w:rPr>
              <w:t>Кількість</w:t>
            </w:r>
            <w:r w:rsidR="00A57063" w:rsidRPr="00D540D0">
              <w:rPr>
                <w:rFonts w:ascii="Calibri" w:eastAsia="Calibri" w:hAnsi="Calibri" w:cs="Calibri"/>
                <w:b/>
                <w:bCs/>
                <w:sz w:val="24"/>
                <w:szCs w:val="24"/>
                <w:lang w:eastAsia="ru-RU"/>
              </w:rPr>
              <w:t xml:space="preserve"> </w:t>
            </w:r>
            <w:r w:rsidRPr="00D540D0">
              <w:rPr>
                <w:rFonts w:ascii="Calibri" w:eastAsia="Calibri" w:hAnsi="Calibri" w:cs="Calibri"/>
                <w:b/>
                <w:bCs/>
                <w:sz w:val="24"/>
                <w:szCs w:val="24"/>
                <w:lang w:eastAsia="ru-RU"/>
              </w:rPr>
              <w:t>ТО</w:t>
            </w:r>
          </w:p>
        </w:tc>
      </w:tr>
      <w:tr w:rsidR="00C803AD" w:rsidRPr="00CB7FE1" w14:paraId="04707173" w14:textId="77777777" w:rsidTr="00C803AD">
        <w:trPr>
          <w:trHeight w:val="247"/>
        </w:trPr>
        <w:tc>
          <w:tcPr>
            <w:tcW w:w="5104" w:type="dxa"/>
          </w:tcPr>
          <w:p w14:paraId="222DEAFC" w14:textId="77777777" w:rsidR="00C803AD" w:rsidRPr="00D540D0" w:rsidRDefault="00C803AD" w:rsidP="00371B9A">
            <w:pPr>
              <w:spacing w:after="0" w:line="240" w:lineRule="auto"/>
              <w:rPr>
                <w:rFonts w:ascii="Calibri" w:eastAsia="Calibri" w:hAnsi="Calibri" w:cs="Calibri"/>
                <w:sz w:val="24"/>
                <w:szCs w:val="24"/>
                <w:lang w:eastAsia="ru-RU"/>
              </w:rPr>
            </w:pPr>
            <w:r w:rsidRPr="00D540D0">
              <w:rPr>
                <w:rFonts w:ascii="Calibri" w:eastAsia="Calibri" w:hAnsi="Calibri" w:cs="Calibri"/>
                <w:sz w:val="24"/>
                <w:szCs w:val="24"/>
                <w:lang w:eastAsia="ru-RU"/>
              </w:rPr>
              <w:t>Послуги з технічного обслуговування № 5</w:t>
            </w:r>
          </w:p>
        </w:tc>
        <w:tc>
          <w:tcPr>
            <w:tcW w:w="3118" w:type="dxa"/>
            <w:vAlign w:val="center"/>
          </w:tcPr>
          <w:p w14:paraId="569C7C8B" w14:textId="77777777" w:rsidR="00C803AD" w:rsidRPr="00D540D0" w:rsidRDefault="00C803AD" w:rsidP="00371B9A">
            <w:pPr>
              <w:spacing w:after="0" w:line="240" w:lineRule="auto"/>
              <w:jc w:val="center"/>
              <w:rPr>
                <w:rFonts w:ascii="Calibri" w:eastAsia="Calibri" w:hAnsi="Calibri" w:cs="Calibri"/>
                <w:sz w:val="24"/>
                <w:szCs w:val="24"/>
                <w:lang w:val="ru-RU" w:eastAsia="ru-RU"/>
              </w:rPr>
            </w:pPr>
            <w:r w:rsidRPr="00D540D0">
              <w:rPr>
                <w:rFonts w:ascii="Calibri" w:eastAsia="Calibri" w:hAnsi="Calibri" w:cs="Calibri"/>
                <w:sz w:val="24"/>
                <w:szCs w:val="24"/>
                <w:lang w:eastAsia="ru-RU"/>
              </w:rPr>
              <w:t>послуга</w:t>
            </w:r>
          </w:p>
        </w:tc>
        <w:tc>
          <w:tcPr>
            <w:tcW w:w="2127" w:type="dxa"/>
            <w:vAlign w:val="center"/>
          </w:tcPr>
          <w:p w14:paraId="4C62C6C6" w14:textId="77777777" w:rsidR="00C803AD" w:rsidRPr="00CB7FE1" w:rsidRDefault="00C803AD" w:rsidP="00371B9A">
            <w:pPr>
              <w:spacing w:after="0" w:line="240" w:lineRule="auto"/>
              <w:jc w:val="center"/>
              <w:rPr>
                <w:rFonts w:ascii="Calibri" w:eastAsia="Calibri" w:hAnsi="Calibri" w:cs="Calibri"/>
                <w:sz w:val="24"/>
                <w:szCs w:val="24"/>
                <w:lang w:val="en-US" w:eastAsia="ru-RU"/>
              </w:rPr>
            </w:pPr>
            <w:r w:rsidRPr="00D540D0">
              <w:rPr>
                <w:rFonts w:ascii="Calibri" w:eastAsia="Calibri" w:hAnsi="Calibri" w:cs="Calibri"/>
                <w:sz w:val="24"/>
                <w:szCs w:val="24"/>
                <w:lang w:eastAsia="ru-RU"/>
              </w:rPr>
              <w:t>4</w:t>
            </w:r>
            <w:r w:rsidRPr="00D540D0">
              <w:rPr>
                <w:rFonts w:ascii="Calibri" w:eastAsia="Calibri" w:hAnsi="Calibri" w:cs="Calibri"/>
                <w:sz w:val="24"/>
                <w:szCs w:val="24"/>
                <w:lang w:val="en-US" w:eastAsia="ru-RU"/>
              </w:rPr>
              <w:t>5</w:t>
            </w:r>
          </w:p>
        </w:tc>
      </w:tr>
    </w:tbl>
    <w:p w14:paraId="6D6ECAAA" w14:textId="35436377" w:rsidR="004B16D4" w:rsidRDefault="004B16D4" w:rsidP="004B16D4">
      <w:pPr>
        <w:spacing w:after="0" w:line="240" w:lineRule="auto"/>
        <w:ind w:left="284"/>
        <w:jc w:val="center"/>
        <w:rPr>
          <w:rFonts w:ascii="Calibri" w:eastAsia="Calibri" w:hAnsi="Calibri" w:cs="Calibri"/>
          <w:b/>
          <w:sz w:val="24"/>
          <w:szCs w:val="24"/>
          <w:lang w:eastAsia="ru-RU"/>
        </w:rPr>
      </w:pPr>
    </w:p>
    <w:p w14:paraId="754B9834" w14:textId="77777777" w:rsidR="00C803AD" w:rsidRPr="00D62D12" w:rsidRDefault="00C803AD" w:rsidP="004B16D4">
      <w:pPr>
        <w:spacing w:after="0" w:line="240" w:lineRule="auto"/>
        <w:ind w:left="284"/>
        <w:jc w:val="center"/>
        <w:rPr>
          <w:rFonts w:ascii="Calibri" w:eastAsia="Calibri" w:hAnsi="Calibri" w:cs="Calibri"/>
          <w:b/>
          <w:sz w:val="24"/>
          <w:szCs w:val="24"/>
          <w:lang w:eastAsia="ru-RU"/>
        </w:rPr>
      </w:pPr>
    </w:p>
    <w:p w14:paraId="4E61BCCA" w14:textId="288CD60D" w:rsidR="004B16D4" w:rsidRPr="00D62D12" w:rsidRDefault="00C803AD" w:rsidP="004B16D4">
      <w:pPr>
        <w:spacing w:after="0" w:line="240" w:lineRule="auto"/>
        <w:ind w:left="284"/>
        <w:jc w:val="center"/>
        <w:rPr>
          <w:rFonts w:ascii="Calibri" w:eastAsia="Calibri" w:hAnsi="Calibri" w:cs="Calibri"/>
          <w:b/>
          <w:sz w:val="24"/>
          <w:szCs w:val="24"/>
          <w:lang w:eastAsia="ru-RU"/>
        </w:rPr>
      </w:pPr>
      <w:r>
        <w:rPr>
          <w:rFonts w:ascii="Calibri" w:eastAsia="Calibri" w:hAnsi="Calibri" w:cs="Calibri"/>
          <w:b/>
          <w:sz w:val="24"/>
          <w:szCs w:val="24"/>
          <w:lang w:eastAsia="ru-RU"/>
        </w:rPr>
        <w:t xml:space="preserve">3.2. </w:t>
      </w:r>
      <w:r w:rsidR="004B16D4" w:rsidRPr="00D62D12">
        <w:rPr>
          <w:rFonts w:ascii="Calibri" w:eastAsia="Calibri" w:hAnsi="Calibri" w:cs="Calibri"/>
          <w:b/>
          <w:sz w:val="24"/>
          <w:szCs w:val="24"/>
          <w:lang w:eastAsia="ru-RU"/>
        </w:rPr>
        <w:t>Технічне обслуговування № 6</w:t>
      </w:r>
    </w:p>
    <w:p w14:paraId="169473EB" w14:textId="77777777" w:rsidR="004B16D4" w:rsidRPr="00D62D12" w:rsidRDefault="004B16D4" w:rsidP="004B16D4">
      <w:pPr>
        <w:spacing w:after="0" w:line="240" w:lineRule="auto"/>
        <w:ind w:left="284"/>
        <w:jc w:val="center"/>
        <w:rPr>
          <w:rFonts w:ascii="Calibri" w:eastAsia="Calibri" w:hAnsi="Calibri" w:cs="Calibri"/>
          <w:b/>
          <w:sz w:val="24"/>
          <w:szCs w:val="24"/>
          <w:lang w:eastAsia="ru-RU"/>
        </w:rPr>
      </w:pPr>
      <w:r w:rsidRPr="00D62D12">
        <w:rPr>
          <w:rFonts w:ascii="Calibri" w:eastAsia="Calibri" w:hAnsi="Calibri" w:cs="Calibri"/>
          <w:b/>
          <w:sz w:val="24"/>
          <w:szCs w:val="24"/>
          <w:lang w:eastAsia="ru-RU"/>
        </w:rPr>
        <w:t xml:space="preserve"> (період визначається системою TELLIGENT автомобіля)</w:t>
      </w:r>
    </w:p>
    <w:tbl>
      <w:tblPr>
        <w:tblW w:w="10349" w:type="dxa"/>
        <w:tblInd w:w="-318" w:type="dxa"/>
        <w:tblLayout w:type="fixed"/>
        <w:tblLook w:val="0000" w:firstRow="0" w:lastRow="0" w:firstColumn="0" w:lastColumn="0" w:noHBand="0" w:noVBand="0"/>
      </w:tblPr>
      <w:tblGrid>
        <w:gridCol w:w="7543"/>
        <w:gridCol w:w="1417"/>
        <w:gridCol w:w="1389"/>
      </w:tblGrid>
      <w:tr w:rsidR="004B16D4" w:rsidRPr="00D62D12" w14:paraId="23255E0A" w14:textId="77777777" w:rsidTr="004B16D4">
        <w:trPr>
          <w:trHeight w:val="287"/>
        </w:trPr>
        <w:tc>
          <w:tcPr>
            <w:tcW w:w="7543" w:type="dxa"/>
            <w:tcBorders>
              <w:top w:val="single" w:sz="8" w:space="0" w:color="auto"/>
              <w:left w:val="single" w:sz="4" w:space="0" w:color="auto"/>
              <w:bottom w:val="single" w:sz="8" w:space="0" w:color="auto"/>
              <w:right w:val="single" w:sz="8" w:space="0" w:color="auto"/>
            </w:tcBorders>
            <w:vAlign w:val="bottom"/>
          </w:tcPr>
          <w:p w14:paraId="582FAC60" w14:textId="77777777" w:rsidR="004B16D4" w:rsidRPr="00D62D12" w:rsidRDefault="004B16D4" w:rsidP="004B16D4">
            <w:pPr>
              <w:spacing w:after="0" w:line="240" w:lineRule="auto"/>
              <w:jc w:val="center"/>
              <w:rPr>
                <w:rFonts w:ascii="Calibri" w:eastAsia="Calibri" w:hAnsi="Calibri" w:cs="Calibri"/>
                <w:b/>
                <w:sz w:val="24"/>
                <w:szCs w:val="24"/>
                <w:lang w:eastAsia="ru-RU"/>
              </w:rPr>
            </w:pPr>
            <w:r w:rsidRPr="00D62D12">
              <w:rPr>
                <w:rFonts w:ascii="Calibri" w:eastAsia="Calibri" w:hAnsi="Calibri" w:cs="Calibri"/>
                <w:b/>
                <w:sz w:val="24"/>
                <w:szCs w:val="24"/>
                <w:lang w:eastAsia="ru-RU"/>
              </w:rPr>
              <w:t>Найменування</w:t>
            </w:r>
          </w:p>
        </w:tc>
        <w:tc>
          <w:tcPr>
            <w:tcW w:w="1417" w:type="dxa"/>
            <w:tcBorders>
              <w:top w:val="single" w:sz="8" w:space="0" w:color="auto"/>
              <w:left w:val="nil"/>
              <w:bottom w:val="single" w:sz="8" w:space="0" w:color="auto"/>
              <w:right w:val="single" w:sz="8" w:space="0" w:color="auto"/>
            </w:tcBorders>
            <w:vAlign w:val="bottom"/>
          </w:tcPr>
          <w:p w14:paraId="37F4CCF2" w14:textId="77777777" w:rsidR="004B16D4" w:rsidRPr="00D62D12" w:rsidRDefault="004B16D4" w:rsidP="004B16D4">
            <w:pPr>
              <w:spacing w:after="0" w:line="240" w:lineRule="auto"/>
              <w:jc w:val="center"/>
              <w:rPr>
                <w:rFonts w:ascii="Calibri" w:eastAsia="Calibri" w:hAnsi="Calibri" w:cs="Calibri"/>
                <w:b/>
                <w:sz w:val="24"/>
                <w:szCs w:val="24"/>
                <w:lang w:eastAsia="ru-RU"/>
              </w:rPr>
            </w:pPr>
            <w:r w:rsidRPr="00D62D12">
              <w:rPr>
                <w:rFonts w:ascii="Calibri" w:eastAsia="Calibri" w:hAnsi="Calibri" w:cs="Calibri"/>
                <w:b/>
                <w:sz w:val="24"/>
                <w:szCs w:val="24"/>
                <w:lang w:eastAsia="ru-RU"/>
              </w:rPr>
              <w:t>Од. вим.</w:t>
            </w:r>
          </w:p>
        </w:tc>
        <w:tc>
          <w:tcPr>
            <w:tcW w:w="1389" w:type="dxa"/>
            <w:tcBorders>
              <w:top w:val="single" w:sz="8" w:space="0" w:color="auto"/>
              <w:left w:val="nil"/>
              <w:bottom w:val="single" w:sz="8" w:space="0" w:color="auto"/>
              <w:right w:val="single" w:sz="8" w:space="0" w:color="auto"/>
            </w:tcBorders>
            <w:vAlign w:val="bottom"/>
          </w:tcPr>
          <w:p w14:paraId="4567333C" w14:textId="77777777" w:rsidR="004B16D4" w:rsidRPr="00D62D12" w:rsidRDefault="004B16D4" w:rsidP="004B16D4">
            <w:pPr>
              <w:spacing w:after="0" w:line="240" w:lineRule="auto"/>
              <w:jc w:val="center"/>
              <w:rPr>
                <w:rFonts w:ascii="Calibri" w:eastAsia="Calibri" w:hAnsi="Calibri" w:cs="Calibri"/>
                <w:b/>
                <w:sz w:val="24"/>
                <w:szCs w:val="24"/>
                <w:lang w:eastAsia="ru-RU"/>
              </w:rPr>
            </w:pPr>
            <w:r w:rsidRPr="00D62D12">
              <w:rPr>
                <w:rFonts w:ascii="Calibri" w:eastAsia="Calibri" w:hAnsi="Calibri" w:cs="Calibri"/>
                <w:b/>
                <w:sz w:val="24"/>
                <w:szCs w:val="24"/>
                <w:lang w:eastAsia="ru-RU"/>
              </w:rPr>
              <w:t>К-ть</w:t>
            </w:r>
          </w:p>
        </w:tc>
      </w:tr>
      <w:tr w:rsidR="004B16D4" w:rsidRPr="00D62D12" w14:paraId="5D73E2BA" w14:textId="77777777" w:rsidTr="004B16D4">
        <w:trPr>
          <w:trHeight w:val="60"/>
        </w:trPr>
        <w:tc>
          <w:tcPr>
            <w:tcW w:w="10349" w:type="dxa"/>
            <w:gridSpan w:val="3"/>
            <w:tcBorders>
              <w:top w:val="nil"/>
              <w:left w:val="single" w:sz="4" w:space="0" w:color="auto"/>
              <w:bottom w:val="single" w:sz="8" w:space="0" w:color="auto"/>
              <w:right w:val="single" w:sz="8" w:space="0" w:color="auto"/>
            </w:tcBorders>
            <w:vAlign w:val="bottom"/>
          </w:tcPr>
          <w:p w14:paraId="6B9565EB" w14:textId="77777777" w:rsidR="004B16D4" w:rsidRPr="00D62D12" w:rsidRDefault="004B16D4" w:rsidP="004B16D4">
            <w:pPr>
              <w:spacing w:after="0" w:line="240" w:lineRule="auto"/>
              <w:rPr>
                <w:rFonts w:ascii="Calibri" w:eastAsia="Calibri" w:hAnsi="Calibri" w:cs="Calibri"/>
                <w:b/>
                <w:sz w:val="24"/>
                <w:szCs w:val="24"/>
                <w:lang w:val="en-US" w:eastAsia="ru-RU"/>
              </w:rPr>
            </w:pPr>
            <w:r w:rsidRPr="00D62D12">
              <w:rPr>
                <w:rFonts w:ascii="Calibri" w:eastAsia="Calibri" w:hAnsi="Calibri" w:cs="Calibri"/>
                <w:b/>
                <w:sz w:val="24"/>
                <w:szCs w:val="24"/>
                <w:lang w:eastAsia="ru-RU"/>
              </w:rPr>
              <w:t>Найменування та обсяг послуг</w:t>
            </w:r>
          </w:p>
        </w:tc>
      </w:tr>
      <w:tr w:rsidR="004B16D4" w:rsidRPr="00D62D12" w14:paraId="30B30522" w14:textId="77777777" w:rsidTr="004B16D4">
        <w:trPr>
          <w:trHeight w:val="60"/>
        </w:trPr>
        <w:tc>
          <w:tcPr>
            <w:tcW w:w="7543" w:type="dxa"/>
            <w:tcBorders>
              <w:top w:val="nil"/>
              <w:left w:val="single" w:sz="4" w:space="0" w:color="auto"/>
              <w:bottom w:val="single" w:sz="8" w:space="0" w:color="auto"/>
              <w:right w:val="single" w:sz="8" w:space="0" w:color="auto"/>
            </w:tcBorders>
            <w:vAlign w:val="center"/>
          </w:tcPr>
          <w:p w14:paraId="41CDEB3D" w14:textId="77777777" w:rsidR="004B16D4" w:rsidRPr="00D62D12" w:rsidRDefault="004B16D4" w:rsidP="004B16D4">
            <w:pPr>
              <w:spacing w:after="0" w:line="240" w:lineRule="auto"/>
              <w:rPr>
                <w:rFonts w:ascii="Calibri" w:eastAsia="Calibri" w:hAnsi="Calibri" w:cs="Calibri"/>
                <w:sz w:val="24"/>
                <w:szCs w:val="24"/>
                <w:lang w:eastAsia="ru-RU"/>
              </w:rPr>
            </w:pPr>
            <w:r w:rsidRPr="00D62D12">
              <w:rPr>
                <w:rFonts w:ascii="Calibri" w:eastAsia="Calibri" w:hAnsi="Calibri" w:cs="Calibri"/>
                <w:sz w:val="24"/>
                <w:szCs w:val="24"/>
                <w:lang w:eastAsia="ru-RU"/>
              </w:rPr>
              <w:t>Короткий тест виконати</w:t>
            </w:r>
          </w:p>
        </w:tc>
        <w:tc>
          <w:tcPr>
            <w:tcW w:w="1417" w:type="dxa"/>
            <w:tcBorders>
              <w:top w:val="nil"/>
              <w:left w:val="nil"/>
              <w:bottom w:val="single" w:sz="8" w:space="0" w:color="auto"/>
              <w:right w:val="single" w:sz="8" w:space="0" w:color="auto"/>
            </w:tcBorders>
            <w:vAlign w:val="center"/>
          </w:tcPr>
          <w:p w14:paraId="13C64BB2" w14:textId="77777777" w:rsidR="004B16D4" w:rsidRPr="00D62D12" w:rsidRDefault="004B16D4" w:rsidP="004B16D4">
            <w:pPr>
              <w:spacing w:after="0" w:line="240" w:lineRule="auto"/>
              <w:jc w:val="center"/>
              <w:rPr>
                <w:rFonts w:ascii="Calibri" w:eastAsia="Calibri" w:hAnsi="Calibri" w:cs="Calibri"/>
                <w:sz w:val="24"/>
                <w:szCs w:val="24"/>
                <w:lang w:eastAsia="ru-RU"/>
              </w:rPr>
            </w:pPr>
            <w:r w:rsidRPr="00D62D12">
              <w:rPr>
                <w:rFonts w:ascii="Calibri" w:eastAsia="Calibri" w:hAnsi="Calibri" w:cs="Calibri"/>
                <w:sz w:val="24"/>
                <w:szCs w:val="24"/>
                <w:lang w:eastAsia="ru-RU"/>
              </w:rPr>
              <w:t>послуга</w:t>
            </w:r>
          </w:p>
        </w:tc>
        <w:tc>
          <w:tcPr>
            <w:tcW w:w="1389" w:type="dxa"/>
            <w:tcBorders>
              <w:top w:val="nil"/>
              <w:left w:val="nil"/>
              <w:bottom w:val="single" w:sz="8" w:space="0" w:color="auto"/>
              <w:right w:val="single" w:sz="8" w:space="0" w:color="auto"/>
            </w:tcBorders>
            <w:vAlign w:val="center"/>
          </w:tcPr>
          <w:p w14:paraId="3952988C" w14:textId="77777777" w:rsidR="004B16D4" w:rsidRPr="00D62D12" w:rsidRDefault="004B16D4" w:rsidP="004B16D4">
            <w:pPr>
              <w:spacing w:after="0" w:line="240" w:lineRule="auto"/>
              <w:jc w:val="center"/>
              <w:rPr>
                <w:rFonts w:ascii="Calibri" w:eastAsia="Calibri" w:hAnsi="Calibri" w:cs="Calibri"/>
                <w:sz w:val="24"/>
                <w:szCs w:val="24"/>
                <w:lang w:val="en-US" w:eastAsia="ru-RU"/>
              </w:rPr>
            </w:pPr>
            <w:r w:rsidRPr="00D62D12">
              <w:rPr>
                <w:rFonts w:ascii="Calibri" w:eastAsia="Calibri" w:hAnsi="Calibri" w:cs="Calibri"/>
                <w:sz w:val="24"/>
                <w:szCs w:val="24"/>
                <w:lang w:val="en-US" w:eastAsia="ru-RU"/>
              </w:rPr>
              <w:t>1</w:t>
            </w:r>
          </w:p>
        </w:tc>
      </w:tr>
      <w:tr w:rsidR="004B16D4" w:rsidRPr="00D62D12" w14:paraId="0708B992" w14:textId="77777777" w:rsidTr="004B16D4">
        <w:trPr>
          <w:trHeight w:val="75"/>
        </w:trPr>
        <w:tc>
          <w:tcPr>
            <w:tcW w:w="7543" w:type="dxa"/>
            <w:tcBorders>
              <w:top w:val="nil"/>
              <w:left w:val="single" w:sz="4" w:space="0" w:color="auto"/>
              <w:bottom w:val="single" w:sz="8" w:space="0" w:color="auto"/>
              <w:right w:val="single" w:sz="8" w:space="0" w:color="auto"/>
            </w:tcBorders>
            <w:vAlign w:val="center"/>
          </w:tcPr>
          <w:p w14:paraId="5ED8ADC2" w14:textId="77777777" w:rsidR="004B16D4" w:rsidRPr="00D62D12" w:rsidRDefault="004B16D4" w:rsidP="004B16D4">
            <w:pPr>
              <w:spacing w:after="0" w:line="240" w:lineRule="auto"/>
              <w:rPr>
                <w:rFonts w:ascii="Calibri" w:eastAsia="Calibri" w:hAnsi="Calibri" w:cs="Calibri"/>
                <w:sz w:val="24"/>
                <w:szCs w:val="24"/>
                <w:lang w:val="ru-RU" w:eastAsia="ru-RU"/>
              </w:rPr>
            </w:pPr>
            <w:r w:rsidRPr="00D62D12">
              <w:rPr>
                <w:rFonts w:ascii="Calibri" w:eastAsia="Calibri" w:hAnsi="Calibri" w:cs="Calibri"/>
                <w:sz w:val="24"/>
                <w:szCs w:val="24"/>
                <w:lang w:val="ru-RU" w:eastAsia="ru-RU"/>
              </w:rPr>
              <w:t>Огляд і висновок про стан ходової частини автомобіля</w:t>
            </w:r>
          </w:p>
        </w:tc>
        <w:tc>
          <w:tcPr>
            <w:tcW w:w="1417" w:type="dxa"/>
            <w:tcBorders>
              <w:top w:val="nil"/>
              <w:left w:val="nil"/>
              <w:bottom w:val="single" w:sz="8" w:space="0" w:color="auto"/>
              <w:right w:val="single" w:sz="8" w:space="0" w:color="auto"/>
            </w:tcBorders>
            <w:vAlign w:val="center"/>
          </w:tcPr>
          <w:p w14:paraId="398EE576" w14:textId="77777777" w:rsidR="004B16D4" w:rsidRPr="00D62D12" w:rsidRDefault="004B16D4" w:rsidP="004B16D4">
            <w:pPr>
              <w:spacing w:after="0" w:line="240" w:lineRule="auto"/>
              <w:jc w:val="center"/>
              <w:rPr>
                <w:rFonts w:ascii="Calibri" w:eastAsia="Calibri" w:hAnsi="Calibri" w:cs="Calibri"/>
                <w:sz w:val="24"/>
                <w:szCs w:val="24"/>
                <w:lang w:eastAsia="ru-RU"/>
              </w:rPr>
            </w:pPr>
            <w:r w:rsidRPr="00D62D12">
              <w:rPr>
                <w:rFonts w:ascii="Calibri" w:eastAsia="Calibri" w:hAnsi="Calibri" w:cs="Calibri"/>
                <w:sz w:val="24"/>
                <w:szCs w:val="24"/>
                <w:lang w:eastAsia="ru-RU"/>
              </w:rPr>
              <w:t>послуга</w:t>
            </w:r>
          </w:p>
        </w:tc>
        <w:tc>
          <w:tcPr>
            <w:tcW w:w="1389" w:type="dxa"/>
            <w:tcBorders>
              <w:top w:val="nil"/>
              <w:left w:val="nil"/>
              <w:bottom w:val="single" w:sz="8" w:space="0" w:color="auto"/>
              <w:right w:val="single" w:sz="8" w:space="0" w:color="auto"/>
            </w:tcBorders>
            <w:vAlign w:val="center"/>
          </w:tcPr>
          <w:p w14:paraId="3A05AE9E" w14:textId="77777777" w:rsidR="004B16D4" w:rsidRPr="00D62D12" w:rsidRDefault="004B16D4" w:rsidP="004B16D4">
            <w:pPr>
              <w:spacing w:after="0" w:line="240" w:lineRule="auto"/>
              <w:jc w:val="center"/>
              <w:rPr>
                <w:rFonts w:ascii="Calibri" w:eastAsia="Calibri" w:hAnsi="Calibri" w:cs="Calibri"/>
                <w:sz w:val="24"/>
                <w:szCs w:val="24"/>
                <w:lang w:val="en-US" w:eastAsia="ru-RU"/>
              </w:rPr>
            </w:pPr>
            <w:r w:rsidRPr="00D62D12">
              <w:rPr>
                <w:rFonts w:ascii="Calibri" w:eastAsia="Calibri" w:hAnsi="Calibri" w:cs="Calibri"/>
                <w:sz w:val="24"/>
                <w:szCs w:val="24"/>
                <w:lang w:val="en-US" w:eastAsia="ru-RU"/>
              </w:rPr>
              <w:t>1</w:t>
            </w:r>
          </w:p>
        </w:tc>
      </w:tr>
      <w:tr w:rsidR="004B16D4" w:rsidRPr="00D62D12" w14:paraId="1BF11F6C" w14:textId="77777777" w:rsidTr="004B16D4">
        <w:trPr>
          <w:trHeight w:val="328"/>
        </w:trPr>
        <w:tc>
          <w:tcPr>
            <w:tcW w:w="7543" w:type="dxa"/>
            <w:tcBorders>
              <w:top w:val="nil"/>
              <w:left w:val="single" w:sz="4" w:space="0" w:color="auto"/>
              <w:bottom w:val="single" w:sz="8" w:space="0" w:color="auto"/>
              <w:right w:val="single" w:sz="8" w:space="0" w:color="auto"/>
            </w:tcBorders>
            <w:vAlign w:val="center"/>
          </w:tcPr>
          <w:p w14:paraId="74C3C52B" w14:textId="77777777" w:rsidR="004B16D4" w:rsidRPr="00D62D12" w:rsidRDefault="004B16D4" w:rsidP="004B16D4">
            <w:pPr>
              <w:spacing w:after="0" w:line="240" w:lineRule="auto"/>
              <w:rPr>
                <w:rFonts w:ascii="Calibri" w:eastAsia="Calibri" w:hAnsi="Calibri" w:cs="Calibri"/>
                <w:sz w:val="24"/>
                <w:szCs w:val="24"/>
                <w:lang w:val="ru-RU" w:eastAsia="ru-RU"/>
              </w:rPr>
            </w:pPr>
            <w:r w:rsidRPr="00D62D12">
              <w:rPr>
                <w:rFonts w:ascii="Calibri" w:eastAsia="Calibri" w:hAnsi="Calibri" w:cs="Calibri"/>
                <w:sz w:val="24"/>
                <w:szCs w:val="24"/>
                <w:lang w:eastAsia="ru-RU"/>
              </w:rPr>
              <w:t>В</w:t>
            </w:r>
            <w:r w:rsidRPr="00D62D12">
              <w:rPr>
                <w:rFonts w:ascii="Calibri" w:eastAsia="Calibri" w:hAnsi="Calibri" w:cs="Calibri"/>
                <w:sz w:val="24"/>
                <w:szCs w:val="24"/>
                <w:lang w:val="ru-RU" w:eastAsia="ru-RU"/>
              </w:rPr>
              <w:t>иконати</w:t>
            </w:r>
            <w:r w:rsidRPr="00D62D12">
              <w:rPr>
                <w:rFonts w:ascii="Calibri" w:eastAsia="Calibri" w:hAnsi="Calibri" w:cs="Calibri"/>
                <w:sz w:val="24"/>
                <w:szCs w:val="24"/>
                <w:lang w:eastAsia="ru-RU"/>
              </w:rPr>
              <w:t xml:space="preserve"> діагностичну програму </w:t>
            </w:r>
            <w:r w:rsidRPr="00D62D12">
              <w:rPr>
                <w:rFonts w:ascii="Calibri" w:eastAsia="Calibri" w:hAnsi="Calibri" w:cs="Calibri"/>
                <w:sz w:val="24"/>
                <w:szCs w:val="24"/>
                <w:lang w:val="ru-RU" w:eastAsia="ru-RU"/>
              </w:rPr>
              <w:t>(після прискореної перевірки)</w:t>
            </w:r>
          </w:p>
        </w:tc>
        <w:tc>
          <w:tcPr>
            <w:tcW w:w="1417" w:type="dxa"/>
            <w:tcBorders>
              <w:top w:val="nil"/>
              <w:left w:val="nil"/>
              <w:bottom w:val="single" w:sz="8" w:space="0" w:color="auto"/>
              <w:right w:val="single" w:sz="8" w:space="0" w:color="auto"/>
            </w:tcBorders>
            <w:vAlign w:val="center"/>
          </w:tcPr>
          <w:p w14:paraId="156FE621" w14:textId="77777777" w:rsidR="004B16D4" w:rsidRPr="00D62D12" w:rsidRDefault="004B16D4" w:rsidP="004B16D4">
            <w:pPr>
              <w:spacing w:after="0" w:line="240" w:lineRule="auto"/>
              <w:jc w:val="center"/>
              <w:rPr>
                <w:rFonts w:ascii="Calibri" w:eastAsia="Calibri" w:hAnsi="Calibri" w:cs="Calibri"/>
                <w:sz w:val="24"/>
                <w:szCs w:val="24"/>
                <w:lang w:eastAsia="ru-RU"/>
              </w:rPr>
            </w:pPr>
            <w:r w:rsidRPr="00D62D12">
              <w:rPr>
                <w:rFonts w:ascii="Calibri" w:eastAsia="Calibri" w:hAnsi="Calibri" w:cs="Calibri"/>
                <w:sz w:val="24"/>
                <w:szCs w:val="24"/>
                <w:lang w:eastAsia="ru-RU"/>
              </w:rPr>
              <w:t>послуга</w:t>
            </w:r>
          </w:p>
        </w:tc>
        <w:tc>
          <w:tcPr>
            <w:tcW w:w="1389" w:type="dxa"/>
            <w:tcBorders>
              <w:top w:val="nil"/>
              <w:left w:val="nil"/>
              <w:bottom w:val="single" w:sz="8" w:space="0" w:color="auto"/>
              <w:right w:val="single" w:sz="8" w:space="0" w:color="auto"/>
            </w:tcBorders>
            <w:vAlign w:val="center"/>
          </w:tcPr>
          <w:p w14:paraId="00DC3BDC" w14:textId="77777777" w:rsidR="004B16D4" w:rsidRPr="00D62D12" w:rsidRDefault="004B16D4" w:rsidP="004B16D4">
            <w:pPr>
              <w:spacing w:after="0" w:line="240" w:lineRule="auto"/>
              <w:jc w:val="center"/>
              <w:rPr>
                <w:rFonts w:ascii="Calibri" w:eastAsia="Calibri" w:hAnsi="Calibri" w:cs="Calibri"/>
                <w:sz w:val="24"/>
                <w:szCs w:val="24"/>
                <w:lang w:val="en-US" w:eastAsia="ru-RU"/>
              </w:rPr>
            </w:pPr>
            <w:r w:rsidRPr="00D62D12">
              <w:rPr>
                <w:rFonts w:ascii="Calibri" w:eastAsia="Calibri" w:hAnsi="Calibri" w:cs="Calibri"/>
                <w:sz w:val="24"/>
                <w:szCs w:val="24"/>
                <w:lang w:val="en-US" w:eastAsia="ru-RU"/>
              </w:rPr>
              <w:t>1</w:t>
            </w:r>
          </w:p>
        </w:tc>
      </w:tr>
      <w:tr w:rsidR="004B16D4" w:rsidRPr="00D62D12" w14:paraId="5CDAC1F2" w14:textId="77777777" w:rsidTr="004B16D4">
        <w:trPr>
          <w:trHeight w:val="541"/>
        </w:trPr>
        <w:tc>
          <w:tcPr>
            <w:tcW w:w="7543" w:type="dxa"/>
            <w:tcBorders>
              <w:top w:val="nil"/>
              <w:left w:val="single" w:sz="4" w:space="0" w:color="auto"/>
              <w:bottom w:val="single" w:sz="8" w:space="0" w:color="auto"/>
              <w:right w:val="single" w:sz="8" w:space="0" w:color="auto"/>
            </w:tcBorders>
            <w:vAlign w:val="center"/>
          </w:tcPr>
          <w:p w14:paraId="0C4F2411" w14:textId="77777777" w:rsidR="004B16D4" w:rsidRPr="00D62D12" w:rsidRDefault="004B16D4" w:rsidP="004B16D4">
            <w:pPr>
              <w:spacing w:after="0" w:line="240" w:lineRule="auto"/>
              <w:rPr>
                <w:rFonts w:ascii="Calibri" w:eastAsia="Calibri" w:hAnsi="Calibri" w:cs="Calibri"/>
                <w:sz w:val="24"/>
                <w:szCs w:val="24"/>
                <w:lang w:eastAsia="ru-RU"/>
              </w:rPr>
            </w:pPr>
            <w:r w:rsidRPr="00D62D12">
              <w:rPr>
                <w:rFonts w:ascii="Calibri" w:eastAsia="Calibri" w:hAnsi="Calibri" w:cs="Calibri"/>
                <w:sz w:val="24"/>
                <w:szCs w:val="24"/>
                <w:lang w:eastAsia="ru-RU"/>
              </w:rPr>
              <w:t>Виконати загальні роботи з технічного обслуговування Telligent  (відрегулювати зазори клапанів двигуна)</w:t>
            </w:r>
          </w:p>
        </w:tc>
        <w:tc>
          <w:tcPr>
            <w:tcW w:w="1417" w:type="dxa"/>
            <w:tcBorders>
              <w:top w:val="nil"/>
              <w:left w:val="nil"/>
              <w:bottom w:val="single" w:sz="8" w:space="0" w:color="auto"/>
              <w:right w:val="single" w:sz="8" w:space="0" w:color="auto"/>
            </w:tcBorders>
            <w:vAlign w:val="center"/>
          </w:tcPr>
          <w:p w14:paraId="53275723" w14:textId="77777777" w:rsidR="004B16D4" w:rsidRPr="00D62D12" w:rsidRDefault="004B16D4" w:rsidP="004B16D4">
            <w:pPr>
              <w:spacing w:after="0" w:line="240" w:lineRule="auto"/>
              <w:jc w:val="center"/>
              <w:rPr>
                <w:rFonts w:ascii="Calibri" w:eastAsia="Calibri" w:hAnsi="Calibri" w:cs="Calibri"/>
                <w:sz w:val="24"/>
                <w:szCs w:val="24"/>
                <w:lang w:val="ru-RU" w:eastAsia="ru-RU"/>
              </w:rPr>
            </w:pPr>
            <w:r w:rsidRPr="00D62D12">
              <w:rPr>
                <w:rFonts w:ascii="Calibri" w:eastAsia="Calibri" w:hAnsi="Calibri" w:cs="Calibri"/>
                <w:sz w:val="24"/>
                <w:szCs w:val="24"/>
                <w:lang w:eastAsia="ru-RU"/>
              </w:rPr>
              <w:t>послуга</w:t>
            </w:r>
          </w:p>
        </w:tc>
        <w:tc>
          <w:tcPr>
            <w:tcW w:w="1389" w:type="dxa"/>
            <w:tcBorders>
              <w:top w:val="nil"/>
              <w:left w:val="nil"/>
              <w:bottom w:val="single" w:sz="8" w:space="0" w:color="auto"/>
              <w:right w:val="single" w:sz="8" w:space="0" w:color="auto"/>
            </w:tcBorders>
            <w:vAlign w:val="center"/>
          </w:tcPr>
          <w:p w14:paraId="2746A954" w14:textId="77777777" w:rsidR="004B16D4" w:rsidRPr="00D62D12" w:rsidRDefault="004B16D4" w:rsidP="004B16D4">
            <w:pPr>
              <w:spacing w:after="0" w:line="240" w:lineRule="auto"/>
              <w:jc w:val="center"/>
              <w:rPr>
                <w:rFonts w:ascii="Calibri" w:eastAsia="Calibri" w:hAnsi="Calibri" w:cs="Calibri"/>
                <w:sz w:val="24"/>
                <w:szCs w:val="24"/>
                <w:lang w:eastAsia="ru-RU"/>
              </w:rPr>
            </w:pPr>
            <w:r w:rsidRPr="00D62D12">
              <w:rPr>
                <w:rFonts w:ascii="Calibri" w:eastAsia="Calibri" w:hAnsi="Calibri" w:cs="Calibri"/>
                <w:sz w:val="24"/>
                <w:szCs w:val="24"/>
                <w:lang w:eastAsia="ru-RU"/>
              </w:rPr>
              <w:t>1</w:t>
            </w:r>
          </w:p>
        </w:tc>
      </w:tr>
      <w:tr w:rsidR="004B16D4" w:rsidRPr="00D62D12" w14:paraId="26FA366C" w14:textId="77777777" w:rsidTr="004B16D4">
        <w:trPr>
          <w:trHeight w:val="541"/>
        </w:trPr>
        <w:tc>
          <w:tcPr>
            <w:tcW w:w="7543" w:type="dxa"/>
            <w:tcBorders>
              <w:top w:val="nil"/>
              <w:left w:val="single" w:sz="4" w:space="0" w:color="auto"/>
              <w:bottom w:val="single" w:sz="4" w:space="0" w:color="auto"/>
              <w:right w:val="single" w:sz="8" w:space="0" w:color="auto"/>
            </w:tcBorders>
            <w:vAlign w:val="center"/>
          </w:tcPr>
          <w:p w14:paraId="4F4F573A" w14:textId="77777777" w:rsidR="004B16D4" w:rsidRPr="00D62D12" w:rsidRDefault="004B16D4" w:rsidP="004B16D4">
            <w:pPr>
              <w:spacing w:after="0" w:line="240" w:lineRule="auto"/>
              <w:rPr>
                <w:rFonts w:ascii="Calibri" w:eastAsia="Calibri" w:hAnsi="Calibri" w:cs="Calibri"/>
                <w:sz w:val="24"/>
                <w:szCs w:val="24"/>
                <w:lang w:eastAsia="ru-RU"/>
              </w:rPr>
            </w:pPr>
            <w:r w:rsidRPr="00D62D12">
              <w:rPr>
                <w:rFonts w:ascii="Calibri" w:eastAsia="Calibri" w:hAnsi="Calibri" w:cs="Calibri"/>
                <w:sz w:val="24"/>
                <w:szCs w:val="24"/>
                <w:lang w:val="ru-RU" w:eastAsia="ru-RU"/>
              </w:rPr>
              <w:t>Star</w:t>
            </w:r>
            <w:r w:rsidRPr="00D62D12">
              <w:rPr>
                <w:rFonts w:ascii="Calibri" w:eastAsia="Calibri" w:hAnsi="Calibri" w:cs="Calibri"/>
                <w:sz w:val="24"/>
                <w:szCs w:val="24"/>
                <w:lang w:eastAsia="ru-RU"/>
              </w:rPr>
              <w:t>-</w:t>
            </w:r>
            <w:r w:rsidRPr="00D62D12">
              <w:rPr>
                <w:rFonts w:ascii="Calibri" w:eastAsia="Calibri" w:hAnsi="Calibri" w:cs="Calibri"/>
                <w:sz w:val="24"/>
                <w:szCs w:val="24"/>
                <w:lang w:val="ru-RU" w:eastAsia="ru-RU"/>
              </w:rPr>
              <w:t>diagnose</w:t>
            </w:r>
            <w:r w:rsidRPr="00D62D12">
              <w:rPr>
                <w:rFonts w:ascii="Calibri" w:eastAsia="Calibri" w:hAnsi="Calibri" w:cs="Calibri"/>
                <w:sz w:val="24"/>
                <w:szCs w:val="24"/>
                <w:lang w:eastAsia="ru-RU"/>
              </w:rPr>
              <w:t xml:space="preserve"> підключити і відключити циліндри (під час виконання робіт на двигуні)</w:t>
            </w:r>
          </w:p>
        </w:tc>
        <w:tc>
          <w:tcPr>
            <w:tcW w:w="1417" w:type="dxa"/>
            <w:tcBorders>
              <w:top w:val="nil"/>
              <w:left w:val="nil"/>
              <w:bottom w:val="single" w:sz="4" w:space="0" w:color="auto"/>
              <w:right w:val="single" w:sz="8" w:space="0" w:color="auto"/>
            </w:tcBorders>
          </w:tcPr>
          <w:p w14:paraId="31D21EA4" w14:textId="77777777" w:rsidR="004B16D4" w:rsidRPr="00D62D12" w:rsidRDefault="004B16D4" w:rsidP="004B16D4">
            <w:pPr>
              <w:spacing w:after="0" w:line="240" w:lineRule="auto"/>
              <w:jc w:val="center"/>
              <w:rPr>
                <w:rFonts w:ascii="Calibri" w:eastAsia="Calibri" w:hAnsi="Calibri" w:cs="Calibri"/>
                <w:sz w:val="24"/>
                <w:szCs w:val="24"/>
                <w:lang w:val="ru-RU" w:eastAsia="ru-RU"/>
              </w:rPr>
            </w:pPr>
            <w:r w:rsidRPr="00D62D12">
              <w:rPr>
                <w:rFonts w:ascii="Calibri" w:eastAsia="Calibri" w:hAnsi="Calibri" w:cs="Calibri"/>
                <w:sz w:val="24"/>
                <w:szCs w:val="24"/>
                <w:lang w:eastAsia="ru-RU"/>
              </w:rPr>
              <w:t>послуга</w:t>
            </w:r>
          </w:p>
        </w:tc>
        <w:tc>
          <w:tcPr>
            <w:tcW w:w="1389" w:type="dxa"/>
            <w:tcBorders>
              <w:top w:val="nil"/>
              <w:left w:val="nil"/>
              <w:bottom w:val="single" w:sz="4" w:space="0" w:color="auto"/>
              <w:right w:val="single" w:sz="8" w:space="0" w:color="auto"/>
            </w:tcBorders>
            <w:vAlign w:val="center"/>
          </w:tcPr>
          <w:p w14:paraId="64EE59DC" w14:textId="77777777" w:rsidR="004B16D4" w:rsidRPr="00D62D12" w:rsidRDefault="004B16D4" w:rsidP="004B16D4">
            <w:pPr>
              <w:spacing w:after="0" w:line="240" w:lineRule="auto"/>
              <w:jc w:val="center"/>
              <w:rPr>
                <w:rFonts w:ascii="Calibri" w:eastAsia="Calibri" w:hAnsi="Calibri" w:cs="Calibri"/>
                <w:sz w:val="24"/>
                <w:szCs w:val="24"/>
                <w:lang w:eastAsia="ru-RU"/>
              </w:rPr>
            </w:pPr>
            <w:r w:rsidRPr="00D62D12">
              <w:rPr>
                <w:rFonts w:ascii="Calibri" w:eastAsia="Calibri" w:hAnsi="Calibri" w:cs="Calibri"/>
                <w:sz w:val="24"/>
                <w:szCs w:val="24"/>
                <w:lang w:eastAsia="ru-RU"/>
              </w:rPr>
              <w:t>1</w:t>
            </w:r>
          </w:p>
        </w:tc>
      </w:tr>
      <w:tr w:rsidR="004B16D4" w:rsidRPr="00D62D12" w14:paraId="03563D05" w14:textId="77777777" w:rsidTr="004B16D4">
        <w:trPr>
          <w:trHeight w:val="541"/>
        </w:trPr>
        <w:tc>
          <w:tcPr>
            <w:tcW w:w="7543" w:type="dxa"/>
            <w:tcBorders>
              <w:top w:val="single" w:sz="4" w:space="0" w:color="auto"/>
              <w:left w:val="single" w:sz="4" w:space="0" w:color="auto"/>
              <w:bottom w:val="single" w:sz="4" w:space="0" w:color="auto"/>
              <w:right w:val="single" w:sz="4" w:space="0" w:color="auto"/>
            </w:tcBorders>
            <w:vAlign w:val="center"/>
          </w:tcPr>
          <w:p w14:paraId="68069D7B" w14:textId="77777777" w:rsidR="004B16D4" w:rsidRPr="00D62D12" w:rsidRDefault="004B16D4" w:rsidP="004B16D4">
            <w:pPr>
              <w:spacing w:after="0" w:line="240" w:lineRule="auto"/>
              <w:rPr>
                <w:rFonts w:ascii="Calibri" w:eastAsia="Calibri" w:hAnsi="Calibri" w:cs="Calibri"/>
                <w:sz w:val="24"/>
                <w:szCs w:val="24"/>
                <w:lang w:val="ru-RU" w:eastAsia="ru-RU"/>
              </w:rPr>
            </w:pPr>
            <w:r w:rsidRPr="00D62D12">
              <w:rPr>
                <w:rFonts w:ascii="Calibri" w:eastAsia="Calibri" w:hAnsi="Calibri" w:cs="Calibri"/>
                <w:sz w:val="24"/>
                <w:szCs w:val="24"/>
                <w:lang w:eastAsia="ru-RU"/>
              </w:rPr>
              <w:t>Виконати періодичне обслуговування Telligent  (додаткові роботи, що відносяться до безпеки руху)</w:t>
            </w:r>
          </w:p>
        </w:tc>
        <w:tc>
          <w:tcPr>
            <w:tcW w:w="1417" w:type="dxa"/>
            <w:tcBorders>
              <w:top w:val="single" w:sz="4" w:space="0" w:color="auto"/>
              <w:left w:val="single" w:sz="4" w:space="0" w:color="auto"/>
              <w:bottom w:val="single" w:sz="4" w:space="0" w:color="auto"/>
              <w:right w:val="single" w:sz="4" w:space="0" w:color="auto"/>
            </w:tcBorders>
          </w:tcPr>
          <w:p w14:paraId="60D46620" w14:textId="77777777" w:rsidR="004B16D4" w:rsidRPr="00D62D12" w:rsidRDefault="004B16D4" w:rsidP="004B16D4">
            <w:pPr>
              <w:spacing w:after="0" w:line="240" w:lineRule="auto"/>
              <w:jc w:val="center"/>
              <w:rPr>
                <w:rFonts w:ascii="Calibri" w:eastAsia="Calibri" w:hAnsi="Calibri" w:cs="Calibri"/>
                <w:sz w:val="24"/>
                <w:szCs w:val="24"/>
                <w:lang w:val="ru-RU" w:eastAsia="ru-RU"/>
              </w:rPr>
            </w:pPr>
            <w:r w:rsidRPr="00D62D12">
              <w:rPr>
                <w:rFonts w:ascii="Calibri" w:eastAsia="Calibri" w:hAnsi="Calibri" w:cs="Calibri"/>
                <w:sz w:val="24"/>
                <w:szCs w:val="24"/>
                <w:lang w:eastAsia="ru-RU"/>
              </w:rPr>
              <w:t>послуга</w:t>
            </w:r>
          </w:p>
        </w:tc>
        <w:tc>
          <w:tcPr>
            <w:tcW w:w="1389" w:type="dxa"/>
            <w:tcBorders>
              <w:top w:val="single" w:sz="4" w:space="0" w:color="auto"/>
              <w:left w:val="single" w:sz="4" w:space="0" w:color="auto"/>
              <w:bottom w:val="single" w:sz="4" w:space="0" w:color="auto"/>
              <w:right w:val="single" w:sz="4" w:space="0" w:color="auto"/>
            </w:tcBorders>
            <w:vAlign w:val="center"/>
          </w:tcPr>
          <w:p w14:paraId="4F5ECFC9" w14:textId="77777777" w:rsidR="004B16D4" w:rsidRPr="00D62D12" w:rsidRDefault="004B16D4" w:rsidP="004B16D4">
            <w:pPr>
              <w:spacing w:after="0" w:line="240" w:lineRule="auto"/>
              <w:jc w:val="center"/>
              <w:rPr>
                <w:rFonts w:ascii="Calibri" w:eastAsia="Calibri" w:hAnsi="Calibri" w:cs="Calibri"/>
                <w:sz w:val="24"/>
                <w:szCs w:val="24"/>
                <w:lang w:eastAsia="ru-RU"/>
              </w:rPr>
            </w:pPr>
            <w:r w:rsidRPr="00D62D12">
              <w:rPr>
                <w:rFonts w:ascii="Calibri" w:eastAsia="Calibri" w:hAnsi="Calibri" w:cs="Calibri"/>
                <w:sz w:val="24"/>
                <w:szCs w:val="24"/>
                <w:lang w:eastAsia="ru-RU"/>
              </w:rPr>
              <w:t>1</w:t>
            </w:r>
          </w:p>
        </w:tc>
      </w:tr>
      <w:tr w:rsidR="004B16D4" w:rsidRPr="00D62D12" w14:paraId="7CB448CE" w14:textId="77777777" w:rsidTr="004B16D4">
        <w:trPr>
          <w:trHeight w:val="328"/>
        </w:trPr>
        <w:tc>
          <w:tcPr>
            <w:tcW w:w="7543" w:type="dxa"/>
            <w:tcBorders>
              <w:top w:val="single" w:sz="4" w:space="0" w:color="auto"/>
              <w:left w:val="single" w:sz="4" w:space="0" w:color="auto"/>
              <w:bottom w:val="single" w:sz="4" w:space="0" w:color="auto"/>
              <w:right w:val="single" w:sz="8" w:space="0" w:color="auto"/>
            </w:tcBorders>
            <w:vAlign w:val="center"/>
          </w:tcPr>
          <w:p w14:paraId="1E6FAAFB" w14:textId="77777777" w:rsidR="004B16D4" w:rsidRPr="00D62D12" w:rsidRDefault="004B16D4" w:rsidP="004B16D4">
            <w:pPr>
              <w:spacing w:after="0" w:line="240" w:lineRule="auto"/>
              <w:rPr>
                <w:rFonts w:ascii="Calibri" w:eastAsia="Calibri" w:hAnsi="Calibri" w:cs="Calibri"/>
                <w:sz w:val="24"/>
                <w:szCs w:val="24"/>
                <w:lang w:eastAsia="ru-RU"/>
              </w:rPr>
            </w:pPr>
            <w:r w:rsidRPr="00D62D12">
              <w:rPr>
                <w:rFonts w:ascii="Calibri" w:eastAsia="Calibri" w:hAnsi="Calibri" w:cs="Calibri"/>
                <w:sz w:val="24"/>
                <w:szCs w:val="24"/>
                <w:lang w:eastAsia="ru-RU"/>
              </w:rPr>
              <w:t>Виконати періодичне технічне обслуговування  Telligent (один раз у рік) перевірка  всіх рідин  та  акумуляторної батареї, зарядки, усушування  пневмосистеми  та  системи  наддува</w:t>
            </w:r>
          </w:p>
        </w:tc>
        <w:tc>
          <w:tcPr>
            <w:tcW w:w="1417" w:type="dxa"/>
            <w:tcBorders>
              <w:top w:val="single" w:sz="4" w:space="0" w:color="auto"/>
              <w:left w:val="nil"/>
              <w:bottom w:val="single" w:sz="4" w:space="0" w:color="auto"/>
              <w:right w:val="single" w:sz="8" w:space="0" w:color="auto"/>
            </w:tcBorders>
            <w:vAlign w:val="center"/>
          </w:tcPr>
          <w:p w14:paraId="3CFF2192" w14:textId="77777777" w:rsidR="004B16D4" w:rsidRPr="00D62D12" w:rsidRDefault="004B16D4" w:rsidP="004B16D4">
            <w:pPr>
              <w:spacing w:after="0" w:line="240" w:lineRule="auto"/>
              <w:jc w:val="center"/>
              <w:rPr>
                <w:rFonts w:ascii="Calibri" w:eastAsia="Calibri" w:hAnsi="Calibri" w:cs="Calibri"/>
                <w:sz w:val="24"/>
                <w:szCs w:val="24"/>
                <w:lang w:val="ru-RU" w:eastAsia="ru-RU"/>
              </w:rPr>
            </w:pPr>
            <w:r w:rsidRPr="00D62D12">
              <w:rPr>
                <w:rFonts w:ascii="Calibri" w:eastAsia="Calibri" w:hAnsi="Calibri" w:cs="Calibri"/>
                <w:sz w:val="24"/>
                <w:szCs w:val="24"/>
                <w:lang w:eastAsia="ru-RU"/>
              </w:rPr>
              <w:t>послуга</w:t>
            </w:r>
          </w:p>
        </w:tc>
        <w:tc>
          <w:tcPr>
            <w:tcW w:w="1389" w:type="dxa"/>
            <w:tcBorders>
              <w:top w:val="single" w:sz="4" w:space="0" w:color="auto"/>
              <w:left w:val="nil"/>
              <w:bottom w:val="single" w:sz="4" w:space="0" w:color="auto"/>
              <w:right w:val="single" w:sz="8" w:space="0" w:color="auto"/>
            </w:tcBorders>
            <w:vAlign w:val="center"/>
          </w:tcPr>
          <w:p w14:paraId="22B7B555" w14:textId="77777777" w:rsidR="004B16D4" w:rsidRPr="00D62D12" w:rsidRDefault="004B16D4" w:rsidP="004B16D4">
            <w:pPr>
              <w:spacing w:after="0" w:line="240" w:lineRule="auto"/>
              <w:jc w:val="center"/>
              <w:rPr>
                <w:rFonts w:ascii="Calibri" w:eastAsia="Calibri" w:hAnsi="Calibri" w:cs="Calibri"/>
                <w:sz w:val="24"/>
                <w:szCs w:val="24"/>
                <w:lang w:eastAsia="ru-RU"/>
              </w:rPr>
            </w:pPr>
            <w:r w:rsidRPr="00D62D12">
              <w:rPr>
                <w:rFonts w:ascii="Calibri" w:eastAsia="Calibri" w:hAnsi="Calibri" w:cs="Calibri"/>
                <w:sz w:val="24"/>
                <w:szCs w:val="24"/>
                <w:lang w:eastAsia="ru-RU"/>
              </w:rPr>
              <w:t>1</w:t>
            </w:r>
          </w:p>
        </w:tc>
      </w:tr>
      <w:tr w:rsidR="004B16D4" w:rsidRPr="00D62D12" w14:paraId="5919F360" w14:textId="77777777" w:rsidTr="004B16D4">
        <w:trPr>
          <w:trHeight w:val="328"/>
        </w:trPr>
        <w:tc>
          <w:tcPr>
            <w:tcW w:w="7543" w:type="dxa"/>
            <w:tcBorders>
              <w:top w:val="single" w:sz="4" w:space="0" w:color="auto"/>
              <w:left w:val="single" w:sz="4" w:space="0" w:color="auto"/>
              <w:bottom w:val="single" w:sz="4" w:space="0" w:color="auto"/>
              <w:right w:val="single" w:sz="4" w:space="0" w:color="auto"/>
            </w:tcBorders>
            <w:vAlign w:val="center"/>
          </w:tcPr>
          <w:p w14:paraId="2B59F941" w14:textId="77777777" w:rsidR="004B16D4" w:rsidRPr="00D62D12" w:rsidRDefault="004B16D4" w:rsidP="004B16D4">
            <w:pPr>
              <w:spacing w:after="0" w:line="240" w:lineRule="auto"/>
              <w:rPr>
                <w:rFonts w:ascii="Calibri" w:eastAsia="Calibri" w:hAnsi="Calibri" w:cs="Calibri"/>
                <w:sz w:val="24"/>
                <w:szCs w:val="24"/>
                <w:lang w:eastAsia="ru-RU"/>
              </w:rPr>
            </w:pPr>
            <w:r w:rsidRPr="00D62D12">
              <w:rPr>
                <w:rFonts w:ascii="Calibri" w:eastAsia="Calibri" w:hAnsi="Calibri" w:cs="Calibri"/>
                <w:sz w:val="24"/>
                <w:szCs w:val="24"/>
                <w:lang w:eastAsia="ru-RU"/>
              </w:rPr>
              <w:t>Виконати загальне обслуговування Telligent  (перевірити надійність кріплення болтів і гайок, за результатами огляду підтягнути шасі і кузов)</w:t>
            </w:r>
          </w:p>
        </w:tc>
        <w:tc>
          <w:tcPr>
            <w:tcW w:w="1417" w:type="dxa"/>
            <w:tcBorders>
              <w:top w:val="single" w:sz="4" w:space="0" w:color="auto"/>
              <w:left w:val="single" w:sz="4" w:space="0" w:color="auto"/>
              <w:bottom w:val="single" w:sz="4" w:space="0" w:color="auto"/>
              <w:right w:val="single" w:sz="4" w:space="0" w:color="auto"/>
            </w:tcBorders>
            <w:vAlign w:val="center"/>
          </w:tcPr>
          <w:p w14:paraId="35BBF42D" w14:textId="77777777" w:rsidR="004B16D4" w:rsidRPr="00D62D12" w:rsidRDefault="004B16D4" w:rsidP="004B16D4">
            <w:pPr>
              <w:spacing w:after="0" w:line="240" w:lineRule="auto"/>
              <w:jc w:val="center"/>
              <w:rPr>
                <w:rFonts w:ascii="Calibri" w:eastAsia="Calibri" w:hAnsi="Calibri" w:cs="Calibri"/>
                <w:sz w:val="24"/>
                <w:szCs w:val="24"/>
                <w:lang w:val="ru-RU" w:eastAsia="ru-RU"/>
              </w:rPr>
            </w:pPr>
            <w:r w:rsidRPr="00D62D12">
              <w:rPr>
                <w:rFonts w:ascii="Calibri" w:eastAsia="Calibri" w:hAnsi="Calibri" w:cs="Calibri"/>
                <w:sz w:val="24"/>
                <w:szCs w:val="24"/>
                <w:lang w:eastAsia="ru-RU"/>
              </w:rPr>
              <w:t>послуга</w:t>
            </w:r>
          </w:p>
        </w:tc>
        <w:tc>
          <w:tcPr>
            <w:tcW w:w="1389" w:type="dxa"/>
            <w:tcBorders>
              <w:top w:val="single" w:sz="4" w:space="0" w:color="auto"/>
              <w:left w:val="single" w:sz="4" w:space="0" w:color="auto"/>
              <w:bottom w:val="single" w:sz="4" w:space="0" w:color="auto"/>
              <w:right w:val="single" w:sz="4" w:space="0" w:color="auto"/>
            </w:tcBorders>
            <w:vAlign w:val="center"/>
          </w:tcPr>
          <w:p w14:paraId="069339B8" w14:textId="77777777" w:rsidR="004B16D4" w:rsidRPr="00D62D12" w:rsidRDefault="004B16D4" w:rsidP="004B16D4">
            <w:pPr>
              <w:spacing w:after="0" w:line="240" w:lineRule="auto"/>
              <w:jc w:val="center"/>
              <w:rPr>
                <w:rFonts w:ascii="Calibri" w:eastAsia="Calibri" w:hAnsi="Calibri" w:cs="Calibri"/>
                <w:sz w:val="24"/>
                <w:szCs w:val="24"/>
                <w:lang w:eastAsia="ru-RU"/>
              </w:rPr>
            </w:pPr>
            <w:r w:rsidRPr="00D62D12">
              <w:rPr>
                <w:rFonts w:ascii="Calibri" w:eastAsia="Calibri" w:hAnsi="Calibri" w:cs="Calibri"/>
                <w:sz w:val="24"/>
                <w:szCs w:val="24"/>
                <w:lang w:eastAsia="ru-RU"/>
              </w:rPr>
              <w:t>1</w:t>
            </w:r>
          </w:p>
        </w:tc>
      </w:tr>
      <w:tr w:rsidR="004B16D4" w:rsidRPr="00D62D12" w14:paraId="574F4DAE" w14:textId="77777777" w:rsidTr="004B16D4">
        <w:trPr>
          <w:trHeight w:val="328"/>
        </w:trPr>
        <w:tc>
          <w:tcPr>
            <w:tcW w:w="7543" w:type="dxa"/>
            <w:tcBorders>
              <w:top w:val="single" w:sz="4" w:space="0" w:color="auto"/>
              <w:left w:val="single" w:sz="4" w:space="0" w:color="auto"/>
              <w:bottom w:val="single" w:sz="4" w:space="0" w:color="auto"/>
              <w:right w:val="single" w:sz="8" w:space="0" w:color="auto"/>
            </w:tcBorders>
            <w:vAlign w:val="center"/>
          </w:tcPr>
          <w:p w14:paraId="539A982B" w14:textId="77777777" w:rsidR="004B16D4" w:rsidRPr="00D62D12" w:rsidRDefault="004B16D4" w:rsidP="004B16D4">
            <w:pPr>
              <w:spacing w:after="0" w:line="240" w:lineRule="auto"/>
              <w:rPr>
                <w:rFonts w:ascii="Calibri" w:eastAsia="Calibri" w:hAnsi="Calibri" w:cs="Calibri"/>
                <w:sz w:val="24"/>
                <w:szCs w:val="24"/>
                <w:lang w:eastAsia="ru-RU"/>
              </w:rPr>
            </w:pPr>
            <w:r w:rsidRPr="00D62D12">
              <w:rPr>
                <w:rFonts w:ascii="Calibri" w:eastAsia="Calibri" w:hAnsi="Calibri" w:cs="Calibri"/>
                <w:sz w:val="24"/>
                <w:szCs w:val="24"/>
                <w:lang w:val="ru-RU" w:eastAsia="ru-RU"/>
              </w:rPr>
              <w:t xml:space="preserve">Замінити </w:t>
            </w:r>
            <w:r w:rsidRPr="00D62D12">
              <w:rPr>
                <w:rFonts w:ascii="Calibri" w:eastAsia="Calibri" w:hAnsi="Calibri" w:cs="Calibri"/>
                <w:sz w:val="24"/>
                <w:szCs w:val="24"/>
                <w:lang w:eastAsia="ru-RU"/>
              </w:rPr>
              <w:t>картридж з гранулятором фільтра-вологовідділювача пневмосистеми</w:t>
            </w:r>
          </w:p>
        </w:tc>
        <w:tc>
          <w:tcPr>
            <w:tcW w:w="1417" w:type="dxa"/>
            <w:tcBorders>
              <w:top w:val="single" w:sz="4" w:space="0" w:color="auto"/>
              <w:left w:val="nil"/>
              <w:bottom w:val="single" w:sz="4" w:space="0" w:color="auto"/>
              <w:right w:val="single" w:sz="8" w:space="0" w:color="auto"/>
            </w:tcBorders>
            <w:vAlign w:val="center"/>
          </w:tcPr>
          <w:p w14:paraId="6CCC91D8" w14:textId="77777777" w:rsidR="004B16D4" w:rsidRPr="00D62D12" w:rsidRDefault="004B16D4" w:rsidP="004B16D4">
            <w:pPr>
              <w:spacing w:after="0" w:line="240" w:lineRule="auto"/>
              <w:jc w:val="center"/>
              <w:rPr>
                <w:rFonts w:ascii="Calibri" w:eastAsia="Calibri" w:hAnsi="Calibri" w:cs="Calibri"/>
                <w:sz w:val="24"/>
                <w:szCs w:val="24"/>
                <w:lang w:val="ru-RU" w:eastAsia="ru-RU"/>
              </w:rPr>
            </w:pPr>
            <w:r w:rsidRPr="00D62D12">
              <w:rPr>
                <w:rFonts w:ascii="Calibri" w:eastAsia="Calibri" w:hAnsi="Calibri" w:cs="Calibri"/>
                <w:sz w:val="24"/>
                <w:szCs w:val="24"/>
                <w:lang w:eastAsia="ru-RU"/>
              </w:rPr>
              <w:t>послуга</w:t>
            </w:r>
          </w:p>
        </w:tc>
        <w:tc>
          <w:tcPr>
            <w:tcW w:w="1389" w:type="dxa"/>
            <w:tcBorders>
              <w:top w:val="single" w:sz="4" w:space="0" w:color="auto"/>
              <w:left w:val="nil"/>
              <w:bottom w:val="single" w:sz="4" w:space="0" w:color="auto"/>
              <w:right w:val="single" w:sz="8" w:space="0" w:color="auto"/>
            </w:tcBorders>
            <w:vAlign w:val="center"/>
          </w:tcPr>
          <w:p w14:paraId="7F03FEB4" w14:textId="77777777" w:rsidR="004B16D4" w:rsidRPr="00D62D12" w:rsidRDefault="004B16D4" w:rsidP="004B16D4">
            <w:pPr>
              <w:spacing w:after="0" w:line="240" w:lineRule="auto"/>
              <w:jc w:val="center"/>
              <w:rPr>
                <w:rFonts w:ascii="Calibri" w:eastAsia="Calibri" w:hAnsi="Calibri" w:cs="Calibri"/>
                <w:sz w:val="24"/>
                <w:szCs w:val="24"/>
                <w:lang w:eastAsia="ru-RU"/>
              </w:rPr>
            </w:pPr>
            <w:r w:rsidRPr="00D62D12">
              <w:rPr>
                <w:rFonts w:ascii="Calibri" w:eastAsia="Calibri" w:hAnsi="Calibri" w:cs="Calibri"/>
                <w:sz w:val="24"/>
                <w:szCs w:val="24"/>
                <w:lang w:eastAsia="ru-RU"/>
              </w:rPr>
              <w:t>1</w:t>
            </w:r>
          </w:p>
        </w:tc>
      </w:tr>
      <w:tr w:rsidR="004B16D4" w:rsidRPr="00D62D12" w14:paraId="2B07DB5E" w14:textId="77777777" w:rsidTr="004B16D4">
        <w:trPr>
          <w:trHeight w:val="328"/>
        </w:trPr>
        <w:tc>
          <w:tcPr>
            <w:tcW w:w="7543" w:type="dxa"/>
            <w:tcBorders>
              <w:top w:val="single" w:sz="4" w:space="0" w:color="auto"/>
              <w:left w:val="single" w:sz="4" w:space="0" w:color="auto"/>
              <w:bottom w:val="single" w:sz="4" w:space="0" w:color="auto"/>
              <w:right w:val="single" w:sz="4" w:space="0" w:color="auto"/>
            </w:tcBorders>
            <w:vAlign w:val="center"/>
          </w:tcPr>
          <w:p w14:paraId="1863E3A8" w14:textId="77777777" w:rsidR="004B16D4" w:rsidRPr="00D62D12" w:rsidRDefault="004B16D4" w:rsidP="004B16D4">
            <w:pPr>
              <w:spacing w:after="0" w:line="240" w:lineRule="auto"/>
              <w:rPr>
                <w:rFonts w:ascii="Calibri" w:eastAsia="Calibri" w:hAnsi="Calibri" w:cs="Calibri"/>
                <w:sz w:val="24"/>
                <w:szCs w:val="24"/>
                <w:lang w:eastAsia="ru-RU"/>
              </w:rPr>
            </w:pPr>
            <w:r w:rsidRPr="00D62D12">
              <w:rPr>
                <w:rFonts w:ascii="Calibri" w:eastAsia="Calibri" w:hAnsi="Calibri" w:cs="Calibri"/>
                <w:sz w:val="24"/>
                <w:szCs w:val="24"/>
                <w:lang w:eastAsia="ru-RU"/>
              </w:rPr>
              <w:t>Техобслуговування двигуна Telligent: заміна моторної оливи і оливного фільтра</w:t>
            </w:r>
          </w:p>
        </w:tc>
        <w:tc>
          <w:tcPr>
            <w:tcW w:w="1417" w:type="dxa"/>
            <w:tcBorders>
              <w:top w:val="single" w:sz="4" w:space="0" w:color="auto"/>
              <w:left w:val="single" w:sz="4" w:space="0" w:color="auto"/>
              <w:bottom w:val="single" w:sz="4" w:space="0" w:color="auto"/>
              <w:right w:val="single" w:sz="4" w:space="0" w:color="auto"/>
            </w:tcBorders>
            <w:vAlign w:val="center"/>
          </w:tcPr>
          <w:p w14:paraId="4B215688" w14:textId="77777777" w:rsidR="004B16D4" w:rsidRPr="00D62D12" w:rsidRDefault="004B16D4" w:rsidP="004B16D4">
            <w:pPr>
              <w:spacing w:after="0" w:line="240" w:lineRule="auto"/>
              <w:jc w:val="center"/>
              <w:rPr>
                <w:rFonts w:ascii="Calibri" w:eastAsia="Calibri" w:hAnsi="Calibri" w:cs="Calibri"/>
                <w:sz w:val="24"/>
                <w:szCs w:val="24"/>
                <w:lang w:eastAsia="ru-RU"/>
              </w:rPr>
            </w:pPr>
            <w:r w:rsidRPr="00D62D12">
              <w:rPr>
                <w:rFonts w:ascii="Calibri" w:eastAsia="Calibri" w:hAnsi="Calibri" w:cs="Calibri"/>
                <w:sz w:val="24"/>
                <w:szCs w:val="24"/>
                <w:lang w:eastAsia="ru-RU"/>
              </w:rPr>
              <w:t>послуга</w:t>
            </w:r>
          </w:p>
        </w:tc>
        <w:tc>
          <w:tcPr>
            <w:tcW w:w="1389" w:type="dxa"/>
            <w:tcBorders>
              <w:top w:val="single" w:sz="4" w:space="0" w:color="auto"/>
              <w:left w:val="single" w:sz="4" w:space="0" w:color="auto"/>
              <w:bottom w:val="single" w:sz="4" w:space="0" w:color="auto"/>
              <w:right w:val="single" w:sz="4" w:space="0" w:color="auto"/>
            </w:tcBorders>
            <w:vAlign w:val="center"/>
          </w:tcPr>
          <w:p w14:paraId="59018994" w14:textId="77777777" w:rsidR="004B16D4" w:rsidRPr="00D62D12" w:rsidRDefault="004B16D4" w:rsidP="004B16D4">
            <w:pPr>
              <w:spacing w:after="0" w:line="240" w:lineRule="auto"/>
              <w:jc w:val="center"/>
              <w:rPr>
                <w:rFonts w:ascii="Calibri" w:eastAsia="Calibri" w:hAnsi="Calibri" w:cs="Calibri"/>
                <w:sz w:val="24"/>
                <w:szCs w:val="24"/>
                <w:lang w:val="en-US" w:eastAsia="ru-RU"/>
              </w:rPr>
            </w:pPr>
            <w:r w:rsidRPr="00D62D12">
              <w:rPr>
                <w:rFonts w:ascii="Calibri" w:eastAsia="Calibri" w:hAnsi="Calibri" w:cs="Calibri"/>
                <w:sz w:val="24"/>
                <w:szCs w:val="24"/>
                <w:lang w:val="en-US" w:eastAsia="ru-RU"/>
              </w:rPr>
              <w:t>1</w:t>
            </w:r>
          </w:p>
        </w:tc>
      </w:tr>
      <w:tr w:rsidR="004B16D4" w:rsidRPr="00D62D12" w14:paraId="67AA7201" w14:textId="77777777" w:rsidTr="004B16D4">
        <w:trPr>
          <w:trHeight w:val="328"/>
        </w:trPr>
        <w:tc>
          <w:tcPr>
            <w:tcW w:w="7543" w:type="dxa"/>
            <w:tcBorders>
              <w:top w:val="single" w:sz="4" w:space="0" w:color="auto"/>
              <w:left w:val="single" w:sz="4" w:space="0" w:color="auto"/>
              <w:bottom w:val="single" w:sz="4" w:space="0" w:color="auto"/>
              <w:right w:val="single" w:sz="8" w:space="0" w:color="auto"/>
            </w:tcBorders>
            <w:vAlign w:val="center"/>
          </w:tcPr>
          <w:p w14:paraId="67776E80" w14:textId="77777777" w:rsidR="004B16D4" w:rsidRPr="00D62D12" w:rsidRDefault="004B16D4" w:rsidP="004B16D4">
            <w:pPr>
              <w:spacing w:after="0" w:line="240" w:lineRule="auto"/>
              <w:rPr>
                <w:rFonts w:ascii="Calibri" w:eastAsia="Calibri" w:hAnsi="Calibri" w:cs="Calibri"/>
                <w:sz w:val="24"/>
                <w:szCs w:val="24"/>
                <w:lang w:eastAsia="ru-RU"/>
              </w:rPr>
            </w:pPr>
            <w:r w:rsidRPr="00D62D12">
              <w:rPr>
                <w:rFonts w:ascii="Calibri" w:eastAsia="Calibri" w:hAnsi="Calibri" w:cs="Calibri"/>
                <w:sz w:val="24"/>
                <w:szCs w:val="24"/>
                <w:lang w:eastAsia="ru-RU"/>
              </w:rPr>
              <w:t xml:space="preserve">Замінити повітряний фільтр </w:t>
            </w:r>
          </w:p>
        </w:tc>
        <w:tc>
          <w:tcPr>
            <w:tcW w:w="1417" w:type="dxa"/>
            <w:tcBorders>
              <w:top w:val="single" w:sz="4" w:space="0" w:color="auto"/>
              <w:left w:val="nil"/>
              <w:bottom w:val="single" w:sz="4" w:space="0" w:color="auto"/>
              <w:right w:val="single" w:sz="8" w:space="0" w:color="auto"/>
            </w:tcBorders>
            <w:vAlign w:val="center"/>
          </w:tcPr>
          <w:p w14:paraId="6BD71E08" w14:textId="77777777" w:rsidR="004B16D4" w:rsidRPr="00D62D12" w:rsidRDefault="004B16D4" w:rsidP="004B16D4">
            <w:pPr>
              <w:spacing w:after="0" w:line="240" w:lineRule="auto"/>
              <w:jc w:val="center"/>
              <w:rPr>
                <w:rFonts w:ascii="Calibri" w:eastAsia="Calibri" w:hAnsi="Calibri" w:cs="Calibri"/>
                <w:sz w:val="24"/>
                <w:szCs w:val="24"/>
                <w:lang w:val="ru-RU" w:eastAsia="ru-RU"/>
              </w:rPr>
            </w:pPr>
            <w:r w:rsidRPr="00D62D12">
              <w:rPr>
                <w:rFonts w:ascii="Calibri" w:eastAsia="Calibri" w:hAnsi="Calibri" w:cs="Calibri"/>
                <w:sz w:val="24"/>
                <w:szCs w:val="24"/>
                <w:lang w:eastAsia="ru-RU"/>
              </w:rPr>
              <w:t>послуга</w:t>
            </w:r>
          </w:p>
        </w:tc>
        <w:tc>
          <w:tcPr>
            <w:tcW w:w="1389" w:type="dxa"/>
            <w:tcBorders>
              <w:top w:val="single" w:sz="4" w:space="0" w:color="auto"/>
              <w:left w:val="nil"/>
              <w:bottom w:val="single" w:sz="4" w:space="0" w:color="auto"/>
              <w:right w:val="single" w:sz="8" w:space="0" w:color="auto"/>
            </w:tcBorders>
            <w:vAlign w:val="center"/>
          </w:tcPr>
          <w:p w14:paraId="36A80A93" w14:textId="77777777" w:rsidR="004B16D4" w:rsidRPr="00D62D12" w:rsidRDefault="004B16D4" w:rsidP="004B16D4">
            <w:pPr>
              <w:spacing w:after="0" w:line="240" w:lineRule="auto"/>
              <w:jc w:val="center"/>
              <w:rPr>
                <w:rFonts w:ascii="Calibri" w:eastAsia="Calibri" w:hAnsi="Calibri" w:cs="Calibri"/>
                <w:sz w:val="24"/>
                <w:szCs w:val="24"/>
                <w:lang w:eastAsia="ru-RU"/>
              </w:rPr>
            </w:pPr>
            <w:r w:rsidRPr="00D62D12">
              <w:rPr>
                <w:rFonts w:ascii="Calibri" w:eastAsia="Calibri" w:hAnsi="Calibri" w:cs="Calibri"/>
                <w:sz w:val="24"/>
                <w:szCs w:val="24"/>
                <w:lang w:eastAsia="ru-RU"/>
              </w:rPr>
              <w:t>1</w:t>
            </w:r>
          </w:p>
        </w:tc>
      </w:tr>
      <w:tr w:rsidR="004B16D4" w:rsidRPr="00D62D12" w14:paraId="3F95E772" w14:textId="77777777" w:rsidTr="004B16D4">
        <w:trPr>
          <w:trHeight w:val="328"/>
        </w:trPr>
        <w:tc>
          <w:tcPr>
            <w:tcW w:w="7543" w:type="dxa"/>
            <w:tcBorders>
              <w:top w:val="single" w:sz="4" w:space="0" w:color="auto"/>
              <w:left w:val="single" w:sz="4" w:space="0" w:color="auto"/>
              <w:bottom w:val="single" w:sz="4" w:space="0" w:color="auto"/>
              <w:right w:val="single" w:sz="4" w:space="0" w:color="auto"/>
            </w:tcBorders>
            <w:vAlign w:val="center"/>
          </w:tcPr>
          <w:p w14:paraId="10E490F2" w14:textId="77777777" w:rsidR="004B16D4" w:rsidRPr="00D62D12" w:rsidRDefault="004B16D4" w:rsidP="004B16D4">
            <w:pPr>
              <w:spacing w:after="0" w:line="240" w:lineRule="auto"/>
              <w:rPr>
                <w:rFonts w:ascii="Calibri" w:eastAsia="Calibri" w:hAnsi="Calibri" w:cs="Calibri"/>
                <w:sz w:val="24"/>
                <w:szCs w:val="24"/>
                <w:lang w:eastAsia="ru-RU"/>
              </w:rPr>
            </w:pPr>
            <w:r w:rsidRPr="00D62D12">
              <w:rPr>
                <w:rFonts w:ascii="Calibri" w:eastAsia="Calibri" w:hAnsi="Calibri" w:cs="Calibri"/>
                <w:sz w:val="24"/>
                <w:szCs w:val="24"/>
                <w:lang w:eastAsia="ru-RU"/>
              </w:rPr>
              <w:t>Замінити фільтр салону автономної кліматичної системи</w:t>
            </w:r>
          </w:p>
        </w:tc>
        <w:tc>
          <w:tcPr>
            <w:tcW w:w="1417" w:type="dxa"/>
            <w:tcBorders>
              <w:top w:val="single" w:sz="4" w:space="0" w:color="auto"/>
              <w:left w:val="single" w:sz="4" w:space="0" w:color="auto"/>
              <w:bottom w:val="single" w:sz="4" w:space="0" w:color="auto"/>
              <w:right w:val="single" w:sz="4" w:space="0" w:color="auto"/>
            </w:tcBorders>
            <w:vAlign w:val="center"/>
          </w:tcPr>
          <w:p w14:paraId="2B993BB4" w14:textId="77777777" w:rsidR="004B16D4" w:rsidRPr="00D62D12" w:rsidRDefault="004B16D4" w:rsidP="004B16D4">
            <w:pPr>
              <w:spacing w:after="0" w:line="240" w:lineRule="auto"/>
              <w:jc w:val="center"/>
              <w:rPr>
                <w:rFonts w:ascii="Calibri" w:eastAsia="Calibri" w:hAnsi="Calibri" w:cs="Calibri"/>
                <w:sz w:val="24"/>
                <w:szCs w:val="24"/>
                <w:lang w:val="ru-RU" w:eastAsia="ru-RU"/>
              </w:rPr>
            </w:pPr>
            <w:r w:rsidRPr="00D62D12">
              <w:rPr>
                <w:rFonts w:ascii="Calibri" w:eastAsia="Calibri" w:hAnsi="Calibri" w:cs="Calibri"/>
                <w:sz w:val="24"/>
                <w:szCs w:val="24"/>
                <w:lang w:eastAsia="ru-RU"/>
              </w:rPr>
              <w:t>послуга</w:t>
            </w:r>
          </w:p>
        </w:tc>
        <w:tc>
          <w:tcPr>
            <w:tcW w:w="1389" w:type="dxa"/>
            <w:tcBorders>
              <w:top w:val="single" w:sz="4" w:space="0" w:color="auto"/>
              <w:left w:val="single" w:sz="4" w:space="0" w:color="auto"/>
              <w:bottom w:val="single" w:sz="4" w:space="0" w:color="auto"/>
              <w:right w:val="single" w:sz="4" w:space="0" w:color="auto"/>
            </w:tcBorders>
            <w:vAlign w:val="center"/>
          </w:tcPr>
          <w:p w14:paraId="30942D2D" w14:textId="77777777" w:rsidR="004B16D4" w:rsidRPr="00D62D12" w:rsidRDefault="004B16D4" w:rsidP="004B16D4">
            <w:pPr>
              <w:spacing w:after="0" w:line="240" w:lineRule="auto"/>
              <w:jc w:val="center"/>
              <w:rPr>
                <w:rFonts w:ascii="Calibri" w:eastAsia="Calibri" w:hAnsi="Calibri" w:cs="Calibri"/>
                <w:sz w:val="24"/>
                <w:szCs w:val="24"/>
                <w:lang w:eastAsia="ru-RU"/>
              </w:rPr>
            </w:pPr>
            <w:r w:rsidRPr="00D62D12">
              <w:rPr>
                <w:rFonts w:ascii="Calibri" w:eastAsia="Calibri" w:hAnsi="Calibri" w:cs="Calibri"/>
                <w:sz w:val="24"/>
                <w:szCs w:val="24"/>
                <w:lang w:eastAsia="ru-RU"/>
              </w:rPr>
              <w:t>1</w:t>
            </w:r>
          </w:p>
        </w:tc>
      </w:tr>
      <w:tr w:rsidR="004B16D4" w:rsidRPr="00D62D12" w14:paraId="3E1E08C9" w14:textId="77777777" w:rsidTr="004B16D4">
        <w:trPr>
          <w:trHeight w:val="328"/>
        </w:trPr>
        <w:tc>
          <w:tcPr>
            <w:tcW w:w="7543" w:type="dxa"/>
            <w:tcBorders>
              <w:top w:val="single" w:sz="4" w:space="0" w:color="auto"/>
              <w:left w:val="single" w:sz="4" w:space="0" w:color="auto"/>
              <w:bottom w:val="single" w:sz="8" w:space="0" w:color="auto"/>
              <w:right w:val="single" w:sz="8" w:space="0" w:color="auto"/>
            </w:tcBorders>
            <w:vAlign w:val="center"/>
          </w:tcPr>
          <w:p w14:paraId="74DCE0EB" w14:textId="77777777" w:rsidR="004B16D4" w:rsidRPr="00D62D12" w:rsidRDefault="004B16D4" w:rsidP="004B16D4">
            <w:pPr>
              <w:spacing w:after="0" w:line="240" w:lineRule="auto"/>
              <w:rPr>
                <w:rFonts w:ascii="Calibri" w:eastAsia="Calibri" w:hAnsi="Calibri" w:cs="Calibri"/>
                <w:sz w:val="24"/>
                <w:szCs w:val="24"/>
                <w:lang w:eastAsia="ru-RU"/>
              </w:rPr>
            </w:pPr>
            <w:r w:rsidRPr="00D62D12">
              <w:rPr>
                <w:rFonts w:ascii="Calibri" w:eastAsia="Calibri" w:hAnsi="Calibri" w:cs="Calibri"/>
                <w:sz w:val="24"/>
                <w:szCs w:val="24"/>
                <w:lang w:eastAsia="ru-RU"/>
              </w:rPr>
              <w:t>Замінити паливний фільтр грубої очистки</w:t>
            </w:r>
          </w:p>
        </w:tc>
        <w:tc>
          <w:tcPr>
            <w:tcW w:w="1417" w:type="dxa"/>
            <w:tcBorders>
              <w:top w:val="single" w:sz="4" w:space="0" w:color="auto"/>
              <w:left w:val="nil"/>
              <w:bottom w:val="single" w:sz="8" w:space="0" w:color="auto"/>
              <w:right w:val="single" w:sz="8" w:space="0" w:color="auto"/>
            </w:tcBorders>
            <w:vAlign w:val="center"/>
          </w:tcPr>
          <w:p w14:paraId="58AD95C6" w14:textId="77777777" w:rsidR="004B16D4" w:rsidRPr="00D62D12" w:rsidRDefault="004B16D4" w:rsidP="004B16D4">
            <w:pPr>
              <w:spacing w:after="0" w:line="240" w:lineRule="auto"/>
              <w:jc w:val="center"/>
              <w:rPr>
                <w:rFonts w:ascii="Calibri" w:eastAsia="Calibri" w:hAnsi="Calibri" w:cs="Calibri"/>
                <w:sz w:val="24"/>
                <w:szCs w:val="24"/>
                <w:lang w:val="ru-RU" w:eastAsia="ru-RU"/>
              </w:rPr>
            </w:pPr>
            <w:r w:rsidRPr="00D62D12">
              <w:rPr>
                <w:rFonts w:ascii="Calibri" w:eastAsia="Calibri" w:hAnsi="Calibri" w:cs="Calibri"/>
                <w:sz w:val="24"/>
                <w:szCs w:val="24"/>
                <w:lang w:eastAsia="ru-RU"/>
              </w:rPr>
              <w:t>послуга</w:t>
            </w:r>
          </w:p>
        </w:tc>
        <w:tc>
          <w:tcPr>
            <w:tcW w:w="1389" w:type="dxa"/>
            <w:tcBorders>
              <w:top w:val="single" w:sz="4" w:space="0" w:color="auto"/>
              <w:left w:val="nil"/>
              <w:bottom w:val="single" w:sz="8" w:space="0" w:color="auto"/>
              <w:right w:val="single" w:sz="8" w:space="0" w:color="auto"/>
            </w:tcBorders>
            <w:vAlign w:val="center"/>
          </w:tcPr>
          <w:p w14:paraId="1657B741" w14:textId="77777777" w:rsidR="004B16D4" w:rsidRPr="00D62D12" w:rsidRDefault="004B16D4" w:rsidP="004B16D4">
            <w:pPr>
              <w:spacing w:after="0" w:line="240" w:lineRule="auto"/>
              <w:jc w:val="center"/>
              <w:rPr>
                <w:rFonts w:ascii="Calibri" w:eastAsia="Calibri" w:hAnsi="Calibri" w:cs="Calibri"/>
                <w:sz w:val="24"/>
                <w:szCs w:val="24"/>
                <w:lang w:eastAsia="ru-RU"/>
              </w:rPr>
            </w:pPr>
            <w:r w:rsidRPr="00D62D12">
              <w:rPr>
                <w:rFonts w:ascii="Calibri" w:eastAsia="Calibri" w:hAnsi="Calibri" w:cs="Calibri"/>
                <w:sz w:val="24"/>
                <w:szCs w:val="24"/>
                <w:lang w:eastAsia="ru-RU"/>
              </w:rPr>
              <w:t>1</w:t>
            </w:r>
          </w:p>
        </w:tc>
      </w:tr>
      <w:tr w:rsidR="004B16D4" w:rsidRPr="00D62D12" w14:paraId="01C184CE" w14:textId="77777777" w:rsidTr="004B16D4">
        <w:trPr>
          <w:trHeight w:val="328"/>
        </w:trPr>
        <w:tc>
          <w:tcPr>
            <w:tcW w:w="7543" w:type="dxa"/>
            <w:tcBorders>
              <w:top w:val="nil"/>
              <w:left w:val="single" w:sz="4" w:space="0" w:color="auto"/>
              <w:bottom w:val="single" w:sz="8" w:space="0" w:color="auto"/>
              <w:right w:val="single" w:sz="8" w:space="0" w:color="auto"/>
            </w:tcBorders>
            <w:vAlign w:val="center"/>
          </w:tcPr>
          <w:p w14:paraId="2143EE7F" w14:textId="77777777" w:rsidR="004B16D4" w:rsidRPr="00D62D12" w:rsidRDefault="004B16D4" w:rsidP="004B16D4">
            <w:pPr>
              <w:spacing w:after="0" w:line="240" w:lineRule="auto"/>
              <w:rPr>
                <w:rFonts w:ascii="Calibri" w:eastAsia="Calibri" w:hAnsi="Calibri" w:cs="Calibri"/>
                <w:sz w:val="24"/>
                <w:szCs w:val="24"/>
                <w:lang w:eastAsia="ru-RU"/>
              </w:rPr>
            </w:pPr>
            <w:r w:rsidRPr="00D62D12">
              <w:rPr>
                <w:rFonts w:ascii="Calibri" w:eastAsia="Calibri" w:hAnsi="Calibri" w:cs="Calibri"/>
                <w:sz w:val="24"/>
                <w:szCs w:val="24"/>
                <w:lang w:eastAsia="ru-RU"/>
              </w:rPr>
              <w:t>Замінити паливний фільтр</w:t>
            </w:r>
          </w:p>
        </w:tc>
        <w:tc>
          <w:tcPr>
            <w:tcW w:w="1417" w:type="dxa"/>
            <w:tcBorders>
              <w:top w:val="nil"/>
              <w:left w:val="nil"/>
              <w:bottom w:val="single" w:sz="8" w:space="0" w:color="auto"/>
              <w:right w:val="single" w:sz="8" w:space="0" w:color="auto"/>
            </w:tcBorders>
            <w:vAlign w:val="center"/>
          </w:tcPr>
          <w:p w14:paraId="4621520E" w14:textId="77777777" w:rsidR="004B16D4" w:rsidRPr="00D62D12" w:rsidRDefault="004B16D4" w:rsidP="004B16D4">
            <w:pPr>
              <w:spacing w:after="0" w:line="240" w:lineRule="auto"/>
              <w:jc w:val="center"/>
              <w:rPr>
                <w:rFonts w:ascii="Calibri" w:eastAsia="Calibri" w:hAnsi="Calibri" w:cs="Calibri"/>
                <w:sz w:val="24"/>
                <w:szCs w:val="24"/>
                <w:lang w:val="ru-RU" w:eastAsia="ru-RU"/>
              </w:rPr>
            </w:pPr>
            <w:r w:rsidRPr="00D62D12">
              <w:rPr>
                <w:rFonts w:ascii="Calibri" w:eastAsia="Calibri" w:hAnsi="Calibri" w:cs="Calibri"/>
                <w:sz w:val="24"/>
                <w:szCs w:val="24"/>
                <w:lang w:eastAsia="ru-RU"/>
              </w:rPr>
              <w:t>послуга</w:t>
            </w:r>
          </w:p>
        </w:tc>
        <w:tc>
          <w:tcPr>
            <w:tcW w:w="1389" w:type="dxa"/>
            <w:tcBorders>
              <w:top w:val="nil"/>
              <w:left w:val="nil"/>
              <w:bottom w:val="single" w:sz="8" w:space="0" w:color="auto"/>
              <w:right w:val="single" w:sz="8" w:space="0" w:color="auto"/>
            </w:tcBorders>
            <w:vAlign w:val="center"/>
          </w:tcPr>
          <w:p w14:paraId="0755CDB6" w14:textId="77777777" w:rsidR="004B16D4" w:rsidRPr="00D62D12" w:rsidRDefault="004B16D4" w:rsidP="004B16D4">
            <w:pPr>
              <w:spacing w:after="0" w:line="240" w:lineRule="auto"/>
              <w:jc w:val="center"/>
              <w:rPr>
                <w:rFonts w:ascii="Calibri" w:eastAsia="Calibri" w:hAnsi="Calibri" w:cs="Calibri"/>
                <w:sz w:val="24"/>
                <w:szCs w:val="24"/>
                <w:lang w:eastAsia="ru-RU"/>
              </w:rPr>
            </w:pPr>
            <w:r w:rsidRPr="00D62D12">
              <w:rPr>
                <w:rFonts w:ascii="Calibri" w:eastAsia="Calibri" w:hAnsi="Calibri" w:cs="Calibri"/>
                <w:sz w:val="24"/>
                <w:szCs w:val="24"/>
                <w:lang w:eastAsia="ru-RU"/>
              </w:rPr>
              <w:t>1</w:t>
            </w:r>
          </w:p>
        </w:tc>
      </w:tr>
      <w:tr w:rsidR="004B16D4" w:rsidRPr="00D62D12" w14:paraId="117FCBA1" w14:textId="77777777" w:rsidTr="004B16D4">
        <w:trPr>
          <w:trHeight w:val="328"/>
        </w:trPr>
        <w:tc>
          <w:tcPr>
            <w:tcW w:w="7543" w:type="dxa"/>
            <w:tcBorders>
              <w:top w:val="nil"/>
              <w:left w:val="single" w:sz="4" w:space="0" w:color="auto"/>
              <w:bottom w:val="single" w:sz="4" w:space="0" w:color="auto"/>
              <w:right w:val="single" w:sz="8" w:space="0" w:color="auto"/>
            </w:tcBorders>
            <w:vAlign w:val="center"/>
          </w:tcPr>
          <w:p w14:paraId="78108376" w14:textId="77777777" w:rsidR="004B16D4" w:rsidRPr="00D62D12" w:rsidRDefault="004B16D4" w:rsidP="004B16D4">
            <w:pPr>
              <w:spacing w:after="0" w:line="240" w:lineRule="auto"/>
              <w:rPr>
                <w:rFonts w:ascii="Calibri" w:eastAsia="Calibri" w:hAnsi="Calibri" w:cs="Calibri"/>
                <w:sz w:val="24"/>
                <w:szCs w:val="24"/>
                <w:lang w:eastAsia="ru-RU"/>
              </w:rPr>
            </w:pPr>
            <w:r w:rsidRPr="00D62D12">
              <w:rPr>
                <w:rFonts w:ascii="Calibri" w:eastAsia="Calibri" w:hAnsi="Calibri" w:cs="Calibri"/>
                <w:sz w:val="24"/>
                <w:szCs w:val="24"/>
                <w:lang w:eastAsia="ru-RU"/>
              </w:rPr>
              <w:t xml:space="preserve">Виконати мастильні роботи пластичною змазкою відповідно до регламенту технічного обслуговування </w:t>
            </w:r>
          </w:p>
        </w:tc>
        <w:tc>
          <w:tcPr>
            <w:tcW w:w="1417" w:type="dxa"/>
            <w:tcBorders>
              <w:top w:val="nil"/>
              <w:left w:val="nil"/>
              <w:bottom w:val="single" w:sz="4" w:space="0" w:color="auto"/>
              <w:right w:val="single" w:sz="8" w:space="0" w:color="auto"/>
            </w:tcBorders>
            <w:vAlign w:val="center"/>
          </w:tcPr>
          <w:p w14:paraId="2C9041A7" w14:textId="77777777" w:rsidR="004B16D4" w:rsidRPr="00D62D12" w:rsidRDefault="004B16D4" w:rsidP="004B16D4">
            <w:pPr>
              <w:spacing w:after="0" w:line="240" w:lineRule="auto"/>
              <w:jc w:val="center"/>
              <w:rPr>
                <w:rFonts w:ascii="Calibri" w:eastAsia="Calibri" w:hAnsi="Calibri" w:cs="Calibri"/>
                <w:sz w:val="24"/>
                <w:szCs w:val="24"/>
                <w:lang w:val="ru-RU" w:eastAsia="ru-RU"/>
              </w:rPr>
            </w:pPr>
            <w:r w:rsidRPr="00D62D12">
              <w:rPr>
                <w:rFonts w:ascii="Calibri" w:eastAsia="Calibri" w:hAnsi="Calibri" w:cs="Calibri"/>
                <w:sz w:val="24"/>
                <w:szCs w:val="24"/>
                <w:lang w:eastAsia="ru-RU"/>
              </w:rPr>
              <w:t>послуга</w:t>
            </w:r>
          </w:p>
        </w:tc>
        <w:tc>
          <w:tcPr>
            <w:tcW w:w="1389" w:type="dxa"/>
            <w:tcBorders>
              <w:top w:val="nil"/>
              <w:left w:val="nil"/>
              <w:bottom w:val="single" w:sz="4" w:space="0" w:color="auto"/>
              <w:right w:val="single" w:sz="8" w:space="0" w:color="auto"/>
            </w:tcBorders>
            <w:vAlign w:val="center"/>
          </w:tcPr>
          <w:p w14:paraId="353370EC" w14:textId="77777777" w:rsidR="004B16D4" w:rsidRPr="00D62D12" w:rsidRDefault="004B16D4" w:rsidP="004B16D4">
            <w:pPr>
              <w:spacing w:after="0" w:line="240" w:lineRule="auto"/>
              <w:jc w:val="center"/>
              <w:rPr>
                <w:rFonts w:ascii="Calibri" w:eastAsia="Calibri" w:hAnsi="Calibri" w:cs="Calibri"/>
                <w:sz w:val="24"/>
                <w:szCs w:val="24"/>
                <w:lang w:eastAsia="ru-RU"/>
              </w:rPr>
            </w:pPr>
            <w:r w:rsidRPr="00D62D12">
              <w:rPr>
                <w:rFonts w:ascii="Calibri" w:eastAsia="Calibri" w:hAnsi="Calibri" w:cs="Calibri"/>
                <w:sz w:val="24"/>
                <w:szCs w:val="24"/>
                <w:lang w:eastAsia="ru-RU"/>
              </w:rPr>
              <w:t>1</w:t>
            </w:r>
          </w:p>
        </w:tc>
      </w:tr>
      <w:tr w:rsidR="004B16D4" w:rsidRPr="00D62D12" w14:paraId="3B72B626" w14:textId="77777777" w:rsidTr="004B16D4">
        <w:trPr>
          <w:trHeight w:val="328"/>
        </w:trPr>
        <w:tc>
          <w:tcPr>
            <w:tcW w:w="7543" w:type="dxa"/>
            <w:tcBorders>
              <w:top w:val="single" w:sz="4" w:space="0" w:color="auto"/>
              <w:left w:val="single" w:sz="4" w:space="0" w:color="auto"/>
              <w:bottom w:val="single" w:sz="4" w:space="0" w:color="auto"/>
              <w:right w:val="single" w:sz="4" w:space="0" w:color="auto"/>
            </w:tcBorders>
            <w:vAlign w:val="center"/>
          </w:tcPr>
          <w:p w14:paraId="6EB3944F" w14:textId="77777777" w:rsidR="004B16D4" w:rsidRPr="00D62D12" w:rsidRDefault="004B16D4" w:rsidP="004B16D4">
            <w:pPr>
              <w:spacing w:after="0" w:line="240" w:lineRule="auto"/>
              <w:rPr>
                <w:rFonts w:ascii="Calibri" w:eastAsia="Calibri" w:hAnsi="Calibri" w:cs="Calibri"/>
                <w:sz w:val="24"/>
                <w:szCs w:val="24"/>
                <w:lang w:eastAsia="ru-RU"/>
              </w:rPr>
            </w:pPr>
            <w:r w:rsidRPr="00D62D12">
              <w:rPr>
                <w:rFonts w:ascii="Calibri" w:eastAsia="Calibri" w:hAnsi="Calibri" w:cs="Calibri"/>
                <w:sz w:val="24"/>
                <w:szCs w:val="24"/>
                <w:lang w:eastAsia="ru-RU"/>
              </w:rPr>
              <w:t xml:space="preserve">Замінити великий фільтр </w:t>
            </w:r>
            <w:r w:rsidRPr="00D62D12">
              <w:rPr>
                <w:rFonts w:ascii="Calibri" w:eastAsia="Calibri" w:hAnsi="Calibri" w:cs="Calibri"/>
                <w:sz w:val="24"/>
                <w:szCs w:val="24"/>
                <w:lang w:val="en-US" w:eastAsia="ru-RU"/>
              </w:rPr>
              <w:t>AdBlue</w:t>
            </w:r>
            <w:r w:rsidRPr="00D62D12">
              <w:rPr>
                <w:rFonts w:ascii="Calibri" w:eastAsia="Calibri" w:hAnsi="Calibri" w:cs="Calibri"/>
                <w:sz w:val="24"/>
                <w:szCs w:val="24"/>
                <w:lang w:eastAsia="ru-RU"/>
              </w:rPr>
              <w:t xml:space="preserve"> (</w:t>
            </w:r>
            <w:r w:rsidRPr="00D62D12">
              <w:rPr>
                <w:rFonts w:ascii="Calibri" w:eastAsia="Calibri" w:hAnsi="Calibri" w:cs="Calibri"/>
                <w:sz w:val="24"/>
                <w:szCs w:val="24"/>
                <w:lang w:val="en-US" w:eastAsia="ru-RU"/>
              </w:rPr>
              <w:t>R</w:t>
            </w:r>
            <w:r w:rsidRPr="00D62D12">
              <w:rPr>
                <w:rFonts w:ascii="Calibri" w:eastAsia="Calibri" w:hAnsi="Calibri" w:cs="Calibri"/>
                <w:sz w:val="24"/>
                <w:szCs w:val="24"/>
                <w:lang w:eastAsia="ru-RU"/>
              </w:rPr>
              <w:t>) в корпусі фільтра насосного модуля</w:t>
            </w:r>
          </w:p>
        </w:tc>
        <w:tc>
          <w:tcPr>
            <w:tcW w:w="1417" w:type="dxa"/>
            <w:tcBorders>
              <w:top w:val="single" w:sz="4" w:space="0" w:color="auto"/>
              <w:left w:val="single" w:sz="4" w:space="0" w:color="auto"/>
              <w:bottom w:val="single" w:sz="4" w:space="0" w:color="auto"/>
              <w:right w:val="single" w:sz="4" w:space="0" w:color="auto"/>
            </w:tcBorders>
            <w:vAlign w:val="center"/>
          </w:tcPr>
          <w:p w14:paraId="7A4D9D12" w14:textId="77777777" w:rsidR="004B16D4" w:rsidRPr="00D62D12" w:rsidRDefault="004B16D4" w:rsidP="004B16D4">
            <w:pPr>
              <w:spacing w:after="0" w:line="240" w:lineRule="auto"/>
              <w:jc w:val="center"/>
              <w:rPr>
                <w:rFonts w:ascii="Calibri" w:eastAsia="Calibri" w:hAnsi="Calibri" w:cs="Calibri"/>
                <w:sz w:val="24"/>
                <w:szCs w:val="24"/>
                <w:lang w:eastAsia="ru-RU"/>
              </w:rPr>
            </w:pPr>
            <w:r w:rsidRPr="00D62D12">
              <w:rPr>
                <w:rFonts w:ascii="Calibri" w:eastAsia="Calibri" w:hAnsi="Calibri" w:cs="Calibri"/>
                <w:sz w:val="24"/>
                <w:szCs w:val="24"/>
                <w:lang w:eastAsia="ru-RU"/>
              </w:rPr>
              <w:t>послуга</w:t>
            </w:r>
          </w:p>
        </w:tc>
        <w:tc>
          <w:tcPr>
            <w:tcW w:w="1389" w:type="dxa"/>
            <w:tcBorders>
              <w:top w:val="single" w:sz="4" w:space="0" w:color="auto"/>
              <w:left w:val="single" w:sz="4" w:space="0" w:color="auto"/>
              <w:bottom w:val="single" w:sz="4" w:space="0" w:color="auto"/>
              <w:right w:val="single" w:sz="4" w:space="0" w:color="auto"/>
            </w:tcBorders>
            <w:vAlign w:val="center"/>
          </w:tcPr>
          <w:p w14:paraId="0E8FBDD8" w14:textId="77777777" w:rsidR="004B16D4" w:rsidRPr="00D62D12" w:rsidRDefault="004B16D4" w:rsidP="004B16D4">
            <w:pPr>
              <w:spacing w:after="0" w:line="240" w:lineRule="auto"/>
              <w:jc w:val="center"/>
              <w:rPr>
                <w:rFonts w:ascii="Calibri" w:eastAsia="Calibri" w:hAnsi="Calibri" w:cs="Calibri"/>
                <w:sz w:val="24"/>
                <w:szCs w:val="24"/>
                <w:lang w:eastAsia="ru-RU"/>
              </w:rPr>
            </w:pPr>
            <w:r w:rsidRPr="00D62D12">
              <w:rPr>
                <w:rFonts w:ascii="Calibri" w:eastAsia="Calibri" w:hAnsi="Calibri" w:cs="Calibri"/>
                <w:sz w:val="24"/>
                <w:szCs w:val="24"/>
                <w:lang w:eastAsia="ru-RU"/>
              </w:rPr>
              <w:t>1</w:t>
            </w:r>
          </w:p>
        </w:tc>
      </w:tr>
      <w:tr w:rsidR="004B16D4" w:rsidRPr="00D62D12" w14:paraId="59E185E1" w14:textId="77777777" w:rsidTr="004B16D4">
        <w:trPr>
          <w:trHeight w:val="60"/>
        </w:trPr>
        <w:tc>
          <w:tcPr>
            <w:tcW w:w="10349" w:type="dxa"/>
            <w:gridSpan w:val="3"/>
            <w:tcBorders>
              <w:top w:val="single" w:sz="8" w:space="0" w:color="auto"/>
              <w:left w:val="single" w:sz="4" w:space="0" w:color="auto"/>
              <w:bottom w:val="single" w:sz="8" w:space="0" w:color="auto"/>
              <w:right w:val="single" w:sz="8" w:space="0" w:color="auto"/>
            </w:tcBorders>
            <w:vAlign w:val="bottom"/>
          </w:tcPr>
          <w:p w14:paraId="3AC2AFDD" w14:textId="77777777" w:rsidR="004B16D4" w:rsidRPr="00D62D12" w:rsidRDefault="004B16D4" w:rsidP="004B16D4">
            <w:pPr>
              <w:spacing w:after="0" w:line="240" w:lineRule="auto"/>
              <w:rPr>
                <w:rFonts w:ascii="Calibri" w:eastAsia="Calibri" w:hAnsi="Calibri" w:cs="Calibri"/>
                <w:b/>
                <w:sz w:val="24"/>
                <w:szCs w:val="24"/>
                <w:lang w:eastAsia="ru-RU"/>
              </w:rPr>
            </w:pPr>
            <w:r w:rsidRPr="00D62D12">
              <w:rPr>
                <w:rFonts w:ascii="Calibri" w:eastAsia="Calibri" w:hAnsi="Calibri" w:cs="Calibri"/>
                <w:b/>
                <w:sz w:val="24"/>
                <w:szCs w:val="24"/>
                <w:lang w:eastAsia="ru-RU"/>
              </w:rPr>
              <w:t>Найменування та обсяг матеріалів</w:t>
            </w:r>
          </w:p>
        </w:tc>
      </w:tr>
      <w:tr w:rsidR="004B16D4" w:rsidRPr="00D62D12" w14:paraId="6475DFFE" w14:textId="77777777" w:rsidTr="004B16D4">
        <w:trPr>
          <w:trHeight w:val="313"/>
        </w:trPr>
        <w:tc>
          <w:tcPr>
            <w:tcW w:w="7543" w:type="dxa"/>
            <w:tcBorders>
              <w:top w:val="nil"/>
              <w:left w:val="single" w:sz="4" w:space="0" w:color="auto"/>
              <w:bottom w:val="single" w:sz="8" w:space="0" w:color="auto"/>
              <w:right w:val="single" w:sz="8" w:space="0" w:color="auto"/>
            </w:tcBorders>
            <w:vAlign w:val="center"/>
          </w:tcPr>
          <w:p w14:paraId="3BD9E55A" w14:textId="77777777" w:rsidR="004B16D4" w:rsidRPr="00D62D12" w:rsidRDefault="004B16D4" w:rsidP="004B16D4">
            <w:pPr>
              <w:spacing w:after="0" w:line="240" w:lineRule="auto"/>
              <w:rPr>
                <w:rFonts w:ascii="Calibri" w:eastAsia="Calibri" w:hAnsi="Calibri" w:cs="Calibri"/>
                <w:sz w:val="24"/>
                <w:szCs w:val="24"/>
                <w:lang w:val="en-US" w:eastAsia="ru-RU"/>
              </w:rPr>
            </w:pPr>
            <w:r w:rsidRPr="00D62D12">
              <w:rPr>
                <w:rFonts w:ascii="Calibri" w:eastAsia="Calibri" w:hAnsi="Calibri" w:cs="Calibri"/>
                <w:sz w:val="24"/>
                <w:szCs w:val="24"/>
                <w:lang w:eastAsia="ru-RU"/>
              </w:rPr>
              <w:t>Ущільнювач</w:t>
            </w:r>
            <w:r w:rsidRPr="00D62D12">
              <w:rPr>
                <w:rFonts w:ascii="Calibri" w:eastAsia="Calibri" w:hAnsi="Calibri" w:cs="Calibri"/>
                <w:sz w:val="24"/>
                <w:szCs w:val="24"/>
                <w:lang w:val="en-US" w:eastAsia="ru-RU"/>
              </w:rPr>
              <w:t xml:space="preserve"> A4570160221</w:t>
            </w:r>
          </w:p>
        </w:tc>
        <w:tc>
          <w:tcPr>
            <w:tcW w:w="1417" w:type="dxa"/>
            <w:tcBorders>
              <w:top w:val="nil"/>
              <w:left w:val="nil"/>
              <w:bottom w:val="single" w:sz="8" w:space="0" w:color="auto"/>
              <w:right w:val="single" w:sz="8" w:space="0" w:color="auto"/>
            </w:tcBorders>
            <w:vAlign w:val="center"/>
          </w:tcPr>
          <w:p w14:paraId="314074A7" w14:textId="77777777" w:rsidR="004B16D4" w:rsidRPr="00D62D12" w:rsidRDefault="004B16D4" w:rsidP="004B16D4">
            <w:pPr>
              <w:spacing w:after="0" w:line="240" w:lineRule="auto"/>
              <w:jc w:val="center"/>
              <w:rPr>
                <w:rFonts w:ascii="Calibri" w:eastAsia="Calibri" w:hAnsi="Calibri" w:cs="Calibri"/>
                <w:sz w:val="24"/>
                <w:szCs w:val="24"/>
                <w:lang w:eastAsia="ru-RU"/>
              </w:rPr>
            </w:pPr>
            <w:r w:rsidRPr="00D62D12">
              <w:rPr>
                <w:rFonts w:ascii="Calibri" w:eastAsia="Calibri" w:hAnsi="Calibri" w:cs="Calibri"/>
                <w:sz w:val="24"/>
                <w:szCs w:val="24"/>
                <w:lang w:eastAsia="ru-RU"/>
              </w:rPr>
              <w:t>шт.</w:t>
            </w:r>
          </w:p>
        </w:tc>
        <w:tc>
          <w:tcPr>
            <w:tcW w:w="1389" w:type="dxa"/>
            <w:tcBorders>
              <w:top w:val="nil"/>
              <w:left w:val="nil"/>
              <w:bottom w:val="single" w:sz="8" w:space="0" w:color="auto"/>
              <w:right w:val="single" w:sz="8" w:space="0" w:color="auto"/>
            </w:tcBorders>
            <w:vAlign w:val="center"/>
          </w:tcPr>
          <w:p w14:paraId="10C80509" w14:textId="77777777" w:rsidR="004B16D4" w:rsidRPr="00D62D12" w:rsidRDefault="004B16D4" w:rsidP="004B16D4">
            <w:pPr>
              <w:spacing w:after="0" w:line="240" w:lineRule="auto"/>
              <w:jc w:val="center"/>
              <w:rPr>
                <w:rFonts w:ascii="Calibri" w:eastAsia="Calibri" w:hAnsi="Calibri" w:cs="Calibri"/>
                <w:sz w:val="24"/>
                <w:szCs w:val="24"/>
                <w:lang w:val="en-US" w:eastAsia="ru-RU"/>
              </w:rPr>
            </w:pPr>
            <w:r w:rsidRPr="00D62D12">
              <w:rPr>
                <w:rFonts w:ascii="Calibri" w:eastAsia="Calibri" w:hAnsi="Calibri" w:cs="Calibri"/>
                <w:sz w:val="24"/>
                <w:szCs w:val="24"/>
                <w:lang w:val="en-US" w:eastAsia="ru-RU"/>
              </w:rPr>
              <w:t>6</w:t>
            </w:r>
          </w:p>
        </w:tc>
      </w:tr>
      <w:tr w:rsidR="004B16D4" w:rsidRPr="00D62D12" w14:paraId="56FF6DB3" w14:textId="77777777" w:rsidTr="004B16D4">
        <w:trPr>
          <w:trHeight w:val="60"/>
        </w:trPr>
        <w:tc>
          <w:tcPr>
            <w:tcW w:w="7543" w:type="dxa"/>
            <w:tcBorders>
              <w:top w:val="nil"/>
              <w:left w:val="single" w:sz="4" w:space="0" w:color="auto"/>
              <w:bottom w:val="single" w:sz="8" w:space="0" w:color="auto"/>
              <w:right w:val="single" w:sz="8" w:space="0" w:color="auto"/>
            </w:tcBorders>
            <w:vAlign w:val="center"/>
          </w:tcPr>
          <w:p w14:paraId="191EF62E" w14:textId="77777777" w:rsidR="004B16D4" w:rsidRPr="00D62D12" w:rsidRDefault="004B16D4" w:rsidP="004B16D4">
            <w:pPr>
              <w:spacing w:after="0" w:line="240" w:lineRule="auto"/>
              <w:rPr>
                <w:rFonts w:ascii="Calibri" w:eastAsia="Calibri" w:hAnsi="Calibri" w:cs="Calibri"/>
                <w:sz w:val="24"/>
                <w:szCs w:val="24"/>
                <w:lang w:val="en-US" w:eastAsia="ru-RU"/>
              </w:rPr>
            </w:pPr>
            <w:r w:rsidRPr="00D62D12">
              <w:rPr>
                <w:rFonts w:ascii="Calibri" w:eastAsia="Calibri" w:hAnsi="Calibri" w:cs="Calibri"/>
                <w:sz w:val="24"/>
                <w:szCs w:val="24"/>
                <w:lang w:eastAsia="ru-RU"/>
              </w:rPr>
              <w:t>Фільтр вологовідділювача</w:t>
            </w:r>
            <w:r w:rsidRPr="00D62D12">
              <w:rPr>
                <w:rFonts w:ascii="Calibri" w:eastAsia="Calibri" w:hAnsi="Calibri" w:cs="Calibri"/>
                <w:sz w:val="24"/>
                <w:szCs w:val="24"/>
                <w:lang w:val="en-US" w:eastAsia="ru-RU"/>
              </w:rPr>
              <w:t xml:space="preserve"> </w:t>
            </w:r>
            <w:r w:rsidRPr="00D62D12">
              <w:rPr>
                <w:rFonts w:ascii="Calibri" w:eastAsia="Calibri" w:hAnsi="Calibri" w:cs="Calibri"/>
                <w:sz w:val="24"/>
                <w:szCs w:val="24"/>
                <w:lang w:eastAsia="ru-RU"/>
              </w:rPr>
              <w:t>A0004300969</w:t>
            </w:r>
          </w:p>
        </w:tc>
        <w:tc>
          <w:tcPr>
            <w:tcW w:w="1417" w:type="dxa"/>
            <w:tcBorders>
              <w:top w:val="nil"/>
              <w:left w:val="nil"/>
              <w:bottom w:val="single" w:sz="8" w:space="0" w:color="auto"/>
              <w:right w:val="single" w:sz="8" w:space="0" w:color="auto"/>
            </w:tcBorders>
            <w:vAlign w:val="center"/>
          </w:tcPr>
          <w:p w14:paraId="53D7138F" w14:textId="77777777" w:rsidR="004B16D4" w:rsidRPr="00D62D12" w:rsidRDefault="004B16D4" w:rsidP="004B16D4">
            <w:pPr>
              <w:spacing w:after="0" w:line="240" w:lineRule="auto"/>
              <w:jc w:val="center"/>
              <w:rPr>
                <w:rFonts w:ascii="Calibri" w:eastAsia="Calibri" w:hAnsi="Calibri" w:cs="Calibri"/>
                <w:sz w:val="24"/>
                <w:szCs w:val="24"/>
                <w:lang w:eastAsia="ru-RU"/>
              </w:rPr>
            </w:pPr>
            <w:r w:rsidRPr="00D62D12">
              <w:rPr>
                <w:rFonts w:ascii="Calibri" w:eastAsia="Calibri" w:hAnsi="Calibri" w:cs="Calibri"/>
                <w:sz w:val="24"/>
                <w:szCs w:val="24"/>
                <w:lang w:eastAsia="ru-RU"/>
              </w:rPr>
              <w:t>шт.</w:t>
            </w:r>
          </w:p>
        </w:tc>
        <w:tc>
          <w:tcPr>
            <w:tcW w:w="1389" w:type="dxa"/>
            <w:tcBorders>
              <w:top w:val="nil"/>
              <w:left w:val="nil"/>
              <w:bottom w:val="single" w:sz="8" w:space="0" w:color="auto"/>
              <w:right w:val="single" w:sz="8" w:space="0" w:color="auto"/>
            </w:tcBorders>
            <w:vAlign w:val="center"/>
          </w:tcPr>
          <w:p w14:paraId="7D162E69" w14:textId="77777777" w:rsidR="004B16D4" w:rsidRPr="00D62D12" w:rsidRDefault="004B16D4" w:rsidP="004B16D4">
            <w:pPr>
              <w:spacing w:after="0" w:line="240" w:lineRule="auto"/>
              <w:jc w:val="center"/>
              <w:rPr>
                <w:rFonts w:ascii="Calibri" w:eastAsia="Calibri" w:hAnsi="Calibri" w:cs="Calibri"/>
                <w:sz w:val="24"/>
                <w:szCs w:val="24"/>
                <w:lang w:eastAsia="ru-RU"/>
              </w:rPr>
            </w:pPr>
            <w:r w:rsidRPr="00D62D12">
              <w:rPr>
                <w:rFonts w:ascii="Calibri" w:eastAsia="Calibri" w:hAnsi="Calibri" w:cs="Calibri"/>
                <w:sz w:val="24"/>
                <w:szCs w:val="24"/>
                <w:lang w:eastAsia="ru-RU"/>
              </w:rPr>
              <w:t>1</w:t>
            </w:r>
          </w:p>
        </w:tc>
      </w:tr>
      <w:tr w:rsidR="004B16D4" w:rsidRPr="00D62D12" w14:paraId="25DA9FAF" w14:textId="77777777" w:rsidTr="004B16D4">
        <w:trPr>
          <w:trHeight w:val="61"/>
        </w:trPr>
        <w:tc>
          <w:tcPr>
            <w:tcW w:w="7543" w:type="dxa"/>
            <w:tcBorders>
              <w:top w:val="nil"/>
              <w:left w:val="single" w:sz="4" w:space="0" w:color="auto"/>
              <w:bottom w:val="single" w:sz="8" w:space="0" w:color="auto"/>
              <w:right w:val="single" w:sz="8" w:space="0" w:color="auto"/>
            </w:tcBorders>
            <w:vAlign w:val="center"/>
          </w:tcPr>
          <w:p w14:paraId="20205A19" w14:textId="77777777" w:rsidR="004B16D4" w:rsidRPr="00D62D12" w:rsidRDefault="004B16D4" w:rsidP="004B16D4">
            <w:pPr>
              <w:spacing w:after="0" w:line="240" w:lineRule="auto"/>
              <w:rPr>
                <w:rFonts w:ascii="Calibri" w:eastAsia="Calibri" w:hAnsi="Calibri" w:cs="Calibri"/>
                <w:sz w:val="24"/>
                <w:szCs w:val="24"/>
                <w:lang w:eastAsia="ru-RU"/>
              </w:rPr>
            </w:pPr>
            <w:r w:rsidRPr="00D62D12">
              <w:rPr>
                <w:rFonts w:ascii="Calibri" w:eastAsia="Calibri" w:hAnsi="Calibri" w:cs="Calibri"/>
                <w:sz w:val="24"/>
                <w:szCs w:val="24"/>
                <w:lang w:eastAsia="ru-RU"/>
              </w:rPr>
              <w:t xml:space="preserve">Олива моторна </w:t>
            </w:r>
            <w:r w:rsidRPr="00D62D12">
              <w:rPr>
                <w:rFonts w:ascii="Calibri" w:eastAsia="Calibri" w:hAnsi="Calibri" w:cs="Calibri"/>
                <w:sz w:val="24"/>
                <w:szCs w:val="24"/>
                <w:lang w:val="ru-RU" w:eastAsia="ru-RU"/>
              </w:rPr>
              <w:t>5</w:t>
            </w:r>
            <w:r w:rsidRPr="00D62D12">
              <w:rPr>
                <w:rFonts w:ascii="Calibri" w:eastAsia="Calibri" w:hAnsi="Calibri" w:cs="Calibri"/>
                <w:sz w:val="24"/>
                <w:szCs w:val="24"/>
                <w:lang w:val="en-US" w:eastAsia="ru-RU"/>
              </w:rPr>
              <w:t>W</w:t>
            </w:r>
            <w:r w:rsidRPr="00D62D12">
              <w:rPr>
                <w:rFonts w:ascii="Calibri" w:eastAsia="Calibri" w:hAnsi="Calibri" w:cs="Calibri"/>
                <w:sz w:val="24"/>
                <w:szCs w:val="24"/>
                <w:lang w:eastAsia="ru-RU"/>
              </w:rPr>
              <w:t>-</w:t>
            </w:r>
            <w:r w:rsidRPr="00D62D12">
              <w:rPr>
                <w:rFonts w:ascii="Calibri" w:eastAsia="Calibri" w:hAnsi="Calibri" w:cs="Calibri"/>
                <w:sz w:val="24"/>
                <w:szCs w:val="24"/>
                <w:lang w:val="ru-RU" w:eastAsia="ru-RU"/>
              </w:rPr>
              <w:t>3</w:t>
            </w:r>
            <w:r w:rsidRPr="00D62D12">
              <w:rPr>
                <w:rFonts w:ascii="Calibri" w:eastAsia="Calibri" w:hAnsi="Calibri" w:cs="Calibri"/>
                <w:sz w:val="24"/>
                <w:szCs w:val="24"/>
                <w:lang w:eastAsia="ru-RU"/>
              </w:rPr>
              <w:t xml:space="preserve">0 </w:t>
            </w:r>
            <w:r w:rsidRPr="00D62D12">
              <w:rPr>
                <w:rFonts w:ascii="Calibri" w:eastAsia="Calibri" w:hAnsi="Calibri" w:cs="Calibri"/>
                <w:sz w:val="24"/>
                <w:szCs w:val="24"/>
                <w:lang w:val="en-US" w:eastAsia="ru-RU"/>
              </w:rPr>
              <w:t>MB</w:t>
            </w:r>
            <w:r w:rsidRPr="00D62D12">
              <w:rPr>
                <w:rFonts w:ascii="Calibri" w:eastAsia="Calibri" w:hAnsi="Calibri" w:cs="Calibri"/>
                <w:sz w:val="24"/>
                <w:szCs w:val="24"/>
                <w:lang w:val="ru-RU" w:eastAsia="ru-RU"/>
              </w:rPr>
              <w:t xml:space="preserve">228.51 </w:t>
            </w:r>
            <w:r w:rsidRPr="00D62D12">
              <w:rPr>
                <w:rFonts w:ascii="Calibri" w:eastAsia="Calibri" w:hAnsi="Calibri" w:cs="Calibri"/>
                <w:sz w:val="24"/>
                <w:szCs w:val="24"/>
                <w:lang w:val="en-US" w:eastAsia="ru-RU"/>
              </w:rPr>
              <w:t>lt</w:t>
            </w:r>
          </w:p>
        </w:tc>
        <w:tc>
          <w:tcPr>
            <w:tcW w:w="1417" w:type="dxa"/>
            <w:tcBorders>
              <w:top w:val="nil"/>
              <w:left w:val="nil"/>
              <w:bottom w:val="single" w:sz="8" w:space="0" w:color="auto"/>
              <w:right w:val="single" w:sz="8" w:space="0" w:color="auto"/>
            </w:tcBorders>
            <w:vAlign w:val="center"/>
          </w:tcPr>
          <w:p w14:paraId="142D4468" w14:textId="77777777" w:rsidR="004B16D4" w:rsidRPr="00D62D12" w:rsidRDefault="004B16D4" w:rsidP="004B16D4">
            <w:pPr>
              <w:spacing w:after="0" w:line="240" w:lineRule="auto"/>
              <w:jc w:val="center"/>
              <w:rPr>
                <w:rFonts w:ascii="Calibri" w:eastAsia="Calibri" w:hAnsi="Calibri" w:cs="Calibri"/>
                <w:sz w:val="24"/>
                <w:szCs w:val="24"/>
                <w:lang w:eastAsia="ru-RU"/>
              </w:rPr>
            </w:pPr>
            <w:r w:rsidRPr="00D62D12">
              <w:rPr>
                <w:rFonts w:ascii="Calibri" w:eastAsia="Calibri" w:hAnsi="Calibri" w:cs="Calibri"/>
                <w:sz w:val="24"/>
                <w:szCs w:val="24"/>
                <w:lang w:eastAsia="ru-RU"/>
              </w:rPr>
              <w:t>л</w:t>
            </w:r>
          </w:p>
        </w:tc>
        <w:tc>
          <w:tcPr>
            <w:tcW w:w="1389" w:type="dxa"/>
            <w:tcBorders>
              <w:top w:val="nil"/>
              <w:left w:val="nil"/>
              <w:bottom w:val="single" w:sz="8" w:space="0" w:color="auto"/>
              <w:right w:val="single" w:sz="8" w:space="0" w:color="auto"/>
            </w:tcBorders>
            <w:vAlign w:val="center"/>
          </w:tcPr>
          <w:p w14:paraId="27A5FCA9" w14:textId="77777777" w:rsidR="004B16D4" w:rsidRPr="00D62D12" w:rsidRDefault="004B16D4" w:rsidP="004B16D4">
            <w:pPr>
              <w:spacing w:after="0" w:line="240" w:lineRule="auto"/>
              <w:jc w:val="center"/>
              <w:rPr>
                <w:rFonts w:ascii="Calibri" w:eastAsia="Calibri" w:hAnsi="Calibri" w:cs="Calibri"/>
                <w:sz w:val="24"/>
                <w:szCs w:val="24"/>
                <w:lang w:eastAsia="ru-RU"/>
              </w:rPr>
            </w:pPr>
            <w:r w:rsidRPr="00D62D12">
              <w:rPr>
                <w:rFonts w:ascii="Calibri" w:eastAsia="Calibri" w:hAnsi="Calibri" w:cs="Calibri"/>
                <w:sz w:val="24"/>
                <w:szCs w:val="24"/>
                <w:lang w:eastAsia="ru-RU"/>
              </w:rPr>
              <w:t>35</w:t>
            </w:r>
          </w:p>
        </w:tc>
      </w:tr>
      <w:tr w:rsidR="004B16D4" w:rsidRPr="00D62D12" w14:paraId="19ADCBDB" w14:textId="77777777" w:rsidTr="004B16D4">
        <w:trPr>
          <w:trHeight w:val="61"/>
        </w:trPr>
        <w:tc>
          <w:tcPr>
            <w:tcW w:w="7543" w:type="dxa"/>
            <w:tcBorders>
              <w:top w:val="nil"/>
              <w:left w:val="single" w:sz="4" w:space="0" w:color="auto"/>
              <w:bottom w:val="single" w:sz="8" w:space="0" w:color="auto"/>
              <w:right w:val="single" w:sz="8" w:space="0" w:color="auto"/>
            </w:tcBorders>
            <w:vAlign w:val="center"/>
          </w:tcPr>
          <w:p w14:paraId="4F2CD091" w14:textId="77777777" w:rsidR="004B16D4" w:rsidRPr="00D62D12" w:rsidRDefault="004B16D4" w:rsidP="004B16D4">
            <w:pPr>
              <w:spacing w:after="0" w:line="240" w:lineRule="auto"/>
              <w:rPr>
                <w:rFonts w:ascii="Calibri" w:eastAsia="Calibri" w:hAnsi="Calibri" w:cs="Calibri"/>
                <w:sz w:val="24"/>
                <w:szCs w:val="24"/>
                <w:lang w:eastAsia="ru-RU"/>
              </w:rPr>
            </w:pPr>
            <w:r w:rsidRPr="00D62D12">
              <w:rPr>
                <w:rFonts w:ascii="Calibri" w:eastAsia="Calibri" w:hAnsi="Calibri" w:cs="Calibri"/>
                <w:sz w:val="24"/>
                <w:szCs w:val="24"/>
                <w:lang w:eastAsia="ru-RU"/>
              </w:rPr>
              <w:t xml:space="preserve">Олива моторна </w:t>
            </w:r>
            <w:r w:rsidRPr="00D62D12">
              <w:rPr>
                <w:rFonts w:ascii="Calibri" w:eastAsia="Calibri" w:hAnsi="Calibri" w:cs="Calibri"/>
                <w:sz w:val="24"/>
                <w:szCs w:val="24"/>
                <w:lang w:val="ru-RU" w:eastAsia="ru-RU"/>
              </w:rPr>
              <w:t>5</w:t>
            </w:r>
            <w:r w:rsidRPr="00D62D12">
              <w:rPr>
                <w:rFonts w:ascii="Calibri" w:eastAsia="Calibri" w:hAnsi="Calibri" w:cs="Calibri"/>
                <w:sz w:val="24"/>
                <w:szCs w:val="24"/>
                <w:lang w:val="en-US" w:eastAsia="ru-RU"/>
              </w:rPr>
              <w:t>W</w:t>
            </w:r>
            <w:r w:rsidRPr="00D62D12">
              <w:rPr>
                <w:rFonts w:ascii="Calibri" w:eastAsia="Calibri" w:hAnsi="Calibri" w:cs="Calibri"/>
                <w:sz w:val="24"/>
                <w:szCs w:val="24"/>
                <w:lang w:eastAsia="ru-RU"/>
              </w:rPr>
              <w:t>-</w:t>
            </w:r>
            <w:r w:rsidRPr="00D62D12">
              <w:rPr>
                <w:rFonts w:ascii="Calibri" w:eastAsia="Calibri" w:hAnsi="Calibri" w:cs="Calibri"/>
                <w:sz w:val="24"/>
                <w:szCs w:val="24"/>
                <w:lang w:val="ru-RU" w:eastAsia="ru-RU"/>
              </w:rPr>
              <w:t>3</w:t>
            </w:r>
            <w:r w:rsidRPr="00D62D12">
              <w:rPr>
                <w:rFonts w:ascii="Calibri" w:eastAsia="Calibri" w:hAnsi="Calibri" w:cs="Calibri"/>
                <w:sz w:val="24"/>
                <w:szCs w:val="24"/>
                <w:lang w:eastAsia="ru-RU"/>
              </w:rPr>
              <w:t xml:space="preserve">0 </w:t>
            </w:r>
            <w:r w:rsidRPr="00D62D12">
              <w:rPr>
                <w:rFonts w:ascii="Calibri" w:eastAsia="Calibri" w:hAnsi="Calibri" w:cs="Calibri"/>
                <w:sz w:val="24"/>
                <w:szCs w:val="24"/>
                <w:lang w:val="en-US" w:eastAsia="ru-RU"/>
              </w:rPr>
              <w:t>MB</w:t>
            </w:r>
            <w:r w:rsidRPr="00D62D12">
              <w:rPr>
                <w:rFonts w:ascii="Calibri" w:eastAsia="Calibri" w:hAnsi="Calibri" w:cs="Calibri"/>
                <w:sz w:val="24"/>
                <w:szCs w:val="24"/>
                <w:lang w:val="ru-RU" w:eastAsia="ru-RU"/>
              </w:rPr>
              <w:t xml:space="preserve"> 228.51 </w:t>
            </w:r>
            <w:r w:rsidRPr="00D62D12">
              <w:rPr>
                <w:rFonts w:ascii="Calibri" w:eastAsia="Calibri" w:hAnsi="Calibri" w:cs="Calibri"/>
                <w:sz w:val="24"/>
                <w:szCs w:val="24"/>
                <w:lang w:val="en-US" w:eastAsia="ru-RU"/>
              </w:rPr>
              <w:t>lt</w:t>
            </w:r>
            <w:r w:rsidRPr="00D62D12">
              <w:rPr>
                <w:rFonts w:ascii="Calibri" w:eastAsia="Calibri" w:hAnsi="Calibri" w:cs="Calibri"/>
                <w:sz w:val="24"/>
                <w:szCs w:val="24"/>
                <w:lang w:eastAsia="ru-RU"/>
              </w:rPr>
              <w:t xml:space="preserve"> (долив)</w:t>
            </w:r>
          </w:p>
        </w:tc>
        <w:tc>
          <w:tcPr>
            <w:tcW w:w="1417" w:type="dxa"/>
            <w:tcBorders>
              <w:top w:val="nil"/>
              <w:left w:val="nil"/>
              <w:bottom w:val="single" w:sz="8" w:space="0" w:color="auto"/>
              <w:right w:val="single" w:sz="8" w:space="0" w:color="auto"/>
            </w:tcBorders>
            <w:vAlign w:val="center"/>
          </w:tcPr>
          <w:p w14:paraId="054A3C45" w14:textId="77777777" w:rsidR="004B16D4" w:rsidRPr="00D62D12" w:rsidRDefault="004B16D4" w:rsidP="004B16D4">
            <w:pPr>
              <w:spacing w:after="0" w:line="240" w:lineRule="auto"/>
              <w:jc w:val="center"/>
              <w:rPr>
                <w:rFonts w:ascii="Calibri" w:eastAsia="Calibri" w:hAnsi="Calibri" w:cs="Calibri"/>
                <w:sz w:val="24"/>
                <w:szCs w:val="24"/>
                <w:lang w:eastAsia="ru-RU"/>
              </w:rPr>
            </w:pPr>
            <w:r w:rsidRPr="00D62D12">
              <w:rPr>
                <w:rFonts w:ascii="Calibri" w:eastAsia="Calibri" w:hAnsi="Calibri" w:cs="Calibri"/>
                <w:sz w:val="24"/>
                <w:szCs w:val="24"/>
                <w:lang w:eastAsia="ru-RU"/>
              </w:rPr>
              <w:t>л</w:t>
            </w:r>
          </w:p>
        </w:tc>
        <w:tc>
          <w:tcPr>
            <w:tcW w:w="1389" w:type="dxa"/>
            <w:tcBorders>
              <w:top w:val="nil"/>
              <w:left w:val="nil"/>
              <w:bottom w:val="single" w:sz="8" w:space="0" w:color="auto"/>
              <w:right w:val="single" w:sz="8" w:space="0" w:color="auto"/>
            </w:tcBorders>
            <w:vAlign w:val="center"/>
          </w:tcPr>
          <w:p w14:paraId="0BF6E4A2" w14:textId="77777777" w:rsidR="004B16D4" w:rsidRPr="00D62D12" w:rsidRDefault="004B16D4" w:rsidP="004B16D4">
            <w:pPr>
              <w:spacing w:after="0" w:line="240" w:lineRule="auto"/>
              <w:jc w:val="center"/>
              <w:rPr>
                <w:rFonts w:ascii="Calibri" w:eastAsia="Calibri" w:hAnsi="Calibri" w:cs="Calibri"/>
                <w:sz w:val="24"/>
                <w:szCs w:val="24"/>
                <w:lang w:eastAsia="ru-RU"/>
              </w:rPr>
            </w:pPr>
            <w:r w:rsidRPr="00D62D12">
              <w:rPr>
                <w:rFonts w:ascii="Calibri" w:eastAsia="Calibri" w:hAnsi="Calibri" w:cs="Calibri"/>
                <w:sz w:val="24"/>
                <w:szCs w:val="24"/>
                <w:lang w:val="en-US" w:eastAsia="ru-RU"/>
              </w:rPr>
              <w:t>3</w:t>
            </w:r>
          </w:p>
        </w:tc>
      </w:tr>
      <w:tr w:rsidR="004B16D4" w:rsidRPr="00D62D12" w14:paraId="7F01CA18" w14:textId="77777777" w:rsidTr="004B16D4">
        <w:trPr>
          <w:trHeight w:val="60"/>
        </w:trPr>
        <w:tc>
          <w:tcPr>
            <w:tcW w:w="7543" w:type="dxa"/>
            <w:tcBorders>
              <w:top w:val="nil"/>
              <w:left w:val="single" w:sz="4" w:space="0" w:color="auto"/>
              <w:bottom w:val="single" w:sz="8" w:space="0" w:color="auto"/>
              <w:right w:val="single" w:sz="8" w:space="0" w:color="auto"/>
            </w:tcBorders>
            <w:vAlign w:val="center"/>
          </w:tcPr>
          <w:p w14:paraId="3B726275" w14:textId="77777777" w:rsidR="004B16D4" w:rsidRPr="00D62D12" w:rsidRDefault="004B16D4" w:rsidP="004B16D4">
            <w:pPr>
              <w:spacing w:after="0" w:line="240" w:lineRule="auto"/>
              <w:rPr>
                <w:rFonts w:ascii="Calibri" w:eastAsia="Calibri" w:hAnsi="Calibri" w:cs="Calibri"/>
                <w:sz w:val="24"/>
                <w:szCs w:val="24"/>
                <w:lang w:eastAsia="ru-RU"/>
              </w:rPr>
            </w:pPr>
            <w:r w:rsidRPr="00D62D12">
              <w:rPr>
                <w:rFonts w:ascii="Calibri" w:eastAsia="Calibri" w:hAnsi="Calibri" w:cs="Calibri"/>
                <w:sz w:val="24"/>
                <w:szCs w:val="24"/>
                <w:lang w:eastAsia="ru-RU"/>
              </w:rPr>
              <w:t>Фільтр оливний A5411800209</w:t>
            </w:r>
          </w:p>
        </w:tc>
        <w:tc>
          <w:tcPr>
            <w:tcW w:w="1417" w:type="dxa"/>
            <w:tcBorders>
              <w:top w:val="nil"/>
              <w:left w:val="nil"/>
              <w:bottom w:val="single" w:sz="8" w:space="0" w:color="auto"/>
              <w:right w:val="single" w:sz="8" w:space="0" w:color="auto"/>
            </w:tcBorders>
            <w:vAlign w:val="center"/>
          </w:tcPr>
          <w:p w14:paraId="2E37EA70" w14:textId="77777777" w:rsidR="004B16D4" w:rsidRPr="00D62D12" w:rsidRDefault="004B16D4" w:rsidP="004B16D4">
            <w:pPr>
              <w:spacing w:after="0" w:line="240" w:lineRule="auto"/>
              <w:jc w:val="center"/>
              <w:rPr>
                <w:rFonts w:ascii="Calibri" w:eastAsia="Calibri" w:hAnsi="Calibri" w:cs="Calibri"/>
                <w:sz w:val="24"/>
                <w:szCs w:val="24"/>
                <w:lang w:eastAsia="ru-RU"/>
              </w:rPr>
            </w:pPr>
            <w:r w:rsidRPr="00D62D12">
              <w:rPr>
                <w:rFonts w:ascii="Calibri" w:eastAsia="Calibri" w:hAnsi="Calibri" w:cs="Calibri"/>
                <w:sz w:val="24"/>
                <w:szCs w:val="24"/>
                <w:lang w:eastAsia="ru-RU"/>
              </w:rPr>
              <w:t>шт.</w:t>
            </w:r>
          </w:p>
        </w:tc>
        <w:tc>
          <w:tcPr>
            <w:tcW w:w="1389" w:type="dxa"/>
            <w:tcBorders>
              <w:top w:val="nil"/>
              <w:left w:val="nil"/>
              <w:bottom w:val="single" w:sz="8" w:space="0" w:color="auto"/>
              <w:right w:val="single" w:sz="8" w:space="0" w:color="auto"/>
            </w:tcBorders>
            <w:vAlign w:val="center"/>
          </w:tcPr>
          <w:p w14:paraId="32298C8D" w14:textId="77777777" w:rsidR="004B16D4" w:rsidRPr="00D62D12" w:rsidRDefault="004B16D4" w:rsidP="004B16D4">
            <w:pPr>
              <w:spacing w:after="0" w:line="240" w:lineRule="auto"/>
              <w:jc w:val="center"/>
              <w:rPr>
                <w:rFonts w:ascii="Calibri" w:eastAsia="Calibri" w:hAnsi="Calibri" w:cs="Calibri"/>
                <w:sz w:val="24"/>
                <w:szCs w:val="24"/>
                <w:lang w:val="en-US" w:eastAsia="ru-RU"/>
              </w:rPr>
            </w:pPr>
            <w:r w:rsidRPr="00D62D12">
              <w:rPr>
                <w:rFonts w:ascii="Calibri" w:eastAsia="Calibri" w:hAnsi="Calibri" w:cs="Calibri"/>
                <w:sz w:val="24"/>
                <w:szCs w:val="24"/>
                <w:lang w:val="en-US" w:eastAsia="ru-RU"/>
              </w:rPr>
              <w:t>1</w:t>
            </w:r>
          </w:p>
        </w:tc>
      </w:tr>
      <w:tr w:rsidR="004B16D4" w:rsidRPr="00D62D12" w14:paraId="6BF148D1" w14:textId="77777777" w:rsidTr="004B16D4">
        <w:trPr>
          <w:trHeight w:val="328"/>
        </w:trPr>
        <w:tc>
          <w:tcPr>
            <w:tcW w:w="7543" w:type="dxa"/>
            <w:tcBorders>
              <w:top w:val="nil"/>
              <w:left w:val="single" w:sz="4" w:space="0" w:color="auto"/>
              <w:bottom w:val="single" w:sz="8" w:space="0" w:color="auto"/>
              <w:right w:val="single" w:sz="8" w:space="0" w:color="auto"/>
            </w:tcBorders>
            <w:vAlign w:val="center"/>
          </w:tcPr>
          <w:p w14:paraId="02B308DD" w14:textId="77777777" w:rsidR="004B16D4" w:rsidRPr="00D62D12" w:rsidRDefault="004B16D4" w:rsidP="004B16D4">
            <w:pPr>
              <w:spacing w:after="0" w:line="240" w:lineRule="auto"/>
              <w:rPr>
                <w:rFonts w:ascii="Calibri" w:eastAsia="Calibri" w:hAnsi="Calibri" w:cs="Calibri"/>
                <w:sz w:val="24"/>
                <w:szCs w:val="24"/>
                <w:lang w:val="en-US" w:eastAsia="ru-RU"/>
              </w:rPr>
            </w:pPr>
            <w:r w:rsidRPr="00D62D12">
              <w:rPr>
                <w:rFonts w:ascii="Calibri" w:eastAsia="Calibri" w:hAnsi="Calibri" w:cs="Calibri"/>
                <w:sz w:val="24"/>
                <w:szCs w:val="24"/>
                <w:lang w:eastAsia="ru-RU"/>
              </w:rPr>
              <w:t>Фільтр повітряний</w:t>
            </w:r>
            <w:r w:rsidRPr="00D62D12">
              <w:rPr>
                <w:rFonts w:ascii="Calibri" w:eastAsia="Calibri" w:hAnsi="Calibri" w:cs="Calibri"/>
                <w:sz w:val="24"/>
                <w:szCs w:val="24"/>
                <w:lang w:val="en-US" w:eastAsia="ru-RU"/>
              </w:rPr>
              <w:t xml:space="preserve"> </w:t>
            </w:r>
            <w:r w:rsidRPr="00D62D12">
              <w:rPr>
                <w:rFonts w:ascii="Calibri" w:eastAsia="Calibri" w:hAnsi="Calibri" w:cs="Calibri"/>
                <w:sz w:val="24"/>
                <w:szCs w:val="24"/>
                <w:lang w:eastAsia="ru-RU"/>
              </w:rPr>
              <w:t>A0040942404 (A0040943504)</w:t>
            </w:r>
          </w:p>
        </w:tc>
        <w:tc>
          <w:tcPr>
            <w:tcW w:w="1417" w:type="dxa"/>
            <w:tcBorders>
              <w:top w:val="nil"/>
              <w:left w:val="nil"/>
              <w:bottom w:val="single" w:sz="8" w:space="0" w:color="auto"/>
              <w:right w:val="single" w:sz="8" w:space="0" w:color="auto"/>
            </w:tcBorders>
            <w:vAlign w:val="center"/>
          </w:tcPr>
          <w:p w14:paraId="2967A96E" w14:textId="77777777" w:rsidR="004B16D4" w:rsidRPr="00D62D12" w:rsidRDefault="004B16D4" w:rsidP="004B16D4">
            <w:pPr>
              <w:spacing w:after="0" w:line="240" w:lineRule="auto"/>
              <w:jc w:val="center"/>
              <w:rPr>
                <w:rFonts w:ascii="Calibri" w:eastAsia="Calibri" w:hAnsi="Calibri" w:cs="Calibri"/>
                <w:sz w:val="24"/>
                <w:szCs w:val="24"/>
                <w:lang w:eastAsia="ru-RU"/>
              </w:rPr>
            </w:pPr>
            <w:r w:rsidRPr="00D62D12">
              <w:rPr>
                <w:rFonts w:ascii="Calibri" w:eastAsia="Calibri" w:hAnsi="Calibri" w:cs="Calibri"/>
                <w:sz w:val="24"/>
                <w:szCs w:val="24"/>
                <w:lang w:eastAsia="ru-RU"/>
              </w:rPr>
              <w:t>шт.</w:t>
            </w:r>
          </w:p>
        </w:tc>
        <w:tc>
          <w:tcPr>
            <w:tcW w:w="1389" w:type="dxa"/>
            <w:tcBorders>
              <w:top w:val="nil"/>
              <w:left w:val="nil"/>
              <w:bottom w:val="single" w:sz="8" w:space="0" w:color="auto"/>
              <w:right w:val="single" w:sz="8" w:space="0" w:color="auto"/>
            </w:tcBorders>
            <w:vAlign w:val="center"/>
          </w:tcPr>
          <w:p w14:paraId="08DB9BB6" w14:textId="77777777" w:rsidR="004B16D4" w:rsidRPr="00D62D12" w:rsidRDefault="004B16D4" w:rsidP="004B16D4">
            <w:pPr>
              <w:spacing w:after="0" w:line="240" w:lineRule="auto"/>
              <w:jc w:val="center"/>
              <w:rPr>
                <w:rFonts w:ascii="Calibri" w:eastAsia="Calibri" w:hAnsi="Calibri" w:cs="Calibri"/>
                <w:sz w:val="24"/>
                <w:szCs w:val="24"/>
                <w:lang w:eastAsia="ru-RU"/>
              </w:rPr>
            </w:pPr>
            <w:r w:rsidRPr="00D62D12">
              <w:rPr>
                <w:rFonts w:ascii="Calibri" w:eastAsia="Calibri" w:hAnsi="Calibri" w:cs="Calibri"/>
                <w:sz w:val="24"/>
                <w:szCs w:val="24"/>
                <w:lang w:eastAsia="ru-RU"/>
              </w:rPr>
              <w:t>1</w:t>
            </w:r>
          </w:p>
        </w:tc>
      </w:tr>
      <w:tr w:rsidR="004B16D4" w:rsidRPr="00D62D12" w14:paraId="75AEAAC9" w14:textId="77777777" w:rsidTr="004B16D4">
        <w:trPr>
          <w:trHeight w:val="328"/>
        </w:trPr>
        <w:tc>
          <w:tcPr>
            <w:tcW w:w="7543" w:type="dxa"/>
            <w:tcBorders>
              <w:top w:val="nil"/>
              <w:left w:val="single" w:sz="4" w:space="0" w:color="auto"/>
              <w:bottom w:val="single" w:sz="8" w:space="0" w:color="auto"/>
              <w:right w:val="single" w:sz="8" w:space="0" w:color="auto"/>
            </w:tcBorders>
            <w:vAlign w:val="center"/>
          </w:tcPr>
          <w:p w14:paraId="22836081" w14:textId="77777777" w:rsidR="004B16D4" w:rsidRPr="00D62D12" w:rsidRDefault="004B16D4" w:rsidP="004B16D4">
            <w:pPr>
              <w:spacing w:after="0" w:line="240" w:lineRule="auto"/>
              <w:rPr>
                <w:rFonts w:ascii="Calibri" w:eastAsia="Calibri" w:hAnsi="Calibri" w:cs="Calibri"/>
                <w:sz w:val="24"/>
                <w:szCs w:val="24"/>
                <w:lang w:val="en-US" w:eastAsia="ru-RU"/>
              </w:rPr>
            </w:pPr>
            <w:r w:rsidRPr="00D62D12">
              <w:rPr>
                <w:rFonts w:ascii="Calibri" w:eastAsia="Calibri" w:hAnsi="Calibri" w:cs="Calibri"/>
                <w:sz w:val="24"/>
                <w:szCs w:val="24"/>
                <w:lang w:eastAsia="ru-RU"/>
              </w:rPr>
              <w:t>Фільтр повітря салону</w:t>
            </w:r>
            <w:r w:rsidRPr="00D62D12">
              <w:rPr>
                <w:rFonts w:ascii="Calibri" w:eastAsia="Calibri" w:hAnsi="Calibri" w:cs="Calibri"/>
                <w:sz w:val="24"/>
                <w:szCs w:val="24"/>
                <w:lang w:val="en-US" w:eastAsia="ru-RU"/>
              </w:rPr>
              <w:t xml:space="preserve"> </w:t>
            </w:r>
            <w:r w:rsidRPr="00D62D12">
              <w:rPr>
                <w:rFonts w:ascii="Calibri" w:eastAsia="Calibri" w:hAnsi="Calibri" w:cs="Calibri"/>
                <w:sz w:val="24"/>
                <w:szCs w:val="24"/>
                <w:lang w:eastAsia="ru-RU"/>
              </w:rPr>
              <w:t>A0008301218</w:t>
            </w:r>
          </w:p>
        </w:tc>
        <w:tc>
          <w:tcPr>
            <w:tcW w:w="1417" w:type="dxa"/>
            <w:tcBorders>
              <w:top w:val="nil"/>
              <w:left w:val="nil"/>
              <w:bottom w:val="single" w:sz="8" w:space="0" w:color="auto"/>
              <w:right w:val="single" w:sz="8" w:space="0" w:color="auto"/>
            </w:tcBorders>
            <w:vAlign w:val="center"/>
          </w:tcPr>
          <w:p w14:paraId="251A01F7" w14:textId="77777777" w:rsidR="004B16D4" w:rsidRPr="00D62D12" w:rsidRDefault="004B16D4" w:rsidP="004B16D4">
            <w:pPr>
              <w:spacing w:after="0" w:line="240" w:lineRule="auto"/>
              <w:jc w:val="center"/>
              <w:rPr>
                <w:rFonts w:ascii="Calibri" w:eastAsia="Calibri" w:hAnsi="Calibri" w:cs="Calibri"/>
                <w:sz w:val="24"/>
                <w:szCs w:val="24"/>
                <w:lang w:eastAsia="ru-RU"/>
              </w:rPr>
            </w:pPr>
            <w:r w:rsidRPr="00D62D12">
              <w:rPr>
                <w:rFonts w:ascii="Calibri" w:eastAsia="Calibri" w:hAnsi="Calibri" w:cs="Calibri"/>
                <w:sz w:val="24"/>
                <w:szCs w:val="24"/>
                <w:lang w:eastAsia="ru-RU"/>
              </w:rPr>
              <w:t>шт.</w:t>
            </w:r>
          </w:p>
        </w:tc>
        <w:tc>
          <w:tcPr>
            <w:tcW w:w="1389" w:type="dxa"/>
            <w:tcBorders>
              <w:top w:val="nil"/>
              <w:left w:val="nil"/>
              <w:bottom w:val="single" w:sz="8" w:space="0" w:color="auto"/>
              <w:right w:val="single" w:sz="8" w:space="0" w:color="auto"/>
            </w:tcBorders>
            <w:vAlign w:val="center"/>
          </w:tcPr>
          <w:p w14:paraId="71CA370C" w14:textId="77777777" w:rsidR="004B16D4" w:rsidRPr="00D62D12" w:rsidRDefault="004B16D4" w:rsidP="004B16D4">
            <w:pPr>
              <w:spacing w:after="0" w:line="240" w:lineRule="auto"/>
              <w:jc w:val="center"/>
              <w:rPr>
                <w:rFonts w:ascii="Calibri" w:eastAsia="Calibri" w:hAnsi="Calibri" w:cs="Calibri"/>
                <w:sz w:val="24"/>
                <w:szCs w:val="24"/>
                <w:lang w:eastAsia="ru-RU"/>
              </w:rPr>
            </w:pPr>
            <w:r w:rsidRPr="00D62D12">
              <w:rPr>
                <w:rFonts w:ascii="Calibri" w:eastAsia="Calibri" w:hAnsi="Calibri" w:cs="Calibri"/>
                <w:sz w:val="24"/>
                <w:szCs w:val="24"/>
                <w:lang w:eastAsia="ru-RU"/>
              </w:rPr>
              <w:t>1</w:t>
            </w:r>
          </w:p>
        </w:tc>
      </w:tr>
      <w:tr w:rsidR="004B16D4" w:rsidRPr="00D62D12" w14:paraId="409FD7A9" w14:textId="77777777" w:rsidTr="004B16D4">
        <w:trPr>
          <w:trHeight w:val="328"/>
        </w:trPr>
        <w:tc>
          <w:tcPr>
            <w:tcW w:w="7543" w:type="dxa"/>
            <w:tcBorders>
              <w:top w:val="nil"/>
              <w:left w:val="single" w:sz="4" w:space="0" w:color="auto"/>
              <w:bottom w:val="single" w:sz="8" w:space="0" w:color="auto"/>
              <w:right w:val="single" w:sz="8" w:space="0" w:color="auto"/>
            </w:tcBorders>
            <w:vAlign w:val="center"/>
          </w:tcPr>
          <w:p w14:paraId="48DAE2B8" w14:textId="77777777" w:rsidR="004B16D4" w:rsidRPr="00D62D12" w:rsidRDefault="004B16D4" w:rsidP="004B16D4">
            <w:pPr>
              <w:spacing w:after="0" w:line="240" w:lineRule="auto"/>
              <w:rPr>
                <w:rFonts w:ascii="Calibri" w:eastAsia="Calibri" w:hAnsi="Calibri" w:cs="Calibri"/>
                <w:sz w:val="24"/>
                <w:szCs w:val="24"/>
                <w:lang w:val="ru-RU" w:eastAsia="ru-RU"/>
              </w:rPr>
            </w:pPr>
            <w:r w:rsidRPr="00D62D12">
              <w:rPr>
                <w:rFonts w:ascii="Calibri" w:eastAsia="Calibri" w:hAnsi="Calibri" w:cs="Calibri"/>
                <w:sz w:val="24"/>
                <w:szCs w:val="24"/>
                <w:lang w:eastAsia="ru-RU"/>
              </w:rPr>
              <w:t>Фільтр паливний грубої очистки</w:t>
            </w:r>
            <w:r w:rsidRPr="00D62D12">
              <w:rPr>
                <w:rFonts w:ascii="Calibri" w:eastAsia="Calibri" w:hAnsi="Calibri" w:cs="Calibri"/>
                <w:sz w:val="24"/>
                <w:szCs w:val="24"/>
                <w:lang w:val="ru-RU" w:eastAsia="ru-RU"/>
              </w:rPr>
              <w:t xml:space="preserve"> </w:t>
            </w:r>
            <w:r w:rsidRPr="00D62D12">
              <w:rPr>
                <w:rFonts w:ascii="Calibri" w:eastAsia="Calibri" w:hAnsi="Calibri" w:cs="Calibri"/>
                <w:sz w:val="24"/>
                <w:szCs w:val="24"/>
                <w:lang w:eastAsia="ru-RU"/>
              </w:rPr>
              <w:t>A0004770103</w:t>
            </w:r>
          </w:p>
        </w:tc>
        <w:tc>
          <w:tcPr>
            <w:tcW w:w="1417" w:type="dxa"/>
            <w:tcBorders>
              <w:top w:val="nil"/>
              <w:left w:val="nil"/>
              <w:bottom w:val="single" w:sz="8" w:space="0" w:color="auto"/>
              <w:right w:val="single" w:sz="8" w:space="0" w:color="auto"/>
            </w:tcBorders>
            <w:vAlign w:val="center"/>
          </w:tcPr>
          <w:p w14:paraId="103896DF" w14:textId="77777777" w:rsidR="004B16D4" w:rsidRPr="00D62D12" w:rsidRDefault="004B16D4" w:rsidP="004B16D4">
            <w:pPr>
              <w:spacing w:after="0" w:line="240" w:lineRule="auto"/>
              <w:jc w:val="center"/>
              <w:rPr>
                <w:rFonts w:ascii="Calibri" w:eastAsia="Calibri" w:hAnsi="Calibri" w:cs="Calibri"/>
                <w:sz w:val="24"/>
                <w:szCs w:val="24"/>
                <w:lang w:eastAsia="ru-RU"/>
              </w:rPr>
            </w:pPr>
            <w:r w:rsidRPr="00D62D12">
              <w:rPr>
                <w:rFonts w:ascii="Calibri" w:eastAsia="Calibri" w:hAnsi="Calibri" w:cs="Calibri"/>
                <w:sz w:val="24"/>
                <w:szCs w:val="24"/>
                <w:lang w:eastAsia="ru-RU"/>
              </w:rPr>
              <w:t>шт.</w:t>
            </w:r>
          </w:p>
        </w:tc>
        <w:tc>
          <w:tcPr>
            <w:tcW w:w="1389" w:type="dxa"/>
            <w:tcBorders>
              <w:top w:val="nil"/>
              <w:left w:val="nil"/>
              <w:bottom w:val="single" w:sz="8" w:space="0" w:color="auto"/>
              <w:right w:val="single" w:sz="8" w:space="0" w:color="auto"/>
            </w:tcBorders>
            <w:vAlign w:val="center"/>
          </w:tcPr>
          <w:p w14:paraId="66009D4F" w14:textId="77777777" w:rsidR="004B16D4" w:rsidRPr="00D62D12" w:rsidRDefault="004B16D4" w:rsidP="004B16D4">
            <w:pPr>
              <w:spacing w:after="0" w:line="240" w:lineRule="auto"/>
              <w:jc w:val="center"/>
              <w:rPr>
                <w:rFonts w:ascii="Calibri" w:eastAsia="Calibri" w:hAnsi="Calibri" w:cs="Calibri"/>
                <w:sz w:val="24"/>
                <w:szCs w:val="24"/>
                <w:lang w:eastAsia="ru-RU"/>
              </w:rPr>
            </w:pPr>
            <w:r w:rsidRPr="00D62D12">
              <w:rPr>
                <w:rFonts w:ascii="Calibri" w:eastAsia="Calibri" w:hAnsi="Calibri" w:cs="Calibri"/>
                <w:sz w:val="24"/>
                <w:szCs w:val="24"/>
                <w:lang w:eastAsia="ru-RU"/>
              </w:rPr>
              <w:t>1</w:t>
            </w:r>
          </w:p>
        </w:tc>
      </w:tr>
      <w:tr w:rsidR="004B16D4" w:rsidRPr="00D62D12" w14:paraId="753380B2" w14:textId="77777777" w:rsidTr="004B16D4">
        <w:trPr>
          <w:trHeight w:val="328"/>
        </w:trPr>
        <w:tc>
          <w:tcPr>
            <w:tcW w:w="7543" w:type="dxa"/>
            <w:tcBorders>
              <w:top w:val="nil"/>
              <w:left w:val="single" w:sz="4" w:space="0" w:color="auto"/>
              <w:bottom w:val="single" w:sz="4" w:space="0" w:color="auto"/>
              <w:right w:val="single" w:sz="8" w:space="0" w:color="auto"/>
            </w:tcBorders>
            <w:vAlign w:val="center"/>
          </w:tcPr>
          <w:p w14:paraId="4F2140D1" w14:textId="77777777" w:rsidR="004B16D4" w:rsidRPr="00D62D12" w:rsidRDefault="004B16D4" w:rsidP="004B16D4">
            <w:pPr>
              <w:spacing w:after="0" w:line="240" w:lineRule="auto"/>
              <w:rPr>
                <w:rFonts w:ascii="Calibri" w:eastAsia="Calibri" w:hAnsi="Calibri" w:cs="Calibri"/>
                <w:sz w:val="24"/>
                <w:szCs w:val="24"/>
                <w:lang w:val="en-US" w:eastAsia="ru-RU"/>
              </w:rPr>
            </w:pPr>
            <w:r w:rsidRPr="00D62D12">
              <w:rPr>
                <w:rFonts w:ascii="Calibri" w:eastAsia="Calibri" w:hAnsi="Calibri" w:cs="Calibri"/>
                <w:sz w:val="24"/>
                <w:szCs w:val="24"/>
                <w:lang w:eastAsia="ru-RU"/>
              </w:rPr>
              <w:t>Паливний фільтр</w:t>
            </w:r>
            <w:r w:rsidRPr="00D62D12">
              <w:rPr>
                <w:rFonts w:ascii="Calibri" w:eastAsia="Calibri" w:hAnsi="Calibri" w:cs="Calibri"/>
                <w:sz w:val="24"/>
                <w:szCs w:val="24"/>
                <w:lang w:val="en-US" w:eastAsia="ru-RU"/>
              </w:rPr>
              <w:t xml:space="preserve"> </w:t>
            </w:r>
            <w:r w:rsidRPr="00D62D12">
              <w:rPr>
                <w:rFonts w:ascii="Calibri" w:eastAsia="Calibri" w:hAnsi="Calibri" w:cs="Calibri"/>
                <w:sz w:val="24"/>
                <w:szCs w:val="24"/>
                <w:lang w:eastAsia="ru-RU"/>
              </w:rPr>
              <w:t>A5410900151</w:t>
            </w:r>
          </w:p>
        </w:tc>
        <w:tc>
          <w:tcPr>
            <w:tcW w:w="1417" w:type="dxa"/>
            <w:tcBorders>
              <w:top w:val="nil"/>
              <w:left w:val="nil"/>
              <w:bottom w:val="single" w:sz="4" w:space="0" w:color="auto"/>
              <w:right w:val="single" w:sz="8" w:space="0" w:color="auto"/>
            </w:tcBorders>
            <w:vAlign w:val="center"/>
          </w:tcPr>
          <w:p w14:paraId="49C06446" w14:textId="77777777" w:rsidR="004B16D4" w:rsidRPr="00D62D12" w:rsidRDefault="004B16D4" w:rsidP="004B16D4">
            <w:pPr>
              <w:spacing w:after="0" w:line="240" w:lineRule="auto"/>
              <w:jc w:val="center"/>
              <w:rPr>
                <w:rFonts w:ascii="Calibri" w:eastAsia="Calibri" w:hAnsi="Calibri" w:cs="Calibri"/>
                <w:sz w:val="24"/>
                <w:szCs w:val="24"/>
                <w:lang w:eastAsia="ru-RU"/>
              </w:rPr>
            </w:pPr>
            <w:r w:rsidRPr="00D62D12">
              <w:rPr>
                <w:rFonts w:ascii="Calibri" w:eastAsia="Calibri" w:hAnsi="Calibri" w:cs="Calibri"/>
                <w:sz w:val="24"/>
                <w:szCs w:val="24"/>
                <w:lang w:eastAsia="ru-RU"/>
              </w:rPr>
              <w:t>шт.</w:t>
            </w:r>
          </w:p>
        </w:tc>
        <w:tc>
          <w:tcPr>
            <w:tcW w:w="1389" w:type="dxa"/>
            <w:tcBorders>
              <w:top w:val="nil"/>
              <w:left w:val="nil"/>
              <w:bottom w:val="single" w:sz="4" w:space="0" w:color="auto"/>
              <w:right w:val="single" w:sz="8" w:space="0" w:color="auto"/>
            </w:tcBorders>
            <w:vAlign w:val="center"/>
          </w:tcPr>
          <w:p w14:paraId="74D39CCE" w14:textId="77777777" w:rsidR="004B16D4" w:rsidRPr="00D62D12" w:rsidRDefault="004B16D4" w:rsidP="004B16D4">
            <w:pPr>
              <w:spacing w:after="0" w:line="240" w:lineRule="auto"/>
              <w:jc w:val="center"/>
              <w:rPr>
                <w:rFonts w:ascii="Calibri" w:eastAsia="Calibri" w:hAnsi="Calibri" w:cs="Calibri"/>
                <w:sz w:val="24"/>
                <w:szCs w:val="24"/>
                <w:lang w:eastAsia="ru-RU"/>
              </w:rPr>
            </w:pPr>
            <w:r w:rsidRPr="00D62D12">
              <w:rPr>
                <w:rFonts w:ascii="Calibri" w:eastAsia="Calibri" w:hAnsi="Calibri" w:cs="Calibri"/>
                <w:sz w:val="24"/>
                <w:szCs w:val="24"/>
                <w:lang w:eastAsia="ru-RU"/>
              </w:rPr>
              <w:t>1</w:t>
            </w:r>
          </w:p>
        </w:tc>
      </w:tr>
      <w:tr w:rsidR="004B16D4" w:rsidRPr="00D62D12" w14:paraId="41787909" w14:textId="77777777" w:rsidTr="004B16D4">
        <w:trPr>
          <w:trHeight w:val="328"/>
        </w:trPr>
        <w:tc>
          <w:tcPr>
            <w:tcW w:w="7543" w:type="dxa"/>
            <w:tcBorders>
              <w:top w:val="single" w:sz="4" w:space="0" w:color="auto"/>
              <w:left w:val="single" w:sz="4" w:space="0" w:color="auto"/>
              <w:bottom w:val="single" w:sz="4" w:space="0" w:color="auto"/>
              <w:right w:val="single" w:sz="4" w:space="0" w:color="auto"/>
            </w:tcBorders>
            <w:vAlign w:val="center"/>
          </w:tcPr>
          <w:p w14:paraId="53DD223A" w14:textId="77777777" w:rsidR="004B16D4" w:rsidRPr="00D62D12" w:rsidRDefault="004B16D4" w:rsidP="004B16D4">
            <w:pPr>
              <w:spacing w:after="0" w:line="240" w:lineRule="auto"/>
              <w:rPr>
                <w:rFonts w:ascii="Calibri" w:eastAsia="Calibri" w:hAnsi="Calibri" w:cs="Calibri"/>
                <w:sz w:val="24"/>
                <w:szCs w:val="24"/>
                <w:lang w:eastAsia="ru-RU"/>
              </w:rPr>
            </w:pPr>
            <w:r w:rsidRPr="00D62D12">
              <w:rPr>
                <w:rFonts w:ascii="Calibri" w:eastAsia="Calibri" w:hAnsi="Calibri" w:cs="Calibri"/>
                <w:sz w:val="24"/>
                <w:szCs w:val="24"/>
                <w:lang w:eastAsia="ru-RU"/>
              </w:rPr>
              <w:t>Пластична змазка ЕР2</w:t>
            </w:r>
          </w:p>
        </w:tc>
        <w:tc>
          <w:tcPr>
            <w:tcW w:w="1417" w:type="dxa"/>
            <w:tcBorders>
              <w:top w:val="single" w:sz="4" w:space="0" w:color="auto"/>
              <w:left w:val="single" w:sz="4" w:space="0" w:color="auto"/>
              <w:bottom w:val="single" w:sz="4" w:space="0" w:color="auto"/>
              <w:right w:val="single" w:sz="4" w:space="0" w:color="auto"/>
            </w:tcBorders>
            <w:vAlign w:val="center"/>
          </w:tcPr>
          <w:p w14:paraId="6576E4C2" w14:textId="77777777" w:rsidR="004B16D4" w:rsidRPr="00D62D12" w:rsidRDefault="004B16D4" w:rsidP="004B16D4">
            <w:pPr>
              <w:spacing w:after="0" w:line="240" w:lineRule="auto"/>
              <w:jc w:val="center"/>
              <w:rPr>
                <w:rFonts w:ascii="Calibri" w:eastAsia="Calibri" w:hAnsi="Calibri" w:cs="Calibri"/>
                <w:sz w:val="24"/>
                <w:szCs w:val="24"/>
                <w:lang w:eastAsia="ru-RU"/>
              </w:rPr>
            </w:pPr>
            <w:r w:rsidRPr="00D62D12">
              <w:rPr>
                <w:rFonts w:ascii="Calibri" w:eastAsia="Calibri" w:hAnsi="Calibri" w:cs="Calibri"/>
                <w:sz w:val="24"/>
                <w:szCs w:val="24"/>
                <w:lang w:eastAsia="ru-RU"/>
              </w:rPr>
              <w:t>кг</w:t>
            </w:r>
          </w:p>
        </w:tc>
        <w:tc>
          <w:tcPr>
            <w:tcW w:w="1389" w:type="dxa"/>
            <w:tcBorders>
              <w:top w:val="single" w:sz="4" w:space="0" w:color="auto"/>
              <w:left w:val="single" w:sz="4" w:space="0" w:color="auto"/>
              <w:bottom w:val="single" w:sz="4" w:space="0" w:color="auto"/>
              <w:right w:val="single" w:sz="4" w:space="0" w:color="auto"/>
            </w:tcBorders>
            <w:vAlign w:val="center"/>
          </w:tcPr>
          <w:p w14:paraId="1D32D094" w14:textId="77777777" w:rsidR="004B16D4" w:rsidRPr="00D62D12" w:rsidRDefault="004B16D4" w:rsidP="004B16D4">
            <w:pPr>
              <w:spacing w:after="0" w:line="240" w:lineRule="auto"/>
              <w:jc w:val="center"/>
              <w:rPr>
                <w:rFonts w:ascii="Calibri" w:eastAsia="Calibri" w:hAnsi="Calibri" w:cs="Calibri"/>
                <w:sz w:val="24"/>
                <w:szCs w:val="24"/>
                <w:lang w:eastAsia="ru-RU"/>
              </w:rPr>
            </w:pPr>
            <w:r w:rsidRPr="00D62D12">
              <w:rPr>
                <w:rFonts w:ascii="Calibri" w:eastAsia="Calibri" w:hAnsi="Calibri" w:cs="Calibri"/>
                <w:sz w:val="24"/>
                <w:szCs w:val="24"/>
                <w:lang w:eastAsia="ru-RU"/>
              </w:rPr>
              <w:t>0,5</w:t>
            </w:r>
          </w:p>
        </w:tc>
      </w:tr>
      <w:tr w:rsidR="004B16D4" w:rsidRPr="00D62D12" w14:paraId="515032B1" w14:textId="77777777" w:rsidTr="004B16D4">
        <w:trPr>
          <w:trHeight w:val="60"/>
        </w:trPr>
        <w:tc>
          <w:tcPr>
            <w:tcW w:w="7543" w:type="dxa"/>
            <w:tcBorders>
              <w:top w:val="nil"/>
              <w:left w:val="single" w:sz="4" w:space="0" w:color="auto"/>
              <w:bottom w:val="single" w:sz="8" w:space="0" w:color="auto"/>
              <w:right w:val="single" w:sz="8" w:space="0" w:color="auto"/>
            </w:tcBorders>
            <w:vAlign w:val="center"/>
          </w:tcPr>
          <w:p w14:paraId="45C81BBF" w14:textId="77777777" w:rsidR="004B16D4" w:rsidRPr="00D62D12" w:rsidRDefault="004B16D4" w:rsidP="004B16D4">
            <w:pPr>
              <w:spacing w:after="0" w:line="240" w:lineRule="auto"/>
              <w:rPr>
                <w:rFonts w:ascii="Calibri" w:eastAsia="Calibri" w:hAnsi="Calibri" w:cs="Calibri"/>
                <w:sz w:val="24"/>
                <w:szCs w:val="24"/>
                <w:lang w:val="en-US" w:eastAsia="ru-RU"/>
              </w:rPr>
            </w:pPr>
            <w:r w:rsidRPr="00D62D12">
              <w:rPr>
                <w:rFonts w:ascii="Calibri" w:eastAsia="Calibri" w:hAnsi="Calibri" w:cs="Calibri"/>
                <w:sz w:val="24"/>
                <w:szCs w:val="24"/>
                <w:lang w:eastAsia="ru-RU"/>
              </w:rPr>
              <w:lastRenderedPageBreak/>
              <w:t xml:space="preserve">Великий фільтр </w:t>
            </w:r>
            <w:r w:rsidRPr="00D62D12">
              <w:rPr>
                <w:rFonts w:ascii="Calibri" w:eastAsia="Calibri" w:hAnsi="Calibri" w:cs="Calibri"/>
                <w:sz w:val="24"/>
                <w:szCs w:val="24"/>
                <w:lang w:val="en-US" w:eastAsia="ru-RU"/>
              </w:rPr>
              <w:t>AdBlue</w:t>
            </w:r>
            <w:r w:rsidRPr="00D62D12">
              <w:rPr>
                <w:rFonts w:ascii="Calibri" w:eastAsia="Calibri" w:hAnsi="Calibri" w:cs="Calibri"/>
                <w:sz w:val="24"/>
                <w:szCs w:val="24"/>
                <w:lang w:eastAsia="ru-RU"/>
              </w:rPr>
              <w:t xml:space="preserve"> (</w:t>
            </w:r>
            <w:r w:rsidRPr="00D62D12">
              <w:rPr>
                <w:rFonts w:ascii="Calibri" w:eastAsia="Calibri" w:hAnsi="Calibri" w:cs="Calibri"/>
                <w:sz w:val="24"/>
                <w:szCs w:val="24"/>
                <w:lang w:val="en-US" w:eastAsia="ru-RU"/>
              </w:rPr>
              <w:t>R</w:t>
            </w:r>
            <w:r w:rsidRPr="00D62D12">
              <w:rPr>
                <w:rFonts w:ascii="Calibri" w:eastAsia="Calibri" w:hAnsi="Calibri" w:cs="Calibri"/>
                <w:sz w:val="24"/>
                <w:szCs w:val="24"/>
                <w:lang w:eastAsia="ru-RU"/>
              </w:rPr>
              <w:t>)</w:t>
            </w:r>
            <w:r w:rsidRPr="00D62D12">
              <w:rPr>
                <w:rFonts w:ascii="Calibri" w:eastAsia="Calibri" w:hAnsi="Calibri" w:cs="Calibri"/>
                <w:sz w:val="24"/>
                <w:szCs w:val="24"/>
                <w:lang w:val="en-US" w:eastAsia="ru-RU"/>
              </w:rPr>
              <w:t xml:space="preserve"> A0001420289</w:t>
            </w:r>
          </w:p>
        </w:tc>
        <w:tc>
          <w:tcPr>
            <w:tcW w:w="1417" w:type="dxa"/>
            <w:tcBorders>
              <w:top w:val="nil"/>
              <w:left w:val="nil"/>
              <w:bottom w:val="single" w:sz="8" w:space="0" w:color="auto"/>
              <w:right w:val="single" w:sz="8" w:space="0" w:color="auto"/>
            </w:tcBorders>
            <w:vAlign w:val="center"/>
          </w:tcPr>
          <w:p w14:paraId="28DD412F" w14:textId="77777777" w:rsidR="004B16D4" w:rsidRPr="00D62D12" w:rsidRDefault="004B16D4" w:rsidP="004B16D4">
            <w:pPr>
              <w:spacing w:after="0" w:line="240" w:lineRule="auto"/>
              <w:jc w:val="center"/>
              <w:rPr>
                <w:rFonts w:ascii="Calibri" w:eastAsia="Calibri" w:hAnsi="Calibri" w:cs="Calibri"/>
                <w:sz w:val="24"/>
                <w:szCs w:val="24"/>
                <w:lang w:eastAsia="ru-RU"/>
              </w:rPr>
            </w:pPr>
            <w:r w:rsidRPr="00D62D12">
              <w:rPr>
                <w:rFonts w:ascii="Calibri" w:eastAsia="Calibri" w:hAnsi="Calibri" w:cs="Calibri"/>
                <w:sz w:val="24"/>
                <w:szCs w:val="24"/>
                <w:lang w:eastAsia="ru-RU"/>
              </w:rPr>
              <w:t>шт.</w:t>
            </w:r>
          </w:p>
        </w:tc>
        <w:tc>
          <w:tcPr>
            <w:tcW w:w="1389" w:type="dxa"/>
            <w:tcBorders>
              <w:top w:val="nil"/>
              <w:left w:val="nil"/>
              <w:bottom w:val="single" w:sz="8" w:space="0" w:color="auto"/>
              <w:right w:val="single" w:sz="8" w:space="0" w:color="auto"/>
            </w:tcBorders>
            <w:vAlign w:val="center"/>
          </w:tcPr>
          <w:p w14:paraId="4B1A76E6" w14:textId="77777777" w:rsidR="004B16D4" w:rsidRPr="00D62D12" w:rsidRDefault="004B16D4" w:rsidP="004B16D4">
            <w:pPr>
              <w:spacing w:after="0" w:line="240" w:lineRule="auto"/>
              <w:jc w:val="center"/>
              <w:rPr>
                <w:rFonts w:ascii="Calibri" w:eastAsia="Calibri" w:hAnsi="Calibri" w:cs="Calibri"/>
                <w:sz w:val="24"/>
                <w:szCs w:val="24"/>
                <w:lang w:eastAsia="ru-RU"/>
              </w:rPr>
            </w:pPr>
            <w:r w:rsidRPr="00D62D12">
              <w:rPr>
                <w:rFonts w:ascii="Calibri" w:eastAsia="Calibri" w:hAnsi="Calibri" w:cs="Calibri"/>
                <w:sz w:val="24"/>
                <w:szCs w:val="24"/>
                <w:lang w:eastAsia="ru-RU"/>
              </w:rPr>
              <w:t>1</w:t>
            </w:r>
          </w:p>
        </w:tc>
      </w:tr>
    </w:tbl>
    <w:p w14:paraId="0CB581AD" w14:textId="701B0A22" w:rsidR="004B16D4" w:rsidRDefault="004B16D4" w:rsidP="004B16D4">
      <w:pPr>
        <w:spacing w:after="0" w:line="240" w:lineRule="auto"/>
        <w:rPr>
          <w:rFonts w:ascii="Calibri" w:eastAsia="Calibri" w:hAnsi="Calibri" w:cs="Calibri"/>
          <w:sz w:val="24"/>
          <w:szCs w:val="24"/>
          <w:lang w:eastAsia="ru-RU"/>
        </w:rPr>
      </w:pPr>
    </w:p>
    <w:p w14:paraId="6069FC18" w14:textId="5767DC34" w:rsidR="00C803AD" w:rsidRPr="00D540D0" w:rsidRDefault="00C803AD" w:rsidP="00C803AD">
      <w:pPr>
        <w:spacing w:after="0" w:line="240" w:lineRule="auto"/>
        <w:ind w:left="709"/>
        <w:rPr>
          <w:b/>
          <w:sz w:val="24"/>
          <w:szCs w:val="24"/>
        </w:rPr>
      </w:pPr>
      <w:r w:rsidRPr="00D540D0">
        <w:rPr>
          <w:b/>
          <w:sz w:val="24"/>
          <w:szCs w:val="24"/>
        </w:rPr>
        <w:t>3.2.1. Кількість операцій з технічного обслуговування (ТО-</w:t>
      </w:r>
      <w:r w:rsidRPr="00D540D0">
        <w:rPr>
          <w:b/>
          <w:sz w:val="24"/>
          <w:szCs w:val="24"/>
          <w:lang w:val="ru-RU"/>
        </w:rPr>
        <w:t>6</w:t>
      </w:r>
      <w:r w:rsidRPr="00D540D0">
        <w:rPr>
          <w:b/>
          <w:sz w:val="24"/>
          <w:szCs w:val="24"/>
        </w:rPr>
        <w:t>).</w:t>
      </w:r>
    </w:p>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4"/>
        <w:gridCol w:w="3118"/>
        <w:gridCol w:w="2127"/>
      </w:tblGrid>
      <w:tr w:rsidR="00C803AD" w:rsidRPr="00D540D0" w14:paraId="79D40926" w14:textId="77777777" w:rsidTr="00C803AD">
        <w:trPr>
          <w:trHeight w:val="388"/>
        </w:trPr>
        <w:tc>
          <w:tcPr>
            <w:tcW w:w="5104" w:type="dxa"/>
            <w:vAlign w:val="center"/>
          </w:tcPr>
          <w:p w14:paraId="5CF91675" w14:textId="77777777" w:rsidR="00C803AD" w:rsidRPr="00D540D0" w:rsidRDefault="00C803AD" w:rsidP="00371B9A">
            <w:pPr>
              <w:spacing w:after="0" w:line="240" w:lineRule="auto"/>
              <w:jc w:val="center"/>
              <w:rPr>
                <w:rFonts w:ascii="Calibri" w:eastAsia="Calibri" w:hAnsi="Calibri" w:cs="Calibri"/>
                <w:b/>
                <w:bCs/>
                <w:sz w:val="24"/>
                <w:szCs w:val="24"/>
                <w:lang w:val="ru-RU" w:eastAsia="ru-RU"/>
              </w:rPr>
            </w:pPr>
            <w:r w:rsidRPr="00D540D0">
              <w:rPr>
                <w:rFonts w:ascii="Calibri" w:eastAsia="Calibri" w:hAnsi="Calibri" w:cs="Calibri"/>
                <w:b/>
                <w:bCs/>
                <w:sz w:val="24"/>
                <w:szCs w:val="24"/>
                <w:lang w:eastAsia="ru-RU"/>
              </w:rPr>
              <w:t>Найменування послуги</w:t>
            </w:r>
          </w:p>
        </w:tc>
        <w:tc>
          <w:tcPr>
            <w:tcW w:w="3118" w:type="dxa"/>
            <w:vAlign w:val="center"/>
          </w:tcPr>
          <w:p w14:paraId="5ADF7C5D" w14:textId="77777777" w:rsidR="00C803AD" w:rsidRPr="00D540D0" w:rsidRDefault="00C803AD" w:rsidP="00371B9A">
            <w:pPr>
              <w:spacing w:after="0" w:line="240" w:lineRule="auto"/>
              <w:jc w:val="center"/>
              <w:rPr>
                <w:rFonts w:ascii="Calibri" w:eastAsia="Calibri" w:hAnsi="Calibri" w:cs="Calibri"/>
                <w:b/>
                <w:bCs/>
                <w:sz w:val="24"/>
                <w:szCs w:val="24"/>
                <w:lang w:val="ru-RU" w:eastAsia="ru-RU"/>
              </w:rPr>
            </w:pPr>
            <w:r w:rsidRPr="00D540D0">
              <w:rPr>
                <w:rFonts w:ascii="Calibri" w:eastAsia="Calibri" w:hAnsi="Calibri" w:cs="Calibri"/>
                <w:b/>
                <w:bCs/>
                <w:sz w:val="24"/>
                <w:szCs w:val="24"/>
                <w:lang w:eastAsia="ru-RU"/>
              </w:rPr>
              <w:t>Одиниця виміру</w:t>
            </w:r>
          </w:p>
        </w:tc>
        <w:tc>
          <w:tcPr>
            <w:tcW w:w="2127" w:type="dxa"/>
            <w:vAlign w:val="center"/>
          </w:tcPr>
          <w:p w14:paraId="4DDEDD13" w14:textId="22F2916A" w:rsidR="00C803AD" w:rsidRPr="00D540D0" w:rsidRDefault="00C803AD" w:rsidP="00A57063">
            <w:pPr>
              <w:spacing w:after="0" w:line="240" w:lineRule="auto"/>
              <w:jc w:val="center"/>
              <w:rPr>
                <w:rFonts w:ascii="Calibri" w:eastAsia="Calibri" w:hAnsi="Calibri" w:cs="Calibri"/>
                <w:b/>
                <w:bCs/>
                <w:sz w:val="24"/>
                <w:szCs w:val="24"/>
                <w:lang w:eastAsia="ru-RU"/>
              </w:rPr>
            </w:pPr>
            <w:r w:rsidRPr="00D540D0">
              <w:rPr>
                <w:rFonts w:ascii="Calibri" w:eastAsia="Calibri" w:hAnsi="Calibri" w:cs="Calibri"/>
                <w:b/>
                <w:bCs/>
                <w:sz w:val="24"/>
                <w:szCs w:val="24"/>
                <w:lang w:eastAsia="ru-RU"/>
              </w:rPr>
              <w:t>Кількість</w:t>
            </w:r>
            <w:r w:rsidR="00A57063" w:rsidRPr="00D540D0">
              <w:rPr>
                <w:rFonts w:ascii="Calibri" w:eastAsia="Calibri" w:hAnsi="Calibri" w:cs="Calibri"/>
                <w:b/>
                <w:bCs/>
                <w:sz w:val="24"/>
                <w:szCs w:val="24"/>
                <w:lang w:eastAsia="ru-RU"/>
              </w:rPr>
              <w:t xml:space="preserve"> </w:t>
            </w:r>
            <w:r w:rsidRPr="00D540D0">
              <w:rPr>
                <w:rFonts w:ascii="Calibri" w:eastAsia="Calibri" w:hAnsi="Calibri" w:cs="Calibri"/>
                <w:b/>
                <w:bCs/>
                <w:sz w:val="24"/>
                <w:szCs w:val="24"/>
                <w:lang w:eastAsia="ru-RU"/>
              </w:rPr>
              <w:t>ТО</w:t>
            </w:r>
          </w:p>
        </w:tc>
      </w:tr>
      <w:tr w:rsidR="00C803AD" w:rsidRPr="00CB7FE1" w14:paraId="182B47C2" w14:textId="77777777" w:rsidTr="00C803AD">
        <w:trPr>
          <w:trHeight w:val="247"/>
        </w:trPr>
        <w:tc>
          <w:tcPr>
            <w:tcW w:w="5104" w:type="dxa"/>
          </w:tcPr>
          <w:p w14:paraId="5670028B" w14:textId="77777777" w:rsidR="00C803AD" w:rsidRPr="00D540D0" w:rsidRDefault="00C803AD" w:rsidP="00371B9A">
            <w:pPr>
              <w:spacing w:after="0" w:line="240" w:lineRule="auto"/>
              <w:rPr>
                <w:rFonts w:ascii="Calibri" w:eastAsia="Calibri" w:hAnsi="Calibri" w:cs="Calibri"/>
                <w:sz w:val="24"/>
                <w:szCs w:val="24"/>
                <w:lang w:val="en-US" w:eastAsia="ru-RU"/>
              </w:rPr>
            </w:pPr>
            <w:r w:rsidRPr="00D540D0">
              <w:rPr>
                <w:rFonts w:ascii="Calibri" w:eastAsia="Calibri" w:hAnsi="Calibri" w:cs="Calibri"/>
                <w:sz w:val="24"/>
                <w:szCs w:val="24"/>
                <w:lang w:eastAsia="ru-RU"/>
              </w:rPr>
              <w:t xml:space="preserve">Послуги з технічного обслуговування № </w:t>
            </w:r>
            <w:r w:rsidRPr="00D540D0">
              <w:rPr>
                <w:rFonts w:ascii="Calibri" w:eastAsia="Calibri" w:hAnsi="Calibri" w:cs="Calibri"/>
                <w:sz w:val="24"/>
                <w:szCs w:val="24"/>
                <w:lang w:val="en-US" w:eastAsia="ru-RU"/>
              </w:rPr>
              <w:t>6</w:t>
            </w:r>
          </w:p>
        </w:tc>
        <w:tc>
          <w:tcPr>
            <w:tcW w:w="3118" w:type="dxa"/>
            <w:vAlign w:val="center"/>
          </w:tcPr>
          <w:p w14:paraId="221E858F" w14:textId="77777777" w:rsidR="00C803AD" w:rsidRPr="00D540D0" w:rsidRDefault="00C803AD" w:rsidP="00371B9A">
            <w:pPr>
              <w:spacing w:after="0" w:line="240" w:lineRule="auto"/>
              <w:jc w:val="center"/>
              <w:rPr>
                <w:rFonts w:ascii="Calibri" w:eastAsia="Calibri" w:hAnsi="Calibri" w:cs="Calibri"/>
                <w:sz w:val="24"/>
                <w:szCs w:val="24"/>
                <w:lang w:val="ru-RU" w:eastAsia="ru-RU"/>
              </w:rPr>
            </w:pPr>
            <w:r w:rsidRPr="00D540D0">
              <w:rPr>
                <w:rFonts w:ascii="Calibri" w:eastAsia="Calibri" w:hAnsi="Calibri" w:cs="Calibri"/>
                <w:sz w:val="24"/>
                <w:szCs w:val="24"/>
                <w:lang w:eastAsia="ru-RU"/>
              </w:rPr>
              <w:t>послуга</w:t>
            </w:r>
          </w:p>
        </w:tc>
        <w:tc>
          <w:tcPr>
            <w:tcW w:w="2127" w:type="dxa"/>
            <w:vAlign w:val="center"/>
          </w:tcPr>
          <w:p w14:paraId="07F68A7B" w14:textId="77777777" w:rsidR="00C803AD" w:rsidRPr="00CB7FE1" w:rsidRDefault="00C803AD" w:rsidP="00371B9A">
            <w:pPr>
              <w:spacing w:after="0" w:line="240" w:lineRule="auto"/>
              <w:jc w:val="center"/>
              <w:rPr>
                <w:rFonts w:ascii="Calibri" w:eastAsia="Calibri" w:hAnsi="Calibri" w:cs="Calibri"/>
                <w:sz w:val="24"/>
                <w:szCs w:val="24"/>
                <w:lang w:val="en-US" w:eastAsia="ru-RU"/>
              </w:rPr>
            </w:pPr>
            <w:r w:rsidRPr="00D540D0">
              <w:rPr>
                <w:rFonts w:ascii="Calibri" w:eastAsia="Calibri" w:hAnsi="Calibri" w:cs="Calibri"/>
                <w:sz w:val="24"/>
                <w:szCs w:val="24"/>
                <w:lang w:eastAsia="ru-RU"/>
              </w:rPr>
              <w:t>4</w:t>
            </w:r>
            <w:r w:rsidRPr="00D540D0">
              <w:rPr>
                <w:rFonts w:ascii="Calibri" w:eastAsia="Calibri" w:hAnsi="Calibri" w:cs="Calibri"/>
                <w:sz w:val="24"/>
                <w:szCs w:val="24"/>
                <w:lang w:val="en-US" w:eastAsia="ru-RU"/>
              </w:rPr>
              <w:t>5</w:t>
            </w:r>
          </w:p>
        </w:tc>
      </w:tr>
    </w:tbl>
    <w:p w14:paraId="5860B54F" w14:textId="77777777" w:rsidR="00C803AD" w:rsidRPr="00D62D12" w:rsidRDefault="00C803AD" w:rsidP="004B16D4">
      <w:pPr>
        <w:spacing w:after="0" w:line="240" w:lineRule="auto"/>
        <w:rPr>
          <w:rFonts w:ascii="Calibri" w:eastAsia="Calibri" w:hAnsi="Calibri" w:cs="Calibri"/>
          <w:sz w:val="24"/>
          <w:szCs w:val="24"/>
          <w:lang w:eastAsia="ru-RU"/>
        </w:rPr>
      </w:pPr>
    </w:p>
    <w:p w14:paraId="2A3C875E" w14:textId="60C01DCF" w:rsidR="004B16D4" w:rsidRPr="00D62D12" w:rsidRDefault="00C803AD" w:rsidP="004B16D4">
      <w:pPr>
        <w:spacing w:after="0" w:line="240" w:lineRule="auto"/>
        <w:ind w:left="284"/>
        <w:jc w:val="center"/>
        <w:rPr>
          <w:rFonts w:ascii="Calibri" w:eastAsia="Calibri" w:hAnsi="Calibri" w:cs="Calibri"/>
          <w:b/>
          <w:sz w:val="24"/>
          <w:szCs w:val="24"/>
          <w:lang w:eastAsia="ru-RU"/>
        </w:rPr>
      </w:pPr>
      <w:r>
        <w:rPr>
          <w:rFonts w:ascii="Calibri" w:eastAsia="Calibri" w:hAnsi="Calibri" w:cs="Calibri"/>
          <w:b/>
          <w:sz w:val="24"/>
          <w:szCs w:val="24"/>
          <w:lang w:eastAsia="ru-RU"/>
        </w:rPr>
        <w:t xml:space="preserve">3.3. </w:t>
      </w:r>
      <w:r w:rsidR="004B16D4" w:rsidRPr="00D62D12">
        <w:rPr>
          <w:rFonts w:ascii="Calibri" w:eastAsia="Calibri" w:hAnsi="Calibri" w:cs="Calibri"/>
          <w:b/>
          <w:sz w:val="24"/>
          <w:szCs w:val="24"/>
          <w:lang w:eastAsia="ru-RU"/>
        </w:rPr>
        <w:t>Технічне обслуговування № 7</w:t>
      </w:r>
    </w:p>
    <w:p w14:paraId="6F21D97E" w14:textId="77777777" w:rsidR="004B16D4" w:rsidRPr="00D62D12" w:rsidRDefault="004B16D4" w:rsidP="004B16D4">
      <w:pPr>
        <w:spacing w:after="0" w:line="240" w:lineRule="auto"/>
        <w:ind w:left="284"/>
        <w:jc w:val="center"/>
        <w:rPr>
          <w:rFonts w:ascii="Calibri" w:eastAsia="Calibri" w:hAnsi="Calibri" w:cs="Calibri"/>
          <w:b/>
          <w:sz w:val="24"/>
          <w:szCs w:val="24"/>
          <w:lang w:eastAsia="ru-RU"/>
        </w:rPr>
      </w:pPr>
      <w:r w:rsidRPr="00D62D12">
        <w:rPr>
          <w:rFonts w:ascii="Calibri" w:eastAsia="Calibri" w:hAnsi="Calibri" w:cs="Calibri"/>
          <w:b/>
          <w:sz w:val="24"/>
          <w:szCs w:val="24"/>
          <w:lang w:eastAsia="ru-RU"/>
        </w:rPr>
        <w:t xml:space="preserve"> (період визначається системою TELLIGENT автомобіля)</w:t>
      </w:r>
    </w:p>
    <w:tbl>
      <w:tblPr>
        <w:tblW w:w="10349" w:type="dxa"/>
        <w:tblInd w:w="-318" w:type="dxa"/>
        <w:tblLayout w:type="fixed"/>
        <w:tblLook w:val="0000" w:firstRow="0" w:lastRow="0" w:firstColumn="0" w:lastColumn="0" w:noHBand="0" w:noVBand="0"/>
      </w:tblPr>
      <w:tblGrid>
        <w:gridCol w:w="7514"/>
        <w:gridCol w:w="1417"/>
        <w:gridCol w:w="1418"/>
      </w:tblGrid>
      <w:tr w:rsidR="004B16D4" w:rsidRPr="00D62D12" w14:paraId="789C69A9" w14:textId="77777777" w:rsidTr="004B16D4">
        <w:trPr>
          <w:trHeight w:val="289"/>
        </w:trPr>
        <w:tc>
          <w:tcPr>
            <w:tcW w:w="7514" w:type="dxa"/>
            <w:tcBorders>
              <w:top w:val="single" w:sz="8" w:space="0" w:color="auto"/>
              <w:left w:val="single" w:sz="4" w:space="0" w:color="auto"/>
              <w:bottom w:val="single" w:sz="8" w:space="0" w:color="auto"/>
              <w:right w:val="single" w:sz="8" w:space="0" w:color="auto"/>
            </w:tcBorders>
            <w:vAlign w:val="bottom"/>
          </w:tcPr>
          <w:p w14:paraId="00A1A765" w14:textId="77777777" w:rsidR="004B16D4" w:rsidRPr="00D62D12" w:rsidRDefault="004B16D4" w:rsidP="004B16D4">
            <w:pPr>
              <w:spacing w:after="0" w:line="240" w:lineRule="auto"/>
              <w:jc w:val="center"/>
              <w:rPr>
                <w:rFonts w:ascii="Calibri" w:eastAsia="Calibri" w:hAnsi="Calibri" w:cs="Calibri"/>
                <w:b/>
                <w:sz w:val="24"/>
                <w:szCs w:val="24"/>
                <w:lang w:eastAsia="ru-RU"/>
              </w:rPr>
            </w:pPr>
            <w:r w:rsidRPr="00D62D12">
              <w:rPr>
                <w:rFonts w:ascii="Calibri" w:eastAsia="Calibri" w:hAnsi="Calibri" w:cs="Calibri"/>
                <w:b/>
                <w:sz w:val="24"/>
                <w:szCs w:val="24"/>
                <w:lang w:eastAsia="ru-RU"/>
              </w:rPr>
              <w:t>Найменування</w:t>
            </w:r>
          </w:p>
        </w:tc>
        <w:tc>
          <w:tcPr>
            <w:tcW w:w="1417" w:type="dxa"/>
            <w:tcBorders>
              <w:top w:val="single" w:sz="8" w:space="0" w:color="auto"/>
              <w:left w:val="nil"/>
              <w:bottom w:val="single" w:sz="8" w:space="0" w:color="auto"/>
              <w:right w:val="single" w:sz="8" w:space="0" w:color="auto"/>
            </w:tcBorders>
            <w:vAlign w:val="bottom"/>
          </w:tcPr>
          <w:p w14:paraId="549F8177" w14:textId="77777777" w:rsidR="004B16D4" w:rsidRPr="00D62D12" w:rsidRDefault="004B16D4" w:rsidP="004B16D4">
            <w:pPr>
              <w:spacing w:after="0" w:line="240" w:lineRule="auto"/>
              <w:jc w:val="center"/>
              <w:rPr>
                <w:rFonts w:ascii="Calibri" w:eastAsia="Calibri" w:hAnsi="Calibri" w:cs="Calibri"/>
                <w:b/>
                <w:sz w:val="24"/>
                <w:szCs w:val="24"/>
                <w:lang w:eastAsia="ru-RU"/>
              </w:rPr>
            </w:pPr>
            <w:r w:rsidRPr="00D62D12">
              <w:rPr>
                <w:rFonts w:ascii="Calibri" w:eastAsia="Calibri" w:hAnsi="Calibri" w:cs="Calibri"/>
                <w:b/>
                <w:sz w:val="24"/>
                <w:szCs w:val="24"/>
                <w:lang w:eastAsia="ru-RU"/>
              </w:rPr>
              <w:t>Од. вим.</w:t>
            </w:r>
          </w:p>
        </w:tc>
        <w:tc>
          <w:tcPr>
            <w:tcW w:w="1418" w:type="dxa"/>
            <w:tcBorders>
              <w:top w:val="single" w:sz="8" w:space="0" w:color="auto"/>
              <w:left w:val="nil"/>
              <w:bottom w:val="single" w:sz="8" w:space="0" w:color="auto"/>
              <w:right w:val="single" w:sz="8" w:space="0" w:color="auto"/>
            </w:tcBorders>
            <w:vAlign w:val="bottom"/>
          </w:tcPr>
          <w:p w14:paraId="06369FC8" w14:textId="77777777" w:rsidR="004B16D4" w:rsidRPr="00D62D12" w:rsidRDefault="004B16D4" w:rsidP="004B16D4">
            <w:pPr>
              <w:spacing w:after="0" w:line="240" w:lineRule="auto"/>
              <w:jc w:val="center"/>
              <w:rPr>
                <w:rFonts w:ascii="Calibri" w:eastAsia="Calibri" w:hAnsi="Calibri" w:cs="Calibri"/>
                <w:b/>
                <w:sz w:val="24"/>
                <w:szCs w:val="24"/>
                <w:lang w:eastAsia="ru-RU"/>
              </w:rPr>
            </w:pPr>
            <w:r w:rsidRPr="00D62D12">
              <w:rPr>
                <w:rFonts w:ascii="Calibri" w:eastAsia="Calibri" w:hAnsi="Calibri" w:cs="Calibri"/>
                <w:b/>
                <w:sz w:val="24"/>
                <w:szCs w:val="24"/>
                <w:lang w:eastAsia="ru-RU"/>
              </w:rPr>
              <w:t>К-ть</w:t>
            </w:r>
          </w:p>
        </w:tc>
      </w:tr>
      <w:tr w:rsidR="004B16D4" w:rsidRPr="00D62D12" w14:paraId="28FDB6A1" w14:textId="77777777" w:rsidTr="004B16D4">
        <w:trPr>
          <w:trHeight w:val="60"/>
        </w:trPr>
        <w:tc>
          <w:tcPr>
            <w:tcW w:w="10349" w:type="dxa"/>
            <w:gridSpan w:val="3"/>
            <w:tcBorders>
              <w:top w:val="nil"/>
              <w:left w:val="single" w:sz="4" w:space="0" w:color="auto"/>
              <w:bottom w:val="single" w:sz="8" w:space="0" w:color="auto"/>
              <w:right w:val="single" w:sz="8" w:space="0" w:color="auto"/>
            </w:tcBorders>
            <w:vAlign w:val="bottom"/>
          </w:tcPr>
          <w:p w14:paraId="238E6677" w14:textId="77777777" w:rsidR="004B16D4" w:rsidRPr="00D62D12" w:rsidRDefault="004B16D4" w:rsidP="004B16D4">
            <w:pPr>
              <w:spacing w:after="0" w:line="240" w:lineRule="auto"/>
              <w:rPr>
                <w:rFonts w:ascii="Calibri" w:eastAsia="Calibri" w:hAnsi="Calibri" w:cs="Calibri"/>
                <w:b/>
                <w:sz w:val="24"/>
                <w:szCs w:val="24"/>
                <w:lang w:val="en-US" w:eastAsia="ru-RU"/>
              </w:rPr>
            </w:pPr>
            <w:r w:rsidRPr="00D62D12">
              <w:rPr>
                <w:rFonts w:ascii="Calibri" w:eastAsia="Calibri" w:hAnsi="Calibri" w:cs="Calibri"/>
                <w:b/>
                <w:sz w:val="24"/>
                <w:szCs w:val="24"/>
                <w:lang w:eastAsia="ru-RU"/>
              </w:rPr>
              <w:t>Найменування та обсяг послуг</w:t>
            </w:r>
          </w:p>
        </w:tc>
      </w:tr>
      <w:tr w:rsidR="004B16D4" w:rsidRPr="00D62D12" w14:paraId="4FC58EA9" w14:textId="77777777" w:rsidTr="004B16D4">
        <w:trPr>
          <w:trHeight w:val="330"/>
        </w:trPr>
        <w:tc>
          <w:tcPr>
            <w:tcW w:w="7514" w:type="dxa"/>
            <w:tcBorders>
              <w:top w:val="nil"/>
              <w:left w:val="single" w:sz="4" w:space="0" w:color="auto"/>
              <w:bottom w:val="single" w:sz="8" w:space="0" w:color="auto"/>
              <w:right w:val="single" w:sz="8" w:space="0" w:color="auto"/>
            </w:tcBorders>
            <w:vAlign w:val="center"/>
          </w:tcPr>
          <w:p w14:paraId="2853F856" w14:textId="77777777" w:rsidR="004B16D4" w:rsidRPr="00D62D12" w:rsidRDefault="004B16D4" w:rsidP="004B16D4">
            <w:pPr>
              <w:spacing w:after="0" w:line="240" w:lineRule="auto"/>
              <w:rPr>
                <w:rFonts w:ascii="Calibri" w:eastAsia="Calibri" w:hAnsi="Calibri" w:cs="Calibri"/>
                <w:sz w:val="24"/>
                <w:szCs w:val="24"/>
                <w:lang w:eastAsia="ru-RU"/>
              </w:rPr>
            </w:pPr>
            <w:r w:rsidRPr="00D62D12">
              <w:rPr>
                <w:rFonts w:ascii="Calibri" w:eastAsia="Calibri" w:hAnsi="Calibri" w:cs="Calibri"/>
                <w:sz w:val="24"/>
                <w:szCs w:val="24"/>
                <w:lang w:eastAsia="ru-RU"/>
              </w:rPr>
              <w:t>Короткий тест виконати</w:t>
            </w:r>
          </w:p>
        </w:tc>
        <w:tc>
          <w:tcPr>
            <w:tcW w:w="1417" w:type="dxa"/>
            <w:tcBorders>
              <w:top w:val="nil"/>
              <w:left w:val="nil"/>
              <w:bottom w:val="single" w:sz="8" w:space="0" w:color="auto"/>
              <w:right w:val="single" w:sz="8" w:space="0" w:color="auto"/>
            </w:tcBorders>
            <w:vAlign w:val="center"/>
          </w:tcPr>
          <w:p w14:paraId="386AB769" w14:textId="77777777" w:rsidR="004B16D4" w:rsidRPr="00D62D12" w:rsidRDefault="004B16D4" w:rsidP="004B16D4">
            <w:pPr>
              <w:spacing w:after="0" w:line="240" w:lineRule="auto"/>
              <w:jc w:val="center"/>
              <w:rPr>
                <w:rFonts w:ascii="Calibri" w:eastAsia="Calibri" w:hAnsi="Calibri" w:cs="Calibri"/>
                <w:sz w:val="24"/>
                <w:szCs w:val="24"/>
                <w:lang w:eastAsia="ru-RU"/>
              </w:rPr>
            </w:pPr>
            <w:r w:rsidRPr="00D62D12">
              <w:rPr>
                <w:rFonts w:ascii="Calibri" w:eastAsia="Calibri" w:hAnsi="Calibri" w:cs="Calibri"/>
                <w:sz w:val="24"/>
                <w:szCs w:val="24"/>
                <w:lang w:eastAsia="ru-RU"/>
              </w:rPr>
              <w:t>послуга</w:t>
            </w:r>
          </w:p>
        </w:tc>
        <w:tc>
          <w:tcPr>
            <w:tcW w:w="1418" w:type="dxa"/>
            <w:tcBorders>
              <w:top w:val="nil"/>
              <w:left w:val="nil"/>
              <w:bottom w:val="single" w:sz="8" w:space="0" w:color="auto"/>
              <w:right w:val="single" w:sz="8" w:space="0" w:color="auto"/>
            </w:tcBorders>
            <w:vAlign w:val="center"/>
          </w:tcPr>
          <w:p w14:paraId="710B0B83" w14:textId="77777777" w:rsidR="004B16D4" w:rsidRPr="00D62D12" w:rsidRDefault="004B16D4" w:rsidP="004B16D4">
            <w:pPr>
              <w:spacing w:after="0" w:line="240" w:lineRule="auto"/>
              <w:jc w:val="center"/>
              <w:rPr>
                <w:rFonts w:ascii="Calibri" w:eastAsia="Calibri" w:hAnsi="Calibri" w:cs="Calibri"/>
                <w:sz w:val="24"/>
                <w:szCs w:val="24"/>
                <w:lang w:val="en-US" w:eastAsia="ru-RU"/>
              </w:rPr>
            </w:pPr>
            <w:r w:rsidRPr="00D62D12">
              <w:rPr>
                <w:rFonts w:ascii="Calibri" w:eastAsia="Calibri" w:hAnsi="Calibri" w:cs="Calibri"/>
                <w:sz w:val="24"/>
                <w:szCs w:val="24"/>
                <w:lang w:val="en-US" w:eastAsia="ru-RU"/>
              </w:rPr>
              <w:t>1</w:t>
            </w:r>
          </w:p>
        </w:tc>
      </w:tr>
      <w:tr w:rsidR="004B16D4" w:rsidRPr="00D62D12" w14:paraId="0A7EFA56" w14:textId="77777777" w:rsidTr="004B16D4">
        <w:trPr>
          <w:trHeight w:val="306"/>
        </w:trPr>
        <w:tc>
          <w:tcPr>
            <w:tcW w:w="7514" w:type="dxa"/>
            <w:tcBorders>
              <w:top w:val="nil"/>
              <w:left w:val="single" w:sz="4" w:space="0" w:color="auto"/>
              <w:bottom w:val="single" w:sz="4" w:space="0" w:color="auto"/>
              <w:right w:val="single" w:sz="8" w:space="0" w:color="auto"/>
            </w:tcBorders>
            <w:vAlign w:val="center"/>
          </w:tcPr>
          <w:p w14:paraId="68FEBCCA" w14:textId="77777777" w:rsidR="004B16D4" w:rsidRPr="00D62D12" w:rsidRDefault="004B16D4" w:rsidP="004B16D4">
            <w:pPr>
              <w:spacing w:after="0" w:line="240" w:lineRule="auto"/>
              <w:rPr>
                <w:rFonts w:ascii="Calibri" w:eastAsia="Calibri" w:hAnsi="Calibri" w:cs="Calibri"/>
                <w:sz w:val="24"/>
                <w:szCs w:val="24"/>
                <w:lang w:val="ru-RU" w:eastAsia="ru-RU"/>
              </w:rPr>
            </w:pPr>
            <w:r w:rsidRPr="00D62D12">
              <w:rPr>
                <w:rFonts w:ascii="Calibri" w:eastAsia="Calibri" w:hAnsi="Calibri" w:cs="Calibri"/>
                <w:sz w:val="24"/>
                <w:szCs w:val="24"/>
                <w:lang w:val="ru-RU" w:eastAsia="ru-RU"/>
              </w:rPr>
              <w:t>Огляд і висновок про стан ходової частини автомобіля</w:t>
            </w:r>
          </w:p>
        </w:tc>
        <w:tc>
          <w:tcPr>
            <w:tcW w:w="1417" w:type="dxa"/>
            <w:tcBorders>
              <w:top w:val="nil"/>
              <w:left w:val="nil"/>
              <w:bottom w:val="single" w:sz="4" w:space="0" w:color="auto"/>
              <w:right w:val="single" w:sz="8" w:space="0" w:color="auto"/>
            </w:tcBorders>
            <w:vAlign w:val="center"/>
          </w:tcPr>
          <w:p w14:paraId="0F9D7198" w14:textId="77777777" w:rsidR="004B16D4" w:rsidRPr="00D62D12" w:rsidRDefault="004B16D4" w:rsidP="004B16D4">
            <w:pPr>
              <w:spacing w:after="0" w:line="240" w:lineRule="auto"/>
              <w:jc w:val="center"/>
              <w:rPr>
                <w:rFonts w:ascii="Calibri" w:eastAsia="Calibri" w:hAnsi="Calibri" w:cs="Calibri"/>
                <w:sz w:val="24"/>
                <w:szCs w:val="24"/>
                <w:lang w:eastAsia="ru-RU"/>
              </w:rPr>
            </w:pPr>
            <w:r w:rsidRPr="00D62D12">
              <w:rPr>
                <w:rFonts w:ascii="Calibri" w:eastAsia="Calibri" w:hAnsi="Calibri" w:cs="Calibri"/>
                <w:sz w:val="24"/>
                <w:szCs w:val="24"/>
                <w:lang w:eastAsia="ru-RU"/>
              </w:rPr>
              <w:t>послуга</w:t>
            </w:r>
          </w:p>
        </w:tc>
        <w:tc>
          <w:tcPr>
            <w:tcW w:w="1418" w:type="dxa"/>
            <w:tcBorders>
              <w:top w:val="nil"/>
              <w:left w:val="nil"/>
              <w:bottom w:val="single" w:sz="4" w:space="0" w:color="auto"/>
              <w:right w:val="single" w:sz="8" w:space="0" w:color="auto"/>
            </w:tcBorders>
            <w:vAlign w:val="center"/>
          </w:tcPr>
          <w:p w14:paraId="261B9063" w14:textId="77777777" w:rsidR="004B16D4" w:rsidRPr="00D62D12" w:rsidRDefault="004B16D4" w:rsidP="004B16D4">
            <w:pPr>
              <w:spacing w:after="0" w:line="240" w:lineRule="auto"/>
              <w:jc w:val="center"/>
              <w:rPr>
                <w:rFonts w:ascii="Calibri" w:eastAsia="Calibri" w:hAnsi="Calibri" w:cs="Calibri"/>
                <w:sz w:val="24"/>
                <w:szCs w:val="24"/>
                <w:lang w:val="en-US" w:eastAsia="ru-RU"/>
              </w:rPr>
            </w:pPr>
            <w:r w:rsidRPr="00D62D12">
              <w:rPr>
                <w:rFonts w:ascii="Calibri" w:eastAsia="Calibri" w:hAnsi="Calibri" w:cs="Calibri"/>
                <w:sz w:val="24"/>
                <w:szCs w:val="24"/>
                <w:lang w:val="en-US" w:eastAsia="ru-RU"/>
              </w:rPr>
              <w:t>1</w:t>
            </w:r>
          </w:p>
        </w:tc>
      </w:tr>
      <w:tr w:rsidR="004B16D4" w:rsidRPr="00D62D12" w14:paraId="17D19DF2" w14:textId="77777777" w:rsidTr="004B16D4">
        <w:trPr>
          <w:trHeight w:val="330"/>
        </w:trPr>
        <w:tc>
          <w:tcPr>
            <w:tcW w:w="7514" w:type="dxa"/>
            <w:tcBorders>
              <w:top w:val="single" w:sz="4" w:space="0" w:color="auto"/>
              <w:left w:val="single" w:sz="4" w:space="0" w:color="auto"/>
              <w:bottom w:val="single" w:sz="4" w:space="0" w:color="auto"/>
              <w:right w:val="single" w:sz="4" w:space="0" w:color="auto"/>
            </w:tcBorders>
            <w:vAlign w:val="center"/>
          </w:tcPr>
          <w:p w14:paraId="44567CF3" w14:textId="77777777" w:rsidR="004B16D4" w:rsidRPr="00D62D12" w:rsidRDefault="004B16D4" w:rsidP="004B16D4">
            <w:pPr>
              <w:spacing w:after="0" w:line="240" w:lineRule="auto"/>
              <w:rPr>
                <w:rFonts w:ascii="Calibri" w:eastAsia="Calibri" w:hAnsi="Calibri" w:cs="Calibri"/>
                <w:sz w:val="24"/>
                <w:szCs w:val="24"/>
                <w:lang w:val="ru-RU" w:eastAsia="ru-RU"/>
              </w:rPr>
            </w:pPr>
            <w:r w:rsidRPr="00D62D12">
              <w:rPr>
                <w:rFonts w:ascii="Calibri" w:eastAsia="Calibri" w:hAnsi="Calibri" w:cs="Calibri"/>
                <w:sz w:val="24"/>
                <w:szCs w:val="24"/>
                <w:lang w:eastAsia="ru-RU"/>
              </w:rPr>
              <w:t>В</w:t>
            </w:r>
            <w:r w:rsidRPr="00D62D12">
              <w:rPr>
                <w:rFonts w:ascii="Calibri" w:eastAsia="Calibri" w:hAnsi="Calibri" w:cs="Calibri"/>
                <w:sz w:val="24"/>
                <w:szCs w:val="24"/>
                <w:lang w:val="ru-RU" w:eastAsia="ru-RU"/>
              </w:rPr>
              <w:t>иконати</w:t>
            </w:r>
            <w:r w:rsidRPr="00D62D12">
              <w:rPr>
                <w:rFonts w:ascii="Calibri" w:eastAsia="Calibri" w:hAnsi="Calibri" w:cs="Calibri"/>
                <w:sz w:val="24"/>
                <w:szCs w:val="24"/>
                <w:lang w:eastAsia="ru-RU"/>
              </w:rPr>
              <w:t xml:space="preserve"> діагностичну програму</w:t>
            </w:r>
            <w:r w:rsidRPr="00D62D12">
              <w:rPr>
                <w:rFonts w:ascii="Calibri" w:eastAsia="Calibri" w:hAnsi="Calibri" w:cs="Calibri"/>
                <w:sz w:val="24"/>
                <w:szCs w:val="24"/>
                <w:lang w:val="ru-RU" w:eastAsia="ru-RU"/>
              </w:rPr>
              <w:br/>
              <w:t>(після прискореної перевірки)</w:t>
            </w:r>
          </w:p>
        </w:tc>
        <w:tc>
          <w:tcPr>
            <w:tcW w:w="1417" w:type="dxa"/>
            <w:tcBorders>
              <w:top w:val="single" w:sz="4" w:space="0" w:color="auto"/>
              <w:left w:val="single" w:sz="4" w:space="0" w:color="auto"/>
              <w:bottom w:val="single" w:sz="4" w:space="0" w:color="auto"/>
              <w:right w:val="single" w:sz="4" w:space="0" w:color="auto"/>
            </w:tcBorders>
            <w:vAlign w:val="center"/>
          </w:tcPr>
          <w:p w14:paraId="45044999" w14:textId="77777777" w:rsidR="004B16D4" w:rsidRPr="00D62D12" w:rsidRDefault="004B16D4" w:rsidP="004B16D4">
            <w:pPr>
              <w:spacing w:after="0" w:line="240" w:lineRule="auto"/>
              <w:jc w:val="center"/>
              <w:rPr>
                <w:rFonts w:ascii="Calibri" w:eastAsia="Calibri" w:hAnsi="Calibri" w:cs="Calibri"/>
                <w:sz w:val="24"/>
                <w:szCs w:val="24"/>
                <w:lang w:eastAsia="ru-RU"/>
              </w:rPr>
            </w:pPr>
            <w:r w:rsidRPr="00D62D12">
              <w:rPr>
                <w:rFonts w:ascii="Calibri" w:eastAsia="Calibri" w:hAnsi="Calibri" w:cs="Calibri"/>
                <w:sz w:val="24"/>
                <w:szCs w:val="24"/>
                <w:lang w:eastAsia="ru-RU"/>
              </w:rPr>
              <w:t>послуга</w:t>
            </w:r>
          </w:p>
        </w:tc>
        <w:tc>
          <w:tcPr>
            <w:tcW w:w="1418" w:type="dxa"/>
            <w:tcBorders>
              <w:top w:val="single" w:sz="4" w:space="0" w:color="auto"/>
              <w:left w:val="single" w:sz="4" w:space="0" w:color="auto"/>
              <w:bottom w:val="single" w:sz="4" w:space="0" w:color="auto"/>
              <w:right w:val="single" w:sz="4" w:space="0" w:color="auto"/>
            </w:tcBorders>
            <w:vAlign w:val="center"/>
          </w:tcPr>
          <w:p w14:paraId="50884BD2" w14:textId="77777777" w:rsidR="004B16D4" w:rsidRPr="00D62D12" w:rsidRDefault="004B16D4" w:rsidP="004B16D4">
            <w:pPr>
              <w:spacing w:after="0" w:line="240" w:lineRule="auto"/>
              <w:jc w:val="center"/>
              <w:rPr>
                <w:rFonts w:ascii="Calibri" w:eastAsia="Calibri" w:hAnsi="Calibri" w:cs="Calibri"/>
                <w:sz w:val="24"/>
                <w:szCs w:val="24"/>
                <w:lang w:val="en-US" w:eastAsia="ru-RU"/>
              </w:rPr>
            </w:pPr>
            <w:r w:rsidRPr="00D62D12">
              <w:rPr>
                <w:rFonts w:ascii="Calibri" w:eastAsia="Calibri" w:hAnsi="Calibri" w:cs="Calibri"/>
                <w:sz w:val="24"/>
                <w:szCs w:val="24"/>
                <w:lang w:val="en-US" w:eastAsia="ru-RU"/>
              </w:rPr>
              <w:t>1</w:t>
            </w:r>
          </w:p>
        </w:tc>
      </w:tr>
      <w:tr w:rsidR="004B16D4" w:rsidRPr="00D62D12" w14:paraId="1DDFEDBD" w14:textId="77777777" w:rsidTr="004B16D4">
        <w:trPr>
          <w:trHeight w:val="544"/>
        </w:trPr>
        <w:tc>
          <w:tcPr>
            <w:tcW w:w="7514" w:type="dxa"/>
            <w:tcBorders>
              <w:top w:val="single" w:sz="4" w:space="0" w:color="auto"/>
              <w:left w:val="single" w:sz="4" w:space="0" w:color="auto"/>
              <w:bottom w:val="single" w:sz="8" w:space="0" w:color="auto"/>
              <w:right w:val="single" w:sz="8" w:space="0" w:color="auto"/>
            </w:tcBorders>
            <w:vAlign w:val="center"/>
          </w:tcPr>
          <w:p w14:paraId="5FA4FA8B" w14:textId="77777777" w:rsidR="004B16D4" w:rsidRPr="00D62D12" w:rsidRDefault="004B16D4" w:rsidP="004B16D4">
            <w:pPr>
              <w:spacing w:after="0" w:line="240" w:lineRule="auto"/>
              <w:rPr>
                <w:rFonts w:ascii="Calibri" w:eastAsia="Calibri" w:hAnsi="Calibri" w:cs="Calibri"/>
                <w:sz w:val="24"/>
                <w:szCs w:val="24"/>
                <w:lang w:eastAsia="ru-RU"/>
              </w:rPr>
            </w:pPr>
            <w:r w:rsidRPr="00D62D12">
              <w:rPr>
                <w:rFonts w:ascii="Calibri" w:eastAsia="Calibri" w:hAnsi="Calibri" w:cs="Calibri"/>
                <w:sz w:val="24"/>
                <w:szCs w:val="24"/>
                <w:lang w:eastAsia="ru-RU"/>
              </w:rPr>
              <w:t>Виконати періодичне обслуговування Telligent  (додаткові роботи, що відносяться до безпеки руху)</w:t>
            </w:r>
          </w:p>
        </w:tc>
        <w:tc>
          <w:tcPr>
            <w:tcW w:w="1417" w:type="dxa"/>
            <w:tcBorders>
              <w:top w:val="single" w:sz="4" w:space="0" w:color="auto"/>
              <w:left w:val="nil"/>
              <w:bottom w:val="single" w:sz="8" w:space="0" w:color="auto"/>
              <w:right w:val="single" w:sz="8" w:space="0" w:color="auto"/>
            </w:tcBorders>
            <w:vAlign w:val="center"/>
          </w:tcPr>
          <w:p w14:paraId="572C9816" w14:textId="77777777" w:rsidR="004B16D4" w:rsidRPr="00D62D12" w:rsidRDefault="004B16D4" w:rsidP="004B16D4">
            <w:pPr>
              <w:spacing w:after="0" w:line="240" w:lineRule="auto"/>
              <w:jc w:val="center"/>
              <w:rPr>
                <w:rFonts w:ascii="Calibri" w:eastAsia="Calibri" w:hAnsi="Calibri" w:cs="Calibri"/>
                <w:sz w:val="24"/>
                <w:szCs w:val="24"/>
                <w:lang w:val="ru-RU" w:eastAsia="ru-RU"/>
              </w:rPr>
            </w:pPr>
            <w:r w:rsidRPr="00D62D12">
              <w:rPr>
                <w:rFonts w:ascii="Calibri" w:eastAsia="Calibri" w:hAnsi="Calibri" w:cs="Calibri"/>
                <w:sz w:val="24"/>
                <w:szCs w:val="24"/>
                <w:lang w:eastAsia="ru-RU"/>
              </w:rPr>
              <w:t>послуга</w:t>
            </w:r>
          </w:p>
        </w:tc>
        <w:tc>
          <w:tcPr>
            <w:tcW w:w="1418" w:type="dxa"/>
            <w:tcBorders>
              <w:top w:val="single" w:sz="4" w:space="0" w:color="auto"/>
              <w:left w:val="nil"/>
              <w:bottom w:val="single" w:sz="8" w:space="0" w:color="auto"/>
              <w:right w:val="single" w:sz="8" w:space="0" w:color="auto"/>
            </w:tcBorders>
            <w:vAlign w:val="center"/>
          </w:tcPr>
          <w:p w14:paraId="64D36BEA" w14:textId="77777777" w:rsidR="004B16D4" w:rsidRPr="00D62D12" w:rsidRDefault="004B16D4" w:rsidP="004B16D4">
            <w:pPr>
              <w:spacing w:after="0" w:line="240" w:lineRule="auto"/>
              <w:jc w:val="center"/>
              <w:rPr>
                <w:rFonts w:ascii="Calibri" w:eastAsia="Calibri" w:hAnsi="Calibri" w:cs="Calibri"/>
                <w:sz w:val="24"/>
                <w:szCs w:val="24"/>
                <w:lang w:eastAsia="ru-RU"/>
              </w:rPr>
            </w:pPr>
            <w:r w:rsidRPr="00D62D12">
              <w:rPr>
                <w:rFonts w:ascii="Calibri" w:eastAsia="Calibri" w:hAnsi="Calibri" w:cs="Calibri"/>
                <w:sz w:val="24"/>
                <w:szCs w:val="24"/>
                <w:lang w:eastAsia="ru-RU"/>
              </w:rPr>
              <w:t>1</w:t>
            </w:r>
          </w:p>
        </w:tc>
      </w:tr>
      <w:tr w:rsidR="004B16D4" w:rsidRPr="00D62D12" w14:paraId="74D1619B" w14:textId="77777777" w:rsidTr="004B16D4">
        <w:trPr>
          <w:trHeight w:val="330"/>
        </w:trPr>
        <w:tc>
          <w:tcPr>
            <w:tcW w:w="7514" w:type="dxa"/>
            <w:tcBorders>
              <w:top w:val="nil"/>
              <w:left w:val="single" w:sz="4" w:space="0" w:color="auto"/>
              <w:bottom w:val="single" w:sz="4" w:space="0" w:color="auto"/>
              <w:right w:val="single" w:sz="8" w:space="0" w:color="auto"/>
            </w:tcBorders>
            <w:vAlign w:val="center"/>
          </w:tcPr>
          <w:p w14:paraId="32B03D8F" w14:textId="77777777" w:rsidR="004B16D4" w:rsidRPr="00D62D12" w:rsidRDefault="004B16D4" w:rsidP="004B16D4">
            <w:pPr>
              <w:spacing w:after="0" w:line="240" w:lineRule="auto"/>
              <w:rPr>
                <w:rFonts w:ascii="Calibri" w:eastAsia="Calibri" w:hAnsi="Calibri" w:cs="Calibri"/>
                <w:sz w:val="24"/>
                <w:szCs w:val="24"/>
                <w:lang w:eastAsia="ru-RU"/>
              </w:rPr>
            </w:pPr>
            <w:r w:rsidRPr="00D62D12">
              <w:rPr>
                <w:rFonts w:ascii="Calibri" w:eastAsia="Calibri" w:hAnsi="Calibri" w:cs="Calibri"/>
                <w:sz w:val="24"/>
                <w:szCs w:val="24"/>
                <w:lang w:eastAsia="ru-RU"/>
              </w:rPr>
              <w:t>Виконати базовий обсяг технічного обслуговування (перевірка та підтвердження межсервісного інтервалу  виконання ТО всіх  модулів та  вузлів через діагностичний комп’ютер)</w:t>
            </w:r>
          </w:p>
        </w:tc>
        <w:tc>
          <w:tcPr>
            <w:tcW w:w="1417" w:type="dxa"/>
            <w:tcBorders>
              <w:top w:val="nil"/>
              <w:left w:val="nil"/>
              <w:bottom w:val="single" w:sz="4" w:space="0" w:color="auto"/>
              <w:right w:val="single" w:sz="8" w:space="0" w:color="auto"/>
            </w:tcBorders>
            <w:vAlign w:val="center"/>
          </w:tcPr>
          <w:p w14:paraId="2E365EE2" w14:textId="77777777" w:rsidR="004B16D4" w:rsidRPr="00D62D12" w:rsidRDefault="004B16D4" w:rsidP="004B16D4">
            <w:pPr>
              <w:spacing w:after="0" w:line="240" w:lineRule="auto"/>
              <w:jc w:val="center"/>
              <w:rPr>
                <w:rFonts w:ascii="Calibri" w:eastAsia="Calibri" w:hAnsi="Calibri" w:cs="Calibri"/>
                <w:sz w:val="24"/>
                <w:szCs w:val="24"/>
                <w:lang w:val="ru-RU" w:eastAsia="ru-RU"/>
              </w:rPr>
            </w:pPr>
            <w:r w:rsidRPr="00D62D12">
              <w:rPr>
                <w:rFonts w:ascii="Calibri" w:eastAsia="Calibri" w:hAnsi="Calibri" w:cs="Calibri"/>
                <w:sz w:val="24"/>
                <w:szCs w:val="24"/>
                <w:lang w:eastAsia="ru-RU"/>
              </w:rPr>
              <w:t>послуга</w:t>
            </w:r>
          </w:p>
        </w:tc>
        <w:tc>
          <w:tcPr>
            <w:tcW w:w="1418" w:type="dxa"/>
            <w:tcBorders>
              <w:top w:val="nil"/>
              <w:left w:val="nil"/>
              <w:bottom w:val="single" w:sz="4" w:space="0" w:color="auto"/>
              <w:right w:val="single" w:sz="8" w:space="0" w:color="auto"/>
            </w:tcBorders>
            <w:vAlign w:val="center"/>
          </w:tcPr>
          <w:p w14:paraId="76E2C5F6" w14:textId="77777777" w:rsidR="004B16D4" w:rsidRPr="00D62D12" w:rsidRDefault="004B16D4" w:rsidP="004B16D4">
            <w:pPr>
              <w:spacing w:after="0" w:line="240" w:lineRule="auto"/>
              <w:jc w:val="center"/>
              <w:rPr>
                <w:rFonts w:ascii="Calibri" w:eastAsia="Calibri" w:hAnsi="Calibri" w:cs="Calibri"/>
                <w:sz w:val="24"/>
                <w:szCs w:val="24"/>
                <w:lang w:eastAsia="ru-RU"/>
              </w:rPr>
            </w:pPr>
            <w:r w:rsidRPr="00D62D12">
              <w:rPr>
                <w:rFonts w:ascii="Calibri" w:eastAsia="Calibri" w:hAnsi="Calibri" w:cs="Calibri"/>
                <w:sz w:val="24"/>
                <w:szCs w:val="24"/>
                <w:lang w:eastAsia="ru-RU"/>
              </w:rPr>
              <w:t>1</w:t>
            </w:r>
          </w:p>
        </w:tc>
      </w:tr>
      <w:tr w:rsidR="004B16D4" w:rsidRPr="00D62D12" w14:paraId="0839D15C" w14:textId="77777777" w:rsidTr="004B16D4">
        <w:trPr>
          <w:trHeight w:val="330"/>
        </w:trPr>
        <w:tc>
          <w:tcPr>
            <w:tcW w:w="7514" w:type="dxa"/>
            <w:tcBorders>
              <w:top w:val="single" w:sz="4" w:space="0" w:color="auto"/>
              <w:left w:val="single" w:sz="4" w:space="0" w:color="auto"/>
              <w:bottom w:val="single" w:sz="4" w:space="0" w:color="auto"/>
              <w:right w:val="single" w:sz="4" w:space="0" w:color="auto"/>
            </w:tcBorders>
            <w:vAlign w:val="center"/>
          </w:tcPr>
          <w:p w14:paraId="1F9A5F3D" w14:textId="77777777" w:rsidR="004B16D4" w:rsidRPr="00D62D12" w:rsidRDefault="004B16D4" w:rsidP="004B16D4">
            <w:pPr>
              <w:spacing w:after="0" w:line="240" w:lineRule="auto"/>
              <w:rPr>
                <w:rFonts w:ascii="Calibri" w:eastAsia="Calibri" w:hAnsi="Calibri" w:cs="Calibri"/>
                <w:sz w:val="24"/>
                <w:szCs w:val="24"/>
                <w:lang w:eastAsia="ru-RU"/>
              </w:rPr>
            </w:pPr>
            <w:r w:rsidRPr="00D62D12">
              <w:rPr>
                <w:rFonts w:ascii="Calibri" w:eastAsia="Calibri" w:hAnsi="Calibri" w:cs="Calibri"/>
                <w:sz w:val="24"/>
                <w:szCs w:val="24"/>
                <w:lang w:eastAsia="ru-RU"/>
              </w:rPr>
              <w:t>Виконати загальне обслуговування Telligent  (перевірити надійність кріплення болтів і гайок, за результатами огляду підтягнути шасі і кузов)</w:t>
            </w:r>
          </w:p>
        </w:tc>
        <w:tc>
          <w:tcPr>
            <w:tcW w:w="1417" w:type="dxa"/>
            <w:tcBorders>
              <w:top w:val="single" w:sz="4" w:space="0" w:color="auto"/>
              <w:left w:val="single" w:sz="4" w:space="0" w:color="auto"/>
              <w:bottom w:val="single" w:sz="4" w:space="0" w:color="auto"/>
              <w:right w:val="single" w:sz="4" w:space="0" w:color="auto"/>
            </w:tcBorders>
            <w:vAlign w:val="center"/>
          </w:tcPr>
          <w:p w14:paraId="0044583E" w14:textId="77777777" w:rsidR="004B16D4" w:rsidRPr="00D62D12" w:rsidRDefault="004B16D4" w:rsidP="004B16D4">
            <w:pPr>
              <w:spacing w:after="0" w:line="240" w:lineRule="auto"/>
              <w:jc w:val="center"/>
              <w:rPr>
                <w:rFonts w:ascii="Calibri" w:eastAsia="Calibri" w:hAnsi="Calibri" w:cs="Calibri"/>
                <w:sz w:val="24"/>
                <w:szCs w:val="24"/>
                <w:lang w:val="ru-RU" w:eastAsia="ru-RU"/>
              </w:rPr>
            </w:pPr>
            <w:r w:rsidRPr="00D62D12">
              <w:rPr>
                <w:rFonts w:ascii="Calibri" w:eastAsia="Calibri" w:hAnsi="Calibri" w:cs="Calibri"/>
                <w:sz w:val="24"/>
                <w:szCs w:val="24"/>
                <w:lang w:eastAsia="ru-RU"/>
              </w:rPr>
              <w:t>послуга</w:t>
            </w:r>
          </w:p>
        </w:tc>
        <w:tc>
          <w:tcPr>
            <w:tcW w:w="1418" w:type="dxa"/>
            <w:tcBorders>
              <w:top w:val="single" w:sz="4" w:space="0" w:color="auto"/>
              <w:left w:val="single" w:sz="4" w:space="0" w:color="auto"/>
              <w:bottom w:val="single" w:sz="4" w:space="0" w:color="auto"/>
              <w:right w:val="single" w:sz="4" w:space="0" w:color="auto"/>
            </w:tcBorders>
            <w:vAlign w:val="center"/>
          </w:tcPr>
          <w:p w14:paraId="58F9F506" w14:textId="77777777" w:rsidR="004B16D4" w:rsidRPr="00D62D12" w:rsidRDefault="004B16D4" w:rsidP="004B16D4">
            <w:pPr>
              <w:spacing w:after="0" w:line="240" w:lineRule="auto"/>
              <w:jc w:val="center"/>
              <w:rPr>
                <w:rFonts w:ascii="Calibri" w:eastAsia="Calibri" w:hAnsi="Calibri" w:cs="Calibri"/>
                <w:sz w:val="24"/>
                <w:szCs w:val="24"/>
                <w:lang w:eastAsia="ru-RU"/>
              </w:rPr>
            </w:pPr>
            <w:r w:rsidRPr="00D62D12">
              <w:rPr>
                <w:rFonts w:ascii="Calibri" w:eastAsia="Calibri" w:hAnsi="Calibri" w:cs="Calibri"/>
                <w:sz w:val="24"/>
                <w:szCs w:val="24"/>
                <w:lang w:eastAsia="ru-RU"/>
              </w:rPr>
              <w:t>1</w:t>
            </w:r>
          </w:p>
        </w:tc>
      </w:tr>
      <w:tr w:rsidR="004B16D4" w:rsidRPr="00D62D12" w14:paraId="4D77744D" w14:textId="77777777" w:rsidTr="004B16D4">
        <w:trPr>
          <w:trHeight w:val="330"/>
        </w:trPr>
        <w:tc>
          <w:tcPr>
            <w:tcW w:w="7514" w:type="dxa"/>
            <w:tcBorders>
              <w:top w:val="single" w:sz="4" w:space="0" w:color="auto"/>
              <w:left w:val="single" w:sz="4" w:space="0" w:color="auto"/>
              <w:bottom w:val="single" w:sz="8" w:space="0" w:color="auto"/>
              <w:right w:val="single" w:sz="8" w:space="0" w:color="auto"/>
            </w:tcBorders>
            <w:vAlign w:val="center"/>
          </w:tcPr>
          <w:p w14:paraId="2D2160AF" w14:textId="77777777" w:rsidR="004B16D4" w:rsidRPr="00D62D12" w:rsidRDefault="004B16D4" w:rsidP="004B16D4">
            <w:pPr>
              <w:spacing w:after="0" w:line="240" w:lineRule="auto"/>
              <w:rPr>
                <w:rFonts w:ascii="Calibri" w:eastAsia="Calibri" w:hAnsi="Calibri" w:cs="Calibri"/>
                <w:sz w:val="24"/>
                <w:szCs w:val="24"/>
                <w:lang w:eastAsia="ru-RU"/>
              </w:rPr>
            </w:pPr>
            <w:r w:rsidRPr="00D62D12">
              <w:rPr>
                <w:rFonts w:ascii="Calibri" w:eastAsia="Calibri" w:hAnsi="Calibri" w:cs="Calibri"/>
                <w:sz w:val="24"/>
                <w:szCs w:val="24"/>
                <w:lang w:val="ru-RU" w:eastAsia="ru-RU"/>
              </w:rPr>
              <w:t xml:space="preserve">Замінити </w:t>
            </w:r>
            <w:r w:rsidRPr="00D62D12">
              <w:rPr>
                <w:rFonts w:ascii="Calibri" w:eastAsia="Calibri" w:hAnsi="Calibri" w:cs="Calibri"/>
                <w:sz w:val="24"/>
                <w:szCs w:val="24"/>
                <w:lang w:eastAsia="ru-RU"/>
              </w:rPr>
              <w:t>картридж з гранулятором фільтра-вологовідділювача пневмосистеми</w:t>
            </w:r>
          </w:p>
        </w:tc>
        <w:tc>
          <w:tcPr>
            <w:tcW w:w="1417" w:type="dxa"/>
            <w:tcBorders>
              <w:top w:val="single" w:sz="4" w:space="0" w:color="auto"/>
              <w:left w:val="nil"/>
              <w:bottom w:val="single" w:sz="8" w:space="0" w:color="auto"/>
              <w:right w:val="single" w:sz="8" w:space="0" w:color="auto"/>
            </w:tcBorders>
            <w:vAlign w:val="center"/>
          </w:tcPr>
          <w:p w14:paraId="7486DE21" w14:textId="77777777" w:rsidR="004B16D4" w:rsidRPr="00D62D12" w:rsidRDefault="004B16D4" w:rsidP="004B16D4">
            <w:pPr>
              <w:spacing w:after="0" w:line="240" w:lineRule="auto"/>
              <w:jc w:val="center"/>
              <w:rPr>
                <w:rFonts w:ascii="Calibri" w:eastAsia="Calibri" w:hAnsi="Calibri" w:cs="Calibri"/>
                <w:sz w:val="24"/>
                <w:szCs w:val="24"/>
                <w:lang w:val="ru-RU" w:eastAsia="ru-RU"/>
              </w:rPr>
            </w:pPr>
            <w:r w:rsidRPr="00D62D12">
              <w:rPr>
                <w:rFonts w:ascii="Calibri" w:eastAsia="Calibri" w:hAnsi="Calibri" w:cs="Calibri"/>
                <w:sz w:val="24"/>
                <w:szCs w:val="24"/>
                <w:lang w:eastAsia="ru-RU"/>
              </w:rPr>
              <w:t>послуга</w:t>
            </w:r>
          </w:p>
        </w:tc>
        <w:tc>
          <w:tcPr>
            <w:tcW w:w="1418" w:type="dxa"/>
            <w:tcBorders>
              <w:top w:val="single" w:sz="4" w:space="0" w:color="auto"/>
              <w:left w:val="nil"/>
              <w:bottom w:val="single" w:sz="8" w:space="0" w:color="auto"/>
              <w:right w:val="single" w:sz="8" w:space="0" w:color="auto"/>
            </w:tcBorders>
            <w:vAlign w:val="center"/>
          </w:tcPr>
          <w:p w14:paraId="75049FE8" w14:textId="77777777" w:rsidR="004B16D4" w:rsidRPr="00D62D12" w:rsidRDefault="004B16D4" w:rsidP="004B16D4">
            <w:pPr>
              <w:spacing w:after="0" w:line="240" w:lineRule="auto"/>
              <w:jc w:val="center"/>
              <w:rPr>
                <w:rFonts w:ascii="Calibri" w:eastAsia="Calibri" w:hAnsi="Calibri" w:cs="Calibri"/>
                <w:sz w:val="24"/>
                <w:szCs w:val="24"/>
                <w:lang w:eastAsia="ru-RU"/>
              </w:rPr>
            </w:pPr>
            <w:r w:rsidRPr="00D62D12">
              <w:rPr>
                <w:rFonts w:ascii="Calibri" w:eastAsia="Calibri" w:hAnsi="Calibri" w:cs="Calibri"/>
                <w:sz w:val="24"/>
                <w:szCs w:val="24"/>
                <w:lang w:eastAsia="ru-RU"/>
              </w:rPr>
              <w:t>1</w:t>
            </w:r>
          </w:p>
        </w:tc>
      </w:tr>
      <w:tr w:rsidR="004B16D4" w:rsidRPr="00D62D12" w14:paraId="2667806A" w14:textId="77777777" w:rsidTr="004B16D4">
        <w:trPr>
          <w:trHeight w:val="330"/>
        </w:trPr>
        <w:tc>
          <w:tcPr>
            <w:tcW w:w="7514" w:type="dxa"/>
            <w:tcBorders>
              <w:top w:val="nil"/>
              <w:left w:val="single" w:sz="4" w:space="0" w:color="auto"/>
              <w:bottom w:val="single" w:sz="8" w:space="0" w:color="auto"/>
              <w:right w:val="single" w:sz="8" w:space="0" w:color="auto"/>
            </w:tcBorders>
            <w:vAlign w:val="center"/>
          </w:tcPr>
          <w:p w14:paraId="7AB592E6" w14:textId="77777777" w:rsidR="004B16D4" w:rsidRPr="00D62D12" w:rsidRDefault="004B16D4" w:rsidP="004B16D4">
            <w:pPr>
              <w:spacing w:after="0" w:line="240" w:lineRule="auto"/>
              <w:rPr>
                <w:rFonts w:ascii="Calibri" w:eastAsia="Calibri" w:hAnsi="Calibri" w:cs="Calibri"/>
                <w:sz w:val="24"/>
                <w:szCs w:val="24"/>
                <w:lang w:eastAsia="ru-RU"/>
              </w:rPr>
            </w:pPr>
            <w:r w:rsidRPr="00D62D12">
              <w:rPr>
                <w:rFonts w:ascii="Calibri" w:eastAsia="Calibri" w:hAnsi="Calibri" w:cs="Calibri"/>
                <w:sz w:val="24"/>
                <w:szCs w:val="24"/>
                <w:lang w:eastAsia="ru-RU"/>
              </w:rPr>
              <w:t>Техобслуговування двигуна Telligent: заміна моторної оливи і оливного фільтра</w:t>
            </w:r>
          </w:p>
        </w:tc>
        <w:tc>
          <w:tcPr>
            <w:tcW w:w="1417" w:type="dxa"/>
            <w:tcBorders>
              <w:top w:val="nil"/>
              <w:left w:val="nil"/>
              <w:bottom w:val="single" w:sz="8" w:space="0" w:color="auto"/>
              <w:right w:val="single" w:sz="8" w:space="0" w:color="auto"/>
            </w:tcBorders>
            <w:vAlign w:val="center"/>
          </w:tcPr>
          <w:p w14:paraId="22D17519" w14:textId="77777777" w:rsidR="004B16D4" w:rsidRPr="00D62D12" w:rsidRDefault="004B16D4" w:rsidP="004B16D4">
            <w:pPr>
              <w:spacing w:after="0" w:line="240" w:lineRule="auto"/>
              <w:jc w:val="center"/>
              <w:rPr>
                <w:rFonts w:ascii="Calibri" w:eastAsia="Calibri" w:hAnsi="Calibri" w:cs="Calibri"/>
                <w:sz w:val="24"/>
                <w:szCs w:val="24"/>
                <w:lang w:eastAsia="ru-RU"/>
              </w:rPr>
            </w:pPr>
            <w:r w:rsidRPr="00D62D12">
              <w:rPr>
                <w:rFonts w:ascii="Calibri" w:eastAsia="Calibri" w:hAnsi="Calibri" w:cs="Calibri"/>
                <w:sz w:val="24"/>
                <w:szCs w:val="24"/>
                <w:lang w:eastAsia="ru-RU"/>
              </w:rPr>
              <w:t>послуга</w:t>
            </w:r>
          </w:p>
        </w:tc>
        <w:tc>
          <w:tcPr>
            <w:tcW w:w="1418" w:type="dxa"/>
            <w:tcBorders>
              <w:top w:val="nil"/>
              <w:left w:val="nil"/>
              <w:bottom w:val="single" w:sz="8" w:space="0" w:color="auto"/>
              <w:right w:val="single" w:sz="8" w:space="0" w:color="auto"/>
            </w:tcBorders>
            <w:vAlign w:val="center"/>
          </w:tcPr>
          <w:p w14:paraId="5885F727" w14:textId="77777777" w:rsidR="004B16D4" w:rsidRPr="00D62D12" w:rsidRDefault="004B16D4" w:rsidP="004B16D4">
            <w:pPr>
              <w:spacing w:after="0" w:line="240" w:lineRule="auto"/>
              <w:jc w:val="center"/>
              <w:rPr>
                <w:rFonts w:ascii="Calibri" w:eastAsia="Calibri" w:hAnsi="Calibri" w:cs="Calibri"/>
                <w:sz w:val="24"/>
                <w:szCs w:val="24"/>
                <w:lang w:val="en-US" w:eastAsia="ru-RU"/>
              </w:rPr>
            </w:pPr>
            <w:r w:rsidRPr="00D62D12">
              <w:rPr>
                <w:rFonts w:ascii="Calibri" w:eastAsia="Calibri" w:hAnsi="Calibri" w:cs="Calibri"/>
                <w:sz w:val="24"/>
                <w:szCs w:val="24"/>
                <w:lang w:val="en-US" w:eastAsia="ru-RU"/>
              </w:rPr>
              <w:t>1</w:t>
            </w:r>
          </w:p>
        </w:tc>
      </w:tr>
      <w:tr w:rsidR="004B16D4" w:rsidRPr="00D62D12" w14:paraId="1D99FFE7" w14:textId="77777777" w:rsidTr="004B16D4">
        <w:trPr>
          <w:trHeight w:val="330"/>
        </w:trPr>
        <w:tc>
          <w:tcPr>
            <w:tcW w:w="7514" w:type="dxa"/>
            <w:tcBorders>
              <w:top w:val="nil"/>
              <w:left w:val="single" w:sz="4" w:space="0" w:color="auto"/>
              <w:bottom w:val="single" w:sz="4" w:space="0" w:color="auto"/>
              <w:right w:val="single" w:sz="8" w:space="0" w:color="auto"/>
            </w:tcBorders>
            <w:vAlign w:val="center"/>
          </w:tcPr>
          <w:p w14:paraId="6BB635E7" w14:textId="77777777" w:rsidR="004B16D4" w:rsidRPr="00D62D12" w:rsidRDefault="004B16D4" w:rsidP="004B16D4">
            <w:pPr>
              <w:spacing w:after="0" w:line="240" w:lineRule="auto"/>
              <w:rPr>
                <w:rFonts w:ascii="Calibri" w:eastAsia="Calibri" w:hAnsi="Calibri" w:cs="Calibri"/>
                <w:sz w:val="24"/>
                <w:szCs w:val="24"/>
                <w:lang w:eastAsia="ru-RU"/>
              </w:rPr>
            </w:pPr>
            <w:r w:rsidRPr="00D62D12">
              <w:rPr>
                <w:rFonts w:ascii="Calibri" w:eastAsia="Calibri" w:hAnsi="Calibri" w:cs="Calibri"/>
                <w:sz w:val="24"/>
                <w:szCs w:val="24"/>
                <w:lang w:eastAsia="ru-RU"/>
              </w:rPr>
              <w:t xml:space="preserve">Замінити повітряний фільтр </w:t>
            </w:r>
          </w:p>
        </w:tc>
        <w:tc>
          <w:tcPr>
            <w:tcW w:w="1417" w:type="dxa"/>
            <w:tcBorders>
              <w:top w:val="nil"/>
              <w:left w:val="nil"/>
              <w:bottom w:val="single" w:sz="4" w:space="0" w:color="auto"/>
              <w:right w:val="single" w:sz="8" w:space="0" w:color="auto"/>
            </w:tcBorders>
            <w:vAlign w:val="center"/>
          </w:tcPr>
          <w:p w14:paraId="483EBF20" w14:textId="77777777" w:rsidR="004B16D4" w:rsidRPr="00D62D12" w:rsidRDefault="004B16D4" w:rsidP="004B16D4">
            <w:pPr>
              <w:spacing w:after="0" w:line="240" w:lineRule="auto"/>
              <w:jc w:val="center"/>
              <w:rPr>
                <w:rFonts w:ascii="Calibri" w:eastAsia="Calibri" w:hAnsi="Calibri" w:cs="Calibri"/>
                <w:sz w:val="24"/>
                <w:szCs w:val="24"/>
                <w:lang w:val="ru-RU" w:eastAsia="ru-RU"/>
              </w:rPr>
            </w:pPr>
            <w:r w:rsidRPr="00D62D12">
              <w:rPr>
                <w:rFonts w:ascii="Calibri" w:eastAsia="Calibri" w:hAnsi="Calibri" w:cs="Calibri"/>
                <w:sz w:val="24"/>
                <w:szCs w:val="24"/>
                <w:lang w:eastAsia="ru-RU"/>
              </w:rPr>
              <w:t>послуга</w:t>
            </w:r>
          </w:p>
        </w:tc>
        <w:tc>
          <w:tcPr>
            <w:tcW w:w="1418" w:type="dxa"/>
            <w:tcBorders>
              <w:top w:val="nil"/>
              <w:left w:val="nil"/>
              <w:bottom w:val="single" w:sz="4" w:space="0" w:color="auto"/>
              <w:right w:val="single" w:sz="8" w:space="0" w:color="auto"/>
            </w:tcBorders>
            <w:vAlign w:val="center"/>
          </w:tcPr>
          <w:p w14:paraId="2A371128" w14:textId="77777777" w:rsidR="004B16D4" w:rsidRPr="00D62D12" w:rsidRDefault="004B16D4" w:rsidP="004B16D4">
            <w:pPr>
              <w:spacing w:after="0" w:line="240" w:lineRule="auto"/>
              <w:jc w:val="center"/>
              <w:rPr>
                <w:rFonts w:ascii="Calibri" w:eastAsia="Calibri" w:hAnsi="Calibri" w:cs="Calibri"/>
                <w:sz w:val="24"/>
                <w:szCs w:val="24"/>
                <w:lang w:eastAsia="ru-RU"/>
              </w:rPr>
            </w:pPr>
            <w:r w:rsidRPr="00D62D12">
              <w:rPr>
                <w:rFonts w:ascii="Calibri" w:eastAsia="Calibri" w:hAnsi="Calibri" w:cs="Calibri"/>
                <w:sz w:val="24"/>
                <w:szCs w:val="24"/>
                <w:lang w:eastAsia="ru-RU"/>
              </w:rPr>
              <w:t>1</w:t>
            </w:r>
          </w:p>
        </w:tc>
      </w:tr>
      <w:tr w:rsidR="004B16D4" w:rsidRPr="00D62D12" w14:paraId="22BE8052" w14:textId="77777777" w:rsidTr="004B16D4">
        <w:trPr>
          <w:trHeight w:val="330"/>
        </w:trPr>
        <w:tc>
          <w:tcPr>
            <w:tcW w:w="7514" w:type="dxa"/>
            <w:tcBorders>
              <w:top w:val="single" w:sz="4" w:space="0" w:color="auto"/>
              <w:left w:val="single" w:sz="4" w:space="0" w:color="auto"/>
              <w:bottom w:val="single" w:sz="4" w:space="0" w:color="auto"/>
              <w:right w:val="single" w:sz="4" w:space="0" w:color="auto"/>
            </w:tcBorders>
            <w:vAlign w:val="center"/>
          </w:tcPr>
          <w:p w14:paraId="37FB08A0" w14:textId="77777777" w:rsidR="004B16D4" w:rsidRPr="00D62D12" w:rsidRDefault="004B16D4" w:rsidP="004B16D4">
            <w:pPr>
              <w:spacing w:after="0" w:line="240" w:lineRule="auto"/>
              <w:rPr>
                <w:rFonts w:ascii="Calibri" w:eastAsia="Calibri" w:hAnsi="Calibri" w:cs="Calibri"/>
                <w:sz w:val="24"/>
                <w:szCs w:val="24"/>
                <w:lang w:eastAsia="ru-RU"/>
              </w:rPr>
            </w:pPr>
            <w:r w:rsidRPr="00D62D12">
              <w:rPr>
                <w:rFonts w:ascii="Calibri" w:eastAsia="Calibri" w:hAnsi="Calibri" w:cs="Calibri"/>
                <w:sz w:val="24"/>
                <w:szCs w:val="24"/>
                <w:lang w:eastAsia="ru-RU"/>
              </w:rPr>
              <w:t>Замінити фільтр салону автономної кліматичної системи</w:t>
            </w:r>
          </w:p>
        </w:tc>
        <w:tc>
          <w:tcPr>
            <w:tcW w:w="1417" w:type="dxa"/>
            <w:tcBorders>
              <w:top w:val="single" w:sz="4" w:space="0" w:color="auto"/>
              <w:left w:val="single" w:sz="4" w:space="0" w:color="auto"/>
              <w:bottom w:val="single" w:sz="4" w:space="0" w:color="auto"/>
              <w:right w:val="single" w:sz="4" w:space="0" w:color="auto"/>
            </w:tcBorders>
            <w:vAlign w:val="center"/>
          </w:tcPr>
          <w:p w14:paraId="3486B572" w14:textId="77777777" w:rsidR="004B16D4" w:rsidRPr="00D62D12" w:rsidRDefault="004B16D4" w:rsidP="004B16D4">
            <w:pPr>
              <w:spacing w:after="0" w:line="240" w:lineRule="auto"/>
              <w:jc w:val="center"/>
              <w:rPr>
                <w:rFonts w:ascii="Calibri" w:eastAsia="Calibri" w:hAnsi="Calibri" w:cs="Calibri"/>
                <w:sz w:val="24"/>
                <w:szCs w:val="24"/>
                <w:lang w:val="ru-RU" w:eastAsia="ru-RU"/>
              </w:rPr>
            </w:pPr>
            <w:r w:rsidRPr="00D62D12">
              <w:rPr>
                <w:rFonts w:ascii="Calibri" w:eastAsia="Calibri" w:hAnsi="Calibri" w:cs="Calibri"/>
                <w:sz w:val="24"/>
                <w:szCs w:val="24"/>
                <w:lang w:eastAsia="ru-RU"/>
              </w:rPr>
              <w:t>послуга</w:t>
            </w:r>
          </w:p>
        </w:tc>
        <w:tc>
          <w:tcPr>
            <w:tcW w:w="1418" w:type="dxa"/>
            <w:tcBorders>
              <w:top w:val="single" w:sz="4" w:space="0" w:color="auto"/>
              <w:left w:val="single" w:sz="4" w:space="0" w:color="auto"/>
              <w:bottom w:val="single" w:sz="4" w:space="0" w:color="auto"/>
              <w:right w:val="single" w:sz="4" w:space="0" w:color="auto"/>
            </w:tcBorders>
            <w:vAlign w:val="center"/>
          </w:tcPr>
          <w:p w14:paraId="2EEBAFA8" w14:textId="77777777" w:rsidR="004B16D4" w:rsidRPr="00D62D12" w:rsidRDefault="004B16D4" w:rsidP="004B16D4">
            <w:pPr>
              <w:spacing w:after="0" w:line="240" w:lineRule="auto"/>
              <w:jc w:val="center"/>
              <w:rPr>
                <w:rFonts w:ascii="Calibri" w:eastAsia="Calibri" w:hAnsi="Calibri" w:cs="Calibri"/>
                <w:sz w:val="24"/>
                <w:szCs w:val="24"/>
                <w:lang w:eastAsia="ru-RU"/>
              </w:rPr>
            </w:pPr>
            <w:r w:rsidRPr="00D62D12">
              <w:rPr>
                <w:rFonts w:ascii="Calibri" w:eastAsia="Calibri" w:hAnsi="Calibri" w:cs="Calibri"/>
                <w:sz w:val="24"/>
                <w:szCs w:val="24"/>
                <w:lang w:eastAsia="ru-RU"/>
              </w:rPr>
              <w:t>1</w:t>
            </w:r>
          </w:p>
        </w:tc>
      </w:tr>
      <w:tr w:rsidR="004B16D4" w:rsidRPr="00D62D12" w14:paraId="6CF9D16E" w14:textId="77777777" w:rsidTr="004B16D4">
        <w:trPr>
          <w:trHeight w:val="330"/>
        </w:trPr>
        <w:tc>
          <w:tcPr>
            <w:tcW w:w="7514" w:type="dxa"/>
            <w:tcBorders>
              <w:top w:val="single" w:sz="4" w:space="0" w:color="auto"/>
              <w:left w:val="single" w:sz="4" w:space="0" w:color="auto"/>
              <w:bottom w:val="single" w:sz="8" w:space="0" w:color="auto"/>
              <w:right w:val="single" w:sz="8" w:space="0" w:color="auto"/>
            </w:tcBorders>
            <w:vAlign w:val="center"/>
          </w:tcPr>
          <w:p w14:paraId="014D9DCA" w14:textId="77777777" w:rsidR="004B16D4" w:rsidRPr="00D62D12" w:rsidRDefault="004B16D4" w:rsidP="004B16D4">
            <w:pPr>
              <w:spacing w:after="0" w:line="240" w:lineRule="auto"/>
              <w:rPr>
                <w:rFonts w:ascii="Calibri" w:eastAsia="Calibri" w:hAnsi="Calibri" w:cs="Calibri"/>
                <w:sz w:val="24"/>
                <w:szCs w:val="24"/>
                <w:lang w:eastAsia="ru-RU"/>
              </w:rPr>
            </w:pPr>
            <w:r w:rsidRPr="00D62D12">
              <w:rPr>
                <w:rFonts w:ascii="Calibri" w:eastAsia="Calibri" w:hAnsi="Calibri" w:cs="Calibri"/>
                <w:sz w:val="24"/>
                <w:szCs w:val="24"/>
                <w:lang w:eastAsia="ru-RU"/>
              </w:rPr>
              <w:t>Замінити паливний фільтр грубої очистки</w:t>
            </w:r>
          </w:p>
        </w:tc>
        <w:tc>
          <w:tcPr>
            <w:tcW w:w="1417" w:type="dxa"/>
            <w:tcBorders>
              <w:top w:val="single" w:sz="4" w:space="0" w:color="auto"/>
              <w:left w:val="nil"/>
              <w:bottom w:val="single" w:sz="8" w:space="0" w:color="auto"/>
              <w:right w:val="single" w:sz="8" w:space="0" w:color="auto"/>
            </w:tcBorders>
            <w:vAlign w:val="center"/>
          </w:tcPr>
          <w:p w14:paraId="19AAF340" w14:textId="77777777" w:rsidR="004B16D4" w:rsidRPr="00D62D12" w:rsidRDefault="004B16D4" w:rsidP="004B16D4">
            <w:pPr>
              <w:spacing w:after="0" w:line="240" w:lineRule="auto"/>
              <w:jc w:val="center"/>
              <w:rPr>
                <w:rFonts w:ascii="Calibri" w:eastAsia="Calibri" w:hAnsi="Calibri" w:cs="Calibri"/>
                <w:sz w:val="24"/>
                <w:szCs w:val="24"/>
                <w:lang w:val="ru-RU" w:eastAsia="ru-RU"/>
              </w:rPr>
            </w:pPr>
            <w:r w:rsidRPr="00D62D12">
              <w:rPr>
                <w:rFonts w:ascii="Calibri" w:eastAsia="Calibri" w:hAnsi="Calibri" w:cs="Calibri"/>
                <w:sz w:val="24"/>
                <w:szCs w:val="24"/>
                <w:lang w:eastAsia="ru-RU"/>
              </w:rPr>
              <w:t>послуга</w:t>
            </w:r>
          </w:p>
        </w:tc>
        <w:tc>
          <w:tcPr>
            <w:tcW w:w="1418" w:type="dxa"/>
            <w:tcBorders>
              <w:top w:val="single" w:sz="4" w:space="0" w:color="auto"/>
              <w:left w:val="nil"/>
              <w:bottom w:val="single" w:sz="8" w:space="0" w:color="auto"/>
              <w:right w:val="single" w:sz="8" w:space="0" w:color="auto"/>
            </w:tcBorders>
            <w:vAlign w:val="center"/>
          </w:tcPr>
          <w:p w14:paraId="4E429FD0" w14:textId="77777777" w:rsidR="004B16D4" w:rsidRPr="00D62D12" w:rsidRDefault="004B16D4" w:rsidP="004B16D4">
            <w:pPr>
              <w:spacing w:after="0" w:line="240" w:lineRule="auto"/>
              <w:jc w:val="center"/>
              <w:rPr>
                <w:rFonts w:ascii="Calibri" w:eastAsia="Calibri" w:hAnsi="Calibri" w:cs="Calibri"/>
                <w:sz w:val="24"/>
                <w:szCs w:val="24"/>
                <w:lang w:eastAsia="ru-RU"/>
              </w:rPr>
            </w:pPr>
            <w:r w:rsidRPr="00D62D12">
              <w:rPr>
                <w:rFonts w:ascii="Calibri" w:eastAsia="Calibri" w:hAnsi="Calibri" w:cs="Calibri"/>
                <w:sz w:val="24"/>
                <w:szCs w:val="24"/>
                <w:lang w:eastAsia="ru-RU"/>
              </w:rPr>
              <w:t>1</w:t>
            </w:r>
          </w:p>
        </w:tc>
      </w:tr>
      <w:tr w:rsidR="004B16D4" w:rsidRPr="00D62D12" w14:paraId="5D5193A6" w14:textId="77777777" w:rsidTr="004B16D4">
        <w:trPr>
          <w:trHeight w:val="330"/>
        </w:trPr>
        <w:tc>
          <w:tcPr>
            <w:tcW w:w="7514" w:type="dxa"/>
            <w:tcBorders>
              <w:top w:val="nil"/>
              <w:left w:val="single" w:sz="4" w:space="0" w:color="auto"/>
              <w:bottom w:val="single" w:sz="8" w:space="0" w:color="auto"/>
              <w:right w:val="single" w:sz="8" w:space="0" w:color="auto"/>
            </w:tcBorders>
            <w:vAlign w:val="center"/>
          </w:tcPr>
          <w:p w14:paraId="46E44978" w14:textId="77777777" w:rsidR="004B16D4" w:rsidRPr="00D62D12" w:rsidRDefault="004B16D4" w:rsidP="004B16D4">
            <w:pPr>
              <w:spacing w:after="0" w:line="240" w:lineRule="auto"/>
              <w:rPr>
                <w:rFonts w:ascii="Calibri" w:eastAsia="Calibri" w:hAnsi="Calibri" w:cs="Calibri"/>
                <w:sz w:val="24"/>
                <w:szCs w:val="24"/>
                <w:lang w:eastAsia="ru-RU"/>
              </w:rPr>
            </w:pPr>
            <w:r w:rsidRPr="00D62D12">
              <w:rPr>
                <w:rFonts w:ascii="Calibri" w:eastAsia="Calibri" w:hAnsi="Calibri" w:cs="Calibri"/>
                <w:sz w:val="24"/>
                <w:szCs w:val="24"/>
                <w:lang w:eastAsia="ru-RU"/>
              </w:rPr>
              <w:t>Замінити паливний фільтр</w:t>
            </w:r>
          </w:p>
        </w:tc>
        <w:tc>
          <w:tcPr>
            <w:tcW w:w="1417" w:type="dxa"/>
            <w:tcBorders>
              <w:top w:val="nil"/>
              <w:left w:val="nil"/>
              <w:bottom w:val="single" w:sz="8" w:space="0" w:color="auto"/>
              <w:right w:val="single" w:sz="8" w:space="0" w:color="auto"/>
            </w:tcBorders>
            <w:vAlign w:val="center"/>
          </w:tcPr>
          <w:p w14:paraId="3EE358A3" w14:textId="77777777" w:rsidR="004B16D4" w:rsidRPr="00D62D12" w:rsidRDefault="004B16D4" w:rsidP="004B16D4">
            <w:pPr>
              <w:spacing w:after="0" w:line="240" w:lineRule="auto"/>
              <w:jc w:val="center"/>
              <w:rPr>
                <w:rFonts w:ascii="Calibri" w:eastAsia="Calibri" w:hAnsi="Calibri" w:cs="Calibri"/>
                <w:sz w:val="24"/>
                <w:szCs w:val="24"/>
                <w:lang w:val="ru-RU" w:eastAsia="ru-RU"/>
              </w:rPr>
            </w:pPr>
            <w:r w:rsidRPr="00D62D12">
              <w:rPr>
                <w:rFonts w:ascii="Calibri" w:eastAsia="Calibri" w:hAnsi="Calibri" w:cs="Calibri"/>
                <w:sz w:val="24"/>
                <w:szCs w:val="24"/>
                <w:lang w:eastAsia="ru-RU"/>
              </w:rPr>
              <w:t>послуга</w:t>
            </w:r>
          </w:p>
        </w:tc>
        <w:tc>
          <w:tcPr>
            <w:tcW w:w="1418" w:type="dxa"/>
            <w:tcBorders>
              <w:top w:val="nil"/>
              <w:left w:val="nil"/>
              <w:bottom w:val="single" w:sz="8" w:space="0" w:color="auto"/>
              <w:right w:val="single" w:sz="8" w:space="0" w:color="auto"/>
            </w:tcBorders>
            <w:vAlign w:val="center"/>
          </w:tcPr>
          <w:p w14:paraId="32CC291A" w14:textId="77777777" w:rsidR="004B16D4" w:rsidRPr="00D62D12" w:rsidRDefault="004B16D4" w:rsidP="004B16D4">
            <w:pPr>
              <w:spacing w:after="0" w:line="240" w:lineRule="auto"/>
              <w:jc w:val="center"/>
              <w:rPr>
                <w:rFonts w:ascii="Calibri" w:eastAsia="Calibri" w:hAnsi="Calibri" w:cs="Calibri"/>
                <w:sz w:val="24"/>
                <w:szCs w:val="24"/>
                <w:lang w:eastAsia="ru-RU"/>
              </w:rPr>
            </w:pPr>
            <w:r w:rsidRPr="00D62D12">
              <w:rPr>
                <w:rFonts w:ascii="Calibri" w:eastAsia="Calibri" w:hAnsi="Calibri" w:cs="Calibri"/>
                <w:sz w:val="24"/>
                <w:szCs w:val="24"/>
                <w:lang w:eastAsia="ru-RU"/>
              </w:rPr>
              <w:t>1</w:t>
            </w:r>
          </w:p>
        </w:tc>
      </w:tr>
      <w:tr w:rsidR="004B16D4" w:rsidRPr="00D62D12" w14:paraId="6F3A0960" w14:textId="77777777" w:rsidTr="004B16D4">
        <w:trPr>
          <w:trHeight w:val="330"/>
        </w:trPr>
        <w:tc>
          <w:tcPr>
            <w:tcW w:w="7514" w:type="dxa"/>
            <w:tcBorders>
              <w:top w:val="nil"/>
              <w:left w:val="single" w:sz="4" w:space="0" w:color="auto"/>
              <w:bottom w:val="nil"/>
              <w:right w:val="single" w:sz="8" w:space="0" w:color="auto"/>
            </w:tcBorders>
            <w:vAlign w:val="center"/>
          </w:tcPr>
          <w:p w14:paraId="1D9A32E7" w14:textId="77777777" w:rsidR="004B16D4" w:rsidRPr="00D62D12" w:rsidRDefault="004B16D4" w:rsidP="004B16D4">
            <w:pPr>
              <w:spacing w:after="0" w:line="240" w:lineRule="auto"/>
              <w:rPr>
                <w:rFonts w:ascii="Calibri" w:eastAsia="Calibri" w:hAnsi="Calibri" w:cs="Calibri"/>
                <w:sz w:val="24"/>
                <w:szCs w:val="24"/>
                <w:lang w:eastAsia="ru-RU"/>
              </w:rPr>
            </w:pPr>
            <w:r w:rsidRPr="00D62D12">
              <w:rPr>
                <w:rFonts w:ascii="Calibri" w:eastAsia="Calibri" w:hAnsi="Calibri" w:cs="Calibri"/>
                <w:sz w:val="24"/>
                <w:szCs w:val="24"/>
                <w:lang w:eastAsia="ru-RU"/>
              </w:rPr>
              <w:t xml:space="preserve">Виконати мастильні роботи пластичною змазкою відповідно до регламенту технічного обслуговування </w:t>
            </w:r>
          </w:p>
        </w:tc>
        <w:tc>
          <w:tcPr>
            <w:tcW w:w="1417" w:type="dxa"/>
            <w:tcBorders>
              <w:top w:val="nil"/>
              <w:left w:val="nil"/>
              <w:bottom w:val="nil"/>
              <w:right w:val="single" w:sz="8" w:space="0" w:color="auto"/>
            </w:tcBorders>
            <w:vAlign w:val="center"/>
          </w:tcPr>
          <w:p w14:paraId="3F9F9B77" w14:textId="77777777" w:rsidR="004B16D4" w:rsidRPr="00D62D12" w:rsidRDefault="004B16D4" w:rsidP="004B16D4">
            <w:pPr>
              <w:spacing w:after="0" w:line="240" w:lineRule="auto"/>
              <w:jc w:val="center"/>
              <w:rPr>
                <w:rFonts w:ascii="Calibri" w:eastAsia="Calibri" w:hAnsi="Calibri" w:cs="Calibri"/>
                <w:sz w:val="24"/>
                <w:szCs w:val="24"/>
                <w:lang w:val="ru-RU" w:eastAsia="ru-RU"/>
              </w:rPr>
            </w:pPr>
            <w:r w:rsidRPr="00D62D12">
              <w:rPr>
                <w:rFonts w:ascii="Calibri" w:eastAsia="Calibri" w:hAnsi="Calibri" w:cs="Calibri"/>
                <w:sz w:val="24"/>
                <w:szCs w:val="24"/>
                <w:lang w:eastAsia="ru-RU"/>
              </w:rPr>
              <w:t>послуга</w:t>
            </w:r>
          </w:p>
        </w:tc>
        <w:tc>
          <w:tcPr>
            <w:tcW w:w="1418" w:type="dxa"/>
            <w:tcBorders>
              <w:top w:val="nil"/>
              <w:left w:val="nil"/>
              <w:bottom w:val="nil"/>
              <w:right w:val="single" w:sz="8" w:space="0" w:color="auto"/>
            </w:tcBorders>
            <w:vAlign w:val="center"/>
          </w:tcPr>
          <w:p w14:paraId="691BEC02" w14:textId="77777777" w:rsidR="004B16D4" w:rsidRPr="00D62D12" w:rsidRDefault="004B16D4" w:rsidP="004B16D4">
            <w:pPr>
              <w:spacing w:after="0" w:line="240" w:lineRule="auto"/>
              <w:jc w:val="center"/>
              <w:rPr>
                <w:rFonts w:ascii="Calibri" w:eastAsia="Calibri" w:hAnsi="Calibri" w:cs="Calibri"/>
                <w:sz w:val="24"/>
                <w:szCs w:val="24"/>
                <w:lang w:eastAsia="ru-RU"/>
              </w:rPr>
            </w:pPr>
            <w:r w:rsidRPr="00D62D12">
              <w:rPr>
                <w:rFonts w:ascii="Calibri" w:eastAsia="Calibri" w:hAnsi="Calibri" w:cs="Calibri"/>
                <w:sz w:val="24"/>
                <w:szCs w:val="24"/>
                <w:lang w:eastAsia="ru-RU"/>
              </w:rPr>
              <w:t>1</w:t>
            </w:r>
          </w:p>
        </w:tc>
      </w:tr>
      <w:tr w:rsidR="004B16D4" w:rsidRPr="00D62D12" w14:paraId="6835C115" w14:textId="77777777" w:rsidTr="004B16D4">
        <w:trPr>
          <w:trHeight w:val="60"/>
        </w:trPr>
        <w:tc>
          <w:tcPr>
            <w:tcW w:w="10349" w:type="dxa"/>
            <w:gridSpan w:val="3"/>
            <w:tcBorders>
              <w:top w:val="single" w:sz="8" w:space="0" w:color="auto"/>
              <w:left w:val="single" w:sz="4" w:space="0" w:color="auto"/>
              <w:bottom w:val="single" w:sz="8" w:space="0" w:color="auto"/>
              <w:right w:val="single" w:sz="8" w:space="0" w:color="auto"/>
            </w:tcBorders>
            <w:vAlign w:val="bottom"/>
          </w:tcPr>
          <w:p w14:paraId="2086A35C" w14:textId="77777777" w:rsidR="004B16D4" w:rsidRPr="00D62D12" w:rsidRDefault="004B16D4" w:rsidP="004B16D4">
            <w:pPr>
              <w:spacing w:after="0" w:line="240" w:lineRule="auto"/>
              <w:rPr>
                <w:rFonts w:ascii="Calibri" w:eastAsia="Calibri" w:hAnsi="Calibri" w:cs="Calibri"/>
                <w:b/>
                <w:sz w:val="24"/>
                <w:szCs w:val="24"/>
                <w:lang w:eastAsia="ru-RU"/>
              </w:rPr>
            </w:pPr>
            <w:r w:rsidRPr="00D62D12">
              <w:rPr>
                <w:rFonts w:ascii="Calibri" w:eastAsia="Calibri" w:hAnsi="Calibri" w:cs="Calibri"/>
                <w:b/>
                <w:sz w:val="24"/>
                <w:szCs w:val="24"/>
                <w:lang w:eastAsia="ru-RU"/>
              </w:rPr>
              <w:t>Найменування та обсяг матеріалів</w:t>
            </w:r>
          </w:p>
        </w:tc>
      </w:tr>
      <w:tr w:rsidR="004B16D4" w:rsidRPr="00D62D12" w14:paraId="5DE4A849" w14:textId="77777777" w:rsidTr="004B16D4">
        <w:trPr>
          <w:trHeight w:val="140"/>
        </w:trPr>
        <w:tc>
          <w:tcPr>
            <w:tcW w:w="7514" w:type="dxa"/>
            <w:tcBorders>
              <w:top w:val="nil"/>
              <w:left w:val="single" w:sz="4" w:space="0" w:color="auto"/>
              <w:bottom w:val="single" w:sz="8" w:space="0" w:color="auto"/>
              <w:right w:val="single" w:sz="8" w:space="0" w:color="auto"/>
            </w:tcBorders>
            <w:vAlign w:val="center"/>
          </w:tcPr>
          <w:p w14:paraId="713D3976" w14:textId="77777777" w:rsidR="004B16D4" w:rsidRPr="00D62D12" w:rsidRDefault="004B16D4" w:rsidP="004B16D4">
            <w:pPr>
              <w:spacing w:after="0" w:line="240" w:lineRule="auto"/>
              <w:rPr>
                <w:rFonts w:ascii="Calibri" w:eastAsia="Calibri" w:hAnsi="Calibri" w:cs="Calibri"/>
                <w:sz w:val="24"/>
                <w:szCs w:val="24"/>
                <w:lang w:val="en-US" w:eastAsia="ru-RU"/>
              </w:rPr>
            </w:pPr>
            <w:r w:rsidRPr="00D62D12">
              <w:rPr>
                <w:rFonts w:ascii="Calibri" w:eastAsia="Calibri" w:hAnsi="Calibri" w:cs="Calibri"/>
                <w:sz w:val="24"/>
                <w:szCs w:val="24"/>
                <w:lang w:eastAsia="ru-RU"/>
              </w:rPr>
              <w:t>Фільтр вологовідділювача</w:t>
            </w:r>
            <w:r w:rsidRPr="00D62D12">
              <w:rPr>
                <w:rFonts w:ascii="Calibri" w:eastAsia="Calibri" w:hAnsi="Calibri" w:cs="Calibri"/>
                <w:sz w:val="24"/>
                <w:szCs w:val="24"/>
                <w:lang w:val="en-US" w:eastAsia="ru-RU"/>
              </w:rPr>
              <w:t xml:space="preserve"> </w:t>
            </w:r>
            <w:r w:rsidRPr="00D62D12">
              <w:rPr>
                <w:rFonts w:ascii="Calibri" w:eastAsia="Calibri" w:hAnsi="Calibri" w:cs="Calibri"/>
                <w:sz w:val="24"/>
                <w:szCs w:val="24"/>
                <w:lang w:eastAsia="ru-RU"/>
              </w:rPr>
              <w:t>A0004300969</w:t>
            </w:r>
          </w:p>
        </w:tc>
        <w:tc>
          <w:tcPr>
            <w:tcW w:w="1417" w:type="dxa"/>
            <w:tcBorders>
              <w:top w:val="nil"/>
              <w:left w:val="nil"/>
              <w:bottom w:val="single" w:sz="8" w:space="0" w:color="auto"/>
              <w:right w:val="single" w:sz="8" w:space="0" w:color="auto"/>
            </w:tcBorders>
            <w:vAlign w:val="center"/>
          </w:tcPr>
          <w:p w14:paraId="54D26737" w14:textId="77777777" w:rsidR="004B16D4" w:rsidRPr="00D62D12" w:rsidRDefault="004B16D4" w:rsidP="004B16D4">
            <w:pPr>
              <w:spacing w:after="0" w:line="240" w:lineRule="auto"/>
              <w:jc w:val="center"/>
              <w:rPr>
                <w:rFonts w:ascii="Calibri" w:eastAsia="Calibri" w:hAnsi="Calibri" w:cs="Calibri"/>
                <w:sz w:val="24"/>
                <w:szCs w:val="24"/>
                <w:lang w:eastAsia="ru-RU"/>
              </w:rPr>
            </w:pPr>
            <w:r w:rsidRPr="00D62D12">
              <w:rPr>
                <w:rFonts w:ascii="Calibri" w:eastAsia="Calibri" w:hAnsi="Calibri" w:cs="Calibri"/>
                <w:sz w:val="24"/>
                <w:szCs w:val="24"/>
                <w:lang w:eastAsia="ru-RU"/>
              </w:rPr>
              <w:t>шт.</w:t>
            </w:r>
          </w:p>
        </w:tc>
        <w:tc>
          <w:tcPr>
            <w:tcW w:w="1418" w:type="dxa"/>
            <w:tcBorders>
              <w:top w:val="nil"/>
              <w:left w:val="nil"/>
              <w:bottom w:val="single" w:sz="8" w:space="0" w:color="auto"/>
              <w:right w:val="single" w:sz="8" w:space="0" w:color="auto"/>
            </w:tcBorders>
            <w:vAlign w:val="center"/>
          </w:tcPr>
          <w:p w14:paraId="26CE92DB" w14:textId="77777777" w:rsidR="004B16D4" w:rsidRPr="00D62D12" w:rsidRDefault="004B16D4" w:rsidP="004B16D4">
            <w:pPr>
              <w:spacing w:after="0" w:line="240" w:lineRule="auto"/>
              <w:jc w:val="center"/>
              <w:rPr>
                <w:rFonts w:ascii="Calibri" w:eastAsia="Calibri" w:hAnsi="Calibri" w:cs="Calibri"/>
                <w:sz w:val="24"/>
                <w:szCs w:val="24"/>
                <w:lang w:val="en-US" w:eastAsia="ru-RU"/>
              </w:rPr>
            </w:pPr>
            <w:r w:rsidRPr="00D62D12">
              <w:rPr>
                <w:rFonts w:ascii="Calibri" w:eastAsia="Calibri" w:hAnsi="Calibri" w:cs="Calibri"/>
                <w:sz w:val="24"/>
                <w:szCs w:val="24"/>
                <w:lang w:val="en-US" w:eastAsia="ru-RU"/>
              </w:rPr>
              <w:t>1</w:t>
            </w:r>
          </w:p>
        </w:tc>
      </w:tr>
      <w:tr w:rsidR="004B16D4" w:rsidRPr="00D62D12" w14:paraId="34D53766" w14:textId="77777777" w:rsidTr="004B16D4">
        <w:trPr>
          <w:trHeight w:val="89"/>
        </w:trPr>
        <w:tc>
          <w:tcPr>
            <w:tcW w:w="7514" w:type="dxa"/>
            <w:tcBorders>
              <w:top w:val="nil"/>
              <w:left w:val="single" w:sz="4" w:space="0" w:color="auto"/>
              <w:bottom w:val="single" w:sz="8" w:space="0" w:color="auto"/>
              <w:right w:val="single" w:sz="8" w:space="0" w:color="auto"/>
            </w:tcBorders>
            <w:vAlign w:val="center"/>
          </w:tcPr>
          <w:p w14:paraId="2818D25C" w14:textId="77777777" w:rsidR="004B16D4" w:rsidRPr="00D62D12" w:rsidRDefault="004B16D4" w:rsidP="004B16D4">
            <w:pPr>
              <w:spacing w:after="0" w:line="240" w:lineRule="auto"/>
              <w:rPr>
                <w:rFonts w:ascii="Calibri" w:eastAsia="Calibri" w:hAnsi="Calibri" w:cs="Calibri"/>
                <w:sz w:val="24"/>
                <w:szCs w:val="24"/>
                <w:lang w:eastAsia="ru-RU"/>
              </w:rPr>
            </w:pPr>
            <w:r w:rsidRPr="00D62D12">
              <w:rPr>
                <w:rFonts w:ascii="Calibri" w:eastAsia="Calibri" w:hAnsi="Calibri" w:cs="Calibri"/>
                <w:sz w:val="24"/>
                <w:szCs w:val="24"/>
                <w:lang w:eastAsia="ru-RU"/>
              </w:rPr>
              <w:t xml:space="preserve">Олива моторна </w:t>
            </w:r>
            <w:r w:rsidRPr="00D62D12">
              <w:rPr>
                <w:rFonts w:ascii="Calibri" w:eastAsia="Calibri" w:hAnsi="Calibri" w:cs="Calibri"/>
                <w:sz w:val="24"/>
                <w:szCs w:val="24"/>
                <w:lang w:val="ru-RU" w:eastAsia="ru-RU"/>
              </w:rPr>
              <w:t>5</w:t>
            </w:r>
            <w:r w:rsidRPr="00D62D12">
              <w:rPr>
                <w:rFonts w:ascii="Calibri" w:eastAsia="Calibri" w:hAnsi="Calibri" w:cs="Calibri"/>
                <w:sz w:val="24"/>
                <w:szCs w:val="24"/>
                <w:lang w:val="en-US" w:eastAsia="ru-RU"/>
              </w:rPr>
              <w:t>W</w:t>
            </w:r>
            <w:r w:rsidRPr="00D62D12">
              <w:rPr>
                <w:rFonts w:ascii="Calibri" w:eastAsia="Calibri" w:hAnsi="Calibri" w:cs="Calibri"/>
                <w:sz w:val="24"/>
                <w:szCs w:val="24"/>
                <w:lang w:eastAsia="ru-RU"/>
              </w:rPr>
              <w:t>-</w:t>
            </w:r>
            <w:r w:rsidRPr="00D62D12">
              <w:rPr>
                <w:rFonts w:ascii="Calibri" w:eastAsia="Calibri" w:hAnsi="Calibri" w:cs="Calibri"/>
                <w:sz w:val="24"/>
                <w:szCs w:val="24"/>
                <w:lang w:val="ru-RU" w:eastAsia="ru-RU"/>
              </w:rPr>
              <w:t>3</w:t>
            </w:r>
            <w:r w:rsidRPr="00D62D12">
              <w:rPr>
                <w:rFonts w:ascii="Calibri" w:eastAsia="Calibri" w:hAnsi="Calibri" w:cs="Calibri"/>
                <w:sz w:val="24"/>
                <w:szCs w:val="24"/>
                <w:lang w:eastAsia="ru-RU"/>
              </w:rPr>
              <w:t xml:space="preserve">0 </w:t>
            </w:r>
            <w:r w:rsidRPr="00D62D12">
              <w:rPr>
                <w:rFonts w:ascii="Calibri" w:eastAsia="Calibri" w:hAnsi="Calibri" w:cs="Calibri"/>
                <w:sz w:val="24"/>
                <w:szCs w:val="24"/>
                <w:lang w:val="en-US" w:eastAsia="ru-RU"/>
              </w:rPr>
              <w:t>MB</w:t>
            </w:r>
            <w:r w:rsidRPr="00D62D12">
              <w:rPr>
                <w:rFonts w:ascii="Calibri" w:eastAsia="Calibri" w:hAnsi="Calibri" w:cs="Calibri"/>
                <w:sz w:val="24"/>
                <w:szCs w:val="24"/>
                <w:lang w:val="ru-RU" w:eastAsia="ru-RU"/>
              </w:rPr>
              <w:t xml:space="preserve">228.51 </w:t>
            </w:r>
            <w:r w:rsidRPr="00D62D12">
              <w:rPr>
                <w:rFonts w:ascii="Calibri" w:eastAsia="Calibri" w:hAnsi="Calibri" w:cs="Calibri"/>
                <w:sz w:val="24"/>
                <w:szCs w:val="24"/>
                <w:lang w:val="en-US" w:eastAsia="ru-RU"/>
              </w:rPr>
              <w:t>lt</w:t>
            </w:r>
          </w:p>
        </w:tc>
        <w:tc>
          <w:tcPr>
            <w:tcW w:w="1417" w:type="dxa"/>
            <w:tcBorders>
              <w:top w:val="nil"/>
              <w:left w:val="nil"/>
              <w:bottom w:val="single" w:sz="8" w:space="0" w:color="auto"/>
              <w:right w:val="single" w:sz="8" w:space="0" w:color="auto"/>
            </w:tcBorders>
            <w:vAlign w:val="center"/>
          </w:tcPr>
          <w:p w14:paraId="5B4AE518" w14:textId="77777777" w:rsidR="004B16D4" w:rsidRPr="00D62D12" w:rsidRDefault="004B16D4" w:rsidP="004B16D4">
            <w:pPr>
              <w:spacing w:after="0" w:line="240" w:lineRule="auto"/>
              <w:jc w:val="center"/>
              <w:rPr>
                <w:rFonts w:ascii="Calibri" w:eastAsia="Calibri" w:hAnsi="Calibri" w:cs="Calibri"/>
                <w:sz w:val="24"/>
                <w:szCs w:val="24"/>
                <w:lang w:eastAsia="ru-RU"/>
              </w:rPr>
            </w:pPr>
            <w:r w:rsidRPr="00D62D12">
              <w:rPr>
                <w:rFonts w:ascii="Calibri" w:eastAsia="Calibri" w:hAnsi="Calibri" w:cs="Calibri"/>
                <w:sz w:val="24"/>
                <w:szCs w:val="24"/>
                <w:lang w:eastAsia="ru-RU"/>
              </w:rPr>
              <w:t>л</w:t>
            </w:r>
          </w:p>
        </w:tc>
        <w:tc>
          <w:tcPr>
            <w:tcW w:w="1418" w:type="dxa"/>
            <w:tcBorders>
              <w:top w:val="nil"/>
              <w:left w:val="nil"/>
              <w:bottom w:val="single" w:sz="8" w:space="0" w:color="auto"/>
              <w:right w:val="single" w:sz="8" w:space="0" w:color="auto"/>
            </w:tcBorders>
            <w:vAlign w:val="center"/>
          </w:tcPr>
          <w:p w14:paraId="6343A31B" w14:textId="77777777" w:rsidR="004B16D4" w:rsidRPr="00D62D12" w:rsidRDefault="004B16D4" w:rsidP="004B16D4">
            <w:pPr>
              <w:spacing w:after="0" w:line="240" w:lineRule="auto"/>
              <w:jc w:val="center"/>
              <w:rPr>
                <w:rFonts w:ascii="Calibri" w:eastAsia="Calibri" w:hAnsi="Calibri" w:cs="Calibri"/>
                <w:sz w:val="24"/>
                <w:szCs w:val="24"/>
                <w:lang w:eastAsia="ru-RU"/>
              </w:rPr>
            </w:pPr>
            <w:r w:rsidRPr="00D62D12">
              <w:rPr>
                <w:rFonts w:ascii="Calibri" w:eastAsia="Calibri" w:hAnsi="Calibri" w:cs="Calibri"/>
                <w:sz w:val="24"/>
                <w:szCs w:val="24"/>
                <w:lang w:eastAsia="ru-RU"/>
              </w:rPr>
              <w:t>35</w:t>
            </w:r>
          </w:p>
        </w:tc>
      </w:tr>
      <w:tr w:rsidR="004B16D4" w:rsidRPr="00D62D12" w14:paraId="36E992B2" w14:textId="77777777" w:rsidTr="004B16D4">
        <w:trPr>
          <w:trHeight w:val="89"/>
        </w:trPr>
        <w:tc>
          <w:tcPr>
            <w:tcW w:w="7514" w:type="dxa"/>
            <w:tcBorders>
              <w:top w:val="nil"/>
              <w:left w:val="single" w:sz="4" w:space="0" w:color="auto"/>
              <w:bottom w:val="single" w:sz="8" w:space="0" w:color="auto"/>
              <w:right w:val="single" w:sz="8" w:space="0" w:color="auto"/>
            </w:tcBorders>
            <w:vAlign w:val="center"/>
          </w:tcPr>
          <w:p w14:paraId="72BB0FCE" w14:textId="77777777" w:rsidR="004B16D4" w:rsidRPr="00D62D12" w:rsidRDefault="004B16D4" w:rsidP="004B16D4">
            <w:pPr>
              <w:spacing w:after="0" w:line="240" w:lineRule="auto"/>
              <w:rPr>
                <w:rFonts w:ascii="Calibri" w:eastAsia="Calibri" w:hAnsi="Calibri" w:cs="Calibri"/>
                <w:sz w:val="24"/>
                <w:szCs w:val="24"/>
                <w:lang w:eastAsia="ru-RU"/>
              </w:rPr>
            </w:pPr>
            <w:r w:rsidRPr="00D62D12">
              <w:rPr>
                <w:rFonts w:ascii="Calibri" w:eastAsia="Calibri" w:hAnsi="Calibri" w:cs="Calibri"/>
                <w:sz w:val="24"/>
                <w:szCs w:val="24"/>
                <w:lang w:eastAsia="ru-RU"/>
              </w:rPr>
              <w:t xml:space="preserve">Олива моторна </w:t>
            </w:r>
            <w:r w:rsidRPr="00D62D12">
              <w:rPr>
                <w:rFonts w:ascii="Calibri" w:eastAsia="Calibri" w:hAnsi="Calibri" w:cs="Calibri"/>
                <w:sz w:val="24"/>
                <w:szCs w:val="24"/>
                <w:lang w:val="ru-RU" w:eastAsia="ru-RU"/>
              </w:rPr>
              <w:t>5</w:t>
            </w:r>
            <w:r w:rsidRPr="00D62D12">
              <w:rPr>
                <w:rFonts w:ascii="Calibri" w:eastAsia="Calibri" w:hAnsi="Calibri" w:cs="Calibri"/>
                <w:sz w:val="24"/>
                <w:szCs w:val="24"/>
                <w:lang w:val="en-US" w:eastAsia="ru-RU"/>
              </w:rPr>
              <w:t>W</w:t>
            </w:r>
            <w:r w:rsidRPr="00D62D12">
              <w:rPr>
                <w:rFonts w:ascii="Calibri" w:eastAsia="Calibri" w:hAnsi="Calibri" w:cs="Calibri"/>
                <w:sz w:val="24"/>
                <w:szCs w:val="24"/>
                <w:lang w:eastAsia="ru-RU"/>
              </w:rPr>
              <w:t>-</w:t>
            </w:r>
            <w:r w:rsidRPr="00D62D12">
              <w:rPr>
                <w:rFonts w:ascii="Calibri" w:eastAsia="Calibri" w:hAnsi="Calibri" w:cs="Calibri"/>
                <w:sz w:val="24"/>
                <w:szCs w:val="24"/>
                <w:lang w:val="ru-RU" w:eastAsia="ru-RU"/>
              </w:rPr>
              <w:t>3</w:t>
            </w:r>
            <w:r w:rsidRPr="00D62D12">
              <w:rPr>
                <w:rFonts w:ascii="Calibri" w:eastAsia="Calibri" w:hAnsi="Calibri" w:cs="Calibri"/>
                <w:sz w:val="24"/>
                <w:szCs w:val="24"/>
                <w:lang w:eastAsia="ru-RU"/>
              </w:rPr>
              <w:t xml:space="preserve">0 </w:t>
            </w:r>
            <w:r w:rsidRPr="00D62D12">
              <w:rPr>
                <w:rFonts w:ascii="Calibri" w:eastAsia="Calibri" w:hAnsi="Calibri" w:cs="Calibri"/>
                <w:sz w:val="24"/>
                <w:szCs w:val="24"/>
                <w:lang w:val="en-US" w:eastAsia="ru-RU"/>
              </w:rPr>
              <w:t>MB</w:t>
            </w:r>
            <w:r w:rsidRPr="00D62D12">
              <w:rPr>
                <w:rFonts w:ascii="Calibri" w:eastAsia="Calibri" w:hAnsi="Calibri" w:cs="Calibri"/>
                <w:sz w:val="24"/>
                <w:szCs w:val="24"/>
                <w:lang w:val="ru-RU" w:eastAsia="ru-RU"/>
              </w:rPr>
              <w:t xml:space="preserve"> 228.51 </w:t>
            </w:r>
            <w:r w:rsidRPr="00D62D12">
              <w:rPr>
                <w:rFonts w:ascii="Calibri" w:eastAsia="Calibri" w:hAnsi="Calibri" w:cs="Calibri"/>
                <w:sz w:val="24"/>
                <w:szCs w:val="24"/>
                <w:lang w:val="en-US" w:eastAsia="ru-RU"/>
              </w:rPr>
              <w:t>lt</w:t>
            </w:r>
            <w:r w:rsidRPr="00D62D12">
              <w:rPr>
                <w:rFonts w:ascii="Calibri" w:eastAsia="Calibri" w:hAnsi="Calibri" w:cs="Calibri"/>
                <w:sz w:val="24"/>
                <w:szCs w:val="24"/>
                <w:lang w:eastAsia="ru-RU"/>
              </w:rPr>
              <w:t xml:space="preserve"> (долив)</w:t>
            </w:r>
          </w:p>
        </w:tc>
        <w:tc>
          <w:tcPr>
            <w:tcW w:w="1417" w:type="dxa"/>
            <w:tcBorders>
              <w:top w:val="nil"/>
              <w:left w:val="nil"/>
              <w:bottom w:val="single" w:sz="8" w:space="0" w:color="auto"/>
              <w:right w:val="single" w:sz="8" w:space="0" w:color="auto"/>
            </w:tcBorders>
            <w:vAlign w:val="center"/>
          </w:tcPr>
          <w:p w14:paraId="0D5A442E" w14:textId="77777777" w:rsidR="004B16D4" w:rsidRPr="00D62D12" w:rsidRDefault="004B16D4" w:rsidP="004B16D4">
            <w:pPr>
              <w:spacing w:after="0" w:line="240" w:lineRule="auto"/>
              <w:jc w:val="center"/>
              <w:rPr>
                <w:rFonts w:ascii="Calibri" w:eastAsia="Calibri" w:hAnsi="Calibri" w:cs="Calibri"/>
                <w:sz w:val="24"/>
                <w:szCs w:val="24"/>
                <w:lang w:eastAsia="ru-RU"/>
              </w:rPr>
            </w:pPr>
            <w:r w:rsidRPr="00D62D12">
              <w:rPr>
                <w:rFonts w:ascii="Calibri" w:eastAsia="Calibri" w:hAnsi="Calibri" w:cs="Calibri"/>
                <w:sz w:val="24"/>
                <w:szCs w:val="24"/>
                <w:lang w:eastAsia="ru-RU"/>
              </w:rPr>
              <w:t>л</w:t>
            </w:r>
          </w:p>
        </w:tc>
        <w:tc>
          <w:tcPr>
            <w:tcW w:w="1418" w:type="dxa"/>
            <w:tcBorders>
              <w:top w:val="nil"/>
              <w:left w:val="nil"/>
              <w:bottom w:val="single" w:sz="8" w:space="0" w:color="auto"/>
              <w:right w:val="single" w:sz="8" w:space="0" w:color="auto"/>
            </w:tcBorders>
            <w:vAlign w:val="center"/>
          </w:tcPr>
          <w:p w14:paraId="5AF65361" w14:textId="77777777" w:rsidR="004B16D4" w:rsidRPr="00D62D12" w:rsidRDefault="004B16D4" w:rsidP="004B16D4">
            <w:pPr>
              <w:spacing w:after="0" w:line="240" w:lineRule="auto"/>
              <w:jc w:val="center"/>
              <w:rPr>
                <w:rFonts w:ascii="Calibri" w:eastAsia="Calibri" w:hAnsi="Calibri" w:cs="Calibri"/>
                <w:sz w:val="24"/>
                <w:szCs w:val="24"/>
                <w:lang w:eastAsia="ru-RU"/>
              </w:rPr>
            </w:pPr>
            <w:r w:rsidRPr="00D62D12">
              <w:rPr>
                <w:rFonts w:ascii="Calibri" w:eastAsia="Calibri" w:hAnsi="Calibri" w:cs="Calibri"/>
                <w:sz w:val="24"/>
                <w:szCs w:val="24"/>
                <w:lang w:val="en-US" w:eastAsia="ru-RU"/>
              </w:rPr>
              <w:t>3</w:t>
            </w:r>
          </w:p>
        </w:tc>
      </w:tr>
      <w:tr w:rsidR="004B16D4" w:rsidRPr="00D62D12" w14:paraId="124CD477" w14:textId="77777777" w:rsidTr="004B16D4">
        <w:trPr>
          <w:trHeight w:val="60"/>
        </w:trPr>
        <w:tc>
          <w:tcPr>
            <w:tcW w:w="7514" w:type="dxa"/>
            <w:tcBorders>
              <w:top w:val="nil"/>
              <w:left w:val="single" w:sz="4" w:space="0" w:color="auto"/>
              <w:bottom w:val="single" w:sz="8" w:space="0" w:color="auto"/>
              <w:right w:val="single" w:sz="8" w:space="0" w:color="auto"/>
            </w:tcBorders>
            <w:vAlign w:val="center"/>
          </w:tcPr>
          <w:p w14:paraId="39AD8411" w14:textId="77777777" w:rsidR="004B16D4" w:rsidRPr="00D62D12" w:rsidRDefault="004B16D4" w:rsidP="004B16D4">
            <w:pPr>
              <w:spacing w:after="0" w:line="240" w:lineRule="auto"/>
              <w:rPr>
                <w:rFonts w:ascii="Calibri" w:eastAsia="Calibri" w:hAnsi="Calibri" w:cs="Calibri"/>
                <w:sz w:val="24"/>
                <w:szCs w:val="24"/>
                <w:lang w:eastAsia="ru-RU"/>
              </w:rPr>
            </w:pPr>
            <w:r w:rsidRPr="00D62D12">
              <w:rPr>
                <w:rFonts w:ascii="Calibri" w:eastAsia="Calibri" w:hAnsi="Calibri" w:cs="Calibri"/>
                <w:sz w:val="24"/>
                <w:szCs w:val="24"/>
                <w:lang w:eastAsia="ru-RU"/>
              </w:rPr>
              <w:t>Фільтр оливний A5411800209</w:t>
            </w:r>
          </w:p>
        </w:tc>
        <w:tc>
          <w:tcPr>
            <w:tcW w:w="1417" w:type="dxa"/>
            <w:tcBorders>
              <w:top w:val="nil"/>
              <w:left w:val="nil"/>
              <w:bottom w:val="single" w:sz="8" w:space="0" w:color="auto"/>
              <w:right w:val="single" w:sz="8" w:space="0" w:color="auto"/>
            </w:tcBorders>
            <w:vAlign w:val="center"/>
          </w:tcPr>
          <w:p w14:paraId="50B04C01" w14:textId="77777777" w:rsidR="004B16D4" w:rsidRPr="00D62D12" w:rsidRDefault="004B16D4" w:rsidP="004B16D4">
            <w:pPr>
              <w:spacing w:after="0" w:line="240" w:lineRule="auto"/>
              <w:jc w:val="center"/>
              <w:rPr>
                <w:rFonts w:ascii="Calibri" w:eastAsia="Calibri" w:hAnsi="Calibri" w:cs="Calibri"/>
                <w:sz w:val="24"/>
                <w:szCs w:val="24"/>
                <w:lang w:eastAsia="ru-RU"/>
              </w:rPr>
            </w:pPr>
            <w:r w:rsidRPr="00D62D12">
              <w:rPr>
                <w:rFonts w:ascii="Calibri" w:eastAsia="Calibri" w:hAnsi="Calibri" w:cs="Calibri"/>
                <w:sz w:val="24"/>
                <w:szCs w:val="24"/>
                <w:lang w:eastAsia="ru-RU"/>
              </w:rPr>
              <w:t>шт.</w:t>
            </w:r>
          </w:p>
        </w:tc>
        <w:tc>
          <w:tcPr>
            <w:tcW w:w="1418" w:type="dxa"/>
            <w:tcBorders>
              <w:top w:val="nil"/>
              <w:left w:val="nil"/>
              <w:bottom w:val="single" w:sz="8" w:space="0" w:color="auto"/>
              <w:right w:val="single" w:sz="8" w:space="0" w:color="auto"/>
            </w:tcBorders>
            <w:vAlign w:val="center"/>
          </w:tcPr>
          <w:p w14:paraId="16609550" w14:textId="77777777" w:rsidR="004B16D4" w:rsidRPr="00D62D12" w:rsidRDefault="004B16D4" w:rsidP="004B16D4">
            <w:pPr>
              <w:spacing w:after="0" w:line="240" w:lineRule="auto"/>
              <w:jc w:val="center"/>
              <w:rPr>
                <w:rFonts w:ascii="Calibri" w:eastAsia="Calibri" w:hAnsi="Calibri" w:cs="Calibri"/>
                <w:sz w:val="24"/>
                <w:szCs w:val="24"/>
                <w:lang w:val="en-US" w:eastAsia="ru-RU"/>
              </w:rPr>
            </w:pPr>
            <w:r w:rsidRPr="00D62D12">
              <w:rPr>
                <w:rFonts w:ascii="Calibri" w:eastAsia="Calibri" w:hAnsi="Calibri" w:cs="Calibri"/>
                <w:sz w:val="24"/>
                <w:szCs w:val="24"/>
                <w:lang w:val="en-US" w:eastAsia="ru-RU"/>
              </w:rPr>
              <w:t>1</w:t>
            </w:r>
          </w:p>
        </w:tc>
      </w:tr>
      <w:tr w:rsidR="004B16D4" w:rsidRPr="00D62D12" w14:paraId="621AB5C0" w14:textId="77777777" w:rsidTr="004B16D4">
        <w:trPr>
          <w:trHeight w:val="113"/>
        </w:trPr>
        <w:tc>
          <w:tcPr>
            <w:tcW w:w="7514" w:type="dxa"/>
            <w:tcBorders>
              <w:top w:val="nil"/>
              <w:left w:val="single" w:sz="4" w:space="0" w:color="auto"/>
              <w:bottom w:val="single" w:sz="4" w:space="0" w:color="auto"/>
              <w:right w:val="single" w:sz="8" w:space="0" w:color="auto"/>
            </w:tcBorders>
            <w:vAlign w:val="center"/>
          </w:tcPr>
          <w:p w14:paraId="287F87C3" w14:textId="77777777" w:rsidR="004B16D4" w:rsidRPr="00D62D12" w:rsidRDefault="004B16D4" w:rsidP="004B16D4">
            <w:pPr>
              <w:spacing w:after="0" w:line="240" w:lineRule="auto"/>
              <w:rPr>
                <w:rFonts w:ascii="Calibri" w:eastAsia="Calibri" w:hAnsi="Calibri" w:cs="Calibri"/>
                <w:sz w:val="24"/>
                <w:szCs w:val="24"/>
                <w:lang w:val="en-US" w:eastAsia="ru-RU"/>
              </w:rPr>
            </w:pPr>
            <w:r w:rsidRPr="00D62D12">
              <w:rPr>
                <w:rFonts w:ascii="Calibri" w:eastAsia="Calibri" w:hAnsi="Calibri" w:cs="Calibri"/>
                <w:sz w:val="24"/>
                <w:szCs w:val="24"/>
                <w:lang w:eastAsia="ru-RU"/>
              </w:rPr>
              <w:t>Повітряний фільтр</w:t>
            </w:r>
            <w:r w:rsidRPr="00D62D12">
              <w:rPr>
                <w:rFonts w:ascii="Calibri" w:eastAsia="Calibri" w:hAnsi="Calibri" w:cs="Calibri"/>
                <w:sz w:val="24"/>
                <w:szCs w:val="24"/>
                <w:lang w:val="en-US" w:eastAsia="ru-RU"/>
              </w:rPr>
              <w:t xml:space="preserve"> </w:t>
            </w:r>
            <w:r w:rsidRPr="00D62D12">
              <w:rPr>
                <w:rFonts w:ascii="Calibri" w:eastAsia="Calibri" w:hAnsi="Calibri" w:cs="Calibri"/>
                <w:sz w:val="24"/>
                <w:szCs w:val="24"/>
                <w:lang w:eastAsia="ru-RU"/>
              </w:rPr>
              <w:t>A0040942404 (A0040943504)</w:t>
            </w:r>
          </w:p>
        </w:tc>
        <w:tc>
          <w:tcPr>
            <w:tcW w:w="1417" w:type="dxa"/>
            <w:tcBorders>
              <w:top w:val="nil"/>
              <w:left w:val="nil"/>
              <w:bottom w:val="single" w:sz="4" w:space="0" w:color="auto"/>
              <w:right w:val="single" w:sz="8" w:space="0" w:color="auto"/>
            </w:tcBorders>
            <w:vAlign w:val="center"/>
          </w:tcPr>
          <w:p w14:paraId="3F8815F6" w14:textId="77777777" w:rsidR="004B16D4" w:rsidRPr="00D62D12" w:rsidRDefault="004B16D4" w:rsidP="004B16D4">
            <w:pPr>
              <w:spacing w:after="0" w:line="240" w:lineRule="auto"/>
              <w:jc w:val="center"/>
              <w:rPr>
                <w:rFonts w:ascii="Calibri" w:eastAsia="Calibri" w:hAnsi="Calibri" w:cs="Calibri"/>
                <w:sz w:val="24"/>
                <w:szCs w:val="24"/>
                <w:lang w:eastAsia="ru-RU"/>
              </w:rPr>
            </w:pPr>
            <w:r w:rsidRPr="00D62D12">
              <w:rPr>
                <w:rFonts w:ascii="Calibri" w:eastAsia="Calibri" w:hAnsi="Calibri" w:cs="Calibri"/>
                <w:sz w:val="24"/>
                <w:szCs w:val="24"/>
                <w:lang w:eastAsia="ru-RU"/>
              </w:rPr>
              <w:t>шт.</w:t>
            </w:r>
          </w:p>
        </w:tc>
        <w:tc>
          <w:tcPr>
            <w:tcW w:w="1418" w:type="dxa"/>
            <w:tcBorders>
              <w:top w:val="nil"/>
              <w:left w:val="nil"/>
              <w:bottom w:val="single" w:sz="4" w:space="0" w:color="auto"/>
              <w:right w:val="single" w:sz="8" w:space="0" w:color="auto"/>
            </w:tcBorders>
            <w:vAlign w:val="center"/>
          </w:tcPr>
          <w:p w14:paraId="62BF5B34" w14:textId="77777777" w:rsidR="004B16D4" w:rsidRPr="00D62D12" w:rsidRDefault="004B16D4" w:rsidP="004B16D4">
            <w:pPr>
              <w:spacing w:after="0" w:line="240" w:lineRule="auto"/>
              <w:jc w:val="center"/>
              <w:rPr>
                <w:rFonts w:ascii="Calibri" w:eastAsia="Calibri" w:hAnsi="Calibri" w:cs="Calibri"/>
                <w:sz w:val="24"/>
                <w:szCs w:val="24"/>
                <w:lang w:eastAsia="ru-RU"/>
              </w:rPr>
            </w:pPr>
            <w:r w:rsidRPr="00D62D12">
              <w:rPr>
                <w:rFonts w:ascii="Calibri" w:eastAsia="Calibri" w:hAnsi="Calibri" w:cs="Calibri"/>
                <w:sz w:val="24"/>
                <w:szCs w:val="24"/>
                <w:lang w:eastAsia="ru-RU"/>
              </w:rPr>
              <w:t>1</w:t>
            </w:r>
          </w:p>
        </w:tc>
      </w:tr>
      <w:tr w:rsidR="004B16D4" w:rsidRPr="00D62D12" w14:paraId="0647FE68" w14:textId="77777777" w:rsidTr="004B16D4">
        <w:trPr>
          <w:trHeight w:val="60"/>
        </w:trPr>
        <w:tc>
          <w:tcPr>
            <w:tcW w:w="7514" w:type="dxa"/>
            <w:tcBorders>
              <w:top w:val="single" w:sz="4" w:space="0" w:color="auto"/>
              <w:left w:val="single" w:sz="4" w:space="0" w:color="auto"/>
              <w:bottom w:val="single" w:sz="4" w:space="0" w:color="auto"/>
              <w:right w:val="single" w:sz="4" w:space="0" w:color="auto"/>
            </w:tcBorders>
            <w:vAlign w:val="center"/>
          </w:tcPr>
          <w:p w14:paraId="35BB7B1D" w14:textId="77777777" w:rsidR="004B16D4" w:rsidRPr="00D62D12" w:rsidRDefault="004B16D4" w:rsidP="004B16D4">
            <w:pPr>
              <w:spacing w:after="0" w:line="240" w:lineRule="auto"/>
              <w:rPr>
                <w:rFonts w:ascii="Calibri" w:eastAsia="Calibri" w:hAnsi="Calibri" w:cs="Calibri"/>
                <w:sz w:val="24"/>
                <w:szCs w:val="24"/>
                <w:lang w:val="en-US" w:eastAsia="ru-RU"/>
              </w:rPr>
            </w:pPr>
            <w:r w:rsidRPr="00D62D12">
              <w:rPr>
                <w:rFonts w:ascii="Calibri" w:eastAsia="Calibri" w:hAnsi="Calibri" w:cs="Calibri"/>
                <w:sz w:val="24"/>
                <w:szCs w:val="24"/>
                <w:lang w:eastAsia="ru-RU"/>
              </w:rPr>
              <w:t>Фільтр повітря салону</w:t>
            </w:r>
            <w:r w:rsidRPr="00D62D12">
              <w:rPr>
                <w:rFonts w:ascii="Calibri" w:eastAsia="Calibri" w:hAnsi="Calibri" w:cs="Calibri"/>
                <w:sz w:val="24"/>
                <w:szCs w:val="24"/>
                <w:lang w:val="en-US" w:eastAsia="ru-RU"/>
              </w:rPr>
              <w:t xml:space="preserve"> </w:t>
            </w:r>
            <w:r w:rsidRPr="00D62D12">
              <w:rPr>
                <w:rFonts w:ascii="Calibri" w:eastAsia="Calibri" w:hAnsi="Calibri" w:cs="Calibri"/>
                <w:sz w:val="24"/>
                <w:szCs w:val="24"/>
                <w:lang w:eastAsia="ru-RU"/>
              </w:rPr>
              <w:t>A0008301218</w:t>
            </w:r>
          </w:p>
        </w:tc>
        <w:tc>
          <w:tcPr>
            <w:tcW w:w="1417" w:type="dxa"/>
            <w:tcBorders>
              <w:top w:val="single" w:sz="4" w:space="0" w:color="auto"/>
              <w:left w:val="single" w:sz="4" w:space="0" w:color="auto"/>
              <w:bottom w:val="single" w:sz="4" w:space="0" w:color="auto"/>
              <w:right w:val="single" w:sz="4" w:space="0" w:color="auto"/>
            </w:tcBorders>
            <w:vAlign w:val="center"/>
          </w:tcPr>
          <w:p w14:paraId="746EE4BE" w14:textId="77777777" w:rsidR="004B16D4" w:rsidRPr="00D62D12" w:rsidRDefault="004B16D4" w:rsidP="004B16D4">
            <w:pPr>
              <w:spacing w:after="0" w:line="240" w:lineRule="auto"/>
              <w:jc w:val="center"/>
              <w:rPr>
                <w:rFonts w:ascii="Calibri" w:eastAsia="Calibri" w:hAnsi="Calibri" w:cs="Calibri"/>
                <w:sz w:val="24"/>
                <w:szCs w:val="24"/>
                <w:lang w:eastAsia="ru-RU"/>
              </w:rPr>
            </w:pPr>
            <w:r w:rsidRPr="00D62D12">
              <w:rPr>
                <w:rFonts w:ascii="Calibri" w:eastAsia="Calibri" w:hAnsi="Calibri" w:cs="Calibri"/>
                <w:sz w:val="24"/>
                <w:szCs w:val="24"/>
                <w:lang w:eastAsia="ru-RU"/>
              </w:rPr>
              <w:t>шт.</w:t>
            </w:r>
          </w:p>
        </w:tc>
        <w:tc>
          <w:tcPr>
            <w:tcW w:w="1418" w:type="dxa"/>
            <w:tcBorders>
              <w:top w:val="single" w:sz="4" w:space="0" w:color="auto"/>
              <w:left w:val="single" w:sz="4" w:space="0" w:color="auto"/>
              <w:bottom w:val="single" w:sz="4" w:space="0" w:color="auto"/>
              <w:right w:val="single" w:sz="4" w:space="0" w:color="auto"/>
            </w:tcBorders>
            <w:vAlign w:val="center"/>
          </w:tcPr>
          <w:p w14:paraId="5D4A4BBA" w14:textId="77777777" w:rsidR="004B16D4" w:rsidRPr="00D62D12" w:rsidRDefault="004B16D4" w:rsidP="004B16D4">
            <w:pPr>
              <w:spacing w:after="0" w:line="240" w:lineRule="auto"/>
              <w:jc w:val="center"/>
              <w:rPr>
                <w:rFonts w:ascii="Calibri" w:eastAsia="Calibri" w:hAnsi="Calibri" w:cs="Calibri"/>
                <w:sz w:val="24"/>
                <w:szCs w:val="24"/>
                <w:lang w:eastAsia="ru-RU"/>
              </w:rPr>
            </w:pPr>
            <w:r w:rsidRPr="00D62D12">
              <w:rPr>
                <w:rFonts w:ascii="Calibri" w:eastAsia="Calibri" w:hAnsi="Calibri" w:cs="Calibri"/>
                <w:sz w:val="24"/>
                <w:szCs w:val="24"/>
                <w:lang w:eastAsia="ru-RU"/>
              </w:rPr>
              <w:t>1</w:t>
            </w:r>
          </w:p>
        </w:tc>
      </w:tr>
      <w:tr w:rsidR="004B16D4" w:rsidRPr="00D62D12" w14:paraId="61EBA8F0" w14:textId="77777777" w:rsidTr="004B16D4">
        <w:trPr>
          <w:trHeight w:val="330"/>
        </w:trPr>
        <w:tc>
          <w:tcPr>
            <w:tcW w:w="7514" w:type="dxa"/>
            <w:tcBorders>
              <w:top w:val="single" w:sz="4" w:space="0" w:color="auto"/>
              <w:left w:val="single" w:sz="4" w:space="0" w:color="auto"/>
              <w:bottom w:val="single" w:sz="4" w:space="0" w:color="auto"/>
              <w:right w:val="single" w:sz="4" w:space="0" w:color="auto"/>
            </w:tcBorders>
            <w:vAlign w:val="center"/>
          </w:tcPr>
          <w:p w14:paraId="12F79B79" w14:textId="77777777" w:rsidR="004B16D4" w:rsidRPr="00D62D12" w:rsidRDefault="004B16D4" w:rsidP="004B16D4">
            <w:pPr>
              <w:spacing w:after="0" w:line="240" w:lineRule="auto"/>
              <w:rPr>
                <w:rFonts w:ascii="Calibri" w:eastAsia="Calibri" w:hAnsi="Calibri" w:cs="Calibri"/>
                <w:sz w:val="24"/>
                <w:szCs w:val="24"/>
                <w:lang w:val="ru-RU" w:eastAsia="ru-RU"/>
              </w:rPr>
            </w:pPr>
            <w:r w:rsidRPr="00D62D12">
              <w:rPr>
                <w:rFonts w:ascii="Calibri" w:eastAsia="Calibri" w:hAnsi="Calibri" w:cs="Calibri"/>
                <w:sz w:val="24"/>
                <w:szCs w:val="24"/>
                <w:lang w:eastAsia="ru-RU"/>
              </w:rPr>
              <w:t>Фільтр паливний грубої очистки</w:t>
            </w:r>
            <w:r w:rsidRPr="00D62D12">
              <w:rPr>
                <w:rFonts w:ascii="Calibri" w:eastAsia="Calibri" w:hAnsi="Calibri" w:cs="Calibri"/>
                <w:sz w:val="24"/>
                <w:szCs w:val="24"/>
                <w:lang w:val="ru-RU" w:eastAsia="ru-RU"/>
              </w:rPr>
              <w:t xml:space="preserve"> </w:t>
            </w:r>
            <w:r w:rsidRPr="00D62D12">
              <w:rPr>
                <w:rFonts w:ascii="Calibri" w:eastAsia="Calibri" w:hAnsi="Calibri" w:cs="Calibri"/>
                <w:sz w:val="24"/>
                <w:szCs w:val="24"/>
                <w:lang w:eastAsia="ru-RU"/>
              </w:rPr>
              <w:t>A0004770103</w:t>
            </w:r>
          </w:p>
        </w:tc>
        <w:tc>
          <w:tcPr>
            <w:tcW w:w="1417" w:type="dxa"/>
            <w:tcBorders>
              <w:top w:val="single" w:sz="4" w:space="0" w:color="auto"/>
              <w:left w:val="single" w:sz="4" w:space="0" w:color="auto"/>
              <w:bottom w:val="single" w:sz="4" w:space="0" w:color="auto"/>
              <w:right w:val="single" w:sz="4" w:space="0" w:color="auto"/>
            </w:tcBorders>
            <w:vAlign w:val="center"/>
          </w:tcPr>
          <w:p w14:paraId="40143392" w14:textId="77777777" w:rsidR="004B16D4" w:rsidRPr="00D62D12" w:rsidRDefault="004B16D4" w:rsidP="004B16D4">
            <w:pPr>
              <w:spacing w:after="0" w:line="240" w:lineRule="auto"/>
              <w:jc w:val="center"/>
              <w:rPr>
                <w:rFonts w:ascii="Calibri" w:eastAsia="Calibri" w:hAnsi="Calibri" w:cs="Calibri"/>
                <w:sz w:val="24"/>
                <w:szCs w:val="24"/>
                <w:lang w:eastAsia="ru-RU"/>
              </w:rPr>
            </w:pPr>
            <w:r w:rsidRPr="00D62D12">
              <w:rPr>
                <w:rFonts w:ascii="Calibri" w:eastAsia="Calibri" w:hAnsi="Calibri" w:cs="Calibri"/>
                <w:sz w:val="24"/>
                <w:szCs w:val="24"/>
                <w:lang w:eastAsia="ru-RU"/>
              </w:rPr>
              <w:t>шт.</w:t>
            </w:r>
          </w:p>
        </w:tc>
        <w:tc>
          <w:tcPr>
            <w:tcW w:w="1418" w:type="dxa"/>
            <w:tcBorders>
              <w:top w:val="single" w:sz="4" w:space="0" w:color="auto"/>
              <w:left w:val="single" w:sz="4" w:space="0" w:color="auto"/>
              <w:bottom w:val="single" w:sz="4" w:space="0" w:color="auto"/>
              <w:right w:val="single" w:sz="4" w:space="0" w:color="auto"/>
            </w:tcBorders>
            <w:vAlign w:val="center"/>
          </w:tcPr>
          <w:p w14:paraId="620B2DDF" w14:textId="77777777" w:rsidR="004B16D4" w:rsidRPr="00D62D12" w:rsidRDefault="004B16D4" w:rsidP="004B16D4">
            <w:pPr>
              <w:spacing w:after="0" w:line="240" w:lineRule="auto"/>
              <w:jc w:val="center"/>
              <w:rPr>
                <w:rFonts w:ascii="Calibri" w:eastAsia="Calibri" w:hAnsi="Calibri" w:cs="Calibri"/>
                <w:sz w:val="24"/>
                <w:szCs w:val="24"/>
                <w:lang w:eastAsia="ru-RU"/>
              </w:rPr>
            </w:pPr>
            <w:r w:rsidRPr="00D62D12">
              <w:rPr>
                <w:rFonts w:ascii="Calibri" w:eastAsia="Calibri" w:hAnsi="Calibri" w:cs="Calibri"/>
                <w:sz w:val="24"/>
                <w:szCs w:val="24"/>
                <w:lang w:eastAsia="ru-RU"/>
              </w:rPr>
              <w:t>1</w:t>
            </w:r>
          </w:p>
        </w:tc>
      </w:tr>
      <w:tr w:rsidR="004B16D4" w:rsidRPr="00D62D12" w14:paraId="4B6F6649" w14:textId="77777777" w:rsidTr="004B16D4">
        <w:trPr>
          <w:trHeight w:val="330"/>
        </w:trPr>
        <w:tc>
          <w:tcPr>
            <w:tcW w:w="7514" w:type="dxa"/>
            <w:tcBorders>
              <w:top w:val="single" w:sz="4" w:space="0" w:color="auto"/>
              <w:left w:val="single" w:sz="4" w:space="0" w:color="auto"/>
              <w:bottom w:val="single" w:sz="8" w:space="0" w:color="auto"/>
              <w:right w:val="single" w:sz="8" w:space="0" w:color="auto"/>
            </w:tcBorders>
            <w:vAlign w:val="center"/>
          </w:tcPr>
          <w:p w14:paraId="28BCF2BB" w14:textId="77777777" w:rsidR="004B16D4" w:rsidRPr="00D62D12" w:rsidRDefault="004B16D4" w:rsidP="004B16D4">
            <w:pPr>
              <w:spacing w:after="0" w:line="240" w:lineRule="auto"/>
              <w:rPr>
                <w:rFonts w:ascii="Calibri" w:eastAsia="Calibri" w:hAnsi="Calibri" w:cs="Calibri"/>
                <w:sz w:val="24"/>
                <w:szCs w:val="24"/>
                <w:lang w:val="en-US" w:eastAsia="ru-RU"/>
              </w:rPr>
            </w:pPr>
            <w:r w:rsidRPr="00D62D12">
              <w:rPr>
                <w:rFonts w:ascii="Calibri" w:eastAsia="Calibri" w:hAnsi="Calibri" w:cs="Calibri"/>
                <w:sz w:val="24"/>
                <w:szCs w:val="24"/>
                <w:lang w:eastAsia="ru-RU"/>
              </w:rPr>
              <w:t>Фільтр паливний</w:t>
            </w:r>
            <w:r w:rsidRPr="00D62D12">
              <w:rPr>
                <w:rFonts w:ascii="Calibri" w:eastAsia="Calibri" w:hAnsi="Calibri" w:cs="Calibri"/>
                <w:sz w:val="24"/>
                <w:szCs w:val="24"/>
                <w:lang w:val="en-US" w:eastAsia="ru-RU"/>
              </w:rPr>
              <w:t xml:space="preserve"> </w:t>
            </w:r>
            <w:r w:rsidRPr="00D62D12">
              <w:rPr>
                <w:rFonts w:ascii="Calibri" w:eastAsia="Calibri" w:hAnsi="Calibri" w:cs="Calibri"/>
                <w:sz w:val="24"/>
                <w:szCs w:val="24"/>
                <w:lang w:eastAsia="ru-RU"/>
              </w:rPr>
              <w:t>A5410900151</w:t>
            </w:r>
          </w:p>
        </w:tc>
        <w:tc>
          <w:tcPr>
            <w:tcW w:w="1417" w:type="dxa"/>
            <w:tcBorders>
              <w:top w:val="single" w:sz="4" w:space="0" w:color="auto"/>
              <w:left w:val="nil"/>
              <w:bottom w:val="single" w:sz="8" w:space="0" w:color="auto"/>
              <w:right w:val="single" w:sz="8" w:space="0" w:color="auto"/>
            </w:tcBorders>
            <w:vAlign w:val="center"/>
          </w:tcPr>
          <w:p w14:paraId="73B8A6DA" w14:textId="77777777" w:rsidR="004B16D4" w:rsidRPr="00D62D12" w:rsidRDefault="004B16D4" w:rsidP="004B16D4">
            <w:pPr>
              <w:spacing w:after="0" w:line="240" w:lineRule="auto"/>
              <w:jc w:val="center"/>
              <w:rPr>
                <w:rFonts w:ascii="Calibri" w:eastAsia="Calibri" w:hAnsi="Calibri" w:cs="Calibri"/>
                <w:sz w:val="24"/>
                <w:szCs w:val="24"/>
                <w:lang w:eastAsia="ru-RU"/>
              </w:rPr>
            </w:pPr>
            <w:r w:rsidRPr="00D62D12">
              <w:rPr>
                <w:rFonts w:ascii="Calibri" w:eastAsia="Calibri" w:hAnsi="Calibri" w:cs="Calibri"/>
                <w:sz w:val="24"/>
                <w:szCs w:val="24"/>
                <w:lang w:eastAsia="ru-RU"/>
              </w:rPr>
              <w:t>шт.</w:t>
            </w:r>
          </w:p>
        </w:tc>
        <w:tc>
          <w:tcPr>
            <w:tcW w:w="1418" w:type="dxa"/>
            <w:tcBorders>
              <w:top w:val="single" w:sz="4" w:space="0" w:color="auto"/>
              <w:left w:val="nil"/>
              <w:bottom w:val="single" w:sz="8" w:space="0" w:color="auto"/>
              <w:right w:val="single" w:sz="8" w:space="0" w:color="auto"/>
            </w:tcBorders>
            <w:vAlign w:val="center"/>
          </w:tcPr>
          <w:p w14:paraId="0DE5FEDF" w14:textId="77777777" w:rsidR="004B16D4" w:rsidRPr="00D62D12" w:rsidRDefault="004B16D4" w:rsidP="004B16D4">
            <w:pPr>
              <w:spacing w:after="0" w:line="240" w:lineRule="auto"/>
              <w:jc w:val="center"/>
              <w:rPr>
                <w:rFonts w:ascii="Calibri" w:eastAsia="Calibri" w:hAnsi="Calibri" w:cs="Calibri"/>
                <w:sz w:val="24"/>
                <w:szCs w:val="24"/>
                <w:lang w:eastAsia="ru-RU"/>
              </w:rPr>
            </w:pPr>
            <w:r w:rsidRPr="00D62D12">
              <w:rPr>
                <w:rFonts w:ascii="Calibri" w:eastAsia="Calibri" w:hAnsi="Calibri" w:cs="Calibri"/>
                <w:sz w:val="24"/>
                <w:szCs w:val="24"/>
                <w:lang w:eastAsia="ru-RU"/>
              </w:rPr>
              <w:t>1</w:t>
            </w:r>
          </w:p>
        </w:tc>
      </w:tr>
      <w:tr w:rsidR="004B16D4" w:rsidRPr="00D62D12" w14:paraId="2CE7D49B" w14:textId="77777777" w:rsidTr="004B16D4">
        <w:trPr>
          <w:trHeight w:val="60"/>
        </w:trPr>
        <w:tc>
          <w:tcPr>
            <w:tcW w:w="7514" w:type="dxa"/>
            <w:tcBorders>
              <w:top w:val="nil"/>
              <w:left w:val="single" w:sz="4" w:space="0" w:color="auto"/>
              <w:bottom w:val="single" w:sz="8" w:space="0" w:color="auto"/>
              <w:right w:val="single" w:sz="8" w:space="0" w:color="auto"/>
            </w:tcBorders>
            <w:vAlign w:val="center"/>
          </w:tcPr>
          <w:p w14:paraId="0BB3DDFB" w14:textId="77777777" w:rsidR="004B16D4" w:rsidRPr="00D62D12" w:rsidRDefault="004B16D4" w:rsidP="004B16D4">
            <w:pPr>
              <w:spacing w:after="0" w:line="240" w:lineRule="auto"/>
              <w:rPr>
                <w:rFonts w:ascii="Calibri" w:eastAsia="Calibri" w:hAnsi="Calibri" w:cs="Calibri"/>
                <w:sz w:val="24"/>
                <w:szCs w:val="24"/>
                <w:lang w:eastAsia="ru-RU"/>
              </w:rPr>
            </w:pPr>
            <w:r w:rsidRPr="00D62D12">
              <w:rPr>
                <w:rFonts w:ascii="Calibri" w:eastAsia="Calibri" w:hAnsi="Calibri" w:cs="Calibri"/>
                <w:sz w:val="24"/>
                <w:szCs w:val="24"/>
                <w:lang w:eastAsia="ru-RU"/>
              </w:rPr>
              <w:t>Пластична змазка ЕР2</w:t>
            </w:r>
          </w:p>
        </w:tc>
        <w:tc>
          <w:tcPr>
            <w:tcW w:w="1417" w:type="dxa"/>
            <w:tcBorders>
              <w:top w:val="nil"/>
              <w:left w:val="nil"/>
              <w:bottom w:val="single" w:sz="8" w:space="0" w:color="auto"/>
              <w:right w:val="single" w:sz="8" w:space="0" w:color="auto"/>
            </w:tcBorders>
            <w:vAlign w:val="center"/>
          </w:tcPr>
          <w:p w14:paraId="0E57A966" w14:textId="77777777" w:rsidR="004B16D4" w:rsidRPr="00D62D12" w:rsidRDefault="004B16D4" w:rsidP="004B16D4">
            <w:pPr>
              <w:spacing w:after="0" w:line="240" w:lineRule="auto"/>
              <w:jc w:val="center"/>
              <w:rPr>
                <w:rFonts w:ascii="Calibri" w:eastAsia="Calibri" w:hAnsi="Calibri" w:cs="Calibri"/>
                <w:sz w:val="24"/>
                <w:szCs w:val="24"/>
                <w:lang w:eastAsia="ru-RU"/>
              </w:rPr>
            </w:pPr>
            <w:r w:rsidRPr="00D62D12">
              <w:rPr>
                <w:rFonts w:ascii="Calibri" w:eastAsia="Calibri" w:hAnsi="Calibri" w:cs="Calibri"/>
                <w:sz w:val="24"/>
                <w:szCs w:val="24"/>
                <w:lang w:eastAsia="ru-RU"/>
              </w:rPr>
              <w:t>кг</w:t>
            </w:r>
          </w:p>
        </w:tc>
        <w:tc>
          <w:tcPr>
            <w:tcW w:w="1418" w:type="dxa"/>
            <w:tcBorders>
              <w:top w:val="nil"/>
              <w:left w:val="nil"/>
              <w:bottom w:val="single" w:sz="8" w:space="0" w:color="auto"/>
              <w:right w:val="single" w:sz="8" w:space="0" w:color="auto"/>
            </w:tcBorders>
            <w:vAlign w:val="center"/>
          </w:tcPr>
          <w:p w14:paraId="540A5EE8" w14:textId="77777777" w:rsidR="004B16D4" w:rsidRPr="00D62D12" w:rsidRDefault="004B16D4" w:rsidP="004B16D4">
            <w:pPr>
              <w:spacing w:after="0" w:line="240" w:lineRule="auto"/>
              <w:jc w:val="center"/>
              <w:rPr>
                <w:rFonts w:ascii="Calibri" w:eastAsia="Calibri" w:hAnsi="Calibri" w:cs="Calibri"/>
                <w:sz w:val="24"/>
                <w:szCs w:val="24"/>
                <w:lang w:eastAsia="ru-RU"/>
              </w:rPr>
            </w:pPr>
            <w:r w:rsidRPr="00D62D12">
              <w:rPr>
                <w:rFonts w:ascii="Calibri" w:eastAsia="Calibri" w:hAnsi="Calibri" w:cs="Calibri"/>
                <w:sz w:val="24"/>
                <w:szCs w:val="24"/>
                <w:lang w:eastAsia="ru-RU"/>
              </w:rPr>
              <w:t>0,5</w:t>
            </w:r>
          </w:p>
        </w:tc>
      </w:tr>
    </w:tbl>
    <w:p w14:paraId="54D40E7B" w14:textId="3BDEA2B0" w:rsidR="004B16D4" w:rsidRDefault="004B16D4" w:rsidP="004B16D4">
      <w:pPr>
        <w:spacing w:after="0" w:line="240" w:lineRule="auto"/>
        <w:rPr>
          <w:rFonts w:ascii="Calibri" w:eastAsia="Calibri" w:hAnsi="Calibri" w:cs="Calibri"/>
          <w:sz w:val="24"/>
          <w:szCs w:val="24"/>
          <w:lang w:eastAsia="ru-RU"/>
        </w:rPr>
      </w:pPr>
    </w:p>
    <w:p w14:paraId="338D1A10" w14:textId="596256B3" w:rsidR="00C803AD" w:rsidRPr="00D540D0" w:rsidRDefault="00C803AD" w:rsidP="00C803AD">
      <w:pPr>
        <w:spacing w:after="0" w:line="240" w:lineRule="auto"/>
        <w:ind w:left="709"/>
        <w:rPr>
          <w:b/>
          <w:sz w:val="24"/>
          <w:szCs w:val="24"/>
        </w:rPr>
      </w:pPr>
      <w:r w:rsidRPr="00D540D0">
        <w:rPr>
          <w:b/>
          <w:sz w:val="24"/>
          <w:szCs w:val="24"/>
        </w:rPr>
        <w:t>3.3.1. Кількість операцій з технічного обслуговування (ТО-</w:t>
      </w:r>
      <w:r w:rsidRPr="00D540D0">
        <w:rPr>
          <w:b/>
          <w:sz w:val="24"/>
          <w:szCs w:val="24"/>
          <w:lang w:val="ru-RU"/>
        </w:rPr>
        <w:t>7</w:t>
      </w:r>
      <w:r w:rsidRPr="00D540D0">
        <w:rPr>
          <w:b/>
          <w:sz w:val="24"/>
          <w:szCs w:val="24"/>
        </w:rPr>
        <w:t>).</w:t>
      </w:r>
    </w:p>
    <w:tbl>
      <w:tblPr>
        <w:tblW w:w="1020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4"/>
        <w:gridCol w:w="3118"/>
        <w:gridCol w:w="1985"/>
      </w:tblGrid>
      <w:tr w:rsidR="00C803AD" w:rsidRPr="00D540D0" w14:paraId="2BB38FC9" w14:textId="77777777" w:rsidTr="00C803AD">
        <w:trPr>
          <w:trHeight w:val="388"/>
        </w:trPr>
        <w:tc>
          <w:tcPr>
            <w:tcW w:w="5104" w:type="dxa"/>
            <w:vAlign w:val="center"/>
          </w:tcPr>
          <w:p w14:paraId="472D9734" w14:textId="77777777" w:rsidR="00C803AD" w:rsidRPr="00D540D0" w:rsidRDefault="00C803AD" w:rsidP="00371B9A">
            <w:pPr>
              <w:spacing w:after="0" w:line="240" w:lineRule="auto"/>
              <w:jc w:val="center"/>
              <w:rPr>
                <w:rFonts w:ascii="Calibri" w:eastAsia="Calibri" w:hAnsi="Calibri" w:cs="Calibri"/>
                <w:b/>
                <w:bCs/>
                <w:sz w:val="24"/>
                <w:szCs w:val="24"/>
                <w:lang w:val="ru-RU" w:eastAsia="ru-RU"/>
              </w:rPr>
            </w:pPr>
            <w:r w:rsidRPr="00D540D0">
              <w:rPr>
                <w:rFonts w:ascii="Calibri" w:eastAsia="Calibri" w:hAnsi="Calibri" w:cs="Calibri"/>
                <w:b/>
                <w:bCs/>
                <w:sz w:val="24"/>
                <w:szCs w:val="24"/>
                <w:lang w:eastAsia="ru-RU"/>
              </w:rPr>
              <w:t>Найменування послуги</w:t>
            </w:r>
          </w:p>
        </w:tc>
        <w:tc>
          <w:tcPr>
            <w:tcW w:w="3118" w:type="dxa"/>
            <w:vAlign w:val="center"/>
          </w:tcPr>
          <w:p w14:paraId="3B0E72FE" w14:textId="77777777" w:rsidR="00C803AD" w:rsidRPr="00D540D0" w:rsidRDefault="00C803AD" w:rsidP="00371B9A">
            <w:pPr>
              <w:spacing w:after="0" w:line="240" w:lineRule="auto"/>
              <w:jc w:val="center"/>
              <w:rPr>
                <w:rFonts w:ascii="Calibri" w:eastAsia="Calibri" w:hAnsi="Calibri" w:cs="Calibri"/>
                <w:b/>
                <w:bCs/>
                <w:sz w:val="24"/>
                <w:szCs w:val="24"/>
                <w:lang w:val="ru-RU" w:eastAsia="ru-RU"/>
              </w:rPr>
            </w:pPr>
            <w:r w:rsidRPr="00D540D0">
              <w:rPr>
                <w:rFonts w:ascii="Calibri" w:eastAsia="Calibri" w:hAnsi="Calibri" w:cs="Calibri"/>
                <w:b/>
                <w:bCs/>
                <w:sz w:val="24"/>
                <w:szCs w:val="24"/>
                <w:lang w:eastAsia="ru-RU"/>
              </w:rPr>
              <w:t>Одиниця виміру</w:t>
            </w:r>
          </w:p>
        </w:tc>
        <w:tc>
          <w:tcPr>
            <w:tcW w:w="1985" w:type="dxa"/>
            <w:vAlign w:val="center"/>
          </w:tcPr>
          <w:p w14:paraId="2146944A" w14:textId="7C944919" w:rsidR="00C803AD" w:rsidRPr="00D540D0" w:rsidRDefault="00C803AD" w:rsidP="00A57063">
            <w:pPr>
              <w:spacing w:after="0" w:line="240" w:lineRule="auto"/>
              <w:jc w:val="center"/>
              <w:rPr>
                <w:rFonts w:ascii="Calibri" w:eastAsia="Calibri" w:hAnsi="Calibri" w:cs="Calibri"/>
                <w:b/>
                <w:bCs/>
                <w:sz w:val="24"/>
                <w:szCs w:val="24"/>
                <w:lang w:eastAsia="ru-RU"/>
              </w:rPr>
            </w:pPr>
            <w:r w:rsidRPr="00D540D0">
              <w:rPr>
                <w:rFonts w:ascii="Calibri" w:eastAsia="Calibri" w:hAnsi="Calibri" w:cs="Calibri"/>
                <w:b/>
                <w:bCs/>
                <w:sz w:val="24"/>
                <w:szCs w:val="24"/>
                <w:lang w:eastAsia="ru-RU"/>
              </w:rPr>
              <w:t>Кількість</w:t>
            </w:r>
            <w:r w:rsidR="00A57063" w:rsidRPr="00D540D0">
              <w:rPr>
                <w:rFonts w:ascii="Calibri" w:eastAsia="Calibri" w:hAnsi="Calibri" w:cs="Calibri"/>
                <w:b/>
                <w:bCs/>
                <w:sz w:val="24"/>
                <w:szCs w:val="24"/>
                <w:lang w:eastAsia="ru-RU"/>
              </w:rPr>
              <w:t xml:space="preserve"> </w:t>
            </w:r>
            <w:r w:rsidRPr="00D540D0">
              <w:rPr>
                <w:rFonts w:ascii="Calibri" w:eastAsia="Calibri" w:hAnsi="Calibri" w:cs="Calibri"/>
                <w:b/>
                <w:bCs/>
                <w:sz w:val="24"/>
                <w:szCs w:val="24"/>
                <w:lang w:eastAsia="ru-RU"/>
              </w:rPr>
              <w:t>ТО</w:t>
            </w:r>
          </w:p>
        </w:tc>
      </w:tr>
      <w:tr w:rsidR="00C803AD" w:rsidRPr="00CB7FE1" w14:paraId="23A287D2" w14:textId="77777777" w:rsidTr="00C803AD">
        <w:trPr>
          <w:trHeight w:val="247"/>
        </w:trPr>
        <w:tc>
          <w:tcPr>
            <w:tcW w:w="5104" w:type="dxa"/>
          </w:tcPr>
          <w:p w14:paraId="229FCEA3" w14:textId="77777777" w:rsidR="00C803AD" w:rsidRPr="00D540D0" w:rsidRDefault="00C803AD" w:rsidP="00371B9A">
            <w:pPr>
              <w:spacing w:after="0" w:line="240" w:lineRule="auto"/>
              <w:rPr>
                <w:rFonts w:ascii="Calibri" w:eastAsia="Calibri" w:hAnsi="Calibri" w:cs="Calibri"/>
                <w:sz w:val="24"/>
                <w:szCs w:val="24"/>
                <w:lang w:val="en-US" w:eastAsia="ru-RU"/>
              </w:rPr>
            </w:pPr>
            <w:r w:rsidRPr="00D540D0">
              <w:rPr>
                <w:rFonts w:ascii="Calibri" w:eastAsia="Calibri" w:hAnsi="Calibri" w:cs="Calibri"/>
                <w:sz w:val="24"/>
                <w:szCs w:val="24"/>
                <w:lang w:eastAsia="ru-RU"/>
              </w:rPr>
              <w:t xml:space="preserve">Послуги з технічного обслуговування № </w:t>
            </w:r>
            <w:r w:rsidRPr="00D540D0">
              <w:rPr>
                <w:rFonts w:ascii="Calibri" w:eastAsia="Calibri" w:hAnsi="Calibri" w:cs="Calibri"/>
                <w:sz w:val="24"/>
                <w:szCs w:val="24"/>
                <w:lang w:val="en-US" w:eastAsia="ru-RU"/>
              </w:rPr>
              <w:t>7</w:t>
            </w:r>
          </w:p>
        </w:tc>
        <w:tc>
          <w:tcPr>
            <w:tcW w:w="3118" w:type="dxa"/>
            <w:vAlign w:val="center"/>
          </w:tcPr>
          <w:p w14:paraId="67C71B07" w14:textId="77777777" w:rsidR="00C803AD" w:rsidRPr="00D540D0" w:rsidRDefault="00C803AD" w:rsidP="00371B9A">
            <w:pPr>
              <w:spacing w:after="0" w:line="240" w:lineRule="auto"/>
              <w:jc w:val="center"/>
              <w:rPr>
                <w:rFonts w:ascii="Calibri" w:eastAsia="Calibri" w:hAnsi="Calibri" w:cs="Calibri"/>
                <w:sz w:val="24"/>
                <w:szCs w:val="24"/>
                <w:lang w:val="ru-RU" w:eastAsia="ru-RU"/>
              </w:rPr>
            </w:pPr>
            <w:r w:rsidRPr="00D540D0">
              <w:rPr>
                <w:rFonts w:ascii="Calibri" w:eastAsia="Calibri" w:hAnsi="Calibri" w:cs="Calibri"/>
                <w:sz w:val="24"/>
                <w:szCs w:val="24"/>
                <w:lang w:eastAsia="ru-RU"/>
              </w:rPr>
              <w:t>послуга</w:t>
            </w:r>
          </w:p>
        </w:tc>
        <w:tc>
          <w:tcPr>
            <w:tcW w:w="1985" w:type="dxa"/>
            <w:vAlign w:val="center"/>
          </w:tcPr>
          <w:p w14:paraId="5C64D740" w14:textId="77777777" w:rsidR="00C803AD" w:rsidRPr="00CB7FE1" w:rsidRDefault="00C803AD" w:rsidP="00371B9A">
            <w:pPr>
              <w:spacing w:after="0" w:line="240" w:lineRule="auto"/>
              <w:jc w:val="center"/>
              <w:rPr>
                <w:rFonts w:ascii="Calibri" w:eastAsia="Calibri" w:hAnsi="Calibri" w:cs="Calibri"/>
                <w:sz w:val="24"/>
                <w:szCs w:val="24"/>
                <w:lang w:val="en-US" w:eastAsia="ru-RU"/>
              </w:rPr>
            </w:pPr>
            <w:r w:rsidRPr="00D540D0">
              <w:rPr>
                <w:rFonts w:ascii="Calibri" w:eastAsia="Calibri" w:hAnsi="Calibri" w:cs="Calibri"/>
                <w:sz w:val="24"/>
                <w:szCs w:val="24"/>
                <w:lang w:eastAsia="ru-RU"/>
              </w:rPr>
              <w:t>4</w:t>
            </w:r>
            <w:r w:rsidRPr="00D540D0">
              <w:rPr>
                <w:rFonts w:ascii="Calibri" w:eastAsia="Calibri" w:hAnsi="Calibri" w:cs="Calibri"/>
                <w:sz w:val="24"/>
                <w:szCs w:val="24"/>
                <w:lang w:val="en-US" w:eastAsia="ru-RU"/>
              </w:rPr>
              <w:t>5</w:t>
            </w:r>
          </w:p>
        </w:tc>
      </w:tr>
    </w:tbl>
    <w:p w14:paraId="2D414766" w14:textId="77777777" w:rsidR="00C803AD" w:rsidRPr="006B27A8" w:rsidRDefault="00C803AD" w:rsidP="00C803AD">
      <w:pPr>
        <w:spacing w:after="0" w:line="240" w:lineRule="auto"/>
        <w:rPr>
          <w:sz w:val="24"/>
          <w:szCs w:val="24"/>
        </w:rPr>
      </w:pPr>
    </w:p>
    <w:p w14:paraId="2030BA7B" w14:textId="77777777" w:rsidR="00C803AD" w:rsidRPr="00000FC6" w:rsidRDefault="00C803AD" w:rsidP="004B16D4">
      <w:pPr>
        <w:spacing w:after="0" w:line="240" w:lineRule="auto"/>
        <w:ind w:left="284"/>
        <w:jc w:val="center"/>
        <w:rPr>
          <w:rFonts w:ascii="Calibri" w:eastAsia="Calibri" w:hAnsi="Calibri" w:cs="Calibri"/>
          <w:b/>
          <w:sz w:val="24"/>
          <w:szCs w:val="24"/>
          <w:lang w:val="en-US" w:eastAsia="ru-RU"/>
        </w:rPr>
      </w:pPr>
    </w:p>
    <w:p w14:paraId="663C6C28" w14:textId="3BE68AF9" w:rsidR="004B16D4" w:rsidRPr="00C803AD" w:rsidRDefault="00C803AD" w:rsidP="00C803AD">
      <w:pPr>
        <w:spacing w:after="0" w:line="240" w:lineRule="auto"/>
        <w:ind w:left="360"/>
        <w:jc w:val="center"/>
        <w:rPr>
          <w:rFonts w:ascii="Calibri" w:eastAsia="Calibri" w:hAnsi="Calibri" w:cs="Calibri"/>
          <w:b/>
          <w:sz w:val="24"/>
          <w:szCs w:val="24"/>
          <w:lang w:eastAsia="ru-RU"/>
        </w:rPr>
      </w:pPr>
      <w:r>
        <w:rPr>
          <w:rFonts w:ascii="Calibri" w:eastAsia="Calibri" w:hAnsi="Calibri" w:cs="Calibri"/>
          <w:b/>
          <w:sz w:val="24"/>
          <w:szCs w:val="24"/>
          <w:lang w:eastAsia="ru-RU"/>
        </w:rPr>
        <w:t xml:space="preserve">3.4. </w:t>
      </w:r>
      <w:r w:rsidR="004B16D4" w:rsidRPr="00C803AD">
        <w:rPr>
          <w:rFonts w:ascii="Calibri" w:eastAsia="Calibri" w:hAnsi="Calibri" w:cs="Calibri"/>
          <w:b/>
          <w:sz w:val="24"/>
          <w:szCs w:val="24"/>
          <w:lang w:eastAsia="ru-RU"/>
        </w:rPr>
        <w:t>Технічне обслуговування № 8</w:t>
      </w:r>
    </w:p>
    <w:p w14:paraId="370E34D1" w14:textId="77777777" w:rsidR="004B16D4" w:rsidRPr="00D62D12" w:rsidRDefault="004B16D4" w:rsidP="004B16D4">
      <w:pPr>
        <w:spacing w:after="0" w:line="240" w:lineRule="auto"/>
        <w:ind w:left="284"/>
        <w:jc w:val="center"/>
        <w:rPr>
          <w:rFonts w:ascii="Calibri" w:eastAsia="Calibri" w:hAnsi="Calibri" w:cs="Calibri"/>
          <w:b/>
          <w:sz w:val="24"/>
          <w:szCs w:val="24"/>
          <w:lang w:eastAsia="ru-RU"/>
        </w:rPr>
      </w:pPr>
      <w:r w:rsidRPr="00D62D12">
        <w:rPr>
          <w:rFonts w:ascii="Calibri" w:eastAsia="Calibri" w:hAnsi="Calibri" w:cs="Calibri"/>
          <w:b/>
          <w:sz w:val="24"/>
          <w:szCs w:val="24"/>
          <w:lang w:eastAsia="ru-RU"/>
        </w:rPr>
        <w:t xml:space="preserve"> (період визначається системою TELLIGENT автомобіля)</w:t>
      </w:r>
    </w:p>
    <w:tbl>
      <w:tblPr>
        <w:tblW w:w="10349" w:type="dxa"/>
        <w:tblInd w:w="-318" w:type="dxa"/>
        <w:tblLayout w:type="fixed"/>
        <w:tblLook w:val="0000" w:firstRow="0" w:lastRow="0" w:firstColumn="0" w:lastColumn="0" w:noHBand="0" w:noVBand="0"/>
      </w:tblPr>
      <w:tblGrid>
        <w:gridCol w:w="7514"/>
        <w:gridCol w:w="1417"/>
        <w:gridCol w:w="1418"/>
      </w:tblGrid>
      <w:tr w:rsidR="004B16D4" w:rsidRPr="00D62D12" w14:paraId="16717009" w14:textId="77777777" w:rsidTr="004B16D4">
        <w:trPr>
          <w:trHeight w:val="289"/>
        </w:trPr>
        <w:tc>
          <w:tcPr>
            <w:tcW w:w="7514" w:type="dxa"/>
            <w:tcBorders>
              <w:top w:val="single" w:sz="8" w:space="0" w:color="auto"/>
              <w:left w:val="single" w:sz="4" w:space="0" w:color="auto"/>
              <w:bottom w:val="single" w:sz="8" w:space="0" w:color="auto"/>
              <w:right w:val="single" w:sz="8" w:space="0" w:color="auto"/>
            </w:tcBorders>
            <w:vAlign w:val="bottom"/>
          </w:tcPr>
          <w:p w14:paraId="370CFA30" w14:textId="77777777" w:rsidR="004B16D4" w:rsidRPr="00D62D12" w:rsidRDefault="004B16D4" w:rsidP="004B16D4">
            <w:pPr>
              <w:spacing w:after="0" w:line="240" w:lineRule="auto"/>
              <w:jc w:val="center"/>
              <w:rPr>
                <w:rFonts w:ascii="Calibri" w:eastAsia="Calibri" w:hAnsi="Calibri" w:cs="Calibri"/>
                <w:b/>
                <w:sz w:val="24"/>
                <w:szCs w:val="24"/>
                <w:lang w:eastAsia="ru-RU"/>
              </w:rPr>
            </w:pPr>
            <w:r w:rsidRPr="00D62D12">
              <w:rPr>
                <w:rFonts w:ascii="Calibri" w:eastAsia="Calibri" w:hAnsi="Calibri" w:cs="Calibri"/>
                <w:b/>
                <w:sz w:val="24"/>
                <w:szCs w:val="24"/>
                <w:lang w:eastAsia="ru-RU"/>
              </w:rPr>
              <w:t>Найменування</w:t>
            </w:r>
          </w:p>
        </w:tc>
        <w:tc>
          <w:tcPr>
            <w:tcW w:w="1417" w:type="dxa"/>
            <w:tcBorders>
              <w:top w:val="single" w:sz="8" w:space="0" w:color="auto"/>
              <w:left w:val="nil"/>
              <w:bottom w:val="single" w:sz="8" w:space="0" w:color="auto"/>
              <w:right w:val="single" w:sz="8" w:space="0" w:color="auto"/>
            </w:tcBorders>
            <w:vAlign w:val="bottom"/>
          </w:tcPr>
          <w:p w14:paraId="07E6C920" w14:textId="77777777" w:rsidR="004B16D4" w:rsidRPr="00D62D12" w:rsidRDefault="004B16D4" w:rsidP="004B16D4">
            <w:pPr>
              <w:spacing w:after="0" w:line="240" w:lineRule="auto"/>
              <w:rPr>
                <w:rFonts w:ascii="Calibri" w:eastAsia="Calibri" w:hAnsi="Calibri" w:cs="Calibri"/>
                <w:b/>
                <w:sz w:val="24"/>
                <w:szCs w:val="24"/>
                <w:lang w:eastAsia="ru-RU"/>
              </w:rPr>
            </w:pPr>
            <w:r w:rsidRPr="00D62D12">
              <w:rPr>
                <w:rFonts w:ascii="Calibri" w:eastAsia="Calibri" w:hAnsi="Calibri" w:cs="Calibri"/>
                <w:b/>
                <w:sz w:val="24"/>
                <w:szCs w:val="24"/>
                <w:lang w:eastAsia="ru-RU"/>
              </w:rPr>
              <w:t>Од. вим.</w:t>
            </w:r>
          </w:p>
        </w:tc>
        <w:tc>
          <w:tcPr>
            <w:tcW w:w="1418" w:type="dxa"/>
            <w:tcBorders>
              <w:top w:val="single" w:sz="8" w:space="0" w:color="auto"/>
              <w:left w:val="nil"/>
              <w:bottom w:val="single" w:sz="8" w:space="0" w:color="auto"/>
              <w:right w:val="single" w:sz="8" w:space="0" w:color="auto"/>
            </w:tcBorders>
            <w:vAlign w:val="bottom"/>
          </w:tcPr>
          <w:p w14:paraId="3BBE8141" w14:textId="77777777" w:rsidR="004B16D4" w:rsidRPr="00D62D12" w:rsidRDefault="004B16D4" w:rsidP="004B16D4">
            <w:pPr>
              <w:spacing w:after="0" w:line="240" w:lineRule="auto"/>
              <w:jc w:val="center"/>
              <w:rPr>
                <w:rFonts w:ascii="Calibri" w:eastAsia="Calibri" w:hAnsi="Calibri" w:cs="Calibri"/>
                <w:b/>
                <w:sz w:val="24"/>
                <w:szCs w:val="24"/>
                <w:lang w:eastAsia="ru-RU"/>
              </w:rPr>
            </w:pPr>
            <w:r w:rsidRPr="00D62D12">
              <w:rPr>
                <w:rFonts w:ascii="Calibri" w:eastAsia="Calibri" w:hAnsi="Calibri" w:cs="Calibri"/>
                <w:b/>
                <w:sz w:val="24"/>
                <w:szCs w:val="24"/>
                <w:lang w:eastAsia="ru-RU"/>
              </w:rPr>
              <w:t>К-ть</w:t>
            </w:r>
          </w:p>
        </w:tc>
      </w:tr>
      <w:tr w:rsidR="004B16D4" w:rsidRPr="00D62D12" w14:paraId="74343866" w14:textId="77777777" w:rsidTr="004B16D4">
        <w:trPr>
          <w:trHeight w:val="125"/>
        </w:trPr>
        <w:tc>
          <w:tcPr>
            <w:tcW w:w="10349" w:type="dxa"/>
            <w:gridSpan w:val="3"/>
            <w:tcBorders>
              <w:top w:val="nil"/>
              <w:left w:val="single" w:sz="4" w:space="0" w:color="auto"/>
              <w:bottom w:val="single" w:sz="8" w:space="0" w:color="auto"/>
              <w:right w:val="single" w:sz="8" w:space="0" w:color="auto"/>
            </w:tcBorders>
            <w:vAlign w:val="bottom"/>
          </w:tcPr>
          <w:p w14:paraId="18E3BF72" w14:textId="77777777" w:rsidR="004B16D4" w:rsidRPr="00D62D12" w:rsidRDefault="004B16D4" w:rsidP="004B16D4">
            <w:pPr>
              <w:spacing w:after="0" w:line="240" w:lineRule="auto"/>
              <w:rPr>
                <w:rFonts w:ascii="Calibri" w:eastAsia="Calibri" w:hAnsi="Calibri" w:cs="Calibri"/>
                <w:b/>
                <w:sz w:val="24"/>
                <w:szCs w:val="24"/>
                <w:lang w:val="en-US" w:eastAsia="ru-RU"/>
              </w:rPr>
            </w:pPr>
            <w:r w:rsidRPr="00D62D12">
              <w:rPr>
                <w:rFonts w:ascii="Calibri" w:eastAsia="Calibri" w:hAnsi="Calibri" w:cs="Calibri"/>
                <w:b/>
                <w:sz w:val="24"/>
                <w:szCs w:val="24"/>
                <w:lang w:eastAsia="ru-RU"/>
              </w:rPr>
              <w:t>Найменування та обсяг послуг</w:t>
            </w:r>
          </w:p>
        </w:tc>
      </w:tr>
      <w:tr w:rsidR="004B16D4" w:rsidRPr="00D62D12" w14:paraId="0C47C85B" w14:textId="77777777" w:rsidTr="004B16D4">
        <w:trPr>
          <w:trHeight w:val="60"/>
        </w:trPr>
        <w:tc>
          <w:tcPr>
            <w:tcW w:w="7514" w:type="dxa"/>
            <w:tcBorders>
              <w:top w:val="nil"/>
              <w:left w:val="single" w:sz="4" w:space="0" w:color="auto"/>
              <w:bottom w:val="single" w:sz="8" w:space="0" w:color="auto"/>
              <w:right w:val="single" w:sz="8" w:space="0" w:color="auto"/>
            </w:tcBorders>
            <w:vAlign w:val="center"/>
          </w:tcPr>
          <w:p w14:paraId="1264A5E8" w14:textId="77777777" w:rsidR="004B16D4" w:rsidRPr="00D62D12" w:rsidRDefault="004B16D4" w:rsidP="004B16D4">
            <w:pPr>
              <w:spacing w:after="0" w:line="240" w:lineRule="auto"/>
              <w:rPr>
                <w:rFonts w:ascii="Calibri" w:eastAsia="Calibri" w:hAnsi="Calibri" w:cs="Calibri"/>
                <w:sz w:val="24"/>
                <w:szCs w:val="24"/>
                <w:lang w:eastAsia="ru-RU"/>
              </w:rPr>
            </w:pPr>
            <w:r w:rsidRPr="00D62D12">
              <w:rPr>
                <w:rFonts w:ascii="Calibri" w:eastAsia="Calibri" w:hAnsi="Calibri" w:cs="Calibri"/>
                <w:sz w:val="24"/>
                <w:szCs w:val="24"/>
                <w:lang w:eastAsia="ru-RU"/>
              </w:rPr>
              <w:t>Короткий тест виконати</w:t>
            </w:r>
          </w:p>
        </w:tc>
        <w:tc>
          <w:tcPr>
            <w:tcW w:w="1417" w:type="dxa"/>
            <w:tcBorders>
              <w:top w:val="nil"/>
              <w:left w:val="nil"/>
              <w:bottom w:val="single" w:sz="8" w:space="0" w:color="auto"/>
              <w:right w:val="single" w:sz="8" w:space="0" w:color="auto"/>
            </w:tcBorders>
            <w:vAlign w:val="center"/>
          </w:tcPr>
          <w:p w14:paraId="3A3D6AB5" w14:textId="77777777" w:rsidR="004B16D4" w:rsidRPr="00D62D12" w:rsidRDefault="004B16D4" w:rsidP="004B16D4">
            <w:pPr>
              <w:spacing w:after="0" w:line="240" w:lineRule="auto"/>
              <w:jc w:val="center"/>
              <w:rPr>
                <w:rFonts w:ascii="Calibri" w:eastAsia="Calibri" w:hAnsi="Calibri" w:cs="Calibri"/>
                <w:sz w:val="24"/>
                <w:szCs w:val="24"/>
                <w:lang w:eastAsia="ru-RU"/>
              </w:rPr>
            </w:pPr>
            <w:r w:rsidRPr="00D62D12">
              <w:rPr>
                <w:rFonts w:ascii="Calibri" w:eastAsia="Calibri" w:hAnsi="Calibri" w:cs="Calibri"/>
                <w:sz w:val="24"/>
                <w:szCs w:val="24"/>
                <w:lang w:eastAsia="ru-RU"/>
              </w:rPr>
              <w:t>послуга</w:t>
            </w:r>
          </w:p>
        </w:tc>
        <w:tc>
          <w:tcPr>
            <w:tcW w:w="1418" w:type="dxa"/>
            <w:tcBorders>
              <w:top w:val="nil"/>
              <w:left w:val="nil"/>
              <w:bottom w:val="single" w:sz="8" w:space="0" w:color="auto"/>
              <w:right w:val="single" w:sz="8" w:space="0" w:color="auto"/>
            </w:tcBorders>
            <w:vAlign w:val="center"/>
          </w:tcPr>
          <w:p w14:paraId="613368C9" w14:textId="77777777" w:rsidR="004B16D4" w:rsidRPr="00D62D12" w:rsidRDefault="004B16D4" w:rsidP="004B16D4">
            <w:pPr>
              <w:spacing w:after="0" w:line="240" w:lineRule="auto"/>
              <w:jc w:val="center"/>
              <w:rPr>
                <w:rFonts w:ascii="Calibri" w:eastAsia="Calibri" w:hAnsi="Calibri" w:cs="Calibri"/>
                <w:sz w:val="24"/>
                <w:szCs w:val="24"/>
                <w:lang w:val="ru-RU" w:eastAsia="ru-RU"/>
              </w:rPr>
            </w:pPr>
            <w:r w:rsidRPr="00D62D12">
              <w:rPr>
                <w:rFonts w:ascii="Calibri" w:eastAsia="Calibri" w:hAnsi="Calibri" w:cs="Calibri"/>
                <w:sz w:val="24"/>
                <w:szCs w:val="24"/>
                <w:lang w:val="ru-RU" w:eastAsia="ru-RU"/>
              </w:rPr>
              <w:t>1</w:t>
            </w:r>
          </w:p>
        </w:tc>
      </w:tr>
      <w:tr w:rsidR="004B16D4" w:rsidRPr="00D62D12" w14:paraId="45D56735" w14:textId="77777777" w:rsidTr="004B16D4">
        <w:trPr>
          <w:trHeight w:val="60"/>
        </w:trPr>
        <w:tc>
          <w:tcPr>
            <w:tcW w:w="7514" w:type="dxa"/>
            <w:tcBorders>
              <w:top w:val="nil"/>
              <w:left w:val="single" w:sz="4" w:space="0" w:color="auto"/>
              <w:bottom w:val="single" w:sz="8" w:space="0" w:color="auto"/>
              <w:right w:val="single" w:sz="8" w:space="0" w:color="auto"/>
            </w:tcBorders>
            <w:vAlign w:val="center"/>
          </w:tcPr>
          <w:p w14:paraId="38DDFCA9" w14:textId="77777777" w:rsidR="004B16D4" w:rsidRPr="00D62D12" w:rsidRDefault="004B16D4" w:rsidP="004B16D4">
            <w:pPr>
              <w:spacing w:after="0" w:line="240" w:lineRule="auto"/>
              <w:rPr>
                <w:rFonts w:ascii="Calibri" w:eastAsia="Calibri" w:hAnsi="Calibri" w:cs="Calibri"/>
                <w:sz w:val="24"/>
                <w:szCs w:val="24"/>
                <w:lang w:val="ru-RU" w:eastAsia="ru-RU"/>
              </w:rPr>
            </w:pPr>
            <w:r w:rsidRPr="00D62D12">
              <w:rPr>
                <w:rFonts w:ascii="Calibri" w:eastAsia="Calibri" w:hAnsi="Calibri" w:cs="Calibri"/>
                <w:sz w:val="24"/>
                <w:szCs w:val="24"/>
                <w:lang w:val="ru-RU" w:eastAsia="ru-RU"/>
              </w:rPr>
              <w:t>Огляд і висновок про стан ходової  частини автомобіля</w:t>
            </w:r>
          </w:p>
        </w:tc>
        <w:tc>
          <w:tcPr>
            <w:tcW w:w="1417" w:type="dxa"/>
            <w:tcBorders>
              <w:top w:val="nil"/>
              <w:left w:val="nil"/>
              <w:bottom w:val="single" w:sz="8" w:space="0" w:color="auto"/>
              <w:right w:val="single" w:sz="8" w:space="0" w:color="auto"/>
            </w:tcBorders>
            <w:vAlign w:val="center"/>
          </w:tcPr>
          <w:p w14:paraId="3732C2AD" w14:textId="77777777" w:rsidR="004B16D4" w:rsidRPr="00D62D12" w:rsidRDefault="004B16D4" w:rsidP="004B16D4">
            <w:pPr>
              <w:spacing w:after="0" w:line="240" w:lineRule="auto"/>
              <w:jc w:val="center"/>
              <w:rPr>
                <w:rFonts w:ascii="Calibri" w:eastAsia="Calibri" w:hAnsi="Calibri" w:cs="Calibri"/>
                <w:sz w:val="24"/>
                <w:szCs w:val="24"/>
                <w:lang w:eastAsia="ru-RU"/>
              </w:rPr>
            </w:pPr>
            <w:r w:rsidRPr="00D62D12">
              <w:rPr>
                <w:rFonts w:ascii="Calibri" w:eastAsia="Calibri" w:hAnsi="Calibri" w:cs="Calibri"/>
                <w:sz w:val="24"/>
                <w:szCs w:val="24"/>
                <w:lang w:eastAsia="ru-RU"/>
              </w:rPr>
              <w:t>послуга</w:t>
            </w:r>
          </w:p>
        </w:tc>
        <w:tc>
          <w:tcPr>
            <w:tcW w:w="1418" w:type="dxa"/>
            <w:tcBorders>
              <w:top w:val="nil"/>
              <w:left w:val="nil"/>
              <w:bottom w:val="single" w:sz="8" w:space="0" w:color="auto"/>
              <w:right w:val="single" w:sz="8" w:space="0" w:color="auto"/>
            </w:tcBorders>
            <w:vAlign w:val="center"/>
          </w:tcPr>
          <w:p w14:paraId="3163342D" w14:textId="77777777" w:rsidR="004B16D4" w:rsidRPr="00D62D12" w:rsidRDefault="004B16D4" w:rsidP="004B16D4">
            <w:pPr>
              <w:spacing w:after="0" w:line="240" w:lineRule="auto"/>
              <w:jc w:val="center"/>
              <w:rPr>
                <w:rFonts w:ascii="Calibri" w:eastAsia="Calibri" w:hAnsi="Calibri" w:cs="Calibri"/>
                <w:sz w:val="24"/>
                <w:szCs w:val="24"/>
                <w:lang w:val="ru-RU" w:eastAsia="ru-RU"/>
              </w:rPr>
            </w:pPr>
            <w:r w:rsidRPr="00D62D12">
              <w:rPr>
                <w:rFonts w:ascii="Calibri" w:eastAsia="Calibri" w:hAnsi="Calibri" w:cs="Calibri"/>
                <w:sz w:val="24"/>
                <w:szCs w:val="24"/>
                <w:lang w:val="ru-RU" w:eastAsia="ru-RU"/>
              </w:rPr>
              <w:t>1</w:t>
            </w:r>
          </w:p>
        </w:tc>
      </w:tr>
      <w:tr w:rsidR="004B16D4" w:rsidRPr="00D62D12" w14:paraId="66AA7291" w14:textId="77777777" w:rsidTr="004B16D4">
        <w:trPr>
          <w:trHeight w:val="330"/>
        </w:trPr>
        <w:tc>
          <w:tcPr>
            <w:tcW w:w="7514" w:type="dxa"/>
            <w:tcBorders>
              <w:top w:val="nil"/>
              <w:left w:val="single" w:sz="4" w:space="0" w:color="auto"/>
              <w:bottom w:val="single" w:sz="8" w:space="0" w:color="auto"/>
              <w:right w:val="single" w:sz="8" w:space="0" w:color="auto"/>
            </w:tcBorders>
            <w:vAlign w:val="center"/>
          </w:tcPr>
          <w:p w14:paraId="26E53353" w14:textId="77777777" w:rsidR="004B16D4" w:rsidRPr="00D62D12" w:rsidRDefault="004B16D4" w:rsidP="004B16D4">
            <w:pPr>
              <w:spacing w:after="0" w:line="240" w:lineRule="auto"/>
              <w:rPr>
                <w:rFonts w:ascii="Calibri" w:eastAsia="Calibri" w:hAnsi="Calibri" w:cs="Calibri"/>
                <w:sz w:val="24"/>
                <w:szCs w:val="24"/>
                <w:lang w:val="ru-RU" w:eastAsia="ru-RU"/>
              </w:rPr>
            </w:pPr>
            <w:r w:rsidRPr="00D62D12">
              <w:rPr>
                <w:rFonts w:ascii="Calibri" w:eastAsia="Calibri" w:hAnsi="Calibri" w:cs="Calibri"/>
                <w:sz w:val="24"/>
                <w:szCs w:val="24"/>
                <w:lang w:eastAsia="ru-RU"/>
              </w:rPr>
              <w:t>В</w:t>
            </w:r>
            <w:r w:rsidRPr="00D62D12">
              <w:rPr>
                <w:rFonts w:ascii="Calibri" w:eastAsia="Calibri" w:hAnsi="Calibri" w:cs="Calibri"/>
                <w:sz w:val="24"/>
                <w:szCs w:val="24"/>
                <w:lang w:val="ru-RU" w:eastAsia="ru-RU"/>
              </w:rPr>
              <w:t>иконати</w:t>
            </w:r>
            <w:r w:rsidRPr="00D62D12">
              <w:rPr>
                <w:rFonts w:ascii="Calibri" w:eastAsia="Calibri" w:hAnsi="Calibri" w:cs="Calibri"/>
                <w:sz w:val="24"/>
                <w:szCs w:val="24"/>
                <w:lang w:eastAsia="ru-RU"/>
              </w:rPr>
              <w:t xml:space="preserve"> діагностичну програму </w:t>
            </w:r>
            <w:r w:rsidRPr="00D62D12">
              <w:rPr>
                <w:rFonts w:ascii="Calibri" w:eastAsia="Calibri" w:hAnsi="Calibri" w:cs="Calibri"/>
                <w:sz w:val="24"/>
                <w:szCs w:val="24"/>
                <w:lang w:val="ru-RU" w:eastAsia="ru-RU"/>
              </w:rPr>
              <w:t>(після прискореної перевірки)</w:t>
            </w:r>
          </w:p>
        </w:tc>
        <w:tc>
          <w:tcPr>
            <w:tcW w:w="1417" w:type="dxa"/>
            <w:tcBorders>
              <w:top w:val="nil"/>
              <w:left w:val="nil"/>
              <w:bottom w:val="single" w:sz="8" w:space="0" w:color="auto"/>
              <w:right w:val="single" w:sz="8" w:space="0" w:color="auto"/>
            </w:tcBorders>
            <w:vAlign w:val="center"/>
          </w:tcPr>
          <w:p w14:paraId="41EEAD2D" w14:textId="77777777" w:rsidR="004B16D4" w:rsidRPr="00D62D12" w:rsidRDefault="004B16D4" w:rsidP="004B16D4">
            <w:pPr>
              <w:spacing w:after="0" w:line="240" w:lineRule="auto"/>
              <w:jc w:val="center"/>
              <w:rPr>
                <w:rFonts w:ascii="Calibri" w:eastAsia="Calibri" w:hAnsi="Calibri" w:cs="Calibri"/>
                <w:sz w:val="24"/>
                <w:szCs w:val="24"/>
                <w:lang w:eastAsia="ru-RU"/>
              </w:rPr>
            </w:pPr>
            <w:r w:rsidRPr="00D62D12">
              <w:rPr>
                <w:rFonts w:ascii="Calibri" w:eastAsia="Calibri" w:hAnsi="Calibri" w:cs="Calibri"/>
                <w:sz w:val="24"/>
                <w:szCs w:val="24"/>
                <w:lang w:eastAsia="ru-RU"/>
              </w:rPr>
              <w:t>послуга</w:t>
            </w:r>
          </w:p>
        </w:tc>
        <w:tc>
          <w:tcPr>
            <w:tcW w:w="1418" w:type="dxa"/>
            <w:tcBorders>
              <w:top w:val="nil"/>
              <w:left w:val="nil"/>
              <w:bottom w:val="single" w:sz="8" w:space="0" w:color="auto"/>
              <w:right w:val="single" w:sz="8" w:space="0" w:color="auto"/>
            </w:tcBorders>
            <w:vAlign w:val="center"/>
          </w:tcPr>
          <w:p w14:paraId="7C766FC2" w14:textId="77777777" w:rsidR="004B16D4" w:rsidRPr="00D62D12" w:rsidRDefault="004B16D4" w:rsidP="004B16D4">
            <w:pPr>
              <w:spacing w:after="0" w:line="240" w:lineRule="auto"/>
              <w:jc w:val="center"/>
              <w:rPr>
                <w:rFonts w:ascii="Calibri" w:eastAsia="Calibri" w:hAnsi="Calibri" w:cs="Calibri"/>
                <w:sz w:val="24"/>
                <w:szCs w:val="24"/>
                <w:lang w:val="ru-RU" w:eastAsia="ru-RU"/>
              </w:rPr>
            </w:pPr>
            <w:r w:rsidRPr="00D62D12">
              <w:rPr>
                <w:rFonts w:ascii="Calibri" w:eastAsia="Calibri" w:hAnsi="Calibri" w:cs="Calibri"/>
                <w:sz w:val="24"/>
                <w:szCs w:val="24"/>
                <w:lang w:val="ru-RU" w:eastAsia="ru-RU"/>
              </w:rPr>
              <w:t>1</w:t>
            </w:r>
          </w:p>
        </w:tc>
      </w:tr>
      <w:tr w:rsidR="004B16D4" w:rsidRPr="00D62D12" w14:paraId="5477576C" w14:textId="77777777" w:rsidTr="004B16D4">
        <w:trPr>
          <w:trHeight w:val="544"/>
        </w:trPr>
        <w:tc>
          <w:tcPr>
            <w:tcW w:w="7514" w:type="dxa"/>
            <w:tcBorders>
              <w:top w:val="nil"/>
              <w:left w:val="single" w:sz="4" w:space="0" w:color="auto"/>
              <w:bottom w:val="single" w:sz="8" w:space="0" w:color="auto"/>
              <w:right w:val="single" w:sz="8" w:space="0" w:color="auto"/>
            </w:tcBorders>
            <w:vAlign w:val="center"/>
          </w:tcPr>
          <w:p w14:paraId="33F9FFB7" w14:textId="77777777" w:rsidR="004B16D4" w:rsidRPr="00D62D12" w:rsidRDefault="004B16D4" w:rsidP="004B16D4">
            <w:pPr>
              <w:spacing w:after="0" w:line="240" w:lineRule="auto"/>
              <w:rPr>
                <w:rFonts w:ascii="Calibri" w:eastAsia="Calibri" w:hAnsi="Calibri" w:cs="Calibri"/>
                <w:sz w:val="24"/>
                <w:szCs w:val="24"/>
                <w:lang w:eastAsia="ru-RU"/>
              </w:rPr>
            </w:pPr>
            <w:r w:rsidRPr="00D62D12">
              <w:rPr>
                <w:rFonts w:ascii="Calibri" w:eastAsia="Calibri" w:hAnsi="Calibri" w:cs="Calibri"/>
                <w:sz w:val="24"/>
                <w:szCs w:val="24"/>
                <w:lang w:eastAsia="ru-RU"/>
              </w:rPr>
              <w:t>Виконати періодичне обслуговування Telligent  (додаткові роботи, що відносяться до безпеки руху)</w:t>
            </w:r>
          </w:p>
        </w:tc>
        <w:tc>
          <w:tcPr>
            <w:tcW w:w="1417" w:type="dxa"/>
            <w:tcBorders>
              <w:top w:val="nil"/>
              <w:left w:val="nil"/>
              <w:bottom w:val="single" w:sz="8" w:space="0" w:color="auto"/>
              <w:right w:val="single" w:sz="8" w:space="0" w:color="auto"/>
            </w:tcBorders>
            <w:vAlign w:val="center"/>
          </w:tcPr>
          <w:p w14:paraId="18D3DD8F" w14:textId="77777777" w:rsidR="004B16D4" w:rsidRPr="00D62D12" w:rsidRDefault="004B16D4" w:rsidP="004B16D4">
            <w:pPr>
              <w:spacing w:after="0" w:line="240" w:lineRule="auto"/>
              <w:jc w:val="center"/>
              <w:rPr>
                <w:rFonts w:ascii="Calibri" w:eastAsia="Calibri" w:hAnsi="Calibri" w:cs="Calibri"/>
                <w:sz w:val="24"/>
                <w:szCs w:val="24"/>
                <w:lang w:val="ru-RU" w:eastAsia="ru-RU"/>
              </w:rPr>
            </w:pPr>
            <w:r w:rsidRPr="00D62D12">
              <w:rPr>
                <w:rFonts w:ascii="Calibri" w:eastAsia="Calibri" w:hAnsi="Calibri" w:cs="Calibri"/>
                <w:sz w:val="24"/>
                <w:szCs w:val="24"/>
                <w:lang w:eastAsia="ru-RU"/>
              </w:rPr>
              <w:t>послуга</w:t>
            </w:r>
          </w:p>
        </w:tc>
        <w:tc>
          <w:tcPr>
            <w:tcW w:w="1418" w:type="dxa"/>
            <w:tcBorders>
              <w:top w:val="nil"/>
              <w:left w:val="nil"/>
              <w:bottom w:val="single" w:sz="8" w:space="0" w:color="auto"/>
              <w:right w:val="single" w:sz="8" w:space="0" w:color="auto"/>
            </w:tcBorders>
            <w:vAlign w:val="center"/>
          </w:tcPr>
          <w:p w14:paraId="12E774C5" w14:textId="77777777" w:rsidR="004B16D4" w:rsidRPr="00D62D12" w:rsidRDefault="004B16D4" w:rsidP="004B16D4">
            <w:pPr>
              <w:spacing w:after="0" w:line="240" w:lineRule="auto"/>
              <w:jc w:val="center"/>
              <w:rPr>
                <w:rFonts w:ascii="Calibri" w:eastAsia="Calibri" w:hAnsi="Calibri" w:cs="Calibri"/>
                <w:sz w:val="24"/>
                <w:szCs w:val="24"/>
                <w:lang w:val="ru-RU" w:eastAsia="ru-RU"/>
              </w:rPr>
            </w:pPr>
            <w:r w:rsidRPr="00D62D12">
              <w:rPr>
                <w:rFonts w:ascii="Calibri" w:eastAsia="Calibri" w:hAnsi="Calibri" w:cs="Calibri"/>
                <w:sz w:val="24"/>
                <w:szCs w:val="24"/>
                <w:lang w:val="ru-RU" w:eastAsia="ru-RU"/>
              </w:rPr>
              <w:t>1</w:t>
            </w:r>
          </w:p>
        </w:tc>
      </w:tr>
      <w:tr w:rsidR="004B16D4" w:rsidRPr="00D62D12" w14:paraId="59F7A481" w14:textId="77777777" w:rsidTr="004B16D4">
        <w:trPr>
          <w:trHeight w:val="60"/>
        </w:trPr>
        <w:tc>
          <w:tcPr>
            <w:tcW w:w="7514" w:type="dxa"/>
            <w:tcBorders>
              <w:top w:val="nil"/>
              <w:left w:val="single" w:sz="4" w:space="0" w:color="auto"/>
              <w:bottom w:val="single" w:sz="4" w:space="0" w:color="auto"/>
              <w:right w:val="single" w:sz="8" w:space="0" w:color="auto"/>
            </w:tcBorders>
            <w:vAlign w:val="center"/>
          </w:tcPr>
          <w:p w14:paraId="0161AA5F" w14:textId="77777777" w:rsidR="004B16D4" w:rsidRPr="00D62D12" w:rsidRDefault="004B16D4" w:rsidP="004B16D4">
            <w:pPr>
              <w:spacing w:after="0" w:line="240" w:lineRule="auto"/>
              <w:ind w:right="-102"/>
              <w:rPr>
                <w:rFonts w:ascii="Calibri" w:eastAsia="Calibri" w:hAnsi="Calibri" w:cs="Calibri"/>
                <w:sz w:val="24"/>
                <w:szCs w:val="24"/>
                <w:lang w:eastAsia="ru-RU"/>
              </w:rPr>
            </w:pPr>
            <w:r w:rsidRPr="00D62D12">
              <w:rPr>
                <w:rFonts w:ascii="Calibri" w:eastAsia="Calibri" w:hAnsi="Calibri" w:cs="Calibri"/>
                <w:sz w:val="24"/>
                <w:szCs w:val="24"/>
                <w:lang w:eastAsia="ru-RU"/>
              </w:rPr>
              <w:t xml:space="preserve">Виконати періодичне технічне обслуговування  Telligent (один раз у рік) </w:t>
            </w:r>
          </w:p>
        </w:tc>
        <w:tc>
          <w:tcPr>
            <w:tcW w:w="1417" w:type="dxa"/>
            <w:tcBorders>
              <w:top w:val="nil"/>
              <w:left w:val="nil"/>
              <w:bottom w:val="single" w:sz="4" w:space="0" w:color="auto"/>
              <w:right w:val="single" w:sz="8" w:space="0" w:color="auto"/>
            </w:tcBorders>
            <w:vAlign w:val="center"/>
          </w:tcPr>
          <w:p w14:paraId="1AD1B3B7" w14:textId="77777777" w:rsidR="004B16D4" w:rsidRPr="00D62D12" w:rsidRDefault="004B16D4" w:rsidP="004B16D4">
            <w:pPr>
              <w:spacing w:after="0" w:line="240" w:lineRule="auto"/>
              <w:jc w:val="center"/>
              <w:rPr>
                <w:rFonts w:ascii="Calibri" w:eastAsia="Calibri" w:hAnsi="Calibri" w:cs="Calibri"/>
                <w:sz w:val="24"/>
                <w:szCs w:val="24"/>
                <w:lang w:eastAsia="ru-RU"/>
              </w:rPr>
            </w:pPr>
            <w:r w:rsidRPr="00D62D12">
              <w:rPr>
                <w:rFonts w:ascii="Calibri" w:eastAsia="Calibri" w:hAnsi="Calibri" w:cs="Calibri"/>
                <w:sz w:val="24"/>
                <w:szCs w:val="24"/>
                <w:lang w:eastAsia="ru-RU"/>
              </w:rPr>
              <w:t>послуга</w:t>
            </w:r>
          </w:p>
        </w:tc>
        <w:tc>
          <w:tcPr>
            <w:tcW w:w="1418" w:type="dxa"/>
            <w:tcBorders>
              <w:top w:val="nil"/>
              <w:left w:val="nil"/>
              <w:bottom w:val="single" w:sz="4" w:space="0" w:color="auto"/>
              <w:right w:val="single" w:sz="8" w:space="0" w:color="auto"/>
            </w:tcBorders>
            <w:vAlign w:val="center"/>
          </w:tcPr>
          <w:p w14:paraId="79E8259B" w14:textId="77777777" w:rsidR="004B16D4" w:rsidRPr="00D62D12" w:rsidRDefault="004B16D4" w:rsidP="004B16D4">
            <w:pPr>
              <w:spacing w:after="0" w:line="240" w:lineRule="auto"/>
              <w:jc w:val="center"/>
              <w:rPr>
                <w:rFonts w:ascii="Calibri" w:eastAsia="Calibri" w:hAnsi="Calibri" w:cs="Calibri"/>
                <w:sz w:val="24"/>
                <w:szCs w:val="24"/>
                <w:lang w:val="ru-RU" w:eastAsia="ru-RU"/>
              </w:rPr>
            </w:pPr>
            <w:r w:rsidRPr="00D62D12">
              <w:rPr>
                <w:rFonts w:ascii="Calibri" w:eastAsia="Calibri" w:hAnsi="Calibri" w:cs="Calibri"/>
                <w:sz w:val="24"/>
                <w:szCs w:val="24"/>
                <w:lang w:val="ru-RU" w:eastAsia="ru-RU"/>
              </w:rPr>
              <w:t>1</w:t>
            </w:r>
          </w:p>
        </w:tc>
      </w:tr>
      <w:tr w:rsidR="004B16D4" w:rsidRPr="00D62D12" w14:paraId="095088C0" w14:textId="77777777" w:rsidTr="004B16D4">
        <w:trPr>
          <w:trHeight w:val="330"/>
        </w:trPr>
        <w:tc>
          <w:tcPr>
            <w:tcW w:w="7514" w:type="dxa"/>
            <w:tcBorders>
              <w:top w:val="single" w:sz="4" w:space="0" w:color="auto"/>
              <w:left w:val="single" w:sz="4" w:space="0" w:color="auto"/>
              <w:bottom w:val="single" w:sz="4" w:space="0" w:color="auto"/>
              <w:right w:val="single" w:sz="4" w:space="0" w:color="auto"/>
            </w:tcBorders>
            <w:vAlign w:val="center"/>
          </w:tcPr>
          <w:p w14:paraId="0C6ECE65" w14:textId="77777777" w:rsidR="004B16D4" w:rsidRPr="00D62D12" w:rsidRDefault="004B16D4" w:rsidP="004B16D4">
            <w:pPr>
              <w:spacing w:after="0" w:line="240" w:lineRule="auto"/>
              <w:rPr>
                <w:rFonts w:ascii="Calibri" w:eastAsia="Calibri" w:hAnsi="Calibri" w:cs="Calibri"/>
                <w:sz w:val="24"/>
                <w:szCs w:val="24"/>
                <w:lang w:eastAsia="ru-RU"/>
              </w:rPr>
            </w:pPr>
            <w:r w:rsidRPr="00D62D12">
              <w:rPr>
                <w:rFonts w:ascii="Calibri" w:eastAsia="Calibri" w:hAnsi="Calibri" w:cs="Calibri"/>
                <w:sz w:val="24"/>
                <w:szCs w:val="24"/>
                <w:lang w:eastAsia="ru-RU"/>
              </w:rPr>
              <w:t>Виконати базовий обсяг технічного обслуговування (перевірка та підтвердження межсервісного інтервалу  виконання ТО всіх  модулів та  вузлів через діагностичний комп’ютер)</w:t>
            </w:r>
          </w:p>
        </w:tc>
        <w:tc>
          <w:tcPr>
            <w:tcW w:w="1417" w:type="dxa"/>
            <w:tcBorders>
              <w:top w:val="single" w:sz="4" w:space="0" w:color="auto"/>
              <w:left w:val="single" w:sz="4" w:space="0" w:color="auto"/>
              <w:bottom w:val="single" w:sz="4" w:space="0" w:color="auto"/>
              <w:right w:val="single" w:sz="4" w:space="0" w:color="auto"/>
            </w:tcBorders>
            <w:vAlign w:val="center"/>
          </w:tcPr>
          <w:p w14:paraId="11F0B0E4" w14:textId="77777777" w:rsidR="004B16D4" w:rsidRPr="00D62D12" w:rsidRDefault="004B16D4" w:rsidP="004B16D4">
            <w:pPr>
              <w:spacing w:after="0" w:line="240" w:lineRule="auto"/>
              <w:jc w:val="center"/>
              <w:rPr>
                <w:rFonts w:ascii="Calibri" w:eastAsia="Calibri" w:hAnsi="Calibri" w:cs="Calibri"/>
                <w:sz w:val="24"/>
                <w:szCs w:val="24"/>
                <w:lang w:val="ru-RU" w:eastAsia="ru-RU"/>
              </w:rPr>
            </w:pPr>
            <w:r w:rsidRPr="00D62D12">
              <w:rPr>
                <w:rFonts w:ascii="Calibri" w:eastAsia="Calibri" w:hAnsi="Calibri" w:cs="Calibri"/>
                <w:sz w:val="24"/>
                <w:szCs w:val="24"/>
                <w:lang w:eastAsia="ru-RU"/>
              </w:rPr>
              <w:t>послуга</w:t>
            </w:r>
          </w:p>
        </w:tc>
        <w:tc>
          <w:tcPr>
            <w:tcW w:w="1418" w:type="dxa"/>
            <w:tcBorders>
              <w:top w:val="single" w:sz="4" w:space="0" w:color="auto"/>
              <w:left w:val="single" w:sz="4" w:space="0" w:color="auto"/>
              <w:bottom w:val="single" w:sz="4" w:space="0" w:color="auto"/>
              <w:right w:val="single" w:sz="4" w:space="0" w:color="auto"/>
            </w:tcBorders>
            <w:vAlign w:val="center"/>
          </w:tcPr>
          <w:p w14:paraId="59BED725" w14:textId="77777777" w:rsidR="004B16D4" w:rsidRPr="00D62D12" w:rsidRDefault="004B16D4" w:rsidP="004B16D4">
            <w:pPr>
              <w:spacing w:after="0" w:line="240" w:lineRule="auto"/>
              <w:jc w:val="center"/>
              <w:rPr>
                <w:rFonts w:ascii="Calibri" w:eastAsia="Calibri" w:hAnsi="Calibri" w:cs="Calibri"/>
                <w:sz w:val="24"/>
                <w:szCs w:val="24"/>
                <w:lang w:val="ru-RU" w:eastAsia="ru-RU"/>
              </w:rPr>
            </w:pPr>
            <w:r w:rsidRPr="00D62D12">
              <w:rPr>
                <w:rFonts w:ascii="Calibri" w:eastAsia="Calibri" w:hAnsi="Calibri" w:cs="Calibri"/>
                <w:sz w:val="24"/>
                <w:szCs w:val="24"/>
                <w:lang w:val="ru-RU" w:eastAsia="ru-RU"/>
              </w:rPr>
              <w:t>1</w:t>
            </w:r>
          </w:p>
        </w:tc>
      </w:tr>
      <w:tr w:rsidR="004B16D4" w:rsidRPr="00D62D12" w14:paraId="78AED1EA" w14:textId="77777777" w:rsidTr="004B16D4">
        <w:trPr>
          <w:trHeight w:val="330"/>
        </w:trPr>
        <w:tc>
          <w:tcPr>
            <w:tcW w:w="7514" w:type="dxa"/>
            <w:tcBorders>
              <w:top w:val="single" w:sz="4" w:space="0" w:color="auto"/>
              <w:left w:val="single" w:sz="4" w:space="0" w:color="auto"/>
              <w:bottom w:val="single" w:sz="4" w:space="0" w:color="auto"/>
              <w:right w:val="single" w:sz="4" w:space="0" w:color="auto"/>
            </w:tcBorders>
            <w:vAlign w:val="center"/>
          </w:tcPr>
          <w:p w14:paraId="719AED36" w14:textId="77777777" w:rsidR="004B16D4" w:rsidRPr="00D62D12" w:rsidRDefault="004B16D4" w:rsidP="004B16D4">
            <w:pPr>
              <w:spacing w:after="0" w:line="240" w:lineRule="auto"/>
              <w:rPr>
                <w:rFonts w:ascii="Calibri" w:eastAsia="Calibri" w:hAnsi="Calibri" w:cs="Calibri"/>
                <w:sz w:val="24"/>
                <w:szCs w:val="24"/>
                <w:lang w:eastAsia="ru-RU"/>
              </w:rPr>
            </w:pPr>
            <w:r w:rsidRPr="00D62D12">
              <w:rPr>
                <w:rFonts w:ascii="Calibri" w:eastAsia="Calibri" w:hAnsi="Calibri" w:cs="Calibri"/>
                <w:sz w:val="24"/>
                <w:szCs w:val="24"/>
                <w:lang w:eastAsia="ru-RU"/>
              </w:rPr>
              <w:t>Виконати загальне обслуговування Telligent  (перевірити надійність кріплення болтів і гайок, за результатами огляду підтягнути шасі і кузов)</w:t>
            </w:r>
          </w:p>
        </w:tc>
        <w:tc>
          <w:tcPr>
            <w:tcW w:w="1417" w:type="dxa"/>
            <w:tcBorders>
              <w:top w:val="single" w:sz="4" w:space="0" w:color="auto"/>
              <w:left w:val="single" w:sz="4" w:space="0" w:color="auto"/>
              <w:bottom w:val="single" w:sz="4" w:space="0" w:color="auto"/>
              <w:right w:val="single" w:sz="4" w:space="0" w:color="auto"/>
            </w:tcBorders>
            <w:vAlign w:val="center"/>
          </w:tcPr>
          <w:p w14:paraId="5F8B2B0C" w14:textId="77777777" w:rsidR="004B16D4" w:rsidRPr="00D62D12" w:rsidRDefault="004B16D4" w:rsidP="004B16D4">
            <w:pPr>
              <w:spacing w:after="0" w:line="240" w:lineRule="auto"/>
              <w:jc w:val="center"/>
              <w:rPr>
                <w:rFonts w:ascii="Calibri" w:eastAsia="Calibri" w:hAnsi="Calibri" w:cs="Calibri"/>
                <w:sz w:val="24"/>
                <w:szCs w:val="24"/>
                <w:lang w:val="ru-RU" w:eastAsia="ru-RU"/>
              </w:rPr>
            </w:pPr>
            <w:r w:rsidRPr="00D62D12">
              <w:rPr>
                <w:rFonts w:ascii="Calibri" w:eastAsia="Calibri" w:hAnsi="Calibri" w:cs="Calibri"/>
                <w:sz w:val="24"/>
                <w:szCs w:val="24"/>
                <w:lang w:eastAsia="ru-RU"/>
              </w:rPr>
              <w:t>послуга</w:t>
            </w:r>
          </w:p>
        </w:tc>
        <w:tc>
          <w:tcPr>
            <w:tcW w:w="1418" w:type="dxa"/>
            <w:tcBorders>
              <w:top w:val="single" w:sz="4" w:space="0" w:color="auto"/>
              <w:left w:val="single" w:sz="4" w:space="0" w:color="auto"/>
              <w:bottom w:val="single" w:sz="4" w:space="0" w:color="auto"/>
              <w:right w:val="single" w:sz="4" w:space="0" w:color="auto"/>
            </w:tcBorders>
            <w:vAlign w:val="center"/>
          </w:tcPr>
          <w:p w14:paraId="78FF6411" w14:textId="77777777" w:rsidR="004B16D4" w:rsidRPr="00D62D12" w:rsidRDefault="004B16D4" w:rsidP="004B16D4">
            <w:pPr>
              <w:spacing w:after="0" w:line="240" w:lineRule="auto"/>
              <w:jc w:val="center"/>
              <w:rPr>
                <w:rFonts w:ascii="Calibri" w:eastAsia="Calibri" w:hAnsi="Calibri" w:cs="Calibri"/>
                <w:sz w:val="24"/>
                <w:szCs w:val="24"/>
                <w:lang w:val="ru-RU" w:eastAsia="ru-RU"/>
              </w:rPr>
            </w:pPr>
            <w:r w:rsidRPr="00D62D12">
              <w:rPr>
                <w:rFonts w:ascii="Calibri" w:eastAsia="Calibri" w:hAnsi="Calibri" w:cs="Calibri"/>
                <w:sz w:val="24"/>
                <w:szCs w:val="24"/>
                <w:lang w:val="ru-RU" w:eastAsia="ru-RU"/>
              </w:rPr>
              <w:t>1</w:t>
            </w:r>
          </w:p>
        </w:tc>
      </w:tr>
      <w:tr w:rsidR="004B16D4" w:rsidRPr="00D62D12" w14:paraId="4D9D30F8" w14:textId="77777777" w:rsidTr="004B16D4">
        <w:trPr>
          <w:trHeight w:val="330"/>
        </w:trPr>
        <w:tc>
          <w:tcPr>
            <w:tcW w:w="7514" w:type="dxa"/>
            <w:tcBorders>
              <w:top w:val="single" w:sz="4" w:space="0" w:color="auto"/>
              <w:left w:val="single" w:sz="4" w:space="0" w:color="auto"/>
              <w:bottom w:val="single" w:sz="4" w:space="0" w:color="auto"/>
              <w:right w:val="single" w:sz="4" w:space="0" w:color="auto"/>
            </w:tcBorders>
            <w:vAlign w:val="center"/>
          </w:tcPr>
          <w:p w14:paraId="65B7F405" w14:textId="77777777" w:rsidR="004B16D4" w:rsidRPr="00D62D12" w:rsidRDefault="004B16D4" w:rsidP="004B16D4">
            <w:pPr>
              <w:spacing w:after="0" w:line="240" w:lineRule="auto"/>
              <w:rPr>
                <w:rFonts w:ascii="Calibri" w:eastAsia="Calibri" w:hAnsi="Calibri" w:cs="Calibri"/>
                <w:sz w:val="24"/>
                <w:szCs w:val="24"/>
                <w:lang w:eastAsia="ru-RU"/>
              </w:rPr>
            </w:pPr>
            <w:r w:rsidRPr="00D62D12">
              <w:rPr>
                <w:rFonts w:ascii="Calibri" w:eastAsia="Calibri" w:hAnsi="Calibri" w:cs="Calibri"/>
                <w:sz w:val="24"/>
                <w:szCs w:val="24"/>
                <w:lang w:val="ru-RU" w:eastAsia="ru-RU"/>
              </w:rPr>
              <w:t xml:space="preserve">Замінити </w:t>
            </w:r>
            <w:r w:rsidRPr="00D62D12">
              <w:rPr>
                <w:rFonts w:ascii="Calibri" w:eastAsia="Calibri" w:hAnsi="Calibri" w:cs="Calibri"/>
                <w:sz w:val="24"/>
                <w:szCs w:val="24"/>
                <w:lang w:eastAsia="ru-RU"/>
              </w:rPr>
              <w:t>картридж з гранулятором фільтра-вологовідділювача пневмосистеми</w:t>
            </w:r>
          </w:p>
        </w:tc>
        <w:tc>
          <w:tcPr>
            <w:tcW w:w="1417" w:type="dxa"/>
            <w:tcBorders>
              <w:top w:val="single" w:sz="4" w:space="0" w:color="auto"/>
              <w:left w:val="single" w:sz="4" w:space="0" w:color="auto"/>
              <w:bottom w:val="single" w:sz="4" w:space="0" w:color="auto"/>
              <w:right w:val="single" w:sz="4" w:space="0" w:color="auto"/>
            </w:tcBorders>
            <w:vAlign w:val="center"/>
          </w:tcPr>
          <w:p w14:paraId="5D1940F3" w14:textId="77777777" w:rsidR="004B16D4" w:rsidRPr="00D62D12" w:rsidRDefault="004B16D4" w:rsidP="004B16D4">
            <w:pPr>
              <w:spacing w:after="0" w:line="240" w:lineRule="auto"/>
              <w:jc w:val="center"/>
              <w:rPr>
                <w:rFonts w:ascii="Calibri" w:eastAsia="Calibri" w:hAnsi="Calibri" w:cs="Calibri"/>
                <w:sz w:val="24"/>
                <w:szCs w:val="24"/>
                <w:lang w:val="ru-RU" w:eastAsia="ru-RU"/>
              </w:rPr>
            </w:pPr>
            <w:r w:rsidRPr="00D62D12">
              <w:rPr>
                <w:rFonts w:ascii="Calibri" w:eastAsia="Calibri" w:hAnsi="Calibri" w:cs="Calibri"/>
                <w:sz w:val="24"/>
                <w:szCs w:val="24"/>
                <w:lang w:eastAsia="ru-RU"/>
              </w:rPr>
              <w:t>послуга</w:t>
            </w:r>
          </w:p>
        </w:tc>
        <w:tc>
          <w:tcPr>
            <w:tcW w:w="1418" w:type="dxa"/>
            <w:tcBorders>
              <w:top w:val="single" w:sz="4" w:space="0" w:color="auto"/>
              <w:left w:val="single" w:sz="4" w:space="0" w:color="auto"/>
              <w:bottom w:val="single" w:sz="4" w:space="0" w:color="auto"/>
              <w:right w:val="single" w:sz="4" w:space="0" w:color="auto"/>
            </w:tcBorders>
            <w:vAlign w:val="center"/>
          </w:tcPr>
          <w:p w14:paraId="2CDDA204" w14:textId="77777777" w:rsidR="004B16D4" w:rsidRPr="00D62D12" w:rsidRDefault="004B16D4" w:rsidP="004B16D4">
            <w:pPr>
              <w:spacing w:after="0" w:line="240" w:lineRule="auto"/>
              <w:jc w:val="center"/>
              <w:rPr>
                <w:rFonts w:ascii="Calibri" w:eastAsia="Calibri" w:hAnsi="Calibri" w:cs="Calibri"/>
                <w:sz w:val="24"/>
                <w:szCs w:val="24"/>
                <w:lang w:val="ru-RU" w:eastAsia="ru-RU"/>
              </w:rPr>
            </w:pPr>
            <w:r w:rsidRPr="00D62D12">
              <w:rPr>
                <w:rFonts w:ascii="Calibri" w:eastAsia="Calibri" w:hAnsi="Calibri" w:cs="Calibri"/>
                <w:sz w:val="24"/>
                <w:szCs w:val="24"/>
                <w:lang w:val="ru-RU" w:eastAsia="ru-RU"/>
              </w:rPr>
              <w:t>1</w:t>
            </w:r>
          </w:p>
        </w:tc>
      </w:tr>
      <w:tr w:rsidR="004B16D4" w:rsidRPr="00D62D12" w14:paraId="553B9472" w14:textId="77777777" w:rsidTr="004B16D4">
        <w:trPr>
          <w:trHeight w:val="330"/>
        </w:trPr>
        <w:tc>
          <w:tcPr>
            <w:tcW w:w="7514" w:type="dxa"/>
            <w:tcBorders>
              <w:top w:val="single" w:sz="4" w:space="0" w:color="auto"/>
              <w:left w:val="single" w:sz="4" w:space="0" w:color="auto"/>
              <w:bottom w:val="single" w:sz="4" w:space="0" w:color="auto"/>
              <w:right w:val="single" w:sz="4" w:space="0" w:color="auto"/>
            </w:tcBorders>
            <w:vAlign w:val="center"/>
          </w:tcPr>
          <w:p w14:paraId="226C78CE" w14:textId="77777777" w:rsidR="004B16D4" w:rsidRPr="00D62D12" w:rsidRDefault="004B16D4" w:rsidP="004B16D4">
            <w:pPr>
              <w:spacing w:after="0" w:line="240" w:lineRule="auto"/>
              <w:rPr>
                <w:rFonts w:ascii="Calibri" w:eastAsia="Calibri" w:hAnsi="Calibri" w:cs="Calibri"/>
                <w:sz w:val="24"/>
                <w:szCs w:val="24"/>
                <w:lang w:eastAsia="ru-RU"/>
              </w:rPr>
            </w:pPr>
            <w:r w:rsidRPr="00D62D12">
              <w:rPr>
                <w:rFonts w:ascii="Calibri" w:eastAsia="Calibri" w:hAnsi="Calibri" w:cs="Calibri"/>
                <w:sz w:val="24"/>
                <w:szCs w:val="24"/>
                <w:lang w:eastAsia="ru-RU"/>
              </w:rPr>
              <w:t>Техобслуговування двигуна Telligent: заміна моторної оливи і оливного фільтра</w:t>
            </w:r>
          </w:p>
        </w:tc>
        <w:tc>
          <w:tcPr>
            <w:tcW w:w="1417" w:type="dxa"/>
            <w:tcBorders>
              <w:top w:val="single" w:sz="4" w:space="0" w:color="auto"/>
              <w:left w:val="single" w:sz="4" w:space="0" w:color="auto"/>
              <w:bottom w:val="single" w:sz="4" w:space="0" w:color="auto"/>
              <w:right w:val="single" w:sz="4" w:space="0" w:color="auto"/>
            </w:tcBorders>
            <w:vAlign w:val="center"/>
          </w:tcPr>
          <w:p w14:paraId="36634117" w14:textId="77777777" w:rsidR="004B16D4" w:rsidRPr="00D62D12" w:rsidRDefault="004B16D4" w:rsidP="004B16D4">
            <w:pPr>
              <w:spacing w:after="0" w:line="240" w:lineRule="auto"/>
              <w:jc w:val="center"/>
              <w:rPr>
                <w:rFonts w:ascii="Calibri" w:eastAsia="Calibri" w:hAnsi="Calibri" w:cs="Calibri"/>
                <w:sz w:val="24"/>
                <w:szCs w:val="24"/>
                <w:lang w:eastAsia="ru-RU"/>
              </w:rPr>
            </w:pPr>
            <w:r w:rsidRPr="00D62D12">
              <w:rPr>
                <w:rFonts w:ascii="Calibri" w:eastAsia="Calibri" w:hAnsi="Calibri" w:cs="Calibri"/>
                <w:sz w:val="24"/>
                <w:szCs w:val="24"/>
                <w:lang w:eastAsia="ru-RU"/>
              </w:rPr>
              <w:t>послуга</w:t>
            </w:r>
          </w:p>
        </w:tc>
        <w:tc>
          <w:tcPr>
            <w:tcW w:w="1418" w:type="dxa"/>
            <w:tcBorders>
              <w:top w:val="single" w:sz="4" w:space="0" w:color="auto"/>
              <w:left w:val="single" w:sz="4" w:space="0" w:color="auto"/>
              <w:bottom w:val="single" w:sz="4" w:space="0" w:color="auto"/>
              <w:right w:val="single" w:sz="4" w:space="0" w:color="auto"/>
            </w:tcBorders>
            <w:vAlign w:val="center"/>
          </w:tcPr>
          <w:p w14:paraId="18C4E96C" w14:textId="77777777" w:rsidR="004B16D4" w:rsidRPr="00D62D12" w:rsidRDefault="004B16D4" w:rsidP="004B16D4">
            <w:pPr>
              <w:spacing w:after="0" w:line="240" w:lineRule="auto"/>
              <w:jc w:val="center"/>
              <w:rPr>
                <w:rFonts w:ascii="Calibri" w:eastAsia="Calibri" w:hAnsi="Calibri" w:cs="Calibri"/>
                <w:sz w:val="24"/>
                <w:szCs w:val="24"/>
                <w:lang w:val="ru-RU" w:eastAsia="ru-RU"/>
              </w:rPr>
            </w:pPr>
            <w:r w:rsidRPr="00D62D12">
              <w:rPr>
                <w:rFonts w:ascii="Calibri" w:eastAsia="Calibri" w:hAnsi="Calibri" w:cs="Calibri"/>
                <w:sz w:val="24"/>
                <w:szCs w:val="24"/>
                <w:lang w:val="ru-RU" w:eastAsia="ru-RU"/>
              </w:rPr>
              <w:t>1</w:t>
            </w:r>
          </w:p>
        </w:tc>
      </w:tr>
      <w:tr w:rsidR="004B16D4" w:rsidRPr="00D62D12" w14:paraId="72175903" w14:textId="77777777" w:rsidTr="004B16D4">
        <w:trPr>
          <w:trHeight w:val="325"/>
        </w:trPr>
        <w:tc>
          <w:tcPr>
            <w:tcW w:w="7514" w:type="dxa"/>
            <w:tcBorders>
              <w:top w:val="single" w:sz="4" w:space="0" w:color="auto"/>
              <w:left w:val="single" w:sz="4" w:space="0" w:color="auto"/>
              <w:bottom w:val="single" w:sz="4" w:space="0" w:color="auto"/>
              <w:right w:val="single" w:sz="8" w:space="0" w:color="auto"/>
            </w:tcBorders>
            <w:vAlign w:val="center"/>
          </w:tcPr>
          <w:p w14:paraId="69BACCCD" w14:textId="77777777" w:rsidR="004B16D4" w:rsidRPr="00D62D12" w:rsidRDefault="004B16D4" w:rsidP="004B16D4">
            <w:pPr>
              <w:spacing w:after="0" w:line="240" w:lineRule="auto"/>
              <w:rPr>
                <w:rFonts w:ascii="Calibri" w:eastAsia="Calibri" w:hAnsi="Calibri" w:cs="Calibri"/>
                <w:sz w:val="24"/>
                <w:szCs w:val="24"/>
                <w:lang w:eastAsia="ru-RU"/>
              </w:rPr>
            </w:pPr>
            <w:r w:rsidRPr="00D62D12">
              <w:rPr>
                <w:rFonts w:ascii="Calibri" w:eastAsia="Calibri" w:hAnsi="Calibri" w:cs="Calibri"/>
                <w:sz w:val="24"/>
                <w:szCs w:val="24"/>
                <w:lang w:eastAsia="ru-RU"/>
              </w:rPr>
              <w:t xml:space="preserve">Замінити повітряний фільтр </w:t>
            </w:r>
          </w:p>
        </w:tc>
        <w:tc>
          <w:tcPr>
            <w:tcW w:w="1417" w:type="dxa"/>
            <w:tcBorders>
              <w:top w:val="single" w:sz="4" w:space="0" w:color="auto"/>
              <w:left w:val="nil"/>
              <w:bottom w:val="single" w:sz="4" w:space="0" w:color="auto"/>
              <w:right w:val="single" w:sz="8" w:space="0" w:color="auto"/>
            </w:tcBorders>
            <w:vAlign w:val="center"/>
          </w:tcPr>
          <w:p w14:paraId="3E4FCA2F" w14:textId="77777777" w:rsidR="004B16D4" w:rsidRPr="00D62D12" w:rsidRDefault="004B16D4" w:rsidP="004B16D4">
            <w:pPr>
              <w:spacing w:after="0" w:line="240" w:lineRule="auto"/>
              <w:jc w:val="center"/>
              <w:rPr>
                <w:rFonts w:ascii="Calibri" w:eastAsia="Calibri" w:hAnsi="Calibri" w:cs="Calibri"/>
                <w:sz w:val="24"/>
                <w:szCs w:val="24"/>
                <w:lang w:val="ru-RU" w:eastAsia="ru-RU"/>
              </w:rPr>
            </w:pPr>
            <w:r w:rsidRPr="00D62D12">
              <w:rPr>
                <w:rFonts w:ascii="Calibri" w:eastAsia="Calibri" w:hAnsi="Calibri" w:cs="Calibri"/>
                <w:sz w:val="24"/>
                <w:szCs w:val="24"/>
                <w:lang w:eastAsia="ru-RU"/>
              </w:rPr>
              <w:t>послуга</w:t>
            </w:r>
          </w:p>
        </w:tc>
        <w:tc>
          <w:tcPr>
            <w:tcW w:w="1418" w:type="dxa"/>
            <w:tcBorders>
              <w:top w:val="single" w:sz="4" w:space="0" w:color="auto"/>
              <w:left w:val="nil"/>
              <w:bottom w:val="single" w:sz="4" w:space="0" w:color="auto"/>
              <w:right w:val="single" w:sz="8" w:space="0" w:color="auto"/>
            </w:tcBorders>
            <w:vAlign w:val="center"/>
          </w:tcPr>
          <w:p w14:paraId="160C54A1" w14:textId="77777777" w:rsidR="004B16D4" w:rsidRPr="00D62D12" w:rsidRDefault="004B16D4" w:rsidP="004B16D4">
            <w:pPr>
              <w:spacing w:after="0" w:line="240" w:lineRule="auto"/>
              <w:jc w:val="center"/>
              <w:rPr>
                <w:rFonts w:ascii="Calibri" w:eastAsia="Calibri" w:hAnsi="Calibri" w:cs="Calibri"/>
                <w:sz w:val="24"/>
                <w:szCs w:val="24"/>
                <w:lang w:val="ru-RU" w:eastAsia="ru-RU"/>
              </w:rPr>
            </w:pPr>
            <w:r w:rsidRPr="00D62D12">
              <w:rPr>
                <w:rFonts w:ascii="Calibri" w:eastAsia="Calibri" w:hAnsi="Calibri" w:cs="Calibri"/>
                <w:sz w:val="24"/>
                <w:szCs w:val="24"/>
                <w:lang w:val="ru-RU" w:eastAsia="ru-RU"/>
              </w:rPr>
              <w:t>1</w:t>
            </w:r>
          </w:p>
        </w:tc>
      </w:tr>
      <w:tr w:rsidR="004B16D4" w:rsidRPr="00D62D12" w14:paraId="28F34785" w14:textId="77777777" w:rsidTr="004B16D4">
        <w:trPr>
          <w:trHeight w:val="330"/>
        </w:trPr>
        <w:tc>
          <w:tcPr>
            <w:tcW w:w="7514" w:type="dxa"/>
            <w:tcBorders>
              <w:top w:val="single" w:sz="4" w:space="0" w:color="auto"/>
              <w:left w:val="single" w:sz="4" w:space="0" w:color="auto"/>
              <w:bottom w:val="single" w:sz="4" w:space="0" w:color="auto"/>
              <w:right w:val="single" w:sz="4" w:space="0" w:color="auto"/>
            </w:tcBorders>
            <w:vAlign w:val="center"/>
          </w:tcPr>
          <w:p w14:paraId="04BEAE98" w14:textId="77777777" w:rsidR="004B16D4" w:rsidRPr="00D62D12" w:rsidRDefault="004B16D4" w:rsidP="004B16D4">
            <w:pPr>
              <w:spacing w:after="0" w:line="240" w:lineRule="auto"/>
              <w:rPr>
                <w:rFonts w:ascii="Calibri" w:eastAsia="Calibri" w:hAnsi="Calibri" w:cs="Calibri"/>
                <w:sz w:val="24"/>
                <w:szCs w:val="24"/>
                <w:lang w:eastAsia="ru-RU"/>
              </w:rPr>
            </w:pPr>
            <w:r w:rsidRPr="00D62D12">
              <w:rPr>
                <w:rFonts w:ascii="Calibri" w:eastAsia="Calibri" w:hAnsi="Calibri" w:cs="Calibri"/>
                <w:sz w:val="24"/>
                <w:szCs w:val="24"/>
                <w:lang w:eastAsia="ru-RU"/>
              </w:rPr>
              <w:t>Замінити фільтр салону автономної кліматичної системи</w:t>
            </w:r>
          </w:p>
        </w:tc>
        <w:tc>
          <w:tcPr>
            <w:tcW w:w="1417" w:type="dxa"/>
            <w:tcBorders>
              <w:top w:val="single" w:sz="4" w:space="0" w:color="auto"/>
              <w:left w:val="single" w:sz="4" w:space="0" w:color="auto"/>
              <w:bottom w:val="single" w:sz="4" w:space="0" w:color="auto"/>
              <w:right w:val="single" w:sz="4" w:space="0" w:color="auto"/>
            </w:tcBorders>
            <w:vAlign w:val="center"/>
          </w:tcPr>
          <w:p w14:paraId="223CC347" w14:textId="77777777" w:rsidR="004B16D4" w:rsidRPr="00D62D12" w:rsidRDefault="004B16D4" w:rsidP="004B16D4">
            <w:pPr>
              <w:spacing w:after="0" w:line="240" w:lineRule="auto"/>
              <w:jc w:val="center"/>
              <w:rPr>
                <w:rFonts w:ascii="Calibri" w:eastAsia="Calibri" w:hAnsi="Calibri" w:cs="Calibri"/>
                <w:sz w:val="24"/>
                <w:szCs w:val="24"/>
                <w:lang w:val="ru-RU" w:eastAsia="ru-RU"/>
              </w:rPr>
            </w:pPr>
            <w:r w:rsidRPr="00D62D12">
              <w:rPr>
                <w:rFonts w:ascii="Calibri" w:eastAsia="Calibri" w:hAnsi="Calibri" w:cs="Calibri"/>
                <w:sz w:val="24"/>
                <w:szCs w:val="24"/>
                <w:lang w:eastAsia="ru-RU"/>
              </w:rPr>
              <w:t>послуга</w:t>
            </w:r>
          </w:p>
        </w:tc>
        <w:tc>
          <w:tcPr>
            <w:tcW w:w="1418" w:type="dxa"/>
            <w:tcBorders>
              <w:top w:val="single" w:sz="4" w:space="0" w:color="auto"/>
              <w:left w:val="single" w:sz="4" w:space="0" w:color="auto"/>
              <w:bottom w:val="single" w:sz="4" w:space="0" w:color="auto"/>
              <w:right w:val="single" w:sz="4" w:space="0" w:color="auto"/>
            </w:tcBorders>
            <w:vAlign w:val="center"/>
          </w:tcPr>
          <w:p w14:paraId="101C4E44" w14:textId="77777777" w:rsidR="004B16D4" w:rsidRPr="00D62D12" w:rsidRDefault="004B16D4" w:rsidP="004B16D4">
            <w:pPr>
              <w:spacing w:after="0" w:line="240" w:lineRule="auto"/>
              <w:jc w:val="center"/>
              <w:rPr>
                <w:rFonts w:ascii="Calibri" w:eastAsia="Calibri" w:hAnsi="Calibri" w:cs="Calibri"/>
                <w:sz w:val="24"/>
                <w:szCs w:val="24"/>
                <w:lang w:val="ru-RU" w:eastAsia="ru-RU"/>
              </w:rPr>
            </w:pPr>
            <w:r w:rsidRPr="00D62D12">
              <w:rPr>
                <w:rFonts w:ascii="Calibri" w:eastAsia="Calibri" w:hAnsi="Calibri" w:cs="Calibri"/>
                <w:sz w:val="24"/>
                <w:szCs w:val="24"/>
                <w:lang w:val="ru-RU" w:eastAsia="ru-RU"/>
              </w:rPr>
              <w:t>1</w:t>
            </w:r>
          </w:p>
        </w:tc>
      </w:tr>
      <w:tr w:rsidR="004B16D4" w:rsidRPr="00D62D12" w14:paraId="33E50FEF" w14:textId="77777777" w:rsidTr="004B16D4">
        <w:trPr>
          <w:trHeight w:val="207"/>
        </w:trPr>
        <w:tc>
          <w:tcPr>
            <w:tcW w:w="7514" w:type="dxa"/>
            <w:tcBorders>
              <w:top w:val="single" w:sz="4" w:space="0" w:color="auto"/>
              <w:left w:val="single" w:sz="4" w:space="0" w:color="auto"/>
              <w:bottom w:val="single" w:sz="8" w:space="0" w:color="auto"/>
              <w:right w:val="single" w:sz="8" w:space="0" w:color="auto"/>
            </w:tcBorders>
            <w:vAlign w:val="center"/>
          </w:tcPr>
          <w:p w14:paraId="180B715E" w14:textId="77777777" w:rsidR="004B16D4" w:rsidRPr="00D62D12" w:rsidRDefault="004B16D4" w:rsidP="004B16D4">
            <w:pPr>
              <w:spacing w:after="0" w:line="240" w:lineRule="auto"/>
              <w:rPr>
                <w:rFonts w:ascii="Calibri" w:eastAsia="Calibri" w:hAnsi="Calibri" w:cs="Calibri"/>
                <w:sz w:val="24"/>
                <w:szCs w:val="24"/>
                <w:lang w:eastAsia="ru-RU"/>
              </w:rPr>
            </w:pPr>
            <w:r w:rsidRPr="00D62D12">
              <w:rPr>
                <w:rFonts w:ascii="Calibri" w:eastAsia="Calibri" w:hAnsi="Calibri" w:cs="Calibri"/>
                <w:sz w:val="24"/>
                <w:szCs w:val="24"/>
                <w:lang w:eastAsia="ru-RU"/>
              </w:rPr>
              <w:t>Замінити паливний фільтр грубої очистки</w:t>
            </w:r>
          </w:p>
        </w:tc>
        <w:tc>
          <w:tcPr>
            <w:tcW w:w="1417" w:type="dxa"/>
            <w:tcBorders>
              <w:top w:val="single" w:sz="4" w:space="0" w:color="auto"/>
              <w:left w:val="nil"/>
              <w:bottom w:val="single" w:sz="8" w:space="0" w:color="auto"/>
              <w:right w:val="single" w:sz="8" w:space="0" w:color="auto"/>
            </w:tcBorders>
            <w:vAlign w:val="center"/>
          </w:tcPr>
          <w:p w14:paraId="0A08D188" w14:textId="77777777" w:rsidR="004B16D4" w:rsidRPr="00D62D12" w:rsidRDefault="004B16D4" w:rsidP="004B16D4">
            <w:pPr>
              <w:spacing w:after="0" w:line="240" w:lineRule="auto"/>
              <w:jc w:val="center"/>
              <w:rPr>
                <w:rFonts w:ascii="Calibri" w:eastAsia="Calibri" w:hAnsi="Calibri" w:cs="Calibri"/>
                <w:sz w:val="24"/>
                <w:szCs w:val="24"/>
                <w:lang w:val="ru-RU" w:eastAsia="ru-RU"/>
              </w:rPr>
            </w:pPr>
            <w:r w:rsidRPr="00D62D12">
              <w:rPr>
                <w:rFonts w:ascii="Calibri" w:eastAsia="Calibri" w:hAnsi="Calibri" w:cs="Calibri"/>
                <w:sz w:val="24"/>
                <w:szCs w:val="24"/>
                <w:lang w:eastAsia="ru-RU"/>
              </w:rPr>
              <w:t>послуга</w:t>
            </w:r>
          </w:p>
        </w:tc>
        <w:tc>
          <w:tcPr>
            <w:tcW w:w="1418" w:type="dxa"/>
            <w:tcBorders>
              <w:top w:val="single" w:sz="4" w:space="0" w:color="auto"/>
              <w:left w:val="nil"/>
              <w:bottom w:val="single" w:sz="8" w:space="0" w:color="auto"/>
              <w:right w:val="single" w:sz="8" w:space="0" w:color="auto"/>
            </w:tcBorders>
            <w:vAlign w:val="center"/>
          </w:tcPr>
          <w:p w14:paraId="0F5B1298" w14:textId="77777777" w:rsidR="004B16D4" w:rsidRPr="00D62D12" w:rsidRDefault="004B16D4" w:rsidP="004B16D4">
            <w:pPr>
              <w:spacing w:after="0" w:line="240" w:lineRule="auto"/>
              <w:jc w:val="center"/>
              <w:rPr>
                <w:rFonts w:ascii="Calibri" w:eastAsia="Calibri" w:hAnsi="Calibri" w:cs="Calibri"/>
                <w:sz w:val="24"/>
                <w:szCs w:val="24"/>
                <w:lang w:val="ru-RU" w:eastAsia="ru-RU"/>
              </w:rPr>
            </w:pPr>
            <w:r w:rsidRPr="00D62D12">
              <w:rPr>
                <w:rFonts w:ascii="Calibri" w:eastAsia="Calibri" w:hAnsi="Calibri" w:cs="Calibri"/>
                <w:sz w:val="24"/>
                <w:szCs w:val="24"/>
                <w:lang w:val="ru-RU" w:eastAsia="ru-RU"/>
              </w:rPr>
              <w:t>1</w:t>
            </w:r>
          </w:p>
        </w:tc>
      </w:tr>
      <w:tr w:rsidR="004B16D4" w:rsidRPr="00D62D12" w14:paraId="24B1D33D" w14:textId="77777777" w:rsidTr="004B16D4">
        <w:trPr>
          <w:trHeight w:val="330"/>
        </w:trPr>
        <w:tc>
          <w:tcPr>
            <w:tcW w:w="7514" w:type="dxa"/>
            <w:tcBorders>
              <w:top w:val="nil"/>
              <w:left w:val="single" w:sz="4" w:space="0" w:color="auto"/>
              <w:bottom w:val="single" w:sz="8" w:space="0" w:color="auto"/>
              <w:right w:val="single" w:sz="8" w:space="0" w:color="auto"/>
            </w:tcBorders>
            <w:vAlign w:val="center"/>
          </w:tcPr>
          <w:p w14:paraId="75A11EEF" w14:textId="77777777" w:rsidR="004B16D4" w:rsidRPr="00D62D12" w:rsidRDefault="004B16D4" w:rsidP="004B16D4">
            <w:pPr>
              <w:spacing w:after="0" w:line="240" w:lineRule="auto"/>
              <w:rPr>
                <w:rFonts w:ascii="Calibri" w:eastAsia="Calibri" w:hAnsi="Calibri" w:cs="Calibri"/>
                <w:sz w:val="24"/>
                <w:szCs w:val="24"/>
                <w:lang w:eastAsia="ru-RU"/>
              </w:rPr>
            </w:pPr>
            <w:r w:rsidRPr="00D62D12">
              <w:rPr>
                <w:rFonts w:ascii="Calibri" w:eastAsia="Calibri" w:hAnsi="Calibri" w:cs="Calibri"/>
                <w:sz w:val="24"/>
                <w:szCs w:val="24"/>
                <w:lang w:eastAsia="ru-RU"/>
              </w:rPr>
              <w:t>Замінити паливний фільтр</w:t>
            </w:r>
          </w:p>
        </w:tc>
        <w:tc>
          <w:tcPr>
            <w:tcW w:w="1417" w:type="dxa"/>
            <w:tcBorders>
              <w:top w:val="nil"/>
              <w:left w:val="nil"/>
              <w:bottom w:val="single" w:sz="8" w:space="0" w:color="auto"/>
              <w:right w:val="single" w:sz="8" w:space="0" w:color="auto"/>
            </w:tcBorders>
            <w:vAlign w:val="center"/>
          </w:tcPr>
          <w:p w14:paraId="412CB23B" w14:textId="77777777" w:rsidR="004B16D4" w:rsidRPr="00D62D12" w:rsidRDefault="004B16D4" w:rsidP="004B16D4">
            <w:pPr>
              <w:spacing w:after="0" w:line="240" w:lineRule="auto"/>
              <w:jc w:val="center"/>
              <w:rPr>
                <w:rFonts w:ascii="Calibri" w:eastAsia="Calibri" w:hAnsi="Calibri" w:cs="Calibri"/>
                <w:sz w:val="24"/>
                <w:szCs w:val="24"/>
                <w:lang w:val="ru-RU" w:eastAsia="ru-RU"/>
              </w:rPr>
            </w:pPr>
            <w:r w:rsidRPr="00D62D12">
              <w:rPr>
                <w:rFonts w:ascii="Calibri" w:eastAsia="Calibri" w:hAnsi="Calibri" w:cs="Calibri"/>
                <w:sz w:val="24"/>
                <w:szCs w:val="24"/>
                <w:lang w:eastAsia="ru-RU"/>
              </w:rPr>
              <w:t>послуга</w:t>
            </w:r>
          </w:p>
        </w:tc>
        <w:tc>
          <w:tcPr>
            <w:tcW w:w="1418" w:type="dxa"/>
            <w:tcBorders>
              <w:top w:val="nil"/>
              <w:left w:val="nil"/>
              <w:bottom w:val="single" w:sz="8" w:space="0" w:color="auto"/>
              <w:right w:val="single" w:sz="8" w:space="0" w:color="auto"/>
            </w:tcBorders>
            <w:vAlign w:val="center"/>
          </w:tcPr>
          <w:p w14:paraId="6ABE6190" w14:textId="77777777" w:rsidR="004B16D4" w:rsidRPr="00D62D12" w:rsidRDefault="004B16D4" w:rsidP="004B16D4">
            <w:pPr>
              <w:spacing w:after="0" w:line="240" w:lineRule="auto"/>
              <w:jc w:val="center"/>
              <w:rPr>
                <w:rFonts w:ascii="Calibri" w:eastAsia="Calibri" w:hAnsi="Calibri" w:cs="Calibri"/>
                <w:sz w:val="24"/>
                <w:szCs w:val="24"/>
                <w:lang w:val="ru-RU" w:eastAsia="ru-RU"/>
              </w:rPr>
            </w:pPr>
            <w:r w:rsidRPr="00D62D12">
              <w:rPr>
                <w:rFonts w:ascii="Calibri" w:eastAsia="Calibri" w:hAnsi="Calibri" w:cs="Calibri"/>
                <w:sz w:val="24"/>
                <w:szCs w:val="24"/>
                <w:lang w:val="ru-RU" w:eastAsia="ru-RU"/>
              </w:rPr>
              <w:t>1</w:t>
            </w:r>
          </w:p>
        </w:tc>
      </w:tr>
      <w:tr w:rsidR="004B16D4" w:rsidRPr="00D62D12" w14:paraId="0BBFD0F4" w14:textId="77777777" w:rsidTr="004B16D4">
        <w:trPr>
          <w:trHeight w:val="330"/>
        </w:trPr>
        <w:tc>
          <w:tcPr>
            <w:tcW w:w="7514" w:type="dxa"/>
            <w:tcBorders>
              <w:top w:val="nil"/>
              <w:left w:val="single" w:sz="4" w:space="0" w:color="auto"/>
              <w:bottom w:val="single" w:sz="4" w:space="0" w:color="auto"/>
              <w:right w:val="single" w:sz="8" w:space="0" w:color="auto"/>
            </w:tcBorders>
            <w:vAlign w:val="center"/>
          </w:tcPr>
          <w:p w14:paraId="5501A3A6" w14:textId="77777777" w:rsidR="004B16D4" w:rsidRPr="00D62D12" w:rsidRDefault="004B16D4" w:rsidP="004B16D4">
            <w:pPr>
              <w:spacing w:after="0" w:line="240" w:lineRule="auto"/>
              <w:rPr>
                <w:rFonts w:ascii="Calibri" w:eastAsia="Calibri" w:hAnsi="Calibri" w:cs="Calibri"/>
                <w:sz w:val="24"/>
                <w:szCs w:val="24"/>
                <w:lang w:eastAsia="ru-RU"/>
              </w:rPr>
            </w:pPr>
            <w:r w:rsidRPr="00D62D12">
              <w:rPr>
                <w:rFonts w:ascii="Calibri" w:eastAsia="Calibri" w:hAnsi="Calibri" w:cs="Calibri"/>
                <w:sz w:val="24"/>
                <w:szCs w:val="24"/>
                <w:lang w:eastAsia="ru-RU"/>
              </w:rPr>
              <w:t xml:space="preserve">Виконати мастильні роботи пластичною змазкою відповідно до регламенту технічного обслуговування </w:t>
            </w:r>
          </w:p>
        </w:tc>
        <w:tc>
          <w:tcPr>
            <w:tcW w:w="1417" w:type="dxa"/>
            <w:tcBorders>
              <w:top w:val="nil"/>
              <w:left w:val="nil"/>
              <w:bottom w:val="single" w:sz="4" w:space="0" w:color="auto"/>
              <w:right w:val="single" w:sz="8" w:space="0" w:color="auto"/>
            </w:tcBorders>
            <w:vAlign w:val="center"/>
          </w:tcPr>
          <w:p w14:paraId="3AF00500" w14:textId="77777777" w:rsidR="004B16D4" w:rsidRPr="00D62D12" w:rsidRDefault="004B16D4" w:rsidP="004B16D4">
            <w:pPr>
              <w:spacing w:after="0" w:line="240" w:lineRule="auto"/>
              <w:jc w:val="center"/>
              <w:rPr>
                <w:rFonts w:ascii="Calibri" w:eastAsia="Calibri" w:hAnsi="Calibri" w:cs="Calibri"/>
                <w:sz w:val="24"/>
                <w:szCs w:val="24"/>
                <w:lang w:val="ru-RU" w:eastAsia="ru-RU"/>
              </w:rPr>
            </w:pPr>
            <w:r w:rsidRPr="00D62D12">
              <w:rPr>
                <w:rFonts w:ascii="Calibri" w:eastAsia="Calibri" w:hAnsi="Calibri" w:cs="Calibri"/>
                <w:sz w:val="24"/>
                <w:szCs w:val="24"/>
                <w:lang w:eastAsia="ru-RU"/>
              </w:rPr>
              <w:t>послуга</w:t>
            </w:r>
          </w:p>
        </w:tc>
        <w:tc>
          <w:tcPr>
            <w:tcW w:w="1418" w:type="dxa"/>
            <w:tcBorders>
              <w:top w:val="nil"/>
              <w:left w:val="nil"/>
              <w:bottom w:val="single" w:sz="4" w:space="0" w:color="auto"/>
              <w:right w:val="single" w:sz="8" w:space="0" w:color="auto"/>
            </w:tcBorders>
            <w:vAlign w:val="center"/>
          </w:tcPr>
          <w:p w14:paraId="24FCA7D8" w14:textId="77777777" w:rsidR="004B16D4" w:rsidRPr="00D62D12" w:rsidRDefault="004B16D4" w:rsidP="004B16D4">
            <w:pPr>
              <w:spacing w:after="0" w:line="240" w:lineRule="auto"/>
              <w:jc w:val="center"/>
              <w:rPr>
                <w:rFonts w:ascii="Calibri" w:eastAsia="Calibri" w:hAnsi="Calibri" w:cs="Calibri"/>
                <w:sz w:val="24"/>
                <w:szCs w:val="24"/>
                <w:lang w:val="ru-RU" w:eastAsia="ru-RU"/>
              </w:rPr>
            </w:pPr>
            <w:r w:rsidRPr="00D62D12">
              <w:rPr>
                <w:rFonts w:ascii="Calibri" w:eastAsia="Calibri" w:hAnsi="Calibri" w:cs="Calibri"/>
                <w:sz w:val="24"/>
                <w:szCs w:val="24"/>
                <w:lang w:val="ru-RU" w:eastAsia="ru-RU"/>
              </w:rPr>
              <w:t>1</w:t>
            </w:r>
          </w:p>
        </w:tc>
      </w:tr>
      <w:tr w:rsidR="004B16D4" w:rsidRPr="00D62D12" w14:paraId="0DE38DCB" w14:textId="77777777" w:rsidTr="004B16D4">
        <w:trPr>
          <w:trHeight w:val="330"/>
        </w:trPr>
        <w:tc>
          <w:tcPr>
            <w:tcW w:w="7514" w:type="dxa"/>
            <w:tcBorders>
              <w:top w:val="single" w:sz="4" w:space="0" w:color="auto"/>
              <w:left w:val="single" w:sz="4" w:space="0" w:color="auto"/>
              <w:bottom w:val="single" w:sz="4" w:space="0" w:color="auto"/>
              <w:right w:val="single" w:sz="8" w:space="0" w:color="auto"/>
            </w:tcBorders>
            <w:vAlign w:val="center"/>
          </w:tcPr>
          <w:p w14:paraId="58BFDF0E" w14:textId="77777777" w:rsidR="004B16D4" w:rsidRPr="00D62D12" w:rsidRDefault="004B16D4" w:rsidP="004B16D4">
            <w:pPr>
              <w:spacing w:after="0" w:line="240" w:lineRule="auto"/>
              <w:rPr>
                <w:rFonts w:ascii="Calibri" w:eastAsia="Calibri" w:hAnsi="Calibri" w:cs="Calibri"/>
                <w:sz w:val="24"/>
                <w:szCs w:val="24"/>
                <w:lang w:eastAsia="ru-RU"/>
              </w:rPr>
            </w:pPr>
            <w:r w:rsidRPr="00D62D12">
              <w:rPr>
                <w:rFonts w:ascii="Calibri" w:eastAsia="Calibri" w:hAnsi="Calibri" w:cs="Calibri"/>
                <w:sz w:val="24"/>
                <w:szCs w:val="24"/>
                <w:lang w:eastAsia="ru-RU"/>
              </w:rPr>
              <w:t xml:space="preserve">Замінити великий фільтр </w:t>
            </w:r>
            <w:r w:rsidRPr="00D62D12">
              <w:rPr>
                <w:rFonts w:ascii="Calibri" w:eastAsia="Calibri" w:hAnsi="Calibri" w:cs="Calibri"/>
                <w:sz w:val="24"/>
                <w:szCs w:val="24"/>
                <w:lang w:val="en-US" w:eastAsia="ru-RU"/>
              </w:rPr>
              <w:t>AdBlue</w:t>
            </w:r>
            <w:r w:rsidRPr="00D62D12">
              <w:rPr>
                <w:rFonts w:ascii="Calibri" w:eastAsia="Calibri" w:hAnsi="Calibri" w:cs="Calibri"/>
                <w:sz w:val="24"/>
                <w:szCs w:val="24"/>
                <w:lang w:eastAsia="ru-RU"/>
              </w:rPr>
              <w:t xml:space="preserve"> (</w:t>
            </w:r>
            <w:r w:rsidRPr="00D62D12">
              <w:rPr>
                <w:rFonts w:ascii="Calibri" w:eastAsia="Calibri" w:hAnsi="Calibri" w:cs="Calibri"/>
                <w:sz w:val="24"/>
                <w:szCs w:val="24"/>
                <w:lang w:val="en-US" w:eastAsia="ru-RU"/>
              </w:rPr>
              <w:t>R</w:t>
            </w:r>
            <w:r w:rsidRPr="00D62D12">
              <w:rPr>
                <w:rFonts w:ascii="Calibri" w:eastAsia="Calibri" w:hAnsi="Calibri" w:cs="Calibri"/>
                <w:sz w:val="24"/>
                <w:szCs w:val="24"/>
                <w:lang w:eastAsia="ru-RU"/>
              </w:rPr>
              <w:t>) в корпусі фільтра насосного модуля</w:t>
            </w:r>
          </w:p>
        </w:tc>
        <w:tc>
          <w:tcPr>
            <w:tcW w:w="1417" w:type="dxa"/>
            <w:tcBorders>
              <w:top w:val="single" w:sz="4" w:space="0" w:color="auto"/>
              <w:left w:val="nil"/>
              <w:bottom w:val="single" w:sz="4" w:space="0" w:color="auto"/>
              <w:right w:val="single" w:sz="8" w:space="0" w:color="auto"/>
            </w:tcBorders>
            <w:vAlign w:val="center"/>
          </w:tcPr>
          <w:p w14:paraId="53DD01B0" w14:textId="77777777" w:rsidR="004B16D4" w:rsidRPr="00D62D12" w:rsidRDefault="004B16D4" w:rsidP="004B16D4">
            <w:pPr>
              <w:spacing w:after="0" w:line="240" w:lineRule="auto"/>
              <w:jc w:val="center"/>
              <w:rPr>
                <w:rFonts w:ascii="Calibri" w:eastAsia="Calibri" w:hAnsi="Calibri" w:cs="Calibri"/>
                <w:sz w:val="24"/>
                <w:szCs w:val="24"/>
                <w:lang w:eastAsia="ru-RU"/>
              </w:rPr>
            </w:pPr>
            <w:r w:rsidRPr="00D62D12">
              <w:rPr>
                <w:rFonts w:ascii="Calibri" w:eastAsia="Calibri" w:hAnsi="Calibri" w:cs="Calibri"/>
                <w:sz w:val="24"/>
                <w:szCs w:val="24"/>
                <w:lang w:eastAsia="ru-RU"/>
              </w:rPr>
              <w:t>послуга</w:t>
            </w:r>
          </w:p>
        </w:tc>
        <w:tc>
          <w:tcPr>
            <w:tcW w:w="1418" w:type="dxa"/>
            <w:tcBorders>
              <w:top w:val="single" w:sz="4" w:space="0" w:color="auto"/>
              <w:left w:val="nil"/>
              <w:bottom w:val="single" w:sz="4" w:space="0" w:color="auto"/>
              <w:right w:val="single" w:sz="8" w:space="0" w:color="auto"/>
            </w:tcBorders>
            <w:vAlign w:val="center"/>
          </w:tcPr>
          <w:p w14:paraId="6096A277" w14:textId="77777777" w:rsidR="004B16D4" w:rsidRPr="00D62D12" w:rsidRDefault="004B16D4" w:rsidP="004B16D4">
            <w:pPr>
              <w:spacing w:after="0" w:line="240" w:lineRule="auto"/>
              <w:jc w:val="center"/>
              <w:rPr>
                <w:rFonts w:ascii="Calibri" w:eastAsia="Calibri" w:hAnsi="Calibri" w:cs="Calibri"/>
                <w:sz w:val="24"/>
                <w:szCs w:val="24"/>
                <w:lang w:val="ru-RU" w:eastAsia="ru-RU"/>
              </w:rPr>
            </w:pPr>
            <w:r w:rsidRPr="00D62D12">
              <w:rPr>
                <w:rFonts w:ascii="Calibri" w:eastAsia="Calibri" w:hAnsi="Calibri" w:cs="Calibri"/>
                <w:sz w:val="24"/>
                <w:szCs w:val="24"/>
                <w:lang w:val="ru-RU" w:eastAsia="ru-RU"/>
              </w:rPr>
              <w:t>1</w:t>
            </w:r>
          </w:p>
        </w:tc>
      </w:tr>
      <w:tr w:rsidR="004B16D4" w:rsidRPr="00D62D12" w14:paraId="7B6F851D" w14:textId="77777777" w:rsidTr="004B16D4">
        <w:trPr>
          <w:trHeight w:val="60"/>
        </w:trPr>
        <w:tc>
          <w:tcPr>
            <w:tcW w:w="10349" w:type="dxa"/>
            <w:gridSpan w:val="3"/>
            <w:tcBorders>
              <w:top w:val="single" w:sz="8" w:space="0" w:color="auto"/>
              <w:left w:val="single" w:sz="4" w:space="0" w:color="auto"/>
              <w:bottom w:val="single" w:sz="8" w:space="0" w:color="auto"/>
              <w:right w:val="single" w:sz="8" w:space="0" w:color="auto"/>
            </w:tcBorders>
            <w:vAlign w:val="bottom"/>
          </w:tcPr>
          <w:p w14:paraId="6DC36110" w14:textId="77777777" w:rsidR="004B16D4" w:rsidRPr="00D62D12" w:rsidRDefault="004B16D4" w:rsidP="004B16D4">
            <w:pPr>
              <w:spacing w:after="0" w:line="240" w:lineRule="auto"/>
              <w:rPr>
                <w:rFonts w:ascii="Calibri" w:eastAsia="Calibri" w:hAnsi="Calibri" w:cs="Calibri"/>
                <w:b/>
                <w:sz w:val="24"/>
                <w:szCs w:val="24"/>
                <w:lang w:eastAsia="ru-RU"/>
              </w:rPr>
            </w:pPr>
            <w:r w:rsidRPr="00D62D12">
              <w:rPr>
                <w:rFonts w:ascii="Calibri" w:eastAsia="Calibri" w:hAnsi="Calibri" w:cs="Calibri"/>
                <w:b/>
                <w:sz w:val="24"/>
                <w:szCs w:val="24"/>
                <w:lang w:eastAsia="ru-RU"/>
              </w:rPr>
              <w:t>Найменування та обсяг матеріалів</w:t>
            </w:r>
          </w:p>
        </w:tc>
      </w:tr>
      <w:tr w:rsidR="004B16D4" w:rsidRPr="00D62D12" w14:paraId="2D25CD00" w14:textId="77777777" w:rsidTr="004B16D4">
        <w:trPr>
          <w:trHeight w:val="60"/>
        </w:trPr>
        <w:tc>
          <w:tcPr>
            <w:tcW w:w="7514" w:type="dxa"/>
            <w:tcBorders>
              <w:top w:val="nil"/>
              <w:left w:val="single" w:sz="4" w:space="0" w:color="auto"/>
              <w:bottom w:val="single" w:sz="8" w:space="0" w:color="auto"/>
              <w:right w:val="single" w:sz="8" w:space="0" w:color="auto"/>
            </w:tcBorders>
            <w:vAlign w:val="center"/>
          </w:tcPr>
          <w:p w14:paraId="0052B5BB" w14:textId="77777777" w:rsidR="004B16D4" w:rsidRPr="00D62D12" w:rsidRDefault="004B16D4" w:rsidP="004B16D4">
            <w:pPr>
              <w:spacing w:after="0" w:line="240" w:lineRule="auto"/>
              <w:rPr>
                <w:rFonts w:ascii="Calibri" w:eastAsia="Calibri" w:hAnsi="Calibri" w:cs="Calibri"/>
                <w:sz w:val="24"/>
                <w:szCs w:val="24"/>
                <w:lang w:val="en-US" w:eastAsia="ru-RU"/>
              </w:rPr>
            </w:pPr>
            <w:r w:rsidRPr="00D62D12">
              <w:rPr>
                <w:rFonts w:ascii="Calibri" w:eastAsia="Calibri" w:hAnsi="Calibri" w:cs="Calibri"/>
                <w:sz w:val="24"/>
                <w:szCs w:val="24"/>
                <w:lang w:eastAsia="ru-RU"/>
              </w:rPr>
              <w:t>Фільтр вологовідділювача</w:t>
            </w:r>
            <w:r w:rsidRPr="00D62D12">
              <w:rPr>
                <w:rFonts w:ascii="Calibri" w:eastAsia="Calibri" w:hAnsi="Calibri" w:cs="Calibri"/>
                <w:sz w:val="24"/>
                <w:szCs w:val="24"/>
                <w:lang w:val="en-US" w:eastAsia="ru-RU"/>
              </w:rPr>
              <w:t xml:space="preserve"> </w:t>
            </w:r>
            <w:r w:rsidRPr="00D62D12">
              <w:rPr>
                <w:rFonts w:ascii="Calibri" w:eastAsia="Calibri" w:hAnsi="Calibri" w:cs="Calibri"/>
                <w:sz w:val="24"/>
                <w:szCs w:val="24"/>
                <w:lang w:eastAsia="ru-RU"/>
              </w:rPr>
              <w:t>A0004300969</w:t>
            </w:r>
          </w:p>
        </w:tc>
        <w:tc>
          <w:tcPr>
            <w:tcW w:w="1417" w:type="dxa"/>
            <w:tcBorders>
              <w:top w:val="nil"/>
              <w:left w:val="nil"/>
              <w:bottom w:val="single" w:sz="8" w:space="0" w:color="auto"/>
              <w:right w:val="single" w:sz="8" w:space="0" w:color="auto"/>
            </w:tcBorders>
            <w:vAlign w:val="center"/>
          </w:tcPr>
          <w:p w14:paraId="001274B8" w14:textId="77777777" w:rsidR="004B16D4" w:rsidRPr="00D62D12" w:rsidRDefault="004B16D4" w:rsidP="004B16D4">
            <w:pPr>
              <w:spacing w:after="0" w:line="240" w:lineRule="auto"/>
              <w:jc w:val="center"/>
              <w:rPr>
                <w:rFonts w:ascii="Calibri" w:eastAsia="Calibri" w:hAnsi="Calibri" w:cs="Calibri"/>
                <w:sz w:val="24"/>
                <w:szCs w:val="24"/>
                <w:lang w:eastAsia="ru-RU"/>
              </w:rPr>
            </w:pPr>
            <w:r w:rsidRPr="00D62D12">
              <w:rPr>
                <w:rFonts w:ascii="Calibri" w:eastAsia="Calibri" w:hAnsi="Calibri" w:cs="Calibri"/>
                <w:sz w:val="24"/>
                <w:szCs w:val="24"/>
                <w:lang w:eastAsia="ru-RU"/>
              </w:rPr>
              <w:t>шт.</w:t>
            </w:r>
          </w:p>
        </w:tc>
        <w:tc>
          <w:tcPr>
            <w:tcW w:w="1418" w:type="dxa"/>
            <w:tcBorders>
              <w:top w:val="nil"/>
              <w:left w:val="nil"/>
              <w:bottom w:val="single" w:sz="8" w:space="0" w:color="auto"/>
              <w:right w:val="single" w:sz="8" w:space="0" w:color="auto"/>
            </w:tcBorders>
            <w:vAlign w:val="center"/>
          </w:tcPr>
          <w:p w14:paraId="5F1469A5" w14:textId="77777777" w:rsidR="004B16D4" w:rsidRPr="00D62D12" w:rsidRDefault="004B16D4" w:rsidP="004B16D4">
            <w:pPr>
              <w:spacing w:after="0" w:line="240" w:lineRule="auto"/>
              <w:jc w:val="center"/>
              <w:rPr>
                <w:rFonts w:ascii="Calibri" w:eastAsia="Calibri" w:hAnsi="Calibri" w:cs="Calibri"/>
                <w:sz w:val="24"/>
                <w:szCs w:val="24"/>
                <w:lang w:val="ru-RU" w:eastAsia="ru-RU"/>
              </w:rPr>
            </w:pPr>
            <w:r w:rsidRPr="00D62D12">
              <w:rPr>
                <w:rFonts w:ascii="Calibri" w:eastAsia="Calibri" w:hAnsi="Calibri" w:cs="Calibri"/>
                <w:sz w:val="24"/>
                <w:szCs w:val="24"/>
                <w:lang w:val="ru-RU" w:eastAsia="ru-RU"/>
              </w:rPr>
              <w:t>1</w:t>
            </w:r>
          </w:p>
        </w:tc>
      </w:tr>
      <w:tr w:rsidR="004B16D4" w:rsidRPr="00D62D12" w14:paraId="01E3EEED" w14:textId="77777777" w:rsidTr="004B16D4">
        <w:trPr>
          <w:trHeight w:val="60"/>
        </w:trPr>
        <w:tc>
          <w:tcPr>
            <w:tcW w:w="7514" w:type="dxa"/>
            <w:tcBorders>
              <w:top w:val="nil"/>
              <w:left w:val="single" w:sz="4" w:space="0" w:color="auto"/>
              <w:bottom w:val="single" w:sz="4" w:space="0" w:color="auto"/>
              <w:right w:val="single" w:sz="8" w:space="0" w:color="auto"/>
            </w:tcBorders>
            <w:vAlign w:val="center"/>
          </w:tcPr>
          <w:p w14:paraId="1E3645F4" w14:textId="77777777" w:rsidR="004B16D4" w:rsidRPr="00D62D12" w:rsidRDefault="004B16D4" w:rsidP="004B16D4">
            <w:pPr>
              <w:spacing w:after="0" w:line="240" w:lineRule="auto"/>
              <w:rPr>
                <w:rFonts w:ascii="Calibri" w:eastAsia="Calibri" w:hAnsi="Calibri" w:cs="Calibri"/>
                <w:sz w:val="24"/>
                <w:szCs w:val="24"/>
                <w:lang w:eastAsia="ru-RU"/>
              </w:rPr>
            </w:pPr>
            <w:r w:rsidRPr="00D62D12">
              <w:rPr>
                <w:rFonts w:ascii="Calibri" w:eastAsia="Calibri" w:hAnsi="Calibri" w:cs="Calibri"/>
                <w:sz w:val="24"/>
                <w:szCs w:val="24"/>
                <w:lang w:eastAsia="ru-RU"/>
              </w:rPr>
              <w:t xml:space="preserve">Олива моторна </w:t>
            </w:r>
            <w:r w:rsidRPr="00D62D12">
              <w:rPr>
                <w:rFonts w:ascii="Calibri" w:eastAsia="Calibri" w:hAnsi="Calibri" w:cs="Calibri"/>
                <w:sz w:val="24"/>
                <w:szCs w:val="24"/>
                <w:lang w:val="ru-RU" w:eastAsia="ru-RU"/>
              </w:rPr>
              <w:t>5</w:t>
            </w:r>
            <w:r w:rsidRPr="00D62D12">
              <w:rPr>
                <w:rFonts w:ascii="Calibri" w:eastAsia="Calibri" w:hAnsi="Calibri" w:cs="Calibri"/>
                <w:sz w:val="24"/>
                <w:szCs w:val="24"/>
                <w:lang w:val="en-US" w:eastAsia="ru-RU"/>
              </w:rPr>
              <w:t>W</w:t>
            </w:r>
            <w:r w:rsidRPr="00D62D12">
              <w:rPr>
                <w:rFonts w:ascii="Calibri" w:eastAsia="Calibri" w:hAnsi="Calibri" w:cs="Calibri"/>
                <w:sz w:val="24"/>
                <w:szCs w:val="24"/>
                <w:lang w:eastAsia="ru-RU"/>
              </w:rPr>
              <w:t>-</w:t>
            </w:r>
            <w:r w:rsidRPr="00D62D12">
              <w:rPr>
                <w:rFonts w:ascii="Calibri" w:eastAsia="Calibri" w:hAnsi="Calibri" w:cs="Calibri"/>
                <w:sz w:val="24"/>
                <w:szCs w:val="24"/>
                <w:lang w:val="ru-RU" w:eastAsia="ru-RU"/>
              </w:rPr>
              <w:t>3</w:t>
            </w:r>
            <w:r w:rsidRPr="00D62D12">
              <w:rPr>
                <w:rFonts w:ascii="Calibri" w:eastAsia="Calibri" w:hAnsi="Calibri" w:cs="Calibri"/>
                <w:sz w:val="24"/>
                <w:szCs w:val="24"/>
                <w:lang w:eastAsia="ru-RU"/>
              </w:rPr>
              <w:t xml:space="preserve">0 </w:t>
            </w:r>
            <w:r w:rsidRPr="00D62D12">
              <w:rPr>
                <w:rFonts w:ascii="Calibri" w:eastAsia="Calibri" w:hAnsi="Calibri" w:cs="Calibri"/>
                <w:sz w:val="24"/>
                <w:szCs w:val="24"/>
                <w:lang w:val="en-US" w:eastAsia="ru-RU"/>
              </w:rPr>
              <w:t>MB</w:t>
            </w:r>
            <w:r w:rsidRPr="00D62D12">
              <w:rPr>
                <w:rFonts w:ascii="Calibri" w:eastAsia="Calibri" w:hAnsi="Calibri" w:cs="Calibri"/>
                <w:sz w:val="24"/>
                <w:szCs w:val="24"/>
                <w:lang w:val="ru-RU" w:eastAsia="ru-RU"/>
              </w:rPr>
              <w:t xml:space="preserve">228.51 </w:t>
            </w:r>
            <w:r w:rsidRPr="00D62D12">
              <w:rPr>
                <w:rFonts w:ascii="Calibri" w:eastAsia="Calibri" w:hAnsi="Calibri" w:cs="Calibri"/>
                <w:sz w:val="24"/>
                <w:szCs w:val="24"/>
                <w:lang w:val="en-US" w:eastAsia="ru-RU"/>
              </w:rPr>
              <w:t>lt</w:t>
            </w:r>
          </w:p>
        </w:tc>
        <w:tc>
          <w:tcPr>
            <w:tcW w:w="1417" w:type="dxa"/>
            <w:tcBorders>
              <w:top w:val="nil"/>
              <w:left w:val="nil"/>
              <w:bottom w:val="single" w:sz="4" w:space="0" w:color="auto"/>
              <w:right w:val="single" w:sz="8" w:space="0" w:color="auto"/>
            </w:tcBorders>
            <w:vAlign w:val="center"/>
          </w:tcPr>
          <w:p w14:paraId="23266A06" w14:textId="77777777" w:rsidR="004B16D4" w:rsidRPr="00D62D12" w:rsidRDefault="004B16D4" w:rsidP="004B16D4">
            <w:pPr>
              <w:spacing w:after="0" w:line="240" w:lineRule="auto"/>
              <w:jc w:val="center"/>
              <w:rPr>
                <w:rFonts w:ascii="Calibri" w:eastAsia="Calibri" w:hAnsi="Calibri" w:cs="Calibri"/>
                <w:sz w:val="24"/>
                <w:szCs w:val="24"/>
                <w:lang w:eastAsia="ru-RU"/>
              </w:rPr>
            </w:pPr>
            <w:r w:rsidRPr="00D62D12">
              <w:rPr>
                <w:rFonts w:ascii="Calibri" w:eastAsia="Calibri" w:hAnsi="Calibri" w:cs="Calibri"/>
                <w:sz w:val="24"/>
                <w:szCs w:val="24"/>
                <w:lang w:eastAsia="ru-RU"/>
              </w:rPr>
              <w:t>л</w:t>
            </w:r>
          </w:p>
        </w:tc>
        <w:tc>
          <w:tcPr>
            <w:tcW w:w="1418" w:type="dxa"/>
            <w:tcBorders>
              <w:top w:val="nil"/>
              <w:left w:val="nil"/>
              <w:bottom w:val="single" w:sz="4" w:space="0" w:color="auto"/>
              <w:right w:val="single" w:sz="8" w:space="0" w:color="auto"/>
            </w:tcBorders>
            <w:vAlign w:val="center"/>
          </w:tcPr>
          <w:p w14:paraId="13BE2D7E" w14:textId="77777777" w:rsidR="004B16D4" w:rsidRPr="00D62D12" w:rsidRDefault="004B16D4" w:rsidP="004B16D4">
            <w:pPr>
              <w:spacing w:after="0" w:line="240" w:lineRule="auto"/>
              <w:jc w:val="center"/>
              <w:rPr>
                <w:rFonts w:ascii="Calibri" w:eastAsia="Calibri" w:hAnsi="Calibri" w:cs="Calibri"/>
                <w:sz w:val="24"/>
                <w:szCs w:val="24"/>
                <w:lang w:val="ru-RU" w:eastAsia="ru-RU"/>
              </w:rPr>
            </w:pPr>
            <w:r w:rsidRPr="00D62D12">
              <w:rPr>
                <w:rFonts w:ascii="Calibri" w:eastAsia="Calibri" w:hAnsi="Calibri" w:cs="Calibri"/>
                <w:sz w:val="24"/>
                <w:szCs w:val="24"/>
                <w:lang w:val="ru-RU" w:eastAsia="ru-RU"/>
              </w:rPr>
              <w:t>35</w:t>
            </w:r>
          </w:p>
        </w:tc>
      </w:tr>
      <w:tr w:rsidR="004B16D4" w:rsidRPr="00D62D12" w14:paraId="075F9B92" w14:textId="77777777" w:rsidTr="004B16D4">
        <w:trPr>
          <w:trHeight w:val="60"/>
        </w:trPr>
        <w:tc>
          <w:tcPr>
            <w:tcW w:w="7514" w:type="dxa"/>
            <w:tcBorders>
              <w:top w:val="single" w:sz="4" w:space="0" w:color="auto"/>
              <w:left w:val="single" w:sz="4" w:space="0" w:color="auto"/>
              <w:bottom w:val="single" w:sz="4" w:space="0" w:color="auto"/>
              <w:right w:val="single" w:sz="4" w:space="0" w:color="auto"/>
            </w:tcBorders>
            <w:vAlign w:val="center"/>
          </w:tcPr>
          <w:p w14:paraId="2051BDC3" w14:textId="77777777" w:rsidR="004B16D4" w:rsidRPr="00D62D12" w:rsidRDefault="004B16D4" w:rsidP="004B16D4">
            <w:pPr>
              <w:spacing w:after="0" w:line="240" w:lineRule="auto"/>
              <w:rPr>
                <w:rFonts w:ascii="Calibri" w:eastAsia="Calibri" w:hAnsi="Calibri" w:cs="Calibri"/>
                <w:sz w:val="24"/>
                <w:szCs w:val="24"/>
                <w:lang w:eastAsia="ru-RU"/>
              </w:rPr>
            </w:pPr>
            <w:r w:rsidRPr="00D62D12">
              <w:rPr>
                <w:rFonts w:ascii="Calibri" w:eastAsia="Calibri" w:hAnsi="Calibri" w:cs="Calibri"/>
                <w:sz w:val="24"/>
                <w:szCs w:val="24"/>
                <w:lang w:eastAsia="ru-RU"/>
              </w:rPr>
              <w:t xml:space="preserve">Олива моторна </w:t>
            </w:r>
            <w:r w:rsidRPr="00D62D12">
              <w:rPr>
                <w:rFonts w:ascii="Calibri" w:eastAsia="Calibri" w:hAnsi="Calibri" w:cs="Calibri"/>
                <w:sz w:val="24"/>
                <w:szCs w:val="24"/>
                <w:lang w:val="ru-RU" w:eastAsia="ru-RU"/>
              </w:rPr>
              <w:t>5</w:t>
            </w:r>
            <w:r w:rsidRPr="00D62D12">
              <w:rPr>
                <w:rFonts w:ascii="Calibri" w:eastAsia="Calibri" w:hAnsi="Calibri" w:cs="Calibri"/>
                <w:sz w:val="24"/>
                <w:szCs w:val="24"/>
                <w:lang w:val="en-US" w:eastAsia="ru-RU"/>
              </w:rPr>
              <w:t>W</w:t>
            </w:r>
            <w:r w:rsidRPr="00D62D12">
              <w:rPr>
                <w:rFonts w:ascii="Calibri" w:eastAsia="Calibri" w:hAnsi="Calibri" w:cs="Calibri"/>
                <w:sz w:val="24"/>
                <w:szCs w:val="24"/>
                <w:lang w:eastAsia="ru-RU"/>
              </w:rPr>
              <w:t>-</w:t>
            </w:r>
            <w:r w:rsidRPr="00D62D12">
              <w:rPr>
                <w:rFonts w:ascii="Calibri" w:eastAsia="Calibri" w:hAnsi="Calibri" w:cs="Calibri"/>
                <w:sz w:val="24"/>
                <w:szCs w:val="24"/>
                <w:lang w:val="ru-RU" w:eastAsia="ru-RU"/>
              </w:rPr>
              <w:t>3</w:t>
            </w:r>
            <w:r w:rsidRPr="00D62D12">
              <w:rPr>
                <w:rFonts w:ascii="Calibri" w:eastAsia="Calibri" w:hAnsi="Calibri" w:cs="Calibri"/>
                <w:sz w:val="24"/>
                <w:szCs w:val="24"/>
                <w:lang w:eastAsia="ru-RU"/>
              </w:rPr>
              <w:t xml:space="preserve">0 </w:t>
            </w:r>
            <w:r w:rsidRPr="00D62D12">
              <w:rPr>
                <w:rFonts w:ascii="Calibri" w:eastAsia="Calibri" w:hAnsi="Calibri" w:cs="Calibri"/>
                <w:sz w:val="24"/>
                <w:szCs w:val="24"/>
                <w:lang w:val="en-US" w:eastAsia="ru-RU"/>
              </w:rPr>
              <w:t>MB</w:t>
            </w:r>
            <w:r w:rsidRPr="00D62D12">
              <w:rPr>
                <w:rFonts w:ascii="Calibri" w:eastAsia="Calibri" w:hAnsi="Calibri" w:cs="Calibri"/>
                <w:sz w:val="24"/>
                <w:szCs w:val="24"/>
                <w:lang w:val="ru-RU" w:eastAsia="ru-RU"/>
              </w:rPr>
              <w:t xml:space="preserve"> 228.51 </w:t>
            </w:r>
            <w:r w:rsidRPr="00D62D12">
              <w:rPr>
                <w:rFonts w:ascii="Calibri" w:eastAsia="Calibri" w:hAnsi="Calibri" w:cs="Calibri"/>
                <w:sz w:val="24"/>
                <w:szCs w:val="24"/>
                <w:lang w:val="en-US" w:eastAsia="ru-RU"/>
              </w:rPr>
              <w:t>lt</w:t>
            </w:r>
            <w:r w:rsidRPr="00D62D12">
              <w:rPr>
                <w:rFonts w:ascii="Calibri" w:eastAsia="Calibri" w:hAnsi="Calibri" w:cs="Calibri"/>
                <w:sz w:val="24"/>
                <w:szCs w:val="24"/>
                <w:lang w:eastAsia="ru-RU"/>
              </w:rPr>
              <w:t xml:space="preserve"> (долив)</w:t>
            </w:r>
          </w:p>
        </w:tc>
        <w:tc>
          <w:tcPr>
            <w:tcW w:w="1417" w:type="dxa"/>
            <w:tcBorders>
              <w:top w:val="single" w:sz="4" w:space="0" w:color="auto"/>
              <w:left w:val="single" w:sz="4" w:space="0" w:color="auto"/>
              <w:bottom w:val="single" w:sz="4" w:space="0" w:color="auto"/>
              <w:right w:val="single" w:sz="4" w:space="0" w:color="auto"/>
            </w:tcBorders>
            <w:vAlign w:val="center"/>
          </w:tcPr>
          <w:p w14:paraId="7AE99624" w14:textId="77777777" w:rsidR="004B16D4" w:rsidRPr="00D62D12" w:rsidRDefault="004B16D4" w:rsidP="004B16D4">
            <w:pPr>
              <w:spacing w:after="0" w:line="240" w:lineRule="auto"/>
              <w:jc w:val="center"/>
              <w:rPr>
                <w:rFonts w:ascii="Calibri" w:eastAsia="Calibri" w:hAnsi="Calibri" w:cs="Calibri"/>
                <w:sz w:val="24"/>
                <w:szCs w:val="24"/>
                <w:lang w:eastAsia="ru-RU"/>
              </w:rPr>
            </w:pPr>
            <w:r w:rsidRPr="00D62D12">
              <w:rPr>
                <w:rFonts w:ascii="Calibri" w:eastAsia="Calibri" w:hAnsi="Calibri" w:cs="Calibri"/>
                <w:sz w:val="24"/>
                <w:szCs w:val="24"/>
                <w:lang w:eastAsia="ru-RU"/>
              </w:rPr>
              <w:t>л</w:t>
            </w:r>
          </w:p>
        </w:tc>
        <w:tc>
          <w:tcPr>
            <w:tcW w:w="1418" w:type="dxa"/>
            <w:tcBorders>
              <w:top w:val="single" w:sz="4" w:space="0" w:color="auto"/>
              <w:left w:val="single" w:sz="4" w:space="0" w:color="auto"/>
              <w:bottom w:val="single" w:sz="4" w:space="0" w:color="auto"/>
              <w:right w:val="single" w:sz="4" w:space="0" w:color="auto"/>
            </w:tcBorders>
            <w:vAlign w:val="center"/>
          </w:tcPr>
          <w:p w14:paraId="6E31CBAD" w14:textId="77777777" w:rsidR="004B16D4" w:rsidRPr="00D62D12" w:rsidRDefault="004B16D4" w:rsidP="004B16D4">
            <w:pPr>
              <w:spacing w:after="0" w:line="240" w:lineRule="auto"/>
              <w:jc w:val="center"/>
              <w:rPr>
                <w:rFonts w:ascii="Calibri" w:eastAsia="Calibri" w:hAnsi="Calibri" w:cs="Calibri"/>
                <w:sz w:val="24"/>
                <w:szCs w:val="24"/>
                <w:lang w:eastAsia="ru-RU"/>
              </w:rPr>
            </w:pPr>
            <w:r w:rsidRPr="00D62D12">
              <w:rPr>
                <w:rFonts w:ascii="Calibri" w:eastAsia="Calibri" w:hAnsi="Calibri" w:cs="Calibri"/>
                <w:sz w:val="24"/>
                <w:szCs w:val="24"/>
                <w:lang w:val="en-US" w:eastAsia="ru-RU"/>
              </w:rPr>
              <w:t>3</w:t>
            </w:r>
          </w:p>
        </w:tc>
      </w:tr>
      <w:tr w:rsidR="004B16D4" w:rsidRPr="00D62D12" w14:paraId="34E1FB14" w14:textId="77777777" w:rsidTr="004B16D4">
        <w:trPr>
          <w:trHeight w:val="60"/>
        </w:trPr>
        <w:tc>
          <w:tcPr>
            <w:tcW w:w="7514" w:type="dxa"/>
            <w:tcBorders>
              <w:top w:val="single" w:sz="4" w:space="0" w:color="auto"/>
              <w:left w:val="single" w:sz="4" w:space="0" w:color="auto"/>
              <w:bottom w:val="single" w:sz="4" w:space="0" w:color="auto"/>
              <w:right w:val="single" w:sz="4" w:space="0" w:color="auto"/>
            </w:tcBorders>
            <w:vAlign w:val="center"/>
          </w:tcPr>
          <w:p w14:paraId="79DFDCEB" w14:textId="77777777" w:rsidR="004B16D4" w:rsidRPr="00D62D12" w:rsidRDefault="004B16D4" w:rsidP="004B16D4">
            <w:pPr>
              <w:spacing w:after="0" w:line="240" w:lineRule="auto"/>
              <w:rPr>
                <w:rFonts w:ascii="Calibri" w:eastAsia="Calibri" w:hAnsi="Calibri" w:cs="Calibri"/>
                <w:sz w:val="24"/>
                <w:szCs w:val="24"/>
                <w:lang w:eastAsia="ru-RU"/>
              </w:rPr>
            </w:pPr>
            <w:r w:rsidRPr="00D62D12">
              <w:rPr>
                <w:rFonts w:ascii="Calibri" w:eastAsia="Calibri" w:hAnsi="Calibri" w:cs="Calibri"/>
                <w:sz w:val="24"/>
                <w:szCs w:val="24"/>
                <w:lang w:eastAsia="ru-RU"/>
              </w:rPr>
              <w:t>Фільтр оливний A5411800209</w:t>
            </w:r>
          </w:p>
        </w:tc>
        <w:tc>
          <w:tcPr>
            <w:tcW w:w="1417" w:type="dxa"/>
            <w:tcBorders>
              <w:top w:val="single" w:sz="4" w:space="0" w:color="auto"/>
              <w:left w:val="single" w:sz="4" w:space="0" w:color="auto"/>
              <w:bottom w:val="single" w:sz="4" w:space="0" w:color="auto"/>
              <w:right w:val="single" w:sz="4" w:space="0" w:color="auto"/>
            </w:tcBorders>
            <w:vAlign w:val="center"/>
          </w:tcPr>
          <w:p w14:paraId="1C2B1C02" w14:textId="77777777" w:rsidR="004B16D4" w:rsidRPr="00D62D12" w:rsidRDefault="004B16D4" w:rsidP="004B16D4">
            <w:pPr>
              <w:spacing w:after="0" w:line="240" w:lineRule="auto"/>
              <w:jc w:val="center"/>
              <w:rPr>
                <w:rFonts w:ascii="Calibri" w:eastAsia="Calibri" w:hAnsi="Calibri" w:cs="Calibri"/>
                <w:sz w:val="24"/>
                <w:szCs w:val="24"/>
                <w:lang w:eastAsia="ru-RU"/>
              </w:rPr>
            </w:pPr>
            <w:r w:rsidRPr="00D62D12">
              <w:rPr>
                <w:rFonts w:ascii="Calibri" w:eastAsia="Calibri" w:hAnsi="Calibri" w:cs="Calibri"/>
                <w:sz w:val="24"/>
                <w:szCs w:val="24"/>
                <w:lang w:eastAsia="ru-RU"/>
              </w:rPr>
              <w:t>шт.</w:t>
            </w:r>
          </w:p>
        </w:tc>
        <w:tc>
          <w:tcPr>
            <w:tcW w:w="1418" w:type="dxa"/>
            <w:tcBorders>
              <w:top w:val="single" w:sz="4" w:space="0" w:color="auto"/>
              <w:left w:val="single" w:sz="4" w:space="0" w:color="auto"/>
              <w:bottom w:val="single" w:sz="4" w:space="0" w:color="auto"/>
              <w:right w:val="single" w:sz="4" w:space="0" w:color="auto"/>
            </w:tcBorders>
            <w:vAlign w:val="center"/>
          </w:tcPr>
          <w:p w14:paraId="3CDE3D49" w14:textId="77777777" w:rsidR="004B16D4" w:rsidRPr="00D62D12" w:rsidRDefault="004B16D4" w:rsidP="004B16D4">
            <w:pPr>
              <w:spacing w:after="0" w:line="240" w:lineRule="auto"/>
              <w:jc w:val="center"/>
              <w:rPr>
                <w:rFonts w:ascii="Calibri" w:eastAsia="Calibri" w:hAnsi="Calibri" w:cs="Calibri"/>
                <w:sz w:val="24"/>
                <w:szCs w:val="24"/>
                <w:lang w:val="en-US" w:eastAsia="ru-RU"/>
              </w:rPr>
            </w:pPr>
            <w:r w:rsidRPr="00D62D12">
              <w:rPr>
                <w:rFonts w:ascii="Calibri" w:eastAsia="Calibri" w:hAnsi="Calibri" w:cs="Calibri"/>
                <w:sz w:val="24"/>
                <w:szCs w:val="24"/>
                <w:lang w:val="en-US" w:eastAsia="ru-RU"/>
              </w:rPr>
              <w:t>1</w:t>
            </w:r>
          </w:p>
        </w:tc>
      </w:tr>
      <w:tr w:rsidR="004B16D4" w:rsidRPr="00D62D12" w14:paraId="19ECA7D1" w14:textId="77777777" w:rsidTr="004B16D4">
        <w:trPr>
          <w:trHeight w:val="60"/>
        </w:trPr>
        <w:tc>
          <w:tcPr>
            <w:tcW w:w="7514" w:type="dxa"/>
            <w:tcBorders>
              <w:top w:val="single" w:sz="4" w:space="0" w:color="auto"/>
              <w:left w:val="single" w:sz="4" w:space="0" w:color="auto"/>
              <w:bottom w:val="single" w:sz="4" w:space="0" w:color="auto"/>
              <w:right w:val="single" w:sz="4" w:space="0" w:color="auto"/>
            </w:tcBorders>
            <w:vAlign w:val="center"/>
          </w:tcPr>
          <w:p w14:paraId="5C69F4C6" w14:textId="77777777" w:rsidR="004B16D4" w:rsidRPr="00D62D12" w:rsidRDefault="004B16D4" w:rsidP="004B16D4">
            <w:pPr>
              <w:spacing w:after="0" w:line="240" w:lineRule="auto"/>
              <w:rPr>
                <w:rFonts w:ascii="Calibri" w:eastAsia="Calibri" w:hAnsi="Calibri" w:cs="Calibri"/>
                <w:sz w:val="24"/>
                <w:szCs w:val="24"/>
                <w:highlight w:val="yellow"/>
                <w:lang w:val="en-US" w:eastAsia="ru-RU"/>
              </w:rPr>
            </w:pPr>
            <w:r w:rsidRPr="00D62D12">
              <w:rPr>
                <w:rFonts w:ascii="Calibri" w:eastAsia="Calibri" w:hAnsi="Calibri" w:cs="Calibri"/>
                <w:sz w:val="24"/>
                <w:szCs w:val="24"/>
                <w:lang w:eastAsia="ru-RU"/>
              </w:rPr>
              <w:t>Повітряний фільтр</w:t>
            </w:r>
            <w:r w:rsidRPr="00D62D12">
              <w:rPr>
                <w:rFonts w:ascii="Calibri" w:eastAsia="Calibri" w:hAnsi="Calibri" w:cs="Calibri"/>
                <w:sz w:val="24"/>
                <w:szCs w:val="24"/>
                <w:lang w:val="en-US" w:eastAsia="ru-RU"/>
              </w:rPr>
              <w:t xml:space="preserve"> </w:t>
            </w:r>
            <w:r w:rsidRPr="00D62D12">
              <w:rPr>
                <w:rFonts w:ascii="Calibri" w:eastAsia="Calibri" w:hAnsi="Calibri" w:cs="Calibri"/>
                <w:sz w:val="24"/>
                <w:szCs w:val="24"/>
                <w:lang w:eastAsia="ru-RU"/>
              </w:rPr>
              <w:t>A0040942404 (A0040943504)</w:t>
            </w:r>
          </w:p>
        </w:tc>
        <w:tc>
          <w:tcPr>
            <w:tcW w:w="1417" w:type="dxa"/>
            <w:tcBorders>
              <w:top w:val="single" w:sz="4" w:space="0" w:color="auto"/>
              <w:left w:val="single" w:sz="4" w:space="0" w:color="auto"/>
              <w:bottom w:val="single" w:sz="4" w:space="0" w:color="auto"/>
              <w:right w:val="single" w:sz="4" w:space="0" w:color="auto"/>
            </w:tcBorders>
            <w:vAlign w:val="center"/>
          </w:tcPr>
          <w:p w14:paraId="67E026D8" w14:textId="77777777" w:rsidR="004B16D4" w:rsidRPr="00D62D12" w:rsidRDefault="004B16D4" w:rsidP="004B16D4">
            <w:pPr>
              <w:spacing w:after="0" w:line="240" w:lineRule="auto"/>
              <w:jc w:val="center"/>
              <w:rPr>
                <w:rFonts w:ascii="Calibri" w:eastAsia="Calibri" w:hAnsi="Calibri" w:cs="Calibri"/>
                <w:sz w:val="24"/>
                <w:szCs w:val="24"/>
                <w:lang w:eastAsia="ru-RU"/>
              </w:rPr>
            </w:pPr>
            <w:r w:rsidRPr="00D62D12">
              <w:rPr>
                <w:rFonts w:ascii="Calibri" w:eastAsia="Calibri" w:hAnsi="Calibri" w:cs="Calibri"/>
                <w:sz w:val="24"/>
                <w:szCs w:val="24"/>
                <w:lang w:eastAsia="ru-RU"/>
              </w:rPr>
              <w:t>шт.</w:t>
            </w:r>
          </w:p>
        </w:tc>
        <w:tc>
          <w:tcPr>
            <w:tcW w:w="1418" w:type="dxa"/>
            <w:tcBorders>
              <w:top w:val="single" w:sz="4" w:space="0" w:color="auto"/>
              <w:left w:val="single" w:sz="4" w:space="0" w:color="auto"/>
              <w:bottom w:val="single" w:sz="4" w:space="0" w:color="auto"/>
              <w:right w:val="single" w:sz="4" w:space="0" w:color="auto"/>
            </w:tcBorders>
            <w:vAlign w:val="center"/>
          </w:tcPr>
          <w:p w14:paraId="1D3F2149" w14:textId="77777777" w:rsidR="004B16D4" w:rsidRPr="00D62D12" w:rsidRDefault="004B16D4" w:rsidP="004B16D4">
            <w:pPr>
              <w:spacing w:after="0" w:line="240" w:lineRule="auto"/>
              <w:jc w:val="center"/>
              <w:rPr>
                <w:rFonts w:ascii="Calibri" w:eastAsia="Calibri" w:hAnsi="Calibri" w:cs="Calibri"/>
                <w:sz w:val="24"/>
                <w:szCs w:val="24"/>
                <w:lang w:eastAsia="ru-RU"/>
              </w:rPr>
            </w:pPr>
            <w:r w:rsidRPr="00D62D12">
              <w:rPr>
                <w:rFonts w:ascii="Calibri" w:eastAsia="Calibri" w:hAnsi="Calibri" w:cs="Calibri"/>
                <w:sz w:val="24"/>
                <w:szCs w:val="24"/>
                <w:lang w:eastAsia="ru-RU"/>
              </w:rPr>
              <w:t>1</w:t>
            </w:r>
          </w:p>
        </w:tc>
      </w:tr>
      <w:tr w:rsidR="004B16D4" w:rsidRPr="00D62D12" w14:paraId="61D6E675" w14:textId="77777777" w:rsidTr="004B16D4">
        <w:trPr>
          <w:trHeight w:val="60"/>
        </w:trPr>
        <w:tc>
          <w:tcPr>
            <w:tcW w:w="7514" w:type="dxa"/>
            <w:tcBorders>
              <w:top w:val="single" w:sz="4" w:space="0" w:color="auto"/>
              <w:left w:val="single" w:sz="4" w:space="0" w:color="auto"/>
              <w:bottom w:val="single" w:sz="8" w:space="0" w:color="auto"/>
              <w:right w:val="single" w:sz="8" w:space="0" w:color="auto"/>
            </w:tcBorders>
            <w:vAlign w:val="center"/>
          </w:tcPr>
          <w:p w14:paraId="26EEBC8B" w14:textId="77777777" w:rsidR="004B16D4" w:rsidRPr="00D62D12" w:rsidRDefault="004B16D4" w:rsidP="004B16D4">
            <w:pPr>
              <w:spacing w:after="0" w:line="240" w:lineRule="auto"/>
              <w:rPr>
                <w:rFonts w:ascii="Calibri" w:eastAsia="Calibri" w:hAnsi="Calibri" w:cs="Calibri"/>
                <w:sz w:val="24"/>
                <w:szCs w:val="24"/>
                <w:highlight w:val="yellow"/>
                <w:lang w:val="en-US" w:eastAsia="ru-RU"/>
              </w:rPr>
            </w:pPr>
            <w:r w:rsidRPr="00D62D12">
              <w:rPr>
                <w:rFonts w:ascii="Calibri" w:eastAsia="Calibri" w:hAnsi="Calibri" w:cs="Calibri"/>
                <w:sz w:val="24"/>
                <w:szCs w:val="24"/>
                <w:lang w:eastAsia="ru-RU"/>
              </w:rPr>
              <w:t>Фільтр повітря салону</w:t>
            </w:r>
            <w:r w:rsidRPr="00D62D12">
              <w:rPr>
                <w:rFonts w:ascii="Calibri" w:eastAsia="Calibri" w:hAnsi="Calibri" w:cs="Calibri"/>
                <w:sz w:val="24"/>
                <w:szCs w:val="24"/>
                <w:lang w:val="en-US" w:eastAsia="ru-RU"/>
              </w:rPr>
              <w:t xml:space="preserve"> </w:t>
            </w:r>
            <w:r w:rsidRPr="00D62D12">
              <w:rPr>
                <w:rFonts w:ascii="Calibri" w:eastAsia="Calibri" w:hAnsi="Calibri" w:cs="Calibri"/>
                <w:sz w:val="24"/>
                <w:szCs w:val="24"/>
                <w:lang w:eastAsia="ru-RU"/>
              </w:rPr>
              <w:t>A0008301218</w:t>
            </w:r>
          </w:p>
        </w:tc>
        <w:tc>
          <w:tcPr>
            <w:tcW w:w="1417" w:type="dxa"/>
            <w:tcBorders>
              <w:top w:val="single" w:sz="4" w:space="0" w:color="auto"/>
              <w:left w:val="nil"/>
              <w:bottom w:val="single" w:sz="8" w:space="0" w:color="auto"/>
              <w:right w:val="single" w:sz="8" w:space="0" w:color="auto"/>
            </w:tcBorders>
            <w:vAlign w:val="center"/>
          </w:tcPr>
          <w:p w14:paraId="2FC3DC24" w14:textId="77777777" w:rsidR="004B16D4" w:rsidRPr="00D62D12" w:rsidRDefault="004B16D4" w:rsidP="004B16D4">
            <w:pPr>
              <w:spacing w:after="0" w:line="240" w:lineRule="auto"/>
              <w:jc w:val="center"/>
              <w:rPr>
                <w:rFonts w:ascii="Calibri" w:eastAsia="Calibri" w:hAnsi="Calibri" w:cs="Calibri"/>
                <w:sz w:val="24"/>
                <w:szCs w:val="24"/>
                <w:lang w:eastAsia="ru-RU"/>
              </w:rPr>
            </w:pPr>
            <w:r w:rsidRPr="00D62D12">
              <w:rPr>
                <w:rFonts w:ascii="Calibri" w:eastAsia="Calibri" w:hAnsi="Calibri" w:cs="Calibri"/>
                <w:sz w:val="24"/>
                <w:szCs w:val="24"/>
                <w:lang w:eastAsia="ru-RU"/>
              </w:rPr>
              <w:t>шт.</w:t>
            </w:r>
          </w:p>
        </w:tc>
        <w:tc>
          <w:tcPr>
            <w:tcW w:w="1418" w:type="dxa"/>
            <w:tcBorders>
              <w:top w:val="single" w:sz="4" w:space="0" w:color="auto"/>
              <w:left w:val="nil"/>
              <w:bottom w:val="single" w:sz="8" w:space="0" w:color="auto"/>
              <w:right w:val="single" w:sz="8" w:space="0" w:color="auto"/>
            </w:tcBorders>
            <w:vAlign w:val="center"/>
          </w:tcPr>
          <w:p w14:paraId="07E11B09" w14:textId="77777777" w:rsidR="004B16D4" w:rsidRPr="00D62D12" w:rsidRDefault="004B16D4" w:rsidP="004B16D4">
            <w:pPr>
              <w:spacing w:after="0" w:line="240" w:lineRule="auto"/>
              <w:jc w:val="center"/>
              <w:rPr>
                <w:rFonts w:ascii="Calibri" w:eastAsia="Calibri" w:hAnsi="Calibri" w:cs="Calibri"/>
                <w:sz w:val="24"/>
                <w:szCs w:val="24"/>
                <w:lang w:eastAsia="ru-RU"/>
              </w:rPr>
            </w:pPr>
            <w:r w:rsidRPr="00D62D12">
              <w:rPr>
                <w:rFonts w:ascii="Calibri" w:eastAsia="Calibri" w:hAnsi="Calibri" w:cs="Calibri"/>
                <w:sz w:val="24"/>
                <w:szCs w:val="24"/>
                <w:lang w:eastAsia="ru-RU"/>
              </w:rPr>
              <w:t>1</w:t>
            </w:r>
          </w:p>
        </w:tc>
      </w:tr>
      <w:tr w:rsidR="004B16D4" w:rsidRPr="00D62D12" w14:paraId="665FDC65" w14:textId="77777777" w:rsidTr="004B16D4">
        <w:trPr>
          <w:trHeight w:val="60"/>
        </w:trPr>
        <w:tc>
          <w:tcPr>
            <w:tcW w:w="7514" w:type="dxa"/>
            <w:tcBorders>
              <w:top w:val="nil"/>
              <w:left w:val="single" w:sz="4" w:space="0" w:color="auto"/>
              <w:bottom w:val="single" w:sz="8" w:space="0" w:color="auto"/>
              <w:right w:val="single" w:sz="8" w:space="0" w:color="auto"/>
            </w:tcBorders>
            <w:vAlign w:val="center"/>
          </w:tcPr>
          <w:p w14:paraId="0C540D92" w14:textId="77777777" w:rsidR="004B16D4" w:rsidRPr="00D62D12" w:rsidRDefault="004B16D4" w:rsidP="004B16D4">
            <w:pPr>
              <w:spacing w:after="0" w:line="240" w:lineRule="auto"/>
              <w:rPr>
                <w:rFonts w:ascii="Calibri" w:eastAsia="Calibri" w:hAnsi="Calibri" w:cs="Calibri"/>
                <w:sz w:val="24"/>
                <w:szCs w:val="24"/>
                <w:lang w:val="ru-RU" w:eastAsia="ru-RU"/>
              </w:rPr>
            </w:pPr>
            <w:r w:rsidRPr="00D62D12">
              <w:rPr>
                <w:rFonts w:ascii="Calibri" w:eastAsia="Calibri" w:hAnsi="Calibri" w:cs="Calibri"/>
                <w:sz w:val="24"/>
                <w:szCs w:val="24"/>
                <w:lang w:eastAsia="ru-RU"/>
              </w:rPr>
              <w:t>Фільтр паливний грубої очистки</w:t>
            </w:r>
            <w:r w:rsidRPr="00D62D12">
              <w:rPr>
                <w:rFonts w:ascii="Calibri" w:eastAsia="Calibri" w:hAnsi="Calibri" w:cs="Calibri"/>
                <w:sz w:val="24"/>
                <w:szCs w:val="24"/>
                <w:lang w:val="ru-RU" w:eastAsia="ru-RU"/>
              </w:rPr>
              <w:t xml:space="preserve"> </w:t>
            </w:r>
            <w:r w:rsidRPr="00D62D12">
              <w:rPr>
                <w:rFonts w:ascii="Calibri" w:eastAsia="Calibri" w:hAnsi="Calibri" w:cs="Calibri"/>
                <w:sz w:val="24"/>
                <w:szCs w:val="24"/>
                <w:lang w:eastAsia="ru-RU"/>
              </w:rPr>
              <w:t>A0004770103</w:t>
            </w:r>
          </w:p>
        </w:tc>
        <w:tc>
          <w:tcPr>
            <w:tcW w:w="1417" w:type="dxa"/>
            <w:tcBorders>
              <w:top w:val="nil"/>
              <w:left w:val="nil"/>
              <w:bottom w:val="single" w:sz="8" w:space="0" w:color="auto"/>
              <w:right w:val="single" w:sz="8" w:space="0" w:color="auto"/>
            </w:tcBorders>
            <w:vAlign w:val="center"/>
          </w:tcPr>
          <w:p w14:paraId="0F993F35" w14:textId="77777777" w:rsidR="004B16D4" w:rsidRPr="00D62D12" w:rsidRDefault="004B16D4" w:rsidP="004B16D4">
            <w:pPr>
              <w:spacing w:after="0" w:line="240" w:lineRule="auto"/>
              <w:jc w:val="center"/>
              <w:rPr>
                <w:rFonts w:ascii="Calibri" w:eastAsia="Calibri" w:hAnsi="Calibri" w:cs="Calibri"/>
                <w:sz w:val="24"/>
                <w:szCs w:val="24"/>
                <w:lang w:eastAsia="ru-RU"/>
              </w:rPr>
            </w:pPr>
            <w:r w:rsidRPr="00D62D12">
              <w:rPr>
                <w:rFonts w:ascii="Calibri" w:eastAsia="Calibri" w:hAnsi="Calibri" w:cs="Calibri"/>
                <w:sz w:val="24"/>
                <w:szCs w:val="24"/>
                <w:lang w:eastAsia="ru-RU"/>
              </w:rPr>
              <w:t>шт.</w:t>
            </w:r>
          </w:p>
        </w:tc>
        <w:tc>
          <w:tcPr>
            <w:tcW w:w="1418" w:type="dxa"/>
            <w:tcBorders>
              <w:top w:val="nil"/>
              <w:left w:val="nil"/>
              <w:bottom w:val="single" w:sz="8" w:space="0" w:color="auto"/>
              <w:right w:val="single" w:sz="8" w:space="0" w:color="auto"/>
            </w:tcBorders>
            <w:vAlign w:val="center"/>
          </w:tcPr>
          <w:p w14:paraId="051A8B55" w14:textId="77777777" w:rsidR="004B16D4" w:rsidRPr="00D62D12" w:rsidRDefault="004B16D4" w:rsidP="004B16D4">
            <w:pPr>
              <w:spacing w:after="0" w:line="240" w:lineRule="auto"/>
              <w:jc w:val="center"/>
              <w:rPr>
                <w:rFonts w:ascii="Calibri" w:eastAsia="Calibri" w:hAnsi="Calibri" w:cs="Calibri"/>
                <w:sz w:val="24"/>
                <w:szCs w:val="24"/>
                <w:lang w:eastAsia="ru-RU"/>
              </w:rPr>
            </w:pPr>
            <w:r w:rsidRPr="00D62D12">
              <w:rPr>
                <w:rFonts w:ascii="Calibri" w:eastAsia="Calibri" w:hAnsi="Calibri" w:cs="Calibri"/>
                <w:sz w:val="24"/>
                <w:szCs w:val="24"/>
                <w:lang w:eastAsia="ru-RU"/>
              </w:rPr>
              <w:t>1</w:t>
            </w:r>
          </w:p>
        </w:tc>
      </w:tr>
      <w:tr w:rsidR="004B16D4" w:rsidRPr="00D62D12" w14:paraId="61DF7CB5" w14:textId="77777777" w:rsidTr="004B16D4">
        <w:trPr>
          <w:trHeight w:val="67"/>
        </w:trPr>
        <w:tc>
          <w:tcPr>
            <w:tcW w:w="7514" w:type="dxa"/>
            <w:tcBorders>
              <w:top w:val="nil"/>
              <w:left w:val="single" w:sz="4" w:space="0" w:color="auto"/>
              <w:bottom w:val="single" w:sz="8" w:space="0" w:color="auto"/>
              <w:right w:val="single" w:sz="8" w:space="0" w:color="auto"/>
            </w:tcBorders>
            <w:vAlign w:val="center"/>
          </w:tcPr>
          <w:p w14:paraId="06970874" w14:textId="77777777" w:rsidR="004B16D4" w:rsidRPr="00D62D12" w:rsidRDefault="004B16D4" w:rsidP="004B16D4">
            <w:pPr>
              <w:spacing w:after="0" w:line="240" w:lineRule="auto"/>
              <w:rPr>
                <w:rFonts w:ascii="Calibri" w:eastAsia="Calibri" w:hAnsi="Calibri" w:cs="Calibri"/>
                <w:sz w:val="24"/>
                <w:szCs w:val="24"/>
                <w:lang w:val="en-US" w:eastAsia="ru-RU"/>
              </w:rPr>
            </w:pPr>
            <w:r w:rsidRPr="00D62D12">
              <w:rPr>
                <w:rFonts w:ascii="Calibri" w:eastAsia="Calibri" w:hAnsi="Calibri" w:cs="Calibri"/>
                <w:sz w:val="24"/>
                <w:szCs w:val="24"/>
                <w:lang w:eastAsia="ru-RU"/>
              </w:rPr>
              <w:t>Фільтр паливний</w:t>
            </w:r>
            <w:r w:rsidRPr="00D62D12">
              <w:rPr>
                <w:rFonts w:ascii="Calibri" w:eastAsia="Calibri" w:hAnsi="Calibri" w:cs="Calibri"/>
                <w:sz w:val="24"/>
                <w:szCs w:val="24"/>
                <w:lang w:val="en-US" w:eastAsia="ru-RU"/>
              </w:rPr>
              <w:t xml:space="preserve"> </w:t>
            </w:r>
            <w:r w:rsidRPr="00D62D12">
              <w:rPr>
                <w:rFonts w:ascii="Calibri" w:eastAsia="Calibri" w:hAnsi="Calibri" w:cs="Calibri"/>
                <w:sz w:val="24"/>
                <w:szCs w:val="24"/>
                <w:lang w:eastAsia="ru-RU"/>
              </w:rPr>
              <w:t>A5410900151</w:t>
            </w:r>
          </w:p>
        </w:tc>
        <w:tc>
          <w:tcPr>
            <w:tcW w:w="1417" w:type="dxa"/>
            <w:tcBorders>
              <w:top w:val="nil"/>
              <w:left w:val="nil"/>
              <w:bottom w:val="single" w:sz="8" w:space="0" w:color="auto"/>
              <w:right w:val="single" w:sz="8" w:space="0" w:color="auto"/>
            </w:tcBorders>
            <w:vAlign w:val="center"/>
          </w:tcPr>
          <w:p w14:paraId="6B2C03FC" w14:textId="77777777" w:rsidR="004B16D4" w:rsidRPr="00D62D12" w:rsidRDefault="004B16D4" w:rsidP="004B16D4">
            <w:pPr>
              <w:spacing w:after="0" w:line="240" w:lineRule="auto"/>
              <w:jc w:val="center"/>
              <w:rPr>
                <w:rFonts w:ascii="Calibri" w:eastAsia="Calibri" w:hAnsi="Calibri" w:cs="Calibri"/>
                <w:sz w:val="24"/>
                <w:szCs w:val="24"/>
                <w:lang w:eastAsia="ru-RU"/>
              </w:rPr>
            </w:pPr>
            <w:r w:rsidRPr="00D62D12">
              <w:rPr>
                <w:rFonts w:ascii="Calibri" w:eastAsia="Calibri" w:hAnsi="Calibri" w:cs="Calibri"/>
                <w:sz w:val="24"/>
                <w:szCs w:val="24"/>
                <w:lang w:eastAsia="ru-RU"/>
              </w:rPr>
              <w:t>шт.</w:t>
            </w:r>
          </w:p>
        </w:tc>
        <w:tc>
          <w:tcPr>
            <w:tcW w:w="1418" w:type="dxa"/>
            <w:tcBorders>
              <w:top w:val="nil"/>
              <w:left w:val="nil"/>
              <w:bottom w:val="single" w:sz="8" w:space="0" w:color="auto"/>
              <w:right w:val="single" w:sz="8" w:space="0" w:color="auto"/>
            </w:tcBorders>
            <w:vAlign w:val="center"/>
          </w:tcPr>
          <w:p w14:paraId="12A1BD15" w14:textId="77777777" w:rsidR="004B16D4" w:rsidRPr="00D62D12" w:rsidRDefault="004B16D4" w:rsidP="004B16D4">
            <w:pPr>
              <w:spacing w:after="0" w:line="240" w:lineRule="auto"/>
              <w:jc w:val="center"/>
              <w:rPr>
                <w:rFonts w:ascii="Calibri" w:eastAsia="Calibri" w:hAnsi="Calibri" w:cs="Calibri"/>
                <w:sz w:val="24"/>
                <w:szCs w:val="24"/>
                <w:lang w:eastAsia="ru-RU"/>
              </w:rPr>
            </w:pPr>
            <w:r w:rsidRPr="00D62D12">
              <w:rPr>
                <w:rFonts w:ascii="Calibri" w:eastAsia="Calibri" w:hAnsi="Calibri" w:cs="Calibri"/>
                <w:sz w:val="24"/>
                <w:szCs w:val="24"/>
                <w:lang w:eastAsia="ru-RU"/>
              </w:rPr>
              <w:t>1</w:t>
            </w:r>
          </w:p>
        </w:tc>
      </w:tr>
      <w:tr w:rsidR="004B16D4" w:rsidRPr="00D62D12" w14:paraId="70C9D12C" w14:textId="77777777" w:rsidTr="004B16D4">
        <w:trPr>
          <w:trHeight w:val="60"/>
        </w:trPr>
        <w:tc>
          <w:tcPr>
            <w:tcW w:w="7514" w:type="dxa"/>
            <w:tcBorders>
              <w:top w:val="nil"/>
              <w:left w:val="single" w:sz="4" w:space="0" w:color="auto"/>
              <w:bottom w:val="single" w:sz="8" w:space="0" w:color="auto"/>
              <w:right w:val="single" w:sz="8" w:space="0" w:color="auto"/>
            </w:tcBorders>
            <w:vAlign w:val="center"/>
          </w:tcPr>
          <w:p w14:paraId="55C020CA" w14:textId="77777777" w:rsidR="004B16D4" w:rsidRPr="00D62D12" w:rsidRDefault="004B16D4" w:rsidP="004B16D4">
            <w:pPr>
              <w:spacing w:after="0" w:line="240" w:lineRule="auto"/>
              <w:rPr>
                <w:rFonts w:ascii="Calibri" w:eastAsia="Calibri" w:hAnsi="Calibri" w:cs="Calibri"/>
                <w:sz w:val="24"/>
                <w:szCs w:val="24"/>
                <w:lang w:eastAsia="ru-RU"/>
              </w:rPr>
            </w:pPr>
            <w:r w:rsidRPr="00D62D12">
              <w:rPr>
                <w:rFonts w:ascii="Calibri" w:eastAsia="Calibri" w:hAnsi="Calibri" w:cs="Calibri"/>
                <w:sz w:val="24"/>
                <w:szCs w:val="24"/>
                <w:lang w:eastAsia="ru-RU"/>
              </w:rPr>
              <w:t>Пластична змазка ЕР2</w:t>
            </w:r>
          </w:p>
        </w:tc>
        <w:tc>
          <w:tcPr>
            <w:tcW w:w="1417" w:type="dxa"/>
            <w:tcBorders>
              <w:top w:val="nil"/>
              <w:left w:val="nil"/>
              <w:bottom w:val="single" w:sz="8" w:space="0" w:color="auto"/>
              <w:right w:val="single" w:sz="8" w:space="0" w:color="auto"/>
            </w:tcBorders>
            <w:vAlign w:val="center"/>
          </w:tcPr>
          <w:p w14:paraId="46B6DAF2" w14:textId="77777777" w:rsidR="004B16D4" w:rsidRPr="00D62D12" w:rsidRDefault="004B16D4" w:rsidP="004B16D4">
            <w:pPr>
              <w:spacing w:after="0" w:line="240" w:lineRule="auto"/>
              <w:jc w:val="center"/>
              <w:rPr>
                <w:rFonts w:ascii="Calibri" w:eastAsia="Calibri" w:hAnsi="Calibri" w:cs="Calibri"/>
                <w:sz w:val="24"/>
                <w:szCs w:val="24"/>
                <w:lang w:eastAsia="ru-RU"/>
              </w:rPr>
            </w:pPr>
            <w:r w:rsidRPr="00D62D12">
              <w:rPr>
                <w:rFonts w:ascii="Calibri" w:eastAsia="Calibri" w:hAnsi="Calibri" w:cs="Calibri"/>
                <w:sz w:val="24"/>
                <w:szCs w:val="24"/>
                <w:lang w:eastAsia="ru-RU"/>
              </w:rPr>
              <w:t>кг</w:t>
            </w:r>
          </w:p>
        </w:tc>
        <w:tc>
          <w:tcPr>
            <w:tcW w:w="1418" w:type="dxa"/>
            <w:tcBorders>
              <w:top w:val="nil"/>
              <w:left w:val="nil"/>
              <w:bottom w:val="single" w:sz="8" w:space="0" w:color="auto"/>
              <w:right w:val="single" w:sz="8" w:space="0" w:color="auto"/>
            </w:tcBorders>
            <w:vAlign w:val="center"/>
          </w:tcPr>
          <w:p w14:paraId="6FFA4F87" w14:textId="77777777" w:rsidR="004B16D4" w:rsidRPr="00D62D12" w:rsidRDefault="004B16D4" w:rsidP="004B16D4">
            <w:pPr>
              <w:spacing w:after="0" w:line="240" w:lineRule="auto"/>
              <w:jc w:val="center"/>
              <w:rPr>
                <w:rFonts w:ascii="Calibri" w:eastAsia="Calibri" w:hAnsi="Calibri" w:cs="Calibri"/>
                <w:sz w:val="24"/>
                <w:szCs w:val="24"/>
                <w:lang w:eastAsia="ru-RU"/>
              </w:rPr>
            </w:pPr>
            <w:r w:rsidRPr="00D62D12">
              <w:rPr>
                <w:rFonts w:ascii="Calibri" w:eastAsia="Calibri" w:hAnsi="Calibri" w:cs="Calibri"/>
                <w:sz w:val="24"/>
                <w:szCs w:val="24"/>
                <w:lang w:eastAsia="ru-RU"/>
              </w:rPr>
              <w:t>0,5</w:t>
            </w:r>
          </w:p>
        </w:tc>
      </w:tr>
      <w:tr w:rsidR="004B16D4" w:rsidRPr="00D62D12" w14:paraId="2937780E" w14:textId="77777777" w:rsidTr="004B16D4">
        <w:trPr>
          <w:trHeight w:val="60"/>
        </w:trPr>
        <w:tc>
          <w:tcPr>
            <w:tcW w:w="7514" w:type="dxa"/>
            <w:tcBorders>
              <w:top w:val="nil"/>
              <w:left w:val="single" w:sz="4" w:space="0" w:color="auto"/>
              <w:bottom w:val="single" w:sz="8" w:space="0" w:color="auto"/>
              <w:right w:val="single" w:sz="8" w:space="0" w:color="auto"/>
            </w:tcBorders>
            <w:vAlign w:val="center"/>
          </w:tcPr>
          <w:p w14:paraId="096A6AD1" w14:textId="77777777" w:rsidR="004B16D4" w:rsidRPr="00D62D12" w:rsidRDefault="004B16D4" w:rsidP="004B16D4">
            <w:pPr>
              <w:spacing w:after="0" w:line="240" w:lineRule="auto"/>
              <w:rPr>
                <w:rFonts w:ascii="Calibri" w:eastAsia="Calibri" w:hAnsi="Calibri" w:cs="Calibri"/>
                <w:sz w:val="24"/>
                <w:szCs w:val="24"/>
                <w:lang w:val="en-US" w:eastAsia="ru-RU"/>
              </w:rPr>
            </w:pPr>
            <w:r w:rsidRPr="00D62D12">
              <w:rPr>
                <w:rFonts w:ascii="Calibri" w:eastAsia="Calibri" w:hAnsi="Calibri" w:cs="Calibri"/>
                <w:sz w:val="24"/>
                <w:szCs w:val="24"/>
                <w:lang w:eastAsia="ru-RU"/>
              </w:rPr>
              <w:t xml:space="preserve">Великий фільтр </w:t>
            </w:r>
            <w:r w:rsidRPr="00D62D12">
              <w:rPr>
                <w:rFonts w:ascii="Calibri" w:eastAsia="Calibri" w:hAnsi="Calibri" w:cs="Calibri"/>
                <w:sz w:val="24"/>
                <w:szCs w:val="24"/>
                <w:lang w:val="en-US" w:eastAsia="ru-RU"/>
              </w:rPr>
              <w:t>AdBlue</w:t>
            </w:r>
            <w:r w:rsidRPr="00D62D12">
              <w:rPr>
                <w:rFonts w:ascii="Calibri" w:eastAsia="Calibri" w:hAnsi="Calibri" w:cs="Calibri"/>
                <w:sz w:val="24"/>
                <w:szCs w:val="24"/>
                <w:lang w:eastAsia="ru-RU"/>
              </w:rPr>
              <w:t xml:space="preserve"> (</w:t>
            </w:r>
            <w:r w:rsidRPr="00D62D12">
              <w:rPr>
                <w:rFonts w:ascii="Calibri" w:eastAsia="Calibri" w:hAnsi="Calibri" w:cs="Calibri"/>
                <w:sz w:val="24"/>
                <w:szCs w:val="24"/>
                <w:lang w:val="en-US" w:eastAsia="ru-RU"/>
              </w:rPr>
              <w:t>R</w:t>
            </w:r>
            <w:r w:rsidRPr="00D62D12">
              <w:rPr>
                <w:rFonts w:ascii="Calibri" w:eastAsia="Calibri" w:hAnsi="Calibri" w:cs="Calibri"/>
                <w:sz w:val="24"/>
                <w:szCs w:val="24"/>
                <w:lang w:eastAsia="ru-RU"/>
              </w:rPr>
              <w:t>)</w:t>
            </w:r>
            <w:r w:rsidRPr="00D62D12">
              <w:rPr>
                <w:rFonts w:ascii="Calibri" w:eastAsia="Calibri" w:hAnsi="Calibri" w:cs="Calibri"/>
                <w:sz w:val="24"/>
                <w:szCs w:val="24"/>
                <w:lang w:val="en-US" w:eastAsia="ru-RU"/>
              </w:rPr>
              <w:t xml:space="preserve"> A0001420289</w:t>
            </w:r>
          </w:p>
        </w:tc>
        <w:tc>
          <w:tcPr>
            <w:tcW w:w="1417" w:type="dxa"/>
            <w:tcBorders>
              <w:top w:val="nil"/>
              <w:left w:val="nil"/>
              <w:bottom w:val="single" w:sz="8" w:space="0" w:color="auto"/>
              <w:right w:val="single" w:sz="8" w:space="0" w:color="auto"/>
            </w:tcBorders>
            <w:vAlign w:val="center"/>
          </w:tcPr>
          <w:p w14:paraId="529081B5" w14:textId="77777777" w:rsidR="004B16D4" w:rsidRPr="00D62D12" w:rsidRDefault="004B16D4" w:rsidP="004B16D4">
            <w:pPr>
              <w:spacing w:after="0" w:line="240" w:lineRule="auto"/>
              <w:jc w:val="center"/>
              <w:rPr>
                <w:rFonts w:ascii="Calibri" w:eastAsia="Calibri" w:hAnsi="Calibri" w:cs="Calibri"/>
                <w:sz w:val="24"/>
                <w:szCs w:val="24"/>
                <w:lang w:eastAsia="ru-RU"/>
              </w:rPr>
            </w:pPr>
            <w:r w:rsidRPr="00D62D12">
              <w:rPr>
                <w:rFonts w:ascii="Calibri" w:eastAsia="Calibri" w:hAnsi="Calibri" w:cs="Calibri"/>
                <w:sz w:val="24"/>
                <w:szCs w:val="24"/>
                <w:lang w:eastAsia="ru-RU"/>
              </w:rPr>
              <w:t>шт.</w:t>
            </w:r>
          </w:p>
        </w:tc>
        <w:tc>
          <w:tcPr>
            <w:tcW w:w="1418" w:type="dxa"/>
            <w:tcBorders>
              <w:top w:val="nil"/>
              <w:left w:val="nil"/>
              <w:bottom w:val="single" w:sz="8" w:space="0" w:color="auto"/>
              <w:right w:val="single" w:sz="8" w:space="0" w:color="auto"/>
            </w:tcBorders>
            <w:vAlign w:val="center"/>
          </w:tcPr>
          <w:p w14:paraId="0CCCD5EC" w14:textId="77777777" w:rsidR="004B16D4" w:rsidRPr="00D62D12" w:rsidRDefault="004B16D4" w:rsidP="004B16D4">
            <w:pPr>
              <w:spacing w:after="0" w:line="240" w:lineRule="auto"/>
              <w:jc w:val="center"/>
              <w:rPr>
                <w:rFonts w:ascii="Calibri" w:eastAsia="Calibri" w:hAnsi="Calibri" w:cs="Calibri"/>
                <w:sz w:val="24"/>
                <w:szCs w:val="24"/>
                <w:lang w:eastAsia="ru-RU"/>
              </w:rPr>
            </w:pPr>
            <w:r w:rsidRPr="00D62D12">
              <w:rPr>
                <w:rFonts w:ascii="Calibri" w:eastAsia="Calibri" w:hAnsi="Calibri" w:cs="Calibri"/>
                <w:sz w:val="24"/>
                <w:szCs w:val="24"/>
                <w:lang w:eastAsia="ru-RU"/>
              </w:rPr>
              <w:t>1</w:t>
            </w:r>
          </w:p>
        </w:tc>
      </w:tr>
    </w:tbl>
    <w:p w14:paraId="50058933" w14:textId="77777777" w:rsidR="004B16D4" w:rsidRPr="00D62D12" w:rsidRDefault="004B16D4" w:rsidP="004B16D4">
      <w:pPr>
        <w:spacing w:after="0" w:line="240" w:lineRule="auto"/>
        <w:rPr>
          <w:rFonts w:ascii="Calibri" w:eastAsia="Calibri" w:hAnsi="Calibri" w:cs="Calibri"/>
          <w:b/>
          <w:sz w:val="24"/>
          <w:szCs w:val="24"/>
          <w:lang w:eastAsia="ru-RU"/>
        </w:rPr>
      </w:pPr>
    </w:p>
    <w:p w14:paraId="21C74498" w14:textId="450AB8B9" w:rsidR="00C803AD" w:rsidRPr="00D540D0" w:rsidRDefault="00C803AD" w:rsidP="00C803AD">
      <w:pPr>
        <w:pStyle w:val="ab"/>
        <w:numPr>
          <w:ilvl w:val="2"/>
          <w:numId w:val="9"/>
        </w:numPr>
        <w:spacing w:after="0" w:line="240" w:lineRule="auto"/>
        <w:rPr>
          <w:b/>
          <w:sz w:val="24"/>
          <w:szCs w:val="24"/>
        </w:rPr>
      </w:pPr>
      <w:r w:rsidRPr="00D540D0">
        <w:rPr>
          <w:b/>
          <w:sz w:val="24"/>
          <w:szCs w:val="24"/>
        </w:rPr>
        <w:t>Кількість операцій з технічного обслуговування (ТО-</w:t>
      </w:r>
      <w:r w:rsidRPr="00D540D0">
        <w:rPr>
          <w:b/>
          <w:sz w:val="24"/>
          <w:szCs w:val="24"/>
          <w:lang w:val="ru-RU"/>
        </w:rPr>
        <w:t>8</w:t>
      </w:r>
      <w:r w:rsidRPr="00D540D0">
        <w:rPr>
          <w:b/>
          <w:sz w:val="24"/>
          <w:szCs w:val="24"/>
        </w:rPr>
        <w:t>).</w:t>
      </w:r>
    </w:p>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4"/>
        <w:gridCol w:w="3118"/>
        <w:gridCol w:w="2127"/>
      </w:tblGrid>
      <w:tr w:rsidR="00C803AD" w:rsidRPr="00D540D0" w14:paraId="672C0943" w14:textId="77777777" w:rsidTr="00C803AD">
        <w:trPr>
          <w:trHeight w:val="388"/>
        </w:trPr>
        <w:tc>
          <w:tcPr>
            <w:tcW w:w="5104" w:type="dxa"/>
            <w:vAlign w:val="center"/>
          </w:tcPr>
          <w:p w14:paraId="749F47B8" w14:textId="77777777" w:rsidR="00C803AD" w:rsidRPr="00D540D0" w:rsidRDefault="00C803AD" w:rsidP="00371B9A">
            <w:pPr>
              <w:spacing w:after="0" w:line="240" w:lineRule="auto"/>
              <w:jc w:val="center"/>
              <w:rPr>
                <w:rFonts w:ascii="Calibri" w:eastAsia="Calibri" w:hAnsi="Calibri" w:cs="Calibri"/>
                <w:b/>
                <w:bCs/>
                <w:sz w:val="24"/>
                <w:szCs w:val="24"/>
                <w:lang w:val="ru-RU" w:eastAsia="ru-RU"/>
              </w:rPr>
            </w:pPr>
            <w:r w:rsidRPr="00D540D0">
              <w:rPr>
                <w:rFonts w:ascii="Calibri" w:eastAsia="Calibri" w:hAnsi="Calibri" w:cs="Calibri"/>
                <w:b/>
                <w:bCs/>
                <w:sz w:val="24"/>
                <w:szCs w:val="24"/>
                <w:lang w:eastAsia="ru-RU"/>
              </w:rPr>
              <w:t>Найменування послуги</w:t>
            </w:r>
          </w:p>
        </w:tc>
        <w:tc>
          <w:tcPr>
            <w:tcW w:w="3118" w:type="dxa"/>
            <w:vAlign w:val="center"/>
          </w:tcPr>
          <w:p w14:paraId="1D8F4925" w14:textId="77777777" w:rsidR="00C803AD" w:rsidRPr="00D540D0" w:rsidRDefault="00C803AD" w:rsidP="00371B9A">
            <w:pPr>
              <w:spacing w:after="0" w:line="240" w:lineRule="auto"/>
              <w:jc w:val="center"/>
              <w:rPr>
                <w:rFonts w:ascii="Calibri" w:eastAsia="Calibri" w:hAnsi="Calibri" w:cs="Calibri"/>
                <w:b/>
                <w:bCs/>
                <w:sz w:val="24"/>
                <w:szCs w:val="24"/>
                <w:lang w:val="ru-RU" w:eastAsia="ru-RU"/>
              </w:rPr>
            </w:pPr>
            <w:r w:rsidRPr="00D540D0">
              <w:rPr>
                <w:rFonts w:ascii="Calibri" w:eastAsia="Calibri" w:hAnsi="Calibri" w:cs="Calibri"/>
                <w:b/>
                <w:bCs/>
                <w:sz w:val="24"/>
                <w:szCs w:val="24"/>
                <w:lang w:eastAsia="ru-RU"/>
              </w:rPr>
              <w:t>Одиниця виміру</w:t>
            </w:r>
          </w:p>
        </w:tc>
        <w:tc>
          <w:tcPr>
            <w:tcW w:w="2127" w:type="dxa"/>
            <w:vAlign w:val="center"/>
          </w:tcPr>
          <w:p w14:paraId="1C0AD8CE" w14:textId="5B03BBD1" w:rsidR="00C803AD" w:rsidRPr="00D540D0" w:rsidRDefault="00C803AD" w:rsidP="00A57063">
            <w:pPr>
              <w:spacing w:after="0" w:line="240" w:lineRule="auto"/>
              <w:jc w:val="center"/>
              <w:rPr>
                <w:rFonts w:ascii="Calibri" w:eastAsia="Calibri" w:hAnsi="Calibri" w:cs="Calibri"/>
                <w:b/>
                <w:bCs/>
                <w:sz w:val="24"/>
                <w:szCs w:val="24"/>
                <w:lang w:eastAsia="ru-RU"/>
              </w:rPr>
            </w:pPr>
            <w:r w:rsidRPr="00D540D0">
              <w:rPr>
                <w:rFonts w:ascii="Calibri" w:eastAsia="Calibri" w:hAnsi="Calibri" w:cs="Calibri"/>
                <w:b/>
                <w:bCs/>
                <w:sz w:val="24"/>
                <w:szCs w:val="24"/>
                <w:lang w:eastAsia="ru-RU"/>
              </w:rPr>
              <w:t>Кількість</w:t>
            </w:r>
            <w:r w:rsidR="00A57063" w:rsidRPr="00D540D0">
              <w:rPr>
                <w:rFonts w:ascii="Calibri" w:eastAsia="Calibri" w:hAnsi="Calibri" w:cs="Calibri"/>
                <w:b/>
                <w:bCs/>
                <w:sz w:val="24"/>
                <w:szCs w:val="24"/>
                <w:lang w:eastAsia="ru-RU"/>
              </w:rPr>
              <w:t xml:space="preserve"> </w:t>
            </w:r>
            <w:r w:rsidRPr="00D540D0">
              <w:rPr>
                <w:rFonts w:ascii="Calibri" w:eastAsia="Calibri" w:hAnsi="Calibri" w:cs="Calibri"/>
                <w:b/>
                <w:bCs/>
                <w:sz w:val="24"/>
                <w:szCs w:val="24"/>
                <w:lang w:eastAsia="ru-RU"/>
              </w:rPr>
              <w:t>ТО</w:t>
            </w:r>
          </w:p>
        </w:tc>
      </w:tr>
      <w:tr w:rsidR="00C803AD" w:rsidRPr="00CB7FE1" w14:paraId="28A322D9" w14:textId="77777777" w:rsidTr="00C803AD">
        <w:trPr>
          <w:trHeight w:val="247"/>
        </w:trPr>
        <w:tc>
          <w:tcPr>
            <w:tcW w:w="5104" w:type="dxa"/>
          </w:tcPr>
          <w:p w14:paraId="1F6C328C" w14:textId="77777777" w:rsidR="00C803AD" w:rsidRPr="00D540D0" w:rsidRDefault="00C803AD" w:rsidP="00371B9A">
            <w:pPr>
              <w:spacing w:after="0" w:line="240" w:lineRule="auto"/>
              <w:rPr>
                <w:rFonts w:ascii="Calibri" w:eastAsia="Calibri" w:hAnsi="Calibri" w:cs="Calibri"/>
                <w:sz w:val="24"/>
                <w:szCs w:val="24"/>
                <w:lang w:val="en-US" w:eastAsia="ru-RU"/>
              </w:rPr>
            </w:pPr>
            <w:r w:rsidRPr="00D540D0">
              <w:rPr>
                <w:rFonts w:ascii="Calibri" w:eastAsia="Calibri" w:hAnsi="Calibri" w:cs="Calibri"/>
                <w:sz w:val="24"/>
                <w:szCs w:val="24"/>
                <w:lang w:eastAsia="ru-RU"/>
              </w:rPr>
              <w:t xml:space="preserve">Послуги з технічного обслуговування № </w:t>
            </w:r>
            <w:r w:rsidRPr="00D540D0">
              <w:rPr>
                <w:rFonts w:ascii="Calibri" w:eastAsia="Calibri" w:hAnsi="Calibri" w:cs="Calibri"/>
                <w:sz w:val="24"/>
                <w:szCs w:val="24"/>
                <w:lang w:val="en-US" w:eastAsia="ru-RU"/>
              </w:rPr>
              <w:t>8</w:t>
            </w:r>
          </w:p>
        </w:tc>
        <w:tc>
          <w:tcPr>
            <w:tcW w:w="3118" w:type="dxa"/>
            <w:vAlign w:val="center"/>
          </w:tcPr>
          <w:p w14:paraId="14DBEB38" w14:textId="77777777" w:rsidR="00C803AD" w:rsidRPr="00D540D0" w:rsidRDefault="00C803AD" w:rsidP="00371B9A">
            <w:pPr>
              <w:spacing w:after="0" w:line="240" w:lineRule="auto"/>
              <w:jc w:val="center"/>
              <w:rPr>
                <w:rFonts w:ascii="Calibri" w:eastAsia="Calibri" w:hAnsi="Calibri" w:cs="Calibri"/>
                <w:sz w:val="24"/>
                <w:szCs w:val="24"/>
                <w:lang w:val="ru-RU" w:eastAsia="ru-RU"/>
              </w:rPr>
            </w:pPr>
            <w:r w:rsidRPr="00D540D0">
              <w:rPr>
                <w:rFonts w:ascii="Calibri" w:eastAsia="Calibri" w:hAnsi="Calibri" w:cs="Calibri"/>
                <w:sz w:val="24"/>
                <w:szCs w:val="24"/>
                <w:lang w:eastAsia="ru-RU"/>
              </w:rPr>
              <w:t>послуга</w:t>
            </w:r>
          </w:p>
        </w:tc>
        <w:tc>
          <w:tcPr>
            <w:tcW w:w="2127" w:type="dxa"/>
            <w:vAlign w:val="center"/>
          </w:tcPr>
          <w:p w14:paraId="53DB8C53" w14:textId="77777777" w:rsidR="00C803AD" w:rsidRPr="00CB7FE1" w:rsidRDefault="00C803AD" w:rsidP="00371B9A">
            <w:pPr>
              <w:spacing w:after="0" w:line="240" w:lineRule="auto"/>
              <w:jc w:val="center"/>
              <w:rPr>
                <w:rFonts w:ascii="Calibri" w:eastAsia="Calibri" w:hAnsi="Calibri" w:cs="Calibri"/>
                <w:sz w:val="24"/>
                <w:szCs w:val="24"/>
                <w:lang w:val="en-US" w:eastAsia="ru-RU"/>
              </w:rPr>
            </w:pPr>
            <w:r w:rsidRPr="00D540D0">
              <w:rPr>
                <w:rFonts w:ascii="Calibri" w:eastAsia="Calibri" w:hAnsi="Calibri" w:cs="Calibri"/>
                <w:sz w:val="24"/>
                <w:szCs w:val="24"/>
                <w:lang w:eastAsia="ru-RU"/>
              </w:rPr>
              <w:t>4</w:t>
            </w:r>
            <w:r w:rsidRPr="00D540D0">
              <w:rPr>
                <w:rFonts w:ascii="Calibri" w:eastAsia="Calibri" w:hAnsi="Calibri" w:cs="Calibri"/>
                <w:sz w:val="24"/>
                <w:szCs w:val="24"/>
                <w:lang w:val="en-US" w:eastAsia="ru-RU"/>
              </w:rPr>
              <w:t>5</w:t>
            </w:r>
          </w:p>
        </w:tc>
      </w:tr>
    </w:tbl>
    <w:p w14:paraId="16BD0155" w14:textId="77777777" w:rsidR="00C803AD" w:rsidRDefault="00C803AD" w:rsidP="004B16D4">
      <w:pPr>
        <w:spacing w:after="0" w:line="240" w:lineRule="auto"/>
        <w:jc w:val="center"/>
        <w:rPr>
          <w:rFonts w:ascii="Calibri" w:eastAsia="Calibri" w:hAnsi="Calibri" w:cs="Calibri"/>
          <w:b/>
          <w:sz w:val="24"/>
          <w:szCs w:val="24"/>
          <w:lang w:eastAsia="ru-RU"/>
        </w:rPr>
      </w:pPr>
    </w:p>
    <w:p w14:paraId="213F1679" w14:textId="2C1758F9" w:rsidR="004B16D4" w:rsidRPr="00D62D12" w:rsidRDefault="004B16D4" w:rsidP="004B16D4">
      <w:pPr>
        <w:spacing w:after="0" w:line="240" w:lineRule="auto"/>
        <w:jc w:val="center"/>
        <w:rPr>
          <w:rFonts w:ascii="Calibri" w:eastAsia="Calibri" w:hAnsi="Calibri" w:cs="Calibri"/>
          <w:b/>
          <w:sz w:val="24"/>
          <w:szCs w:val="24"/>
          <w:lang w:eastAsia="ru-RU"/>
        </w:rPr>
      </w:pPr>
      <w:r w:rsidRPr="00D62D12">
        <w:rPr>
          <w:rFonts w:ascii="Calibri" w:eastAsia="Calibri" w:hAnsi="Calibri" w:cs="Calibri"/>
          <w:b/>
          <w:sz w:val="24"/>
          <w:szCs w:val="24"/>
          <w:lang w:eastAsia="ru-RU"/>
        </w:rPr>
        <w:t>4.</w:t>
      </w:r>
      <w:r w:rsidRPr="00D62D12">
        <w:rPr>
          <w:rFonts w:ascii="Calibri" w:eastAsia="Calibri" w:hAnsi="Calibri" w:cs="Calibri"/>
          <w:sz w:val="24"/>
          <w:szCs w:val="24"/>
          <w:lang w:eastAsia="ru-RU"/>
        </w:rPr>
        <w:t xml:space="preserve"> </w:t>
      </w:r>
      <w:r w:rsidRPr="00D62D12">
        <w:rPr>
          <w:rFonts w:ascii="Calibri" w:eastAsia="Calibri" w:hAnsi="Calibri" w:cs="Calibri"/>
          <w:b/>
          <w:sz w:val="24"/>
          <w:szCs w:val="24"/>
          <w:lang w:eastAsia="ru-RU"/>
        </w:rPr>
        <w:t>Інформація щодо переліку послуг, які заплановані при ремонті шасі вантажних автомобілів Mercedes-Benz Actros 3346.</w:t>
      </w:r>
    </w:p>
    <w:p w14:paraId="0C4DE5B8" w14:textId="77777777" w:rsidR="004B16D4" w:rsidRPr="00D62D12" w:rsidRDefault="004B16D4" w:rsidP="004B16D4">
      <w:pPr>
        <w:spacing w:after="0" w:line="240" w:lineRule="auto"/>
        <w:jc w:val="center"/>
        <w:rPr>
          <w:rFonts w:ascii="Calibri" w:eastAsia="Calibri" w:hAnsi="Calibri" w:cs="Calibri"/>
          <w:b/>
          <w:sz w:val="24"/>
          <w:szCs w:val="24"/>
          <w:lang w:eastAsia="ru-RU"/>
        </w:rPr>
      </w:pPr>
      <w:r w:rsidRPr="00D62D12">
        <w:rPr>
          <w:rFonts w:ascii="Calibri" w:eastAsia="Calibri" w:hAnsi="Calibri" w:cs="Calibri"/>
          <w:b/>
          <w:sz w:val="24"/>
          <w:szCs w:val="24"/>
          <w:lang w:eastAsia="ru-RU"/>
        </w:rPr>
        <w:lastRenderedPageBreak/>
        <w:t>Послуги з ремонту шасі вантажних автомобілів Mercedes-Benz Actros 3346</w:t>
      </w:r>
    </w:p>
    <w:tbl>
      <w:tblPr>
        <w:tblpPr w:leftFromText="180" w:rightFromText="180" w:vertAnchor="text" w:horzAnchor="margin" w:tblpXSpec="center" w:tblpY="393"/>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2"/>
        <w:gridCol w:w="1275"/>
        <w:gridCol w:w="1134"/>
      </w:tblGrid>
      <w:tr w:rsidR="004B16D4" w:rsidRPr="00D62D12" w14:paraId="5A9CDB5A" w14:textId="77777777" w:rsidTr="004B16D4">
        <w:trPr>
          <w:trHeight w:val="151"/>
        </w:trPr>
        <w:tc>
          <w:tcPr>
            <w:tcW w:w="7792" w:type="dxa"/>
            <w:tcBorders>
              <w:top w:val="single" w:sz="4" w:space="0" w:color="auto"/>
              <w:left w:val="single" w:sz="4" w:space="0" w:color="auto"/>
              <w:bottom w:val="single" w:sz="4" w:space="0" w:color="auto"/>
              <w:right w:val="single" w:sz="4" w:space="0" w:color="auto"/>
            </w:tcBorders>
            <w:vAlign w:val="center"/>
          </w:tcPr>
          <w:p w14:paraId="23727B71" w14:textId="77777777" w:rsidR="004B16D4" w:rsidRPr="00D62D12" w:rsidRDefault="004B16D4" w:rsidP="004B16D4">
            <w:pPr>
              <w:spacing w:after="0" w:line="240" w:lineRule="auto"/>
              <w:jc w:val="center"/>
              <w:rPr>
                <w:rFonts w:ascii="Calibri" w:eastAsia="Calibri" w:hAnsi="Calibri" w:cs="Calibri"/>
                <w:sz w:val="24"/>
                <w:szCs w:val="24"/>
                <w:lang w:eastAsia="ru-RU"/>
              </w:rPr>
            </w:pPr>
            <w:r w:rsidRPr="00D62D12">
              <w:rPr>
                <w:rFonts w:ascii="Calibri" w:eastAsia="Calibri" w:hAnsi="Calibri" w:cs="Calibri"/>
                <w:b/>
                <w:sz w:val="24"/>
                <w:szCs w:val="24"/>
                <w:lang w:eastAsia="ru-RU"/>
              </w:rPr>
              <w:t>Найменування</w:t>
            </w:r>
          </w:p>
        </w:tc>
        <w:tc>
          <w:tcPr>
            <w:tcW w:w="1275" w:type="dxa"/>
            <w:tcBorders>
              <w:top w:val="single" w:sz="4" w:space="0" w:color="auto"/>
              <w:left w:val="single" w:sz="4" w:space="0" w:color="auto"/>
              <w:bottom w:val="single" w:sz="4" w:space="0" w:color="auto"/>
              <w:right w:val="single" w:sz="4" w:space="0" w:color="auto"/>
            </w:tcBorders>
            <w:vAlign w:val="center"/>
          </w:tcPr>
          <w:p w14:paraId="79F66F58" w14:textId="77777777" w:rsidR="004B16D4" w:rsidRPr="00D62D12" w:rsidRDefault="004B16D4" w:rsidP="004B16D4">
            <w:pPr>
              <w:spacing w:after="0" w:line="240" w:lineRule="auto"/>
              <w:jc w:val="center"/>
              <w:rPr>
                <w:rFonts w:ascii="Calibri" w:eastAsia="Calibri" w:hAnsi="Calibri" w:cs="Calibri"/>
                <w:sz w:val="24"/>
                <w:szCs w:val="24"/>
                <w:lang w:eastAsia="ru-RU"/>
              </w:rPr>
            </w:pPr>
            <w:r w:rsidRPr="00D62D12">
              <w:rPr>
                <w:rFonts w:ascii="Calibri" w:eastAsia="Calibri" w:hAnsi="Calibri" w:cs="Calibri"/>
                <w:b/>
                <w:sz w:val="24"/>
                <w:szCs w:val="24"/>
                <w:lang w:eastAsia="ru-RU"/>
              </w:rPr>
              <w:t>Од. вим.</w:t>
            </w:r>
          </w:p>
        </w:tc>
        <w:tc>
          <w:tcPr>
            <w:tcW w:w="1134" w:type="dxa"/>
            <w:tcBorders>
              <w:top w:val="single" w:sz="4" w:space="0" w:color="auto"/>
              <w:left w:val="single" w:sz="4" w:space="0" w:color="auto"/>
              <w:bottom w:val="single" w:sz="4" w:space="0" w:color="auto"/>
              <w:right w:val="single" w:sz="4" w:space="0" w:color="auto"/>
            </w:tcBorders>
            <w:vAlign w:val="center"/>
          </w:tcPr>
          <w:p w14:paraId="7E1A863D" w14:textId="77777777" w:rsidR="004B16D4" w:rsidRPr="00D62D12" w:rsidRDefault="004B16D4" w:rsidP="004B16D4">
            <w:pPr>
              <w:spacing w:after="0" w:line="240" w:lineRule="auto"/>
              <w:jc w:val="center"/>
              <w:rPr>
                <w:rFonts w:ascii="Calibri" w:eastAsia="Calibri" w:hAnsi="Calibri" w:cs="Calibri"/>
                <w:sz w:val="24"/>
                <w:szCs w:val="24"/>
                <w:lang w:eastAsia="ru-RU"/>
              </w:rPr>
            </w:pPr>
            <w:r w:rsidRPr="00D62D12">
              <w:rPr>
                <w:rFonts w:ascii="Calibri" w:eastAsia="Calibri" w:hAnsi="Calibri" w:cs="Calibri"/>
                <w:b/>
                <w:sz w:val="24"/>
                <w:szCs w:val="24"/>
                <w:lang w:eastAsia="ru-RU"/>
              </w:rPr>
              <w:t>К-ть</w:t>
            </w:r>
          </w:p>
        </w:tc>
      </w:tr>
      <w:tr w:rsidR="004B16D4" w:rsidRPr="00D62D12" w14:paraId="37ABE3A5" w14:textId="77777777" w:rsidTr="004B16D4">
        <w:trPr>
          <w:trHeight w:val="390"/>
        </w:trPr>
        <w:tc>
          <w:tcPr>
            <w:tcW w:w="10201" w:type="dxa"/>
            <w:gridSpan w:val="3"/>
            <w:tcBorders>
              <w:top w:val="single" w:sz="4" w:space="0" w:color="auto"/>
              <w:left w:val="single" w:sz="4" w:space="0" w:color="auto"/>
              <w:bottom w:val="single" w:sz="4" w:space="0" w:color="auto"/>
              <w:right w:val="single" w:sz="4" w:space="0" w:color="auto"/>
            </w:tcBorders>
            <w:vAlign w:val="center"/>
          </w:tcPr>
          <w:p w14:paraId="4E97FC03" w14:textId="77777777" w:rsidR="004B16D4" w:rsidRPr="00D62D12" w:rsidRDefault="004B16D4" w:rsidP="004B16D4">
            <w:pPr>
              <w:spacing w:after="0" w:line="240" w:lineRule="auto"/>
              <w:rPr>
                <w:rFonts w:ascii="Calibri" w:eastAsia="Calibri" w:hAnsi="Calibri" w:cs="Calibri"/>
                <w:sz w:val="24"/>
                <w:szCs w:val="24"/>
                <w:lang w:eastAsia="ru-RU"/>
              </w:rPr>
            </w:pPr>
            <w:r w:rsidRPr="00D62D12">
              <w:rPr>
                <w:rFonts w:ascii="Calibri" w:eastAsia="Calibri" w:hAnsi="Calibri" w:cs="Calibri"/>
                <w:b/>
                <w:sz w:val="24"/>
                <w:szCs w:val="24"/>
                <w:lang w:eastAsia="ru-RU"/>
              </w:rPr>
              <w:t>Найменування та обсяг послуг</w:t>
            </w:r>
          </w:p>
        </w:tc>
      </w:tr>
      <w:tr w:rsidR="004B16D4" w:rsidRPr="00D62D12" w14:paraId="508078C5" w14:textId="77777777" w:rsidTr="004B16D4">
        <w:trPr>
          <w:trHeight w:val="151"/>
        </w:trPr>
        <w:tc>
          <w:tcPr>
            <w:tcW w:w="7792" w:type="dxa"/>
            <w:tcBorders>
              <w:top w:val="single" w:sz="4" w:space="0" w:color="auto"/>
              <w:left w:val="single" w:sz="4" w:space="0" w:color="auto"/>
              <w:bottom w:val="single" w:sz="4" w:space="0" w:color="auto"/>
              <w:right w:val="single" w:sz="4" w:space="0" w:color="auto"/>
            </w:tcBorders>
          </w:tcPr>
          <w:p w14:paraId="584901A3" w14:textId="77777777" w:rsidR="004B16D4" w:rsidRPr="00D62D12" w:rsidRDefault="004B16D4" w:rsidP="004B16D4">
            <w:pPr>
              <w:spacing w:after="0" w:line="240" w:lineRule="auto"/>
              <w:rPr>
                <w:rFonts w:ascii="Calibri" w:eastAsia="Calibri" w:hAnsi="Calibri" w:cs="Calibri"/>
                <w:sz w:val="24"/>
                <w:szCs w:val="24"/>
                <w:lang w:eastAsia="ru-RU"/>
              </w:rPr>
            </w:pPr>
            <w:r w:rsidRPr="00D62D12">
              <w:rPr>
                <w:rFonts w:ascii="Calibri" w:eastAsia="Calibri" w:hAnsi="Calibri" w:cs="Calibri"/>
                <w:sz w:val="24"/>
                <w:szCs w:val="24"/>
                <w:lang w:eastAsia="ru-RU"/>
              </w:rPr>
              <w:t>Заміна лобового скла</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3D0BC1C" w14:textId="77777777" w:rsidR="004B16D4" w:rsidRPr="00D62D12" w:rsidRDefault="004B16D4" w:rsidP="004B16D4">
            <w:pPr>
              <w:spacing w:after="0" w:line="240" w:lineRule="auto"/>
              <w:jc w:val="center"/>
              <w:rPr>
                <w:rFonts w:ascii="Calibri" w:eastAsia="Calibri" w:hAnsi="Calibri" w:cs="Calibri"/>
                <w:sz w:val="24"/>
                <w:szCs w:val="24"/>
                <w:lang w:eastAsia="ru-RU"/>
              </w:rPr>
            </w:pPr>
            <w:r w:rsidRPr="00D62D12">
              <w:rPr>
                <w:rFonts w:ascii="Calibri" w:eastAsia="Calibri" w:hAnsi="Calibri" w:cs="Calibri"/>
                <w:sz w:val="24"/>
                <w:szCs w:val="24"/>
                <w:lang w:eastAsia="ru-RU"/>
              </w:rPr>
              <w:t>послуга</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79CD353E" w14:textId="77777777" w:rsidR="004B16D4" w:rsidRPr="00D62D12" w:rsidRDefault="004B16D4" w:rsidP="004B16D4">
            <w:pPr>
              <w:spacing w:after="0" w:line="240" w:lineRule="auto"/>
              <w:jc w:val="center"/>
              <w:rPr>
                <w:rFonts w:ascii="Calibri" w:eastAsia="Calibri" w:hAnsi="Calibri" w:cs="Calibri"/>
                <w:sz w:val="24"/>
                <w:szCs w:val="24"/>
                <w:lang w:val="ru-RU" w:eastAsia="ru-RU"/>
              </w:rPr>
            </w:pPr>
            <w:r w:rsidRPr="00D62D12">
              <w:rPr>
                <w:rFonts w:ascii="Calibri" w:eastAsia="Calibri" w:hAnsi="Calibri" w:cs="Calibri"/>
                <w:b/>
                <w:bCs/>
                <w:sz w:val="24"/>
                <w:szCs w:val="24"/>
                <w:lang w:eastAsia="ru-RU"/>
              </w:rPr>
              <w:t>8</w:t>
            </w:r>
          </w:p>
        </w:tc>
      </w:tr>
      <w:tr w:rsidR="004B16D4" w:rsidRPr="00D62D12" w14:paraId="4F67BF57" w14:textId="77777777" w:rsidTr="004B16D4">
        <w:trPr>
          <w:trHeight w:val="230"/>
        </w:trPr>
        <w:tc>
          <w:tcPr>
            <w:tcW w:w="7792" w:type="dxa"/>
            <w:tcBorders>
              <w:top w:val="single" w:sz="4" w:space="0" w:color="auto"/>
              <w:left w:val="single" w:sz="4" w:space="0" w:color="auto"/>
              <w:bottom w:val="single" w:sz="4" w:space="0" w:color="auto"/>
              <w:right w:val="single" w:sz="4" w:space="0" w:color="auto"/>
            </w:tcBorders>
          </w:tcPr>
          <w:p w14:paraId="6BA5F11C" w14:textId="77777777" w:rsidR="004B16D4" w:rsidRPr="00D62D12" w:rsidRDefault="004B16D4" w:rsidP="004B16D4">
            <w:pPr>
              <w:spacing w:after="0" w:line="240" w:lineRule="auto"/>
              <w:rPr>
                <w:rFonts w:ascii="Calibri" w:eastAsia="Calibri" w:hAnsi="Calibri" w:cs="Calibri"/>
                <w:sz w:val="24"/>
                <w:szCs w:val="24"/>
                <w:lang w:eastAsia="ru-RU"/>
              </w:rPr>
            </w:pPr>
            <w:r w:rsidRPr="00D62D12">
              <w:rPr>
                <w:rFonts w:ascii="Calibri" w:eastAsia="Calibri" w:hAnsi="Calibri" w:cs="Calibri"/>
                <w:sz w:val="24"/>
                <w:szCs w:val="24"/>
                <w:lang w:eastAsia="ru-RU"/>
              </w:rPr>
              <w:t>Заміна бокового лівого дзеркала</w:t>
            </w:r>
          </w:p>
        </w:tc>
        <w:tc>
          <w:tcPr>
            <w:tcW w:w="1275" w:type="dxa"/>
            <w:tcBorders>
              <w:top w:val="single" w:sz="4" w:space="0" w:color="auto"/>
              <w:left w:val="single" w:sz="4" w:space="0" w:color="auto"/>
              <w:bottom w:val="single" w:sz="4" w:space="0" w:color="auto"/>
              <w:right w:val="single" w:sz="4" w:space="0" w:color="auto"/>
            </w:tcBorders>
            <w:vAlign w:val="center"/>
          </w:tcPr>
          <w:p w14:paraId="581FAD51" w14:textId="77777777" w:rsidR="004B16D4" w:rsidRPr="00D62D12" w:rsidRDefault="004B16D4" w:rsidP="004B16D4">
            <w:pPr>
              <w:spacing w:after="0" w:line="240" w:lineRule="auto"/>
              <w:jc w:val="center"/>
              <w:rPr>
                <w:rFonts w:ascii="Calibri" w:eastAsia="Calibri" w:hAnsi="Calibri" w:cs="Calibri"/>
                <w:sz w:val="24"/>
                <w:szCs w:val="24"/>
                <w:lang w:eastAsia="ru-RU"/>
              </w:rPr>
            </w:pPr>
            <w:r w:rsidRPr="00D62D12">
              <w:rPr>
                <w:rFonts w:ascii="Calibri" w:eastAsia="Calibri" w:hAnsi="Calibri" w:cs="Calibri"/>
                <w:sz w:val="24"/>
                <w:szCs w:val="24"/>
                <w:lang w:eastAsia="ru-RU"/>
              </w:rPr>
              <w:t>послуга</w:t>
            </w:r>
          </w:p>
        </w:tc>
        <w:tc>
          <w:tcPr>
            <w:tcW w:w="1134" w:type="dxa"/>
            <w:tcBorders>
              <w:top w:val="nil"/>
              <w:left w:val="single" w:sz="4" w:space="0" w:color="auto"/>
              <w:bottom w:val="single" w:sz="4" w:space="0" w:color="auto"/>
              <w:right w:val="single" w:sz="4" w:space="0" w:color="auto"/>
            </w:tcBorders>
            <w:shd w:val="clear" w:color="000000" w:fill="FFFFFF"/>
            <w:vAlign w:val="center"/>
          </w:tcPr>
          <w:p w14:paraId="5248D6DD" w14:textId="77777777" w:rsidR="004B16D4" w:rsidRPr="00D62D12" w:rsidRDefault="004B16D4" w:rsidP="004B16D4">
            <w:pPr>
              <w:spacing w:after="0" w:line="240" w:lineRule="auto"/>
              <w:jc w:val="center"/>
              <w:rPr>
                <w:rFonts w:ascii="Calibri" w:eastAsia="Calibri" w:hAnsi="Calibri" w:cs="Calibri"/>
                <w:sz w:val="24"/>
                <w:szCs w:val="24"/>
                <w:lang w:val="ru-RU" w:eastAsia="ru-RU"/>
              </w:rPr>
            </w:pPr>
            <w:r w:rsidRPr="00D62D12">
              <w:rPr>
                <w:rFonts w:ascii="Calibri" w:eastAsia="Calibri" w:hAnsi="Calibri" w:cs="Calibri"/>
                <w:b/>
                <w:bCs/>
                <w:sz w:val="24"/>
                <w:szCs w:val="24"/>
                <w:lang w:eastAsia="ru-RU"/>
              </w:rPr>
              <w:t>6</w:t>
            </w:r>
          </w:p>
        </w:tc>
      </w:tr>
      <w:tr w:rsidR="004B16D4" w:rsidRPr="00D62D12" w14:paraId="318E5936" w14:textId="77777777" w:rsidTr="004B16D4">
        <w:trPr>
          <w:trHeight w:val="221"/>
        </w:trPr>
        <w:tc>
          <w:tcPr>
            <w:tcW w:w="7792" w:type="dxa"/>
            <w:tcBorders>
              <w:top w:val="single" w:sz="4" w:space="0" w:color="auto"/>
              <w:left w:val="single" w:sz="4" w:space="0" w:color="auto"/>
              <w:bottom w:val="single" w:sz="4" w:space="0" w:color="auto"/>
              <w:right w:val="single" w:sz="4" w:space="0" w:color="auto"/>
            </w:tcBorders>
          </w:tcPr>
          <w:p w14:paraId="5A244B63" w14:textId="77777777" w:rsidR="004B16D4" w:rsidRPr="00D62D12" w:rsidRDefault="004B16D4" w:rsidP="004B16D4">
            <w:pPr>
              <w:spacing w:after="0" w:line="240" w:lineRule="auto"/>
              <w:rPr>
                <w:rFonts w:ascii="Calibri" w:eastAsia="Calibri" w:hAnsi="Calibri" w:cs="Calibri"/>
                <w:sz w:val="24"/>
                <w:szCs w:val="24"/>
                <w:lang w:eastAsia="ru-RU"/>
              </w:rPr>
            </w:pPr>
            <w:r w:rsidRPr="00D62D12">
              <w:rPr>
                <w:rFonts w:ascii="Calibri" w:eastAsia="Calibri" w:hAnsi="Calibri" w:cs="Calibri"/>
                <w:sz w:val="24"/>
                <w:szCs w:val="24"/>
                <w:lang w:eastAsia="ru-RU"/>
              </w:rPr>
              <w:t>Заміна бокового правого дзеркала</w:t>
            </w:r>
          </w:p>
        </w:tc>
        <w:tc>
          <w:tcPr>
            <w:tcW w:w="1275" w:type="dxa"/>
            <w:tcBorders>
              <w:top w:val="single" w:sz="4" w:space="0" w:color="auto"/>
              <w:left w:val="single" w:sz="4" w:space="0" w:color="auto"/>
              <w:bottom w:val="single" w:sz="4" w:space="0" w:color="auto"/>
              <w:right w:val="single" w:sz="4" w:space="0" w:color="auto"/>
            </w:tcBorders>
            <w:vAlign w:val="center"/>
          </w:tcPr>
          <w:p w14:paraId="3D6D0C8D" w14:textId="77777777" w:rsidR="004B16D4" w:rsidRPr="00D62D12" w:rsidRDefault="004B16D4" w:rsidP="004B16D4">
            <w:pPr>
              <w:spacing w:after="0" w:line="240" w:lineRule="auto"/>
              <w:jc w:val="center"/>
              <w:rPr>
                <w:rFonts w:ascii="Calibri" w:eastAsia="Calibri" w:hAnsi="Calibri" w:cs="Calibri"/>
                <w:sz w:val="24"/>
                <w:szCs w:val="24"/>
                <w:lang w:eastAsia="ru-RU"/>
              </w:rPr>
            </w:pPr>
            <w:r w:rsidRPr="00D62D12">
              <w:rPr>
                <w:rFonts w:ascii="Calibri" w:eastAsia="Calibri" w:hAnsi="Calibri" w:cs="Calibri"/>
                <w:sz w:val="24"/>
                <w:szCs w:val="24"/>
                <w:lang w:eastAsia="ru-RU"/>
              </w:rPr>
              <w:t>послуга</w:t>
            </w:r>
          </w:p>
        </w:tc>
        <w:tc>
          <w:tcPr>
            <w:tcW w:w="1134" w:type="dxa"/>
            <w:tcBorders>
              <w:top w:val="nil"/>
              <w:left w:val="single" w:sz="4" w:space="0" w:color="auto"/>
              <w:bottom w:val="single" w:sz="4" w:space="0" w:color="auto"/>
              <w:right w:val="single" w:sz="4" w:space="0" w:color="auto"/>
            </w:tcBorders>
            <w:shd w:val="clear" w:color="000000" w:fill="FFFFFF"/>
            <w:vAlign w:val="center"/>
          </w:tcPr>
          <w:p w14:paraId="1B87532B" w14:textId="77777777" w:rsidR="004B16D4" w:rsidRPr="00D62D12" w:rsidRDefault="004B16D4" w:rsidP="004B16D4">
            <w:pPr>
              <w:spacing w:after="0" w:line="240" w:lineRule="auto"/>
              <w:jc w:val="center"/>
              <w:rPr>
                <w:rFonts w:ascii="Calibri" w:eastAsia="Calibri" w:hAnsi="Calibri" w:cs="Calibri"/>
                <w:sz w:val="24"/>
                <w:szCs w:val="24"/>
                <w:lang w:val="ru-RU" w:eastAsia="ru-RU"/>
              </w:rPr>
            </w:pPr>
            <w:r w:rsidRPr="00D62D12">
              <w:rPr>
                <w:rFonts w:ascii="Calibri" w:eastAsia="Calibri" w:hAnsi="Calibri" w:cs="Calibri"/>
                <w:b/>
                <w:bCs/>
                <w:sz w:val="24"/>
                <w:szCs w:val="24"/>
                <w:lang w:eastAsia="ru-RU"/>
              </w:rPr>
              <w:t>6</w:t>
            </w:r>
          </w:p>
        </w:tc>
      </w:tr>
      <w:tr w:rsidR="004B16D4" w:rsidRPr="00D62D12" w14:paraId="45B1B7C2" w14:textId="77777777" w:rsidTr="004B16D4">
        <w:trPr>
          <w:trHeight w:val="151"/>
        </w:trPr>
        <w:tc>
          <w:tcPr>
            <w:tcW w:w="7792" w:type="dxa"/>
            <w:tcBorders>
              <w:top w:val="single" w:sz="4" w:space="0" w:color="auto"/>
              <w:left w:val="single" w:sz="4" w:space="0" w:color="auto"/>
              <w:bottom w:val="single" w:sz="4" w:space="0" w:color="auto"/>
              <w:right w:val="single" w:sz="4" w:space="0" w:color="auto"/>
            </w:tcBorders>
          </w:tcPr>
          <w:p w14:paraId="3D01361F" w14:textId="77777777" w:rsidR="004B16D4" w:rsidRPr="00D62D12" w:rsidRDefault="004B16D4" w:rsidP="004B16D4">
            <w:pPr>
              <w:spacing w:after="0" w:line="240" w:lineRule="auto"/>
              <w:rPr>
                <w:rFonts w:ascii="Calibri" w:eastAsia="Calibri" w:hAnsi="Calibri" w:cs="Calibri"/>
                <w:sz w:val="24"/>
                <w:szCs w:val="24"/>
                <w:lang w:eastAsia="ru-RU"/>
              </w:rPr>
            </w:pPr>
            <w:r w:rsidRPr="00D62D12">
              <w:rPr>
                <w:rFonts w:ascii="Calibri" w:eastAsia="Calibri" w:hAnsi="Calibri" w:cs="Calibri"/>
                <w:sz w:val="24"/>
                <w:szCs w:val="24"/>
                <w:lang w:eastAsia="ru-RU"/>
              </w:rPr>
              <w:t>Заміна гальмівних накладок на передню вісь (комплект)</w:t>
            </w:r>
          </w:p>
        </w:tc>
        <w:tc>
          <w:tcPr>
            <w:tcW w:w="1275" w:type="dxa"/>
            <w:tcBorders>
              <w:top w:val="single" w:sz="4" w:space="0" w:color="auto"/>
              <w:left w:val="single" w:sz="4" w:space="0" w:color="auto"/>
              <w:bottom w:val="single" w:sz="4" w:space="0" w:color="auto"/>
              <w:right w:val="single" w:sz="4" w:space="0" w:color="auto"/>
            </w:tcBorders>
            <w:vAlign w:val="center"/>
          </w:tcPr>
          <w:p w14:paraId="7286245E" w14:textId="77777777" w:rsidR="004B16D4" w:rsidRPr="00D62D12" w:rsidRDefault="004B16D4" w:rsidP="004B16D4">
            <w:pPr>
              <w:spacing w:after="0" w:line="240" w:lineRule="auto"/>
              <w:jc w:val="center"/>
              <w:rPr>
                <w:rFonts w:ascii="Calibri" w:eastAsia="Calibri" w:hAnsi="Calibri" w:cs="Calibri"/>
                <w:sz w:val="24"/>
                <w:szCs w:val="24"/>
                <w:lang w:eastAsia="ru-RU"/>
              </w:rPr>
            </w:pPr>
            <w:r w:rsidRPr="00D62D12">
              <w:rPr>
                <w:rFonts w:ascii="Calibri" w:eastAsia="Calibri" w:hAnsi="Calibri" w:cs="Calibri"/>
                <w:sz w:val="24"/>
                <w:szCs w:val="24"/>
                <w:lang w:eastAsia="ru-RU"/>
              </w:rPr>
              <w:t>послуга</w:t>
            </w:r>
          </w:p>
        </w:tc>
        <w:tc>
          <w:tcPr>
            <w:tcW w:w="1134" w:type="dxa"/>
            <w:tcBorders>
              <w:top w:val="nil"/>
              <w:left w:val="single" w:sz="4" w:space="0" w:color="auto"/>
              <w:bottom w:val="single" w:sz="4" w:space="0" w:color="auto"/>
              <w:right w:val="single" w:sz="4" w:space="0" w:color="auto"/>
            </w:tcBorders>
            <w:shd w:val="clear" w:color="000000" w:fill="FFFFFF"/>
            <w:vAlign w:val="center"/>
          </w:tcPr>
          <w:p w14:paraId="1F2E1393" w14:textId="77777777" w:rsidR="004B16D4" w:rsidRPr="00D62D12" w:rsidRDefault="004B16D4" w:rsidP="004B16D4">
            <w:pPr>
              <w:spacing w:after="0" w:line="240" w:lineRule="auto"/>
              <w:jc w:val="center"/>
              <w:rPr>
                <w:rFonts w:ascii="Calibri" w:eastAsia="Calibri" w:hAnsi="Calibri" w:cs="Calibri"/>
                <w:sz w:val="24"/>
                <w:szCs w:val="24"/>
                <w:lang w:val="ru-RU" w:eastAsia="ru-RU"/>
              </w:rPr>
            </w:pPr>
            <w:r w:rsidRPr="00D62D12">
              <w:rPr>
                <w:rFonts w:ascii="Calibri" w:eastAsia="Calibri" w:hAnsi="Calibri" w:cs="Calibri"/>
                <w:b/>
                <w:bCs/>
                <w:sz w:val="24"/>
                <w:szCs w:val="24"/>
                <w:lang w:eastAsia="ru-RU"/>
              </w:rPr>
              <w:t>45</w:t>
            </w:r>
          </w:p>
        </w:tc>
      </w:tr>
      <w:tr w:rsidR="004B16D4" w:rsidRPr="00D62D12" w14:paraId="5290A623" w14:textId="77777777" w:rsidTr="004B16D4">
        <w:trPr>
          <w:trHeight w:val="151"/>
        </w:trPr>
        <w:tc>
          <w:tcPr>
            <w:tcW w:w="7792" w:type="dxa"/>
            <w:tcBorders>
              <w:top w:val="single" w:sz="4" w:space="0" w:color="auto"/>
              <w:left w:val="single" w:sz="4" w:space="0" w:color="auto"/>
              <w:bottom w:val="single" w:sz="4" w:space="0" w:color="auto"/>
              <w:right w:val="single" w:sz="4" w:space="0" w:color="auto"/>
            </w:tcBorders>
          </w:tcPr>
          <w:p w14:paraId="4DE360A5" w14:textId="77777777" w:rsidR="004B16D4" w:rsidRPr="00D62D12" w:rsidRDefault="004B16D4" w:rsidP="004B16D4">
            <w:pPr>
              <w:spacing w:after="0" w:line="240" w:lineRule="auto"/>
              <w:rPr>
                <w:rFonts w:ascii="Calibri" w:eastAsia="Calibri" w:hAnsi="Calibri" w:cs="Calibri"/>
                <w:sz w:val="24"/>
                <w:szCs w:val="24"/>
                <w:lang w:eastAsia="ru-RU"/>
              </w:rPr>
            </w:pPr>
            <w:r w:rsidRPr="00D62D12">
              <w:rPr>
                <w:rFonts w:ascii="Calibri" w:eastAsia="Calibri" w:hAnsi="Calibri" w:cs="Calibri"/>
                <w:sz w:val="24"/>
                <w:szCs w:val="24"/>
                <w:lang w:eastAsia="ru-RU"/>
              </w:rPr>
              <w:t>Заміна гальмівних накладок на задню вісь (комплект)</w:t>
            </w:r>
          </w:p>
        </w:tc>
        <w:tc>
          <w:tcPr>
            <w:tcW w:w="1275" w:type="dxa"/>
            <w:tcBorders>
              <w:top w:val="single" w:sz="4" w:space="0" w:color="auto"/>
              <w:left w:val="single" w:sz="4" w:space="0" w:color="auto"/>
              <w:bottom w:val="single" w:sz="4" w:space="0" w:color="auto"/>
              <w:right w:val="single" w:sz="4" w:space="0" w:color="auto"/>
            </w:tcBorders>
            <w:vAlign w:val="center"/>
          </w:tcPr>
          <w:p w14:paraId="26FF8B9C" w14:textId="77777777" w:rsidR="004B16D4" w:rsidRPr="00D62D12" w:rsidRDefault="004B16D4" w:rsidP="004B16D4">
            <w:pPr>
              <w:spacing w:after="0" w:line="240" w:lineRule="auto"/>
              <w:jc w:val="center"/>
              <w:rPr>
                <w:rFonts w:ascii="Calibri" w:eastAsia="Calibri" w:hAnsi="Calibri" w:cs="Calibri"/>
                <w:sz w:val="24"/>
                <w:szCs w:val="24"/>
                <w:lang w:eastAsia="ru-RU"/>
              </w:rPr>
            </w:pPr>
            <w:r w:rsidRPr="00D62D12">
              <w:rPr>
                <w:rFonts w:ascii="Calibri" w:eastAsia="Calibri" w:hAnsi="Calibri" w:cs="Calibri"/>
                <w:sz w:val="24"/>
                <w:szCs w:val="24"/>
                <w:lang w:eastAsia="ru-RU"/>
              </w:rPr>
              <w:t>послуга</w:t>
            </w:r>
          </w:p>
        </w:tc>
        <w:tc>
          <w:tcPr>
            <w:tcW w:w="1134" w:type="dxa"/>
            <w:tcBorders>
              <w:top w:val="nil"/>
              <w:left w:val="single" w:sz="4" w:space="0" w:color="auto"/>
              <w:bottom w:val="single" w:sz="4" w:space="0" w:color="auto"/>
              <w:right w:val="single" w:sz="4" w:space="0" w:color="auto"/>
            </w:tcBorders>
            <w:shd w:val="clear" w:color="000000" w:fill="FFFFFF"/>
            <w:vAlign w:val="center"/>
          </w:tcPr>
          <w:p w14:paraId="349BA834" w14:textId="77777777" w:rsidR="004B16D4" w:rsidRPr="00D62D12" w:rsidRDefault="004B16D4" w:rsidP="004B16D4">
            <w:pPr>
              <w:spacing w:after="0" w:line="240" w:lineRule="auto"/>
              <w:jc w:val="center"/>
              <w:rPr>
                <w:rFonts w:ascii="Calibri" w:eastAsia="Calibri" w:hAnsi="Calibri" w:cs="Calibri"/>
                <w:sz w:val="24"/>
                <w:szCs w:val="24"/>
                <w:lang w:val="ru-RU" w:eastAsia="ru-RU"/>
              </w:rPr>
            </w:pPr>
            <w:r w:rsidRPr="00D62D12">
              <w:rPr>
                <w:rFonts w:ascii="Calibri" w:eastAsia="Calibri" w:hAnsi="Calibri" w:cs="Calibri"/>
                <w:b/>
                <w:bCs/>
                <w:sz w:val="24"/>
                <w:szCs w:val="24"/>
                <w:lang w:eastAsia="ru-RU"/>
              </w:rPr>
              <w:t>90</w:t>
            </w:r>
          </w:p>
        </w:tc>
      </w:tr>
      <w:tr w:rsidR="004B16D4" w:rsidRPr="00D62D12" w14:paraId="738687E4" w14:textId="77777777" w:rsidTr="004B16D4">
        <w:trPr>
          <w:trHeight w:val="151"/>
        </w:trPr>
        <w:tc>
          <w:tcPr>
            <w:tcW w:w="7792" w:type="dxa"/>
            <w:tcBorders>
              <w:top w:val="single" w:sz="4" w:space="0" w:color="auto"/>
              <w:left w:val="single" w:sz="4" w:space="0" w:color="auto"/>
              <w:bottom w:val="single" w:sz="4" w:space="0" w:color="auto"/>
              <w:right w:val="single" w:sz="4" w:space="0" w:color="auto"/>
            </w:tcBorders>
          </w:tcPr>
          <w:p w14:paraId="12425EFD" w14:textId="77777777" w:rsidR="004B16D4" w:rsidRPr="00D62D12" w:rsidRDefault="004B16D4" w:rsidP="004B16D4">
            <w:pPr>
              <w:spacing w:after="0" w:line="240" w:lineRule="auto"/>
              <w:rPr>
                <w:rFonts w:ascii="Calibri" w:eastAsia="Calibri" w:hAnsi="Calibri" w:cs="Calibri"/>
                <w:sz w:val="24"/>
                <w:szCs w:val="24"/>
                <w:lang w:eastAsia="ru-RU"/>
              </w:rPr>
            </w:pPr>
            <w:r w:rsidRPr="00D62D12">
              <w:rPr>
                <w:rFonts w:ascii="Calibri" w:eastAsia="Calibri" w:hAnsi="Calibri" w:cs="Calibri"/>
                <w:sz w:val="24"/>
                <w:szCs w:val="24"/>
                <w:lang w:eastAsia="ru-RU"/>
              </w:rPr>
              <w:t>Заміна гальмівних барабанів передньої вісі (комплект)</w:t>
            </w:r>
          </w:p>
        </w:tc>
        <w:tc>
          <w:tcPr>
            <w:tcW w:w="1275" w:type="dxa"/>
            <w:tcBorders>
              <w:top w:val="single" w:sz="4" w:space="0" w:color="auto"/>
              <w:left w:val="single" w:sz="4" w:space="0" w:color="auto"/>
              <w:bottom w:val="single" w:sz="4" w:space="0" w:color="auto"/>
              <w:right w:val="single" w:sz="4" w:space="0" w:color="auto"/>
            </w:tcBorders>
            <w:vAlign w:val="center"/>
          </w:tcPr>
          <w:p w14:paraId="1742D453" w14:textId="77777777" w:rsidR="004B16D4" w:rsidRPr="00D62D12" w:rsidRDefault="004B16D4" w:rsidP="004B16D4">
            <w:pPr>
              <w:spacing w:after="0" w:line="240" w:lineRule="auto"/>
              <w:jc w:val="center"/>
              <w:rPr>
                <w:rFonts w:ascii="Calibri" w:eastAsia="Calibri" w:hAnsi="Calibri" w:cs="Calibri"/>
                <w:sz w:val="24"/>
                <w:szCs w:val="24"/>
                <w:lang w:eastAsia="ru-RU"/>
              </w:rPr>
            </w:pPr>
            <w:r w:rsidRPr="00D62D12">
              <w:rPr>
                <w:rFonts w:ascii="Calibri" w:eastAsia="Calibri" w:hAnsi="Calibri" w:cs="Calibri"/>
                <w:sz w:val="24"/>
                <w:szCs w:val="24"/>
                <w:lang w:eastAsia="ru-RU"/>
              </w:rPr>
              <w:t>послуга</w:t>
            </w:r>
          </w:p>
        </w:tc>
        <w:tc>
          <w:tcPr>
            <w:tcW w:w="1134" w:type="dxa"/>
            <w:tcBorders>
              <w:top w:val="nil"/>
              <w:left w:val="single" w:sz="4" w:space="0" w:color="auto"/>
              <w:bottom w:val="single" w:sz="4" w:space="0" w:color="auto"/>
              <w:right w:val="single" w:sz="4" w:space="0" w:color="auto"/>
            </w:tcBorders>
            <w:shd w:val="clear" w:color="000000" w:fill="FFFFFF"/>
            <w:vAlign w:val="center"/>
          </w:tcPr>
          <w:p w14:paraId="79D82168" w14:textId="77777777" w:rsidR="004B16D4" w:rsidRPr="00D62D12" w:rsidRDefault="004B16D4" w:rsidP="004B16D4">
            <w:pPr>
              <w:spacing w:after="0" w:line="240" w:lineRule="auto"/>
              <w:jc w:val="center"/>
              <w:rPr>
                <w:rFonts w:ascii="Calibri" w:eastAsia="Calibri" w:hAnsi="Calibri" w:cs="Calibri"/>
                <w:sz w:val="24"/>
                <w:szCs w:val="24"/>
                <w:lang w:val="ru-RU" w:eastAsia="ru-RU"/>
              </w:rPr>
            </w:pPr>
            <w:r w:rsidRPr="00D62D12">
              <w:rPr>
                <w:rFonts w:ascii="Calibri" w:eastAsia="Calibri" w:hAnsi="Calibri" w:cs="Calibri"/>
                <w:b/>
                <w:bCs/>
                <w:sz w:val="24"/>
                <w:szCs w:val="24"/>
                <w:lang w:eastAsia="ru-RU"/>
              </w:rPr>
              <w:t>5</w:t>
            </w:r>
          </w:p>
        </w:tc>
      </w:tr>
      <w:tr w:rsidR="004B16D4" w:rsidRPr="00D62D12" w14:paraId="306BE9EA" w14:textId="77777777" w:rsidTr="004B16D4">
        <w:trPr>
          <w:trHeight w:val="151"/>
        </w:trPr>
        <w:tc>
          <w:tcPr>
            <w:tcW w:w="7792" w:type="dxa"/>
            <w:tcBorders>
              <w:top w:val="single" w:sz="4" w:space="0" w:color="auto"/>
              <w:left w:val="single" w:sz="4" w:space="0" w:color="auto"/>
              <w:bottom w:val="single" w:sz="4" w:space="0" w:color="auto"/>
              <w:right w:val="single" w:sz="4" w:space="0" w:color="auto"/>
            </w:tcBorders>
          </w:tcPr>
          <w:p w14:paraId="0B183270" w14:textId="77777777" w:rsidR="004B16D4" w:rsidRPr="00D62D12" w:rsidRDefault="004B16D4" w:rsidP="004B16D4">
            <w:pPr>
              <w:spacing w:after="0" w:line="240" w:lineRule="auto"/>
              <w:rPr>
                <w:rFonts w:ascii="Calibri" w:eastAsia="Calibri" w:hAnsi="Calibri" w:cs="Calibri"/>
                <w:sz w:val="24"/>
                <w:szCs w:val="24"/>
                <w:lang w:eastAsia="ru-RU"/>
              </w:rPr>
            </w:pPr>
            <w:r w:rsidRPr="00D62D12">
              <w:rPr>
                <w:rFonts w:ascii="Calibri" w:eastAsia="Calibri" w:hAnsi="Calibri" w:cs="Calibri"/>
                <w:sz w:val="24"/>
                <w:szCs w:val="24"/>
                <w:lang w:eastAsia="ru-RU"/>
              </w:rPr>
              <w:t>Заміна гальмівних барабанів задньої вісі (комплект)</w:t>
            </w:r>
          </w:p>
        </w:tc>
        <w:tc>
          <w:tcPr>
            <w:tcW w:w="1275" w:type="dxa"/>
            <w:tcBorders>
              <w:top w:val="single" w:sz="4" w:space="0" w:color="auto"/>
              <w:left w:val="single" w:sz="4" w:space="0" w:color="auto"/>
              <w:bottom w:val="single" w:sz="4" w:space="0" w:color="auto"/>
              <w:right w:val="single" w:sz="4" w:space="0" w:color="auto"/>
            </w:tcBorders>
            <w:vAlign w:val="center"/>
          </w:tcPr>
          <w:p w14:paraId="3A53A8DD" w14:textId="77777777" w:rsidR="004B16D4" w:rsidRPr="00D62D12" w:rsidRDefault="004B16D4" w:rsidP="004B16D4">
            <w:pPr>
              <w:spacing w:after="0" w:line="240" w:lineRule="auto"/>
              <w:jc w:val="center"/>
              <w:rPr>
                <w:rFonts w:ascii="Calibri" w:eastAsia="Calibri" w:hAnsi="Calibri" w:cs="Calibri"/>
                <w:sz w:val="24"/>
                <w:szCs w:val="24"/>
                <w:lang w:eastAsia="ru-RU"/>
              </w:rPr>
            </w:pPr>
            <w:r w:rsidRPr="00D62D12">
              <w:rPr>
                <w:rFonts w:ascii="Calibri" w:eastAsia="Calibri" w:hAnsi="Calibri" w:cs="Calibri"/>
                <w:sz w:val="24"/>
                <w:szCs w:val="24"/>
                <w:lang w:eastAsia="ru-RU"/>
              </w:rPr>
              <w:t>послуга</w:t>
            </w:r>
          </w:p>
        </w:tc>
        <w:tc>
          <w:tcPr>
            <w:tcW w:w="1134" w:type="dxa"/>
            <w:tcBorders>
              <w:top w:val="nil"/>
              <w:left w:val="single" w:sz="4" w:space="0" w:color="auto"/>
              <w:bottom w:val="single" w:sz="4" w:space="0" w:color="auto"/>
              <w:right w:val="single" w:sz="4" w:space="0" w:color="auto"/>
            </w:tcBorders>
            <w:shd w:val="clear" w:color="000000" w:fill="FFFFFF"/>
            <w:vAlign w:val="center"/>
          </w:tcPr>
          <w:p w14:paraId="3681E646" w14:textId="77777777" w:rsidR="004B16D4" w:rsidRPr="00D62D12" w:rsidRDefault="004B16D4" w:rsidP="004B16D4">
            <w:pPr>
              <w:spacing w:after="0" w:line="240" w:lineRule="auto"/>
              <w:jc w:val="center"/>
              <w:rPr>
                <w:rFonts w:ascii="Calibri" w:eastAsia="Calibri" w:hAnsi="Calibri" w:cs="Calibri"/>
                <w:sz w:val="24"/>
                <w:szCs w:val="24"/>
                <w:lang w:val="ru-RU" w:eastAsia="ru-RU"/>
              </w:rPr>
            </w:pPr>
            <w:r w:rsidRPr="00D62D12">
              <w:rPr>
                <w:rFonts w:ascii="Calibri" w:eastAsia="Calibri" w:hAnsi="Calibri" w:cs="Calibri"/>
                <w:b/>
                <w:bCs/>
                <w:sz w:val="24"/>
                <w:szCs w:val="24"/>
                <w:lang w:eastAsia="ru-RU"/>
              </w:rPr>
              <w:t>10</w:t>
            </w:r>
          </w:p>
        </w:tc>
      </w:tr>
      <w:tr w:rsidR="004B16D4" w:rsidRPr="00D62D12" w14:paraId="6FBD67E8" w14:textId="77777777" w:rsidTr="004B16D4">
        <w:trPr>
          <w:trHeight w:val="151"/>
        </w:trPr>
        <w:tc>
          <w:tcPr>
            <w:tcW w:w="7792" w:type="dxa"/>
            <w:tcBorders>
              <w:top w:val="single" w:sz="4" w:space="0" w:color="auto"/>
              <w:left w:val="single" w:sz="4" w:space="0" w:color="auto"/>
              <w:bottom w:val="single" w:sz="4" w:space="0" w:color="auto"/>
              <w:right w:val="single" w:sz="4" w:space="0" w:color="auto"/>
            </w:tcBorders>
          </w:tcPr>
          <w:p w14:paraId="36F991B9" w14:textId="77777777" w:rsidR="004B16D4" w:rsidRPr="00D62D12" w:rsidRDefault="004B16D4" w:rsidP="004B16D4">
            <w:pPr>
              <w:spacing w:after="0" w:line="240" w:lineRule="auto"/>
              <w:rPr>
                <w:rFonts w:ascii="Calibri" w:eastAsia="Calibri" w:hAnsi="Calibri" w:cs="Calibri"/>
                <w:sz w:val="24"/>
                <w:szCs w:val="24"/>
                <w:lang w:eastAsia="ru-RU"/>
              </w:rPr>
            </w:pPr>
            <w:r w:rsidRPr="00D62D12">
              <w:rPr>
                <w:rFonts w:ascii="Calibri" w:eastAsia="Calibri" w:hAnsi="Calibri" w:cs="Calibri"/>
                <w:sz w:val="24"/>
                <w:szCs w:val="24"/>
                <w:lang w:eastAsia="ru-RU"/>
              </w:rPr>
              <w:t>Доливання  рідини в гідравлічному підсилювачі керма</w:t>
            </w:r>
          </w:p>
        </w:tc>
        <w:tc>
          <w:tcPr>
            <w:tcW w:w="1275" w:type="dxa"/>
            <w:tcBorders>
              <w:top w:val="single" w:sz="4" w:space="0" w:color="auto"/>
              <w:left w:val="single" w:sz="4" w:space="0" w:color="auto"/>
              <w:bottom w:val="single" w:sz="4" w:space="0" w:color="auto"/>
              <w:right w:val="single" w:sz="4" w:space="0" w:color="auto"/>
            </w:tcBorders>
            <w:vAlign w:val="center"/>
          </w:tcPr>
          <w:p w14:paraId="1F582646" w14:textId="77777777" w:rsidR="004B16D4" w:rsidRPr="00D62D12" w:rsidRDefault="004B16D4" w:rsidP="004B16D4">
            <w:pPr>
              <w:spacing w:after="0" w:line="240" w:lineRule="auto"/>
              <w:jc w:val="center"/>
              <w:rPr>
                <w:rFonts w:ascii="Calibri" w:eastAsia="Calibri" w:hAnsi="Calibri" w:cs="Calibri"/>
                <w:sz w:val="24"/>
                <w:szCs w:val="24"/>
                <w:lang w:eastAsia="ru-RU"/>
              </w:rPr>
            </w:pPr>
            <w:r w:rsidRPr="00D62D12">
              <w:rPr>
                <w:rFonts w:ascii="Calibri" w:eastAsia="Calibri" w:hAnsi="Calibri" w:cs="Calibri"/>
                <w:sz w:val="24"/>
                <w:szCs w:val="24"/>
                <w:lang w:eastAsia="ru-RU"/>
              </w:rPr>
              <w:t>послуга</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13C10A86" w14:textId="77777777" w:rsidR="004B16D4" w:rsidRPr="00D62D12" w:rsidRDefault="004B16D4" w:rsidP="004B16D4">
            <w:pPr>
              <w:spacing w:after="0" w:line="240" w:lineRule="auto"/>
              <w:jc w:val="center"/>
              <w:rPr>
                <w:rFonts w:ascii="Calibri" w:eastAsia="Calibri" w:hAnsi="Calibri" w:cs="Calibri"/>
                <w:sz w:val="24"/>
                <w:szCs w:val="24"/>
                <w:lang w:val="ru-RU" w:eastAsia="ru-RU"/>
              </w:rPr>
            </w:pPr>
            <w:r w:rsidRPr="00D62D12">
              <w:rPr>
                <w:rFonts w:ascii="Calibri" w:eastAsia="Calibri" w:hAnsi="Calibri" w:cs="Calibri"/>
                <w:b/>
                <w:bCs/>
                <w:sz w:val="24"/>
                <w:szCs w:val="24"/>
                <w:lang w:eastAsia="ru-RU"/>
              </w:rPr>
              <w:t>10</w:t>
            </w:r>
          </w:p>
        </w:tc>
      </w:tr>
      <w:tr w:rsidR="004B16D4" w:rsidRPr="00D62D12" w14:paraId="61D4D46F" w14:textId="77777777" w:rsidTr="004B16D4">
        <w:trPr>
          <w:trHeight w:val="151"/>
        </w:trPr>
        <w:tc>
          <w:tcPr>
            <w:tcW w:w="7792" w:type="dxa"/>
            <w:tcBorders>
              <w:top w:val="single" w:sz="4" w:space="0" w:color="auto"/>
              <w:left w:val="single" w:sz="4" w:space="0" w:color="auto"/>
              <w:bottom w:val="single" w:sz="4" w:space="0" w:color="auto"/>
              <w:right w:val="single" w:sz="4" w:space="0" w:color="auto"/>
            </w:tcBorders>
          </w:tcPr>
          <w:p w14:paraId="50481615" w14:textId="77777777" w:rsidR="004B16D4" w:rsidRPr="00D62D12" w:rsidRDefault="004B16D4" w:rsidP="004B16D4">
            <w:pPr>
              <w:spacing w:after="0" w:line="240" w:lineRule="auto"/>
              <w:rPr>
                <w:rFonts w:ascii="Calibri" w:eastAsia="Calibri" w:hAnsi="Calibri" w:cs="Calibri"/>
                <w:sz w:val="24"/>
                <w:szCs w:val="24"/>
                <w:lang w:eastAsia="ru-RU"/>
              </w:rPr>
            </w:pPr>
            <w:r w:rsidRPr="00D62D12">
              <w:rPr>
                <w:rFonts w:ascii="Calibri" w:eastAsia="Calibri" w:hAnsi="Calibri" w:cs="Calibri"/>
                <w:sz w:val="24"/>
                <w:szCs w:val="24"/>
                <w:lang w:eastAsia="ru-RU"/>
              </w:rPr>
              <w:t>Перевірка та регулювання геометрії коліс</w:t>
            </w:r>
          </w:p>
        </w:tc>
        <w:tc>
          <w:tcPr>
            <w:tcW w:w="1275" w:type="dxa"/>
            <w:tcBorders>
              <w:top w:val="single" w:sz="4" w:space="0" w:color="auto"/>
              <w:left w:val="single" w:sz="4" w:space="0" w:color="auto"/>
              <w:bottom w:val="single" w:sz="4" w:space="0" w:color="auto"/>
              <w:right w:val="single" w:sz="4" w:space="0" w:color="auto"/>
            </w:tcBorders>
            <w:vAlign w:val="center"/>
          </w:tcPr>
          <w:p w14:paraId="7884058F" w14:textId="77777777" w:rsidR="004B16D4" w:rsidRPr="00D62D12" w:rsidRDefault="004B16D4" w:rsidP="004B16D4">
            <w:pPr>
              <w:spacing w:after="0" w:line="240" w:lineRule="auto"/>
              <w:jc w:val="center"/>
              <w:rPr>
                <w:rFonts w:ascii="Calibri" w:eastAsia="Calibri" w:hAnsi="Calibri" w:cs="Calibri"/>
                <w:sz w:val="24"/>
                <w:szCs w:val="24"/>
                <w:lang w:eastAsia="ru-RU"/>
              </w:rPr>
            </w:pPr>
            <w:r w:rsidRPr="00D62D12">
              <w:rPr>
                <w:rFonts w:ascii="Calibri" w:eastAsia="Calibri" w:hAnsi="Calibri" w:cs="Calibri"/>
                <w:sz w:val="24"/>
                <w:szCs w:val="24"/>
                <w:lang w:eastAsia="ru-RU"/>
              </w:rPr>
              <w:t>послуга</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7BD6284C" w14:textId="77777777" w:rsidR="004B16D4" w:rsidRPr="00D62D12" w:rsidRDefault="004B16D4" w:rsidP="004B16D4">
            <w:pPr>
              <w:spacing w:after="0" w:line="240" w:lineRule="auto"/>
              <w:jc w:val="center"/>
              <w:rPr>
                <w:rFonts w:ascii="Calibri" w:eastAsia="Calibri" w:hAnsi="Calibri" w:cs="Calibri"/>
                <w:sz w:val="24"/>
                <w:szCs w:val="24"/>
                <w:lang w:val="ru-RU" w:eastAsia="ru-RU"/>
              </w:rPr>
            </w:pPr>
            <w:r w:rsidRPr="00D62D12">
              <w:rPr>
                <w:rFonts w:ascii="Calibri" w:eastAsia="Calibri" w:hAnsi="Calibri" w:cs="Calibri"/>
                <w:b/>
                <w:bCs/>
                <w:sz w:val="24"/>
                <w:szCs w:val="24"/>
                <w:lang w:eastAsia="ru-RU"/>
              </w:rPr>
              <w:t>30</w:t>
            </w:r>
          </w:p>
        </w:tc>
      </w:tr>
      <w:tr w:rsidR="004B16D4" w:rsidRPr="00D62D12" w14:paraId="7B4F58A8" w14:textId="77777777" w:rsidTr="004B16D4">
        <w:trPr>
          <w:trHeight w:val="151"/>
        </w:trPr>
        <w:tc>
          <w:tcPr>
            <w:tcW w:w="7792" w:type="dxa"/>
            <w:tcBorders>
              <w:top w:val="single" w:sz="4" w:space="0" w:color="auto"/>
              <w:left w:val="single" w:sz="4" w:space="0" w:color="auto"/>
              <w:bottom w:val="single" w:sz="4" w:space="0" w:color="auto"/>
              <w:right w:val="single" w:sz="4" w:space="0" w:color="auto"/>
            </w:tcBorders>
          </w:tcPr>
          <w:p w14:paraId="3CE684A9" w14:textId="77777777" w:rsidR="004B16D4" w:rsidRPr="00D62D12" w:rsidRDefault="004B16D4" w:rsidP="004B16D4">
            <w:pPr>
              <w:spacing w:after="0" w:line="240" w:lineRule="auto"/>
              <w:rPr>
                <w:rFonts w:ascii="Calibri" w:eastAsia="Calibri" w:hAnsi="Calibri" w:cs="Calibri"/>
                <w:sz w:val="24"/>
                <w:szCs w:val="24"/>
                <w:lang w:eastAsia="ru-RU"/>
              </w:rPr>
            </w:pPr>
            <w:r w:rsidRPr="00D62D12">
              <w:rPr>
                <w:rFonts w:ascii="Calibri" w:eastAsia="Calibri" w:hAnsi="Calibri" w:cs="Calibri"/>
                <w:sz w:val="24"/>
                <w:szCs w:val="24"/>
                <w:lang w:eastAsia="ru-RU"/>
              </w:rPr>
              <w:t>Заміна сальника вхідного хвостовика роздавальної коробки</w:t>
            </w:r>
          </w:p>
        </w:tc>
        <w:tc>
          <w:tcPr>
            <w:tcW w:w="1275" w:type="dxa"/>
            <w:tcBorders>
              <w:top w:val="single" w:sz="4" w:space="0" w:color="auto"/>
              <w:left w:val="single" w:sz="4" w:space="0" w:color="auto"/>
              <w:bottom w:val="single" w:sz="4" w:space="0" w:color="auto"/>
              <w:right w:val="single" w:sz="4" w:space="0" w:color="auto"/>
            </w:tcBorders>
            <w:vAlign w:val="center"/>
          </w:tcPr>
          <w:p w14:paraId="727C152B" w14:textId="77777777" w:rsidR="004B16D4" w:rsidRPr="00D62D12" w:rsidRDefault="004B16D4" w:rsidP="004B16D4">
            <w:pPr>
              <w:spacing w:after="0" w:line="240" w:lineRule="auto"/>
              <w:jc w:val="center"/>
              <w:rPr>
                <w:rFonts w:ascii="Calibri" w:eastAsia="Calibri" w:hAnsi="Calibri" w:cs="Calibri"/>
                <w:sz w:val="24"/>
                <w:szCs w:val="24"/>
                <w:lang w:eastAsia="ru-RU"/>
              </w:rPr>
            </w:pPr>
            <w:r w:rsidRPr="00D62D12">
              <w:rPr>
                <w:rFonts w:ascii="Calibri" w:eastAsia="Calibri" w:hAnsi="Calibri" w:cs="Calibri"/>
                <w:sz w:val="24"/>
                <w:szCs w:val="24"/>
                <w:lang w:eastAsia="ru-RU"/>
              </w:rPr>
              <w:t>послуга</w:t>
            </w:r>
          </w:p>
        </w:tc>
        <w:tc>
          <w:tcPr>
            <w:tcW w:w="1134" w:type="dxa"/>
            <w:tcBorders>
              <w:top w:val="nil"/>
              <w:left w:val="single" w:sz="4" w:space="0" w:color="auto"/>
              <w:bottom w:val="single" w:sz="4" w:space="0" w:color="auto"/>
              <w:right w:val="single" w:sz="4" w:space="0" w:color="auto"/>
            </w:tcBorders>
            <w:shd w:val="clear" w:color="000000" w:fill="FFFFFF"/>
            <w:vAlign w:val="center"/>
          </w:tcPr>
          <w:p w14:paraId="1D45014B" w14:textId="77777777" w:rsidR="004B16D4" w:rsidRPr="00D62D12" w:rsidRDefault="004B16D4" w:rsidP="004B16D4">
            <w:pPr>
              <w:spacing w:after="0" w:line="240" w:lineRule="auto"/>
              <w:jc w:val="center"/>
              <w:rPr>
                <w:rFonts w:ascii="Calibri" w:eastAsia="Calibri" w:hAnsi="Calibri" w:cs="Calibri"/>
                <w:sz w:val="24"/>
                <w:szCs w:val="24"/>
                <w:lang w:val="ru-RU" w:eastAsia="ru-RU"/>
              </w:rPr>
            </w:pPr>
            <w:r w:rsidRPr="00D62D12">
              <w:rPr>
                <w:rFonts w:ascii="Calibri" w:eastAsia="Calibri" w:hAnsi="Calibri" w:cs="Calibri"/>
                <w:b/>
                <w:bCs/>
                <w:sz w:val="24"/>
                <w:szCs w:val="24"/>
                <w:lang w:eastAsia="ru-RU"/>
              </w:rPr>
              <w:t>30</w:t>
            </w:r>
          </w:p>
        </w:tc>
      </w:tr>
      <w:tr w:rsidR="004B16D4" w:rsidRPr="00D62D12" w14:paraId="67B3059B" w14:textId="77777777" w:rsidTr="004B16D4">
        <w:trPr>
          <w:trHeight w:val="151"/>
        </w:trPr>
        <w:tc>
          <w:tcPr>
            <w:tcW w:w="7792" w:type="dxa"/>
            <w:tcBorders>
              <w:top w:val="single" w:sz="4" w:space="0" w:color="auto"/>
              <w:left w:val="single" w:sz="4" w:space="0" w:color="auto"/>
              <w:bottom w:val="single" w:sz="4" w:space="0" w:color="auto"/>
              <w:right w:val="single" w:sz="4" w:space="0" w:color="auto"/>
            </w:tcBorders>
          </w:tcPr>
          <w:p w14:paraId="2E093100" w14:textId="77777777" w:rsidR="004B16D4" w:rsidRPr="00D62D12" w:rsidRDefault="004B16D4" w:rsidP="004B16D4">
            <w:pPr>
              <w:spacing w:after="0" w:line="240" w:lineRule="auto"/>
              <w:rPr>
                <w:rFonts w:ascii="Calibri" w:eastAsia="Calibri" w:hAnsi="Calibri" w:cs="Calibri"/>
                <w:sz w:val="24"/>
                <w:szCs w:val="24"/>
                <w:lang w:eastAsia="ru-RU"/>
              </w:rPr>
            </w:pPr>
            <w:r w:rsidRPr="00D62D12">
              <w:rPr>
                <w:rFonts w:ascii="Calibri" w:eastAsia="Calibri" w:hAnsi="Calibri" w:cs="Calibri"/>
                <w:sz w:val="24"/>
                <w:szCs w:val="24"/>
                <w:lang w:eastAsia="ru-RU"/>
              </w:rPr>
              <w:t>Заміна сальника напіввісі переднього мосту</w:t>
            </w:r>
          </w:p>
        </w:tc>
        <w:tc>
          <w:tcPr>
            <w:tcW w:w="1275" w:type="dxa"/>
            <w:tcBorders>
              <w:top w:val="single" w:sz="4" w:space="0" w:color="auto"/>
              <w:left w:val="single" w:sz="4" w:space="0" w:color="auto"/>
              <w:bottom w:val="single" w:sz="4" w:space="0" w:color="auto"/>
              <w:right w:val="single" w:sz="4" w:space="0" w:color="auto"/>
            </w:tcBorders>
            <w:vAlign w:val="center"/>
          </w:tcPr>
          <w:p w14:paraId="31A98C2A" w14:textId="77777777" w:rsidR="004B16D4" w:rsidRPr="00D62D12" w:rsidRDefault="004B16D4" w:rsidP="004B16D4">
            <w:pPr>
              <w:spacing w:after="0" w:line="240" w:lineRule="auto"/>
              <w:jc w:val="center"/>
              <w:rPr>
                <w:rFonts w:ascii="Calibri" w:eastAsia="Calibri" w:hAnsi="Calibri" w:cs="Calibri"/>
                <w:sz w:val="24"/>
                <w:szCs w:val="24"/>
                <w:lang w:eastAsia="ru-RU"/>
              </w:rPr>
            </w:pPr>
            <w:r w:rsidRPr="00D62D12">
              <w:rPr>
                <w:rFonts w:ascii="Calibri" w:eastAsia="Calibri" w:hAnsi="Calibri" w:cs="Calibri"/>
                <w:sz w:val="24"/>
                <w:szCs w:val="24"/>
                <w:lang w:eastAsia="ru-RU"/>
              </w:rPr>
              <w:t>послуга</w:t>
            </w:r>
          </w:p>
        </w:tc>
        <w:tc>
          <w:tcPr>
            <w:tcW w:w="1134" w:type="dxa"/>
            <w:tcBorders>
              <w:top w:val="nil"/>
              <w:left w:val="single" w:sz="4" w:space="0" w:color="auto"/>
              <w:bottom w:val="single" w:sz="4" w:space="0" w:color="auto"/>
              <w:right w:val="single" w:sz="4" w:space="0" w:color="auto"/>
            </w:tcBorders>
            <w:shd w:val="clear" w:color="000000" w:fill="FFFFFF"/>
            <w:vAlign w:val="center"/>
          </w:tcPr>
          <w:p w14:paraId="507305D1" w14:textId="77777777" w:rsidR="004B16D4" w:rsidRPr="00D62D12" w:rsidRDefault="004B16D4" w:rsidP="004B16D4">
            <w:pPr>
              <w:spacing w:after="0" w:line="240" w:lineRule="auto"/>
              <w:jc w:val="center"/>
              <w:rPr>
                <w:rFonts w:ascii="Calibri" w:eastAsia="Calibri" w:hAnsi="Calibri" w:cs="Calibri"/>
                <w:sz w:val="24"/>
                <w:szCs w:val="24"/>
                <w:lang w:val="ru-RU" w:eastAsia="ru-RU"/>
              </w:rPr>
            </w:pPr>
            <w:r w:rsidRPr="00D62D12">
              <w:rPr>
                <w:rFonts w:ascii="Calibri" w:eastAsia="Calibri" w:hAnsi="Calibri" w:cs="Calibri"/>
                <w:b/>
                <w:bCs/>
                <w:sz w:val="24"/>
                <w:szCs w:val="24"/>
                <w:lang w:eastAsia="ru-RU"/>
              </w:rPr>
              <w:t>30</w:t>
            </w:r>
          </w:p>
        </w:tc>
      </w:tr>
      <w:tr w:rsidR="004B16D4" w:rsidRPr="00D62D12" w14:paraId="35CACC42" w14:textId="77777777" w:rsidTr="004B16D4">
        <w:trPr>
          <w:trHeight w:val="151"/>
        </w:trPr>
        <w:tc>
          <w:tcPr>
            <w:tcW w:w="7792" w:type="dxa"/>
            <w:tcBorders>
              <w:top w:val="single" w:sz="4" w:space="0" w:color="auto"/>
              <w:left w:val="single" w:sz="4" w:space="0" w:color="auto"/>
              <w:bottom w:val="single" w:sz="4" w:space="0" w:color="auto"/>
              <w:right w:val="single" w:sz="4" w:space="0" w:color="auto"/>
            </w:tcBorders>
          </w:tcPr>
          <w:p w14:paraId="59EAED9D" w14:textId="77777777" w:rsidR="004B16D4" w:rsidRPr="00D62D12" w:rsidRDefault="004B16D4" w:rsidP="004B16D4">
            <w:pPr>
              <w:spacing w:after="0" w:line="240" w:lineRule="auto"/>
              <w:rPr>
                <w:rFonts w:ascii="Calibri" w:eastAsia="Calibri" w:hAnsi="Calibri" w:cs="Calibri"/>
                <w:sz w:val="24"/>
                <w:szCs w:val="24"/>
                <w:lang w:eastAsia="ru-RU"/>
              </w:rPr>
            </w:pPr>
            <w:r w:rsidRPr="00D62D12">
              <w:rPr>
                <w:rFonts w:ascii="Calibri" w:eastAsia="Calibri" w:hAnsi="Calibri" w:cs="Calibri"/>
                <w:sz w:val="24"/>
                <w:szCs w:val="24"/>
                <w:lang w:eastAsia="ru-RU"/>
              </w:rPr>
              <w:t>Заміна сальника вихідного хвостовика роздавальної коробки</w:t>
            </w:r>
          </w:p>
        </w:tc>
        <w:tc>
          <w:tcPr>
            <w:tcW w:w="1275" w:type="dxa"/>
            <w:tcBorders>
              <w:top w:val="single" w:sz="4" w:space="0" w:color="auto"/>
              <w:left w:val="single" w:sz="4" w:space="0" w:color="auto"/>
              <w:bottom w:val="single" w:sz="4" w:space="0" w:color="auto"/>
              <w:right w:val="single" w:sz="4" w:space="0" w:color="auto"/>
            </w:tcBorders>
            <w:vAlign w:val="center"/>
          </w:tcPr>
          <w:p w14:paraId="24AA85DD" w14:textId="77777777" w:rsidR="004B16D4" w:rsidRPr="00D62D12" w:rsidRDefault="004B16D4" w:rsidP="004B16D4">
            <w:pPr>
              <w:spacing w:after="0" w:line="240" w:lineRule="auto"/>
              <w:jc w:val="center"/>
              <w:rPr>
                <w:rFonts w:ascii="Calibri" w:eastAsia="Calibri" w:hAnsi="Calibri" w:cs="Calibri"/>
                <w:sz w:val="24"/>
                <w:szCs w:val="24"/>
                <w:lang w:eastAsia="ru-RU"/>
              </w:rPr>
            </w:pPr>
            <w:r w:rsidRPr="00D62D12">
              <w:rPr>
                <w:rFonts w:ascii="Calibri" w:eastAsia="Calibri" w:hAnsi="Calibri" w:cs="Calibri"/>
                <w:sz w:val="24"/>
                <w:szCs w:val="24"/>
                <w:lang w:eastAsia="ru-RU"/>
              </w:rPr>
              <w:t>послуга</w:t>
            </w:r>
          </w:p>
        </w:tc>
        <w:tc>
          <w:tcPr>
            <w:tcW w:w="1134" w:type="dxa"/>
            <w:tcBorders>
              <w:top w:val="nil"/>
              <w:left w:val="single" w:sz="4" w:space="0" w:color="auto"/>
              <w:bottom w:val="single" w:sz="4" w:space="0" w:color="auto"/>
              <w:right w:val="single" w:sz="4" w:space="0" w:color="auto"/>
            </w:tcBorders>
            <w:shd w:val="clear" w:color="000000" w:fill="FFFFFF"/>
            <w:vAlign w:val="center"/>
          </w:tcPr>
          <w:p w14:paraId="3CDE435B" w14:textId="77777777" w:rsidR="004B16D4" w:rsidRPr="00D62D12" w:rsidRDefault="004B16D4" w:rsidP="004B16D4">
            <w:pPr>
              <w:spacing w:after="0" w:line="240" w:lineRule="auto"/>
              <w:jc w:val="center"/>
              <w:rPr>
                <w:rFonts w:ascii="Calibri" w:eastAsia="Calibri" w:hAnsi="Calibri" w:cs="Calibri"/>
                <w:sz w:val="24"/>
                <w:szCs w:val="24"/>
                <w:lang w:val="ru-RU" w:eastAsia="ru-RU"/>
              </w:rPr>
            </w:pPr>
            <w:r w:rsidRPr="00D62D12">
              <w:rPr>
                <w:rFonts w:ascii="Calibri" w:eastAsia="Calibri" w:hAnsi="Calibri" w:cs="Calibri"/>
                <w:b/>
                <w:bCs/>
                <w:sz w:val="24"/>
                <w:szCs w:val="24"/>
                <w:lang w:eastAsia="ru-RU"/>
              </w:rPr>
              <w:t>30</w:t>
            </w:r>
          </w:p>
        </w:tc>
      </w:tr>
      <w:tr w:rsidR="004B16D4" w:rsidRPr="00D62D12" w14:paraId="01D707FD" w14:textId="77777777" w:rsidTr="004B16D4">
        <w:trPr>
          <w:trHeight w:val="85"/>
        </w:trPr>
        <w:tc>
          <w:tcPr>
            <w:tcW w:w="7792" w:type="dxa"/>
            <w:tcBorders>
              <w:top w:val="single" w:sz="4" w:space="0" w:color="auto"/>
              <w:left w:val="single" w:sz="4" w:space="0" w:color="auto"/>
              <w:bottom w:val="single" w:sz="4" w:space="0" w:color="auto"/>
              <w:right w:val="single" w:sz="4" w:space="0" w:color="auto"/>
            </w:tcBorders>
          </w:tcPr>
          <w:p w14:paraId="400ABD6B" w14:textId="77777777" w:rsidR="004B16D4" w:rsidRPr="00D62D12" w:rsidRDefault="004B16D4" w:rsidP="004B16D4">
            <w:pPr>
              <w:spacing w:after="0" w:line="240" w:lineRule="auto"/>
              <w:rPr>
                <w:rFonts w:ascii="Calibri" w:eastAsia="Calibri" w:hAnsi="Calibri" w:cs="Calibri"/>
                <w:sz w:val="24"/>
                <w:szCs w:val="24"/>
                <w:lang w:eastAsia="ru-RU"/>
              </w:rPr>
            </w:pPr>
            <w:r w:rsidRPr="00D62D12">
              <w:rPr>
                <w:rFonts w:ascii="Calibri" w:eastAsia="Calibri" w:hAnsi="Calibri" w:cs="Calibri"/>
                <w:sz w:val="24"/>
                <w:szCs w:val="24"/>
                <w:lang w:eastAsia="ru-RU"/>
              </w:rPr>
              <w:t>Заміна сайлентблоків ресори передньої вісі (комплект)</w:t>
            </w:r>
          </w:p>
        </w:tc>
        <w:tc>
          <w:tcPr>
            <w:tcW w:w="1275" w:type="dxa"/>
            <w:tcBorders>
              <w:top w:val="single" w:sz="4" w:space="0" w:color="auto"/>
              <w:left w:val="single" w:sz="4" w:space="0" w:color="auto"/>
              <w:bottom w:val="single" w:sz="4" w:space="0" w:color="auto"/>
              <w:right w:val="single" w:sz="4" w:space="0" w:color="auto"/>
            </w:tcBorders>
            <w:vAlign w:val="center"/>
          </w:tcPr>
          <w:p w14:paraId="7711899C" w14:textId="77777777" w:rsidR="004B16D4" w:rsidRPr="00D62D12" w:rsidRDefault="004B16D4" w:rsidP="004B16D4">
            <w:pPr>
              <w:spacing w:after="0" w:line="240" w:lineRule="auto"/>
              <w:jc w:val="center"/>
              <w:rPr>
                <w:rFonts w:ascii="Calibri" w:eastAsia="Calibri" w:hAnsi="Calibri" w:cs="Calibri"/>
                <w:sz w:val="24"/>
                <w:szCs w:val="24"/>
                <w:lang w:eastAsia="ru-RU"/>
              </w:rPr>
            </w:pPr>
            <w:r w:rsidRPr="00D62D12">
              <w:rPr>
                <w:rFonts w:ascii="Calibri" w:eastAsia="Calibri" w:hAnsi="Calibri" w:cs="Calibri"/>
                <w:sz w:val="24"/>
                <w:szCs w:val="24"/>
                <w:lang w:eastAsia="ru-RU"/>
              </w:rPr>
              <w:t>послуга</w:t>
            </w:r>
          </w:p>
        </w:tc>
        <w:tc>
          <w:tcPr>
            <w:tcW w:w="1134" w:type="dxa"/>
            <w:tcBorders>
              <w:top w:val="nil"/>
              <w:left w:val="single" w:sz="4" w:space="0" w:color="auto"/>
              <w:bottom w:val="single" w:sz="4" w:space="0" w:color="auto"/>
              <w:right w:val="single" w:sz="4" w:space="0" w:color="auto"/>
            </w:tcBorders>
            <w:shd w:val="clear" w:color="000000" w:fill="FFFFFF"/>
            <w:vAlign w:val="center"/>
          </w:tcPr>
          <w:p w14:paraId="76D91A68" w14:textId="77777777" w:rsidR="004B16D4" w:rsidRPr="00D62D12" w:rsidRDefault="004B16D4" w:rsidP="004B16D4">
            <w:pPr>
              <w:spacing w:after="0" w:line="240" w:lineRule="auto"/>
              <w:jc w:val="center"/>
              <w:rPr>
                <w:rFonts w:ascii="Calibri" w:eastAsia="Calibri" w:hAnsi="Calibri" w:cs="Calibri"/>
                <w:sz w:val="24"/>
                <w:szCs w:val="24"/>
                <w:lang w:val="ru-RU" w:eastAsia="ru-RU"/>
              </w:rPr>
            </w:pPr>
            <w:r w:rsidRPr="00D62D12">
              <w:rPr>
                <w:rFonts w:ascii="Calibri" w:eastAsia="Calibri" w:hAnsi="Calibri" w:cs="Calibri"/>
                <w:b/>
                <w:bCs/>
                <w:sz w:val="24"/>
                <w:szCs w:val="24"/>
                <w:lang w:eastAsia="ru-RU"/>
              </w:rPr>
              <w:t>30</w:t>
            </w:r>
          </w:p>
        </w:tc>
      </w:tr>
      <w:tr w:rsidR="004B16D4" w:rsidRPr="00D62D12" w14:paraId="4956FFEF" w14:textId="77777777" w:rsidTr="004B16D4">
        <w:trPr>
          <w:trHeight w:val="70"/>
        </w:trPr>
        <w:tc>
          <w:tcPr>
            <w:tcW w:w="7792" w:type="dxa"/>
            <w:tcBorders>
              <w:top w:val="single" w:sz="4" w:space="0" w:color="auto"/>
              <w:left w:val="single" w:sz="4" w:space="0" w:color="auto"/>
              <w:bottom w:val="single" w:sz="4" w:space="0" w:color="auto"/>
              <w:right w:val="single" w:sz="4" w:space="0" w:color="auto"/>
            </w:tcBorders>
          </w:tcPr>
          <w:p w14:paraId="315A204B" w14:textId="77777777" w:rsidR="004B16D4" w:rsidRPr="00D62D12" w:rsidRDefault="004B16D4" w:rsidP="004B16D4">
            <w:pPr>
              <w:spacing w:after="0" w:line="240" w:lineRule="auto"/>
              <w:rPr>
                <w:rFonts w:ascii="Calibri" w:eastAsia="Calibri" w:hAnsi="Calibri" w:cs="Calibri"/>
                <w:sz w:val="24"/>
                <w:szCs w:val="24"/>
                <w:lang w:eastAsia="ru-RU"/>
              </w:rPr>
            </w:pPr>
            <w:r w:rsidRPr="00D62D12">
              <w:rPr>
                <w:rFonts w:ascii="Calibri" w:eastAsia="Calibri" w:hAnsi="Calibri" w:cs="Calibri"/>
                <w:sz w:val="24"/>
                <w:szCs w:val="24"/>
                <w:lang w:eastAsia="ru-RU"/>
              </w:rPr>
              <w:t>Заміна амортизаційних подушок ресор задньої вісі (комплект)</w:t>
            </w:r>
          </w:p>
        </w:tc>
        <w:tc>
          <w:tcPr>
            <w:tcW w:w="1275" w:type="dxa"/>
            <w:tcBorders>
              <w:top w:val="single" w:sz="4" w:space="0" w:color="auto"/>
              <w:left w:val="single" w:sz="4" w:space="0" w:color="auto"/>
              <w:bottom w:val="single" w:sz="4" w:space="0" w:color="auto"/>
              <w:right w:val="single" w:sz="4" w:space="0" w:color="auto"/>
            </w:tcBorders>
            <w:vAlign w:val="center"/>
          </w:tcPr>
          <w:p w14:paraId="6995BD9B" w14:textId="77777777" w:rsidR="004B16D4" w:rsidRPr="00D62D12" w:rsidRDefault="004B16D4" w:rsidP="004B16D4">
            <w:pPr>
              <w:spacing w:after="0" w:line="240" w:lineRule="auto"/>
              <w:jc w:val="center"/>
              <w:rPr>
                <w:rFonts w:ascii="Calibri" w:eastAsia="Calibri" w:hAnsi="Calibri" w:cs="Calibri"/>
                <w:sz w:val="24"/>
                <w:szCs w:val="24"/>
                <w:lang w:eastAsia="ru-RU"/>
              </w:rPr>
            </w:pPr>
            <w:r w:rsidRPr="00D62D12">
              <w:rPr>
                <w:rFonts w:ascii="Calibri" w:eastAsia="Calibri" w:hAnsi="Calibri" w:cs="Calibri"/>
                <w:sz w:val="24"/>
                <w:szCs w:val="24"/>
                <w:lang w:eastAsia="ru-RU"/>
              </w:rPr>
              <w:t>послуга</w:t>
            </w:r>
          </w:p>
        </w:tc>
        <w:tc>
          <w:tcPr>
            <w:tcW w:w="1134" w:type="dxa"/>
            <w:tcBorders>
              <w:top w:val="nil"/>
              <w:left w:val="single" w:sz="4" w:space="0" w:color="auto"/>
              <w:bottom w:val="single" w:sz="4" w:space="0" w:color="auto"/>
              <w:right w:val="single" w:sz="4" w:space="0" w:color="auto"/>
            </w:tcBorders>
            <w:shd w:val="clear" w:color="000000" w:fill="FFFFFF"/>
            <w:vAlign w:val="center"/>
          </w:tcPr>
          <w:p w14:paraId="3097C46B" w14:textId="77777777" w:rsidR="004B16D4" w:rsidRPr="00D62D12" w:rsidRDefault="004B16D4" w:rsidP="004B16D4">
            <w:pPr>
              <w:spacing w:after="0" w:line="240" w:lineRule="auto"/>
              <w:jc w:val="center"/>
              <w:rPr>
                <w:rFonts w:ascii="Calibri" w:eastAsia="Calibri" w:hAnsi="Calibri" w:cs="Calibri"/>
                <w:sz w:val="24"/>
                <w:szCs w:val="24"/>
                <w:lang w:val="ru-RU" w:eastAsia="ru-RU"/>
              </w:rPr>
            </w:pPr>
            <w:r w:rsidRPr="00D62D12">
              <w:rPr>
                <w:rFonts w:ascii="Calibri" w:eastAsia="Calibri" w:hAnsi="Calibri" w:cs="Calibri"/>
                <w:b/>
                <w:bCs/>
                <w:sz w:val="24"/>
                <w:szCs w:val="24"/>
                <w:lang w:eastAsia="ru-RU"/>
              </w:rPr>
              <w:t>30</w:t>
            </w:r>
          </w:p>
        </w:tc>
      </w:tr>
      <w:tr w:rsidR="004B16D4" w:rsidRPr="00D62D12" w14:paraId="6D51531B" w14:textId="77777777" w:rsidTr="004B16D4">
        <w:trPr>
          <w:trHeight w:val="70"/>
        </w:trPr>
        <w:tc>
          <w:tcPr>
            <w:tcW w:w="7792" w:type="dxa"/>
            <w:tcBorders>
              <w:top w:val="single" w:sz="4" w:space="0" w:color="auto"/>
              <w:left w:val="single" w:sz="4" w:space="0" w:color="auto"/>
              <w:bottom w:val="single" w:sz="4" w:space="0" w:color="auto"/>
              <w:right w:val="single" w:sz="4" w:space="0" w:color="auto"/>
            </w:tcBorders>
          </w:tcPr>
          <w:p w14:paraId="29A53D1B" w14:textId="77777777" w:rsidR="004B16D4" w:rsidRPr="00D62D12" w:rsidRDefault="004B16D4" w:rsidP="004B16D4">
            <w:pPr>
              <w:spacing w:after="0" w:line="240" w:lineRule="auto"/>
              <w:rPr>
                <w:rFonts w:ascii="Calibri" w:eastAsia="Calibri" w:hAnsi="Calibri" w:cs="Calibri"/>
                <w:sz w:val="24"/>
                <w:szCs w:val="24"/>
                <w:lang w:eastAsia="ru-RU"/>
              </w:rPr>
            </w:pPr>
            <w:r w:rsidRPr="00D62D12">
              <w:rPr>
                <w:rFonts w:ascii="Calibri" w:eastAsia="Calibri" w:hAnsi="Calibri" w:cs="Calibri"/>
                <w:sz w:val="24"/>
                <w:szCs w:val="24"/>
                <w:lang w:eastAsia="ru-RU"/>
              </w:rPr>
              <w:t>Заміна  сайлентблоків стабілізатора передньої вісі</w:t>
            </w:r>
          </w:p>
        </w:tc>
        <w:tc>
          <w:tcPr>
            <w:tcW w:w="1275" w:type="dxa"/>
            <w:tcBorders>
              <w:top w:val="single" w:sz="4" w:space="0" w:color="auto"/>
              <w:left w:val="single" w:sz="4" w:space="0" w:color="auto"/>
              <w:bottom w:val="single" w:sz="4" w:space="0" w:color="auto"/>
              <w:right w:val="single" w:sz="4" w:space="0" w:color="auto"/>
            </w:tcBorders>
            <w:vAlign w:val="center"/>
          </w:tcPr>
          <w:p w14:paraId="43260103" w14:textId="77777777" w:rsidR="004B16D4" w:rsidRPr="00D62D12" w:rsidRDefault="004B16D4" w:rsidP="004B16D4">
            <w:pPr>
              <w:spacing w:after="0" w:line="240" w:lineRule="auto"/>
              <w:jc w:val="center"/>
              <w:rPr>
                <w:rFonts w:ascii="Calibri" w:eastAsia="Calibri" w:hAnsi="Calibri" w:cs="Calibri"/>
                <w:sz w:val="24"/>
                <w:szCs w:val="24"/>
                <w:lang w:eastAsia="ru-RU"/>
              </w:rPr>
            </w:pPr>
            <w:r w:rsidRPr="00D62D12">
              <w:rPr>
                <w:rFonts w:ascii="Calibri" w:eastAsia="Calibri" w:hAnsi="Calibri" w:cs="Calibri"/>
                <w:sz w:val="24"/>
                <w:szCs w:val="24"/>
                <w:lang w:eastAsia="ru-RU"/>
              </w:rPr>
              <w:t>послуга</w:t>
            </w:r>
          </w:p>
        </w:tc>
        <w:tc>
          <w:tcPr>
            <w:tcW w:w="1134" w:type="dxa"/>
            <w:tcBorders>
              <w:top w:val="nil"/>
              <w:left w:val="single" w:sz="4" w:space="0" w:color="auto"/>
              <w:bottom w:val="single" w:sz="4" w:space="0" w:color="auto"/>
              <w:right w:val="single" w:sz="4" w:space="0" w:color="auto"/>
            </w:tcBorders>
            <w:shd w:val="clear" w:color="000000" w:fill="FFFFFF"/>
            <w:vAlign w:val="center"/>
          </w:tcPr>
          <w:p w14:paraId="24019F84" w14:textId="77777777" w:rsidR="004B16D4" w:rsidRPr="00D62D12" w:rsidRDefault="004B16D4" w:rsidP="004B16D4">
            <w:pPr>
              <w:spacing w:after="0" w:line="240" w:lineRule="auto"/>
              <w:jc w:val="center"/>
              <w:rPr>
                <w:rFonts w:ascii="Calibri" w:eastAsia="Calibri" w:hAnsi="Calibri" w:cs="Calibri"/>
                <w:sz w:val="24"/>
                <w:szCs w:val="24"/>
                <w:lang w:val="ru-RU" w:eastAsia="ru-RU"/>
              </w:rPr>
            </w:pPr>
            <w:r w:rsidRPr="00D62D12">
              <w:rPr>
                <w:rFonts w:ascii="Calibri" w:eastAsia="Calibri" w:hAnsi="Calibri" w:cs="Calibri"/>
                <w:b/>
                <w:bCs/>
                <w:sz w:val="24"/>
                <w:szCs w:val="24"/>
                <w:lang w:eastAsia="ru-RU"/>
              </w:rPr>
              <w:t>45</w:t>
            </w:r>
          </w:p>
        </w:tc>
      </w:tr>
      <w:tr w:rsidR="004B16D4" w:rsidRPr="00D62D12" w14:paraId="667B8E20" w14:textId="77777777" w:rsidTr="004B16D4">
        <w:trPr>
          <w:trHeight w:val="70"/>
        </w:trPr>
        <w:tc>
          <w:tcPr>
            <w:tcW w:w="7792" w:type="dxa"/>
            <w:tcBorders>
              <w:top w:val="single" w:sz="4" w:space="0" w:color="auto"/>
              <w:left w:val="single" w:sz="4" w:space="0" w:color="auto"/>
              <w:bottom w:val="single" w:sz="4" w:space="0" w:color="auto"/>
              <w:right w:val="single" w:sz="4" w:space="0" w:color="auto"/>
            </w:tcBorders>
          </w:tcPr>
          <w:p w14:paraId="63EE2FF0" w14:textId="77777777" w:rsidR="004B16D4" w:rsidRPr="00D62D12" w:rsidRDefault="004B16D4" w:rsidP="004B16D4">
            <w:pPr>
              <w:spacing w:after="0" w:line="240" w:lineRule="auto"/>
              <w:rPr>
                <w:rFonts w:ascii="Calibri" w:eastAsia="Calibri" w:hAnsi="Calibri" w:cs="Calibri"/>
                <w:sz w:val="24"/>
                <w:szCs w:val="24"/>
                <w:lang w:eastAsia="ru-RU"/>
              </w:rPr>
            </w:pPr>
            <w:r w:rsidRPr="00D62D12">
              <w:rPr>
                <w:rFonts w:ascii="Calibri" w:eastAsia="Calibri" w:hAnsi="Calibri" w:cs="Calibri"/>
                <w:sz w:val="24"/>
                <w:szCs w:val="24"/>
                <w:lang w:eastAsia="ru-RU"/>
              </w:rPr>
              <w:t>Заміна повздовжньої рульової тяги</w:t>
            </w:r>
          </w:p>
        </w:tc>
        <w:tc>
          <w:tcPr>
            <w:tcW w:w="1275" w:type="dxa"/>
            <w:tcBorders>
              <w:top w:val="single" w:sz="4" w:space="0" w:color="auto"/>
              <w:left w:val="single" w:sz="4" w:space="0" w:color="auto"/>
              <w:bottom w:val="single" w:sz="4" w:space="0" w:color="auto"/>
              <w:right w:val="single" w:sz="4" w:space="0" w:color="auto"/>
            </w:tcBorders>
            <w:vAlign w:val="center"/>
            <w:hideMark/>
          </w:tcPr>
          <w:p w14:paraId="43B1F137" w14:textId="77777777" w:rsidR="004B16D4" w:rsidRPr="00D62D12" w:rsidRDefault="004B16D4" w:rsidP="004B16D4">
            <w:pPr>
              <w:spacing w:after="0" w:line="240" w:lineRule="auto"/>
              <w:jc w:val="center"/>
              <w:rPr>
                <w:rFonts w:ascii="Calibri" w:eastAsia="Calibri" w:hAnsi="Calibri" w:cs="Calibri"/>
                <w:sz w:val="24"/>
                <w:szCs w:val="24"/>
                <w:lang w:eastAsia="ru-RU"/>
              </w:rPr>
            </w:pPr>
            <w:r w:rsidRPr="00D62D12">
              <w:rPr>
                <w:rFonts w:ascii="Calibri" w:eastAsia="Calibri" w:hAnsi="Calibri" w:cs="Calibri"/>
                <w:sz w:val="24"/>
                <w:szCs w:val="24"/>
                <w:lang w:eastAsia="ru-RU"/>
              </w:rPr>
              <w:t>послуга</w:t>
            </w:r>
          </w:p>
        </w:tc>
        <w:tc>
          <w:tcPr>
            <w:tcW w:w="1134" w:type="dxa"/>
            <w:tcBorders>
              <w:top w:val="nil"/>
              <w:left w:val="single" w:sz="4" w:space="0" w:color="auto"/>
              <w:bottom w:val="single" w:sz="4" w:space="0" w:color="auto"/>
              <w:right w:val="single" w:sz="4" w:space="0" w:color="auto"/>
            </w:tcBorders>
            <w:shd w:val="clear" w:color="000000" w:fill="FFFFFF"/>
            <w:vAlign w:val="center"/>
          </w:tcPr>
          <w:p w14:paraId="1C7F9B75" w14:textId="77777777" w:rsidR="004B16D4" w:rsidRPr="00D62D12" w:rsidRDefault="004B16D4" w:rsidP="004B16D4">
            <w:pPr>
              <w:spacing w:after="0" w:line="240" w:lineRule="auto"/>
              <w:jc w:val="center"/>
              <w:rPr>
                <w:rFonts w:ascii="Calibri" w:eastAsia="Calibri" w:hAnsi="Calibri" w:cs="Calibri"/>
                <w:sz w:val="24"/>
                <w:szCs w:val="24"/>
                <w:lang w:val="ru-RU" w:eastAsia="ru-RU"/>
              </w:rPr>
            </w:pPr>
            <w:r w:rsidRPr="00D62D12">
              <w:rPr>
                <w:rFonts w:ascii="Calibri" w:eastAsia="Calibri" w:hAnsi="Calibri" w:cs="Calibri"/>
                <w:b/>
                <w:bCs/>
                <w:sz w:val="24"/>
                <w:szCs w:val="24"/>
                <w:lang w:eastAsia="ru-RU"/>
              </w:rPr>
              <w:t>45</w:t>
            </w:r>
          </w:p>
        </w:tc>
      </w:tr>
      <w:tr w:rsidR="004B16D4" w:rsidRPr="00D62D12" w14:paraId="7B5F181C" w14:textId="77777777" w:rsidTr="004B16D4">
        <w:trPr>
          <w:trHeight w:val="274"/>
        </w:trPr>
        <w:tc>
          <w:tcPr>
            <w:tcW w:w="7792" w:type="dxa"/>
            <w:tcBorders>
              <w:top w:val="single" w:sz="4" w:space="0" w:color="auto"/>
              <w:left w:val="single" w:sz="4" w:space="0" w:color="auto"/>
              <w:bottom w:val="single" w:sz="4" w:space="0" w:color="auto"/>
              <w:right w:val="single" w:sz="4" w:space="0" w:color="auto"/>
            </w:tcBorders>
          </w:tcPr>
          <w:p w14:paraId="2D084B6D" w14:textId="77777777" w:rsidR="004B16D4" w:rsidRPr="00D62D12" w:rsidRDefault="004B16D4" w:rsidP="004B16D4">
            <w:pPr>
              <w:spacing w:after="0" w:line="240" w:lineRule="auto"/>
              <w:rPr>
                <w:rFonts w:ascii="Calibri" w:eastAsia="Calibri" w:hAnsi="Calibri" w:cs="Calibri"/>
                <w:sz w:val="24"/>
                <w:szCs w:val="24"/>
                <w:lang w:eastAsia="ru-RU"/>
              </w:rPr>
            </w:pPr>
            <w:r w:rsidRPr="00D62D12">
              <w:rPr>
                <w:rFonts w:ascii="Calibri" w:eastAsia="Calibri" w:hAnsi="Calibri" w:cs="Calibri"/>
                <w:sz w:val="24"/>
                <w:szCs w:val="24"/>
                <w:lang w:eastAsia="ru-RU"/>
              </w:rPr>
              <w:t>Заміна рульової тяги поперечної</w:t>
            </w:r>
          </w:p>
        </w:tc>
        <w:tc>
          <w:tcPr>
            <w:tcW w:w="1275" w:type="dxa"/>
            <w:tcBorders>
              <w:top w:val="single" w:sz="4" w:space="0" w:color="auto"/>
              <w:left w:val="single" w:sz="4" w:space="0" w:color="auto"/>
              <w:bottom w:val="single" w:sz="4" w:space="0" w:color="auto"/>
              <w:right w:val="single" w:sz="4" w:space="0" w:color="auto"/>
            </w:tcBorders>
            <w:vAlign w:val="center"/>
          </w:tcPr>
          <w:p w14:paraId="32425A5B" w14:textId="77777777" w:rsidR="004B16D4" w:rsidRPr="00D62D12" w:rsidRDefault="004B16D4" w:rsidP="004B16D4">
            <w:pPr>
              <w:spacing w:after="0" w:line="240" w:lineRule="auto"/>
              <w:jc w:val="center"/>
              <w:rPr>
                <w:rFonts w:ascii="Calibri" w:eastAsia="Calibri" w:hAnsi="Calibri" w:cs="Calibri"/>
                <w:sz w:val="24"/>
                <w:szCs w:val="24"/>
                <w:lang w:eastAsia="ru-RU"/>
              </w:rPr>
            </w:pPr>
            <w:r w:rsidRPr="00D62D12">
              <w:rPr>
                <w:rFonts w:ascii="Calibri" w:eastAsia="Calibri" w:hAnsi="Calibri" w:cs="Calibri"/>
                <w:sz w:val="24"/>
                <w:szCs w:val="24"/>
                <w:lang w:eastAsia="ru-RU"/>
              </w:rPr>
              <w:t>послуга</w:t>
            </w:r>
          </w:p>
        </w:tc>
        <w:tc>
          <w:tcPr>
            <w:tcW w:w="1134" w:type="dxa"/>
            <w:tcBorders>
              <w:top w:val="nil"/>
              <w:left w:val="single" w:sz="4" w:space="0" w:color="auto"/>
              <w:bottom w:val="single" w:sz="4" w:space="0" w:color="auto"/>
              <w:right w:val="single" w:sz="4" w:space="0" w:color="auto"/>
            </w:tcBorders>
            <w:shd w:val="clear" w:color="000000" w:fill="FFFFFF"/>
            <w:vAlign w:val="center"/>
          </w:tcPr>
          <w:p w14:paraId="36913305" w14:textId="77777777" w:rsidR="004B16D4" w:rsidRPr="00D62D12" w:rsidRDefault="004B16D4" w:rsidP="004B16D4">
            <w:pPr>
              <w:spacing w:after="0" w:line="240" w:lineRule="auto"/>
              <w:jc w:val="center"/>
              <w:rPr>
                <w:rFonts w:ascii="Calibri" w:eastAsia="Calibri" w:hAnsi="Calibri" w:cs="Calibri"/>
                <w:sz w:val="24"/>
                <w:szCs w:val="24"/>
                <w:lang w:val="ru-RU" w:eastAsia="ru-RU"/>
              </w:rPr>
            </w:pPr>
            <w:r w:rsidRPr="00D62D12">
              <w:rPr>
                <w:rFonts w:ascii="Calibri" w:eastAsia="Calibri" w:hAnsi="Calibri" w:cs="Calibri"/>
                <w:b/>
                <w:bCs/>
                <w:sz w:val="24"/>
                <w:szCs w:val="24"/>
                <w:lang w:eastAsia="ru-RU"/>
              </w:rPr>
              <w:t>45</w:t>
            </w:r>
          </w:p>
        </w:tc>
      </w:tr>
      <w:tr w:rsidR="004B16D4" w:rsidRPr="00D62D12" w14:paraId="5481A7F0" w14:textId="77777777" w:rsidTr="004B16D4">
        <w:trPr>
          <w:trHeight w:val="120"/>
        </w:trPr>
        <w:tc>
          <w:tcPr>
            <w:tcW w:w="7792" w:type="dxa"/>
            <w:tcBorders>
              <w:top w:val="single" w:sz="4" w:space="0" w:color="auto"/>
              <w:left w:val="single" w:sz="4" w:space="0" w:color="auto"/>
              <w:bottom w:val="single" w:sz="4" w:space="0" w:color="auto"/>
              <w:right w:val="single" w:sz="4" w:space="0" w:color="auto"/>
            </w:tcBorders>
          </w:tcPr>
          <w:p w14:paraId="0A2CED73" w14:textId="77777777" w:rsidR="004B16D4" w:rsidRPr="00D62D12" w:rsidRDefault="004B16D4" w:rsidP="004B16D4">
            <w:pPr>
              <w:spacing w:after="0" w:line="240" w:lineRule="auto"/>
              <w:rPr>
                <w:rFonts w:ascii="Calibri" w:eastAsia="Calibri" w:hAnsi="Calibri" w:cs="Calibri"/>
                <w:sz w:val="24"/>
                <w:szCs w:val="24"/>
                <w:lang w:eastAsia="ru-RU"/>
              </w:rPr>
            </w:pPr>
            <w:r w:rsidRPr="00D62D12">
              <w:rPr>
                <w:rFonts w:ascii="Calibri" w:eastAsia="Calibri" w:hAnsi="Calibri" w:cs="Calibri"/>
                <w:sz w:val="24"/>
                <w:szCs w:val="24"/>
                <w:lang w:eastAsia="ru-RU"/>
              </w:rPr>
              <w:t>Заміна зчеплення в зборі (комплект)</w:t>
            </w:r>
          </w:p>
        </w:tc>
        <w:tc>
          <w:tcPr>
            <w:tcW w:w="1275" w:type="dxa"/>
            <w:tcBorders>
              <w:top w:val="single" w:sz="4" w:space="0" w:color="auto"/>
              <w:left w:val="single" w:sz="4" w:space="0" w:color="auto"/>
              <w:bottom w:val="single" w:sz="4" w:space="0" w:color="auto"/>
              <w:right w:val="single" w:sz="4" w:space="0" w:color="auto"/>
            </w:tcBorders>
            <w:vAlign w:val="center"/>
            <w:hideMark/>
          </w:tcPr>
          <w:p w14:paraId="789E113E" w14:textId="77777777" w:rsidR="004B16D4" w:rsidRPr="00D62D12" w:rsidRDefault="004B16D4" w:rsidP="004B16D4">
            <w:pPr>
              <w:spacing w:after="0" w:line="240" w:lineRule="auto"/>
              <w:jc w:val="center"/>
              <w:rPr>
                <w:rFonts w:ascii="Calibri" w:eastAsia="Calibri" w:hAnsi="Calibri" w:cs="Calibri"/>
                <w:sz w:val="24"/>
                <w:szCs w:val="24"/>
                <w:lang w:eastAsia="ru-RU"/>
              </w:rPr>
            </w:pPr>
            <w:r w:rsidRPr="00D62D12">
              <w:rPr>
                <w:rFonts w:ascii="Calibri" w:eastAsia="Calibri" w:hAnsi="Calibri" w:cs="Calibri"/>
                <w:sz w:val="24"/>
                <w:szCs w:val="24"/>
                <w:lang w:eastAsia="ru-RU"/>
              </w:rPr>
              <w:t>послуга</w:t>
            </w:r>
          </w:p>
        </w:tc>
        <w:tc>
          <w:tcPr>
            <w:tcW w:w="1134" w:type="dxa"/>
            <w:tcBorders>
              <w:top w:val="nil"/>
              <w:left w:val="single" w:sz="4" w:space="0" w:color="auto"/>
              <w:bottom w:val="single" w:sz="4" w:space="0" w:color="auto"/>
              <w:right w:val="single" w:sz="4" w:space="0" w:color="auto"/>
            </w:tcBorders>
            <w:shd w:val="clear" w:color="000000" w:fill="FFFFFF"/>
            <w:vAlign w:val="center"/>
          </w:tcPr>
          <w:p w14:paraId="630867C4" w14:textId="77777777" w:rsidR="004B16D4" w:rsidRPr="00D62D12" w:rsidRDefault="004B16D4" w:rsidP="004B16D4">
            <w:pPr>
              <w:spacing w:after="0" w:line="240" w:lineRule="auto"/>
              <w:jc w:val="center"/>
              <w:rPr>
                <w:rFonts w:ascii="Calibri" w:eastAsia="Calibri" w:hAnsi="Calibri" w:cs="Calibri"/>
                <w:sz w:val="24"/>
                <w:szCs w:val="24"/>
                <w:lang w:val="ru-RU" w:eastAsia="ru-RU"/>
              </w:rPr>
            </w:pPr>
            <w:r w:rsidRPr="00D62D12">
              <w:rPr>
                <w:rFonts w:ascii="Calibri" w:eastAsia="Calibri" w:hAnsi="Calibri" w:cs="Calibri"/>
                <w:b/>
                <w:bCs/>
                <w:sz w:val="24"/>
                <w:szCs w:val="24"/>
                <w:lang w:eastAsia="ru-RU"/>
              </w:rPr>
              <w:t>4</w:t>
            </w:r>
          </w:p>
        </w:tc>
      </w:tr>
      <w:tr w:rsidR="004B16D4" w:rsidRPr="00D62D12" w14:paraId="2EB767DE" w14:textId="77777777" w:rsidTr="004B16D4">
        <w:trPr>
          <w:trHeight w:val="83"/>
        </w:trPr>
        <w:tc>
          <w:tcPr>
            <w:tcW w:w="7792" w:type="dxa"/>
            <w:tcBorders>
              <w:top w:val="single" w:sz="4" w:space="0" w:color="auto"/>
              <w:left w:val="single" w:sz="4" w:space="0" w:color="auto"/>
              <w:bottom w:val="single" w:sz="4" w:space="0" w:color="auto"/>
              <w:right w:val="single" w:sz="4" w:space="0" w:color="auto"/>
            </w:tcBorders>
          </w:tcPr>
          <w:p w14:paraId="0D1484F2" w14:textId="77777777" w:rsidR="004B16D4" w:rsidRPr="00D62D12" w:rsidRDefault="004B16D4" w:rsidP="004B16D4">
            <w:pPr>
              <w:spacing w:after="0" w:line="240" w:lineRule="auto"/>
              <w:rPr>
                <w:rFonts w:ascii="Calibri" w:eastAsia="Calibri" w:hAnsi="Calibri" w:cs="Calibri"/>
                <w:sz w:val="24"/>
                <w:szCs w:val="24"/>
                <w:lang w:val="ru-RU" w:eastAsia="ru-RU"/>
              </w:rPr>
            </w:pPr>
            <w:r w:rsidRPr="00D62D12">
              <w:rPr>
                <w:rFonts w:ascii="Calibri" w:eastAsia="Calibri" w:hAnsi="Calibri" w:cs="Calibri"/>
                <w:sz w:val="24"/>
                <w:szCs w:val="24"/>
                <w:lang w:eastAsia="ru-RU"/>
              </w:rPr>
              <w:t>Заміна лампи в фарі</w:t>
            </w:r>
          </w:p>
        </w:tc>
        <w:tc>
          <w:tcPr>
            <w:tcW w:w="1275" w:type="dxa"/>
            <w:tcBorders>
              <w:top w:val="single" w:sz="4" w:space="0" w:color="auto"/>
              <w:left w:val="single" w:sz="4" w:space="0" w:color="auto"/>
              <w:bottom w:val="single" w:sz="4" w:space="0" w:color="auto"/>
              <w:right w:val="single" w:sz="4" w:space="0" w:color="auto"/>
            </w:tcBorders>
            <w:vAlign w:val="center"/>
            <w:hideMark/>
          </w:tcPr>
          <w:p w14:paraId="673CFAD3" w14:textId="77777777" w:rsidR="004B16D4" w:rsidRPr="00D62D12" w:rsidRDefault="004B16D4" w:rsidP="004B16D4">
            <w:pPr>
              <w:spacing w:after="0" w:line="240" w:lineRule="auto"/>
              <w:jc w:val="center"/>
              <w:rPr>
                <w:rFonts w:ascii="Calibri" w:eastAsia="Calibri" w:hAnsi="Calibri" w:cs="Calibri"/>
                <w:sz w:val="24"/>
                <w:szCs w:val="24"/>
                <w:lang w:eastAsia="ru-RU"/>
              </w:rPr>
            </w:pPr>
            <w:r w:rsidRPr="00D62D12">
              <w:rPr>
                <w:rFonts w:ascii="Calibri" w:eastAsia="Calibri" w:hAnsi="Calibri" w:cs="Calibri"/>
                <w:sz w:val="24"/>
                <w:szCs w:val="24"/>
                <w:lang w:eastAsia="ru-RU"/>
              </w:rPr>
              <w:t>послуга</w:t>
            </w:r>
          </w:p>
        </w:tc>
        <w:tc>
          <w:tcPr>
            <w:tcW w:w="1134" w:type="dxa"/>
            <w:tcBorders>
              <w:top w:val="nil"/>
              <w:left w:val="single" w:sz="4" w:space="0" w:color="auto"/>
              <w:bottom w:val="single" w:sz="4" w:space="0" w:color="auto"/>
              <w:right w:val="single" w:sz="4" w:space="0" w:color="auto"/>
            </w:tcBorders>
            <w:shd w:val="clear" w:color="000000" w:fill="FFFFFF"/>
            <w:vAlign w:val="center"/>
          </w:tcPr>
          <w:p w14:paraId="296F525C" w14:textId="77777777" w:rsidR="004B16D4" w:rsidRPr="00D62D12" w:rsidRDefault="004B16D4" w:rsidP="004B16D4">
            <w:pPr>
              <w:spacing w:after="0" w:line="240" w:lineRule="auto"/>
              <w:jc w:val="center"/>
              <w:rPr>
                <w:rFonts w:ascii="Calibri" w:eastAsia="Calibri" w:hAnsi="Calibri" w:cs="Calibri"/>
                <w:sz w:val="24"/>
                <w:szCs w:val="24"/>
                <w:lang w:val="ru-RU" w:eastAsia="ru-RU"/>
              </w:rPr>
            </w:pPr>
            <w:r w:rsidRPr="00D62D12">
              <w:rPr>
                <w:rFonts w:ascii="Calibri" w:eastAsia="Calibri" w:hAnsi="Calibri" w:cs="Calibri"/>
                <w:b/>
                <w:bCs/>
                <w:sz w:val="24"/>
                <w:szCs w:val="24"/>
                <w:lang w:eastAsia="ru-RU"/>
              </w:rPr>
              <w:t>30</w:t>
            </w:r>
          </w:p>
        </w:tc>
      </w:tr>
      <w:tr w:rsidR="004B16D4" w:rsidRPr="00D62D12" w14:paraId="45ADE4D4" w14:textId="77777777" w:rsidTr="004B16D4">
        <w:trPr>
          <w:trHeight w:val="73"/>
        </w:trPr>
        <w:tc>
          <w:tcPr>
            <w:tcW w:w="7792" w:type="dxa"/>
            <w:tcBorders>
              <w:top w:val="single" w:sz="4" w:space="0" w:color="auto"/>
              <w:left w:val="single" w:sz="4" w:space="0" w:color="auto"/>
              <w:bottom w:val="single" w:sz="4" w:space="0" w:color="auto"/>
              <w:right w:val="single" w:sz="4" w:space="0" w:color="auto"/>
            </w:tcBorders>
          </w:tcPr>
          <w:p w14:paraId="4D187E53" w14:textId="77777777" w:rsidR="004B16D4" w:rsidRPr="00D62D12" w:rsidRDefault="004B16D4" w:rsidP="004B16D4">
            <w:pPr>
              <w:spacing w:after="0" w:line="240" w:lineRule="auto"/>
              <w:rPr>
                <w:rFonts w:ascii="Calibri" w:eastAsia="Calibri" w:hAnsi="Calibri" w:cs="Calibri"/>
                <w:sz w:val="24"/>
                <w:szCs w:val="24"/>
                <w:lang w:eastAsia="ru-RU"/>
              </w:rPr>
            </w:pPr>
            <w:r w:rsidRPr="00D62D12">
              <w:rPr>
                <w:rFonts w:ascii="Calibri" w:eastAsia="Calibri" w:hAnsi="Calibri" w:cs="Calibri"/>
                <w:sz w:val="24"/>
                <w:szCs w:val="24"/>
                <w:lang w:eastAsia="ru-RU"/>
              </w:rPr>
              <w:t>Заміна лампи в протитуманній передній фарі</w:t>
            </w:r>
          </w:p>
        </w:tc>
        <w:tc>
          <w:tcPr>
            <w:tcW w:w="1275" w:type="dxa"/>
            <w:tcBorders>
              <w:top w:val="single" w:sz="4" w:space="0" w:color="auto"/>
              <w:left w:val="single" w:sz="4" w:space="0" w:color="auto"/>
              <w:bottom w:val="single" w:sz="4" w:space="0" w:color="auto"/>
              <w:right w:val="single" w:sz="4" w:space="0" w:color="auto"/>
            </w:tcBorders>
            <w:vAlign w:val="center"/>
          </w:tcPr>
          <w:p w14:paraId="3FB3055A" w14:textId="77777777" w:rsidR="004B16D4" w:rsidRPr="00D62D12" w:rsidRDefault="004B16D4" w:rsidP="004B16D4">
            <w:pPr>
              <w:spacing w:after="0" w:line="240" w:lineRule="auto"/>
              <w:jc w:val="center"/>
              <w:rPr>
                <w:rFonts w:ascii="Calibri" w:eastAsia="Calibri" w:hAnsi="Calibri" w:cs="Calibri"/>
                <w:sz w:val="24"/>
                <w:szCs w:val="24"/>
                <w:lang w:eastAsia="ru-RU"/>
              </w:rPr>
            </w:pPr>
            <w:r w:rsidRPr="00D62D12">
              <w:rPr>
                <w:rFonts w:ascii="Calibri" w:eastAsia="Calibri" w:hAnsi="Calibri" w:cs="Calibri"/>
                <w:sz w:val="24"/>
                <w:szCs w:val="24"/>
                <w:lang w:eastAsia="ru-RU"/>
              </w:rPr>
              <w:t>послуга</w:t>
            </w:r>
          </w:p>
        </w:tc>
        <w:tc>
          <w:tcPr>
            <w:tcW w:w="1134" w:type="dxa"/>
            <w:tcBorders>
              <w:top w:val="nil"/>
              <w:left w:val="single" w:sz="4" w:space="0" w:color="auto"/>
              <w:bottom w:val="single" w:sz="4" w:space="0" w:color="auto"/>
              <w:right w:val="single" w:sz="4" w:space="0" w:color="auto"/>
            </w:tcBorders>
            <w:shd w:val="clear" w:color="000000" w:fill="FFFFFF"/>
            <w:vAlign w:val="center"/>
          </w:tcPr>
          <w:p w14:paraId="51E1274F" w14:textId="77777777" w:rsidR="004B16D4" w:rsidRPr="00D62D12" w:rsidRDefault="004B16D4" w:rsidP="004B16D4">
            <w:pPr>
              <w:spacing w:after="0" w:line="240" w:lineRule="auto"/>
              <w:jc w:val="center"/>
              <w:rPr>
                <w:rFonts w:ascii="Calibri" w:eastAsia="Calibri" w:hAnsi="Calibri" w:cs="Calibri"/>
                <w:sz w:val="24"/>
                <w:szCs w:val="24"/>
                <w:lang w:val="ru-RU" w:eastAsia="ru-RU"/>
              </w:rPr>
            </w:pPr>
            <w:r w:rsidRPr="00D62D12">
              <w:rPr>
                <w:rFonts w:ascii="Calibri" w:eastAsia="Calibri" w:hAnsi="Calibri" w:cs="Calibri"/>
                <w:b/>
                <w:bCs/>
                <w:sz w:val="24"/>
                <w:szCs w:val="24"/>
                <w:lang w:eastAsia="ru-RU"/>
              </w:rPr>
              <w:t>30</w:t>
            </w:r>
          </w:p>
        </w:tc>
      </w:tr>
      <w:tr w:rsidR="004B16D4" w:rsidRPr="00D62D12" w14:paraId="52C1621E" w14:textId="77777777" w:rsidTr="004B16D4">
        <w:trPr>
          <w:trHeight w:val="177"/>
        </w:trPr>
        <w:tc>
          <w:tcPr>
            <w:tcW w:w="7792" w:type="dxa"/>
            <w:tcBorders>
              <w:top w:val="single" w:sz="4" w:space="0" w:color="auto"/>
              <w:left w:val="single" w:sz="4" w:space="0" w:color="auto"/>
              <w:bottom w:val="single" w:sz="4" w:space="0" w:color="auto"/>
              <w:right w:val="single" w:sz="4" w:space="0" w:color="auto"/>
            </w:tcBorders>
          </w:tcPr>
          <w:p w14:paraId="3B307EC5" w14:textId="77777777" w:rsidR="004B16D4" w:rsidRPr="00D62D12" w:rsidRDefault="004B16D4" w:rsidP="004B16D4">
            <w:pPr>
              <w:spacing w:after="0" w:line="240" w:lineRule="auto"/>
              <w:rPr>
                <w:rFonts w:ascii="Calibri" w:eastAsia="Calibri" w:hAnsi="Calibri" w:cs="Calibri"/>
                <w:sz w:val="24"/>
                <w:szCs w:val="24"/>
                <w:lang w:eastAsia="ru-RU"/>
              </w:rPr>
            </w:pPr>
            <w:r w:rsidRPr="00D62D12">
              <w:rPr>
                <w:rFonts w:ascii="Calibri" w:eastAsia="Calibri" w:hAnsi="Calibri" w:cs="Calibri"/>
                <w:sz w:val="24"/>
                <w:szCs w:val="24"/>
                <w:lang w:eastAsia="ru-RU"/>
              </w:rPr>
              <w:t>Заміна лампи в протитуманній задній фарі</w:t>
            </w:r>
          </w:p>
        </w:tc>
        <w:tc>
          <w:tcPr>
            <w:tcW w:w="1275" w:type="dxa"/>
            <w:tcBorders>
              <w:top w:val="single" w:sz="4" w:space="0" w:color="auto"/>
              <w:left w:val="single" w:sz="4" w:space="0" w:color="auto"/>
              <w:bottom w:val="single" w:sz="4" w:space="0" w:color="auto"/>
              <w:right w:val="single" w:sz="4" w:space="0" w:color="auto"/>
            </w:tcBorders>
            <w:vAlign w:val="center"/>
          </w:tcPr>
          <w:p w14:paraId="4E7C18AB" w14:textId="77777777" w:rsidR="004B16D4" w:rsidRPr="00D62D12" w:rsidRDefault="004B16D4" w:rsidP="004B16D4">
            <w:pPr>
              <w:spacing w:after="0" w:line="240" w:lineRule="auto"/>
              <w:jc w:val="center"/>
              <w:rPr>
                <w:rFonts w:ascii="Calibri" w:eastAsia="Calibri" w:hAnsi="Calibri" w:cs="Calibri"/>
                <w:sz w:val="24"/>
                <w:szCs w:val="24"/>
                <w:lang w:eastAsia="ru-RU"/>
              </w:rPr>
            </w:pPr>
            <w:r w:rsidRPr="00D62D12">
              <w:rPr>
                <w:rFonts w:ascii="Calibri" w:eastAsia="Calibri" w:hAnsi="Calibri" w:cs="Calibri"/>
                <w:sz w:val="24"/>
                <w:szCs w:val="24"/>
                <w:lang w:eastAsia="ru-RU"/>
              </w:rPr>
              <w:t>послуга</w:t>
            </w:r>
          </w:p>
        </w:tc>
        <w:tc>
          <w:tcPr>
            <w:tcW w:w="1134" w:type="dxa"/>
            <w:tcBorders>
              <w:top w:val="nil"/>
              <w:left w:val="single" w:sz="4" w:space="0" w:color="auto"/>
              <w:bottom w:val="single" w:sz="4" w:space="0" w:color="auto"/>
              <w:right w:val="single" w:sz="4" w:space="0" w:color="auto"/>
            </w:tcBorders>
            <w:shd w:val="clear" w:color="000000" w:fill="FFFFFF"/>
            <w:vAlign w:val="center"/>
          </w:tcPr>
          <w:p w14:paraId="09CB2E71" w14:textId="77777777" w:rsidR="004B16D4" w:rsidRPr="00D62D12" w:rsidRDefault="004B16D4" w:rsidP="004B16D4">
            <w:pPr>
              <w:spacing w:after="0" w:line="240" w:lineRule="auto"/>
              <w:jc w:val="center"/>
              <w:rPr>
                <w:rFonts w:ascii="Calibri" w:eastAsia="Calibri" w:hAnsi="Calibri" w:cs="Calibri"/>
                <w:sz w:val="24"/>
                <w:szCs w:val="24"/>
                <w:lang w:val="ru-RU" w:eastAsia="ru-RU"/>
              </w:rPr>
            </w:pPr>
            <w:r w:rsidRPr="00D62D12">
              <w:rPr>
                <w:rFonts w:ascii="Calibri" w:eastAsia="Calibri" w:hAnsi="Calibri" w:cs="Calibri"/>
                <w:b/>
                <w:bCs/>
                <w:sz w:val="24"/>
                <w:szCs w:val="24"/>
                <w:lang w:eastAsia="ru-RU"/>
              </w:rPr>
              <w:t>30</w:t>
            </w:r>
          </w:p>
        </w:tc>
      </w:tr>
      <w:tr w:rsidR="004B16D4" w:rsidRPr="00D62D12" w14:paraId="47979525" w14:textId="77777777" w:rsidTr="004B16D4">
        <w:trPr>
          <w:trHeight w:val="166"/>
        </w:trPr>
        <w:tc>
          <w:tcPr>
            <w:tcW w:w="7792" w:type="dxa"/>
            <w:tcBorders>
              <w:top w:val="single" w:sz="4" w:space="0" w:color="auto"/>
              <w:left w:val="single" w:sz="4" w:space="0" w:color="auto"/>
              <w:bottom w:val="single" w:sz="4" w:space="0" w:color="auto"/>
              <w:right w:val="single" w:sz="4" w:space="0" w:color="auto"/>
            </w:tcBorders>
          </w:tcPr>
          <w:p w14:paraId="5FDDF429" w14:textId="77777777" w:rsidR="004B16D4" w:rsidRPr="00D62D12" w:rsidRDefault="004B16D4" w:rsidP="004B16D4">
            <w:pPr>
              <w:spacing w:after="0" w:line="240" w:lineRule="auto"/>
              <w:rPr>
                <w:rFonts w:ascii="Calibri" w:eastAsia="Calibri" w:hAnsi="Calibri" w:cs="Calibri"/>
                <w:sz w:val="24"/>
                <w:szCs w:val="24"/>
                <w:lang w:eastAsia="ru-RU"/>
              </w:rPr>
            </w:pPr>
            <w:r w:rsidRPr="00D62D12">
              <w:rPr>
                <w:rFonts w:ascii="Calibri" w:eastAsia="Calibri" w:hAnsi="Calibri" w:cs="Calibri"/>
                <w:sz w:val="24"/>
                <w:szCs w:val="24"/>
                <w:lang w:eastAsia="ru-RU"/>
              </w:rPr>
              <w:t>Заміна лампи в габаритних ліхтарях</w:t>
            </w:r>
          </w:p>
        </w:tc>
        <w:tc>
          <w:tcPr>
            <w:tcW w:w="1275" w:type="dxa"/>
            <w:tcBorders>
              <w:top w:val="single" w:sz="4" w:space="0" w:color="auto"/>
              <w:left w:val="single" w:sz="4" w:space="0" w:color="auto"/>
              <w:bottom w:val="single" w:sz="4" w:space="0" w:color="auto"/>
              <w:right w:val="single" w:sz="4" w:space="0" w:color="auto"/>
            </w:tcBorders>
            <w:vAlign w:val="center"/>
            <w:hideMark/>
          </w:tcPr>
          <w:p w14:paraId="60ECABE0" w14:textId="77777777" w:rsidR="004B16D4" w:rsidRPr="00D62D12" w:rsidRDefault="004B16D4" w:rsidP="004B16D4">
            <w:pPr>
              <w:spacing w:after="0" w:line="240" w:lineRule="auto"/>
              <w:jc w:val="center"/>
              <w:rPr>
                <w:rFonts w:ascii="Calibri" w:eastAsia="Calibri" w:hAnsi="Calibri" w:cs="Calibri"/>
                <w:sz w:val="24"/>
                <w:szCs w:val="24"/>
                <w:lang w:eastAsia="ru-RU"/>
              </w:rPr>
            </w:pPr>
            <w:r w:rsidRPr="00D62D12">
              <w:rPr>
                <w:rFonts w:ascii="Calibri" w:eastAsia="Calibri" w:hAnsi="Calibri" w:cs="Calibri"/>
                <w:sz w:val="24"/>
                <w:szCs w:val="24"/>
                <w:lang w:eastAsia="ru-RU"/>
              </w:rPr>
              <w:t>послуга</w:t>
            </w:r>
          </w:p>
        </w:tc>
        <w:tc>
          <w:tcPr>
            <w:tcW w:w="1134" w:type="dxa"/>
            <w:tcBorders>
              <w:top w:val="nil"/>
              <w:left w:val="single" w:sz="4" w:space="0" w:color="auto"/>
              <w:bottom w:val="single" w:sz="4" w:space="0" w:color="auto"/>
              <w:right w:val="single" w:sz="4" w:space="0" w:color="auto"/>
            </w:tcBorders>
            <w:shd w:val="clear" w:color="000000" w:fill="FFFFFF"/>
            <w:vAlign w:val="center"/>
          </w:tcPr>
          <w:p w14:paraId="728A8830" w14:textId="77777777" w:rsidR="004B16D4" w:rsidRPr="00D62D12" w:rsidRDefault="004B16D4" w:rsidP="004B16D4">
            <w:pPr>
              <w:spacing w:after="0" w:line="240" w:lineRule="auto"/>
              <w:jc w:val="center"/>
              <w:rPr>
                <w:rFonts w:ascii="Calibri" w:eastAsia="Calibri" w:hAnsi="Calibri" w:cs="Calibri"/>
                <w:sz w:val="24"/>
                <w:szCs w:val="24"/>
                <w:lang w:val="ru-RU" w:eastAsia="ru-RU"/>
              </w:rPr>
            </w:pPr>
            <w:r w:rsidRPr="00D62D12">
              <w:rPr>
                <w:rFonts w:ascii="Calibri" w:eastAsia="Calibri" w:hAnsi="Calibri" w:cs="Calibri"/>
                <w:b/>
                <w:bCs/>
                <w:sz w:val="24"/>
                <w:szCs w:val="24"/>
                <w:lang w:eastAsia="ru-RU"/>
              </w:rPr>
              <w:t>30</w:t>
            </w:r>
          </w:p>
        </w:tc>
      </w:tr>
      <w:tr w:rsidR="004B16D4" w:rsidRPr="00D62D12" w14:paraId="6E038FB9" w14:textId="77777777" w:rsidTr="004B16D4">
        <w:trPr>
          <w:trHeight w:val="70"/>
        </w:trPr>
        <w:tc>
          <w:tcPr>
            <w:tcW w:w="7792" w:type="dxa"/>
            <w:tcBorders>
              <w:top w:val="single" w:sz="4" w:space="0" w:color="auto"/>
              <w:left w:val="single" w:sz="4" w:space="0" w:color="auto"/>
              <w:bottom w:val="single" w:sz="4" w:space="0" w:color="auto"/>
              <w:right w:val="single" w:sz="4" w:space="0" w:color="auto"/>
            </w:tcBorders>
          </w:tcPr>
          <w:p w14:paraId="1D418216" w14:textId="77777777" w:rsidR="004B16D4" w:rsidRPr="00D62D12" w:rsidRDefault="004B16D4" w:rsidP="004B16D4">
            <w:pPr>
              <w:spacing w:after="0" w:line="240" w:lineRule="auto"/>
              <w:rPr>
                <w:rFonts w:ascii="Calibri" w:eastAsia="Calibri" w:hAnsi="Calibri" w:cs="Calibri"/>
                <w:sz w:val="24"/>
                <w:szCs w:val="24"/>
                <w:lang w:eastAsia="ru-RU"/>
              </w:rPr>
            </w:pPr>
            <w:r w:rsidRPr="00D62D12">
              <w:rPr>
                <w:rFonts w:ascii="Calibri" w:eastAsia="Calibri" w:hAnsi="Calibri" w:cs="Calibri"/>
                <w:sz w:val="24"/>
                <w:szCs w:val="24"/>
                <w:lang w:eastAsia="ru-RU"/>
              </w:rPr>
              <w:t>Заміна заднього правого ліхтаря</w:t>
            </w:r>
          </w:p>
        </w:tc>
        <w:tc>
          <w:tcPr>
            <w:tcW w:w="1275" w:type="dxa"/>
            <w:tcBorders>
              <w:top w:val="single" w:sz="4" w:space="0" w:color="auto"/>
              <w:left w:val="single" w:sz="4" w:space="0" w:color="auto"/>
              <w:bottom w:val="single" w:sz="4" w:space="0" w:color="auto"/>
              <w:right w:val="single" w:sz="4" w:space="0" w:color="auto"/>
            </w:tcBorders>
            <w:vAlign w:val="center"/>
          </w:tcPr>
          <w:p w14:paraId="75285111" w14:textId="77777777" w:rsidR="004B16D4" w:rsidRPr="00D62D12" w:rsidRDefault="004B16D4" w:rsidP="004B16D4">
            <w:pPr>
              <w:spacing w:after="0" w:line="240" w:lineRule="auto"/>
              <w:jc w:val="center"/>
              <w:rPr>
                <w:rFonts w:ascii="Calibri" w:eastAsia="Calibri" w:hAnsi="Calibri" w:cs="Calibri"/>
                <w:sz w:val="24"/>
                <w:szCs w:val="24"/>
                <w:lang w:eastAsia="ru-RU"/>
              </w:rPr>
            </w:pPr>
            <w:r w:rsidRPr="00D62D12">
              <w:rPr>
                <w:rFonts w:ascii="Calibri" w:eastAsia="Calibri" w:hAnsi="Calibri" w:cs="Calibri"/>
                <w:sz w:val="24"/>
                <w:szCs w:val="24"/>
                <w:lang w:eastAsia="ru-RU"/>
              </w:rPr>
              <w:t>послуга</w:t>
            </w:r>
          </w:p>
        </w:tc>
        <w:tc>
          <w:tcPr>
            <w:tcW w:w="1134" w:type="dxa"/>
            <w:tcBorders>
              <w:top w:val="nil"/>
              <w:left w:val="single" w:sz="4" w:space="0" w:color="auto"/>
              <w:bottom w:val="single" w:sz="4" w:space="0" w:color="auto"/>
              <w:right w:val="single" w:sz="4" w:space="0" w:color="auto"/>
            </w:tcBorders>
            <w:shd w:val="clear" w:color="000000" w:fill="FFFFFF"/>
            <w:vAlign w:val="center"/>
          </w:tcPr>
          <w:p w14:paraId="26BAF988" w14:textId="77777777" w:rsidR="004B16D4" w:rsidRPr="00D62D12" w:rsidRDefault="004B16D4" w:rsidP="004B16D4">
            <w:pPr>
              <w:spacing w:after="0" w:line="240" w:lineRule="auto"/>
              <w:jc w:val="center"/>
              <w:rPr>
                <w:rFonts w:ascii="Calibri" w:eastAsia="Calibri" w:hAnsi="Calibri" w:cs="Calibri"/>
                <w:sz w:val="24"/>
                <w:szCs w:val="24"/>
                <w:lang w:val="ru-RU" w:eastAsia="ru-RU"/>
              </w:rPr>
            </w:pPr>
            <w:r w:rsidRPr="00D62D12">
              <w:rPr>
                <w:rFonts w:ascii="Calibri" w:eastAsia="Calibri" w:hAnsi="Calibri" w:cs="Calibri"/>
                <w:b/>
                <w:bCs/>
                <w:sz w:val="24"/>
                <w:szCs w:val="24"/>
                <w:lang w:eastAsia="ru-RU"/>
              </w:rPr>
              <w:t>10</w:t>
            </w:r>
          </w:p>
        </w:tc>
      </w:tr>
      <w:tr w:rsidR="004B16D4" w:rsidRPr="00D62D12" w14:paraId="3FF36CFD" w14:textId="77777777" w:rsidTr="004B16D4">
        <w:trPr>
          <w:trHeight w:val="105"/>
        </w:trPr>
        <w:tc>
          <w:tcPr>
            <w:tcW w:w="7792" w:type="dxa"/>
            <w:tcBorders>
              <w:top w:val="single" w:sz="4" w:space="0" w:color="auto"/>
              <w:left w:val="single" w:sz="4" w:space="0" w:color="auto"/>
              <w:bottom w:val="single" w:sz="4" w:space="0" w:color="auto"/>
              <w:right w:val="single" w:sz="4" w:space="0" w:color="auto"/>
            </w:tcBorders>
            <w:shd w:val="clear" w:color="auto" w:fill="auto"/>
          </w:tcPr>
          <w:p w14:paraId="19ADAAB0" w14:textId="77777777" w:rsidR="004B16D4" w:rsidRPr="00D62D12" w:rsidRDefault="004B16D4" w:rsidP="004B16D4">
            <w:pPr>
              <w:spacing w:after="0" w:line="240" w:lineRule="auto"/>
              <w:rPr>
                <w:rFonts w:ascii="Calibri" w:eastAsia="Calibri" w:hAnsi="Calibri" w:cs="Calibri"/>
                <w:sz w:val="24"/>
                <w:szCs w:val="24"/>
                <w:lang w:eastAsia="ru-RU"/>
              </w:rPr>
            </w:pPr>
            <w:r w:rsidRPr="00D62D12">
              <w:rPr>
                <w:rFonts w:ascii="Calibri" w:eastAsia="Calibri" w:hAnsi="Calibri" w:cs="Calibri"/>
                <w:sz w:val="24"/>
                <w:szCs w:val="24"/>
                <w:lang w:eastAsia="ru-RU"/>
              </w:rPr>
              <w:t>Заміна заднього лівого ліхтаря</w:t>
            </w:r>
          </w:p>
        </w:tc>
        <w:tc>
          <w:tcPr>
            <w:tcW w:w="1275" w:type="dxa"/>
            <w:tcBorders>
              <w:top w:val="single" w:sz="4" w:space="0" w:color="auto"/>
              <w:left w:val="single" w:sz="4" w:space="0" w:color="auto"/>
              <w:bottom w:val="single" w:sz="4" w:space="0" w:color="auto"/>
              <w:right w:val="single" w:sz="4" w:space="0" w:color="auto"/>
            </w:tcBorders>
            <w:vAlign w:val="center"/>
          </w:tcPr>
          <w:p w14:paraId="3679ECCB" w14:textId="77777777" w:rsidR="004B16D4" w:rsidRPr="00D62D12" w:rsidRDefault="004B16D4" w:rsidP="004B16D4">
            <w:pPr>
              <w:spacing w:after="0" w:line="240" w:lineRule="auto"/>
              <w:jc w:val="center"/>
              <w:rPr>
                <w:rFonts w:ascii="Calibri" w:eastAsia="Calibri" w:hAnsi="Calibri" w:cs="Calibri"/>
                <w:sz w:val="24"/>
                <w:szCs w:val="24"/>
                <w:lang w:eastAsia="ru-RU"/>
              </w:rPr>
            </w:pPr>
            <w:r w:rsidRPr="00D62D12">
              <w:rPr>
                <w:rFonts w:ascii="Calibri" w:eastAsia="Calibri" w:hAnsi="Calibri" w:cs="Calibri"/>
                <w:sz w:val="24"/>
                <w:szCs w:val="24"/>
                <w:lang w:eastAsia="ru-RU"/>
              </w:rPr>
              <w:t>послуга</w:t>
            </w:r>
          </w:p>
        </w:tc>
        <w:tc>
          <w:tcPr>
            <w:tcW w:w="1134" w:type="dxa"/>
            <w:tcBorders>
              <w:top w:val="nil"/>
              <w:left w:val="single" w:sz="4" w:space="0" w:color="auto"/>
              <w:bottom w:val="single" w:sz="4" w:space="0" w:color="auto"/>
              <w:right w:val="single" w:sz="4" w:space="0" w:color="auto"/>
            </w:tcBorders>
            <w:shd w:val="clear" w:color="000000" w:fill="FFFFFF"/>
            <w:vAlign w:val="center"/>
          </w:tcPr>
          <w:p w14:paraId="7E7DECD4" w14:textId="77777777" w:rsidR="004B16D4" w:rsidRPr="00D62D12" w:rsidRDefault="004B16D4" w:rsidP="004B16D4">
            <w:pPr>
              <w:spacing w:after="0" w:line="240" w:lineRule="auto"/>
              <w:jc w:val="center"/>
              <w:rPr>
                <w:rFonts w:ascii="Calibri" w:eastAsia="Calibri" w:hAnsi="Calibri" w:cs="Calibri"/>
                <w:sz w:val="24"/>
                <w:szCs w:val="24"/>
                <w:lang w:val="ru-RU" w:eastAsia="ru-RU"/>
              </w:rPr>
            </w:pPr>
            <w:r w:rsidRPr="00D62D12">
              <w:rPr>
                <w:rFonts w:ascii="Calibri" w:eastAsia="Calibri" w:hAnsi="Calibri" w:cs="Calibri"/>
                <w:b/>
                <w:bCs/>
                <w:sz w:val="24"/>
                <w:szCs w:val="24"/>
                <w:lang w:eastAsia="ru-RU"/>
              </w:rPr>
              <w:t>10</w:t>
            </w:r>
          </w:p>
        </w:tc>
      </w:tr>
      <w:tr w:rsidR="004B16D4" w:rsidRPr="00D62D12" w14:paraId="57C77FFD" w14:textId="77777777" w:rsidTr="004B16D4">
        <w:trPr>
          <w:trHeight w:val="306"/>
        </w:trPr>
        <w:tc>
          <w:tcPr>
            <w:tcW w:w="7792" w:type="dxa"/>
            <w:tcBorders>
              <w:top w:val="single" w:sz="4" w:space="0" w:color="auto"/>
              <w:left w:val="single" w:sz="4" w:space="0" w:color="auto"/>
              <w:bottom w:val="single" w:sz="4" w:space="0" w:color="auto"/>
              <w:right w:val="single" w:sz="4" w:space="0" w:color="auto"/>
            </w:tcBorders>
            <w:shd w:val="clear" w:color="auto" w:fill="auto"/>
          </w:tcPr>
          <w:p w14:paraId="78A8F601" w14:textId="77777777" w:rsidR="004B16D4" w:rsidRPr="00D62D12" w:rsidRDefault="004B16D4" w:rsidP="004B16D4">
            <w:pPr>
              <w:spacing w:after="0" w:line="240" w:lineRule="auto"/>
              <w:rPr>
                <w:rFonts w:ascii="Calibri" w:eastAsia="Calibri" w:hAnsi="Calibri" w:cs="Calibri"/>
                <w:sz w:val="24"/>
                <w:szCs w:val="24"/>
                <w:lang w:eastAsia="ru-RU"/>
              </w:rPr>
            </w:pPr>
            <w:r w:rsidRPr="00D62D12">
              <w:rPr>
                <w:rFonts w:ascii="Calibri" w:eastAsia="Calibri" w:hAnsi="Calibri" w:cs="Calibri"/>
                <w:sz w:val="24"/>
                <w:szCs w:val="24"/>
                <w:lang w:eastAsia="ru-RU"/>
              </w:rPr>
              <w:t>Заміна прокладки головки блока циліндрів з ущільненням</w:t>
            </w:r>
          </w:p>
        </w:tc>
        <w:tc>
          <w:tcPr>
            <w:tcW w:w="1275" w:type="dxa"/>
            <w:tcBorders>
              <w:top w:val="single" w:sz="4" w:space="0" w:color="auto"/>
              <w:left w:val="single" w:sz="4" w:space="0" w:color="auto"/>
              <w:bottom w:val="single" w:sz="4" w:space="0" w:color="auto"/>
              <w:right w:val="single" w:sz="4" w:space="0" w:color="auto"/>
            </w:tcBorders>
            <w:vAlign w:val="center"/>
          </w:tcPr>
          <w:p w14:paraId="04F28B3D" w14:textId="77777777" w:rsidR="004B16D4" w:rsidRPr="00D62D12" w:rsidRDefault="004B16D4" w:rsidP="004B16D4">
            <w:pPr>
              <w:spacing w:after="0" w:line="240" w:lineRule="auto"/>
              <w:jc w:val="center"/>
              <w:rPr>
                <w:rFonts w:ascii="Calibri" w:eastAsia="Calibri" w:hAnsi="Calibri" w:cs="Calibri"/>
                <w:sz w:val="24"/>
                <w:szCs w:val="24"/>
                <w:lang w:eastAsia="ru-RU"/>
              </w:rPr>
            </w:pPr>
            <w:r w:rsidRPr="00D62D12">
              <w:rPr>
                <w:rFonts w:ascii="Calibri" w:eastAsia="Calibri" w:hAnsi="Calibri" w:cs="Calibri"/>
                <w:sz w:val="24"/>
                <w:szCs w:val="24"/>
                <w:lang w:eastAsia="ru-RU"/>
              </w:rPr>
              <w:t>послуга</w:t>
            </w:r>
          </w:p>
        </w:tc>
        <w:tc>
          <w:tcPr>
            <w:tcW w:w="1134" w:type="dxa"/>
            <w:tcBorders>
              <w:top w:val="nil"/>
              <w:left w:val="single" w:sz="4" w:space="0" w:color="auto"/>
              <w:bottom w:val="single" w:sz="4" w:space="0" w:color="auto"/>
              <w:right w:val="single" w:sz="4" w:space="0" w:color="auto"/>
            </w:tcBorders>
            <w:shd w:val="clear" w:color="000000" w:fill="FFFFFF"/>
            <w:vAlign w:val="center"/>
          </w:tcPr>
          <w:p w14:paraId="67D454D6" w14:textId="77777777" w:rsidR="004B16D4" w:rsidRPr="00D62D12" w:rsidRDefault="004B16D4" w:rsidP="004B16D4">
            <w:pPr>
              <w:spacing w:after="0" w:line="240" w:lineRule="auto"/>
              <w:jc w:val="center"/>
              <w:rPr>
                <w:rFonts w:ascii="Calibri" w:eastAsia="Calibri" w:hAnsi="Calibri" w:cs="Calibri"/>
                <w:sz w:val="24"/>
                <w:szCs w:val="24"/>
                <w:lang w:val="ru-RU" w:eastAsia="ru-RU"/>
              </w:rPr>
            </w:pPr>
            <w:r w:rsidRPr="00D62D12">
              <w:rPr>
                <w:rFonts w:ascii="Calibri" w:eastAsia="Calibri" w:hAnsi="Calibri" w:cs="Calibri"/>
                <w:b/>
                <w:bCs/>
                <w:sz w:val="24"/>
                <w:szCs w:val="24"/>
                <w:lang w:eastAsia="ru-RU"/>
              </w:rPr>
              <w:t>18</w:t>
            </w:r>
          </w:p>
        </w:tc>
      </w:tr>
      <w:tr w:rsidR="004B16D4" w:rsidRPr="00D62D12" w14:paraId="68C3983A" w14:textId="77777777" w:rsidTr="004B16D4">
        <w:trPr>
          <w:trHeight w:val="135"/>
        </w:trPr>
        <w:tc>
          <w:tcPr>
            <w:tcW w:w="7792" w:type="dxa"/>
            <w:tcBorders>
              <w:top w:val="single" w:sz="4" w:space="0" w:color="auto"/>
              <w:left w:val="single" w:sz="4" w:space="0" w:color="auto"/>
              <w:bottom w:val="single" w:sz="4" w:space="0" w:color="auto"/>
              <w:right w:val="single" w:sz="4" w:space="0" w:color="auto"/>
            </w:tcBorders>
            <w:shd w:val="clear" w:color="auto" w:fill="auto"/>
          </w:tcPr>
          <w:p w14:paraId="1B85FC7B" w14:textId="77777777" w:rsidR="004B16D4" w:rsidRPr="00D62D12" w:rsidRDefault="004B16D4" w:rsidP="004B16D4">
            <w:pPr>
              <w:spacing w:after="0" w:line="240" w:lineRule="auto"/>
              <w:rPr>
                <w:rFonts w:ascii="Calibri" w:eastAsia="Calibri" w:hAnsi="Calibri" w:cs="Calibri"/>
                <w:sz w:val="24"/>
                <w:szCs w:val="24"/>
                <w:lang w:eastAsia="ru-RU"/>
              </w:rPr>
            </w:pPr>
            <w:r w:rsidRPr="00D62D12">
              <w:rPr>
                <w:rFonts w:ascii="Calibri" w:eastAsia="Calibri" w:hAnsi="Calibri" w:cs="Calibri"/>
                <w:sz w:val="24"/>
                <w:szCs w:val="24"/>
                <w:lang w:eastAsia="ru-RU"/>
              </w:rPr>
              <w:t>Заміна головки блока циліндра  з ущільненням</w:t>
            </w:r>
          </w:p>
        </w:tc>
        <w:tc>
          <w:tcPr>
            <w:tcW w:w="1275" w:type="dxa"/>
            <w:tcBorders>
              <w:top w:val="single" w:sz="4" w:space="0" w:color="auto"/>
              <w:left w:val="single" w:sz="4" w:space="0" w:color="auto"/>
              <w:bottom w:val="single" w:sz="4" w:space="0" w:color="auto"/>
              <w:right w:val="single" w:sz="4" w:space="0" w:color="auto"/>
            </w:tcBorders>
            <w:vAlign w:val="center"/>
          </w:tcPr>
          <w:p w14:paraId="7E33BFEA" w14:textId="77777777" w:rsidR="004B16D4" w:rsidRPr="00D62D12" w:rsidRDefault="004B16D4" w:rsidP="004B16D4">
            <w:pPr>
              <w:spacing w:after="0" w:line="240" w:lineRule="auto"/>
              <w:jc w:val="center"/>
              <w:rPr>
                <w:rFonts w:ascii="Calibri" w:eastAsia="Calibri" w:hAnsi="Calibri" w:cs="Calibri"/>
                <w:sz w:val="24"/>
                <w:szCs w:val="24"/>
                <w:lang w:eastAsia="ru-RU"/>
              </w:rPr>
            </w:pPr>
            <w:r w:rsidRPr="00D62D12">
              <w:rPr>
                <w:rFonts w:ascii="Calibri" w:eastAsia="Calibri" w:hAnsi="Calibri" w:cs="Calibri"/>
                <w:sz w:val="24"/>
                <w:szCs w:val="24"/>
                <w:lang w:eastAsia="ru-RU"/>
              </w:rPr>
              <w:t>послуга</w:t>
            </w:r>
          </w:p>
        </w:tc>
        <w:tc>
          <w:tcPr>
            <w:tcW w:w="1134" w:type="dxa"/>
            <w:tcBorders>
              <w:top w:val="nil"/>
              <w:left w:val="single" w:sz="4" w:space="0" w:color="auto"/>
              <w:bottom w:val="single" w:sz="4" w:space="0" w:color="auto"/>
              <w:right w:val="single" w:sz="4" w:space="0" w:color="auto"/>
            </w:tcBorders>
            <w:shd w:val="clear" w:color="000000" w:fill="FFFFFF"/>
            <w:vAlign w:val="center"/>
          </w:tcPr>
          <w:p w14:paraId="22566DEB" w14:textId="77777777" w:rsidR="004B16D4" w:rsidRPr="00D62D12" w:rsidRDefault="004B16D4" w:rsidP="004B16D4">
            <w:pPr>
              <w:spacing w:after="0" w:line="240" w:lineRule="auto"/>
              <w:jc w:val="center"/>
              <w:rPr>
                <w:rFonts w:ascii="Calibri" w:eastAsia="Calibri" w:hAnsi="Calibri" w:cs="Calibri"/>
                <w:sz w:val="24"/>
                <w:szCs w:val="24"/>
                <w:lang w:val="ru-RU" w:eastAsia="ru-RU"/>
              </w:rPr>
            </w:pPr>
            <w:r w:rsidRPr="00D62D12">
              <w:rPr>
                <w:rFonts w:ascii="Calibri" w:eastAsia="Calibri" w:hAnsi="Calibri" w:cs="Calibri"/>
                <w:b/>
                <w:bCs/>
                <w:sz w:val="24"/>
                <w:szCs w:val="24"/>
                <w:lang w:eastAsia="ru-RU"/>
              </w:rPr>
              <w:t>6</w:t>
            </w:r>
          </w:p>
        </w:tc>
      </w:tr>
      <w:tr w:rsidR="004B16D4" w:rsidRPr="00D62D12" w14:paraId="1C84163A" w14:textId="77777777" w:rsidTr="004B16D4">
        <w:trPr>
          <w:trHeight w:val="135"/>
        </w:trPr>
        <w:tc>
          <w:tcPr>
            <w:tcW w:w="7792" w:type="dxa"/>
            <w:tcBorders>
              <w:top w:val="single" w:sz="4" w:space="0" w:color="auto"/>
              <w:left w:val="single" w:sz="4" w:space="0" w:color="auto"/>
              <w:bottom w:val="single" w:sz="4" w:space="0" w:color="auto"/>
              <w:right w:val="single" w:sz="4" w:space="0" w:color="auto"/>
            </w:tcBorders>
            <w:shd w:val="clear" w:color="auto" w:fill="auto"/>
          </w:tcPr>
          <w:p w14:paraId="32B3CA54" w14:textId="77777777" w:rsidR="004B16D4" w:rsidRPr="00D62D12" w:rsidRDefault="004B16D4" w:rsidP="004B16D4">
            <w:pPr>
              <w:spacing w:after="0" w:line="240" w:lineRule="auto"/>
              <w:rPr>
                <w:rFonts w:ascii="Calibri" w:eastAsia="Calibri" w:hAnsi="Calibri" w:cs="Calibri"/>
                <w:sz w:val="24"/>
                <w:szCs w:val="24"/>
                <w:lang w:eastAsia="ru-RU"/>
              </w:rPr>
            </w:pPr>
            <w:r w:rsidRPr="00D62D12">
              <w:rPr>
                <w:rFonts w:ascii="Calibri" w:eastAsia="Calibri" w:hAnsi="Calibri" w:cs="Calibri"/>
                <w:sz w:val="24"/>
                <w:szCs w:val="24"/>
                <w:lang w:eastAsia="ru-RU"/>
              </w:rPr>
              <w:t>Заміна турбокомпресора  з ущільненням</w:t>
            </w:r>
          </w:p>
        </w:tc>
        <w:tc>
          <w:tcPr>
            <w:tcW w:w="1275" w:type="dxa"/>
            <w:tcBorders>
              <w:top w:val="single" w:sz="4" w:space="0" w:color="auto"/>
              <w:left w:val="single" w:sz="4" w:space="0" w:color="auto"/>
              <w:bottom w:val="single" w:sz="4" w:space="0" w:color="auto"/>
              <w:right w:val="single" w:sz="4" w:space="0" w:color="auto"/>
            </w:tcBorders>
            <w:vAlign w:val="center"/>
          </w:tcPr>
          <w:p w14:paraId="3665C984" w14:textId="77777777" w:rsidR="004B16D4" w:rsidRPr="00D62D12" w:rsidRDefault="004B16D4" w:rsidP="004B16D4">
            <w:pPr>
              <w:spacing w:after="0" w:line="240" w:lineRule="auto"/>
              <w:jc w:val="center"/>
              <w:rPr>
                <w:rFonts w:ascii="Calibri" w:eastAsia="Calibri" w:hAnsi="Calibri" w:cs="Calibri"/>
                <w:sz w:val="24"/>
                <w:szCs w:val="24"/>
                <w:lang w:eastAsia="ru-RU"/>
              </w:rPr>
            </w:pPr>
            <w:r w:rsidRPr="00D62D12">
              <w:rPr>
                <w:rFonts w:ascii="Calibri" w:eastAsia="Calibri" w:hAnsi="Calibri" w:cs="Calibri"/>
                <w:sz w:val="24"/>
                <w:szCs w:val="24"/>
                <w:lang w:eastAsia="ru-RU"/>
              </w:rPr>
              <w:t>послуга</w:t>
            </w:r>
          </w:p>
        </w:tc>
        <w:tc>
          <w:tcPr>
            <w:tcW w:w="1134" w:type="dxa"/>
            <w:tcBorders>
              <w:top w:val="nil"/>
              <w:left w:val="single" w:sz="4" w:space="0" w:color="auto"/>
              <w:bottom w:val="single" w:sz="4" w:space="0" w:color="auto"/>
              <w:right w:val="single" w:sz="4" w:space="0" w:color="auto"/>
            </w:tcBorders>
            <w:shd w:val="clear" w:color="000000" w:fill="FFFFFF"/>
            <w:vAlign w:val="center"/>
          </w:tcPr>
          <w:p w14:paraId="79F08DFD" w14:textId="77777777" w:rsidR="004B16D4" w:rsidRPr="00D62D12" w:rsidRDefault="004B16D4" w:rsidP="004B16D4">
            <w:pPr>
              <w:spacing w:after="0" w:line="240" w:lineRule="auto"/>
              <w:jc w:val="center"/>
              <w:rPr>
                <w:rFonts w:ascii="Calibri" w:eastAsia="Calibri" w:hAnsi="Calibri" w:cs="Calibri"/>
                <w:sz w:val="24"/>
                <w:szCs w:val="24"/>
                <w:lang w:val="ru-RU" w:eastAsia="ru-RU"/>
              </w:rPr>
            </w:pPr>
            <w:r w:rsidRPr="00D62D12">
              <w:rPr>
                <w:rFonts w:ascii="Calibri" w:eastAsia="Calibri" w:hAnsi="Calibri" w:cs="Calibri"/>
                <w:b/>
                <w:bCs/>
                <w:sz w:val="24"/>
                <w:szCs w:val="24"/>
                <w:lang w:eastAsia="ru-RU"/>
              </w:rPr>
              <w:t>6</w:t>
            </w:r>
          </w:p>
        </w:tc>
      </w:tr>
      <w:tr w:rsidR="004B16D4" w:rsidRPr="00D62D12" w14:paraId="4BB1412F" w14:textId="77777777" w:rsidTr="004B16D4">
        <w:trPr>
          <w:trHeight w:val="70"/>
        </w:trPr>
        <w:tc>
          <w:tcPr>
            <w:tcW w:w="7792" w:type="dxa"/>
            <w:tcBorders>
              <w:top w:val="single" w:sz="4" w:space="0" w:color="auto"/>
              <w:left w:val="single" w:sz="4" w:space="0" w:color="auto"/>
              <w:bottom w:val="single" w:sz="4" w:space="0" w:color="auto"/>
              <w:right w:val="single" w:sz="4" w:space="0" w:color="auto"/>
            </w:tcBorders>
            <w:shd w:val="clear" w:color="auto" w:fill="auto"/>
          </w:tcPr>
          <w:p w14:paraId="12557787" w14:textId="77777777" w:rsidR="004B16D4" w:rsidRPr="00D62D12" w:rsidRDefault="004B16D4" w:rsidP="004B16D4">
            <w:pPr>
              <w:spacing w:after="0" w:line="240" w:lineRule="auto"/>
              <w:rPr>
                <w:rFonts w:ascii="Calibri" w:eastAsia="Calibri" w:hAnsi="Calibri" w:cs="Calibri"/>
                <w:sz w:val="24"/>
                <w:szCs w:val="24"/>
                <w:lang w:eastAsia="ru-RU"/>
              </w:rPr>
            </w:pPr>
            <w:r w:rsidRPr="00D62D12">
              <w:rPr>
                <w:rFonts w:ascii="Calibri" w:eastAsia="Calibri" w:hAnsi="Calibri" w:cs="Calibri"/>
                <w:sz w:val="24"/>
                <w:szCs w:val="24"/>
                <w:lang w:eastAsia="ru-RU"/>
              </w:rPr>
              <w:t>Заміна чотирьохконтурного крана розподілювача пневмосистеми</w:t>
            </w:r>
          </w:p>
        </w:tc>
        <w:tc>
          <w:tcPr>
            <w:tcW w:w="1275" w:type="dxa"/>
            <w:tcBorders>
              <w:top w:val="single" w:sz="4" w:space="0" w:color="auto"/>
              <w:left w:val="single" w:sz="4" w:space="0" w:color="auto"/>
              <w:bottom w:val="single" w:sz="4" w:space="0" w:color="auto"/>
              <w:right w:val="single" w:sz="4" w:space="0" w:color="auto"/>
            </w:tcBorders>
            <w:vAlign w:val="center"/>
          </w:tcPr>
          <w:p w14:paraId="73D74251" w14:textId="77777777" w:rsidR="004B16D4" w:rsidRPr="00D62D12" w:rsidRDefault="004B16D4" w:rsidP="004B16D4">
            <w:pPr>
              <w:spacing w:after="0" w:line="240" w:lineRule="auto"/>
              <w:jc w:val="center"/>
              <w:rPr>
                <w:rFonts w:ascii="Calibri" w:eastAsia="Calibri" w:hAnsi="Calibri" w:cs="Calibri"/>
                <w:sz w:val="24"/>
                <w:szCs w:val="24"/>
                <w:lang w:eastAsia="ru-RU"/>
              </w:rPr>
            </w:pPr>
            <w:r w:rsidRPr="00D62D12">
              <w:rPr>
                <w:rFonts w:ascii="Calibri" w:eastAsia="Calibri" w:hAnsi="Calibri" w:cs="Calibri"/>
                <w:sz w:val="24"/>
                <w:szCs w:val="24"/>
                <w:lang w:eastAsia="ru-RU"/>
              </w:rPr>
              <w:t>послуга</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24181A2F" w14:textId="77777777" w:rsidR="004B16D4" w:rsidRPr="00D62D12" w:rsidRDefault="004B16D4" w:rsidP="004B16D4">
            <w:pPr>
              <w:spacing w:after="0" w:line="240" w:lineRule="auto"/>
              <w:jc w:val="center"/>
              <w:rPr>
                <w:rFonts w:ascii="Calibri" w:eastAsia="Calibri" w:hAnsi="Calibri" w:cs="Calibri"/>
                <w:sz w:val="24"/>
                <w:szCs w:val="24"/>
                <w:lang w:val="ru-RU" w:eastAsia="ru-RU"/>
              </w:rPr>
            </w:pPr>
            <w:r w:rsidRPr="00D62D12">
              <w:rPr>
                <w:rFonts w:ascii="Calibri" w:eastAsia="Calibri" w:hAnsi="Calibri" w:cs="Calibri"/>
                <w:b/>
                <w:bCs/>
                <w:sz w:val="24"/>
                <w:szCs w:val="24"/>
                <w:lang w:eastAsia="ru-RU"/>
              </w:rPr>
              <w:t>15</w:t>
            </w:r>
          </w:p>
        </w:tc>
      </w:tr>
      <w:tr w:rsidR="004B16D4" w:rsidRPr="00D62D12" w14:paraId="062070BB" w14:textId="77777777" w:rsidTr="004B16D4">
        <w:trPr>
          <w:trHeight w:val="70"/>
        </w:trPr>
        <w:tc>
          <w:tcPr>
            <w:tcW w:w="7792" w:type="dxa"/>
            <w:tcBorders>
              <w:top w:val="single" w:sz="4" w:space="0" w:color="auto"/>
              <w:left w:val="single" w:sz="4" w:space="0" w:color="auto"/>
              <w:bottom w:val="single" w:sz="4" w:space="0" w:color="auto"/>
              <w:right w:val="single" w:sz="4" w:space="0" w:color="auto"/>
            </w:tcBorders>
            <w:shd w:val="clear" w:color="auto" w:fill="auto"/>
          </w:tcPr>
          <w:p w14:paraId="6A1E862F" w14:textId="77777777" w:rsidR="004B16D4" w:rsidRPr="00D62D12" w:rsidRDefault="004B16D4" w:rsidP="004B16D4">
            <w:pPr>
              <w:spacing w:after="0" w:line="240" w:lineRule="auto"/>
              <w:rPr>
                <w:rFonts w:ascii="Calibri" w:eastAsia="Calibri" w:hAnsi="Calibri" w:cs="Calibri"/>
                <w:sz w:val="24"/>
                <w:szCs w:val="24"/>
                <w:lang w:eastAsia="ru-RU"/>
              </w:rPr>
            </w:pPr>
            <w:r w:rsidRPr="00D62D12">
              <w:rPr>
                <w:rFonts w:ascii="Calibri" w:eastAsia="Calibri" w:hAnsi="Calibri" w:cs="Calibri"/>
                <w:sz w:val="24"/>
                <w:szCs w:val="24"/>
                <w:lang w:eastAsia="ru-RU"/>
              </w:rPr>
              <w:t>Заміна важелів регулювальних гальмівних 2-га вісь (3 вісь)</w:t>
            </w:r>
          </w:p>
        </w:tc>
        <w:tc>
          <w:tcPr>
            <w:tcW w:w="1275" w:type="dxa"/>
            <w:tcBorders>
              <w:top w:val="single" w:sz="4" w:space="0" w:color="auto"/>
              <w:left w:val="single" w:sz="4" w:space="0" w:color="auto"/>
              <w:bottom w:val="single" w:sz="4" w:space="0" w:color="auto"/>
              <w:right w:val="single" w:sz="4" w:space="0" w:color="auto"/>
            </w:tcBorders>
            <w:vAlign w:val="center"/>
          </w:tcPr>
          <w:p w14:paraId="300E984F" w14:textId="77777777" w:rsidR="004B16D4" w:rsidRPr="00D62D12" w:rsidRDefault="004B16D4" w:rsidP="004B16D4">
            <w:pPr>
              <w:spacing w:after="0" w:line="240" w:lineRule="auto"/>
              <w:jc w:val="center"/>
              <w:rPr>
                <w:rFonts w:ascii="Calibri" w:eastAsia="Calibri" w:hAnsi="Calibri" w:cs="Calibri"/>
                <w:sz w:val="24"/>
                <w:szCs w:val="24"/>
                <w:lang w:eastAsia="ru-RU"/>
              </w:rPr>
            </w:pPr>
            <w:r w:rsidRPr="00D62D12">
              <w:rPr>
                <w:rFonts w:ascii="Calibri" w:eastAsia="Calibri" w:hAnsi="Calibri" w:cs="Calibri"/>
                <w:sz w:val="24"/>
                <w:szCs w:val="24"/>
                <w:lang w:eastAsia="ru-RU"/>
              </w:rPr>
              <w:t>послуга</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3AF5E35E" w14:textId="77777777" w:rsidR="004B16D4" w:rsidRPr="00D62D12" w:rsidRDefault="004B16D4" w:rsidP="004B16D4">
            <w:pPr>
              <w:spacing w:after="0" w:line="240" w:lineRule="auto"/>
              <w:jc w:val="center"/>
              <w:rPr>
                <w:rFonts w:ascii="Calibri" w:eastAsia="Calibri" w:hAnsi="Calibri" w:cs="Calibri"/>
                <w:sz w:val="24"/>
                <w:szCs w:val="24"/>
                <w:lang w:val="ru-RU" w:eastAsia="ru-RU"/>
              </w:rPr>
            </w:pPr>
            <w:r w:rsidRPr="00D62D12">
              <w:rPr>
                <w:rFonts w:ascii="Calibri" w:eastAsia="Calibri" w:hAnsi="Calibri" w:cs="Calibri"/>
                <w:b/>
                <w:bCs/>
                <w:sz w:val="24"/>
                <w:szCs w:val="24"/>
                <w:lang w:eastAsia="ru-RU"/>
              </w:rPr>
              <w:t>30</w:t>
            </w:r>
          </w:p>
        </w:tc>
      </w:tr>
      <w:tr w:rsidR="004B16D4" w:rsidRPr="00D62D12" w14:paraId="1E058C38" w14:textId="77777777" w:rsidTr="004B16D4">
        <w:trPr>
          <w:trHeight w:val="70"/>
        </w:trPr>
        <w:tc>
          <w:tcPr>
            <w:tcW w:w="7792" w:type="dxa"/>
            <w:tcBorders>
              <w:top w:val="single" w:sz="4" w:space="0" w:color="auto"/>
              <w:left w:val="single" w:sz="4" w:space="0" w:color="auto"/>
              <w:bottom w:val="single" w:sz="4" w:space="0" w:color="auto"/>
              <w:right w:val="single" w:sz="4" w:space="0" w:color="auto"/>
            </w:tcBorders>
            <w:shd w:val="clear" w:color="auto" w:fill="auto"/>
          </w:tcPr>
          <w:p w14:paraId="259178C6" w14:textId="77777777" w:rsidR="004B16D4" w:rsidRPr="00D62D12" w:rsidRDefault="004B16D4" w:rsidP="004B16D4">
            <w:pPr>
              <w:spacing w:after="0" w:line="240" w:lineRule="auto"/>
              <w:rPr>
                <w:rFonts w:ascii="Calibri" w:eastAsia="Calibri" w:hAnsi="Calibri" w:cs="Calibri"/>
                <w:sz w:val="24"/>
                <w:szCs w:val="24"/>
                <w:lang w:eastAsia="ru-RU"/>
              </w:rPr>
            </w:pPr>
            <w:r w:rsidRPr="00D62D12">
              <w:rPr>
                <w:rFonts w:ascii="Calibri" w:eastAsia="Calibri" w:hAnsi="Calibri" w:cs="Calibri"/>
                <w:sz w:val="24"/>
                <w:szCs w:val="24"/>
                <w:lang w:eastAsia="ru-RU"/>
              </w:rPr>
              <w:t>Заміна важелів регулювальних гальмівних передньої вісі</w:t>
            </w:r>
          </w:p>
        </w:tc>
        <w:tc>
          <w:tcPr>
            <w:tcW w:w="1275" w:type="dxa"/>
            <w:tcBorders>
              <w:top w:val="single" w:sz="4" w:space="0" w:color="auto"/>
              <w:left w:val="single" w:sz="4" w:space="0" w:color="auto"/>
              <w:bottom w:val="single" w:sz="4" w:space="0" w:color="auto"/>
              <w:right w:val="single" w:sz="4" w:space="0" w:color="auto"/>
            </w:tcBorders>
            <w:vAlign w:val="center"/>
          </w:tcPr>
          <w:p w14:paraId="58D2F84E" w14:textId="77777777" w:rsidR="004B16D4" w:rsidRPr="00D62D12" w:rsidRDefault="004B16D4" w:rsidP="004B16D4">
            <w:pPr>
              <w:spacing w:after="0" w:line="240" w:lineRule="auto"/>
              <w:jc w:val="center"/>
              <w:rPr>
                <w:rFonts w:ascii="Calibri" w:eastAsia="Calibri" w:hAnsi="Calibri" w:cs="Calibri"/>
                <w:sz w:val="24"/>
                <w:szCs w:val="24"/>
                <w:lang w:eastAsia="ru-RU"/>
              </w:rPr>
            </w:pPr>
            <w:r w:rsidRPr="00D62D12">
              <w:rPr>
                <w:rFonts w:ascii="Calibri" w:eastAsia="Calibri" w:hAnsi="Calibri" w:cs="Calibri"/>
                <w:sz w:val="24"/>
                <w:szCs w:val="24"/>
                <w:lang w:eastAsia="ru-RU"/>
              </w:rPr>
              <w:t>послуга</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308CA0E7" w14:textId="77777777" w:rsidR="004B16D4" w:rsidRPr="00D62D12" w:rsidRDefault="004B16D4" w:rsidP="004B16D4">
            <w:pPr>
              <w:spacing w:after="0" w:line="240" w:lineRule="auto"/>
              <w:jc w:val="center"/>
              <w:rPr>
                <w:rFonts w:ascii="Calibri" w:eastAsia="Calibri" w:hAnsi="Calibri" w:cs="Calibri"/>
                <w:sz w:val="24"/>
                <w:szCs w:val="24"/>
                <w:lang w:val="ru-RU" w:eastAsia="ru-RU"/>
              </w:rPr>
            </w:pPr>
            <w:r w:rsidRPr="00D62D12">
              <w:rPr>
                <w:rFonts w:ascii="Calibri" w:eastAsia="Calibri" w:hAnsi="Calibri" w:cs="Calibri"/>
                <w:b/>
                <w:bCs/>
                <w:sz w:val="24"/>
                <w:szCs w:val="24"/>
                <w:lang w:eastAsia="ru-RU"/>
              </w:rPr>
              <w:t>20</w:t>
            </w:r>
          </w:p>
        </w:tc>
      </w:tr>
      <w:tr w:rsidR="004B16D4" w:rsidRPr="00D62D12" w14:paraId="6F72B341" w14:textId="77777777" w:rsidTr="004B16D4">
        <w:trPr>
          <w:trHeight w:val="181"/>
        </w:trPr>
        <w:tc>
          <w:tcPr>
            <w:tcW w:w="7792" w:type="dxa"/>
            <w:tcBorders>
              <w:top w:val="single" w:sz="4" w:space="0" w:color="auto"/>
              <w:left w:val="single" w:sz="4" w:space="0" w:color="auto"/>
              <w:bottom w:val="single" w:sz="4" w:space="0" w:color="auto"/>
              <w:right w:val="single" w:sz="4" w:space="0" w:color="auto"/>
            </w:tcBorders>
            <w:shd w:val="clear" w:color="auto" w:fill="auto"/>
          </w:tcPr>
          <w:p w14:paraId="55E11310" w14:textId="77777777" w:rsidR="004B16D4" w:rsidRPr="00D62D12" w:rsidRDefault="004B16D4" w:rsidP="004B16D4">
            <w:pPr>
              <w:spacing w:after="0" w:line="240" w:lineRule="auto"/>
              <w:rPr>
                <w:rFonts w:ascii="Calibri" w:eastAsia="Calibri" w:hAnsi="Calibri" w:cs="Calibri"/>
                <w:sz w:val="24"/>
                <w:szCs w:val="24"/>
                <w:lang w:eastAsia="ru-RU"/>
              </w:rPr>
            </w:pPr>
            <w:r w:rsidRPr="00D62D12">
              <w:rPr>
                <w:rFonts w:ascii="Calibri" w:eastAsia="Calibri" w:hAnsi="Calibri" w:cs="Calibri"/>
                <w:sz w:val="24"/>
                <w:szCs w:val="24"/>
                <w:lang w:eastAsia="ru-RU"/>
              </w:rPr>
              <w:t>Заміна валів гальмівних з підшипниками (втулками) передньої вісі</w:t>
            </w:r>
          </w:p>
        </w:tc>
        <w:tc>
          <w:tcPr>
            <w:tcW w:w="1275" w:type="dxa"/>
            <w:tcBorders>
              <w:top w:val="single" w:sz="4" w:space="0" w:color="auto"/>
              <w:left w:val="single" w:sz="4" w:space="0" w:color="auto"/>
              <w:bottom w:val="single" w:sz="4" w:space="0" w:color="auto"/>
              <w:right w:val="single" w:sz="4" w:space="0" w:color="auto"/>
            </w:tcBorders>
            <w:vAlign w:val="center"/>
          </w:tcPr>
          <w:p w14:paraId="36A53B08" w14:textId="77777777" w:rsidR="004B16D4" w:rsidRPr="00D62D12" w:rsidRDefault="004B16D4" w:rsidP="004B16D4">
            <w:pPr>
              <w:spacing w:after="0" w:line="240" w:lineRule="auto"/>
              <w:jc w:val="center"/>
              <w:rPr>
                <w:rFonts w:ascii="Calibri" w:eastAsia="Calibri" w:hAnsi="Calibri" w:cs="Calibri"/>
                <w:sz w:val="24"/>
                <w:szCs w:val="24"/>
                <w:lang w:eastAsia="ru-RU"/>
              </w:rPr>
            </w:pPr>
            <w:r w:rsidRPr="00D62D12">
              <w:rPr>
                <w:rFonts w:ascii="Calibri" w:eastAsia="Calibri" w:hAnsi="Calibri" w:cs="Calibri"/>
                <w:sz w:val="24"/>
                <w:szCs w:val="24"/>
                <w:lang w:eastAsia="ru-RU"/>
              </w:rPr>
              <w:t>послуга</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7BD68329" w14:textId="77777777" w:rsidR="004B16D4" w:rsidRPr="00D62D12" w:rsidRDefault="004B16D4" w:rsidP="004B16D4">
            <w:pPr>
              <w:spacing w:after="0" w:line="240" w:lineRule="auto"/>
              <w:jc w:val="center"/>
              <w:rPr>
                <w:rFonts w:ascii="Calibri" w:eastAsia="Calibri" w:hAnsi="Calibri" w:cs="Calibri"/>
                <w:sz w:val="24"/>
                <w:szCs w:val="24"/>
                <w:lang w:val="ru-RU" w:eastAsia="ru-RU"/>
              </w:rPr>
            </w:pPr>
            <w:r w:rsidRPr="00D62D12">
              <w:rPr>
                <w:rFonts w:ascii="Calibri" w:eastAsia="Calibri" w:hAnsi="Calibri" w:cs="Calibri"/>
                <w:b/>
                <w:bCs/>
                <w:sz w:val="24"/>
                <w:szCs w:val="24"/>
                <w:lang w:eastAsia="ru-RU"/>
              </w:rPr>
              <w:t>20</w:t>
            </w:r>
          </w:p>
        </w:tc>
      </w:tr>
      <w:tr w:rsidR="004B16D4" w:rsidRPr="00D62D12" w14:paraId="11BD62AA" w14:textId="77777777" w:rsidTr="004B16D4">
        <w:trPr>
          <w:trHeight w:val="70"/>
        </w:trPr>
        <w:tc>
          <w:tcPr>
            <w:tcW w:w="7792" w:type="dxa"/>
            <w:tcBorders>
              <w:top w:val="single" w:sz="4" w:space="0" w:color="auto"/>
              <w:left w:val="single" w:sz="4" w:space="0" w:color="auto"/>
              <w:bottom w:val="single" w:sz="4" w:space="0" w:color="auto"/>
              <w:right w:val="single" w:sz="4" w:space="0" w:color="auto"/>
            </w:tcBorders>
            <w:shd w:val="clear" w:color="auto" w:fill="auto"/>
          </w:tcPr>
          <w:p w14:paraId="1E53AC17" w14:textId="77777777" w:rsidR="004B16D4" w:rsidRPr="00D62D12" w:rsidRDefault="004B16D4" w:rsidP="004B16D4">
            <w:pPr>
              <w:spacing w:after="0" w:line="240" w:lineRule="auto"/>
              <w:rPr>
                <w:rFonts w:ascii="Calibri" w:eastAsia="Calibri" w:hAnsi="Calibri" w:cs="Calibri"/>
                <w:sz w:val="24"/>
                <w:szCs w:val="24"/>
                <w:lang w:eastAsia="ru-RU"/>
              </w:rPr>
            </w:pPr>
            <w:r w:rsidRPr="00D62D12">
              <w:rPr>
                <w:rFonts w:ascii="Calibri" w:eastAsia="Calibri" w:hAnsi="Calibri" w:cs="Calibri"/>
                <w:sz w:val="24"/>
                <w:szCs w:val="24"/>
                <w:lang w:eastAsia="ru-RU"/>
              </w:rPr>
              <w:t>Заміна  валів гальмівних з підшипниками (втулками) задньої вісі</w:t>
            </w:r>
          </w:p>
        </w:tc>
        <w:tc>
          <w:tcPr>
            <w:tcW w:w="1275" w:type="dxa"/>
            <w:tcBorders>
              <w:top w:val="single" w:sz="4" w:space="0" w:color="auto"/>
              <w:left w:val="single" w:sz="4" w:space="0" w:color="auto"/>
              <w:bottom w:val="single" w:sz="4" w:space="0" w:color="auto"/>
              <w:right w:val="single" w:sz="4" w:space="0" w:color="auto"/>
            </w:tcBorders>
            <w:vAlign w:val="center"/>
          </w:tcPr>
          <w:p w14:paraId="0AFDC25B" w14:textId="77777777" w:rsidR="004B16D4" w:rsidRPr="00D62D12" w:rsidRDefault="004B16D4" w:rsidP="004B16D4">
            <w:pPr>
              <w:spacing w:after="0" w:line="240" w:lineRule="auto"/>
              <w:jc w:val="center"/>
              <w:rPr>
                <w:rFonts w:ascii="Calibri" w:eastAsia="Calibri" w:hAnsi="Calibri" w:cs="Calibri"/>
                <w:sz w:val="24"/>
                <w:szCs w:val="24"/>
                <w:lang w:eastAsia="ru-RU"/>
              </w:rPr>
            </w:pPr>
            <w:r w:rsidRPr="00D62D12">
              <w:rPr>
                <w:rFonts w:ascii="Calibri" w:eastAsia="Calibri" w:hAnsi="Calibri" w:cs="Calibri"/>
                <w:sz w:val="24"/>
                <w:szCs w:val="24"/>
                <w:lang w:eastAsia="ru-RU"/>
              </w:rPr>
              <w:t>послуга</w:t>
            </w:r>
          </w:p>
        </w:tc>
        <w:tc>
          <w:tcPr>
            <w:tcW w:w="1134" w:type="dxa"/>
            <w:tcBorders>
              <w:top w:val="nil"/>
              <w:left w:val="single" w:sz="4" w:space="0" w:color="auto"/>
              <w:bottom w:val="single" w:sz="4" w:space="0" w:color="auto"/>
              <w:right w:val="single" w:sz="4" w:space="0" w:color="auto"/>
            </w:tcBorders>
            <w:shd w:val="clear" w:color="000000" w:fill="FFFFFF"/>
            <w:vAlign w:val="center"/>
          </w:tcPr>
          <w:p w14:paraId="4415C1EC" w14:textId="77777777" w:rsidR="004B16D4" w:rsidRPr="00D62D12" w:rsidRDefault="004B16D4" w:rsidP="004B16D4">
            <w:pPr>
              <w:spacing w:after="0" w:line="240" w:lineRule="auto"/>
              <w:jc w:val="center"/>
              <w:rPr>
                <w:rFonts w:ascii="Calibri" w:eastAsia="Calibri" w:hAnsi="Calibri" w:cs="Calibri"/>
                <w:sz w:val="24"/>
                <w:szCs w:val="24"/>
                <w:lang w:val="ru-RU" w:eastAsia="ru-RU"/>
              </w:rPr>
            </w:pPr>
            <w:r w:rsidRPr="00D62D12">
              <w:rPr>
                <w:rFonts w:ascii="Calibri" w:eastAsia="Calibri" w:hAnsi="Calibri" w:cs="Calibri"/>
                <w:b/>
                <w:bCs/>
                <w:sz w:val="24"/>
                <w:szCs w:val="24"/>
                <w:lang w:eastAsia="ru-RU"/>
              </w:rPr>
              <w:t>20</w:t>
            </w:r>
          </w:p>
        </w:tc>
      </w:tr>
      <w:tr w:rsidR="004B16D4" w:rsidRPr="00D62D12" w14:paraId="4AEBA915" w14:textId="77777777" w:rsidTr="004B16D4">
        <w:trPr>
          <w:trHeight w:val="133"/>
        </w:trPr>
        <w:tc>
          <w:tcPr>
            <w:tcW w:w="7792" w:type="dxa"/>
            <w:tcBorders>
              <w:top w:val="single" w:sz="4" w:space="0" w:color="auto"/>
              <w:left w:val="single" w:sz="4" w:space="0" w:color="auto"/>
              <w:bottom w:val="single" w:sz="4" w:space="0" w:color="auto"/>
              <w:right w:val="single" w:sz="4" w:space="0" w:color="auto"/>
            </w:tcBorders>
            <w:shd w:val="clear" w:color="auto" w:fill="auto"/>
          </w:tcPr>
          <w:p w14:paraId="297EC4C3" w14:textId="77777777" w:rsidR="004B16D4" w:rsidRPr="00D62D12" w:rsidRDefault="004B16D4" w:rsidP="004B16D4">
            <w:pPr>
              <w:spacing w:after="0" w:line="240" w:lineRule="auto"/>
              <w:rPr>
                <w:rFonts w:ascii="Calibri" w:eastAsia="Calibri" w:hAnsi="Calibri" w:cs="Calibri"/>
                <w:sz w:val="24"/>
                <w:szCs w:val="24"/>
                <w:lang w:eastAsia="ru-RU"/>
              </w:rPr>
            </w:pPr>
            <w:r w:rsidRPr="00D62D12">
              <w:rPr>
                <w:rFonts w:ascii="Calibri" w:eastAsia="Calibri" w:hAnsi="Calibri" w:cs="Calibri"/>
                <w:sz w:val="24"/>
                <w:szCs w:val="24"/>
                <w:lang w:eastAsia="ru-RU"/>
              </w:rPr>
              <w:t>Заміна клапана стоянкового гальма</w:t>
            </w:r>
          </w:p>
        </w:tc>
        <w:tc>
          <w:tcPr>
            <w:tcW w:w="1275" w:type="dxa"/>
            <w:tcBorders>
              <w:top w:val="single" w:sz="4" w:space="0" w:color="auto"/>
              <w:left w:val="single" w:sz="4" w:space="0" w:color="auto"/>
              <w:bottom w:val="single" w:sz="4" w:space="0" w:color="auto"/>
              <w:right w:val="single" w:sz="4" w:space="0" w:color="auto"/>
            </w:tcBorders>
            <w:vAlign w:val="center"/>
          </w:tcPr>
          <w:p w14:paraId="7F4F3EBC" w14:textId="77777777" w:rsidR="004B16D4" w:rsidRPr="00D62D12" w:rsidRDefault="004B16D4" w:rsidP="004B16D4">
            <w:pPr>
              <w:spacing w:after="0" w:line="240" w:lineRule="auto"/>
              <w:jc w:val="center"/>
              <w:rPr>
                <w:rFonts w:ascii="Calibri" w:eastAsia="Calibri" w:hAnsi="Calibri" w:cs="Calibri"/>
                <w:sz w:val="24"/>
                <w:szCs w:val="24"/>
                <w:lang w:eastAsia="ru-RU"/>
              </w:rPr>
            </w:pPr>
            <w:r w:rsidRPr="00D62D12">
              <w:rPr>
                <w:rFonts w:ascii="Calibri" w:eastAsia="Calibri" w:hAnsi="Calibri" w:cs="Calibri"/>
                <w:sz w:val="24"/>
                <w:szCs w:val="24"/>
                <w:lang w:eastAsia="ru-RU"/>
              </w:rPr>
              <w:t>послуга</w:t>
            </w:r>
          </w:p>
        </w:tc>
        <w:tc>
          <w:tcPr>
            <w:tcW w:w="1134" w:type="dxa"/>
            <w:tcBorders>
              <w:top w:val="nil"/>
              <w:left w:val="single" w:sz="4" w:space="0" w:color="auto"/>
              <w:bottom w:val="single" w:sz="4" w:space="0" w:color="auto"/>
              <w:right w:val="single" w:sz="4" w:space="0" w:color="auto"/>
            </w:tcBorders>
            <w:shd w:val="clear" w:color="000000" w:fill="FFFFFF"/>
            <w:vAlign w:val="center"/>
          </w:tcPr>
          <w:p w14:paraId="1E26A098" w14:textId="77777777" w:rsidR="004B16D4" w:rsidRPr="00D62D12" w:rsidRDefault="004B16D4" w:rsidP="004B16D4">
            <w:pPr>
              <w:spacing w:after="0" w:line="240" w:lineRule="auto"/>
              <w:jc w:val="center"/>
              <w:rPr>
                <w:rFonts w:ascii="Calibri" w:eastAsia="Calibri" w:hAnsi="Calibri" w:cs="Calibri"/>
                <w:sz w:val="24"/>
                <w:szCs w:val="24"/>
                <w:lang w:val="ru-RU" w:eastAsia="ru-RU"/>
              </w:rPr>
            </w:pPr>
            <w:r w:rsidRPr="00D62D12">
              <w:rPr>
                <w:rFonts w:ascii="Calibri" w:eastAsia="Calibri" w:hAnsi="Calibri" w:cs="Calibri"/>
                <w:b/>
                <w:bCs/>
                <w:sz w:val="24"/>
                <w:szCs w:val="24"/>
                <w:lang w:eastAsia="ru-RU"/>
              </w:rPr>
              <w:t>10</w:t>
            </w:r>
          </w:p>
        </w:tc>
      </w:tr>
      <w:tr w:rsidR="004B16D4" w:rsidRPr="00D62D12" w14:paraId="6DCCBEDD" w14:textId="77777777" w:rsidTr="004B16D4">
        <w:trPr>
          <w:trHeight w:val="95"/>
        </w:trPr>
        <w:tc>
          <w:tcPr>
            <w:tcW w:w="7792" w:type="dxa"/>
            <w:tcBorders>
              <w:top w:val="single" w:sz="4" w:space="0" w:color="auto"/>
              <w:left w:val="single" w:sz="4" w:space="0" w:color="auto"/>
              <w:bottom w:val="single" w:sz="4" w:space="0" w:color="auto"/>
              <w:right w:val="single" w:sz="4" w:space="0" w:color="auto"/>
            </w:tcBorders>
            <w:shd w:val="clear" w:color="auto" w:fill="auto"/>
          </w:tcPr>
          <w:p w14:paraId="4DC25781" w14:textId="77777777" w:rsidR="004B16D4" w:rsidRPr="00D62D12" w:rsidRDefault="004B16D4" w:rsidP="004B16D4">
            <w:pPr>
              <w:spacing w:after="0" w:line="240" w:lineRule="auto"/>
              <w:rPr>
                <w:rFonts w:ascii="Calibri" w:eastAsia="Calibri" w:hAnsi="Calibri" w:cs="Calibri"/>
                <w:sz w:val="24"/>
                <w:szCs w:val="24"/>
                <w:lang w:eastAsia="ru-RU"/>
              </w:rPr>
            </w:pPr>
            <w:r w:rsidRPr="00D62D12">
              <w:rPr>
                <w:rFonts w:ascii="Calibri" w:eastAsia="Calibri" w:hAnsi="Calibri" w:cs="Calibri"/>
                <w:sz w:val="24"/>
                <w:szCs w:val="24"/>
                <w:lang w:eastAsia="ru-RU"/>
              </w:rPr>
              <w:t>Заміна гальмівного модуля (модулятора) заднього</w:t>
            </w:r>
          </w:p>
        </w:tc>
        <w:tc>
          <w:tcPr>
            <w:tcW w:w="1275" w:type="dxa"/>
            <w:tcBorders>
              <w:top w:val="single" w:sz="4" w:space="0" w:color="auto"/>
              <w:left w:val="single" w:sz="4" w:space="0" w:color="auto"/>
              <w:bottom w:val="single" w:sz="4" w:space="0" w:color="auto"/>
              <w:right w:val="single" w:sz="4" w:space="0" w:color="auto"/>
            </w:tcBorders>
            <w:vAlign w:val="center"/>
          </w:tcPr>
          <w:p w14:paraId="33A3D7A4" w14:textId="77777777" w:rsidR="004B16D4" w:rsidRPr="00D62D12" w:rsidRDefault="004B16D4" w:rsidP="004B16D4">
            <w:pPr>
              <w:spacing w:after="0" w:line="240" w:lineRule="auto"/>
              <w:jc w:val="center"/>
              <w:rPr>
                <w:rFonts w:ascii="Calibri" w:eastAsia="Calibri" w:hAnsi="Calibri" w:cs="Calibri"/>
                <w:sz w:val="24"/>
                <w:szCs w:val="24"/>
                <w:lang w:eastAsia="ru-RU"/>
              </w:rPr>
            </w:pPr>
            <w:r w:rsidRPr="00D62D12">
              <w:rPr>
                <w:rFonts w:ascii="Calibri" w:eastAsia="Calibri" w:hAnsi="Calibri" w:cs="Calibri"/>
                <w:sz w:val="24"/>
                <w:szCs w:val="24"/>
                <w:lang w:eastAsia="ru-RU"/>
              </w:rPr>
              <w:t>послуга</w:t>
            </w:r>
          </w:p>
        </w:tc>
        <w:tc>
          <w:tcPr>
            <w:tcW w:w="1134" w:type="dxa"/>
            <w:tcBorders>
              <w:top w:val="nil"/>
              <w:left w:val="single" w:sz="4" w:space="0" w:color="auto"/>
              <w:bottom w:val="single" w:sz="4" w:space="0" w:color="auto"/>
              <w:right w:val="single" w:sz="4" w:space="0" w:color="auto"/>
            </w:tcBorders>
            <w:shd w:val="clear" w:color="000000" w:fill="FFFFFF"/>
            <w:vAlign w:val="center"/>
          </w:tcPr>
          <w:p w14:paraId="2F947802" w14:textId="77777777" w:rsidR="004B16D4" w:rsidRPr="00D62D12" w:rsidRDefault="004B16D4" w:rsidP="004B16D4">
            <w:pPr>
              <w:spacing w:after="0" w:line="240" w:lineRule="auto"/>
              <w:jc w:val="center"/>
              <w:rPr>
                <w:rFonts w:ascii="Calibri" w:eastAsia="Calibri" w:hAnsi="Calibri" w:cs="Calibri"/>
                <w:sz w:val="24"/>
                <w:szCs w:val="24"/>
                <w:lang w:val="ru-RU" w:eastAsia="ru-RU"/>
              </w:rPr>
            </w:pPr>
            <w:r w:rsidRPr="00D62D12">
              <w:rPr>
                <w:rFonts w:ascii="Calibri" w:eastAsia="Calibri" w:hAnsi="Calibri" w:cs="Calibri"/>
                <w:b/>
                <w:bCs/>
                <w:sz w:val="24"/>
                <w:szCs w:val="24"/>
                <w:lang w:eastAsia="ru-RU"/>
              </w:rPr>
              <w:t>10</w:t>
            </w:r>
          </w:p>
        </w:tc>
      </w:tr>
      <w:tr w:rsidR="004B16D4" w:rsidRPr="00D62D12" w14:paraId="4ED86B7C" w14:textId="77777777" w:rsidTr="004B16D4">
        <w:trPr>
          <w:trHeight w:val="227"/>
        </w:trPr>
        <w:tc>
          <w:tcPr>
            <w:tcW w:w="7792" w:type="dxa"/>
            <w:tcBorders>
              <w:top w:val="single" w:sz="4" w:space="0" w:color="auto"/>
              <w:left w:val="single" w:sz="4" w:space="0" w:color="auto"/>
              <w:bottom w:val="single" w:sz="4" w:space="0" w:color="auto"/>
              <w:right w:val="single" w:sz="4" w:space="0" w:color="auto"/>
            </w:tcBorders>
            <w:shd w:val="clear" w:color="auto" w:fill="auto"/>
          </w:tcPr>
          <w:p w14:paraId="62C311D4" w14:textId="77777777" w:rsidR="004B16D4" w:rsidRPr="00D62D12" w:rsidRDefault="004B16D4" w:rsidP="004B16D4">
            <w:pPr>
              <w:spacing w:after="0" w:line="240" w:lineRule="auto"/>
              <w:rPr>
                <w:rFonts w:ascii="Calibri" w:eastAsia="Calibri" w:hAnsi="Calibri" w:cs="Calibri"/>
                <w:sz w:val="24"/>
                <w:szCs w:val="24"/>
                <w:lang w:eastAsia="ru-RU"/>
              </w:rPr>
            </w:pPr>
            <w:r w:rsidRPr="00D62D12">
              <w:rPr>
                <w:rFonts w:ascii="Calibri" w:eastAsia="Calibri" w:hAnsi="Calibri" w:cs="Calibri"/>
                <w:sz w:val="24"/>
                <w:szCs w:val="24"/>
                <w:lang w:eastAsia="ru-RU"/>
              </w:rPr>
              <w:t>Заміна клапана гальмівного контура переднього</w:t>
            </w:r>
          </w:p>
        </w:tc>
        <w:tc>
          <w:tcPr>
            <w:tcW w:w="1275" w:type="dxa"/>
            <w:tcBorders>
              <w:top w:val="single" w:sz="4" w:space="0" w:color="auto"/>
              <w:left w:val="single" w:sz="4" w:space="0" w:color="auto"/>
              <w:bottom w:val="single" w:sz="4" w:space="0" w:color="auto"/>
              <w:right w:val="single" w:sz="4" w:space="0" w:color="auto"/>
            </w:tcBorders>
            <w:vAlign w:val="center"/>
          </w:tcPr>
          <w:p w14:paraId="708FE16E" w14:textId="77777777" w:rsidR="004B16D4" w:rsidRPr="00D62D12" w:rsidRDefault="004B16D4" w:rsidP="004B16D4">
            <w:pPr>
              <w:spacing w:after="0" w:line="240" w:lineRule="auto"/>
              <w:jc w:val="center"/>
              <w:rPr>
                <w:rFonts w:ascii="Calibri" w:eastAsia="Calibri" w:hAnsi="Calibri" w:cs="Calibri"/>
                <w:sz w:val="24"/>
                <w:szCs w:val="24"/>
                <w:lang w:eastAsia="ru-RU"/>
              </w:rPr>
            </w:pPr>
            <w:r w:rsidRPr="00D62D12">
              <w:rPr>
                <w:rFonts w:ascii="Calibri" w:eastAsia="Calibri" w:hAnsi="Calibri" w:cs="Calibri"/>
                <w:sz w:val="24"/>
                <w:szCs w:val="24"/>
                <w:lang w:eastAsia="ru-RU"/>
              </w:rPr>
              <w:t>послуга</w:t>
            </w:r>
          </w:p>
        </w:tc>
        <w:tc>
          <w:tcPr>
            <w:tcW w:w="1134" w:type="dxa"/>
            <w:tcBorders>
              <w:top w:val="nil"/>
              <w:left w:val="single" w:sz="4" w:space="0" w:color="auto"/>
              <w:bottom w:val="single" w:sz="4" w:space="0" w:color="auto"/>
              <w:right w:val="single" w:sz="4" w:space="0" w:color="auto"/>
            </w:tcBorders>
            <w:shd w:val="clear" w:color="000000" w:fill="FFFFFF"/>
            <w:vAlign w:val="center"/>
          </w:tcPr>
          <w:p w14:paraId="5AC83CFC" w14:textId="77777777" w:rsidR="004B16D4" w:rsidRPr="00D62D12" w:rsidRDefault="004B16D4" w:rsidP="004B16D4">
            <w:pPr>
              <w:spacing w:after="0" w:line="240" w:lineRule="auto"/>
              <w:jc w:val="center"/>
              <w:rPr>
                <w:rFonts w:ascii="Calibri" w:eastAsia="Calibri" w:hAnsi="Calibri" w:cs="Calibri"/>
                <w:sz w:val="24"/>
                <w:szCs w:val="24"/>
                <w:lang w:val="ru-RU" w:eastAsia="ru-RU"/>
              </w:rPr>
            </w:pPr>
            <w:r w:rsidRPr="00D62D12">
              <w:rPr>
                <w:rFonts w:ascii="Calibri" w:eastAsia="Calibri" w:hAnsi="Calibri" w:cs="Calibri"/>
                <w:b/>
                <w:bCs/>
                <w:sz w:val="24"/>
                <w:szCs w:val="24"/>
                <w:lang w:eastAsia="ru-RU"/>
              </w:rPr>
              <w:t>10</w:t>
            </w:r>
          </w:p>
        </w:tc>
      </w:tr>
      <w:tr w:rsidR="004B16D4" w:rsidRPr="00D62D12" w14:paraId="70E0BBDA" w14:textId="77777777" w:rsidTr="004B16D4">
        <w:trPr>
          <w:trHeight w:val="188"/>
        </w:trPr>
        <w:tc>
          <w:tcPr>
            <w:tcW w:w="7792" w:type="dxa"/>
            <w:tcBorders>
              <w:top w:val="single" w:sz="4" w:space="0" w:color="auto"/>
              <w:left w:val="single" w:sz="4" w:space="0" w:color="auto"/>
              <w:bottom w:val="single" w:sz="4" w:space="0" w:color="auto"/>
              <w:right w:val="single" w:sz="4" w:space="0" w:color="auto"/>
            </w:tcBorders>
            <w:shd w:val="clear" w:color="auto" w:fill="auto"/>
          </w:tcPr>
          <w:p w14:paraId="5FA04904" w14:textId="77777777" w:rsidR="004B16D4" w:rsidRPr="00D62D12" w:rsidRDefault="004B16D4" w:rsidP="004B16D4">
            <w:pPr>
              <w:spacing w:after="0" w:line="240" w:lineRule="auto"/>
              <w:rPr>
                <w:rFonts w:ascii="Calibri" w:eastAsia="Calibri" w:hAnsi="Calibri" w:cs="Calibri"/>
                <w:sz w:val="24"/>
                <w:szCs w:val="24"/>
                <w:lang w:eastAsia="ru-RU"/>
              </w:rPr>
            </w:pPr>
            <w:r w:rsidRPr="00D62D12">
              <w:rPr>
                <w:rFonts w:ascii="Calibri" w:eastAsia="Calibri" w:hAnsi="Calibri" w:cs="Calibri"/>
                <w:sz w:val="24"/>
                <w:szCs w:val="24"/>
                <w:lang w:eastAsia="ru-RU"/>
              </w:rPr>
              <w:t>Заміна гальмівного шланга переднього</w:t>
            </w:r>
          </w:p>
        </w:tc>
        <w:tc>
          <w:tcPr>
            <w:tcW w:w="1275" w:type="dxa"/>
            <w:tcBorders>
              <w:top w:val="single" w:sz="4" w:space="0" w:color="auto"/>
              <w:left w:val="single" w:sz="4" w:space="0" w:color="auto"/>
              <w:bottom w:val="single" w:sz="4" w:space="0" w:color="auto"/>
              <w:right w:val="single" w:sz="4" w:space="0" w:color="auto"/>
            </w:tcBorders>
            <w:vAlign w:val="center"/>
          </w:tcPr>
          <w:p w14:paraId="231DF78C" w14:textId="77777777" w:rsidR="004B16D4" w:rsidRPr="00D62D12" w:rsidRDefault="004B16D4" w:rsidP="004B16D4">
            <w:pPr>
              <w:spacing w:after="0" w:line="240" w:lineRule="auto"/>
              <w:jc w:val="center"/>
              <w:rPr>
                <w:rFonts w:ascii="Calibri" w:eastAsia="Calibri" w:hAnsi="Calibri" w:cs="Calibri"/>
                <w:sz w:val="24"/>
                <w:szCs w:val="24"/>
                <w:lang w:eastAsia="ru-RU"/>
              </w:rPr>
            </w:pPr>
            <w:r w:rsidRPr="00D62D12">
              <w:rPr>
                <w:rFonts w:ascii="Calibri" w:eastAsia="Calibri" w:hAnsi="Calibri" w:cs="Calibri"/>
                <w:sz w:val="24"/>
                <w:szCs w:val="24"/>
                <w:lang w:eastAsia="ru-RU"/>
              </w:rPr>
              <w:t>послуга</w:t>
            </w:r>
          </w:p>
        </w:tc>
        <w:tc>
          <w:tcPr>
            <w:tcW w:w="1134" w:type="dxa"/>
            <w:tcBorders>
              <w:top w:val="nil"/>
              <w:left w:val="single" w:sz="4" w:space="0" w:color="auto"/>
              <w:bottom w:val="single" w:sz="4" w:space="0" w:color="auto"/>
              <w:right w:val="single" w:sz="4" w:space="0" w:color="auto"/>
            </w:tcBorders>
            <w:shd w:val="clear" w:color="000000" w:fill="FFFFFF"/>
            <w:vAlign w:val="center"/>
          </w:tcPr>
          <w:p w14:paraId="4FAE6836" w14:textId="77777777" w:rsidR="004B16D4" w:rsidRPr="00D62D12" w:rsidRDefault="004B16D4" w:rsidP="004B16D4">
            <w:pPr>
              <w:spacing w:after="0" w:line="240" w:lineRule="auto"/>
              <w:jc w:val="center"/>
              <w:rPr>
                <w:rFonts w:ascii="Calibri" w:eastAsia="Calibri" w:hAnsi="Calibri" w:cs="Calibri"/>
                <w:sz w:val="24"/>
                <w:szCs w:val="24"/>
                <w:lang w:val="ru-RU" w:eastAsia="ru-RU"/>
              </w:rPr>
            </w:pPr>
            <w:r w:rsidRPr="00D62D12">
              <w:rPr>
                <w:rFonts w:ascii="Calibri" w:eastAsia="Calibri" w:hAnsi="Calibri" w:cs="Calibri"/>
                <w:b/>
                <w:bCs/>
                <w:sz w:val="24"/>
                <w:szCs w:val="24"/>
                <w:lang w:eastAsia="ru-RU"/>
              </w:rPr>
              <w:t>30</w:t>
            </w:r>
          </w:p>
        </w:tc>
      </w:tr>
      <w:tr w:rsidR="004B16D4" w:rsidRPr="00D62D12" w14:paraId="443469AD" w14:textId="77777777" w:rsidTr="004B16D4">
        <w:trPr>
          <w:trHeight w:val="70"/>
        </w:trPr>
        <w:tc>
          <w:tcPr>
            <w:tcW w:w="7792" w:type="dxa"/>
            <w:tcBorders>
              <w:top w:val="single" w:sz="4" w:space="0" w:color="auto"/>
              <w:left w:val="single" w:sz="4" w:space="0" w:color="auto"/>
              <w:bottom w:val="single" w:sz="4" w:space="0" w:color="auto"/>
              <w:right w:val="single" w:sz="4" w:space="0" w:color="auto"/>
            </w:tcBorders>
            <w:shd w:val="clear" w:color="auto" w:fill="auto"/>
          </w:tcPr>
          <w:p w14:paraId="78938B09" w14:textId="77777777" w:rsidR="004B16D4" w:rsidRPr="00D62D12" w:rsidRDefault="004B16D4" w:rsidP="004B16D4">
            <w:pPr>
              <w:spacing w:after="0" w:line="240" w:lineRule="auto"/>
              <w:rPr>
                <w:rFonts w:ascii="Calibri" w:eastAsia="Calibri" w:hAnsi="Calibri" w:cs="Calibri"/>
                <w:sz w:val="24"/>
                <w:szCs w:val="24"/>
                <w:lang w:eastAsia="ru-RU"/>
              </w:rPr>
            </w:pPr>
            <w:r w:rsidRPr="00D62D12">
              <w:rPr>
                <w:rFonts w:ascii="Calibri" w:eastAsia="Calibri" w:hAnsi="Calibri" w:cs="Calibri"/>
                <w:sz w:val="24"/>
                <w:szCs w:val="24"/>
                <w:lang w:eastAsia="ru-RU"/>
              </w:rPr>
              <w:t>Заміна гальмівного шланга заднього</w:t>
            </w:r>
          </w:p>
        </w:tc>
        <w:tc>
          <w:tcPr>
            <w:tcW w:w="1275" w:type="dxa"/>
            <w:tcBorders>
              <w:top w:val="single" w:sz="4" w:space="0" w:color="auto"/>
              <w:left w:val="single" w:sz="4" w:space="0" w:color="auto"/>
              <w:bottom w:val="single" w:sz="4" w:space="0" w:color="auto"/>
              <w:right w:val="single" w:sz="4" w:space="0" w:color="auto"/>
            </w:tcBorders>
            <w:vAlign w:val="center"/>
          </w:tcPr>
          <w:p w14:paraId="4F49C763" w14:textId="77777777" w:rsidR="004B16D4" w:rsidRPr="00D62D12" w:rsidRDefault="004B16D4" w:rsidP="004B16D4">
            <w:pPr>
              <w:spacing w:after="0" w:line="240" w:lineRule="auto"/>
              <w:jc w:val="center"/>
              <w:rPr>
                <w:rFonts w:ascii="Calibri" w:eastAsia="Calibri" w:hAnsi="Calibri" w:cs="Calibri"/>
                <w:sz w:val="24"/>
                <w:szCs w:val="24"/>
                <w:lang w:eastAsia="ru-RU"/>
              </w:rPr>
            </w:pPr>
            <w:r w:rsidRPr="00D62D12">
              <w:rPr>
                <w:rFonts w:ascii="Calibri" w:eastAsia="Calibri" w:hAnsi="Calibri" w:cs="Calibri"/>
                <w:sz w:val="24"/>
                <w:szCs w:val="24"/>
                <w:lang w:eastAsia="ru-RU"/>
              </w:rPr>
              <w:t>послуга</w:t>
            </w:r>
          </w:p>
        </w:tc>
        <w:tc>
          <w:tcPr>
            <w:tcW w:w="1134" w:type="dxa"/>
            <w:tcBorders>
              <w:top w:val="nil"/>
              <w:left w:val="single" w:sz="4" w:space="0" w:color="auto"/>
              <w:bottom w:val="single" w:sz="4" w:space="0" w:color="auto"/>
              <w:right w:val="single" w:sz="4" w:space="0" w:color="auto"/>
            </w:tcBorders>
            <w:shd w:val="clear" w:color="000000" w:fill="FFFFFF"/>
            <w:vAlign w:val="center"/>
          </w:tcPr>
          <w:p w14:paraId="5C730930" w14:textId="77777777" w:rsidR="004B16D4" w:rsidRPr="00D62D12" w:rsidRDefault="004B16D4" w:rsidP="004B16D4">
            <w:pPr>
              <w:spacing w:after="0" w:line="240" w:lineRule="auto"/>
              <w:jc w:val="center"/>
              <w:rPr>
                <w:rFonts w:ascii="Calibri" w:eastAsia="Calibri" w:hAnsi="Calibri" w:cs="Calibri"/>
                <w:sz w:val="24"/>
                <w:szCs w:val="24"/>
                <w:lang w:val="ru-RU" w:eastAsia="ru-RU"/>
              </w:rPr>
            </w:pPr>
            <w:r w:rsidRPr="00D62D12">
              <w:rPr>
                <w:rFonts w:ascii="Calibri" w:eastAsia="Calibri" w:hAnsi="Calibri" w:cs="Calibri"/>
                <w:b/>
                <w:bCs/>
                <w:sz w:val="24"/>
                <w:szCs w:val="24"/>
                <w:lang w:eastAsia="ru-RU"/>
              </w:rPr>
              <w:t>30</w:t>
            </w:r>
          </w:p>
        </w:tc>
      </w:tr>
      <w:tr w:rsidR="004B16D4" w:rsidRPr="00D62D12" w14:paraId="76B39BC0" w14:textId="77777777" w:rsidTr="004B16D4">
        <w:trPr>
          <w:trHeight w:val="70"/>
        </w:trPr>
        <w:tc>
          <w:tcPr>
            <w:tcW w:w="7792" w:type="dxa"/>
            <w:tcBorders>
              <w:top w:val="single" w:sz="4" w:space="0" w:color="auto"/>
              <w:left w:val="single" w:sz="4" w:space="0" w:color="auto"/>
              <w:bottom w:val="single" w:sz="4" w:space="0" w:color="auto"/>
              <w:right w:val="single" w:sz="4" w:space="0" w:color="auto"/>
            </w:tcBorders>
            <w:shd w:val="clear" w:color="auto" w:fill="auto"/>
          </w:tcPr>
          <w:p w14:paraId="29C6F9A0" w14:textId="77777777" w:rsidR="004B16D4" w:rsidRPr="00D62D12" w:rsidRDefault="004B16D4" w:rsidP="004B16D4">
            <w:pPr>
              <w:spacing w:after="0" w:line="240" w:lineRule="auto"/>
              <w:rPr>
                <w:rFonts w:ascii="Calibri" w:eastAsia="Calibri" w:hAnsi="Calibri" w:cs="Calibri"/>
                <w:sz w:val="24"/>
                <w:szCs w:val="24"/>
                <w:lang w:eastAsia="ru-RU"/>
              </w:rPr>
            </w:pPr>
            <w:r w:rsidRPr="00D62D12">
              <w:rPr>
                <w:rFonts w:ascii="Calibri" w:eastAsia="Calibri" w:hAnsi="Calibri" w:cs="Calibri"/>
                <w:sz w:val="24"/>
                <w:szCs w:val="24"/>
                <w:lang w:eastAsia="ru-RU"/>
              </w:rPr>
              <w:t>Заміна пневмогоідропідсилювача</w:t>
            </w:r>
          </w:p>
        </w:tc>
        <w:tc>
          <w:tcPr>
            <w:tcW w:w="1275" w:type="dxa"/>
            <w:tcBorders>
              <w:top w:val="single" w:sz="4" w:space="0" w:color="auto"/>
              <w:left w:val="single" w:sz="4" w:space="0" w:color="auto"/>
              <w:bottom w:val="single" w:sz="4" w:space="0" w:color="auto"/>
              <w:right w:val="single" w:sz="4" w:space="0" w:color="auto"/>
            </w:tcBorders>
            <w:vAlign w:val="center"/>
          </w:tcPr>
          <w:p w14:paraId="5163388E" w14:textId="77777777" w:rsidR="004B16D4" w:rsidRPr="00D62D12" w:rsidRDefault="004B16D4" w:rsidP="004B16D4">
            <w:pPr>
              <w:spacing w:after="0" w:line="240" w:lineRule="auto"/>
              <w:jc w:val="center"/>
              <w:rPr>
                <w:rFonts w:ascii="Calibri" w:eastAsia="Calibri" w:hAnsi="Calibri" w:cs="Calibri"/>
                <w:sz w:val="24"/>
                <w:szCs w:val="24"/>
                <w:lang w:eastAsia="ru-RU"/>
              </w:rPr>
            </w:pPr>
            <w:r w:rsidRPr="00D62D12">
              <w:rPr>
                <w:rFonts w:ascii="Calibri" w:eastAsia="Calibri" w:hAnsi="Calibri" w:cs="Calibri"/>
                <w:sz w:val="24"/>
                <w:szCs w:val="24"/>
                <w:lang w:eastAsia="ru-RU"/>
              </w:rPr>
              <w:t>послуга</w:t>
            </w:r>
          </w:p>
        </w:tc>
        <w:tc>
          <w:tcPr>
            <w:tcW w:w="1134" w:type="dxa"/>
            <w:tcBorders>
              <w:top w:val="nil"/>
              <w:left w:val="single" w:sz="4" w:space="0" w:color="auto"/>
              <w:bottom w:val="single" w:sz="4" w:space="0" w:color="auto"/>
              <w:right w:val="single" w:sz="4" w:space="0" w:color="auto"/>
            </w:tcBorders>
            <w:shd w:val="clear" w:color="000000" w:fill="FFFFFF"/>
            <w:vAlign w:val="center"/>
          </w:tcPr>
          <w:p w14:paraId="667D79B9" w14:textId="77777777" w:rsidR="004B16D4" w:rsidRPr="00D62D12" w:rsidRDefault="004B16D4" w:rsidP="004B16D4">
            <w:pPr>
              <w:spacing w:after="0" w:line="240" w:lineRule="auto"/>
              <w:jc w:val="center"/>
              <w:rPr>
                <w:rFonts w:ascii="Calibri" w:eastAsia="Calibri" w:hAnsi="Calibri" w:cs="Calibri"/>
                <w:sz w:val="24"/>
                <w:szCs w:val="24"/>
                <w:lang w:val="ru-RU" w:eastAsia="ru-RU"/>
              </w:rPr>
            </w:pPr>
            <w:r w:rsidRPr="00D62D12">
              <w:rPr>
                <w:rFonts w:ascii="Calibri" w:eastAsia="Calibri" w:hAnsi="Calibri" w:cs="Calibri"/>
                <w:b/>
                <w:bCs/>
                <w:sz w:val="24"/>
                <w:szCs w:val="24"/>
                <w:lang w:eastAsia="ru-RU"/>
              </w:rPr>
              <w:t>10</w:t>
            </w:r>
          </w:p>
        </w:tc>
      </w:tr>
      <w:tr w:rsidR="004B16D4" w:rsidRPr="00D62D12" w14:paraId="29A6E06F" w14:textId="77777777" w:rsidTr="004B16D4">
        <w:trPr>
          <w:trHeight w:val="70"/>
        </w:trPr>
        <w:tc>
          <w:tcPr>
            <w:tcW w:w="7792" w:type="dxa"/>
            <w:tcBorders>
              <w:top w:val="single" w:sz="4" w:space="0" w:color="auto"/>
              <w:left w:val="single" w:sz="4" w:space="0" w:color="auto"/>
              <w:bottom w:val="single" w:sz="4" w:space="0" w:color="auto"/>
              <w:right w:val="single" w:sz="4" w:space="0" w:color="auto"/>
            </w:tcBorders>
            <w:shd w:val="clear" w:color="auto" w:fill="auto"/>
          </w:tcPr>
          <w:p w14:paraId="636B0404" w14:textId="77777777" w:rsidR="004B16D4" w:rsidRPr="00D62D12" w:rsidRDefault="004B16D4" w:rsidP="004B16D4">
            <w:pPr>
              <w:spacing w:after="0" w:line="240" w:lineRule="auto"/>
              <w:rPr>
                <w:rFonts w:ascii="Calibri" w:eastAsia="Calibri" w:hAnsi="Calibri" w:cs="Calibri"/>
                <w:sz w:val="24"/>
                <w:szCs w:val="24"/>
                <w:lang w:eastAsia="ru-RU"/>
              </w:rPr>
            </w:pPr>
            <w:r w:rsidRPr="00D62D12">
              <w:rPr>
                <w:rFonts w:ascii="Calibri" w:eastAsia="Calibri" w:hAnsi="Calibri" w:cs="Calibri"/>
                <w:sz w:val="24"/>
                <w:szCs w:val="24"/>
                <w:lang w:eastAsia="ru-RU"/>
              </w:rPr>
              <w:t>Заміна енергоакумулятора</w:t>
            </w:r>
          </w:p>
        </w:tc>
        <w:tc>
          <w:tcPr>
            <w:tcW w:w="1275" w:type="dxa"/>
            <w:tcBorders>
              <w:top w:val="single" w:sz="4" w:space="0" w:color="auto"/>
              <w:left w:val="single" w:sz="4" w:space="0" w:color="auto"/>
              <w:bottom w:val="single" w:sz="4" w:space="0" w:color="auto"/>
              <w:right w:val="single" w:sz="4" w:space="0" w:color="auto"/>
            </w:tcBorders>
            <w:vAlign w:val="center"/>
          </w:tcPr>
          <w:p w14:paraId="1B86039E" w14:textId="77777777" w:rsidR="004B16D4" w:rsidRPr="00D62D12" w:rsidRDefault="004B16D4" w:rsidP="004B16D4">
            <w:pPr>
              <w:spacing w:after="0" w:line="240" w:lineRule="auto"/>
              <w:jc w:val="center"/>
              <w:rPr>
                <w:rFonts w:ascii="Calibri" w:eastAsia="Calibri" w:hAnsi="Calibri" w:cs="Calibri"/>
                <w:sz w:val="24"/>
                <w:szCs w:val="24"/>
                <w:lang w:eastAsia="ru-RU"/>
              </w:rPr>
            </w:pPr>
            <w:r w:rsidRPr="00D62D12">
              <w:rPr>
                <w:rFonts w:ascii="Calibri" w:eastAsia="Calibri" w:hAnsi="Calibri" w:cs="Calibri"/>
                <w:sz w:val="24"/>
                <w:szCs w:val="24"/>
                <w:lang w:eastAsia="ru-RU"/>
              </w:rPr>
              <w:t>послуга</w:t>
            </w:r>
          </w:p>
        </w:tc>
        <w:tc>
          <w:tcPr>
            <w:tcW w:w="1134" w:type="dxa"/>
            <w:tcBorders>
              <w:top w:val="nil"/>
              <w:left w:val="single" w:sz="4" w:space="0" w:color="auto"/>
              <w:bottom w:val="single" w:sz="4" w:space="0" w:color="auto"/>
              <w:right w:val="single" w:sz="4" w:space="0" w:color="auto"/>
            </w:tcBorders>
            <w:shd w:val="clear" w:color="000000" w:fill="FFFFFF"/>
            <w:vAlign w:val="center"/>
          </w:tcPr>
          <w:p w14:paraId="7F458907" w14:textId="77777777" w:rsidR="004B16D4" w:rsidRPr="00D62D12" w:rsidRDefault="004B16D4" w:rsidP="004B16D4">
            <w:pPr>
              <w:spacing w:after="0" w:line="240" w:lineRule="auto"/>
              <w:jc w:val="center"/>
              <w:rPr>
                <w:rFonts w:ascii="Calibri" w:eastAsia="Calibri" w:hAnsi="Calibri" w:cs="Calibri"/>
                <w:sz w:val="24"/>
                <w:szCs w:val="24"/>
                <w:lang w:val="ru-RU" w:eastAsia="ru-RU"/>
              </w:rPr>
            </w:pPr>
            <w:r w:rsidRPr="00D62D12">
              <w:rPr>
                <w:rFonts w:ascii="Calibri" w:eastAsia="Calibri" w:hAnsi="Calibri" w:cs="Calibri"/>
                <w:b/>
                <w:bCs/>
                <w:sz w:val="24"/>
                <w:szCs w:val="24"/>
                <w:lang w:eastAsia="ru-RU"/>
              </w:rPr>
              <w:t>30</w:t>
            </w:r>
          </w:p>
        </w:tc>
      </w:tr>
      <w:tr w:rsidR="004B16D4" w:rsidRPr="00D62D12" w14:paraId="55BAB029" w14:textId="77777777" w:rsidTr="004B16D4">
        <w:trPr>
          <w:trHeight w:val="93"/>
        </w:trPr>
        <w:tc>
          <w:tcPr>
            <w:tcW w:w="7792" w:type="dxa"/>
            <w:tcBorders>
              <w:top w:val="single" w:sz="4" w:space="0" w:color="auto"/>
              <w:left w:val="single" w:sz="4" w:space="0" w:color="auto"/>
              <w:bottom w:val="single" w:sz="4" w:space="0" w:color="auto"/>
              <w:right w:val="single" w:sz="4" w:space="0" w:color="auto"/>
            </w:tcBorders>
            <w:shd w:val="clear" w:color="auto" w:fill="auto"/>
          </w:tcPr>
          <w:p w14:paraId="01FCC4CA" w14:textId="77777777" w:rsidR="004B16D4" w:rsidRPr="00D62D12" w:rsidRDefault="004B16D4" w:rsidP="004B16D4">
            <w:pPr>
              <w:spacing w:after="0" w:line="240" w:lineRule="auto"/>
              <w:rPr>
                <w:rFonts w:ascii="Calibri" w:eastAsia="Calibri" w:hAnsi="Calibri" w:cs="Calibri"/>
                <w:sz w:val="24"/>
                <w:szCs w:val="24"/>
                <w:lang w:eastAsia="ru-RU"/>
              </w:rPr>
            </w:pPr>
            <w:r w:rsidRPr="00D62D12">
              <w:rPr>
                <w:rFonts w:ascii="Calibri" w:eastAsia="Calibri" w:hAnsi="Calibri" w:cs="Calibri"/>
                <w:sz w:val="24"/>
                <w:szCs w:val="24"/>
                <w:lang w:eastAsia="ru-RU"/>
              </w:rPr>
              <w:t>Заміна крана ручного гальма</w:t>
            </w:r>
          </w:p>
        </w:tc>
        <w:tc>
          <w:tcPr>
            <w:tcW w:w="1275" w:type="dxa"/>
            <w:tcBorders>
              <w:top w:val="single" w:sz="4" w:space="0" w:color="auto"/>
              <w:left w:val="single" w:sz="4" w:space="0" w:color="auto"/>
              <w:bottom w:val="single" w:sz="4" w:space="0" w:color="auto"/>
              <w:right w:val="single" w:sz="4" w:space="0" w:color="auto"/>
            </w:tcBorders>
            <w:vAlign w:val="center"/>
          </w:tcPr>
          <w:p w14:paraId="59163147" w14:textId="77777777" w:rsidR="004B16D4" w:rsidRPr="00D62D12" w:rsidRDefault="004B16D4" w:rsidP="004B16D4">
            <w:pPr>
              <w:spacing w:after="0" w:line="240" w:lineRule="auto"/>
              <w:jc w:val="center"/>
              <w:rPr>
                <w:rFonts w:ascii="Calibri" w:eastAsia="Calibri" w:hAnsi="Calibri" w:cs="Calibri"/>
                <w:sz w:val="24"/>
                <w:szCs w:val="24"/>
                <w:lang w:eastAsia="ru-RU"/>
              </w:rPr>
            </w:pPr>
            <w:r w:rsidRPr="00D62D12">
              <w:rPr>
                <w:rFonts w:ascii="Calibri" w:eastAsia="Calibri" w:hAnsi="Calibri" w:cs="Calibri"/>
                <w:sz w:val="24"/>
                <w:szCs w:val="24"/>
                <w:lang w:eastAsia="ru-RU"/>
              </w:rPr>
              <w:t>послуга</w:t>
            </w:r>
          </w:p>
        </w:tc>
        <w:tc>
          <w:tcPr>
            <w:tcW w:w="1134" w:type="dxa"/>
            <w:tcBorders>
              <w:top w:val="nil"/>
              <w:left w:val="single" w:sz="4" w:space="0" w:color="auto"/>
              <w:bottom w:val="single" w:sz="4" w:space="0" w:color="auto"/>
              <w:right w:val="single" w:sz="4" w:space="0" w:color="auto"/>
            </w:tcBorders>
            <w:shd w:val="clear" w:color="000000" w:fill="FFFFFF"/>
            <w:vAlign w:val="center"/>
          </w:tcPr>
          <w:p w14:paraId="436D5DF7" w14:textId="77777777" w:rsidR="004B16D4" w:rsidRPr="00D62D12" w:rsidRDefault="004B16D4" w:rsidP="004B16D4">
            <w:pPr>
              <w:spacing w:after="0" w:line="240" w:lineRule="auto"/>
              <w:jc w:val="center"/>
              <w:rPr>
                <w:rFonts w:ascii="Calibri" w:eastAsia="Calibri" w:hAnsi="Calibri" w:cs="Calibri"/>
                <w:sz w:val="24"/>
                <w:szCs w:val="24"/>
                <w:lang w:val="ru-RU" w:eastAsia="ru-RU"/>
              </w:rPr>
            </w:pPr>
            <w:r w:rsidRPr="00D62D12">
              <w:rPr>
                <w:rFonts w:ascii="Calibri" w:eastAsia="Calibri" w:hAnsi="Calibri" w:cs="Calibri"/>
                <w:b/>
                <w:bCs/>
                <w:sz w:val="24"/>
                <w:szCs w:val="24"/>
                <w:lang w:eastAsia="ru-RU"/>
              </w:rPr>
              <w:t>10</w:t>
            </w:r>
          </w:p>
        </w:tc>
      </w:tr>
      <w:tr w:rsidR="004B16D4" w:rsidRPr="00D62D12" w14:paraId="526998FF" w14:textId="77777777" w:rsidTr="004B16D4">
        <w:trPr>
          <w:trHeight w:val="83"/>
        </w:trPr>
        <w:tc>
          <w:tcPr>
            <w:tcW w:w="7792" w:type="dxa"/>
            <w:tcBorders>
              <w:top w:val="single" w:sz="4" w:space="0" w:color="auto"/>
              <w:left w:val="single" w:sz="4" w:space="0" w:color="auto"/>
              <w:bottom w:val="single" w:sz="4" w:space="0" w:color="auto"/>
              <w:right w:val="single" w:sz="4" w:space="0" w:color="auto"/>
            </w:tcBorders>
            <w:shd w:val="clear" w:color="auto" w:fill="auto"/>
          </w:tcPr>
          <w:p w14:paraId="7604F027" w14:textId="77777777" w:rsidR="004B16D4" w:rsidRPr="00D62D12" w:rsidRDefault="004B16D4" w:rsidP="004B16D4">
            <w:pPr>
              <w:spacing w:after="0" w:line="240" w:lineRule="auto"/>
              <w:rPr>
                <w:rFonts w:ascii="Calibri" w:eastAsia="Calibri" w:hAnsi="Calibri" w:cs="Calibri"/>
                <w:sz w:val="24"/>
                <w:szCs w:val="24"/>
                <w:lang w:eastAsia="ru-RU"/>
              </w:rPr>
            </w:pPr>
            <w:r w:rsidRPr="00D62D12">
              <w:rPr>
                <w:rFonts w:ascii="Calibri" w:eastAsia="Calibri" w:hAnsi="Calibri" w:cs="Calibri"/>
                <w:sz w:val="24"/>
                <w:szCs w:val="24"/>
                <w:lang w:eastAsia="ru-RU"/>
              </w:rPr>
              <w:t>Заміна регулятора гальмівних сил передньої вісі</w:t>
            </w:r>
          </w:p>
        </w:tc>
        <w:tc>
          <w:tcPr>
            <w:tcW w:w="1275" w:type="dxa"/>
            <w:tcBorders>
              <w:top w:val="single" w:sz="4" w:space="0" w:color="auto"/>
              <w:left w:val="single" w:sz="4" w:space="0" w:color="auto"/>
              <w:bottom w:val="single" w:sz="4" w:space="0" w:color="auto"/>
              <w:right w:val="single" w:sz="4" w:space="0" w:color="auto"/>
            </w:tcBorders>
            <w:vAlign w:val="center"/>
          </w:tcPr>
          <w:p w14:paraId="367E1183" w14:textId="77777777" w:rsidR="004B16D4" w:rsidRPr="00D62D12" w:rsidRDefault="004B16D4" w:rsidP="004B16D4">
            <w:pPr>
              <w:spacing w:after="0" w:line="240" w:lineRule="auto"/>
              <w:jc w:val="center"/>
              <w:rPr>
                <w:rFonts w:ascii="Calibri" w:eastAsia="Calibri" w:hAnsi="Calibri" w:cs="Calibri"/>
                <w:sz w:val="24"/>
                <w:szCs w:val="24"/>
                <w:lang w:eastAsia="ru-RU"/>
              </w:rPr>
            </w:pPr>
            <w:r w:rsidRPr="00D62D12">
              <w:rPr>
                <w:rFonts w:ascii="Calibri" w:eastAsia="Calibri" w:hAnsi="Calibri" w:cs="Calibri"/>
                <w:sz w:val="24"/>
                <w:szCs w:val="24"/>
                <w:lang w:eastAsia="ru-RU"/>
              </w:rPr>
              <w:t>послуга</w:t>
            </w:r>
          </w:p>
        </w:tc>
        <w:tc>
          <w:tcPr>
            <w:tcW w:w="1134" w:type="dxa"/>
            <w:tcBorders>
              <w:top w:val="nil"/>
              <w:left w:val="single" w:sz="4" w:space="0" w:color="auto"/>
              <w:bottom w:val="single" w:sz="4" w:space="0" w:color="auto"/>
              <w:right w:val="single" w:sz="4" w:space="0" w:color="auto"/>
            </w:tcBorders>
            <w:shd w:val="clear" w:color="000000" w:fill="FFFFFF"/>
            <w:vAlign w:val="center"/>
          </w:tcPr>
          <w:p w14:paraId="1D72A67C" w14:textId="77777777" w:rsidR="004B16D4" w:rsidRPr="00D62D12" w:rsidRDefault="004B16D4" w:rsidP="004B16D4">
            <w:pPr>
              <w:spacing w:after="0" w:line="240" w:lineRule="auto"/>
              <w:jc w:val="center"/>
              <w:rPr>
                <w:rFonts w:ascii="Calibri" w:eastAsia="Calibri" w:hAnsi="Calibri" w:cs="Calibri"/>
                <w:sz w:val="24"/>
                <w:szCs w:val="24"/>
                <w:lang w:val="ru-RU" w:eastAsia="ru-RU"/>
              </w:rPr>
            </w:pPr>
            <w:r w:rsidRPr="00D62D12">
              <w:rPr>
                <w:rFonts w:ascii="Calibri" w:eastAsia="Calibri" w:hAnsi="Calibri" w:cs="Calibri"/>
                <w:b/>
                <w:bCs/>
                <w:sz w:val="24"/>
                <w:szCs w:val="24"/>
                <w:lang w:eastAsia="ru-RU"/>
              </w:rPr>
              <w:t>15</w:t>
            </w:r>
          </w:p>
        </w:tc>
      </w:tr>
      <w:tr w:rsidR="004B16D4" w:rsidRPr="00D62D12" w14:paraId="6293DF45" w14:textId="77777777" w:rsidTr="004B16D4">
        <w:trPr>
          <w:trHeight w:val="70"/>
        </w:trPr>
        <w:tc>
          <w:tcPr>
            <w:tcW w:w="7792" w:type="dxa"/>
            <w:tcBorders>
              <w:top w:val="single" w:sz="4" w:space="0" w:color="auto"/>
              <w:left w:val="single" w:sz="4" w:space="0" w:color="auto"/>
              <w:bottom w:val="single" w:sz="4" w:space="0" w:color="auto"/>
              <w:right w:val="single" w:sz="4" w:space="0" w:color="auto"/>
            </w:tcBorders>
            <w:shd w:val="clear" w:color="auto" w:fill="auto"/>
          </w:tcPr>
          <w:p w14:paraId="381F4016" w14:textId="77777777" w:rsidR="004B16D4" w:rsidRPr="00D62D12" w:rsidRDefault="004B16D4" w:rsidP="004B16D4">
            <w:pPr>
              <w:spacing w:after="0" w:line="240" w:lineRule="auto"/>
              <w:rPr>
                <w:rFonts w:ascii="Calibri" w:eastAsia="Calibri" w:hAnsi="Calibri" w:cs="Calibri"/>
                <w:sz w:val="24"/>
                <w:szCs w:val="24"/>
                <w:lang w:eastAsia="ru-RU"/>
              </w:rPr>
            </w:pPr>
            <w:r w:rsidRPr="00D62D12">
              <w:rPr>
                <w:rFonts w:ascii="Calibri" w:eastAsia="Calibri" w:hAnsi="Calibri" w:cs="Calibri"/>
                <w:sz w:val="24"/>
                <w:szCs w:val="24"/>
                <w:lang w:eastAsia="ru-RU"/>
              </w:rPr>
              <w:t>Ремонт компресора пневматичного</w:t>
            </w:r>
          </w:p>
        </w:tc>
        <w:tc>
          <w:tcPr>
            <w:tcW w:w="1275" w:type="dxa"/>
            <w:tcBorders>
              <w:top w:val="single" w:sz="4" w:space="0" w:color="auto"/>
              <w:left w:val="single" w:sz="4" w:space="0" w:color="auto"/>
              <w:bottom w:val="single" w:sz="4" w:space="0" w:color="auto"/>
              <w:right w:val="single" w:sz="4" w:space="0" w:color="auto"/>
            </w:tcBorders>
            <w:vAlign w:val="center"/>
          </w:tcPr>
          <w:p w14:paraId="21EA507B" w14:textId="77777777" w:rsidR="004B16D4" w:rsidRPr="00D62D12" w:rsidRDefault="004B16D4" w:rsidP="004B16D4">
            <w:pPr>
              <w:spacing w:after="0" w:line="240" w:lineRule="auto"/>
              <w:jc w:val="center"/>
              <w:rPr>
                <w:rFonts w:ascii="Calibri" w:eastAsia="Calibri" w:hAnsi="Calibri" w:cs="Calibri"/>
                <w:sz w:val="24"/>
                <w:szCs w:val="24"/>
                <w:lang w:eastAsia="ru-RU"/>
              </w:rPr>
            </w:pPr>
            <w:r w:rsidRPr="00D62D12">
              <w:rPr>
                <w:rFonts w:ascii="Calibri" w:eastAsia="Calibri" w:hAnsi="Calibri" w:cs="Calibri"/>
                <w:sz w:val="24"/>
                <w:szCs w:val="24"/>
                <w:lang w:eastAsia="ru-RU"/>
              </w:rPr>
              <w:t>послуга</w:t>
            </w:r>
          </w:p>
        </w:tc>
        <w:tc>
          <w:tcPr>
            <w:tcW w:w="1134" w:type="dxa"/>
            <w:tcBorders>
              <w:top w:val="nil"/>
              <w:left w:val="single" w:sz="4" w:space="0" w:color="auto"/>
              <w:bottom w:val="single" w:sz="4" w:space="0" w:color="auto"/>
              <w:right w:val="single" w:sz="4" w:space="0" w:color="auto"/>
            </w:tcBorders>
            <w:shd w:val="clear" w:color="000000" w:fill="FFFFFF"/>
            <w:vAlign w:val="center"/>
          </w:tcPr>
          <w:p w14:paraId="351E32E9" w14:textId="77777777" w:rsidR="004B16D4" w:rsidRPr="00D62D12" w:rsidRDefault="004B16D4" w:rsidP="004B16D4">
            <w:pPr>
              <w:spacing w:after="0" w:line="240" w:lineRule="auto"/>
              <w:jc w:val="center"/>
              <w:rPr>
                <w:rFonts w:ascii="Calibri" w:eastAsia="Calibri" w:hAnsi="Calibri" w:cs="Calibri"/>
                <w:sz w:val="24"/>
                <w:szCs w:val="24"/>
                <w:lang w:val="ru-RU" w:eastAsia="ru-RU"/>
              </w:rPr>
            </w:pPr>
            <w:r w:rsidRPr="00D62D12">
              <w:rPr>
                <w:rFonts w:ascii="Calibri" w:eastAsia="Calibri" w:hAnsi="Calibri" w:cs="Calibri"/>
                <w:b/>
                <w:bCs/>
                <w:sz w:val="24"/>
                <w:szCs w:val="24"/>
                <w:lang w:eastAsia="ru-RU"/>
              </w:rPr>
              <w:t>15</w:t>
            </w:r>
          </w:p>
        </w:tc>
      </w:tr>
      <w:tr w:rsidR="004B16D4" w:rsidRPr="00D62D12" w14:paraId="0C031E08" w14:textId="77777777" w:rsidTr="004B16D4">
        <w:trPr>
          <w:trHeight w:val="70"/>
        </w:trPr>
        <w:tc>
          <w:tcPr>
            <w:tcW w:w="7792" w:type="dxa"/>
            <w:tcBorders>
              <w:top w:val="single" w:sz="4" w:space="0" w:color="auto"/>
              <w:left w:val="single" w:sz="4" w:space="0" w:color="auto"/>
              <w:bottom w:val="single" w:sz="4" w:space="0" w:color="auto"/>
              <w:right w:val="single" w:sz="4" w:space="0" w:color="auto"/>
            </w:tcBorders>
            <w:shd w:val="clear" w:color="auto" w:fill="auto"/>
          </w:tcPr>
          <w:p w14:paraId="5DE956F8" w14:textId="77777777" w:rsidR="004B16D4" w:rsidRPr="00D62D12" w:rsidRDefault="004B16D4" w:rsidP="004B16D4">
            <w:pPr>
              <w:spacing w:after="0" w:line="240" w:lineRule="auto"/>
              <w:rPr>
                <w:rFonts w:ascii="Calibri" w:eastAsia="Calibri" w:hAnsi="Calibri" w:cs="Calibri"/>
                <w:sz w:val="24"/>
                <w:szCs w:val="24"/>
                <w:lang w:eastAsia="ru-RU"/>
              </w:rPr>
            </w:pPr>
            <w:r w:rsidRPr="00D62D12">
              <w:rPr>
                <w:rFonts w:ascii="Calibri" w:eastAsia="Calibri" w:hAnsi="Calibri" w:cs="Calibri"/>
                <w:sz w:val="24"/>
                <w:szCs w:val="24"/>
                <w:lang w:eastAsia="ru-RU"/>
              </w:rPr>
              <w:t>Заміна клапана гальмівного головного</w:t>
            </w:r>
          </w:p>
        </w:tc>
        <w:tc>
          <w:tcPr>
            <w:tcW w:w="1275" w:type="dxa"/>
            <w:tcBorders>
              <w:top w:val="single" w:sz="4" w:space="0" w:color="auto"/>
              <w:left w:val="single" w:sz="4" w:space="0" w:color="auto"/>
              <w:bottom w:val="single" w:sz="4" w:space="0" w:color="auto"/>
              <w:right w:val="single" w:sz="4" w:space="0" w:color="auto"/>
            </w:tcBorders>
            <w:vAlign w:val="center"/>
          </w:tcPr>
          <w:p w14:paraId="5BBA606D" w14:textId="77777777" w:rsidR="004B16D4" w:rsidRPr="00D62D12" w:rsidRDefault="004B16D4" w:rsidP="004B16D4">
            <w:pPr>
              <w:spacing w:after="0" w:line="240" w:lineRule="auto"/>
              <w:jc w:val="center"/>
              <w:rPr>
                <w:rFonts w:ascii="Calibri" w:eastAsia="Calibri" w:hAnsi="Calibri" w:cs="Calibri"/>
                <w:sz w:val="24"/>
                <w:szCs w:val="24"/>
                <w:lang w:eastAsia="ru-RU"/>
              </w:rPr>
            </w:pPr>
            <w:r w:rsidRPr="00D62D12">
              <w:rPr>
                <w:rFonts w:ascii="Calibri" w:eastAsia="Calibri" w:hAnsi="Calibri" w:cs="Calibri"/>
                <w:sz w:val="24"/>
                <w:szCs w:val="24"/>
                <w:lang w:eastAsia="ru-RU"/>
              </w:rPr>
              <w:t>послуга</w:t>
            </w:r>
          </w:p>
        </w:tc>
        <w:tc>
          <w:tcPr>
            <w:tcW w:w="1134" w:type="dxa"/>
            <w:tcBorders>
              <w:top w:val="nil"/>
              <w:left w:val="single" w:sz="4" w:space="0" w:color="auto"/>
              <w:bottom w:val="single" w:sz="4" w:space="0" w:color="auto"/>
              <w:right w:val="single" w:sz="4" w:space="0" w:color="auto"/>
            </w:tcBorders>
            <w:shd w:val="clear" w:color="000000" w:fill="FFFFFF"/>
            <w:vAlign w:val="center"/>
          </w:tcPr>
          <w:p w14:paraId="18122ADD" w14:textId="77777777" w:rsidR="004B16D4" w:rsidRPr="00D62D12" w:rsidRDefault="004B16D4" w:rsidP="004B16D4">
            <w:pPr>
              <w:spacing w:after="0" w:line="240" w:lineRule="auto"/>
              <w:jc w:val="center"/>
              <w:rPr>
                <w:rFonts w:ascii="Calibri" w:eastAsia="Calibri" w:hAnsi="Calibri" w:cs="Calibri"/>
                <w:sz w:val="24"/>
                <w:szCs w:val="24"/>
                <w:lang w:val="ru-RU" w:eastAsia="ru-RU"/>
              </w:rPr>
            </w:pPr>
            <w:r w:rsidRPr="00D62D12">
              <w:rPr>
                <w:rFonts w:ascii="Calibri" w:eastAsia="Calibri" w:hAnsi="Calibri" w:cs="Calibri"/>
                <w:b/>
                <w:bCs/>
                <w:sz w:val="24"/>
                <w:szCs w:val="24"/>
                <w:lang w:eastAsia="ru-RU"/>
              </w:rPr>
              <w:t>10</w:t>
            </w:r>
          </w:p>
        </w:tc>
      </w:tr>
      <w:tr w:rsidR="004B16D4" w:rsidRPr="00D62D12" w14:paraId="59C3E731" w14:textId="77777777" w:rsidTr="004B16D4">
        <w:trPr>
          <w:trHeight w:val="70"/>
        </w:trPr>
        <w:tc>
          <w:tcPr>
            <w:tcW w:w="7792" w:type="dxa"/>
            <w:tcBorders>
              <w:top w:val="single" w:sz="4" w:space="0" w:color="auto"/>
              <w:left w:val="single" w:sz="4" w:space="0" w:color="auto"/>
              <w:bottom w:val="single" w:sz="4" w:space="0" w:color="auto"/>
              <w:right w:val="single" w:sz="4" w:space="0" w:color="auto"/>
            </w:tcBorders>
            <w:shd w:val="clear" w:color="auto" w:fill="auto"/>
          </w:tcPr>
          <w:p w14:paraId="6EA3BFCB" w14:textId="77777777" w:rsidR="004B16D4" w:rsidRPr="00D62D12" w:rsidRDefault="004B16D4" w:rsidP="004B16D4">
            <w:pPr>
              <w:spacing w:after="0" w:line="240" w:lineRule="auto"/>
              <w:rPr>
                <w:rFonts w:ascii="Calibri" w:eastAsia="Calibri" w:hAnsi="Calibri" w:cs="Calibri"/>
                <w:sz w:val="24"/>
                <w:szCs w:val="24"/>
                <w:lang w:eastAsia="ru-RU"/>
              </w:rPr>
            </w:pPr>
            <w:r w:rsidRPr="00D62D12">
              <w:rPr>
                <w:rFonts w:ascii="Calibri" w:eastAsia="Calibri" w:hAnsi="Calibri" w:cs="Calibri"/>
                <w:sz w:val="24"/>
                <w:szCs w:val="24"/>
                <w:lang w:eastAsia="ru-RU"/>
              </w:rPr>
              <w:lastRenderedPageBreak/>
              <w:t>Заміна датчика АБС</w:t>
            </w:r>
          </w:p>
        </w:tc>
        <w:tc>
          <w:tcPr>
            <w:tcW w:w="1275" w:type="dxa"/>
            <w:tcBorders>
              <w:top w:val="single" w:sz="4" w:space="0" w:color="auto"/>
              <w:left w:val="single" w:sz="4" w:space="0" w:color="auto"/>
              <w:bottom w:val="single" w:sz="4" w:space="0" w:color="auto"/>
              <w:right w:val="single" w:sz="4" w:space="0" w:color="auto"/>
            </w:tcBorders>
            <w:vAlign w:val="center"/>
          </w:tcPr>
          <w:p w14:paraId="1B01B301" w14:textId="77777777" w:rsidR="004B16D4" w:rsidRPr="00D62D12" w:rsidRDefault="004B16D4" w:rsidP="004B16D4">
            <w:pPr>
              <w:spacing w:after="0" w:line="240" w:lineRule="auto"/>
              <w:jc w:val="center"/>
              <w:rPr>
                <w:rFonts w:ascii="Calibri" w:eastAsia="Calibri" w:hAnsi="Calibri" w:cs="Calibri"/>
                <w:sz w:val="24"/>
                <w:szCs w:val="24"/>
                <w:lang w:eastAsia="ru-RU"/>
              </w:rPr>
            </w:pPr>
            <w:r w:rsidRPr="00D62D12">
              <w:rPr>
                <w:rFonts w:ascii="Calibri" w:eastAsia="Calibri" w:hAnsi="Calibri" w:cs="Calibri"/>
                <w:sz w:val="24"/>
                <w:szCs w:val="24"/>
                <w:lang w:eastAsia="ru-RU"/>
              </w:rPr>
              <w:t>послуга</w:t>
            </w:r>
          </w:p>
        </w:tc>
        <w:tc>
          <w:tcPr>
            <w:tcW w:w="1134" w:type="dxa"/>
            <w:tcBorders>
              <w:top w:val="nil"/>
              <w:left w:val="single" w:sz="4" w:space="0" w:color="auto"/>
              <w:bottom w:val="single" w:sz="4" w:space="0" w:color="auto"/>
              <w:right w:val="single" w:sz="4" w:space="0" w:color="auto"/>
            </w:tcBorders>
            <w:shd w:val="clear" w:color="000000" w:fill="FFFFFF"/>
            <w:vAlign w:val="center"/>
          </w:tcPr>
          <w:p w14:paraId="2B3CE257" w14:textId="77777777" w:rsidR="004B16D4" w:rsidRPr="00D62D12" w:rsidRDefault="004B16D4" w:rsidP="004B16D4">
            <w:pPr>
              <w:spacing w:after="0" w:line="240" w:lineRule="auto"/>
              <w:jc w:val="center"/>
              <w:rPr>
                <w:rFonts w:ascii="Calibri" w:eastAsia="Calibri" w:hAnsi="Calibri" w:cs="Calibri"/>
                <w:sz w:val="24"/>
                <w:szCs w:val="24"/>
                <w:lang w:val="ru-RU" w:eastAsia="ru-RU"/>
              </w:rPr>
            </w:pPr>
            <w:r w:rsidRPr="00D62D12">
              <w:rPr>
                <w:rFonts w:ascii="Calibri" w:eastAsia="Calibri" w:hAnsi="Calibri" w:cs="Calibri"/>
                <w:b/>
                <w:bCs/>
                <w:sz w:val="24"/>
                <w:szCs w:val="24"/>
                <w:lang w:eastAsia="ru-RU"/>
              </w:rPr>
              <w:t>10</w:t>
            </w:r>
          </w:p>
        </w:tc>
      </w:tr>
      <w:tr w:rsidR="004B16D4" w:rsidRPr="00D62D12" w14:paraId="2AF53A2E" w14:textId="77777777" w:rsidTr="004B16D4">
        <w:trPr>
          <w:trHeight w:val="128"/>
        </w:trPr>
        <w:tc>
          <w:tcPr>
            <w:tcW w:w="7792" w:type="dxa"/>
            <w:tcBorders>
              <w:top w:val="single" w:sz="4" w:space="0" w:color="auto"/>
              <w:left w:val="single" w:sz="4" w:space="0" w:color="auto"/>
              <w:bottom w:val="single" w:sz="4" w:space="0" w:color="auto"/>
              <w:right w:val="single" w:sz="4" w:space="0" w:color="auto"/>
            </w:tcBorders>
            <w:shd w:val="clear" w:color="auto" w:fill="auto"/>
          </w:tcPr>
          <w:p w14:paraId="4B89167F" w14:textId="77777777" w:rsidR="004B16D4" w:rsidRPr="00D62D12" w:rsidRDefault="004B16D4" w:rsidP="004B16D4">
            <w:pPr>
              <w:spacing w:after="0" w:line="240" w:lineRule="auto"/>
              <w:rPr>
                <w:rFonts w:ascii="Calibri" w:eastAsia="Calibri" w:hAnsi="Calibri" w:cs="Calibri"/>
                <w:sz w:val="24"/>
                <w:szCs w:val="24"/>
                <w:lang w:eastAsia="ru-RU"/>
              </w:rPr>
            </w:pPr>
            <w:r w:rsidRPr="00D62D12">
              <w:rPr>
                <w:rFonts w:ascii="Calibri" w:eastAsia="Calibri" w:hAnsi="Calibri" w:cs="Calibri"/>
                <w:sz w:val="24"/>
                <w:szCs w:val="24"/>
                <w:lang w:eastAsia="ru-RU"/>
              </w:rPr>
              <w:t>Заміна ресори листової передньої</w:t>
            </w:r>
          </w:p>
        </w:tc>
        <w:tc>
          <w:tcPr>
            <w:tcW w:w="1275" w:type="dxa"/>
            <w:tcBorders>
              <w:top w:val="single" w:sz="4" w:space="0" w:color="auto"/>
              <w:left w:val="single" w:sz="4" w:space="0" w:color="auto"/>
              <w:bottom w:val="single" w:sz="4" w:space="0" w:color="auto"/>
              <w:right w:val="single" w:sz="4" w:space="0" w:color="auto"/>
            </w:tcBorders>
            <w:vAlign w:val="center"/>
          </w:tcPr>
          <w:p w14:paraId="6530DBDA" w14:textId="77777777" w:rsidR="004B16D4" w:rsidRPr="00D62D12" w:rsidRDefault="004B16D4" w:rsidP="004B16D4">
            <w:pPr>
              <w:spacing w:after="0" w:line="240" w:lineRule="auto"/>
              <w:jc w:val="center"/>
              <w:rPr>
                <w:rFonts w:ascii="Calibri" w:eastAsia="Calibri" w:hAnsi="Calibri" w:cs="Calibri"/>
                <w:sz w:val="24"/>
                <w:szCs w:val="24"/>
                <w:lang w:eastAsia="ru-RU"/>
              </w:rPr>
            </w:pPr>
            <w:r w:rsidRPr="00D62D12">
              <w:rPr>
                <w:rFonts w:ascii="Calibri" w:eastAsia="Calibri" w:hAnsi="Calibri" w:cs="Calibri"/>
                <w:sz w:val="24"/>
                <w:szCs w:val="24"/>
                <w:lang w:eastAsia="ru-RU"/>
              </w:rPr>
              <w:t>послуга</w:t>
            </w:r>
          </w:p>
        </w:tc>
        <w:tc>
          <w:tcPr>
            <w:tcW w:w="1134" w:type="dxa"/>
            <w:tcBorders>
              <w:top w:val="nil"/>
              <w:left w:val="single" w:sz="4" w:space="0" w:color="auto"/>
              <w:bottom w:val="single" w:sz="4" w:space="0" w:color="auto"/>
              <w:right w:val="single" w:sz="4" w:space="0" w:color="auto"/>
            </w:tcBorders>
            <w:shd w:val="clear" w:color="000000" w:fill="FFFFFF"/>
            <w:vAlign w:val="center"/>
          </w:tcPr>
          <w:p w14:paraId="1E6F329C" w14:textId="77777777" w:rsidR="004B16D4" w:rsidRPr="00D62D12" w:rsidRDefault="004B16D4" w:rsidP="004B16D4">
            <w:pPr>
              <w:spacing w:after="0" w:line="240" w:lineRule="auto"/>
              <w:jc w:val="center"/>
              <w:rPr>
                <w:rFonts w:ascii="Calibri" w:eastAsia="Calibri" w:hAnsi="Calibri" w:cs="Calibri"/>
                <w:sz w:val="24"/>
                <w:szCs w:val="24"/>
                <w:lang w:val="ru-RU" w:eastAsia="ru-RU"/>
              </w:rPr>
            </w:pPr>
            <w:r w:rsidRPr="00D62D12">
              <w:rPr>
                <w:rFonts w:ascii="Calibri" w:eastAsia="Calibri" w:hAnsi="Calibri" w:cs="Calibri"/>
                <w:b/>
                <w:bCs/>
                <w:sz w:val="24"/>
                <w:szCs w:val="24"/>
                <w:lang w:eastAsia="ru-RU"/>
              </w:rPr>
              <w:t>20</w:t>
            </w:r>
          </w:p>
        </w:tc>
      </w:tr>
      <w:tr w:rsidR="004B16D4" w:rsidRPr="00D62D12" w14:paraId="6700BF2A" w14:textId="77777777" w:rsidTr="004B16D4">
        <w:trPr>
          <w:trHeight w:val="91"/>
        </w:trPr>
        <w:tc>
          <w:tcPr>
            <w:tcW w:w="7792" w:type="dxa"/>
            <w:tcBorders>
              <w:top w:val="single" w:sz="4" w:space="0" w:color="auto"/>
              <w:left w:val="single" w:sz="4" w:space="0" w:color="auto"/>
              <w:bottom w:val="single" w:sz="4" w:space="0" w:color="auto"/>
              <w:right w:val="single" w:sz="4" w:space="0" w:color="auto"/>
            </w:tcBorders>
            <w:shd w:val="clear" w:color="auto" w:fill="auto"/>
          </w:tcPr>
          <w:p w14:paraId="1CC5B055" w14:textId="77777777" w:rsidR="004B16D4" w:rsidRPr="00D62D12" w:rsidRDefault="004B16D4" w:rsidP="004B16D4">
            <w:pPr>
              <w:spacing w:after="0" w:line="240" w:lineRule="auto"/>
              <w:rPr>
                <w:rFonts w:ascii="Calibri" w:eastAsia="Calibri" w:hAnsi="Calibri" w:cs="Calibri"/>
                <w:sz w:val="24"/>
                <w:szCs w:val="24"/>
                <w:lang w:eastAsia="ru-RU"/>
              </w:rPr>
            </w:pPr>
            <w:r w:rsidRPr="00D62D12">
              <w:rPr>
                <w:rFonts w:ascii="Calibri" w:eastAsia="Calibri" w:hAnsi="Calibri" w:cs="Calibri"/>
                <w:sz w:val="24"/>
                <w:szCs w:val="24"/>
                <w:lang w:eastAsia="ru-RU"/>
              </w:rPr>
              <w:t>Заміна ресори листової задньої</w:t>
            </w:r>
          </w:p>
        </w:tc>
        <w:tc>
          <w:tcPr>
            <w:tcW w:w="1275" w:type="dxa"/>
            <w:tcBorders>
              <w:top w:val="single" w:sz="4" w:space="0" w:color="auto"/>
              <w:left w:val="single" w:sz="4" w:space="0" w:color="auto"/>
              <w:bottom w:val="single" w:sz="4" w:space="0" w:color="auto"/>
              <w:right w:val="single" w:sz="4" w:space="0" w:color="auto"/>
            </w:tcBorders>
            <w:vAlign w:val="center"/>
          </w:tcPr>
          <w:p w14:paraId="670A7A81" w14:textId="77777777" w:rsidR="004B16D4" w:rsidRPr="00D62D12" w:rsidRDefault="004B16D4" w:rsidP="004B16D4">
            <w:pPr>
              <w:spacing w:after="0" w:line="240" w:lineRule="auto"/>
              <w:jc w:val="center"/>
              <w:rPr>
                <w:rFonts w:ascii="Calibri" w:eastAsia="Calibri" w:hAnsi="Calibri" w:cs="Calibri"/>
                <w:sz w:val="24"/>
                <w:szCs w:val="24"/>
                <w:lang w:eastAsia="ru-RU"/>
              </w:rPr>
            </w:pPr>
            <w:r w:rsidRPr="00D62D12">
              <w:rPr>
                <w:rFonts w:ascii="Calibri" w:eastAsia="Calibri" w:hAnsi="Calibri" w:cs="Calibri"/>
                <w:sz w:val="24"/>
                <w:szCs w:val="24"/>
                <w:lang w:eastAsia="ru-RU"/>
              </w:rPr>
              <w:t>послуга</w:t>
            </w:r>
          </w:p>
        </w:tc>
        <w:tc>
          <w:tcPr>
            <w:tcW w:w="1134" w:type="dxa"/>
            <w:tcBorders>
              <w:top w:val="nil"/>
              <w:left w:val="single" w:sz="4" w:space="0" w:color="auto"/>
              <w:bottom w:val="single" w:sz="4" w:space="0" w:color="auto"/>
              <w:right w:val="single" w:sz="4" w:space="0" w:color="auto"/>
            </w:tcBorders>
            <w:shd w:val="clear" w:color="000000" w:fill="FFFFFF"/>
            <w:vAlign w:val="center"/>
          </w:tcPr>
          <w:p w14:paraId="180A8799" w14:textId="77777777" w:rsidR="004B16D4" w:rsidRPr="00D62D12" w:rsidRDefault="004B16D4" w:rsidP="004B16D4">
            <w:pPr>
              <w:spacing w:after="0" w:line="240" w:lineRule="auto"/>
              <w:jc w:val="center"/>
              <w:rPr>
                <w:rFonts w:ascii="Calibri" w:eastAsia="Calibri" w:hAnsi="Calibri" w:cs="Calibri"/>
                <w:sz w:val="24"/>
                <w:szCs w:val="24"/>
                <w:lang w:val="ru-RU" w:eastAsia="ru-RU"/>
              </w:rPr>
            </w:pPr>
            <w:r w:rsidRPr="00D62D12">
              <w:rPr>
                <w:rFonts w:ascii="Calibri" w:eastAsia="Calibri" w:hAnsi="Calibri" w:cs="Calibri"/>
                <w:b/>
                <w:bCs/>
                <w:sz w:val="24"/>
                <w:szCs w:val="24"/>
                <w:lang w:eastAsia="ru-RU"/>
              </w:rPr>
              <w:t>20</w:t>
            </w:r>
          </w:p>
        </w:tc>
      </w:tr>
      <w:tr w:rsidR="004B16D4" w:rsidRPr="00D62D12" w14:paraId="08B1570B" w14:textId="77777777" w:rsidTr="004B16D4">
        <w:trPr>
          <w:trHeight w:val="80"/>
        </w:trPr>
        <w:tc>
          <w:tcPr>
            <w:tcW w:w="7792" w:type="dxa"/>
            <w:tcBorders>
              <w:top w:val="single" w:sz="4" w:space="0" w:color="auto"/>
              <w:left w:val="single" w:sz="4" w:space="0" w:color="auto"/>
              <w:bottom w:val="single" w:sz="4" w:space="0" w:color="auto"/>
              <w:right w:val="single" w:sz="4" w:space="0" w:color="auto"/>
            </w:tcBorders>
            <w:shd w:val="clear" w:color="auto" w:fill="auto"/>
          </w:tcPr>
          <w:p w14:paraId="22B28C25" w14:textId="77777777" w:rsidR="004B16D4" w:rsidRPr="00D62D12" w:rsidRDefault="004B16D4" w:rsidP="004B16D4">
            <w:pPr>
              <w:spacing w:after="0" w:line="240" w:lineRule="auto"/>
              <w:rPr>
                <w:rFonts w:ascii="Calibri" w:eastAsia="Calibri" w:hAnsi="Calibri" w:cs="Calibri"/>
                <w:sz w:val="24"/>
                <w:szCs w:val="24"/>
                <w:lang w:eastAsia="ru-RU"/>
              </w:rPr>
            </w:pPr>
            <w:r w:rsidRPr="00D62D12">
              <w:rPr>
                <w:rFonts w:ascii="Calibri" w:eastAsia="Calibri" w:hAnsi="Calibri" w:cs="Calibri"/>
                <w:sz w:val="24"/>
                <w:szCs w:val="24"/>
                <w:lang w:eastAsia="ru-RU"/>
              </w:rPr>
              <w:t>Заміна амортизаторів передньої вісі</w:t>
            </w:r>
          </w:p>
        </w:tc>
        <w:tc>
          <w:tcPr>
            <w:tcW w:w="1275" w:type="dxa"/>
            <w:tcBorders>
              <w:top w:val="single" w:sz="4" w:space="0" w:color="auto"/>
              <w:left w:val="single" w:sz="4" w:space="0" w:color="auto"/>
              <w:bottom w:val="single" w:sz="4" w:space="0" w:color="auto"/>
              <w:right w:val="single" w:sz="4" w:space="0" w:color="auto"/>
            </w:tcBorders>
            <w:vAlign w:val="center"/>
          </w:tcPr>
          <w:p w14:paraId="36B731C5" w14:textId="77777777" w:rsidR="004B16D4" w:rsidRPr="00D62D12" w:rsidRDefault="004B16D4" w:rsidP="004B16D4">
            <w:pPr>
              <w:spacing w:after="0" w:line="240" w:lineRule="auto"/>
              <w:jc w:val="center"/>
              <w:rPr>
                <w:rFonts w:ascii="Calibri" w:eastAsia="Calibri" w:hAnsi="Calibri" w:cs="Calibri"/>
                <w:sz w:val="24"/>
                <w:szCs w:val="24"/>
                <w:lang w:eastAsia="ru-RU"/>
              </w:rPr>
            </w:pPr>
            <w:r w:rsidRPr="00D62D12">
              <w:rPr>
                <w:rFonts w:ascii="Calibri" w:eastAsia="Calibri" w:hAnsi="Calibri" w:cs="Calibri"/>
                <w:sz w:val="24"/>
                <w:szCs w:val="24"/>
                <w:lang w:eastAsia="ru-RU"/>
              </w:rPr>
              <w:t>послуга</w:t>
            </w:r>
          </w:p>
        </w:tc>
        <w:tc>
          <w:tcPr>
            <w:tcW w:w="1134" w:type="dxa"/>
            <w:tcBorders>
              <w:top w:val="nil"/>
              <w:left w:val="single" w:sz="4" w:space="0" w:color="auto"/>
              <w:bottom w:val="single" w:sz="4" w:space="0" w:color="auto"/>
              <w:right w:val="single" w:sz="4" w:space="0" w:color="auto"/>
            </w:tcBorders>
            <w:shd w:val="clear" w:color="000000" w:fill="FFFFFF"/>
            <w:vAlign w:val="center"/>
          </w:tcPr>
          <w:p w14:paraId="2CFD339A" w14:textId="77777777" w:rsidR="004B16D4" w:rsidRPr="00D62D12" w:rsidRDefault="004B16D4" w:rsidP="004B16D4">
            <w:pPr>
              <w:spacing w:after="0" w:line="240" w:lineRule="auto"/>
              <w:jc w:val="center"/>
              <w:rPr>
                <w:rFonts w:ascii="Calibri" w:eastAsia="Calibri" w:hAnsi="Calibri" w:cs="Calibri"/>
                <w:sz w:val="24"/>
                <w:szCs w:val="24"/>
                <w:lang w:val="ru-RU" w:eastAsia="ru-RU"/>
              </w:rPr>
            </w:pPr>
            <w:r w:rsidRPr="00D62D12">
              <w:rPr>
                <w:rFonts w:ascii="Calibri" w:eastAsia="Calibri" w:hAnsi="Calibri" w:cs="Calibri"/>
                <w:b/>
                <w:bCs/>
                <w:sz w:val="24"/>
                <w:szCs w:val="24"/>
                <w:lang w:eastAsia="ru-RU"/>
              </w:rPr>
              <w:t>50</w:t>
            </w:r>
          </w:p>
        </w:tc>
      </w:tr>
      <w:tr w:rsidR="004B16D4" w:rsidRPr="00D62D12" w14:paraId="2D63884E" w14:textId="77777777" w:rsidTr="004B16D4">
        <w:trPr>
          <w:trHeight w:val="70"/>
        </w:trPr>
        <w:tc>
          <w:tcPr>
            <w:tcW w:w="7792" w:type="dxa"/>
            <w:tcBorders>
              <w:top w:val="single" w:sz="4" w:space="0" w:color="auto"/>
              <w:left w:val="single" w:sz="4" w:space="0" w:color="auto"/>
              <w:bottom w:val="single" w:sz="4" w:space="0" w:color="auto"/>
              <w:right w:val="single" w:sz="4" w:space="0" w:color="auto"/>
            </w:tcBorders>
            <w:shd w:val="clear" w:color="auto" w:fill="auto"/>
          </w:tcPr>
          <w:p w14:paraId="1664E809" w14:textId="77777777" w:rsidR="004B16D4" w:rsidRPr="00D62D12" w:rsidRDefault="004B16D4" w:rsidP="004B16D4">
            <w:pPr>
              <w:spacing w:after="0" w:line="240" w:lineRule="auto"/>
              <w:rPr>
                <w:rFonts w:ascii="Calibri" w:eastAsia="Calibri" w:hAnsi="Calibri" w:cs="Calibri"/>
                <w:sz w:val="24"/>
                <w:szCs w:val="24"/>
                <w:lang w:eastAsia="ru-RU"/>
              </w:rPr>
            </w:pPr>
            <w:r w:rsidRPr="00D62D12">
              <w:rPr>
                <w:rFonts w:ascii="Calibri" w:eastAsia="Calibri" w:hAnsi="Calibri" w:cs="Calibri"/>
                <w:sz w:val="24"/>
                <w:szCs w:val="24"/>
                <w:lang w:eastAsia="ru-RU"/>
              </w:rPr>
              <w:t>Заміна амортизаторів задньої вісі</w:t>
            </w:r>
          </w:p>
        </w:tc>
        <w:tc>
          <w:tcPr>
            <w:tcW w:w="1275" w:type="dxa"/>
            <w:tcBorders>
              <w:top w:val="single" w:sz="4" w:space="0" w:color="auto"/>
              <w:left w:val="single" w:sz="4" w:space="0" w:color="auto"/>
              <w:bottom w:val="single" w:sz="4" w:space="0" w:color="auto"/>
              <w:right w:val="single" w:sz="4" w:space="0" w:color="auto"/>
            </w:tcBorders>
            <w:vAlign w:val="center"/>
          </w:tcPr>
          <w:p w14:paraId="38266D19" w14:textId="77777777" w:rsidR="004B16D4" w:rsidRPr="00D62D12" w:rsidRDefault="004B16D4" w:rsidP="004B16D4">
            <w:pPr>
              <w:spacing w:after="0" w:line="240" w:lineRule="auto"/>
              <w:jc w:val="center"/>
              <w:rPr>
                <w:rFonts w:ascii="Calibri" w:eastAsia="Calibri" w:hAnsi="Calibri" w:cs="Calibri"/>
                <w:sz w:val="24"/>
                <w:szCs w:val="24"/>
                <w:lang w:eastAsia="ru-RU"/>
              </w:rPr>
            </w:pPr>
            <w:r w:rsidRPr="00D62D12">
              <w:rPr>
                <w:rFonts w:ascii="Calibri" w:eastAsia="Calibri" w:hAnsi="Calibri" w:cs="Calibri"/>
                <w:sz w:val="24"/>
                <w:szCs w:val="24"/>
                <w:lang w:eastAsia="ru-RU"/>
              </w:rPr>
              <w:t>послуга</w:t>
            </w:r>
          </w:p>
        </w:tc>
        <w:tc>
          <w:tcPr>
            <w:tcW w:w="1134" w:type="dxa"/>
            <w:tcBorders>
              <w:top w:val="nil"/>
              <w:left w:val="single" w:sz="4" w:space="0" w:color="auto"/>
              <w:bottom w:val="single" w:sz="4" w:space="0" w:color="auto"/>
              <w:right w:val="single" w:sz="4" w:space="0" w:color="auto"/>
            </w:tcBorders>
            <w:shd w:val="clear" w:color="000000" w:fill="FFFFFF"/>
            <w:vAlign w:val="center"/>
          </w:tcPr>
          <w:p w14:paraId="35342B07" w14:textId="77777777" w:rsidR="004B16D4" w:rsidRPr="00D62D12" w:rsidRDefault="004B16D4" w:rsidP="004B16D4">
            <w:pPr>
              <w:spacing w:after="0" w:line="240" w:lineRule="auto"/>
              <w:jc w:val="center"/>
              <w:rPr>
                <w:rFonts w:ascii="Calibri" w:eastAsia="Calibri" w:hAnsi="Calibri" w:cs="Calibri"/>
                <w:sz w:val="24"/>
                <w:szCs w:val="24"/>
                <w:lang w:val="ru-RU" w:eastAsia="ru-RU"/>
              </w:rPr>
            </w:pPr>
            <w:r w:rsidRPr="00D62D12">
              <w:rPr>
                <w:rFonts w:ascii="Calibri" w:eastAsia="Calibri" w:hAnsi="Calibri" w:cs="Calibri"/>
                <w:b/>
                <w:bCs/>
                <w:sz w:val="24"/>
                <w:szCs w:val="24"/>
                <w:lang w:eastAsia="ru-RU"/>
              </w:rPr>
              <w:t>50</w:t>
            </w:r>
          </w:p>
        </w:tc>
      </w:tr>
      <w:tr w:rsidR="004B16D4" w:rsidRPr="00D62D12" w14:paraId="48FF7119" w14:textId="77777777" w:rsidTr="004B16D4">
        <w:trPr>
          <w:trHeight w:val="174"/>
        </w:trPr>
        <w:tc>
          <w:tcPr>
            <w:tcW w:w="7792" w:type="dxa"/>
            <w:tcBorders>
              <w:top w:val="single" w:sz="4" w:space="0" w:color="auto"/>
              <w:left w:val="single" w:sz="4" w:space="0" w:color="auto"/>
              <w:bottom w:val="single" w:sz="4" w:space="0" w:color="auto"/>
              <w:right w:val="single" w:sz="4" w:space="0" w:color="auto"/>
            </w:tcBorders>
            <w:shd w:val="clear" w:color="auto" w:fill="auto"/>
          </w:tcPr>
          <w:p w14:paraId="5E70ED3A" w14:textId="77777777" w:rsidR="004B16D4" w:rsidRPr="00D62D12" w:rsidRDefault="004B16D4" w:rsidP="004B16D4">
            <w:pPr>
              <w:spacing w:after="0" w:line="240" w:lineRule="auto"/>
              <w:rPr>
                <w:rFonts w:ascii="Calibri" w:eastAsia="Calibri" w:hAnsi="Calibri" w:cs="Calibri"/>
                <w:sz w:val="24"/>
                <w:szCs w:val="24"/>
                <w:lang w:eastAsia="ru-RU"/>
              </w:rPr>
            </w:pPr>
            <w:r w:rsidRPr="00D62D12">
              <w:rPr>
                <w:rFonts w:ascii="Calibri" w:eastAsia="Calibri" w:hAnsi="Calibri" w:cs="Calibri"/>
                <w:sz w:val="24"/>
                <w:szCs w:val="24"/>
                <w:lang w:eastAsia="ru-RU"/>
              </w:rPr>
              <w:t>Заміна амортизаторів кабіни</w:t>
            </w:r>
          </w:p>
        </w:tc>
        <w:tc>
          <w:tcPr>
            <w:tcW w:w="1275" w:type="dxa"/>
            <w:tcBorders>
              <w:top w:val="single" w:sz="4" w:space="0" w:color="auto"/>
              <w:left w:val="single" w:sz="4" w:space="0" w:color="auto"/>
              <w:bottom w:val="single" w:sz="4" w:space="0" w:color="auto"/>
              <w:right w:val="single" w:sz="4" w:space="0" w:color="auto"/>
            </w:tcBorders>
            <w:vAlign w:val="center"/>
          </w:tcPr>
          <w:p w14:paraId="2D49C28E" w14:textId="77777777" w:rsidR="004B16D4" w:rsidRPr="00D62D12" w:rsidRDefault="004B16D4" w:rsidP="004B16D4">
            <w:pPr>
              <w:spacing w:after="0" w:line="240" w:lineRule="auto"/>
              <w:jc w:val="center"/>
              <w:rPr>
                <w:rFonts w:ascii="Calibri" w:eastAsia="Calibri" w:hAnsi="Calibri" w:cs="Calibri"/>
                <w:sz w:val="24"/>
                <w:szCs w:val="24"/>
                <w:lang w:eastAsia="ru-RU"/>
              </w:rPr>
            </w:pPr>
            <w:r w:rsidRPr="00D62D12">
              <w:rPr>
                <w:rFonts w:ascii="Calibri" w:eastAsia="Calibri" w:hAnsi="Calibri" w:cs="Calibri"/>
                <w:sz w:val="24"/>
                <w:szCs w:val="24"/>
                <w:lang w:eastAsia="ru-RU"/>
              </w:rPr>
              <w:t>послуга</w:t>
            </w:r>
          </w:p>
        </w:tc>
        <w:tc>
          <w:tcPr>
            <w:tcW w:w="1134" w:type="dxa"/>
            <w:tcBorders>
              <w:top w:val="nil"/>
              <w:left w:val="single" w:sz="4" w:space="0" w:color="auto"/>
              <w:bottom w:val="single" w:sz="4" w:space="0" w:color="auto"/>
              <w:right w:val="single" w:sz="4" w:space="0" w:color="auto"/>
            </w:tcBorders>
            <w:shd w:val="clear" w:color="000000" w:fill="FFFFFF"/>
            <w:vAlign w:val="center"/>
          </w:tcPr>
          <w:p w14:paraId="01B99E6D" w14:textId="77777777" w:rsidR="004B16D4" w:rsidRPr="00D62D12" w:rsidRDefault="004B16D4" w:rsidP="004B16D4">
            <w:pPr>
              <w:spacing w:after="0" w:line="240" w:lineRule="auto"/>
              <w:jc w:val="center"/>
              <w:rPr>
                <w:rFonts w:ascii="Calibri" w:eastAsia="Calibri" w:hAnsi="Calibri" w:cs="Calibri"/>
                <w:sz w:val="24"/>
                <w:szCs w:val="24"/>
                <w:lang w:val="ru-RU" w:eastAsia="ru-RU"/>
              </w:rPr>
            </w:pPr>
            <w:r w:rsidRPr="00D62D12">
              <w:rPr>
                <w:rFonts w:ascii="Calibri" w:eastAsia="Calibri" w:hAnsi="Calibri" w:cs="Calibri"/>
                <w:b/>
                <w:bCs/>
                <w:sz w:val="24"/>
                <w:szCs w:val="24"/>
                <w:lang w:eastAsia="ru-RU"/>
              </w:rPr>
              <w:t>20</w:t>
            </w:r>
          </w:p>
        </w:tc>
      </w:tr>
      <w:tr w:rsidR="004B16D4" w:rsidRPr="00D62D12" w14:paraId="23D6559C" w14:textId="77777777" w:rsidTr="004B16D4">
        <w:trPr>
          <w:trHeight w:val="137"/>
        </w:trPr>
        <w:tc>
          <w:tcPr>
            <w:tcW w:w="7792" w:type="dxa"/>
            <w:tcBorders>
              <w:top w:val="single" w:sz="4" w:space="0" w:color="auto"/>
              <w:left w:val="single" w:sz="4" w:space="0" w:color="auto"/>
              <w:bottom w:val="single" w:sz="4" w:space="0" w:color="auto"/>
              <w:right w:val="single" w:sz="4" w:space="0" w:color="auto"/>
            </w:tcBorders>
            <w:shd w:val="clear" w:color="auto" w:fill="auto"/>
          </w:tcPr>
          <w:p w14:paraId="0AA29A17" w14:textId="77777777" w:rsidR="004B16D4" w:rsidRPr="00D62D12" w:rsidRDefault="004B16D4" w:rsidP="004B16D4">
            <w:pPr>
              <w:spacing w:after="0" w:line="240" w:lineRule="auto"/>
              <w:rPr>
                <w:rFonts w:ascii="Calibri" w:eastAsia="Calibri" w:hAnsi="Calibri" w:cs="Calibri"/>
                <w:sz w:val="24"/>
                <w:szCs w:val="24"/>
                <w:lang w:eastAsia="ru-RU"/>
              </w:rPr>
            </w:pPr>
            <w:r w:rsidRPr="00D62D12">
              <w:rPr>
                <w:rFonts w:ascii="Calibri" w:eastAsia="Calibri" w:hAnsi="Calibri" w:cs="Calibri"/>
                <w:sz w:val="24"/>
                <w:szCs w:val="24"/>
                <w:lang w:eastAsia="ru-RU"/>
              </w:rPr>
              <w:t>Заміна стійок стабілізатора переднього</w:t>
            </w:r>
          </w:p>
        </w:tc>
        <w:tc>
          <w:tcPr>
            <w:tcW w:w="1275" w:type="dxa"/>
            <w:tcBorders>
              <w:top w:val="single" w:sz="4" w:space="0" w:color="auto"/>
              <w:left w:val="single" w:sz="4" w:space="0" w:color="auto"/>
              <w:bottom w:val="single" w:sz="4" w:space="0" w:color="auto"/>
              <w:right w:val="single" w:sz="4" w:space="0" w:color="auto"/>
            </w:tcBorders>
            <w:vAlign w:val="center"/>
          </w:tcPr>
          <w:p w14:paraId="1AFE0BD8" w14:textId="77777777" w:rsidR="004B16D4" w:rsidRPr="00D62D12" w:rsidRDefault="004B16D4" w:rsidP="004B16D4">
            <w:pPr>
              <w:spacing w:after="0" w:line="240" w:lineRule="auto"/>
              <w:jc w:val="center"/>
              <w:rPr>
                <w:rFonts w:ascii="Calibri" w:eastAsia="Calibri" w:hAnsi="Calibri" w:cs="Calibri"/>
                <w:sz w:val="24"/>
                <w:szCs w:val="24"/>
                <w:lang w:eastAsia="ru-RU"/>
              </w:rPr>
            </w:pPr>
            <w:r w:rsidRPr="00D62D12">
              <w:rPr>
                <w:rFonts w:ascii="Calibri" w:eastAsia="Calibri" w:hAnsi="Calibri" w:cs="Calibri"/>
                <w:sz w:val="24"/>
                <w:szCs w:val="24"/>
                <w:lang w:eastAsia="ru-RU"/>
              </w:rPr>
              <w:t>послуга</w:t>
            </w:r>
          </w:p>
        </w:tc>
        <w:tc>
          <w:tcPr>
            <w:tcW w:w="1134" w:type="dxa"/>
            <w:tcBorders>
              <w:top w:val="nil"/>
              <w:left w:val="single" w:sz="4" w:space="0" w:color="auto"/>
              <w:bottom w:val="single" w:sz="4" w:space="0" w:color="auto"/>
              <w:right w:val="single" w:sz="4" w:space="0" w:color="auto"/>
            </w:tcBorders>
            <w:shd w:val="clear" w:color="000000" w:fill="FFFFFF"/>
            <w:vAlign w:val="center"/>
          </w:tcPr>
          <w:p w14:paraId="1F192CBF" w14:textId="77777777" w:rsidR="004B16D4" w:rsidRPr="00D62D12" w:rsidRDefault="004B16D4" w:rsidP="004B16D4">
            <w:pPr>
              <w:spacing w:after="0" w:line="240" w:lineRule="auto"/>
              <w:jc w:val="center"/>
              <w:rPr>
                <w:rFonts w:ascii="Calibri" w:eastAsia="Calibri" w:hAnsi="Calibri" w:cs="Calibri"/>
                <w:sz w:val="24"/>
                <w:szCs w:val="24"/>
                <w:lang w:val="ru-RU" w:eastAsia="ru-RU"/>
              </w:rPr>
            </w:pPr>
            <w:r w:rsidRPr="00D62D12">
              <w:rPr>
                <w:rFonts w:ascii="Calibri" w:eastAsia="Calibri" w:hAnsi="Calibri" w:cs="Calibri"/>
                <w:b/>
                <w:bCs/>
                <w:sz w:val="24"/>
                <w:szCs w:val="24"/>
                <w:lang w:eastAsia="ru-RU"/>
              </w:rPr>
              <w:t>60</w:t>
            </w:r>
          </w:p>
        </w:tc>
      </w:tr>
      <w:tr w:rsidR="004B16D4" w:rsidRPr="00D62D12" w14:paraId="72B43333" w14:textId="77777777" w:rsidTr="004B16D4">
        <w:trPr>
          <w:trHeight w:val="113"/>
        </w:trPr>
        <w:tc>
          <w:tcPr>
            <w:tcW w:w="7792" w:type="dxa"/>
            <w:tcBorders>
              <w:top w:val="single" w:sz="4" w:space="0" w:color="auto"/>
              <w:left w:val="single" w:sz="4" w:space="0" w:color="auto"/>
              <w:bottom w:val="single" w:sz="4" w:space="0" w:color="auto"/>
              <w:right w:val="single" w:sz="4" w:space="0" w:color="auto"/>
            </w:tcBorders>
            <w:shd w:val="clear" w:color="auto" w:fill="auto"/>
          </w:tcPr>
          <w:p w14:paraId="709EFA51" w14:textId="77777777" w:rsidR="004B16D4" w:rsidRPr="00D62D12" w:rsidRDefault="004B16D4" w:rsidP="004B16D4">
            <w:pPr>
              <w:spacing w:after="0" w:line="240" w:lineRule="auto"/>
              <w:rPr>
                <w:rFonts w:ascii="Calibri" w:eastAsia="Calibri" w:hAnsi="Calibri" w:cs="Calibri"/>
                <w:sz w:val="24"/>
                <w:szCs w:val="24"/>
                <w:lang w:eastAsia="ru-RU"/>
              </w:rPr>
            </w:pPr>
            <w:r w:rsidRPr="00D62D12">
              <w:rPr>
                <w:rFonts w:ascii="Calibri" w:eastAsia="Calibri" w:hAnsi="Calibri" w:cs="Calibri"/>
                <w:sz w:val="24"/>
                <w:szCs w:val="24"/>
                <w:lang w:eastAsia="ru-RU"/>
              </w:rPr>
              <w:t>Заміна підшипників ступиці колеса переднього</w:t>
            </w:r>
          </w:p>
        </w:tc>
        <w:tc>
          <w:tcPr>
            <w:tcW w:w="1275" w:type="dxa"/>
            <w:tcBorders>
              <w:top w:val="single" w:sz="4" w:space="0" w:color="auto"/>
              <w:left w:val="single" w:sz="4" w:space="0" w:color="auto"/>
              <w:bottom w:val="single" w:sz="4" w:space="0" w:color="auto"/>
              <w:right w:val="single" w:sz="4" w:space="0" w:color="auto"/>
            </w:tcBorders>
            <w:vAlign w:val="center"/>
          </w:tcPr>
          <w:p w14:paraId="1DF5DB8E" w14:textId="77777777" w:rsidR="004B16D4" w:rsidRPr="00D62D12" w:rsidRDefault="004B16D4" w:rsidP="004B16D4">
            <w:pPr>
              <w:spacing w:after="0" w:line="240" w:lineRule="auto"/>
              <w:jc w:val="center"/>
              <w:rPr>
                <w:rFonts w:ascii="Calibri" w:eastAsia="Calibri" w:hAnsi="Calibri" w:cs="Calibri"/>
                <w:sz w:val="24"/>
                <w:szCs w:val="24"/>
                <w:lang w:eastAsia="ru-RU"/>
              </w:rPr>
            </w:pPr>
            <w:r w:rsidRPr="00D62D12">
              <w:rPr>
                <w:rFonts w:ascii="Calibri" w:eastAsia="Calibri" w:hAnsi="Calibri" w:cs="Calibri"/>
                <w:sz w:val="24"/>
                <w:szCs w:val="24"/>
                <w:lang w:eastAsia="ru-RU"/>
              </w:rPr>
              <w:t>послуга</w:t>
            </w:r>
          </w:p>
        </w:tc>
        <w:tc>
          <w:tcPr>
            <w:tcW w:w="1134" w:type="dxa"/>
            <w:tcBorders>
              <w:top w:val="nil"/>
              <w:left w:val="single" w:sz="4" w:space="0" w:color="auto"/>
              <w:bottom w:val="single" w:sz="4" w:space="0" w:color="auto"/>
              <w:right w:val="single" w:sz="4" w:space="0" w:color="auto"/>
            </w:tcBorders>
            <w:shd w:val="clear" w:color="000000" w:fill="FFFFFF"/>
            <w:vAlign w:val="center"/>
          </w:tcPr>
          <w:p w14:paraId="7BF4A03D" w14:textId="77777777" w:rsidR="004B16D4" w:rsidRPr="00D62D12" w:rsidRDefault="004B16D4" w:rsidP="004B16D4">
            <w:pPr>
              <w:spacing w:after="0" w:line="240" w:lineRule="auto"/>
              <w:jc w:val="center"/>
              <w:rPr>
                <w:rFonts w:ascii="Calibri" w:eastAsia="Calibri" w:hAnsi="Calibri" w:cs="Calibri"/>
                <w:sz w:val="24"/>
                <w:szCs w:val="24"/>
                <w:lang w:val="ru-RU" w:eastAsia="ru-RU"/>
              </w:rPr>
            </w:pPr>
            <w:r w:rsidRPr="00D62D12">
              <w:rPr>
                <w:rFonts w:ascii="Calibri" w:eastAsia="Calibri" w:hAnsi="Calibri" w:cs="Calibri"/>
                <w:b/>
                <w:bCs/>
                <w:sz w:val="24"/>
                <w:szCs w:val="24"/>
                <w:lang w:eastAsia="ru-RU"/>
              </w:rPr>
              <w:t>20</w:t>
            </w:r>
          </w:p>
        </w:tc>
      </w:tr>
      <w:tr w:rsidR="004B16D4" w:rsidRPr="00D62D12" w14:paraId="461FEC6B" w14:textId="77777777" w:rsidTr="004B16D4">
        <w:trPr>
          <w:trHeight w:val="89"/>
        </w:trPr>
        <w:tc>
          <w:tcPr>
            <w:tcW w:w="7792" w:type="dxa"/>
            <w:tcBorders>
              <w:top w:val="single" w:sz="4" w:space="0" w:color="auto"/>
              <w:left w:val="single" w:sz="4" w:space="0" w:color="auto"/>
              <w:right w:val="single" w:sz="4" w:space="0" w:color="auto"/>
            </w:tcBorders>
            <w:shd w:val="clear" w:color="auto" w:fill="auto"/>
          </w:tcPr>
          <w:p w14:paraId="061D333A" w14:textId="77777777" w:rsidR="004B16D4" w:rsidRPr="00D62D12" w:rsidRDefault="004B16D4" w:rsidP="004B16D4">
            <w:pPr>
              <w:spacing w:after="0" w:line="240" w:lineRule="auto"/>
              <w:rPr>
                <w:rFonts w:ascii="Calibri" w:eastAsia="Calibri" w:hAnsi="Calibri" w:cs="Calibri"/>
                <w:sz w:val="24"/>
                <w:szCs w:val="24"/>
                <w:lang w:eastAsia="ru-RU"/>
              </w:rPr>
            </w:pPr>
            <w:r w:rsidRPr="00D62D12">
              <w:rPr>
                <w:rFonts w:ascii="Calibri" w:eastAsia="Calibri" w:hAnsi="Calibri" w:cs="Calibri"/>
                <w:sz w:val="24"/>
                <w:szCs w:val="24"/>
                <w:lang w:eastAsia="ru-RU"/>
              </w:rPr>
              <w:t>Заміна хрестовин кардана заднього</w:t>
            </w:r>
          </w:p>
        </w:tc>
        <w:tc>
          <w:tcPr>
            <w:tcW w:w="1275" w:type="dxa"/>
            <w:tcBorders>
              <w:top w:val="single" w:sz="4" w:space="0" w:color="auto"/>
              <w:left w:val="single" w:sz="4" w:space="0" w:color="auto"/>
              <w:right w:val="single" w:sz="4" w:space="0" w:color="auto"/>
            </w:tcBorders>
            <w:vAlign w:val="center"/>
          </w:tcPr>
          <w:p w14:paraId="2942E9C0" w14:textId="77777777" w:rsidR="004B16D4" w:rsidRPr="00D62D12" w:rsidRDefault="004B16D4" w:rsidP="004B16D4">
            <w:pPr>
              <w:spacing w:after="0" w:line="240" w:lineRule="auto"/>
              <w:jc w:val="center"/>
              <w:rPr>
                <w:rFonts w:ascii="Calibri" w:eastAsia="Calibri" w:hAnsi="Calibri" w:cs="Calibri"/>
                <w:sz w:val="24"/>
                <w:szCs w:val="24"/>
                <w:lang w:eastAsia="ru-RU"/>
              </w:rPr>
            </w:pPr>
            <w:r w:rsidRPr="00D62D12">
              <w:rPr>
                <w:rFonts w:ascii="Calibri" w:eastAsia="Calibri" w:hAnsi="Calibri" w:cs="Calibri"/>
                <w:sz w:val="24"/>
                <w:szCs w:val="24"/>
                <w:lang w:eastAsia="ru-RU"/>
              </w:rPr>
              <w:t>послуга</w:t>
            </w:r>
          </w:p>
        </w:tc>
        <w:tc>
          <w:tcPr>
            <w:tcW w:w="1134" w:type="dxa"/>
            <w:tcBorders>
              <w:top w:val="nil"/>
              <w:left w:val="single" w:sz="4" w:space="0" w:color="auto"/>
              <w:bottom w:val="single" w:sz="4" w:space="0" w:color="auto"/>
              <w:right w:val="single" w:sz="4" w:space="0" w:color="auto"/>
            </w:tcBorders>
            <w:shd w:val="clear" w:color="000000" w:fill="FFFFFF"/>
            <w:vAlign w:val="center"/>
          </w:tcPr>
          <w:p w14:paraId="070E2EA4" w14:textId="77777777" w:rsidR="004B16D4" w:rsidRPr="00D62D12" w:rsidRDefault="004B16D4" w:rsidP="004B16D4">
            <w:pPr>
              <w:spacing w:after="0" w:line="240" w:lineRule="auto"/>
              <w:jc w:val="center"/>
              <w:rPr>
                <w:rFonts w:ascii="Calibri" w:eastAsia="Calibri" w:hAnsi="Calibri" w:cs="Calibri"/>
                <w:sz w:val="24"/>
                <w:szCs w:val="24"/>
                <w:lang w:val="ru-RU" w:eastAsia="ru-RU"/>
              </w:rPr>
            </w:pPr>
            <w:r w:rsidRPr="00D62D12">
              <w:rPr>
                <w:rFonts w:ascii="Calibri" w:eastAsia="Calibri" w:hAnsi="Calibri" w:cs="Calibri"/>
                <w:b/>
                <w:bCs/>
                <w:sz w:val="24"/>
                <w:szCs w:val="24"/>
                <w:lang w:eastAsia="ru-RU"/>
              </w:rPr>
              <w:t>15</w:t>
            </w:r>
          </w:p>
        </w:tc>
      </w:tr>
      <w:tr w:rsidR="004B16D4" w:rsidRPr="00D62D12" w14:paraId="7887C55B" w14:textId="77777777" w:rsidTr="004B16D4">
        <w:trPr>
          <w:trHeight w:val="70"/>
        </w:trPr>
        <w:tc>
          <w:tcPr>
            <w:tcW w:w="7792" w:type="dxa"/>
            <w:tcBorders>
              <w:top w:val="single" w:sz="4" w:space="0" w:color="auto"/>
              <w:left w:val="single" w:sz="4" w:space="0" w:color="auto"/>
              <w:bottom w:val="single" w:sz="4" w:space="0" w:color="auto"/>
              <w:right w:val="single" w:sz="4" w:space="0" w:color="auto"/>
            </w:tcBorders>
            <w:shd w:val="clear" w:color="auto" w:fill="auto"/>
          </w:tcPr>
          <w:p w14:paraId="51BDB078" w14:textId="77777777" w:rsidR="004B16D4" w:rsidRPr="00D62D12" w:rsidRDefault="004B16D4" w:rsidP="004B16D4">
            <w:pPr>
              <w:spacing w:after="0" w:line="240" w:lineRule="auto"/>
              <w:rPr>
                <w:rFonts w:ascii="Calibri" w:eastAsia="Calibri" w:hAnsi="Calibri" w:cs="Calibri"/>
                <w:sz w:val="24"/>
                <w:szCs w:val="24"/>
                <w:lang w:eastAsia="ru-RU"/>
              </w:rPr>
            </w:pPr>
            <w:r w:rsidRPr="00D62D12">
              <w:rPr>
                <w:rFonts w:ascii="Calibri" w:eastAsia="Calibri" w:hAnsi="Calibri" w:cs="Calibri"/>
                <w:sz w:val="24"/>
                <w:szCs w:val="24"/>
                <w:lang w:eastAsia="ru-RU"/>
              </w:rPr>
              <w:t>Заміна хрестовин кардана переднього</w:t>
            </w:r>
          </w:p>
        </w:tc>
        <w:tc>
          <w:tcPr>
            <w:tcW w:w="1275" w:type="dxa"/>
            <w:tcBorders>
              <w:top w:val="single" w:sz="4" w:space="0" w:color="auto"/>
              <w:left w:val="single" w:sz="4" w:space="0" w:color="auto"/>
              <w:bottom w:val="single" w:sz="4" w:space="0" w:color="auto"/>
              <w:right w:val="single" w:sz="4" w:space="0" w:color="auto"/>
            </w:tcBorders>
            <w:vAlign w:val="center"/>
          </w:tcPr>
          <w:p w14:paraId="7527BF23" w14:textId="77777777" w:rsidR="004B16D4" w:rsidRPr="00D62D12" w:rsidRDefault="004B16D4" w:rsidP="004B16D4">
            <w:pPr>
              <w:spacing w:after="0" w:line="240" w:lineRule="auto"/>
              <w:jc w:val="center"/>
              <w:rPr>
                <w:rFonts w:ascii="Calibri" w:eastAsia="Calibri" w:hAnsi="Calibri" w:cs="Calibri"/>
                <w:sz w:val="24"/>
                <w:szCs w:val="24"/>
                <w:lang w:eastAsia="ru-RU"/>
              </w:rPr>
            </w:pPr>
            <w:r w:rsidRPr="00D62D12">
              <w:rPr>
                <w:rFonts w:ascii="Calibri" w:eastAsia="Calibri" w:hAnsi="Calibri" w:cs="Calibri"/>
                <w:sz w:val="24"/>
                <w:szCs w:val="24"/>
                <w:lang w:eastAsia="ru-RU"/>
              </w:rPr>
              <w:t>послуга</w:t>
            </w:r>
          </w:p>
        </w:tc>
        <w:tc>
          <w:tcPr>
            <w:tcW w:w="1134" w:type="dxa"/>
            <w:tcBorders>
              <w:top w:val="nil"/>
              <w:left w:val="single" w:sz="4" w:space="0" w:color="auto"/>
              <w:bottom w:val="single" w:sz="4" w:space="0" w:color="auto"/>
              <w:right w:val="single" w:sz="4" w:space="0" w:color="auto"/>
            </w:tcBorders>
            <w:shd w:val="clear" w:color="000000" w:fill="FFFFFF"/>
            <w:vAlign w:val="center"/>
          </w:tcPr>
          <w:p w14:paraId="10DC8FDD" w14:textId="77777777" w:rsidR="004B16D4" w:rsidRPr="00D62D12" w:rsidRDefault="004B16D4" w:rsidP="004B16D4">
            <w:pPr>
              <w:spacing w:after="0" w:line="240" w:lineRule="auto"/>
              <w:jc w:val="center"/>
              <w:rPr>
                <w:rFonts w:ascii="Calibri" w:eastAsia="Calibri" w:hAnsi="Calibri" w:cs="Calibri"/>
                <w:sz w:val="24"/>
                <w:szCs w:val="24"/>
                <w:lang w:val="ru-RU" w:eastAsia="ru-RU"/>
              </w:rPr>
            </w:pPr>
            <w:r w:rsidRPr="00D62D12">
              <w:rPr>
                <w:rFonts w:ascii="Calibri" w:eastAsia="Calibri" w:hAnsi="Calibri" w:cs="Calibri"/>
                <w:b/>
                <w:bCs/>
                <w:sz w:val="24"/>
                <w:szCs w:val="24"/>
                <w:lang w:eastAsia="ru-RU"/>
              </w:rPr>
              <w:t>15</w:t>
            </w:r>
          </w:p>
        </w:tc>
      </w:tr>
      <w:tr w:rsidR="004B16D4" w:rsidRPr="00D62D12" w14:paraId="7AC9F5A1" w14:textId="77777777" w:rsidTr="004B16D4">
        <w:trPr>
          <w:trHeight w:val="70"/>
        </w:trPr>
        <w:tc>
          <w:tcPr>
            <w:tcW w:w="7792" w:type="dxa"/>
            <w:tcBorders>
              <w:top w:val="single" w:sz="4" w:space="0" w:color="auto"/>
              <w:left w:val="single" w:sz="4" w:space="0" w:color="auto"/>
              <w:bottom w:val="single" w:sz="4" w:space="0" w:color="auto"/>
              <w:right w:val="single" w:sz="4" w:space="0" w:color="auto"/>
            </w:tcBorders>
            <w:shd w:val="clear" w:color="auto" w:fill="auto"/>
          </w:tcPr>
          <w:p w14:paraId="0BAB3D7B" w14:textId="77777777" w:rsidR="004B16D4" w:rsidRPr="00D62D12" w:rsidRDefault="004B16D4" w:rsidP="004B16D4">
            <w:pPr>
              <w:spacing w:after="0" w:line="240" w:lineRule="auto"/>
              <w:rPr>
                <w:rFonts w:ascii="Calibri" w:eastAsia="Calibri" w:hAnsi="Calibri" w:cs="Calibri"/>
                <w:sz w:val="24"/>
                <w:szCs w:val="24"/>
                <w:lang w:eastAsia="ru-RU"/>
              </w:rPr>
            </w:pPr>
            <w:r w:rsidRPr="00D62D12">
              <w:rPr>
                <w:rFonts w:ascii="Calibri" w:eastAsia="Calibri" w:hAnsi="Calibri" w:cs="Calibri"/>
                <w:sz w:val="24"/>
                <w:szCs w:val="24"/>
                <w:lang w:eastAsia="ru-RU"/>
              </w:rPr>
              <w:t>Заміна шарикового кермового валу з шарніром</w:t>
            </w:r>
          </w:p>
        </w:tc>
        <w:tc>
          <w:tcPr>
            <w:tcW w:w="1275" w:type="dxa"/>
            <w:tcBorders>
              <w:top w:val="single" w:sz="4" w:space="0" w:color="auto"/>
              <w:left w:val="single" w:sz="4" w:space="0" w:color="auto"/>
              <w:bottom w:val="single" w:sz="4" w:space="0" w:color="auto"/>
              <w:right w:val="single" w:sz="4" w:space="0" w:color="auto"/>
            </w:tcBorders>
            <w:vAlign w:val="center"/>
          </w:tcPr>
          <w:p w14:paraId="43625041" w14:textId="77777777" w:rsidR="004B16D4" w:rsidRPr="00D62D12" w:rsidRDefault="004B16D4" w:rsidP="004B16D4">
            <w:pPr>
              <w:spacing w:after="0" w:line="240" w:lineRule="auto"/>
              <w:jc w:val="center"/>
              <w:rPr>
                <w:rFonts w:ascii="Calibri" w:eastAsia="Calibri" w:hAnsi="Calibri" w:cs="Calibri"/>
                <w:sz w:val="24"/>
                <w:szCs w:val="24"/>
                <w:lang w:eastAsia="ru-RU"/>
              </w:rPr>
            </w:pPr>
            <w:r w:rsidRPr="00D62D12">
              <w:rPr>
                <w:rFonts w:ascii="Calibri" w:eastAsia="Calibri" w:hAnsi="Calibri" w:cs="Calibri"/>
                <w:sz w:val="24"/>
                <w:szCs w:val="24"/>
                <w:lang w:eastAsia="ru-RU"/>
              </w:rPr>
              <w:t>послуга</w:t>
            </w:r>
          </w:p>
        </w:tc>
        <w:tc>
          <w:tcPr>
            <w:tcW w:w="1134" w:type="dxa"/>
            <w:tcBorders>
              <w:top w:val="nil"/>
              <w:left w:val="single" w:sz="4" w:space="0" w:color="auto"/>
              <w:bottom w:val="single" w:sz="4" w:space="0" w:color="auto"/>
              <w:right w:val="single" w:sz="4" w:space="0" w:color="auto"/>
            </w:tcBorders>
            <w:shd w:val="clear" w:color="000000" w:fill="FFFFFF"/>
            <w:vAlign w:val="center"/>
          </w:tcPr>
          <w:p w14:paraId="2DADACC6" w14:textId="77777777" w:rsidR="004B16D4" w:rsidRPr="00D62D12" w:rsidRDefault="004B16D4" w:rsidP="004B16D4">
            <w:pPr>
              <w:spacing w:after="0" w:line="240" w:lineRule="auto"/>
              <w:jc w:val="center"/>
              <w:rPr>
                <w:rFonts w:ascii="Calibri" w:eastAsia="Calibri" w:hAnsi="Calibri" w:cs="Calibri"/>
                <w:sz w:val="24"/>
                <w:szCs w:val="24"/>
                <w:lang w:val="ru-RU" w:eastAsia="ru-RU"/>
              </w:rPr>
            </w:pPr>
            <w:r w:rsidRPr="00D62D12">
              <w:rPr>
                <w:rFonts w:ascii="Calibri" w:eastAsia="Calibri" w:hAnsi="Calibri" w:cs="Calibri"/>
                <w:b/>
                <w:bCs/>
                <w:sz w:val="24"/>
                <w:szCs w:val="24"/>
                <w:lang w:eastAsia="ru-RU"/>
              </w:rPr>
              <w:t>6</w:t>
            </w:r>
          </w:p>
        </w:tc>
      </w:tr>
      <w:tr w:rsidR="004B16D4" w:rsidRPr="00D62D12" w14:paraId="074DB9C2" w14:textId="77777777" w:rsidTr="004B16D4">
        <w:trPr>
          <w:trHeight w:val="70"/>
        </w:trPr>
        <w:tc>
          <w:tcPr>
            <w:tcW w:w="7792" w:type="dxa"/>
            <w:tcBorders>
              <w:top w:val="single" w:sz="4" w:space="0" w:color="auto"/>
              <w:left w:val="single" w:sz="4" w:space="0" w:color="auto"/>
              <w:bottom w:val="single" w:sz="4" w:space="0" w:color="auto"/>
              <w:right w:val="single" w:sz="4" w:space="0" w:color="auto"/>
            </w:tcBorders>
            <w:shd w:val="clear" w:color="auto" w:fill="auto"/>
          </w:tcPr>
          <w:p w14:paraId="30E10931" w14:textId="77777777" w:rsidR="004B16D4" w:rsidRPr="00D62D12" w:rsidRDefault="004B16D4" w:rsidP="004B16D4">
            <w:pPr>
              <w:spacing w:after="0" w:line="240" w:lineRule="auto"/>
              <w:rPr>
                <w:rFonts w:ascii="Calibri" w:eastAsia="Calibri" w:hAnsi="Calibri" w:cs="Calibri"/>
                <w:sz w:val="24"/>
                <w:szCs w:val="24"/>
                <w:lang w:eastAsia="ru-RU"/>
              </w:rPr>
            </w:pPr>
            <w:r w:rsidRPr="00D62D12">
              <w:rPr>
                <w:rFonts w:ascii="Calibri" w:eastAsia="Calibri" w:hAnsi="Calibri" w:cs="Calibri"/>
                <w:sz w:val="24"/>
                <w:szCs w:val="24"/>
                <w:lang w:eastAsia="ru-RU"/>
              </w:rPr>
              <w:t>Заміна гідравлічного підсилювача керма</w:t>
            </w:r>
          </w:p>
        </w:tc>
        <w:tc>
          <w:tcPr>
            <w:tcW w:w="1275" w:type="dxa"/>
            <w:tcBorders>
              <w:top w:val="single" w:sz="4" w:space="0" w:color="auto"/>
              <w:left w:val="single" w:sz="4" w:space="0" w:color="auto"/>
              <w:bottom w:val="single" w:sz="4" w:space="0" w:color="auto"/>
              <w:right w:val="single" w:sz="4" w:space="0" w:color="auto"/>
            </w:tcBorders>
            <w:vAlign w:val="center"/>
          </w:tcPr>
          <w:p w14:paraId="442A5F43" w14:textId="77777777" w:rsidR="004B16D4" w:rsidRPr="00D62D12" w:rsidRDefault="004B16D4" w:rsidP="004B16D4">
            <w:pPr>
              <w:spacing w:after="0" w:line="240" w:lineRule="auto"/>
              <w:jc w:val="center"/>
              <w:rPr>
                <w:rFonts w:ascii="Calibri" w:eastAsia="Calibri" w:hAnsi="Calibri" w:cs="Calibri"/>
                <w:sz w:val="24"/>
                <w:szCs w:val="24"/>
                <w:lang w:eastAsia="ru-RU"/>
              </w:rPr>
            </w:pPr>
            <w:r w:rsidRPr="00D62D12">
              <w:rPr>
                <w:rFonts w:ascii="Calibri" w:eastAsia="Calibri" w:hAnsi="Calibri" w:cs="Calibri"/>
                <w:sz w:val="24"/>
                <w:szCs w:val="24"/>
                <w:lang w:eastAsia="ru-RU"/>
              </w:rPr>
              <w:t>послуга</w:t>
            </w:r>
          </w:p>
        </w:tc>
        <w:tc>
          <w:tcPr>
            <w:tcW w:w="1134" w:type="dxa"/>
            <w:tcBorders>
              <w:top w:val="nil"/>
              <w:left w:val="single" w:sz="4" w:space="0" w:color="auto"/>
              <w:bottom w:val="single" w:sz="4" w:space="0" w:color="auto"/>
              <w:right w:val="single" w:sz="4" w:space="0" w:color="auto"/>
            </w:tcBorders>
            <w:shd w:val="clear" w:color="000000" w:fill="FFFFFF"/>
            <w:vAlign w:val="center"/>
          </w:tcPr>
          <w:p w14:paraId="28956B9A" w14:textId="77777777" w:rsidR="004B16D4" w:rsidRPr="00D62D12" w:rsidRDefault="004B16D4" w:rsidP="004B16D4">
            <w:pPr>
              <w:spacing w:after="0" w:line="240" w:lineRule="auto"/>
              <w:jc w:val="center"/>
              <w:rPr>
                <w:rFonts w:ascii="Calibri" w:eastAsia="Calibri" w:hAnsi="Calibri" w:cs="Calibri"/>
                <w:sz w:val="24"/>
                <w:szCs w:val="24"/>
                <w:lang w:val="ru-RU" w:eastAsia="ru-RU"/>
              </w:rPr>
            </w:pPr>
            <w:r w:rsidRPr="00D62D12">
              <w:rPr>
                <w:rFonts w:ascii="Calibri" w:eastAsia="Calibri" w:hAnsi="Calibri" w:cs="Calibri"/>
                <w:b/>
                <w:bCs/>
                <w:sz w:val="24"/>
                <w:szCs w:val="24"/>
                <w:lang w:eastAsia="ru-RU"/>
              </w:rPr>
              <w:t>10</w:t>
            </w:r>
          </w:p>
        </w:tc>
      </w:tr>
      <w:tr w:rsidR="004B16D4" w:rsidRPr="00D62D12" w14:paraId="2647AE13" w14:textId="77777777" w:rsidTr="004B16D4">
        <w:trPr>
          <w:trHeight w:val="70"/>
        </w:trPr>
        <w:tc>
          <w:tcPr>
            <w:tcW w:w="7792" w:type="dxa"/>
            <w:tcBorders>
              <w:top w:val="single" w:sz="4" w:space="0" w:color="auto"/>
              <w:left w:val="single" w:sz="4" w:space="0" w:color="auto"/>
              <w:bottom w:val="single" w:sz="4" w:space="0" w:color="auto"/>
              <w:right w:val="single" w:sz="4" w:space="0" w:color="auto"/>
            </w:tcBorders>
            <w:shd w:val="clear" w:color="auto" w:fill="auto"/>
          </w:tcPr>
          <w:p w14:paraId="4BDBED8A" w14:textId="77777777" w:rsidR="004B16D4" w:rsidRPr="00D62D12" w:rsidRDefault="004B16D4" w:rsidP="004B16D4">
            <w:pPr>
              <w:spacing w:after="0" w:line="240" w:lineRule="auto"/>
              <w:rPr>
                <w:rFonts w:ascii="Calibri" w:eastAsia="Calibri" w:hAnsi="Calibri" w:cs="Calibri"/>
                <w:sz w:val="24"/>
                <w:szCs w:val="24"/>
                <w:lang w:eastAsia="ru-RU"/>
              </w:rPr>
            </w:pPr>
            <w:r w:rsidRPr="00D62D12">
              <w:rPr>
                <w:rFonts w:ascii="Calibri" w:eastAsia="Calibri" w:hAnsi="Calibri" w:cs="Calibri"/>
                <w:sz w:val="24"/>
                <w:szCs w:val="24"/>
                <w:lang w:eastAsia="ru-RU"/>
              </w:rPr>
              <w:t>Заміна помпи охолодження двигуна</w:t>
            </w:r>
          </w:p>
        </w:tc>
        <w:tc>
          <w:tcPr>
            <w:tcW w:w="1275" w:type="dxa"/>
            <w:tcBorders>
              <w:top w:val="single" w:sz="4" w:space="0" w:color="auto"/>
              <w:left w:val="single" w:sz="4" w:space="0" w:color="auto"/>
              <w:bottom w:val="single" w:sz="4" w:space="0" w:color="auto"/>
              <w:right w:val="single" w:sz="4" w:space="0" w:color="auto"/>
            </w:tcBorders>
            <w:vAlign w:val="center"/>
          </w:tcPr>
          <w:p w14:paraId="4F34AB76" w14:textId="77777777" w:rsidR="004B16D4" w:rsidRPr="00D62D12" w:rsidRDefault="004B16D4" w:rsidP="004B16D4">
            <w:pPr>
              <w:spacing w:after="0" w:line="240" w:lineRule="auto"/>
              <w:jc w:val="center"/>
              <w:rPr>
                <w:rFonts w:ascii="Calibri" w:eastAsia="Calibri" w:hAnsi="Calibri" w:cs="Calibri"/>
                <w:sz w:val="24"/>
                <w:szCs w:val="24"/>
                <w:lang w:eastAsia="ru-RU"/>
              </w:rPr>
            </w:pPr>
            <w:r w:rsidRPr="00D62D12">
              <w:rPr>
                <w:rFonts w:ascii="Calibri" w:eastAsia="Calibri" w:hAnsi="Calibri" w:cs="Calibri"/>
                <w:sz w:val="24"/>
                <w:szCs w:val="24"/>
                <w:lang w:eastAsia="ru-RU"/>
              </w:rPr>
              <w:t>послуга</w:t>
            </w:r>
          </w:p>
        </w:tc>
        <w:tc>
          <w:tcPr>
            <w:tcW w:w="1134" w:type="dxa"/>
            <w:tcBorders>
              <w:top w:val="nil"/>
              <w:left w:val="single" w:sz="4" w:space="0" w:color="auto"/>
              <w:bottom w:val="single" w:sz="4" w:space="0" w:color="auto"/>
              <w:right w:val="single" w:sz="4" w:space="0" w:color="auto"/>
            </w:tcBorders>
            <w:shd w:val="clear" w:color="000000" w:fill="FFFFFF"/>
            <w:vAlign w:val="center"/>
          </w:tcPr>
          <w:p w14:paraId="32A2B006" w14:textId="77777777" w:rsidR="004B16D4" w:rsidRPr="00D62D12" w:rsidRDefault="004B16D4" w:rsidP="004B16D4">
            <w:pPr>
              <w:spacing w:after="0" w:line="240" w:lineRule="auto"/>
              <w:jc w:val="center"/>
              <w:rPr>
                <w:rFonts w:ascii="Calibri" w:eastAsia="Calibri" w:hAnsi="Calibri" w:cs="Calibri"/>
                <w:sz w:val="24"/>
                <w:szCs w:val="24"/>
                <w:lang w:val="ru-RU" w:eastAsia="ru-RU"/>
              </w:rPr>
            </w:pPr>
            <w:r w:rsidRPr="00D62D12">
              <w:rPr>
                <w:rFonts w:ascii="Calibri" w:eastAsia="Calibri" w:hAnsi="Calibri" w:cs="Calibri"/>
                <w:b/>
                <w:bCs/>
                <w:sz w:val="24"/>
                <w:szCs w:val="24"/>
                <w:lang w:eastAsia="ru-RU"/>
              </w:rPr>
              <w:t>15</w:t>
            </w:r>
          </w:p>
        </w:tc>
      </w:tr>
      <w:tr w:rsidR="004B16D4" w:rsidRPr="00D62D12" w14:paraId="07772631" w14:textId="77777777" w:rsidTr="004B16D4">
        <w:trPr>
          <w:trHeight w:val="70"/>
        </w:trPr>
        <w:tc>
          <w:tcPr>
            <w:tcW w:w="7792" w:type="dxa"/>
            <w:tcBorders>
              <w:top w:val="single" w:sz="4" w:space="0" w:color="auto"/>
              <w:left w:val="single" w:sz="4" w:space="0" w:color="auto"/>
              <w:bottom w:val="single" w:sz="4" w:space="0" w:color="auto"/>
              <w:right w:val="single" w:sz="4" w:space="0" w:color="auto"/>
            </w:tcBorders>
            <w:shd w:val="clear" w:color="auto" w:fill="auto"/>
          </w:tcPr>
          <w:p w14:paraId="26EDC4DA" w14:textId="77777777" w:rsidR="004B16D4" w:rsidRPr="00D62D12" w:rsidRDefault="004B16D4" w:rsidP="004B16D4">
            <w:pPr>
              <w:spacing w:after="0" w:line="240" w:lineRule="auto"/>
              <w:rPr>
                <w:rFonts w:ascii="Calibri" w:eastAsia="Calibri" w:hAnsi="Calibri" w:cs="Calibri"/>
                <w:sz w:val="24"/>
                <w:szCs w:val="24"/>
                <w:lang w:eastAsia="ru-RU"/>
              </w:rPr>
            </w:pPr>
            <w:r w:rsidRPr="00D62D12">
              <w:rPr>
                <w:rFonts w:ascii="Calibri" w:eastAsia="Calibri" w:hAnsi="Calibri" w:cs="Calibri"/>
                <w:sz w:val="24"/>
                <w:szCs w:val="24"/>
                <w:lang w:eastAsia="ru-RU"/>
              </w:rPr>
              <w:t>Заміна термостату</w:t>
            </w:r>
          </w:p>
        </w:tc>
        <w:tc>
          <w:tcPr>
            <w:tcW w:w="1275" w:type="dxa"/>
            <w:tcBorders>
              <w:top w:val="single" w:sz="4" w:space="0" w:color="auto"/>
              <w:left w:val="single" w:sz="4" w:space="0" w:color="auto"/>
              <w:bottom w:val="single" w:sz="4" w:space="0" w:color="auto"/>
              <w:right w:val="single" w:sz="4" w:space="0" w:color="auto"/>
            </w:tcBorders>
            <w:vAlign w:val="center"/>
          </w:tcPr>
          <w:p w14:paraId="0AA5B0A5" w14:textId="77777777" w:rsidR="004B16D4" w:rsidRPr="00D62D12" w:rsidRDefault="004B16D4" w:rsidP="004B16D4">
            <w:pPr>
              <w:spacing w:after="0" w:line="240" w:lineRule="auto"/>
              <w:jc w:val="center"/>
              <w:rPr>
                <w:rFonts w:ascii="Calibri" w:eastAsia="Calibri" w:hAnsi="Calibri" w:cs="Calibri"/>
                <w:sz w:val="24"/>
                <w:szCs w:val="24"/>
                <w:lang w:eastAsia="ru-RU"/>
              </w:rPr>
            </w:pPr>
            <w:r w:rsidRPr="00D62D12">
              <w:rPr>
                <w:rFonts w:ascii="Calibri" w:eastAsia="Calibri" w:hAnsi="Calibri" w:cs="Calibri"/>
                <w:sz w:val="24"/>
                <w:szCs w:val="24"/>
                <w:lang w:eastAsia="ru-RU"/>
              </w:rPr>
              <w:t>послуга</w:t>
            </w:r>
          </w:p>
        </w:tc>
        <w:tc>
          <w:tcPr>
            <w:tcW w:w="1134" w:type="dxa"/>
            <w:tcBorders>
              <w:top w:val="nil"/>
              <w:left w:val="single" w:sz="4" w:space="0" w:color="auto"/>
              <w:bottom w:val="single" w:sz="4" w:space="0" w:color="auto"/>
              <w:right w:val="single" w:sz="4" w:space="0" w:color="auto"/>
            </w:tcBorders>
            <w:shd w:val="clear" w:color="000000" w:fill="FFFFFF"/>
            <w:vAlign w:val="center"/>
          </w:tcPr>
          <w:p w14:paraId="11766E6E" w14:textId="77777777" w:rsidR="004B16D4" w:rsidRPr="00D62D12" w:rsidRDefault="004B16D4" w:rsidP="004B16D4">
            <w:pPr>
              <w:spacing w:after="0" w:line="240" w:lineRule="auto"/>
              <w:jc w:val="center"/>
              <w:rPr>
                <w:rFonts w:ascii="Calibri" w:eastAsia="Calibri" w:hAnsi="Calibri" w:cs="Calibri"/>
                <w:sz w:val="24"/>
                <w:szCs w:val="24"/>
                <w:lang w:val="ru-RU" w:eastAsia="ru-RU"/>
              </w:rPr>
            </w:pPr>
            <w:r w:rsidRPr="00D62D12">
              <w:rPr>
                <w:rFonts w:ascii="Calibri" w:eastAsia="Calibri" w:hAnsi="Calibri" w:cs="Calibri"/>
                <w:b/>
                <w:bCs/>
                <w:sz w:val="24"/>
                <w:szCs w:val="24"/>
                <w:lang w:eastAsia="ru-RU"/>
              </w:rPr>
              <w:t>15</w:t>
            </w:r>
          </w:p>
        </w:tc>
      </w:tr>
      <w:tr w:rsidR="004B16D4" w:rsidRPr="00D62D12" w14:paraId="50F26453" w14:textId="77777777" w:rsidTr="004B16D4">
        <w:trPr>
          <w:trHeight w:val="87"/>
        </w:trPr>
        <w:tc>
          <w:tcPr>
            <w:tcW w:w="7792" w:type="dxa"/>
            <w:tcBorders>
              <w:top w:val="single" w:sz="4" w:space="0" w:color="auto"/>
              <w:left w:val="single" w:sz="4" w:space="0" w:color="auto"/>
              <w:bottom w:val="single" w:sz="4" w:space="0" w:color="auto"/>
              <w:right w:val="single" w:sz="4" w:space="0" w:color="auto"/>
            </w:tcBorders>
            <w:shd w:val="clear" w:color="auto" w:fill="auto"/>
          </w:tcPr>
          <w:p w14:paraId="0100CA12" w14:textId="77777777" w:rsidR="004B16D4" w:rsidRPr="00D62D12" w:rsidRDefault="004B16D4" w:rsidP="004B16D4">
            <w:pPr>
              <w:spacing w:after="0" w:line="240" w:lineRule="auto"/>
              <w:rPr>
                <w:rFonts w:ascii="Calibri" w:eastAsia="Calibri" w:hAnsi="Calibri" w:cs="Calibri"/>
                <w:sz w:val="24"/>
                <w:szCs w:val="24"/>
                <w:lang w:eastAsia="ru-RU"/>
              </w:rPr>
            </w:pPr>
            <w:r w:rsidRPr="00D62D12">
              <w:rPr>
                <w:rFonts w:ascii="Calibri" w:eastAsia="Calibri" w:hAnsi="Calibri" w:cs="Calibri"/>
                <w:sz w:val="24"/>
                <w:szCs w:val="24"/>
                <w:lang w:eastAsia="ru-RU"/>
              </w:rPr>
              <w:t>Заміна радіатора охолодження</w:t>
            </w:r>
          </w:p>
        </w:tc>
        <w:tc>
          <w:tcPr>
            <w:tcW w:w="1275" w:type="dxa"/>
            <w:tcBorders>
              <w:top w:val="single" w:sz="4" w:space="0" w:color="auto"/>
              <w:left w:val="single" w:sz="4" w:space="0" w:color="auto"/>
              <w:bottom w:val="single" w:sz="4" w:space="0" w:color="auto"/>
              <w:right w:val="single" w:sz="4" w:space="0" w:color="auto"/>
            </w:tcBorders>
            <w:vAlign w:val="center"/>
          </w:tcPr>
          <w:p w14:paraId="1654C4B9" w14:textId="77777777" w:rsidR="004B16D4" w:rsidRPr="00D62D12" w:rsidRDefault="004B16D4" w:rsidP="004B16D4">
            <w:pPr>
              <w:spacing w:after="0" w:line="240" w:lineRule="auto"/>
              <w:jc w:val="center"/>
              <w:rPr>
                <w:rFonts w:ascii="Calibri" w:eastAsia="Calibri" w:hAnsi="Calibri" w:cs="Calibri"/>
                <w:sz w:val="24"/>
                <w:szCs w:val="24"/>
                <w:lang w:eastAsia="ru-RU"/>
              </w:rPr>
            </w:pPr>
            <w:r w:rsidRPr="00D62D12">
              <w:rPr>
                <w:rFonts w:ascii="Calibri" w:eastAsia="Calibri" w:hAnsi="Calibri" w:cs="Calibri"/>
                <w:sz w:val="24"/>
                <w:szCs w:val="24"/>
                <w:lang w:eastAsia="ru-RU"/>
              </w:rPr>
              <w:t>послуга</w:t>
            </w:r>
          </w:p>
        </w:tc>
        <w:tc>
          <w:tcPr>
            <w:tcW w:w="1134" w:type="dxa"/>
            <w:tcBorders>
              <w:top w:val="nil"/>
              <w:left w:val="single" w:sz="4" w:space="0" w:color="auto"/>
              <w:bottom w:val="single" w:sz="4" w:space="0" w:color="auto"/>
              <w:right w:val="single" w:sz="4" w:space="0" w:color="auto"/>
            </w:tcBorders>
            <w:shd w:val="clear" w:color="000000" w:fill="FFFFFF"/>
            <w:vAlign w:val="center"/>
          </w:tcPr>
          <w:p w14:paraId="4D0B98D1" w14:textId="77777777" w:rsidR="004B16D4" w:rsidRPr="00D62D12" w:rsidRDefault="004B16D4" w:rsidP="004B16D4">
            <w:pPr>
              <w:spacing w:after="0" w:line="240" w:lineRule="auto"/>
              <w:jc w:val="center"/>
              <w:rPr>
                <w:rFonts w:ascii="Calibri" w:eastAsia="Calibri" w:hAnsi="Calibri" w:cs="Calibri"/>
                <w:sz w:val="24"/>
                <w:szCs w:val="24"/>
                <w:lang w:val="ru-RU" w:eastAsia="ru-RU"/>
              </w:rPr>
            </w:pPr>
            <w:r w:rsidRPr="00D62D12">
              <w:rPr>
                <w:rFonts w:ascii="Calibri" w:eastAsia="Calibri" w:hAnsi="Calibri" w:cs="Calibri"/>
                <w:b/>
                <w:bCs/>
                <w:sz w:val="24"/>
                <w:szCs w:val="24"/>
                <w:lang w:eastAsia="ru-RU"/>
              </w:rPr>
              <w:t>5</w:t>
            </w:r>
          </w:p>
        </w:tc>
      </w:tr>
      <w:tr w:rsidR="004B16D4" w:rsidRPr="00D62D12" w14:paraId="6A3AF4F3" w14:textId="77777777" w:rsidTr="004B16D4">
        <w:trPr>
          <w:trHeight w:val="70"/>
        </w:trPr>
        <w:tc>
          <w:tcPr>
            <w:tcW w:w="7792" w:type="dxa"/>
            <w:tcBorders>
              <w:top w:val="single" w:sz="4" w:space="0" w:color="auto"/>
              <w:left w:val="single" w:sz="4" w:space="0" w:color="auto"/>
              <w:bottom w:val="single" w:sz="4" w:space="0" w:color="auto"/>
              <w:right w:val="single" w:sz="4" w:space="0" w:color="auto"/>
            </w:tcBorders>
            <w:shd w:val="clear" w:color="auto" w:fill="auto"/>
          </w:tcPr>
          <w:p w14:paraId="7DFFB6F0" w14:textId="77777777" w:rsidR="004B16D4" w:rsidRPr="00D62D12" w:rsidRDefault="004B16D4" w:rsidP="004B16D4">
            <w:pPr>
              <w:spacing w:after="0" w:line="240" w:lineRule="auto"/>
              <w:rPr>
                <w:rFonts w:ascii="Calibri" w:eastAsia="Calibri" w:hAnsi="Calibri" w:cs="Calibri"/>
                <w:sz w:val="24"/>
                <w:szCs w:val="24"/>
                <w:lang w:eastAsia="ru-RU"/>
              </w:rPr>
            </w:pPr>
            <w:r w:rsidRPr="00D62D12">
              <w:rPr>
                <w:rFonts w:ascii="Calibri" w:eastAsia="Calibri" w:hAnsi="Calibri" w:cs="Calibri"/>
                <w:sz w:val="24"/>
                <w:szCs w:val="24"/>
                <w:lang w:eastAsia="ru-RU"/>
              </w:rPr>
              <w:t>Заміна радіатора охолоджувача повітря (інтеркулера)</w:t>
            </w:r>
          </w:p>
        </w:tc>
        <w:tc>
          <w:tcPr>
            <w:tcW w:w="1275" w:type="dxa"/>
            <w:tcBorders>
              <w:top w:val="single" w:sz="4" w:space="0" w:color="auto"/>
              <w:left w:val="single" w:sz="4" w:space="0" w:color="auto"/>
              <w:bottom w:val="single" w:sz="4" w:space="0" w:color="auto"/>
              <w:right w:val="single" w:sz="4" w:space="0" w:color="auto"/>
            </w:tcBorders>
            <w:vAlign w:val="center"/>
          </w:tcPr>
          <w:p w14:paraId="561A1FE1" w14:textId="77777777" w:rsidR="004B16D4" w:rsidRPr="00D62D12" w:rsidRDefault="004B16D4" w:rsidP="004B16D4">
            <w:pPr>
              <w:spacing w:after="0" w:line="240" w:lineRule="auto"/>
              <w:jc w:val="center"/>
              <w:rPr>
                <w:rFonts w:ascii="Calibri" w:eastAsia="Calibri" w:hAnsi="Calibri" w:cs="Calibri"/>
                <w:sz w:val="24"/>
                <w:szCs w:val="24"/>
                <w:lang w:eastAsia="ru-RU"/>
              </w:rPr>
            </w:pPr>
            <w:r w:rsidRPr="00D62D12">
              <w:rPr>
                <w:rFonts w:ascii="Calibri" w:eastAsia="Calibri" w:hAnsi="Calibri" w:cs="Calibri"/>
                <w:sz w:val="24"/>
                <w:szCs w:val="24"/>
                <w:lang w:eastAsia="ru-RU"/>
              </w:rPr>
              <w:t>послуга</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4345DCF8" w14:textId="77777777" w:rsidR="004B16D4" w:rsidRPr="00D62D12" w:rsidRDefault="004B16D4" w:rsidP="004B16D4">
            <w:pPr>
              <w:spacing w:after="0" w:line="240" w:lineRule="auto"/>
              <w:jc w:val="center"/>
              <w:rPr>
                <w:rFonts w:ascii="Calibri" w:eastAsia="Calibri" w:hAnsi="Calibri" w:cs="Calibri"/>
                <w:sz w:val="24"/>
                <w:szCs w:val="24"/>
                <w:lang w:val="ru-RU" w:eastAsia="ru-RU"/>
              </w:rPr>
            </w:pPr>
            <w:r w:rsidRPr="00D62D12">
              <w:rPr>
                <w:rFonts w:ascii="Calibri" w:eastAsia="Calibri" w:hAnsi="Calibri" w:cs="Calibri"/>
                <w:b/>
                <w:bCs/>
                <w:sz w:val="24"/>
                <w:szCs w:val="24"/>
                <w:lang w:eastAsia="ru-RU"/>
              </w:rPr>
              <w:t>5</w:t>
            </w:r>
          </w:p>
        </w:tc>
      </w:tr>
      <w:tr w:rsidR="004B16D4" w:rsidRPr="00D62D12" w14:paraId="2A73B78B" w14:textId="77777777" w:rsidTr="004B16D4">
        <w:trPr>
          <w:trHeight w:val="70"/>
        </w:trPr>
        <w:tc>
          <w:tcPr>
            <w:tcW w:w="7792" w:type="dxa"/>
            <w:tcBorders>
              <w:top w:val="single" w:sz="4" w:space="0" w:color="auto"/>
              <w:left w:val="single" w:sz="4" w:space="0" w:color="auto"/>
              <w:bottom w:val="single" w:sz="4" w:space="0" w:color="auto"/>
              <w:right w:val="single" w:sz="4" w:space="0" w:color="auto"/>
            </w:tcBorders>
            <w:shd w:val="clear" w:color="auto" w:fill="auto"/>
          </w:tcPr>
          <w:p w14:paraId="72D40CD4" w14:textId="77777777" w:rsidR="004B16D4" w:rsidRPr="00D62D12" w:rsidRDefault="004B16D4" w:rsidP="004B16D4">
            <w:pPr>
              <w:spacing w:after="0" w:line="240" w:lineRule="auto"/>
              <w:rPr>
                <w:rFonts w:ascii="Calibri" w:eastAsia="Calibri" w:hAnsi="Calibri" w:cs="Calibri"/>
                <w:sz w:val="24"/>
                <w:szCs w:val="24"/>
                <w:lang w:eastAsia="ru-RU"/>
              </w:rPr>
            </w:pPr>
            <w:r w:rsidRPr="00D62D12">
              <w:rPr>
                <w:rFonts w:ascii="Calibri" w:eastAsia="Calibri" w:hAnsi="Calibri" w:cs="Calibri"/>
                <w:sz w:val="24"/>
                <w:szCs w:val="24"/>
                <w:lang w:eastAsia="ru-RU"/>
              </w:rPr>
              <w:t>Заміна датчика температури охолодження рідини</w:t>
            </w:r>
          </w:p>
        </w:tc>
        <w:tc>
          <w:tcPr>
            <w:tcW w:w="1275" w:type="dxa"/>
            <w:tcBorders>
              <w:top w:val="single" w:sz="4" w:space="0" w:color="auto"/>
              <w:left w:val="single" w:sz="4" w:space="0" w:color="auto"/>
              <w:bottom w:val="single" w:sz="4" w:space="0" w:color="auto"/>
              <w:right w:val="single" w:sz="4" w:space="0" w:color="auto"/>
            </w:tcBorders>
            <w:vAlign w:val="center"/>
          </w:tcPr>
          <w:p w14:paraId="4BFD1933" w14:textId="77777777" w:rsidR="004B16D4" w:rsidRPr="00D62D12" w:rsidRDefault="004B16D4" w:rsidP="004B16D4">
            <w:pPr>
              <w:spacing w:after="0" w:line="240" w:lineRule="auto"/>
              <w:jc w:val="center"/>
              <w:rPr>
                <w:rFonts w:ascii="Calibri" w:eastAsia="Calibri" w:hAnsi="Calibri" w:cs="Calibri"/>
                <w:sz w:val="24"/>
                <w:szCs w:val="24"/>
                <w:lang w:eastAsia="ru-RU"/>
              </w:rPr>
            </w:pPr>
            <w:r w:rsidRPr="00D62D12">
              <w:rPr>
                <w:rFonts w:ascii="Calibri" w:eastAsia="Calibri" w:hAnsi="Calibri" w:cs="Calibri"/>
                <w:sz w:val="24"/>
                <w:szCs w:val="24"/>
                <w:lang w:eastAsia="ru-RU"/>
              </w:rPr>
              <w:t>послуга</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47BCA0DA" w14:textId="77777777" w:rsidR="004B16D4" w:rsidRPr="00D62D12" w:rsidRDefault="004B16D4" w:rsidP="004B16D4">
            <w:pPr>
              <w:spacing w:after="0" w:line="240" w:lineRule="auto"/>
              <w:jc w:val="center"/>
              <w:rPr>
                <w:rFonts w:ascii="Calibri" w:eastAsia="Calibri" w:hAnsi="Calibri" w:cs="Calibri"/>
                <w:sz w:val="24"/>
                <w:szCs w:val="24"/>
                <w:lang w:val="ru-RU" w:eastAsia="ru-RU"/>
              </w:rPr>
            </w:pPr>
            <w:r w:rsidRPr="00D62D12">
              <w:rPr>
                <w:rFonts w:ascii="Calibri" w:eastAsia="Calibri" w:hAnsi="Calibri" w:cs="Calibri"/>
                <w:b/>
                <w:bCs/>
                <w:sz w:val="24"/>
                <w:szCs w:val="24"/>
                <w:lang w:eastAsia="ru-RU"/>
              </w:rPr>
              <w:t>6</w:t>
            </w:r>
          </w:p>
        </w:tc>
      </w:tr>
      <w:tr w:rsidR="004B16D4" w:rsidRPr="00D62D12" w14:paraId="32F47630" w14:textId="77777777" w:rsidTr="004B16D4">
        <w:trPr>
          <w:trHeight w:val="70"/>
        </w:trPr>
        <w:tc>
          <w:tcPr>
            <w:tcW w:w="7792" w:type="dxa"/>
            <w:tcBorders>
              <w:top w:val="single" w:sz="4" w:space="0" w:color="auto"/>
              <w:left w:val="single" w:sz="4" w:space="0" w:color="auto"/>
              <w:bottom w:val="single" w:sz="4" w:space="0" w:color="auto"/>
              <w:right w:val="single" w:sz="4" w:space="0" w:color="auto"/>
            </w:tcBorders>
            <w:shd w:val="clear" w:color="auto" w:fill="auto"/>
          </w:tcPr>
          <w:p w14:paraId="34551C00" w14:textId="77777777" w:rsidR="004B16D4" w:rsidRPr="00D62D12" w:rsidRDefault="004B16D4" w:rsidP="004B16D4">
            <w:pPr>
              <w:spacing w:after="0" w:line="240" w:lineRule="auto"/>
              <w:rPr>
                <w:rFonts w:ascii="Calibri" w:eastAsia="Calibri" w:hAnsi="Calibri" w:cs="Calibri"/>
                <w:sz w:val="24"/>
                <w:szCs w:val="24"/>
                <w:lang w:eastAsia="ru-RU"/>
              </w:rPr>
            </w:pPr>
            <w:r w:rsidRPr="00D62D12">
              <w:rPr>
                <w:rFonts w:ascii="Calibri" w:eastAsia="Calibri" w:hAnsi="Calibri" w:cs="Calibri"/>
                <w:sz w:val="24"/>
                <w:szCs w:val="24"/>
                <w:lang w:eastAsia="ru-RU"/>
              </w:rPr>
              <w:t>Заміна компекту патрубків системи охолодження</w:t>
            </w:r>
          </w:p>
        </w:tc>
        <w:tc>
          <w:tcPr>
            <w:tcW w:w="1275" w:type="dxa"/>
            <w:tcBorders>
              <w:top w:val="single" w:sz="4" w:space="0" w:color="auto"/>
              <w:left w:val="single" w:sz="4" w:space="0" w:color="auto"/>
              <w:bottom w:val="single" w:sz="4" w:space="0" w:color="auto"/>
              <w:right w:val="single" w:sz="4" w:space="0" w:color="auto"/>
            </w:tcBorders>
            <w:vAlign w:val="center"/>
          </w:tcPr>
          <w:p w14:paraId="401FF0EF" w14:textId="77777777" w:rsidR="004B16D4" w:rsidRPr="00D62D12" w:rsidRDefault="004B16D4" w:rsidP="004B16D4">
            <w:pPr>
              <w:spacing w:after="0" w:line="240" w:lineRule="auto"/>
              <w:jc w:val="center"/>
              <w:rPr>
                <w:rFonts w:ascii="Calibri" w:eastAsia="Calibri" w:hAnsi="Calibri" w:cs="Calibri"/>
                <w:sz w:val="24"/>
                <w:szCs w:val="24"/>
                <w:lang w:eastAsia="ru-RU"/>
              </w:rPr>
            </w:pPr>
            <w:r w:rsidRPr="00D62D12">
              <w:rPr>
                <w:rFonts w:ascii="Calibri" w:eastAsia="Calibri" w:hAnsi="Calibri" w:cs="Calibri"/>
                <w:sz w:val="24"/>
                <w:szCs w:val="24"/>
                <w:lang w:eastAsia="ru-RU"/>
              </w:rPr>
              <w:t>послуга</w:t>
            </w:r>
          </w:p>
        </w:tc>
        <w:tc>
          <w:tcPr>
            <w:tcW w:w="1134" w:type="dxa"/>
            <w:tcBorders>
              <w:top w:val="nil"/>
              <w:left w:val="single" w:sz="4" w:space="0" w:color="auto"/>
              <w:bottom w:val="single" w:sz="4" w:space="0" w:color="auto"/>
              <w:right w:val="single" w:sz="4" w:space="0" w:color="auto"/>
            </w:tcBorders>
            <w:shd w:val="clear" w:color="000000" w:fill="FFFFFF"/>
            <w:vAlign w:val="center"/>
          </w:tcPr>
          <w:p w14:paraId="246ADEDC" w14:textId="77777777" w:rsidR="004B16D4" w:rsidRPr="00D62D12" w:rsidRDefault="004B16D4" w:rsidP="004B16D4">
            <w:pPr>
              <w:spacing w:after="0" w:line="240" w:lineRule="auto"/>
              <w:jc w:val="center"/>
              <w:rPr>
                <w:rFonts w:ascii="Calibri" w:eastAsia="Calibri" w:hAnsi="Calibri" w:cs="Calibri"/>
                <w:sz w:val="24"/>
                <w:szCs w:val="24"/>
                <w:lang w:val="ru-RU" w:eastAsia="ru-RU"/>
              </w:rPr>
            </w:pPr>
            <w:r w:rsidRPr="00D62D12">
              <w:rPr>
                <w:rFonts w:ascii="Calibri" w:eastAsia="Calibri" w:hAnsi="Calibri" w:cs="Calibri"/>
                <w:b/>
                <w:bCs/>
                <w:sz w:val="24"/>
                <w:szCs w:val="24"/>
                <w:lang w:eastAsia="ru-RU"/>
              </w:rPr>
              <w:t>10</w:t>
            </w:r>
          </w:p>
        </w:tc>
      </w:tr>
      <w:tr w:rsidR="004B16D4" w:rsidRPr="00D62D12" w14:paraId="2CC7DF39" w14:textId="77777777" w:rsidTr="004B16D4">
        <w:trPr>
          <w:trHeight w:val="132"/>
        </w:trPr>
        <w:tc>
          <w:tcPr>
            <w:tcW w:w="7792" w:type="dxa"/>
            <w:tcBorders>
              <w:top w:val="single" w:sz="4" w:space="0" w:color="auto"/>
              <w:left w:val="single" w:sz="4" w:space="0" w:color="auto"/>
              <w:bottom w:val="single" w:sz="4" w:space="0" w:color="auto"/>
              <w:right w:val="single" w:sz="4" w:space="0" w:color="auto"/>
            </w:tcBorders>
            <w:shd w:val="clear" w:color="auto" w:fill="auto"/>
          </w:tcPr>
          <w:p w14:paraId="6766E83A" w14:textId="77777777" w:rsidR="004B16D4" w:rsidRPr="00D62D12" w:rsidRDefault="004B16D4" w:rsidP="004B16D4">
            <w:pPr>
              <w:spacing w:after="0" w:line="240" w:lineRule="auto"/>
              <w:rPr>
                <w:rFonts w:ascii="Calibri" w:eastAsia="Calibri" w:hAnsi="Calibri" w:cs="Calibri"/>
                <w:sz w:val="24"/>
                <w:szCs w:val="24"/>
                <w:lang w:eastAsia="ru-RU"/>
              </w:rPr>
            </w:pPr>
            <w:r w:rsidRPr="00D62D12">
              <w:rPr>
                <w:rFonts w:ascii="Calibri" w:eastAsia="Calibri" w:hAnsi="Calibri" w:cs="Calibri"/>
                <w:sz w:val="24"/>
                <w:szCs w:val="24"/>
                <w:lang w:eastAsia="ru-RU"/>
              </w:rPr>
              <w:t>Заміна паливного насоса низького тиску (комплект з насосом гідропідсилювача керма)</w:t>
            </w:r>
          </w:p>
        </w:tc>
        <w:tc>
          <w:tcPr>
            <w:tcW w:w="1275" w:type="dxa"/>
            <w:tcBorders>
              <w:top w:val="single" w:sz="4" w:space="0" w:color="auto"/>
              <w:left w:val="single" w:sz="4" w:space="0" w:color="auto"/>
              <w:bottom w:val="single" w:sz="4" w:space="0" w:color="auto"/>
              <w:right w:val="single" w:sz="4" w:space="0" w:color="auto"/>
            </w:tcBorders>
            <w:vAlign w:val="center"/>
          </w:tcPr>
          <w:p w14:paraId="71E7DC46" w14:textId="77777777" w:rsidR="004B16D4" w:rsidRPr="00D62D12" w:rsidRDefault="004B16D4" w:rsidP="004B16D4">
            <w:pPr>
              <w:spacing w:after="0" w:line="240" w:lineRule="auto"/>
              <w:jc w:val="center"/>
              <w:rPr>
                <w:rFonts w:ascii="Calibri" w:eastAsia="Calibri" w:hAnsi="Calibri" w:cs="Calibri"/>
                <w:sz w:val="24"/>
                <w:szCs w:val="24"/>
                <w:lang w:eastAsia="ru-RU"/>
              </w:rPr>
            </w:pPr>
            <w:r w:rsidRPr="00D62D12">
              <w:rPr>
                <w:rFonts w:ascii="Calibri" w:eastAsia="Calibri" w:hAnsi="Calibri" w:cs="Calibri"/>
                <w:sz w:val="24"/>
                <w:szCs w:val="24"/>
                <w:lang w:eastAsia="ru-RU"/>
              </w:rPr>
              <w:t>послуга</w:t>
            </w:r>
          </w:p>
        </w:tc>
        <w:tc>
          <w:tcPr>
            <w:tcW w:w="1134" w:type="dxa"/>
            <w:tcBorders>
              <w:top w:val="nil"/>
              <w:left w:val="single" w:sz="4" w:space="0" w:color="auto"/>
              <w:bottom w:val="single" w:sz="4" w:space="0" w:color="auto"/>
              <w:right w:val="single" w:sz="4" w:space="0" w:color="auto"/>
            </w:tcBorders>
            <w:shd w:val="clear" w:color="000000" w:fill="FFFFFF"/>
            <w:vAlign w:val="center"/>
          </w:tcPr>
          <w:p w14:paraId="66FA5626" w14:textId="77777777" w:rsidR="004B16D4" w:rsidRPr="00D62D12" w:rsidRDefault="004B16D4" w:rsidP="004B16D4">
            <w:pPr>
              <w:spacing w:after="0" w:line="240" w:lineRule="auto"/>
              <w:jc w:val="center"/>
              <w:rPr>
                <w:rFonts w:ascii="Calibri" w:eastAsia="Calibri" w:hAnsi="Calibri" w:cs="Calibri"/>
                <w:sz w:val="24"/>
                <w:szCs w:val="24"/>
                <w:lang w:val="ru-RU" w:eastAsia="ru-RU"/>
              </w:rPr>
            </w:pPr>
            <w:r w:rsidRPr="00D62D12">
              <w:rPr>
                <w:rFonts w:ascii="Calibri" w:eastAsia="Calibri" w:hAnsi="Calibri" w:cs="Calibri"/>
                <w:b/>
                <w:bCs/>
                <w:sz w:val="24"/>
                <w:szCs w:val="24"/>
                <w:lang w:eastAsia="ru-RU"/>
              </w:rPr>
              <w:t>10</w:t>
            </w:r>
          </w:p>
        </w:tc>
      </w:tr>
      <w:tr w:rsidR="004B16D4" w:rsidRPr="00D62D12" w14:paraId="05A39BAE" w14:textId="77777777" w:rsidTr="004B16D4">
        <w:trPr>
          <w:trHeight w:val="261"/>
        </w:trPr>
        <w:tc>
          <w:tcPr>
            <w:tcW w:w="7792" w:type="dxa"/>
            <w:tcBorders>
              <w:top w:val="single" w:sz="4" w:space="0" w:color="auto"/>
              <w:left w:val="single" w:sz="4" w:space="0" w:color="auto"/>
              <w:bottom w:val="single" w:sz="4" w:space="0" w:color="auto"/>
              <w:right w:val="single" w:sz="4" w:space="0" w:color="auto"/>
            </w:tcBorders>
            <w:shd w:val="clear" w:color="auto" w:fill="auto"/>
          </w:tcPr>
          <w:p w14:paraId="0ACB6B5F" w14:textId="77777777" w:rsidR="004B16D4" w:rsidRPr="00D62D12" w:rsidRDefault="004B16D4" w:rsidP="004B16D4">
            <w:pPr>
              <w:spacing w:after="0" w:line="240" w:lineRule="auto"/>
              <w:rPr>
                <w:rFonts w:ascii="Calibri" w:eastAsia="Calibri" w:hAnsi="Calibri" w:cs="Calibri"/>
                <w:sz w:val="24"/>
                <w:szCs w:val="24"/>
                <w:lang w:eastAsia="ru-RU"/>
              </w:rPr>
            </w:pPr>
            <w:r w:rsidRPr="00D62D12">
              <w:rPr>
                <w:rFonts w:ascii="Calibri" w:eastAsia="Calibri" w:hAnsi="Calibri" w:cs="Calibri"/>
                <w:sz w:val="24"/>
                <w:szCs w:val="24"/>
                <w:lang w:eastAsia="ru-RU"/>
              </w:rPr>
              <w:t>Ремонт налаштування паливних насосів  високого тиску (PLD)</w:t>
            </w:r>
          </w:p>
        </w:tc>
        <w:tc>
          <w:tcPr>
            <w:tcW w:w="1275" w:type="dxa"/>
            <w:tcBorders>
              <w:top w:val="single" w:sz="4" w:space="0" w:color="auto"/>
              <w:left w:val="single" w:sz="4" w:space="0" w:color="auto"/>
              <w:bottom w:val="single" w:sz="4" w:space="0" w:color="auto"/>
              <w:right w:val="single" w:sz="4" w:space="0" w:color="auto"/>
            </w:tcBorders>
            <w:vAlign w:val="center"/>
          </w:tcPr>
          <w:p w14:paraId="38E2D0F0" w14:textId="77777777" w:rsidR="004B16D4" w:rsidRPr="00D62D12" w:rsidRDefault="004B16D4" w:rsidP="004B16D4">
            <w:pPr>
              <w:spacing w:after="0" w:line="240" w:lineRule="auto"/>
              <w:jc w:val="center"/>
              <w:rPr>
                <w:rFonts w:ascii="Calibri" w:eastAsia="Calibri" w:hAnsi="Calibri" w:cs="Calibri"/>
                <w:sz w:val="24"/>
                <w:szCs w:val="24"/>
                <w:lang w:eastAsia="ru-RU"/>
              </w:rPr>
            </w:pPr>
            <w:r w:rsidRPr="00D62D12">
              <w:rPr>
                <w:rFonts w:ascii="Calibri" w:eastAsia="Calibri" w:hAnsi="Calibri" w:cs="Calibri"/>
                <w:sz w:val="24"/>
                <w:szCs w:val="24"/>
                <w:lang w:eastAsia="ru-RU"/>
              </w:rPr>
              <w:t>послуга</w:t>
            </w:r>
          </w:p>
        </w:tc>
        <w:tc>
          <w:tcPr>
            <w:tcW w:w="1134" w:type="dxa"/>
            <w:tcBorders>
              <w:top w:val="nil"/>
              <w:left w:val="single" w:sz="4" w:space="0" w:color="auto"/>
              <w:bottom w:val="single" w:sz="4" w:space="0" w:color="auto"/>
              <w:right w:val="single" w:sz="4" w:space="0" w:color="auto"/>
            </w:tcBorders>
            <w:shd w:val="clear" w:color="000000" w:fill="FFFFFF"/>
            <w:vAlign w:val="center"/>
          </w:tcPr>
          <w:p w14:paraId="70764E38" w14:textId="77777777" w:rsidR="004B16D4" w:rsidRPr="00D62D12" w:rsidRDefault="004B16D4" w:rsidP="004B16D4">
            <w:pPr>
              <w:spacing w:after="0" w:line="240" w:lineRule="auto"/>
              <w:jc w:val="center"/>
              <w:rPr>
                <w:rFonts w:ascii="Calibri" w:eastAsia="Calibri" w:hAnsi="Calibri" w:cs="Calibri"/>
                <w:sz w:val="24"/>
                <w:szCs w:val="24"/>
                <w:lang w:val="ru-RU" w:eastAsia="ru-RU"/>
              </w:rPr>
            </w:pPr>
            <w:r w:rsidRPr="00D62D12">
              <w:rPr>
                <w:rFonts w:ascii="Calibri" w:eastAsia="Calibri" w:hAnsi="Calibri" w:cs="Calibri"/>
                <w:b/>
                <w:bCs/>
                <w:sz w:val="24"/>
                <w:szCs w:val="24"/>
                <w:lang w:eastAsia="ru-RU"/>
              </w:rPr>
              <w:t>15</w:t>
            </w:r>
          </w:p>
        </w:tc>
      </w:tr>
      <w:tr w:rsidR="004B16D4" w:rsidRPr="00D62D12" w14:paraId="2B0562EA" w14:textId="77777777" w:rsidTr="004B16D4">
        <w:trPr>
          <w:trHeight w:val="70"/>
        </w:trPr>
        <w:tc>
          <w:tcPr>
            <w:tcW w:w="7792" w:type="dxa"/>
            <w:tcBorders>
              <w:top w:val="single" w:sz="4" w:space="0" w:color="auto"/>
              <w:left w:val="single" w:sz="4" w:space="0" w:color="auto"/>
              <w:bottom w:val="single" w:sz="4" w:space="0" w:color="auto"/>
              <w:right w:val="single" w:sz="4" w:space="0" w:color="auto"/>
            </w:tcBorders>
            <w:shd w:val="clear" w:color="auto" w:fill="auto"/>
          </w:tcPr>
          <w:p w14:paraId="709813E3" w14:textId="77777777" w:rsidR="004B16D4" w:rsidRPr="00D62D12" w:rsidRDefault="004B16D4" w:rsidP="004B16D4">
            <w:pPr>
              <w:spacing w:after="0" w:line="240" w:lineRule="auto"/>
              <w:rPr>
                <w:rFonts w:ascii="Calibri" w:eastAsia="Calibri" w:hAnsi="Calibri" w:cs="Calibri"/>
                <w:sz w:val="24"/>
                <w:szCs w:val="24"/>
                <w:lang w:eastAsia="ru-RU"/>
              </w:rPr>
            </w:pPr>
            <w:r w:rsidRPr="00D62D12">
              <w:rPr>
                <w:rFonts w:ascii="Calibri" w:eastAsia="Calibri" w:hAnsi="Calibri" w:cs="Calibri"/>
                <w:sz w:val="24"/>
                <w:szCs w:val="24"/>
                <w:lang w:eastAsia="ru-RU"/>
              </w:rPr>
              <w:t>Заміна ручного підкачуючого насосу палива</w:t>
            </w:r>
          </w:p>
        </w:tc>
        <w:tc>
          <w:tcPr>
            <w:tcW w:w="1275" w:type="dxa"/>
            <w:tcBorders>
              <w:top w:val="single" w:sz="4" w:space="0" w:color="auto"/>
              <w:left w:val="single" w:sz="4" w:space="0" w:color="auto"/>
              <w:bottom w:val="single" w:sz="4" w:space="0" w:color="auto"/>
              <w:right w:val="single" w:sz="4" w:space="0" w:color="auto"/>
            </w:tcBorders>
            <w:vAlign w:val="center"/>
          </w:tcPr>
          <w:p w14:paraId="153FD5B7" w14:textId="77777777" w:rsidR="004B16D4" w:rsidRPr="00D62D12" w:rsidRDefault="004B16D4" w:rsidP="004B16D4">
            <w:pPr>
              <w:spacing w:after="0" w:line="240" w:lineRule="auto"/>
              <w:jc w:val="center"/>
              <w:rPr>
                <w:rFonts w:ascii="Calibri" w:eastAsia="Calibri" w:hAnsi="Calibri" w:cs="Calibri"/>
                <w:sz w:val="24"/>
                <w:szCs w:val="24"/>
                <w:lang w:eastAsia="ru-RU"/>
              </w:rPr>
            </w:pPr>
            <w:r w:rsidRPr="00D62D12">
              <w:rPr>
                <w:rFonts w:ascii="Calibri" w:eastAsia="Calibri" w:hAnsi="Calibri" w:cs="Calibri"/>
                <w:sz w:val="24"/>
                <w:szCs w:val="24"/>
                <w:lang w:eastAsia="ru-RU"/>
              </w:rPr>
              <w:t>послуга</w:t>
            </w:r>
          </w:p>
        </w:tc>
        <w:tc>
          <w:tcPr>
            <w:tcW w:w="1134" w:type="dxa"/>
            <w:tcBorders>
              <w:top w:val="nil"/>
              <w:left w:val="single" w:sz="4" w:space="0" w:color="auto"/>
              <w:bottom w:val="single" w:sz="4" w:space="0" w:color="auto"/>
              <w:right w:val="single" w:sz="4" w:space="0" w:color="auto"/>
            </w:tcBorders>
            <w:shd w:val="clear" w:color="000000" w:fill="FFFFFF"/>
            <w:vAlign w:val="center"/>
          </w:tcPr>
          <w:p w14:paraId="4CF696D6" w14:textId="77777777" w:rsidR="004B16D4" w:rsidRPr="00D62D12" w:rsidRDefault="004B16D4" w:rsidP="004B16D4">
            <w:pPr>
              <w:spacing w:after="0" w:line="240" w:lineRule="auto"/>
              <w:jc w:val="center"/>
              <w:rPr>
                <w:rFonts w:ascii="Calibri" w:eastAsia="Calibri" w:hAnsi="Calibri" w:cs="Calibri"/>
                <w:sz w:val="24"/>
                <w:szCs w:val="24"/>
                <w:lang w:val="ru-RU" w:eastAsia="ru-RU"/>
              </w:rPr>
            </w:pPr>
            <w:r w:rsidRPr="00D62D12">
              <w:rPr>
                <w:rFonts w:ascii="Calibri" w:eastAsia="Calibri" w:hAnsi="Calibri" w:cs="Calibri"/>
                <w:b/>
                <w:bCs/>
                <w:sz w:val="24"/>
                <w:szCs w:val="24"/>
                <w:lang w:eastAsia="ru-RU"/>
              </w:rPr>
              <w:t>10</w:t>
            </w:r>
          </w:p>
        </w:tc>
      </w:tr>
      <w:tr w:rsidR="004B16D4" w:rsidRPr="00D62D12" w14:paraId="146F9494" w14:textId="77777777" w:rsidTr="004B16D4">
        <w:trPr>
          <w:trHeight w:val="70"/>
        </w:trPr>
        <w:tc>
          <w:tcPr>
            <w:tcW w:w="7792" w:type="dxa"/>
            <w:tcBorders>
              <w:top w:val="single" w:sz="4" w:space="0" w:color="auto"/>
              <w:left w:val="single" w:sz="4" w:space="0" w:color="auto"/>
              <w:bottom w:val="single" w:sz="4" w:space="0" w:color="auto"/>
              <w:right w:val="single" w:sz="4" w:space="0" w:color="auto"/>
            </w:tcBorders>
            <w:shd w:val="clear" w:color="auto" w:fill="auto"/>
          </w:tcPr>
          <w:p w14:paraId="08B07650" w14:textId="77777777" w:rsidR="004B16D4" w:rsidRPr="00D62D12" w:rsidRDefault="004B16D4" w:rsidP="004B16D4">
            <w:pPr>
              <w:spacing w:after="0" w:line="240" w:lineRule="auto"/>
              <w:rPr>
                <w:rFonts w:ascii="Calibri" w:eastAsia="Calibri" w:hAnsi="Calibri" w:cs="Calibri"/>
                <w:sz w:val="24"/>
                <w:szCs w:val="24"/>
                <w:lang w:eastAsia="ru-RU"/>
              </w:rPr>
            </w:pPr>
            <w:r w:rsidRPr="00D62D12">
              <w:rPr>
                <w:rFonts w:ascii="Calibri" w:eastAsia="Calibri" w:hAnsi="Calibri" w:cs="Calibri"/>
                <w:sz w:val="24"/>
                <w:szCs w:val="24"/>
                <w:lang w:eastAsia="ru-RU"/>
              </w:rPr>
              <w:t>Заміна паливної форсунки</w:t>
            </w:r>
          </w:p>
        </w:tc>
        <w:tc>
          <w:tcPr>
            <w:tcW w:w="1275" w:type="dxa"/>
            <w:tcBorders>
              <w:top w:val="single" w:sz="4" w:space="0" w:color="auto"/>
              <w:left w:val="single" w:sz="4" w:space="0" w:color="auto"/>
              <w:bottom w:val="single" w:sz="4" w:space="0" w:color="auto"/>
              <w:right w:val="single" w:sz="4" w:space="0" w:color="auto"/>
            </w:tcBorders>
            <w:vAlign w:val="center"/>
          </w:tcPr>
          <w:p w14:paraId="74B7A397" w14:textId="77777777" w:rsidR="004B16D4" w:rsidRPr="00D62D12" w:rsidRDefault="004B16D4" w:rsidP="004B16D4">
            <w:pPr>
              <w:spacing w:after="0" w:line="240" w:lineRule="auto"/>
              <w:jc w:val="center"/>
              <w:rPr>
                <w:rFonts w:ascii="Calibri" w:eastAsia="Calibri" w:hAnsi="Calibri" w:cs="Calibri"/>
                <w:sz w:val="24"/>
                <w:szCs w:val="24"/>
                <w:lang w:eastAsia="ru-RU"/>
              </w:rPr>
            </w:pPr>
            <w:r w:rsidRPr="00D62D12">
              <w:rPr>
                <w:rFonts w:ascii="Calibri" w:eastAsia="Calibri" w:hAnsi="Calibri" w:cs="Calibri"/>
                <w:sz w:val="24"/>
                <w:szCs w:val="24"/>
                <w:lang w:eastAsia="ru-RU"/>
              </w:rPr>
              <w:t>послуга</w:t>
            </w:r>
          </w:p>
        </w:tc>
        <w:tc>
          <w:tcPr>
            <w:tcW w:w="1134" w:type="dxa"/>
            <w:tcBorders>
              <w:top w:val="nil"/>
              <w:left w:val="single" w:sz="4" w:space="0" w:color="auto"/>
              <w:bottom w:val="single" w:sz="4" w:space="0" w:color="auto"/>
              <w:right w:val="single" w:sz="4" w:space="0" w:color="auto"/>
            </w:tcBorders>
            <w:shd w:val="clear" w:color="000000" w:fill="FFFFFF"/>
            <w:vAlign w:val="center"/>
          </w:tcPr>
          <w:p w14:paraId="440BD177" w14:textId="77777777" w:rsidR="004B16D4" w:rsidRPr="00D62D12" w:rsidRDefault="004B16D4" w:rsidP="004B16D4">
            <w:pPr>
              <w:spacing w:after="0" w:line="240" w:lineRule="auto"/>
              <w:jc w:val="center"/>
              <w:rPr>
                <w:rFonts w:ascii="Calibri" w:eastAsia="Calibri" w:hAnsi="Calibri" w:cs="Calibri"/>
                <w:sz w:val="24"/>
                <w:szCs w:val="24"/>
                <w:lang w:val="ru-RU" w:eastAsia="ru-RU"/>
              </w:rPr>
            </w:pPr>
            <w:r w:rsidRPr="00D62D12">
              <w:rPr>
                <w:rFonts w:ascii="Calibri" w:eastAsia="Calibri" w:hAnsi="Calibri" w:cs="Calibri"/>
                <w:b/>
                <w:bCs/>
                <w:sz w:val="24"/>
                <w:szCs w:val="24"/>
                <w:lang w:eastAsia="ru-RU"/>
              </w:rPr>
              <w:t>60</w:t>
            </w:r>
          </w:p>
        </w:tc>
      </w:tr>
      <w:tr w:rsidR="004B16D4" w:rsidRPr="00D62D12" w14:paraId="5BA9D67E" w14:textId="77777777" w:rsidTr="004B16D4">
        <w:trPr>
          <w:trHeight w:val="70"/>
        </w:trPr>
        <w:tc>
          <w:tcPr>
            <w:tcW w:w="7792" w:type="dxa"/>
            <w:tcBorders>
              <w:top w:val="single" w:sz="4" w:space="0" w:color="auto"/>
              <w:left w:val="single" w:sz="4" w:space="0" w:color="auto"/>
              <w:bottom w:val="single" w:sz="4" w:space="0" w:color="auto"/>
              <w:right w:val="single" w:sz="4" w:space="0" w:color="auto"/>
            </w:tcBorders>
            <w:shd w:val="clear" w:color="auto" w:fill="auto"/>
          </w:tcPr>
          <w:p w14:paraId="17A3BD25" w14:textId="77777777" w:rsidR="004B16D4" w:rsidRPr="00D62D12" w:rsidRDefault="004B16D4" w:rsidP="004B16D4">
            <w:pPr>
              <w:spacing w:after="0" w:line="240" w:lineRule="auto"/>
              <w:rPr>
                <w:rFonts w:ascii="Calibri" w:eastAsia="Calibri" w:hAnsi="Calibri" w:cs="Calibri"/>
                <w:sz w:val="24"/>
                <w:szCs w:val="24"/>
                <w:lang w:eastAsia="ru-RU"/>
              </w:rPr>
            </w:pPr>
            <w:r w:rsidRPr="00D62D12">
              <w:rPr>
                <w:rFonts w:ascii="Calibri" w:eastAsia="Calibri" w:hAnsi="Calibri" w:cs="Calibri"/>
                <w:sz w:val="24"/>
                <w:szCs w:val="24"/>
                <w:lang w:eastAsia="ru-RU"/>
              </w:rPr>
              <w:t>Заміна насосу системи ADblue</w:t>
            </w:r>
          </w:p>
        </w:tc>
        <w:tc>
          <w:tcPr>
            <w:tcW w:w="1275" w:type="dxa"/>
            <w:tcBorders>
              <w:top w:val="single" w:sz="4" w:space="0" w:color="auto"/>
              <w:left w:val="single" w:sz="4" w:space="0" w:color="auto"/>
              <w:bottom w:val="single" w:sz="4" w:space="0" w:color="auto"/>
              <w:right w:val="single" w:sz="4" w:space="0" w:color="auto"/>
            </w:tcBorders>
            <w:vAlign w:val="center"/>
          </w:tcPr>
          <w:p w14:paraId="7F9C03F0" w14:textId="77777777" w:rsidR="004B16D4" w:rsidRPr="00D62D12" w:rsidRDefault="004B16D4" w:rsidP="004B16D4">
            <w:pPr>
              <w:spacing w:after="0" w:line="240" w:lineRule="auto"/>
              <w:jc w:val="center"/>
              <w:rPr>
                <w:rFonts w:ascii="Calibri" w:eastAsia="Calibri" w:hAnsi="Calibri" w:cs="Calibri"/>
                <w:sz w:val="24"/>
                <w:szCs w:val="24"/>
                <w:lang w:eastAsia="ru-RU"/>
              </w:rPr>
            </w:pPr>
            <w:r w:rsidRPr="00D62D12">
              <w:rPr>
                <w:rFonts w:ascii="Calibri" w:eastAsia="Calibri" w:hAnsi="Calibri" w:cs="Calibri"/>
                <w:sz w:val="24"/>
                <w:szCs w:val="24"/>
                <w:lang w:eastAsia="ru-RU"/>
              </w:rPr>
              <w:t>послуга</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1F5003AD" w14:textId="77777777" w:rsidR="004B16D4" w:rsidRPr="00D62D12" w:rsidRDefault="004B16D4" w:rsidP="004B16D4">
            <w:pPr>
              <w:spacing w:after="0" w:line="240" w:lineRule="auto"/>
              <w:jc w:val="center"/>
              <w:rPr>
                <w:rFonts w:ascii="Calibri" w:eastAsia="Calibri" w:hAnsi="Calibri" w:cs="Calibri"/>
                <w:b/>
                <w:bCs/>
                <w:sz w:val="24"/>
                <w:szCs w:val="24"/>
                <w:lang w:eastAsia="ru-RU"/>
              </w:rPr>
            </w:pPr>
            <w:r w:rsidRPr="00D62D12">
              <w:rPr>
                <w:rFonts w:ascii="Calibri" w:eastAsia="Calibri" w:hAnsi="Calibri" w:cs="Calibri"/>
                <w:b/>
                <w:bCs/>
                <w:sz w:val="24"/>
                <w:szCs w:val="24"/>
                <w:lang w:eastAsia="ru-RU"/>
              </w:rPr>
              <w:t>10</w:t>
            </w:r>
          </w:p>
        </w:tc>
      </w:tr>
      <w:tr w:rsidR="004B16D4" w:rsidRPr="00D62D12" w14:paraId="32C6D68F" w14:textId="77777777" w:rsidTr="004B16D4">
        <w:trPr>
          <w:trHeight w:val="472"/>
        </w:trPr>
        <w:tc>
          <w:tcPr>
            <w:tcW w:w="10201" w:type="dxa"/>
            <w:gridSpan w:val="3"/>
            <w:tcBorders>
              <w:top w:val="single" w:sz="4" w:space="0" w:color="auto"/>
              <w:left w:val="single" w:sz="4" w:space="0" w:color="auto"/>
              <w:bottom w:val="single" w:sz="4" w:space="0" w:color="auto"/>
              <w:right w:val="single" w:sz="4" w:space="0" w:color="auto"/>
            </w:tcBorders>
            <w:vAlign w:val="center"/>
          </w:tcPr>
          <w:p w14:paraId="1D968707" w14:textId="77777777" w:rsidR="004B16D4" w:rsidRPr="00D62D12" w:rsidRDefault="004B16D4" w:rsidP="004B16D4">
            <w:pPr>
              <w:spacing w:after="0" w:line="240" w:lineRule="auto"/>
              <w:rPr>
                <w:rFonts w:ascii="Calibri" w:eastAsia="Calibri" w:hAnsi="Calibri" w:cs="Calibri"/>
                <w:sz w:val="24"/>
                <w:szCs w:val="24"/>
                <w:lang w:val="ru-RU" w:eastAsia="ru-RU"/>
              </w:rPr>
            </w:pPr>
            <w:r w:rsidRPr="00D62D12">
              <w:rPr>
                <w:rFonts w:ascii="Calibri" w:eastAsia="Calibri" w:hAnsi="Calibri" w:cs="Calibri"/>
                <w:b/>
                <w:sz w:val="24"/>
                <w:szCs w:val="24"/>
                <w:lang w:eastAsia="ru-RU"/>
              </w:rPr>
              <w:t>Найменування та обсяг матеріалів для проведення ремонту</w:t>
            </w:r>
          </w:p>
        </w:tc>
      </w:tr>
      <w:tr w:rsidR="004B16D4" w:rsidRPr="00D62D12" w14:paraId="68309F9A" w14:textId="77777777" w:rsidTr="004B16D4">
        <w:trPr>
          <w:trHeight w:val="151"/>
        </w:trPr>
        <w:tc>
          <w:tcPr>
            <w:tcW w:w="7792" w:type="dxa"/>
            <w:tcBorders>
              <w:top w:val="single" w:sz="4" w:space="0" w:color="auto"/>
              <w:left w:val="single" w:sz="4" w:space="0" w:color="auto"/>
              <w:bottom w:val="single" w:sz="4" w:space="0" w:color="auto"/>
              <w:right w:val="single" w:sz="4" w:space="0" w:color="auto"/>
            </w:tcBorders>
          </w:tcPr>
          <w:p w14:paraId="1121FC93" w14:textId="77777777" w:rsidR="004B16D4" w:rsidRPr="00D62D12" w:rsidRDefault="004B16D4" w:rsidP="004B16D4">
            <w:pPr>
              <w:spacing w:after="0" w:line="240" w:lineRule="auto"/>
              <w:rPr>
                <w:rFonts w:ascii="Calibri" w:eastAsia="Calibri" w:hAnsi="Calibri" w:cs="Calibri"/>
                <w:sz w:val="24"/>
                <w:szCs w:val="24"/>
                <w:lang w:eastAsia="ru-RU"/>
              </w:rPr>
            </w:pPr>
            <w:r w:rsidRPr="00D62D12">
              <w:rPr>
                <w:rFonts w:ascii="Calibri" w:eastAsia="Calibri" w:hAnsi="Calibri" w:cs="Calibri"/>
                <w:sz w:val="24"/>
                <w:szCs w:val="24"/>
                <w:lang w:eastAsia="ru-RU"/>
              </w:rPr>
              <w:t>Лобове скло А6866710310</w:t>
            </w:r>
          </w:p>
        </w:tc>
        <w:tc>
          <w:tcPr>
            <w:tcW w:w="1275" w:type="dxa"/>
            <w:tcBorders>
              <w:top w:val="single" w:sz="4" w:space="0" w:color="auto"/>
              <w:left w:val="single" w:sz="4" w:space="0" w:color="auto"/>
              <w:bottom w:val="single" w:sz="4" w:space="0" w:color="auto"/>
              <w:right w:val="single" w:sz="4" w:space="0" w:color="auto"/>
            </w:tcBorders>
          </w:tcPr>
          <w:p w14:paraId="5FE357F6" w14:textId="77777777" w:rsidR="004B16D4" w:rsidRPr="00D62D12" w:rsidRDefault="004B16D4" w:rsidP="004B16D4">
            <w:pPr>
              <w:spacing w:after="0" w:line="240" w:lineRule="auto"/>
              <w:jc w:val="center"/>
              <w:rPr>
                <w:rFonts w:ascii="Calibri" w:eastAsia="Calibri" w:hAnsi="Calibri" w:cs="Calibri"/>
                <w:sz w:val="24"/>
                <w:szCs w:val="24"/>
                <w:lang w:eastAsia="ru-RU"/>
              </w:rPr>
            </w:pPr>
            <w:r w:rsidRPr="00D62D12">
              <w:rPr>
                <w:rFonts w:ascii="Calibri" w:eastAsia="Calibri" w:hAnsi="Calibri" w:cs="Calibri"/>
                <w:sz w:val="24"/>
                <w:szCs w:val="24"/>
                <w:lang w:eastAsia="ru-RU"/>
              </w:rPr>
              <w:t>шт.</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2FB259ED" w14:textId="77777777" w:rsidR="004B16D4" w:rsidRPr="00D62D12" w:rsidRDefault="004B16D4" w:rsidP="004B16D4">
            <w:pPr>
              <w:spacing w:after="0" w:line="240" w:lineRule="auto"/>
              <w:jc w:val="center"/>
              <w:rPr>
                <w:rFonts w:ascii="Calibri" w:eastAsia="Calibri" w:hAnsi="Calibri" w:cs="Calibri"/>
                <w:sz w:val="24"/>
                <w:szCs w:val="24"/>
                <w:lang w:val="ru-RU" w:eastAsia="ru-RU"/>
              </w:rPr>
            </w:pPr>
            <w:r w:rsidRPr="00D62D12">
              <w:rPr>
                <w:rFonts w:ascii="Calibri" w:eastAsia="Calibri" w:hAnsi="Calibri" w:cs="Calibri"/>
                <w:b/>
                <w:bCs/>
                <w:sz w:val="24"/>
                <w:szCs w:val="24"/>
                <w:lang w:eastAsia="ru-RU"/>
              </w:rPr>
              <w:t>8</w:t>
            </w:r>
          </w:p>
        </w:tc>
      </w:tr>
      <w:tr w:rsidR="004B16D4" w:rsidRPr="00D62D12" w14:paraId="6FFBE76F" w14:textId="77777777" w:rsidTr="004B16D4">
        <w:trPr>
          <w:trHeight w:val="151"/>
        </w:trPr>
        <w:tc>
          <w:tcPr>
            <w:tcW w:w="7792" w:type="dxa"/>
            <w:tcBorders>
              <w:top w:val="single" w:sz="4" w:space="0" w:color="auto"/>
              <w:left w:val="single" w:sz="4" w:space="0" w:color="auto"/>
              <w:bottom w:val="single" w:sz="4" w:space="0" w:color="auto"/>
              <w:right w:val="single" w:sz="4" w:space="0" w:color="auto"/>
            </w:tcBorders>
          </w:tcPr>
          <w:p w14:paraId="2C67D43A" w14:textId="77777777" w:rsidR="004B16D4" w:rsidRPr="00D62D12" w:rsidRDefault="004B16D4" w:rsidP="004B16D4">
            <w:pPr>
              <w:spacing w:after="0" w:line="240" w:lineRule="auto"/>
              <w:rPr>
                <w:rFonts w:ascii="Calibri" w:eastAsia="Calibri" w:hAnsi="Calibri" w:cs="Calibri"/>
                <w:sz w:val="24"/>
                <w:szCs w:val="24"/>
                <w:lang w:eastAsia="ru-RU"/>
              </w:rPr>
            </w:pPr>
            <w:r w:rsidRPr="00D62D12">
              <w:rPr>
                <w:rFonts w:ascii="Calibri" w:eastAsia="Calibri" w:hAnsi="Calibri" w:cs="Calibri"/>
                <w:sz w:val="24"/>
                <w:szCs w:val="24"/>
                <w:lang w:eastAsia="ru-RU"/>
              </w:rPr>
              <w:t>Бокове ліве дзеркало А9438105616</w:t>
            </w:r>
          </w:p>
        </w:tc>
        <w:tc>
          <w:tcPr>
            <w:tcW w:w="1275" w:type="dxa"/>
            <w:tcBorders>
              <w:top w:val="single" w:sz="4" w:space="0" w:color="auto"/>
              <w:left w:val="single" w:sz="4" w:space="0" w:color="auto"/>
              <w:bottom w:val="single" w:sz="4" w:space="0" w:color="auto"/>
              <w:right w:val="single" w:sz="4" w:space="0" w:color="auto"/>
            </w:tcBorders>
          </w:tcPr>
          <w:p w14:paraId="26458386" w14:textId="77777777" w:rsidR="004B16D4" w:rsidRPr="00D62D12" w:rsidRDefault="004B16D4" w:rsidP="004B16D4">
            <w:pPr>
              <w:spacing w:after="0" w:line="240" w:lineRule="auto"/>
              <w:jc w:val="center"/>
              <w:rPr>
                <w:rFonts w:ascii="Calibri" w:eastAsia="Calibri" w:hAnsi="Calibri" w:cs="Calibri"/>
                <w:sz w:val="24"/>
                <w:szCs w:val="24"/>
                <w:lang w:eastAsia="ru-RU"/>
              </w:rPr>
            </w:pPr>
            <w:r w:rsidRPr="00D62D12">
              <w:rPr>
                <w:rFonts w:ascii="Calibri" w:eastAsia="Calibri" w:hAnsi="Calibri" w:cs="Calibri"/>
                <w:sz w:val="24"/>
                <w:szCs w:val="24"/>
                <w:lang w:eastAsia="ru-RU"/>
              </w:rPr>
              <w:t>шт.</w:t>
            </w:r>
          </w:p>
        </w:tc>
        <w:tc>
          <w:tcPr>
            <w:tcW w:w="1134" w:type="dxa"/>
            <w:tcBorders>
              <w:top w:val="nil"/>
              <w:left w:val="single" w:sz="4" w:space="0" w:color="auto"/>
              <w:bottom w:val="single" w:sz="4" w:space="0" w:color="auto"/>
              <w:right w:val="single" w:sz="4" w:space="0" w:color="auto"/>
            </w:tcBorders>
            <w:shd w:val="clear" w:color="000000" w:fill="FFFFFF"/>
            <w:vAlign w:val="center"/>
          </w:tcPr>
          <w:p w14:paraId="53D365F9" w14:textId="77777777" w:rsidR="004B16D4" w:rsidRPr="00D62D12" w:rsidRDefault="004B16D4" w:rsidP="004B16D4">
            <w:pPr>
              <w:spacing w:after="0" w:line="240" w:lineRule="auto"/>
              <w:jc w:val="center"/>
              <w:rPr>
                <w:rFonts w:ascii="Calibri" w:eastAsia="Calibri" w:hAnsi="Calibri" w:cs="Calibri"/>
                <w:sz w:val="24"/>
                <w:szCs w:val="24"/>
                <w:lang w:val="ru-RU" w:eastAsia="ru-RU"/>
              </w:rPr>
            </w:pPr>
            <w:r w:rsidRPr="00D62D12">
              <w:rPr>
                <w:rFonts w:ascii="Calibri" w:eastAsia="Calibri" w:hAnsi="Calibri" w:cs="Calibri"/>
                <w:b/>
                <w:bCs/>
                <w:sz w:val="24"/>
                <w:szCs w:val="24"/>
                <w:lang w:eastAsia="ru-RU"/>
              </w:rPr>
              <w:t>6</w:t>
            </w:r>
          </w:p>
        </w:tc>
      </w:tr>
      <w:tr w:rsidR="004B16D4" w:rsidRPr="00D62D12" w14:paraId="43763586" w14:textId="77777777" w:rsidTr="004B16D4">
        <w:trPr>
          <w:trHeight w:val="151"/>
        </w:trPr>
        <w:tc>
          <w:tcPr>
            <w:tcW w:w="7792" w:type="dxa"/>
            <w:tcBorders>
              <w:top w:val="single" w:sz="4" w:space="0" w:color="auto"/>
              <w:left w:val="single" w:sz="4" w:space="0" w:color="auto"/>
              <w:bottom w:val="single" w:sz="4" w:space="0" w:color="auto"/>
              <w:right w:val="single" w:sz="4" w:space="0" w:color="auto"/>
            </w:tcBorders>
          </w:tcPr>
          <w:p w14:paraId="2DEA6F55" w14:textId="77777777" w:rsidR="004B16D4" w:rsidRPr="00D62D12" w:rsidRDefault="004B16D4" w:rsidP="004B16D4">
            <w:pPr>
              <w:spacing w:after="0" w:line="240" w:lineRule="auto"/>
              <w:rPr>
                <w:rFonts w:ascii="Calibri" w:eastAsia="Calibri" w:hAnsi="Calibri" w:cs="Calibri"/>
                <w:sz w:val="24"/>
                <w:szCs w:val="24"/>
                <w:lang w:eastAsia="ru-RU"/>
              </w:rPr>
            </w:pPr>
            <w:r w:rsidRPr="00D62D12">
              <w:rPr>
                <w:rFonts w:ascii="Calibri" w:eastAsia="Calibri" w:hAnsi="Calibri" w:cs="Calibri"/>
                <w:sz w:val="24"/>
                <w:szCs w:val="24"/>
                <w:lang w:eastAsia="ru-RU"/>
              </w:rPr>
              <w:t>Бокове праве дзеркало А9438106016</w:t>
            </w:r>
          </w:p>
        </w:tc>
        <w:tc>
          <w:tcPr>
            <w:tcW w:w="1275" w:type="dxa"/>
            <w:tcBorders>
              <w:top w:val="single" w:sz="4" w:space="0" w:color="auto"/>
              <w:left w:val="single" w:sz="4" w:space="0" w:color="auto"/>
              <w:bottom w:val="single" w:sz="4" w:space="0" w:color="auto"/>
              <w:right w:val="single" w:sz="4" w:space="0" w:color="auto"/>
            </w:tcBorders>
          </w:tcPr>
          <w:p w14:paraId="15BDD9D6" w14:textId="77777777" w:rsidR="004B16D4" w:rsidRPr="00D62D12" w:rsidRDefault="004B16D4" w:rsidP="004B16D4">
            <w:pPr>
              <w:spacing w:after="0" w:line="240" w:lineRule="auto"/>
              <w:jc w:val="center"/>
              <w:rPr>
                <w:rFonts w:ascii="Calibri" w:eastAsia="Calibri" w:hAnsi="Calibri" w:cs="Calibri"/>
                <w:sz w:val="24"/>
                <w:szCs w:val="24"/>
                <w:lang w:eastAsia="ru-RU"/>
              </w:rPr>
            </w:pPr>
            <w:r w:rsidRPr="00D62D12">
              <w:rPr>
                <w:rFonts w:ascii="Calibri" w:eastAsia="Calibri" w:hAnsi="Calibri" w:cs="Calibri"/>
                <w:sz w:val="24"/>
                <w:szCs w:val="24"/>
                <w:lang w:eastAsia="ru-RU"/>
              </w:rPr>
              <w:t>шт.</w:t>
            </w:r>
          </w:p>
        </w:tc>
        <w:tc>
          <w:tcPr>
            <w:tcW w:w="1134" w:type="dxa"/>
            <w:tcBorders>
              <w:top w:val="nil"/>
              <w:left w:val="single" w:sz="4" w:space="0" w:color="auto"/>
              <w:bottom w:val="single" w:sz="4" w:space="0" w:color="auto"/>
              <w:right w:val="single" w:sz="4" w:space="0" w:color="auto"/>
            </w:tcBorders>
            <w:shd w:val="clear" w:color="000000" w:fill="FFFFFF"/>
            <w:vAlign w:val="center"/>
          </w:tcPr>
          <w:p w14:paraId="2F5AA4EF" w14:textId="77777777" w:rsidR="004B16D4" w:rsidRPr="00D62D12" w:rsidRDefault="004B16D4" w:rsidP="004B16D4">
            <w:pPr>
              <w:spacing w:after="0" w:line="240" w:lineRule="auto"/>
              <w:jc w:val="center"/>
              <w:rPr>
                <w:rFonts w:ascii="Calibri" w:eastAsia="Calibri" w:hAnsi="Calibri" w:cs="Calibri"/>
                <w:sz w:val="24"/>
                <w:szCs w:val="24"/>
                <w:lang w:val="ru-RU" w:eastAsia="ru-RU"/>
              </w:rPr>
            </w:pPr>
            <w:r w:rsidRPr="00D62D12">
              <w:rPr>
                <w:rFonts w:ascii="Calibri" w:eastAsia="Calibri" w:hAnsi="Calibri" w:cs="Calibri"/>
                <w:b/>
                <w:bCs/>
                <w:sz w:val="24"/>
                <w:szCs w:val="24"/>
                <w:lang w:eastAsia="ru-RU"/>
              </w:rPr>
              <w:t>6</w:t>
            </w:r>
          </w:p>
        </w:tc>
      </w:tr>
      <w:tr w:rsidR="004B16D4" w:rsidRPr="00D62D12" w14:paraId="38AD3A78" w14:textId="77777777" w:rsidTr="004B16D4">
        <w:trPr>
          <w:trHeight w:val="151"/>
        </w:trPr>
        <w:tc>
          <w:tcPr>
            <w:tcW w:w="7792" w:type="dxa"/>
            <w:tcBorders>
              <w:top w:val="single" w:sz="4" w:space="0" w:color="auto"/>
              <w:left w:val="single" w:sz="4" w:space="0" w:color="auto"/>
              <w:bottom w:val="single" w:sz="4" w:space="0" w:color="auto"/>
              <w:right w:val="single" w:sz="4" w:space="0" w:color="auto"/>
            </w:tcBorders>
          </w:tcPr>
          <w:p w14:paraId="28F02136" w14:textId="77777777" w:rsidR="004B16D4" w:rsidRPr="00D62D12" w:rsidRDefault="004B16D4" w:rsidP="004B16D4">
            <w:pPr>
              <w:spacing w:after="0" w:line="240" w:lineRule="auto"/>
              <w:rPr>
                <w:rFonts w:ascii="Calibri" w:eastAsia="Calibri" w:hAnsi="Calibri" w:cs="Calibri"/>
                <w:sz w:val="24"/>
                <w:szCs w:val="24"/>
                <w:lang w:eastAsia="ru-RU"/>
              </w:rPr>
            </w:pPr>
            <w:r w:rsidRPr="00D62D12">
              <w:rPr>
                <w:rFonts w:ascii="Calibri" w:eastAsia="Calibri" w:hAnsi="Calibri" w:cs="Calibri"/>
                <w:sz w:val="24"/>
                <w:szCs w:val="24"/>
                <w:lang w:eastAsia="ru-RU"/>
              </w:rPr>
              <w:t>Гальмівні накладки на передню вісь А6174231430 (комплект на вісь)</w:t>
            </w:r>
          </w:p>
        </w:tc>
        <w:tc>
          <w:tcPr>
            <w:tcW w:w="1275" w:type="dxa"/>
            <w:tcBorders>
              <w:top w:val="single" w:sz="4" w:space="0" w:color="auto"/>
              <w:left w:val="single" w:sz="4" w:space="0" w:color="auto"/>
              <w:bottom w:val="single" w:sz="4" w:space="0" w:color="auto"/>
              <w:right w:val="single" w:sz="4" w:space="0" w:color="auto"/>
            </w:tcBorders>
          </w:tcPr>
          <w:p w14:paraId="1F36CBB1" w14:textId="77777777" w:rsidR="004B16D4" w:rsidRPr="00D62D12" w:rsidRDefault="004B16D4" w:rsidP="004B16D4">
            <w:pPr>
              <w:spacing w:after="0" w:line="240" w:lineRule="auto"/>
              <w:jc w:val="center"/>
              <w:rPr>
                <w:rFonts w:ascii="Calibri" w:eastAsia="Calibri" w:hAnsi="Calibri" w:cs="Calibri"/>
                <w:sz w:val="24"/>
                <w:szCs w:val="24"/>
                <w:lang w:eastAsia="ru-RU"/>
              </w:rPr>
            </w:pPr>
            <w:r w:rsidRPr="00D62D12">
              <w:rPr>
                <w:rFonts w:ascii="Calibri" w:eastAsia="Calibri" w:hAnsi="Calibri" w:cs="Calibri"/>
                <w:sz w:val="24"/>
                <w:szCs w:val="24"/>
                <w:lang w:eastAsia="ru-RU"/>
              </w:rPr>
              <w:t>кмп.</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14310C30" w14:textId="77777777" w:rsidR="004B16D4" w:rsidRPr="00D62D12" w:rsidRDefault="004B16D4" w:rsidP="004B16D4">
            <w:pPr>
              <w:spacing w:after="0" w:line="240" w:lineRule="auto"/>
              <w:jc w:val="center"/>
              <w:rPr>
                <w:rFonts w:ascii="Calibri" w:eastAsia="Calibri" w:hAnsi="Calibri" w:cs="Calibri"/>
                <w:sz w:val="24"/>
                <w:szCs w:val="24"/>
                <w:lang w:val="ru-RU" w:eastAsia="ru-RU"/>
              </w:rPr>
            </w:pPr>
            <w:r w:rsidRPr="00D62D12">
              <w:rPr>
                <w:rFonts w:ascii="Calibri" w:eastAsia="Calibri" w:hAnsi="Calibri" w:cs="Calibri"/>
                <w:b/>
                <w:bCs/>
                <w:sz w:val="24"/>
                <w:szCs w:val="24"/>
                <w:lang w:eastAsia="ru-RU"/>
              </w:rPr>
              <w:t>45</w:t>
            </w:r>
          </w:p>
        </w:tc>
      </w:tr>
      <w:tr w:rsidR="004B16D4" w:rsidRPr="00D62D12" w14:paraId="631C1A00" w14:textId="77777777" w:rsidTr="004B16D4">
        <w:trPr>
          <w:trHeight w:val="151"/>
        </w:trPr>
        <w:tc>
          <w:tcPr>
            <w:tcW w:w="7792" w:type="dxa"/>
            <w:tcBorders>
              <w:top w:val="single" w:sz="4" w:space="0" w:color="auto"/>
              <w:left w:val="single" w:sz="4" w:space="0" w:color="auto"/>
              <w:bottom w:val="single" w:sz="4" w:space="0" w:color="auto"/>
              <w:right w:val="single" w:sz="4" w:space="0" w:color="auto"/>
            </w:tcBorders>
          </w:tcPr>
          <w:p w14:paraId="68A8EDCD" w14:textId="77777777" w:rsidR="004B16D4" w:rsidRPr="00D62D12" w:rsidRDefault="004B16D4" w:rsidP="004B16D4">
            <w:pPr>
              <w:spacing w:after="0" w:line="240" w:lineRule="auto"/>
              <w:rPr>
                <w:rFonts w:ascii="Calibri" w:eastAsia="Calibri" w:hAnsi="Calibri" w:cs="Calibri"/>
                <w:sz w:val="24"/>
                <w:szCs w:val="24"/>
                <w:lang w:eastAsia="ru-RU"/>
              </w:rPr>
            </w:pPr>
            <w:r w:rsidRPr="00D62D12">
              <w:rPr>
                <w:rFonts w:ascii="Calibri" w:eastAsia="Calibri" w:hAnsi="Calibri" w:cs="Calibri"/>
                <w:sz w:val="24"/>
                <w:szCs w:val="24"/>
                <w:lang w:eastAsia="ru-RU"/>
              </w:rPr>
              <w:t>Гальмівні накладки на задню вісь А6594233710 (комплект на вісь)</w:t>
            </w:r>
          </w:p>
        </w:tc>
        <w:tc>
          <w:tcPr>
            <w:tcW w:w="1275" w:type="dxa"/>
            <w:tcBorders>
              <w:top w:val="single" w:sz="4" w:space="0" w:color="auto"/>
              <w:left w:val="single" w:sz="4" w:space="0" w:color="auto"/>
              <w:bottom w:val="single" w:sz="4" w:space="0" w:color="auto"/>
              <w:right w:val="single" w:sz="4" w:space="0" w:color="auto"/>
            </w:tcBorders>
          </w:tcPr>
          <w:p w14:paraId="33B7B401" w14:textId="77777777" w:rsidR="004B16D4" w:rsidRPr="00D62D12" w:rsidRDefault="004B16D4" w:rsidP="004B16D4">
            <w:pPr>
              <w:spacing w:after="0" w:line="240" w:lineRule="auto"/>
              <w:jc w:val="center"/>
              <w:rPr>
                <w:rFonts w:ascii="Calibri" w:eastAsia="Calibri" w:hAnsi="Calibri" w:cs="Calibri"/>
                <w:sz w:val="24"/>
                <w:szCs w:val="24"/>
                <w:lang w:eastAsia="ru-RU"/>
              </w:rPr>
            </w:pPr>
            <w:r w:rsidRPr="00D62D12">
              <w:rPr>
                <w:rFonts w:ascii="Calibri" w:eastAsia="Calibri" w:hAnsi="Calibri" w:cs="Calibri"/>
                <w:sz w:val="24"/>
                <w:szCs w:val="24"/>
                <w:lang w:eastAsia="ru-RU"/>
              </w:rPr>
              <w:t>кмп.</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29815EBC" w14:textId="77777777" w:rsidR="004B16D4" w:rsidRPr="00D62D12" w:rsidRDefault="004B16D4" w:rsidP="004B16D4">
            <w:pPr>
              <w:spacing w:after="0" w:line="240" w:lineRule="auto"/>
              <w:jc w:val="center"/>
              <w:rPr>
                <w:rFonts w:ascii="Calibri" w:eastAsia="Calibri" w:hAnsi="Calibri" w:cs="Calibri"/>
                <w:sz w:val="24"/>
                <w:szCs w:val="24"/>
                <w:lang w:val="ru-RU" w:eastAsia="ru-RU"/>
              </w:rPr>
            </w:pPr>
            <w:r w:rsidRPr="00D62D12">
              <w:rPr>
                <w:rFonts w:ascii="Calibri" w:eastAsia="Calibri" w:hAnsi="Calibri" w:cs="Calibri"/>
                <w:b/>
                <w:bCs/>
                <w:sz w:val="24"/>
                <w:szCs w:val="24"/>
                <w:lang w:eastAsia="ru-RU"/>
              </w:rPr>
              <w:t>90</w:t>
            </w:r>
          </w:p>
        </w:tc>
      </w:tr>
      <w:tr w:rsidR="004B16D4" w:rsidRPr="00D62D12" w14:paraId="79EAD4F9" w14:textId="77777777" w:rsidTr="004B16D4">
        <w:trPr>
          <w:trHeight w:val="151"/>
        </w:trPr>
        <w:tc>
          <w:tcPr>
            <w:tcW w:w="7792" w:type="dxa"/>
            <w:tcBorders>
              <w:top w:val="single" w:sz="4" w:space="0" w:color="auto"/>
              <w:left w:val="single" w:sz="4" w:space="0" w:color="auto"/>
              <w:bottom w:val="single" w:sz="4" w:space="0" w:color="auto"/>
              <w:right w:val="single" w:sz="4" w:space="0" w:color="auto"/>
            </w:tcBorders>
          </w:tcPr>
          <w:p w14:paraId="481E6BAF" w14:textId="77777777" w:rsidR="004B16D4" w:rsidRPr="00D62D12" w:rsidRDefault="004B16D4" w:rsidP="004B16D4">
            <w:pPr>
              <w:spacing w:after="0" w:line="240" w:lineRule="auto"/>
              <w:rPr>
                <w:rFonts w:ascii="Calibri" w:eastAsia="Calibri" w:hAnsi="Calibri" w:cs="Calibri"/>
                <w:sz w:val="24"/>
                <w:szCs w:val="24"/>
                <w:lang w:eastAsia="ru-RU"/>
              </w:rPr>
            </w:pPr>
            <w:r w:rsidRPr="00D62D12">
              <w:rPr>
                <w:rFonts w:ascii="Calibri" w:eastAsia="Calibri" w:hAnsi="Calibri" w:cs="Calibri"/>
                <w:sz w:val="24"/>
                <w:szCs w:val="24"/>
                <w:lang w:eastAsia="ru-RU"/>
              </w:rPr>
              <w:t>Гальмівні барабани передньої вісі А6584210301 (комплект 2 шт.)</w:t>
            </w:r>
          </w:p>
        </w:tc>
        <w:tc>
          <w:tcPr>
            <w:tcW w:w="1275" w:type="dxa"/>
            <w:tcBorders>
              <w:top w:val="single" w:sz="4" w:space="0" w:color="auto"/>
              <w:left w:val="single" w:sz="4" w:space="0" w:color="auto"/>
              <w:bottom w:val="single" w:sz="4" w:space="0" w:color="auto"/>
              <w:right w:val="single" w:sz="4" w:space="0" w:color="auto"/>
            </w:tcBorders>
          </w:tcPr>
          <w:p w14:paraId="5215F1D0" w14:textId="77777777" w:rsidR="004B16D4" w:rsidRPr="00D62D12" w:rsidRDefault="004B16D4" w:rsidP="004B16D4">
            <w:pPr>
              <w:spacing w:after="0" w:line="240" w:lineRule="auto"/>
              <w:jc w:val="center"/>
              <w:rPr>
                <w:rFonts w:ascii="Calibri" w:eastAsia="Calibri" w:hAnsi="Calibri" w:cs="Calibri"/>
                <w:sz w:val="24"/>
                <w:szCs w:val="24"/>
                <w:lang w:eastAsia="ru-RU"/>
              </w:rPr>
            </w:pPr>
            <w:r w:rsidRPr="00D62D12">
              <w:rPr>
                <w:rFonts w:ascii="Calibri" w:eastAsia="Calibri" w:hAnsi="Calibri" w:cs="Calibri"/>
                <w:sz w:val="24"/>
                <w:szCs w:val="24"/>
                <w:lang w:eastAsia="ru-RU"/>
              </w:rPr>
              <w:t>кмп.</w:t>
            </w:r>
          </w:p>
        </w:tc>
        <w:tc>
          <w:tcPr>
            <w:tcW w:w="1134" w:type="dxa"/>
            <w:tcBorders>
              <w:top w:val="nil"/>
              <w:left w:val="single" w:sz="4" w:space="0" w:color="auto"/>
              <w:bottom w:val="single" w:sz="4" w:space="0" w:color="auto"/>
              <w:right w:val="single" w:sz="4" w:space="0" w:color="auto"/>
            </w:tcBorders>
            <w:shd w:val="clear" w:color="000000" w:fill="FFFFFF"/>
            <w:vAlign w:val="center"/>
          </w:tcPr>
          <w:p w14:paraId="2EEA9F37" w14:textId="77777777" w:rsidR="004B16D4" w:rsidRPr="00D62D12" w:rsidRDefault="004B16D4" w:rsidP="004B16D4">
            <w:pPr>
              <w:spacing w:after="0" w:line="240" w:lineRule="auto"/>
              <w:jc w:val="center"/>
              <w:rPr>
                <w:rFonts w:ascii="Calibri" w:eastAsia="Calibri" w:hAnsi="Calibri" w:cs="Calibri"/>
                <w:sz w:val="24"/>
                <w:szCs w:val="24"/>
                <w:lang w:val="ru-RU" w:eastAsia="ru-RU"/>
              </w:rPr>
            </w:pPr>
            <w:r w:rsidRPr="00D62D12">
              <w:rPr>
                <w:rFonts w:ascii="Calibri" w:eastAsia="Calibri" w:hAnsi="Calibri" w:cs="Calibri"/>
                <w:b/>
                <w:bCs/>
                <w:sz w:val="24"/>
                <w:szCs w:val="24"/>
                <w:lang w:eastAsia="ru-RU"/>
              </w:rPr>
              <w:t>5</w:t>
            </w:r>
          </w:p>
        </w:tc>
      </w:tr>
      <w:tr w:rsidR="004B16D4" w:rsidRPr="00D62D12" w14:paraId="1559D35D" w14:textId="77777777" w:rsidTr="004B16D4">
        <w:trPr>
          <w:trHeight w:val="151"/>
        </w:trPr>
        <w:tc>
          <w:tcPr>
            <w:tcW w:w="7792" w:type="dxa"/>
            <w:tcBorders>
              <w:top w:val="single" w:sz="4" w:space="0" w:color="auto"/>
              <w:left w:val="single" w:sz="4" w:space="0" w:color="auto"/>
              <w:bottom w:val="single" w:sz="4" w:space="0" w:color="auto"/>
              <w:right w:val="single" w:sz="4" w:space="0" w:color="auto"/>
            </w:tcBorders>
          </w:tcPr>
          <w:p w14:paraId="40F9460C" w14:textId="77777777" w:rsidR="004B16D4" w:rsidRPr="00D62D12" w:rsidRDefault="004B16D4" w:rsidP="004B16D4">
            <w:pPr>
              <w:spacing w:after="0" w:line="240" w:lineRule="auto"/>
              <w:rPr>
                <w:rFonts w:ascii="Calibri" w:eastAsia="Calibri" w:hAnsi="Calibri" w:cs="Calibri"/>
                <w:sz w:val="24"/>
                <w:szCs w:val="24"/>
                <w:lang w:eastAsia="ru-RU"/>
              </w:rPr>
            </w:pPr>
            <w:r w:rsidRPr="00D62D12">
              <w:rPr>
                <w:rFonts w:ascii="Calibri" w:eastAsia="Calibri" w:hAnsi="Calibri" w:cs="Calibri"/>
                <w:sz w:val="24"/>
                <w:szCs w:val="24"/>
                <w:lang w:eastAsia="ru-RU"/>
              </w:rPr>
              <w:t>Гальмівні барабани задньої вісі А3054230401 (комплект 2 шт.)</w:t>
            </w:r>
          </w:p>
        </w:tc>
        <w:tc>
          <w:tcPr>
            <w:tcW w:w="1275" w:type="dxa"/>
            <w:tcBorders>
              <w:top w:val="single" w:sz="4" w:space="0" w:color="auto"/>
              <w:left w:val="single" w:sz="4" w:space="0" w:color="auto"/>
              <w:bottom w:val="single" w:sz="4" w:space="0" w:color="auto"/>
              <w:right w:val="single" w:sz="4" w:space="0" w:color="auto"/>
            </w:tcBorders>
          </w:tcPr>
          <w:p w14:paraId="36012249" w14:textId="77777777" w:rsidR="004B16D4" w:rsidRPr="00D62D12" w:rsidRDefault="004B16D4" w:rsidP="004B16D4">
            <w:pPr>
              <w:spacing w:after="0" w:line="240" w:lineRule="auto"/>
              <w:jc w:val="center"/>
              <w:rPr>
                <w:rFonts w:ascii="Calibri" w:eastAsia="Calibri" w:hAnsi="Calibri" w:cs="Calibri"/>
                <w:sz w:val="24"/>
                <w:szCs w:val="24"/>
                <w:lang w:eastAsia="ru-RU"/>
              </w:rPr>
            </w:pPr>
            <w:r w:rsidRPr="00D62D12">
              <w:rPr>
                <w:rFonts w:ascii="Calibri" w:eastAsia="Calibri" w:hAnsi="Calibri" w:cs="Calibri"/>
                <w:sz w:val="24"/>
                <w:szCs w:val="24"/>
                <w:lang w:eastAsia="ru-RU"/>
              </w:rPr>
              <w:t>кмп.</w:t>
            </w:r>
          </w:p>
        </w:tc>
        <w:tc>
          <w:tcPr>
            <w:tcW w:w="1134" w:type="dxa"/>
            <w:tcBorders>
              <w:top w:val="nil"/>
              <w:left w:val="single" w:sz="4" w:space="0" w:color="auto"/>
              <w:bottom w:val="single" w:sz="4" w:space="0" w:color="auto"/>
              <w:right w:val="single" w:sz="4" w:space="0" w:color="auto"/>
            </w:tcBorders>
            <w:shd w:val="clear" w:color="000000" w:fill="FFFFFF"/>
            <w:vAlign w:val="center"/>
          </w:tcPr>
          <w:p w14:paraId="648D21E2" w14:textId="77777777" w:rsidR="004B16D4" w:rsidRPr="00D62D12" w:rsidRDefault="004B16D4" w:rsidP="004B16D4">
            <w:pPr>
              <w:spacing w:after="0" w:line="240" w:lineRule="auto"/>
              <w:jc w:val="center"/>
              <w:rPr>
                <w:rFonts w:ascii="Calibri" w:eastAsia="Calibri" w:hAnsi="Calibri" w:cs="Calibri"/>
                <w:sz w:val="24"/>
                <w:szCs w:val="24"/>
                <w:lang w:val="ru-RU" w:eastAsia="ru-RU"/>
              </w:rPr>
            </w:pPr>
            <w:r w:rsidRPr="00D62D12">
              <w:rPr>
                <w:rFonts w:ascii="Calibri" w:eastAsia="Calibri" w:hAnsi="Calibri" w:cs="Calibri"/>
                <w:b/>
                <w:bCs/>
                <w:sz w:val="24"/>
                <w:szCs w:val="24"/>
                <w:lang w:eastAsia="ru-RU"/>
              </w:rPr>
              <w:t>10</w:t>
            </w:r>
          </w:p>
        </w:tc>
      </w:tr>
      <w:tr w:rsidR="004B16D4" w:rsidRPr="00D62D12" w14:paraId="58138E6A" w14:textId="77777777" w:rsidTr="004B16D4">
        <w:trPr>
          <w:trHeight w:val="151"/>
        </w:trPr>
        <w:tc>
          <w:tcPr>
            <w:tcW w:w="7792" w:type="dxa"/>
            <w:tcBorders>
              <w:top w:val="single" w:sz="4" w:space="0" w:color="auto"/>
              <w:left w:val="single" w:sz="4" w:space="0" w:color="auto"/>
              <w:bottom w:val="single" w:sz="4" w:space="0" w:color="auto"/>
              <w:right w:val="single" w:sz="4" w:space="0" w:color="auto"/>
            </w:tcBorders>
          </w:tcPr>
          <w:p w14:paraId="320E5EB8" w14:textId="77777777" w:rsidR="004B16D4" w:rsidRPr="00D62D12" w:rsidRDefault="004B16D4" w:rsidP="004B16D4">
            <w:pPr>
              <w:spacing w:after="0" w:line="240" w:lineRule="auto"/>
              <w:rPr>
                <w:rFonts w:ascii="Calibri" w:eastAsia="Calibri" w:hAnsi="Calibri" w:cs="Calibri"/>
                <w:sz w:val="24"/>
                <w:szCs w:val="24"/>
                <w:lang w:eastAsia="ru-RU"/>
              </w:rPr>
            </w:pPr>
            <w:r w:rsidRPr="00D62D12">
              <w:rPr>
                <w:rFonts w:ascii="Calibri" w:eastAsia="Calibri" w:hAnsi="Calibri" w:cs="Calibri"/>
                <w:sz w:val="24"/>
                <w:szCs w:val="24"/>
                <w:lang w:eastAsia="ru-RU"/>
              </w:rPr>
              <w:t>Рідина гідравлічного підсилювача керма МВ236.06</w:t>
            </w:r>
          </w:p>
        </w:tc>
        <w:tc>
          <w:tcPr>
            <w:tcW w:w="1275" w:type="dxa"/>
            <w:tcBorders>
              <w:top w:val="single" w:sz="4" w:space="0" w:color="auto"/>
              <w:left w:val="single" w:sz="4" w:space="0" w:color="auto"/>
              <w:bottom w:val="single" w:sz="4" w:space="0" w:color="auto"/>
              <w:right w:val="single" w:sz="4" w:space="0" w:color="auto"/>
            </w:tcBorders>
          </w:tcPr>
          <w:p w14:paraId="6C547AB4" w14:textId="77777777" w:rsidR="004B16D4" w:rsidRPr="00D62D12" w:rsidRDefault="004B16D4" w:rsidP="004B16D4">
            <w:pPr>
              <w:spacing w:after="0" w:line="240" w:lineRule="auto"/>
              <w:jc w:val="center"/>
              <w:rPr>
                <w:rFonts w:ascii="Calibri" w:eastAsia="Calibri" w:hAnsi="Calibri" w:cs="Calibri"/>
                <w:sz w:val="24"/>
                <w:szCs w:val="24"/>
                <w:lang w:eastAsia="ru-RU"/>
              </w:rPr>
            </w:pPr>
            <w:r w:rsidRPr="00D62D12">
              <w:rPr>
                <w:rFonts w:ascii="Calibri" w:eastAsia="Calibri" w:hAnsi="Calibri" w:cs="Calibri"/>
                <w:sz w:val="24"/>
                <w:szCs w:val="24"/>
                <w:lang w:eastAsia="ru-RU"/>
              </w:rPr>
              <w:t>л.</w:t>
            </w:r>
          </w:p>
        </w:tc>
        <w:tc>
          <w:tcPr>
            <w:tcW w:w="1134" w:type="dxa"/>
            <w:tcBorders>
              <w:top w:val="nil"/>
              <w:left w:val="single" w:sz="4" w:space="0" w:color="auto"/>
              <w:bottom w:val="single" w:sz="4" w:space="0" w:color="auto"/>
              <w:right w:val="single" w:sz="4" w:space="0" w:color="auto"/>
            </w:tcBorders>
            <w:shd w:val="clear" w:color="000000" w:fill="FFFFFF"/>
            <w:vAlign w:val="center"/>
          </w:tcPr>
          <w:p w14:paraId="7FF43EA0" w14:textId="77777777" w:rsidR="004B16D4" w:rsidRPr="00D62D12" w:rsidRDefault="004B16D4" w:rsidP="004B16D4">
            <w:pPr>
              <w:spacing w:after="0" w:line="240" w:lineRule="auto"/>
              <w:jc w:val="center"/>
              <w:rPr>
                <w:rFonts w:ascii="Calibri" w:eastAsia="Calibri" w:hAnsi="Calibri" w:cs="Calibri"/>
                <w:sz w:val="24"/>
                <w:szCs w:val="24"/>
                <w:lang w:val="ru-RU" w:eastAsia="ru-RU"/>
              </w:rPr>
            </w:pPr>
            <w:r w:rsidRPr="00D62D12">
              <w:rPr>
                <w:rFonts w:ascii="Calibri" w:eastAsia="Calibri" w:hAnsi="Calibri" w:cs="Calibri"/>
                <w:b/>
                <w:bCs/>
                <w:sz w:val="24"/>
                <w:szCs w:val="24"/>
                <w:lang w:eastAsia="ru-RU"/>
              </w:rPr>
              <w:t>10</w:t>
            </w:r>
          </w:p>
        </w:tc>
      </w:tr>
      <w:tr w:rsidR="004B16D4" w:rsidRPr="00D62D12" w14:paraId="56CC6450" w14:textId="77777777" w:rsidTr="004B16D4">
        <w:trPr>
          <w:trHeight w:val="151"/>
        </w:trPr>
        <w:tc>
          <w:tcPr>
            <w:tcW w:w="7792" w:type="dxa"/>
            <w:tcBorders>
              <w:top w:val="single" w:sz="4" w:space="0" w:color="auto"/>
              <w:left w:val="single" w:sz="4" w:space="0" w:color="auto"/>
              <w:bottom w:val="single" w:sz="4" w:space="0" w:color="auto"/>
              <w:right w:val="single" w:sz="4" w:space="0" w:color="auto"/>
            </w:tcBorders>
          </w:tcPr>
          <w:p w14:paraId="014B4FF4" w14:textId="77777777" w:rsidR="004B16D4" w:rsidRPr="00D62D12" w:rsidRDefault="004B16D4" w:rsidP="004B16D4">
            <w:pPr>
              <w:spacing w:after="0" w:line="240" w:lineRule="auto"/>
              <w:rPr>
                <w:rFonts w:ascii="Calibri" w:eastAsia="Calibri" w:hAnsi="Calibri" w:cs="Calibri"/>
                <w:sz w:val="24"/>
                <w:szCs w:val="24"/>
                <w:lang w:eastAsia="ru-RU"/>
              </w:rPr>
            </w:pPr>
            <w:r w:rsidRPr="00D62D12">
              <w:rPr>
                <w:rFonts w:ascii="Calibri" w:eastAsia="Calibri" w:hAnsi="Calibri" w:cs="Calibri"/>
                <w:sz w:val="24"/>
                <w:szCs w:val="24"/>
                <w:lang w:eastAsia="ru-RU"/>
              </w:rPr>
              <w:t>Сальник вхідного хвостовика роздавальної коробки, А0209978747, А0179977647</w:t>
            </w:r>
          </w:p>
        </w:tc>
        <w:tc>
          <w:tcPr>
            <w:tcW w:w="1275" w:type="dxa"/>
            <w:tcBorders>
              <w:top w:val="single" w:sz="4" w:space="0" w:color="auto"/>
              <w:left w:val="single" w:sz="4" w:space="0" w:color="auto"/>
              <w:bottom w:val="single" w:sz="4" w:space="0" w:color="auto"/>
              <w:right w:val="single" w:sz="4" w:space="0" w:color="auto"/>
            </w:tcBorders>
            <w:vAlign w:val="center"/>
          </w:tcPr>
          <w:p w14:paraId="4146F624" w14:textId="77777777" w:rsidR="004B16D4" w:rsidRPr="00D62D12" w:rsidRDefault="004B16D4" w:rsidP="004B16D4">
            <w:pPr>
              <w:spacing w:after="0" w:line="240" w:lineRule="auto"/>
              <w:jc w:val="center"/>
              <w:rPr>
                <w:rFonts w:ascii="Calibri" w:eastAsia="Calibri" w:hAnsi="Calibri" w:cs="Calibri"/>
                <w:sz w:val="24"/>
                <w:szCs w:val="24"/>
                <w:lang w:eastAsia="ru-RU"/>
              </w:rPr>
            </w:pPr>
            <w:r w:rsidRPr="00D62D12">
              <w:rPr>
                <w:rFonts w:ascii="Calibri" w:eastAsia="Calibri" w:hAnsi="Calibri" w:cs="Calibri"/>
                <w:sz w:val="24"/>
                <w:szCs w:val="24"/>
                <w:lang w:eastAsia="ru-RU"/>
              </w:rPr>
              <w:t>шт.</w:t>
            </w:r>
          </w:p>
        </w:tc>
        <w:tc>
          <w:tcPr>
            <w:tcW w:w="1134" w:type="dxa"/>
            <w:tcBorders>
              <w:top w:val="nil"/>
              <w:left w:val="single" w:sz="4" w:space="0" w:color="auto"/>
              <w:bottom w:val="single" w:sz="4" w:space="0" w:color="auto"/>
              <w:right w:val="single" w:sz="4" w:space="0" w:color="auto"/>
            </w:tcBorders>
            <w:shd w:val="clear" w:color="000000" w:fill="FFFFFF"/>
            <w:vAlign w:val="center"/>
          </w:tcPr>
          <w:p w14:paraId="5A5DAD40" w14:textId="77777777" w:rsidR="004B16D4" w:rsidRPr="00D62D12" w:rsidRDefault="004B16D4" w:rsidP="004B16D4">
            <w:pPr>
              <w:spacing w:after="0" w:line="240" w:lineRule="auto"/>
              <w:jc w:val="center"/>
              <w:rPr>
                <w:rFonts w:ascii="Calibri" w:eastAsia="Calibri" w:hAnsi="Calibri" w:cs="Calibri"/>
                <w:sz w:val="24"/>
                <w:szCs w:val="24"/>
                <w:lang w:val="ru-RU" w:eastAsia="ru-RU"/>
              </w:rPr>
            </w:pPr>
            <w:r w:rsidRPr="00D62D12">
              <w:rPr>
                <w:rFonts w:ascii="Calibri" w:eastAsia="Calibri" w:hAnsi="Calibri" w:cs="Calibri"/>
                <w:b/>
                <w:bCs/>
                <w:sz w:val="24"/>
                <w:szCs w:val="24"/>
                <w:lang w:eastAsia="ru-RU"/>
              </w:rPr>
              <w:t>30</w:t>
            </w:r>
          </w:p>
        </w:tc>
      </w:tr>
      <w:tr w:rsidR="004B16D4" w:rsidRPr="00D62D12" w14:paraId="35355F7F" w14:textId="77777777" w:rsidTr="004B16D4">
        <w:trPr>
          <w:trHeight w:val="151"/>
        </w:trPr>
        <w:tc>
          <w:tcPr>
            <w:tcW w:w="7792" w:type="dxa"/>
            <w:tcBorders>
              <w:top w:val="single" w:sz="4" w:space="0" w:color="auto"/>
              <w:left w:val="single" w:sz="4" w:space="0" w:color="auto"/>
              <w:bottom w:val="single" w:sz="4" w:space="0" w:color="auto"/>
              <w:right w:val="single" w:sz="4" w:space="0" w:color="auto"/>
            </w:tcBorders>
          </w:tcPr>
          <w:p w14:paraId="7A3138C3" w14:textId="77777777" w:rsidR="004B16D4" w:rsidRPr="00D62D12" w:rsidRDefault="004B16D4" w:rsidP="004B16D4">
            <w:pPr>
              <w:spacing w:after="0" w:line="240" w:lineRule="auto"/>
              <w:rPr>
                <w:rFonts w:ascii="Calibri" w:eastAsia="Calibri" w:hAnsi="Calibri" w:cs="Calibri"/>
                <w:sz w:val="24"/>
                <w:szCs w:val="24"/>
                <w:lang w:eastAsia="ru-RU"/>
              </w:rPr>
            </w:pPr>
            <w:r w:rsidRPr="00D62D12">
              <w:rPr>
                <w:rFonts w:ascii="Calibri" w:eastAsia="Calibri" w:hAnsi="Calibri" w:cs="Calibri"/>
                <w:sz w:val="24"/>
                <w:szCs w:val="24"/>
                <w:lang w:eastAsia="ru-RU"/>
              </w:rPr>
              <w:t>Сальник напіввісі  переднього мосту А9443300560</w:t>
            </w:r>
          </w:p>
        </w:tc>
        <w:tc>
          <w:tcPr>
            <w:tcW w:w="1275" w:type="dxa"/>
            <w:tcBorders>
              <w:top w:val="single" w:sz="4" w:space="0" w:color="auto"/>
              <w:left w:val="single" w:sz="4" w:space="0" w:color="auto"/>
              <w:bottom w:val="single" w:sz="4" w:space="0" w:color="auto"/>
              <w:right w:val="single" w:sz="4" w:space="0" w:color="auto"/>
            </w:tcBorders>
            <w:vAlign w:val="center"/>
          </w:tcPr>
          <w:p w14:paraId="4D5B79AA" w14:textId="77777777" w:rsidR="004B16D4" w:rsidRPr="00D62D12" w:rsidRDefault="004B16D4" w:rsidP="004B16D4">
            <w:pPr>
              <w:spacing w:after="0" w:line="240" w:lineRule="auto"/>
              <w:jc w:val="center"/>
              <w:rPr>
                <w:rFonts w:ascii="Calibri" w:eastAsia="Calibri" w:hAnsi="Calibri" w:cs="Calibri"/>
                <w:sz w:val="24"/>
                <w:szCs w:val="24"/>
                <w:lang w:eastAsia="ru-RU"/>
              </w:rPr>
            </w:pPr>
            <w:r w:rsidRPr="00D62D12">
              <w:rPr>
                <w:rFonts w:ascii="Calibri" w:eastAsia="Calibri" w:hAnsi="Calibri" w:cs="Calibri"/>
                <w:sz w:val="24"/>
                <w:szCs w:val="24"/>
                <w:lang w:eastAsia="ru-RU"/>
              </w:rPr>
              <w:t>шт.</w:t>
            </w:r>
          </w:p>
        </w:tc>
        <w:tc>
          <w:tcPr>
            <w:tcW w:w="1134" w:type="dxa"/>
            <w:tcBorders>
              <w:top w:val="nil"/>
              <w:left w:val="single" w:sz="4" w:space="0" w:color="auto"/>
              <w:bottom w:val="single" w:sz="4" w:space="0" w:color="auto"/>
              <w:right w:val="single" w:sz="4" w:space="0" w:color="auto"/>
            </w:tcBorders>
            <w:shd w:val="clear" w:color="000000" w:fill="FFFFFF"/>
            <w:vAlign w:val="center"/>
          </w:tcPr>
          <w:p w14:paraId="49574D18" w14:textId="77777777" w:rsidR="004B16D4" w:rsidRPr="00D62D12" w:rsidRDefault="004B16D4" w:rsidP="004B16D4">
            <w:pPr>
              <w:spacing w:after="0" w:line="240" w:lineRule="auto"/>
              <w:jc w:val="center"/>
              <w:rPr>
                <w:rFonts w:ascii="Calibri" w:eastAsia="Calibri" w:hAnsi="Calibri" w:cs="Calibri"/>
                <w:sz w:val="24"/>
                <w:szCs w:val="24"/>
                <w:lang w:val="ru-RU" w:eastAsia="ru-RU"/>
              </w:rPr>
            </w:pPr>
            <w:r w:rsidRPr="00D62D12">
              <w:rPr>
                <w:rFonts w:ascii="Calibri" w:eastAsia="Calibri" w:hAnsi="Calibri" w:cs="Calibri"/>
                <w:b/>
                <w:bCs/>
                <w:sz w:val="24"/>
                <w:szCs w:val="24"/>
                <w:lang w:eastAsia="ru-RU"/>
              </w:rPr>
              <w:t>30</w:t>
            </w:r>
          </w:p>
        </w:tc>
      </w:tr>
      <w:tr w:rsidR="004B16D4" w:rsidRPr="00D62D12" w14:paraId="0570350A" w14:textId="77777777" w:rsidTr="004B16D4">
        <w:trPr>
          <w:trHeight w:val="151"/>
        </w:trPr>
        <w:tc>
          <w:tcPr>
            <w:tcW w:w="7792" w:type="dxa"/>
            <w:tcBorders>
              <w:top w:val="single" w:sz="4" w:space="0" w:color="auto"/>
              <w:left w:val="single" w:sz="4" w:space="0" w:color="auto"/>
              <w:bottom w:val="single" w:sz="4" w:space="0" w:color="auto"/>
              <w:right w:val="single" w:sz="4" w:space="0" w:color="auto"/>
            </w:tcBorders>
          </w:tcPr>
          <w:p w14:paraId="5B9D5371" w14:textId="77777777" w:rsidR="004B16D4" w:rsidRPr="00D62D12" w:rsidRDefault="004B16D4" w:rsidP="004B16D4">
            <w:pPr>
              <w:spacing w:after="0" w:line="240" w:lineRule="auto"/>
              <w:rPr>
                <w:rFonts w:ascii="Calibri" w:eastAsia="Calibri" w:hAnsi="Calibri" w:cs="Calibri"/>
                <w:sz w:val="24"/>
                <w:szCs w:val="24"/>
                <w:lang w:eastAsia="ru-RU"/>
              </w:rPr>
            </w:pPr>
            <w:r w:rsidRPr="00D62D12">
              <w:rPr>
                <w:rFonts w:ascii="Calibri" w:eastAsia="Calibri" w:hAnsi="Calibri" w:cs="Calibri"/>
                <w:sz w:val="24"/>
                <w:szCs w:val="24"/>
                <w:lang w:eastAsia="ru-RU"/>
              </w:rPr>
              <w:t>Сальник вихідного хвостовика роздавальної коробки, А0179977947, А0089977547</w:t>
            </w:r>
          </w:p>
        </w:tc>
        <w:tc>
          <w:tcPr>
            <w:tcW w:w="1275" w:type="dxa"/>
            <w:tcBorders>
              <w:top w:val="single" w:sz="4" w:space="0" w:color="auto"/>
              <w:left w:val="single" w:sz="4" w:space="0" w:color="auto"/>
              <w:bottom w:val="single" w:sz="4" w:space="0" w:color="auto"/>
              <w:right w:val="single" w:sz="4" w:space="0" w:color="auto"/>
            </w:tcBorders>
            <w:vAlign w:val="center"/>
          </w:tcPr>
          <w:p w14:paraId="3D96FAC1" w14:textId="77777777" w:rsidR="004B16D4" w:rsidRPr="00D62D12" w:rsidRDefault="004B16D4" w:rsidP="004B16D4">
            <w:pPr>
              <w:spacing w:after="0" w:line="240" w:lineRule="auto"/>
              <w:jc w:val="center"/>
              <w:rPr>
                <w:rFonts w:ascii="Calibri" w:eastAsia="Calibri" w:hAnsi="Calibri" w:cs="Calibri"/>
                <w:sz w:val="24"/>
                <w:szCs w:val="24"/>
                <w:lang w:eastAsia="ru-RU"/>
              </w:rPr>
            </w:pPr>
            <w:r w:rsidRPr="00D62D12">
              <w:rPr>
                <w:rFonts w:ascii="Calibri" w:eastAsia="Calibri" w:hAnsi="Calibri" w:cs="Calibri"/>
                <w:sz w:val="24"/>
                <w:szCs w:val="24"/>
                <w:lang w:eastAsia="ru-RU"/>
              </w:rPr>
              <w:t>шт.</w:t>
            </w:r>
          </w:p>
        </w:tc>
        <w:tc>
          <w:tcPr>
            <w:tcW w:w="1134" w:type="dxa"/>
            <w:tcBorders>
              <w:top w:val="nil"/>
              <w:left w:val="single" w:sz="4" w:space="0" w:color="auto"/>
              <w:bottom w:val="single" w:sz="4" w:space="0" w:color="auto"/>
              <w:right w:val="single" w:sz="4" w:space="0" w:color="auto"/>
            </w:tcBorders>
            <w:shd w:val="clear" w:color="000000" w:fill="FFFFFF"/>
            <w:vAlign w:val="center"/>
          </w:tcPr>
          <w:p w14:paraId="641E9CBF" w14:textId="77777777" w:rsidR="004B16D4" w:rsidRPr="00D62D12" w:rsidRDefault="004B16D4" w:rsidP="004B16D4">
            <w:pPr>
              <w:spacing w:after="0" w:line="240" w:lineRule="auto"/>
              <w:jc w:val="center"/>
              <w:rPr>
                <w:rFonts w:ascii="Calibri" w:eastAsia="Calibri" w:hAnsi="Calibri" w:cs="Calibri"/>
                <w:sz w:val="24"/>
                <w:szCs w:val="24"/>
                <w:lang w:val="ru-RU" w:eastAsia="ru-RU"/>
              </w:rPr>
            </w:pPr>
            <w:r w:rsidRPr="00D62D12">
              <w:rPr>
                <w:rFonts w:ascii="Calibri" w:eastAsia="Calibri" w:hAnsi="Calibri" w:cs="Calibri"/>
                <w:b/>
                <w:bCs/>
                <w:sz w:val="24"/>
                <w:szCs w:val="24"/>
                <w:lang w:eastAsia="ru-RU"/>
              </w:rPr>
              <w:t>30</w:t>
            </w:r>
          </w:p>
        </w:tc>
      </w:tr>
      <w:tr w:rsidR="004B16D4" w:rsidRPr="00D62D12" w14:paraId="5AAE8BE8" w14:textId="77777777" w:rsidTr="004B16D4">
        <w:trPr>
          <w:trHeight w:val="151"/>
        </w:trPr>
        <w:tc>
          <w:tcPr>
            <w:tcW w:w="7792" w:type="dxa"/>
            <w:tcBorders>
              <w:top w:val="single" w:sz="4" w:space="0" w:color="auto"/>
              <w:left w:val="single" w:sz="4" w:space="0" w:color="auto"/>
              <w:bottom w:val="single" w:sz="4" w:space="0" w:color="auto"/>
              <w:right w:val="single" w:sz="4" w:space="0" w:color="auto"/>
            </w:tcBorders>
          </w:tcPr>
          <w:p w14:paraId="3CAF7874" w14:textId="77777777" w:rsidR="004B16D4" w:rsidRPr="00D62D12" w:rsidRDefault="004B16D4" w:rsidP="004B16D4">
            <w:pPr>
              <w:spacing w:after="0" w:line="240" w:lineRule="auto"/>
              <w:rPr>
                <w:rFonts w:ascii="Calibri" w:eastAsia="Calibri" w:hAnsi="Calibri" w:cs="Calibri"/>
                <w:sz w:val="24"/>
                <w:szCs w:val="24"/>
                <w:lang w:eastAsia="ru-RU"/>
              </w:rPr>
            </w:pPr>
            <w:r w:rsidRPr="00D62D12">
              <w:rPr>
                <w:rFonts w:ascii="Calibri" w:eastAsia="Calibri" w:hAnsi="Calibri" w:cs="Calibri"/>
                <w:sz w:val="24"/>
                <w:szCs w:val="24"/>
                <w:lang w:eastAsia="ru-RU"/>
              </w:rPr>
              <w:t>Сайлентблок ресори передньої вісі А0003223285 (комплект на вісь)</w:t>
            </w:r>
          </w:p>
        </w:tc>
        <w:tc>
          <w:tcPr>
            <w:tcW w:w="1275" w:type="dxa"/>
            <w:tcBorders>
              <w:top w:val="single" w:sz="4" w:space="0" w:color="auto"/>
              <w:left w:val="single" w:sz="4" w:space="0" w:color="auto"/>
              <w:bottom w:val="single" w:sz="4" w:space="0" w:color="auto"/>
              <w:right w:val="single" w:sz="4" w:space="0" w:color="auto"/>
            </w:tcBorders>
            <w:vAlign w:val="center"/>
          </w:tcPr>
          <w:p w14:paraId="32ACE058" w14:textId="77777777" w:rsidR="004B16D4" w:rsidRPr="00D62D12" w:rsidRDefault="004B16D4" w:rsidP="004B16D4">
            <w:pPr>
              <w:spacing w:after="0" w:line="240" w:lineRule="auto"/>
              <w:jc w:val="center"/>
              <w:rPr>
                <w:rFonts w:ascii="Calibri" w:eastAsia="Calibri" w:hAnsi="Calibri" w:cs="Calibri"/>
                <w:sz w:val="24"/>
                <w:szCs w:val="24"/>
                <w:lang w:eastAsia="ru-RU"/>
              </w:rPr>
            </w:pPr>
            <w:r w:rsidRPr="00D62D12">
              <w:rPr>
                <w:rFonts w:ascii="Calibri" w:eastAsia="Calibri" w:hAnsi="Calibri" w:cs="Calibri"/>
                <w:sz w:val="24"/>
                <w:szCs w:val="24"/>
                <w:lang w:eastAsia="ru-RU"/>
              </w:rPr>
              <w:t>кмп.</w:t>
            </w:r>
          </w:p>
        </w:tc>
        <w:tc>
          <w:tcPr>
            <w:tcW w:w="1134" w:type="dxa"/>
            <w:tcBorders>
              <w:top w:val="nil"/>
              <w:left w:val="single" w:sz="4" w:space="0" w:color="auto"/>
              <w:bottom w:val="single" w:sz="4" w:space="0" w:color="auto"/>
              <w:right w:val="single" w:sz="4" w:space="0" w:color="auto"/>
            </w:tcBorders>
            <w:shd w:val="clear" w:color="000000" w:fill="FFFFFF"/>
            <w:vAlign w:val="center"/>
          </w:tcPr>
          <w:p w14:paraId="2D276085" w14:textId="77777777" w:rsidR="004B16D4" w:rsidRPr="00D62D12" w:rsidRDefault="004B16D4" w:rsidP="004B16D4">
            <w:pPr>
              <w:spacing w:after="0" w:line="240" w:lineRule="auto"/>
              <w:jc w:val="center"/>
              <w:rPr>
                <w:rFonts w:ascii="Calibri" w:eastAsia="Calibri" w:hAnsi="Calibri" w:cs="Calibri"/>
                <w:sz w:val="24"/>
                <w:szCs w:val="24"/>
                <w:lang w:val="ru-RU" w:eastAsia="ru-RU"/>
              </w:rPr>
            </w:pPr>
            <w:r w:rsidRPr="00D62D12">
              <w:rPr>
                <w:rFonts w:ascii="Calibri" w:eastAsia="Calibri" w:hAnsi="Calibri" w:cs="Calibri"/>
                <w:b/>
                <w:bCs/>
                <w:sz w:val="24"/>
                <w:szCs w:val="24"/>
                <w:lang w:eastAsia="ru-RU"/>
              </w:rPr>
              <w:t>30</w:t>
            </w:r>
          </w:p>
        </w:tc>
      </w:tr>
      <w:tr w:rsidR="004B16D4" w:rsidRPr="00D62D12" w14:paraId="04B6853F" w14:textId="77777777" w:rsidTr="004B16D4">
        <w:trPr>
          <w:trHeight w:val="151"/>
        </w:trPr>
        <w:tc>
          <w:tcPr>
            <w:tcW w:w="7792" w:type="dxa"/>
            <w:tcBorders>
              <w:top w:val="single" w:sz="4" w:space="0" w:color="auto"/>
              <w:left w:val="single" w:sz="4" w:space="0" w:color="auto"/>
              <w:bottom w:val="single" w:sz="4" w:space="0" w:color="auto"/>
              <w:right w:val="single" w:sz="4" w:space="0" w:color="auto"/>
            </w:tcBorders>
          </w:tcPr>
          <w:p w14:paraId="753A28F5" w14:textId="77777777" w:rsidR="004B16D4" w:rsidRPr="00D62D12" w:rsidRDefault="004B16D4" w:rsidP="004B16D4">
            <w:pPr>
              <w:spacing w:after="0" w:line="240" w:lineRule="auto"/>
              <w:rPr>
                <w:rFonts w:ascii="Calibri" w:eastAsia="Calibri" w:hAnsi="Calibri" w:cs="Calibri"/>
                <w:sz w:val="24"/>
                <w:szCs w:val="24"/>
                <w:lang w:eastAsia="ru-RU"/>
              </w:rPr>
            </w:pPr>
            <w:r w:rsidRPr="00D62D12">
              <w:rPr>
                <w:rFonts w:ascii="Calibri" w:eastAsia="Calibri" w:hAnsi="Calibri" w:cs="Calibri"/>
                <w:sz w:val="24"/>
                <w:szCs w:val="24"/>
                <w:lang w:eastAsia="ru-RU"/>
              </w:rPr>
              <w:t>Амортизаційні подушки ресор задньої вісі А0003250596 (комплект на вісь)</w:t>
            </w:r>
          </w:p>
        </w:tc>
        <w:tc>
          <w:tcPr>
            <w:tcW w:w="1275" w:type="dxa"/>
            <w:tcBorders>
              <w:top w:val="single" w:sz="4" w:space="0" w:color="auto"/>
              <w:left w:val="single" w:sz="4" w:space="0" w:color="auto"/>
              <w:bottom w:val="single" w:sz="4" w:space="0" w:color="auto"/>
              <w:right w:val="single" w:sz="4" w:space="0" w:color="auto"/>
            </w:tcBorders>
            <w:vAlign w:val="center"/>
          </w:tcPr>
          <w:p w14:paraId="53422B80" w14:textId="77777777" w:rsidR="004B16D4" w:rsidRPr="00D62D12" w:rsidRDefault="004B16D4" w:rsidP="004B16D4">
            <w:pPr>
              <w:spacing w:after="0" w:line="240" w:lineRule="auto"/>
              <w:jc w:val="center"/>
              <w:rPr>
                <w:rFonts w:ascii="Calibri" w:eastAsia="Calibri" w:hAnsi="Calibri" w:cs="Calibri"/>
                <w:sz w:val="24"/>
                <w:szCs w:val="24"/>
                <w:lang w:eastAsia="ru-RU"/>
              </w:rPr>
            </w:pPr>
            <w:r w:rsidRPr="00D62D12">
              <w:rPr>
                <w:rFonts w:ascii="Calibri" w:eastAsia="Calibri" w:hAnsi="Calibri" w:cs="Calibri"/>
                <w:sz w:val="24"/>
                <w:szCs w:val="24"/>
                <w:lang w:eastAsia="ru-RU"/>
              </w:rPr>
              <w:t>кмп.</w:t>
            </w:r>
          </w:p>
        </w:tc>
        <w:tc>
          <w:tcPr>
            <w:tcW w:w="1134" w:type="dxa"/>
            <w:tcBorders>
              <w:top w:val="nil"/>
              <w:left w:val="single" w:sz="4" w:space="0" w:color="auto"/>
              <w:bottom w:val="single" w:sz="4" w:space="0" w:color="auto"/>
              <w:right w:val="single" w:sz="4" w:space="0" w:color="auto"/>
            </w:tcBorders>
            <w:shd w:val="clear" w:color="000000" w:fill="FFFFFF"/>
            <w:vAlign w:val="center"/>
          </w:tcPr>
          <w:p w14:paraId="2C8BA7F1" w14:textId="77777777" w:rsidR="004B16D4" w:rsidRPr="00D62D12" w:rsidRDefault="004B16D4" w:rsidP="004B16D4">
            <w:pPr>
              <w:spacing w:after="0" w:line="240" w:lineRule="auto"/>
              <w:jc w:val="center"/>
              <w:rPr>
                <w:rFonts w:ascii="Calibri" w:eastAsia="Calibri" w:hAnsi="Calibri" w:cs="Calibri"/>
                <w:sz w:val="24"/>
                <w:szCs w:val="24"/>
                <w:lang w:val="ru-RU" w:eastAsia="ru-RU"/>
              </w:rPr>
            </w:pPr>
            <w:r w:rsidRPr="00D62D12">
              <w:rPr>
                <w:rFonts w:ascii="Calibri" w:eastAsia="Calibri" w:hAnsi="Calibri" w:cs="Calibri"/>
                <w:b/>
                <w:bCs/>
                <w:sz w:val="24"/>
                <w:szCs w:val="24"/>
                <w:lang w:eastAsia="ru-RU"/>
              </w:rPr>
              <w:t>30</w:t>
            </w:r>
          </w:p>
        </w:tc>
      </w:tr>
      <w:tr w:rsidR="004B16D4" w:rsidRPr="00D62D12" w14:paraId="40DDDBCD" w14:textId="77777777" w:rsidTr="004B16D4">
        <w:trPr>
          <w:trHeight w:val="151"/>
        </w:trPr>
        <w:tc>
          <w:tcPr>
            <w:tcW w:w="7792" w:type="dxa"/>
            <w:tcBorders>
              <w:top w:val="single" w:sz="4" w:space="0" w:color="auto"/>
              <w:left w:val="single" w:sz="4" w:space="0" w:color="auto"/>
              <w:bottom w:val="single" w:sz="4" w:space="0" w:color="auto"/>
              <w:right w:val="single" w:sz="4" w:space="0" w:color="auto"/>
            </w:tcBorders>
          </w:tcPr>
          <w:p w14:paraId="69227A4E" w14:textId="77777777" w:rsidR="004B16D4" w:rsidRPr="00D62D12" w:rsidRDefault="004B16D4" w:rsidP="004B16D4">
            <w:pPr>
              <w:spacing w:after="0" w:line="240" w:lineRule="auto"/>
              <w:rPr>
                <w:rFonts w:ascii="Calibri" w:eastAsia="Calibri" w:hAnsi="Calibri" w:cs="Calibri"/>
                <w:sz w:val="24"/>
                <w:szCs w:val="24"/>
                <w:lang w:eastAsia="ru-RU"/>
              </w:rPr>
            </w:pPr>
            <w:r w:rsidRPr="00D62D12">
              <w:rPr>
                <w:rFonts w:ascii="Calibri" w:eastAsia="Calibri" w:hAnsi="Calibri" w:cs="Calibri"/>
                <w:sz w:val="24"/>
                <w:szCs w:val="24"/>
                <w:lang w:eastAsia="ru-RU"/>
              </w:rPr>
              <w:t>Сайлентблоки + втулки стабілізатора передньої вісі А0003237585, А0003262481 (комплект на вісь)</w:t>
            </w:r>
          </w:p>
        </w:tc>
        <w:tc>
          <w:tcPr>
            <w:tcW w:w="1275" w:type="dxa"/>
            <w:tcBorders>
              <w:top w:val="single" w:sz="4" w:space="0" w:color="auto"/>
              <w:left w:val="single" w:sz="4" w:space="0" w:color="auto"/>
              <w:bottom w:val="single" w:sz="4" w:space="0" w:color="auto"/>
              <w:right w:val="single" w:sz="4" w:space="0" w:color="auto"/>
            </w:tcBorders>
            <w:vAlign w:val="center"/>
          </w:tcPr>
          <w:p w14:paraId="6ABAF9EB" w14:textId="77777777" w:rsidR="004B16D4" w:rsidRPr="00D62D12" w:rsidRDefault="004B16D4" w:rsidP="004B16D4">
            <w:pPr>
              <w:spacing w:after="0" w:line="240" w:lineRule="auto"/>
              <w:jc w:val="center"/>
              <w:rPr>
                <w:rFonts w:ascii="Calibri" w:eastAsia="Calibri" w:hAnsi="Calibri" w:cs="Calibri"/>
                <w:sz w:val="24"/>
                <w:szCs w:val="24"/>
                <w:lang w:eastAsia="ru-RU"/>
              </w:rPr>
            </w:pPr>
            <w:r w:rsidRPr="00D62D12">
              <w:rPr>
                <w:rFonts w:ascii="Calibri" w:eastAsia="Calibri" w:hAnsi="Calibri" w:cs="Calibri"/>
                <w:sz w:val="24"/>
                <w:szCs w:val="24"/>
                <w:lang w:eastAsia="ru-RU"/>
              </w:rPr>
              <w:t>кмп.</w:t>
            </w:r>
          </w:p>
        </w:tc>
        <w:tc>
          <w:tcPr>
            <w:tcW w:w="1134" w:type="dxa"/>
            <w:tcBorders>
              <w:top w:val="nil"/>
              <w:left w:val="single" w:sz="4" w:space="0" w:color="auto"/>
              <w:bottom w:val="single" w:sz="4" w:space="0" w:color="auto"/>
              <w:right w:val="single" w:sz="4" w:space="0" w:color="auto"/>
            </w:tcBorders>
            <w:shd w:val="clear" w:color="000000" w:fill="FFFFFF"/>
            <w:vAlign w:val="center"/>
          </w:tcPr>
          <w:p w14:paraId="2212A8AE" w14:textId="77777777" w:rsidR="004B16D4" w:rsidRPr="00D62D12" w:rsidRDefault="004B16D4" w:rsidP="004B16D4">
            <w:pPr>
              <w:spacing w:after="0" w:line="240" w:lineRule="auto"/>
              <w:jc w:val="center"/>
              <w:rPr>
                <w:rFonts w:ascii="Calibri" w:eastAsia="Calibri" w:hAnsi="Calibri" w:cs="Calibri"/>
                <w:sz w:val="24"/>
                <w:szCs w:val="24"/>
                <w:lang w:val="ru-RU" w:eastAsia="ru-RU"/>
              </w:rPr>
            </w:pPr>
            <w:r w:rsidRPr="00D62D12">
              <w:rPr>
                <w:rFonts w:ascii="Calibri" w:eastAsia="Calibri" w:hAnsi="Calibri" w:cs="Calibri"/>
                <w:b/>
                <w:bCs/>
                <w:sz w:val="24"/>
                <w:szCs w:val="24"/>
                <w:lang w:eastAsia="ru-RU"/>
              </w:rPr>
              <w:t>45</w:t>
            </w:r>
          </w:p>
        </w:tc>
      </w:tr>
      <w:tr w:rsidR="004B16D4" w:rsidRPr="00D62D12" w14:paraId="098615F7" w14:textId="77777777" w:rsidTr="004B16D4">
        <w:trPr>
          <w:trHeight w:val="151"/>
        </w:trPr>
        <w:tc>
          <w:tcPr>
            <w:tcW w:w="7792" w:type="dxa"/>
            <w:tcBorders>
              <w:top w:val="single" w:sz="4" w:space="0" w:color="auto"/>
              <w:left w:val="single" w:sz="4" w:space="0" w:color="auto"/>
              <w:bottom w:val="single" w:sz="4" w:space="0" w:color="auto"/>
              <w:right w:val="single" w:sz="4" w:space="0" w:color="auto"/>
            </w:tcBorders>
          </w:tcPr>
          <w:p w14:paraId="1A4610FB" w14:textId="77777777" w:rsidR="004B16D4" w:rsidRPr="00D62D12" w:rsidRDefault="004B16D4" w:rsidP="004B16D4">
            <w:pPr>
              <w:spacing w:after="0" w:line="240" w:lineRule="auto"/>
              <w:rPr>
                <w:rFonts w:ascii="Calibri" w:eastAsia="Calibri" w:hAnsi="Calibri" w:cs="Calibri"/>
                <w:sz w:val="24"/>
                <w:szCs w:val="24"/>
                <w:lang w:eastAsia="ru-RU"/>
              </w:rPr>
            </w:pPr>
            <w:r w:rsidRPr="00D62D12">
              <w:rPr>
                <w:rFonts w:ascii="Calibri" w:eastAsia="Calibri" w:hAnsi="Calibri" w:cs="Calibri"/>
                <w:sz w:val="24"/>
                <w:szCs w:val="24"/>
                <w:lang w:eastAsia="ru-RU"/>
              </w:rPr>
              <w:t>Повздовжня рульова тяга А0024605105</w:t>
            </w:r>
          </w:p>
        </w:tc>
        <w:tc>
          <w:tcPr>
            <w:tcW w:w="1275" w:type="dxa"/>
            <w:tcBorders>
              <w:top w:val="single" w:sz="4" w:space="0" w:color="auto"/>
              <w:left w:val="single" w:sz="4" w:space="0" w:color="auto"/>
              <w:bottom w:val="single" w:sz="4" w:space="0" w:color="auto"/>
              <w:right w:val="single" w:sz="4" w:space="0" w:color="auto"/>
            </w:tcBorders>
          </w:tcPr>
          <w:p w14:paraId="0D0627EE" w14:textId="77777777" w:rsidR="004B16D4" w:rsidRPr="00D62D12" w:rsidRDefault="004B16D4" w:rsidP="004B16D4">
            <w:pPr>
              <w:spacing w:after="0" w:line="240" w:lineRule="auto"/>
              <w:jc w:val="center"/>
              <w:rPr>
                <w:rFonts w:ascii="Calibri" w:eastAsia="Calibri" w:hAnsi="Calibri" w:cs="Calibri"/>
                <w:sz w:val="24"/>
                <w:szCs w:val="24"/>
                <w:lang w:eastAsia="ru-RU"/>
              </w:rPr>
            </w:pPr>
            <w:r w:rsidRPr="00D62D12">
              <w:rPr>
                <w:rFonts w:ascii="Calibri" w:eastAsia="Calibri" w:hAnsi="Calibri" w:cs="Calibri"/>
                <w:sz w:val="24"/>
                <w:szCs w:val="24"/>
                <w:lang w:eastAsia="ru-RU"/>
              </w:rPr>
              <w:t>шт.</w:t>
            </w:r>
          </w:p>
        </w:tc>
        <w:tc>
          <w:tcPr>
            <w:tcW w:w="1134" w:type="dxa"/>
            <w:tcBorders>
              <w:top w:val="nil"/>
              <w:left w:val="single" w:sz="4" w:space="0" w:color="auto"/>
              <w:bottom w:val="single" w:sz="4" w:space="0" w:color="auto"/>
              <w:right w:val="single" w:sz="4" w:space="0" w:color="auto"/>
            </w:tcBorders>
            <w:shd w:val="clear" w:color="000000" w:fill="FFFFFF"/>
            <w:vAlign w:val="center"/>
          </w:tcPr>
          <w:p w14:paraId="40369886" w14:textId="77777777" w:rsidR="004B16D4" w:rsidRPr="00D62D12" w:rsidRDefault="004B16D4" w:rsidP="004B16D4">
            <w:pPr>
              <w:spacing w:after="0" w:line="240" w:lineRule="auto"/>
              <w:jc w:val="center"/>
              <w:rPr>
                <w:rFonts w:ascii="Calibri" w:eastAsia="Calibri" w:hAnsi="Calibri" w:cs="Calibri"/>
                <w:sz w:val="24"/>
                <w:szCs w:val="24"/>
                <w:lang w:val="ru-RU" w:eastAsia="ru-RU"/>
              </w:rPr>
            </w:pPr>
            <w:r w:rsidRPr="00D62D12">
              <w:rPr>
                <w:rFonts w:ascii="Calibri" w:eastAsia="Calibri" w:hAnsi="Calibri" w:cs="Calibri"/>
                <w:b/>
                <w:bCs/>
                <w:sz w:val="24"/>
                <w:szCs w:val="24"/>
                <w:lang w:eastAsia="ru-RU"/>
              </w:rPr>
              <w:t>45</w:t>
            </w:r>
          </w:p>
        </w:tc>
      </w:tr>
      <w:tr w:rsidR="004B16D4" w:rsidRPr="00D62D12" w14:paraId="329F57CF" w14:textId="77777777" w:rsidTr="004B16D4">
        <w:trPr>
          <w:trHeight w:val="151"/>
        </w:trPr>
        <w:tc>
          <w:tcPr>
            <w:tcW w:w="7792" w:type="dxa"/>
            <w:tcBorders>
              <w:top w:val="single" w:sz="4" w:space="0" w:color="auto"/>
              <w:left w:val="single" w:sz="4" w:space="0" w:color="auto"/>
              <w:bottom w:val="single" w:sz="4" w:space="0" w:color="auto"/>
              <w:right w:val="single" w:sz="4" w:space="0" w:color="auto"/>
            </w:tcBorders>
          </w:tcPr>
          <w:p w14:paraId="78054A91" w14:textId="77777777" w:rsidR="004B16D4" w:rsidRPr="00D62D12" w:rsidRDefault="004B16D4" w:rsidP="004B16D4">
            <w:pPr>
              <w:spacing w:after="0" w:line="240" w:lineRule="auto"/>
              <w:rPr>
                <w:rFonts w:ascii="Calibri" w:eastAsia="Calibri" w:hAnsi="Calibri" w:cs="Calibri"/>
                <w:sz w:val="24"/>
                <w:szCs w:val="24"/>
                <w:lang w:eastAsia="ru-RU"/>
              </w:rPr>
            </w:pPr>
            <w:r w:rsidRPr="00D62D12">
              <w:rPr>
                <w:rFonts w:ascii="Calibri" w:eastAsia="Calibri" w:hAnsi="Calibri" w:cs="Calibri"/>
                <w:sz w:val="24"/>
                <w:szCs w:val="24"/>
                <w:lang w:eastAsia="ru-RU"/>
              </w:rPr>
              <w:t>Поперечна рульова тяга А6253303203</w:t>
            </w:r>
          </w:p>
        </w:tc>
        <w:tc>
          <w:tcPr>
            <w:tcW w:w="1275" w:type="dxa"/>
            <w:tcBorders>
              <w:top w:val="single" w:sz="4" w:space="0" w:color="auto"/>
              <w:left w:val="single" w:sz="4" w:space="0" w:color="auto"/>
              <w:bottom w:val="single" w:sz="4" w:space="0" w:color="auto"/>
              <w:right w:val="single" w:sz="4" w:space="0" w:color="auto"/>
            </w:tcBorders>
          </w:tcPr>
          <w:p w14:paraId="7E0A9276" w14:textId="77777777" w:rsidR="004B16D4" w:rsidRPr="00D62D12" w:rsidRDefault="004B16D4" w:rsidP="004B16D4">
            <w:pPr>
              <w:spacing w:after="0" w:line="240" w:lineRule="auto"/>
              <w:jc w:val="center"/>
              <w:rPr>
                <w:rFonts w:ascii="Calibri" w:eastAsia="Calibri" w:hAnsi="Calibri" w:cs="Calibri"/>
                <w:sz w:val="24"/>
                <w:szCs w:val="24"/>
                <w:lang w:eastAsia="ru-RU"/>
              </w:rPr>
            </w:pPr>
            <w:r w:rsidRPr="00D62D12">
              <w:rPr>
                <w:rFonts w:ascii="Calibri" w:eastAsia="Calibri" w:hAnsi="Calibri" w:cs="Calibri"/>
                <w:sz w:val="24"/>
                <w:szCs w:val="24"/>
                <w:lang w:eastAsia="ru-RU"/>
              </w:rPr>
              <w:t>шт.</w:t>
            </w:r>
          </w:p>
        </w:tc>
        <w:tc>
          <w:tcPr>
            <w:tcW w:w="1134" w:type="dxa"/>
            <w:tcBorders>
              <w:top w:val="nil"/>
              <w:left w:val="single" w:sz="4" w:space="0" w:color="auto"/>
              <w:bottom w:val="single" w:sz="4" w:space="0" w:color="auto"/>
              <w:right w:val="single" w:sz="4" w:space="0" w:color="auto"/>
            </w:tcBorders>
            <w:shd w:val="clear" w:color="000000" w:fill="FFFFFF"/>
            <w:vAlign w:val="center"/>
          </w:tcPr>
          <w:p w14:paraId="76A1A762" w14:textId="77777777" w:rsidR="004B16D4" w:rsidRPr="00D62D12" w:rsidRDefault="004B16D4" w:rsidP="004B16D4">
            <w:pPr>
              <w:spacing w:after="0" w:line="240" w:lineRule="auto"/>
              <w:jc w:val="center"/>
              <w:rPr>
                <w:rFonts w:ascii="Calibri" w:eastAsia="Calibri" w:hAnsi="Calibri" w:cs="Calibri"/>
                <w:sz w:val="24"/>
                <w:szCs w:val="24"/>
                <w:lang w:val="ru-RU" w:eastAsia="ru-RU"/>
              </w:rPr>
            </w:pPr>
            <w:r w:rsidRPr="00D62D12">
              <w:rPr>
                <w:rFonts w:ascii="Calibri" w:eastAsia="Calibri" w:hAnsi="Calibri" w:cs="Calibri"/>
                <w:b/>
                <w:bCs/>
                <w:sz w:val="24"/>
                <w:szCs w:val="24"/>
                <w:lang w:eastAsia="ru-RU"/>
              </w:rPr>
              <w:t>45</w:t>
            </w:r>
          </w:p>
        </w:tc>
      </w:tr>
      <w:tr w:rsidR="004B16D4" w:rsidRPr="00D62D12" w14:paraId="1CE0FC53" w14:textId="77777777" w:rsidTr="004B16D4">
        <w:trPr>
          <w:trHeight w:val="151"/>
        </w:trPr>
        <w:tc>
          <w:tcPr>
            <w:tcW w:w="7792" w:type="dxa"/>
            <w:tcBorders>
              <w:top w:val="single" w:sz="4" w:space="0" w:color="auto"/>
              <w:left w:val="single" w:sz="4" w:space="0" w:color="auto"/>
              <w:bottom w:val="single" w:sz="4" w:space="0" w:color="auto"/>
              <w:right w:val="single" w:sz="4" w:space="0" w:color="auto"/>
            </w:tcBorders>
          </w:tcPr>
          <w:p w14:paraId="25F867C2" w14:textId="77777777" w:rsidR="004B16D4" w:rsidRPr="00D62D12" w:rsidRDefault="004B16D4" w:rsidP="004B16D4">
            <w:pPr>
              <w:spacing w:after="0" w:line="240" w:lineRule="auto"/>
              <w:rPr>
                <w:rFonts w:ascii="Calibri" w:eastAsia="Calibri" w:hAnsi="Calibri" w:cs="Calibri"/>
                <w:sz w:val="24"/>
                <w:szCs w:val="24"/>
                <w:lang w:eastAsia="ru-RU"/>
              </w:rPr>
            </w:pPr>
            <w:r w:rsidRPr="00D62D12">
              <w:rPr>
                <w:rFonts w:ascii="Calibri" w:eastAsia="Calibri" w:hAnsi="Calibri" w:cs="Calibri"/>
                <w:sz w:val="24"/>
                <w:szCs w:val="24"/>
                <w:lang w:eastAsia="ru-RU"/>
              </w:rPr>
              <w:t>Зчеплення в зборі А0272501601 80</w:t>
            </w:r>
          </w:p>
        </w:tc>
        <w:tc>
          <w:tcPr>
            <w:tcW w:w="1275" w:type="dxa"/>
            <w:tcBorders>
              <w:top w:val="single" w:sz="4" w:space="0" w:color="auto"/>
              <w:left w:val="single" w:sz="4" w:space="0" w:color="auto"/>
              <w:bottom w:val="single" w:sz="4" w:space="0" w:color="auto"/>
              <w:right w:val="single" w:sz="4" w:space="0" w:color="auto"/>
            </w:tcBorders>
          </w:tcPr>
          <w:p w14:paraId="45B142DC" w14:textId="77777777" w:rsidR="004B16D4" w:rsidRPr="00D62D12" w:rsidRDefault="004B16D4" w:rsidP="004B16D4">
            <w:pPr>
              <w:spacing w:after="0" w:line="240" w:lineRule="auto"/>
              <w:jc w:val="center"/>
              <w:rPr>
                <w:rFonts w:ascii="Calibri" w:eastAsia="Calibri" w:hAnsi="Calibri" w:cs="Calibri"/>
                <w:sz w:val="24"/>
                <w:szCs w:val="24"/>
                <w:lang w:eastAsia="ru-RU"/>
              </w:rPr>
            </w:pPr>
            <w:r w:rsidRPr="00D62D12">
              <w:rPr>
                <w:rFonts w:ascii="Calibri" w:eastAsia="Calibri" w:hAnsi="Calibri" w:cs="Calibri"/>
                <w:sz w:val="24"/>
                <w:szCs w:val="24"/>
                <w:lang w:eastAsia="ru-RU"/>
              </w:rPr>
              <w:t>кмп.</w:t>
            </w:r>
          </w:p>
        </w:tc>
        <w:tc>
          <w:tcPr>
            <w:tcW w:w="1134" w:type="dxa"/>
            <w:tcBorders>
              <w:top w:val="nil"/>
              <w:left w:val="single" w:sz="4" w:space="0" w:color="auto"/>
              <w:bottom w:val="single" w:sz="4" w:space="0" w:color="auto"/>
              <w:right w:val="single" w:sz="4" w:space="0" w:color="auto"/>
            </w:tcBorders>
            <w:shd w:val="clear" w:color="000000" w:fill="FFFFFF"/>
            <w:vAlign w:val="center"/>
          </w:tcPr>
          <w:p w14:paraId="3C5ED367" w14:textId="77777777" w:rsidR="004B16D4" w:rsidRPr="00D62D12" w:rsidRDefault="004B16D4" w:rsidP="004B16D4">
            <w:pPr>
              <w:spacing w:after="0" w:line="240" w:lineRule="auto"/>
              <w:jc w:val="center"/>
              <w:rPr>
                <w:rFonts w:ascii="Calibri" w:eastAsia="Calibri" w:hAnsi="Calibri" w:cs="Calibri"/>
                <w:sz w:val="24"/>
                <w:szCs w:val="24"/>
                <w:lang w:val="ru-RU" w:eastAsia="ru-RU"/>
              </w:rPr>
            </w:pPr>
            <w:r w:rsidRPr="00D62D12">
              <w:rPr>
                <w:rFonts w:ascii="Calibri" w:eastAsia="Calibri" w:hAnsi="Calibri" w:cs="Calibri"/>
                <w:b/>
                <w:bCs/>
                <w:sz w:val="24"/>
                <w:szCs w:val="24"/>
                <w:lang w:eastAsia="ru-RU"/>
              </w:rPr>
              <w:t>4</w:t>
            </w:r>
          </w:p>
        </w:tc>
      </w:tr>
      <w:tr w:rsidR="004B16D4" w:rsidRPr="00D62D12" w14:paraId="391034CE" w14:textId="77777777" w:rsidTr="004B16D4">
        <w:trPr>
          <w:trHeight w:val="151"/>
        </w:trPr>
        <w:tc>
          <w:tcPr>
            <w:tcW w:w="7792" w:type="dxa"/>
            <w:tcBorders>
              <w:top w:val="single" w:sz="4" w:space="0" w:color="auto"/>
              <w:left w:val="single" w:sz="4" w:space="0" w:color="auto"/>
              <w:bottom w:val="single" w:sz="4" w:space="0" w:color="auto"/>
              <w:right w:val="single" w:sz="4" w:space="0" w:color="auto"/>
            </w:tcBorders>
          </w:tcPr>
          <w:p w14:paraId="7E3CB0D3" w14:textId="77777777" w:rsidR="004B16D4" w:rsidRPr="00D62D12" w:rsidRDefault="004B16D4" w:rsidP="004B16D4">
            <w:pPr>
              <w:spacing w:after="0" w:line="240" w:lineRule="auto"/>
              <w:rPr>
                <w:rFonts w:ascii="Calibri" w:eastAsia="Calibri" w:hAnsi="Calibri" w:cs="Calibri"/>
                <w:sz w:val="24"/>
                <w:szCs w:val="24"/>
                <w:lang w:eastAsia="ru-RU"/>
              </w:rPr>
            </w:pPr>
            <w:r w:rsidRPr="00D62D12">
              <w:rPr>
                <w:rFonts w:ascii="Calibri" w:eastAsia="Calibri" w:hAnsi="Calibri" w:cs="Calibri"/>
                <w:sz w:val="24"/>
                <w:szCs w:val="24"/>
                <w:lang w:eastAsia="ru-RU"/>
              </w:rPr>
              <w:t>Лампа в фару N072601024270</w:t>
            </w:r>
          </w:p>
        </w:tc>
        <w:tc>
          <w:tcPr>
            <w:tcW w:w="1275" w:type="dxa"/>
            <w:tcBorders>
              <w:top w:val="single" w:sz="4" w:space="0" w:color="auto"/>
              <w:left w:val="single" w:sz="4" w:space="0" w:color="auto"/>
              <w:bottom w:val="single" w:sz="4" w:space="0" w:color="auto"/>
              <w:right w:val="single" w:sz="4" w:space="0" w:color="auto"/>
            </w:tcBorders>
          </w:tcPr>
          <w:p w14:paraId="79588316" w14:textId="77777777" w:rsidR="004B16D4" w:rsidRPr="00D62D12" w:rsidRDefault="004B16D4" w:rsidP="004B16D4">
            <w:pPr>
              <w:spacing w:after="0" w:line="240" w:lineRule="auto"/>
              <w:jc w:val="center"/>
              <w:rPr>
                <w:rFonts w:ascii="Calibri" w:eastAsia="Calibri" w:hAnsi="Calibri" w:cs="Calibri"/>
                <w:sz w:val="24"/>
                <w:szCs w:val="24"/>
                <w:lang w:eastAsia="ru-RU"/>
              </w:rPr>
            </w:pPr>
            <w:r w:rsidRPr="00D62D12">
              <w:rPr>
                <w:rFonts w:ascii="Calibri" w:eastAsia="Calibri" w:hAnsi="Calibri" w:cs="Calibri"/>
                <w:sz w:val="24"/>
                <w:szCs w:val="24"/>
                <w:lang w:eastAsia="ru-RU"/>
              </w:rPr>
              <w:t>шт.</w:t>
            </w:r>
          </w:p>
        </w:tc>
        <w:tc>
          <w:tcPr>
            <w:tcW w:w="1134" w:type="dxa"/>
            <w:tcBorders>
              <w:top w:val="nil"/>
              <w:left w:val="single" w:sz="4" w:space="0" w:color="auto"/>
              <w:bottom w:val="single" w:sz="4" w:space="0" w:color="auto"/>
              <w:right w:val="single" w:sz="4" w:space="0" w:color="auto"/>
            </w:tcBorders>
            <w:shd w:val="clear" w:color="000000" w:fill="FFFFFF"/>
            <w:vAlign w:val="center"/>
          </w:tcPr>
          <w:p w14:paraId="53A9EDAF" w14:textId="77777777" w:rsidR="004B16D4" w:rsidRPr="00D62D12" w:rsidRDefault="004B16D4" w:rsidP="004B16D4">
            <w:pPr>
              <w:spacing w:after="0" w:line="240" w:lineRule="auto"/>
              <w:jc w:val="center"/>
              <w:rPr>
                <w:rFonts w:ascii="Calibri" w:eastAsia="Calibri" w:hAnsi="Calibri" w:cs="Calibri"/>
                <w:sz w:val="24"/>
                <w:szCs w:val="24"/>
                <w:lang w:val="ru-RU" w:eastAsia="ru-RU"/>
              </w:rPr>
            </w:pPr>
            <w:r w:rsidRPr="00D62D12">
              <w:rPr>
                <w:rFonts w:ascii="Calibri" w:eastAsia="Calibri" w:hAnsi="Calibri" w:cs="Calibri"/>
                <w:b/>
                <w:bCs/>
                <w:sz w:val="24"/>
                <w:szCs w:val="24"/>
                <w:lang w:eastAsia="ru-RU"/>
              </w:rPr>
              <w:t>30</w:t>
            </w:r>
          </w:p>
        </w:tc>
      </w:tr>
      <w:tr w:rsidR="004B16D4" w:rsidRPr="00D62D12" w14:paraId="51057090" w14:textId="77777777" w:rsidTr="004B16D4">
        <w:trPr>
          <w:trHeight w:val="151"/>
        </w:trPr>
        <w:tc>
          <w:tcPr>
            <w:tcW w:w="7792" w:type="dxa"/>
            <w:tcBorders>
              <w:top w:val="single" w:sz="4" w:space="0" w:color="auto"/>
              <w:left w:val="single" w:sz="4" w:space="0" w:color="auto"/>
              <w:bottom w:val="single" w:sz="4" w:space="0" w:color="auto"/>
              <w:right w:val="single" w:sz="4" w:space="0" w:color="auto"/>
            </w:tcBorders>
          </w:tcPr>
          <w:p w14:paraId="3DC6A1B2" w14:textId="77777777" w:rsidR="004B16D4" w:rsidRPr="00D62D12" w:rsidRDefault="004B16D4" w:rsidP="004B16D4">
            <w:pPr>
              <w:spacing w:after="0" w:line="240" w:lineRule="auto"/>
              <w:rPr>
                <w:rFonts w:ascii="Calibri" w:eastAsia="Calibri" w:hAnsi="Calibri" w:cs="Calibri"/>
                <w:sz w:val="24"/>
                <w:szCs w:val="24"/>
                <w:lang w:eastAsia="ru-RU"/>
              </w:rPr>
            </w:pPr>
            <w:r w:rsidRPr="00D62D12">
              <w:rPr>
                <w:rFonts w:ascii="Calibri" w:eastAsia="Calibri" w:hAnsi="Calibri" w:cs="Calibri"/>
                <w:sz w:val="24"/>
                <w:szCs w:val="24"/>
                <w:lang w:eastAsia="ru-RU"/>
              </w:rPr>
              <w:t>Лампа в протитуманну передню фару N400809000006</w:t>
            </w:r>
          </w:p>
        </w:tc>
        <w:tc>
          <w:tcPr>
            <w:tcW w:w="1275" w:type="dxa"/>
            <w:tcBorders>
              <w:top w:val="single" w:sz="4" w:space="0" w:color="auto"/>
              <w:left w:val="single" w:sz="4" w:space="0" w:color="auto"/>
              <w:bottom w:val="single" w:sz="4" w:space="0" w:color="auto"/>
              <w:right w:val="single" w:sz="4" w:space="0" w:color="auto"/>
            </w:tcBorders>
          </w:tcPr>
          <w:p w14:paraId="083601DC" w14:textId="77777777" w:rsidR="004B16D4" w:rsidRPr="00D62D12" w:rsidRDefault="004B16D4" w:rsidP="004B16D4">
            <w:pPr>
              <w:spacing w:after="0" w:line="240" w:lineRule="auto"/>
              <w:jc w:val="center"/>
              <w:rPr>
                <w:rFonts w:ascii="Calibri" w:eastAsia="Calibri" w:hAnsi="Calibri" w:cs="Calibri"/>
                <w:sz w:val="24"/>
                <w:szCs w:val="24"/>
                <w:lang w:eastAsia="ru-RU"/>
              </w:rPr>
            </w:pPr>
            <w:r w:rsidRPr="00D62D12">
              <w:rPr>
                <w:rFonts w:ascii="Calibri" w:eastAsia="Calibri" w:hAnsi="Calibri" w:cs="Calibri"/>
                <w:sz w:val="24"/>
                <w:szCs w:val="24"/>
                <w:lang w:eastAsia="ru-RU"/>
              </w:rPr>
              <w:t>шт.</w:t>
            </w:r>
          </w:p>
        </w:tc>
        <w:tc>
          <w:tcPr>
            <w:tcW w:w="1134" w:type="dxa"/>
            <w:tcBorders>
              <w:top w:val="nil"/>
              <w:left w:val="single" w:sz="4" w:space="0" w:color="auto"/>
              <w:bottom w:val="single" w:sz="4" w:space="0" w:color="auto"/>
              <w:right w:val="single" w:sz="4" w:space="0" w:color="auto"/>
            </w:tcBorders>
            <w:shd w:val="clear" w:color="000000" w:fill="FFFFFF"/>
            <w:vAlign w:val="center"/>
          </w:tcPr>
          <w:p w14:paraId="1AF20062" w14:textId="77777777" w:rsidR="004B16D4" w:rsidRPr="00D62D12" w:rsidRDefault="004B16D4" w:rsidP="004B16D4">
            <w:pPr>
              <w:spacing w:after="0" w:line="240" w:lineRule="auto"/>
              <w:jc w:val="center"/>
              <w:rPr>
                <w:rFonts w:ascii="Calibri" w:eastAsia="Calibri" w:hAnsi="Calibri" w:cs="Calibri"/>
                <w:sz w:val="24"/>
                <w:szCs w:val="24"/>
                <w:lang w:val="ru-RU" w:eastAsia="ru-RU"/>
              </w:rPr>
            </w:pPr>
            <w:r w:rsidRPr="00D62D12">
              <w:rPr>
                <w:rFonts w:ascii="Calibri" w:eastAsia="Calibri" w:hAnsi="Calibri" w:cs="Calibri"/>
                <w:b/>
                <w:bCs/>
                <w:sz w:val="24"/>
                <w:szCs w:val="24"/>
                <w:lang w:eastAsia="ru-RU"/>
              </w:rPr>
              <w:t>30</w:t>
            </w:r>
          </w:p>
        </w:tc>
      </w:tr>
      <w:tr w:rsidR="004B16D4" w:rsidRPr="00D62D12" w14:paraId="662EAC71" w14:textId="77777777" w:rsidTr="004B16D4">
        <w:trPr>
          <w:trHeight w:val="151"/>
        </w:trPr>
        <w:tc>
          <w:tcPr>
            <w:tcW w:w="7792" w:type="dxa"/>
            <w:tcBorders>
              <w:top w:val="single" w:sz="4" w:space="0" w:color="auto"/>
              <w:left w:val="single" w:sz="4" w:space="0" w:color="auto"/>
              <w:bottom w:val="single" w:sz="4" w:space="0" w:color="auto"/>
              <w:right w:val="single" w:sz="4" w:space="0" w:color="auto"/>
            </w:tcBorders>
          </w:tcPr>
          <w:p w14:paraId="58BC30A8" w14:textId="77777777" w:rsidR="004B16D4" w:rsidRPr="00D62D12" w:rsidRDefault="004B16D4" w:rsidP="004B16D4">
            <w:pPr>
              <w:spacing w:after="0" w:line="240" w:lineRule="auto"/>
              <w:rPr>
                <w:rFonts w:ascii="Calibri" w:eastAsia="Calibri" w:hAnsi="Calibri" w:cs="Calibri"/>
                <w:sz w:val="24"/>
                <w:szCs w:val="24"/>
                <w:lang w:eastAsia="ru-RU"/>
              </w:rPr>
            </w:pPr>
            <w:r w:rsidRPr="00D62D12">
              <w:rPr>
                <w:rFonts w:ascii="Calibri" w:eastAsia="Calibri" w:hAnsi="Calibri" w:cs="Calibri"/>
                <w:sz w:val="24"/>
                <w:szCs w:val="24"/>
                <w:lang w:eastAsia="ru-RU"/>
              </w:rPr>
              <w:lastRenderedPageBreak/>
              <w:t>Лампа в протитуманну задню фару N072601024192</w:t>
            </w:r>
          </w:p>
        </w:tc>
        <w:tc>
          <w:tcPr>
            <w:tcW w:w="1275" w:type="dxa"/>
            <w:tcBorders>
              <w:top w:val="single" w:sz="4" w:space="0" w:color="auto"/>
              <w:left w:val="single" w:sz="4" w:space="0" w:color="auto"/>
              <w:bottom w:val="single" w:sz="4" w:space="0" w:color="auto"/>
              <w:right w:val="single" w:sz="4" w:space="0" w:color="auto"/>
            </w:tcBorders>
          </w:tcPr>
          <w:p w14:paraId="46A38FE5" w14:textId="77777777" w:rsidR="004B16D4" w:rsidRPr="00D62D12" w:rsidRDefault="004B16D4" w:rsidP="004B16D4">
            <w:pPr>
              <w:spacing w:after="0" w:line="240" w:lineRule="auto"/>
              <w:jc w:val="center"/>
              <w:rPr>
                <w:rFonts w:ascii="Calibri" w:eastAsia="Calibri" w:hAnsi="Calibri" w:cs="Calibri"/>
                <w:sz w:val="24"/>
                <w:szCs w:val="24"/>
                <w:lang w:eastAsia="ru-RU"/>
              </w:rPr>
            </w:pPr>
            <w:r w:rsidRPr="00D62D12">
              <w:rPr>
                <w:rFonts w:ascii="Calibri" w:eastAsia="Calibri" w:hAnsi="Calibri" w:cs="Calibri"/>
                <w:sz w:val="24"/>
                <w:szCs w:val="24"/>
                <w:lang w:eastAsia="ru-RU"/>
              </w:rPr>
              <w:t>шт.</w:t>
            </w:r>
          </w:p>
        </w:tc>
        <w:tc>
          <w:tcPr>
            <w:tcW w:w="1134" w:type="dxa"/>
            <w:tcBorders>
              <w:top w:val="nil"/>
              <w:left w:val="single" w:sz="4" w:space="0" w:color="auto"/>
              <w:bottom w:val="single" w:sz="4" w:space="0" w:color="auto"/>
              <w:right w:val="single" w:sz="4" w:space="0" w:color="auto"/>
            </w:tcBorders>
            <w:shd w:val="clear" w:color="000000" w:fill="FFFFFF"/>
            <w:vAlign w:val="center"/>
          </w:tcPr>
          <w:p w14:paraId="0BD42F7E" w14:textId="77777777" w:rsidR="004B16D4" w:rsidRPr="00D62D12" w:rsidRDefault="004B16D4" w:rsidP="004B16D4">
            <w:pPr>
              <w:spacing w:after="0" w:line="240" w:lineRule="auto"/>
              <w:jc w:val="center"/>
              <w:rPr>
                <w:rFonts w:ascii="Calibri" w:eastAsia="Calibri" w:hAnsi="Calibri" w:cs="Calibri"/>
                <w:sz w:val="24"/>
                <w:szCs w:val="24"/>
                <w:lang w:val="ru-RU" w:eastAsia="ru-RU"/>
              </w:rPr>
            </w:pPr>
            <w:r w:rsidRPr="00D62D12">
              <w:rPr>
                <w:rFonts w:ascii="Calibri" w:eastAsia="Calibri" w:hAnsi="Calibri" w:cs="Calibri"/>
                <w:b/>
                <w:bCs/>
                <w:sz w:val="24"/>
                <w:szCs w:val="24"/>
                <w:lang w:eastAsia="ru-RU"/>
              </w:rPr>
              <w:t>30</w:t>
            </w:r>
          </w:p>
        </w:tc>
      </w:tr>
      <w:tr w:rsidR="004B16D4" w:rsidRPr="00D62D12" w14:paraId="6D4C879C" w14:textId="77777777" w:rsidTr="004B16D4">
        <w:trPr>
          <w:trHeight w:val="151"/>
        </w:trPr>
        <w:tc>
          <w:tcPr>
            <w:tcW w:w="7792" w:type="dxa"/>
            <w:tcBorders>
              <w:top w:val="single" w:sz="4" w:space="0" w:color="auto"/>
              <w:left w:val="single" w:sz="4" w:space="0" w:color="auto"/>
              <w:bottom w:val="single" w:sz="4" w:space="0" w:color="auto"/>
              <w:right w:val="single" w:sz="4" w:space="0" w:color="auto"/>
            </w:tcBorders>
          </w:tcPr>
          <w:p w14:paraId="279A69AE" w14:textId="77777777" w:rsidR="004B16D4" w:rsidRPr="00D62D12" w:rsidRDefault="004B16D4" w:rsidP="004B16D4">
            <w:pPr>
              <w:spacing w:after="0" w:line="240" w:lineRule="auto"/>
              <w:rPr>
                <w:rFonts w:ascii="Calibri" w:eastAsia="Calibri" w:hAnsi="Calibri" w:cs="Calibri"/>
                <w:sz w:val="24"/>
                <w:szCs w:val="24"/>
                <w:lang w:eastAsia="ru-RU"/>
              </w:rPr>
            </w:pPr>
            <w:r w:rsidRPr="00D62D12">
              <w:rPr>
                <w:rFonts w:ascii="Calibri" w:eastAsia="Calibri" w:hAnsi="Calibri" w:cs="Calibri"/>
                <w:sz w:val="24"/>
                <w:szCs w:val="24"/>
                <w:lang w:eastAsia="ru-RU"/>
              </w:rPr>
              <w:t>Лампа в габаритний ліхтар N072601024192</w:t>
            </w:r>
          </w:p>
        </w:tc>
        <w:tc>
          <w:tcPr>
            <w:tcW w:w="1275" w:type="dxa"/>
            <w:tcBorders>
              <w:top w:val="single" w:sz="4" w:space="0" w:color="auto"/>
              <w:left w:val="single" w:sz="4" w:space="0" w:color="auto"/>
              <w:bottom w:val="single" w:sz="4" w:space="0" w:color="auto"/>
              <w:right w:val="single" w:sz="4" w:space="0" w:color="auto"/>
            </w:tcBorders>
          </w:tcPr>
          <w:p w14:paraId="69D51100" w14:textId="77777777" w:rsidR="004B16D4" w:rsidRPr="00D62D12" w:rsidRDefault="004B16D4" w:rsidP="004B16D4">
            <w:pPr>
              <w:spacing w:after="0" w:line="240" w:lineRule="auto"/>
              <w:jc w:val="center"/>
              <w:rPr>
                <w:rFonts w:ascii="Calibri" w:eastAsia="Calibri" w:hAnsi="Calibri" w:cs="Calibri"/>
                <w:sz w:val="24"/>
                <w:szCs w:val="24"/>
                <w:lang w:eastAsia="ru-RU"/>
              </w:rPr>
            </w:pPr>
            <w:r w:rsidRPr="00D62D12">
              <w:rPr>
                <w:rFonts w:ascii="Calibri" w:eastAsia="Calibri" w:hAnsi="Calibri" w:cs="Calibri"/>
                <w:sz w:val="24"/>
                <w:szCs w:val="24"/>
                <w:lang w:eastAsia="ru-RU"/>
              </w:rPr>
              <w:t>шт.</w:t>
            </w:r>
          </w:p>
        </w:tc>
        <w:tc>
          <w:tcPr>
            <w:tcW w:w="1134" w:type="dxa"/>
            <w:tcBorders>
              <w:top w:val="nil"/>
              <w:left w:val="single" w:sz="4" w:space="0" w:color="auto"/>
              <w:bottom w:val="single" w:sz="4" w:space="0" w:color="auto"/>
              <w:right w:val="single" w:sz="4" w:space="0" w:color="auto"/>
            </w:tcBorders>
            <w:shd w:val="clear" w:color="000000" w:fill="FFFFFF"/>
            <w:vAlign w:val="center"/>
          </w:tcPr>
          <w:p w14:paraId="2DFA1035" w14:textId="77777777" w:rsidR="004B16D4" w:rsidRPr="00D62D12" w:rsidRDefault="004B16D4" w:rsidP="004B16D4">
            <w:pPr>
              <w:spacing w:after="0" w:line="240" w:lineRule="auto"/>
              <w:jc w:val="center"/>
              <w:rPr>
                <w:rFonts w:ascii="Calibri" w:eastAsia="Calibri" w:hAnsi="Calibri" w:cs="Calibri"/>
                <w:sz w:val="24"/>
                <w:szCs w:val="24"/>
                <w:lang w:val="ru-RU" w:eastAsia="ru-RU"/>
              </w:rPr>
            </w:pPr>
            <w:r w:rsidRPr="00D62D12">
              <w:rPr>
                <w:rFonts w:ascii="Calibri" w:eastAsia="Calibri" w:hAnsi="Calibri" w:cs="Calibri"/>
                <w:b/>
                <w:bCs/>
                <w:sz w:val="24"/>
                <w:szCs w:val="24"/>
                <w:lang w:eastAsia="ru-RU"/>
              </w:rPr>
              <w:t>30</w:t>
            </w:r>
          </w:p>
        </w:tc>
      </w:tr>
      <w:tr w:rsidR="004B16D4" w:rsidRPr="00D62D12" w14:paraId="7E77AD21" w14:textId="77777777" w:rsidTr="004B16D4">
        <w:trPr>
          <w:trHeight w:val="151"/>
        </w:trPr>
        <w:tc>
          <w:tcPr>
            <w:tcW w:w="7792" w:type="dxa"/>
            <w:tcBorders>
              <w:top w:val="single" w:sz="4" w:space="0" w:color="auto"/>
              <w:left w:val="single" w:sz="4" w:space="0" w:color="auto"/>
              <w:bottom w:val="single" w:sz="4" w:space="0" w:color="auto"/>
              <w:right w:val="single" w:sz="4" w:space="0" w:color="auto"/>
            </w:tcBorders>
          </w:tcPr>
          <w:p w14:paraId="2BFB5B04" w14:textId="77777777" w:rsidR="004B16D4" w:rsidRPr="00D62D12" w:rsidRDefault="004B16D4" w:rsidP="004B16D4">
            <w:pPr>
              <w:spacing w:after="0" w:line="240" w:lineRule="auto"/>
              <w:rPr>
                <w:rFonts w:ascii="Calibri" w:eastAsia="Calibri" w:hAnsi="Calibri" w:cs="Calibri"/>
                <w:sz w:val="24"/>
                <w:szCs w:val="24"/>
                <w:lang w:eastAsia="ru-RU"/>
              </w:rPr>
            </w:pPr>
            <w:r w:rsidRPr="00D62D12">
              <w:rPr>
                <w:rFonts w:ascii="Calibri" w:eastAsia="Calibri" w:hAnsi="Calibri" w:cs="Calibri"/>
                <w:sz w:val="24"/>
                <w:szCs w:val="24"/>
                <w:lang w:eastAsia="ru-RU"/>
              </w:rPr>
              <w:t>Задній правий ліхтар А0035446103</w:t>
            </w:r>
          </w:p>
        </w:tc>
        <w:tc>
          <w:tcPr>
            <w:tcW w:w="1275" w:type="dxa"/>
            <w:tcBorders>
              <w:top w:val="single" w:sz="4" w:space="0" w:color="auto"/>
              <w:left w:val="single" w:sz="4" w:space="0" w:color="auto"/>
              <w:bottom w:val="single" w:sz="4" w:space="0" w:color="auto"/>
              <w:right w:val="single" w:sz="4" w:space="0" w:color="auto"/>
            </w:tcBorders>
          </w:tcPr>
          <w:p w14:paraId="64DF7F4B" w14:textId="77777777" w:rsidR="004B16D4" w:rsidRPr="00D62D12" w:rsidRDefault="004B16D4" w:rsidP="004B16D4">
            <w:pPr>
              <w:spacing w:after="0" w:line="240" w:lineRule="auto"/>
              <w:jc w:val="center"/>
              <w:rPr>
                <w:rFonts w:ascii="Calibri" w:eastAsia="Calibri" w:hAnsi="Calibri" w:cs="Calibri"/>
                <w:sz w:val="24"/>
                <w:szCs w:val="24"/>
                <w:lang w:eastAsia="ru-RU"/>
              </w:rPr>
            </w:pPr>
            <w:r w:rsidRPr="00D62D12">
              <w:rPr>
                <w:rFonts w:ascii="Calibri" w:eastAsia="Calibri" w:hAnsi="Calibri" w:cs="Calibri"/>
                <w:sz w:val="24"/>
                <w:szCs w:val="24"/>
                <w:lang w:eastAsia="ru-RU"/>
              </w:rPr>
              <w:t>шт.</w:t>
            </w:r>
          </w:p>
        </w:tc>
        <w:tc>
          <w:tcPr>
            <w:tcW w:w="1134" w:type="dxa"/>
            <w:tcBorders>
              <w:top w:val="nil"/>
              <w:left w:val="single" w:sz="4" w:space="0" w:color="auto"/>
              <w:bottom w:val="single" w:sz="4" w:space="0" w:color="auto"/>
              <w:right w:val="single" w:sz="4" w:space="0" w:color="auto"/>
            </w:tcBorders>
            <w:shd w:val="clear" w:color="000000" w:fill="FFFFFF"/>
            <w:vAlign w:val="center"/>
          </w:tcPr>
          <w:p w14:paraId="6D234E17" w14:textId="77777777" w:rsidR="004B16D4" w:rsidRPr="00D62D12" w:rsidRDefault="004B16D4" w:rsidP="004B16D4">
            <w:pPr>
              <w:spacing w:after="0" w:line="240" w:lineRule="auto"/>
              <w:jc w:val="center"/>
              <w:rPr>
                <w:rFonts w:ascii="Calibri" w:eastAsia="Calibri" w:hAnsi="Calibri" w:cs="Calibri"/>
                <w:sz w:val="24"/>
                <w:szCs w:val="24"/>
                <w:lang w:val="ru-RU" w:eastAsia="ru-RU"/>
              </w:rPr>
            </w:pPr>
            <w:r w:rsidRPr="00D62D12">
              <w:rPr>
                <w:rFonts w:ascii="Calibri" w:eastAsia="Calibri" w:hAnsi="Calibri" w:cs="Calibri"/>
                <w:b/>
                <w:bCs/>
                <w:sz w:val="24"/>
                <w:szCs w:val="24"/>
                <w:lang w:eastAsia="ru-RU"/>
              </w:rPr>
              <w:t>10</w:t>
            </w:r>
          </w:p>
        </w:tc>
      </w:tr>
      <w:tr w:rsidR="004B16D4" w:rsidRPr="00D62D12" w14:paraId="4ACF657C" w14:textId="77777777" w:rsidTr="004B16D4">
        <w:trPr>
          <w:trHeight w:val="151"/>
        </w:trPr>
        <w:tc>
          <w:tcPr>
            <w:tcW w:w="7792" w:type="dxa"/>
            <w:tcBorders>
              <w:top w:val="single" w:sz="4" w:space="0" w:color="auto"/>
              <w:left w:val="single" w:sz="4" w:space="0" w:color="auto"/>
              <w:bottom w:val="single" w:sz="4" w:space="0" w:color="auto"/>
              <w:right w:val="single" w:sz="4" w:space="0" w:color="auto"/>
            </w:tcBorders>
          </w:tcPr>
          <w:p w14:paraId="5039D707" w14:textId="77777777" w:rsidR="004B16D4" w:rsidRPr="00D62D12" w:rsidRDefault="004B16D4" w:rsidP="004B16D4">
            <w:pPr>
              <w:spacing w:after="0" w:line="240" w:lineRule="auto"/>
              <w:rPr>
                <w:rFonts w:ascii="Calibri" w:eastAsia="Calibri" w:hAnsi="Calibri" w:cs="Calibri"/>
                <w:sz w:val="24"/>
                <w:szCs w:val="24"/>
                <w:lang w:eastAsia="ru-RU"/>
              </w:rPr>
            </w:pPr>
            <w:r w:rsidRPr="00D62D12">
              <w:rPr>
                <w:rFonts w:ascii="Calibri" w:eastAsia="Calibri" w:hAnsi="Calibri" w:cs="Calibri"/>
                <w:sz w:val="24"/>
                <w:szCs w:val="24"/>
                <w:lang w:eastAsia="ru-RU"/>
              </w:rPr>
              <w:t>Задній лівий ліхтар А0035441703</w:t>
            </w:r>
          </w:p>
        </w:tc>
        <w:tc>
          <w:tcPr>
            <w:tcW w:w="1275" w:type="dxa"/>
            <w:tcBorders>
              <w:top w:val="single" w:sz="4" w:space="0" w:color="auto"/>
              <w:left w:val="single" w:sz="4" w:space="0" w:color="auto"/>
              <w:bottom w:val="single" w:sz="4" w:space="0" w:color="auto"/>
              <w:right w:val="single" w:sz="4" w:space="0" w:color="auto"/>
            </w:tcBorders>
          </w:tcPr>
          <w:p w14:paraId="55FB141D" w14:textId="77777777" w:rsidR="004B16D4" w:rsidRPr="00D62D12" w:rsidRDefault="004B16D4" w:rsidP="004B16D4">
            <w:pPr>
              <w:spacing w:after="0" w:line="240" w:lineRule="auto"/>
              <w:jc w:val="center"/>
              <w:rPr>
                <w:rFonts w:ascii="Calibri" w:eastAsia="Calibri" w:hAnsi="Calibri" w:cs="Calibri"/>
                <w:sz w:val="24"/>
                <w:szCs w:val="24"/>
                <w:lang w:eastAsia="ru-RU"/>
              </w:rPr>
            </w:pPr>
            <w:r w:rsidRPr="00D62D12">
              <w:rPr>
                <w:rFonts w:ascii="Calibri" w:eastAsia="Calibri" w:hAnsi="Calibri" w:cs="Calibri"/>
                <w:sz w:val="24"/>
                <w:szCs w:val="24"/>
                <w:lang w:eastAsia="ru-RU"/>
              </w:rPr>
              <w:t>шт.</w:t>
            </w:r>
          </w:p>
        </w:tc>
        <w:tc>
          <w:tcPr>
            <w:tcW w:w="1134" w:type="dxa"/>
            <w:tcBorders>
              <w:top w:val="nil"/>
              <w:left w:val="single" w:sz="4" w:space="0" w:color="auto"/>
              <w:bottom w:val="single" w:sz="4" w:space="0" w:color="auto"/>
              <w:right w:val="single" w:sz="4" w:space="0" w:color="auto"/>
            </w:tcBorders>
            <w:shd w:val="clear" w:color="000000" w:fill="FFFFFF"/>
            <w:vAlign w:val="center"/>
          </w:tcPr>
          <w:p w14:paraId="1C3F7DF2" w14:textId="77777777" w:rsidR="004B16D4" w:rsidRPr="00D62D12" w:rsidRDefault="004B16D4" w:rsidP="004B16D4">
            <w:pPr>
              <w:spacing w:after="0" w:line="240" w:lineRule="auto"/>
              <w:jc w:val="center"/>
              <w:rPr>
                <w:rFonts w:ascii="Calibri" w:eastAsia="Calibri" w:hAnsi="Calibri" w:cs="Calibri"/>
                <w:sz w:val="24"/>
                <w:szCs w:val="24"/>
                <w:lang w:val="ru-RU" w:eastAsia="ru-RU"/>
              </w:rPr>
            </w:pPr>
            <w:r w:rsidRPr="00D62D12">
              <w:rPr>
                <w:rFonts w:ascii="Calibri" w:eastAsia="Calibri" w:hAnsi="Calibri" w:cs="Calibri"/>
                <w:b/>
                <w:bCs/>
                <w:sz w:val="24"/>
                <w:szCs w:val="24"/>
                <w:lang w:eastAsia="ru-RU"/>
              </w:rPr>
              <w:t>10</w:t>
            </w:r>
          </w:p>
        </w:tc>
      </w:tr>
      <w:tr w:rsidR="004B16D4" w:rsidRPr="00D62D12" w14:paraId="04A3716F" w14:textId="77777777" w:rsidTr="004B16D4">
        <w:trPr>
          <w:trHeight w:val="151"/>
        </w:trPr>
        <w:tc>
          <w:tcPr>
            <w:tcW w:w="7792" w:type="dxa"/>
            <w:tcBorders>
              <w:top w:val="single" w:sz="4" w:space="0" w:color="auto"/>
              <w:left w:val="single" w:sz="4" w:space="0" w:color="auto"/>
              <w:bottom w:val="single" w:sz="4" w:space="0" w:color="auto"/>
              <w:right w:val="single" w:sz="4" w:space="0" w:color="auto"/>
            </w:tcBorders>
          </w:tcPr>
          <w:p w14:paraId="11752535" w14:textId="77777777" w:rsidR="004B16D4" w:rsidRPr="00D62D12" w:rsidRDefault="004B16D4" w:rsidP="004B16D4">
            <w:pPr>
              <w:spacing w:after="0" w:line="240" w:lineRule="auto"/>
              <w:rPr>
                <w:rFonts w:ascii="Calibri" w:eastAsia="Calibri" w:hAnsi="Calibri" w:cs="Calibri"/>
                <w:sz w:val="24"/>
                <w:szCs w:val="24"/>
                <w:lang w:eastAsia="ru-RU"/>
              </w:rPr>
            </w:pPr>
            <w:r w:rsidRPr="00D62D12">
              <w:rPr>
                <w:rFonts w:ascii="Calibri" w:eastAsia="Calibri" w:hAnsi="Calibri" w:cs="Calibri"/>
                <w:sz w:val="24"/>
                <w:szCs w:val="24"/>
                <w:lang w:eastAsia="ru-RU"/>
              </w:rPr>
              <w:t>Прокладка головки блока циліндра з ущільненням A5410101621 A5410161720 A5419970645 A5419970345 A9060170860 A5419970545</w:t>
            </w:r>
          </w:p>
        </w:tc>
        <w:tc>
          <w:tcPr>
            <w:tcW w:w="1275" w:type="dxa"/>
            <w:tcBorders>
              <w:top w:val="single" w:sz="4" w:space="0" w:color="auto"/>
              <w:left w:val="single" w:sz="4" w:space="0" w:color="auto"/>
              <w:bottom w:val="single" w:sz="4" w:space="0" w:color="auto"/>
              <w:right w:val="single" w:sz="4" w:space="0" w:color="auto"/>
            </w:tcBorders>
            <w:vAlign w:val="center"/>
          </w:tcPr>
          <w:p w14:paraId="56212FF4" w14:textId="77777777" w:rsidR="004B16D4" w:rsidRPr="00D62D12" w:rsidRDefault="004B16D4" w:rsidP="004B16D4">
            <w:pPr>
              <w:spacing w:after="0" w:line="240" w:lineRule="auto"/>
              <w:jc w:val="center"/>
              <w:rPr>
                <w:rFonts w:ascii="Calibri" w:eastAsia="Calibri" w:hAnsi="Calibri" w:cs="Calibri"/>
                <w:sz w:val="24"/>
                <w:szCs w:val="24"/>
                <w:lang w:eastAsia="ru-RU"/>
              </w:rPr>
            </w:pPr>
            <w:r w:rsidRPr="00D62D12">
              <w:rPr>
                <w:rFonts w:ascii="Calibri" w:eastAsia="Calibri" w:hAnsi="Calibri" w:cs="Calibri"/>
                <w:sz w:val="24"/>
                <w:szCs w:val="24"/>
                <w:lang w:eastAsia="ru-RU"/>
              </w:rPr>
              <w:t>кмп.</w:t>
            </w:r>
          </w:p>
        </w:tc>
        <w:tc>
          <w:tcPr>
            <w:tcW w:w="1134" w:type="dxa"/>
            <w:tcBorders>
              <w:top w:val="nil"/>
              <w:left w:val="single" w:sz="4" w:space="0" w:color="auto"/>
              <w:bottom w:val="single" w:sz="4" w:space="0" w:color="auto"/>
              <w:right w:val="single" w:sz="4" w:space="0" w:color="auto"/>
            </w:tcBorders>
            <w:shd w:val="clear" w:color="000000" w:fill="FFFFFF"/>
            <w:vAlign w:val="center"/>
          </w:tcPr>
          <w:p w14:paraId="52398B57" w14:textId="77777777" w:rsidR="004B16D4" w:rsidRPr="00D62D12" w:rsidRDefault="004B16D4" w:rsidP="004B16D4">
            <w:pPr>
              <w:spacing w:after="0" w:line="240" w:lineRule="auto"/>
              <w:jc w:val="center"/>
              <w:rPr>
                <w:rFonts w:ascii="Calibri" w:eastAsia="Calibri" w:hAnsi="Calibri" w:cs="Calibri"/>
                <w:sz w:val="24"/>
                <w:szCs w:val="24"/>
                <w:lang w:val="ru-RU" w:eastAsia="ru-RU"/>
              </w:rPr>
            </w:pPr>
            <w:r w:rsidRPr="00D62D12">
              <w:rPr>
                <w:rFonts w:ascii="Calibri" w:eastAsia="Calibri" w:hAnsi="Calibri" w:cs="Calibri"/>
                <w:b/>
                <w:bCs/>
                <w:sz w:val="24"/>
                <w:szCs w:val="24"/>
                <w:lang w:eastAsia="ru-RU"/>
              </w:rPr>
              <w:t>18</w:t>
            </w:r>
          </w:p>
        </w:tc>
      </w:tr>
      <w:tr w:rsidR="004B16D4" w:rsidRPr="00D62D12" w14:paraId="0B3BCD92" w14:textId="77777777" w:rsidTr="004B16D4">
        <w:trPr>
          <w:trHeight w:val="151"/>
        </w:trPr>
        <w:tc>
          <w:tcPr>
            <w:tcW w:w="7792" w:type="dxa"/>
            <w:tcBorders>
              <w:top w:val="single" w:sz="4" w:space="0" w:color="auto"/>
              <w:left w:val="single" w:sz="4" w:space="0" w:color="auto"/>
              <w:bottom w:val="single" w:sz="4" w:space="0" w:color="auto"/>
              <w:right w:val="single" w:sz="4" w:space="0" w:color="auto"/>
            </w:tcBorders>
          </w:tcPr>
          <w:p w14:paraId="0D436739" w14:textId="77777777" w:rsidR="004B16D4" w:rsidRPr="00D62D12" w:rsidRDefault="004B16D4" w:rsidP="004B16D4">
            <w:pPr>
              <w:spacing w:after="0" w:line="240" w:lineRule="auto"/>
              <w:rPr>
                <w:rFonts w:ascii="Calibri" w:eastAsia="Calibri" w:hAnsi="Calibri" w:cs="Calibri"/>
                <w:sz w:val="24"/>
                <w:szCs w:val="24"/>
                <w:lang w:eastAsia="ru-RU"/>
              </w:rPr>
            </w:pPr>
            <w:r w:rsidRPr="00D62D12">
              <w:rPr>
                <w:rFonts w:ascii="Calibri" w:eastAsia="Calibri" w:hAnsi="Calibri" w:cs="Calibri"/>
                <w:sz w:val="24"/>
                <w:szCs w:val="24"/>
                <w:lang w:eastAsia="ru-RU"/>
              </w:rPr>
              <w:t>Головка блока циліндрів  з ущільненням A5410104621 80  A5410101621 A5410161720 A5419970645 A5419970345 A9060170860 A5419970545</w:t>
            </w:r>
          </w:p>
        </w:tc>
        <w:tc>
          <w:tcPr>
            <w:tcW w:w="1275" w:type="dxa"/>
            <w:tcBorders>
              <w:top w:val="single" w:sz="4" w:space="0" w:color="auto"/>
              <w:left w:val="single" w:sz="4" w:space="0" w:color="auto"/>
              <w:bottom w:val="single" w:sz="4" w:space="0" w:color="auto"/>
              <w:right w:val="single" w:sz="4" w:space="0" w:color="auto"/>
            </w:tcBorders>
            <w:vAlign w:val="center"/>
          </w:tcPr>
          <w:p w14:paraId="6DDBBC83" w14:textId="77777777" w:rsidR="004B16D4" w:rsidRPr="00D62D12" w:rsidRDefault="004B16D4" w:rsidP="004B16D4">
            <w:pPr>
              <w:spacing w:after="0" w:line="240" w:lineRule="auto"/>
              <w:jc w:val="center"/>
              <w:rPr>
                <w:rFonts w:ascii="Calibri" w:eastAsia="Calibri" w:hAnsi="Calibri" w:cs="Calibri"/>
                <w:sz w:val="24"/>
                <w:szCs w:val="24"/>
                <w:lang w:eastAsia="ru-RU"/>
              </w:rPr>
            </w:pPr>
            <w:r w:rsidRPr="00D62D12">
              <w:rPr>
                <w:rFonts w:ascii="Calibri" w:eastAsia="Calibri" w:hAnsi="Calibri" w:cs="Calibri"/>
                <w:sz w:val="24"/>
                <w:szCs w:val="24"/>
                <w:lang w:eastAsia="ru-RU"/>
              </w:rPr>
              <w:t>кмп.</w:t>
            </w:r>
          </w:p>
        </w:tc>
        <w:tc>
          <w:tcPr>
            <w:tcW w:w="1134" w:type="dxa"/>
            <w:tcBorders>
              <w:top w:val="nil"/>
              <w:left w:val="single" w:sz="4" w:space="0" w:color="auto"/>
              <w:bottom w:val="single" w:sz="4" w:space="0" w:color="auto"/>
              <w:right w:val="single" w:sz="4" w:space="0" w:color="auto"/>
            </w:tcBorders>
            <w:shd w:val="clear" w:color="000000" w:fill="FFFFFF"/>
            <w:vAlign w:val="center"/>
          </w:tcPr>
          <w:p w14:paraId="21DBE062" w14:textId="77777777" w:rsidR="004B16D4" w:rsidRPr="00D62D12" w:rsidRDefault="004B16D4" w:rsidP="004B16D4">
            <w:pPr>
              <w:spacing w:after="0" w:line="240" w:lineRule="auto"/>
              <w:jc w:val="center"/>
              <w:rPr>
                <w:rFonts w:ascii="Calibri" w:eastAsia="Calibri" w:hAnsi="Calibri" w:cs="Calibri"/>
                <w:sz w:val="24"/>
                <w:szCs w:val="24"/>
                <w:lang w:val="ru-RU" w:eastAsia="ru-RU"/>
              </w:rPr>
            </w:pPr>
            <w:r w:rsidRPr="00D62D12">
              <w:rPr>
                <w:rFonts w:ascii="Calibri" w:eastAsia="Calibri" w:hAnsi="Calibri" w:cs="Calibri"/>
                <w:b/>
                <w:bCs/>
                <w:sz w:val="24"/>
                <w:szCs w:val="24"/>
                <w:lang w:eastAsia="ru-RU"/>
              </w:rPr>
              <w:t>6</w:t>
            </w:r>
          </w:p>
        </w:tc>
      </w:tr>
      <w:tr w:rsidR="004B16D4" w:rsidRPr="00D62D12" w14:paraId="441165AF" w14:textId="77777777" w:rsidTr="004B16D4">
        <w:trPr>
          <w:trHeight w:val="151"/>
        </w:trPr>
        <w:tc>
          <w:tcPr>
            <w:tcW w:w="7792" w:type="dxa"/>
            <w:tcBorders>
              <w:top w:val="single" w:sz="4" w:space="0" w:color="auto"/>
              <w:left w:val="single" w:sz="4" w:space="0" w:color="auto"/>
              <w:bottom w:val="single" w:sz="4" w:space="0" w:color="auto"/>
              <w:right w:val="single" w:sz="4" w:space="0" w:color="auto"/>
            </w:tcBorders>
          </w:tcPr>
          <w:p w14:paraId="104A15D6" w14:textId="77777777" w:rsidR="004B16D4" w:rsidRPr="00D62D12" w:rsidRDefault="004B16D4" w:rsidP="004B16D4">
            <w:pPr>
              <w:spacing w:after="0" w:line="240" w:lineRule="auto"/>
              <w:rPr>
                <w:rFonts w:ascii="Calibri" w:eastAsia="Calibri" w:hAnsi="Calibri" w:cs="Calibri"/>
                <w:sz w:val="24"/>
                <w:szCs w:val="24"/>
                <w:lang w:eastAsia="ru-RU"/>
              </w:rPr>
            </w:pPr>
            <w:r w:rsidRPr="00D62D12">
              <w:rPr>
                <w:rFonts w:ascii="Calibri" w:eastAsia="Calibri" w:hAnsi="Calibri" w:cs="Calibri"/>
                <w:sz w:val="24"/>
                <w:szCs w:val="24"/>
                <w:lang w:eastAsia="ru-RU"/>
              </w:rPr>
              <w:t>Турбіна та  ущільнення  A0100961799 80 A0009902852 A0249971648 A5411870080 000000001069</w:t>
            </w:r>
          </w:p>
        </w:tc>
        <w:tc>
          <w:tcPr>
            <w:tcW w:w="1275" w:type="dxa"/>
            <w:tcBorders>
              <w:top w:val="single" w:sz="4" w:space="0" w:color="auto"/>
              <w:left w:val="single" w:sz="4" w:space="0" w:color="auto"/>
              <w:bottom w:val="single" w:sz="4" w:space="0" w:color="auto"/>
              <w:right w:val="single" w:sz="4" w:space="0" w:color="auto"/>
            </w:tcBorders>
            <w:vAlign w:val="center"/>
          </w:tcPr>
          <w:p w14:paraId="05346446" w14:textId="77777777" w:rsidR="004B16D4" w:rsidRPr="00D62D12" w:rsidRDefault="004B16D4" w:rsidP="004B16D4">
            <w:pPr>
              <w:spacing w:after="0" w:line="240" w:lineRule="auto"/>
              <w:jc w:val="center"/>
              <w:rPr>
                <w:rFonts w:ascii="Calibri" w:eastAsia="Calibri" w:hAnsi="Calibri" w:cs="Calibri"/>
                <w:sz w:val="24"/>
                <w:szCs w:val="24"/>
                <w:lang w:eastAsia="ru-RU"/>
              </w:rPr>
            </w:pPr>
            <w:r w:rsidRPr="00D62D12">
              <w:rPr>
                <w:rFonts w:ascii="Calibri" w:eastAsia="Calibri" w:hAnsi="Calibri" w:cs="Calibri"/>
                <w:sz w:val="24"/>
                <w:szCs w:val="24"/>
                <w:lang w:eastAsia="ru-RU"/>
              </w:rPr>
              <w:t>кмп.</w:t>
            </w:r>
          </w:p>
        </w:tc>
        <w:tc>
          <w:tcPr>
            <w:tcW w:w="1134" w:type="dxa"/>
            <w:tcBorders>
              <w:top w:val="nil"/>
              <w:left w:val="single" w:sz="4" w:space="0" w:color="auto"/>
              <w:bottom w:val="single" w:sz="4" w:space="0" w:color="auto"/>
              <w:right w:val="single" w:sz="4" w:space="0" w:color="auto"/>
            </w:tcBorders>
            <w:shd w:val="clear" w:color="000000" w:fill="FFFFFF"/>
            <w:vAlign w:val="center"/>
          </w:tcPr>
          <w:p w14:paraId="45F78761" w14:textId="77777777" w:rsidR="004B16D4" w:rsidRPr="00D62D12" w:rsidRDefault="004B16D4" w:rsidP="004B16D4">
            <w:pPr>
              <w:spacing w:after="0" w:line="240" w:lineRule="auto"/>
              <w:jc w:val="center"/>
              <w:rPr>
                <w:rFonts w:ascii="Calibri" w:eastAsia="Calibri" w:hAnsi="Calibri" w:cs="Calibri"/>
                <w:sz w:val="24"/>
                <w:szCs w:val="24"/>
                <w:lang w:val="ru-RU" w:eastAsia="ru-RU"/>
              </w:rPr>
            </w:pPr>
            <w:r w:rsidRPr="00D62D12">
              <w:rPr>
                <w:rFonts w:ascii="Calibri" w:eastAsia="Calibri" w:hAnsi="Calibri" w:cs="Calibri"/>
                <w:b/>
                <w:bCs/>
                <w:sz w:val="24"/>
                <w:szCs w:val="24"/>
                <w:lang w:eastAsia="ru-RU"/>
              </w:rPr>
              <w:t>6</w:t>
            </w:r>
          </w:p>
        </w:tc>
      </w:tr>
      <w:tr w:rsidR="004B16D4" w:rsidRPr="00D62D12" w14:paraId="7BFAFFB2" w14:textId="77777777" w:rsidTr="004B16D4">
        <w:trPr>
          <w:trHeight w:val="151"/>
        </w:trPr>
        <w:tc>
          <w:tcPr>
            <w:tcW w:w="7792" w:type="dxa"/>
            <w:tcBorders>
              <w:top w:val="single" w:sz="4" w:space="0" w:color="auto"/>
              <w:left w:val="single" w:sz="4" w:space="0" w:color="auto"/>
              <w:bottom w:val="single" w:sz="4" w:space="0" w:color="auto"/>
              <w:right w:val="single" w:sz="4" w:space="0" w:color="auto"/>
            </w:tcBorders>
          </w:tcPr>
          <w:p w14:paraId="6A76D56B" w14:textId="77777777" w:rsidR="004B16D4" w:rsidRPr="00D62D12" w:rsidRDefault="004B16D4" w:rsidP="004B16D4">
            <w:pPr>
              <w:spacing w:after="0" w:line="240" w:lineRule="auto"/>
              <w:rPr>
                <w:rFonts w:ascii="Calibri" w:eastAsia="Calibri" w:hAnsi="Calibri" w:cs="Calibri"/>
                <w:sz w:val="24"/>
                <w:szCs w:val="24"/>
                <w:lang w:eastAsia="ru-RU"/>
              </w:rPr>
            </w:pPr>
            <w:r w:rsidRPr="00D62D12">
              <w:rPr>
                <w:rFonts w:ascii="Calibri" w:eastAsia="Calibri" w:hAnsi="Calibri" w:cs="Calibri"/>
                <w:sz w:val="24"/>
                <w:szCs w:val="24"/>
                <w:lang w:eastAsia="ru-RU"/>
              </w:rPr>
              <w:t>Чотирьохконтурний  кран та ущільнення  А0034308881 А0034315706</w:t>
            </w:r>
          </w:p>
        </w:tc>
        <w:tc>
          <w:tcPr>
            <w:tcW w:w="1275" w:type="dxa"/>
            <w:tcBorders>
              <w:top w:val="single" w:sz="4" w:space="0" w:color="auto"/>
              <w:left w:val="single" w:sz="4" w:space="0" w:color="auto"/>
              <w:bottom w:val="single" w:sz="4" w:space="0" w:color="auto"/>
              <w:right w:val="single" w:sz="4" w:space="0" w:color="auto"/>
            </w:tcBorders>
            <w:vAlign w:val="center"/>
          </w:tcPr>
          <w:p w14:paraId="6BE66AD2" w14:textId="77777777" w:rsidR="004B16D4" w:rsidRPr="00D62D12" w:rsidRDefault="004B16D4" w:rsidP="004B16D4">
            <w:pPr>
              <w:spacing w:after="0" w:line="240" w:lineRule="auto"/>
              <w:jc w:val="center"/>
              <w:rPr>
                <w:rFonts w:ascii="Calibri" w:eastAsia="Calibri" w:hAnsi="Calibri" w:cs="Calibri"/>
                <w:sz w:val="24"/>
                <w:szCs w:val="24"/>
                <w:lang w:eastAsia="ru-RU"/>
              </w:rPr>
            </w:pPr>
            <w:r w:rsidRPr="00D62D12">
              <w:rPr>
                <w:rFonts w:ascii="Calibri" w:eastAsia="Calibri" w:hAnsi="Calibri" w:cs="Calibri"/>
                <w:sz w:val="24"/>
                <w:szCs w:val="24"/>
                <w:lang w:eastAsia="ru-RU"/>
              </w:rPr>
              <w:t>кмп.</w:t>
            </w:r>
          </w:p>
        </w:tc>
        <w:tc>
          <w:tcPr>
            <w:tcW w:w="1134" w:type="dxa"/>
            <w:tcBorders>
              <w:top w:val="nil"/>
              <w:left w:val="single" w:sz="4" w:space="0" w:color="auto"/>
              <w:bottom w:val="single" w:sz="4" w:space="0" w:color="auto"/>
              <w:right w:val="single" w:sz="4" w:space="0" w:color="auto"/>
            </w:tcBorders>
            <w:shd w:val="clear" w:color="000000" w:fill="FFFFFF"/>
            <w:vAlign w:val="center"/>
          </w:tcPr>
          <w:p w14:paraId="019CEB49" w14:textId="77777777" w:rsidR="004B16D4" w:rsidRPr="00D62D12" w:rsidRDefault="004B16D4" w:rsidP="004B16D4">
            <w:pPr>
              <w:spacing w:after="0" w:line="240" w:lineRule="auto"/>
              <w:jc w:val="center"/>
              <w:rPr>
                <w:rFonts w:ascii="Calibri" w:eastAsia="Calibri" w:hAnsi="Calibri" w:cs="Calibri"/>
                <w:sz w:val="24"/>
                <w:szCs w:val="24"/>
                <w:lang w:val="ru-RU" w:eastAsia="ru-RU"/>
              </w:rPr>
            </w:pPr>
            <w:r w:rsidRPr="00D62D12">
              <w:rPr>
                <w:rFonts w:ascii="Calibri" w:eastAsia="Calibri" w:hAnsi="Calibri" w:cs="Calibri"/>
                <w:b/>
                <w:bCs/>
                <w:sz w:val="24"/>
                <w:szCs w:val="24"/>
                <w:lang w:eastAsia="ru-RU"/>
              </w:rPr>
              <w:t>15</w:t>
            </w:r>
          </w:p>
        </w:tc>
      </w:tr>
      <w:tr w:rsidR="004B16D4" w:rsidRPr="00D62D12" w14:paraId="508D08CF" w14:textId="77777777" w:rsidTr="004B16D4">
        <w:trPr>
          <w:trHeight w:val="151"/>
        </w:trPr>
        <w:tc>
          <w:tcPr>
            <w:tcW w:w="7792" w:type="dxa"/>
            <w:tcBorders>
              <w:top w:val="single" w:sz="4" w:space="0" w:color="auto"/>
              <w:left w:val="single" w:sz="4" w:space="0" w:color="auto"/>
              <w:bottom w:val="single" w:sz="4" w:space="0" w:color="auto"/>
              <w:right w:val="single" w:sz="4" w:space="0" w:color="auto"/>
            </w:tcBorders>
          </w:tcPr>
          <w:p w14:paraId="673047FF" w14:textId="77777777" w:rsidR="004B16D4" w:rsidRPr="00D62D12" w:rsidRDefault="004B16D4" w:rsidP="004B16D4">
            <w:pPr>
              <w:spacing w:after="0" w:line="240" w:lineRule="auto"/>
              <w:rPr>
                <w:rFonts w:ascii="Calibri" w:eastAsia="Calibri" w:hAnsi="Calibri" w:cs="Calibri"/>
                <w:sz w:val="24"/>
                <w:szCs w:val="24"/>
                <w:lang w:eastAsia="ru-RU"/>
              </w:rPr>
            </w:pPr>
            <w:r w:rsidRPr="00D62D12">
              <w:rPr>
                <w:rFonts w:ascii="Calibri" w:eastAsia="Calibri" w:hAnsi="Calibri" w:cs="Calibri"/>
                <w:sz w:val="24"/>
                <w:szCs w:val="24"/>
                <w:lang w:eastAsia="ru-RU"/>
              </w:rPr>
              <w:t>Важелі регулювальні гальмівні 2-га вісь (3 вісь) A9454200238 A9454200338 (комплект на вісь)</w:t>
            </w:r>
          </w:p>
        </w:tc>
        <w:tc>
          <w:tcPr>
            <w:tcW w:w="1275" w:type="dxa"/>
            <w:tcBorders>
              <w:top w:val="single" w:sz="4" w:space="0" w:color="auto"/>
              <w:left w:val="single" w:sz="4" w:space="0" w:color="auto"/>
              <w:bottom w:val="single" w:sz="4" w:space="0" w:color="auto"/>
              <w:right w:val="single" w:sz="4" w:space="0" w:color="auto"/>
            </w:tcBorders>
            <w:vAlign w:val="center"/>
          </w:tcPr>
          <w:p w14:paraId="42470270" w14:textId="77777777" w:rsidR="004B16D4" w:rsidRPr="00D62D12" w:rsidRDefault="004B16D4" w:rsidP="004B16D4">
            <w:pPr>
              <w:spacing w:after="0" w:line="240" w:lineRule="auto"/>
              <w:jc w:val="center"/>
              <w:rPr>
                <w:rFonts w:ascii="Calibri" w:eastAsia="Calibri" w:hAnsi="Calibri" w:cs="Calibri"/>
                <w:sz w:val="24"/>
                <w:szCs w:val="24"/>
                <w:lang w:eastAsia="ru-RU"/>
              </w:rPr>
            </w:pPr>
            <w:r w:rsidRPr="00D62D12">
              <w:rPr>
                <w:rFonts w:ascii="Calibri" w:eastAsia="Calibri" w:hAnsi="Calibri" w:cs="Calibri"/>
                <w:sz w:val="24"/>
                <w:szCs w:val="24"/>
                <w:lang w:eastAsia="ru-RU"/>
              </w:rPr>
              <w:t>кмп.</w:t>
            </w:r>
          </w:p>
        </w:tc>
        <w:tc>
          <w:tcPr>
            <w:tcW w:w="1134" w:type="dxa"/>
            <w:tcBorders>
              <w:top w:val="nil"/>
              <w:left w:val="single" w:sz="4" w:space="0" w:color="auto"/>
              <w:bottom w:val="single" w:sz="4" w:space="0" w:color="auto"/>
              <w:right w:val="single" w:sz="4" w:space="0" w:color="auto"/>
            </w:tcBorders>
            <w:shd w:val="clear" w:color="000000" w:fill="FFFFFF"/>
            <w:vAlign w:val="center"/>
          </w:tcPr>
          <w:p w14:paraId="393565BE" w14:textId="77777777" w:rsidR="004B16D4" w:rsidRPr="00D62D12" w:rsidRDefault="004B16D4" w:rsidP="004B16D4">
            <w:pPr>
              <w:spacing w:after="0" w:line="240" w:lineRule="auto"/>
              <w:jc w:val="center"/>
              <w:rPr>
                <w:rFonts w:ascii="Calibri" w:eastAsia="Calibri" w:hAnsi="Calibri" w:cs="Calibri"/>
                <w:sz w:val="24"/>
                <w:szCs w:val="24"/>
                <w:lang w:val="ru-RU" w:eastAsia="ru-RU"/>
              </w:rPr>
            </w:pPr>
            <w:r w:rsidRPr="00D62D12">
              <w:rPr>
                <w:rFonts w:ascii="Calibri" w:eastAsia="Calibri" w:hAnsi="Calibri" w:cs="Calibri"/>
                <w:b/>
                <w:bCs/>
                <w:sz w:val="24"/>
                <w:szCs w:val="24"/>
                <w:lang w:eastAsia="ru-RU"/>
              </w:rPr>
              <w:t>30</w:t>
            </w:r>
          </w:p>
        </w:tc>
      </w:tr>
      <w:tr w:rsidR="004B16D4" w:rsidRPr="00D62D12" w14:paraId="7799E779" w14:textId="77777777" w:rsidTr="004B16D4">
        <w:trPr>
          <w:trHeight w:val="151"/>
        </w:trPr>
        <w:tc>
          <w:tcPr>
            <w:tcW w:w="7792" w:type="dxa"/>
            <w:tcBorders>
              <w:top w:val="single" w:sz="4" w:space="0" w:color="auto"/>
              <w:left w:val="single" w:sz="4" w:space="0" w:color="auto"/>
              <w:bottom w:val="single" w:sz="4" w:space="0" w:color="auto"/>
              <w:right w:val="single" w:sz="4" w:space="0" w:color="auto"/>
            </w:tcBorders>
          </w:tcPr>
          <w:p w14:paraId="4D97BE6C" w14:textId="77777777" w:rsidR="004B16D4" w:rsidRPr="00D62D12" w:rsidRDefault="004B16D4" w:rsidP="004B16D4">
            <w:pPr>
              <w:spacing w:after="0" w:line="240" w:lineRule="auto"/>
              <w:rPr>
                <w:rFonts w:ascii="Calibri" w:eastAsia="Calibri" w:hAnsi="Calibri" w:cs="Calibri"/>
                <w:sz w:val="24"/>
                <w:szCs w:val="24"/>
                <w:lang w:eastAsia="ru-RU"/>
              </w:rPr>
            </w:pPr>
            <w:r w:rsidRPr="00D62D12">
              <w:rPr>
                <w:rFonts w:ascii="Calibri" w:eastAsia="Calibri" w:hAnsi="Calibri" w:cs="Calibri"/>
                <w:sz w:val="24"/>
                <w:szCs w:val="24"/>
                <w:lang w:eastAsia="ru-RU"/>
              </w:rPr>
              <w:t>Важелі регулювальні гальмівні передня вісь A9454200038 A9454200138 (комплект на вісь)</w:t>
            </w:r>
          </w:p>
        </w:tc>
        <w:tc>
          <w:tcPr>
            <w:tcW w:w="1275" w:type="dxa"/>
            <w:tcBorders>
              <w:top w:val="single" w:sz="4" w:space="0" w:color="auto"/>
              <w:left w:val="single" w:sz="4" w:space="0" w:color="auto"/>
              <w:bottom w:val="single" w:sz="4" w:space="0" w:color="auto"/>
              <w:right w:val="single" w:sz="4" w:space="0" w:color="auto"/>
            </w:tcBorders>
            <w:vAlign w:val="center"/>
          </w:tcPr>
          <w:p w14:paraId="51710B2D" w14:textId="77777777" w:rsidR="004B16D4" w:rsidRPr="00D62D12" w:rsidRDefault="004B16D4" w:rsidP="004B16D4">
            <w:pPr>
              <w:spacing w:after="0" w:line="240" w:lineRule="auto"/>
              <w:jc w:val="center"/>
              <w:rPr>
                <w:rFonts w:ascii="Calibri" w:eastAsia="Calibri" w:hAnsi="Calibri" w:cs="Calibri"/>
                <w:sz w:val="24"/>
                <w:szCs w:val="24"/>
                <w:lang w:eastAsia="ru-RU"/>
              </w:rPr>
            </w:pPr>
            <w:r w:rsidRPr="00D62D12">
              <w:rPr>
                <w:rFonts w:ascii="Calibri" w:eastAsia="Calibri" w:hAnsi="Calibri" w:cs="Calibri"/>
                <w:sz w:val="24"/>
                <w:szCs w:val="24"/>
                <w:lang w:eastAsia="ru-RU"/>
              </w:rPr>
              <w:t>кмп.</w:t>
            </w:r>
          </w:p>
        </w:tc>
        <w:tc>
          <w:tcPr>
            <w:tcW w:w="1134" w:type="dxa"/>
            <w:tcBorders>
              <w:top w:val="nil"/>
              <w:left w:val="single" w:sz="4" w:space="0" w:color="auto"/>
              <w:bottom w:val="single" w:sz="4" w:space="0" w:color="auto"/>
              <w:right w:val="single" w:sz="4" w:space="0" w:color="auto"/>
            </w:tcBorders>
            <w:shd w:val="clear" w:color="000000" w:fill="FFFFFF"/>
            <w:vAlign w:val="center"/>
          </w:tcPr>
          <w:p w14:paraId="78C6A44C" w14:textId="77777777" w:rsidR="004B16D4" w:rsidRPr="00D62D12" w:rsidRDefault="004B16D4" w:rsidP="004B16D4">
            <w:pPr>
              <w:spacing w:after="0" w:line="240" w:lineRule="auto"/>
              <w:jc w:val="center"/>
              <w:rPr>
                <w:rFonts w:ascii="Calibri" w:eastAsia="Calibri" w:hAnsi="Calibri" w:cs="Calibri"/>
                <w:sz w:val="24"/>
                <w:szCs w:val="24"/>
                <w:lang w:val="ru-RU" w:eastAsia="ru-RU"/>
              </w:rPr>
            </w:pPr>
            <w:r w:rsidRPr="00D62D12">
              <w:rPr>
                <w:rFonts w:ascii="Calibri" w:eastAsia="Calibri" w:hAnsi="Calibri" w:cs="Calibri"/>
                <w:b/>
                <w:bCs/>
                <w:sz w:val="24"/>
                <w:szCs w:val="24"/>
                <w:lang w:eastAsia="ru-RU"/>
              </w:rPr>
              <w:t>20</w:t>
            </w:r>
          </w:p>
        </w:tc>
      </w:tr>
      <w:tr w:rsidR="004B16D4" w:rsidRPr="00D62D12" w14:paraId="6657A329" w14:textId="77777777" w:rsidTr="004B16D4">
        <w:trPr>
          <w:trHeight w:val="151"/>
        </w:trPr>
        <w:tc>
          <w:tcPr>
            <w:tcW w:w="7792" w:type="dxa"/>
            <w:tcBorders>
              <w:top w:val="single" w:sz="4" w:space="0" w:color="auto"/>
              <w:left w:val="single" w:sz="4" w:space="0" w:color="auto"/>
              <w:bottom w:val="single" w:sz="4" w:space="0" w:color="auto"/>
              <w:right w:val="single" w:sz="4" w:space="0" w:color="auto"/>
            </w:tcBorders>
            <w:shd w:val="clear" w:color="auto" w:fill="auto"/>
          </w:tcPr>
          <w:p w14:paraId="66521480" w14:textId="77777777" w:rsidR="004B16D4" w:rsidRPr="00D62D12" w:rsidRDefault="004B16D4" w:rsidP="004B16D4">
            <w:pPr>
              <w:spacing w:after="0" w:line="240" w:lineRule="auto"/>
              <w:rPr>
                <w:rFonts w:ascii="Calibri" w:eastAsia="Calibri" w:hAnsi="Calibri" w:cs="Calibri"/>
                <w:sz w:val="24"/>
                <w:szCs w:val="24"/>
                <w:lang w:eastAsia="ru-RU"/>
              </w:rPr>
            </w:pPr>
            <w:r w:rsidRPr="00D62D12">
              <w:rPr>
                <w:rFonts w:ascii="Calibri" w:eastAsia="Calibri" w:hAnsi="Calibri" w:cs="Calibri"/>
                <w:sz w:val="24"/>
                <w:szCs w:val="24"/>
                <w:lang w:eastAsia="ru-RU"/>
              </w:rPr>
              <w:t>Вали гальмівні з підшипниками (втулками) передньої вісі A6254211636 A6254211736 A0129973747 A6584210150 A3054210750 A0039970547 A3854210152 A3464230157 A9454230052 000471034000 A6503560080 A4943340059 A3463320151 (комплект на вісь)</w:t>
            </w:r>
          </w:p>
        </w:tc>
        <w:tc>
          <w:tcPr>
            <w:tcW w:w="1275" w:type="dxa"/>
            <w:tcBorders>
              <w:top w:val="single" w:sz="4" w:space="0" w:color="auto"/>
              <w:left w:val="single" w:sz="4" w:space="0" w:color="auto"/>
              <w:bottom w:val="single" w:sz="4" w:space="0" w:color="auto"/>
              <w:right w:val="single" w:sz="4" w:space="0" w:color="auto"/>
            </w:tcBorders>
            <w:vAlign w:val="center"/>
          </w:tcPr>
          <w:p w14:paraId="75E962F7" w14:textId="77777777" w:rsidR="004B16D4" w:rsidRPr="00D62D12" w:rsidRDefault="004B16D4" w:rsidP="004B16D4">
            <w:pPr>
              <w:spacing w:after="0" w:line="240" w:lineRule="auto"/>
              <w:jc w:val="center"/>
              <w:rPr>
                <w:rFonts w:ascii="Calibri" w:eastAsia="Calibri" w:hAnsi="Calibri" w:cs="Calibri"/>
                <w:sz w:val="24"/>
                <w:szCs w:val="24"/>
                <w:lang w:eastAsia="ru-RU"/>
              </w:rPr>
            </w:pPr>
            <w:r w:rsidRPr="00D62D12">
              <w:rPr>
                <w:rFonts w:ascii="Calibri" w:eastAsia="Calibri" w:hAnsi="Calibri" w:cs="Calibri"/>
                <w:sz w:val="24"/>
                <w:szCs w:val="24"/>
                <w:lang w:eastAsia="ru-RU"/>
              </w:rPr>
              <w:t>кмп.</w:t>
            </w:r>
          </w:p>
        </w:tc>
        <w:tc>
          <w:tcPr>
            <w:tcW w:w="1134" w:type="dxa"/>
            <w:tcBorders>
              <w:top w:val="nil"/>
              <w:left w:val="single" w:sz="4" w:space="0" w:color="auto"/>
              <w:bottom w:val="single" w:sz="4" w:space="0" w:color="auto"/>
              <w:right w:val="single" w:sz="4" w:space="0" w:color="auto"/>
            </w:tcBorders>
            <w:shd w:val="clear" w:color="000000" w:fill="FFFFFF"/>
            <w:vAlign w:val="center"/>
          </w:tcPr>
          <w:p w14:paraId="15869039" w14:textId="77777777" w:rsidR="004B16D4" w:rsidRPr="00D62D12" w:rsidRDefault="004B16D4" w:rsidP="004B16D4">
            <w:pPr>
              <w:spacing w:after="0" w:line="240" w:lineRule="auto"/>
              <w:jc w:val="center"/>
              <w:rPr>
                <w:rFonts w:ascii="Calibri" w:eastAsia="Calibri" w:hAnsi="Calibri" w:cs="Calibri"/>
                <w:sz w:val="24"/>
                <w:szCs w:val="24"/>
                <w:lang w:val="ru-RU" w:eastAsia="ru-RU"/>
              </w:rPr>
            </w:pPr>
            <w:r w:rsidRPr="00D62D12">
              <w:rPr>
                <w:rFonts w:ascii="Calibri" w:eastAsia="Calibri" w:hAnsi="Calibri" w:cs="Calibri"/>
                <w:b/>
                <w:bCs/>
                <w:sz w:val="24"/>
                <w:szCs w:val="24"/>
                <w:lang w:eastAsia="ru-RU"/>
              </w:rPr>
              <w:t>20</w:t>
            </w:r>
          </w:p>
        </w:tc>
      </w:tr>
      <w:tr w:rsidR="004B16D4" w:rsidRPr="00D62D12" w14:paraId="6D4FDB63" w14:textId="77777777" w:rsidTr="004B16D4">
        <w:trPr>
          <w:trHeight w:val="151"/>
        </w:trPr>
        <w:tc>
          <w:tcPr>
            <w:tcW w:w="7792" w:type="dxa"/>
            <w:tcBorders>
              <w:top w:val="single" w:sz="4" w:space="0" w:color="auto"/>
              <w:left w:val="single" w:sz="4" w:space="0" w:color="auto"/>
              <w:bottom w:val="single" w:sz="4" w:space="0" w:color="auto"/>
              <w:right w:val="single" w:sz="4" w:space="0" w:color="auto"/>
            </w:tcBorders>
          </w:tcPr>
          <w:p w14:paraId="4B1B4E89" w14:textId="77777777" w:rsidR="004B16D4" w:rsidRPr="00D62D12" w:rsidRDefault="004B16D4" w:rsidP="004B16D4">
            <w:pPr>
              <w:spacing w:after="0" w:line="240" w:lineRule="auto"/>
              <w:rPr>
                <w:rFonts w:ascii="Calibri" w:eastAsia="Calibri" w:hAnsi="Calibri" w:cs="Calibri"/>
                <w:sz w:val="24"/>
                <w:szCs w:val="24"/>
                <w:lang w:eastAsia="ru-RU"/>
              </w:rPr>
            </w:pPr>
            <w:r w:rsidRPr="00D62D12">
              <w:rPr>
                <w:rFonts w:ascii="Calibri" w:eastAsia="Calibri" w:hAnsi="Calibri" w:cs="Calibri"/>
                <w:sz w:val="24"/>
                <w:szCs w:val="24"/>
                <w:lang w:eastAsia="ru-RU"/>
              </w:rPr>
              <w:t>Вали гальмівні з підшипниками (втулками) задньої вісі A6234230136 A6234230236 A0129973747 A0039970547 A0019815031 A3079940035 A6503560080 A0279972248 (комплект на вісь)</w:t>
            </w:r>
          </w:p>
        </w:tc>
        <w:tc>
          <w:tcPr>
            <w:tcW w:w="1275" w:type="dxa"/>
            <w:tcBorders>
              <w:top w:val="single" w:sz="4" w:space="0" w:color="auto"/>
              <w:left w:val="single" w:sz="4" w:space="0" w:color="auto"/>
              <w:bottom w:val="single" w:sz="4" w:space="0" w:color="auto"/>
              <w:right w:val="single" w:sz="4" w:space="0" w:color="auto"/>
            </w:tcBorders>
            <w:vAlign w:val="center"/>
          </w:tcPr>
          <w:p w14:paraId="71A0B429" w14:textId="77777777" w:rsidR="004B16D4" w:rsidRPr="00D62D12" w:rsidRDefault="004B16D4" w:rsidP="004B16D4">
            <w:pPr>
              <w:spacing w:after="0" w:line="240" w:lineRule="auto"/>
              <w:jc w:val="center"/>
              <w:rPr>
                <w:rFonts w:ascii="Calibri" w:eastAsia="Calibri" w:hAnsi="Calibri" w:cs="Calibri"/>
                <w:sz w:val="24"/>
                <w:szCs w:val="24"/>
                <w:lang w:eastAsia="ru-RU"/>
              </w:rPr>
            </w:pPr>
            <w:r w:rsidRPr="00D62D12">
              <w:rPr>
                <w:rFonts w:ascii="Calibri" w:eastAsia="Calibri" w:hAnsi="Calibri" w:cs="Calibri"/>
                <w:sz w:val="24"/>
                <w:szCs w:val="24"/>
                <w:lang w:eastAsia="ru-RU"/>
              </w:rPr>
              <w:t>кмп.</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3D2C734B" w14:textId="77777777" w:rsidR="004B16D4" w:rsidRPr="00D62D12" w:rsidRDefault="004B16D4" w:rsidP="004B16D4">
            <w:pPr>
              <w:spacing w:after="0" w:line="240" w:lineRule="auto"/>
              <w:jc w:val="center"/>
              <w:rPr>
                <w:rFonts w:ascii="Calibri" w:eastAsia="Calibri" w:hAnsi="Calibri" w:cs="Calibri"/>
                <w:sz w:val="24"/>
                <w:szCs w:val="24"/>
                <w:lang w:val="ru-RU" w:eastAsia="ru-RU"/>
              </w:rPr>
            </w:pPr>
            <w:r w:rsidRPr="00D62D12">
              <w:rPr>
                <w:rFonts w:ascii="Calibri" w:eastAsia="Calibri" w:hAnsi="Calibri" w:cs="Calibri"/>
                <w:b/>
                <w:bCs/>
                <w:sz w:val="24"/>
                <w:szCs w:val="24"/>
                <w:lang w:eastAsia="ru-RU"/>
              </w:rPr>
              <w:t>20</w:t>
            </w:r>
          </w:p>
        </w:tc>
      </w:tr>
      <w:tr w:rsidR="004B16D4" w:rsidRPr="00D62D12" w14:paraId="4C920328" w14:textId="77777777" w:rsidTr="004B16D4">
        <w:trPr>
          <w:trHeight w:val="298"/>
        </w:trPr>
        <w:tc>
          <w:tcPr>
            <w:tcW w:w="7792" w:type="dxa"/>
            <w:tcBorders>
              <w:top w:val="single" w:sz="4" w:space="0" w:color="auto"/>
              <w:left w:val="single" w:sz="4" w:space="0" w:color="auto"/>
              <w:bottom w:val="single" w:sz="4" w:space="0" w:color="auto"/>
              <w:right w:val="single" w:sz="4" w:space="0" w:color="auto"/>
            </w:tcBorders>
          </w:tcPr>
          <w:p w14:paraId="2BA04852" w14:textId="77777777" w:rsidR="004B16D4" w:rsidRPr="00D62D12" w:rsidRDefault="004B16D4" w:rsidP="004B16D4">
            <w:pPr>
              <w:spacing w:after="0" w:line="240" w:lineRule="auto"/>
              <w:rPr>
                <w:rFonts w:ascii="Calibri" w:eastAsia="Calibri" w:hAnsi="Calibri" w:cs="Calibri"/>
                <w:sz w:val="24"/>
                <w:szCs w:val="24"/>
                <w:lang w:eastAsia="ru-RU"/>
              </w:rPr>
            </w:pPr>
            <w:r w:rsidRPr="00D62D12">
              <w:rPr>
                <w:rFonts w:ascii="Calibri" w:eastAsia="Calibri" w:hAnsi="Calibri" w:cs="Calibri"/>
                <w:sz w:val="24"/>
                <w:szCs w:val="24"/>
                <w:lang w:eastAsia="ru-RU"/>
              </w:rPr>
              <w:t>Клапан стоянкового гальма A0044296344</w:t>
            </w:r>
          </w:p>
        </w:tc>
        <w:tc>
          <w:tcPr>
            <w:tcW w:w="1275" w:type="dxa"/>
            <w:tcBorders>
              <w:top w:val="single" w:sz="4" w:space="0" w:color="auto"/>
              <w:left w:val="single" w:sz="4" w:space="0" w:color="auto"/>
              <w:bottom w:val="single" w:sz="4" w:space="0" w:color="auto"/>
              <w:right w:val="single" w:sz="4" w:space="0" w:color="auto"/>
            </w:tcBorders>
          </w:tcPr>
          <w:p w14:paraId="3F03463C" w14:textId="77777777" w:rsidR="004B16D4" w:rsidRPr="00D62D12" w:rsidRDefault="004B16D4" w:rsidP="004B16D4">
            <w:pPr>
              <w:spacing w:after="0" w:line="240" w:lineRule="auto"/>
              <w:jc w:val="center"/>
              <w:rPr>
                <w:rFonts w:ascii="Calibri" w:eastAsia="Calibri" w:hAnsi="Calibri" w:cs="Calibri"/>
                <w:sz w:val="24"/>
                <w:szCs w:val="24"/>
                <w:lang w:eastAsia="ru-RU"/>
              </w:rPr>
            </w:pPr>
            <w:r w:rsidRPr="00D62D12">
              <w:rPr>
                <w:rFonts w:ascii="Calibri" w:eastAsia="Calibri" w:hAnsi="Calibri" w:cs="Calibri"/>
                <w:sz w:val="24"/>
                <w:szCs w:val="24"/>
                <w:lang w:eastAsia="ru-RU"/>
              </w:rPr>
              <w:t>шт.</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7BAA3A78" w14:textId="77777777" w:rsidR="004B16D4" w:rsidRPr="00D62D12" w:rsidRDefault="004B16D4" w:rsidP="004B16D4">
            <w:pPr>
              <w:spacing w:after="0" w:line="240" w:lineRule="auto"/>
              <w:jc w:val="center"/>
              <w:rPr>
                <w:rFonts w:ascii="Calibri" w:eastAsia="Calibri" w:hAnsi="Calibri" w:cs="Calibri"/>
                <w:sz w:val="24"/>
                <w:szCs w:val="24"/>
                <w:lang w:val="ru-RU" w:eastAsia="ru-RU"/>
              </w:rPr>
            </w:pPr>
            <w:r w:rsidRPr="00D62D12">
              <w:rPr>
                <w:rFonts w:ascii="Calibri" w:eastAsia="Calibri" w:hAnsi="Calibri" w:cs="Calibri"/>
                <w:b/>
                <w:bCs/>
                <w:sz w:val="24"/>
                <w:szCs w:val="24"/>
                <w:lang w:eastAsia="ru-RU"/>
              </w:rPr>
              <w:t>10</w:t>
            </w:r>
          </w:p>
        </w:tc>
      </w:tr>
      <w:tr w:rsidR="004B16D4" w:rsidRPr="00D62D12" w14:paraId="7CB3800C" w14:textId="77777777" w:rsidTr="004B16D4">
        <w:trPr>
          <w:trHeight w:val="151"/>
        </w:trPr>
        <w:tc>
          <w:tcPr>
            <w:tcW w:w="7792" w:type="dxa"/>
            <w:tcBorders>
              <w:top w:val="single" w:sz="4" w:space="0" w:color="auto"/>
              <w:left w:val="single" w:sz="4" w:space="0" w:color="auto"/>
              <w:bottom w:val="single" w:sz="4" w:space="0" w:color="auto"/>
              <w:right w:val="single" w:sz="4" w:space="0" w:color="auto"/>
            </w:tcBorders>
          </w:tcPr>
          <w:p w14:paraId="188FEF39" w14:textId="77777777" w:rsidR="004B16D4" w:rsidRPr="00D62D12" w:rsidRDefault="004B16D4" w:rsidP="004B16D4">
            <w:pPr>
              <w:spacing w:after="0" w:line="240" w:lineRule="auto"/>
              <w:rPr>
                <w:rFonts w:ascii="Calibri" w:eastAsia="Calibri" w:hAnsi="Calibri" w:cs="Calibri"/>
                <w:sz w:val="24"/>
                <w:szCs w:val="24"/>
                <w:lang w:eastAsia="ru-RU"/>
              </w:rPr>
            </w:pPr>
            <w:r w:rsidRPr="00D62D12">
              <w:rPr>
                <w:rFonts w:ascii="Calibri" w:eastAsia="Calibri" w:hAnsi="Calibri" w:cs="Calibri"/>
                <w:sz w:val="24"/>
                <w:szCs w:val="24"/>
                <w:lang w:eastAsia="ru-RU"/>
              </w:rPr>
              <w:t>Гальмівний модуль (модулятор) задній  A0004293824</w:t>
            </w:r>
          </w:p>
        </w:tc>
        <w:tc>
          <w:tcPr>
            <w:tcW w:w="1275" w:type="dxa"/>
            <w:tcBorders>
              <w:top w:val="single" w:sz="4" w:space="0" w:color="auto"/>
              <w:left w:val="single" w:sz="4" w:space="0" w:color="auto"/>
              <w:bottom w:val="single" w:sz="4" w:space="0" w:color="auto"/>
              <w:right w:val="single" w:sz="4" w:space="0" w:color="auto"/>
            </w:tcBorders>
          </w:tcPr>
          <w:p w14:paraId="64D92171" w14:textId="77777777" w:rsidR="004B16D4" w:rsidRPr="00D62D12" w:rsidRDefault="004B16D4" w:rsidP="004B16D4">
            <w:pPr>
              <w:spacing w:after="0" w:line="240" w:lineRule="auto"/>
              <w:jc w:val="center"/>
              <w:rPr>
                <w:rFonts w:ascii="Calibri" w:eastAsia="Calibri" w:hAnsi="Calibri" w:cs="Calibri"/>
                <w:sz w:val="24"/>
                <w:szCs w:val="24"/>
                <w:lang w:eastAsia="ru-RU"/>
              </w:rPr>
            </w:pPr>
            <w:r w:rsidRPr="00D62D12">
              <w:rPr>
                <w:rFonts w:ascii="Calibri" w:eastAsia="Calibri" w:hAnsi="Calibri" w:cs="Calibri"/>
                <w:sz w:val="24"/>
                <w:szCs w:val="24"/>
                <w:lang w:eastAsia="ru-RU"/>
              </w:rPr>
              <w:t>шт.</w:t>
            </w:r>
          </w:p>
        </w:tc>
        <w:tc>
          <w:tcPr>
            <w:tcW w:w="1134" w:type="dxa"/>
            <w:tcBorders>
              <w:top w:val="nil"/>
              <w:left w:val="single" w:sz="4" w:space="0" w:color="auto"/>
              <w:bottom w:val="single" w:sz="4" w:space="0" w:color="auto"/>
              <w:right w:val="single" w:sz="4" w:space="0" w:color="auto"/>
            </w:tcBorders>
            <w:shd w:val="clear" w:color="000000" w:fill="FFFFFF"/>
            <w:vAlign w:val="center"/>
          </w:tcPr>
          <w:p w14:paraId="78E4CDAE" w14:textId="77777777" w:rsidR="004B16D4" w:rsidRPr="00D62D12" w:rsidRDefault="004B16D4" w:rsidP="004B16D4">
            <w:pPr>
              <w:spacing w:after="0" w:line="240" w:lineRule="auto"/>
              <w:jc w:val="center"/>
              <w:rPr>
                <w:rFonts w:ascii="Calibri" w:eastAsia="Calibri" w:hAnsi="Calibri" w:cs="Calibri"/>
                <w:sz w:val="24"/>
                <w:szCs w:val="24"/>
                <w:lang w:val="ru-RU" w:eastAsia="ru-RU"/>
              </w:rPr>
            </w:pPr>
            <w:r w:rsidRPr="00D62D12">
              <w:rPr>
                <w:rFonts w:ascii="Calibri" w:eastAsia="Calibri" w:hAnsi="Calibri" w:cs="Calibri"/>
                <w:b/>
                <w:bCs/>
                <w:sz w:val="24"/>
                <w:szCs w:val="24"/>
                <w:lang w:eastAsia="ru-RU"/>
              </w:rPr>
              <w:t>10</w:t>
            </w:r>
          </w:p>
        </w:tc>
      </w:tr>
      <w:tr w:rsidR="004B16D4" w:rsidRPr="00D62D12" w14:paraId="0DDCD1A7" w14:textId="77777777" w:rsidTr="004B16D4">
        <w:trPr>
          <w:trHeight w:val="151"/>
        </w:trPr>
        <w:tc>
          <w:tcPr>
            <w:tcW w:w="7792" w:type="dxa"/>
            <w:tcBorders>
              <w:top w:val="single" w:sz="4" w:space="0" w:color="auto"/>
              <w:left w:val="single" w:sz="4" w:space="0" w:color="auto"/>
              <w:bottom w:val="single" w:sz="4" w:space="0" w:color="auto"/>
              <w:right w:val="single" w:sz="4" w:space="0" w:color="auto"/>
            </w:tcBorders>
          </w:tcPr>
          <w:p w14:paraId="0D4445AC" w14:textId="77777777" w:rsidR="004B16D4" w:rsidRPr="00D62D12" w:rsidRDefault="004B16D4" w:rsidP="004B16D4">
            <w:pPr>
              <w:spacing w:after="0" w:line="240" w:lineRule="auto"/>
              <w:rPr>
                <w:rFonts w:ascii="Calibri" w:eastAsia="Calibri" w:hAnsi="Calibri" w:cs="Calibri"/>
                <w:sz w:val="24"/>
                <w:szCs w:val="24"/>
                <w:lang w:eastAsia="ru-RU"/>
              </w:rPr>
            </w:pPr>
            <w:r w:rsidRPr="00D62D12">
              <w:rPr>
                <w:rFonts w:ascii="Calibri" w:eastAsia="Calibri" w:hAnsi="Calibri" w:cs="Calibri"/>
                <w:sz w:val="24"/>
                <w:szCs w:val="24"/>
                <w:lang w:eastAsia="ru-RU"/>
              </w:rPr>
              <w:t>Клапан гальмівного контура переднього  A0054298944</w:t>
            </w:r>
          </w:p>
        </w:tc>
        <w:tc>
          <w:tcPr>
            <w:tcW w:w="1275" w:type="dxa"/>
            <w:tcBorders>
              <w:top w:val="single" w:sz="4" w:space="0" w:color="auto"/>
              <w:left w:val="single" w:sz="4" w:space="0" w:color="auto"/>
              <w:bottom w:val="single" w:sz="4" w:space="0" w:color="auto"/>
              <w:right w:val="single" w:sz="4" w:space="0" w:color="auto"/>
            </w:tcBorders>
          </w:tcPr>
          <w:p w14:paraId="0F318DF6" w14:textId="77777777" w:rsidR="004B16D4" w:rsidRPr="00D62D12" w:rsidRDefault="004B16D4" w:rsidP="004B16D4">
            <w:pPr>
              <w:spacing w:after="0" w:line="240" w:lineRule="auto"/>
              <w:jc w:val="center"/>
              <w:rPr>
                <w:rFonts w:ascii="Calibri" w:eastAsia="Calibri" w:hAnsi="Calibri" w:cs="Calibri"/>
                <w:sz w:val="24"/>
                <w:szCs w:val="24"/>
                <w:lang w:eastAsia="ru-RU"/>
              </w:rPr>
            </w:pPr>
            <w:r w:rsidRPr="00D62D12">
              <w:rPr>
                <w:rFonts w:ascii="Calibri" w:eastAsia="Calibri" w:hAnsi="Calibri" w:cs="Calibri"/>
                <w:sz w:val="24"/>
                <w:szCs w:val="24"/>
                <w:lang w:eastAsia="ru-RU"/>
              </w:rPr>
              <w:t>шт.</w:t>
            </w:r>
          </w:p>
        </w:tc>
        <w:tc>
          <w:tcPr>
            <w:tcW w:w="1134" w:type="dxa"/>
            <w:tcBorders>
              <w:top w:val="nil"/>
              <w:left w:val="single" w:sz="4" w:space="0" w:color="auto"/>
              <w:bottom w:val="single" w:sz="4" w:space="0" w:color="auto"/>
              <w:right w:val="single" w:sz="4" w:space="0" w:color="auto"/>
            </w:tcBorders>
            <w:shd w:val="clear" w:color="000000" w:fill="FFFFFF"/>
            <w:vAlign w:val="center"/>
          </w:tcPr>
          <w:p w14:paraId="7B1FCBDD" w14:textId="77777777" w:rsidR="004B16D4" w:rsidRPr="00D62D12" w:rsidRDefault="004B16D4" w:rsidP="004B16D4">
            <w:pPr>
              <w:spacing w:after="0" w:line="240" w:lineRule="auto"/>
              <w:jc w:val="center"/>
              <w:rPr>
                <w:rFonts w:ascii="Calibri" w:eastAsia="Calibri" w:hAnsi="Calibri" w:cs="Calibri"/>
                <w:sz w:val="24"/>
                <w:szCs w:val="24"/>
                <w:lang w:val="ru-RU" w:eastAsia="ru-RU"/>
              </w:rPr>
            </w:pPr>
            <w:r w:rsidRPr="00D62D12">
              <w:rPr>
                <w:rFonts w:ascii="Calibri" w:eastAsia="Calibri" w:hAnsi="Calibri" w:cs="Calibri"/>
                <w:b/>
                <w:bCs/>
                <w:sz w:val="24"/>
                <w:szCs w:val="24"/>
                <w:lang w:eastAsia="ru-RU"/>
              </w:rPr>
              <w:t>10</w:t>
            </w:r>
          </w:p>
        </w:tc>
      </w:tr>
      <w:tr w:rsidR="004B16D4" w:rsidRPr="00D62D12" w14:paraId="60E9D0A6" w14:textId="77777777" w:rsidTr="004B16D4">
        <w:trPr>
          <w:trHeight w:val="151"/>
        </w:trPr>
        <w:tc>
          <w:tcPr>
            <w:tcW w:w="7792" w:type="dxa"/>
            <w:tcBorders>
              <w:top w:val="single" w:sz="4" w:space="0" w:color="auto"/>
              <w:left w:val="single" w:sz="4" w:space="0" w:color="auto"/>
              <w:bottom w:val="single" w:sz="4" w:space="0" w:color="auto"/>
              <w:right w:val="single" w:sz="4" w:space="0" w:color="auto"/>
            </w:tcBorders>
          </w:tcPr>
          <w:p w14:paraId="6B63AA97" w14:textId="77777777" w:rsidR="004B16D4" w:rsidRPr="00D62D12" w:rsidRDefault="004B16D4" w:rsidP="004B16D4">
            <w:pPr>
              <w:spacing w:after="0" w:line="240" w:lineRule="auto"/>
              <w:rPr>
                <w:rFonts w:ascii="Calibri" w:eastAsia="Calibri" w:hAnsi="Calibri" w:cs="Calibri"/>
                <w:sz w:val="24"/>
                <w:szCs w:val="24"/>
                <w:lang w:eastAsia="ru-RU"/>
              </w:rPr>
            </w:pPr>
            <w:r w:rsidRPr="00D62D12">
              <w:rPr>
                <w:rFonts w:ascii="Calibri" w:eastAsia="Calibri" w:hAnsi="Calibri" w:cs="Calibri"/>
                <w:sz w:val="24"/>
                <w:szCs w:val="24"/>
                <w:lang w:eastAsia="ru-RU"/>
              </w:rPr>
              <w:t>Гальмівний шланг передній A0024207048</w:t>
            </w:r>
          </w:p>
        </w:tc>
        <w:tc>
          <w:tcPr>
            <w:tcW w:w="1275" w:type="dxa"/>
            <w:tcBorders>
              <w:top w:val="single" w:sz="4" w:space="0" w:color="auto"/>
              <w:left w:val="single" w:sz="4" w:space="0" w:color="auto"/>
              <w:bottom w:val="single" w:sz="4" w:space="0" w:color="auto"/>
              <w:right w:val="single" w:sz="4" w:space="0" w:color="auto"/>
            </w:tcBorders>
          </w:tcPr>
          <w:p w14:paraId="69944229" w14:textId="77777777" w:rsidR="004B16D4" w:rsidRPr="00D62D12" w:rsidRDefault="004B16D4" w:rsidP="004B16D4">
            <w:pPr>
              <w:spacing w:after="0" w:line="240" w:lineRule="auto"/>
              <w:jc w:val="center"/>
              <w:rPr>
                <w:rFonts w:ascii="Calibri" w:eastAsia="Calibri" w:hAnsi="Calibri" w:cs="Calibri"/>
                <w:sz w:val="24"/>
                <w:szCs w:val="24"/>
                <w:lang w:eastAsia="ru-RU"/>
              </w:rPr>
            </w:pPr>
            <w:r w:rsidRPr="00D62D12">
              <w:rPr>
                <w:rFonts w:ascii="Calibri" w:eastAsia="Calibri" w:hAnsi="Calibri" w:cs="Calibri"/>
                <w:sz w:val="24"/>
                <w:szCs w:val="24"/>
                <w:lang w:eastAsia="ru-RU"/>
              </w:rPr>
              <w:t>шт.</w:t>
            </w:r>
          </w:p>
        </w:tc>
        <w:tc>
          <w:tcPr>
            <w:tcW w:w="1134" w:type="dxa"/>
            <w:tcBorders>
              <w:top w:val="nil"/>
              <w:left w:val="single" w:sz="4" w:space="0" w:color="auto"/>
              <w:bottom w:val="single" w:sz="4" w:space="0" w:color="auto"/>
              <w:right w:val="single" w:sz="4" w:space="0" w:color="auto"/>
            </w:tcBorders>
            <w:shd w:val="clear" w:color="000000" w:fill="FFFFFF"/>
            <w:vAlign w:val="center"/>
          </w:tcPr>
          <w:p w14:paraId="77BB20E4" w14:textId="77777777" w:rsidR="004B16D4" w:rsidRPr="00D62D12" w:rsidRDefault="004B16D4" w:rsidP="004B16D4">
            <w:pPr>
              <w:spacing w:after="0" w:line="240" w:lineRule="auto"/>
              <w:jc w:val="center"/>
              <w:rPr>
                <w:rFonts w:ascii="Calibri" w:eastAsia="Calibri" w:hAnsi="Calibri" w:cs="Calibri"/>
                <w:sz w:val="24"/>
                <w:szCs w:val="24"/>
                <w:lang w:val="ru-RU" w:eastAsia="ru-RU"/>
              </w:rPr>
            </w:pPr>
            <w:r w:rsidRPr="00D62D12">
              <w:rPr>
                <w:rFonts w:ascii="Calibri" w:eastAsia="Calibri" w:hAnsi="Calibri" w:cs="Calibri"/>
                <w:b/>
                <w:bCs/>
                <w:sz w:val="24"/>
                <w:szCs w:val="24"/>
                <w:lang w:eastAsia="ru-RU"/>
              </w:rPr>
              <w:t>30</w:t>
            </w:r>
          </w:p>
        </w:tc>
      </w:tr>
      <w:tr w:rsidR="004B16D4" w:rsidRPr="00D62D12" w14:paraId="6C9B0162" w14:textId="77777777" w:rsidTr="004B16D4">
        <w:trPr>
          <w:trHeight w:val="151"/>
        </w:trPr>
        <w:tc>
          <w:tcPr>
            <w:tcW w:w="7792" w:type="dxa"/>
            <w:tcBorders>
              <w:top w:val="single" w:sz="4" w:space="0" w:color="auto"/>
              <w:left w:val="single" w:sz="4" w:space="0" w:color="auto"/>
              <w:bottom w:val="single" w:sz="4" w:space="0" w:color="auto"/>
              <w:right w:val="single" w:sz="4" w:space="0" w:color="auto"/>
            </w:tcBorders>
          </w:tcPr>
          <w:p w14:paraId="04F65A08" w14:textId="77777777" w:rsidR="004B16D4" w:rsidRPr="00D62D12" w:rsidRDefault="004B16D4" w:rsidP="004B16D4">
            <w:pPr>
              <w:spacing w:after="0" w:line="240" w:lineRule="auto"/>
              <w:rPr>
                <w:rFonts w:ascii="Calibri" w:eastAsia="Calibri" w:hAnsi="Calibri" w:cs="Calibri"/>
                <w:sz w:val="24"/>
                <w:szCs w:val="24"/>
                <w:lang w:eastAsia="ru-RU"/>
              </w:rPr>
            </w:pPr>
            <w:r w:rsidRPr="00D62D12">
              <w:rPr>
                <w:rFonts w:ascii="Calibri" w:eastAsia="Calibri" w:hAnsi="Calibri" w:cs="Calibri"/>
                <w:sz w:val="24"/>
                <w:szCs w:val="24"/>
                <w:lang w:eastAsia="ru-RU"/>
              </w:rPr>
              <w:t>Гальмівний шланг задній A0009872827</w:t>
            </w:r>
          </w:p>
        </w:tc>
        <w:tc>
          <w:tcPr>
            <w:tcW w:w="1275" w:type="dxa"/>
            <w:tcBorders>
              <w:top w:val="single" w:sz="4" w:space="0" w:color="auto"/>
              <w:left w:val="single" w:sz="4" w:space="0" w:color="auto"/>
              <w:bottom w:val="single" w:sz="4" w:space="0" w:color="auto"/>
              <w:right w:val="single" w:sz="4" w:space="0" w:color="auto"/>
            </w:tcBorders>
          </w:tcPr>
          <w:p w14:paraId="79E8A3B1" w14:textId="77777777" w:rsidR="004B16D4" w:rsidRPr="00D62D12" w:rsidRDefault="004B16D4" w:rsidP="004B16D4">
            <w:pPr>
              <w:spacing w:after="0" w:line="240" w:lineRule="auto"/>
              <w:jc w:val="center"/>
              <w:rPr>
                <w:rFonts w:ascii="Calibri" w:eastAsia="Calibri" w:hAnsi="Calibri" w:cs="Calibri"/>
                <w:sz w:val="24"/>
                <w:szCs w:val="24"/>
                <w:lang w:eastAsia="ru-RU"/>
              </w:rPr>
            </w:pPr>
            <w:r w:rsidRPr="00D62D12">
              <w:rPr>
                <w:rFonts w:ascii="Calibri" w:eastAsia="Calibri" w:hAnsi="Calibri" w:cs="Calibri"/>
                <w:sz w:val="24"/>
                <w:szCs w:val="24"/>
                <w:lang w:eastAsia="ru-RU"/>
              </w:rPr>
              <w:t>шт.</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6CDCC5BE" w14:textId="77777777" w:rsidR="004B16D4" w:rsidRPr="00D62D12" w:rsidRDefault="004B16D4" w:rsidP="004B16D4">
            <w:pPr>
              <w:spacing w:after="0" w:line="240" w:lineRule="auto"/>
              <w:jc w:val="center"/>
              <w:rPr>
                <w:rFonts w:ascii="Calibri" w:eastAsia="Calibri" w:hAnsi="Calibri" w:cs="Calibri"/>
                <w:sz w:val="24"/>
                <w:szCs w:val="24"/>
                <w:lang w:val="ru-RU" w:eastAsia="ru-RU"/>
              </w:rPr>
            </w:pPr>
            <w:r w:rsidRPr="00D62D12">
              <w:rPr>
                <w:rFonts w:ascii="Calibri" w:eastAsia="Calibri" w:hAnsi="Calibri" w:cs="Calibri"/>
                <w:b/>
                <w:bCs/>
                <w:sz w:val="24"/>
                <w:szCs w:val="24"/>
                <w:lang w:eastAsia="ru-RU"/>
              </w:rPr>
              <w:t>30</w:t>
            </w:r>
          </w:p>
        </w:tc>
      </w:tr>
      <w:tr w:rsidR="004B16D4" w:rsidRPr="00D62D12" w14:paraId="63B4729A" w14:textId="77777777" w:rsidTr="004B16D4">
        <w:trPr>
          <w:trHeight w:val="151"/>
        </w:trPr>
        <w:tc>
          <w:tcPr>
            <w:tcW w:w="7792" w:type="dxa"/>
            <w:tcBorders>
              <w:top w:val="single" w:sz="4" w:space="0" w:color="auto"/>
              <w:left w:val="single" w:sz="4" w:space="0" w:color="auto"/>
              <w:bottom w:val="single" w:sz="4" w:space="0" w:color="auto"/>
              <w:right w:val="single" w:sz="4" w:space="0" w:color="auto"/>
            </w:tcBorders>
          </w:tcPr>
          <w:p w14:paraId="1190F415" w14:textId="77777777" w:rsidR="004B16D4" w:rsidRPr="00D62D12" w:rsidRDefault="004B16D4" w:rsidP="004B16D4">
            <w:pPr>
              <w:spacing w:after="0" w:line="240" w:lineRule="auto"/>
              <w:rPr>
                <w:rFonts w:ascii="Calibri" w:eastAsia="Calibri" w:hAnsi="Calibri" w:cs="Calibri"/>
                <w:sz w:val="24"/>
                <w:szCs w:val="24"/>
                <w:lang w:eastAsia="ru-RU"/>
              </w:rPr>
            </w:pPr>
            <w:r w:rsidRPr="00D62D12">
              <w:rPr>
                <w:rFonts w:ascii="Calibri" w:eastAsia="Calibri" w:hAnsi="Calibri" w:cs="Calibri"/>
                <w:sz w:val="24"/>
                <w:szCs w:val="24"/>
                <w:lang w:eastAsia="ru-RU"/>
              </w:rPr>
              <w:t>Пневматичний гідропідсилювач A0002540447</w:t>
            </w:r>
          </w:p>
        </w:tc>
        <w:tc>
          <w:tcPr>
            <w:tcW w:w="1275" w:type="dxa"/>
            <w:tcBorders>
              <w:top w:val="single" w:sz="4" w:space="0" w:color="auto"/>
              <w:left w:val="single" w:sz="4" w:space="0" w:color="auto"/>
              <w:bottom w:val="single" w:sz="4" w:space="0" w:color="auto"/>
              <w:right w:val="single" w:sz="4" w:space="0" w:color="auto"/>
            </w:tcBorders>
          </w:tcPr>
          <w:p w14:paraId="00F07744" w14:textId="77777777" w:rsidR="004B16D4" w:rsidRPr="00D62D12" w:rsidRDefault="004B16D4" w:rsidP="004B16D4">
            <w:pPr>
              <w:spacing w:after="0" w:line="240" w:lineRule="auto"/>
              <w:jc w:val="center"/>
              <w:rPr>
                <w:rFonts w:ascii="Calibri" w:eastAsia="Calibri" w:hAnsi="Calibri" w:cs="Calibri"/>
                <w:sz w:val="24"/>
                <w:szCs w:val="24"/>
                <w:lang w:eastAsia="ru-RU"/>
              </w:rPr>
            </w:pPr>
            <w:r w:rsidRPr="00D62D12">
              <w:rPr>
                <w:rFonts w:ascii="Calibri" w:eastAsia="Calibri" w:hAnsi="Calibri" w:cs="Calibri"/>
                <w:sz w:val="24"/>
                <w:szCs w:val="24"/>
                <w:lang w:eastAsia="ru-RU"/>
              </w:rPr>
              <w:t>шт.</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241C1092" w14:textId="77777777" w:rsidR="004B16D4" w:rsidRPr="00D62D12" w:rsidRDefault="004B16D4" w:rsidP="004B16D4">
            <w:pPr>
              <w:spacing w:after="0" w:line="240" w:lineRule="auto"/>
              <w:jc w:val="center"/>
              <w:rPr>
                <w:rFonts w:ascii="Calibri" w:eastAsia="Calibri" w:hAnsi="Calibri" w:cs="Calibri"/>
                <w:sz w:val="24"/>
                <w:szCs w:val="24"/>
                <w:lang w:val="ru-RU" w:eastAsia="ru-RU"/>
              </w:rPr>
            </w:pPr>
            <w:r w:rsidRPr="00D62D12">
              <w:rPr>
                <w:rFonts w:ascii="Calibri" w:eastAsia="Calibri" w:hAnsi="Calibri" w:cs="Calibri"/>
                <w:b/>
                <w:bCs/>
                <w:sz w:val="24"/>
                <w:szCs w:val="24"/>
                <w:lang w:eastAsia="ru-RU"/>
              </w:rPr>
              <w:t>10</w:t>
            </w:r>
          </w:p>
        </w:tc>
      </w:tr>
      <w:tr w:rsidR="004B16D4" w:rsidRPr="00D62D12" w14:paraId="2EC88604" w14:textId="77777777" w:rsidTr="004B16D4">
        <w:trPr>
          <w:trHeight w:val="151"/>
        </w:trPr>
        <w:tc>
          <w:tcPr>
            <w:tcW w:w="7792" w:type="dxa"/>
            <w:tcBorders>
              <w:top w:val="single" w:sz="4" w:space="0" w:color="auto"/>
              <w:left w:val="single" w:sz="4" w:space="0" w:color="auto"/>
              <w:bottom w:val="single" w:sz="4" w:space="0" w:color="auto"/>
              <w:right w:val="single" w:sz="4" w:space="0" w:color="auto"/>
            </w:tcBorders>
          </w:tcPr>
          <w:p w14:paraId="1C9D60D1" w14:textId="77777777" w:rsidR="004B16D4" w:rsidRPr="00D62D12" w:rsidRDefault="004B16D4" w:rsidP="004B16D4">
            <w:pPr>
              <w:spacing w:after="0" w:line="240" w:lineRule="auto"/>
              <w:rPr>
                <w:rFonts w:ascii="Calibri" w:eastAsia="Calibri" w:hAnsi="Calibri" w:cs="Calibri"/>
                <w:sz w:val="24"/>
                <w:szCs w:val="24"/>
                <w:lang w:eastAsia="ru-RU"/>
              </w:rPr>
            </w:pPr>
            <w:r w:rsidRPr="00D62D12">
              <w:rPr>
                <w:rFonts w:ascii="Calibri" w:eastAsia="Calibri" w:hAnsi="Calibri" w:cs="Calibri"/>
                <w:sz w:val="24"/>
                <w:szCs w:val="24"/>
                <w:lang w:eastAsia="ru-RU"/>
              </w:rPr>
              <w:t>Енергоакумулятор  та  кріплення A0244204118 A0009970934</w:t>
            </w:r>
          </w:p>
        </w:tc>
        <w:tc>
          <w:tcPr>
            <w:tcW w:w="1275" w:type="dxa"/>
            <w:tcBorders>
              <w:top w:val="single" w:sz="4" w:space="0" w:color="auto"/>
              <w:left w:val="single" w:sz="4" w:space="0" w:color="auto"/>
              <w:bottom w:val="single" w:sz="4" w:space="0" w:color="auto"/>
              <w:right w:val="single" w:sz="4" w:space="0" w:color="auto"/>
            </w:tcBorders>
          </w:tcPr>
          <w:p w14:paraId="5C97EC12" w14:textId="77777777" w:rsidR="004B16D4" w:rsidRPr="00D62D12" w:rsidRDefault="004B16D4" w:rsidP="004B16D4">
            <w:pPr>
              <w:spacing w:after="0" w:line="240" w:lineRule="auto"/>
              <w:jc w:val="center"/>
              <w:rPr>
                <w:rFonts w:ascii="Calibri" w:eastAsia="Calibri" w:hAnsi="Calibri" w:cs="Calibri"/>
                <w:sz w:val="24"/>
                <w:szCs w:val="24"/>
                <w:lang w:eastAsia="ru-RU"/>
              </w:rPr>
            </w:pPr>
            <w:r w:rsidRPr="00D62D12">
              <w:rPr>
                <w:rFonts w:ascii="Calibri" w:eastAsia="Calibri" w:hAnsi="Calibri" w:cs="Calibri"/>
                <w:sz w:val="24"/>
                <w:szCs w:val="24"/>
                <w:lang w:eastAsia="ru-RU"/>
              </w:rPr>
              <w:t>кмп.</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4B484694" w14:textId="77777777" w:rsidR="004B16D4" w:rsidRPr="00D62D12" w:rsidRDefault="004B16D4" w:rsidP="004B16D4">
            <w:pPr>
              <w:spacing w:after="0" w:line="240" w:lineRule="auto"/>
              <w:jc w:val="center"/>
              <w:rPr>
                <w:rFonts w:ascii="Calibri" w:eastAsia="Calibri" w:hAnsi="Calibri" w:cs="Calibri"/>
                <w:sz w:val="24"/>
                <w:szCs w:val="24"/>
                <w:lang w:val="ru-RU" w:eastAsia="ru-RU"/>
              </w:rPr>
            </w:pPr>
            <w:r w:rsidRPr="00D62D12">
              <w:rPr>
                <w:rFonts w:ascii="Calibri" w:eastAsia="Calibri" w:hAnsi="Calibri" w:cs="Calibri"/>
                <w:b/>
                <w:bCs/>
                <w:sz w:val="24"/>
                <w:szCs w:val="24"/>
                <w:lang w:eastAsia="ru-RU"/>
              </w:rPr>
              <w:t>30</w:t>
            </w:r>
          </w:p>
        </w:tc>
      </w:tr>
      <w:tr w:rsidR="004B16D4" w:rsidRPr="00D62D12" w14:paraId="2DC5ED0D" w14:textId="77777777" w:rsidTr="004B16D4">
        <w:trPr>
          <w:trHeight w:val="151"/>
        </w:trPr>
        <w:tc>
          <w:tcPr>
            <w:tcW w:w="7792" w:type="dxa"/>
            <w:tcBorders>
              <w:top w:val="single" w:sz="4" w:space="0" w:color="auto"/>
              <w:left w:val="single" w:sz="4" w:space="0" w:color="auto"/>
              <w:bottom w:val="single" w:sz="4" w:space="0" w:color="auto"/>
              <w:right w:val="single" w:sz="4" w:space="0" w:color="auto"/>
            </w:tcBorders>
            <w:shd w:val="clear" w:color="auto" w:fill="auto"/>
          </w:tcPr>
          <w:p w14:paraId="5DCA10A8" w14:textId="77777777" w:rsidR="004B16D4" w:rsidRPr="00D62D12" w:rsidRDefault="004B16D4" w:rsidP="004B16D4">
            <w:pPr>
              <w:spacing w:after="0" w:line="240" w:lineRule="auto"/>
              <w:rPr>
                <w:rFonts w:ascii="Calibri" w:eastAsia="Calibri" w:hAnsi="Calibri" w:cs="Calibri"/>
                <w:sz w:val="24"/>
                <w:szCs w:val="24"/>
                <w:lang w:eastAsia="ru-RU"/>
              </w:rPr>
            </w:pPr>
            <w:r w:rsidRPr="00D62D12">
              <w:rPr>
                <w:rFonts w:ascii="Calibri" w:eastAsia="Calibri" w:hAnsi="Calibri" w:cs="Calibri"/>
                <w:sz w:val="24"/>
                <w:szCs w:val="24"/>
                <w:lang w:eastAsia="ru-RU"/>
              </w:rPr>
              <w:t>Привід стоянкового гальма A0044303581</w:t>
            </w:r>
          </w:p>
        </w:tc>
        <w:tc>
          <w:tcPr>
            <w:tcW w:w="1275" w:type="dxa"/>
            <w:tcBorders>
              <w:top w:val="single" w:sz="4" w:space="0" w:color="auto"/>
              <w:left w:val="single" w:sz="4" w:space="0" w:color="auto"/>
              <w:bottom w:val="single" w:sz="4" w:space="0" w:color="auto"/>
              <w:right w:val="single" w:sz="4" w:space="0" w:color="auto"/>
            </w:tcBorders>
          </w:tcPr>
          <w:p w14:paraId="2BEDE8A1" w14:textId="77777777" w:rsidR="004B16D4" w:rsidRPr="00D62D12" w:rsidRDefault="004B16D4" w:rsidP="004B16D4">
            <w:pPr>
              <w:spacing w:after="0" w:line="240" w:lineRule="auto"/>
              <w:jc w:val="center"/>
              <w:rPr>
                <w:rFonts w:ascii="Calibri" w:eastAsia="Calibri" w:hAnsi="Calibri" w:cs="Calibri"/>
                <w:sz w:val="24"/>
                <w:szCs w:val="24"/>
                <w:lang w:eastAsia="ru-RU"/>
              </w:rPr>
            </w:pPr>
            <w:r w:rsidRPr="00D62D12">
              <w:rPr>
                <w:rFonts w:ascii="Calibri" w:eastAsia="Calibri" w:hAnsi="Calibri" w:cs="Calibri"/>
                <w:sz w:val="24"/>
                <w:szCs w:val="24"/>
                <w:lang w:eastAsia="ru-RU"/>
              </w:rPr>
              <w:t>шт.</w:t>
            </w:r>
          </w:p>
        </w:tc>
        <w:tc>
          <w:tcPr>
            <w:tcW w:w="1134" w:type="dxa"/>
            <w:tcBorders>
              <w:top w:val="nil"/>
              <w:left w:val="single" w:sz="4" w:space="0" w:color="auto"/>
              <w:bottom w:val="single" w:sz="4" w:space="0" w:color="auto"/>
              <w:right w:val="single" w:sz="4" w:space="0" w:color="auto"/>
            </w:tcBorders>
            <w:shd w:val="clear" w:color="000000" w:fill="FFFFFF"/>
            <w:vAlign w:val="center"/>
          </w:tcPr>
          <w:p w14:paraId="61023C08" w14:textId="77777777" w:rsidR="004B16D4" w:rsidRPr="00D62D12" w:rsidRDefault="004B16D4" w:rsidP="004B16D4">
            <w:pPr>
              <w:spacing w:after="0" w:line="240" w:lineRule="auto"/>
              <w:jc w:val="center"/>
              <w:rPr>
                <w:rFonts w:ascii="Calibri" w:eastAsia="Calibri" w:hAnsi="Calibri" w:cs="Calibri"/>
                <w:sz w:val="24"/>
                <w:szCs w:val="24"/>
                <w:lang w:val="ru-RU" w:eastAsia="ru-RU"/>
              </w:rPr>
            </w:pPr>
            <w:r w:rsidRPr="00D62D12">
              <w:rPr>
                <w:rFonts w:ascii="Calibri" w:eastAsia="Calibri" w:hAnsi="Calibri" w:cs="Calibri"/>
                <w:b/>
                <w:bCs/>
                <w:sz w:val="24"/>
                <w:szCs w:val="24"/>
                <w:lang w:eastAsia="ru-RU"/>
              </w:rPr>
              <w:t>10</w:t>
            </w:r>
          </w:p>
        </w:tc>
      </w:tr>
      <w:tr w:rsidR="004B16D4" w:rsidRPr="00D62D12" w14:paraId="7CB318A0" w14:textId="77777777" w:rsidTr="004B16D4">
        <w:trPr>
          <w:trHeight w:val="151"/>
        </w:trPr>
        <w:tc>
          <w:tcPr>
            <w:tcW w:w="7792" w:type="dxa"/>
            <w:tcBorders>
              <w:top w:val="single" w:sz="4" w:space="0" w:color="auto"/>
              <w:left w:val="single" w:sz="4" w:space="0" w:color="auto"/>
              <w:bottom w:val="single" w:sz="4" w:space="0" w:color="auto"/>
              <w:right w:val="single" w:sz="4" w:space="0" w:color="auto"/>
            </w:tcBorders>
            <w:shd w:val="clear" w:color="auto" w:fill="auto"/>
          </w:tcPr>
          <w:p w14:paraId="1D23E604" w14:textId="77777777" w:rsidR="004B16D4" w:rsidRPr="00D62D12" w:rsidRDefault="004B16D4" w:rsidP="004B16D4">
            <w:pPr>
              <w:spacing w:after="0" w:line="240" w:lineRule="auto"/>
              <w:rPr>
                <w:rFonts w:ascii="Calibri" w:eastAsia="Calibri" w:hAnsi="Calibri" w:cs="Calibri"/>
                <w:sz w:val="24"/>
                <w:szCs w:val="24"/>
                <w:lang w:eastAsia="ru-RU"/>
              </w:rPr>
            </w:pPr>
            <w:r w:rsidRPr="00D62D12">
              <w:rPr>
                <w:rFonts w:ascii="Calibri" w:eastAsia="Calibri" w:hAnsi="Calibri" w:cs="Calibri"/>
                <w:sz w:val="24"/>
                <w:szCs w:val="24"/>
                <w:lang w:eastAsia="ru-RU"/>
              </w:rPr>
              <w:t>Регулятор гальмівних сил передньої вісі A0044296544</w:t>
            </w:r>
          </w:p>
        </w:tc>
        <w:tc>
          <w:tcPr>
            <w:tcW w:w="1275" w:type="dxa"/>
            <w:tcBorders>
              <w:top w:val="single" w:sz="4" w:space="0" w:color="auto"/>
              <w:left w:val="single" w:sz="4" w:space="0" w:color="auto"/>
              <w:bottom w:val="single" w:sz="4" w:space="0" w:color="auto"/>
              <w:right w:val="single" w:sz="4" w:space="0" w:color="auto"/>
            </w:tcBorders>
          </w:tcPr>
          <w:p w14:paraId="053BD636" w14:textId="77777777" w:rsidR="004B16D4" w:rsidRPr="00D62D12" w:rsidRDefault="004B16D4" w:rsidP="004B16D4">
            <w:pPr>
              <w:spacing w:after="0" w:line="240" w:lineRule="auto"/>
              <w:jc w:val="center"/>
              <w:rPr>
                <w:rFonts w:ascii="Calibri" w:eastAsia="Calibri" w:hAnsi="Calibri" w:cs="Calibri"/>
                <w:sz w:val="24"/>
                <w:szCs w:val="24"/>
                <w:lang w:eastAsia="ru-RU"/>
              </w:rPr>
            </w:pPr>
            <w:r w:rsidRPr="00D62D12">
              <w:rPr>
                <w:rFonts w:ascii="Calibri" w:eastAsia="Calibri" w:hAnsi="Calibri" w:cs="Calibri"/>
                <w:sz w:val="24"/>
                <w:szCs w:val="24"/>
                <w:lang w:eastAsia="ru-RU"/>
              </w:rPr>
              <w:t>шт.</w:t>
            </w:r>
          </w:p>
        </w:tc>
        <w:tc>
          <w:tcPr>
            <w:tcW w:w="1134" w:type="dxa"/>
            <w:tcBorders>
              <w:top w:val="nil"/>
              <w:left w:val="single" w:sz="4" w:space="0" w:color="auto"/>
              <w:bottom w:val="single" w:sz="4" w:space="0" w:color="auto"/>
              <w:right w:val="single" w:sz="4" w:space="0" w:color="auto"/>
            </w:tcBorders>
            <w:shd w:val="clear" w:color="000000" w:fill="FFFFFF"/>
            <w:vAlign w:val="center"/>
          </w:tcPr>
          <w:p w14:paraId="63959647" w14:textId="77777777" w:rsidR="004B16D4" w:rsidRPr="00D62D12" w:rsidRDefault="004B16D4" w:rsidP="004B16D4">
            <w:pPr>
              <w:spacing w:after="0" w:line="240" w:lineRule="auto"/>
              <w:jc w:val="center"/>
              <w:rPr>
                <w:rFonts w:ascii="Calibri" w:eastAsia="Calibri" w:hAnsi="Calibri" w:cs="Calibri"/>
                <w:sz w:val="24"/>
                <w:szCs w:val="24"/>
                <w:lang w:val="ru-RU" w:eastAsia="ru-RU"/>
              </w:rPr>
            </w:pPr>
            <w:r w:rsidRPr="00D62D12">
              <w:rPr>
                <w:rFonts w:ascii="Calibri" w:eastAsia="Calibri" w:hAnsi="Calibri" w:cs="Calibri"/>
                <w:b/>
                <w:bCs/>
                <w:sz w:val="24"/>
                <w:szCs w:val="24"/>
                <w:lang w:eastAsia="ru-RU"/>
              </w:rPr>
              <w:t>15</w:t>
            </w:r>
          </w:p>
        </w:tc>
      </w:tr>
      <w:tr w:rsidR="004B16D4" w:rsidRPr="00D62D12" w14:paraId="5A60C998" w14:textId="77777777" w:rsidTr="004B16D4">
        <w:trPr>
          <w:trHeight w:val="151"/>
        </w:trPr>
        <w:tc>
          <w:tcPr>
            <w:tcW w:w="7792" w:type="dxa"/>
            <w:tcBorders>
              <w:top w:val="single" w:sz="4" w:space="0" w:color="auto"/>
              <w:left w:val="single" w:sz="4" w:space="0" w:color="auto"/>
              <w:bottom w:val="single" w:sz="4" w:space="0" w:color="auto"/>
              <w:right w:val="single" w:sz="4" w:space="0" w:color="auto"/>
            </w:tcBorders>
            <w:shd w:val="clear" w:color="auto" w:fill="auto"/>
          </w:tcPr>
          <w:p w14:paraId="7DC4B579" w14:textId="77777777" w:rsidR="004B16D4" w:rsidRPr="00D62D12" w:rsidRDefault="004B16D4" w:rsidP="004B16D4">
            <w:pPr>
              <w:spacing w:after="0" w:line="240" w:lineRule="auto"/>
              <w:rPr>
                <w:rFonts w:ascii="Calibri" w:eastAsia="Calibri" w:hAnsi="Calibri" w:cs="Calibri"/>
                <w:sz w:val="24"/>
                <w:szCs w:val="24"/>
                <w:lang w:eastAsia="ru-RU"/>
              </w:rPr>
            </w:pPr>
            <w:r w:rsidRPr="00D62D12">
              <w:rPr>
                <w:rFonts w:ascii="Calibri" w:eastAsia="Calibri" w:hAnsi="Calibri" w:cs="Calibri"/>
                <w:sz w:val="24"/>
                <w:szCs w:val="24"/>
                <w:lang w:eastAsia="ru-RU"/>
              </w:rPr>
              <w:t>Ремонтний комплект компресора пневматичного        A5411303519 A5411310531 A5411300008 A5411300514 A5411310617 A9069971245</w:t>
            </w:r>
          </w:p>
        </w:tc>
        <w:tc>
          <w:tcPr>
            <w:tcW w:w="1275" w:type="dxa"/>
            <w:tcBorders>
              <w:top w:val="single" w:sz="4" w:space="0" w:color="auto"/>
              <w:left w:val="single" w:sz="4" w:space="0" w:color="auto"/>
              <w:bottom w:val="single" w:sz="4" w:space="0" w:color="auto"/>
              <w:right w:val="single" w:sz="4" w:space="0" w:color="auto"/>
            </w:tcBorders>
          </w:tcPr>
          <w:p w14:paraId="7E72CCD4" w14:textId="77777777" w:rsidR="004B16D4" w:rsidRPr="00D62D12" w:rsidRDefault="004B16D4" w:rsidP="004B16D4">
            <w:pPr>
              <w:spacing w:after="0" w:line="240" w:lineRule="auto"/>
              <w:jc w:val="center"/>
              <w:rPr>
                <w:rFonts w:ascii="Calibri" w:eastAsia="Calibri" w:hAnsi="Calibri" w:cs="Calibri"/>
                <w:sz w:val="24"/>
                <w:szCs w:val="24"/>
                <w:lang w:eastAsia="ru-RU"/>
              </w:rPr>
            </w:pPr>
            <w:r w:rsidRPr="00D62D12">
              <w:rPr>
                <w:rFonts w:ascii="Calibri" w:eastAsia="Calibri" w:hAnsi="Calibri" w:cs="Calibri"/>
                <w:sz w:val="24"/>
                <w:szCs w:val="24"/>
                <w:lang w:eastAsia="ru-RU"/>
              </w:rPr>
              <w:t>кмп.</w:t>
            </w:r>
          </w:p>
        </w:tc>
        <w:tc>
          <w:tcPr>
            <w:tcW w:w="1134" w:type="dxa"/>
            <w:tcBorders>
              <w:top w:val="nil"/>
              <w:left w:val="single" w:sz="4" w:space="0" w:color="auto"/>
              <w:bottom w:val="single" w:sz="4" w:space="0" w:color="auto"/>
              <w:right w:val="single" w:sz="4" w:space="0" w:color="auto"/>
            </w:tcBorders>
            <w:shd w:val="clear" w:color="000000" w:fill="FFFFFF"/>
            <w:vAlign w:val="center"/>
          </w:tcPr>
          <w:p w14:paraId="1528D42F" w14:textId="77777777" w:rsidR="004B16D4" w:rsidRPr="00D62D12" w:rsidRDefault="004B16D4" w:rsidP="004B16D4">
            <w:pPr>
              <w:spacing w:after="0" w:line="240" w:lineRule="auto"/>
              <w:jc w:val="center"/>
              <w:rPr>
                <w:rFonts w:ascii="Calibri" w:eastAsia="Calibri" w:hAnsi="Calibri" w:cs="Calibri"/>
                <w:sz w:val="24"/>
                <w:szCs w:val="24"/>
                <w:lang w:val="ru-RU" w:eastAsia="ru-RU"/>
              </w:rPr>
            </w:pPr>
            <w:r w:rsidRPr="00D62D12">
              <w:rPr>
                <w:rFonts w:ascii="Calibri" w:eastAsia="Calibri" w:hAnsi="Calibri" w:cs="Calibri"/>
                <w:b/>
                <w:bCs/>
                <w:sz w:val="24"/>
                <w:szCs w:val="24"/>
                <w:lang w:eastAsia="ru-RU"/>
              </w:rPr>
              <w:t>15</w:t>
            </w:r>
          </w:p>
        </w:tc>
      </w:tr>
      <w:tr w:rsidR="004B16D4" w:rsidRPr="00D62D12" w14:paraId="16C8F380" w14:textId="77777777" w:rsidTr="004B16D4">
        <w:trPr>
          <w:trHeight w:val="151"/>
        </w:trPr>
        <w:tc>
          <w:tcPr>
            <w:tcW w:w="7792" w:type="dxa"/>
            <w:tcBorders>
              <w:top w:val="single" w:sz="4" w:space="0" w:color="auto"/>
              <w:left w:val="single" w:sz="4" w:space="0" w:color="auto"/>
              <w:bottom w:val="single" w:sz="4" w:space="0" w:color="auto"/>
              <w:right w:val="single" w:sz="4" w:space="0" w:color="auto"/>
            </w:tcBorders>
            <w:shd w:val="clear" w:color="auto" w:fill="auto"/>
          </w:tcPr>
          <w:p w14:paraId="4E22A0BD" w14:textId="77777777" w:rsidR="004B16D4" w:rsidRPr="00D62D12" w:rsidRDefault="004B16D4" w:rsidP="004B16D4">
            <w:pPr>
              <w:spacing w:after="0" w:line="240" w:lineRule="auto"/>
              <w:rPr>
                <w:rFonts w:ascii="Calibri" w:eastAsia="Calibri" w:hAnsi="Calibri" w:cs="Calibri"/>
                <w:sz w:val="24"/>
                <w:szCs w:val="24"/>
                <w:lang w:eastAsia="ru-RU"/>
              </w:rPr>
            </w:pPr>
            <w:r w:rsidRPr="00D62D12">
              <w:rPr>
                <w:rFonts w:ascii="Calibri" w:eastAsia="Calibri" w:hAnsi="Calibri" w:cs="Calibri"/>
                <w:sz w:val="24"/>
                <w:szCs w:val="24"/>
                <w:lang w:eastAsia="ru-RU"/>
              </w:rPr>
              <w:t>Клапан гальмівний головний A0034319506</w:t>
            </w:r>
          </w:p>
        </w:tc>
        <w:tc>
          <w:tcPr>
            <w:tcW w:w="1275" w:type="dxa"/>
            <w:tcBorders>
              <w:top w:val="single" w:sz="4" w:space="0" w:color="auto"/>
              <w:left w:val="single" w:sz="4" w:space="0" w:color="auto"/>
              <w:bottom w:val="single" w:sz="4" w:space="0" w:color="auto"/>
              <w:right w:val="single" w:sz="4" w:space="0" w:color="auto"/>
            </w:tcBorders>
          </w:tcPr>
          <w:p w14:paraId="217D484E" w14:textId="77777777" w:rsidR="004B16D4" w:rsidRPr="00D62D12" w:rsidRDefault="004B16D4" w:rsidP="004B16D4">
            <w:pPr>
              <w:spacing w:after="0" w:line="240" w:lineRule="auto"/>
              <w:jc w:val="center"/>
              <w:rPr>
                <w:rFonts w:ascii="Calibri" w:eastAsia="Calibri" w:hAnsi="Calibri" w:cs="Calibri"/>
                <w:sz w:val="24"/>
                <w:szCs w:val="24"/>
                <w:lang w:eastAsia="ru-RU"/>
              </w:rPr>
            </w:pPr>
            <w:r w:rsidRPr="00D62D12">
              <w:rPr>
                <w:rFonts w:ascii="Calibri" w:eastAsia="Calibri" w:hAnsi="Calibri" w:cs="Calibri"/>
                <w:sz w:val="24"/>
                <w:szCs w:val="24"/>
                <w:lang w:eastAsia="ru-RU"/>
              </w:rPr>
              <w:t>шт.</w:t>
            </w:r>
          </w:p>
        </w:tc>
        <w:tc>
          <w:tcPr>
            <w:tcW w:w="1134" w:type="dxa"/>
            <w:tcBorders>
              <w:top w:val="nil"/>
              <w:left w:val="single" w:sz="4" w:space="0" w:color="auto"/>
              <w:bottom w:val="single" w:sz="4" w:space="0" w:color="auto"/>
              <w:right w:val="single" w:sz="4" w:space="0" w:color="auto"/>
            </w:tcBorders>
            <w:shd w:val="clear" w:color="000000" w:fill="FFFFFF"/>
            <w:vAlign w:val="center"/>
          </w:tcPr>
          <w:p w14:paraId="5E4BA36A" w14:textId="77777777" w:rsidR="004B16D4" w:rsidRPr="00D62D12" w:rsidRDefault="004B16D4" w:rsidP="004B16D4">
            <w:pPr>
              <w:spacing w:after="0" w:line="240" w:lineRule="auto"/>
              <w:jc w:val="center"/>
              <w:rPr>
                <w:rFonts w:ascii="Calibri" w:eastAsia="Calibri" w:hAnsi="Calibri" w:cs="Calibri"/>
                <w:sz w:val="24"/>
                <w:szCs w:val="24"/>
                <w:lang w:val="ru-RU" w:eastAsia="ru-RU"/>
              </w:rPr>
            </w:pPr>
            <w:r w:rsidRPr="00D62D12">
              <w:rPr>
                <w:rFonts w:ascii="Calibri" w:eastAsia="Calibri" w:hAnsi="Calibri" w:cs="Calibri"/>
                <w:b/>
                <w:bCs/>
                <w:sz w:val="24"/>
                <w:szCs w:val="24"/>
                <w:lang w:eastAsia="ru-RU"/>
              </w:rPr>
              <w:t>10</w:t>
            </w:r>
          </w:p>
        </w:tc>
      </w:tr>
      <w:tr w:rsidR="004B16D4" w:rsidRPr="00D62D12" w14:paraId="112D7819" w14:textId="77777777" w:rsidTr="004B16D4">
        <w:trPr>
          <w:trHeight w:val="151"/>
        </w:trPr>
        <w:tc>
          <w:tcPr>
            <w:tcW w:w="7792" w:type="dxa"/>
            <w:tcBorders>
              <w:top w:val="single" w:sz="4" w:space="0" w:color="auto"/>
              <w:left w:val="single" w:sz="4" w:space="0" w:color="auto"/>
              <w:bottom w:val="single" w:sz="4" w:space="0" w:color="auto"/>
              <w:right w:val="single" w:sz="4" w:space="0" w:color="auto"/>
            </w:tcBorders>
            <w:shd w:val="clear" w:color="auto" w:fill="auto"/>
          </w:tcPr>
          <w:p w14:paraId="36322EBF" w14:textId="77777777" w:rsidR="004B16D4" w:rsidRPr="00D62D12" w:rsidRDefault="004B16D4" w:rsidP="004B16D4">
            <w:pPr>
              <w:spacing w:after="0" w:line="240" w:lineRule="auto"/>
              <w:rPr>
                <w:rFonts w:ascii="Calibri" w:eastAsia="Calibri" w:hAnsi="Calibri" w:cs="Calibri"/>
                <w:sz w:val="24"/>
                <w:szCs w:val="24"/>
                <w:lang w:eastAsia="ru-RU"/>
              </w:rPr>
            </w:pPr>
            <w:r w:rsidRPr="00D62D12">
              <w:rPr>
                <w:rFonts w:ascii="Calibri" w:eastAsia="Calibri" w:hAnsi="Calibri" w:cs="Calibri"/>
                <w:sz w:val="24"/>
                <w:szCs w:val="24"/>
                <w:lang w:eastAsia="ru-RU"/>
              </w:rPr>
              <w:t>Датчик антиблокувальної системи (АБС) з кронштейном  A0015426818 A0009922129</w:t>
            </w:r>
          </w:p>
        </w:tc>
        <w:tc>
          <w:tcPr>
            <w:tcW w:w="1275" w:type="dxa"/>
            <w:tcBorders>
              <w:top w:val="single" w:sz="4" w:space="0" w:color="auto"/>
              <w:left w:val="single" w:sz="4" w:space="0" w:color="auto"/>
              <w:bottom w:val="single" w:sz="4" w:space="0" w:color="auto"/>
              <w:right w:val="single" w:sz="4" w:space="0" w:color="auto"/>
            </w:tcBorders>
          </w:tcPr>
          <w:p w14:paraId="3E382689" w14:textId="77777777" w:rsidR="004B16D4" w:rsidRPr="00D62D12" w:rsidRDefault="004B16D4" w:rsidP="004B16D4">
            <w:pPr>
              <w:spacing w:after="0" w:line="240" w:lineRule="auto"/>
              <w:jc w:val="center"/>
              <w:rPr>
                <w:rFonts w:ascii="Calibri" w:eastAsia="Calibri" w:hAnsi="Calibri" w:cs="Calibri"/>
                <w:sz w:val="24"/>
                <w:szCs w:val="24"/>
                <w:lang w:eastAsia="ru-RU"/>
              </w:rPr>
            </w:pPr>
            <w:r w:rsidRPr="00D62D12">
              <w:rPr>
                <w:rFonts w:ascii="Calibri" w:eastAsia="Calibri" w:hAnsi="Calibri" w:cs="Calibri"/>
                <w:sz w:val="24"/>
                <w:szCs w:val="24"/>
                <w:lang w:eastAsia="ru-RU"/>
              </w:rPr>
              <w:t>кмп.</w:t>
            </w:r>
          </w:p>
        </w:tc>
        <w:tc>
          <w:tcPr>
            <w:tcW w:w="1134" w:type="dxa"/>
            <w:tcBorders>
              <w:top w:val="nil"/>
              <w:left w:val="single" w:sz="4" w:space="0" w:color="auto"/>
              <w:bottom w:val="single" w:sz="4" w:space="0" w:color="auto"/>
              <w:right w:val="single" w:sz="4" w:space="0" w:color="auto"/>
            </w:tcBorders>
            <w:shd w:val="clear" w:color="000000" w:fill="FFFFFF"/>
            <w:vAlign w:val="center"/>
          </w:tcPr>
          <w:p w14:paraId="0B2B24BF" w14:textId="77777777" w:rsidR="004B16D4" w:rsidRPr="00D62D12" w:rsidRDefault="004B16D4" w:rsidP="004B16D4">
            <w:pPr>
              <w:spacing w:after="0" w:line="240" w:lineRule="auto"/>
              <w:jc w:val="center"/>
              <w:rPr>
                <w:rFonts w:ascii="Calibri" w:eastAsia="Calibri" w:hAnsi="Calibri" w:cs="Calibri"/>
                <w:sz w:val="24"/>
                <w:szCs w:val="24"/>
                <w:lang w:val="ru-RU" w:eastAsia="ru-RU"/>
              </w:rPr>
            </w:pPr>
            <w:r w:rsidRPr="00D62D12">
              <w:rPr>
                <w:rFonts w:ascii="Calibri" w:eastAsia="Calibri" w:hAnsi="Calibri" w:cs="Calibri"/>
                <w:b/>
                <w:bCs/>
                <w:sz w:val="24"/>
                <w:szCs w:val="24"/>
                <w:lang w:eastAsia="ru-RU"/>
              </w:rPr>
              <w:t>10</w:t>
            </w:r>
          </w:p>
        </w:tc>
      </w:tr>
      <w:tr w:rsidR="004B16D4" w:rsidRPr="00D62D12" w14:paraId="6169B324" w14:textId="77777777" w:rsidTr="004B16D4">
        <w:trPr>
          <w:trHeight w:val="151"/>
        </w:trPr>
        <w:tc>
          <w:tcPr>
            <w:tcW w:w="7792" w:type="dxa"/>
            <w:tcBorders>
              <w:top w:val="single" w:sz="4" w:space="0" w:color="auto"/>
              <w:left w:val="single" w:sz="4" w:space="0" w:color="auto"/>
              <w:bottom w:val="single" w:sz="4" w:space="0" w:color="auto"/>
              <w:right w:val="single" w:sz="4" w:space="0" w:color="auto"/>
            </w:tcBorders>
            <w:shd w:val="clear" w:color="auto" w:fill="auto"/>
          </w:tcPr>
          <w:p w14:paraId="18652037" w14:textId="77777777" w:rsidR="004B16D4" w:rsidRPr="00D62D12" w:rsidRDefault="004B16D4" w:rsidP="004B16D4">
            <w:pPr>
              <w:spacing w:after="0" w:line="240" w:lineRule="auto"/>
              <w:rPr>
                <w:rFonts w:ascii="Calibri" w:eastAsia="Calibri" w:hAnsi="Calibri" w:cs="Calibri"/>
                <w:sz w:val="24"/>
                <w:szCs w:val="24"/>
                <w:lang w:eastAsia="ru-RU"/>
              </w:rPr>
            </w:pPr>
            <w:r w:rsidRPr="00D62D12">
              <w:rPr>
                <w:rFonts w:ascii="Calibri" w:eastAsia="Calibri" w:hAnsi="Calibri" w:cs="Calibri"/>
                <w:sz w:val="24"/>
                <w:szCs w:val="24"/>
                <w:lang w:eastAsia="ru-RU"/>
              </w:rPr>
              <w:t>Ресора листова передня з  кріпленням A9433200302 A9333310225 A9333310026 A0029908050 A0019906382</w:t>
            </w:r>
          </w:p>
        </w:tc>
        <w:tc>
          <w:tcPr>
            <w:tcW w:w="1275" w:type="dxa"/>
            <w:tcBorders>
              <w:top w:val="single" w:sz="4" w:space="0" w:color="auto"/>
              <w:left w:val="single" w:sz="4" w:space="0" w:color="auto"/>
              <w:bottom w:val="single" w:sz="4" w:space="0" w:color="auto"/>
              <w:right w:val="single" w:sz="4" w:space="0" w:color="auto"/>
            </w:tcBorders>
          </w:tcPr>
          <w:p w14:paraId="7A919C3E" w14:textId="77777777" w:rsidR="004B16D4" w:rsidRPr="00D62D12" w:rsidRDefault="004B16D4" w:rsidP="004B16D4">
            <w:pPr>
              <w:spacing w:after="0" w:line="240" w:lineRule="auto"/>
              <w:jc w:val="center"/>
              <w:rPr>
                <w:rFonts w:ascii="Calibri" w:eastAsia="Calibri" w:hAnsi="Calibri" w:cs="Calibri"/>
                <w:sz w:val="24"/>
                <w:szCs w:val="24"/>
                <w:lang w:eastAsia="ru-RU"/>
              </w:rPr>
            </w:pPr>
            <w:r w:rsidRPr="00D62D12">
              <w:rPr>
                <w:rFonts w:ascii="Calibri" w:eastAsia="Calibri" w:hAnsi="Calibri" w:cs="Calibri"/>
                <w:sz w:val="24"/>
                <w:szCs w:val="24"/>
                <w:lang w:eastAsia="ru-RU"/>
              </w:rPr>
              <w:t>кмп.</w:t>
            </w:r>
          </w:p>
        </w:tc>
        <w:tc>
          <w:tcPr>
            <w:tcW w:w="1134" w:type="dxa"/>
            <w:tcBorders>
              <w:top w:val="nil"/>
              <w:left w:val="single" w:sz="4" w:space="0" w:color="auto"/>
              <w:bottom w:val="single" w:sz="4" w:space="0" w:color="auto"/>
              <w:right w:val="single" w:sz="4" w:space="0" w:color="auto"/>
            </w:tcBorders>
            <w:shd w:val="clear" w:color="000000" w:fill="FFFFFF"/>
            <w:vAlign w:val="center"/>
          </w:tcPr>
          <w:p w14:paraId="3F23F48E" w14:textId="77777777" w:rsidR="004B16D4" w:rsidRPr="00D62D12" w:rsidRDefault="004B16D4" w:rsidP="004B16D4">
            <w:pPr>
              <w:spacing w:after="0" w:line="240" w:lineRule="auto"/>
              <w:jc w:val="center"/>
              <w:rPr>
                <w:rFonts w:ascii="Calibri" w:eastAsia="Calibri" w:hAnsi="Calibri" w:cs="Calibri"/>
                <w:sz w:val="24"/>
                <w:szCs w:val="24"/>
                <w:lang w:val="ru-RU" w:eastAsia="ru-RU"/>
              </w:rPr>
            </w:pPr>
            <w:r w:rsidRPr="00D62D12">
              <w:rPr>
                <w:rFonts w:ascii="Calibri" w:eastAsia="Calibri" w:hAnsi="Calibri" w:cs="Calibri"/>
                <w:b/>
                <w:bCs/>
                <w:sz w:val="24"/>
                <w:szCs w:val="24"/>
                <w:lang w:eastAsia="ru-RU"/>
              </w:rPr>
              <w:t>20</w:t>
            </w:r>
          </w:p>
        </w:tc>
      </w:tr>
      <w:tr w:rsidR="004B16D4" w:rsidRPr="00D62D12" w14:paraId="00F011A8" w14:textId="77777777" w:rsidTr="004B16D4">
        <w:trPr>
          <w:trHeight w:val="151"/>
        </w:trPr>
        <w:tc>
          <w:tcPr>
            <w:tcW w:w="7792" w:type="dxa"/>
            <w:tcBorders>
              <w:top w:val="single" w:sz="4" w:space="0" w:color="auto"/>
              <w:left w:val="single" w:sz="4" w:space="0" w:color="auto"/>
              <w:bottom w:val="single" w:sz="4" w:space="0" w:color="auto"/>
              <w:right w:val="single" w:sz="4" w:space="0" w:color="auto"/>
            </w:tcBorders>
            <w:shd w:val="clear" w:color="auto" w:fill="auto"/>
          </w:tcPr>
          <w:p w14:paraId="2F0A57D4" w14:textId="77777777" w:rsidR="004B16D4" w:rsidRPr="00D62D12" w:rsidRDefault="004B16D4" w:rsidP="004B16D4">
            <w:pPr>
              <w:spacing w:after="0" w:line="240" w:lineRule="auto"/>
              <w:rPr>
                <w:rFonts w:ascii="Calibri" w:eastAsia="Calibri" w:hAnsi="Calibri" w:cs="Calibri"/>
                <w:sz w:val="24"/>
                <w:szCs w:val="24"/>
                <w:lang w:eastAsia="ru-RU"/>
              </w:rPr>
            </w:pPr>
            <w:r w:rsidRPr="00D62D12">
              <w:rPr>
                <w:rFonts w:ascii="Calibri" w:eastAsia="Calibri" w:hAnsi="Calibri" w:cs="Calibri"/>
                <w:sz w:val="24"/>
                <w:szCs w:val="24"/>
                <w:lang w:eastAsia="ru-RU"/>
              </w:rPr>
              <w:t>Ресора листова задня з кріпленням A9603200905 A9473510225  A9473250070 000000000254</w:t>
            </w:r>
          </w:p>
        </w:tc>
        <w:tc>
          <w:tcPr>
            <w:tcW w:w="1275" w:type="dxa"/>
            <w:tcBorders>
              <w:top w:val="single" w:sz="4" w:space="0" w:color="auto"/>
              <w:left w:val="single" w:sz="4" w:space="0" w:color="auto"/>
              <w:bottom w:val="single" w:sz="4" w:space="0" w:color="auto"/>
              <w:right w:val="single" w:sz="4" w:space="0" w:color="auto"/>
            </w:tcBorders>
          </w:tcPr>
          <w:p w14:paraId="3AD81B22" w14:textId="77777777" w:rsidR="004B16D4" w:rsidRPr="00D62D12" w:rsidRDefault="004B16D4" w:rsidP="004B16D4">
            <w:pPr>
              <w:spacing w:after="0" w:line="240" w:lineRule="auto"/>
              <w:jc w:val="center"/>
              <w:rPr>
                <w:rFonts w:ascii="Calibri" w:eastAsia="Calibri" w:hAnsi="Calibri" w:cs="Calibri"/>
                <w:sz w:val="24"/>
                <w:szCs w:val="24"/>
                <w:lang w:eastAsia="ru-RU"/>
              </w:rPr>
            </w:pPr>
            <w:r w:rsidRPr="00D62D12">
              <w:rPr>
                <w:rFonts w:ascii="Calibri" w:eastAsia="Calibri" w:hAnsi="Calibri" w:cs="Calibri"/>
                <w:sz w:val="24"/>
                <w:szCs w:val="24"/>
                <w:lang w:eastAsia="ru-RU"/>
              </w:rPr>
              <w:t>кмп.</w:t>
            </w:r>
          </w:p>
        </w:tc>
        <w:tc>
          <w:tcPr>
            <w:tcW w:w="1134" w:type="dxa"/>
            <w:tcBorders>
              <w:top w:val="nil"/>
              <w:left w:val="single" w:sz="4" w:space="0" w:color="auto"/>
              <w:bottom w:val="single" w:sz="4" w:space="0" w:color="auto"/>
              <w:right w:val="single" w:sz="4" w:space="0" w:color="auto"/>
            </w:tcBorders>
            <w:shd w:val="clear" w:color="000000" w:fill="FFFFFF"/>
            <w:vAlign w:val="center"/>
          </w:tcPr>
          <w:p w14:paraId="0F95CD42" w14:textId="77777777" w:rsidR="004B16D4" w:rsidRPr="00D62D12" w:rsidRDefault="004B16D4" w:rsidP="004B16D4">
            <w:pPr>
              <w:spacing w:after="0" w:line="240" w:lineRule="auto"/>
              <w:jc w:val="center"/>
              <w:rPr>
                <w:rFonts w:ascii="Calibri" w:eastAsia="Calibri" w:hAnsi="Calibri" w:cs="Calibri"/>
                <w:sz w:val="24"/>
                <w:szCs w:val="24"/>
                <w:lang w:val="ru-RU" w:eastAsia="ru-RU"/>
              </w:rPr>
            </w:pPr>
            <w:r w:rsidRPr="00D62D12">
              <w:rPr>
                <w:rFonts w:ascii="Calibri" w:eastAsia="Calibri" w:hAnsi="Calibri" w:cs="Calibri"/>
                <w:b/>
                <w:bCs/>
                <w:sz w:val="24"/>
                <w:szCs w:val="24"/>
                <w:lang w:eastAsia="ru-RU"/>
              </w:rPr>
              <w:t>20</w:t>
            </w:r>
          </w:p>
        </w:tc>
      </w:tr>
      <w:tr w:rsidR="004B16D4" w:rsidRPr="00D62D12" w14:paraId="0F371B6B" w14:textId="77777777" w:rsidTr="004B16D4">
        <w:trPr>
          <w:trHeight w:val="151"/>
        </w:trPr>
        <w:tc>
          <w:tcPr>
            <w:tcW w:w="7792" w:type="dxa"/>
            <w:tcBorders>
              <w:top w:val="single" w:sz="4" w:space="0" w:color="auto"/>
              <w:left w:val="single" w:sz="4" w:space="0" w:color="auto"/>
              <w:bottom w:val="single" w:sz="4" w:space="0" w:color="auto"/>
              <w:right w:val="single" w:sz="4" w:space="0" w:color="auto"/>
            </w:tcBorders>
            <w:shd w:val="clear" w:color="auto" w:fill="auto"/>
          </w:tcPr>
          <w:p w14:paraId="14E201BF" w14:textId="77777777" w:rsidR="004B16D4" w:rsidRPr="00D62D12" w:rsidRDefault="004B16D4" w:rsidP="004B16D4">
            <w:pPr>
              <w:spacing w:after="0" w:line="240" w:lineRule="auto"/>
              <w:rPr>
                <w:rFonts w:ascii="Calibri" w:eastAsia="Calibri" w:hAnsi="Calibri" w:cs="Calibri"/>
                <w:sz w:val="24"/>
                <w:szCs w:val="24"/>
                <w:lang w:eastAsia="ru-RU"/>
              </w:rPr>
            </w:pPr>
            <w:r w:rsidRPr="00D62D12">
              <w:rPr>
                <w:rFonts w:ascii="Calibri" w:eastAsia="Calibri" w:hAnsi="Calibri" w:cs="Calibri"/>
                <w:sz w:val="24"/>
                <w:szCs w:val="24"/>
                <w:lang w:eastAsia="ru-RU"/>
              </w:rPr>
              <w:t>Амортизатор передньої вісі  A0063233900</w:t>
            </w:r>
          </w:p>
        </w:tc>
        <w:tc>
          <w:tcPr>
            <w:tcW w:w="1275" w:type="dxa"/>
            <w:tcBorders>
              <w:top w:val="single" w:sz="4" w:space="0" w:color="auto"/>
              <w:left w:val="single" w:sz="4" w:space="0" w:color="auto"/>
              <w:bottom w:val="single" w:sz="4" w:space="0" w:color="auto"/>
              <w:right w:val="single" w:sz="4" w:space="0" w:color="auto"/>
            </w:tcBorders>
          </w:tcPr>
          <w:p w14:paraId="3D69BA34" w14:textId="77777777" w:rsidR="004B16D4" w:rsidRPr="00D62D12" w:rsidRDefault="004B16D4" w:rsidP="004B16D4">
            <w:pPr>
              <w:spacing w:after="0" w:line="240" w:lineRule="auto"/>
              <w:jc w:val="center"/>
              <w:rPr>
                <w:rFonts w:ascii="Calibri" w:eastAsia="Calibri" w:hAnsi="Calibri" w:cs="Calibri"/>
                <w:sz w:val="24"/>
                <w:szCs w:val="24"/>
                <w:lang w:eastAsia="ru-RU"/>
              </w:rPr>
            </w:pPr>
            <w:r w:rsidRPr="00D62D12">
              <w:rPr>
                <w:rFonts w:ascii="Calibri" w:eastAsia="Calibri" w:hAnsi="Calibri" w:cs="Calibri"/>
                <w:sz w:val="24"/>
                <w:szCs w:val="24"/>
                <w:lang w:eastAsia="ru-RU"/>
              </w:rPr>
              <w:t>шт.</w:t>
            </w:r>
          </w:p>
        </w:tc>
        <w:tc>
          <w:tcPr>
            <w:tcW w:w="1134" w:type="dxa"/>
            <w:tcBorders>
              <w:top w:val="nil"/>
              <w:left w:val="single" w:sz="4" w:space="0" w:color="auto"/>
              <w:bottom w:val="single" w:sz="4" w:space="0" w:color="auto"/>
              <w:right w:val="single" w:sz="4" w:space="0" w:color="auto"/>
            </w:tcBorders>
            <w:shd w:val="clear" w:color="000000" w:fill="FFFFFF"/>
            <w:vAlign w:val="center"/>
          </w:tcPr>
          <w:p w14:paraId="1C193C9D" w14:textId="77777777" w:rsidR="004B16D4" w:rsidRPr="00D62D12" w:rsidRDefault="004B16D4" w:rsidP="004B16D4">
            <w:pPr>
              <w:spacing w:after="0" w:line="240" w:lineRule="auto"/>
              <w:jc w:val="center"/>
              <w:rPr>
                <w:rFonts w:ascii="Calibri" w:eastAsia="Calibri" w:hAnsi="Calibri" w:cs="Calibri"/>
                <w:sz w:val="24"/>
                <w:szCs w:val="24"/>
                <w:lang w:val="ru-RU" w:eastAsia="ru-RU"/>
              </w:rPr>
            </w:pPr>
            <w:r w:rsidRPr="00D62D12">
              <w:rPr>
                <w:rFonts w:ascii="Calibri" w:eastAsia="Calibri" w:hAnsi="Calibri" w:cs="Calibri"/>
                <w:b/>
                <w:bCs/>
                <w:sz w:val="24"/>
                <w:szCs w:val="24"/>
                <w:lang w:eastAsia="ru-RU"/>
              </w:rPr>
              <w:t>50</w:t>
            </w:r>
          </w:p>
        </w:tc>
      </w:tr>
      <w:tr w:rsidR="004B16D4" w:rsidRPr="00D62D12" w14:paraId="430A0C99" w14:textId="77777777" w:rsidTr="004B16D4">
        <w:trPr>
          <w:trHeight w:val="151"/>
        </w:trPr>
        <w:tc>
          <w:tcPr>
            <w:tcW w:w="7792" w:type="dxa"/>
            <w:tcBorders>
              <w:top w:val="single" w:sz="4" w:space="0" w:color="auto"/>
              <w:left w:val="single" w:sz="4" w:space="0" w:color="auto"/>
              <w:bottom w:val="single" w:sz="4" w:space="0" w:color="auto"/>
              <w:right w:val="single" w:sz="4" w:space="0" w:color="auto"/>
            </w:tcBorders>
            <w:shd w:val="clear" w:color="auto" w:fill="auto"/>
          </w:tcPr>
          <w:p w14:paraId="50239D2E" w14:textId="77777777" w:rsidR="004B16D4" w:rsidRPr="00D62D12" w:rsidRDefault="004B16D4" w:rsidP="004B16D4">
            <w:pPr>
              <w:spacing w:after="0" w:line="240" w:lineRule="auto"/>
              <w:rPr>
                <w:rFonts w:ascii="Calibri" w:eastAsia="Calibri" w:hAnsi="Calibri" w:cs="Calibri"/>
                <w:sz w:val="24"/>
                <w:szCs w:val="24"/>
                <w:lang w:eastAsia="ru-RU"/>
              </w:rPr>
            </w:pPr>
            <w:r w:rsidRPr="00D62D12">
              <w:rPr>
                <w:rFonts w:ascii="Calibri" w:eastAsia="Calibri" w:hAnsi="Calibri" w:cs="Calibri"/>
                <w:sz w:val="24"/>
                <w:szCs w:val="24"/>
                <w:lang w:eastAsia="ru-RU"/>
              </w:rPr>
              <w:t>Амортизатор задньої вісі A0063266800</w:t>
            </w:r>
          </w:p>
        </w:tc>
        <w:tc>
          <w:tcPr>
            <w:tcW w:w="1275" w:type="dxa"/>
            <w:tcBorders>
              <w:top w:val="single" w:sz="4" w:space="0" w:color="auto"/>
              <w:left w:val="single" w:sz="4" w:space="0" w:color="auto"/>
              <w:bottom w:val="single" w:sz="4" w:space="0" w:color="auto"/>
              <w:right w:val="single" w:sz="4" w:space="0" w:color="auto"/>
            </w:tcBorders>
          </w:tcPr>
          <w:p w14:paraId="0151C83A" w14:textId="77777777" w:rsidR="004B16D4" w:rsidRPr="00D62D12" w:rsidRDefault="004B16D4" w:rsidP="004B16D4">
            <w:pPr>
              <w:spacing w:after="0" w:line="240" w:lineRule="auto"/>
              <w:jc w:val="center"/>
              <w:rPr>
                <w:rFonts w:ascii="Calibri" w:eastAsia="Calibri" w:hAnsi="Calibri" w:cs="Calibri"/>
                <w:sz w:val="24"/>
                <w:szCs w:val="24"/>
                <w:lang w:eastAsia="ru-RU"/>
              </w:rPr>
            </w:pPr>
            <w:r w:rsidRPr="00D62D12">
              <w:rPr>
                <w:rFonts w:ascii="Calibri" w:eastAsia="Calibri" w:hAnsi="Calibri" w:cs="Calibri"/>
                <w:sz w:val="24"/>
                <w:szCs w:val="24"/>
                <w:lang w:eastAsia="ru-RU"/>
              </w:rPr>
              <w:t>шт.</w:t>
            </w:r>
          </w:p>
        </w:tc>
        <w:tc>
          <w:tcPr>
            <w:tcW w:w="1134" w:type="dxa"/>
            <w:tcBorders>
              <w:top w:val="nil"/>
              <w:left w:val="single" w:sz="4" w:space="0" w:color="auto"/>
              <w:bottom w:val="single" w:sz="4" w:space="0" w:color="auto"/>
              <w:right w:val="single" w:sz="4" w:space="0" w:color="auto"/>
            </w:tcBorders>
            <w:shd w:val="clear" w:color="000000" w:fill="FFFFFF"/>
            <w:vAlign w:val="center"/>
          </w:tcPr>
          <w:p w14:paraId="397B1CBB" w14:textId="77777777" w:rsidR="004B16D4" w:rsidRPr="00D62D12" w:rsidRDefault="004B16D4" w:rsidP="004B16D4">
            <w:pPr>
              <w:spacing w:after="0" w:line="240" w:lineRule="auto"/>
              <w:jc w:val="center"/>
              <w:rPr>
                <w:rFonts w:ascii="Calibri" w:eastAsia="Calibri" w:hAnsi="Calibri" w:cs="Calibri"/>
                <w:sz w:val="24"/>
                <w:szCs w:val="24"/>
                <w:lang w:val="ru-RU" w:eastAsia="ru-RU"/>
              </w:rPr>
            </w:pPr>
            <w:r w:rsidRPr="00D62D12">
              <w:rPr>
                <w:rFonts w:ascii="Calibri" w:eastAsia="Calibri" w:hAnsi="Calibri" w:cs="Calibri"/>
                <w:b/>
                <w:bCs/>
                <w:sz w:val="24"/>
                <w:szCs w:val="24"/>
                <w:lang w:eastAsia="ru-RU"/>
              </w:rPr>
              <w:t>50</w:t>
            </w:r>
          </w:p>
        </w:tc>
      </w:tr>
      <w:tr w:rsidR="004B16D4" w:rsidRPr="00D62D12" w14:paraId="138CA54D" w14:textId="77777777" w:rsidTr="004B16D4">
        <w:trPr>
          <w:trHeight w:val="151"/>
        </w:trPr>
        <w:tc>
          <w:tcPr>
            <w:tcW w:w="7792" w:type="dxa"/>
            <w:tcBorders>
              <w:top w:val="single" w:sz="4" w:space="0" w:color="auto"/>
              <w:left w:val="single" w:sz="4" w:space="0" w:color="auto"/>
              <w:bottom w:val="single" w:sz="4" w:space="0" w:color="auto"/>
              <w:right w:val="single" w:sz="4" w:space="0" w:color="auto"/>
            </w:tcBorders>
            <w:shd w:val="clear" w:color="auto" w:fill="auto"/>
          </w:tcPr>
          <w:p w14:paraId="739226A4" w14:textId="77777777" w:rsidR="004B16D4" w:rsidRPr="00D62D12" w:rsidRDefault="004B16D4" w:rsidP="004B16D4">
            <w:pPr>
              <w:spacing w:after="0" w:line="240" w:lineRule="auto"/>
              <w:rPr>
                <w:rFonts w:ascii="Calibri" w:eastAsia="Calibri" w:hAnsi="Calibri" w:cs="Calibri"/>
                <w:sz w:val="24"/>
                <w:szCs w:val="24"/>
                <w:lang w:eastAsia="ru-RU"/>
              </w:rPr>
            </w:pPr>
            <w:r w:rsidRPr="00D62D12">
              <w:rPr>
                <w:rFonts w:ascii="Calibri" w:eastAsia="Calibri" w:hAnsi="Calibri" w:cs="Calibri"/>
                <w:sz w:val="24"/>
                <w:szCs w:val="24"/>
                <w:lang w:eastAsia="ru-RU"/>
              </w:rPr>
              <w:t>Амортизатори  кабіни передні (правий, лівий) A9428900519 (комплект 2шт.)</w:t>
            </w:r>
          </w:p>
        </w:tc>
        <w:tc>
          <w:tcPr>
            <w:tcW w:w="1275" w:type="dxa"/>
            <w:tcBorders>
              <w:top w:val="single" w:sz="4" w:space="0" w:color="auto"/>
              <w:left w:val="single" w:sz="4" w:space="0" w:color="auto"/>
              <w:bottom w:val="single" w:sz="4" w:space="0" w:color="auto"/>
              <w:right w:val="single" w:sz="4" w:space="0" w:color="auto"/>
            </w:tcBorders>
          </w:tcPr>
          <w:p w14:paraId="48E15258" w14:textId="77777777" w:rsidR="004B16D4" w:rsidRPr="00D62D12" w:rsidRDefault="004B16D4" w:rsidP="004B16D4">
            <w:pPr>
              <w:spacing w:after="0" w:line="240" w:lineRule="auto"/>
              <w:jc w:val="center"/>
              <w:rPr>
                <w:rFonts w:ascii="Calibri" w:eastAsia="Calibri" w:hAnsi="Calibri" w:cs="Calibri"/>
                <w:sz w:val="24"/>
                <w:szCs w:val="24"/>
                <w:lang w:eastAsia="ru-RU"/>
              </w:rPr>
            </w:pPr>
            <w:r w:rsidRPr="00D62D12">
              <w:rPr>
                <w:rFonts w:ascii="Calibri" w:eastAsia="Calibri" w:hAnsi="Calibri" w:cs="Calibri"/>
                <w:sz w:val="24"/>
                <w:szCs w:val="24"/>
                <w:lang w:eastAsia="ru-RU"/>
              </w:rPr>
              <w:t>кмп.</w:t>
            </w:r>
          </w:p>
        </w:tc>
        <w:tc>
          <w:tcPr>
            <w:tcW w:w="1134" w:type="dxa"/>
            <w:tcBorders>
              <w:top w:val="nil"/>
              <w:left w:val="single" w:sz="4" w:space="0" w:color="auto"/>
              <w:bottom w:val="single" w:sz="4" w:space="0" w:color="auto"/>
              <w:right w:val="single" w:sz="4" w:space="0" w:color="auto"/>
            </w:tcBorders>
            <w:shd w:val="clear" w:color="000000" w:fill="FFFFFF"/>
            <w:vAlign w:val="center"/>
          </w:tcPr>
          <w:p w14:paraId="0720E20C" w14:textId="77777777" w:rsidR="004B16D4" w:rsidRPr="00D62D12" w:rsidRDefault="004B16D4" w:rsidP="004B16D4">
            <w:pPr>
              <w:spacing w:after="0" w:line="240" w:lineRule="auto"/>
              <w:jc w:val="center"/>
              <w:rPr>
                <w:rFonts w:ascii="Calibri" w:eastAsia="Calibri" w:hAnsi="Calibri" w:cs="Calibri"/>
                <w:sz w:val="24"/>
                <w:szCs w:val="24"/>
                <w:lang w:val="ru-RU" w:eastAsia="ru-RU"/>
              </w:rPr>
            </w:pPr>
            <w:r w:rsidRPr="00D62D12">
              <w:rPr>
                <w:rFonts w:ascii="Calibri" w:eastAsia="Calibri" w:hAnsi="Calibri" w:cs="Calibri"/>
                <w:b/>
                <w:bCs/>
                <w:sz w:val="24"/>
                <w:szCs w:val="24"/>
                <w:lang w:eastAsia="ru-RU"/>
              </w:rPr>
              <w:t>10</w:t>
            </w:r>
          </w:p>
        </w:tc>
      </w:tr>
      <w:tr w:rsidR="004B16D4" w:rsidRPr="00D62D12" w14:paraId="53E3B7DD" w14:textId="77777777" w:rsidTr="004B16D4">
        <w:trPr>
          <w:trHeight w:val="151"/>
        </w:trPr>
        <w:tc>
          <w:tcPr>
            <w:tcW w:w="7792" w:type="dxa"/>
            <w:tcBorders>
              <w:top w:val="single" w:sz="4" w:space="0" w:color="auto"/>
              <w:left w:val="single" w:sz="4" w:space="0" w:color="auto"/>
              <w:bottom w:val="single" w:sz="4" w:space="0" w:color="auto"/>
              <w:right w:val="single" w:sz="4" w:space="0" w:color="auto"/>
            </w:tcBorders>
            <w:shd w:val="clear" w:color="000000" w:fill="FFFFFF"/>
          </w:tcPr>
          <w:p w14:paraId="15AE44A1" w14:textId="77777777" w:rsidR="004B16D4" w:rsidRPr="00D62D12" w:rsidRDefault="004B16D4" w:rsidP="004B16D4">
            <w:pPr>
              <w:spacing w:after="0" w:line="240" w:lineRule="auto"/>
              <w:rPr>
                <w:rFonts w:ascii="Calibri" w:eastAsia="Calibri" w:hAnsi="Calibri" w:cs="Calibri"/>
                <w:sz w:val="24"/>
                <w:szCs w:val="24"/>
                <w:lang w:eastAsia="ru-RU"/>
              </w:rPr>
            </w:pPr>
            <w:r w:rsidRPr="00D62D12">
              <w:rPr>
                <w:rFonts w:ascii="Calibri" w:eastAsia="Calibri" w:hAnsi="Calibri" w:cs="Calibri"/>
                <w:sz w:val="24"/>
                <w:szCs w:val="24"/>
                <w:lang w:eastAsia="ru-RU"/>
              </w:rPr>
              <w:t>Амортизатори  кабіни задні (правий, лівий) A9438903519 (комплект 2шт.)</w:t>
            </w:r>
          </w:p>
        </w:tc>
        <w:tc>
          <w:tcPr>
            <w:tcW w:w="1275" w:type="dxa"/>
            <w:tcBorders>
              <w:top w:val="single" w:sz="4" w:space="0" w:color="auto"/>
              <w:left w:val="single" w:sz="4" w:space="0" w:color="auto"/>
              <w:bottom w:val="single" w:sz="4" w:space="0" w:color="auto"/>
              <w:right w:val="single" w:sz="4" w:space="0" w:color="auto"/>
            </w:tcBorders>
          </w:tcPr>
          <w:p w14:paraId="598B9D2B" w14:textId="77777777" w:rsidR="004B16D4" w:rsidRPr="00D62D12" w:rsidRDefault="004B16D4" w:rsidP="004B16D4">
            <w:pPr>
              <w:spacing w:after="0" w:line="240" w:lineRule="auto"/>
              <w:jc w:val="center"/>
              <w:rPr>
                <w:rFonts w:ascii="Calibri" w:eastAsia="Calibri" w:hAnsi="Calibri" w:cs="Calibri"/>
                <w:sz w:val="24"/>
                <w:szCs w:val="24"/>
                <w:lang w:eastAsia="ru-RU"/>
              </w:rPr>
            </w:pPr>
            <w:r w:rsidRPr="00D62D12">
              <w:rPr>
                <w:rFonts w:ascii="Calibri" w:eastAsia="Calibri" w:hAnsi="Calibri" w:cs="Calibri"/>
                <w:sz w:val="24"/>
                <w:szCs w:val="24"/>
                <w:lang w:eastAsia="ru-RU"/>
              </w:rPr>
              <w:t>кмп.</w:t>
            </w:r>
          </w:p>
        </w:tc>
        <w:tc>
          <w:tcPr>
            <w:tcW w:w="1134" w:type="dxa"/>
            <w:tcBorders>
              <w:top w:val="nil"/>
              <w:left w:val="single" w:sz="4" w:space="0" w:color="auto"/>
              <w:bottom w:val="single" w:sz="4" w:space="0" w:color="auto"/>
              <w:right w:val="single" w:sz="4" w:space="0" w:color="auto"/>
            </w:tcBorders>
            <w:shd w:val="clear" w:color="000000" w:fill="FFFFFF"/>
            <w:vAlign w:val="center"/>
          </w:tcPr>
          <w:p w14:paraId="5C195BCD" w14:textId="77777777" w:rsidR="004B16D4" w:rsidRPr="00D62D12" w:rsidRDefault="004B16D4" w:rsidP="004B16D4">
            <w:pPr>
              <w:spacing w:after="0" w:line="240" w:lineRule="auto"/>
              <w:jc w:val="center"/>
              <w:rPr>
                <w:rFonts w:ascii="Calibri" w:eastAsia="Calibri" w:hAnsi="Calibri" w:cs="Calibri"/>
                <w:sz w:val="24"/>
                <w:szCs w:val="24"/>
                <w:lang w:val="ru-RU" w:eastAsia="ru-RU"/>
              </w:rPr>
            </w:pPr>
            <w:r w:rsidRPr="00D62D12">
              <w:rPr>
                <w:rFonts w:ascii="Calibri" w:eastAsia="Calibri" w:hAnsi="Calibri" w:cs="Calibri"/>
                <w:b/>
                <w:bCs/>
                <w:sz w:val="24"/>
                <w:szCs w:val="24"/>
                <w:lang w:eastAsia="ru-RU"/>
              </w:rPr>
              <w:t>10</w:t>
            </w:r>
          </w:p>
        </w:tc>
      </w:tr>
      <w:tr w:rsidR="004B16D4" w:rsidRPr="00D62D12" w14:paraId="502F6B14" w14:textId="77777777" w:rsidTr="004B16D4">
        <w:trPr>
          <w:trHeight w:val="151"/>
        </w:trPr>
        <w:tc>
          <w:tcPr>
            <w:tcW w:w="7792" w:type="dxa"/>
            <w:tcBorders>
              <w:top w:val="nil"/>
              <w:left w:val="single" w:sz="4" w:space="0" w:color="auto"/>
              <w:bottom w:val="single" w:sz="4" w:space="0" w:color="auto"/>
              <w:right w:val="single" w:sz="4" w:space="0" w:color="auto"/>
            </w:tcBorders>
            <w:shd w:val="clear" w:color="000000" w:fill="FFFFFF"/>
          </w:tcPr>
          <w:p w14:paraId="621184CE" w14:textId="77777777" w:rsidR="004B16D4" w:rsidRPr="00D62D12" w:rsidRDefault="004B16D4" w:rsidP="004B16D4">
            <w:pPr>
              <w:spacing w:after="0" w:line="240" w:lineRule="auto"/>
              <w:rPr>
                <w:rFonts w:ascii="Calibri" w:eastAsia="Calibri" w:hAnsi="Calibri" w:cs="Calibri"/>
                <w:sz w:val="24"/>
                <w:szCs w:val="24"/>
                <w:lang w:eastAsia="ru-RU"/>
              </w:rPr>
            </w:pPr>
            <w:r w:rsidRPr="00D62D12">
              <w:rPr>
                <w:rFonts w:ascii="Calibri" w:eastAsia="Calibri" w:hAnsi="Calibri" w:cs="Calibri"/>
                <w:sz w:val="24"/>
                <w:szCs w:val="24"/>
                <w:lang w:eastAsia="ru-RU"/>
              </w:rPr>
              <w:t>Стійка стабілізатора переднього  A9433230616</w:t>
            </w:r>
          </w:p>
        </w:tc>
        <w:tc>
          <w:tcPr>
            <w:tcW w:w="1275" w:type="dxa"/>
            <w:tcBorders>
              <w:top w:val="single" w:sz="4" w:space="0" w:color="auto"/>
              <w:left w:val="single" w:sz="4" w:space="0" w:color="auto"/>
              <w:bottom w:val="single" w:sz="4" w:space="0" w:color="auto"/>
              <w:right w:val="single" w:sz="4" w:space="0" w:color="auto"/>
            </w:tcBorders>
          </w:tcPr>
          <w:p w14:paraId="5520C5C6" w14:textId="77777777" w:rsidR="004B16D4" w:rsidRPr="00D62D12" w:rsidRDefault="004B16D4" w:rsidP="004B16D4">
            <w:pPr>
              <w:spacing w:after="0" w:line="240" w:lineRule="auto"/>
              <w:jc w:val="center"/>
              <w:rPr>
                <w:rFonts w:ascii="Calibri" w:eastAsia="Calibri" w:hAnsi="Calibri" w:cs="Calibri"/>
                <w:sz w:val="24"/>
                <w:szCs w:val="24"/>
                <w:lang w:eastAsia="ru-RU"/>
              </w:rPr>
            </w:pPr>
            <w:r w:rsidRPr="00D62D12">
              <w:rPr>
                <w:rFonts w:ascii="Calibri" w:eastAsia="Calibri" w:hAnsi="Calibri" w:cs="Calibri"/>
                <w:sz w:val="24"/>
                <w:szCs w:val="24"/>
                <w:lang w:eastAsia="ru-RU"/>
              </w:rPr>
              <w:t>шт.</w:t>
            </w:r>
          </w:p>
        </w:tc>
        <w:tc>
          <w:tcPr>
            <w:tcW w:w="1134" w:type="dxa"/>
            <w:tcBorders>
              <w:top w:val="nil"/>
              <w:left w:val="single" w:sz="4" w:space="0" w:color="auto"/>
              <w:bottom w:val="single" w:sz="4" w:space="0" w:color="auto"/>
              <w:right w:val="single" w:sz="4" w:space="0" w:color="auto"/>
            </w:tcBorders>
            <w:shd w:val="clear" w:color="000000" w:fill="FFFFFF"/>
            <w:vAlign w:val="center"/>
          </w:tcPr>
          <w:p w14:paraId="65502F32" w14:textId="77777777" w:rsidR="004B16D4" w:rsidRPr="00D62D12" w:rsidRDefault="004B16D4" w:rsidP="004B16D4">
            <w:pPr>
              <w:spacing w:after="0" w:line="240" w:lineRule="auto"/>
              <w:jc w:val="center"/>
              <w:rPr>
                <w:rFonts w:ascii="Calibri" w:eastAsia="Calibri" w:hAnsi="Calibri" w:cs="Calibri"/>
                <w:sz w:val="24"/>
                <w:szCs w:val="24"/>
                <w:lang w:eastAsia="ru-RU"/>
              </w:rPr>
            </w:pPr>
            <w:r w:rsidRPr="00D62D12">
              <w:rPr>
                <w:rFonts w:ascii="Calibri" w:eastAsia="Calibri" w:hAnsi="Calibri" w:cs="Calibri"/>
                <w:b/>
                <w:bCs/>
                <w:sz w:val="24"/>
                <w:szCs w:val="24"/>
                <w:lang w:eastAsia="ru-RU"/>
              </w:rPr>
              <w:t>60</w:t>
            </w:r>
          </w:p>
        </w:tc>
      </w:tr>
      <w:tr w:rsidR="004B16D4" w:rsidRPr="00D62D12" w14:paraId="2A58E8E3" w14:textId="77777777" w:rsidTr="004B16D4">
        <w:trPr>
          <w:trHeight w:val="151"/>
        </w:trPr>
        <w:tc>
          <w:tcPr>
            <w:tcW w:w="7792" w:type="dxa"/>
            <w:tcBorders>
              <w:top w:val="single" w:sz="4" w:space="0" w:color="auto"/>
              <w:left w:val="single" w:sz="4" w:space="0" w:color="auto"/>
              <w:bottom w:val="single" w:sz="4" w:space="0" w:color="auto"/>
              <w:right w:val="single" w:sz="4" w:space="0" w:color="auto"/>
            </w:tcBorders>
            <w:shd w:val="clear" w:color="auto" w:fill="auto"/>
          </w:tcPr>
          <w:p w14:paraId="462BB6E8" w14:textId="77777777" w:rsidR="004B16D4" w:rsidRPr="00D62D12" w:rsidRDefault="004B16D4" w:rsidP="004B16D4">
            <w:pPr>
              <w:spacing w:after="0" w:line="240" w:lineRule="auto"/>
              <w:rPr>
                <w:rFonts w:ascii="Calibri" w:eastAsia="Calibri" w:hAnsi="Calibri" w:cs="Calibri"/>
                <w:sz w:val="24"/>
                <w:szCs w:val="24"/>
                <w:lang w:eastAsia="ru-RU"/>
              </w:rPr>
            </w:pPr>
            <w:r w:rsidRPr="00D62D12">
              <w:rPr>
                <w:rFonts w:ascii="Calibri" w:eastAsia="Calibri" w:hAnsi="Calibri" w:cs="Calibri"/>
                <w:sz w:val="24"/>
                <w:szCs w:val="24"/>
                <w:lang w:eastAsia="ru-RU"/>
              </w:rPr>
              <w:t>Підшипник ступиці колеса переднього  та  комплект ущільнення A6503560080 A0029819005 A4943340059 A0049812005 A0159975747  A0159975847</w:t>
            </w:r>
          </w:p>
        </w:tc>
        <w:tc>
          <w:tcPr>
            <w:tcW w:w="1275" w:type="dxa"/>
            <w:tcBorders>
              <w:top w:val="single" w:sz="4" w:space="0" w:color="auto"/>
              <w:left w:val="single" w:sz="4" w:space="0" w:color="auto"/>
              <w:bottom w:val="single" w:sz="4" w:space="0" w:color="auto"/>
              <w:right w:val="single" w:sz="4" w:space="0" w:color="auto"/>
            </w:tcBorders>
          </w:tcPr>
          <w:p w14:paraId="1614B78D" w14:textId="77777777" w:rsidR="004B16D4" w:rsidRPr="00D62D12" w:rsidRDefault="004B16D4" w:rsidP="004B16D4">
            <w:pPr>
              <w:spacing w:after="0" w:line="240" w:lineRule="auto"/>
              <w:jc w:val="center"/>
              <w:rPr>
                <w:rFonts w:ascii="Calibri" w:eastAsia="Calibri" w:hAnsi="Calibri" w:cs="Calibri"/>
                <w:sz w:val="24"/>
                <w:szCs w:val="24"/>
                <w:lang w:eastAsia="ru-RU"/>
              </w:rPr>
            </w:pPr>
            <w:r w:rsidRPr="00D62D12">
              <w:rPr>
                <w:rFonts w:ascii="Calibri" w:eastAsia="Calibri" w:hAnsi="Calibri" w:cs="Calibri"/>
                <w:sz w:val="24"/>
                <w:szCs w:val="24"/>
                <w:lang w:eastAsia="ru-RU"/>
              </w:rPr>
              <w:t>кмп.</w:t>
            </w:r>
          </w:p>
        </w:tc>
        <w:tc>
          <w:tcPr>
            <w:tcW w:w="1134" w:type="dxa"/>
            <w:tcBorders>
              <w:top w:val="nil"/>
              <w:left w:val="single" w:sz="4" w:space="0" w:color="auto"/>
              <w:bottom w:val="single" w:sz="4" w:space="0" w:color="auto"/>
              <w:right w:val="single" w:sz="4" w:space="0" w:color="auto"/>
            </w:tcBorders>
            <w:shd w:val="clear" w:color="000000" w:fill="FFFFFF"/>
            <w:vAlign w:val="center"/>
          </w:tcPr>
          <w:p w14:paraId="33D26AD3" w14:textId="77777777" w:rsidR="004B16D4" w:rsidRPr="00D62D12" w:rsidRDefault="004B16D4" w:rsidP="004B16D4">
            <w:pPr>
              <w:spacing w:after="0" w:line="240" w:lineRule="auto"/>
              <w:jc w:val="center"/>
              <w:rPr>
                <w:rFonts w:ascii="Calibri" w:eastAsia="Calibri" w:hAnsi="Calibri" w:cs="Calibri"/>
                <w:sz w:val="24"/>
                <w:szCs w:val="24"/>
                <w:lang w:val="ru-RU" w:eastAsia="ru-RU"/>
              </w:rPr>
            </w:pPr>
            <w:r w:rsidRPr="00D62D12">
              <w:rPr>
                <w:rFonts w:ascii="Calibri" w:eastAsia="Calibri" w:hAnsi="Calibri" w:cs="Calibri"/>
                <w:b/>
                <w:bCs/>
                <w:sz w:val="24"/>
                <w:szCs w:val="24"/>
                <w:lang w:eastAsia="ru-RU"/>
              </w:rPr>
              <w:t>20</w:t>
            </w:r>
          </w:p>
        </w:tc>
      </w:tr>
      <w:tr w:rsidR="004B16D4" w:rsidRPr="00D62D12" w14:paraId="48DBCDDA" w14:textId="77777777" w:rsidTr="004B16D4">
        <w:trPr>
          <w:trHeight w:val="286"/>
        </w:trPr>
        <w:tc>
          <w:tcPr>
            <w:tcW w:w="7792" w:type="dxa"/>
            <w:tcBorders>
              <w:top w:val="single" w:sz="4" w:space="0" w:color="auto"/>
              <w:left w:val="single" w:sz="4" w:space="0" w:color="auto"/>
              <w:bottom w:val="single" w:sz="4" w:space="0" w:color="auto"/>
              <w:right w:val="single" w:sz="4" w:space="0" w:color="auto"/>
            </w:tcBorders>
            <w:shd w:val="clear" w:color="auto" w:fill="auto"/>
          </w:tcPr>
          <w:p w14:paraId="2FEB03D7" w14:textId="77777777" w:rsidR="004B16D4" w:rsidRPr="00D62D12" w:rsidRDefault="004B16D4" w:rsidP="004B16D4">
            <w:pPr>
              <w:spacing w:after="0" w:line="240" w:lineRule="auto"/>
              <w:rPr>
                <w:rFonts w:ascii="Calibri" w:eastAsia="Calibri" w:hAnsi="Calibri" w:cs="Calibri"/>
                <w:sz w:val="24"/>
                <w:szCs w:val="24"/>
                <w:lang w:eastAsia="ru-RU"/>
              </w:rPr>
            </w:pPr>
            <w:r w:rsidRPr="00D62D12">
              <w:rPr>
                <w:rFonts w:ascii="Calibri" w:eastAsia="Calibri" w:hAnsi="Calibri" w:cs="Calibri"/>
                <w:sz w:val="24"/>
                <w:szCs w:val="24"/>
                <w:lang w:eastAsia="ru-RU"/>
              </w:rPr>
              <w:lastRenderedPageBreak/>
              <w:t>Хрестовина кардана заднього A9424100231</w:t>
            </w:r>
          </w:p>
        </w:tc>
        <w:tc>
          <w:tcPr>
            <w:tcW w:w="1275" w:type="dxa"/>
            <w:tcBorders>
              <w:top w:val="single" w:sz="4" w:space="0" w:color="auto"/>
              <w:left w:val="single" w:sz="4" w:space="0" w:color="auto"/>
              <w:bottom w:val="single" w:sz="4" w:space="0" w:color="auto"/>
              <w:right w:val="single" w:sz="4" w:space="0" w:color="auto"/>
            </w:tcBorders>
          </w:tcPr>
          <w:p w14:paraId="65FF0B7F" w14:textId="77777777" w:rsidR="004B16D4" w:rsidRPr="00D62D12" w:rsidRDefault="004B16D4" w:rsidP="004B16D4">
            <w:pPr>
              <w:spacing w:after="0" w:line="240" w:lineRule="auto"/>
              <w:jc w:val="center"/>
              <w:rPr>
                <w:rFonts w:ascii="Calibri" w:eastAsia="Calibri" w:hAnsi="Calibri" w:cs="Calibri"/>
                <w:sz w:val="24"/>
                <w:szCs w:val="24"/>
                <w:lang w:eastAsia="ru-RU"/>
              </w:rPr>
            </w:pPr>
            <w:r w:rsidRPr="00D62D12">
              <w:rPr>
                <w:rFonts w:ascii="Calibri" w:eastAsia="Calibri" w:hAnsi="Calibri" w:cs="Calibri"/>
                <w:sz w:val="24"/>
                <w:szCs w:val="24"/>
                <w:lang w:eastAsia="ru-RU"/>
              </w:rPr>
              <w:t>шт.</w:t>
            </w:r>
          </w:p>
        </w:tc>
        <w:tc>
          <w:tcPr>
            <w:tcW w:w="1134" w:type="dxa"/>
            <w:tcBorders>
              <w:top w:val="nil"/>
              <w:left w:val="single" w:sz="4" w:space="0" w:color="auto"/>
              <w:bottom w:val="single" w:sz="4" w:space="0" w:color="auto"/>
              <w:right w:val="single" w:sz="4" w:space="0" w:color="auto"/>
            </w:tcBorders>
            <w:shd w:val="clear" w:color="000000" w:fill="FFFFFF"/>
            <w:vAlign w:val="center"/>
          </w:tcPr>
          <w:p w14:paraId="0468F06A" w14:textId="77777777" w:rsidR="004B16D4" w:rsidRPr="00D62D12" w:rsidRDefault="004B16D4" w:rsidP="004B16D4">
            <w:pPr>
              <w:spacing w:after="0" w:line="240" w:lineRule="auto"/>
              <w:jc w:val="center"/>
              <w:rPr>
                <w:rFonts w:ascii="Calibri" w:eastAsia="Calibri" w:hAnsi="Calibri" w:cs="Calibri"/>
                <w:sz w:val="24"/>
                <w:szCs w:val="24"/>
                <w:lang w:val="ru-RU" w:eastAsia="ru-RU"/>
              </w:rPr>
            </w:pPr>
            <w:r w:rsidRPr="00D62D12">
              <w:rPr>
                <w:rFonts w:ascii="Calibri" w:eastAsia="Calibri" w:hAnsi="Calibri" w:cs="Calibri"/>
                <w:b/>
                <w:bCs/>
                <w:sz w:val="24"/>
                <w:szCs w:val="24"/>
                <w:lang w:eastAsia="ru-RU"/>
              </w:rPr>
              <w:t>15</w:t>
            </w:r>
          </w:p>
        </w:tc>
      </w:tr>
      <w:tr w:rsidR="004B16D4" w:rsidRPr="00D62D12" w14:paraId="1DE1AB2E" w14:textId="77777777" w:rsidTr="004B16D4">
        <w:trPr>
          <w:trHeight w:val="151"/>
        </w:trPr>
        <w:tc>
          <w:tcPr>
            <w:tcW w:w="7792" w:type="dxa"/>
            <w:tcBorders>
              <w:top w:val="single" w:sz="4" w:space="0" w:color="auto"/>
              <w:left w:val="single" w:sz="4" w:space="0" w:color="auto"/>
              <w:bottom w:val="single" w:sz="4" w:space="0" w:color="auto"/>
              <w:right w:val="single" w:sz="4" w:space="0" w:color="auto"/>
            </w:tcBorders>
            <w:shd w:val="clear" w:color="auto" w:fill="auto"/>
          </w:tcPr>
          <w:p w14:paraId="3374F8A4" w14:textId="77777777" w:rsidR="004B16D4" w:rsidRPr="00D62D12" w:rsidRDefault="004B16D4" w:rsidP="004B16D4">
            <w:pPr>
              <w:spacing w:after="0" w:line="240" w:lineRule="auto"/>
              <w:rPr>
                <w:rFonts w:ascii="Calibri" w:eastAsia="Calibri" w:hAnsi="Calibri" w:cs="Calibri"/>
                <w:sz w:val="24"/>
                <w:szCs w:val="24"/>
                <w:lang w:eastAsia="ru-RU"/>
              </w:rPr>
            </w:pPr>
            <w:r w:rsidRPr="00D62D12">
              <w:rPr>
                <w:rFonts w:ascii="Calibri" w:eastAsia="Calibri" w:hAnsi="Calibri" w:cs="Calibri"/>
                <w:sz w:val="24"/>
                <w:szCs w:val="24"/>
                <w:lang w:eastAsia="ru-RU"/>
              </w:rPr>
              <w:t>Хрестовина кардана переднього А0004101628</w:t>
            </w:r>
          </w:p>
        </w:tc>
        <w:tc>
          <w:tcPr>
            <w:tcW w:w="1275" w:type="dxa"/>
            <w:tcBorders>
              <w:top w:val="single" w:sz="4" w:space="0" w:color="auto"/>
              <w:left w:val="single" w:sz="4" w:space="0" w:color="auto"/>
              <w:bottom w:val="single" w:sz="4" w:space="0" w:color="auto"/>
              <w:right w:val="single" w:sz="4" w:space="0" w:color="auto"/>
            </w:tcBorders>
          </w:tcPr>
          <w:p w14:paraId="29737A41" w14:textId="77777777" w:rsidR="004B16D4" w:rsidRPr="00D62D12" w:rsidRDefault="004B16D4" w:rsidP="004B16D4">
            <w:pPr>
              <w:spacing w:after="0" w:line="240" w:lineRule="auto"/>
              <w:jc w:val="center"/>
              <w:rPr>
                <w:rFonts w:ascii="Calibri" w:eastAsia="Calibri" w:hAnsi="Calibri" w:cs="Calibri"/>
                <w:sz w:val="24"/>
                <w:szCs w:val="24"/>
                <w:lang w:eastAsia="ru-RU"/>
              </w:rPr>
            </w:pPr>
            <w:r w:rsidRPr="00D62D12">
              <w:rPr>
                <w:rFonts w:ascii="Calibri" w:eastAsia="Calibri" w:hAnsi="Calibri" w:cs="Calibri"/>
                <w:sz w:val="24"/>
                <w:szCs w:val="24"/>
                <w:lang w:eastAsia="ru-RU"/>
              </w:rPr>
              <w:t>шт.</w:t>
            </w:r>
          </w:p>
        </w:tc>
        <w:tc>
          <w:tcPr>
            <w:tcW w:w="1134" w:type="dxa"/>
            <w:tcBorders>
              <w:top w:val="nil"/>
              <w:left w:val="single" w:sz="4" w:space="0" w:color="auto"/>
              <w:bottom w:val="single" w:sz="4" w:space="0" w:color="auto"/>
              <w:right w:val="single" w:sz="4" w:space="0" w:color="auto"/>
            </w:tcBorders>
            <w:shd w:val="clear" w:color="000000" w:fill="FFFFFF"/>
            <w:vAlign w:val="center"/>
          </w:tcPr>
          <w:p w14:paraId="4E25DED0" w14:textId="77777777" w:rsidR="004B16D4" w:rsidRPr="00D62D12" w:rsidRDefault="004B16D4" w:rsidP="004B16D4">
            <w:pPr>
              <w:spacing w:after="0" w:line="240" w:lineRule="auto"/>
              <w:jc w:val="center"/>
              <w:rPr>
                <w:rFonts w:ascii="Calibri" w:eastAsia="Calibri" w:hAnsi="Calibri" w:cs="Calibri"/>
                <w:sz w:val="24"/>
                <w:szCs w:val="24"/>
                <w:lang w:val="ru-RU" w:eastAsia="ru-RU"/>
              </w:rPr>
            </w:pPr>
            <w:r w:rsidRPr="00D62D12">
              <w:rPr>
                <w:rFonts w:ascii="Calibri" w:eastAsia="Calibri" w:hAnsi="Calibri" w:cs="Calibri"/>
                <w:b/>
                <w:bCs/>
                <w:sz w:val="24"/>
                <w:szCs w:val="24"/>
                <w:lang w:eastAsia="ru-RU"/>
              </w:rPr>
              <w:t>15</w:t>
            </w:r>
          </w:p>
        </w:tc>
      </w:tr>
      <w:tr w:rsidR="004B16D4" w:rsidRPr="00D62D12" w14:paraId="060AE86D" w14:textId="77777777" w:rsidTr="004B16D4">
        <w:trPr>
          <w:trHeight w:val="151"/>
        </w:trPr>
        <w:tc>
          <w:tcPr>
            <w:tcW w:w="7792" w:type="dxa"/>
            <w:tcBorders>
              <w:top w:val="single" w:sz="4" w:space="0" w:color="auto"/>
              <w:left w:val="single" w:sz="4" w:space="0" w:color="auto"/>
              <w:bottom w:val="single" w:sz="4" w:space="0" w:color="auto"/>
              <w:right w:val="single" w:sz="4" w:space="0" w:color="auto"/>
            </w:tcBorders>
            <w:shd w:val="clear" w:color="auto" w:fill="auto"/>
          </w:tcPr>
          <w:p w14:paraId="7570C07A" w14:textId="77777777" w:rsidR="004B16D4" w:rsidRPr="00D62D12" w:rsidRDefault="004B16D4" w:rsidP="004B16D4">
            <w:pPr>
              <w:spacing w:after="0" w:line="240" w:lineRule="auto"/>
              <w:rPr>
                <w:rFonts w:ascii="Calibri" w:eastAsia="Calibri" w:hAnsi="Calibri" w:cs="Calibri"/>
                <w:sz w:val="24"/>
                <w:szCs w:val="24"/>
                <w:lang w:eastAsia="ru-RU"/>
              </w:rPr>
            </w:pPr>
            <w:r w:rsidRPr="00D62D12">
              <w:rPr>
                <w:rFonts w:ascii="Calibri" w:eastAsia="Calibri" w:hAnsi="Calibri" w:cs="Calibri"/>
                <w:sz w:val="24"/>
                <w:szCs w:val="24"/>
                <w:lang w:eastAsia="ru-RU"/>
              </w:rPr>
              <w:t>Вал рульової колонки A9424604709</w:t>
            </w:r>
          </w:p>
        </w:tc>
        <w:tc>
          <w:tcPr>
            <w:tcW w:w="1275" w:type="dxa"/>
            <w:tcBorders>
              <w:top w:val="single" w:sz="4" w:space="0" w:color="auto"/>
              <w:left w:val="single" w:sz="4" w:space="0" w:color="auto"/>
              <w:bottom w:val="single" w:sz="4" w:space="0" w:color="auto"/>
              <w:right w:val="single" w:sz="4" w:space="0" w:color="auto"/>
            </w:tcBorders>
          </w:tcPr>
          <w:p w14:paraId="0194EE14" w14:textId="77777777" w:rsidR="004B16D4" w:rsidRPr="00D62D12" w:rsidRDefault="004B16D4" w:rsidP="004B16D4">
            <w:pPr>
              <w:spacing w:after="0" w:line="240" w:lineRule="auto"/>
              <w:jc w:val="center"/>
              <w:rPr>
                <w:rFonts w:ascii="Calibri" w:eastAsia="Calibri" w:hAnsi="Calibri" w:cs="Calibri"/>
                <w:sz w:val="24"/>
                <w:szCs w:val="24"/>
                <w:lang w:eastAsia="ru-RU"/>
              </w:rPr>
            </w:pPr>
            <w:r w:rsidRPr="00D62D12">
              <w:rPr>
                <w:rFonts w:ascii="Calibri" w:eastAsia="Calibri" w:hAnsi="Calibri" w:cs="Calibri"/>
                <w:sz w:val="24"/>
                <w:szCs w:val="24"/>
                <w:lang w:eastAsia="ru-RU"/>
              </w:rPr>
              <w:t>шт.</w:t>
            </w:r>
          </w:p>
        </w:tc>
        <w:tc>
          <w:tcPr>
            <w:tcW w:w="1134" w:type="dxa"/>
            <w:tcBorders>
              <w:top w:val="nil"/>
              <w:left w:val="single" w:sz="4" w:space="0" w:color="auto"/>
              <w:bottom w:val="single" w:sz="4" w:space="0" w:color="auto"/>
              <w:right w:val="single" w:sz="4" w:space="0" w:color="auto"/>
            </w:tcBorders>
            <w:shd w:val="clear" w:color="000000" w:fill="FFFFFF"/>
            <w:vAlign w:val="center"/>
          </w:tcPr>
          <w:p w14:paraId="497E1C27" w14:textId="77777777" w:rsidR="004B16D4" w:rsidRPr="00D62D12" w:rsidRDefault="004B16D4" w:rsidP="004B16D4">
            <w:pPr>
              <w:spacing w:after="0" w:line="240" w:lineRule="auto"/>
              <w:jc w:val="center"/>
              <w:rPr>
                <w:rFonts w:ascii="Calibri" w:eastAsia="Calibri" w:hAnsi="Calibri" w:cs="Calibri"/>
                <w:sz w:val="24"/>
                <w:szCs w:val="24"/>
                <w:lang w:val="ru-RU" w:eastAsia="ru-RU"/>
              </w:rPr>
            </w:pPr>
            <w:r w:rsidRPr="00D62D12">
              <w:rPr>
                <w:rFonts w:ascii="Calibri" w:eastAsia="Calibri" w:hAnsi="Calibri" w:cs="Calibri"/>
                <w:b/>
                <w:bCs/>
                <w:sz w:val="24"/>
                <w:szCs w:val="24"/>
                <w:lang w:eastAsia="ru-RU"/>
              </w:rPr>
              <w:t>6</w:t>
            </w:r>
          </w:p>
        </w:tc>
      </w:tr>
      <w:tr w:rsidR="004B16D4" w:rsidRPr="00D62D12" w14:paraId="71BA1B83" w14:textId="77777777" w:rsidTr="004B16D4">
        <w:trPr>
          <w:trHeight w:val="151"/>
        </w:trPr>
        <w:tc>
          <w:tcPr>
            <w:tcW w:w="7792" w:type="dxa"/>
            <w:tcBorders>
              <w:top w:val="single" w:sz="4" w:space="0" w:color="auto"/>
              <w:left w:val="single" w:sz="4" w:space="0" w:color="auto"/>
              <w:bottom w:val="single" w:sz="4" w:space="0" w:color="auto"/>
              <w:right w:val="single" w:sz="4" w:space="0" w:color="auto"/>
            </w:tcBorders>
            <w:shd w:val="clear" w:color="auto" w:fill="auto"/>
          </w:tcPr>
          <w:p w14:paraId="6B835DE2" w14:textId="77777777" w:rsidR="004B16D4" w:rsidRPr="00D62D12" w:rsidRDefault="004B16D4" w:rsidP="004B16D4">
            <w:pPr>
              <w:spacing w:after="0" w:line="240" w:lineRule="auto"/>
              <w:rPr>
                <w:rFonts w:ascii="Calibri" w:eastAsia="Calibri" w:hAnsi="Calibri" w:cs="Calibri"/>
                <w:sz w:val="24"/>
                <w:szCs w:val="24"/>
                <w:lang w:eastAsia="ru-RU"/>
              </w:rPr>
            </w:pPr>
            <w:r w:rsidRPr="00D62D12">
              <w:rPr>
                <w:rFonts w:ascii="Calibri" w:eastAsia="Calibri" w:hAnsi="Calibri" w:cs="Calibri"/>
                <w:sz w:val="24"/>
                <w:szCs w:val="24"/>
                <w:lang w:eastAsia="ru-RU"/>
              </w:rPr>
              <w:t>Гідравлічний підсилювача керма A3754601100</w:t>
            </w:r>
          </w:p>
        </w:tc>
        <w:tc>
          <w:tcPr>
            <w:tcW w:w="1275" w:type="dxa"/>
            <w:tcBorders>
              <w:top w:val="single" w:sz="4" w:space="0" w:color="auto"/>
              <w:left w:val="single" w:sz="4" w:space="0" w:color="auto"/>
              <w:bottom w:val="single" w:sz="4" w:space="0" w:color="auto"/>
              <w:right w:val="single" w:sz="4" w:space="0" w:color="auto"/>
            </w:tcBorders>
          </w:tcPr>
          <w:p w14:paraId="29B5A176" w14:textId="77777777" w:rsidR="004B16D4" w:rsidRPr="00D62D12" w:rsidRDefault="004B16D4" w:rsidP="004B16D4">
            <w:pPr>
              <w:spacing w:after="0" w:line="240" w:lineRule="auto"/>
              <w:jc w:val="center"/>
              <w:rPr>
                <w:rFonts w:ascii="Calibri" w:eastAsia="Calibri" w:hAnsi="Calibri" w:cs="Calibri"/>
                <w:sz w:val="24"/>
                <w:szCs w:val="24"/>
                <w:lang w:eastAsia="ru-RU"/>
              </w:rPr>
            </w:pPr>
            <w:r w:rsidRPr="00D62D12">
              <w:rPr>
                <w:rFonts w:ascii="Calibri" w:eastAsia="Calibri" w:hAnsi="Calibri" w:cs="Calibri"/>
                <w:sz w:val="24"/>
                <w:szCs w:val="24"/>
                <w:lang w:eastAsia="ru-RU"/>
              </w:rPr>
              <w:t>шт.</w:t>
            </w:r>
          </w:p>
        </w:tc>
        <w:tc>
          <w:tcPr>
            <w:tcW w:w="1134" w:type="dxa"/>
            <w:tcBorders>
              <w:top w:val="nil"/>
              <w:left w:val="single" w:sz="4" w:space="0" w:color="auto"/>
              <w:bottom w:val="single" w:sz="4" w:space="0" w:color="auto"/>
              <w:right w:val="single" w:sz="4" w:space="0" w:color="auto"/>
            </w:tcBorders>
            <w:shd w:val="clear" w:color="000000" w:fill="FFFFFF"/>
            <w:vAlign w:val="center"/>
          </w:tcPr>
          <w:p w14:paraId="37FFF72C" w14:textId="77777777" w:rsidR="004B16D4" w:rsidRPr="00D62D12" w:rsidRDefault="004B16D4" w:rsidP="004B16D4">
            <w:pPr>
              <w:spacing w:after="0" w:line="240" w:lineRule="auto"/>
              <w:jc w:val="center"/>
              <w:rPr>
                <w:rFonts w:ascii="Calibri" w:eastAsia="Calibri" w:hAnsi="Calibri" w:cs="Calibri"/>
                <w:sz w:val="24"/>
                <w:szCs w:val="24"/>
                <w:lang w:val="ru-RU" w:eastAsia="ru-RU"/>
              </w:rPr>
            </w:pPr>
            <w:r w:rsidRPr="00D62D12">
              <w:rPr>
                <w:rFonts w:ascii="Calibri" w:eastAsia="Calibri" w:hAnsi="Calibri" w:cs="Calibri"/>
                <w:b/>
                <w:bCs/>
                <w:sz w:val="24"/>
                <w:szCs w:val="24"/>
                <w:lang w:eastAsia="ru-RU"/>
              </w:rPr>
              <w:t>10</w:t>
            </w:r>
          </w:p>
        </w:tc>
      </w:tr>
      <w:tr w:rsidR="004B16D4" w:rsidRPr="00D62D12" w14:paraId="205FDF9D" w14:textId="77777777" w:rsidTr="004B16D4">
        <w:trPr>
          <w:trHeight w:val="151"/>
        </w:trPr>
        <w:tc>
          <w:tcPr>
            <w:tcW w:w="7792" w:type="dxa"/>
            <w:tcBorders>
              <w:top w:val="single" w:sz="4" w:space="0" w:color="auto"/>
              <w:left w:val="single" w:sz="4" w:space="0" w:color="auto"/>
              <w:bottom w:val="single" w:sz="4" w:space="0" w:color="auto"/>
              <w:right w:val="single" w:sz="4" w:space="0" w:color="auto"/>
            </w:tcBorders>
            <w:shd w:val="clear" w:color="auto" w:fill="auto"/>
          </w:tcPr>
          <w:p w14:paraId="0BBE6A34" w14:textId="77777777" w:rsidR="004B16D4" w:rsidRPr="00D62D12" w:rsidRDefault="004B16D4" w:rsidP="004B16D4">
            <w:pPr>
              <w:spacing w:after="0" w:line="240" w:lineRule="auto"/>
              <w:rPr>
                <w:rFonts w:ascii="Calibri" w:eastAsia="Calibri" w:hAnsi="Calibri" w:cs="Calibri"/>
                <w:sz w:val="24"/>
                <w:szCs w:val="24"/>
                <w:lang w:eastAsia="ru-RU"/>
              </w:rPr>
            </w:pPr>
            <w:r w:rsidRPr="00D62D12">
              <w:rPr>
                <w:rFonts w:ascii="Calibri" w:eastAsia="Calibri" w:hAnsi="Calibri" w:cs="Calibri"/>
                <w:sz w:val="24"/>
                <w:szCs w:val="24"/>
                <w:lang w:eastAsia="ru-RU"/>
              </w:rPr>
              <w:t>Насос системи охолодження двигуна  A5412002301</w:t>
            </w:r>
          </w:p>
        </w:tc>
        <w:tc>
          <w:tcPr>
            <w:tcW w:w="1275" w:type="dxa"/>
            <w:tcBorders>
              <w:top w:val="single" w:sz="4" w:space="0" w:color="auto"/>
              <w:left w:val="single" w:sz="4" w:space="0" w:color="auto"/>
              <w:bottom w:val="single" w:sz="4" w:space="0" w:color="auto"/>
              <w:right w:val="single" w:sz="4" w:space="0" w:color="auto"/>
            </w:tcBorders>
          </w:tcPr>
          <w:p w14:paraId="22FCF8E0" w14:textId="77777777" w:rsidR="004B16D4" w:rsidRPr="00D62D12" w:rsidRDefault="004B16D4" w:rsidP="004B16D4">
            <w:pPr>
              <w:spacing w:after="0" w:line="240" w:lineRule="auto"/>
              <w:jc w:val="center"/>
              <w:rPr>
                <w:rFonts w:ascii="Calibri" w:eastAsia="Calibri" w:hAnsi="Calibri" w:cs="Calibri"/>
                <w:sz w:val="24"/>
                <w:szCs w:val="24"/>
                <w:lang w:eastAsia="ru-RU"/>
              </w:rPr>
            </w:pPr>
            <w:r w:rsidRPr="00D62D12">
              <w:rPr>
                <w:rFonts w:ascii="Calibri" w:eastAsia="Calibri" w:hAnsi="Calibri" w:cs="Calibri"/>
                <w:sz w:val="24"/>
                <w:szCs w:val="24"/>
                <w:lang w:eastAsia="ru-RU"/>
              </w:rPr>
              <w:t>шт.</w:t>
            </w:r>
          </w:p>
        </w:tc>
        <w:tc>
          <w:tcPr>
            <w:tcW w:w="1134" w:type="dxa"/>
            <w:tcBorders>
              <w:top w:val="nil"/>
              <w:left w:val="single" w:sz="4" w:space="0" w:color="auto"/>
              <w:bottom w:val="single" w:sz="4" w:space="0" w:color="auto"/>
              <w:right w:val="single" w:sz="4" w:space="0" w:color="auto"/>
            </w:tcBorders>
            <w:shd w:val="clear" w:color="000000" w:fill="FFFFFF"/>
            <w:vAlign w:val="center"/>
          </w:tcPr>
          <w:p w14:paraId="5DE474C0" w14:textId="77777777" w:rsidR="004B16D4" w:rsidRPr="00D62D12" w:rsidRDefault="004B16D4" w:rsidP="004B16D4">
            <w:pPr>
              <w:spacing w:after="0" w:line="240" w:lineRule="auto"/>
              <w:jc w:val="center"/>
              <w:rPr>
                <w:rFonts w:ascii="Calibri" w:eastAsia="Calibri" w:hAnsi="Calibri" w:cs="Calibri"/>
                <w:sz w:val="24"/>
                <w:szCs w:val="24"/>
                <w:lang w:val="ru-RU" w:eastAsia="ru-RU"/>
              </w:rPr>
            </w:pPr>
            <w:r w:rsidRPr="00D62D12">
              <w:rPr>
                <w:rFonts w:ascii="Calibri" w:eastAsia="Calibri" w:hAnsi="Calibri" w:cs="Calibri"/>
                <w:b/>
                <w:bCs/>
                <w:sz w:val="24"/>
                <w:szCs w:val="24"/>
                <w:lang w:eastAsia="ru-RU"/>
              </w:rPr>
              <w:t>15</w:t>
            </w:r>
          </w:p>
        </w:tc>
      </w:tr>
      <w:tr w:rsidR="004B16D4" w:rsidRPr="00D62D12" w14:paraId="2B8F6222" w14:textId="77777777" w:rsidTr="004B16D4">
        <w:trPr>
          <w:trHeight w:val="151"/>
        </w:trPr>
        <w:tc>
          <w:tcPr>
            <w:tcW w:w="7792" w:type="dxa"/>
            <w:tcBorders>
              <w:top w:val="single" w:sz="4" w:space="0" w:color="auto"/>
              <w:left w:val="single" w:sz="4" w:space="0" w:color="auto"/>
              <w:bottom w:val="single" w:sz="4" w:space="0" w:color="auto"/>
              <w:right w:val="single" w:sz="4" w:space="0" w:color="auto"/>
            </w:tcBorders>
            <w:shd w:val="clear" w:color="auto" w:fill="auto"/>
          </w:tcPr>
          <w:p w14:paraId="1912592A" w14:textId="77777777" w:rsidR="004B16D4" w:rsidRPr="00D62D12" w:rsidRDefault="004B16D4" w:rsidP="004B16D4">
            <w:pPr>
              <w:spacing w:after="0" w:line="240" w:lineRule="auto"/>
              <w:rPr>
                <w:rFonts w:ascii="Calibri" w:eastAsia="Calibri" w:hAnsi="Calibri" w:cs="Calibri"/>
                <w:sz w:val="24"/>
                <w:szCs w:val="24"/>
                <w:lang w:eastAsia="ru-RU"/>
              </w:rPr>
            </w:pPr>
            <w:r w:rsidRPr="00D62D12">
              <w:rPr>
                <w:rFonts w:ascii="Calibri" w:eastAsia="Calibri" w:hAnsi="Calibri" w:cs="Calibri"/>
                <w:sz w:val="24"/>
                <w:szCs w:val="24"/>
                <w:lang w:eastAsia="ru-RU"/>
              </w:rPr>
              <w:t>Термостат  A0052032675</w:t>
            </w:r>
          </w:p>
        </w:tc>
        <w:tc>
          <w:tcPr>
            <w:tcW w:w="1275" w:type="dxa"/>
            <w:tcBorders>
              <w:top w:val="single" w:sz="4" w:space="0" w:color="auto"/>
              <w:left w:val="single" w:sz="4" w:space="0" w:color="auto"/>
              <w:bottom w:val="single" w:sz="4" w:space="0" w:color="auto"/>
              <w:right w:val="single" w:sz="4" w:space="0" w:color="auto"/>
            </w:tcBorders>
          </w:tcPr>
          <w:p w14:paraId="6FF34C8A" w14:textId="77777777" w:rsidR="004B16D4" w:rsidRPr="00D62D12" w:rsidRDefault="004B16D4" w:rsidP="004B16D4">
            <w:pPr>
              <w:spacing w:after="0" w:line="240" w:lineRule="auto"/>
              <w:jc w:val="center"/>
              <w:rPr>
                <w:rFonts w:ascii="Calibri" w:eastAsia="Calibri" w:hAnsi="Calibri" w:cs="Calibri"/>
                <w:sz w:val="24"/>
                <w:szCs w:val="24"/>
                <w:lang w:eastAsia="ru-RU"/>
              </w:rPr>
            </w:pPr>
            <w:r w:rsidRPr="00D62D12">
              <w:rPr>
                <w:rFonts w:ascii="Calibri" w:eastAsia="Calibri" w:hAnsi="Calibri" w:cs="Calibri"/>
                <w:sz w:val="24"/>
                <w:szCs w:val="24"/>
                <w:lang w:eastAsia="ru-RU"/>
              </w:rPr>
              <w:t>шт.</w:t>
            </w:r>
          </w:p>
        </w:tc>
        <w:tc>
          <w:tcPr>
            <w:tcW w:w="1134" w:type="dxa"/>
            <w:tcBorders>
              <w:top w:val="nil"/>
              <w:left w:val="single" w:sz="4" w:space="0" w:color="auto"/>
              <w:bottom w:val="single" w:sz="4" w:space="0" w:color="auto"/>
              <w:right w:val="single" w:sz="4" w:space="0" w:color="auto"/>
            </w:tcBorders>
            <w:shd w:val="clear" w:color="000000" w:fill="FFFFFF"/>
            <w:vAlign w:val="center"/>
          </w:tcPr>
          <w:p w14:paraId="63CC3162" w14:textId="77777777" w:rsidR="004B16D4" w:rsidRPr="00D62D12" w:rsidRDefault="004B16D4" w:rsidP="004B16D4">
            <w:pPr>
              <w:spacing w:after="0" w:line="240" w:lineRule="auto"/>
              <w:jc w:val="center"/>
              <w:rPr>
                <w:rFonts w:ascii="Calibri" w:eastAsia="Calibri" w:hAnsi="Calibri" w:cs="Calibri"/>
                <w:sz w:val="24"/>
                <w:szCs w:val="24"/>
                <w:lang w:val="ru-RU" w:eastAsia="ru-RU"/>
              </w:rPr>
            </w:pPr>
            <w:r w:rsidRPr="00D62D12">
              <w:rPr>
                <w:rFonts w:ascii="Calibri" w:eastAsia="Calibri" w:hAnsi="Calibri" w:cs="Calibri"/>
                <w:b/>
                <w:bCs/>
                <w:sz w:val="24"/>
                <w:szCs w:val="24"/>
                <w:lang w:eastAsia="ru-RU"/>
              </w:rPr>
              <w:t>15</w:t>
            </w:r>
          </w:p>
        </w:tc>
      </w:tr>
      <w:tr w:rsidR="004B16D4" w:rsidRPr="00D62D12" w14:paraId="04C49585" w14:textId="77777777" w:rsidTr="004B16D4">
        <w:trPr>
          <w:trHeight w:val="151"/>
        </w:trPr>
        <w:tc>
          <w:tcPr>
            <w:tcW w:w="7792" w:type="dxa"/>
            <w:tcBorders>
              <w:top w:val="single" w:sz="4" w:space="0" w:color="auto"/>
              <w:left w:val="single" w:sz="4" w:space="0" w:color="auto"/>
              <w:bottom w:val="single" w:sz="4" w:space="0" w:color="auto"/>
              <w:right w:val="single" w:sz="4" w:space="0" w:color="auto"/>
            </w:tcBorders>
            <w:shd w:val="clear" w:color="auto" w:fill="auto"/>
          </w:tcPr>
          <w:p w14:paraId="36B46A8C" w14:textId="77777777" w:rsidR="004B16D4" w:rsidRPr="00D62D12" w:rsidRDefault="004B16D4" w:rsidP="004B16D4">
            <w:pPr>
              <w:spacing w:after="0" w:line="240" w:lineRule="auto"/>
              <w:rPr>
                <w:rFonts w:ascii="Calibri" w:eastAsia="Calibri" w:hAnsi="Calibri" w:cs="Calibri"/>
                <w:sz w:val="24"/>
                <w:szCs w:val="24"/>
                <w:lang w:eastAsia="ru-RU"/>
              </w:rPr>
            </w:pPr>
            <w:r w:rsidRPr="00D62D12">
              <w:rPr>
                <w:rFonts w:ascii="Calibri" w:eastAsia="Calibri" w:hAnsi="Calibri" w:cs="Calibri"/>
                <w:sz w:val="24"/>
                <w:szCs w:val="24"/>
                <w:lang w:eastAsia="ru-RU"/>
              </w:rPr>
              <w:t>Радіатор охолодження A9425003503</w:t>
            </w:r>
          </w:p>
        </w:tc>
        <w:tc>
          <w:tcPr>
            <w:tcW w:w="1275" w:type="dxa"/>
            <w:tcBorders>
              <w:top w:val="single" w:sz="4" w:space="0" w:color="auto"/>
              <w:left w:val="single" w:sz="4" w:space="0" w:color="auto"/>
              <w:bottom w:val="single" w:sz="4" w:space="0" w:color="auto"/>
              <w:right w:val="single" w:sz="4" w:space="0" w:color="auto"/>
            </w:tcBorders>
          </w:tcPr>
          <w:p w14:paraId="42685F8A" w14:textId="77777777" w:rsidR="004B16D4" w:rsidRPr="00D62D12" w:rsidRDefault="004B16D4" w:rsidP="004B16D4">
            <w:pPr>
              <w:spacing w:after="0" w:line="240" w:lineRule="auto"/>
              <w:jc w:val="center"/>
              <w:rPr>
                <w:rFonts w:ascii="Calibri" w:eastAsia="Calibri" w:hAnsi="Calibri" w:cs="Calibri"/>
                <w:sz w:val="24"/>
                <w:szCs w:val="24"/>
                <w:lang w:eastAsia="ru-RU"/>
              </w:rPr>
            </w:pPr>
            <w:r w:rsidRPr="00D62D12">
              <w:rPr>
                <w:rFonts w:ascii="Calibri" w:eastAsia="Calibri" w:hAnsi="Calibri" w:cs="Calibri"/>
                <w:sz w:val="24"/>
                <w:szCs w:val="24"/>
                <w:lang w:eastAsia="ru-RU"/>
              </w:rPr>
              <w:t>шт.</w:t>
            </w:r>
          </w:p>
        </w:tc>
        <w:tc>
          <w:tcPr>
            <w:tcW w:w="1134" w:type="dxa"/>
            <w:tcBorders>
              <w:top w:val="nil"/>
              <w:left w:val="single" w:sz="4" w:space="0" w:color="auto"/>
              <w:bottom w:val="single" w:sz="4" w:space="0" w:color="auto"/>
              <w:right w:val="single" w:sz="4" w:space="0" w:color="auto"/>
            </w:tcBorders>
            <w:shd w:val="clear" w:color="000000" w:fill="FFFFFF"/>
            <w:vAlign w:val="center"/>
          </w:tcPr>
          <w:p w14:paraId="39261371" w14:textId="77777777" w:rsidR="004B16D4" w:rsidRPr="00D62D12" w:rsidRDefault="004B16D4" w:rsidP="004B16D4">
            <w:pPr>
              <w:spacing w:after="0" w:line="240" w:lineRule="auto"/>
              <w:jc w:val="center"/>
              <w:rPr>
                <w:rFonts w:ascii="Calibri" w:eastAsia="Calibri" w:hAnsi="Calibri" w:cs="Calibri"/>
                <w:sz w:val="24"/>
                <w:szCs w:val="24"/>
                <w:lang w:val="ru-RU" w:eastAsia="ru-RU"/>
              </w:rPr>
            </w:pPr>
            <w:r w:rsidRPr="00D62D12">
              <w:rPr>
                <w:rFonts w:ascii="Calibri" w:eastAsia="Calibri" w:hAnsi="Calibri" w:cs="Calibri"/>
                <w:b/>
                <w:bCs/>
                <w:sz w:val="24"/>
                <w:szCs w:val="24"/>
                <w:lang w:eastAsia="ru-RU"/>
              </w:rPr>
              <w:t>5</w:t>
            </w:r>
          </w:p>
        </w:tc>
      </w:tr>
      <w:tr w:rsidR="004B16D4" w:rsidRPr="00D62D12" w14:paraId="590481F3" w14:textId="77777777" w:rsidTr="004B16D4">
        <w:trPr>
          <w:trHeight w:val="151"/>
        </w:trPr>
        <w:tc>
          <w:tcPr>
            <w:tcW w:w="7792" w:type="dxa"/>
            <w:tcBorders>
              <w:top w:val="single" w:sz="4" w:space="0" w:color="auto"/>
              <w:left w:val="single" w:sz="4" w:space="0" w:color="auto"/>
              <w:bottom w:val="single" w:sz="4" w:space="0" w:color="auto"/>
              <w:right w:val="single" w:sz="4" w:space="0" w:color="auto"/>
            </w:tcBorders>
            <w:shd w:val="clear" w:color="auto" w:fill="auto"/>
          </w:tcPr>
          <w:p w14:paraId="04A8BD07" w14:textId="77777777" w:rsidR="004B16D4" w:rsidRPr="00D62D12" w:rsidRDefault="004B16D4" w:rsidP="004B16D4">
            <w:pPr>
              <w:spacing w:after="0" w:line="240" w:lineRule="auto"/>
              <w:rPr>
                <w:rFonts w:ascii="Calibri" w:eastAsia="Calibri" w:hAnsi="Calibri" w:cs="Calibri"/>
                <w:sz w:val="24"/>
                <w:szCs w:val="24"/>
                <w:lang w:eastAsia="ru-RU"/>
              </w:rPr>
            </w:pPr>
            <w:r w:rsidRPr="00D62D12">
              <w:rPr>
                <w:rFonts w:ascii="Calibri" w:eastAsia="Calibri" w:hAnsi="Calibri" w:cs="Calibri"/>
                <w:sz w:val="24"/>
                <w:szCs w:val="24"/>
                <w:lang w:eastAsia="ru-RU"/>
              </w:rPr>
              <w:t>Радіатор охолоджувача повітря (інтеркулер) A9425011001</w:t>
            </w:r>
          </w:p>
        </w:tc>
        <w:tc>
          <w:tcPr>
            <w:tcW w:w="1275" w:type="dxa"/>
            <w:tcBorders>
              <w:top w:val="single" w:sz="4" w:space="0" w:color="auto"/>
              <w:left w:val="single" w:sz="4" w:space="0" w:color="auto"/>
              <w:bottom w:val="single" w:sz="4" w:space="0" w:color="auto"/>
              <w:right w:val="single" w:sz="4" w:space="0" w:color="auto"/>
            </w:tcBorders>
          </w:tcPr>
          <w:p w14:paraId="58686160" w14:textId="77777777" w:rsidR="004B16D4" w:rsidRPr="00D62D12" w:rsidRDefault="004B16D4" w:rsidP="004B16D4">
            <w:pPr>
              <w:spacing w:after="0" w:line="240" w:lineRule="auto"/>
              <w:jc w:val="center"/>
              <w:rPr>
                <w:rFonts w:ascii="Calibri" w:eastAsia="Calibri" w:hAnsi="Calibri" w:cs="Calibri"/>
                <w:sz w:val="24"/>
                <w:szCs w:val="24"/>
                <w:lang w:eastAsia="ru-RU"/>
              </w:rPr>
            </w:pPr>
            <w:r w:rsidRPr="00D62D12">
              <w:rPr>
                <w:rFonts w:ascii="Calibri" w:eastAsia="Calibri" w:hAnsi="Calibri" w:cs="Calibri"/>
                <w:sz w:val="24"/>
                <w:szCs w:val="24"/>
                <w:lang w:eastAsia="ru-RU"/>
              </w:rPr>
              <w:t>шт.</w:t>
            </w:r>
          </w:p>
        </w:tc>
        <w:tc>
          <w:tcPr>
            <w:tcW w:w="1134" w:type="dxa"/>
            <w:tcBorders>
              <w:top w:val="nil"/>
              <w:left w:val="single" w:sz="4" w:space="0" w:color="auto"/>
              <w:bottom w:val="single" w:sz="4" w:space="0" w:color="auto"/>
              <w:right w:val="single" w:sz="4" w:space="0" w:color="auto"/>
            </w:tcBorders>
            <w:shd w:val="clear" w:color="000000" w:fill="FFFFFF"/>
            <w:vAlign w:val="center"/>
          </w:tcPr>
          <w:p w14:paraId="376C83AE" w14:textId="77777777" w:rsidR="004B16D4" w:rsidRPr="00D62D12" w:rsidRDefault="004B16D4" w:rsidP="004B16D4">
            <w:pPr>
              <w:spacing w:after="0" w:line="240" w:lineRule="auto"/>
              <w:jc w:val="center"/>
              <w:rPr>
                <w:rFonts w:ascii="Calibri" w:eastAsia="Calibri" w:hAnsi="Calibri" w:cs="Calibri"/>
                <w:sz w:val="24"/>
                <w:szCs w:val="24"/>
                <w:lang w:val="ru-RU" w:eastAsia="ru-RU"/>
              </w:rPr>
            </w:pPr>
            <w:r w:rsidRPr="00D62D12">
              <w:rPr>
                <w:rFonts w:ascii="Calibri" w:eastAsia="Calibri" w:hAnsi="Calibri" w:cs="Calibri"/>
                <w:b/>
                <w:bCs/>
                <w:sz w:val="24"/>
                <w:szCs w:val="24"/>
                <w:lang w:eastAsia="ru-RU"/>
              </w:rPr>
              <w:t>5</w:t>
            </w:r>
          </w:p>
        </w:tc>
      </w:tr>
      <w:tr w:rsidR="004B16D4" w:rsidRPr="00D62D12" w14:paraId="24ADC9FB" w14:textId="77777777" w:rsidTr="004B16D4">
        <w:trPr>
          <w:trHeight w:val="151"/>
        </w:trPr>
        <w:tc>
          <w:tcPr>
            <w:tcW w:w="7792" w:type="dxa"/>
            <w:tcBorders>
              <w:top w:val="single" w:sz="4" w:space="0" w:color="auto"/>
              <w:left w:val="single" w:sz="4" w:space="0" w:color="auto"/>
              <w:bottom w:val="single" w:sz="4" w:space="0" w:color="auto"/>
              <w:right w:val="single" w:sz="4" w:space="0" w:color="auto"/>
            </w:tcBorders>
            <w:shd w:val="clear" w:color="auto" w:fill="auto"/>
          </w:tcPr>
          <w:p w14:paraId="1CFA3C05" w14:textId="77777777" w:rsidR="004B16D4" w:rsidRPr="00D62D12" w:rsidRDefault="004B16D4" w:rsidP="004B16D4">
            <w:pPr>
              <w:spacing w:after="0" w:line="240" w:lineRule="auto"/>
              <w:rPr>
                <w:rFonts w:ascii="Calibri" w:eastAsia="Calibri" w:hAnsi="Calibri" w:cs="Calibri"/>
                <w:sz w:val="24"/>
                <w:szCs w:val="24"/>
                <w:lang w:eastAsia="ru-RU"/>
              </w:rPr>
            </w:pPr>
            <w:r w:rsidRPr="00D62D12">
              <w:rPr>
                <w:rFonts w:ascii="Calibri" w:eastAsia="Calibri" w:hAnsi="Calibri" w:cs="Calibri"/>
                <w:sz w:val="24"/>
                <w:szCs w:val="24"/>
                <w:lang w:eastAsia="ru-RU"/>
              </w:rPr>
              <w:t>Датчик температури охолодження рідини A0041534228</w:t>
            </w:r>
          </w:p>
        </w:tc>
        <w:tc>
          <w:tcPr>
            <w:tcW w:w="1275" w:type="dxa"/>
            <w:tcBorders>
              <w:top w:val="single" w:sz="4" w:space="0" w:color="auto"/>
              <w:left w:val="single" w:sz="4" w:space="0" w:color="auto"/>
              <w:bottom w:val="single" w:sz="4" w:space="0" w:color="auto"/>
              <w:right w:val="single" w:sz="4" w:space="0" w:color="auto"/>
            </w:tcBorders>
          </w:tcPr>
          <w:p w14:paraId="46DD3F24" w14:textId="77777777" w:rsidR="004B16D4" w:rsidRPr="00D62D12" w:rsidRDefault="004B16D4" w:rsidP="004B16D4">
            <w:pPr>
              <w:spacing w:after="0" w:line="240" w:lineRule="auto"/>
              <w:jc w:val="center"/>
              <w:rPr>
                <w:rFonts w:ascii="Calibri" w:eastAsia="Calibri" w:hAnsi="Calibri" w:cs="Calibri"/>
                <w:sz w:val="24"/>
                <w:szCs w:val="24"/>
                <w:lang w:eastAsia="ru-RU"/>
              </w:rPr>
            </w:pPr>
            <w:r w:rsidRPr="00D62D12">
              <w:rPr>
                <w:rFonts w:ascii="Calibri" w:eastAsia="Calibri" w:hAnsi="Calibri" w:cs="Calibri"/>
                <w:sz w:val="24"/>
                <w:szCs w:val="24"/>
                <w:lang w:eastAsia="ru-RU"/>
              </w:rPr>
              <w:t>шт.</w:t>
            </w:r>
          </w:p>
        </w:tc>
        <w:tc>
          <w:tcPr>
            <w:tcW w:w="1134" w:type="dxa"/>
            <w:tcBorders>
              <w:top w:val="nil"/>
              <w:left w:val="single" w:sz="4" w:space="0" w:color="auto"/>
              <w:bottom w:val="single" w:sz="4" w:space="0" w:color="auto"/>
              <w:right w:val="single" w:sz="4" w:space="0" w:color="auto"/>
            </w:tcBorders>
            <w:shd w:val="clear" w:color="000000" w:fill="FFFFFF"/>
            <w:vAlign w:val="center"/>
          </w:tcPr>
          <w:p w14:paraId="30CC322E" w14:textId="77777777" w:rsidR="004B16D4" w:rsidRPr="00D62D12" w:rsidRDefault="004B16D4" w:rsidP="004B16D4">
            <w:pPr>
              <w:spacing w:after="0" w:line="240" w:lineRule="auto"/>
              <w:jc w:val="center"/>
              <w:rPr>
                <w:rFonts w:ascii="Calibri" w:eastAsia="Calibri" w:hAnsi="Calibri" w:cs="Calibri"/>
                <w:sz w:val="24"/>
                <w:szCs w:val="24"/>
                <w:lang w:val="ru-RU" w:eastAsia="ru-RU"/>
              </w:rPr>
            </w:pPr>
            <w:r w:rsidRPr="00D62D12">
              <w:rPr>
                <w:rFonts w:ascii="Calibri" w:eastAsia="Calibri" w:hAnsi="Calibri" w:cs="Calibri"/>
                <w:b/>
                <w:bCs/>
                <w:sz w:val="24"/>
                <w:szCs w:val="24"/>
                <w:lang w:eastAsia="ru-RU"/>
              </w:rPr>
              <w:t>6</w:t>
            </w:r>
          </w:p>
        </w:tc>
      </w:tr>
      <w:tr w:rsidR="004B16D4" w:rsidRPr="00D62D12" w14:paraId="0AA8A644" w14:textId="77777777" w:rsidTr="004B16D4">
        <w:trPr>
          <w:trHeight w:val="151"/>
        </w:trPr>
        <w:tc>
          <w:tcPr>
            <w:tcW w:w="7792" w:type="dxa"/>
            <w:tcBorders>
              <w:top w:val="single" w:sz="4" w:space="0" w:color="auto"/>
              <w:left w:val="single" w:sz="4" w:space="0" w:color="auto"/>
              <w:bottom w:val="single" w:sz="4" w:space="0" w:color="auto"/>
              <w:right w:val="single" w:sz="4" w:space="0" w:color="auto"/>
            </w:tcBorders>
            <w:shd w:val="clear" w:color="auto" w:fill="auto"/>
          </w:tcPr>
          <w:p w14:paraId="3A2A6FA9" w14:textId="77777777" w:rsidR="004B16D4" w:rsidRPr="00D62D12" w:rsidRDefault="004B16D4" w:rsidP="004B16D4">
            <w:pPr>
              <w:spacing w:after="0" w:line="240" w:lineRule="auto"/>
              <w:rPr>
                <w:rFonts w:ascii="Calibri" w:eastAsia="Calibri" w:hAnsi="Calibri" w:cs="Calibri"/>
                <w:sz w:val="24"/>
                <w:szCs w:val="24"/>
                <w:lang w:eastAsia="ru-RU"/>
              </w:rPr>
            </w:pPr>
            <w:r w:rsidRPr="00D62D12">
              <w:rPr>
                <w:rFonts w:ascii="Calibri" w:eastAsia="Calibri" w:hAnsi="Calibri" w:cs="Calibri"/>
                <w:sz w:val="24"/>
                <w:szCs w:val="24"/>
                <w:lang w:eastAsia="ru-RU"/>
              </w:rPr>
              <w:t>Комплект патрубків системи охолодження A9425011682 A9415010282 A9425010682 A9425063235</w:t>
            </w:r>
          </w:p>
        </w:tc>
        <w:tc>
          <w:tcPr>
            <w:tcW w:w="1275" w:type="dxa"/>
            <w:tcBorders>
              <w:top w:val="single" w:sz="4" w:space="0" w:color="auto"/>
              <w:left w:val="single" w:sz="4" w:space="0" w:color="auto"/>
              <w:bottom w:val="single" w:sz="4" w:space="0" w:color="auto"/>
              <w:right w:val="single" w:sz="4" w:space="0" w:color="auto"/>
            </w:tcBorders>
          </w:tcPr>
          <w:p w14:paraId="090A7932" w14:textId="77777777" w:rsidR="004B16D4" w:rsidRPr="00D62D12" w:rsidRDefault="004B16D4" w:rsidP="004B16D4">
            <w:pPr>
              <w:spacing w:after="0" w:line="240" w:lineRule="auto"/>
              <w:jc w:val="center"/>
              <w:rPr>
                <w:rFonts w:ascii="Calibri" w:eastAsia="Calibri" w:hAnsi="Calibri" w:cs="Calibri"/>
                <w:sz w:val="24"/>
                <w:szCs w:val="24"/>
                <w:lang w:eastAsia="ru-RU"/>
              </w:rPr>
            </w:pPr>
            <w:r w:rsidRPr="00D62D12">
              <w:rPr>
                <w:rFonts w:ascii="Calibri" w:eastAsia="Calibri" w:hAnsi="Calibri" w:cs="Calibri"/>
                <w:sz w:val="24"/>
                <w:szCs w:val="24"/>
                <w:lang w:eastAsia="ru-RU"/>
              </w:rPr>
              <w:t>кмп.</w:t>
            </w:r>
          </w:p>
        </w:tc>
        <w:tc>
          <w:tcPr>
            <w:tcW w:w="1134" w:type="dxa"/>
            <w:tcBorders>
              <w:top w:val="nil"/>
              <w:left w:val="single" w:sz="4" w:space="0" w:color="auto"/>
              <w:bottom w:val="single" w:sz="4" w:space="0" w:color="auto"/>
              <w:right w:val="single" w:sz="4" w:space="0" w:color="auto"/>
            </w:tcBorders>
            <w:shd w:val="clear" w:color="000000" w:fill="FFFFFF"/>
            <w:vAlign w:val="center"/>
          </w:tcPr>
          <w:p w14:paraId="71D81B9F" w14:textId="77777777" w:rsidR="004B16D4" w:rsidRPr="00D62D12" w:rsidRDefault="004B16D4" w:rsidP="004B16D4">
            <w:pPr>
              <w:spacing w:after="0" w:line="240" w:lineRule="auto"/>
              <w:jc w:val="center"/>
              <w:rPr>
                <w:rFonts w:ascii="Calibri" w:eastAsia="Calibri" w:hAnsi="Calibri" w:cs="Calibri"/>
                <w:sz w:val="24"/>
                <w:szCs w:val="24"/>
                <w:lang w:val="ru-RU" w:eastAsia="ru-RU"/>
              </w:rPr>
            </w:pPr>
            <w:r w:rsidRPr="00D62D12">
              <w:rPr>
                <w:rFonts w:ascii="Calibri" w:eastAsia="Calibri" w:hAnsi="Calibri" w:cs="Calibri"/>
                <w:b/>
                <w:bCs/>
                <w:sz w:val="24"/>
                <w:szCs w:val="24"/>
                <w:lang w:eastAsia="ru-RU"/>
              </w:rPr>
              <w:t>10</w:t>
            </w:r>
          </w:p>
        </w:tc>
      </w:tr>
      <w:tr w:rsidR="004B16D4" w:rsidRPr="00D62D12" w14:paraId="56E426CA" w14:textId="77777777" w:rsidTr="004B16D4">
        <w:trPr>
          <w:trHeight w:val="151"/>
        </w:trPr>
        <w:tc>
          <w:tcPr>
            <w:tcW w:w="7792" w:type="dxa"/>
            <w:tcBorders>
              <w:top w:val="single" w:sz="4" w:space="0" w:color="auto"/>
              <w:left w:val="single" w:sz="4" w:space="0" w:color="auto"/>
              <w:bottom w:val="single" w:sz="4" w:space="0" w:color="auto"/>
              <w:right w:val="single" w:sz="4" w:space="0" w:color="auto"/>
            </w:tcBorders>
            <w:shd w:val="clear" w:color="auto" w:fill="auto"/>
          </w:tcPr>
          <w:p w14:paraId="02FF29CA" w14:textId="77777777" w:rsidR="004B16D4" w:rsidRPr="00D62D12" w:rsidRDefault="004B16D4" w:rsidP="004B16D4">
            <w:pPr>
              <w:spacing w:after="0" w:line="240" w:lineRule="auto"/>
              <w:rPr>
                <w:rFonts w:ascii="Calibri" w:eastAsia="Calibri" w:hAnsi="Calibri" w:cs="Calibri"/>
                <w:sz w:val="24"/>
                <w:szCs w:val="24"/>
                <w:lang w:eastAsia="ru-RU"/>
              </w:rPr>
            </w:pPr>
            <w:r w:rsidRPr="00D62D12">
              <w:rPr>
                <w:rFonts w:ascii="Calibri" w:eastAsia="Calibri" w:hAnsi="Calibri" w:cs="Calibri"/>
                <w:sz w:val="24"/>
                <w:szCs w:val="24"/>
                <w:lang w:eastAsia="ru-RU"/>
              </w:rPr>
              <w:t>Паливний насос низького тиску (комплект з насосом гідропідсилювача керма) з ущільненням  A0034602280 A0159974845</w:t>
            </w:r>
          </w:p>
        </w:tc>
        <w:tc>
          <w:tcPr>
            <w:tcW w:w="1275" w:type="dxa"/>
            <w:tcBorders>
              <w:top w:val="single" w:sz="4" w:space="0" w:color="auto"/>
              <w:left w:val="single" w:sz="4" w:space="0" w:color="auto"/>
              <w:bottom w:val="single" w:sz="4" w:space="0" w:color="auto"/>
              <w:right w:val="single" w:sz="4" w:space="0" w:color="auto"/>
            </w:tcBorders>
          </w:tcPr>
          <w:p w14:paraId="11F2EEDF" w14:textId="77777777" w:rsidR="004B16D4" w:rsidRPr="00D62D12" w:rsidRDefault="004B16D4" w:rsidP="004B16D4">
            <w:pPr>
              <w:spacing w:after="0" w:line="240" w:lineRule="auto"/>
              <w:jc w:val="center"/>
              <w:rPr>
                <w:rFonts w:ascii="Calibri" w:eastAsia="Calibri" w:hAnsi="Calibri" w:cs="Calibri"/>
                <w:sz w:val="24"/>
                <w:szCs w:val="24"/>
                <w:lang w:eastAsia="ru-RU"/>
              </w:rPr>
            </w:pPr>
            <w:r w:rsidRPr="00D62D12">
              <w:rPr>
                <w:rFonts w:ascii="Calibri" w:eastAsia="Calibri" w:hAnsi="Calibri" w:cs="Calibri"/>
                <w:sz w:val="24"/>
                <w:szCs w:val="24"/>
                <w:lang w:eastAsia="ru-RU"/>
              </w:rPr>
              <w:t>кмп.</w:t>
            </w:r>
          </w:p>
        </w:tc>
        <w:tc>
          <w:tcPr>
            <w:tcW w:w="1134" w:type="dxa"/>
            <w:tcBorders>
              <w:top w:val="nil"/>
              <w:left w:val="single" w:sz="4" w:space="0" w:color="auto"/>
              <w:bottom w:val="single" w:sz="4" w:space="0" w:color="auto"/>
              <w:right w:val="single" w:sz="4" w:space="0" w:color="auto"/>
            </w:tcBorders>
            <w:shd w:val="clear" w:color="000000" w:fill="FFFFFF"/>
            <w:vAlign w:val="center"/>
          </w:tcPr>
          <w:p w14:paraId="2FC2953E" w14:textId="77777777" w:rsidR="004B16D4" w:rsidRPr="00D62D12" w:rsidRDefault="004B16D4" w:rsidP="004B16D4">
            <w:pPr>
              <w:spacing w:after="0" w:line="240" w:lineRule="auto"/>
              <w:jc w:val="center"/>
              <w:rPr>
                <w:rFonts w:ascii="Calibri" w:eastAsia="Calibri" w:hAnsi="Calibri" w:cs="Calibri"/>
                <w:sz w:val="24"/>
                <w:szCs w:val="24"/>
                <w:lang w:val="ru-RU" w:eastAsia="ru-RU"/>
              </w:rPr>
            </w:pPr>
            <w:r w:rsidRPr="00D62D12">
              <w:rPr>
                <w:rFonts w:ascii="Calibri" w:eastAsia="Calibri" w:hAnsi="Calibri" w:cs="Calibri"/>
                <w:b/>
                <w:bCs/>
                <w:sz w:val="24"/>
                <w:szCs w:val="24"/>
                <w:lang w:eastAsia="ru-RU"/>
              </w:rPr>
              <w:t>10</w:t>
            </w:r>
          </w:p>
        </w:tc>
      </w:tr>
      <w:tr w:rsidR="004B16D4" w:rsidRPr="00D62D12" w14:paraId="6A621C12" w14:textId="77777777" w:rsidTr="004B16D4">
        <w:trPr>
          <w:trHeight w:val="151"/>
        </w:trPr>
        <w:tc>
          <w:tcPr>
            <w:tcW w:w="7792" w:type="dxa"/>
            <w:tcBorders>
              <w:top w:val="single" w:sz="4" w:space="0" w:color="auto"/>
              <w:left w:val="single" w:sz="4" w:space="0" w:color="auto"/>
              <w:bottom w:val="single" w:sz="4" w:space="0" w:color="auto"/>
              <w:right w:val="single" w:sz="4" w:space="0" w:color="auto"/>
            </w:tcBorders>
            <w:shd w:val="clear" w:color="auto" w:fill="auto"/>
          </w:tcPr>
          <w:p w14:paraId="09B1073A" w14:textId="77777777" w:rsidR="004B16D4" w:rsidRPr="00D62D12" w:rsidRDefault="004B16D4" w:rsidP="004B16D4">
            <w:pPr>
              <w:spacing w:after="0" w:line="240" w:lineRule="auto"/>
              <w:rPr>
                <w:rFonts w:ascii="Calibri" w:eastAsia="Calibri" w:hAnsi="Calibri" w:cs="Calibri"/>
                <w:sz w:val="24"/>
                <w:szCs w:val="24"/>
                <w:lang w:eastAsia="ru-RU"/>
              </w:rPr>
            </w:pPr>
            <w:r w:rsidRPr="00D62D12">
              <w:rPr>
                <w:rFonts w:ascii="Calibri" w:eastAsia="Calibri" w:hAnsi="Calibri" w:cs="Calibri"/>
                <w:sz w:val="24"/>
                <w:szCs w:val="24"/>
                <w:lang w:eastAsia="ru-RU"/>
              </w:rPr>
              <w:t>Ремонтний комплект до паливного насосу  високого тиску (PLD)  A5410980480</w:t>
            </w:r>
          </w:p>
        </w:tc>
        <w:tc>
          <w:tcPr>
            <w:tcW w:w="1275" w:type="dxa"/>
            <w:tcBorders>
              <w:top w:val="single" w:sz="4" w:space="0" w:color="auto"/>
              <w:left w:val="single" w:sz="4" w:space="0" w:color="auto"/>
              <w:bottom w:val="single" w:sz="4" w:space="0" w:color="auto"/>
              <w:right w:val="single" w:sz="4" w:space="0" w:color="auto"/>
            </w:tcBorders>
          </w:tcPr>
          <w:p w14:paraId="676EE880" w14:textId="77777777" w:rsidR="004B16D4" w:rsidRPr="00D62D12" w:rsidRDefault="004B16D4" w:rsidP="004B16D4">
            <w:pPr>
              <w:spacing w:after="0" w:line="240" w:lineRule="auto"/>
              <w:jc w:val="center"/>
              <w:rPr>
                <w:rFonts w:ascii="Calibri" w:eastAsia="Calibri" w:hAnsi="Calibri" w:cs="Calibri"/>
                <w:sz w:val="24"/>
                <w:szCs w:val="24"/>
                <w:lang w:eastAsia="ru-RU"/>
              </w:rPr>
            </w:pPr>
            <w:r w:rsidRPr="00D62D12">
              <w:rPr>
                <w:rFonts w:ascii="Calibri" w:eastAsia="Calibri" w:hAnsi="Calibri" w:cs="Calibri"/>
                <w:sz w:val="24"/>
                <w:szCs w:val="24"/>
                <w:lang w:eastAsia="ru-RU"/>
              </w:rPr>
              <w:t>кмп.</w:t>
            </w:r>
          </w:p>
        </w:tc>
        <w:tc>
          <w:tcPr>
            <w:tcW w:w="1134" w:type="dxa"/>
            <w:tcBorders>
              <w:top w:val="nil"/>
              <w:left w:val="single" w:sz="4" w:space="0" w:color="auto"/>
              <w:bottom w:val="single" w:sz="4" w:space="0" w:color="auto"/>
              <w:right w:val="single" w:sz="4" w:space="0" w:color="auto"/>
            </w:tcBorders>
            <w:shd w:val="clear" w:color="000000" w:fill="FFFFFF"/>
            <w:vAlign w:val="center"/>
          </w:tcPr>
          <w:p w14:paraId="24DA6BB1" w14:textId="77777777" w:rsidR="004B16D4" w:rsidRPr="00D62D12" w:rsidRDefault="004B16D4" w:rsidP="004B16D4">
            <w:pPr>
              <w:spacing w:after="0" w:line="240" w:lineRule="auto"/>
              <w:jc w:val="center"/>
              <w:rPr>
                <w:rFonts w:ascii="Calibri" w:eastAsia="Calibri" w:hAnsi="Calibri" w:cs="Calibri"/>
                <w:sz w:val="24"/>
                <w:szCs w:val="24"/>
                <w:lang w:val="ru-RU" w:eastAsia="ru-RU"/>
              </w:rPr>
            </w:pPr>
            <w:r w:rsidRPr="00D62D12">
              <w:rPr>
                <w:rFonts w:ascii="Calibri" w:eastAsia="Calibri" w:hAnsi="Calibri" w:cs="Calibri"/>
                <w:b/>
                <w:bCs/>
                <w:sz w:val="24"/>
                <w:szCs w:val="24"/>
                <w:lang w:eastAsia="ru-RU"/>
              </w:rPr>
              <w:t>15</w:t>
            </w:r>
          </w:p>
        </w:tc>
      </w:tr>
      <w:tr w:rsidR="004B16D4" w:rsidRPr="00D62D12" w14:paraId="3A679E66" w14:textId="77777777" w:rsidTr="004B16D4">
        <w:trPr>
          <w:trHeight w:val="151"/>
        </w:trPr>
        <w:tc>
          <w:tcPr>
            <w:tcW w:w="7792" w:type="dxa"/>
            <w:tcBorders>
              <w:top w:val="single" w:sz="4" w:space="0" w:color="auto"/>
              <w:left w:val="single" w:sz="4" w:space="0" w:color="auto"/>
              <w:bottom w:val="single" w:sz="4" w:space="0" w:color="auto"/>
              <w:right w:val="single" w:sz="4" w:space="0" w:color="auto"/>
            </w:tcBorders>
            <w:shd w:val="clear" w:color="auto" w:fill="auto"/>
          </w:tcPr>
          <w:p w14:paraId="50DBD646" w14:textId="77777777" w:rsidR="004B16D4" w:rsidRPr="00D62D12" w:rsidRDefault="004B16D4" w:rsidP="004B16D4">
            <w:pPr>
              <w:spacing w:after="0" w:line="240" w:lineRule="auto"/>
              <w:rPr>
                <w:rFonts w:ascii="Calibri" w:eastAsia="Calibri" w:hAnsi="Calibri" w:cs="Calibri"/>
                <w:sz w:val="24"/>
                <w:szCs w:val="24"/>
                <w:lang w:eastAsia="ru-RU"/>
              </w:rPr>
            </w:pPr>
            <w:r w:rsidRPr="00D62D12">
              <w:rPr>
                <w:rFonts w:ascii="Calibri" w:eastAsia="Calibri" w:hAnsi="Calibri" w:cs="Calibri"/>
                <w:sz w:val="24"/>
                <w:szCs w:val="24"/>
                <w:lang w:eastAsia="ru-RU"/>
              </w:rPr>
              <w:t>Ручний підкачуючий насос палива A0004702190</w:t>
            </w:r>
          </w:p>
        </w:tc>
        <w:tc>
          <w:tcPr>
            <w:tcW w:w="1275" w:type="dxa"/>
            <w:tcBorders>
              <w:top w:val="single" w:sz="4" w:space="0" w:color="auto"/>
              <w:left w:val="single" w:sz="4" w:space="0" w:color="auto"/>
              <w:bottom w:val="single" w:sz="4" w:space="0" w:color="auto"/>
              <w:right w:val="single" w:sz="4" w:space="0" w:color="auto"/>
            </w:tcBorders>
          </w:tcPr>
          <w:p w14:paraId="1CB81F50" w14:textId="77777777" w:rsidR="004B16D4" w:rsidRPr="00D62D12" w:rsidRDefault="004B16D4" w:rsidP="004B16D4">
            <w:pPr>
              <w:spacing w:after="0" w:line="240" w:lineRule="auto"/>
              <w:jc w:val="center"/>
              <w:rPr>
                <w:rFonts w:ascii="Calibri" w:eastAsia="Calibri" w:hAnsi="Calibri" w:cs="Calibri"/>
                <w:sz w:val="24"/>
                <w:szCs w:val="24"/>
                <w:lang w:eastAsia="ru-RU"/>
              </w:rPr>
            </w:pPr>
            <w:r w:rsidRPr="00D62D12">
              <w:rPr>
                <w:rFonts w:ascii="Calibri" w:eastAsia="Calibri" w:hAnsi="Calibri" w:cs="Calibri"/>
                <w:sz w:val="24"/>
                <w:szCs w:val="24"/>
                <w:lang w:eastAsia="ru-RU"/>
              </w:rPr>
              <w:t>шт.</w:t>
            </w:r>
          </w:p>
        </w:tc>
        <w:tc>
          <w:tcPr>
            <w:tcW w:w="1134" w:type="dxa"/>
            <w:tcBorders>
              <w:top w:val="nil"/>
              <w:left w:val="single" w:sz="4" w:space="0" w:color="auto"/>
              <w:bottom w:val="single" w:sz="4" w:space="0" w:color="auto"/>
              <w:right w:val="single" w:sz="4" w:space="0" w:color="auto"/>
            </w:tcBorders>
            <w:shd w:val="clear" w:color="000000" w:fill="FFFFFF"/>
            <w:vAlign w:val="center"/>
          </w:tcPr>
          <w:p w14:paraId="5E95F868" w14:textId="77777777" w:rsidR="004B16D4" w:rsidRPr="00D62D12" w:rsidRDefault="004B16D4" w:rsidP="004B16D4">
            <w:pPr>
              <w:spacing w:after="0" w:line="240" w:lineRule="auto"/>
              <w:jc w:val="center"/>
              <w:rPr>
                <w:rFonts w:ascii="Calibri" w:eastAsia="Calibri" w:hAnsi="Calibri" w:cs="Calibri"/>
                <w:sz w:val="24"/>
                <w:szCs w:val="24"/>
                <w:lang w:val="ru-RU" w:eastAsia="ru-RU"/>
              </w:rPr>
            </w:pPr>
            <w:r w:rsidRPr="00D62D12">
              <w:rPr>
                <w:rFonts w:ascii="Calibri" w:eastAsia="Calibri" w:hAnsi="Calibri" w:cs="Calibri"/>
                <w:b/>
                <w:bCs/>
                <w:sz w:val="24"/>
                <w:szCs w:val="24"/>
                <w:lang w:eastAsia="ru-RU"/>
              </w:rPr>
              <w:t>10</w:t>
            </w:r>
          </w:p>
        </w:tc>
      </w:tr>
      <w:tr w:rsidR="004B16D4" w:rsidRPr="00D62D12" w14:paraId="00CAC0AF" w14:textId="77777777" w:rsidTr="004B16D4">
        <w:trPr>
          <w:trHeight w:val="151"/>
        </w:trPr>
        <w:tc>
          <w:tcPr>
            <w:tcW w:w="7792" w:type="dxa"/>
            <w:tcBorders>
              <w:top w:val="single" w:sz="4" w:space="0" w:color="auto"/>
              <w:left w:val="single" w:sz="4" w:space="0" w:color="auto"/>
              <w:bottom w:val="single" w:sz="4" w:space="0" w:color="auto"/>
              <w:right w:val="single" w:sz="4" w:space="0" w:color="auto"/>
            </w:tcBorders>
            <w:shd w:val="clear" w:color="auto" w:fill="auto"/>
          </w:tcPr>
          <w:p w14:paraId="3434891F" w14:textId="77777777" w:rsidR="004B16D4" w:rsidRPr="00D62D12" w:rsidRDefault="004B16D4" w:rsidP="004B16D4">
            <w:pPr>
              <w:spacing w:after="0" w:line="240" w:lineRule="auto"/>
              <w:rPr>
                <w:rFonts w:ascii="Calibri" w:eastAsia="Calibri" w:hAnsi="Calibri" w:cs="Calibri"/>
                <w:sz w:val="24"/>
                <w:szCs w:val="24"/>
                <w:lang w:eastAsia="ru-RU"/>
              </w:rPr>
            </w:pPr>
            <w:r w:rsidRPr="00D62D12">
              <w:rPr>
                <w:rFonts w:ascii="Calibri" w:eastAsia="Calibri" w:hAnsi="Calibri" w:cs="Calibri"/>
                <w:sz w:val="24"/>
                <w:szCs w:val="24"/>
                <w:lang w:eastAsia="ru-RU"/>
              </w:rPr>
              <w:t>Паливна форсунка, втулка ущільнювальна A0030100651 80 A9060170860 (комплект 6 шт.)</w:t>
            </w:r>
          </w:p>
        </w:tc>
        <w:tc>
          <w:tcPr>
            <w:tcW w:w="1275" w:type="dxa"/>
            <w:tcBorders>
              <w:top w:val="single" w:sz="4" w:space="0" w:color="auto"/>
              <w:left w:val="single" w:sz="4" w:space="0" w:color="auto"/>
              <w:bottom w:val="single" w:sz="4" w:space="0" w:color="auto"/>
              <w:right w:val="single" w:sz="4" w:space="0" w:color="auto"/>
            </w:tcBorders>
          </w:tcPr>
          <w:p w14:paraId="5E7D2A79" w14:textId="77777777" w:rsidR="004B16D4" w:rsidRPr="00D62D12" w:rsidRDefault="004B16D4" w:rsidP="004B16D4">
            <w:pPr>
              <w:spacing w:after="0" w:line="240" w:lineRule="auto"/>
              <w:jc w:val="center"/>
              <w:rPr>
                <w:rFonts w:ascii="Calibri" w:eastAsia="Calibri" w:hAnsi="Calibri" w:cs="Calibri"/>
                <w:sz w:val="24"/>
                <w:szCs w:val="24"/>
                <w:lang w:eastAsia="ru-RU"/>
              </w:rPr>
            </w:pPr>
            <w:r w:rsidRPr="00D62D12">
              <w:rPr>
                <w:rFonts w:ascii="Calibri" w:eastAsia="Calibri" w:hAnsi="Calibri" w:cs="Calibri"/>
                <w:sz w:val="24"/>
                <w:szCs w:val="24"/>
                <w:lang w:eastAsia="ru-RU"/>
              </w:rPr>
              <w:t>кмп.</w:t>
            </w:r>
          </w:p>
        </w:tc>
        <w:tc>
          <w:tcPr>
            <w:tcW w:w="1134" w:type="dxa"/>
            <w:tcBorders>
              <w:top w:val="nil"/>
              <w:left w:val="single" w:sz="4" w:space="0" w:color="auto"/>
              <w:bottom w:val="nil"/>
              <w:right w:val="single" w:sz="4" w:space="0" w:color="auto"/>
            </w:tcBorders>
            <w:shd w:val="clear" w:color="000000" w:fill="FFFFFF"/>
            <w:vAlign w:val="center"/>
          </w:tcPr>
          <w:p w14:paraId="02D3575A" w14:textId="77777777" w:rsidR="004B16D4" w:rsidRPr="00D62D12" w:rsidRDefault="004B16D4" w:rsidP="004B16D4">
            <w:pPr>
              <w:spacing w:after="0" w:line="240" w:lineRule="auto"/>
              <w:jc w:val="center"/>
              <w:rPr>
                <w:rFonts w:ascii="Calibri" w:eastAsia="Calibri" w:hAnsi="Calibri" w:cs="Calibri"/>
                <w:sz w:val="24"/>
                <w:szCs w:val="24"/>
                <w:lang w:val="ru-RU" w:eastAsia="ru-RU"/>
              </w:rPr>
            </w:pPr>
            <w:r w:rsidRPr="00D62D12">
              <w:rPr>
                <w:rFonts w:ascii="Calibri" w:eastAsia="Calibri" w:hAnsi="Calibri" w:cs="Calibri"/>
                <w:b/>
                <w:bCs/>
                <w:sz w:val="24"/>
                <w:szCs w:val="24"/>
                <w:lang w:eastAsia="ru-RU"/>
              </w:rPr>
              <w:t>10</w:t>
            </w:r>
          </w:p>
        </w:tc>
      </w:tr>
      <w:tr w:rsidR="004B16D4" w:rsidRPr="00D62D12" w14:paraId="0F043976" w14:textId="77777777" w:rsidTr="004B16D4">
        <w:trPr>
          <w:trHeight w:val="151"/>
        </w:trPr>
        <w:tc>
          <w:tcPr>
            <w:tcW w:w="7792" w:type="dxa"/>
            <w:tcBorders>
              <w:top w:val="single" w:sz="4" w:space="0" w:color="auto"/>
              <w:left w:val="single" w:sz="4" w:space="0" w:color="auto"/>
              <w:bottom w:val="single" w:sz="4" w:space="0" w:color="auto"/>
              <w:right w:val="single" w:sz="4" w:space="0" w:color="auto"/>
            </w:tcBorders>
            <w:shd w:val="clear" w:color="auto" w:fill="auto"/>
          </w:tcPr>
          <w:p w14:paraId="7D4EBAC3" w14:textId="77777777" w:rsidR="004B16D4" w:rsidRPr="00D62D12" w:rsidRDefault="004B16D4" w:rsidP="004B16D4">
            <w:pPr>
              <w:spacing w:after="0" w:line="240" w:lineRule="auto"/>
              <w:rPr>
                <w:rFonts w:ascii="Calibri" w:eastAsia="Calibri" w:hAnsi="Calibri" w:cs="Calibri"/>
                <w:sz w:val="24"/>
                <w:szCs w:val="24"/>
                <w:lang w:eastAsia="ru-RU"/>
              </w:rPr>
            </w:pPr>
            <w:r w:rsidRPr="00D62D12">
              <w:rPr>
                <w:rFonts w:ascii="Calibri" w:eastAsia="Calibri" w:hAnsi="Calibri" w:cs="Calibri"/>
                <w:sz w:val="24"/>
                <w:szCs w:val="24"/>
                <w:lang w:eastAsia="ru-RU"/>
              </w:rPr>
              <w:t>Насос системи ADblue</w:t>
            </w:r>
          </w:p>
        </w:tc>
        <w:tc>
          <w:tcPr>
            <w:tcW w:w="1275" w:type="dxa"/>
            <w:tcBorders>
              <w:top w:val="single" w:sz="4" w:space="0" w:color="auto"/>
              <w:left w:val="single" w:sz="4" w:space="0" w:color="auto"/>
              <w:bottom w:val="single" w:sz="4" w:space="0" w:color="auto"/>
              <w:right w:val="single" w:sz="4" w:space="0" w:color="auto"/>
            </w:tcBorders>
            <w:vAlign w:val="center"/>
          </w:tcPr>
          <w:p w14:paraId="505FBCB9" w14:textId="77777777" w:rsidR="004B16D4" w:rsidRPr="00D62D12" w:rsidRDefault="004B16D4" w:rsidP="004B16D4">
            <w:pPr>
              <w:spacing w:after="0" w:line="240" w:lineRule="auto"/>
              <w:jc w:val="center"/>
              <w:rPr>
                <w:rFonts w:ascii="Calibri" w:eastAsia="Calibri" w:hAnsi="Calibri" w:cs="Calibri"/>
                <w:sz w:val="24"/>
                <w:szCs w:val="24"/>
                <w:lang w:eastAsia="ru-RU"/>
              </w:rPr>
            </w:pPr>
            <w:r w:rsidRPr="00D62D12">
              <w:rPr>
                <w:rFonts w:ascii="Calibri" w:eastAsia="Calibri" w:hAnsi="Calibri" w:cs="Calibri"/>
                <w:sz w:val="24"/>
                <w:szCs w:val="24"/>
                <w:lang w:eastAsia="ru-RU"/>
              </w:rPr>
              <w:t>шт.</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03D7F5FA" w14:textId="77777777" w:rsidR="004B16D4" w:rsidRPr="00D62D12" w:rsidRDefault="004B16D4" w:rsidP="004B16D4">
            <w:pPr>
              <w:spacing w:after="0" w:line="240" w:lineRule="auto"/>
              <w:jc w:val="center"/>
              <w:rPr>
                <w:rFonts w:ascii="Calibri" w:eastAsia="Calibri" w:hAnsi="Calibri" w:cs="Calibri"/>
                <w:b/>
                <w:bCs/>
                <w:sz w:val="24"/>
                <w:szCs w:val="24"/>
                <w:lang w:eastAsia="ru-RU"/>
              </w:rPr>
            </w:pPr>
            <w:r w:rsidRPr="00D62D12">
              <w:rPr>
                <w:rFonts w:ascii="Calibri" w:eastAsia="Calibri" w:hAnsi="Calibri" w:cs="Calibri"/>
                <w:b/>
                <w:bCs/>
                <w:sz w:val="24"/>
                <w:szCs w:val="24"/>
                <w:lang w:eastAsia="ru-RU"/>
              </w:rPr>
              <w:t>10</w:t>
            </w:r>
          </w:p>
        </w:tc>
      </w:tr>
    </w:tbl>
    <w:p w14:paraId="301D1BD7" w14:textId="77777777" w:rsidR="004B16D4" w:rsidRPr="00D62D12" w:rsidRDefault="004B16D4" w:rsidP="004B16D4">
      <w:pPr>
        <w:spacing w:after="0" w:line="240" w:lineRule="auto"/>
        <w:rPr>
          <w:rFonts w:ascii="Calibri" w:eastAsia="Calibri" w:hAnsi="Calibri" w:cs="Calibri"/>
          <w:sz w:val="24"/>
          <w:szCs w:val="24"/>
          <w:lang w:val="ru-RU" w:eastAsia="ru-RU"/>
        </w:rPr>
      </w:pPr>
    </w:p>
    <w:p w14:paraId="67C1D4E1" w14:textId="77777777" w:rsidR="004B16D4" w:rsidRPr="00D62D12" w:rsidRDefault="004B16D4" w:rsidP="004B16D4">
      <w:pPr>
        <w:spacing w:after="0" w:line="240" w:lineRule="auto"/>
        <w:ind w:left="426" w:right="-12"/>
        <w:jc w:val="both"/>
        <w:rPr>
          <w:rFonts w:ascii="Calibri" w:eastAsia="Calibri" w:hAnsi="Calibri" w:cs="Calibri"/>
          <w:b/>
          <w:sz w:val="24"/>
          <w:szCs w:val="24"/>
          <w:lang w:eastAsia="ru-RU"/>
        </w:rPr>
      </w:pPr>
      <w:r w:rsidRPr="00D62D12">
        <w:rPr>
          <w:rFonts w:ascii="Calibri" w:eastAsia="Calibri" w:hAnsi="Calibri" w:cs="Calibri"/>
          <w:b/>
          <w:sz w:val="24"/>
          <w:szCs w:val="24"/>
          <w:lang w:eastAsia="ru-RU"/>
        </w:rPr>
        <w:t xml:space="preserve">**Примітка – </w:t>
      </w:r>
      <w:r w:rsidRPr="00D62D12">
        <w:rPr>
          <w:rFonts w:ascii="Calibri" w:eastAsia="Calibri" w:hAnsi="Calibri" w:cs="Calibri"/>
          <w:i/>
          <w:sz w:val="24"/>
          <w:szCs w:val="24"/>
          <w:lang w:eastAsia="ru-RU"/>
        </w:rPr>
        <w:t xml:space="preserve">у таблиці наведено максимальний перелік та обсяг операцій, що можуть бути здійснені Виконавцем в процесі технічного обслуговування та ремонту транспортних засобів протягом дії договору. Фактичний перелік та обсяг </w:t>
      </w:r>
      <w:r w:rsidRPr="00D62D12">
        <w:rPr>
          <w:rFonts w:ascii="Calibri" w:eastAsia="Calibri" w:hAnsi="Calibri" w:cs="Calibri"/>
          <w:b/>
          <w:i/>
          <w:sz w:val="24"/>
          <w:szCs w:val="24"/>
          <w:lang w:eastAsia="ru-RU"/>
        </w:rPr>
        <w:t>визначається у разі потреби проведення ремонту</w:t>
      </w:r>
      <w:r w:rsidRPr="00D62D12">
        <w:rPr>
          <w:rFonts w:ascii="Calibri" w:eastAsia="Calibri" w:hAnsi="Calibri" w:cs="Calibri"/>
          <w:i/>
          <w:sz w:val="24"/>
          <w:szCs w:val="24"/>
          <w:lang w:eastAsia="ru-RU"/>
        </w:rPr>
        <w:t xml:space="preserve"> відповідно до фактично виявлених дефектів у дефектній відомості, що складається Виконавцем та затверджуються Замовником за кожним окремими випадком</w:t>
      </w:r>
    </w:p>
    <w:p w14:paraId="1210AA69" w14:textId="77777777" w:rsidR="004B16D4" w:rsidRPr="00D62D12" w:rsidRDefault="004B16D4" w:rsidP="004B16D4">
      <w:pPr>
        <w:spacing w:after="0" w:line="240" w:lineRule="auto"/>
        <w:ind w:right="-1"/>
        <w:jc w:val="both"/>
        <w:rPr>
          <w:rFonts w:ascii="Calibri" w:eastAsia="Calibri" w:hAnsi="Calibri" w:cs="Calibri"/>
          <w:b/>
          <w:sz w:val="24"/>
          <w:szCs w:val="24"/>
          <w:lang w:eastAsia="ru-RU"/>
        </w:rPr>
      </w:pPr>
    </w:p>
    <w:p w14:paraId="24663C7D" w14:textId="77777777" w:rsidR="004B16D4" w:rsidRPr="00D62D12" w:rsidRDefault="004B16D4" w:rsidP="004B16D4">
      <w:pPr>
        <w:spacing w:after="0" w:line="240" w:lineRule="auto"/>
        <w:ind w:right="-1"/>
        <w:jc w:val="both"/>
        <w:rPr>
          <w:rFonts w:ascii="Calibri" w:eastAsia="Calibri" w:hAnsi="Calibri" w:cs="Calibri"/>
          <w:b/>
          <w:sz w:val="24"/>
          <w:szCs w:val="24"/>
          <w:lang w:eastAsia="ru-RU"/>
        </w:rPr>
      </w:pPr>
      <w:r w:rsidRPr="00D62D12">
        <w:rPr>
          <w:rFonts w:ascii="Calibri" w:eastAsia="Calibri" w:hAnsi="Calibri" w:cs="Calibri"/>
          <w:b/>
          <w:sz w:val="24"/>
          <w:szCs w:val="24"/>
          <w:lang w:eastAsia="ru-RU"/>
        </w:rPr>
        <w:t>5. Умови та строки надання послуг.</w:t>
      </w:r>
    </w:p>
    <w:p w14:paraId="012B3FAF" w14:textId="77777777" w:rsidR="004B16D4" w:rsidRPr="00D62D12" w:rsidRDefault="004B16D4" w:rsidP="004B16D4">
      <w:pPr>
        <w:spacing w:after="0" w:line="240" w:lineRule="auto"/>
        <w:ind w:right="-1"/>
        <w:jc w:val="both"/>
        <w:rPr>
          <w:rFonts w:ascii="Calibri" w:eastAsia="Calibri" w:hAnsi="Calibri" w:cs="Calibri"/>
          <w:sz w:val="24"/>
          <w:szCs w:val="24"/>
          <w:lang w:eastAsia="ru-RU"/>
        </w:rPr>
      </w:pPr>
      <w:r w:rsidRPr="00D62D12">
        <w:rPr>
          <w:rFonts w:ascii="Calibri" w:eastAsia="Calibri" w:hAnsi="Calibri" w:cs="Calibri"/>
          <w:b/>
          <w:sz w:val="24"/>
          <w:szCs w:val="24"/>
          <w:lang w:eastAsia="ru-RU"/>
        </w:rPr>
        <w:t>5.1.</w:t>
      </w:r>
      <w:r w:rsidRPr="00D62D12">
        <w:rPr>
          <w:rFonts w:ascii="Calibri" w:eastAsia="Calibri" w:hAnsi="Calibri" w:cs="Calibri"/>
          <w:sz w:val="24"/>
          <w:szCs w:val="24"/>
          <w:lang w:eastAsia="ru-RU"/>
        </w:rPr>
        <w:t xml:space="preserve"> Виконавець повинен надати Замовнику послуги з</w:t>
      </w:r>
      <w:r w:rsidRPr="00D62D12">
        <w:rPr>
          <w:rFonts w:ascii="Calibri" w:eastAsia="Calibri" w:hAnsi="Calibri" w:cs="Calibri"/>
          <w:bCs/>
          <w:sz w:val="24"/>
          <w:szCs w:val="24"/>
          <w:lang w:eastAsia="ru-RU"/>
        </w:rPr>
        <w:t xml:space="preserve"> технічного обслуговування та ремонту шасі вантажних автомобілів Mercedes-Benz Actros</w:t>
      </w:r>
      <w:r w:rsidRPr="00D62D12">
        <w:rPr>
          <w:rFonts w:ascii="Calibri" w:eastAsia="Calibri" w:hAnsi="Calibri" w:cs="Calibri"/>
          <w:sz w:val="24"/>
          <w:szCs w:val="24"/>
          <w:lang w:eastAsia="ru-RU"/>
        </w:rPr>
        <w:t xml:space="preserve">, якість яких відповідає нормативній, технічній та організаційній документації, яка є чинна на момент укладання Договору, а саме: </w:t>
      </w:r>
    </w:p>
    <w:p w14:paraId="7336DFDB" w14:textId="77777777" w:rsidR="004B16D4" w:rsidRPr="00D62D12" w:rsidRDefault="004B16D4" w:rsidP="004B16D4">
      <w:pPr>
        <w:spacing w:after="0" w:line="240" w:lineRule="auto"/>
        <w:ind w:right="-1"/>
        <w:jc w:val="both"/>
        <w:rPr>
          <w:rFonts w:ascii="Calibri" w:eastAsia="Calibri" w:hAnsi="Calibri" w:cs="Calibri"/>
          <w:bCs/>
          <w:sz w:val="24"/>
          <w:szCs w:val="24"/>
          <w:lang w:eastAsia="ru-RU"/>
        </w:rPr>
      </w:pPr>
      <w:r w:rsidRPr="00D62D12">
        <w:rPr>
          <w:rFonts w:ascii="Calibri" w:eastAsia="Calibri" w:hAnsi="Calibri" w:cs="Calibri"/>
          <w:sz w:val="24"/>
          <w:szCs w:val="24"/>
          <w:lang w:eastAsia="ru-RU"/>
        </w:rPr>
        <w:t xml:space="preserve">5.1.1. Вимогам діючих нормативних документів та чинного законодавства України, які звичайно ставляться до робіт, послуг такого виду, зокрема </w:t>
      </w:r>
      <w:r w:rsidRPr="00D62D12">
        <w:rPr>
          <w:rFonts w:ascii="Calibri" w:eastAsia="Calibri" w:hAnsi="Calibri" w:cs="Calibri"/>
          <w:bCs/>
          <w:sz w:val="24"/>
          <w:szCs w:val="24"/>
          <w:lang w:eastAsia="ru-RU"/>
        </w:rPr>
        <w:t>відповідно до «Правил надання послуг з технічного обслуговування і ремонту колісних транспортних засобів», що затверджені Наказом Міністерства інфраструктури України № 615 від 28.11.2014 року та зареєстровані в Міністерстві юстиції України 17.12.2014 року за № 1609/26386.</w:t>
      </w:r>
    </w:p>
    <w:p w14:paraId="1B36D91C" w14:textId="77777777" w:rsidR="004B16D4" w:rsidRPr="00D62D12" w:rsidRDefault="004B16D4" w:rsidP="004B16D4">
      <w:pPr>
        <w:spacing w:after="0" w:line="240" w:lineRule="auto"/>
        <w:ind w:right="-1"/>
        <w:jc w:val="both"/>
        <w:rPr>
          <w:rFonts w:ascii="Calibri" w:eastAsia="Calibri" w:hAnsi="Calibri" w:cs="Calibri"/>
          <w:bCs/>
          <w:sz w:val="24"/>
          <w:szCs w:val="24"/>
          <w:lang w:eastAsia="ru-RU"/>
        </w:rPr>
      </w:pPr>
      <w:r w:rsidRPr="00D62D12">
        <w:rPr>
          <w:rFonts w:ascii="Calibri" w:eastAsia="Calibri" w:hAnsi="Calibri" w:cs="Calibri"/>
          <w:bCs/>
          <w:sz w:val="24"/>
          <w:szCs w:val="24"/>
          <w:lang w:eastAsia="ru-RU"/>
        </w:rPr>
        <w:t xml:space="preserve">5.1.2. </w:t>
      </w:r>
      <w:r w:rsidRPr="00D62D12">
        <w:rPr>
          <w:rFonts w:ascii="Calibri" w:eastAsia="Calibri" w:hAnsi="Calibri" w:cs="Calibri"/>
          <w:sz w:val="24"/>
          <w:szCs w:val="24"/>
          <w:lang w:eastAsia="ru-RU"/>
        </w:rPr>
        <w:t>Сервісної документації  заводу-виробника на відповідний транспортний засіб.</w:t>
      </w:r>
    </w:p>
    <w:p w14:paraId="2233D2A0" w14:textId="77777777" w:rsidR="004B16D4" w:rsidRPr="00D62D12" w:rsidRDefault="004B16D4" w:rsidP="004B16D4">
      <w:pPr>
        <w:spacing w:after="0" w:line="240" w:lineRule="auto"/>
        <w:ind w:right="-1"/>
        <w:jc w:val="both"/>
        <w:rPr>
          <w:rFonts w:ascii="Calibri" w:eastAsia="Calibri" w:hAnsi="Calibri" w:cs="Calibri"/>
          <w:i/>
          <w:sz w:val="24"/>
          <w:szCs w:val="24"/>
          <w:u w:val="single"/>
          <w:lang w:eastAsia="ru-RU"/>
        </w:rPr>
      </w:pPr>
      <w:r w:rsidRPr="00D62D12">
        <w:rPr>
          <w:rFonts w:ascii="Calibri" w:eastAsia="Calibri" w:hAnsi="Calibri" w:cs="Calibri"/>
          <w:b/>
          <w:sz w:val="24"/>
          <w:szCs w:val="24"/>
          <w:lang w:eastAsia="ru-RU"/>
        </w:rPr>
        <w:t>5.2.</w:t>
      </w:r>
      <w:r w:rsidRPr="00D62D12">
        <w:rPr>
          <w:rFonts w:ascii="Calibri" w:eastAsia="Calibri" w:hAnsi="Calibri" w:cs="Calibri"/>
          <w:sz w:val="24"/>
          <w:szCs w:val="24"/>
          <w:lang w:eastAsia="ru-RU"/>
        </w:rPr>
        <w:t xml:space="preserve"> Строки надання послуг передбачені в розділі 5 Договору</w:t>
      </w:r>
      <w:r w:rsidRPr="00D62D12" w:rsidDel="00162CC8">
        <w:rPr>
          <w:rFonts w:ascii="Calibri" w:eastAsia="Calibri" w:hAnsi="Calibri" w:cs="Calibri"/>
          <w:i/>
          <w:sz w:val="24"/>
          <w:szCs w:val="24"/>
          <w:u w:val="single"/>
          <w:lang w:eastAsia="ru-RU"/>
        </w:rPr>
        <w:t xml:space="preserve"> </w:t>
      </w:r>
    </w:p>
    <w:p w14:paraId="39241A98" w14:textId="77777777" w:rsidR="004B16D4" w:rsidRPr="00D62D12" w:rsidRDefault="004B16D4" w:rsidP="004B16D4">
      <w:pPr>
        <w:spacing w:after="0" w:line="240" w:lineRule="auto"/>
        <w:ind w:right="-1"/>
        <w:jc w:val="both"/>
        <w:rPr>
          <w:rFonts w:ascii="Calibri" w:eastAsia="Calibri" w:hAnsi="Calibri" w:cs="Calibri"/>
          <w:color w:val="000000"/>
          <w:sz w:val="24"/>
          <w:szCs w:val="24"/>
          <w:lang w:eastAsia="ru-RU"/>
        </w:rPr>
      </w:pPr>
      <w:r w:rsidRPr="00D62D12">
        <w:rPr>
          <w:rFonts w:ascii="Calibri" w:eastAsia="Calibri" w:hAnsi="Calibri" w:cs="Calibri"/>
          <w:b/>
          <w:sz w:val="24"/>
          <w:szCs w:val="24"/>
          <w:lang w:eastAsia="ru-RU"/>
        </w:rPr>
        <w:t>5.3.</w:t>
      </w:r>
      <w:r w:rsidRPr="00D62D12">
        <w:rPr>
          <w:rFonts w:ascii="Calibri" w:eastAsia="Calibri" w:hAnsi="Calibri" w:cs="Calibri"/>
          <w:b/>
          <w:i/>
          <w:sz w:val="24"/>
          <w:szCs w:val="24"/>
          <w:lang w:eastAsia="ru-RU"/>
        </w:rPr>
        <w:t xml:space="preserve"> </w:t>
      </w:r>
      <w:r w:rsidRPr="00D62D12">
        <w:rPr>
          <w:rFonts w:ascii="Calibri" w:eastAsia="Calibri" w:hAnsi="Calibri" w:cs="Calibri"/>
          <w:i/>
          <w:sz w:val="24"/>
          <w:szCs w:val="24"/>
          <w:u w:val="single"/>
          <w:lang w:eastAsia="ru-RU"/>
        </w:rPr>
        <w:t>Гарантія та якість послуг</w:t>
      </w:r>
      <w:r w:rsidRPr="00D62D12">
        <w:rPr>
          <w:rFonts w:ascii="Calibri" w:eastAsia="Calibri" w:hAnsi="Calibri" w:cs="Calibri"/>
          <w:sz w:val="24"/>
          <w:szCs w:val="24"/>
          <w:u w:val="single"/>
          <w:lang w:eastAsia="ru-RU"/>
        </w:rPr>
        <w:t>:</w:t>
      </w:r>
      <w:r w:rsidRPr="00D62D12">
        <w:rPr>
          <w:rFonts w:ascii="Calibri" w:eastAsia="Calibri" w:hAnsi="Calibri" w:cs="Calibri"/>
          <w:sz w:val="24"/>
          <w:szCs w:val="24"/>
          <w:lang w:eastAsia="ru-RU"/>
        </w:rPr>
        <w:t xml:space="preserve"> Виконавець повинен надати Замовнику послуги, якість яких відповідає умовам, що передбачені Посібником з експлуатації Mercedes-Benz Actros, що розроблені виробником ТЗ, Інструкцією з експлуатації</w:t>
      </w:r>
      <w:r w:rsidRPr="00D62D12">
        <w:rPr>
          <w:rFonts w:ascii="Calibri" w:eastAsia="Calibri" w:hAnsi="Calibri" w:cs="Calibri"/>
          <w:bCs/>
          <w:sz w:val="24"/>
          <w:szCs w:val="24"/>
          <w:lang w:eastAsia="ru-RU"/>
        </w:rPr>
        <w:t>, а також згідно з сервісною книгою на кожний</w:t>
      </w:r>
      <w:r w:rsidRPr="00D62D12">
        <w:rPr>
          <w:rFonts w:ascii="Calibri" w:eastAsia="Calibri" w:hAnsi="Calibri" w:cs="Calibri"/>
          <w:sz w:val="24"/>
          <w:szCs w:val="24"/>
          <w:lang w:eastAsia="ru-RU"/>
        </w:rPr>
        <w:t xml:space="preserve"> автомобіль Mercedes-Benz Actros.</w:t>
      </w:r>
    </w:p>
    <w:p w14:paraId="391D0439" w14:textId="77777777" w:rsidR="004B16D4" w:rsidRPr="00D62D12" w:rsidRDefault="004B16D4" w:rsidP="004B16D4">
      <w:pPr>
        <w:spacing w:after="0" w:line="240" w:lineRule="auto"/>
        <w:ind w:right="-284"/>
        <w:jc w:val="both"/>
        <w:rPr>
          <w:rFonts w:ascii="Calibri" w:eastAsia="Calibri" w:hAnsi="Calibri" w:cs="Calibri"/>
          <w:sz w:val="24"/>
          <w:szCs w:val="24"/>
          <w:lang w:eastAsia="ru-RU"/>
        </w:rPr>
      </w:pPr>
      <w:r w:rsidRPr="00D62D12">
        <w:rPr>
          <w:rFonts w:ascii="Calibri" w:eastAsia="Calibri" w:hAnsi="Calibri" w:cs="Calibri"/>
          <w:i/>
          <w:sz w:val="24"/>
          <w:szCs w:val="24"/>
          <w:lang w:eastAsia="ru-RU"/>
        </w:rPr>
        <w:t>Виконавець надає гарантію на надані послуги з ТО</w:t>
      </w:r>
      <w:r w:rsidRPr="00D62D12">
        <w:rPr>
          <w:rFonts w:ascii="Calibri" w:eastAsia="Calibri" w:hAnsi="Calibri" w:cs="Calibri"/>
          <w:sz w:val="24"/>
          <w:szCs w:val="24"/>
          <w:lang w:eastAsia="ru-RU"/>
        </w:rPr>
        <w:t xml:space="preserve"> - до наступного планового технічного обслуговування але не більше 6 місяців від дати підписання сторонами відповідного акту приймання-передачі наданих послуг. Гарантія дійсна за умови дотримання Замовником правил експлуатації автомобілів Mercedes-Benz Actros.</w:t>
      </w:r>
    </w:p>
    <w:p w14:paraId="2937D1BB" w14:textId="77777777" w:rsidR="004B16D4" w:rsidRPr="00D62D12" w:rsidRDefault="004B16D4" w:rsidP="004B16D4">
      <w:pPr>
        <w:spacing w:after="0" w:line="240" w:lineRule="auto"/>
        <w:ind w:right="-284"/>
        <w:jc w:val="both"/>
        <w:rPr>
          <w:rFonts w:ascii="Calibri" w:eastAsia="Calibri" w:hAnsi="Calibri" w:cs="Calibri"/>
          <w:sz w:val="24"/>
          <w:szCs w:val="24"/>
          <w:lang w:eastAsia="ru-RU"/>
        </w:rPr>
      </w:pPr>
      <w:r w:rsidRPr="00D62D12">
        <w:rPr>
          <w:rFonts w:ascii="Calibri" w:eastAsia="Calibri" w:hAnsi="Calibri" w:cs="Calibri"/>
          <w:sz w:val="24"/>
          <w:szCs w:val="24"/>
          <w:lang w:eastAsia="ru-RU"/>
        </w:rPr>
        <w:t xml:space="preserve">      </w:t>
      </w:r>
      <w:r w:rsidRPr="00D62D12">
        <w:rPr>
          <w:rFonts w:ascii="Calibri" w:eastAsia="Calibri" w:hAnsi="Calibri" w:cs="Calibri"/>
          <w:i/>
          <w:sz w:val="24"/>
          <w:szCs w:val="24"/>
          <w:lang w:eastAsia="ru-RU"/>
        </w:rPr>
        <w:t>Виконавець надає гарантію на надані послуги з ремонту</w:t>
      </w:r>
      <w:r w:rsidRPr="00D62D12">
        <w:rPr>
          <w:rFonts w:ascii="Calibri" w:eastAsia="Calibri" w:hAnsi="Calibri" w:cs="Calibri"/>
          <w:sz w:val="24"/>
          <w:szCs w:val="24"/>
          <w:lang w:eastAsia="ru-RU"/>
        </w:rPr>
        <w:t xml:space="preserve"> - строком 6 місяців від дати підписання сторонами відповідного акту приймання-передачі наданих послуг, а також на </w:t>
      </w:r>
      <w:r w:rsidRPr="00D62D12">
        <w:rPr>
          <w:rFonts w:ascii="Calibri" w:eastAsia="Calibri" w:hAnsi="Calibri" w:cs="Calibri"/>
          <w:sz w:val="24"/>
          <w:szCs w:val="24"/>
          <w:lang w:eastAsia="ru-RU"/>
        </w:rPr>
        <w:lastRenderedPageBreak/>
        <w:t>встановлені запасні частини за умовами заводу-виробника. Гарантія дійсна за умови дотримання Замовником правил експлуатації автомобілів Mercedes-Benz Actros.</w:t>
      </w:r>
    </w:p>
    <w:p w14:paraId="5D75B04C" w14:textId="77777777" w:rsidR="004B16D4" w:rsidRPr="00D62D12" w:rsidRDefault="004B16D4" w:rsidP="004B16D4">
      <w:pPr>
        <w:spacing w:after="0" w:line="240" w:lineRule="auto"/>
        <w:ind w:right="-1"/>
        <w:jc w:val="both"/>
        <w:rPr>
          <w:rFonts w:ascii="Calibri" w:eastAsia="Calibri" w:hAnsi="Calibri" w:cs="Calibri"/>
          <w:sz w:val="24"/>
          <w:szCs w:val="24"/>
          <w:lang w:eastAsia="ru-RU"/>
        </w:rPr>
      </w:pPr>
    </w:p>
    <w:p w14:paraId="06F94AC0" w14:textId="77777777" w:rsidR="004B16D4" w:rsidRPr="00D62D12" w:rsidRDefault="004B16D4" w:rsidP="004B16D4">
      <w:pPr>
        <w:widowControl w:val="0"/>
        <w:suppressAutoHyphens/>
        <w:autoSpaceDE w:val="0"/>
        <w:spacing w:before="240" w:after="60" w:line="240" w:lineRule="auto"/>
        <w:jc w:val="center"/>
        <w:outlineLvl w:val="4"/>
        <w:rPr>
          <w:rFonts w:ascii="Calibri" w:hAnsi="Calibri" w:cs="Calibri"/>
          <w:b/>
          <w:bCs/>
          <w:i/>
          <w:iCs/>
          <w:noProof/>
          <w:sz w:val="24"/>
          <w:szCs w:val="24"/>
          <w:lang w:val="ru-RU" w:eastAsia="ar-SA"/>
        </w:rPr>
      </w:pPr>
      <w:r w:rsidRPr="00D62D12">
        <w:rPr>
          <w:rFonts w:ascii="Calibri" w:hAnsi="Calibri" w:cs="Calibri"/>
          <w:b/>
          <w:bCs/>
          <w:i/>
          <w:iCs/>
          <w:noProof/>
          <w:sz w:val="24"/>
          <w:szCs w:val="24"/>
          <w:lang w:val="ru-RU" w:eastAsia="ar-SA"/>
        </w:rPr>
        <w:t>ПІДПИСИ СТОРІН:</w:t>
      </w:r>
    </w:p>
    <w:tbl>
      <w:tblPr>
        <w:tblW w:w="0" w:type="auto"/>
        <w:tblInd w:w="108" w:type="dxa"/>
        <w:tblLayout w:type="fixed"/>
        <w:tblLook w:val="00A0" w:firstRow="1" w:lastRow="0" w:firstColumn="1" w:lastColumn="0" w:noHBand="0" w:noVBand="0"/>
      </w:tblPr>
      <w:tblGrid>
        <w:gridCol w:w="4819"/>
        <w:gridCol w:w="41"/>
        <w:gridCol w:w="4680"/>
        <w:gridCol w:w="99"/>
      </w:tblGrid>
      <w:tr w:rsidR="004B16D4" w:rsidRPr="00D62D12" w14:paraId="07E47622" w14:textId="77777777" w:rsidTr="004B16D4">
        <w:tc>
          <w:tcPr>
            <w:tcW w:w="4819" w:type="dxa"/>
          </w:tcPr>
          <w:p w14:paraId="24B553E2" w14:textId="77777777" w:rsidR="004B16D4" w:rsidRPr="00D62D12" w:rsidRDefault="004B16D4" w:rsidP="004B16D4">
            <w:pPr>
              <w:widowControl w:val="0"/>
              <w:suppressAutoHyphens/>
              <w:autoSpaceDE w:val="0"/>
              <w:spacing w:after="0" w:line="240" w:lineRule="auto"/>
              <w:jc w:val="center"/>
              <w:rPr>
                <w:rFonts w:ascii="Calibri" w:hAnsi="Calibri" w:cs="Calibri"/>
                <w:b/>
                <w:bCs/>
                <w:noProof/>
                <w:sz w:val="24"/>
                <w:szCs w:val="24"/>
                <w:lang w:val="ru-RU" w:eastAsia="ar-SA"/>
              </w:rPr>
            </w:pPr>
            <w:r w:rsidRPr="00D62D12">
              <w:rPr>
                <w:rFonts w:ascii="Calibri" w:hAnsi="Calibri" w:cs="Calibri"/>
                <w:b/>
                <w:bCs/>
                <w:noProof/>
                <w:sz w:val="24"/>
                <w:szCs w:val="24"/>
                <w:lang w:val="ru-RU" w:eastAsia="ar-SA"/>
              </w:rPr>
              <w:t>Виконавець:</w:t>
            </w:r>
          </w:p>
        </w:tc>
        <w:tc>
          <w:tcPr>
            <w:tcW w:w="4820" w:type="dxa"/>
            <w:gridSpan w:val="3"/>
          </w:tcPr>
          <w:p w14:paraId="5B5FDE6A" w14:textId="77777777" w:rsidR="004B16D4" w:rsidRPr="00D62D12" w:rsidRDefault="004B16D4" w:rsidP="004B16D4">
            <w:pPr>
              <w:widowControl w:val="0"/>
              <w:suppressAutoHyphens/>
              <w:autoSpaceDE w:val="0"/>
              <w:spacing w:after="0" w:line="240" w:lineRule="auto"/>
              <w:jc w:val="center"/>
              <w:rPr>
                <w:rFonts w:ascii="Calibri" w:hAnsi="Calibri" w:cs="Calibri"/>
                <w:b/>
                <w:bCs/>
                <w:noProof/>
                <w:sz w:val="24"/>
                <w:szCs w:val="24"/>
                <w:lang w:val="ru-RU" w:eastAsia="ar-SA"/>
              </w:rPr>
            </w:pPr>
            <w:r w:rsidRPr="00D62D12">
              <w:rPr>
                <w:rFonts w:ascii="Calibri" w:hAnsi="Calibri" w:cs="Calibri"/>
                <w:b/>
                <w:bCs/>
                <w:noProof/>
                <w:sz w:val="24"/>
                <w:szCs w:val="24"/>
                <w:lang w:val="ru-RU" w:eastAsia="ar-SA"/>
              </w:rPr>
              <w:t xml:space="preserve"> Замовник:</w:t>
            </w:r>
          </w:p>
        </w:tc>
      </w:tr>
      <w:tr w:rsidR="004B16D4" w:rsidRPr="00D62D12" w14:paraId="76F1188B" w14:textId="77777777" w:rsidTr="004B16D4">
        <w:trPr>
          <w:gridAfter w:val="1"/>
          <w:wAfter w:w="99" w:type="dxa"/>
          <w:trHeight w:val="1285"/>
        </w:trPr>
        <w:tc>
          <w:tcPr>
            <w:tcW w:w="4860" w:type="dxa"/>
            <w:gridSpan w:val="2"/>
          </w:tcPr>
          <w:p w14:paraId="62949FDC" w14:textId="77777777" w:rsidR="004B16D4" w:rsidRPr="00D62D12" w:rsidRDefault="004B16D4" w:rsidP="004B16D4">
            <w:pPr>
              <w:widowControl w:val="0"/>
              <w:suppressAutoHyphens/>
              <w:autoSpaceDE w:val="0"/>
              <w:spacing w:after="0" w:line="240" w:lineRule="auto"/>
              <w:rPr>
                <w:rFonts w:ascii="Calibri" w:hAnsi="Calibri" w:cs="Calibri"/>
                <w:noProof/>
                <w:sz w:val="24"/>
                <w:szCs w:val="24"/>
                <w:lang w:eastAsia="ar-SA"/>
              </w:rPr>
            </w:pPr>
          </w:p>
          <w:p w14:paraId="7AC5ACE2" w14:textId="77777777" w:rsidR="004B16D4" w:rsidRPr="00D62D12" w:rsidRDefault="004B16D4" w:rsidP="004B16D4">
            <w:pPr>
              <w:widowControl w:val="0"/>
              <w:suppressAutoHyphens/>
              <w:autoSpaceDE w:val="0"/>
              <w:spacing w:after="0" w:line="240" w:lineRule="auto"/>
              <w:jc w:val="center"/>
              <w:rPr>
                <w:rFonts w:ascii="Calibri" w:hAnsi="Calibri" w:cs="Calibri"/>
                <w:noProof/>
                <w:sz w:val="24"/>
                <w:szCs w:val="24"/>
                <w:lang w:eastAsia="ar-SA"/>
              </w:rPr>
            </w:pPr>
          </w:p>
          <w:p w14:paraId="0C8664DF" w14:textId="77777777" w:rsidR="004B16D4" w:rsidRPr="00D62D12" w:rsidRDefault="004B16D4" w:rsidP="004B16D4">
            <w:pPr>
              <w:widowControl w:val="0"/>
              <w:suppressAutoHyphens/>
              <w:autoSpaceDE w:val="0"/>
              <w:spacing w:after="0" w:line="240" w:lineRule="auto"/>
              <w:jc w:val="center"/>
              <w:rPr>
                <w:rFonts w:ascii="Calibri" w:hAnsi="Calibri" w:cs="Calibri"/>
                <w:noProof/>
                <w:sz w:val="24"/>
                <w:szCs w:val="24"/>
                <w:lang w:eastAsia="ar-SA"/>
              </w:rPr>
            </w:pPr>
          </w:p>
          <w:p w14:paraId="1AD881C7" w14:textId="77777777" w:rsidR="004B16D4" w:rsidRPr="00D62D12" w:rsidRDefault="004B16D4" w:rsidP="004B16D4">
            <w:pPr>
              <w:widowControl w:val="0"/>
              <w:suppressAutoHyphens/>
              <w:autoSpaceDE w:val="0"/>
              <w:spacing w:after="0" w:line="240" w:lineRule="auto"/>
              <w:rPr>
                <w:rFonts w:ascii="Calibri" w:hAnsi="Calibri" w:cs="Calibri"/>
                <w:noProof/>
                <w:sz w:val="24"/>
                <w:szCs w:val="24"/>
                <w:lang w:eastAsia="ar-SA"/>
              </w:rPr>
            </w:pPr>
            <w:r w:rsidRPr="00D62D12">
              <w:rPr>
                <w:rFonts w:ascii="Calibri" w:hAnsi="Calibri" w:cs="Calibri"/>
                <w:noProof/>
                <w:sz w:val="24"/>
                <w:szCs w:val="24"/>
                <w:lang w:val="ru-RU" w:eastAsia="ar-SA"/>
              </w:rPr>
              <w:t xml:space="preserve">         ______</w:t>
            </w:r>
            <w:r w:rsidRPr="00D62D12">
              <w:rPr>
                <w:rFonts w:ascii="Calibri" w:hAnsi="Calibri" w:cs="Calibri"/>
                <w:noProof/>
                <w:sz w:val="24"/>
                <w:szCs w:val="24"/>
                <w:lang w:eastAsia="ar-SA"/>
              </w:rPr>
              <w:t>____________ /</w:t>
            </w:r>
            <w:r w:rsidRPr="00D62D12">
              <w:rPr>
                <w:rFonts w:ascii="Calibri" w:eastAsia="Calibri" w:hAnsi="Calibri" w:cs="Calibri"/>
                <w:sz w:val="24"/>
                <w:szCs w:val="24"/>
                <w:lang w:eastAsia="ru-RU"/>
              </w:rPr>
              <w:t xml:space="preserve"> </w:t>
            </w:r>
            <w:r w:rsidRPr="00D62D12">
              <w:rPr>
                <w:rFonts w:ascii="Calibri" w:hAnsi="Calibri" w:cs="Calibri"/>
                <w:sz w:val="24"/>
                <w:szCs w:val="24"/>
                <w:lang w:eastAsia="ar-SA"/>
              </w:rPr>
              <w:t>___________/</w:t>
            </w:r>
            <w:r w:rsidRPr="00D62D12">
              <w:rPr>
                <w:rFonts w:ascii="Calibri" w:hAnsi="Calibri" w:cs="Calibri"/>
                <w:sz w:val="24"/>
                <w:szCs w:val="24"/>
                <w:lang w:val="ru-RU" w:eastAsia="ar-SA"/>
              </w:rPr>
              <w:t xml:space="preserve">                          </w:t>
            </w:r>
          </w:p>
          <w:p w14:paraId="7EF75CB2" w14:textId="77777777" w:rsidR="004B16D4" w:rsidRPr="00D62D12" w:rsidRDefault="004B16D4" w:rsidP="004B16D4">
            <w:pPr>
              <w:widowControl w:val="0"/>
              <w:suppressAutoHyphens/>
              <w:autoSpaceDE w:val="0"/>
              <w:spacing w:after="0" w:line="240" w:lineRule="auto"/>
              <w:rPr>
                <w:rFonts w:ascii="Calibri" w:hAnsi="Calibri" w:cs="Calibri"/>
                <w:noProof/>
                <w:sz w:val="24"/>
                <w:szCs w:val="24"/>
                <w:lang w:val="ru-RU" w:eastAsia="ar-SA"/>
              </w:rPr>
            </w:pPr>
            <w:r w:rsidRPr="00D62D12">
              <w:rPr>
                <w:rFonts w:ascii="Calibri" w:hAnsi="Calibri" w:cs="Calibri"/>
                <w:noProof/>
                <w:sz w:val="24"/>
                <w:szCs w:val="24"/>
                <w:lang w:val="ru-RU" w:eastAsia="ar-SA"/>
              </w:rPr>
              <w:t>М.П.</w:t>
            </w:r>
          </w:p>
        </w:tc>
        <w:tc>
          <w:tcPr>
            <w:tcW w:w="4680" w:type="dxa"/>
          </w:tcPr>
          <w:p w14:paraId="72AC1BB6" w14:textId="77777777" w:rsidR="004B16D4" w:rsidRPr="00D62D12" w:rsidRDefault="004B16D4" w:rsidP="004B16D4">
            <w:pPr>
              <w:widowControl w:val="0"/>
              <w:suppressAutoHyphens/>
              <w:autoSpaceDE w:val="0"/>
              <w:spacing w:after="0" w:line="240" w:lineRule="auto"/>
              <w:ind w:right="33"/>
              <w:rPr>
                <w:rFonts w:ascii="Calibri" w:hAnsi="Calibri" w:cs="Calibri"/>
                <w:noProof/>
                <w:sz w:val="24"/>
                <w:szCs w:val="24"/>
                <w:lang w:eastAsia="ar-SA"/>
              </w:rPr>
            </w:pPr>
          </w:p>
          <w:p w14:paraId="4FB0097B" w14:textId="77777777" w:rsidR="004B16D4" w:rsidRPr="00D62D12" w:rsidRDefault="004B16D4" w:rsidP="004B16D4">
            <w:pPr>
              <w:widowControl w:val="0"/>
              <w:suppressAutoHyphens/>
              <w:autoSpaceDE w:val="0"/>
              <w:spacing w:after="0" w:line="240" w:lineRule="auto"/>
              <w:ind w:right="33"/>
              <w:jc w:val="center"/>
              <w:rPr>
                <w:rFonts w:ascii="Calibri" w:hAnsi="Calibri" w:cs="Calibri"/>
                <w:noProof/>
                <w:sz w:val="24"/>
                <w:szCs w:val="24"/>
                <w:lang w:eastAsia="ar-SA"/>
              </w:rPr>
            </w:pPr>
          </w:p>
          <w:p w14:paraId="2F6890F8" w14:textId="77777777" w:rsidR="004B16D4" w:rsidRPr="00D62D12" w:rsidRDefault="004B16D4" w:rsidP="004B16D4">
            <w:pPr>
              <w:widowControl w:val="0"/>
              <w:suppressAutoHyphens/>
              <w:autoSpaceDE w:val="0"/>
              <w:spacing w:after="0" w:line="240" w:lineRule="auto"/>
              <w:ind w:right="33"/>
              <w:jc w:val="center"/>
              <w:rPr>
                <w:rFonts w:ascii="Calibri" w:hAnsi="Calibri" w:cs="Calibri"/>
                <w:noProof/>
                <w:sz w:val="24"/>
                <w:szCs w:val="24"/>
                <w:lang w:eastAsia="ar-SA"/>
              </w:rPr>
            </w:pPr>
          </w:p>
          <w:p w14:paraId="598E5967" w14:textId="77777777" w:rsidR="004B16D4" w:rsidRPr="00D62D12" w:rsidRDefault="004B16D4" w:rsidP="004B16D4">
            <w:pPr>
              <w:widowControl w:val="0"/>
              <w:suppressAutoHyphens/>
              <w:autoSpaceDE w:val="0"/>
              <w:spacing w:after="0" w:line="240" w:lineRule="auto"/>
              <w:ind w:right="33"/>
              <w:jc w:val="center"/>
              <w:rPr>
                <w:rFonts w:ascii="Calibri" w:hAnsi="Calibri" w:cs="Calibri"/>
                <w:noProof/>
                <w:sz w:val="24"/>
                <w:szCs w:val="24"/>
                <w:lang w:eastAsia="ar-SA"/>
              </w:rPr>
            </w:pPr>
            <w:r w:rsidRPr="00D62D12">
              <w:rPr>
                <w:rFonts w:ascii="Calibri" w:hAnsi="Calibri" w:cs="Calibri"/>
                <w:noProof/>
                <w:sz w:val="24"/>
                <w:szCs w:val="24"/>
                <w:lang w:eastAsia="ar-SA"/>
              </w:rPr>
              <w:t>_______________/</w:t>
            </w:r>
            <w:r w:rsidRPr="00D62D12">
              <w:rPr>
                <w:rFonts w:ascii="Calibri" w:eastAsia="Calibri" w:hAnsi="Calibri" w:cs="Calibri"/>
                <w:sz w:val="24"/>
                <w:szCs w:val="24"/>
                <w:lang w:eastAsia="ru-RU"/>
              </w:rPr>
              <w:t xml:space="preserve"> </w:t>
            </w:r>
            <w:r w:rsidRPr="00D62D12">
              <w:rPr>
                <w:rFonts w:ascii="Calibri" w:hAnsi="Calibri" w:cs="Calibri"/>
                <w:noProof/>
                <w:sz w:val="24"/>
                <w:szCs w:val="24"/>
                <w:lang w:eastAsia="ar-SA"/>
              </w:rPr>
              <w:t>_______________/</w:t>
            </w:r>
          </w:p>
          <w:p w14:paraId="4508A00E" w14:textId="77777777" w:rsidR="004B16D4" w:rsidRPr="00D62D12" w:rsidRDefault="004B16D4" w:rsidP="004B16D4">
            <w:pPr>
              <w:widowControl w:val="0"/>
              <w:suppressAutoHyphens/>
              <w:autoSpaceDE w:val="0"/>
              <w:spacing w:after="0" w:line="240" w:lineRule="auto"/>
              <w:ind w:right="33"/>
              <w:rPr>
                <w:rFonts w:ascii="Calibri" w:hAnsi="Calibri" w:cs="Calibri"/>
                <w:noProof/>
                <w:sz w:val="24"/>
                <w:szCs w:val="24"/>
                <w:lang w:eastAsia="ar-SA"/>
              </w:rPr>
            </w:pPr>
            <w:r w:rsidRPr="00D62D12">
              <w:rPr>
                <w:rFonts w:ascii="Calibri" w:hAnsi="Calibri" w:cs="Calibri"/>
                <w:noProof/>
                <w:sz w:val="24"/>
                <w:szCs w:val="24"/>
                <w:lang w:eastAsia="ar-SA"/>
              </w:rPr>
              <w:t>М.П.</w:t>
            </w:r>
          </w:p>
        </w:tc>
      </w:tr>
    </w:tbl>
    <w:p w14:paraId="1A477613" w14:textId="77777777" w:rsidR="004B16D4" w:rsidRPr="00D62D12" w:rsidRDefault="004B16D4" w:rsidP="004B16D4">
      <w:pPr>
        <w:widowControl w:val="0"/>
        <w:suppressAutoHyphens/>
        <w:autoSpaceDE w:val="0"/>
        <w:spacing w:after="0" w:line="240" w:lineRule="auto"/>
        <w:rPr>
          <w:rFonts w:ascii="Calibri" w:hAnsi="Calibri" w:cs="Calibri"/>
          <w:b/>
          <w:bCs/>
          <w:noProof/>
          <w:sz w:val="24"/>
          <w:szCs w:val="24"/>
          <w:lang w:eastAsia="ar-SA"/>
        </w:rPr>
      </w:pPr>
    </w:p>
    <w:p w14:paraId="428967D5" w14:textId="77777777" w:rsidR="004B16D4" w:rsidRPr="00D62D12" w:rsidRDefault="004B16D4" w:rsidP="004B16D4">
      <w:pPr>
        <w:widowControl w:val="0"/>
        <w:suppressAutoHyphens/>
        <w:autoSpaceDE w:val="0"/>
        <w:spacing w:after="0" w:line="240" w:lineRule="auto"/>
        <w:rPr>
          <w:rFonts w:ascii="Calibri" w:hAnsi="Calibri" w:cs="Calibri"/>
          <w:b/>
          <w:bCs/>
          <w:noProof/>
          <w:sz w:val="24"/>
          <w:szCs w:val="24"/>
          <w:lang w:eastAsia="ar-SA"/>
        </w:rPr>
        <w:sectPr w:rsidR="004B16D4" w:rsidRPr="00D62D12" w:rsidSect="004B16D4">
          <w:footerReference w:type="even" r:id="rId26"/>
          <w:footerReference w:type="default" r:id="rId27"/>
          <w:footerReference w:type="first" r:id="rId28"/>
          <w:pgSz w:w="11906" w:h="16838"/>
          <w:pgMar w:top="709" w:right="926" w:bottom="1418" w:left="1440" w:header="709" w:footer="970" w:gutter="0"/>
          <w:cols w:space="708"/>
          <w:titlePg/>
          <w:docGrid w:linePitch="360"/>
        </w:sectPr>
      </w:pPr>
    </w:p>
    <w:p w14:paraId="2C61214F" w14:textId="77777777" w:rsidR="004B16D4" w:rsidRPr="00D62D12" w:rsidRDefault="004B16D4" w:rsidP="004B16D4">
      <w:pPr>
        <w:widowControl w:val="0"/>
        <w:suppressAutoHyphens/>
        <w:autoSpaceDE w:val="0"/>
        <w:spacing w:after="0" w:line="240" w:lineRule="auto"/>
        <w:jc w:val="right"/>
        <w:rPr>
          <w:rFonts w:ascii="Calibri" w:hAnsi="Calibri" w:cs="Calibri"/>
          <w:b/>
          <w:bCs/>
          <w:noProof/>
          <w:sz w:val="24"/>
          <w:szCs w:val="24"/>
          <w:lang w:eastAsia="ar-SA"/>
        </w:rPr>
      </w:pPr>
      <w:r w:rsidRPr="00D62D12">
        <w:rPr>
          <w:rFonts w:ascii="Calibri" w:hAnsi="Calibri" w:cs="Calibri"/>
          <w:b/>
          <w:bCs/>
          <w:noProof/>
          <w:sz w:val="24"/>
          <w:szCs w:val="24"/>
          <w:lang w:val="ru-RU" w:eastAsia="ar-SA"/>
        </w:rPr>
        <w:lastRenderedPageBreak/>
        <w:t>Додаток №</w:t>
      </w:r>
      <w:r w:rsidRPr="00D62D12">
        <w:rPr>
          <w:rFonts w:ascii="Calibri" w:hAnsi="Calibri" w:cs="Calibri"/>
          <w:b/>
          <w:bCs/>
          <w:noProof/>
          <w:sz w:val="24"/>
          <w:szCs w:val="24"/>
          <w:lang w:eastAsia="ar-SA"/>
        </w:rPr>
        <w:t>2</w:t>
      </w:r>
    </w:p>
    <w:p w14:paraId="25479FC1" w14:textId="77777777" w:rsidR="004B16D4" w:rsidRPr="00D62D12" w:rsidRDefault="004B16D4" w:rsidP="004B16D4">
      <w:pPr>
        <w:widowControl w:val="0"/>
        <w:suppressAutoHyphens/>
        <w:autoSpaceDE w:val="0"/>
        <w:spacing w:after="0" w:line="240" w:lineRule="auto"/>
        <w:jc w:val="right"/>
        <w:rPr>
          <w:rFonts w:ascii="Calibri" w:hAnsi="Calibri" w:cs="Calibri"/>
          <w:b/>
          <w:bCs/>
          <w:noProof/>
          <w:sz w:val="24"/>
          <w:szCs w:val="24"/>
          <w:lang w:val="en-US" w:eastAsia="ar-SA"/>
        </w:rPr>
      </w:pPr>
    </w:p>
    <w:p w14:paraId="47C8709A" w14:textId="3245D300" w:rsidR="004B16D4" w:rsidRPr="00D62D12" w:rsidRDefault="004B16D4" w:rsidP="004B16D4">
      <w:pPr>
        <w:widowControl w:val="0"/>
        <w:suppressAutoHyphens/>
        <w:autoSpaceDE w:val="0"/>
        <w:spacing w:after="0" w:line="240" w:lineRule="auto"/>
        <w:jc w:val="both"/>
        <w:rPr>
          <w:rFonts w:ascii="Calibri" w:hAnsi="Calibri" w:cs="Calibri"/>
          <w:sz w:val="24"/>
          <w:szCs w:val="24"/>
          <w:lang w:val="ru-RU" w:eastAsia="ar-SA"/>
        </w:rPr>
      </w:pPr>
      <w:r>
        <w:rPr>
          <w:rFonts w:ascii="Calibri" w:hAnsi="Calibri" w:cs="Calibri"/>
          <w:sz w:val="24"/>
          <w:szCs w:val="24"/>
          <w:lang w:val="ru-RU" w:eastAsia="ar-SA"/>
        </w:rPr>
        <w:tab/>
      </w:r>
      <w:r>
        <w:rPr>
          <w:rFonts w:ascii="Calibri" w:hAnsi="Calibri" w:cs="Calibri"/>
          <w:sz w:val="24"/>
          <w:szCs w:val="24"/>
          <w:lang w:val="ru-RU" w:eastAsia="ar-SA"/>
        </w:rPr>
        <w:tab/>
      </w:r>
      <w:r>
        <w:rPr>
          <w:rFonts w:ascii="Calibri" w:hAnsi="Calibri" w:cs="Calibri"/>
          <w:sz w:val="24"/>
          <w:szCs w:val="24"/>
          <w:lang w:val="ru-RU" w:eastAsia="ar-SA"/>
        </w:rPr>
        <w:tab/>
      </w:r>
      <w:r>
        <w:rPr>
          <w:rFonts w:ascii="Calibri" w:hAnsi="Calibri" w:cs="Calibri"/>
          <w:sz w:val="24"/>
          <w:szCs w:val="24"/>
          <w:lang w:val="ru-RU" w:eastAsia="ar-SA"/>
        </w:rPr>
        <w:tab/>
      </w:r>
      <w:r>
        <w:rPr>
          <w:rFonts w:ascii="Calibri" w:hAnsi="Calibri" w:cs="Calibri"/>
          <w:sz w:val="24"/>
          <w:szCs w:val="24"/>
          <w:lang w:val="ru-RU" w:eastAsia="ar-SA"/>
        </w:rPr>
        <w:tab/>
      </w:r>
      <w:r>
        <w:rPr>
          <w:rFonts w:ascii="Calibri" w:hAnsi="Calibri" w:cs="Calibri"/>
          <w:sz w:val="24"/>
          <w:szCs w:val="24"/>
          <w:lang w:val="ru-RU" w:eastAsia="ar-SA"/>
        </w:rPr>
        <w:tab/>
      </w:r>
      <w:r>
        <w:rPr>
          <w:rFonts w:ascii="Calibri" w:hAnsi="Calibri" w:cs="Calibri"/>
          <w:sz w:val="24"/>
          <w:szCs w:val="24"/>
          <w:lang w:val="ru-RU" w:eastAsia="ar-SA"/>
        </w:rPr>
        <w:tab/>
      </w:r>
      <w:r>
        <w:rPr>
          <w:rFonts w:ascii="Calibri" w:hAnsi="Calibri" w:cs="Calibri"/>
          <w:sz w:val="24"/>
          <w:szCs w:val="24"/>
          <w:lang w:val="ru-RU" w:eastAsia="ar-SA"/>
        </w:rPr>
        <w:tab/>
      </w:r>
      <w:r>
        <w:rPr>
          <w:rFonts w:ascii="Calibri" w:hAnsi="Calibri" w:cs="Calibri"/>
          <w:sz w:val="24"/>
          <w:szCs w:val="24"/>
          <w:lang w:val="ru-RU" w:eastAsia="ar-SA"/>
        </w:rPr>
        <w:tab/>
      </w:r>
      <w:r>
        <w:rPr>
          <w:rFonts w:ascii="Calibri" w:hAnsi="Calibri" w:cs="Calibri"/>
          <w:sz w:val="24"/>
          <w:szCs w:val="24"/>
          <w:lang w:val="ru-RU" w:eastAsia="ar-SA"/>
        </w:rPr>
        <w:tab/>
      </w:r>
      <w:r>
        <w:rPr>
          <w:rFonts w:ascii="Calibri" w:hAnsi="Calibri" w:cs="Calibri"/>
          <w:sz w:val="24"/>
          <w:szCs w:val="24"/>
          <w:lang w:val="ru-RU" w:eastAsia="ar-SA"/>
        </w:rPr>
        <w:tab/>
      </w:r>
      <w:r>
        <w:rPr>
          <w:rFonts w:ascii="Calibri" w:hAnsi="Calibri" w:cs="Calibri"/>
          <w:sz w:val="24"/>
          <w:szCs w:val="24"/>
          <w:lang w:val="ru-RU" w:eastAsia="ar-SA"/>
        </w:rPr>
        <w:tab/>
      </w:r>
      <w:r>
        <w:rPr>
          <w:rFonts w:ascii="Calibri" w:hAnsi="Calibri" w:cs="Calibri"/>
          <w:sz w:val="24"/>
          <w:szCs w:val="24"/>
          <w:lang w:val="ru-RU" w:eastAsia="ar-SA"/>
        </w:rPr>
        <w:tab/>
      </w:r>
      <w:r>
        <w:rPr>
          <w:rFonts w:ascii="Calibri" w:hAnsi="Calibri" w:cs="Calibri"/>
          <w:sz w:val="24"/>
          <w:szCs w:val="24"/>
          <w:lang w:val="ru-RU" w:eastAsia="ar-SA"/>
        </w:rPr>
        <w:tab/>
        <w:t xml:space="preserve">          </w:t>
      </w:r>
      <w:r w:rsidRPr="00D62D12">
        <w:rPr>
          <w:rFonts w:ascii="Calibri" w:hAnsi="Calibri" w:cs="Calibri"/>
          <w:sz w:val="24"/>
          <w:szCs w:val="24"/>
          <w:lang w:val="ru-RU" w:eastAsia="ar-SA"/>
        </w:rPr>
        <w:t xml:space="preserve"> до Договору №____________ від ________</w:t>
      </w:r>
    </w:p>
    <w:p w14:paraId="6F949457" w14:textId="77777777" w:rsidR="004B16D4" w:rsidRPr="00D62D12" w:rsidRDefault="004B16D4" w:rsidP="004B16D4">
      <w:pPr>
        <w:widowControl w:val="0"/>
        <w:suppressAutoHyphens/>
        <w:autoSpaceDE w:val="0"/>
        <w:spacing w:after="0" w:line="240" w:lineRule="auto"/>
        <w:jc w:val="both"/>
        <w:rPr>
          <w:rFonts w:ascii="Calibri" w:hAnsi="Calibri" w:cs="Calibri"/>
          <w:sz w:val="24"/>
          <w:szCs w:val="24"/>
          <w:lang w:val="ru-RU" w:eastAsia="ar-SA"/>
        </w:rPr>
      </w:pPr>
    </w:p>
    <w:p w14:paraId="320BC9FD" w14:textId="77777777" w:rsidR="004B16D4" w:rsidRPr="00D62D12" w:rsidRDefault="004B16D4" w:rsidP="004B16D4">
      <w:pPr>
        <w:widowControl w:val="0"/>
        <w:suppressAutoHyphens/>
        <w:autoSpaceDE w:val="0"/>
        <w:spacing w:after="0" w:line="240" w:lineRule="auto"/>
        <w:jc w:val="center"/>
        <w:rPr>
          <w:rFonts w:ascii="Calibri" w:hAnsi="Calibri" w:cs="Calibri"/>
          <w:b/>
          <w:bCs/>
          <w:sz w:val="24"/>
          <w:szCs w:val="24"/>
          <w:lang w:eastAsia="ar-SA"/>
        </w:rPr>
      </w:pPr>
      <w:r w:rsidRPr="00D62D12">
        <w:rPr>
          <w:rFonts w:ascii="Calibri" w:hAnsi="Calibri" w:cs="Calibri"/>
          <w:b/>
          <w:bCs/>
          <w:sz w:val="24"/>
          <w:szCs w:val="24"/>
          <w:lang w:eastAsia="ar-SA"/>
        </w:rPr>
        <w:t xml:space="preserve">Розрахунок вартості послуг з технічного обслуговування та ремонту шасі вантажних автомобілів </w:t>
      </w:r>
    </w:p>
    <w:p w14:paraId="0950B678" w14:textId="77777777" w:rsidR="004B16D4" w:rsidRPr="00D62D12" w:rsidRDefault="004B16D4" w:rsidP="004B16D4">
      <w:pPr>
        <w:widowControl w:val="0"/>
        <w:suppressAutoHyphens/>
        <w:autoSpaceDE w:val="0"/>
        <w:spacing w:after="0" w:line="240" w:lineRule="auto"/>
        <w:jc w:val="center"/>
        <w:rPr>
          <w:rFonts w:ascii="Calibri" w:eastAsia="Calibri" w:hAnsi="Calibri" w:cs="Calibri"/>
          <w:sz w:val="24"/>
          <w:szCs w:val="24"/>
          <w:lang w:eastAsia="uk-UA"/>
        </w:rPr>
      </w:pPr>
      <w:r w:rsidRPr="00D62D12">
        <w:rPr>
          <w:rFonts w:ascii="Calibri" w:hAnsi="Calibri" w:cs="Calibri"/>
          <w:b/>
          <w:bCs/>
          <w:sz w:val="24"/>
          <w:szCs w:val="24"/>
          <w:lang w:eastAsia="ar-SA"/>
        </w:rPr>
        <w:t>Mercedes-Benz Actros 3346.</w:t>
      </w:r>
      <w:r w:rsidRPr="00D62D12">
        <w:rPr>
          <w:rFonts w:ascii="Calibri" w:eastAsia="Calibri" w:hAnsi="Calibri" w:cs="Calibri"/>
          <w:sz w:val="24"/>
          <w:szCs w:val="24"/>
          <w:lang w:val="ru-RU" w:eastAsia="ar-SA"/>
        </w:rPr>
        <w:fldChar w:fldCharType="begin"/>
      </w:r>
      <w:r w:rsidRPr="00D62D12">
        <w:rPr>
          <w:rFonts w:ascii="Calibri" w:eastAsia="Calibri" w:hAnsi="Calibri" w:cs="Calibri"/>
          <w:sz w:val="24"/>
          <w:szCs w:val="24"/>
          <w:lang w:val="ru-RU" w:eastAsia="ar-SA"/>
        </w:rPr>
        <w:instrText xml:space="preserve"> LINK Excel.Sheet.8 "C:\\Users\\Andrii.Kozubovskyi.UGV\\Documents\\Transport\\Козубовский А.А\\Договора\\2021\\ШАНТУЙ\\Розрахунок TO Бульдозер DH17.xls" "1 (2)!R2C1:R38C15" \a \f 4 \h  \* MERGEFORMAT </w:instrText>
      </w:r>
      <w:r w:rsidRPr="00D62D12">
        <w:rPr>
          <w:rFonts w:ascii="Calibri" w:eastAsia="Calibri" w:hAnsi="Calibri" w:cs="Calibri"/>
          <w:sz w:val="24"/>
          <w:szCs w:val="24"/>
          <w:lang w:val="ru-RU" w:eastAsia="ar-SA"/>
        </w:rPr>
        <w:fldChar w:fldCharType="separate"/>
      </w:r>
    </w:p>
    <w:p w14:paraId="7874DEF9" w14:textId="77777777" w:rsidR="004B16D4" w:rsidRPr="00D62D12" w:rsidRDefault="004B16D4" w:rsidP="004B16D4">
      <w:pPr>
        <w:widowControl w:val="0"/>
        <w:suppressAutoHyphens/>
        <w:autoSpaceDE w:val="0"/>
        <w:spacing w:after="0" w:line="240" w:lineRule="auto"/>
        <w:rPr>
          <w:rFonts w:ascii="Calibri" w:hAnsi="Calibri" w:cs="Calibri"/>
          <w:b/>
          <w:bCs/>
          <w:sz w:val="24"/>
          <w:szCs w:val="24"/>
          <w:lang w:val="ru-RU" w:eastAsia="ar-SA"/>
        </w:rPr>
      </w:pPr>
      <w:r w:rsidRPr="00D62D12">
        <w:rPr>
          <w:rFonts w:ascii="Calibri" w:hAnsi="Calibri" w:cs="Calibri"/>
          <w:b/>
          <w:bCs/>
          <w:sz w:val="24"/>
          <w:szCs w:val="24"/>
          <w:lang w:val="ru-RU" w:eastAsia="ar-SA"/>
        </w:rPr>
        <w:fldChar w:fldCharType="end"/>
      </w:r>
      <w:r w:rsidRPr="00D62D12">
        <w:rPr>
          <w:rFonts w:ascii="Calibri" w:hAnsi="Calibri" w:cs="Calibri"/>
          <w:b/>
          <w:bCs/>
          <w:sz w:val="24"/>
          <w:szCs w:val="24"/>
          <w:lang w:val="ru-RU" w:eastAsia="ar-SA"/>
        </w:rPr>
        <w:t xml:space="preserve"> </w:t>
      </w:r>
    </w:p>
    <w:tbl>
      <w:tblPr>
        <w:tblW w:w="1431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7"/>
        <w:gridCol w:w="1701"/>
        <w:gridCol w:w="1276"/>
        <w:gridCol w:w="1985"/>
        <w:gridCol w:w="2268"/>
      </w:tblGrid>
      <w:tr w:rsidR="004B16D4" w:rsidRPr="00D62D12" w14:paraId="0DDC0128" w14:textId="77777777" w:rsidTr="004B16D4">
        <w:trPr>
          <w:trHeight w:val="388"/>
        </w:trPr>
        <w:tc>
          <w:tcPr>
            <w:tcW w:w="7087" w:type="dxa"/>
            <w:vAlign w:val="center"/>
          </w:tcPr>
          <w:p w14:paraId="369AFE4E" w14:textId="77777777" w:rsidR="004B16D4" w:rsidRPr="00D62D12" w:rsidRDefault="004B16D4" w:rsidP="004B16D4">
            <w:pPr>
              <w:spacing w:after="0" w:line="240" w:lineRule="auto"/>
              <w:jc w:val="center"/>
              <w:rPr>
                <w:rFonts w:ascii="Calibri" w:eastAsia="Calibri" w:hAnsi="Calibri" w:cs="Calibri"/>
                <w:b/>
                <w:bCs/>
                <w:sz w:val="24"/>
                <w:szCs w:val="24"/>
                <w:lang w:val="ru-RU" w:eastAsia="ru-RU"/>
              </w:rPr>
            </w:pPr>
            <w:r w:rsidRPr="00D62D12">
              <w:rPr>
                <w:rFonts w:ascii="Calibri" w:eastAsia="Calibri" w:hAnsi="Calibri" w:cs="Calibri"/>
                <w:b/>
                <w:bCs/>
                <w:sz w:val="24"/>
                <w:szCs w:val="24"/>
                <w:lang w:eastAsia="ru-RU"/>
              </w:rPr>
              <w:t>Найменування послуги</w:t>
            </w:r>
          </w:p>
        </w:tc>
        <w:tc>
          <w:tcPr>
            <w:tcW w:w="1701" w:type="dxa"/>
            <w:vAlign w:val="center"/>
          </w:tcPr>
          <w:p w14:paraId="731AB5F3" w14:textId="77777777" w:rsidR="004B16D4" w:rsidRPr="00D62D12" w:rsidRDefault="004B16D4" w:rsidP="004B16D4">
            <w:pPr>
              <w:spacing w:after="0" w:line="240" w:lineRule="auto"/>
              <w:jc w:val="center"/>
              <w:rPr>
                <w:rFonts w:ascii="Calibri" w:eastAsia="Calibri" w:hAnsi="Calibri" w:cs="Calibri"/>
                <w:b/>
                <w:bCs/>
                <w:sz w:val="24"/>
                <w:szCs w:val="24"/>
                <w:lang w:val="ru-RU" w:eastAsia="ru-RU"/>
              </w:rPr>
            </w:pPr>
            <w:r w:rsidRPr="00D62D12">
              <w:rPr>
                <w:rFonts w:ascii="Calibri" w:eastAsia="Calibri" w:hAnsi="Calibri" w:cs="Calibri"/>
                <w:b/>
                <w:bCs/>
                <w:sz w:val="24"/>
                <w:szCs w:val="24"/>
                <w:lang w:eastAsia="ru-RU"/>
              </w:rPr>
              <w:t>Одиниця виміру</w:t>
            </w:r>
          </w:p>
        </w:tc>
        <w:tc>
          <w:tcPr>
            <w:tcW w:w="1276" w:type="dxa"/>
            <w:vAlign w:val="center"/>
          </w:tcPr>
          <w:p w14:paraId="62C30D48" w14:textId="77777777" w:rsidR="004B16D4" w:rsidRPr="00D62D12" w:rsidRDefault="004B16D4" w:rsidP="004B16D4">
            <w:pPr>
              <w:spacing w:after="0" w:line="240" w:lineRule="auto"/>
              <w:jc w:val="center"/>
              <w:rPr>
                <w:rFonts w:ascii="Calibri" w:eastAsia="Calibri" w:hAnsi="Calibri" w:cs="Calibri"/>
                <w:b/>
                <w:bCs/>
                <w:sz w:val="24"/>
                <w:szCs w:val="24"/>
                <w:lang w:eastAsia="ru-RU"/>
              </w:rPr>
            </w:pPr>
            <w:r w:rsidRPr="00D62D12">
              <w:rPr>
                <w:rFonts w:ascii="Calibri" w:eastAsia="Calibri" w:hAnsi="Calibri" w:cs="Calibri"/>
                <w:b/>
                <w:bCs/>
                <w:sz w:val="24"/>
                <w:szCs w:val="24"/>
                <w:lang w:eastAsia="ru-RU"/>
              </w:rPr>
              <w:t>Кількість</w:t>
            </w:r>
          </w:p>
          <w:p w14:paraId="6FE17379" w14:textId="77777777" w:rsidR="004B16D4" w:rsidRPr="00D62D12" w:rsidRDefault="004B16D4" w:rsidP="004B16D4">
            <w:pPr>
              <w:spacing w:after="0" w:line="240" w:lineRule="auto"/>
              <w:jc w:val="center"/>
              <w:rPr>
                <w:rFonts w:ascii="Calibri" w:eastAsia="Calibri" w:hAnsi="Calibri" w:cs="Calibri"/>
                <w:b/>
                <w:bCs/>
                <w:sz w:val="24"/>
                <w:szCs w:val="24"/>
                <w:lang w:val="ru-RU" w:eastAsia="ru-RU"/>
              </w:rPr>
            </w:pPr>
            <w:r w:rsidRPr="00D62D12">
              <w:rPr>
                <w:rFonts w:ascii="Calibri" w:eastAsia="Calibri" w:hAnsi="Calibri" w:cs="Calibri"/>
                <w:b/>
                <w:bCs/>
                <w:sz w:val="24"/>
                <w:szCs w:val="24"/>
                <w:lang w:eastAsia="ru-RU"/>
              </w:rPr>
              <w:t>ТО</w:t>
            </w:r>
          </w:p>
        </w:tc>
        <w:tc>
          <w:tcPr>
            <w:tcW w:w="1985" w:type="dxa"/>
          </w:tcPr>
          <w:p w14:paraId="3717CD83" w14:textId="77777777" w:rsidR="004B16D4" w:rsidRPr="00D62D12" w:rsidRDefault="004B16D4" w:rsidP="004B16D4">
            <w:pPr>
              <w:spacing w:after="0" w:line="240" w:lineRule="auto"/>
              <w:jc w:val="center"/>
              <w:rPr>
                <w:rFonts w:ascii="Calibri" w:eastAsia="Calibri" w:hAnsi="Calibri" w:cs="Calibri"/>
                <w:b/>
                <w:sz w:val="24"/>
                <w:szCs w:val="24"/>
                <w:lang w:eastAsia="ru-RU"/>
              </w:rPr>
            </w:pPr>
            <w:r w:rsidRPr="00D62D12">
              <w:rPr>
                <w:rFonts w:ascii="Calibri" w:eastAsia="Calibri" w:hAnsi="Calibri" w:cs="Calibri"/>
                <w:b/>
                <w:sz w:val="24"/>
                <w:szCs w:val="24"/>
                <w:lang w:eastAsia="ru-RU"/>
              </w:rPr>
              <w:t>Ціна  за од., грн. з ПДВ</w:t>
            </w:r>
          </w:p>
        </w:tc>
        <w:tc>
          <w:tcPr>
            <w:tcW w:w="2268" w:type="dxa"/>
          </w:tcPr>
          <w:p w14:paraId="2733EB70" w14:textId="77777777" w:rsidR="004B16D4" w:rsidRPr="00D62D12" w:rsidRDefault="004B16D4" w:rsidP="004B16D4">
            <w:pPr>
              <w:spacing w:after="0" w:line="240" w:lineRule="auto"/>
              <w:jc w:val="center"/>
              <w:rPr>
                <w:rFonts w:ascii="Calibri" w:eastAsia="Calibri" w:hAnsi="Calibri" w:cs="Calibri"/>
                <w:b/>
                <w:sz w:val="24"/>
                <w:szCs w:val="24"/>
                <w:lang w:eastAsia="ru-RU"/>
              </w:rPr>
            </w:pPr>
            <w:r w:rsidRPr="00D62D12">
              <w:rPr>
                <w:rFonts w:ascii="Calibri" w:eastAsia="Calibri" w:hAnsi="Calibri" w:cs="Calibri"/>
                <w:b/>
                <w:sz w:val="24"/>
                <w:szCs w:val="24"/>
                <w:lang w:eastAsia="ru-RU"/>
              </w:rPr>
              <w:t>Загальна сума грн.з ПДВ</w:t>
            </w:r>
          </w:p>
        </w:tc>
      </w:tr>
      <w:tr w:rsidR="004B16D4" w:rsidRPr="00D62D12" w14:paraId="3F4834A9" w14:textId="77777777" w:rsidTr="004B16D4">
        <w:trPr>
          <w:trHeight w:val="247"/>
        </w:trPr>
        <w:tc>
          <w:tcPr>
            <w:tcW w:w="7087" w:type="dxa"/>
          </w:tcPr>
          <w:p w14:paraId="4C250A5C" w14:textId="77777777" w:rsidR="004B16D4" w:rsidRPr="00D62D12" w:rsidRDefault="004B16D4" w:rsidP="004B16D4">
            <w:pPr>
              <w:spacing w:after="0" w:line="240" w:lineRule="auto"/>
              <w:rPr>
                <w:rFonts w:ascii="Calibri" w:eastAsia="Calibri" w:hAnsi="Calibri" w:cs="Calibri"/>
                <w:sz w:val="24"/>
                <w:szCs w:val="24"/>
                <w:lang w:eastAsia="ru-RU"/>
              </w:rPr>
            </w:pPr>
            <w:r w:rsidRPr="00D62D12">
              <w:rPr>
                <w:rFonts w:ascii="Calibri" w:eastAsia="Calibri" w:hAnsi="Calibri" w:cs="Calibri"/>
                <w:sz w:val="24"/>
                <w:szCs w:val="24"/>
                <w:lang w:eastAsia="ru-RU"/>
              </w:rPr>
              <w:t>Послуги з технічного обслуговування № 5</w:t>
            </w:r>
          </w:p>
        </w:tc>
        <w:tc>
          <w:tcPr>
            <w:tcW w:w="1701" w:type="dxa"/>
            <w:vAlign w:val="center"/>
          </w:tcPr>
          <w:p w14:paraId="440B596B" w14:textId="77777777" w:rsidR="004B16D4" w:rsidRPr="00D62D12" w:rsidRDefault="004B16D4" w:rsidP="004B16D4">
            <w:pPr>
              <w:spacing w:after="0" w:line="240" w:lineRule="auto"/>
              <w:jc w:val="center"/>
              <w:rPr>
                <w:rFonts w:ascii="Calibri" w:eastAsia="Calibri" w:hAnsi="Calibri" w:cs="Calibri"/>
                <w:sz w:val="24"/>
                <w:szCs w:val="24"/>
                <w:lang w:val="ru-RU" w:eastAsia="ru-RU"/>
              </w:rPr>
            </w:pPr>
            <w:r w:rsidRPr="00D62D12">
              <w:rPr>
                <w:rFonts w:ascii="Calibri" w:eastAsia="Calibri" w:hAnsi="Calibri" w:cs="Calibri"/>
                <w:sz w:val="24"/>
                <w:szCs w:val="24"/>
                <w:lang w:eastAsia="ru-RU"/>
              </w:rPr>
              <w:t>послуга</w:t>
            </w:r>
          </w:p>
        </w:tc>
        <w:tc>
          <w:tcPr>
            <w:tcW w:w="1276" w:type="dxa"/>
            <w:vAlign w:val="center"/>
          </w:tcPr>
          <w:p w14:paraId="02722A3A" w14:textId="77777777" w:rsidR="004B16D4" w:rsidRPr="00D62D12" w:rsidRDefault="004B16D4" w:rsidP="004B16D4">
            <w:pPr>
              <w:spacing w:after="0" w:line="240" w:lineRule="auto"/>
              <w:jc w:val="center"/>
              <w:rPr>
                <w:rFonts w:ascii="Calibri" w:eastAsia="Calibri" w:hAnsi="Calibri" w:cs="Calibri"/>
                <w:sz w:val="24"/>
                <w:szCs w:val="24"/>
                <w:lang w:val="en-US" w:eastAsia="ru-RU"/>
              </w:rPr>
            </w:pPr>
            <w:r w:rsidRPr="00D62D12">
              <w:rPr>
                <w:rFonts w:ascii="Calibri" w:eastAsia="Calibri" w:hAnsi="Calibri" w:cs="Calibri"/>
                <w:sz w:val="24"/>
                <w:szCs w:val="24"/>
                <w:lang w:eastAsia="ru-RU"/>
              </w:rPr>
              <w:t>4</w:t>
            </w:r>
            <w:r w:rsidRPr="00D62D12">
              <w:rPr>
                <w:rFonts w:ascii="Calibri" w:eastAsia="Calibri" w:hAnsi="Calibri" w:cs="Calibri"/>
                <w:sz w:val="24"/>
                <w:szCs w:val="24"/>
                <w:lang w:val="en-US" w:eastAsia="ru-RU"/>
              </w:rPr>
              <w:t>5</w:t>
            </w:r>
          </w:p>
        </w:tc>
        <w:tc>
          <w:tcPr>
            <w:tcW w:w="1985" w:type="dxa"/>
          </w:tcPr>
          <w:p w14:paraId="70CAAA11" w14:textId="77777777" w:rsidR="004B16D4" w:rsidRPr="00D62D12" w:rsidRDefault="004B16D4" w:rsidP="004B16D4">
            <w:pPr>
              <w:spacing w:after="0" w:line="240" w:lineRule="auto"/>
              <w:jc w:val="center"/>
              <w:rPr>
                <w:rFonts w:ascii="Calibri" w:eastAsia="Calibri" w:hAnsi="Calibri" w:cs="Calibri"/>
                <w:sz w:val="24"/>
                <w:szCs w:val="24"/>
                <w:lang w:eastAsia="ru-RU"/>
              </w:rPr>
            </w:pPr>
          </w:p>
        </w:tc>
        <w:tc>
          <w:tcPr>
            <w:tcW w:w="2268" w:type="dxa"/>
          </w:tcPr>
          <w:p w14:paraId="29EB3475" w14:textId="77777777" w:rsidR="004B16D4" w:rsidRPr="00D62D12" w:rsidRDefault="004B16D4" w:rsidP="004B16D4">
            <w:pPr>
              <w:spacing w:after="0" w:line="240" w:lineRule="auto"/>
              <w:jc w:val="center"/>
              <w:rPr>
                <w:rFonts w:ascii="Calibri" w:eastAsia="Calibri" w:hAnsi="Calibri" w:cs="Calibri"/>
                <w:sz w:val="24"/>
                <w:szCs w:val="24"/>
                <w:lang w:eastAsia="ru-RU"/>
              </w:rPr>
            </w:pPr>
          </w:p>
        </w:tc>
      </w:tr>
      <w:tr w:rsidR="004B16D4" w:rsidRPr="00D62D12" w14:paraId="47A0428A" w14:textId="77777777" w:rsidTr="004B16D4">
        <w:trPr>
          <w:trHeight w:val="247"/>
        </w:trPr>
        <w:tc>
          <w:tcPr>
            <w:tcW w:w="7087" w:type="dxa"/>
          </w:tcPr>
          <w:p w14:paraId="50190E29" w14:textId="77777777" w:rsidR="004B16D4" w:rsidRPr="00D62D12" w:rsidRDefault="004B16D4" w:rsidP="004B16D4">
            <w:pPr>
              <w:spacing w:after="0" w:line="240" w:lineRule="auto"/>
              <w:rPr>
                <w:rFonts w:ascii="Calibri" w:eastAsia="Calibri" w:hAnsi="Calibri" w:cs="Calibri"/>
                <w:sz w:val="24"/>
                <w:szCs w:val="24"/>
                <w:lang w:eastAsia="ru-RU"/>
              </w:rPr>
            </w:pPr>
            <w:r w:rsidRPr="00D62D12">
              <w:rPr>
                <w:rFonts w:ascii="Calibri" w:eastAsia="Calibri" w:hAnsi="Calibri" w:cs="Calibri"/>
                <w:sz w:val="24"/>
                <w:szCs w:val="24"/>
                <w:lang w:eastAsia="ru-RU"/>
              </w:rPr>
              <w:t>Послуги з технічного обслуговування № 6</w:t>
            </w:r>
          </w:p>
        </w:tc>
        <w:tc>
          <w:tcPr>
            <w:tcW w:w="1701" w:type="dxa"/>
          </w:tcPr>
          <w:p w14:paraId="6C4121C5" w14:textId="77777777" w:rsidR="004B16D4" w:rsidRPr="00D62D12" w:rsidRDefault="004B16D4" w:rsidP="004B16D4">
            <w:pPr>
              <w:spacing w:after="0" w:line="240" w:lineRule="auto"/>
              <w:jc w:val="center"/>
              <w:rPr>
                <w:rFonts w:ascii="Calibri" w:eastAsia="Calibri" w:hAnsi="Calibri" w:cs="Calibri"/>
                <w:sz w:val="24"/>
                <w:szCs w:val="24"/>
                <w:lang w:eastAsia="ru-RU"/>
              </w:rPr>
            </w:pPr>
            <w:r w:rsidRPr="00D62D12">
              <w:rPr>
                <w:rFonts w:ascii="Calibri" w:eastAsia="Calibri" w:hAnsi="Calibri" w:cs="Calibri"/>
                <w:sz w:val="24"/>
                <w:szCs w:val="24"/>
                <w:lang w:eastAsia="ru-RU"/>
              </w:rPr>
              <w:t>послуга</w:t>
            </w:r>
          </w:p>
        </w:tc>
        <w:tc>
          <w:tcPr>
            <w:tcW w:w="1276" w:type="dxa"/>
            <w:vAlign w:val="center"/>
          </w:tcPr>
          <w:p w14:paraId="19B96B78" w14:textId="77777777" w:rsidR="004B16D4" w:rsidRPr="00D62D12" w:rsidRDefault="004B16D4" w:rsidP="004B16D4">
            <w:pPr>
              <w:spacing w:after="0" w:line="240" w:lineRule="auto"/>
              <w:jc w:val="center"/>
              <w:rPr>
                <w:rFonts w:ascii="Calibri" w:eastAsia="Calibri" w:hAnsi="Calibri" w:cs="Calibri"/>
                <w:sz w:val="24"/>
                <w:szCs w:val="24"/>
                <w:lang w:val="en-US" w:eastAsia="ru-RU"/>
              </w:rPr>
            </w:pPr>
            <w:r w:rsidRPr="00D62D12">
              <w:rPr>
                <w:rFonts w:ascii="Calibri" w:eastAsia="Calibri" w:hAnsi="Calibri" w:cs="Calibri"/>
                <w:sz w:val="24"/>
                <w:szCs w:val="24"/>
                <w:lang w:val="en-US" w:eastAsia="ru-RU"/>
              </w:rPr>
              <w:t>45</w:t>
            </w:r>
          </w:p>
        </w:tc>
        <w:tc>
          <w:tcPr>
            <w:tcW w:w="1985" w:type="dxa"/>
          </w:tcPr>
          <w:p w14:paraId="795C9975" w14:textId="77777777" w:rsidR="004B16D4" w:rsidRPr="00D62D12" w:rsidRDefault="004B16D4" w:rsidP="004B16D4">
            <w:pPr>
              <w:spacing w:after="0" w:line="240" w:lineRule="auto"/>
              <w:jc w:val="center"/>
              <w:rPr>
                <w:rFonts w:ascii="Calibri" w:eastAsia="Calibri" w:hAnsi="Calibri" w:cs="Calibri"/>
                <w:sz w:val="24"/>
                <w:szCs w:val="24"/>
                <w:lang w:eastAsia="ru-RU"/>
              </w:rPr>
            </w:pPr>
          </w:p>
        </w:tc>
        <w:tc>
          <w:tcPr>
            <w:tcW w:w="2268" w:type="dxa"/>
          </w:tcPr>
          <w:p w14:paraId="7078068D" w14:textId="77777777" w:rsidR="004B16D4" w:rsidRPr="00D62D12" w:rsidRDefault="004B16D4" w:rsidP="004B16D4">
            <w:pPr>
              <w:spacing w:after="0" w:line="240" w:lineRule="auto"/>
              <w:jc w:val="center"/>
              <w:rPr>
                <w:rFonts w:ascii="Calibri" w:eastAsia="Calibri" w:hAnsi="Calibri" w:cs="Calibri"/>
                <w:sz w:val="24"/>
                <w:szCs w:val="24"/>
                <w:lang w:eastAsia="ru-RU"/>
              </w:rPr>
            </w:pPr>
          </w:p>
        </w:tc>
      </w:tr>
      <w:tr w:rsidR="004B16D4" w:rsidRPr="00D62D12" w14:paraId="2119823B" w14:textId="77777777" w:rsidTr="004B16D4">
        <w:trPr>
          <w:trHeight w:val="247"/>
        </w:trPr>
        <w:tc>
          <w:tcPr>
            <w:tcW w:w="7087" w:type="dxa"/>
          </w:tcPr>
          <w:p w14:paraId="6A257096" w14:textId="77777777" w:rsidR="004B16D4" w:rsidRPr="00D62D12" w:rsidRDefault="004B16D4" w:rsidP="004B16D4">
            <w:pPr>
              <w:spacing w:after="0" w:line="240" w:lineRule="auto"/>
              <w:rPr>
                <w:rFonts w:ascii="Calibri" w:eastAsia="Calibri" w:hAnsi="Calibri" w:cs="Calibri"/>
                <w:sz w:val="24"/>
                <w:szCs w:val="24"/>
                <w:lang w:eastAsia="ru-RU"/>
              </w:rPr>
            </w:pPr>
            <w:r w:rsidRPr="00D62D12">
              <w:rPr>
                <w:rFonts w:ascii="Calibri" w:eastAsia="Calibri" w:hAnsi="Calibri" w:cs="Calibri"/>
                <w:sz w:val="24"/>
                <w:szCs w:val="24"/>
                <w:lang w:eastAsia="ru-RU"/>
              </w:rPr>
              <w:t>Послуги з технічного обслуговування № 7</w:t>
            </w:r>
          </w:p>
        </w:tc>
        <w:tc>
          <w:tcPr>
            <w:tcW w:w="1701" w:type="dxa"/>
          </w:tcPr>
          <w:p w14:paraId="395D1D22" w14:textId="77777777" w:rsidR="004B16D4" w:rsidRPr="00D62D12" w:rsidRDefault="004B16D4" w:rsidP="004B16D4">
            <w:pPr>
              <w:spacing w:after="0" w:line="240" w:lineRule="auto"/>
              <w:jc w:val="center"/>
              <w:rPr>
                <w:rFonts w:ascii="Calibri" w:eastAsia="Calibri" w:hAnsi="Calibri" w:cs="Calibri"/>
                <w:sz w:val="24"/>
                <w:szCs w:val="24"/>
                <w:lang w:eastAsia="ru-RU"/>
              </w:rPr>
            </w:pPr>
            <w:r w:rsidRPr="00D62D12">
              <w:rPr>
                <w:rFonts w:ascii="Calibri" w:eastAsia="Calibri" w:hAnsi="Calibri" w:cs="Calibri"/>
                <w:sz w:val="24"/>
                <w:szCs w:val="24"/>
                <w:lang w:eastAsia="ru-RU"/>
              </w:rPr>
              <w:t>послуга</w:t>
            </w:r>
          </w:p>
        </w:tc>
        <w:tc>
          <w:tcPr>
            <w:tcW w:w="1276" w:type="dxa"/>
            <w:vAlign w:val="center"/>
          </w:tcPr>
          <w:p w14:paraId="443377BE" w14:textId="77777777" w:rsidR="004B16D4" w:rsidRPr="00D62D12" w:rsidRDefault="004B16D4" w:rsidP="004B16D4">
            <w:pPr>
              <w:spacing w:after="0" w:line="240" w:lineRule="auto"/>
              <w:jc w:val="center"/>
              <w:rPr>
                <w:rFonts w:ascii="Calibri" w:eastAsia="Calibri" w:hAnsi="Calibri" w:cs="Calibri"/>
                <w:sz w:val="24"/>
                <w:szCs w:val="24"/>
                <w:lang w:val="en-US" w:eastAsia="ru-RU"/>
              </w:rPr>
            </w:pPr>
            <w:r w:rsidRPr="00D62D12">
              <w:rPr>
                <w:rFonts w:ascii="Calibri" w:eastAsia="Calibri" w:hAnsi="Calibri" w:cs="Calibri"/>
                <w:sz w:val="24"/>
                <w:szCs w:val="24"/>
                <w:lang w:val="en-US" w:eastAsia="ru-RU"/>
              </w:rPr>
              <w:t>45</w:t>
            </w:r>
          </w:p>
        </w:tc>
        <w:tc>
          <w:tcPr>
            <w:tcW w:w="1985" w:type="dxa"/>
          </w:tcPr>
          <w:p w14:paraId="05859E6D" w14:textId="77777777" w:rsidR="004B16D4" w:rsidRPr="00D62D12" w:rsidRDefault="004B16D4" w:rsidP="004B16D4">
            <w:pPr>
              <w:spacing w:after="0" w:line="240" w:lineRule="auto"/>
              <w:jc w:val="center"/>
              <w:rPr>
                <w:rFonts w:ascii="Calibri" w:eastAsia="Calibri" w:hAnsi="Calibri" w:cs="Calibri"/>
                <w:sz w:val="24"/>
                <w:szCs w:val="24"/>
                <w:lang w:eastAsia="ru-RU"/>
              </w:rPr>
            </w:pPr>
          </w:p>
        </w:tc>
        <w:tc>
          <w:tcPr>
            <w:tcW w:w="2268" w:type="dxa"/>
          </w:tcPr>
          <w:p w14:paraId="721B6C60" w14:textId="77777777" w:rsidR="004B16D4" w:rsidRPr="00D62D12" w:rsidRDefault="004B16D4" w:rsidP="004B16D4">
            <w:pPr>
              <w:spacing w:after="0" w:line="240" w:lineRule="auto"/>
              <w:jc w:val="center"/>
              <w:rPr>
                <w:rFonts w:ascii="Calibri" w:eastAsia="Calibri" w:hAnsi="Calibri" w:cs="Calibri"/>
                <w:sz w:val="24"/>
                <w:szCs w:val="24"/>
                <w:lang w:eastAsia="ru-RU"/>
              </w:rPr>
            </w:pPr>
          </w:p>
        </w:tc>
      </w:tr>
      <w:tr w:rsidR="004B16D4" w:rsidRPr="00D62D12" w14:paraId="32D8A54F" w14:textId="77777777" w:rsidTr="004B16D4">
        <w:trPr>
          <w:trHeight w:val="247"/>
        </w:trPr>
        <w:tc>
          <w:tcPr>
            <w:tcW w:w="7087" w:type="dxa"/>
          </w:tcPr>
          <w:p w14:paraId="6AA5E5E0" w14:textId="77777777" w:rsidR="004B16D4" w:rsidRPr="00D62D12" w:rsidRDefault="004B16D4" w:rsidP="004B16D4">
            <w:pPr>
              <w:spacing w:after="0" w:line="240" w:lineRule="auto"/>
              <w:rPr>
                <w:rFonts w:ascii="Calibri" w:eastAsia="Calibri" w:hAnsi="Calibri" w:cs="Calibri"/>
                <w:sz w:val="24"/>
                <w:szCs w:val="24"/>
                <w:lang w:eastAsia="ru-RU"/>
              </w:rPr>
            </w:pPr>
            <w:r w:rsidRPr="00D62D12">
              <w:rPr>
                <w:rFonts w:ascii="Calibri" w:eastAsia="Calibri" w:hAnsi="Calibri" w:cs="Calibri"/>
                <w:sz w:val="24"/>
                <w:szCs w:val="24"/>
                <w:lang w:eastAsia="ru-RU"/>
              </w:rPr>
              <w:t>Послуги з технічного обслуговування № 8</w:t>
            </w:r>
          </w:p>
        </w:tc>
        <w:tc>
          <w:tcPr>
            <w:tcW w:w="1701" w:type="dxa"/>
          </w:tcPr>
          <w:p w14:paraId="7970B769" w14:textId="77777777" w:rsidR="004B16D4" w:rsidRPr="00D62D12" w:rsidRDefault="004B16D4" w:rsidP="004B16D4">
            <w:pPr>
              <w:spacing w:after="0" w:line="240" w:lineRule="auto"/>
              <w:jc w:val="center"/>
              <w:rPr>
                <w:rFonts w:ascii="Calibri" w:eastAsia="Calibri" w:hAnsi="Calibri" w:cs="Calibri"/>
                <w:sz w:val="24"/>
                <w:szCs w:val="24"/>
                <w:lang w:eastAsia="ru-RU"/>
              </w:rPr>
            </w:pPr>
            <w:r w:rsidRPr="00D62D12">
              <w:rPr>
                <w:rFonts w:ascii="Calibri" w:eastAsia="Calibri" w:hAnsi="Calibri" w:cs="Calibri"/>
                <w:sz w:val="24"/>
                <w:szCs w:val="24"/>
                <w:lang w:eastAsia="ru-RU"/>
              </w:rPr>
              <w:t>послуга</w:t>
            </w:r>
          </w:p>
        </w:tc>
        <w:tc>
          <w:tcPr>
            <w:tcW w:w="1276" w:type="dxa"/>
            <w:vAlign w:val="center"/>
          </w:tcPr>
          <w:p w14:paraId="74392CB4" w14:textId="77777777" w:rsidR="004B16D4" w:rsidRPr="00D62D12" w:rsidRDefault="004B16D4" w:rsidP="004B16D4">
            <w:pPr>
              <w:spacing w:after="0" w:line="240" w:lineRule="auto"/>
              <w:jc w:val="center"/>
              <w:rPr>
                <w:rFonts w:ascii="Calibri" w:eastAsia="Calibri" w:hAnsi="Calibri" w:cs="Calibri"/>
                <w:sz w:val="24"/>
                <w:szCs w:val="24"/>
                <w:lang w:val="en-US" w:eastAsia="ru-RU"/>
              </w:rPr>
            </w:pPr>
            <w:r w:rsidRPr="00D62D12">
              <w:rPr>
                <w:rFonts w:ascii="Calibri" w:eastAsia="Calibri" w:hAnsi="Calibri" w:cs="Calibri"/>
                <w:sz w:val="24"/>
                <w:szCs w:val="24"/>
                <w:lang w:val="en-US" w:eastAsia="ru-RU"/>
              </w:rPr>
              <w:t>45</w:t>
            </w:r>
          </w:p>
        </w:tc>
        <w:tc>
          <w:tcPr>
            <w:tcW w:w="1985" w:type="dxa"/>
          </w:tcPr>
          <w:p w14:paraId="5074F571" w14:textId="77777777" w:rsidR="004B16D4" w:rsidRPr="00D62D12" w:rsidRDefault="004B16D4" w:rsidP="004B16D4">
            <w:pPr>
              <w:spacing w:after="0" w:line="240" w:lineRule="auto"/>
              <w:jc w:val="center"/>
              <w:rPr>
                <w:rFonts w:ascii="Calibri" w:eastAsia="Calibri" w:hAnsi="Calibri" w:cs="Calibri"/>
                <w:sz w:val="24"/>
                <w:szCs w:val="24"/>
                <w:lang w:eastAsia="ru-RU"/>
              </w:rPr>
            </w:pPr>
          </w:p>
        </w:tc>
        <w:tc>
          <w:tcPr>
            <w:tcW w:w="2268" w:type="dxa"/>
          </w:tcPr>
          <w:p w14:paraId="31F8DA3A" w14:textId="77777777" w:rsidR="004B16D4" w:rsidRPr="00D62D12" w:rsidRDefault="004B16D4" w:rsidP="004B16D4">
            <w:pPr>
              <w:spacing w:after="0" w:line="240" w:lineRule="auto"/>
              <w:jc w:val="center"/>
              <w:rPr>
                <w:rFonts w:ascii="Calibri" w:eastAsia="Calibri" w:hAnsi="Calibri" w:cs="Calibri"/>
                <w:sz w:val="24"/>
                <w:szCs w:val="24"/>
                <w:lang w:eastAsia="ru-RU"/>
              </w:rPr>
            </w:pPr>
          </w:p>
        </w:tc>
      </w:tr>
      <w:tr w:rsidR="004B16D4" w:rsidRPr="00D62D12" w14:paraId="39234448" w14:textId="77777777" w:rsidTr="004B16D4">
        <w:trPr>
          <w:trHeight w:val="275"/>
        </w:trPr>
        <w:tc>
          <w:tcPr>
            <w:tcW w:w="12049" w:type="dxa"/>
            <w:gridSpan w:val="4"/>
            <w:vAlign w:val="center"/>
          </w:tcPr>
          <w:p w14:paraId="3C4A910E" w14:textId="77777777" w:rsidR="004B16D4" w:rsidRPr="00D62D12" w:rsidRDefault="004B16D4" w:rsidP="004B16D4">
            <w:pPr>
              <w:spacing w:after="0" w:line="240" w:lineRule="auto"/>
              <w:rPr>
                <w:rFonts w:ascii="Calibri" w:eastAsia="Calibri" w:hAnsi="Calibri" w:cs="Calibri"/>
                <w:sz w:val="24"/>
                <w:szCs w:val="24"/>
                <w:lang w:eastAsia="ru-RU"/>
              </w:rPr>
            </w:pPr>
            <w:r w:rsidRPr="00D62D12">
              <w:rPr>
                <w:rFonts w:ascii="Calibri" w:eastAsia="Calibri" w:hAnsi="Calibri" w:cs="Calibri"/>
                <w:b/>
                <w:sz w:val="24"/>
                <w:szCs w:val="24"/>
                <w:lang w:eastAsia="ru-RU"/>
              </w:rPr>
              <w:t>Всього вартість технічного обслуговування, грн. з ПДВ</w:t>
            </w:r>
          </w:p>
        </w:tc>
        <w:tc>
          <w:tcPr>
            <w:tcW w:w="2268" w:type="dxa"/>
          </w:tcPr>
          <w:p w14:paraId="13AB9942" w14:textId="77777777" w:rsidR="004B16D4" w:rsidRPr="00D62D12" w:rsidRDefault="004B16D4" w:rsidP="004B16D4">
            <w:pPr>
              <w:spacing w:after="0" w:line="240" w:lineRule="auto"/>
              <w:jc w:val="center"/>
              <w:rPr>
                <w:rFonts w:ascii="Calibri" w:eastAsia="Calibri" w:hAnsi="Calibri" w:cs="Calibri"/>
                <w:sz w:val="24"/>
                <w:szCs w:val="24"/>
                <w:lang w:eastAsia="ru-RU"/>
              </w:rPr>
            </w:pPr>
          </w:p>
        </w:tc>
      </w:tr>
    </w:tbl>
    <w:p w14:paraId="18FF46B1" w14:textId="77777777" w:rsidR="004B16D4" w:rsidRPr="00D62D12" w:rsidRDefault="004B16D4" w:rsidP="004B16D4">
      <w:pPr>
        <w:spacing w:after="0" w:line="240" w:lineRule="auto"/>
        <w:rPr>
          <w:rFonts w:ascii="Calibri" w:eastAsia="Calibri" w:hAnsi="Calibri" w:cs="Calibri"/>
          <w:vanish/>
          <w:sz w:val="24"/>
          <w:szCs w:val="24"/>
          <w:lang w:eastAsia="ru-RU"/>
        </w:rPr>
      </w:pPr>
    </w:p>
    <w:p w14:paraId="1447A130" w14:textId="77777777" w:rsidR="004B16D4" w:rsidRPr="00D62D12" w:rsidRDefault="004B16D4" w:rsidP="004B16D4">
      <w:pPr>
        <w:spacing w:after="0" w:line="240" w:lineRule="auto"/>
        <w:rPr>
          <w:rFonts w:ascii="Calibri" w:eastAsia="Calibri" w:hAnsi="Calibri" w:cs="Calibri"/>
          <w:vanish/>
          <w:sz w:val="24"/>
          <w:szCs w:val="24"/>
          <w:lang w:eastAsia="ru-RU"/>
        </w:rPr>
      </w:pPr>
    </w:p>
    <w:tbl>
      <w:tblPr>
        <w:tblpPr w:leftFromText="180" w:rightFromText="180" w:vertAnchor="text" w:horzAnchor="margin" w:tblpXSpec="center" w:tblpY="393"/>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4"/>
        <w:gridCol w:w="1701"/>
        <w:gridCol w:w="1276"/>
        <w:gridCol w:w="1984"/>
        <w:gridCol w:w="2268"/>
      </w:tblGrid>
      <w:tr w:rsidR="004B16D4" w:rsidRPr="00D62D12" w14:paraId="4E650D16" w14:textId="77777777" w:rsidTr="004B16D4">
        <w:trPr>
          <w:trHeight w:val="560"/>
        </w:trPr>
        <w:tc>
          <w:tcPr>
            <w:tcW w:w="7054" w:type="dxa"/>
            <w:vAlign w:val="center"/>
            <w:hideMark/>
          </w:tcPr>
          <w:p w14:paraId="1AFF5A59" w14:textId="77777777" w:rsidR="004B16D4" w:rsidRPr="00D62D12" w:rsidRDefault="004B16D4" w:rsidP="004B16D4">
            <w:pPr>
              <w:spacing w:after="0" w:line="240" w:lineRule="auto"/>
              <w:jc w:val="center"/>
              <w:rPr>
                <w:rFonts w:ascii="Calibri" w:hAnsi="Calibri" w:cs="Calibri"/>
                <w:b/>
                <w:sz w:val="24"/>
                <w:szCs w:val="24"/>
                <w:lang w:eastAsia="ru-RU"/>
              </w:rPr>
            </w:pPr>
            <w:r w:rsidRPr="00D62D12">
              <w:rPr>
                <w:rFonts w:ascii="Calibri" w:hAnsi="Calibri" w:cs="Calibri"/>
                <w:b/>
                <w:sz w:val="24"/>
                <w:szCs w:val="24"/>
                <w:lang w:eastAsia="ru-RU"/>
              </w:rPr>
              <w:t>Найменування робіт, запчастин, матеріалів</w:t>
            </w:r>
          </w:p>
        </w:tc>
        <w:tc>
          <w:tcPr>
            <w:tcW w:w="1701" w:type="dxa"/>
            <w:vAlign w:val="center"/>
            <w:hideMark/>
          </w:tcPr>
          <w:p w14:paraId="5139CCBE" w14:textId="77777777" w:rsidR="004B16D4" w:rsidRPr="00D62D12" w:rsidRDefault="004B16D4" w:rsidP="004B16D4">
            <w:pPr>
              <w:spacing w:after="0" w:line="240" w:lineRule="auto"/>
              <w:jc w:val="center"/>
              <w:rPr>
                <w:rFonts w:ascii="Calibri" w:hAnsi="Calibri" w:cs="Calibri"/>
                <w:b/>
                <w:sz w:val="24"/>
                <w:szCs w:val="24"/>
                <w:lang w:eastAsia="ru-RU"/>
              </w:rPr>
            </w:pPr>
            <w:r w:rsidRPr="00D62D12">
              <w:rPr>
                <w:rFonts w:ascii="Calibri" w:hAnsi="Calibri" w:cs="Calibri"/>
                <w:b/>
                <w:sz w:val="24"/>
                <w:szCs w:val="24"/>
                <w:lang w:eastAsia="ru-RU"/>
              </w:rPr>
              <w:t>Одиниця виміру</w:t>
            </w:r>
          </w:p>
        </w:tc>
        <w:tc>
          <w:tcPr>
            <w:tcW w:w="1276" w:type="dxa"/>
            <w:vAlign w:val="center"/>
          </w:tcPr>
          <w:p w14:paraId="317068A5" w14:textId="77777777" w:rsidR="004B16D4" w:rsidRPr="00D62D12" w:rsidRDefault="004B16D4" w:rsidP="004B16D4">
            <w:pPr>
              <w:spacing w:after="0" w:line="240" w:lineRule="auto"/>
              <w:jc w:val="center"/>
              <w:rPr>
                <w:rFonts w:ascii="Calibri" w:hAnsi="Calibri" w:cs="Calibri"/>
                <w:b/>
                <w:sz w:val="24"/>
                <w:szCs w:val="24"/>
                <w:lang w:eastAsia="ru-RU"/>
              </w:rPr>
            </w:pPr>
            <w:r w:rsidRPr="00D62D12">
              <w:rPr>
                <w:rFonts w:ascii="Calibri" w:hAnsi="Calibri" w:cs="Calibri"/>
                <w:b/>
                <w:sz w:val="24"/>
                <w:szCs w:val="24"/>
                <w:lang w:eastAsia="ru-RU"/>
              </w:rPr>
              <w:t>Кількість</w:t>
            </w:r>
          </w:p>
        </w:tc>
        <w:tc>
          <w:tcPr>
            <w:tcW w:w="1984" w:type="dxa"/>
          </w:tcPr>
          <w:p w14:paraId="406B50B1" w14:textId="77777777" w:rsidR="004B16D4" w:rsidRPr="00D62D12" w:rsidRDefault="004B16D4" w:rsidP="004B16D4">
            <w:pPr>
              <w:spacing w:after="0" w:line="240" w:lineRule="auto"/>
              <w:jc w:val="center"/>
              <w:rPr>
                <w:rFonts w:ascii="Calibri" w:eastAsia="Calibri" w:hAnsi="Calibri" w:cs="Calibri"/>
                <w:b/>
                <w:sz w:val="24"/>
                <w:szCs w:val="24"/>
                <w:lang w:eastAsia="ru-RU"/>
              </w:rPr>
            </w:pPr>
            <w:r w:rsidRPr="00D62D12">
              <w:rPr>
                <w:rFonts w:ascii="Calibri" w:eastAsia="Calibri" w:hAnsi="Calibri" w:cs="Calibri"/>
                <w:b/>
                <w:sz w:val="24"/>
                <w:szCs w:val="24"/>
                <w:lang w:eastAsia="ru-RU"/>
              </w:rPr>
              <w:t>Ціна  за од., грн. з ПДВ</w:t>
            </w:r>
          </w:p>
        </w:tc>
        <w:tc>
          <w:tcPr>
            <w:tcW w:w="2268" w:type="dxa"/>
          </w:tcPr>
          <w:p w14:paraId="70036C77" w14:textId="77777777" w:rsidR="004B16D4" w:rsidRPr="00D62D12" w:rsidRDefault="004B16D4" w:rsidP="004B16D4">
            <w:pPr>
              <w:spacing w:after="0" w:line="240" w:lineRule="auto"/>
              <w:jc w:val="center"/>
              <w:rPr>
                <w:rFonts w:ascii="Calibri" w:eastAsia="Calibri" w:hAnsi="Calibri" w:cs="Calibri"/>
                <w:b/>
                <w:sz w:val="24"/>
                <w:szCs w:val="24"/>
                <w:lang w:eastAsia="ru-RU"/>
              </w:rPr>
            </w:pPr>
            <w:r w:rsidRPr="00D62D12">
              <w:rPr>
                <w:rFonts w:ascii="Calibri" w:eastAsia="Calibri" w:hAnsi="Calibri" w:cs="Calibri"/>
                <w:b/>
                <w:sz w:val="24"/>
                <w:szCs w:val="24"/>
                <w:lang w:eastAsia="ru-RU"/>
              </w:rPr>
              <w:t>Загальна сума грн.з ПДВ</w:t>
            </w:r>
          </w:p>
        </w:tc>
      </w:tr>
      <w:tr w:rsidR="004B16D4" w:rsidRPr="00D62D12" w14:paraId="1B16B81F" w14:textId="77777777" w:rsidTr="004B16D4">
        <w:trPr>
          <w:trHeight w:val="382"/>
        </w:trPr>
        <w:tc>
          <w:tcPr>
            <w:tcW w:w="10031" w:type="dxa"/>
            <w:gridSpan w:val="3"/>
            <w:vAlign w:val="center"/>
          </w:tcPr>
          <w:p w14:paraId="15B3E893" w14:textId="77777777" w:rsidR="004B16D4" w:rsidRPr="00D62D12" w:rsidRDefault="004B16D4" w:rsidP="004B16D4">
            <w:pPr>
              <w:spacing w:after="0" w:line="240" w:lineRule="auto"/>
              <w:jc w:val="center"/>
              <w:rPr>
                <w:rFonts w:ascii="Calibri" w:hAnsi="Calibri" w:cs="Calibri"/>
                <w:b/>
                <w:sz w:val="24"/>
                <w:szCs w:val="24"/>
                <w:lang w:eastAsia="ru-RU"/>
              </w:rPr>
            </w:pPr>
            <w:r w:rsidRPr="00D62D12">
              <w:rPr>
                <w:rFonts w:ascii="Calibri" w:hAnsi="Calibri" w:cs="Calibri"/>
                <w:b/>
                <w:sz w:val="24"/>
                <w:szCs w:val="24"/>
                <w:lang w:eastAsia="ru-RU"/>
              </w:rPr>
              <w:t>Найменування та обсяг послуг</w:t>
            </w:r>
          </w:p>
        </w:tc>
        <w:tc>
          <w:tcPr>
            <w:tcW w:w="1984" w:type="dxa"/>
          </w:tcPr>
          <w:p w14:paraId="31EE123D" w14:textId="77777777" w:rsidR="004B16D4" w:rsidRPr="00D62D12" w:rsidRDefault="004B16D4" w:rsidP="004B16D4">
            <w:pPr>
              <w:spacing w:after="0" w:line="240" w:lineRule="auto"/>
              <w:jc w:val="center"/>
              <w:rPr>
                <w:rFonts w:ascii="Calibri" w:hAnsi="Calibri" w:cs="Calibri"/>
                <w:b/>
                <w:sz w:val="24"/>
                <w:szCs w:val="24"/>
                <w:lang w:eastAsia="ru-RU"/>
              </w:rPr>
            </w:pPr>
          </w:p>
        </w:tc>
        <w:tc>
          <w:tcPr>
            <w:tcW w:w="2268" w:type="dxa"/>
          </w:tcPr>
          <w:p w14:paraId="153E88E7" w14:textId="77777777" w:rsidR="004B16D4" w:rsidRPr="00D62D12" w:rsidRDefault="004B16D4" w:rsidP="004B16D4">
            <w:pPr>
              <w:spacing w:after="0" w:line="240" w:lineRule="auto"/>
              <w:jc w:val="center"/>
              <w:rPr>
                <w:rFonts w:ascii="Calibri" w:hAnsi="Calibri" w:cs="Calibri"/>
                <w:b/>
                <w:sz w:val="24"/>
                <w:szCs w:val="24"/>
                <w:lang w:eastAsia="ru-RU"/>
              </w:rPr>
            </w:pPr>
          </w:p>
        </w:tc>
      </w:tr>
      <w:tr w:rsidR="004B16D4" w:rsidRPr="00D62D12" w14:paraId="68CB3039" w14:textId="77777777" w:rsidTr="004B16D4">
        <w:trPr>
          <w:trHeight w:val="179"/>
        </w:trPr>
        <w:tc>
          <w:tcPr>
            <w:tcW w:w="7054" w:type="dxa"/>
            <w:tcBorders>
              <w:top w:val="single" w:sz="4" w:space="0" w:color="auto"/>
              <w:left w:val="single" w:sz="4" w:space="0" w:color="auto"/>
              <w:bottom w:val="single" w:sz="4" w:space="0" w:color="auto"/>
              <w:right w:val="single" w:sz="4" w:space="0" w:color="auto"/>
            </w:tcBorders>
          </w:tcPr>
          <w:p w14:paraId="51A24B90" w14:textId="77777777" w:rsidR="004B16D4" w:rsidRPr="00D62D12" w:rsidRDefault="004B16D4" w:rsidP="004B16D4">
            <w:pPr>
              <w:spacing w:after="0" w:line="240" w:lineRule="auto"/>
              <w:rPr>
                <w:rFonts w:ascii="Calibri" w:eastAsia="Calibri" w:hAnsi="Calibri" w:cs="Calibri"/>
                <w:sz w:val="24"/>
                <w:szCs w:val="24"/>
                <w:lang w:eastAsia="ru-RU"/>
              </w:rPr>
            </w:pPr>
            <w:r w:rsidRPr="00D62D12">
              <w:rPr>
                <w:rFonts w:ascii="Calibri" w:eastAsia="Calibri" w:hAnsi="Calibri" w:cs="Calibri"/>
                <w:sz w:val="24"/>
                <w:szCs w:val="24"/>
                <w:lang w:eastAsia="ru-RU"/>
              </w:rPr>
              <w:t>Заміна лобового скла</w:t>
            </w:r>
          </w:p>
        </w:tc>
        <w:tc>
          <w:tcPr>
            <w:tcW w:w="1701" w:type="dxa"/>
            <w:vAlign w:val="center"/>
          </w:tcPr>
          <w:p w14:paraId="5A39A608" w14:textId="77777777" w:rsidR="004B16D4" w:rsidRPr="00D62D12" w:rsidRDefault="004B16D4" w:rsidP="004B16D4">
            <w:pPr>
              <w:spacing w:after="0" w:line="240" w:lineRule="auto"/>
              <w:jc w:val="center"/>
              <w:rPr>
                <w:rFonts w:ascii="Calibri" w:eastAsia="Calibri" w:hAnsi="Calibri" w:cs="Calibri"/>
                <w:sz w:val="24"/>
                <w:szCs w:val="24"/>
                <w:lang w:eastAsia="ru-RU"/>
              </w:rPr>
            </w:pPr>
            <w:r w:rsidRPr="00D62D12">
              <w:rPr>
                <w:rFonts w:ascii="Calibri" w:eastAsia="Calibri" w:hAnsi="Calibri" w:cs="Calibri"/>
                <w:sz w:val="24"/>
                <w:szCs w:val="24"/>
                <w:lang w:eastAsia="ru-RU"/>
              </w:rPr>
              <w:t>послуга</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70A36F20" w14:textId="77777777" w:rsidR="004B16D4" w:rsidRPr="00D62D12" w:rsidRDefault="004B16D4" w:rsidP="004B16D4">
            <w:pPr>
              <w:spacing w:after="0" w:line="240" w:lineRule="auto"/>
              <w:jc w:val="center"/>
              <w:rPr>
                <w:rFonts w:ascii="Calibri" w:eastAsia="Calibri" w:hAnsi="Calibri" w:cs="Calibri"/>
                <w:sz w:val="24"/>
                <w:szCs w:val="24"/>
                <w:lang w:val="ru-RU" w:eastAsia="ru-RU"/>
              </w:rPr>
            </w:pPr>
            <w:r w:rsidRPr="00D62D12">
              <w:rPr>
                <w:rFonts w:ascii="Calibri" w:eastAsia="Calibri" w:hAnsi="Calibri" w:cs="Calibri"/>
                <w:b/>
                <w:bCs/>
                <w:sz w:val="24"/>
                <w:szCs w:val="24"/>
                <w:lang w:eastAsia="ru-RU"/>
              </w:rPr>
              <w:t>8</w:t>
            </w:r>
          </w:p>
        </w:tc>
        <w:tc>
          <w:tcPr>
            <w:tcW w:w="1984" w:type="dxa"/>
          </w:tcPr>
          <w:p w14:paraId="48EAFFE2" w14:textId="77777777" w:rsidR="004B16D4" w:rsidRPr="00D62D12" w:rsidRDefault="004B16D4" w:rsidP="004B16D4">
            <w:pPr>
              <w:spacing w:after="0" w:line="240" w:lineRule="auto"/>
              <w:jc w:val="center"/>
              <w:rPr>
                <w:rFonts w:ascii="Calibri" w:eastAsia="Calibri" w:hAnsi="Calibri" w:cs="Calibri"/>
                <w:bCs/>
                <w:sz w:val="24"/>
                <w:szCs w:val="24"/>
                <w:lang w:val="ru-RU"/>
              </w:rPr>
            </w:pPr>
          </w:p>
        </w:tc>
        <w:tc>
          <w:tcPr>
            <w:tcW w:w="2268" w:type="dxa"/>
          </w:tcPr>
          <w:p w14:paraId="7A67523F" w14:textId="77777777" w:rsidR="004B16D4" w:rsidRPr="00D62D12" w:rsidRDefault="004B16D4" w:rsidP="004B16D4">
            <w:pPr>
              <w:spacing w:after="0" w:line="240" w:lineRule="auto"/>
              <w:jc w:val="center"/>
              <w:rPr>
                <w:rFonts w:ascii="Calibri" w:eastAsia="Calibri" w:hAnsi="Calibri" w:cs="Calibri"/>
                <w:bCs/>
                <w:sz w:val="24"/>
                <w:szCs w:val="24"/>
                <w:lang w:val="ru-RU"/>
              </w:rPr>
            </w:pPr>
          </w:p>
        </w:tc>
      </w:tr>
      <w:tr w:rsidR="004B16D4" w:rsidRPr="00D62D12" w14:paraId="68AD2CE8" w14:textId="77777777" w:rsidTr="004B16D4">
        <w:trPr>
          <w:trHeight w:val="303"/>
        </w:trPr>
        <w:tc>
          <w:tcPr>
            <w:tcW w:w="7054" w:type="dxa"/>
            <w:tcBorders>
              <w:top w:val="single" w:sz="4" w:space="0" w:color="auto"/>
              <w:left w:val="single" w:sz="4" w:space="0" w:color="auto"/>
              <w:bottom w:val="single" w:sz="4" w:space="0" w:color="auto"/>
              <w:right w:val="single" w:sz="4" w:space="0" w:color="auto"/>
            </w:tcBorders>
          </w:tcPr>
          <w:p w14:paraId="5605E5EE" w14:textId="77777777" w:rsidR="004B16D4" w:rsidRPr="00D62D12" w:rsidRDefault="004B16D4" w:rsidP="004B16D4">
            <w:pPr>
              <w:spacing w:after="0" w:line="240" w:lineRule="auto"/>
              <w:rPr>
                <w:rFonts w:ascii="Calibri" w:eastAsia="Calibri" w:hAnsi="Calibri" w:cs="Calibri"/>
                <w:sz w:val="24"/>
                <w:szCs w:val="24"/>
                <w:lang w:eastAsia="ru-RU"/>
              </w:rPr>
            </w:pPr>
            <w:r w:rsidRPr="00D62D12">
              <w:rPr>
                <w:rFonts w:ascii="Calibri" w:eastAsia="Calibri" w:hAnsi="Calibri" w:cs="Calibri"/>
                <w:sz w:val="24"/>
                <w:szCs w:val="24"/>
                <w:lang w:eastAsia="ru-RU"/>
              </w:rPr>
              <w:t>Заміна бокового лівого дзеркала</w:t>
            </w:r>
          </w:p>
        </w:tc>
        <w:tc>
          <w:tcPr>
            <w:tcW w:w="1701" w:type="dxa"/>
            <w:vAlign w:val="center"/>
          </w:tcPr>
          <w:p w14:paraId="3B52B287" w14:textId="77777777" w:rsidR="004B16D4" w:rsidRPr="00D62D12" w:rsidRDefault="004B16D4" w:rsidP="004B16D4">
            <w:pPr>
              <w:spacing w:after="0" w:line="240" w:lineRule="auto"/>
              <w:jc w:val="center"/>
              <w:rPr>
                <w:rFonts w:ascii="Calibri" w:eastAsia="Calibri" w:hAnsi="Calibri" w:cs="Calibri"/>
                <w:sz w:val="24"/>
                <w:szCs w:val="24"/>
                <w:lang w:val="ru-RU"/>
              </w:rPr>
            </w:pPr>
            <w:r w:rsidRPr="00D62D12">
              <w:rPr>
                <w:rFonts w:ascii="Calibri" w:eastAsia="Calibri" w:hAnsi="Calibri" w:cs="Calibri"/>
                <w:sz w:val="24"/>
                <w:szCs w:val="24"/>
                <w:lang w:eastAsia="ru-RU"/>
              </w:rPr>
              <w:t>послуга</w:t>
            </w:r>
          </w:p>
        </w:tc>
        <w:tc>
          <w:tcPr>
            <w:tcW w:w="1276" w:type="dxa"/>
            <w:tcBorders>
              <w:top w:val="nil"/>
              <w:left w:val="single" w:sz="4" w:space="0" w:color="auto"/>
              <w:bottom w:val="single" w:sz="4" w:space="0" w:color="auto"/>
              <w:right w:val="single" w:sz="4" w:space="0" w:color="auto"/>
            </w:tcBorders>
            <w:shd w:val="clear" w:color="000000" w:fill="FFFFFF"/>
            <w:vAlign w:val="center"/>
          </w:tcPr>
          <w:p w14:paraId="6E97C16D" w14:textId="77777777" w:rsidR="004B16D4" w:rsidRPr="00D62D12" w:rsidRDefault="004B16D4" w:rsidP="004B16D4">
            <w:pPr>
              <w:spacing w:after="0" w:line="240" w:lineRule="auto"/>
              <w:jc w:val="center"/>
              <w:rPr>
                <w:rFonts w:ascii="Calibri" w:eastAsia="Calibri" w:hAnsi="Calibri" w:cs="Calibri"/>
                <w:sz w:val="24"/>
                <w:szCs w:val="24"/>
                <w:lang w:val="ru-RU" w:eastAsia="ru-RU"/>
              </w:rPr>
            </w:pPr>
            <w:r w:rsidRPr="00D62D12">
              <w:rPr>
                <w:rFonts w:ascii="Calibri" w:eastAsia="Calibri" w:hAnsi="Calibri" w:cs="Calibri"/>
                <w:b/>
                <w:bCs/>
                <w:sz w:val="24"/>
                <w:szCs w:val="24"/>
                <w:lang w:eastAsia="ru-RU"/>
              </w:rPr>
              <w:t>6</w:t>
            </w:r>
          </w:p>
        </w:tc>
        <w:tc>
          <w:tcPr>
            <w:tcW w:w="1984" w:type="dxa"/>
          </w:tcPr>
          <w:p w14:paraId="4EE47160" w14:textId="77777777" w:rsidR="004B16D4" w:rsidRPr="00D62D12" w:rsidRDefault="004B16D4" w:rsidP="004B16D4">
            <w:pPr>
              <w:spacing w:after="0" w:line="240" w:lineRule="auto"/>
              <w:jc w:val="center"/>
              <w:rPr>
                <w:rFonts w:ascii="Calibri" w:eastAsia="Calibri" w:hAnsi="Calibri" w:cs="Calibri"/>
                <w:bCs/>
                <w:sz w:val="24"/>
                <w:szCs w:val="24"/>
                <w:lang w:val="ru-RU"/>
              </w:rPr>
            </w:pPr>
          </w:p>
        </w:tc>
        <w:tc>
          <w:tcPr>
            <w:tcW w:w="2268" w:type="dxa"/>
          </w:tcPr>
          <w:p w14:paraId="2CDE569A" w14:textId="77777777" w:rsidR="004B16D4" w:rsidRPr="00D62D12" w:rsidRDefault="004B16D4" w:rsidP="004B16D4">
            <w:pPr>
              <w:spacing w:after="0" w:line="240" w:lineRule="auto"/>
              <w:jc w:val="center"/>
              <w:rPr>
                <w:rFonts w:ascii="Calibri" w:eastAsia="Calibri" w:hAnsi="Calibri" w:cs="Calibri"/>
                <w:bCs/>
                <w:sz w:val="24"/>
                <w:szCs w:val="24"/>
                <w:lang w:val="ru-RU"/>
              </w:rPr>
            </w:pPr>
          </w:p>
        </w:tc>
      </w:tr>
      <w:tr w:rsidR="004B16D4" w:rsidRPr="00D62D12" w14:paraId="283A4B15" w14:textId="77777777" w:rsidTr="004B16D4">
        <w:trPr>
          <w:trHeight w:val="151"/>
        </w:trPr>
        <w:tc>
          <w:tcPr>
            <w:tcW w:w="7054" w:type="dxa"/>
            <w:tcBorders>
              <w:top w:val="single" w:sz="4" w:space="0" w:color="auto"/>
              <w:left w:val="single" w:sz="4" w:space="0" w:color="auto"/>
              <w:bottom w:val="single" w:sz="4" w:space="0" w:color="auto"/>
              <w:right w:val="single" w:sz="4" w:space="0" w:color="auto"/>
            </w:tcBorders>
          </w:tcPr>
          <w:p w14:paraId="56A0ADC0" w14:textId="77777777" w:rsidR="004B16D4" w:rsidRPr="00D62D12" w:rsidRDefault="004B16D4" w:rsidP="004B16D4">
            <w:pPr>
              <w:spacing w:after="0" w:line="240" w:lineRule="auto"/>
              <w:rPr>
                <w:rFonts w:ascii="Calibri" w:eastAsia="Calibri" w:hAnsi="Calibri" w:cs="Calibri"/>
                <w:sz w:val="24"/>
                <w:szCs w:val="24"/>
                <w:lang w:eastAsia="ru-RU"/>
              </w:rPr>
            </w:pPr>
            <w:r w:rsidRPr="00D62D12">
              <w:rPr>
                <w:rFonts w:ascii="Calibri" w:eastAsia="Calibri" w:hAnsi="Calibri" w:cs="Calibri"/>
                <w:sz w:val="24"/>
                <w:szCs w:val="24"/>
                <w:lang w:eastAsia="ru-RU"/>
              </w:rPr>
              <w:t>Заміна бокового правого дзеркала</w:t>
            </w:r>
          </w:p>
        </w:tc>
        <w:tc>
          <w:tcPr>
            <w:tcW w:w="1701" w:type="dxa"/>
            <w:vAlign w:val="center"/>
          </w:tcPr>
          <w:p w14:paraId="6D36870C" w14:textId="77777777" w:rsidR="004B16D4" w:rsidRPr="00D62D12" w:rsidRDefault="004B16D4" w:rsidP="004B16D4">
            <w:pPr>
              <w:spacing w:after="0" w:line="240" w:lineRule="auto"/>
              <w:jc w:val="center"/>
              <w:rPr>
                <w:rFonts w:ascii="Calibri" w:eastAsia="Calibri" w:hAnsi="Calibri" w:cs="Calibri"/>
                <w:sz w:val="24"/>
                <w:szCs w:val="24"/>
                <w:lang w:val="ru-RU"/>
              </w:rPr>
            </w:pPr>
            <w:r w:rsidRPr="00D62D12">
              <w:rPr>
                <w:rFonts w:ascii="Calibri" w:eastAsia="Calibri" w:hAnsi="Calibri" w:cs="Calibri"/>
                <w:sz w:val="24"/>
                <w:szCs w:val="24"/>
                <w:lang w:eastAsia="ru-RU"/>
              </w:rPr>
              <w:t>послуга</w:t>
            </w:r>
          </w:p>
        </w:tc>
        <w:tc>
          <w:tcPr>
            <w:tcW w:w="1276" w:type="dxa"/>
            <w:tcBorders>
              <w:top w:val="nil"/>
              <w:left w:val="single" w:sz="4" w:space="0" w:color="auto"/>
              <w:bottom w:val="single" w:sz="4" w:space="0" w:color="auto"/>
              <w:right w:val="single" w:sz="4" w:space="0" w:color="auto"/>
            </w:tcBorders>
            <w:shd w:val="clear" w:color="000000" w:fill="FFFFFF"/>
            <w:vAlign w:val="center"/>
          </w:tcPr>
          <w:p w14:paraId="5FE7D191" w14:textId="77777777" w:rsidR="004B16D4" w:rsidRPr="00D62D12" w:rsidRDefault="004B16D4" w:rsidP="004B16D4">
            <w:pPr>
              <w:spacing w:after="0" w:line="240" w:lineRule="auto"/>
              <w:jc w:val="center"/>
              <w:rPr>
                <w:rFonts w:ascii="Calibri" w:eastAsia="Calibri" w:hAnsi="Calibri" w:cs="Calibri"/>
                <w:sz w:val="24"/>
                <w:szCs w:val="24"/>
                <w:lang w:val="ru-RU" w:eastAsia="ru-RU"/>
              </w:rPr>
            </w:pPr>
            <w:r w:rsidRPr="00D62D12">
              <w:rPr>
                <w:rFonts w:ascii="Calibri" w:eastAsia="Calibri" w:hAnsi="Calibri" w:cs="Calibri"/>
                <w:b/>
                <w:bCs/>
                <w:sz w:val="24"/>
                <w:szCs w:val="24"/>
                <w:lang w:eastAsia="ru-RU"/>
              </w:rPr>
              <w:t>6</w:t>
            </w:r>
          </w:p>
        </w:tc>
        <w:tc>
          <w:tcPr>
            <w:tcW w:w="1984" w:type="dxa"/>
          </w:tcPr>
          <w:p w14:paraId="5B5F8B67" w14:textId="77777777" w:rsidR="004B16D4" w:rsidRPr="00D62D12" w:rsidRDefault="004B16D4" w:rsidP="004B16D4">
            <w:pPr>
              <w:spacing w:after="0" w:line="240" w:lineRule="auto"/>
              <w:jc w:val="center"/>
              <w:rPr>
                <w:rFonts w:ascii="Calibri" w:eastAsia="Calibri" w:hAnsi="Calibri" w:cs="Calibri"/>
                <w:bCs/>
                <w:sz w:val="24"/>
                <w:szCs w:val="24"/>
                <w:lang w:val="ru-RU"/>
              </w:rPr>
            </w:pPr>
          </w:p>
        </w:tc>
        <w:tc>
          <w:tcPr>
            <w:tcW w:w="2268" w:type="dxa"/>
          </w:tcPr>
          <w:p w14:paraId="7B73E58D" w14:textId="77777777" w:rsidR="004B16D4" w:rsidRPr="00D62D12" w:rsidRDefault="004B16D4" w:rsidP="004B16D4">
            <w:pPr>
              <w:spacing w:after="0" w:line="240" w:lineRule="auto"/>
              <w:jc w:val="center"/>
              <w:rPr>
                <w:rFonts w:ascii="Calibri" w:eastAsia="Calibri" w:hAnsi="Calibri" w:cs="Calibri"/>
                <w:bCs/>
                <w:sz w:val="24"/>
                <w:szCs w:val="24"/>
                <w:lang w:val="ru-RU"/>
              </w:rPr>
            </w:pPr>
          </w:p>
        </w:tc>
      </w:tr>
      <w:tr w:rsidR="004B16D4" w:rsidRPr="00D62D12" w14:paraId="559358A9" w14:textId="77777777" w:rsidTr="004B16D4">
        <w:trPr>
          <w:trHeight w:val="151"/>
        </w:trPr>
        <w:tc>
          <w:tcPr>
            <w:tcW w:w="7054" w:type="dxa"/>
            <w:tcBorders>
              <w:top w:val="single" w:sz="4" w:space="0" w:color="auto"/>
              <w:left w:val="single" w:sz="4" w:space="0" w:color="auto"/>
              <w:bottom w:val="single" w:sz="4" w:space="0" w:color="auto"/>
              <w:right w:val="single" w:sz="4" w:space="0" w:color="auto"/>
            </w:tcBorders>
          </w:tcPr>
          <w:p w14:paraId="5F5F3E04" w14:textId="77777777" w:rsidR="004B16D4" w:rsidRPr="00D62D12" w:rsidRDefault="004B16D4" w:rsidP="004B16D4">
            <w:pPr>
              <w:spacing w:after="0" w:line="240" w:lineRule="auto"/>
              <w:rPr>
                <w:rFonts w:ascii="Calibri" w:eastAsia="Calibri" w:hAnsi="Calibri" w:cs="Calibri"/>
                <w:sz w:val="24"/>
                <w:szCs w:val="24"/>
                <w:lang w:eastAsia="ru-RU"/>
              </w:rPr>
            </w:pPr>
            <w:r w:rsidRPr="00D62D12">
              <w:rPr>
                <w:rFonts w:ascii="Calibri" w:eastAsia="Calibri" w:hAnsi="Calibri" w:cs="Calibri"/>
                <w:sz w:val="24"/>
                <w:szCs w:val="24"/>
                <w:lang w:eastAsia="ru-RU"/>
              </w:rPr>
              <w:t>Заміна гальмівних накладок на передню вісь (комплект)</w:t>
            </w:r>
          </w:p>
        </w:tc>
        <w:tc>
          <w:tcPr>
            <w:tcW w:w="1701" w:type="dxa"/>
            <w:vAlign w:val="center"/>
          </w:tcPr>
          <w:p w14:paraId="63DB140A" w14:textId="77777777" w:rsidR="004B16D4" w:rsidRPr="00D62D12" w:rsidRDefault="004B16D4" w:rsidP="004B16D4">
            <w:pPr>
              <w:spacing w:after="0" w:line="240" w:lineRule="auto"/>
              <w:jc w:val="center"/>
              <w:rPr>
                <w:rFonts w:ascii="Calibri" w:eastAsia="Calibri" w:hAnsi="Calibri" w:cs="Calibri"/>
                <w:sz w:val="24"/>
                <w:szCs w:val="24"/>
              </w:rPr>
            </w:pPr>
            <w:r w:rsidRPr="00D62D12">
              <w:rPr>
                <w:rFonts w:ascii="Calibri" w:eastAsia="Calibri" w:hAnsi="Calibri" w:cs="Calibri"/>
                <w:sz w:val="24"/>
                <w:szCs w:val="24"/>
                <w:lang w:eastAsia="ru-RU"/>
              </w:rPr>
              <w:t>послуга</w:t>
            </w:r>
          </w:p>
        </w:tc>
        <w:tc>
          <w:tcPr>
            <w:tcW w:w="1276" w:type="dxa"/>
            <w:tcBorders>
              <w:top w:val="nil"/>
              <w:left w:val="single" w:sz="4" w:space="0" w:color="auto"/>
              <w:bottom w:val="single" w:sz="4" w:space="0" w:color="auto"/>
              <w:right w:val="single" w:sz="4" w:space="0" w:color="auto"/>
            </w:tcBorders>
            <w:shd w:val="clear" w:color="000000" w:fill="FFFFFF"/>
            <w:vAlign w:val="center"/>
          </w:tcPr>
          <w:p w14:paraId="669CB5BF" w14:textId="77777777" w:rsidR="004B16D4" w:rsidRPr="00D62D12" w:rsidRDefault="004B16D4" w:rsidP="004B16D4">
            <w:pPr>
              <w:spacing w:after="0" w:line="240" w:lineRule="auto"/>
              <w:jc w:val="center"/>
              <w:rPr>
                <w:rFonts w:ascii="Calibri" w:eastAsia="Calibri" w:hAnsi="Calibri" w:cs="Calibri"/>
                <w:sz w:val="24"/>
                <w:szCs w:val="24"/>
                <w:lang w:val="ru-RU" w:eastAsia="ru-RU"/>
              </w:rPr>
            </w:pPr>
            <w:r w:rsidRPr="00D62D12">
              <w:rPr>
                <w:rFonts w:ascii="Calibri" w:eastAsia="Calibri" w:hAnsi="Calibri" w:cs="Calibri"/>
                <w:b/>
                <w:bCs/>
                <w:sz w:val="24"/>
                <w:szCs w:val="24"/>
                <w:lang w:eastAsia="ru-RU"/>
              </w:rPr>
              <w:t>45</w:t>
            </w:r>
          </w:p>
        </w:tc>
        <w:tc>
          <w:tcPr>
            <w:tcW w:w="1984" w:type="dxa"/>
          </w:tcPr>
          <w:p w14:paraId="24F552BB" w14:textId="77777777" w:rsidR="004B16D4" w:rsidRPr="00D62D12" w:rsidRDefault="004B16D4" w:rsidP="004B16D4">
            <w:pPr>
              <w:spacing w:after="0" w:line="240" w:lineRule="auto"/>
              <w:jc w:val="center"/>
              <w:rPr>
                <w:rFonts w:ascii="Calibri" w:eastAsia="Calibri" w:hAnsi="Calibri" w:cs="Calibri"/>
                <w:bCs/>
                <w:sz w:val="24"/>
                <w:szCs w:val="24"/>
                <w:lang w:val="ru-RU"/>
              </w:rPr>
            </w:pPr>
          </w:p>
        </w:tc>
        <w:tc>
          <w:tcPr>
            <w:tcW w:w="2268" w:type="dxa"/>
          </w:tcPr>
          <w:p w14:paraId="72738A73" w14:textId="77777777" w:rsidR="004B16D4" w:rsidRPr="00D62D12" w:rsidRDefault="004B16D4" w:rsidP="004B16D4">
            <w:pPr>
              <w:spacing w:after="0" w:line="240" w:lineRule="auto"/>
              <w:jc w:val="center"/>
              <w:rPr>
                <w:rFonts w:ascii="Calibri" w:eastAsia="Calibri" w:hAnsi="Calibri" w:cs="Calibri"/>
                <w:bCs/>
                <w:sz w:val="24"/>
                <w:szCs w:val="24"/>
                <w:lang w:val="ru-RU"/>
              </w:rPr>
            </w:pPr>
          </w:p>
        </w:tc>
      </w:tr>
      <w:tr w:rsidR="004B16D4" w:rsidRPr="00D62D12" w14:paraId="7838DACA" w14:textId="77777777" w:rsidTr="004B16D4">
        <w:trPr>
          <w:trHeight w:val="70"/>
        </w:trPr>
        <w:tc>
          <w:tcPr>
            <w:tcW w:w="7054" w:type="dxa"/>
            <w:tcBorders>
              <w:top w:val="single" w:sz="4" w:space="0" w:color="auto"/>
              <w:left w:val="single" w:sz="4" w:space="0" w:color="auto"/>
              <w:bottom w:val="single" w:sz="4" w:space="0" w:color="auto"/>
              <w:right w:val="single" w:sz="4" w:space="0" w:color="auto"/>
            </w:tcBorders>
          </w:tcPr>
          <w:p w14:paraId="10BD210A" w14:textId="77777777" w:rsidR="004B16D4" w:rsidRPr="00D62D12" w:rsidRDefault="004B16D4" w:rsidP="004B16D4">
            <w:pPr>
              <w:spacing w:after="0" w:line="240" w:lineRule="auto"/>
              <w:rPr>
                <w:rFonts w:ascii="Calibri" w:eastAsia="Calibri" w:hAnsi="Calibri" w:cs="Calibri"/>
                <w:sz w:val="24"/>
                <w:szCs w:val="24"/>
                <w:lang w:eastAsia="ru-RU"/>
              </w:rPr>
            </w:pPr>
            <w:r w:rsidRPr="00D62D12">
              <w:rPr>
                <w:rFonts w:ascii="Calibri" w:eastAsia="Calibri" w:hAnsi="Calibri" w:cs="Calibri"/>
                <w:sz w:val="24"/>
                <w:szCs w:val="24"/>
                <w:lang w:eastAsia="ru-RU"/>
              </w:rPr>
              <w:t>Заміна гальмівних накладок на задню вісь (комплект)</w:t>
            </w:r>
          </w:p>
        </w:tc>
        <w:tc>
          <w:tcPr>
            <w:tcW w:w="1701" w:type="dxa"/>
            <w:vAlign w:val="center"/>
          </w:tcPr>
          <w:p w14:paraId="42A947B6" w14:textId="77777777" w:rsidR="004B16D4" w:rsidRPr="00D62D12" w:rsidRDefault="004B16D4" w:rsidP="004B16D4">
            <w:pPr>
              <w:spacing w:after="0" w:line="240" w:lineRule="auto"/>
              <w:jc w:val="center"/>
              <w:rPr>
                <w:rFonts w:ascii="Calibri" w:eastAsia="Calibri" w:hAnsi="Calibri" w:cs="Calibri"/>
                <w:sz w:val="24"/>
                <w:szCs w:val="24"/>
                <w:lang w:val="ru-RU"/>
              </w:rPr>
            </w:pPr>
            <w:r w:rsidRPr="00D62D12">
              <w:rPr>
                <w:rFonts w:ascii="Calibri" w:eastAsia="Calibri" w:hAnsi="Calibri" w:cs="Calibri"/>
                <w:sz w:val="24"/>
                <w:szCs w:val="24"/>
                <w:lang w:eastAsia="ru-RU"/>
              </w:rPr>
              <w:t>послуга</w:t>
            </w:r>
          </w:p>
        </w:tc>
        <w:tc>
          <w:tcPr>
            <w:tcW w:w="1276" w:type="dxa"/>
            <w:tcBorders>
              <w:top w:val="nil"/>
              <w:left w:val="single" w:sz="4" w:space="0" w:color="auto"/>
              <w:bottom w:val="single" w:sz="4" w:space="0" w:color="auto"/>
              <w:right w:val="single" w:sz="4" w:space="0" w:color="auto"/>
            </w:tcBorders>
            <w:shd w:val="clear" w:color="000000" w:fill="FFFFFF"/>
            <w:vAlign w:val="center"/>
          </w:tcPr>
          <w:p w14:paraId="7330EB1A" w14:textId="77777777" w:rsidR="004B16D4" w:rsidRPr="00D62D12" w:rsidRDefault="004B16D4" w:rsidP="004B16D4">
            <w:pPr>
              <w:spacing w:after="0" w:line="240" w:lineRule="auto"/>
              <w:jc w:val="center"/>
              <w:rPr>
                <w:rFonts w:ascii="Calibri" w:eastAsia="Calibri" w:hAnsi="Calibri" w:cs="Calibri"/>
                <w:sz w:val="24"/>
                <w:szCs w:val="24"/>
                <w:lang w:val="ru-RU" w:eastAsia="ru-RU"/>
              </w:rPr>
            </w:pPr>
            <w:r w:rsidRPr="00D62D12">
              <w:rPr>
                <w:rFonts w:ascii="Calibri" w:eastAsia="Calibri" w:hAnsi="Calibri" w:cs="Calibri"/>
                <w:b/>
                <w:bCs/>
                <w:sz w:val="24"/>
                <w:szCs w:val="24"/>
                <w:lang w:eastAsia="ru-RU"/>
              </w:rPr>
              <w:t>90</w:t>
            </w:r>
          </w:p>
        </w:tc>
        <w:tc>
          <w:tcPr>
            <w:tcW w:w="1984" w:type="dxa"/>
          </w:tcPr>
          <w:p w14:paraId="36B84A6B" w14:textId="77777777" w:rsidR="004B16D4" w:rsidRPr="00D62D12" w:rsidRDefault="004B16D4" w:rsidP="004B16D4">
            <w:pPr>
              <w:spacing w:after="0" w:line="240" w:lineRule="auto"/>
              <w:jc w:val="center"/>
              <w:rPr>
                <w:rFonts w:ascii="Calibri" w:eastAsia="Calibri" w:hAnsi="Calibri" w:cs="Calibri"/>
                <w:bCs/>
                <w:sz w:val="24"/>
                <w:szCs w:val="24"/>
                <w:lang w:val="ru-RU"/>
              </w:rPr>
            </w:pPr>
          </w:p>
        </w:tc>
        <w:tc>
          <w:tcPr>
            <w:tcW w:w="2268" w:type="dxa"/>
          </w:tcPr>
          <w:p w14:paraId="570BBC04" w14:textId="77777777" w:rsidR="004B16D4" w:rsidRPr="00D62D12" w:rsidRDefault="004B16D4" w:rsidP="004B16D4">
            <w:pPr>
              <w:spacing w:after="0" w:line="240" w:lineRule="auto"/>
              <w:jc w:val="center"/>
              <w:rPr>
                <w:rFonts w:ascii="Calibri" w:eastAsia="Calibri" w:hAnsi="Calibri" w:cs="Calibri"/>
                <w:bCs/>
                <w:sz w:val="24"/>
                <w:szCs w:val="24"/>
                <w:lang w:val="ru-RU"/>
              </w:rPr>
            </w:pPr>
          </w:p>
        </w:tc>
      </w:tr>
      <w:tr w:rsidR="004B16D4" w:rsidRPr="00D62D12" w14:paraId="2424D67F" w14:textId="77777777" w:rsidTr="004B16D4">
        <w:trPr>
          <w:trHeight w:val="151"/>
        </w:trPr>
        <w:tc>
          <w:tcPr>
            <w:tcW w:w="7054" w:type="dxa"/>
            <w:tcBorders>
              <w:top w:val="single" w:sz="4" w:space="0" w:color="auto"/>
              <w:left w:val="single" w:sz="4" w:space="0" w:color="auto"/>
              <w:bottom w:val="single" w:sz="4" w:space="0" w:color="auto"/>
              <w:right w:val="single" w:sz="4" w:space="0" w:color="auto"/>
            </w:tcBorders>
          </w:tcPr>
          <w:p w14:paraId="382E6275" w14:textId="77777777" w:rsidR="004B16D4" w:rsidRPr="00D62D12" w:rsidRDefault="004B16D4" w:rsidP="004B16D4">
            <w:pPr>
              <w:spacing w:after="0" w:line="240" w:lineRule="auto"/>
              <w:rPr>
                <w:rFonts w:ascii="Calibri" w:eastAsia="Calibri" w:hAnsi="Calibri" w:cs="Calibri"/>
                <w:sz w:val="24"/>
                <w:szCs w:val="24"/>
                <w:lang w:eastAsia="ru-RU"/>
              </w:rPr>
            </w:pPr>
            <w:r w:rsidRPr="00D62D12">
              <w:rPr>
                <w:rFonts w:ascii="Calibri" w:eastAsia="Calibri" w:hAnsi="Calibri" w:cs="Calibri"/>
                <w:sz w:val="24"/>
                <w:szCs w:val="24"/>
                <w:lang w:eastAsia="ru-RU"/>
              </w:rPr>
              <w:t>Заміна гальмівних барабанів передньої вісі (комплект)</w:t>
            </w:r>
          </w:p>
        </w:tc>
        <w:tc>
          <w:tcPr>
            <w:tcW w:w="1701" w:type="dxa"/>
            <w:vAlign w:val="center"/>
          </w:tcPr>
          <w:p w14:paraId="6683EBB5" w14:textId="77777777" w:rsidR="004B16D4" w:rsidRPr="00D62D12" w:rsidRDefault="004B16D4" w:rsidP="004B16D4">
            <w:pPr>
              <w:spacing w:after="0" w:line="240" w:lineRule="auto"/>
              <w:jc w:val="center"/>
              <w:rPr>
                <w:rFonts w:ascii="Calibri" w:eastAsia="Calibri" w:hAnsi="Calibri" w:cs="Calibri"/>
                <w:sz w:val="24"/>
                <w:szCs w:val="24"/>
              </w:rPr>
            </w:pPr>
            <w:r w:rsidRPr="00D62D12">
              <w:rPr>
                <w:rFonts w:ascii="Calibri" w:eastAsia="Calibri" w:hAnsi="Calibri" w:cs="Calibri"/>
                <w:sz w:val="24"/>
                <w:szCs w:val="24"/>
                <w:lang w:eastAsia="ru-RU"/>
              </w:rPr>
              <w:t>послуга</w:t>
            </w:r>
          </w:p>
        </w:tc>
        <w:tc>
          <w:tcPr>
            <w:tcW w:w="1276" w:type="dxa"/>
            <w:tcBorders>
              <w:top w:val="nil"/>
              <w:left w:val="single" w:sz="4" w:space="0" w:color="auto"/>
              <w:bottom w:val="single" w:sz="4" w:space="0" w:color="auto"/>
              <w:right w:val="single" w:sz="4" w:space="0" w:color="auto"/>
            </w:tcBorders>
            <w:shd w:val="clear" w:color="000000" w:fill="FFFFFF"/>
            <w:vAlign w:val="center"/>
          </w:tcPr>
          <w:p w14:paraId="6DF66A59" w14:textId="77777777" w:rsidR="004B16D4" w:rsidRPr="00D62D12" w:rsidRDefault="004B16D4" w:rsidP="004B16D4">
            <w:pPr>
              <w:spacing w:after="0" w:line="240" w:lineRule="auto"/>
              <w:jc w:val="center"/>
              <w:rPr>
                <w:rFonts w:ascii="Calibri" w:eastAsia="Calibri" w:hAnsi="Calibri" w:cs="Calibri"/>
                <w:sz w:val="24"/>
                <w:szCs w:val="24"/>
                <w:lang w:val="ru-RU" w:eastAsia="ru-RU"/>
              </w:rPr>
            </w:pPr>
            <w:r w:rsidRPr="00D62D12">
              <w:rPr>
                <w:rFonts w:ascii="Calibri" w:eastAsia="Calibri" w:hAnsi="Calibri" w:cs="Calibri"/>
                <w:b/>
                <w:bCs/>
                <w:sz w:val="24"/>
                <w:szCs w:val="24"/>
                <w:lang w:eastAsia="ru-RU"/>
              </w:rPr>
              <w:t>5</w:t>
            </w:r>
          </w:p>
        </w:tc>
        <w:tc>
          <w:tcPr>
            <w:tcW w:w="1984" w:type="dxa"/>
          </w:tcPr>
          <w:p w14:paraId="215AD23E" w14:textId="77777777" w:rsidR="004B16D4" w:rsidRPr="00D62D12" w:rsidRDefault="004B16D4" w:rsidP="004B16D4">
            <w:pPr>
              <w:spacing w:after="0" w:line="240" w:lineRule="auto"/>
              <w:jc w:val="center"/>
              <w:rPr>
                <w:rFonts w:ascii="Calibri" w:eastAsia="Calibri" w:hAnsi="Calibri" w:cs="Calibri"/>
                <w:bCs/>
                <w:sz w:val="24"/>
                <w:szCs w:val="24"/>
                <w:lang w:val="ru-RU"/>
              </w:rPr>
            </w:pPr>
          </w:p>
        </w:tc>
        <w:tc>
          <w:tcPr>
            <w:tcW w:w="2268" w:type="dxa"/>
          </w:tcPr>
          <w:p w14:paraId="34405C61" w14:textId="77777777" w:rsidR="004B16D4" w:rsidRPr="00D62D12" w:rsidRDefault="004B16D4" w:rsidP="004B16D4">
            <w:pPr>
              <w:spacing w:after="0" w:line="240" w:lineRule="auto"/>
              <w:jc w:val="center"/>
              <w:rPr>
                <w:rFonts w:ascii="Calibri" w:eastAsia="Calibri" w:hAnsi="Calibri" w:cs="Calibri"/>
                <w:bCs/>
                <w:sz w:val="24"/>
                <w:szCs w:val="24"/>
                <w:lang w:val="ru-RU"/>
              </w:rPr>
            </w:pPr>
          </w:p>
        </w:tc>
      </w:tr>
      <w:tr w:rsidR="004B16D4" w:rsidRPr="00D62D12" w14:paraId="285C3A62" w14:textId="77777777" w:rsidTr="004B16D4">
        <w:trPr>
          <w:trHeight w:val="151"/>
        </w:trPr>
        <w:tc>
          <w:tcPr>
            <w:tcW w:w="7054" w:type="dxa"/>
            <w:tcBorders>
              <w:top w:val="single" w:sz="4" w:space="0" w:color="auto"/>
              <w:left w:val="single" w:sz="4" w:space="0" w:color="auto"/>
              <w:bottom w:val="single" w:sz="4" w:space="0" w:color="auto"/>
              <w:right w:val="single" w:sz="4" w:space="0" w:color="auto"/>
            </w:tcBorders>
          </w:tcPr>
          <w:p w14:paraId="34459723" w14:textId="77777777" w:rsidR="004B16D4" w:rsidRPr="00D62D12" w:rsidRDefault="004B16D4" w:rsidP="004B16D4">
            <w:pPr>
              <w:spacing w:after="0" w:line="240" w:lineRule="auto"/>
              <w:rPr>
                <w:rFonts w:ascii="Calibri" w:eastAsia="Calibri" w:hAnsi="Calibri" w:cs="Calibri"/>
                <w:sz w:val="24"/>
                <w:szCs w:val="24"/>
                <w:lang w:eastAsia="ru-RU"/>
              </w:rPr>
            </w:pPr>
            <w:r w:rsidRPr="00D62D12">
              <w:rPr>
                <w:rFonts w:ascii="Calibri" w:eastAsia="Calibri" w:hAnsi="Calibri" w:cs="Calibri"/>
                <w:sz w:val="24"/>
                <w:szCs w:val="24"/>
                <w:lang w:eastAsia="ru-RU"/>
              </w:rPr>
              <w:t>Заміна гальмівних барабанів задньої вісі (комплект)</w:t>
            </w:r>
          </w:p>
        </w:tc>
        <w:tc>
          <w:tcPr>
            <w:tcW w:w="1701" w:type="dxa"/>
            <w:vAlign w:val="center"/>
          </w:tcPr>
          <w:p w14:paraId="6CC3DAC0" w14:textId="77777777" w:rsidR="004B16D4" w:rsidRPr="00D62D12" w:rsidRDefault="004B16D4" w:rsidP="004B16D4">
            <w:pPr>
              <w:spacing w:after="0" w:line="240" w:lineRule="auto"/>
              <w:jc w:val="center"/>
              <w:rPr>
                <w:rFonts w:ascii="Calibri" w:eastAsia="Calibri" w:hAnsi="Calibri" w:cs="Calibri"/>
                <w:sz w:val="24"/>
                <w:szCs w:val="24"/>
                <w:lang w:eastAsia="ru-RU"/>
              </w:rPr>
            </w:pPr>
            <w:r w:rsidRPr="00D62D12">
              <w:rPr>
                <w:rFonts w:ascii="Calibri" w:eastAsia="Calibri" w:hAnsi="Calibri" w:cs="Calibri"/>
                <w:sz w:val="24"/>
                <w:szCs w:val="24"/>
                <w:lang w:eastAsia="ru-RU"/>
              </w:rPr>
              <w:t>послуга</w:t>
            </w:r>
          </w:p>
        </w:tc>
        <w:tc>
          <w:tcPr>
            <w:tcW w:w="1276" w:type="dxa"/>
            <w:tcBorders>
              <w:top w:val="nil"/>
              <w:left w:val="single" w:sz="4" w:space="0" w:color="auto"/>
              <w:bottom w:val="single" w:sz="4" w:space="0" w:color="auto"/>
              <w:right w:val="single" w:sz="4" w:space="0" w:color="auto"/>
            </w:tcBorders>
            <w:shd w:val="clear" w:color="000000" w:fill="FFFFFF"/>
            <w:vAlign w:val="center"/>
          </w:tcPr>
          <w:p w14:paraId="30ABEB11" w14:textId="77777777" w:rsidR="004B16D4" w:rsidRPr="00D62D12" w:rsidRDefault="004B16D4" w:rsidP="004B16D4">
            <w:pPr>
              <w:spacing w:after="0" w:line="240" w:lineRule="auto"/>
              <w:jc w:val="center"/>
              <w:rPr>
                <w:rFonts w:ascii="Calibri" w:eastAsia="Calibri" w:hAnsi="Calibri" w:cs="Calibri"/>
                <w:sz w:val="24"/>
                <w:szCs w:val="24"/>
                <w:lang w:val="ru-RU" w:eastAsia="ru-RU"/>
              </w:rPr>
            </w:pPr>
            <w:r w:rsidRPr="00D62D12">
              <w:rPr>
                <w:rFonts w:ascii="Calibri" w:eastAsia="Calibri" w:hAnsi="Calibri" w:cs="Calibri"/>
                <w:b/>
                <w:bCs/>
                <w:sz w:val="24"/>
                <w:szCs w:val="24"/>
                <w:lang w:eastAsia="ru-RU"/>
              </w:rPr>
              <w:t>10</w:t>
            </w:r>
          </w:p>
        </w:tc>
        <w:tc>
          <w:tcPr>
            <w:tcW w:w="1984" w:type="dxa"/>
          </w:tcPr>
          <w:p w14:paraId="4E65B3A2" w14:textId="77777777" w:rsidR="004B16D4" w:rsidRPr="00D62D12" w:rsidRDefault="004B16D4" w:rsidP="004B16D4">
            <w:pPr>
              <w:spacing w:after="0" w:line="240" w:lineRule="auto"/>
              <w:jc w:val="center"/>
              <w:rPr>
                <w:rFonts w:ascii="Calibri" w:eastAsia="Calibri" w:hAnsi="Calibri" w:cs="Calibri"/>
                <w:bCs/>
                <w:sz w:val="24"/>
                <w:szCs w:val="24"/>
                <w:lang w:val="ru-RU"/>
              </w:rPr>
            </w:pPr>
          </w:p>
        </w:tc>
        <w:tc>
          <w:tcPr>
            <w:tcW w:w="2268" w:type="dxa"/>
          </w:tcPr>
          <w:p w14:paraId="2EA91A21" w14:textId="77777777" w:rsidR="004B16D4" w:rsidRPr="00D62D12" w:rsidRDefault="004B16D4" w:rsidP="004B16D4">
            <w:pPr>
              <w:spacing w:after="0" w:line="240" w:lineRule="auto"/>
              <w:jc w:val="center"/>
              <w:rPr>
                <w:rFonts w:ascii="Calibri" w:eastAsia="Calibri" w:hAnsi="Calibri" w:cs="Calibri"/>
                <w:bCs/>
                <w:sz w:val="24"/>
                <w:szCs w:val="24"/>
                <w:lang w:val="ru-RU"/>
              </w:rPr>
            </w:pPr>
          </w:p>
        </w:tc>
      </w:tr>
      <w:tr w:rsidR="004B16D4" w:rsidRPr="00D62D12" w14:paraId="03CCDACB" w14:textId="77777777" w:rsidTr="004B16D4">
        <w:trPr>
          <w:trHeight w:val="151"/>
        </w:trPr>
        <w:tc>
          <w:tcPr>
            <w:tcW w:w="7054" w:type="dxa"/>
            <w:tcBorders>
              <w:top w:val="single" w:sz="4" w:space="0" w:color="auto"/>
              <w:left w:val="single" w:sz="4" w:space="0" w:color="auto"/>
              <w:bottom w:val="single" w:sz="4" w:space="0" w:color="auto"/>
              <w:right w:val="single" w:sz="4" w:space="0" w:color="auto"/>
            </w:tcBorders>
          </w:tcPr>
          <w:p w14:paraId="753885A2" w14:textId="77777777" w:rsidR="004B16D4" w:rsidRPr="00D62D12" w:rsidRDefault="004B16D4" w:rsidP="004B16D4">
            <w:pPr>
              <w:spacing w:after="0" w:line="240" w:lineRule="auto"/>
              <w:rPr>
                <w:rFonts w:ascii="Calibri" w:eastAsia="Calibri" w:hAnsi="Calibri" w:cs="Calibri"/>
                <w:sz w:val="24"/>
                <w:szCs w:val="24"/>
                <w:lang w:eastAsia="ru-RU"/>
              </w:rPr>
            </w:pPr>
            <w:r w:rsidRPr="00D62D12">
              <w:rPr>
                <w:rFonts w:ascii="Calibri" w:eastAsia="Calibri" w:hAnsi="Calibri" w:cs="Calibri"/>
                <w:sz w:val="24"/>
                <w:szCs w:val="24"/>
                <w:lang w:eastAsia="ru-RU"/>
              </w:rPr>
              <w:t>Доливання  рідини в гідравлічному підсилювачі керма</w:t>
            </w:r>
          </w:p>
        </w:tc>
        <w:tc>
          <w:tcPr>
            <w:tcW w:w="1701" w:type="dxa"/>
            <w:vAlign w:val="center"/>
          </w:tcPr>
          <w:p w14:paraId="146B955C" w14:textId="77777777" w:rsidR="004B16D4" w:rsidRPr="00D62D12" w:rsidRDefault="004B16D4" w:rsidP="004B16D4">
            <w:pPr>
              <w:spacing w:after="0" w:line="240" w:lineRule="auto"/>
              <w:jc w:val="center"/>
              <w:rPr>
                <w:rFonts w:ascii="Calibri" w:eastAsia="Calibri" w:hAnsi="Calibri" w:cs="Calibri"/>
                <w:sz w:val="24"/>
                <w:szCs w:val="24"/>
              </w:rPr>
            </w:pPr>
            <w:r w:rsidRPr="00D62D12">
              <w:rPr>
                <w:rFonts w:ascii="Calibri" w:eastAsia="Calibri" w:hAnsi="Calibri" w:cs="Calibri"/>
                <w:sz w:val="24"/>
                <w:szCs w:val="24"/>
                <w:lang w:eastAsia="ru-RU"/>
              </w:rPr>
              <w:t>послуга</w:t>
            </w:r>
          </w:p>
        </w:tc>
        <w:tc>
          <w:tcPr>
            <w:tcW w:w="1276" w:type="dxa"/>
            <w:tcBorders>
              <w:top w:val="nil"/>
              <w:left w:val="single" w:sz="4" w:space="0" w:color="auto"/>
              <w:bottom w:val="single" w:sz="4" w:space="0" w:color="auto"/>
              <w:right w:val="single" w:sz="4" w:space="0" w:color="auto"/>
            </w:tcBorders>
            <w:shd w:val="clear" w:color="000000" w:fill="FFFFFF"/>
            <w:vAlign w:val="center"/>
          </w:tcPr>
          <w:p w14:paraId="7E4DA77C" w14:textId="77777777" w:rsidR="004B16D4" w:rsidRPr="00D62D12" w:rsidRDefault="004B16D4" w:rsidP="004B16D4">
            <w:pPr>
              <w:spacing w:after="0" w:line="240" w:lineRule="auto"/>
              <w:jc w:val="center"/>
              <w:rPr>
                <w:rFonts w:ascii="Calibri" w:eastAsia="Calibri" w:hAnsi="Calibri" w:cs="Calibri"/>
                <w:sz w:val="24"/>
                <w:szCs w:val="24"/>
                <w:lang w:val="ru-RU" w:eastAsia="ru-RU"/>
              </w:rPr>
            </w:pPr>
            <w:r w:rsidRPr="00D62D12">
              <w:rPr>
                <w:rFonts w:ascii="Calibri" w:eastAsia="Calibri" w:hAnsi="Calibri" w:cs="Calibri"/>
                <w:b/>
                <w:bCs/>
                <w:sz w:val="24"/>
                <w:szCs w:val="24"/>
                <w:lang w:eastAsia="ru-RU"/>
              </w:rPr>
              <w:t>10</w:t>
            </w:r>
          </w:p>
        </w:tc>
        <w:tc>
          <w:tcPr>
            <w:tcW w:w="1984" w:type="dxa"/>
          </w:tcPr>
          <w:p w14:paraId="041F41AD" w14:textId="77777777" w:rsidR="004B16D4" w:rsidRPr="00D62D12" w:rsidRDefault="004B16D4" w:rsidP="004B16D4">
            <w:pPr>
              <w:spacing w:after="0" w:line="240" w:lineRule="auto"/>
              <w:jc w:val="center"/>
              <w:rPr>
                <w:rFonts w:ascii="Calibri" w:eastAsia="Calibri" w:hAnsi="Calibri" w:cs="Calibri"/>
                <w:bCs/>
                <w:sz w:val="24"/>
                <w:szCs w:val="24"/>
                <w:lang w:val="ru-RU"/>
              </w:rPr>
            </w:pPr>
          </w:p>
        </w:tc>
        <w:tc>
          <w:tcPr>
            <w:tcW w:w="2268" w:type="dxa"/>
          </w:tcPr>
          <w:p w14:paraId="3E27469D" w14:textId="77777777" w:rsidR="004B16D4" w:rsidRPr="00D62D12" w:rsidRDefault="004B16D4" w:rsidP="004B16D4">
            <w:pPr>
              <w:spacing w:after="0" w:line="240" w:lineRule="auto"/>
              <w:jc w:val="center"/>
              <w:rPr>
                <w:rFonts w:ascii="Calibri" w:eastAsia="Calibri" w:hAnsi="Calibri" w:cs="Calibri"/>
                <w:bCs/>
                <w:sz w:val="24"/>
                <w:szCs w:val="24"/>
                <w:lang w:val="ru-RU"/>
              </w:rPr>
            </w:pPr>
          </w:p>
        </w:tc>
      </w:tr>
      <w:tr w:rsidR="004B16D4" w:rsidRPr="00D62D12" w14:paraId="5F32546B" w14:textId="77777777" w:rsidTr="004B16D4">
        <w:trPr>
          <w:trHeight w:val="151"/>
        </w:trPr>
        <w:tc>
          <w:tcPr>
            <w:tcW w:w="7054" w:type="dxa"/>
            <w:tcBorders>
              <w:top w:val="single" w:sz="4" w:space="0" w:color="auto"/>
              <w:left w:val="single" w:sz="4" w:space="0" w:color="auto"/>
              <w:bottom w:val="single" w:sz="4" w:space="0" w:color="auto"/>
              <w:right w:val="single" w:sz="4" w:space="0" w:color="auto"/>
            </w:tcBorders>
          </w:tcPr>
          <w:p w14:paraId="64F2447B" w14:textId="77777777" w:rsidR="004B16D4" w:rsidRPr="00D62D12" w:rsidRDefault="004B16D4" w:rsidP="004B16D4">
            <w:pPr>
              <w:spacing w:after="0" w:line="240" w:lineRule="auto"/>
              <w:rPr>
                <w:rFonts w:ascii="Calibri" w:eastAsia="Calibri" w:hAnsi="Calibri" w:cs="Calibri"/>
                <w:sz w:val="24"/>
                <w:szCs w:val="24"/>
                <w:lang w:eastAsia="ru-RU"/>
              </w:rPr>
            </w:pPr>
            <w:r w:rsidRPr="00D62D12">
              <w:rPr>
                <w:rFonts w:ascii="Calibri" w:eastAsia="Calibri" w:hAnsi="Calibri" w:cs="Calibri"/>
                <w:sz w:val="24"/>
                <w:szCs w:val="24"/>
                <w:lang w:eastAsia="ru-RU"/>
              </w:rPr>
              <w:t>Перевірка та регулювання геометрії коліс</w:t>
            </w:r>
          </w:p>
        </w:tc>
        <w:tc>
          <w:tcPr>
            <w:tcW w:w="1701" w:type="dxa"/>
            <w:vAlign w:val="center"/>
          </w:tcPr>
          <w:p w14:paraId="3D3A1F5D" w14:textId="77777777" w:rsidR="004B16D4" w:rsidRPr="00D62D12" w:rsidRDefault="004B16D4" w:rsidP="004B16D4">
            <w:pPr>
              <w:spacing w:after="0" w:line="240" w:lineRule="auto"/>
              <w:jc w:val="center"/>
              <w:rPr>
                <w:rFonts w:ascii="Calibri" w:eastAsia="Calibri" w:hAnsi="Calibri" w:cs="Calibri"/>
                <w:sz w:val="24"/>
                <w:szCs w:val="24"/>
                <w:lang w:val="ru-RU"/>
              </w:rPr>
            </w:pPr>
            <w:r w:rsidRPr="00D62D12">
              <w:rPr>
                <w:rFonts w:ascii="Calibri" w:eastAsia="Calibri" w:hAnsi="Calibri" w:cs="Calibri"/>
                <w:sz w:val="24"/>
                <w:szCs w:val="24"/>
                <w:lang w:eastAsia="ru-RU"/>
              </w:rPr>
              <w:t>послуга</w:t>
            </w:r>
          </w:p>
        </w:tc>
        <w:tc>
          <w:tcPr>
            <w:tcW w:w="1276" w:type="dxa"/>
            <w:tcBorders>
              <w:top w:val="nil"/>
              <w:left w:val="single" w:sz="4" w:space="0" w:color="auto"/>
              <w:bottom w:val="single" w:sz="4" w:space="0" w:color="auto"/>
              <w:right w:val="single" w:sz="4" w:space="0" w:color="auto"/>
            </w:tcBorders>
            <w:shd w:val="clear" w:color="000000" w:fill="FFFFFF"/>
            <w:vAlign w:val="center"/>
          </w:tcPr>
          <w:p w14:paraId="79D21636" w14:textId="77777777" w:rsidR="004B16D4" w:rsidRPr="00D62D12" w:rsidRDefault="004B16D4" w:rsidP="004B16D4">
            <w:pPr>
              <w:spacing w:after="0" w:line="240" w:lineRule="auto"/>
              <w:jc w:val="center"/>
              <w:rPr>
                <w:rFonts w:ascii="Calibri" w:eastAsia="Calibri" w:hAnsi="Calibri" w:cs="Calibri"/>
                <w:sz w:val="24"/>
                <w:szCs w:val="24"/>
                <w:lang w:val="ru-RU" w:eastAsia="ru-RU"/>
              </w:rPr>
            </w:pPr>
            <w:r w:rsidRPr="00D62D12">
              <w:rPr>
                <w:rFonts w:ascii="Calibri" w:eastAsia="Calibri" w:hAnsi="Calibri" w:cs="Calibri"/>
                <w:b/>
                <w:bCs/>
                <w:sz w:val="24"/>
                <w:szCs w:val="24"/>
                <w:lang w:eastAsia="ru-RU"/>
              </w:rPr>
              <w:t>30</w:t>
            </w:r>
          </w:p>
        </w:tc>
        <w:tc>
          <w:tcPr>
            <w:tcW w:w="1984" w:type="dxa"/>
          </w:tcPr>
          <w:p w14:paraId="0BAB173F" w14:textId="77777777" w:rsidR="004B16D4" w:rsidRPr="00D62D12" w:rsidRDefault="004B16D4" w:rsidP="004B16D4">
            <w:pPr>
              <w:spacing w:after="0" w:line="240" w:lineRule="auto"/>
              <w:jc w:val="center"/>
              <w:rPr>
                <w:rFonts w:ascii="Calibri" w:eastAsia="Calibri" w:hAnsi="Calibri" w:cs="Calibri"/>
                <w:bCs/>
                <w:sz w:val="24"/>
                <w:szCs w:val="24"/>
                <w:lang w:val="ru-RU"/>
              </w:rPr>
            </w:pPr>
          </w:p>
        </w:tc>
        <w:tc>
          <w:tcPr>
            <w:tcW w:w="2268" w:type="dxa"/>
          </w:tcPr>
          <w:p w14:paraId="3DA788A7" w14:textId="77777777" w:rsidR="004B16D4" w:rsidRPr="00D62D12" w:rsidRDefault="004B16D4" w:rsidP="004B16D4">
            <w:pPr>
              <w:spacing w:after="0" w:line="240" w:lineRule="auto"/>
              <w:jc w:val="center"/>
              <w:rPr>
                <w:rFonts w:ascii="Calibri" w:eastAsia="Calibri" w:hAnsi="Calibri" w:cs="Calibri"/>
                <w:bCs/>
                <w:sz w:val="24"/>
                <w:szCs w:val="24"/>
                <w:lang w:val="ru-RU"/>
              </w:rPr>
            </w:pPr>
          </w:p>
        </w:tc>
      </w:tr>
      <w:tr w:rsidR="004B16D4" w:rsidRPr="00D62D12" w14:paraId="08131581" w14:textId="77777777" w:rsidTr="004B16D4">
        <w:trPr>
          <w:trHeight w:val="151"/>
        </w:trPr>
        <w:tc>
          <w:tcPr>
            <w:tcW w:w="7054" w:type="dxa"/>
            <w:tcBorders>
              <w:top w:val="single" w:sz="4" w:space="0" w:color="auto"/>
              <w:left w:val="single" w:sz="4" w:space="0" w:color="auto"/>
              <w:bottom w:val="single" w:sz="4" w:space="0" w:color="auto"/>
              <w:right w:val="single" w:sz="4" w:space="0" w:color="auto"/>
            </w:tcBorders>
          </w:tcPr>
          <w:p w14:paraId="28DD8056" w14:textId="77777777" w:rsidR="004B16D4" w:rsidRPr="00D62D12" w:rsidRDefault="004B16D4" w:rsidP="004B16D4">
            <w:pPr>
              <w:spacing w:after="0" w:line="240" w:lineRule="auto"/>
              <w:rPr>
                <w:rFonts w:ascii="Calibri" w:eastAsia="Calibri" w:hAnsi="Calibri" w:cs="Calibri"/>
                <w:sz w:val="24"/>
                <w:szCs w:val="24"/>
                <w:lang w:eastAsia="ru-RU"/>
              </w:rPr>
            </w:pPr>
            <w:r w:rsidRPr="00D62D12">
              <w:rPr>
                <w:rFonts w:ascii="Calibri" w:eastAsia="Calibri" w:hAnsi="Calibri" w:cs="Calibri"/>
                <w:sz w:val="24"/>
                <w:szCs w:val="24"/>
                <w:lang w:eastAsia="ru-RU"/>
              </w:rPr>
              <w:t>Заміна сальника вхідного хвостовика роздавальної коробки</w:t>
            </w:r>
          </w:p>
        </w:tc>
        <w:tc>
          <w:tcPr>
            <w:tcW w:w="1701" w:type="dxa"/>
            <w:vAlign w:val="center"/>
          </w:tcPr>
          <w:p w14:paraId="5491398F" w14:textId="77777777" w:rsidR="004B16D4" w:rsidRPr="00D62D12" w:rsidRDefault="004B16D4" w:rsidP="004B16D4">
            <w:pPr>
              <w:spacing w:after="0" w:line="240" w:lineRule="auto"/>
              <w:jc w:val="center"/>
              <w:rPr>
                <w:rFonts w:ascii="Calibri" w:eastAsia="Calibri" w:hAnsi="Calibri" w:cs="Calibri"/>
                <w:sz w:val="24"/>
                <w:szCs w:val="24"/>
                <w:lang w:val="ru-RU"/>
              </w:rPr>
            </w:pPr>
            <w:r w:rsidRPr="00D62D12">
              <w:rPr>
                <w:rFonts w:ascii="Calibri" w:eastAsia="Calibri" w:hAnsi="Calibri" w:cs="Calibri"/>
                <w:sz w:val="24"/>
                <w:szCs w:val="24"/>
                <w:lang w:eastAsia="ru-RU"/>
              </w:rPr>
              <w:t>послуга</w:t>
            </w:r>
          </w:p>
        </w:tc>
        <w:tc>
          <w:tcPr>
            <w:tcW w:w="1276" w:type="dxa"/>
            <w:tcBorders>
              <w:top w:val="nil"/>
              <w:left w:val="single" w:sz="4" w:space="0" w:color="auto"/>
              <w:bottom w:val="single" w:sz="4" w:space="0" w:color="auto"/>
              <w:right w:val="single" w:sz="4" w:space="0" w:color="auto"/>
            </w:tcBorders>
            <w:shd w:val="clear" w:color="000000" w:fill="FFFFFF"/>
            <w:vAlign w:val="center"/>
          </w:tcPr>
          <w:p w14:paraId="625A0661" w14:textId="77777777" w:rsidR="004B16D4" w:rsidRPr="00D62D12" w:rsidRDefault="004B16D4" w:rsidP="004B16D4">
            <w:pPr>
              <w:spacing w:after="0" w:line="240" w:lineRule="auto"/>
              <w:jc w:val="center"/>
              <w:rPr>
                <w:rFonts w:ascii="Calibri" w:eastAsia="Calibri" w:hAnsi="Calibri" w:cs="Calibri"/>
                <w:sz w:val="24"/>
                <w:szCs w:val="24"/>
                <w:lang w:val="ru-RU" w:eastAsia="ru-RU"/>
              </w:rPr>
            </w:pPr>
            <w:r w:rsidRPr="00D62D12">
              <w:rPr>
                <w:rFonts w:ascii="Calibri" w:eastAsia="Calibri" w:hAnsi="Calibri" w:cs="Calibri"/>
                <w:b/>
                <w:bCs/>
                <w:sz w:val="24"/>
                <w:szCs w:val="24"/>
                <w:lang w:eastAsia="ru-RU"/>
              </w:rPr>
              <w:t>30</w:t>
            </w:r>
          </w:p>
        </w:tc>
        <w:tc>
          <w:tcPr>
            <w:tcW w:w="1984" w:type="dxa"/>
          </w:tcPr>
          <w:p w14:paraId="32B39281" w14:textId="77777777" w:rsidR="004B16D4" w:rsidRPr="00D62D12" w:rsidRDefault="004B16D4" w:rsidP="004B16D4">
            <w:pPr>
              <w:spacing w:after="0" w:line="240" w:lineRule="auto"/>
              <w:jc w:val="center"/>
              <w:rPr>
                <w:rFonts w:ascii="Calibri" w:eastAsia="Calibri" w:hAnsi="Calibri" w:cs="Calibri"/>
                <w:bCs/>
                <w:sz w:val="24"/>
                <w:szCs w:val="24"/>
                <w:lang w:val="ru-RU"/>
              </w:rPr>
            </w:pPr>
          </w:p>
        </w:tc>
        <w:tc>
          <w:tcPr>
            <w:tcW w:w="2268" w:type="dxa"/>
          </w:tcPr>
          <w:p w14:paraId="2E081B7B" w14:textId="77777777" w:rsidR="004B16D4" w:rsidRPr="00D62D12" w:rsidRDefault="004B16D4" w:rsidP="004B16D4">
            <w:pPr>
              <w:spacing w:after="0" w:line="240" w:lineRule="auto"/>
              <w:jc w:val="center"/>
              <w:rPr>
                <w:rFonts w:ascii="Calibri" w:eastAsia="Calibri" w:hAnsi="Calibri" w:cs="Calibri"/>
                <w:bCs/>
                <w:sz w:val="24"/>
                <w:szCs w:val="24"/>
                <w:lang w:val="ru-RU"/>
              </w:rPr>
            </w:pPr>
          </w:p>
        </w:tc>
      </w:tr>
      <w:tr w:rsidR="004B16D4" w:rsidRPr="00D62D12" w14:paraId="7E3AF03C" w14:textId="77777777" w:rsidTr="004B16D4">
        <w:trPr>
          <w:trHeight w:val="151"/>
        </w:trPr>
        <w:tc>
          <w:tcPr>
            <w:tcW w:w="7054" w:type="dxa"/>
            <w:tcBorders>
              <w:top w:val="single" w:sz="4" w:space="0" w:color="auto"/>
              <w:left w:val="single" w:sz="4" w:space="0" w:color="auto"/>
              <w:bottom w:val="single" w:sz="4" w:space="0" w:color="auto"/>
              <w:right w:val="single" w:sz="4" w:space="0" w:color="auto"/>
            </w:tcBorders>
          </w:tcPr>
          <w:p w14:paraId="5F2CA4D7" w14:textId="77777777" w:rsidR="004B16D4" w:rsidRPr="00D62D12" w:rsidRDefault="004B16D4" w:rsidP="004B16D4">
            <w:pPr>
              <w:spacing w:after="0" w:line="240" w:lineRule="auto"/>
              <w:rPr>
                <w:rFonts w:ascii="Calibri" w:eastAsia="Calibri" w:hAnsi="Calibri" w:cs="Calibri"/>
                <w:sz w:val="24"/>
                <w:szCs w:val="24"/>
                <w:lang w:eastAsia="ru-RU"/>
              </w:rPr>
            </w:pPr>
            <w:r w:rsidRPr="00D62D12">
              <w:rPr>
                <w:rFonts w:ascii="Calibri" w:eastAsia="Calibri" w:hAnsi="Calibri" w:cs="Calibri"/>
                <w:sz w:val="24"/>
                <w:szCs w:val="24"/>
                <w:lang w:eastAsia="ru-RU"/>
              </w:rPr>
              <w:t>Заміна сальника напіввісі переднього мосту</w:t>
            </w:r>
          </w:p>
        </w:tc>
        <w:tc>
          <w:tcPr>
            <w:tcW w:w="1701" w:type="dxa"/>
            <w:vAlign w:val="center"/>
          </w:tcPr>
          <w:p w14:paraId="4EBCC809" w14:textId="77777777" w:rsidR="004B16D4" w:rsidRPr="00D62D12" w:rsidRDefault="004B16D4" w:rsidP="004B16D4">
            <w:pPr>
              <w:spacing w:after="0" w:line="240" w:lineRule="auto"/>
              <w:jc w:val="center"/>
              <w:rPr>
                <w:rFonts w:ascii="Calibri" w:eastAsia="Calibri" w:hAnsi="Calibri" w:cs="Calibri"/>
                <w:sz w:val="24"/>
                <w:szCs w:val="24"/>
                <w:lang w:val="ru-RU"/>
              </w:rPr>
            </w:pPr>
            <w:r w:rsidRPr="00D62D12">
              <w:rPr>
                <w:rFonts w:ascii="Calibri" w:eastAsia="Calibri" w:hAnsi="Calibri" w:cs="Calibri"/>
                <w:sz w:val="24"/>
                <w:szCs w:val="24"/>
                <w:lang w:eastAsia="ru-RU"/>
              </w:rPr>
              <w:t>послуга</w:t>
            </w:r>
          </w:p>
        </w:tc>
        <w:tc>
          <w:tcPr>
            <w:tcW w:w="1276" w:type="dxa"/>
            <w:tcBorders>
              <w:top w:val="nil"/>
              <w:left w:val="single" w:sz="4" w:space="0" w:color="auto"/>
              <w:bottom w:val="single" w:sz="4" w:space="0" w:color="auto"/>
              <w:right w:val="single" w:sz="4" w:space="0" w:color="auto"/>
            </w:tcBorders>
            <w:shd w:val="clear" w:color="000000" w:fill="FFFFFF"/>
            <w:vAlign w:val="center"/>
          </w:tcPr>
          <w:p w14:paraId="3B52EBBE" w14:textId="77777777" w:rsidR="004B16D4" w:rsidRPr="00D62D12" w:rsidRDefault="004B16D4" w:rsidP="004B16D4">
            <w:pPr>
              <w:spacing w:after="0" w:line="240" w:lineRule="auto"/>
              <w:jc w:val="center"/>
              <w:rPr>
                <w:rFonts w:ascii="Calibri" w:eastAsia="Calibri" w:hAnsi="Calibri" w:cs="Calibri"/>
                <w:sz w:val="24"/>
                <w:szCs w:val="24"/>
                <w:lang w:val="ru-RU" w:eastAsia="ru-RU"/>
              </w:rPr>
            </w:pPr>
            <w:r w:rsidRPr="00D62D12">
              <w:rPr>
                <w:rFonts w:ascii="Calibri" w:eastAsia="Calibri" w:hAnsi="Calibri" w:cs="Calibri"/>
                <w:b/>
                <w:bCs/>
                <w:sz w:val="24"/>
                <w:szCs w:val="24"/>
                <w:lang w:eastAsia="ru-RU"/>
              </w:rPr>
              <w:t>30</w:t>
            </w:r>
          </w:p>
        </w:tc>
        <w:tc>
          <w:tcPr>
            <w:tcW w:w="1984" w:type="dxa"/>
          </w:tcPr>
          <w:p w14:paraId="772AB621" w14:textId="77777777" w:rsidR="004B16D4" w:rsidRPr="00D62D12" w:rsidRDefault="004B16D4" w:rsidP="004B16D4">
            <w:pPr>
              <w:spacing w:after="0" w:line="240" w:lineRule="auto"/>
              <w:jc w:val="center"/>
              <w:rPr>
                <w:rFonts w:ascii="Calibri" w:eastAsia="Calibri" w:hAnsi="Calibri" w:cs="Calibri"/>
                <w:bCs/>
                <w:sz w:val="24"/>
                <w:szCs w:val="24"/>
                <w:lang w:val="ru-RU"/>
              </w:rPr>
            </w:pPr>
          </w:p>
        </w:tc>
        <w:tc>
          <w:tcPr>
            <w:tcW w:w="2268" w:type="dxa"/>
          </w:tcPr>
          <w:p w14:paraId="3C9A1596" w14:textId="77777777" w:rsidR="004B16D4" w:rsidRPr="00D62D12" w:rsidRDefault="004B16D4" w:rsidP="004B16D4">
            <w:pPr>
              <w:spacing w:after="0" w:line="240" w:lineRule="auto"/>
              <w:jc w:val="center"/>
              <w:rPr>
                <w:rFonts w:ascii="Calibri" w:eastAsia="Calibri" w:hAnsi="Calibri" w:cs="Calibri"/>
                <w:bCs/>
                <w:sz w:val="24"/>
                <w:szCs w:val="24"/>
                <w:lang w:val="ru-RU"/>
              </w:rPr>
            </w:pPr>
          </w:p>
        </w:tc>
      </w:tr>
      <w:tr w:rsidR="004B16D4" w:rsidRPr="00D62D12" w14:paraId="73D1B1C7" w14:textId="77777777" w:rsidTr="004B16D4">
        <w:trPr>
          <w:trHeight w:val="151"/>
        </w:trPr>
        <w:tc>
          <w:tcPr>
            <w:tcW w:w="7054" w:type="dxa"/>
            <w:tcBorders>
              <w:top w:val="single" w:sz="4" w:space="0" w:color="auto"/>
              <w:left w:val="single" w:sz="4" w:space="0" w:color="auto"/>
              <w:bottom w:val="single" w:sz="4" w:space="0" w:color="auto"/>
              <w:right w:val="single" w:sz="4" w:space="0" w:color="auto"/>
            </w:tcBorders>
          </w:tcPr>
          <w:p w14:paraId="361F1859" w14:textId="77777777" w:rsidR="004B16D4" w:rsidRPr="00D62D12" w:rsidRDefault="004B16D4" w:rsidP="004B16D4">
            <w:pPr>
              <w:spacing w:after="0" w:line="240" w:lineRule="auto"/>
              <w:rPr>
                <w:rFonts w:ascii="Calibri" w:eastAsia="Calibri" w:hAnsi="Calibri" w:cs="Calibri"/>
                <w:sz w:val="24"/>
                <w:szCs w:val="24"/>
                <w:lang w:eastAsia="ru-RU"/>
              </w:rPr>
            </w:pPr>
            <w:r w:rsidRPr="00D62D12">
              <w:rPr>
                <w:rFonts w:ascii="Calibri" w:eastAsia="Calibri" w:hAnsi="Calibri" w:cs="Calibri"/>
                <w:sz w:val="24"/>
                <w:szCs w:val="24"/>
                <w:lang w:eastAsia="ru-RU"/>
              </w:rPr>
              <w:lastRenderedPageBreak/>
              <w:t>Заміна сальника вихідного хвостовика роздавальної коробки</w:t>
            </w:r>
          </w:p>
        </w:tc>
        <w:tc>
          <w:tcPr>
            <w:tcW w:w="1701" w:type="dxa"/>
            <w:tcBorders>
              <w:bottom w:val="single" w:sz="4" w:space="0" w:color="auto"/>
            </w:tcBorders>
            <w:vAlign w:val="center"/>
          </w:tcPr>
          <w:p w14:paraId="61F5CD32" w14:textId="77777777" w:rsidR="004B16D4" w:rsidRPr="00D62D12" w:rsidRDefault="004B16D4" w:rsidP="004B16D4">
            <w:pPr>
              <w:spacing w:after="0" w:line="240" w:lineRule="auto"/>
              <w:jc w:val="center"/>
              <w:rPr>
                <w:rFonts w:ascii="Calibri" w:eastAsia="Calibri" w:hAnsi="Calibri" w:cs="Calibri"/>
                <w:sz w:val="24"/>
                <w:szCs w:val="24"/>
                <w:lang w:val="ru-RU"/>
              </w:rPr>
            </w:pPr>
            <w:r w:rsidRPr="00D62D12">
              <w:rPr>
                <w:rFonts w:ascii="Calibri" w:eastAsia="Calibri" w:hAnsi="Calibri" w:cs="Calibri"/>
                <w:sz w:val="24"/>
                <w:szCs w:val="24"/>
                <w:lang w:eastAsia="ru-RU"/>
              </w:rPr>
              <w:t>послуга</w:t>
            </w:r>
          </w:p>
        </w:tc>
        <w:tc>
          <w:tcPr>
            <w:tcW w:w="1276" w:type="dxa"/>
            <w:tcBorders>
              <w:top w:val="nil"/>
              <w:left w:val="single" w:sz="4" w:space="0" w:color="auto"/>
              <w:bottom w:val="single" w:sz="4" w:space="0" w:color="auto"/>
              <w:right w:val="single" w:sz="4" w:space="0" w:color="auto"/>
            </w:tcBorders>
            <w:shd w:val="clear" w:color="000000" w:fill="FFFFFF"/>
            <w:vAlign w:val="center"/>
          </w:tcPr>
          <w:p w14:paraId="2DCDE037" w14:textId="77777777" w:rsidR="004B16D4" w:rsidRPr="00D62D12" w:rsidRDefault="004B16D4" w:rsidP="004B16D4">
            <w:pPr>
              <w:spacing w:after="0" w:line="240" w:lineRule="auto"/>
              <w:jc w:val="center"/>
              <w:rPr>
                <w:rFonts w:ascii="Calibri" w:eastAsia="Calibri" w:hAnsi="Calibri" w:cs="Calibri"/>
                <w:sz w:val="24"/>
                <w:szCs w:val="24"/>
                <w:lang w:val="ru-RU" w:eastAsia="ru-RU"/>
              </w:rPr>
            </w:pPr>
            <w:r w:rsidRPr="00D62D12">
              <w:rPr>
                <w:rFonts w:ascii="Calibri" w:eastAsia="Calibri" w:hAnsi="Calibri" w:cs="Calibri"/>
                <w:b/>
                <w:bCs/>
                <w:sz w:val="24"/>
                <w:szCs w:val="24"/>
                <w:lang w:eastAsia="ru-RU"/>
              </w:rPr>
              <w:t>30</w:t>
            </w:r>
          </w:p>
        </w:tc>
        <w:tc>
          <w:tcPr>
            <w:tcW w:w="1984" w:type="dxa"/>
            <w:tcBorders>
              <w:bottom w:val="single" w:sz="4" w:space="0" w:color="auto"/>
            </w:tcBorders>
          </w:tcPr>
          <w:p w14:paraId="4E1F6AC8" w14:textId="77777777" w:rsidR="004B16D4" w:rsidRPr="00D62D12" w:rsidRDefault="004B16D4" w:rsidP="004B16D4">
            <w:pPr>
              <w:spacing w:after="0" w:line="240" w:lineRule="auto"/>
              <w:jc w:val="center"/>
              <w:rPr>
                <w:rFonts w:ascii="Calibri" w:eastAsia="Calibri" w:hAnsi="Calibri" w:cs="Calibri"/>
                <w:bCs/>
                <w:sz w:val="24"/>
                <w:szCs w:val="24"/>
                <w:lang w:val="ru-RU"/>
              </w:rPr>
            </w:pPr>
          </w:p>
        </w:tc>
        <w:tc>
          <w:tcPr>
            <w:tcW w:w="2268" w:type="dxa"/>
            <w:tcBorders>
              <w:bottom w:val="single" w:sz="4" w:space="0" w:color="auto"/>
            </w:tcBorders>
          </w:tcPr>
          <w:p w14:paraId="26505B77" w14:textId="77777777" w:rsidR="004B16D4" w:rsidRPr="00D62D12" w:rsidRDefault="004B16D4" w:rsidP="004B16D4">
            <w:pPr>
              <w:spacing w:after="0" w:line="240" w:lineRule="auto"/>
              <w:jc w:val="center"/>
              <w:rPr>
                <w:rFonts w:ascii="Calibri" w:eastAsia="Calibri" w:hAnsi="Calibri" w:cs="Calibri"/>
                <w:bCs/>
                <w:sz w:val="24"/>
                <w:szCs w:val="24"/>
                <w:lang w:val="ru-RU"/>
              </w:rPr>
            </w:pPr>
          </w:p>
        </w:tc>
      </w:tr>
      <w:tr w:rsidR="004B16D4" w:rsidRPr="00D62D12" w14:paraId="310DCD69" w14:textId="77777777" w:rsidTr="004B16D4">
        <w:trPr>
          <w:trHeight w:val="151"/>
        </w:trPr>
        <w:tc>
          <w:tcPr>
            <w:tcW w:w="7054" w:type="dxa"/>
            <w:tcBorders>
              <w:top w:val="single" w:sz="4" w:space="0" w:color="auto"/>
              <w:left w:val="single" w:sz="4" w:space="0" w:color="auto"/>
              <w:bottom w:val="single" w:sz="4" w:space="0" w:color="auto"/>
              <w:right w:val="single" w:sz="4" w:space="0" w:color="auto"/>
            </w:tcBorders>
          </w:tcPr>
          <w:p w14:paraId="4E9E1F6B" w14:textId="77777777" w:rsidR="004B16D4" w:rsidRPr="00D62D12" w:rsidRDefault="004B16D4" w:rsidP="004B16D4">
            <w:pPr>
              <w:spacing w:after="0" w:line="240" w:lineRule="auto"/>
              <w:rPr>
                <w:rFonts w:ascii="Calibri" w:eastAsia="Calibri" w:hAnsi="Calibri" w:cs="Calibri"/>
                <w:sz w:val="24"/>
                <w:szCs w:val="24"/>
                <w:lang w:eastAsia="ru-RU"/>
              </w:rPr>
            </w:pPr>
            <w:r w:rsidRPr="00D62D12">
              <w:rPr>
                <w:rFonts w:ascii="Calibri" w:eastAsia="Calibri" w:hAnsi="Calibri" w:cs="Calibri"/>
                <w:sz w:val="24"/>
                <w:szCs w:val="24"/>
                <w:lang w:eastAsia="ru-RU"/>
              </w:rPr>
              <w:t>Заміна сайлентблоків ресори передньої вісі (комплект)</w:t>
            </w:r>
          </w:p>
        </w:tc>
        <w:tc>
          <w:tcPr>
            <w:tcW w:w="1701" w:type="dxa"/>
            <w:tcBorders>
              <w:top w:val="single" w:sz="4" w:space="0" w:color="auto"/>
              <w:left w:val="single" w:sz="4" w:space="0" w:color="auto"/>
              <w:bottom w:val="single" w:sz="4" w:space="0" w:color="auto"/>
              <w:right w:val="single" w:sz="4" w:space="0" w:color="auto"/>
            </w:tcBorders>
            <w:vAlign w:val="center"/>
          </w:tcPr>
          <w:p w14:paraId="23283D17" w14:textId="77777777" w:rsidR="004B16D4" w:rsidRPr="00D62D12" w:rsidRDefault="004B16D4" w:rsidP="004B16D4">
            <w:pPr>
              <w:spacing w:after="0" w:line="240" w:lineRule="auto"/>
              <w:jc w:val="center"/>
              <w:rPr>
                <w:rFonts w:ascii="Calibri" w:eastAsia="Calibri" w:hAnsi="Calibri" w:cs="Calibri"/>
                <w:sz w:val="24"/>
                <w:szCs w:val="24"/>
                <w:lang w:val="ru-RU"/>
              </w:rPr>
            </w:pPr>
            <w:r w:rsidRPr="00D62D12">
              <w:rPr>
                <w:rFonts w:ascii="Calibri" w:eastAsia="Calibri" w:hAnsi="Calibri" w:cs="Calibri"/>
                <w:sz w:val="24"/>
                <w:szCs w:val="24"/>
                <w:lang w:eastAsia="ru-RU"/>
              </w:rPr>
              <w:t>послуга</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59BC6070" w14:textId="77777777" w:rsidR="004B16D4" w:rsidRPr="00D62D12" w:rsidRDefault="004B16D4" w:rsidP="004B16D4">
            <w:pPr>
              <w:spacing w:after="0" w:line="240" w:lineRule="auto"/>
              <w:jc w:val="center"/>
              <w:rPr>
                <w:rFonts w:ascii="Calibri" w:eastAsia="Calibri" w:hAnsi="Calibri" w:cs="Calibri"/>
                <w:sz w:val="24"/>
                <w:szCs w:val="24"/>
                <w:lang w:val="ru-RU" w:eastAsia="ru-RU"/>
              </w:rPr>
            </w:pPr>
            <w:r w:rsidRPr="00D62D12">
              <w:rPr>
                <w:rFonts w:ascii="Calibri" w:eastAsia="Calibri" w:hAnsi="Calibri" w:cs="Calibri"/>
                <w:b/>
                <w:bCs/>
                <w:sz w:val="24"/>
                <w:szCs w:val="24"/>
                <w:lang w:eastAsia="ru-RU"/>
              </w:rPr>
              <w:t>30</w:t>
            </w:r>
          </w:p>
        </w:tc>
        <w:tc>
          <w:tcPr>
            <w:tcW w:w="1984" w:type="dxa"/>
            <w:tcBorders>
              <w:top w:val="single" w:sz="4" w:space="0" w:color="auto"/>
              <w:left w:val="single" w:sz="4" w:space="0" w:color="auto"/>
              <w:bottom w:val="single" w:sz="4" w:space="0" w:color="auto"/>
              <w:right w:val="single" w:sz="4" w:space="0" w:color="auto"/>
            </w:tcBorders>
          </w:tcPr>
          <w:p w14:paraId="2ACC94A9" w14:textId="77777777" w:rsidR="004B16D4" w:rsidRPr="00D62D12" w:rsidRDefault="004B16D4" w:rsidP="004B16D4">
            <w:pPr>
              <w:spacing w:after="0" w:line="240" w:lineRule="auto"/>
              <w:jc w:val="center"/>
              <w:rPr>
                <w:rFonts w:ascii="Calibri" w:eastAsia="Calibri" w:hAnsi="Calibri" w:cs="Calibri"/>
                <w:bCs/>
                <w:sz w:val="24"/>
                <w:szCs w:val="24"/>
                <w:lang w:val="ru-RU"/>
              </w:rPr>
            </w:pPr>
          </w:p>
        </w:tc>
        <w:tc>
          <w:tcPr>
            <w:tcW w:w="2268" w:type="dxa"/>
            <w:tcBorders>
              <w:top w:val="single" w:sz="4" w:space="0" w:color="auto"/>
              <w:left w:val="single" w:sz="4" w:space="0" w:color="auto"/>
              <w:bottom w:val="single" w:sz="4" w:space="0" w:color="auto"/>
              <w:right w:val="single" w:sz="4" w:space="0" w:color="auto"/>
            </w:tcBorders>
          </w:tcPr>
          <w:p w14:paraId="056FE76C" w14:textId="77777777" w:rsidR="004B16D4" w:rsidRPr="00D62D12" w:rsidRDefault="004B16D4" w:rsidP="004B16D4">
            <w:pPr>
              <w:spacing w:after="0" w:line="240" w:lineRule="auto"/>
              <w:jc w:val="center"/>
              <w:rPr>
                <w:rFonts w:ascii="Calibri" w:eastAsia="Calibri" w:hAnsi="Calibri" w:cs="Calibri"/>
                <w:bCs/>
                <w:sz w:val="24"/>
                <w:szCs w:val="24"/>
                <w:lang w:val="ru-RU"/>
              </w:rPr>
            </w:pPr>
          </w:p>
        </w:tc>
      </w:tr>
      <w:tr w:rsidR="004B16D4" w:rsidRPr="00D62D12" w14:paraId="2BD74E9B" w14:textId="77777777" w:rsidTr="004B16D4">
        <w:trPr>
          <w:trHeight w:val="95"/>
        </w:trPr>
        <w:tc>
          <w:tcPr>
            <w:tcW w:w="7054" w:type="dxa"/>
            <w:tcBorders>
              <w:top w:val="single" w:sz="4" w:space="0" w:color="auto"/>
              <w:left w:val="single" w:sz="4" w:space="0" w:color="auto"/>
              <w:bottom w:val="single" w:sz="4" w:space="0" w:color="auto"/>
              <w:right w:val="single" w:sz="4" w:space="0" w:color="auto"/>
            </w:tcBorders>
          </w:tcPr>
          <w:p w14:paraId="798E114E" w14:textId="77777777" w:rsidR="004B16D4" w:rsidRPr="00D62D12" w:rsidRDefault="004B16D4" w:rsidP="004B16D4">
            <w:pPr>
              <w:spacing w:after="0" w:line="240" w:lineRule="auto"/>
              <w:rPr>
                <w:rFonts w:ascii="Calibri" w:eastAsia="Calibri" w:hAnsi="Calibri" w:cs="Calibri"/>
                <w:sz w:val="24"/>
                <w:szCs w:val="24"/>
                <w:lang w:eastAsia="ru-RU"/>
              </w:rPr>
            </w:pPr>
            <w:r w:rsidRPr="00D62D12">
              <w:rPr>
                <w:rFonts w:ascii="Calibri" w:eastAsia="Calibri" w:hAnsi="Calibri" w:cs="Calibri"/>
                <w:sz w:val="24"/>
                <w:szCs w:val="24"/>
                <w:lang w:eastAsia="ru-RU"/>
              </w:rPr>
              <w:t>Заміна амортизаційних подушок ресор задньої вісі (комплект)</w:t>
            </w:r>
          </w:p>
        </w:tc>
        <w:tc>
          <w:tcPr>
            <w:tcW w:w="1701" w:type="dxa"/>
            <w:tcBorders>
              <w:top w:val="single" w:sz="4" w:space="0" w:color="auto"/>
              <w:left w:val="single" w:sz="4" w:space="0" w:color="auto"/>
              <w:bottom w:val="single" w:sz="4" w:space="0" w:color="auto"/>
              <w:right w:val="single" w:sz="4" w:space="0" w:color="auto"/>
            </w:tcBorders>
            <w:vAlign w:val="center"/>
          </w:tcPr>
          <w:p w14:paraId="5A3AC735" w14:textId="77777777" w:rsidR="004B16D4" w:rsidRPr="00D62D12" w:rsidRDefault="004B16D4" w:rsidP="004B16D4">
            <w:pPr>
              <w:spacing w:after="0" w:line="240" w:lineRule="auto"/>
              <w:jc w:val="center"/>
              <w:rPr>
                <w:rFonts w:ascii="Calibri" w:eastAsia="Calibri" w:hAnsi="Calibri" w:cs="Calibri"/>
                <w:sz w:val="24"/>
                <w:szCs w:val="24"/>
                <w:lang w:val="ru-RU"/>
              </w:rPr>
            </w:pPr>
            <w:r w:rsidRPr="00D62D12">
              <w:rPr>
                <w:rFonts w:ascii="Calibri" w:eastAsia="Calibri" w:hAnsi="Calibri" w:cs="Calibri"/>
                <w:sz w:val="24"/>
                <w:szCs w:val="24"/>
                <w:lang w:eastAsia="ru-RU"/>
              </w:rPr>
              <w:t>послуга</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1BF92F6C" w14:textId="77777777" w:rsidR="004B16D4" w:rsidRPr="00D62D12" w:rsidRDefault="004B16D4" w:rsidP="004B16D4">
            <w:pPr>
              <w:spacing w:after="0" w:line="240" w:lineRule="auto"/>
              <w:jc w:val="center"/>
              <w:rPr>
                <w:rFonts w:ascii="Calibri" w:eastAsia="Calibri" w:hAnsi="Calibri" w:cs="Calibri"/>
                <w:sz w:val="24"/>
                <w:szCs w:val="24"/>
                <w:lang w:val="ru-RU" w:eastAsia="ru-RU"/>
              </w:rPr>
            </w:pPr>
            <w:r w:rsidRPr="00D62D12">
              <w:rPr>
                <w:rFonts w:ascii="Calibri" w:eastAsia="Calibri" w:hAnsi="Calibri" w:cs="Calibri"/>
                <w:b/>
                <w:bCs/>
                <w:sz w:val="24"/>
                <w:szCs w:val="24"/>
                <w:lang w:eastAsia="ru-RU"/>
              </w:rPr>
              <w:t>30</w:t>
            </w:r>
          </w:p>
        </w:tc>
        <w:tc>
          <w:tcPr>
            <w:tcW w:w="1984" w:type="dxa"/>
            <w:tcBorders>
              <w:top w:val="single" w:sz="4" w:space="0" w:color="auto"/>
              <w:left w:val="single" w:sz="4" w:space="0" w:color="auto"/>
              <w:bottom w:val="single" w:sz="4" w:space="0" w:color="auto"/>
              <w:right w:val="single" w:sz="4" w:space="0" w:color="auto"/>
            </w:tcBorders>
          </w:tcPr>
          <w:p w14:paraId="419CFCAE" w14:textId="77777777" w:rsidR="004B16D4" w:rsidRPr="00D62D12" w:rsidRDefault="004B16D4" w:rsidP="004B16D4">
            <w:pPr>
              <w:spacing w:after="0" w:line="240" w:lineRule="auto"/>
              <w:jc w:val="center"/>
              <w:rPr>
                <w:rFonts w:ascii="Calibri" w:eastAsia="Calibri" w:hAnsi="Calibri" w:cs="Calibri"/>
                <w:bCs/>
                <w:sz w:val="24"/>
                <w:szCs w:val="24"/>
                <w:lang w:val="ru-RU"/>
              </w:rPr>
            </w:pPr>
          </w:p>
        </w:tc>
        <w:tc>
          <w:tcPr>
            <w:tcW w:w="2268" w:type="dxa"/>
            <w:tcBorders>
              <w:top w:val="single" w:sz="4" w:space="0" w:color="auto"/>
              <w:left w:val="single" w:sz="4" w:space="0" w:color="auto"/>
              <w:bottom w:val="single" w:sz="4" w:space="0" w:color="auto"/>
              <w:right w:val="single" w:sz="4" w:space="0" w:color="auto"/>
            </w:tcBorders>
          </w:tcPr>
          <w:p w14:paraId="3E966CC3" w14:textId="77777777" w:rsidR="004B16D4" w:rsidRPr="00D62D12" w:rsidRDefault="004B16D4" w:rsidP="004B16D4">
            <w:pPr>
              <w:spacing w:after="0" w:line="240" w:lineRule="auto"/>
              <w:jc w:val="center"/>
              <w:rPr>
                <w:rFonts w:ascii="Calibri" w:eastAsia="Calibri" w:hAnsi="Calibri" w:cs="Calibri"/>
                <w:bCs/>
                <w:sz w:val="24"/>
                <w:szCs w:val="24"/>
                <w:lang w:val="ru-RU"/>
              </w:rPr>
            </w:pPr>
          </w:p>
        </w:tc>
      </w:tr>
      <w:tr w:rsidR="004B16D4" w:rsidRPr="00D62D12" w14:paraId="71185715" w14:textId="77777777" w:rsidTr="004B16D4">
        <w:trPr>
          <w:trHeight w:val="151"/>
        </w:trPr>
        <w:tc>
          <w:tcPr>
            <w:tcW w:w="7054" w:type="dxa"/>
            <w:tcBorders>
              <w:top w:val="single" w:sz="4" w:space="0" w:color="auto"/>
              <w:left w:val="single" w:sz="4" w:space="0" w:color="auto"/>
              <w:bottom w:val="single" w:sz="4" w:space="0" w:color="auto"/>
              <w:right w:val="single" w:sz="4" w:space="0" w:color="auto"/>
            </w:tcBorders>
          </w:tcPr>
          <w:p w14:paraId="7DEF5B02" w14:textId="77777777" w:rsidR="004B16D4" w:rsidRPr="00D62D12" w:rsidRDefault="004B16D4" w:rsidP="004B16D4">
            <w:pPr>
              <w:spacing w:after="0" w:line="240" w:lineRule="auto"/>
              <w:rPr>
                <w:rFonts w:ascii="Calibri" w:eastAsia="Calibri" w:hAnsi="Calibri" w:cs="Calibri"/>
                <w:sz w:val="24"/>
                <w:szCs w:val="24"/>
                <w:lang w:eastAsia="ru-RU"/>
              </w:rPr>
            </w:pPr>
            <w:r w:rsidRPr="00D62D12">
              <w:rPr>
                <w:rFonts w:ascii="Calibri" w:eastAsia="Calibri" w:hAnsi="Calibri" w:cs="Calibri"/>
                <w:sz w:val="24"/>
                <w:szCs w:val="24"/>
                <w:lang w:eastAsia="ru-RU"/>
              </w:rPr>
              <w:t>Заміна  сайлентблоків стабілізатора передньої вісі</w:t>
            </w:r>
          </w:p>
        </w:tc>
        <w:tc>
          <w:tcPr>
            <w:tcW w:w="1701" w:type="dxa"/>
            <w:tcBorders>
              <w:top w:val="single" w:sz="4" w:space="0" w:color="auto"/>
            </w:tcBorders>
            <w:vAlign w:val="center"/>
          </w:tcPr>
          <w:p w14:paraId="62835F99" w14:textId="77777777" w:rsidR="004B16D4" w:rsidRPr="00D62D12" w:rsidRDefault="004B16D4" w:rsidP="004B16D4">
            <w:pPr>
              <w:spacing w:after="0" w:line="240" w:lineRule="auto"/>
              <w:jc w:val="center"/>
              <w:rPr>
                <w:rFonts w:ascii="Calibri" w:eastAsia="Calibri" w:hAnsi="Calibri" w:cs="Calibri"/>
                <w:sz w:val="24"/>
                <w:szCs w:val="24"/>
                <w:lang w:val="ru-RU"/>
              </w:rPr>
            </w:pPr>
            <w:r w:rsidRPr="00D62D12">
              <w:rPr>
                <w:rFonts w:ascii="Calibri" w:eastAsia="Calibri" w:hAnsi="Calibri" w:cs="Calibri"/>
                <w:sz w:val="24"/>
                <w:szCs w:val="24"/>
                <w:lang w:eastAsia="ru-RU"/>
              </w:rPr>
              <w:t>послуга</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64F764CB" w14:textId="77777777" w:rsidR="004B16D4" w:rsidRPr="00D62D12" w:rsidRDefault="004B16D4" w:rsidP="004B16D4">
            <w:pPr>
              <w:spacing w:after="0" w:line="240" w:lineRule="auto"/>
              <w:jc w:val="center"/>
              <w:rPr>
                <w:rFonts w:ascii="Calibri" w:eastAsia="Calibri" w:hAnsi="Calibri" w:cs="Calibri"/>
                <w:sz w:val="24"/>
                <w:szCs w:val="24"/>
                <w:lang w:val="ru-RU" w:eastAsia="ru-RU"/>
              </w:rPr>
            </w:pPr>
            <w:r w:rsidRPr="00D62D12">
              <w:rPr>
                <w:rFonts w:ascii="Calibri" w:eastAsia="Calibri" w:hAnsi="Calibri" w:cs="Calibri"/>
                <w:b/>
                <w:bCs/>
                <w:sz w:val="24"/>
                <w:szCs w:val="24"/>
                <w:lang w:eastAsia="ru-RU"/>
              </w:rPr>
              <w:t>45</w:t>
            </w:r>
          </w:p>
        </w:tc>
        <w:tc>
          <w:tcPr>
            <w:tcW w:w="1984" w:type="dxa"/>
            <w:tcBorders>
              <w:top w:val="single" w:sz="4" w:space="0" w:color="auto"/>
            </w:tcBorders>
          </w:tcPr>
          <w:p w14:paraId="01E2B563" w14:textId="77777777" w:rsidR="004B16D4" w:rsidRPr="00D62D12" w:rsidRDefault="004B16D4" w:rsidP="004B16D4">
            <w:pPr>
              <w:spacing w:after="0" w:line="240" w:lineRule="auto"/>
              <w:jc w:val="center"/>
              <w:rPr>
                <w:rFonts w:ascii="Calibri" w:eastAsia="Calibri" w:hAnsi="Calibri" w:cs="Calibri"/>
                <w:bCs/>
                <w:sz w:val="24"/>
                <w:szCs w:val="24"/>
                <w:lang w:val="ru-RU"/>
              </w:rPr>
            </w:pPr>
          </w:p>
        </w:tc>
        <w:tc>
          <w:tcPr>
            <w:tcW w:w="2268" w:type="dxa"/>
            <w:tcBorders>
              <w:top w:val="single" w:sz="4" w:space="0" w:color="auto"/>
            </w:tcBorders>
          </w:tcPr>
          <w:p w14:paraId="7155512E" w14:textId="77777777" w:rsidR="004B16D4" w:rsidRPr="00D62D12" w:rsidRDefault="004B16D4" w:rsidP="004B16D4">
            <w:pPr>
              <w:spacing w:after="0" w:line="240" w:lineRule="auto"/>
              <w:jc w:val="center"/>
              <w:rPr>
                <w:rFonts w:ascii="Calibri" w:eastAsia="Calibri" w:hAnsi="Calibri" w:cs="Calibri"/>
                <w:bCs/>
                <w:sz w:val="24"/>
                <w:szCs w:val="24"/>
                <w:lang w:val="ru-RU"/>
              </w:rPr>
            </w:pPr>
          </w:p>
        </w:tc>
      </w:tr>
      <w:tr w:rsidR="004B16D4" w:rsidRPr="00D62D12" w14:paraId="5206C19B" w14:textId="77777777" w:rsidTr="004B16D4">
        <w:trPr>
          <w:trHeight w:val="151"/>
        </w:trPr>
        <w:tc>
          <w:tcPr>
            <w:tcW w:w="7054" w:type="dxa"/>
            <w:tcBorders>
              <w:top w:val="single" w:sz="4" w:space="0" w:color="auto"/>
              <w:left w:val="single" w:sz="4" w:space="0" w:color="auto"/>
              <w:bottom w:val="single" w:sz="4" w:space="0" w:color="auto"/>
              <w:right w:val="single" w:sz="4" w:space="0" w:color="auto"/>
            </w:tcBorders>
          </w:tcPr>
          <w:p w14:paraId="4DD1BDD5" w14:textId="77777777" w:rsidR="004B16D4" w:rsidRPr="00D62D12" w:rsidRDefault="004B16D4" w:rsidP="004B16D4">
            <w:pPr>
              <w:spacing w:after="0" w:line="240" w:lineRule="auto"/>
              <w:rPr>
                <w:rFonts w:ascii="Calibri" w:eastAsia="Calibri" w:hAnsi="Calibri" w:cs="Calibri"/>
                <w:sz w:val="24"/>
                <w:szCs w:val="24"/>
                <w:lang w:eastAsia="ru-RU"/>
              </w:rPr>
            </w:pPr>
            <w:r w:rsidRPr="00D62D12">
              <w:rPr>
                <w:rFonts w:ascii="Calibri" w:eastAsia="Calibri" w:hAnsi="Calibri" w:cs="Calibri"/>
                <w:sz w:val="24"/>
                <w:szCs w:val="24"/>
                <w:lang w:eastAsia="ru-RU"/>
              </w:rPr>
              <w:t>Заміна повздовжньої рульової тяги</w:t>
            </w:r>
          </w:p>
        </w:tc>
        <w:tc>
          <w:tcPr>
            <w:tcW w:w="1701" w:type="dxa"/>
            <w:vAlign w:val="center"/>
          </w:tcPr>
          <w:p w14:paraId="026C824E" w14:textId="77777777" w:rsidR="004B16D4" w:rsidRPr="00D62D12" w:rsidRDefault="004B16D4" w:rsidP="004B16D4">
            <w:pPr>
              <w:spacing w:after="0" w:line="240" w:lineRule="auto"/>
              <w:jc w:val="center"/>
              <w:rPr>
                <w:rFonts w:ascii="Calibri" w:eastAsia="Calibri" w:hAnsi="Calibri" w:cs="Calibri"/>
                <w:sz w:val="24"/>
                <w:szCs w:val="24"/>
                <w:lang w:val="ru-RU"/>
              </w:rPr>
            </w:pPr>
            <w:r w:rsidRPr="00D62D12">
              <w:rPr>
                <w:rFonts w:ascii="Calibri" w:eastAsia="Calibri" w:hAnsi="Calibri" w:cs="Calibri"/>
                <w:sz w:val="24"/>
                <w:szCs w:val="24"/>
                <w:lang w:eastAsia="ru-RU"/>
              </w:rPr>
              <w:t>послуга</w:t>
            </w:r>
          </w:p>
        </w:tc>
        <w:tc>
          <w:tcPr>
            <w:tcW w:w="1276" w:type="dxa"/>
            <w:tcBorders>
              <w:top w:val="nil"/>
              <w:left w:val="single" w:sz="4" w:space="0" w:color="auto"/>
              <w:bottom w:val="single" w:sz="4" w:space="0" w:color="auto"/>
              <w:right w:val="single" w:sz="4" w:space="0" w:color="auto"/>
            </w:tcBorders>
            <w:shd w:val="clear" w:color="000000" w:fill="FFFFFF"/>
            <w:vAlign w:val="center"/>
          </w:tcPr>
          <w:p w14:paraId="17CF895C" w14:textId="77777777" w:rsidR="004B16D4" w:rsidRPr="00D62D12" w:rsidRDefault="004B16D4" w:rsidP="004B16D4">
            <w:pPr>
              <w:spacing w:after="0" w:line="240" w:lineRule="auto"/>
              <w:jc w:val="center"/>
              <w:rPr>
                <w:rFonts w:ascii="Calibri" w:eastAsia="Calibri" w:hAnsi="Calibri" w:cs="Calibri"/>
                <w:sz w:val="24"/>
                <w:szCs w:val="24"/>
                <w:lang w:val="ru-RU" w:eastAsia="ru-RU"/>
              </w:rPr>
            </w:pPr>
            <w:r w:rsidRPr="00D62D12">
              <w:rPr>
                <w:rFonts w:ascii="Calibri" w:eastAsia="Calibri" w:hAnsi="Calibri" w:cs="Calibri"/>
                <w:b/>
                <w:bCs/>
                <w:sz w:val="24"/>
                <w:szCs w:val="24"/>
                <w:lang w:eastAsia="ru-RU"/>
              </w:rPr>
              <w:t>45</w:t>
            </w:r>
          </w:p>
        </w:tc>
        <w:tc>
          <w:tcPr>
            <w:tcW w:w="1984" w:type="dxa"/>
          </w:tcPr>
          <w:p w14:paraId="0FD5498C" w14:textId="77777777" w:rsidR="004B16D4" w:rsidRPr="00D62D12" w:rsidRDefault="004B16D4" w:rsidP="004B16D4">
            <w:pPr>
              <w:spacing w:after="0" w:line="240" w:lineRule="auto"/>
              <w:jc w:val="center"/>
              <w:rPr>
                <w:rFonts w:ascii="Calibri" w:eastAsia="Calibri" w:hAnsi="Calibri" w:cs="Calibri"/>
                <w:bCs/>
                <w:sz w:val="24"/>
                <w:szCs w:val="24"/>
                <w:lang w:val="ru-RU"/>
              </w:rPr>
            </w:pPr>
          </w:p>
        </w:tc>
        <w:tc>
          <w:tcPr>
            <w:tcW w:w="2268" w:type="dxa"/>
          </w:tcPr>
          <w:p w14:paraId="0473300B" w14:textId="77777777" w:rsidR="004B16D4" w:rsidRPr="00D62D12" w:rsidRDefault="004B16D4" w:rsidP="004B16D4">
            <w:pPr>
              <w:spacing w:after="0" w:line="240" w:lineRule="auto"/>
              <w:jc w:val="center"/>
              <w:rPr>
                <w:rFonts w:ascii="Calibri" w:eastAsia="Calibri" w:hAnsi="Calibri" w:cs="Calibri"/>
                <w:bCs/>
                <w:sz w:val="24"/>
                <w:szCs w:val="24"/>
                <w:lang w:val="ru-RU"/>
              </w:rPr>
            </w:pPr>
          </w:p>
        </w:tc>
      </w:tr>
      <w:tr w:rsidR="004B16D4" w:rsidRPr="00D62D12" w14:paraId="4E8934D8" w14:textId="77777777" w:rsidTr="004B16D4">
        <w:trPr>
          <w:trHeight w:val="151"/>
        </w:trPr>
        <w:tc>
          <w:tcPr>
            <w:tcW w:w="7054" w:type="dxa"/>
            <w:tcBorders>
              <w:top w:val="single" w:sz="4" w:space="0" w:color="auto"/>
              <w:left w:val="single" w:sz="4" w:space="0" w:color="auto"/>
              <w:bottom w:val="single" w:sz="4" w:space="0" w:color="auto"/>
              <w:right w:val="single" w:sz="4" w:space="0" w:color="auto"/>
            </w:tcBorders>
          </w:tcPr>
          <w:p w14:paraId="683E2635" w14:textId="77777777" w:rsidR="004B16D4" w:rsidRPr="00D62D12" w:rsidRDefault="004B16D4" w:rsidP="004B16D4">
            <w:pPr>
              <w:spacing w:after="0" w:line="240" w:lineRule="auto"/>
              <w:rPr>
                <w:rFonts w:ascii="Calibri" w:eastAsia="Calibri" w:hAnsi="Calibri" w:cs="Calibri"/>
                <w:sz w:val="24"/>
                <w:szCs w:val="24"/>
                <w:lang w:eastAsia="ru-RU"/>
              </w:rPr>
            </w:pPr>
            <w:r w:rsidRPr="00D62D12">
              <w:rPr>
                <w:rFonts w:ascii="Calibri" w:eastAsia="Calibri" w:hAnsi="Calibri" w:cs="Calibri"/>
                <w:sz w:val="24"/>
                <w:szCs w:val="24"/>
                <w:lang w:eastAsia="ru-RU"/>
              </w:rPr>
              <w:t>Заміна рульової тяги поперечної</w:t>
            </w:r>
          </w:p>
        </w:tc>
        <w:tc>
          <w:tcPr>
            <w:tcW w:w="1701" w:type="dxa"/>
            <w:vAlign w:val="center"/>
          </w:tcPr>
          <w:p w14:paraId="334CA35C" w14:textId="77777777" w:rsidR="004B16D4" w:rsidRPr="00D62D12" w:rsidRDefault="004B16D4" w:rsidP="004B16D4">
            <w:pPr>
              <w:spacing w:after="0" w:line="240" w:lineRule="auto"/>
              <w:jc w:val="center"/>
              <w:rPr>
                <w:rFonts w:ascii="Calibri" w:eastAsia="Calibri" w:hAnsi="Calibri" w:cs="Calibri"/>
                <w:sz w:val="24"/>
                <w:szCs w:val="24"/>
                <w:lang w:eastAsia="ru-RU"/>
              </w:rPr>
            </w:pPr>
            <w:r w:rsidRPr="00D62D12">
              <w:rPr>
                <w:rFonts w:ascii="Calibri" w:eastAsia="Calibri" w:hAnsi="Calibri" w:cs="Calibri"/>
                <w:sz w:val="24"/>
                <w:szCs w:val="24"/>
                <w:lang w:eastAsia="ru-RU"/>
              </w:rPr>
              <w:t>послуга</w:t>
            </w:r>
          </w:p>
        </w:tc>
        <w:tc>
          <w:tcPr>
            <w:tcW w:w="1276" w:type="dxa"/>
            <w:tcBorders>
              <w:top w:val="nil"/>
              <w:left w:val="single" w:sz="4" w:space="0" w:color="auto"/>
              <w:bottom w:val="single" w:sz="4" w:space="0" w:color="auto"/>
              <w:right w:val="single" w:sz="4" w:space="0" w:color="auto"/>
            </w:tcBorders>
            <w:shd w:val="clear" w:color="000000" w:fill="FFFFFF"/>
            <w:vAlign w:val="center"/>
          </w:tcPr>
          <w:p w14:paraId="1E23CDAD" w14:textId="77777777" w:rsidR="004B16D4" w:rsidRPr="00D62D12" w:rsidRDefault="004B16D4" w:rsidP="004B16D4">
            <w:pPr>
              <w:spacing w:after="0" w:line="240" w:lineRule="auto"/>
              <w:jc w:val="center"/>
              <w:rPr>
                <w:rFonts w:ascii="Calibri" w:eastAsia="Calibri" w:hAnsi="Calibri" w:cs="Calibri"/>
                <w:sz w:val="24"/>
                <w:szCs w:val="24"/>
                <w:lang w:val="ru-RU" w:eastAsia="ru-RU"/>
              </w:rPr>
            </w:pPr>
            <w:r w:rsidRPr="00D62D12">
              <w:rPr>
                <w:rFonts w:ascii="Calibri" w:eastAsia="Calibri" w:hAnsi="Calibri" w:cs="Calibri"/>
                <w:b/>
                <w:bCs/>
                <w:sz w:val="24"/>
                <w:szCs w:val="24"/>
                <w:lang w:eastAsia="ru-RU"/>
              </w:rPr>
              <w:t>45</w:t>
            </w:r>
          </w:p>
        </w:tc>
        <w:tc>
          <w:tcPr>
            <w:tcW w:w="1984" w:type="dxa"/>
          </w:tcPr>
          <w:p w14:paraId="5E9623BD" w14:textId="77777777" w:rsidR="004B16D4" w:rsidRPr="00D62D12" w:rsidRDefault="004B16D4" w:rsidP="004B16D4">
            <w:pPr>
              <w:spacing w:after="0" w:line="240" w:lineRule="auto"/>
              <w:jc w:val="center"/>
              <w:rPr>
                <w:rFonts w:ascii="Calibri" w:eastAsia="Calibri" w:hAnsi="Calibri" w:cs="Calibri"/>
                <w:bCs/>
                <w:sz w:val="24"/>
                <w:szCs w:val="24"/>
                <w:lang w:val="ru-RU"/>
              </w:rPr>
            </w:pPr>
          </w:p>
        </w:tc>
        <w:tc>
          <w:tcPr>
            <w:tcW w:w="2268" w:type="dxa"/>
          </w:tcPr>
          <w:p w14:paraId="40E5E4D9" w14:textId="77777777" w:rsidR="004B16D4" w:rsidRPr="00D62D12" w:rsidRDefault="004B16D4" w:rsidP="004B16D4">
            <w:pPr>
              <w:spacing w:after="0" w:line="240" w:lineRule="auto"/>
              <w:jc w:val="center"/>
              <w:rPr>
                <w:rFonts w:ascii="Calibri" w:eastAsia="Calibri" w:hAnsi="Calibri" w:cs="Calibri"/>
                <w:bCs/>
                <w:sz w:val="24"/>
                <w:szCs w:val="24"/>
                <w:lang w:val="ru-RU"/>
              </w:rPr>
            </w:pPr>
          </w:p>
        </w:tc>
      </w:tr>
      <w:tr w:rsidR="004B16D4" w:rsidRPr="00D62D12" w14:paraId="69BC9CB9" w14:textId="77777777" w:rsidTr="004B16D4">
        <w:trPr>
          <w:trHeight w:val="151"/>
        </w:trPr>
        <w:tc>
          <w:tcPr>
            <w:tcW w:w="7054" w:type="dxa"/>
            <w:tcBorders>
              <w:top w:val="single" w:sz="4" w:space="0" w:color="auto"/>
              <w:left w:val="single" w:sz="4" w:space="0" w:color="auto"/>
              <w:bottom w:val="single" w:sz="4" w:space="0" w:color="auto"/>
              <w:right w:val="single" w:sz="4" w:space="0" w:color="auto"/>
            </w:tcBorders>
          </w:tcPr>
          <w:p w14:paraId="00BD1E69" w14:textId="77777777" w:rsidR="004B16D4" w:rsidRPr="00D62D12" w:rsidRDefault="004B16D4" w:rsidP="004B16D4">
            <w:pPr>
              <w:spacing w:after="0" w:line="240" w:lineRule="auto"/>
              <w:rPr>
                <w:rFonts w:ascii="Calibri" w:eastAsia="Calibri" w:hAnsi="Calibri" w:cs="Calibri"/>
                <w:sz w:val="24"/>
                <w:szCs w:val="24"/>
                <w:lang w:eastAsia="ru-RU"/>
              </w:rPr>
            </w:pPr>
            <w:r w:rsidRPr="00D62D12">
              <w:rPr>
                <w:rFonts w:ascii="Calibri" w:eastAsia="Calibri" w:hAnsi="Calibri" w:cs="Calibri"/>
                <w:sz w:val="24"/>
                <w:szCs w:val="24"/>
                <w:lang w:eastAsia="ru-RU"/>
              </w:rPr>
              <w:t>Заміна зчеплення в зборі (комплект)</w:t>
            </w:r>
          </w:p>
        </w:tc>
        <w:tc>
          <w:tcPr>
            <w:tcW w:w="1701" w:type="dxa"/>
            <w:vAlign w:val="center"/>
          </w:tcPr>
          <w:p w14:paraId="724450BF" w14:textId="77777777" w:rsidR="004B16D4" w:rsidRPr="00D62D12" w:rsidRDefault="004B16D4" w:rsidP="004B16D4">
            <w:pPr>
              <w:spacing w:after="0" w:line="240" w:lineRule="auto"/>
              <w:jc w:val="center"/>
              <w:rPr>
                <w:rFonts w:ascii="Calibri" w:eastAsia="Calibri" w:hAnsi="Calibri" w:cs="Calibri"/>
                <w:sz w:val="24"/>
                <w:szCs w:val="24"/>
                <w:lang w:val="ru-RU"/>
              </w:rPr>
            </w:pPr>
            <w:r w:rsidRPr="00D62D12">
              <w:rPr>
                <w:rFonts w:ascii="Calibri" w:eastAsia="Calibri" w:hAnsi="Calibri" w:cs="Calibri"/>
                <w:sz w:val="24"/>
                <w:szCs w:val="24"/>
                <w:lang w:eastAsia="ru-RU"/>
              </w:rPr>
              <w:t>послуга</w:t>
            </w:r>
          </w:p>
        </w:tc>
        <w:tc>
          <w:tcPr>
            <w:tcW w:w="1276" w:type="dxa"/>
            <w:tcBorders>
              <w:top w:val="nil"/>
              <w:left w:val="single" w:sz="4" w:space="0" w:color="auto"/>
              <w:bottom w:val="single" w:sz="4" w:space="0" w:color="auto"/>
              <w:right w:val="single" w:sz="4" w:space="0" w:color="auto"/>
            </w:tcBorders>
            <w:shd w:val="clear" w:color="000000" w:fill="FFFFFF"/>
            <w:vAlign w:val="center"/>
          </w:tcPr>
          <w:p w14:paraId="41DAAED7" w14:textId="77777777" w:rsidR="004B16D4" w:rsidRPr="00D62D12" w:rsidRDefault="004B16D4" w:rsidP="004B16D4">
            <w:pPr>
              <w:spacing w:after="0" w:line="240" w:lineRule="auto"/>
              <w:jc w:val="center"/>
              <w:rPr>
                <w:rFonts w:ascii="Calibri" w:eastAsia="Calibri" w:hAnsi="Calibri" w:cs="Calibri"/>
                <w:sz w:val="24"/>
                <w:szCs w:val="24"/>
                <w:lang w:val="ru-RU" w:eastAsia="ru-RU"/>
              </w:rPr>
            </w:pPr>
            <w:r w:rsidRPr="00D62D12">
              <w:rPr>
                <w:rFonts w:ascii="Calibri" w:eastAsia="Calibri" w:hAnsi="Calibri" w:cs="Calibri"/>
                <w:b/>
                <w:bCs/>
                <w:sz w:val="24"/>
                <w:szCs w:val="24"/>
                <w:lang w:eastAsia="ru-RU"/>
              </w:rPr>
              <w:t>4</w:t>
            </w:r>
          </w:p>
        </w:tc>
        <w:tc>
          <w:tcPr>
            <w:tcW w:w="1984" w:type="dxa"/>
          </w:tcPr>
          <w:p w14:paraId="7D72526E" w14:textId="77777777" w:rsidR="004B16D4" w:rsidRPr="00D62D12" w:rsidRDefault="004B16D4" w:rsidP="004B16D4">
            <w:pPr>
              <w:spacing w:after="0" w:line="240" w:lineRule="auto"/>
              <w:jc w:val="center"/>
              <w:rPr>
                <w:rFonts w:ascii="Calibri" w:eastAsia="Calibri" w:hAnsi="Calibri" w:cs="Calibri"/>
                <w:bCs/>
                <w:sz w:val="24"/>
                <w:szCs w:val="24"/>
                <w:lang w:val="ru-RU"/>
              </w:rPr>
            </w:pPr>
          </w:p>
        </w:tc>
        <w:tc>
          <w:tcPr>
            <w:tcW w:w="2268" w:type="dxa"/>
          </w:tcPr>
          <w:p w14:paraId="25D14E7B" w14:textId="77777777" w:rsidR="004B16D4" w:rsidRPr="00D62D12" w:rsidRDefault="004B16D4" w:rsidP="004B16D4">
            <w:pPr>
              <w:spacing w:after="0" w:line="240" w:lineRule="auto"/>
              <w:jc w:val="center"/>
              <w:rPr>
                <w:rFonts w:ascii="Calibri" w:eastAsia="Calibri" w:hAnsi="Calibri" w:cs="Calibri"/>
                <w:bCs/>
                <w:sz w:val="24"/>
                <w:szCs w:val="24"/>
                <w:lang w:val="ru-RU"/>
              </w:rPr>
            </w:pPr>
          </w:p>
        </w:tc>
      </w:tr>
      <w:tr w:rsidR="004B16D4" w:rsidRPr="00D62D12" w14:paraId="59B75FA0" w14:textId="77777777" w:rsidTr="004B16D4">
        <w:trPr>
          <w:trHeight w:val="151"/>
        </w:trPr>
        <w:tc>
          <w:tcPr>
            <w:tcW w:w="7054" w:type="dxa"/>
            <w:tcBorders>
              <w:top w:val="single" w:sz="4" w:space="0" w:color="auto"/>
              <w:left w:val="single" w:sz="4" w:space="0" w:color="auto"/>
              <w:bottom w:val="single" w:sz="4" w:space="0" w:color="auto"/>
              <w:right w:val="single" w:sz="4" w:space="0" w:color="auto"/>
            </w:tcBorders>
          </w:tcPr>
          <w:p w14:paraId="03D54F76" w14:textId="77777777" w:rsidR="004B16D4" w:rsidRPr="00D62D12" w:rsidRDefault="004B16D4" w:rsidP="004B16D4">
            <w:pPr>
              <w:spacing w:after="0" w:line="240" w:lineRule="auto"/>
              <w:rPr>
                <w:rFonts w:ascii="Calibri" w:eastAsia="Calibri" w:hAnsi="Calibri" w:cs="Calibri"/>
                <w:sz w:val="24"/>
                <w:szCs w:val="24"/>
                <w:lang w:val="ru-RU" w:eastAsia="ru-RU"/>
              </w:rPr>
            </w:pPr>
            <w:r w:rsidRPr="00D62D12">
              <w:rPr>
                <w:rFonts w:ascii="Calibri" w:eastAsia="Calibri" w:hAnsi="Calibri" w:cs="Calibri"/>
                <w:sz w:val="24"/>
                <w:szCs w:val="24"/>
                <w:lang w:eastAsia="ru-RU"/>
              </w:rPr>
              <w:t>Заміна лампи в фарі</w:t>
            </w:r>
          </w:p>
        </w:tc>
        <w:tc>
          <w:tcPr>
            <w:tcW w:w="1701" w:type="dxa"/>
            <w:vAlign w:val="center"/>
          </w:tcPr>
          <w:p w14:paraId="295604B6" w14:textId="77777777" w:rsidR="004B16D4" w:rsidRPr="00D62D12" w:rsidRDefault="004B16D4" w:rsidP="004B16D4">
            <w:pPr>
              <w:spacing w:after="0" w:line="240" w:lineRule="auto"/>
              <w:jc w:val="center"/>
              <w:rPr>
                <w:rFonts w:ascii="Calibri" w:eastAsia="Calibri" w:hAnsi="Calibri" w:cs="Calibri"/>
                <w:sz w:val="24"/>
                <w:szCs w:val="24"/>
                <w:lang w:val="ru-RU"/>
              </w:rPr>
            </w:pPr>
            <w:r w:rsidRPr="00D62D12">
              <w:rPr>
                <w:rFonts w:ascii="Calibri" w:eastAsia="Calibri" w:hAnsi="Calibri" w:cs="Calibri"/>
                <w:sz w:val="24"/>
                <w:szCs w:val="24"/>
                <w:lang w:eastAsia="ru-RU"/>
              </w:rPr>
              <w:t>послуга</w:t>
            </w:r>
          </w:p>
        </w:tc>
        <w:tc>
          <w:tcPr>
            <w:tcW w:w="1276" w:type="dxa"/>
            <w:tcBorders>
              <w:top w:val="nil"/>
              <w:left w:val="single" w:sz="4" w:space="0" w:color="auto"/>
              <w:bottom w:val="single" w:sz="4" w:space="0" w:color="auto"/>
              <w:right w:val="single" w:sz="4" w:space="0" w:color="auto"/>
            </w:tcBorders>
            <w:shd w:val="clear" w:color="000000" w:fill="FFFFFF"/>
            <w:vAlign w:val="center"/>
          </w:tcPr>
          <w:p w14:paraId="63FF7F59" w14:textId="77777777" w:rsidR="004B16D4" w:rsidRPr="00D62D12" w:rsidRDefault="004B16D4" w:rsidP="004B16D4">
            <w:pPr>
              <w:spacing w:after="0" w:line="240" w:lineRule="auto"/>
              <w:jc w:val="center"/>
              <w:rPr>
                <w:rFonts w:ascii="Calibri" w:eastAsia="Calibri" w:hAnsi="Calibri" w:cs="Calibri"/>
                <w:sz w:val="24"/>
                <w:szCs w:val="24"/>
                <w:lang w:val="ru-RU" w:eastAsia="ru-RU"/>
              </w:rPr>
            </w:pPr>
            <w:r w:rsidRPr="00D62D12">
              <w:rPr>
                <w:rFonts w:ascii="Calibri" w:eastAsia="Calibri" w:hAnsi="Calibri" w:cs="Calibri"/>
                <w:b/>
                <w:bCs/>
                <w:sz w:val="24"/>
                <w:szCs w:val="24"/>
                <w:lang w:eastAsia="ru-RU"/>
              </w:rPr>
              <w:t>30</w:t>
            </w:r>
          </w:p>
        </w:tc>
        <w:tc>
          <w:tcPr>
            <w:tcW w:w="1984" w:type="dxa"/>
          </w:tcPr>
          <w:p w14:paraId="5BC5733D" w14:textId="77777777" w:rsidR="004B16D4" w:rsidRPr="00D62D12" w:rsidRDefault="004B16D4" w:rsidP="004B16D4">
            <w:pPr>
              <w:spacing w:after="0" w:line="240" w:lineRule="auto"/>
              <w:jc w:val="center"/>
              <w:rPr>
                <w:rFonts w:ascii="Calibri" w:eastAsia="Calibri" w:hAnsi="Calibri" w:cs="Calibri"/>
                <w:bCs/>
                <w:sz w:val="24"/>
                <w:szCs w:val="24"/>
                <w:lang w:val="ru-RU"/>
              </w:rPr>
            </w:pPr>
          </w:p>
        </w:tc>
        <w:tc>
          <w:tcPr>
            <w:tcW w:w="2268" w:type="dxa"/>
          </w:tcPr>
          <w:p w14:paraId="40E2D94E" w14:textId="77777777" w:rsidR="004B16D4" w:rsidRPr="00D62D12" w:rsidRDefault="004B16D4" w:rsidP="004B16D4">
            <w:pPr>
              <w:spacing w:after="0" w:line="240" w:lineRule="auto"/>
              <w:jc w:val="center"/>
              <w:rPr>
                <w:rFonts w:ascii="Calibri" w:eastAsia="Calibri" w:hAnsi="Calibri" w:cs="Calibri"/>
                <w:bCs/>
                <w:sz w:val="24"/>
                <w:szCs w:val="24"/>
                <w:lang w:val="ru-RU"/>
              </w:rPr>
            </w:pPr>
          </w:p>
        </w:tc>
      </w:tr>
      <w:tr w:rsidR="004B16D4" w:rsidRPr="00D62D12" w14:paraId="203F7484" w14:textId="77777777" w:rsidTr="004B16D4">
        <w:trPr>
          <w:trHeight w:val="151"/>
        </w:trPr>
        <w:tc>
          <w:tcPr>
            <w:tcW w:w="7054" w:type="dxa"/>
            <w:tcBorders>
              <w:top w:val="single" w:sz="4" w:space="0" w:color="auto"/>
              <w:left w:val="single" w:sz="4" w:space="0" w:color="auto"/>
              <w:bottom w:val="single" w:sz="4" w:space="0" w:color="auto"/>
              <w:right w:val="single" w:sz="4" w:space="0" w:color="auto"/>
            </w:tcBorders>
          </w:tcPr>
          <w:p w14:paraId="6ADC523E" w14:textId="77777777" w:rsidR="004B16D4" w:rsidRPr="00D62D12" w:rsidRDefault="004B16D4" w:rsidP="004B16D4">
            <w:pPr>
              <w:spacing w:after="0" w:line="240" w:lineRule="auto"/>
              <w:rPr>
                <w:rFonts w:ascii="Calibri" w:eastAsia="Calibri" w:hAnsi="Calibri" w:cs="Calibri"/>
                <w:sz w:val="24"/>
                <w:szCs w:val="24"/>
                <w:lang w:eastAsia="ru-RU"/>
              </w:rPr>
            </w:pPr>
            <w:r w:rsidRPr="00D62D12">
              <w:rPr>
                <w:rFonts w:ascii="Calibri" w:eastAsia="Calibri" w:hAnsi="Calibri" w:cs="Calibri"/>
                <w:sz w:val="24"/>
                <w:szCs w:val="24"/>
                <w:lang w:eastAsia="ru-RU"/>
              </w:rPr>
              <w:t>Заміна лампи в протитуманній передній фарі</w:t>
            </w:r>
          </w:p>
        </w:tc>
        <w:tc>
          <w:tcPr>
            <w:tcW w:w="1701" w:type="dxa"/>
            <w:vAlign w:val="center"/>
          </w:tcPr>
          <w:p w14:paraId="214BFB8D" w14:textId="77777777" w:rsidR="004B16D4" w:rsidRPr="00D62D12" w:rsidRDefault="004B16D4" w:rsidP="004B16D4">
            <w:pPr>
              <w:spacing w:after="0" w:line="240" w:lineRule="auto"/>
              <w:jc w:val="center"/>
              <w:rPr>
                <w:rFonts w:ascii="Calibri" w:eastAsia="Calibri" w:hAnsi="Calibri" w:cs="Calibri"/>
                <w:sz w:val="24"/>
                <w:szCs w:val="24"/>
                <w:lang w:eastAsia="ru-RU"/>
              </w:rPr>
            </w:pPr>
            <w:r w:rsidRPr="00D62D12">
              <w:rPr>
                <w:rFonts w:ascii="Calibri" w:eastAsia="Calibri" w:hAnsi="Calibri" w:cs="Calibri"/>
                <w:sz w:val="24"/>
                <w:szCs w:val="24"/>
                <w:lang w:eastAsia="ru-RU"/>
              </w:rPr>
              <w:t>послуга</w:t>
            </w:r>
          </w:p>
        </w:tc>
        <w:tc>
          <w:tcPr>
            <w:tcW w:w="1276" w:type="dxa"/>
            <w:tcBorders>
              <w:top w:val="nil"/>
              <w:left w:val="single" w:sz="4" w:space="0" w:color="auto"/>
              <w:bottom w:val="single" w:sz="4" w:space="0" w:color="auto"/>
              <w:right w:val="single" w:sz="4" w:space="0" w:color="auto"/>
            </w:tcBorders>
            <w:shd w:val="clear" w:color="000000" w:fill="FFFFFF"/>
            <w:vAlign w:val="center"/>
          </w:tcPr>
          <w:p w14:paraId="7AFE20C4" w14:textId="77777777" w:rsidR="004B16D4" w:rsidRPr="00D62D12" w:rsidRDefault="004B16D4" w:rsidP="004B16D4">
            <w:pPr>
              <w:spacing w:after="0" w:line="240" w:lineRule="auto"/>
              <w:jc w:val="center"/>
              <w:rPr>
                <w:rFonts w:ascii="Calibri" w:eastAsia="Calibri" w:hAnsi="Calibri" w:cs="Calibri"/>
                <w:sz w:val="24"/>
                <w:szCs w:val="24"/>
                <w:lang w:val="ru-RU" w:eastAsia="ru-RU"/>
              </w:rPr>
            </w:pPr>
            <w:r w:rsidRPr="00D62D12">
              <w:rPr>
                <w:rFonts w:ascii="Calibri" w:eastAsia="Calibri" w:hAnsi="Calibri" w:cs="Calibri"/>
                <w:b/>
                <w:bCs/>
                <w:sz w:val="24"/>
                <w:szCs w:val="24"/>
                <w:lang w:eastAsia="ru-RU"/>
              </w:rPr>
              <w:t>30</w:t>
            </w:r>
          </w:p>
        </w:tc>
        <w:tc>
          <w:tcPr>
            <w:tcW w:w="1984" w:type="dxa"/>
          </w:tcPr>
          <w:p w14:paraId="023C0986" w14:textId="77777777" w:rsidR="004B16D4" w:rsidRPr="00D62D12" w:rsidRDefault="004B16D4" w:rsidP="004B16D4">
            <w:pPr>
              <w:spacing w:after="0" w:line="240" w:lineRule="auto"/>
              <w:jc w:val="center"/>
              <w:rPr>
                <w:rFonts w:ascii="Calibri" w:eastAsia="Calibri" w:hAnsi="Calibri" w:cs="Calibri"/>
                <w:bCs/>
                <w:sz w:val="24"/>
                <w:szCs w:val="24"/>
                <w:lang w:val="ru-RU"/>
              </w:rPr>
            </w:pPr>
          </w:p>
        </w:tc>
        <w:tc>
          <w:tcPr>
            <w:tcW w:w="2268" w:type="dxa"/>
          </w:tcPr>
          <w:p w14:paraId="54461925" w14:textId="77777777" w:rsidR="004B16D4" w:rsidRPr="00D62D12" w:rsidRDefault="004B16D4" w:rsidP="004B16D4">
            <w:pPr>
              <w:spacing w:after="0" w:line="240" w:lineRule="auto"/>
              <w:jc w:val="center"/>
              <w:rPr>
                <w:rFonts w:ascii="Calibri" w:eastAsia="Calibri" w:hAnsi="Calibri" w:cs="Calibri"/>
                <w:bCs/>
                <w:sz w:val="24"/>
                <w:szCs w:val="24"/>
                <w:lang w:val="ru-RU"/>
              </w:rPr>
            </w:pPr>
          </w:p>
        </w:tc>
      </w:tr>
      <w:tr w:rsidR="004B16D4" w:rsidRPr="00D62D12" w14:paraId="1BEA759E" w14:textId="77777777" w:rsidTr="004B16D4">
        <w:trPr>
          <w:trHeight w:val="151"/>
        </w:trPr>
        <w:tc>
          <w:tcPr>
            <w:tcW w:w="7054" w:type="dxa"/>
            <w:tcBorders>
              <w:top w:val="single" w:sz="4" w:space="0" w:color="auto"/>
              <w:left w:val="single" w:sz="4" w:space="0" w:color="auto"/>
              <w:bottom w:val="single" w:sz="4" w:space="0" w:color="auto"/>
              <w:right w:val="single" w:sz="4" w:space="0" w:color="auto"/>
            </w:tcBorders>
          </w:tcPr>
          <w:p w14:paraId="3D65AECA" w14:textId="77777777" w:rsidR="004B16D4" w:rsidRPr="00D62D12" w:rsidRDefault="004B16D4" w:rsidP="004B16D4">
            <w:pPr>
              <w:spacing w:after="0" w:line="240" w:lineRule="auto"/>
              <w:rPr>
                <w:rFonts w:ascii="Calibri" w:eastAsia="Calibri" w:hAnsi="Calibri" w:cs="Calibri"/>
                <w:sz w:val="24"/>
                <w:szCs w:val="24"/>
                <w:lang w:eastAsia="ru-RU"/>
              </w:rPr>
            </w:pPr>
            <w:r w:rsidRPr="00D62D12">
              <w:rPr>
                <w:rFonts w:ascii="Calibri" w:eastAsia="Calibri" w:hAnsi="Calibri" w:cs="Calibri"/>
                <w:sz w:val="24"/>
                <w:szCs w:val="24"/>
                <w:lang w:eastAsia="ru-RU"/>
              </w:rPr>
              <w:t>Заміна лампи в протитуманній задній фарі</w:t>
            </w:r>
          </w:p>
        </w:tc>
        <w:tc>
          <w:tcPr>
            <w:tcW w:w="1701" w:type="dxa"/>
            <w:vAlign w:val="center"/>
          </w:tcPr>
          <w:p w14:paraId="00EF5620" w14:textId="77777777" w:rsidR="004B16D4" w:rsidRPr="00D62D12" w:rsidRDefault="004B16D4" w:rsidP="004B16D4">
            <w:pPr>
              <w:spacing w:after="0" w:line="240" w:lineRule="auto"/>
              <w:jc w:val="center"/>
              <w:rPr>
                <w:rFonts w:ascii="Calibri" w:eastAsia="Calibri" w:hAnsi="Calibri" w:cs="Calibri"/>
                <w:sz w:val="24"/>
                <w:szCs w:val="24"/>
                <w:lang w:val="ru-RU"/>
              </w:rPr>
            </w:pPr>
            <w:r w:rsidRPr="00D62D12">
              <w:rPr>
                <w:rFonts w:ascii="Calibri" w:eastAsia="Calibri" w:hAnsi="Calibri" w:cs="Calibri"/>
                <w:sz w:val="24"/>
                <w:szCs w:val="24"/>
                <w:lang w:eastAsia="ru-RU"/>
              </w:rPr>
              <w:t>послуга</w:t>
            </w:r>
          </w:p>
        </w:tc>
        <w:tc>
          <w:tcPr>
            <w:tcW w:w="1276" w:type="dxa"/>
            <w:tcBorders>
              <w:top w:val="nil"/>
              <w:left w:val="single" w:sz="4" w:space="0" w:color="auto"/>
              <w:bottom w:val="single" w:sz="4" w:space="0" w:color="auto"/>
              <w:right w:val="single" w:sz="4" w:space="0" w:color="auto"/>
            </w:tcBorders>
            <w:shd w:val="clear" w:color="000000" w:fill="FFFFFF"/>
            <w:vAlign w:val="center"/>
          </w:tcPr>
          <w:p w14:paraId="78C7BBD3" w14:textId="77777777" w:rsidR="004B16D4" w:rsidRPr="00D62D12" w:rsidRDefault="004B16D4" w:rsidP="004B16D4">
            <w:pPr>
              <w:spacing w:after="0" w:line="240" w:lineRule="auto"/>
              <w:jc w:val="center"/>
              <w:rPr>
                <w:rFonts w:ascii="Calibri" w:eastAsia="Calibri" w:hAnsi="Calibri" w:cs="Calibri"/>
                <w:sz w:val="24"/>
                <w:szCs w:val="24"/>
                <w:lang w:val="ru-RU" w:eastAsia="ru-RU"/>
              </w:rPr>
            </w:pPr>
            <w:r w:rsidRPr="00D62D12">
              <w:rPr>
                <w:rFonts w:ascii="Calibri" w:eastAsia="Calibri" w:hAnsi="Calibri" w:cs="Calibri"/>
                <w:b/>
                <w:bCs/>
                <w:sz w:val="24"/>
                <w:szCs w:val="24"/>
                <w:lang w:eastAsia="ru-RU"/>
              </w:rPr>
              <w:t>30</w:t>
            </w:r>
          </w:p>
        </w:tc>
        <w:tc>
          <w:tcPr>
            <w:tcW w:w="1984" w:type="dxa"/>
          </w:tcPr>
          <w:p w14:paraId="217D8252" w14:textId="77777777" w:rsidR="004B16D4" w:rsidRPr="00D62D12" w:rsidRDefault="004B16D4" w:rsidP="004B16D4">
            <w:pPr>
              <w:spacing w:after="0" w:line="240" w:lineRule="auto"/>
              <w:jc w:val="center"/>
              <w:rPr>
                <w:rFonts w:ascii="Calibri" w:eastAsia="Calibri" w:hAnsi="Calibri" w:cs="Calibri"/>
                <w:bCs/>
                <w:sz w:val="24"/>
                <w:szCs w:val="24"/>
                <w:lang w:val="ru-RU"/>
              </w:rPr>
            </w:pPr>
          </w:p>
        </w:tc>
        <w:tc>
          <w:tcPr>
            <w:tcW w:w="2268" w:type="dxa"/>
          </w:tcPr>
          <w:p w14:paraId="66FD3BC2" w14:textId="77777777" w:rsidR="004B16D4" w:rsidRPr="00D62D12" w:rsidRDefault="004B16D4" w:rsidP="004B16D4">
            <w:pPr>
              <w:spacing w:after="0" w:line="240" w:lineRule="auto"/>
              <w:jc w:val="center"/>
              <w:rPr>
                <w:rFonts w:ascii="Calibri" w:eastAsia="Calibri" w:hAnsi="Calibri" w:cs="Calibri"/>
                <w:bCs/>
                <w:sz w:val="24"/>
                <w:szCs w:val="24"/>
                <w:lang w:val="ru-RU"/>
              </w:rPr>
            </w:pPr>
          </w:p>
        </w:tc>
      </w:tr>
      <w:tr w:rsidR="004B16D4" w:rsidRPr="00D62D12" w14:paraId="0E703973" w14:textId="77777777" w:rsidTr="004B16D4">
        <w:trPr>
          <w:trHeight w:val="151"/>
        </w:trPr>
        <w:tc>
          <w:tcPr>
            <w:tcW w:w="7054" w:type="dxa"/>
            <w:tcBorders>
              <w:top w:val="single" w:sz="4" w:space="0" w:color="auto"/>
              <w:left w:val="single" w:sz="4" w:space="0" w:color="auto"/>
              <w:bottom w:val="single" w:sz="4" w:space="0" w:color="auto"/>
              <w:right w:val="single" w:sz="4" w:space="0" w:color="auto"/>
            </w:tcBorders>
          </w:tcPr>
          <w:p w14:paraId="0CAEF6B5" w14:textId="77777777" w:rsidR="004B16D4" w:rsidRPr="00D62D12" w:rsidRDefault="004B16D4" w:rsidP="004B16D4">
            <w:pPr>
              <w:spacing w:after="0" w:line="240" w:lineRule="auto"/>
              <w:rPr>
                <w:rFonts w:ascii="Calibri" w:eastAsia="Calibri" w:hAnsi="Calibri" w:cs="Calibri"/>
                <w:sz w:val="24"/>
                <w:szCs w:val="24"/>
                <w:lang w:eastAsia="ru-RU"/>
              </w:rPr>
            </w:pPr>
            <w:r w:rsidRPr="00D62D12">
              <w:rPr>
                <w:rFonts w:ascii="Calibri" w:eastAsia="Calibri" w:hAnsi="Calibri" w:cs="Calibri"/>
                <w:sz w:val="24"/>
                <w:szCs w:val="24"/>
                <w:lang w:eastAsia="ru-RU"/>
              </w:rPr>
              <w:t>Заміна лампи в габаритних ліхтарях</w:t>
            </w:r>
          </w:p>
        </w:tc>
        <w:tc>
          <w:tcPr>
            <w:tcW w:w="1701" w:type="dxa"/>
            <w:vAlign w:val="center"/>
          </w:tcPr>
          <w:p w14:paraId="2F3B3C18" w14:textId="77777777" w:rsidR="004B16D4" w:rsidRPr="00D62D12" w:rsidRDefault="004B16D4" w:rsidP="004B16D4">
            <w:pPr>
              <w:spacing w:after="0" w:line="240" w:lineRule="auto"/>
              <w:jc w:val="center"/>
              <w:rPr>
                <w:rFonts w:ascii="Calibri" w:eastAsia="Calibri" w:hAnsi="Calibri" w:cs="Calibri"/>
                <w:sz w:val="24"/>
                <w:szCs w:val="24"/>
                <w:lang w:val="ru-RU"/>
              </w:rPr>
            </w:pPr>
            <w:r w:rsidRPr="00D62D12">
              <w:rPr>
                <w:rFonts w:ascii="Calibri" w:eastAsia="Calibri" w:hAnsi="Calibri" w:cs="Calibri"/>
                <w:sz w:val="24"/>
                <w:szCs w:val="24"/>
                <w:lang w:eastAsia="ru-RU"/>
              </w:rPr>
              <w:t>послуга</w:t>
            </w:r>
          </w:p>
        </w:tc>
        <w:tc>
          <w:tcPr>
            <w:tcW w:w="1276" w:type="dxa"/>
            <w:tcBorders>
              <w:top w:val="nil"/>
              <w:left w:val="single" w:sz="4" w:space="0" w:color="auto"/>
              <w:bottom w:val="single" w:sz="4" w:space="0" w:color="auto"/>
              <w:right w:val="single" w:sz="4" w:space="0" w:color="auto"/>
            </w:tcBorders>
            <w:shd w:val="clear" w:color="000000" w:fill="FFFFFF"/>
            <w:vAlign w:val="center"/>
          </w:tcPr>
          <w:p w14:paraId="0E7D435B" w14:textId="77777777" w:rsidR="004B16D4" w:rsidRPr="00D62D12" w:rsidRDefault="004B16D4" w:rsidP="004B16D4">
            <w:pPr>
              <w:spacing w:after="0" w:line="240" w:lineRule="auto"/>
              <w:jc w:val="center"/>
              <w:rPr>
                <w:rFonts w:ascii="Calibri" w:eastAsia="Calibri" w:hAnsi="Calibri" w:cs="Calibri"/>
                <w:sz w:val="24"/>
                <w:szCs w:val="24"/>
                <w:lang w:val="ru-RU" w:eastAsia="ru-RU"/>
              </w:rPr>
            </w:pPr>
            <w:r w:rsidRPr="00D62D12">
              <w:rPr>
                <w:rFonts w:ascii="Calibri" w:eastAsia="Calibri" w:hAnsi="Calibri" w:cs="Calibri"/>
                <w:b/>
                <w:bCs/>
                <w:sz w:val="24"/>
                <w:szCs w:val="24"/>
                <w:lang w:eastAsia="ru-RU"/>
              </w:rPr>
              <w:t>30</w:t>
            </w:r>
          </w:p>
        </w:tc>
        <w:tc>
          <w:tcPr>
            <w:tcW w:w="1984" w:type="dxa"/>
          </w:tcPr>
          <w:p w14:paraId="768DBD57" w14:textId="77777777" w:rsidR="004B16D4" w:rsidRPr="00D62D12" w:rsidRDefault="004B16D4" w:rsidP="004B16D4">
            <w:pPr>
              <w:spacing w:after="0" w:line="240" w:lineRule="auto"/>
              <w:jc w:val="center"/>
              <w:rPr>
                <w:rFonts w:ascii="Calibri" w:eastAsia="Calibri" w:hAnsi="Calibri" w:cs="Calibri"/>
                <w:bCs/>
                <w:sz w:val="24"/>
                <w:szCs w:val="24"/>
                <w:lang w:val="ru-RU"/>
              </w:rPr>
            </w:pPr>
          </w:p>
        </w:tc>
        <w:tc>
          <w:tcPr>
            <w:tcW w:w="2268" w:type="dxa"/>
          </w:tcPr>
          <w:p w14:paraId="36A5B728" w14:textId="77777777" w:rsidR="004B16D4" w:rsidRPr="00D62D12" w:rsidRDefault="004B16D4" w:rsidP="004B16D4">
            <w:pPr>
              <w:spacing w:after="0" w:line="240" w:lineRule="auto"/>
              <w:jc w:val="center"/>
              <w:rPr>
                <w:rFonts w:ascii="Calibri" w:eastAsia="Calibri" w:hAnsi="Calibri" w:cs="Calibri"/>
                <w:bCs/>
                <w:sz w:val="24"/>
                <w:szCs w:val="24"/>
                <w:lang w:val="ru-RU"/>
              </w:rPr>
            </w:pPr>
          </w:p>
        </w:tc>
      </w:tr>
      <w:tr w:rsidR="004B16D4" w:rsidRPr="00D62D12" w14:paraId="4148A384" w14:textId="77777777" w:rsidTr="004B16D4">
        <w:trPr>
          <w:trHeight w:val="151"/>
        </w:trPr>
        <w:tc>
          <w:tcPr>
            <w:tcW w:w="7054" w:type="dxa"/>
            <w:tcBorders>
              <w:top w:val="single" w:sz="4" w:space="0" w:color="auto"/>
              <w:left w:val="single" w:sz="4" w:space="0" w:color="auto"/>
              <w:bottom w:val="single" w:sz="4" w:space="0" w:color="auto"/>
              <w:right w:val="single" w:sz="4" w:space="0" w:color="auto"/>
            </w:tcBorders>
          </w:tcPr>
          <w:p w14:paraId="0258A1EF" w14:textId="77777777" w:rsidR="004B16D4" w:rsidRPr="00D62D12" w:rsidRDefault="004B16D4" w:rsidP="004B16D4">
            <w:pPr>
              <w:spacing w:after="0" w:line="240" w:lineRule="auto"/>
              <w:rPr>
                <w:rFonts w:ascii="Calibri" w:eastAsia="Calibri" w:hAnsi="Calibri" w:cs="Calibri"/>
                <w:sz w:val="24"/>
                <w:szCs w:val="24"/>
                <w:lang w:eastAsia="ru-RU"/>
              </w:rPr>
            </w:pPr>
            <w:r w:rsidRPr="00D62D12">
              <w:rPr>
                <w:rFonts w:ascii="Calibri" w:eastAsia="Calibri" w:hAnsi="Calibri" w:cs="Calibri"/>
                <w:sz w:val="24"/>
                <w:szCs w:val="24"/>
                <w:lang w:eastAsia="ru-RU"/>
              </w:rPr>
              <w:t>Заміна заднього правого ліхтаря</w:t>
            </w:r>
          </w:p>
        </w:tc>
        <w:tc>
          <w:tcPr>
            <w:tcW w:w="1701" w:type="dxa"/>
            <w:vAlign w:val="center"/>
          </w:tcPr>
          <w:p w14:paraId="1D49074C" w14:textId="77777777" w:rsidR="004B16D4" w:rsidRPr="00D62D12" w:rsidRDefault="004B16D4" w:rsidP="004B16D4">
            <w:pPr>
              <w:spacing w:after="0" w:line="240" w:lineRule="auto"/>
              <w:jc w:val="center"/>
              <w:rPr>
                <w:rFonts w:ascii="Calibri" w:eastAsia="Calibri" w:hAnsi="Calibri" w:cs="Calibri"/>
                <w:sz w:val="24"/>
                <w:szCs w:val="24"/>
                <w:lang w:val="ru-RU"/>
              </w:rPr>
            </w:pPr>
            <w:r w:rsidRPr="00D62D12">
              <w:rPr>
                <w:rFonts w:ascii="Calibri" w:eastAsia="Calibri" w:hAnsi="Calibri" w:cs="Calibri"/>
                <w:sz w:val="24"/>
                <w:szCs w:val="24"/>
                <w:lang w:eastAsia="ru-RU"/>
              </w:rPr>
              <w:t>послуга</w:t>
            </w:r>
          </w:p>
        </w:tc>
        <w:tc>
          <w:tcPr>
            <w:tcW w:w="1276" w:type="dxa"/>
            <w:tcBorders>
              <w:top w:val="nil"/>
              <w:left w:val="single" w:sz="4" w:space="0" w:color="auto"/>
              <w:bottom w:val="single" w:sz="4" w:space="0" w:color="auto"/>
              <w:right w:val="single" w:sz="4" w:space="0" w:color="auto"/>
            </w:tcBorders>
            <w:shd w:val="clear" w:color="000000" w:fill="FFFFFF"/>
            <w:vAlign w:val="center"/>
          </w:tcPr>
          <w:p w14:paraId="15A9AE4E" w14:textId="77777777" w:rsidR="004B16D4" w:rsidRPr="00D62D12" w:rsidRDefault="004B16D4" w:rsidP="004B16D4">
            <w:pPr>
              <w:spacing w:after="0" w:line="240" w:lineRule="auto"/>
              <w:jc w:val="center"/>
              <w:rPr>
                <w:rFonts w:ascii="Calibri" w:eastAsia="Calibri" w:hAnsi="Calibri" w:cs="Calibri"/>
                <w:sz w:val="24"/>
                <w:szCs w:val="24"/>
                <w:lang w:val="ru-RU" w:eastAsia="ru-RU"/>
              </w:rPr>
            </w:pPr>
            <w:r w:rsidRPr="00D62D12">
              <w:rPr>
                <w:rFonts w:ascii="Calibri" w:eastAsia="Calibri" w:hAnsi="Calibri" w:cs="Calibri"/>
                <w:b/>
                <w:bCs/>
                <w:sz w:val="24"/>
                <w:szCs w:val="24"/>
                <w:lang w:eastAsia="ru-RU"/>
              </w:rPr>
              <w:t>10</w:t>
            </w:r>
          </w:p>
        </w:tc>
        <w:tc>
          <w:tcPr>
            <w:tcW w:w="1984" w:type="dxa"/>
          </w:tcPr>
          <w:p w14:paraId="29909997" w14:textId="77777777" w:rsidR="004B16D4" w:rsidRPr="00D62D12" w:rsidRDefault="004B16D4" w:rsidP="004B16D4">
            <w:pPr>
              <w:spacing w:after="0" w:line="240" w:lineRule="auto"/>
              <w:jc w:val="center"/>
              <w:rPr>
                <w:rFonts w:ascii="Calibri" w:eastAsia="Calibri" w:hAnsi="Calibri" w:cs="Calibri"/>
                <w:bCs/>
                <w:sz w:val="24"/>
                <w:szCs w:val="24"/>
                <w:lang w:val="ru-RU"/>
              </w:rPr>
            </w:pPr>
          </w:p>
        </w:tc>
        <w:tc>
          <w:tcPr>
            <w:tcW w:w="2268" w:type="dxa"/>
          </w:tcPr>
          <w:p w14:paraId="2B60F2A0" w14:textId="77777777" w:rsidR="004B16D4" w:rsidRPr="00D62D12" w:rsidRDefault="004B16D4" w:rsidP="004B16D4">
            <w:pPr>
              <w:spacing w:after="0" w:line="240" w:lineRule="auto"/>
              <w:jc w:val="center"/>
              <w:rPr>
                <w:rFonts w:ascii="Calibri" w:eastAsia="Calibri" w:hAnsi="Calibri" w:cs="Calibri"/>
                <w:bCs/>
                <w:sz w:val="24"/>
                <w:szCs w:val="24"/>
                <w:lang w:val="ru-RU"/>
              </w:rPr>
            </w:pPr>
          </w:p>
        </w:tc>
      </w:tr>
      <w:tr w:rsidR="004B16D4" w:rsidRPr="00D62D12" w14:paraId="73FC4EEA" w14:textId="77777777" w:rsidTr="004B16D4">
        <w:trPr>
          <w:trHeight w:val="151"/>
        </w:trPr>
        <w:tc>
          <w:tcPr>
            <w:tcW w:w="7054" w:type="dxa"/>
            <w:tcBorders>
              <w:top w:val="single" w:sz="4" w:space="0" w:color="auto"/>
              <w:left w:val="single" w:sz="4" w:space="0" w:color="auto"/>
              <w:bottom w:val="single" w:sz="4" w:space="0" w:color="auto"/>
              <w:right w:val="single" w:sz="4" w:space="0" w:color="auto"/>
            </w:tcBorders>
            <w:shd w:val="clear" w:color="auto" w:fill="auto"/>
          </w:tcPr>
          <w:p w14:paraId="1AB5CC0F" w14:textId="77777777" w:rsidR="004B16D4" w:rsidRPr="00D62D12" w:rsidRDefault="004B16D4" w:rsidP="004B16D4">
            <w:pPr>
              <w:spacing w:after="0" w:line="240" w:lineRule="auto"/>
              <w:rPr>
                <w:rFonts w:ascii="Calibri" w:eastAsia="Calibri" w:hAnsi="Calibri" w:cs="Calibri"/>
                <w:sz w:val="24"/>
                <w:szCs w:val="24"/>
                <w:lang w:eastAsia="ru-RU"/>
              </w:rPr>
            </w:pPr>
            <w:r w:rsidRPr="00D62D12">
              <w:rPr>
                <w:rFonts w:ascii="Calibri" w:eastAsia="Calibri" w:hAnsi="Calibri" w:cs="Calibri"/>
                <w:sz w:val="24"/>
                <w:szCs w:val="24"/>
                <w:lang w:eastAsia="ru-RU"/>
              </w:rPr>
              <w:t>Заміна заднього лівого ліхтаря</w:t>
            </w:r>
          </w:p>
        </w:tc>
        <w:tc>
          <w:tcPr>
            <w:tcW w:w="1701" w:type="dxa"/>
            <w:vAlign w:val="center"/>
          </w:tcPr>
          <w:p w14:paraId="4B620B67" w14:textId="77777777" w:rsidR="004B16D4" w:rsidRPr="00D62D12" w:rsidRDefault="004B16D4" w:rsidP="004B16D4">
            <w:pPr>
              <w:spacing w:after="0" w:line="240" w:lineRule="auto"/>
              <w:jc w:val="center"/>
              <w:rPr>
                <w:rFonts w:ascii="Calibri" w:eastAsia="Calibri" w:hAnsi="Calibri" w:cs="Calibri"/>
                <w:sz w:val="24"/>
                <w:szCs w:val="24"/>
                <w:lang w:val="ru-RU"/>
              </w:rPr>
            </w:pPr>
            <w:r w:rsidRPr="00D62D12">
              <w:rPr>
                <w:rFonts w:ascii="Calibri" w:eastAsia="Calibri" w:hAnsi="Calibri" w:cs="Calibri"/>
                <w:sz w:val="24"/>
                <w:szCs w:val="24"/>
                <w:lang w:eastAsia="ru-RU"/>
              </w:rPr>
              <w:t>послуга</w:t>
            </w:r>
          </w:p>
        </w:tc>
        <w:tc>
          <w:tcPr>
            <w:tcW w:w="1276" w:type="dxa"/>
            <w:tcBorders>
              <w:top w:val="nil"/>
              <w:left w:val="single" w:sz="4" w:space="0" w:color="auto"/>
              <w:bottom w:val="single" w:sz="4" w:space="0" w:color="auto"/>
              <w:right w:val="single" w:sz="4" w:space="0" w:color="auto"/>
            </w:tcBorders>
            <w:shd w:val="clear" w:color="000000" w:fill="FFFFFF"/>
            <w:vAlign w:val="center"/>
          </w:tcPr>
          <w:p w14:paraId="0B5C51DA" w14:textId="77777777" w:rsidR="004B16D4" w:rsidRPr="00D62D12" w:rsidRDefault="004B16D4" w:rsidP="004B16D4">
            <w:pPr>
              <w:spacing w:after="0" w:line="240" w:lineRule="auto"/>
              <w:jc w:val="center"/>
              <w:rPr>
                <w:rFonts w:ascii="Calibri" w:eastAsia="Calibri" w:hAnsi="Calibri" w:cs="Calibri"/>
                <w:sz w:val="24"/>
                <w:szCs w:val="24"/>
                <w:lang w:val="ru-RU" w:eastAsia="ru-RU"/>
              </w:rPr>
            </w:pPr>
            <w:r w:rsidRPr="00D62D12">
              <w:rPr>
                <w:rFonts w:ascii="Calibri" w:eastAsia="Calibri" w:hAnsi="Calibri" w:cs="Calibri"/>
                <w:b/>
                <w:bCs/>
                <w:sz w:val="24"/>
                <w:szCs w:val="24"/>
                <w:lang w:eastAsia="ru-RU"/>
              </w:rPr>
              <w:t>10</w:t>
            </w:r>
          </w:p>
        </w:tc>
        <w:tc>
          <w:tcPr>
            <w:tcW w:w="1984" w:type="dxa"/>
          </w:tcPr>
          <w:p w14:paraId="6FBCCD18" w14:textId="77777777" w:rsidR="004B16D4" w:rsidRPr="00D62D12" w:rsidRDefault="004B16D4" w:rsidP="004B16D4">
            <w:pPr>
              <w:spacing w:after="0" w:line="240" w:lineRule="auto"/>
              <w:jc w:val="center"/>
              <w:rPr>
                <w:rFonts w:ascii="Calibri" w:eastAsia="Calibri" w:hAnsi="Calibri" w:cs="Calibri"/>
                <w:bCs/>
                <w:sz w:val="24"/>
                <w:szCs w:val="24"/>
                <w:lang w:val="ru-RU"/>
              </w:rPr>
            </w:pPr>
          </w:p>
        </w:tc>
        <w:tc>
          <w:tcPr>
            <w:tcW w:w="2268" w:type="dxa"/>
          </w:tcPr>
          <w:p w14:paraId="3914F4B3" w14:textId="77777777" w:rsidR="004B16D4" w:rsidRPr="00D62D12" w:rsidRDefault="004B16D4" w:rsidP="004B16D4">
            <w:pPr>
              <w:spacing w:after="0" w:line="240" w:lineRule="auto"/>
              <w:jc w:val="center"/>
              <w:rPr>
                <w:rFonts w:ascii="Calibri" w:eastAsia="Calibri" w:hAnsi="Calibri" w:cs="Calibri"/>
                <w:bCs/>
                <w:sz w:val="24"/>
                <w:szCs w:val="24"/>
                <w:lang w:val="ru-RU"/>
              </w:rPr>
            </w:pPr>
          </w:p>
        </w:tc>
      </w:tr>
      <w:tr w:rsidR="004B16D4" w:rsidRPr="00D62D12" w14:paraId="6C68A9C7" w14:textId="77777777" w:rsidTr="004B16D4">
        <w:trPr>
          <w:trHeight w:val="266"/>
        </w:trPr>
        <w:tc>
          <w:tcPr>
            <w:tcW w:w="7054" w:type="dxa"/>
            <w:tcBorders>
              <w:top w:val="single" w:sz="4" w:space="0" w:color="auto"/>
              <w:left w:val="single" w:sz="4" w:space="0" w:color="auto"/>
              <w:bottom w:val="single" w:sz="4" w:space="0" w:color="auto"/>
              <w:right w:val="single" w:sz="4" w:space="0" w:color="auto"/>
            </w:tcBorders>
            <w:shd w:val="clear" w:color="auto" w:fill="auto"/>
          </w:tcPr>
          <w:p w14:paraId="316C69AF" w14:textId="77777777" w:rsidR="004B16D4" w:rsidRPr="00D62D12" w:rsidRDefault="004B16D4" w:rsidP="004B16D4">
            <w:pPr>
              <w:spacing w:after="0" w:line="240" w:lineRule="auto"/>
              <w:rPr>
                <w:rFonts w:ascii="Calibri" w:eastAsia="Calibri" w:hAnsi="Calibri" w:cs="Calibri"/>
                <w:sz w:val="24"/>
                <w:szCs w:val="24"/>
                <w:lang w:eastAsia="ru-RU"/>
              </w:rPr>
            </w:pPr>
            <w:r w:rsidRPr="00D62D12">
              <w:rPr>
                <w:rFonts w:ascii="Calibri" w:eastAsia="Calibri" w:hAnsi="Calibri" w:cs="Calibri"/>
                <w:sz w:val="24"/>
                <w:szCs w:val="24"/>
                <w:lang w:eastAsia="ru-RU"/>
              </w:rPr>
              <w:t>Заміна прокладки головки блока циліндрів з ущільненням</w:t>
            </w:r>
          </w:p>
        </w:tc>
        <w:tc>
          <w:tcPr>
            <w:tcW w:w="1701" w:type="dxa"/>
            <w:vAlign w:val="center"/>
          </w:tcPr>
          <w:p w14:paraId="271F3006" w14:textId="77777777" w:rsidR="004B16D4" w:rsidRPr="00D62D12" w:rsidRDefault="004B16D4" w:rsidP="004B16D4">
            <w:pPr>
              <w:spacing w:after="0" w:line="240" w:lineRule="auto"/>
              <w:jc w:val="center"/>
              <w:rPr>
                <w:rFonts w:ascii="Calibri" w:eastAsia="Calibri" w:hAnsi="Calibri" w:cs="Calibri"/>
                <w:sz w:val="24"/>
                <w:szCs w:val="24"/>
                <w:lang w:val="ru-RU"/>
              </w:rPr>
            </w:pPr>
            <w:r w:rsidRPr="00D62D12">
              <w:rPr>
                <w:rFonts w:ascii="Calibri" w:eastAsia="Calibri" w:hAnsi="Calibri" w:cs="Calibri"/>
                <w:sz w:val="24"/>
                <w:szCs w:val="24"/>
                <w:lang w:eastAsia="ru-RU"/>
              </w:rPr>
              <w:t>послуга</w:t>
            </w:r>
          </w:p>
        </w:tc>
        <w:tc>
          <w:tcPr>
            <w:tcW w:w="1276" w:type="dxa"/>
            <w:tcBorders>
              <w:top w:val="nil"/>
              <w:left w:val="single" w:sz="4" w:space="0" w:color="auto"/>
              <w:bottom w:val="single" w:sz="4" w:space="0" w:color="auto"/>
              <w:right w:val="single" w:sz="4" w:space="0" w:color="auto"/>
            </w:tcBorders>
            <w:shd w:val="clear" w:color="000000" w:fill="FFFFFF"/>
            <w:vAlign w:val="center"/>
          </w:tcPr>
          <w:p w14:paraId="72821AA9" w14:textId="77777777" w:rsidR="004B16D4" w:rsidRPr="00D62D12" w:rsidRDefault="004B16D4" w:rsidP="004B16D4">
            <w:pPr>
              <w:spacing w:after="0" w:line="240" w:lineRule="auto"/>
              <w:jc w:val="center"/>
              <w:rPr>
                <w:rFonts w:ascii="Calibri" w:eastAsia="Calibri" w:hAnsi="Calibri" w:cs="Calibri"/>
                <w:sz w:val="24"/>
                <w:szCs w:val="24"/>
                <w:lang w:val="ru-RU" w:eastAsia="ru-RU"/>
              </w:rPr>
            </w:pPr>
            <w:r w:rsidRPr="00D62D12">
              <w:rPr>
                <w:rFonts w:ascii="Calibri" w:eastAsia="Calibri" w:hAnsi="Calibri" w:cs="Calibri"/>
                <w:b/>
                <w:bCs/>
                <w:sz w:val="24"/>
                <w:szCs w:val="24"/>
                <w:lang w:eastAsia="ru-RU"/>
              </w:rPr>
              <w:t>18</w:t>
            </w:r>
          </w:p>
        </w:tc>
        <w:tc>
          <w:tcPr>
            <w:tcW w:w="1984" w:type="dxa"/>
          </w:tcPr>
          <w:p w14:paraId="0445C65A" w14:textId="77777777" w:rsidR="004B16D4" w:rsidRPr="00D62D12" w:rsidRDefault="004B16D4" w:rsidP="004B16D4">
            <w:pPr>
              <w:spacing w:after="0" w:line="240" w:lineRule="auto"/>
              <w:jc w:val="center"/>
              <w:rPr>
                <w:rFonts w:ascii="Calibri" w:eastAsia="Calibri" w:hAnsi="Calibri" w:cs="Calibri"/>
                <w:bCs/>
                <w:sz w:val="24"/>
                <w:szCs w:val="24"/>
                <w:lang w:val="ru-RU"/>
              </w:rPr>
            </w:pPr>
          </w:p>
        </w:tc>
        <w:tc>
          <w:tcPr>
            <w:tcW w:w="2268" w:type="dxa"/>
          </w:tcPr>
          <w:p w14:paraId="03D70F0A" w14:textId="77777777" w:rsidR="004B16D4" w:rsidRPr="00D62D12" w:rsidRDefault="004B16D4" w:rsidP="004B16D4">
            <w:pPr>
              <w:spacing w:after="0" w:line="240" w:lineRule="auto"/>
              <w:jc w:val="center"/>
              <w:rPr>
                <w:rFonts w:ascii="Calibri" w:eastAsia="Calibri" w:hAnsi="Calibri" w:cs="Calibri"/>
                <w:bCs/>
                <w:sz w:val="24"/>
                <w:szCs w:val="24"/>
                <w:lang w:val="ru-RU"/>
              </w:rPr>
            </w:pPr>
          </w:p>
        </w:tc>
      </w:tr>
      <w:tr w:rsidR="004B16D4" w:rsidRPr="00D62D12" w14:paraId="7B279FEA" w14:textId="77777777" w:rsidTr="004B16D4">
        <w:trPr>
          <w:trHeight w:val="286"/>
        </w:trPr>
        <w:tc>
          <w:tcPr>
            <w:tcW w:w="7054" w:type="dxa"/>
            <w:tcBorders>
              <w:top w:val="single" w:sz="4" w:space="0" w:color="auto"/>
              <w:left w:val="single" w:sz="4" w:space="0" w:color="auto"/>
              <w:bottom w:val="single" w:sz="4" w:space="0" w:color="auto"/>
              <w:right w:val="single" w:sz="4" w:space="0" w:color="auto"/>
            </w:tcBorders>
            <w:shd w:val="clear" w:color="auto" w:fill="auto"/>
          </w:tcPr>
          <w:p w14:paraId="06462B83" w14:textId="77777777" w:rsidR="004B16D4" w:rsidRPr="00D62D12" w:rsidRDefault="004B16D4" w:rsidP="004B16D4">
            <w:pPr>
              <w:spacing w:after="0" w:line="240" w:lineRule="auto"/>
              <w:rPr>
                <w:rFonts w:ascii="Calibri" w:eastAsia="Calibri" w:hAnsi="Calibri" w:cs="Calibri"/>
                <w:sz w:val="24"/>
                <w:szCs w:val="24"/>
                <w:lang w:eastAsia="ru-RU"/>
              </w:rPr>
            </w:pPr>
            <w:r w:rsidRPr="00D62D12">
              <w:rPr>
                <w:rFonts w:ascii="Calibri" w:eastAsia="Calibri" w:hAnsi="Calibri" w:cs="Calibri"/>
                <w:sz w:val="24"/>
                <w:szCs w:val="24"/>
                <w:lang w:eastAsia="ru-RU"/>
              </w:rPr>
              <w:t>Заміна головки блока циліндра  з ущільненням</w:t>
            </w:r>
          </w:p>
        </w:tc>
        <w:tc>
          <w:tcPr>
            <w:tcW w:w="1701" w:type="dxa"/>
            <w:vAlign w:val="center"/>
          </w:tcPr>
          <w:p w14:paraId="4CFFE993" w14:textId="77777777" w:rsidR="004B16D4" w:rsidRPr="00D62D12" w:rsidRDefault="004B16D4" w:rsidP="004B16D4">
            <w:pPr>
              <w:spacing w:after="0" w:line="240" w:lineRule="auto"/>
              <w:jc w:val="center"/>
              <w:rPr>
                <w:rFonts w:ascii="Calibri" w:eastAsia="Calibri" w:hAnsi="Calibri" w:cs="Calibri"/>
                <w:sz w:val="24"/>
                <w:szCs w:val="24"/>
                <w:lang w:val="ru-RU"/>
              </w:rPr>
            </w:pPr>
            <w:r w:rsidRPr="00D62D12">
              <w:rPr>
                <w:rFonts w:ascii="Calibri" w:eastAsia="Calibri" w:hAnsi="Calibri" w:cs="Calibri"/>
                <w:sz w:val="24"/>
                <w:szCs w:val="24"/>
                <w:lang w:eastAsia="ru-RU"/>
              </w:rPr>
              <w:t>послуга</w:t>
            </w:r>
          </w:p>
        </w:tc>
        <w:tc>
          <w:tcPr>
            <w:tcW w:w="1276" w:type="dxa"/>
            <w:tcBorders>
              <w:top w:val="nil"/>
              <w:left w:val="single" w:sz="4" w:space="0" w:color="auto"/>
              <w:bottom w:val="single" w:sz="4" w:space="0" w:color="auto"/>
              <w:right w:val="single" w:sz="4" w:space="0" w:color="auto"/>
            </w:tcBorders>
            <w:shd w:val="clear" w:color="000000" w:fill="FFFFFF"/>
            <w:vAlign w:val="center"/>
          </w:tcPr>
          <w:p w14:paraId="10B093F5" w14:textId="77777777" w:rsidR="004B16D4" w:rsidRPr="00D62D12" w:rsidRDefault="004B16D4" w:rsidP="004B16D4">
            <w:pPr>
              <w:spacing w:after="0" w:line="240" w:lineRule="auto"/>
              <w:jc w:val="center"/>
              <w:rPr>
                <w:rFonts w:ascii="Calibri" w:eastAsia="Calibri" w:hAnsi="Calibri" w:cs="Calibri"/>
                <w:sz w:val="24"/>
                <w:szCs w:val="24"/>
                <w:lang w:val="ru-RU" w:eastAsia="ru-RU"/>
              </w:rPr>
            </w:pPr>
            <w:r w:rsidRPr="00D62D12">
              <w:rPr>
                <w:rFonts w:ascii="Calibri" w:eastAsia="Calibri" w:hAnsi="Calibri" w:cs="Calibri"/>
                <w:b/>
                <w:bCs/>
                <w:sz w:val="24"/>
                <w:szCs w:val="24"/>
                <w:lang w:eastAsia="ru-RU"/>
              </w:rPr>
              <w:t>6</w:t>
            </w:r>
          </w:p>
        </w:tc>
        <w:tc>
          <w:tcPr>
            <w:tcW w:w="1984" w:type="dxa"/>
          </w:tcPr>
          <w:p w14:paraId="6128D287" w14:textId="77777777" w:rsidR="004B16D4" w:rsidRPr="00D62D12" w:rsidRDefault="004B16D4" w:rsidP="004B16D4">
            <w:pPr>
              <w:spacing w:after="0" w:line="240" w:lineRule="auto"/>
              <w:jc w:val="center"/>
              <w:rPr>
                <w:rFonts w:ascii="Calibri" w:eastAsia="Calibri" w:hAnsi="Calibri" w:cs="Calibri"/>
                <w:bCs/>
                <w:sz w:val="24"/>
                <w:szCs w:val="24"/>
                <w:lang w:val="ru-RU"/>
              </w:rPr>
            </w:pPr>
          </w:p>
        </w:tc>
        <w:tc>
          <w:tcPr>
            <w:tcW w:w="2268" w:type="dxa"/>
          </w:tcPr>
          <w:p w14:paraId="76216B8B" w14:textId="77777777" w:rsidR="004B16D4" w:rsidRPr="00D62D12" w:rsidRDefault="004B16D4" w:rsidP="004B16D4">
            <w:pPr>
              <w:spacing w:after="0" w:line="240" w:lineRule="auto"/>
              <w:jc w:val="center"/>
              <w:rPr>
                <w:rFonts w:ascii="Calibri" w:eastAsia="Calibri" w:hAnsi="Calibri" w:cs="Calibri"/>
                <w:bCs/>
                <w:sz w:val="24"/>
                <w:szCs w:val="24"/>
                <w:lang w:val="ru-RU"/>
              </w:rPr>
            </w:pPr>
          </w:p>
        </w:tc>
      </w:tr>
      <w:tr w:rsidR="004B16D4" w:rsidRPr="00D62D12" w14:paraId="5654F639" w14:textId="77777777" w:rsidTr="004B16D4">
        <w:trPr>
          <w:trHeight w:val="274"/>
        </w:trPr>
        <w:tc>
          <w:tcPr>
            <w:tcW w:w="7054" w:type="dxa"/>
            <w:tcBorders>
              <w:top w:val="single" w:sz="4" w:space="0" w:color="auto"/>
              <w:left w:val="single" w:sz="4" w:space="0" w:color="auto"/>
              <w:bottom w:val="single" w:sz="4" w:space="0" w:color="auto"/>
              <w:right w:val="single" w:sz="4" w:space="0" w:color="auto"/>
            </w:tcBorders>
            <w:shd w:val="clear" w:color="auto" w:fill="auto"/>
          </w:tcPr>
          <w:p w14:paraId="3A2ECDEB" w14:textId="77777777" w:rsidR="004B16D4" w:rsidRPr="00D62D12" w:rsidRDefault="004B16D4" w:rsidP="004B16D4">
            <w:pPr>
              <w:spacing w:after="0" w:line="240" w:lineRule="auto"/>
              <w:rPr>
                <w:rFonts w:ascii="Calibri" w:eastAsia="Calibri" w:hAnsi="Calibri" w:cs="Calibri"/>
                <w:sz w:val="24"/>
                <w:szCs w:val="24"/>
                <w:lang w:eastAsia="ru-RU"/>
              </w:rPr>
            </w:pPr>
            <w:r w:rsidRPr="00D62D12">
              <w:rPr>
                <w:rFonts w:ascii="Calibri" w:eastAsia="Calibri" w:hAnsi="Calibri" w:cs="Calibri"/>
                <w:sz w:val="24"/>
                <w:szCs w:val="24"/>
                <w:lang w:eastAsia="ru-RU"/>
              </w:rPr>
              <w:t>Заміна турбокомпресора  з ущільненням</w:t>
            </w:r>
          </w:p>
        </w:tc>
        <w:tc>
          <w:tcPr>
            <w:tcW w:w="1701" w:type="dxa"/>
            <w:vAlign w:val="center"/>
          </w:tcPr>
          <w:p w14:paraId="309E783B" w14:textId="77777777" w:rsidR="004B16D4" w:rsidRPr="00D62D12" w:rsidRDefault="004B16D4" w:rsidP="004B16D4">
            <w:pPr>
              <w:spacing w:after="0" w:line="240" w:lineRule="auto"/>
              <w:jc w:val="center"/>
              <w:rPr>
                <w:rFonts w:ascii="Calibri" w:eastAsia="Calibri" w:hAnsi="Calibri" w:cs="Calibri"/>
                <w:sz w:val="24"/>
                <w:szCs w:val="24"/>
                <w:lang w:val="ru-RU"/>
              </w:rPr>
            </w:pPr>
            <w:r w:rsidRPr="00D62D12">
              <w:rPr>
                <w:rFonts w:ascii="Calibri" w:eastAsia="Calibri" w:hAnsi="Calibri" w:cs="Calibri"/>
                <w:sz w:val="24"/>
                <w:szCs w:val="24"/>
                <w:lang w:eastAsia="ru-RU"/>
              </w:rPr>
              <w:t>послуга</w:t>
            </w:r>
          </w:p>
        </w:tc>
        <w:tc>
          <w:tcPr>
            <w:tcW w:w="1276" w:type="dxa"/>
            <w:tcBorders>
              <w:top w:val="nil"/>
              <w:left w:val="single" w:sz="4" w:space="0" w:color="auto"/>
              <w:bottom w:val="single" w:sz="4" w:space="0" w:color="auto"/>
              <w:right w:val="single" w:sz="4" w:space="0" w:color="auto"/>
            </w:tcBorders>
            <w:shd w:val="clear" w:color="000000" w:fill="FFFFFF"/>
            <w:vAlign w:val="center"/>
          </w:tcPr>
          <w:p w14:paraId="4A772A54" w14:textId="77777777" w:rsidR="004B16D4" w:rsidRPr="00D62D12" w:rsidRDefault="004B16D4" w:rsidP="004B16D4">
            <w:pPr>
              <w:spacing w:after="0" w:line="240" w:lineRule="auto"/>
              <w:jc w:val="center"/>
              <w:rPr>
                <w:rFonts w:ascii="Calibri" w:eastAsia="Calibri" w:hAnsi="Calibri" w:cs="Calibri"/>
                <w:sz w:val="24"/>
                <w:szCs w:val="24"/>
                <w:lang w:val="ru-RU" w:eastAsia="ru-RU"/>
              </w:rPr>
            </w:pPr>
            <w:r w:rsidRPr="00D62D12">
              <w:rPr>
                <w:rFonts w:ascii="Calibri" w:eastAsia="Calibri" w:hAnsi="Calibri" w:cs="Calibri"/>
                <w:b/>
                <w:bCs/>
                <w:sz w:val="24"/>
                <w:szCs w:val="24"/>
                <w:lang w:eastAsia="ru-RU"/>
              </w:rPr>
              <w:t>6</w:t>
            </w:r>
          </w:p>
        </w:tc>
        <w:tc>
          <w:tcPr>
            <w:tcW w:w="1984" w:type="dxa"/>
          </w:tcPr>
          <w:p w14:paraId="589FA983" w14:textId="77777777" w:rsidR="004B16D4" w:rsidRPr="00D62D12" w:rsidRDefault="004B16D4" w:rsidP="004B16D4">
            <w:pPr>
              <w:spacing w:after="0" w:line="240" w:lineRule="auto"/>
              <w:jc w:val="center"/>
              <w:rPr>
                <w:rFonts w:ascii="Calibri" w:eastAsia="Calibri" w:hAnsi="Calibri" w:cs="Calibri"/>
                <w:bCs/>
                <w:sz w:val="24"/>
                <w:szCs w:val="24"/>
                <w:lang w:val="ru-RU"/>
              </w:rPr>
            </w:pPr>
          </w:p>
        </w:tc>
        <w:tc>
          <w:tcPr>
            <w:tcW w:w="2268" w:type="dxa"/>
          </w:tcPr>
          <w:p w14:paraId="0036EDFF" w14:textId="77777777" w:rsidR="004B16D4" w:rsidRPr="00D62D12" w:rsidRDefault="004B16D4" w:rsidP="004B16D4">
            <w:pPr>
              <w:spacing w:after="0" w:line="240" w:lineRule="auto"/>
              <w:jc w:val="center"/>
              <w:rPr>
                <w:rFonts w:ascii="Calibri" w:eastAsia="Calibri" w:hAnsi="Calibri" w:cs="Calibri"/>
                <w:bCs/>
                <w:sz w:val="24"/>
                <w:szCs w:val="24"/>
                <w:lang w:val="ru-RU"/>
              </w:rPr>
            </w:pPr>
          </w:p>
        </w:tc>
      </w:tr>
      <w:tr w:rsidR="004B16D4" w:rsidRPr="00D62D12" w14:paraId="2D69525C" w14:textId="77777777" w:rsidTr="004B16D4">
        <w:trPr>
          <w:trHeight w:val="250"/>
        </w:trPr>
        <w:tc>
          <w:tcPr>
            <w:tcW w:w="7054" w:type="dxa"/>
            <w:tcBorders>
              <w:top w:val="single" w:sz="4" w:space="0" w:color="auto"/>
              <w:left w:val="single" w:sz="4" w:space="0" w:color="auto"/>
              <w:bottom w:val="single" w:sz="4" w:space="0" w:color="auto"/>
              <w:right w:val="single" w:sz="4" w:space="0" w:color="auto"/>
            </w:tcBorders>
            <w:shd w:val="clear" w:color="auto" w:fill="auto"/>
          </w:tcPr>
          <w:p w14:paraId="1476D775" w14:textId="77777777" w:rsidR="004B16D4" w:rsidRPr="00D62D12" w:rsidRDefault="004B16D4" w:rsidP="004B16D4">
            <w:pPr>
              <w:spacing w:after="0" w:line="240" w:lineRule="auto"/>
              <w:rPr>
                <w:rFonts w:ascii="Calibri" w:eastAsia="Calibri" w:hAnsi="Calibri" w:cs="Calibri"/>
                <w:sz w:val="24"/>
                <w:szCs w:val="24"/>
                <w:lang w:eastAsia="ru-RU"/>
              </w:rPr>
            </w:pPr>
            <w:r w:rsidRPr="00D62D12">
              <w:rPr>
                <w:rFonts w:ascii="Calibri" w:eastAsia="Calibri" w:hAnsi="Calibri" w:cs="Calibri"/>
                <w:sz w:val="24"/>
                <w:szCs w:val="24"/>
                <w:lang w:eastAsia="ru-RU"/>
              </w:rPr>
              <w:t>Заміна чотирьохконтурного крана розподілювача пневмосистеми</w:t>
            </w:r>
          </w:p>
        </w:tc>
        <w:tc>
          <w:tcPr>
            <w:tcW w:w="1701" w:type="dxa"/>
            <w:vAlign w:val="center"/>
          </w:tcPr>
          <w:p w14:paraId="2E3450D6" w14:textId="77777777" w:rsidR="004B16D4" w:rsidRPr="00D62D12" w:rsidRDefault="004B16D4" w:rsidP="004B16D4">
            <w:pPr>
              <w:spacing w:after="0" w:line="240" w:lineRule="auto"/>
              <w:jc w:val="center"/>
              <w:rPr>
                <w:rFonts w:ascii="Calibri" w:eastAsia="Calibri" w:hAnsi="Calibri" w:cs="Calibri"/>
                <w:sz w:val="24"/>
                <w:szCs w:val="24"/>
                <w:lang w:val="ru-RU"/>
              </w:rPr>
            </w:pPr>
            <w:r w:rsidRPr="00D62D12">
              <w:rPr>
                <w:rFonts w:ascii="Calibri" w:eastAsia="Calibri" w:hAnsi="Calibri" w:cs="Calibri"/>
                <w:sz w:val="24"/>
                <w:szCs w:val="24"/>
                <w:lang w:eastAsia="ru-RU"/>
              </w:rPr>
              <w:t>послуга</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280DF776" w14:textId="77777777" w:rsidR="004B16D4" w:rsidRPr="00D62D12" w:rsidRDefault="004B16D4" w:rsidP="004B16D4">
            <w:pPr>
              <w:spacing w:after="0" w:line="240" w:lineRule="auto"/>
              <w:jc w:val="center"/>
              <w:rPr>
                <w:rFonts w:ascii="Calibri" w:eastAsia="Calibri" w:hAnsi="Calibri" w:cs="Calibri"/>
                <w:sz w:val="24"/>
                <w:szCs w:val="24"/>
                <w:lang w:val="ru-RU" w:eastAsia="ru-RU"/>
              </w:rPr>
            </w:pPr>
            <w:r w:rsidRPr="00D62D12">
              <w:rPr>
                <w:rFonts w:ascii="Calibri" w:eastAsia="Calibri" w:hAnsi="Calibri" w:cs="Calibri"/>
                <w:b/>
                <w:bCs/>
                <w:sz w:val="24"/>
                <w:szCs w:val="24"/>
                <w:lang w:eastAsia="ru-RU"/>
              </w:rPr>
              <w:t>15</w:t>
            </w:r>
          </w:p>
        </w:tc>
        <w:tc>
          <w:tcPr>
            <w:tcW w:w="1984" w:type="dxa"/>
          </w:tcPr>
          <w:p w14:paraId="3ADB3BEA" w14:textId="77777777" w:rsidR="004B16D4" w:rsidRPr="00D62D12" w:rsidRDefault="004B16D4" w:rsidP="004B16D4">
            <w:pPr>
              <w:spacing w:after="0" w:line="240" w:lineRule="auto"/>
              <w:jc w:val="center"/>
              <w:rPr>
                <w:rFonts w:ascii="Calibri" w:eastAsia="Calibri" w:hAnsi="Calibri" w:cs="Calibri"/>
                <w:bCs/>
                <w:sz w:val="24"/>
                <w:szCs w:val="24"/>
                <w:lang w:val="ru-RU"/>
              </w:rPr>
            </w:pPr>
          </w:p>
        </w:tc>
        <w:tc>
          <w:tcPr>
            <w:tcW w:w="2268" w:type="dxa"/>
          </w:tcPr>
          <w:p w14:paraId="079655E1" w14:textId="77777777" w:rsidR="004B16D4" w:rsidRPr="00D62D12" w:rsidRDefault="004B16D4" w:rsidP="004B16D4">
            <w:pPr>
              <w:spacing w:after="0" w:line="240" w:lineRule="auto"/>
              <w:jc w:val="center"/>
              <w:rPr>
                <w:rFonts w:ascii="Calibri" w:eastAsia="Calibri" w:hAnsi="Calibri" w:cs="Calibri"/>
                <w:bCs/>
                <w:sz w:val="24"/>
                <w:szCs w:val="24"/>
                <w:lang w:val="ru-RU"/>
              </w:rPr>
            </w:pPr>
          </w:p>
        </w:tc>
      </w:tr>
      <w:tr w:rsidR="004B16D4" w:rsidRPr="00D62D12" w14:paraId="5ED06A02" w14:textId="77777777" w:rsidTr="004B16D4">
        <w:trPr>
          <w:trHeight w:val="254"/>
        </w:trPr>
        <w:tc>
          <w:tcPr>
            <w:tcW w:w="7054" w:type="dxa"/>
            <w:tcBorders>
              <w:top w:val="single" w:sz="4" w:space="0" w:color="auto"/>
              <w:left w:val="single" w:sz="4" w:space="0" w:color="auto"/>
              <w:bottom w:val="single" w:sz="4" w:space="0" w:color="auto"/>
              <w:right w:val="single" w:sz="4" w:space="0" w:color="auto"/>
            </w:tcBorders>
            <w:shd w:val="clear" w:color="auto" w:fill="auto"/>
          </w:tcPr>
          <w:p w14:paraId="3C89610C" w14:textId="77777777" w:rsidR="004B16D4" w:rsidRPr="00D62D12" w:rsidRDefault="004B16D4" w:rsidP="004B16D4">
            <w:pPr>
              <w:spacing w:after="0" w:line="240" w:lineRule="auto"/>
              <w:rPr>
                <w:rFonts w:ascii="Calibri" w:eastAsia="Calibri" w:hAnsi="Calibri" w:cs="Calibri"/>
                <w:sz w:val="24"/>
                <w:szCs w:val="24"/>
                <w:lang w:eastAsia="ru-RU"/>
              </w:rPr>
            </w:pPr>
            <w:r w:rsidRPr="00D62D12">
              <w:rPr>
                <w:rFonts w:ascii="Calibri" w:eastAsia="Calibri" w:hAnsi="Calibri" w:cs="Calibri"/>
                <w:sz w:val="24"/>
                <w:szCs w:val="24"/>
                <w:lang w:eastAsia="ru-RU"/>
              </w:rPr>
              <w:t>Заміна важелів регулювальних гальмівних 2-га вісь (3 вісь)</w:t>
            </w:r>
          </w:p>
        </w:tc>
        <w:tc>
          <w:tcPr>
            <w:tcW w:w="1701" w:type="dxa"/>
            <w:vAlign w:val="center"/>
          </w:tcPr>
          <w:p w14:paraId="7D5CEA17" w14:textId="77777777" w:rsidR="004B16D4" w:rsidRPr="00D62D12" w:rsidRDefault="004B16D4" w:rsidP="004B16D4">
            <w:pPr>
              <w:spacing w:after="0" w:line="240" w:lineRule="auto"/>
              <w:jc w:val="center"/>
              <w:rPr>
                <w:rFonts w:ascii="Calibri" w:eastAsia="Calibri" w:hAnsi="Calibri" w:cs="Calibri"/>
                <w:sz w:val="24"/>
                <w:szCs w:val="24"/>
                <w:lang w:val="ru-RU"/>
              </w:rPr>
            </w:pPr>
            <w:r w:rsidRPr="00D62D12">
              <w:rPr>
                <w:rFonts w:ascii="Calibri" w:eastAsia="Calibri" w:hAnsi="Calibri" w:cs="Calibri"/>
                <w:sz w:val="24"/>
                <w:szCs w:val="24"/>
                <w:lang w:eastAsia="ru-RU"/>
              </w:rPr>
              <w:t>послуга</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708D614C" w14:textId="77777777" w:rsidR="004B16D4" w:rsidRPr="00D62D12" w:rsidRDefault="004B16D4" w:rsidP="004B16D4">
            <w:pPr>
              <w:spacing w:after="0" w:line="240" w:lineRule="auto"/>
              <w:jc w:val="center"/>
              <w:rPr>
                <w:rFonts w:ascii="Calibri" w:eastAsia="Calibri" w:hAnsi="Calibri" w:cs="Calibri"/>
                <w:sz w:val="24"/>
                <w:szCs w:val="24"/>
                <w:lang w:val="ru-RU" w:eastAsia="ru-RU"/>
              </w:rPr>
            </w:pPr>
            <w:r w:rsidRPr="00D62D12">
              <w:rPr>
                <w:rFonts w:ascii="Calibri" w:eastAsia="Calibri" w:hAnsi="Calibri" w:cs="Calibri"/>
                <w:b/>
                <w:bCs/>
                <w:sz w:val="24"/>
                <w:szCs w:val="24"/>
                <w:lang w:eastAsia="ru-RU"/>
              </w:rPr>
              <w:t>30</w:t>
            </w:r>
          </w:p>
        </w:tc>
        <w:tc>
          <w:tcPr>
            <w:tcW w:w="1984" w:type="dxa"/>
          </w:tcPr>
          <w:p w14:paraId="7ADAA501" w14:textId="77777777" w:rsidR="004B16D4" w:rsidRPr="00D62D12" w:rsidRDefault="004B16D4" w:rsidP="004B16D4">
            <w:pPr>
              <w:spacing w:after="0" w:line="240" w:lineRule="auto"/>
              <w:jc w:val="center"/>
              <w:rPr>
                <w:rFonts w:ascii="Calibri" w:eastAsia="Calibri" w:hAnsi="Calibri" w:cs="Calibri"/>
                <w:bCs/>
                <w:sz w:val="24"/>
                <w:szCs w:val="24"/>
                <w:lang w:val="ru-RU"/>
              </w:rPr>
            </w:pPr>
          </w:p>
        </w:tc>
        <w:tc>
          <w:tcPr>
            <w:tcW w:w="2268" w:type="dxa"/>
          </w:tcPr>
          <w:p w14:paraId="30F91611" w14:textId="77777777" w:rsidR="004B16D4" w:rsidRPr="00D62D12" w:rsidRDefault="004B16D4" w:rsidP="004B16D4">
            <w:pPr>
              <w:spacing w:after="0" w:line="240" w:lineRule="auto"/>
              <w:jc w:val="center"/>
              <w:rPr>
                <w:rFonts w:ascii="Calibri" w:eastAsia="Calibri" w:hAnsi="Calibri" w:cs="Calibri"/>
                <w:bCs/>
                <w:sz w:val="24"/>
                <w:szCs w:val="24"/>
                <w:lang w:val="ru-RU"/>
              </w:rPr>
            </w:pPr>
          </w:p>
        </w:tc>
      </w:tr>
      <w:tr w:rsidR="004B16D4" w:rsidRPr="00D62D12" w14:paraId="5F4C6932" w14:textId="77777777" w:rsidTr="004B16D4">
        <w:trPr>
          <w:trHeight w:val="224"/>
        </w:trPr>
        <w:tc>
          <w:tcPr>
            <w:tcW w:w="7054" w:type="dxa"/>
            <w:tcBorders>
              <w:top w:val="single" w:sz="4" w:space="0" w:color="auto"/>
              <w:left w:val="single" w:sz="4" w:space="0" w:color="auto"/>
              <w:bottom w:val="single" w:sz="4" w:space="0" w:color="auto"/>
              <w:right w:val="single" w:sz="4" w:space="0" w:color="auto"/>
            </w:tcBorders>
            <w:shd w:val="clear" w:color="auto" w:fill="auto"/>
          </w:tcPr>
          <w:p w14:paraId="7C7FB4C7" w14:textId="77777777" w:rsidR="004B16D4" w:rsidRPr="00D62D12" w:rsidRDefault="004B16D4" w:rsidP="004B16D4">
            <w:pPr>
              <w:spacing w:after="0" w:line="240" w:lineRule="auto"/>
              <w:rPr>
                <w:rFonts w:ascii="Calibri" w:eastAsia="Calibri" w:hAnsi="Calibri" w:cs="Calibri"/>
                <w:sz w:val="24"/>
                <w:szCs w:val="24"/>
                <w:lang w:eastAsia="ru-RU"/>
              </w:rPr>
            </w:pPr>
            <w:r w:rsidRPr="00D62D12">
              <w:rPr>
                <w:rFonts w:ascii="Calibri" w:eastAsia="Calibri" w:hAnsi="Calibri" w:cs="Calibri"/>
                <w:sz w:val="24"/>
                <w:szCs w:val="24"/>
                <w:lang w:eastAsia="ru-RU"/>
              </w:rPr>
              <w:t>Заміна важелів регулювальних гальмівних передньої вісі</w:t>
            </w:r>
          </w:p>
        </w:tc>
        <w:tc>
          <w:tcPr>
            <w:tcW w:w="1701" w:type="dxa"/>
            <w:vAlign w:val="center"/>
          </w:tcPr>
          <w:p w14:paraId="4A471F44" w14:textId="77777777" w:rsidR="004B16D4" w:rsidRPr="00D62D12" w:rsidRDefault="004B16D4" w:rsidP="004B16D4">
            <w:pPr>
              <w:spacing w:after="0" w:line="240" w:lineRule="auto"/>
              <w:jc w:val="center"/>
              <w:rPr>
                <w:rFonts w:ascii="Calibri" w:eastAsia="Calibri" w:hAnsi="Calibri" w:cs="Calibri"/>
                <w:sz w:val="24"/>
                <w:szCs w:val="24"/>
                <w:lang w:val="ru-RU"/>
              </w:rPr>
            </w:pPr>
            <w:r w:rsidRPr="00D62D12">
              <w:rPr>
                <w:rFonts w:ascii="Calibri" w:eastAsia="Calibri" w:hAnsi="Calibri" w:cs="Calibri"/>
                <w:sz w:val="24"/>
                <w:szCs w:val="24"/>
                <w:lang w:eastAsia="ru-RU"/>
              </w:rPr>
              <w:t>послуга</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25875FFA" w14:textId="77777777" w:rsidR="004B16D4" w:rsidRPr="00D62D12" w:rsidRDefault="004B16D4" w:rsidP="004B16D4">
            <w:pPr>
              <w:spacing w:after="0" w:line="240" w:lineRule="auto"/>
              <w:jc w:val="center"/>
              <w:rPr>
                <w:rFonts w:ascii="Calibri" w:eastAsia="Calibri" w:hAnsi="Calibri" w:cs="Calibri"/>
                <w:sz w:val="24"/>
                <w:szCs w:val="24"/>
                <w:lang w:val="ru-RU" w:eastAsia="ru-RU"/>
              </w:rPr>
            </w:pPr>
            <w:r w:rsidRPr="00D62D12">
              <w:rPr>
                <w:rFonts w:ascii="Calibri" w:eastAsia="Calibri" w:hAnsi="Calibri" w:cs="Calibri"/>
                <w:b/>
                <w:bCs/>
                <w:sz w:val="24"/>
                <w:szCs w:val="24"/>
                <w:lang w:eastAsia="ru-RU"/>
              </w:rPr>
              <w:t>20</w:t>
            </w:r>
          </w:p>
        </w:tc>
        <w:tc>
          <w:tcPr>
            <w:tcW w:w="1984" w:type="dxa"/>
          </w:tcPr>
          <w:p w14:paraId="5579BF5A" w14:textId="77777777" w:rsidR="004B16D4" w:rsidRPr="00D62D12" w:rsidRDefault="004B16D4" w:rsidP="004B16D4">
            <w:pPr>
              <w:spacing w:after="0" w:line="240" w:lineRule="auto"/>
              <w:jc w:val="center"/>
              <w:rPr>
                <w:rFonts w:ascii="Calibri" w:eastAsia="Calibri" w:hAnsi="Calibri" w:cs="Calibri"/>
                <w:bCs/>
                <w:sz w:val="24"/>
                <w:szCs w:val="24"/>
                <w:lang w:val="ru-RU"/>
              </w:rPr>
            </w:pPr>
          </w:p>
        </w:tc>
        <w:tc>
          <w:tcPr>
            <w:tcW w:w="2268" w:type="dxa"/>
          </w:tcPr>
          <w:p w14:paraId="3AAECF1D" w14:textId="77777777" w:rsidR="004B16D4" w:rsidRPr="00D62D12" w:rsidRDefault="004B16D4" w:rsidP="004B16D4">
            <w:pPr>
              <w:spacing w:after="0" w:line="240" w:lineRule="auto"/>
              <w:jc w:val="center"/>
              <w:rPr>
                <w:rFonts w:ascii="Calibri" w:eastAsia="Calibri" w:hAnsi="Calibri" w:cs="Calibri"/>
                <w:bCs/>
                <w:sz w:val="24"/>
                <w:szCs w:val="24"/>
                <w:lang w:val="ru-RU"/>
              </w:rPr>
            </w:pPr>
          </w:p>
        </w:tc>
      </w:tr>
      <w:tr w:rsidR="004B16D4" w:rsidRPr="00D62D12" w14:paraId="3CA93680" w14:textId="77777777" w:rsidTr="004B16D4">
        <w:trPr>
          <w:trHeight w:val="244"/>
        </w:trPr>
        <w:tc>
          <w:tcPr>
            <w:tcW w:w="7054" w:type="dxa"/>
            <w:tcBorders>
              <w:top w:val="single" w:sz="4" w:space="0" w:color="auto"/>
              <w:left w:val="single" w:sz="4" w:space="0" w:color="auto"/>
              <w:bottom w:val="single" w:sz="4" w:space="0" w:color="auto"/>
              <w:right w:val="single" w:sz="4" w:space="0" w:color="auto"/>
            </w:tcBorders>
            <w:shd w:val="clear" w:color="auto" w:fill="auto"/>
          </w:tcPr>
          <w:p w14:paraId="116C7EF4" w14:textId="77777777" w:rsidR="004B16D4" w:rsidRPr="00D62D12" w:rsidRDefault="004B16D4" w:rsidP="004B16D4">
            <w:pPr>
              <w:spacing w:after="0" w:line="240" w:lineRule="auto"/>
              <w:rPr>
                <w:rFonts w:ascii="Calibri" w:eastAsia="Calibri" w:hAnsi="Calibri" w:cs="Calibri"/>
                <w:sz w:val="24"/>
                <w:szCs w:val="24"/>
                <w:lang w:eastAsia="ru-RU"/>
              </w:rPr>
            </w:pPr>
            <w:r w:rsidRPr="00D62D12">
              <w:rPr>
                <w:rFonts w:ascii="Calibri" w:eastAsia="Calibri" w:hAnsi="Calibri" w:cs="Calibri"/>
                <w:sz w:val="24"/>
                <w:szCs w:val="24"/>
                <w:lang w:eastAsia="ru-RU"/>
              </w:rPr>
              <w:t>Заміна валів гальмівних з підшипниками (втулками) передньої вісі</w:t>
            </w:r>
          </w:p>
        </w:tc>
        <w:tc>
          <w:tcPr>
            <w:tcW w:w="1701" w:type="dxa"/>
            <w:shd w:val="clear" w:color="auto" w:fill="auto"/>
            <w:vAlign w:val="center"/>
          </w:tcPr>
          <w:p w14:paraId="0A4F1DAD" w14:textId="77777777" w:rsidR="004B16D4" w:rsidRPr="00D62D12" w:rsidRDefault="004B16D4" w:rsidP="004B16D4">
            <w:pPr>
              <w:spacing w:after="0" w:line="240" w:lineRule="auto"/>
              <w:jc w:val="center"/>
              <w:rPr>
                <w:rFonts w:ascii="Calibri" w:eastAsia="Calibri" w:hAnsi="Calibri" w:cs="Calibri"/>
                <w:sz w:val="24"/>
                <w:szCs w:val="24"/>
                <w:lang w:eastAsia="ru-RU"/>
              </w:rPr>
            </w:pPr>
            <w:r w:rsidRPr="00D62D12">
              <w:rPr>
                <w:rFonts w:ascii="Calibri" w:eastAsia="Calibri" w:hAnsi="Calibri" w:cs="Calibri"/>
                <w:sz w:val="24"/>
                <w:szCs w:val="24"/>
                <w:lang w:eastAsia="ru-RU"/>
              </w:rPr>
              <w:t>послуга</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183230D2" w14:textId="77777777" w:rsidR="004B16D4" w:rsidRPr="00D62D12" w:rsidRDefault="004B16D4" w:rsidP="004B16D4">
            <w:pPr>
              <w:spacing w:after="0" w:line="240" w:lineRule="auto"/>
              <w:jc w:val="center"/>
              <w:rPr>
                <w:rFonts w:ascii="Calibri" w:eastAsia="Calibri" w:hAnsi="Calibri" w:cs="Calibri"/>
                <w:sz w:val="24"/>
                <w:szCs w:val="24"/>
                <w:lang w:val="ru-RU" w:eastAsia="ru-RU"/>
              </w:rPr>
            </w:pPr>
            <w:r w:rsidRPr="00D62D12">
              <w:rPr>
                <w:rFonts w:ascii="Calibri" w:eastAsia="Calibri" w:hAnsi="Calibri" w:cs="Calibri"/>
                <w:b/>
                <w:bCs/>
                <w:sz w:val="24"/>
                <w:szCs w:val="24"/>
                <w:lang w:eastAsia="ru-RU"/>
              </w:rPr>
              <w:t>20</w:t>
            </w:r>
          </w:p>
        </w:tc>
        <w:tc>
          <w:tcPr>
            <w:tcW w:w="1984" w:type="dxa"/>
          </w:tcPr>
          <w:p w14:paraId="588799E4" w14:textId="77777777" w:rsidR="004B16D4" w:rsidRPr="00D62D12" w:rsidRDefault="004B16D4" w:rsidP="004B16D4">
            <w:pPr>
              <w:spacing w:after="0" w:line="240" w:lineRule="auto"/>
              <w:jc w:val="center"/>
              <w:rPr>
                <w:rFonts w:ascii="Calibri" w:eastAsia="Calibri" w:hAnsi="Calibri" w:cs="Calibri"/>
                <w:bCs/>
                <w:sz w:val="24"/>
                <w:szCs w:val="24"/>
                <w:lang w:val="ru-RU"/>
              </w:rPr>
            </w:pPr>
          </w:p>
        </w:tc>
        <w:tc>
          <w:tcPr>
            <w:tcW w:w="2268" w:type="dxa"/>
          </w:tcPr>
          <w:p w14:paraId="6527A31B" w14:textId="77777777" w:rsidR="004B16D4" w:rsidRPr="00D62D12" w:rsidRDefault="004B16D4" w:rsidP="004B16D4">
            <w:pPr>
              <w:spacing w:after="0" w:line="240" w:lineRule="auto"/>
              <w:jc w:val="center"/>
              <w:rPr>
                <w:rFonts w:ascii="Calibri" w:eastAsia="Calibri" w:hAnsi="Calibri" w:cs="Calibri"/>
                <w:bCs/>
                <w:sz w:val="24"/>
                <w:szCs w:val="24"/>
                <w:lang w:val="ru-RU"/>
              </w:rPr>
            </w:pPr>
          </w:p>
        </w:tc>
      </w:tr>
      <w:tr w:rsidR="004B16D4" w:rsidRPr="00D62D12" w14:paraId="08D2A9BF" w14:textId="77777777" w:rsidTr="004B16D4">
        <w:trPr>
          <w:trHeight w:val="278"/>
        </w:trPr>
        <w:tc>
          <w:tcPr>
            <w:tcW w:w="7054" w:type="dxa"/>
            <w:tcBorders>
              <w:top w:val="single" w:sz="4" w:space="0" w:color="auto"/>
              <w:left w:val="single" w:sz="4" w:space="0" w:color="auto"/>
              <w:bottom w:val="single" w:sz="4" w:space="0" w:color="auto"/>
              <w:right w:val="single" w:sz="4" w:space="0" w:color="auto"/>
            </w:tcBorders>
            <w:shd w:val="clear" w:color="auto" w:fill="auto"/>
          </w:tcPr>
          <w:p w14:paraId="429C915C" w14:textId="77777777" w:rsidR="004B16D4" w:rsidRPr="00D62D12" w:rsidRDefault="004B16D4" w:rsidP="004B16D4">
            <w:pPr>
              <w:spacing w:after="0" w:line="240" w:lineRule="auto"/>
              <w:rPr>
                <w:rFonts w:ascii="Calibri" w:eastAsia="Calibri" w:hAnsi="Calibri" w:cs="Calibri"/>
                <w:sz w:val="24"/>
                <w:szCs w:val="24"/>
                <w:lang w:eastAsia="ru-RU"/>
              </w:rPr>
            </w:pPr>
            <w:r w:rsidRPr="00D62D12">
              <w:rPr>
                <w:rFonts w:ascii="Calibri" w:eastAsia="Calibri" w:hAnsi="Calibri" w:cs="Calibri"/>
                <w:sz w:val="24"/>
                <w:szCs w:val="24"/>
                <w:lang w:eastAsia="ru-RU"/>
              </w:rPr>
              <w:t>Заміна  валів гальмівних з підшипниками (втулками) задньої вісі</w:t>
            </w:r>
          </w:p>
        </w:tc>
        <w:tc>
          <w:tcPr>
            <w:tcW w:w="1701" w:type="dxa"/>
            <w:vAlign w:val="center"/>
          </w:tcPr>
          <w:p w14:paraId="0B814D7E" w14:textId="77777777" w:rsidR="004B16D4" w:rsidRPr="00D62D12" w:rsidRDefault="004B16D4" w:rsidP="004B16D4">
            <w:pPr>
              <w:spacing w:after="0" w:line="240" w:lineRule="auto"/>
              <w:jc w:val="center"/>
              <w:rPr>
                <w:rFonts w:ascii="Calibri" w:eastAsia="Calibri" w:hAnsi="Calibri" w:cs="Calibri"/>
                <w:sz w:val="24"/>
                <w:szCs w:val="24"/>
                <w:lang w:eastAsia="ru-RU"/>
              </w:rPr>
            </w:pPr>
            <w:r w:rsidRPr="00D62D12">
              <w:rPr>
                <w:rFonts w:ascii="Calibri" w:eastAsia="Calibri" w:hAnsi="Calibri" w:cs="Calibri"/>
                <w:sz w:val="24"/>
                <w:szCs w:val="24"/>
                <w:lang w:eastAsia="ru-RU"/>
              </w:rPr>
              <w:t>послуга</w:t>
            </w:r>
          </w:p>
        </w:tc>
        <w:tc>
          <w:tcPr>
            <w:tcW w:w="1276" w:type="dxa"/>
            <w:tcBorders>
              <w:top w:val="nil"/>
              <w:left w:val="single" w:sz="4" w:space="0" w:color="auto"/>
              <w:bottom w:val="single" w:sz="4" w:space="0" w:color="auto"/>
              <w:right w:val="single" w:sz="4" w:space="0" w:color="auto"/>
            </w:tcBorders>
            <w:shd w:val="clear" w:color="000000" w:fill="FFFFFF"/>
            <w:vAlign w:val="center"/>
          </w:tcPr>
          <w:p w14:paraId="7A8690CB" w14:textId="77777777" w:rsidR="004B16D4" w:rsidRPr="00D62D12" w:rsidRDefault="004B16D4" w:rsidP="004B16D4">
            <w:pPr>
              <w:spacing w:after="0" w:line="240" w:lineRule="auto"/>
              <w:jc w:val="center"/>
              <w:rPr>
                <w:rFonts w:ascii="Calibri" w:eastAsia="Calibri" w:hAnsi="Calibri" w:cs="Calibri"/>
                <w:sz w:val="24"/>
                <w:szCs w:val="24"/>
                <w:lang w:val="ru-RU" w:eastAsia="ru-RU"/>
              </w:rPr>
            </w:pPr>
            <w:r w:rsidRPr="00D62D12">
              <w:rPr>
                <w:rFonts w:ascii="Calibri" w:eastAsia="Calibri" w:hAnsi="Calibri" w:cs="Calibri"/>
                <w:b/>
                <w:bCs/>
                <w:sz w:val="24"/>
                <w:szCs w:val="24"/>
                <w:lang w:eastAsia="ru-RU"/>
              </w:rPr>
              <w:t>20</w:t>
            </w:r>
          </w:p>
        </w:tc>
        <w:tc>
          <w:tcPr>
            <w:tcW w:w="1984" w:type="dxa"/>
          </w:tcPr>
          <w:p w14:paraId="176DBA87" w14:textId="77777777" w:rsidR="004B16D4" w:rsidRPr="00D62D12" w:rsidRDefault="004B16D4" w:rsidP="004B16D4">
            <w:pPr>
              <w:spacing w:after="0" w:line="240" w:lineRule="auto"/>
              <w:jc w:val="center"/>
              <w:rPr>
                <w:rFonts w:ascii="Calibri" w:eastAsia="Calibri" w:hAnsi="Calibri" w:cs="Calibri"/>
                <w:bCs/>
                <w:sz w:val="24"/>
                <w:szCs w:val="24"/>
                <w:lang w:val="ru-RU"/>
              </w:rPr>
            </w:pPr>
          </w:p>
        </w:tc>
        <w:tc>
          <w:tcPr>
            <w:tcW w:w="2268" w:type="dxa"/>
          </w:tcPr>
          <w:p w14:paraId="67998D67" w14:textId="77777777" w:rsidR="004B16D4" w:rsidRPr="00D62D12" w:rsidRDefault="004B16D4" w:rsidP="004B16D4">
            <w:pPr>
              <w:spacing w:after="0" w:line="240" w:lineRule="auto"/>
              <w:jc w:val="center"/>
              <w:rPr>
                <w:rFonts w:ascii="Calibri" w:eastAsia="Calibri" w:hAnsi="Calibri" w:cs="Calibri"/>
                <w:bCs/>
                <w:sz w:val="24"/>
                <w:szCs w:val="24"/>
                <w:lang w:val="ru-RU"/>
              </w:rPr>
            </w:pPr>
          </w:p>
        </w:tc>
      </w:tr>
      <w:tr w:rsidR="004B16D4" w:rsidRPr="00D62D12" w14:paraId="3638F217" w14:textId="77777777" w:rsidTr="004B16D4">
        <w:trPr>
          <w:trHeight w:val="284"/>
        </w:trPr>
        <w:tc>
          <w:tcPr>
            <w:tcW w:w="7054" w:type="dxa"/>
            <w:tcBorders>
              <w:top w:val="single" w:sz="4" w:space="0" w:color="auto"/>
              <w:left w:val="single" w:sz="4" w:space="0" w:color="auto"/>
              <w:bottom w:val="single" w:sz="4" w:space="0" w:color="auto"/>
              <w:right w:val="single" w:sz="4" w:space="0" w:color="auto"/>
            </w:tcBorders>
            <w:shd w:val="clear" w:color="auto" w:fill="auto"/>
          </w:tcPr>
          <w:p w14:paraId="14C6CB7F" w14:textId="77777777" w:rsidR="004B16D4" w:rsidRPr="00D62D12" w:rsidRDefault="004B16D4" w:rsidP="004B16D4">
            <w:pPr>
              <w:spacing w:after="0" w:line="240" w:lineRule="auto"/>
              <w:rPr>
                <w:rFonts w:ascii="Calibri" w:eastAsia="Calibri" w:hAnsi="Calibri" w:cs="Calibri"/>
                <w:sz w:val="24"/>
                <w:szCs w:val="24"/>
                <w:lang w:eastAsia="ru-RU"/>
              </w:rPr>
            </w:pPr>
            <w:r w:rsidRPr="00D62D12">
              <w:rPr>
                <w:rFonts w:ascii="Calibri" w:eastAsia="Calibri" w:hAnsi="Calibri" w:cs="Calibri"/>
                <w:sz w:val="24"/>
                <w:szCs w:val="24"/>
                <w:lang w:eastAsia="ru-RU"/>
              </w:rPr>
              <w:t>Заміна клапана стоянкового гальма</w:t>
            </w:r>
          </w:p>
        </w:tc>
        <w:tc>
          <w:tcPr>
            <w:tcW w:w="1701" w:type="dxa"/>
            <w:vAlign w:val="center"/>
          </w:tcPr>
          <w:p w14:paraId="29798913" w14:textId="77777777" w:rsidR="004B16D4" w:rsidRPr="00D62D12" w:rsidRDefault="004B16D4" w:rsidP="004B16D4">
            <w:pPr>
              <w:spacing w:after="0" w:line="240" w:lineRule="auto"/>
              <w:jc w:val="center"/>
              <w:rPr>
                <w:rFonts w:ascii="Calibri" w:eastAsia="Calibri" w:hAnsi="Calibri" w:cs="Calibri"/>
                <w:sz w:val="24"/>
                <w:szCs w:val="24"/>
                <w:lang w:eastAsia="ru-RU"/>
              </w:rPr>
            </w:pPr>
            <w:r w:rsidRPr="00D62D12">
              <w:rPr>
                <w:rFonts w:ascii="Calibri" w:eastAsia="Calibri" w:hAnsi="Calibri" w:cs="Calibri"/>
                <w:sz w:val="24"/>
                <w:szCs w:val="24"/>
                <w:lang w:eastAsia="ru-RU"/>
              </w:rPr>
              <w:t>послуга</w:t>
            </w:r>
          </w:p>
        </w:tc>
        <w:tc>
          <w:tcPr>
            <w:tcW w:w="1276" w:type="dxa"/>
            <w:tcBorders>
              <w:top w:val="nil"/>
              <w:left w:val="single" w:sz="4" w:space="0" w:color="auto"/>
              <w:bottom w:val="single" w:sz="4" w:space="0" w:color="auto"/>
              <w:right w:val="single" w:sz="4" w:space="0" w:color="auto"/>
            </w:tcBorders>
            <w:shd w:val="clear" w:color="000000" w:fill="FFFFFF"/>
            <w:vAlign w:val="center"/>
          </w:tcPr>
          <w:p w14:paraId="368C71BF" w14:textId="77777777" w:rsidR="004B16D4" w:rsidRPr="00D62D12" w:rsidRDefault="004B16D4" w:rsidP="004B16D4">
            <w:pPr>
              <w:spacing w:after="0" w:line="240" w:lineRule="auto"/>
              <w:jc w:val="center"/>
              <w:rPr>
                <w:rFonts w:ascii="Calibri" w:eastAsia="Calibri" w:hAnsi="Calibri" w:cs="Calibri"/>
                <w:sz w:val="24"/>
                <w:szCs w:val="24"/>
                <w:lang w:val="ru-RU" w:eastAsia="ru-RU"/>
              </w:rPr>
            </w:pPr>
            <w:r w:rsidRPr="00D62D12">
              <w:rPr>
                <w:rFonts w:ascii="Calibri" w:eastAsia="Calibri" w:hAnsi="Calibri" w:cs="Calibri"/>
                <w:b/>
                <w:bCs/>
                <w:sz w:val="24"/>
                <w:szCs w:val="24"/>
                <w:lang w:eastAsia="ru-RU"/>
              </w:rPr>
              <w:t>10</w:t>
            </w:r>
          </w:p>
        </w:tc>
        <w:tc>
          <w:tcPr>
            <w:tcW w:w="1984" w:type="dxa"/>
          </w:tcPr>
          <w:p w14:paraId="44F4900B" w14:textId="77777777" w:rsidR="004B16D4" w:rsidRPr="00D62D12" w:rsidRDefault="004B16D4" w:rsidP="004B16D4">
            <w:pPr>
              <w:spacing w:after="0" w:line="240" w:lineRule="auto"/>
              <w:jc w:val="center"/>
              <w:rPr>
                <w:rFonts w:ascii="Calibri" w:eastAsia="Calibri" w:hAnsi="Calibri" w:cs="Calibri"/>
                <w:bCs/>
                <w:sz w:val="24"/>
                <w:szCs w:val="24"/>
                <w:lang w:val="ru-RU"/>
              </w:rPr>
            </w:pPr>
          </w:p>
        </w:tc>
        <w:tc>
          <w:tcPr>
            <w:tcW w:w="2268" w:type="dxa"/>
          </w:tcPr>
          <w:p w14:paraId="7546BFCC" w14:textId="77777777" w:rsidR="004B16D4" w:rsidRPr="00D62D12" w:rsidRDefault="004B16D4" w:rsidP="004B16D4">
            <w:pPr>
              <w:spacing w:after="0" w:line="240" w:lineRule="auto"/>
              <w:jc w:val="center"/>
              <w:rPr>
                <w:rFonts w:ascii="Calibri" w:eastAsia="Calibri" w:hAnsi="Calibri" w:cs="Calibri"/>
                <w:bCs/>
                <w:sz w:val="24"/>
                <w:szCs w:val="24"/>
                <w:lang w:val="ru-RU"/>
              </w:rPr>
            </w:pPr>
          </w:p>
        </w:tc>
      </w:tr>
      <w:tr w:rsidR="004B16D4" w:rsidRPr="00D62D12" w14:paraId="44C7B66B" w14:textId="77777777" w:rsidTr="004B16D4">
        <w:trPr>
          <w:trHeight w:val="147"/>
        </w:trPr>
        <w:tc>
          <w:tcPr>
            <w:tcW w:w="7054" w:type="dxa"/>
            <w:tcBorders>
              <w:top w:val="single" w:sz="4" w:space="0" w:color="auto"/>
              <w:left w:val="single" w:sz="4" w:space="0" w:color="auto"/>
              <w:bottom w:val="single" w:sz="4" w:space="0" w:color="auto"/>
              <w:right w:val="single" w:sz="4" w:space="0" w:color="auto"/>
            </w:tcBorders>
            <w:shd w:val="clear" w:color="auto" w:fill="auto"/>
          </w:tcPr>
          <w:p w14:paraId="41AC354C" w14:textId="77777777" w:rsidR="004B16D4" w:rsidRPr="00D62D12" w:rsidRDefault="004B16D4" w:rsidP="004B16D4">
            <w:pPr>
              <w:spacing w:after="0" w:line="240" w:lineRule="auto"/>
              <w:rPr>
                <w:rFonts w:ascii="Calibri" w:eastAsia="Calibri" w:hAnsi="Calibri" w:cs="Calibri"/>
                <w:sz w:val="24"/>
                <w:szCs w:val="24"/>
                <w:lang w:eastAsia="ru-RU"/>
              </w:rPr>
            </w:pPr>
            <w:r w:rsidRPr="00D62D12">
              <w:rPr>
                <w:rFonts w:ascii="Calibri" w:eastAsia="Calibri" w:hAnsi="Calibri" w:cs="Calibri"/>
                <w:sz w:val="24"/>
                <w:szCs w:val="24"/>
                <w:lang w:eastAsia="ru-RU"/>
              </w:rPr>
              <w:t>Заміна гальмівного модуля (модулятора) заднього</w:t>
            </w:r>
          </w:p>
        </w:tc>
        <w:tc>
          <w:tcPr>
            <w:tcW w:w="1701" w:type="dxa"/>
            <w:vAlign w:val="center"/>
          </w:tcPr>
          <w:p w14:paraId="06856F64" w14:textId="77777777" w:rsidR="004B16D4" w:rsidRPr="00D62D12" w:rsidRDefault="004B16D4" w:rsidP="004B16D4">
            <w:pPr>
              <w:spacing w:after="0" w:line="240" w:lineRule="auto"/>
              <w:jc w:val="center"/>
              <w:rPr>
                <w:rFonts w:ascii="Calibri" w:eastAsia="Calibri" w:hAnsi="Calibri" w:cs="Calibri"/>
                <w:sz w:val="24"/>
                <w:szCs w:val="24"/>
                <w:lang w:eastAsia="ru-RU"/>
              </w:rPr>
            </w:pPr>
            <w:r w:rsidRPr="00D62D12">
              <w:rPr>
                <w:rFonts w:ascii="Calibri" w:eastAsia="Calibri" w:hAnsi="Calibri" w:cs="Calibri"/>
                <w:sz w:val="24"/>
                <w:szCs w:val="24"/>
                <w:lang w:eastAsia="ru-RU"/>
              </w:rPr>
              <w:t>послуга</w:t>
            </w:r>
          </w:p>
        </w:tc>
        <w:tc>
          <w:tcPr>
            <w:tcW w:w="1276" w:type="dxa"/>
            <w:tcBorders>
              <w:top w:val="nil"/>
              <w:left w:val="single" w:sz="4" w:space="0" w:color="auto"/>
              <w:bottom w:val="single" w:sz="4" w:space="0" w:color="auto"/>
              <w:right w:val="single" w:sz="4" w:space="0" w:color="auto"/>
            </w:tcBorders>
            <w:shd w:val="clear" w:color="000000" w:fill="FFFFFF"/>
            <w:vAlign w:val="center"/>
          </w:tcPr>
          <w:p w14:paraId="480F0D72" w14:textId="77777777" w:rsidR="004B16D4" w:rsidRPr="00D62D12" w:rsidRDefault="004B16D4" w:rsidP="004B16D4">
            <w:pPr>
              <w:spacing w:after="0" w:line="240" w:lineRule="auto"/>
              <w:jc w:val="center"/>
              <w:rPr>
                <w:rFonts w:ascii="Calibri" w:eastAsia="Calibri" w:hAnsi="Calibri" w:cs="Calibri"/>
                <w:sz w:val="24"/>
                <w:szCs w:val="24"/>
                <w:lang w:val="ru-RU" w:eastAsia="ru-RU"/>
              </w:rPr>
            </w:pPr>
            <w:r w:rsidRPr="00D62D12">
              <w:rPr>
                <w:rFonts w:ascii="Calibri" w:eastAsia="Calibri" w:hAnsi="Calibri" w:cs="Calibri"/>
                <w:b/>
                <w:bCs/>
                <w:sz w:val="24"/>
                <w:szCs w:val="24"/>
                <w:lang w:eastAsia="ru-RU"/>
              </w:rPr>
              <w:t>10</w:t>
            </w:r>
          </w:p>
        </w:tc>
        <w:tc>
          <w:tcPr>
            <w:tcW w:w="1984" w:type="dxa"/>
          </w:tcPr>
          <w:p w14:paraId="04839826" w14:textId="77777777" w:rsidR="004B16D4" w:rsidRPr="00D62D12" w:rsidRDefault="004B16D4" w:rsidP="004B16D4">
            <w:pPr>
              <w:spacing w:after="0" w:line="240" w:lineRule="auto"/>
              <w:jc w:val="center"/>
              <w:rPr>
                <w:rFonts w:ascii="Calibri" w:eastAsia="Calibri" w:hAnsi="Calibri" w:cs="Calibri"/>
                <w:bCs/>
                <w:sz w:val="24"/>
                <w:szCs w:val="24"/>
                <w:lang w:val="ru-RU"/>
              </w:rPr>
            </w:pPr>
          </w:p>
        </w:tc>
        <w:tc>
          <w:tcPr>
            <w:tcW w:w="2268" w:type="dxa"/>
          </w:tcPr>
          <w:p w14:paraId="47709317" w14:textId="77777777" w:rsidR="004B16D4" w:rsidRPr="00D62D12" w:rsidRDefault="004B16D4" w:rsidP="004B16D4">
            <w:pPr>
              <w:spacing w:after="0" w:line="240" w:lineRule="auto"/>
              <w:jc w:val="center"/>
              <w:rPr>
                <w:rFonts w:ascii="Calibri" w:eastAsia="Calibri" w:hAnsi="Calibri" w:cs="Calibri"/>
                <w:bCs/>
                <w:sz w:val="24"/>
                <w:szCs w:val="24"/>
                <w:lang w:val="ru-RU"/>
              </w:rPr>
            </w:pPr>
          </w:p>
        </w:tc>
      </w:tr>
      <w:tr w:rsidR="004B16D4" w:rsidRPr="00D62D12" w14:paraId="30A8D8D0" w14:textId="77777777" w:rsidTr="004B16D4">
        <w:trPr>
          <w:trHeight w:val="151"/>
        </w:trPr>
        <w:tc>
          <w:tcPr>
            <w:tcW w:w="7054" w:type="dxa"/>
            <w:tcBorders>
              <w:top w:val="single" w:sz="4" w:space="0" w:color="auto"/>
              <w:left w:val="single" w:sz="4" w:space="0" w:color="auto"/>
              <w:bottom w:val="single" w:sz="4" w:space="0" w:color="auto"/>
              <w:right w:val="single" w:sz="4" w:space="0" w:color="auto"/>
            </w:tcBorders>
            <w:shd w:val="clear" w:color="auto" w:fill="auto"/>
          </w:tcPr>
          <w:p w14:paraId="3CADF147" w14:textId="77777777" w:rsidR="004B16D4" w:rsidRPr="00D62D12" w:rsidRDefault="004B16D4" w:rsidP="004B16D4">
            <w:pPr>
              <w:spacing w:after="0" w:line="240" w:lineRule="auto"/>
              <w:rPr>
                <w:rFonts w:ascii="Calibri" w:eastAsia="Calibri" w:hAnsi="Calibri" w:cs="Calibri"/>
                <w:sz w:val="24"/>
                <w:szCs w:val="24"/>
                <w:lang w:eastAsia="ru-RU"/>
              </w:rPr>
            </w:pPr>
            <w:r w:rsidRPr="00D62D12">
              <w:rPr>
                <w:rFonts w:ascii="Calibri" w:eastAsia="Calibri" w:hAnsi="Calibri" w:cs="Calibri"/>
                <w:sz w:val="24"/>
                <w:szCs w:val="24"/>
                <w:lang w:eastAsia="ru-RU"/>
              </w:rPr>
              <w:t>Заміна клапана гальмівного контура переднього</w:t>
            </w:r>
          </w:p>
        </w:tc>
        <w:tc>
          <w:tcPr>
            <w:tcW w:w="1701" w:type="dxa"/>
            <w:vAlign w:val="center"/>
          </w:tcPr>
          <w:p w14:paraId="780DF26D" w14:textId="77777777" w:rsidR="004B16D4" w:rsidRPr="00D62D12" w:rsidRDefault="004B16D4" w:rsidP="004B16D4">
            <w:pPr>
              <w:spacing w:after="0" w:line="240" w:lineRule="auto"/>
              <w:jc w:val="center"/>
              <w:rPr>
                <w:rFonts w:ascii="Calibri" w:eastAsia="Calibri" w:hAnsi="Calibri" w:cs="Calibri"/>
                <w:sz w:val="24"/>
                <w:szCs w:val="24"/>
                <w:lang w:eastAsia="ru-RU"/>
              </w:rPr>
            </w:pPr>
            <w:r w:rsidRPr="00D62D12">
              <w:rPr>
                <w:rFonts w:ascii="Calibri" w:eastAsia="Calibri" w:hAnsi="Calibri" w:cs="Calibri"/>
                <w:sz w:val="24"/>
                <w:szCs w:val="24"/>
                <w:lang w:eastAsia="ru-RU"/>
              </w:rPr>
              <w:t>послуга</w:t>
            </w:r>
          </w:p>
        </w:tc>
        <w:tc>
          <w:tcPr>
            <w:tcW w:w="1276" w:type="dxa"/>
            <w:tcBorders>
              <w:top w:val="nil"/>
              <w:left w:val="single" w:sz="4" w:space="0" w:color="auto"/>
              <w:bottom w:val="single" w:sz="4" w:space="0" w:color="auto"/>
              <w:right w:val="single" w:sz="4" w:space="0" w:color="auto"/>
            </w:tcBorders>
            <w:shd w:val="clear" w:color="000000" w:fill="FFFFFF"/>
            <w:vAlign w:val="center"/>
          </w:tcPr>
          <w:p w14:paraId="4A1A444C" w14:textId="77777777" w:rsidR="004B16D4" w:rsidRPr="00D62D12" w:rsidRDefault="004B16D4" w:rsidP="004B16D4">
            <w:pPr>
              <w:spacing w:after="0" w:line="240" w:lineRule="auto"/>
              <w:jc w:val="center"/>
              <w:rPr>
                <w:rFonts w:ascii="Calibri" w:eastAsia="Calibri" w:hAnsi="Calibri" w:cs="Calibri"/>
                <w:sz w:val="24"/>
                <w:szCs w:val="24"/>
                <w:lang w:val="ru-RU" w:eastAsia="ru-RU"/>
              </w:rPr>
            </w:pPr>
            <w:r w:rsidRPr="00D62D12">
              <w:rPr>
                <w:rFonts w:ascii="Calibri" w:eastAsia="Calibri" w:hAnsi="Calibri" w:cs="Calibri"/>
                <w:b/>
                <w:bCs/>
                <w:sz w:val="24"/>
                <w:szCs w:val="24"/>
                <w:lang w:eastAsia="ru-RU"/>
              </w:rPr>
              <w:t>10</w:t>
            </w:r>
          </w:p>
        </w:tc>
        <w:tc>
          <w:tcPr>
            <w:tcW w:w="1984" w:type="dxa"/>
          </w:tcPr>
          <w:p w14:paraId="6CBAE575" w14:textId="77777777" w:rsidR="004B16D4" w:rsidRPr="00D62D12" w:rsidRDefault="004B16D4" w:rsidP="004B16D4">
            <w:pPr>
              <w:spacing w:after="0" w:line="240" w:lineRule="auto"/>
              <w:jc w:val="center"/>
              <w:rPr>
                <w:rFonts w:ascii="Calibri" w:eastAsia="Calibri" w:hAnsi="Calibri" w:cs="Calibri"/>
                <w:bCs/>
                <w:sz w:val="24"/>
                <w:szCs w:val="24"/>
                <w:lang w:val="ru-RU"/>
              </w:rPr>
            </w:pPr>
          </w:p>
        </w:tc>
        <w:tc>
          <w:tcPr>
            <w:tcW w:w="2268" w:type="dxa"/>
          </w:tcPr>
          <w:p w14:paraId="5901AF24" w14:textId="77777777" w:rsidR="004B16D4" w:rsidRPr="00D62D12" w:rsidRDefault="004B16D4" w:rsidP="004B16D4">
            <w:pPr>
              <w:spacing w:after="0" w:line="240" w:lineRule="auto"/>
              <w:jc w:val="center"/>
              <w:rPr>
                <w:rFonts w:ascii="Calibri" w:eastAsia="Calibri" w:hAnsi="Calibri" w:cs="Calibri"/>
                <w:bCs/>
                <w:sz w:val="24"/>
                <w:szCs w:val="24"/>
                <w:lang w:val="ru-RU"/>
              </w:rPr>
            </w:pPr>
          </w:p>
        </w:tc>
      </w:tr>
      <w:tr w:rsidR="004B16D4" w:rsidRPr="00D62D12" w14:paraId="256A8668" w14:textId="77777777" w:rsidTr="004B16D4">
        <w:trPr>
          <w:trHeight w:val="157"/>
        </w:trPr>
        <w:tc>
          <w:tcPr>
            <w:tcW w:w="7054" w:type="dxa"/>
            <w:tcBorders>
              <w:top w:val="single" w:sz="4" w:space="0" w:color="auto"/>
              <w:left w:val="single" w:sz="4" w:space="0" w:color="auto"/>
              <w:bottom w:val="single" w:sz="4" w:space="0" w:color="auto"/>
              <w:right w:val="single" w:sz="4" w:space="0" w:color="auto"/>
            </w:tcBorders>
            <w:shd w:val="clear" w:color="auto" w:fill="auto"/>
          </w:tcPr>
          <w:p w14:paraId="58926A25" w14:textId="77777777" w:rsidR="004B16D4" w:rsidRPr="00D62D12" w:rsidRDefault="004B16D4" w:rsidP="004B16D4">
            <w:pPr>
              <w:spacing w:after="0" w:line="240" w:lineRule="auto"/>
              <w:rPr>
                <w:rFonts w:ascii="Calibri" w:eastAsia="Calibri" w:hAnsi="Calibri" w:cs="Calibri"/>
                <w:sz w:val="24"/>
                <w:szCs w:val="24"/>
                <w:lang w:eastAsia="ru-RU"/>
              </w:rPr>
            </w:pPr>
            <w:r w:rsidRPr="00D62D12">
              <w:rPr>
                <w:rFonts w:ascii="Calibri" w:eastAsia="Calibri" w:hAnsi="Calibri" w:cs="Calibri"/>
                <w:sz w:val="24"/>
                <w:szCs w:val="24"/>
                <w:lang w:eastAsia="ru-RU"/>
              </w:rPr>
              <w:t>Заміна гальмівного шланга переднього</w:t>
            </w:r>
          </w:p>
        </w:tc>
        <w:tc>
          <w:tcPr>
            <w:tcW w:w="1701" w:type="dxa"/>
            <w:vAlign w:val="center"/>
          </w:tcPr>
          <w:p w14:paraId="03FEEB55" w14:textId="77777777" w:rsidR="004B16D4" w:rsidRPr="00D62D12" w:rsidRDefault="004B16D4" w:rsidP="004B16D4">
            <w:pPr>
              <w:spacing w:after="0" w:line="240" w:lineRule="auto"/>
              <w:jc w:val="center"/>
              <w:rPr>
                <w:rFonts w:ascii="Calibri" w:eastAsia="Calibri" w:hAnsi="Calibri" w:cs="Calibri"/>
                <w:sz w:val="24"/>
                <w:szCs w:val="24"/>
                <w:lang w:eastAsia="ru-RU"/>
              </w:rPr>
            </w:pPr>
            <w:r w:rsidRPr="00D62D12">
              <w:rPr>
                <w:rFonts w:ascii="Calibri" w:eastAsia="Calibri" w:hAnsi="Calibri" w:cs="Calibri"/>
                <w:sz w:val="24"/>
                <w:szCs w:val="24"/>
                <w:lang w:eastAsia="ru-RU"/>
              </w:rPr>
              <w:t>послуга</w:t>
            </w:r>
          </w:p>
        </w:tc>
        <w:tc>
          <w:tcPr>
            <w:tcW w:w="1276" w:type="dxa"/>
            <w:tcBorders>
              <w:top w:val="nil"/>
              <w:left w:val="single" w:sz="4" w:space="0" w:color="auto"/>
              <w:bottom w:val="single" w:sz="4" w:space="0" w:color="auto"/>
              <w:right w:val="single" w:sz="4" w:space="0" w:color="auto"/>
            </w:tcBorders>
            <w:shd w:val="clear" w:color="000000" w:fill="FFFFFF"/>
            <w:vAlign w:val="center"/>
          </w:tcPr>
          <w:p w14:paraId="6596BFD8" w14:textId="77777777" w:rsidR="004B16D4" w:rsidRPr="00D62D12" w:rsidRDefault="004B16D4" w:rsidP="004B16D4">
            <w:pPr>
              <w:spacing w:after="0" w:line="240" w:lineRule="auto"/>
              <w:jc w:val="center"/>
              <w:rPr>
                <w:rFonts w:ascii="Calibri" w:eastAsia="Calibri" w:hAnsi="Calibri" w:cs="Calibri"/>
                <w:sz w:val="24"/>
                <w:szCs w:val="24"/>
                <w:lang w:val="ru-RU" w:eastAsia="ru-RU"/>
              </w:rPr>
            </w:pPr>
            <w:r w:rsidRPr="00D62D12">
              <w:rPr>
                <w:rFonts w:ascii="Calibri" w:eastAsia="Calibri" w:hAnsi="Calibri" w:cs="Calibri"/>
                <w:b/>
                <w:bCs/>
                <w:sz w:val="24"/>
                <w:szCs w:val="24"/>
                <w:lang w:eastAsia="ru-RU"/>
              </w:rPr>
              <w:t>30</w:t>
            </w:r>
          </w:p>
        </w:tc>
        <w:tc>
          <w:tcPr>
            <w:tcW w:w="1984" w:type="dxa"/>
          </w:tcPr>
          <w:p w14:paraId="634AA280" w14:textId="77777777" w:rsidR="004B16D4" w:rsidRPr="00D62D12" w:rsidRDefault="004B16D4" w:rsidP="004B16D4">
            <w:pPr>
              <w:spacing w:after="0" w:line="240" w:lineRule="auto"/>
              <w:jc w:val="center"/>
              <w:rPr>
                <w:rFonts w:ascii="Calibri" w:eastAsia="Calibri" w:hAnsi="Calibri" w:cs="Calibri"/>
                <w:bCs/>
                <w:sz w:val="24"/>
                <w:szCs w:val="24"/>
                <w:lang w:val="ru-RU"/>
              </w:rPr>
            </w:pPr>
          </w:p>
        </w:tc>
        <w:tc>
          <w:tcPr>
            <w:tcW w:w="2268" w:type="dxa"/>
          </w:tcPr>
          <w:p w14:paraId="4148EAF5" w14:textId="77777777" w:rsidR="004B16D4" w:rsidRPr="00D62D12" w:rsidRDefault="004B16D4" w:rsidP="004B16D4">
            <w:pPr>
              <w:spacing w:after="0" w:line="240" w:lineRule="auto"/>
              <w:jc w:val="center"/>
              <w:rPr>
                <w:rFonts w:ascii="Calibri" w:eastAsia="Calibri" w:hAnsi="Calibri" w:cs="Calibri"/>
                <w:bCs/>
                <w:sz w:val="24"/>
                <w:szCs w:val="24"/>
                <w:lang w:val="ru-RU"/>
              </w:rPr>
            </w:pPr>
          </w:p>
        </w:tc>
      </w:tr>
      <w:tr w:rsidR="004B16D4" w:rsidRPr="00D62D12" w14:paraId="43BF4222" w14:textId="77777777" w:rsidTr="004B16D4">
        <w:trPr>
          <w:trHeight w:val="145"/>
        </w:trPr>
        <w:tc>
          <w:tcPr>
            <w:tcW w:w="7054" w:type="dxa"/>
            <w:tcBorders>
              <w:top w:val="single" w:sz="4" w:space="0" w:color="auto"/>
              <w:left w:val="single" w:sz="4" w:space="0" w:color="auto"/>
              <w:bottom w:val="single" w:sz="4" w:space="0" w:color="auto"/>
              <w:right w:val="single" w:sz="4" w:space="0" w:color="auto"/>
            </w:tcBorders>
            <w:shd w:val="clear" w:color="auto" w:fill="auto"/>
          </w:tcPr>
          <w:p w14:paraId="02B30F9D" w14:textId="77777777" w:rsidR="004B16D4" w:rsidRPr="00D62D12" w:rsidRDefault="004B16D4" w:rsidP="004B16D4">
            <w:pPr>
              <w:spacing w:after="0" w:line="240" w:lineRule="auto"/>
              <w:rPr>
                <w:rFonts w:ascii="Calibri" w:eastAsia="Calibri" w:hAnsi="Calibri" w:cs="Calibri"/>
                <w:sz w:val="24"/>
                <w:szCs w:val="24"/>
                <w:lang w:eastAsia="ru-RU"/>
              </w:rPr>
            </w:pPr>
            <w:r w:rsidRPr="00D62D12">
              <w:rPr>
                <w:rFonts w:ascii="Calibri" w:eastAsia="Calibri" w:hAnsi="Calibri" w:cs="Calibri"/>
                <w:sz w:val="24"/>
                <w:szCs w:val="24"/>
                <w:lang w:eastAsia="ru-RU"/>
              </w:rPr>
              <w:t>Заміна гальмівного шланга заднього</w:t>
            </w:r>
          </w:p>
        </w:tc>
        <w:tc>
          <w:tcPr>
            <w:tcW w:w="1701" w:type="dxa"/>
            <w:vAlign w:val="center"/>
          </w:tcPr>
          <w:p w14:paraId="2A6AA69E" w14:textId="77777777" w:rsidR="004B16D4" w:rsidRPr="00D62D12" w:rsidRDefault="004B16D4" w:rsidP="004B16D4">
            <w:pPr>
              <w:spacing w:after="0" w:line="240" w:lineRule="auto"/>
              <w:jc w:val="center"/>
              <w:rPr>
                <w:rFonts w:ascii="Calibri" w:eastAsia="Calibri" w:hAnsi="Calibri" w:cs="Calibri"/>
                <w:sz w:val="24"/>
                <w:szCs w:val="24"/>
                <w:lang w:eastAsia="ru-RU"/>
              </w:rPr>
            </w:pPr>
            <w:r w:rsidRPr="00D62D12">
              <w:rPr>
                <w:rFonts w:ascii="Calibri" w:eastAsia="Calibri" w:hAnsi="Calibri" w:cs="Calibri"/>
                <w:sz w:val="24"/>
                <w:szCs w:val="24"/>
                <w:lang w:eastAsia="ru-RU"/>
              </w:rPr>
              <w:t>послуга</w:t>
            </w:r>
          </w:p>
        </w:tc>
        <w:tc>
          <w:tcPr>
            <w:tcW w:w="1276" w:type="dxa"/>
            <w:tcBorders>
              <w:top w:val="nil"/>
              <w:left w:val="single" w:sz="4" w:space="0" w:color="auto"/>
              <w:bottom w:val="single" w:sz="4" w:space="0" w:color="auto"/>
              <w:right w:val="single" w:sz="4" w:space="0" w:color="auto"/>
            </w:tcBorders>
            <w:shd w:val="clear" w:color="000000" w:fill="FFFFFF"/>
            <w:vAlign w:val="center"/>
          </w:tcPr>
          <w:p w14:paraId="5886D829" w14:textId="77777777" w:rsidR="004B16D4" w:rsidRPr="00D62D12" w:rsidRDefault="004B16D4" w:rsidP="004B16D4">
            <w:pPr>
              <w:spacing w:after="0" w:line="240" w:lineRule="auto"/>
              <w:jc w:val="center"/>
              <w:rPr>
                <w:rFonts w:ascii="Calibri" w:eastAsia="Calibri" w:hAnsi="Calibri" w:cs="Calibri"/>
                <w:sz w:val="24"/>
                <w:szCs w:val="24"/>
                <w:lang w:val="ru-RU" w:eastAsia="ru-RU"/>
              </w:rPr>
            </w:pPr>
            <w:r w:rsidRPr="00D62D12">
              <w:rPr>
                <w:rFonts w:ascii="Calibri" w:eastAsia="Calibri" w:hAnsi="Calibri" w:cs="Calibri"/>
                <w:b/>
                <w:bCs/>
                <w:sz w:val="24"/>
                <w:szCs w:val="24"/>
                <w:lang w:eastAsia="ru-RU"/>
              </w:rPr>
              <w:t>30</w:t>
            </w:r>
          </w:p>
        </w:tc>
        <w:tc>
          <w:tcPr>
            <w:tcW w:w="1984" w:type="dxa"/>
          </w:tcPr>
          <w:p w14:paraId="481F88CB" w14:textId="77777777" w:rsidR="004B16D4" w:rsidRPr="00D62D12" w:rsidRDefault="004B16D4" w:rsidP="004B16D4">
            <w:pPr>
              <w:spacing w:after="0" w:line="240" w:lineRule="auto"/>
              <w:jc w:val="center"/>
              <w:rPr>
                <w:rFonts w:ascii="Calibri" w:eastAsia="Calibri" w:hAnsi="Calibri" w:cs="Calibri"/>
                <w:bCs/>
                <w:sz w:val="24"/>
                <w:szCs w:val="24"/>
                <w:lang w:val="ru-RU"/>
              </w:rPr>
            </w:pPr>
          </w:p>
        </w:tc>
        <w:tc>
          <w:tcPr>
            <w:tcW w:w="2268" w:type="dxa"/>
          </w:tcPr>
          <w:p w14:paraId="7CCF9CCC" w14:textId="77777777" w:rsidR="004B16D4" w:rsidRPr="00D62D12" w:rsidRDefault="004B16D4" w:rsidP="004B16D4">
            <w:pPr>
              <w:spacing w:after="0" w:line="240" w:lineRule="auto"/>
              <w:jc w:val="center"/>
              <w:rPr>
                <w:rFonts w:ascii="Calibri" w:eastAsia="Calibri" w:hAnsi="Calibri" w:cs="Calibri"/>
                <w:bCs/>
                <w:sz w:val="24"/>
                <w:szCs w:val="24"/>
                <w:lang w:val="ru-RU"/>
              </w:rPr>
            </w:pPr>
          </w:p>
        </w:tc>
      </w:tr>
      <w:tr w:rsidR="004B16D4" w:rsidRPr="00D62D12" w14:paraId="619FEBBF" w14:textId="77777777" w:rsidTr="004B16D4">
        <w:trPr>
          <w:trHeight w:val="70"/>
        </w:trPr>
        <w:tc>
          <w:tcPr>
            <w:tcW w:w="7054" w:type="dxa"/>
            <w:tcBorders>
              <w:top w:val="single" w:sz="4" w:space="0" w:color="auto"/>
              <w:left w:val="single" w:sz="4" w:space="0" w:color="auto"/>
              <w:bottom w:val="single" w:sz="4" w:space="0" w:color="auto"/>
              <w:right w:val="single" w:sz="4" w:space="0" w:color="auto"/>
            </w:tcBorders>
            <w:shd w:val="clear" w:color="auto" w:fill="auto"/>
          </w:tcPr>
          <w:p w14:paraId="1B58EE4B" w14:textId="77777777" w:rsidR="004B16D4" w:rsidRPr="00D62D12" w:rsidRDefault="004B16D4" w:rsidP="004B16D4">
            <w:pPr>
              <w:spacing w:after="0" w:line="240" w:lineRule="auto"/>
              <w:rPr>
                <w:rFonts w:ascii="Calibri" w:eastAsia="Calibri" w:hAnsi="Calibri" w:cs="Calibri"/>
                <w:sz w:val="24"/>
                <w:szCs w:val="24"/>
                <w:lang w:eastAsia="ru-RU"/>
              </w:rPr>
            </w:pPr>
            <w:r w:rsidRPr="00D62D12">
              <w:rPr>
                <w:rFonts w:ascii="Calibri" w:eastAsia="Calibri" w:hAnsi="Calibri" w:cs="Calibri"/>
                <w:sz w:val="24"/>
                <w:szCs w:val="24"/>
                <w:lang w:eastAsia="ru-RU"/>
              </w:rPr>
              <w:t>Заміна пневмогоідропідсилювача</w:t>
            </w:r>
          </w:p>
        </w:tc>
        <w:tc>
          <w:tcPr>
            <w:tcW w:w="1701" w:type="dxa"/>
            <w:vAlign w:val="center"/>
          </w:tcPr>
          <w:p w14:paraId="3DBA61DA" w14:textId="77777777" w:rsidR="004B16D4" w:rsidRPr="00D62D12" w:rsidRDefault="004B16D4" w:rsidP="004B16D4">
            <w:pPr>
              <w:spacing w:after="0" w:line="240" w:lineRule="auto"/>
              <w:jc w:val="center"/>
              <w:rPr>
                <w:rFonts w:ascii="Calibri" w:eastAsia="Calibri" w:hAnsi="Calibri" w:cs="Calibri"/>
                <w:sz w:val="24"/>
                <w:szCs w:val="24"/>
                <w:lang w:eastAsia="ru-RU"/>
              </w:rPr>
            </w:pPr>
            <w:r w:rsidRPr="00D62D12">
              <w:rPr>
                <w:rFonts w:ascii="Calibri" w:eastAsia="Calibri" w:hAnsi="Calibri" w:cs="Calibri"/>
                <w:sz w:val="24"/>
                <w:szCs w:val="24"/>
                <w:lang w:eastAsia="ru-RU"/>
              </w:rPr>
              <w:t>послуга</w:t>
            </w:r>
          </w:p>
        </w:tc>
        <w:tc>
          <w:tcPr>
            <w:tcW w:w="1276" w:type="dxa"/>
            <w:tcBorders>
              <w:top w:val="nil"/>
              <w:left w:val="single" w:sz="4" w:space="0" w:color="auto"/>
              <w:bottom w:val="single" w:sz="4" w:space="0" w:color="auto"/>
              <w:right w:val="single" w:sz="4" w:space="0" w:color="auto"/>
            </w:tcBorders>
            <w:shd w:val="clear" w:color="000000" w:fill="FFFFFF"/>
            <w:vAlign w:val="center"/>
          </w:tcPr>
          <w:p w14:paraId="3248C149" w14:textId="77777777" w:rsidR="004B16D4" w:rsidRPr="00D62D12" w:rsidRDefault="004B16D4" w:rsidP="004B16D4">
            <w:pPr>
              <w:spacing w:after="0" w:line="240" w:lineRule="auto"/>
              <w:jc w:val="center"/>
              <w:rPr>
                <w:rFonts w:ascii="Calibri" w:eastAsia="Calibri" w:hAnsi="Calibri" w:cs="Calibri"/>
                <w:sz w:val="24"/>
                <w:szCs w:val="24"/>
                <w:lang w:val="ru-RU" w:eastAsia="ru-RU"/>
              </w:rPr>
            </w:pPr>
            <w:r w:rsidRPr="00D62D12">
              <w:rPr>
                <w:rFonts w:ascii="Calibri" w:eastAsia="Calibri" w:hAnsi="Calibri" w:cs="Calibri"/>
                <w:b/>
                <w:bCs/>
                <w:sz w:val="24"/>
                <w:szCs w:val="24"/>
                <w:lang w:eastAsia="ru-RU"/>
              </w:rPr>
              <w:t>10</w:t>
            </w:r>
          </w:p>
        </w:tc>
        <w:tc>
          <w:tcPr>
            <w:tcW w:w="1984" w:type="dxa"/>
          </w:tcPr>
          <w:p w14:paraId="2C2BE63C" w14:textId="77777777" w:rsidR="004B16D4" w:rsidRPr="00D62D12" w:rsidRDefault="004B16D4" w:rsidP="004B16D4">
            <w:pPr>
              <w:spacing w:after="0" w:line="240" w:lineRule="auto"/>
              <w:jc w:val="center"/>
              <w:rPr>
                <w:rFonts w:ascii="Calibri" w:eastAsia="Calibri" w:hAnsi="Calibri" w:cs="Calibri"/>
                <w:bCs/>
                <w:sz w:val="24"/>
                <w:szCs w:val="24"/>
                <w:lang w:val="ru-RU"/>
              </w:rPr>
            </w:pPr>
          </w:p>
        </w:tc>
        <w:tc>
          <w:tcPr>
            <w:tcW w:w="2268" w:type="dxa"/>
          </w:tcPr>
          <w:p w14:paraId="2B2C6809" w14:textId="77777777" w:rsidR="004B16D4" w:rsidRPr="00D62D12" w:rsidRDefault="004B16D4" w:rsidP="004B16D4">
            <w:pPr>
              <w:spacing w:after="0" w:line="240" w:lineRule="auto"/>
              <w:jc w:val="center"/>
              <w:rPr>
                <w:rFonts w:ascii="Calibri" w:eastAsia="Calibri" w:hAnsi="Calibri" w:cs="Calibri"/>
                <w:bCs/>
                <w:sz w:val="24"/>
                <w:szCs w:val="24"/>
                <w:lang w:val="ru-RU"/>
              </w:rPr>
            </w:pPr>
          </w:p>
        </w:tc>
      </w:tr>
      <w:tr w:rsidR="004B16D4" w:rsidRPr="00D62D12" w14:paraId="66676E64" w14:textId="77777777" w:rsidTr="004B16D4">
        <w:trPr>
          <w:trHeight w:val="282"/>
        </w:trPr>
        <w:tc>
          <w:tcPr>
            <w:tcW w:w="7054" w:type="dxa"/>
            <w:tcBorders>
              <w:top w:val="single" w:sz="4" w:space="0" w:color="auto"/>
              <w:left w:val="single" w:sz="4" w:space="0" w:color="auto"/>
              <w:bottom w:val="single" w:sz="4" w:space="0" w:color="auto"/>
              <w:right w:val="single" w:sz="4" w:space="0" w:color="auto"/>
            </w:tcBorders>
            <w:shd w:val="clear" w:color="auto" w:fill="auto"/>
          </w:tcPr>
          <w:p w14:paraId="4F23ED5B" w14:textId="77777777" w:rsidR="004B16D4" w:rsidRPr="00D62D12" w:rsidRDefault="004B16D4" w:rsidP="004B16D4">
            <w:pPr>
              <w:spacing w:after="0" w:line="240" w:lineRule="auto"/>
              <w:rPr>
                <w:rFonts w:ascii="Calibri" w:eastAsia="Calibri" w:hAnsi="Calibri" w:cs="Calibri"/>
                <w:sz w:val="24"/>
                <w:szCs w:val="24"/>
                <w:lang w:eastAsia="ru-RU"/>
              </w:rPr>
            </w:pPr>
            <w:r w:rsidRPr="00D62D12">
              <w:rPr>
                <w:rFonts w:ascii="Calibri" w:eastAsia="Calibri" w:hAnsi="Calibri" w:cs="Calibri"/>
                <w:sz w:val="24"/>
                <w:szCs w:val="24"/>
                <w:lang w:eastAsia="ru-RU"/>
              </w:rPr>
              <w:t>Заміна енергоакумулятора</w:t>
            </w:r>
          </w:p>
        </w:tc>
        <w:tc>
          <w:tcPr>
            <w:tcW w:w="1701" w:type="dxa"/>
            <w:vAlign w:val="center"/>
          </w:tcPr>
          <w:p w14:paraId="30559646" w14:textId="77777777" w:rsidR="004B16D4" w:rsidRPr="00D62D12" w:rsidRDefault="004B16D4" w:rsidP="004B16D4">
            <w:pPr>
              <w:spacing w:after="0" w:line="240" w:lineRule="auto"/>
              <w:jc w:val="center"/>
              <w:rPr>
                <w:rFonts w:ascii="Calibri" w:eastAsia="Calibri" w:hAnsi="Calibri" w:cs="Calibri"/>
                <w:sz w:val="24"/>
                <w:szCs w:val="24"/>
              </w:rPr>
            </w:pPr>
            <w:r w:rsidRPr="00D62D12">
              <w:rPr>
                <w:rFonts w:ascii="Calibri" w:eastAsia="Calibri" w:hAnsi="Calibri" w:cs="Calibri"/>
                <w:sz w:val="24"/>
                <w:szCs w:val="24"/>
                <w:lang w:eastAsia="ru-RU"/>
              </w:rPr>
              <w:t>послуга</w:t>
            </w:r>
          </w:p>
        </w:tc>
        <w:tc>
          <w:tcPr>
            <w:tcW w:w="1276" w:type="dxa"/>
            <w:tcBorders>
              <w:top w:val="nil"/>
              <w:left w:val="single" w:sz="4" w:space="0" w:color="auto"/>
              <w:bottom w:val="single" w:sz="4" w:space="0" w:color="auto"/>
              <w:right w:val="single" w:sz="4" w:space="0" w:color="auto"/>
            </w:tcBorders>
            <w:shd w:val="clear" w:color="000000" w:fill="FFFFFF"/>
            <w:vAlign w:val="center"/>
          </w:tcPr>
          <w:p w14:paraId="5E72C994" w14:textId="77777777" w:rsidR="004B16D4" w:rsidRPr="00D62D12" w:rsidRDefault="004B16D4" w:rsidP="004B16D4">
            <w:pPr>
              <w:spacing w:after="0" w:line="240" w:lineRule="auto"/>
              <w:jc w:val="center"/>
              <w:rPr>
                <w:rFonts w:ascii="Calibri" w:eastAsia="Calibri" w:hAnsi="Calibri" w:cs="Calibri"/>
                <w:sz w:val="24"/>
                <w:szCs w:val="24"/>
                <w:lang w:val="ru-RU" w:eastAsia="ru-RU"/>
              </w:rPr>
            </w:pPr>
            <w:r w:rsidRPr="00D62D12">
              <w:rPr>
                <w:rFonts w:ascii="Calibri" w:eastAsia="Calibri" w:hAnsi="Calibri" w:cs="Calibri"/>
                <w:b/>
                <w:bCs/>
                <w:sz w:val="24"/>
                <w:szCs w:val="24"/>
                <w:lang w:eastAsia="ru-RU"/>
              </w:rPr>
              <w:t>30</w:t>
            </w:r>
          </w:p>
        </w:tc>
        <w:tc>
          <w:tcPr>
            <w:tcW w:w="1984" w:type="dxa"/>
          </w:tcPr>
          <w:p w14:paraId="74AC1DE9" w14:textId="77777777" w:rsidR="004B16D4" w:rsidRPr="00D62D12" w:rsidRDefault="004B16D4" w:rsidP="004B16D4">
            <w:pPr>
              <w:spacing w:after="0" w:line="240" w:lineRule="auto"/>
              <w:jc w:val="center"/>
              <w:rPr>
                <w:rFonts w:ascii="Calibri" w:eastAsia="Calibri" w:hAnsi="Calibri" w:cs="Calibri"/>
                <w:bCs/>
                <w:sz w:val="24"/>
                <w:szCs w:val="24"/>
                <w:lang w:val="ru-RU"/>
              </w:rPr>
            </w:pPr>
          </w:p>
        </w:tc>
        <w:tc>
          <w:tcPr>
            <w:tcW w:w="2268" w:type="dxa"/>
          </w:tcPr>
          <w:p w14:paraId="0A046A1C" w14:textId="77777777" w:rsidR="004B16D4" w:rsidRPr="00D62D12" w:rsidRDefault="004B16D4" w:rsidP="004B16D4">
            <w:pPr>
              <w:spacing w:after="0" w:line="240" w:lineRule="auto"/>
              <w:jc w:val="center"/>
              <w:rPr>
                <w:rFonts w:ascii="Calibri" w:eastAsia="Calibri" w:hAnsi="Calibri" w:cs="Calibri"/>
                <w:bCs/>
                <w:sz w:val="24"/>
                <w:szCs w:val="24"/>
                <w:lang w:val="ru-RU"/>
              </w:rPr>
            </w:pPr>
          </w:p>
        </w:tc>
      </w:tr>
      <w:tr w:rsidR="004B16D4" w:rsidRPr="00D62D12" w14:paraId="733C4902" w14:textId="77777777" w:rsidTr="004B16D4">
        <w:trPr>
          <w:trHeight w:val="288"/>
        </w:trPr>
        <w:tc>
          <w:tcPr>
            <w:tcW w:w="7054" w:type="dxa"/>
            <w:tcBorders>
              <w:top w:val="single" w:sz="4" w:space="0" w:color="auto"/>
              <w:left w:val="single" w:sz="4" w:space="0" w:color="auto"/>
              <w:bottom w:val="single" w:sz="4" w:space="0" w:color="auto"/>
              <w:right w:val="single" w:sz="4" w:space="0" w:color="auto"/>
            </w:tcBorders>
            <w:shd w:val="clear" w:color="auto" w:fill="auto"/>
          </w:tcPr>
          <w:p w14:paraId="2902D157" w14:textId="77777777" w:rsidR="004B16D4" w:rsidRPr="00D62D12" w:rsidRDefault="004B16D4" w:rsidP="004B16D4">
            <w:pPr>
              <w:spacing w:after="0" w:line="240" w:lineRule="auto"/>
              <w:rPr>
                <w:rFonts w:ascii="Calibri" w:eastAsia="Calibri" w:hAnsi="Calibri" w:cs="Calibri"/>
                <w:sz w:val="24"/>
                <w:szCs w:val="24"/>
                <w:lang w:eastAsia="ru-RU"/>
              </w:rPr>
            </w:pPr>
            <w:r w:rsidRPr="00D62D12">
              <w:rPr>
                <w:rFonts w:ascii="Calibri" w:eastAsia="Calibri" w:hAnsi="Calibri" w:cs="Calibri"/>
                <w:sz w:val="24"/>
                <w:szCs w:val="24"/>
                <w:lang w:eastAsia="ru-RU"/>
              </w:rPr>
              <w:t>Заміна крана ручного гальма</w:t>
            </w:r>
          </w:p>
        </w:tc>
        <w:tc>
          <w:tcPr>
            <w:tcW w:w="1701" w:type="dxa"/>
            <w:vAlign w:val="center"/>
          </w:tcPr>
          <w:p w14:paraId="6C25B65E" w14:textId="77777777" w:rsidR="004B16D4" w:rsidRPr="00D62D12" w:rsidRDefault="004B16D4" w:rsidP="004B16D4">
            <w:pPr>
              <w:spacing w:after="0" w:line="240" w:lineRule="auto"/>
              <w:jc w:val="center"/>
              <w:rPr>
                <w:rFonts w:ascii="Calibri" w:eastAsia="Calibri" w:hAnsi="Calibri" w:cs="Calibri"/>
                <w:sz w:val="24"/>
                <w:szCs w:val="24"/>
                <w:lang w:eastAsia="ru-RU"/>
              </w:rPr>
            </w:pPr>
            <w:r w:rsidRPr="00D62D12">
              <w:rPr>
                <w:rFonts w:ascii="Calibri" w:eastAsia="Calibri" w:hAnsi="Calibri" w:cs="Calibri"/>
                <w:sz w:val="24"/>
                <w:szCs w:val="24"/>
                <w:lang w:eastAsia="ru-RU"/>
              </w:rPr>
              <w:t>послуга</w:t>
            </w:r>
          </w:p>
        </w:tc>
        <w:tc>
          <w:tcPr>
            <w:tcW w:w="1276" w:type="dxa"/>
            <w:tcBorders>
              <w:top w:val="nil"/>
              <w:left w:val="single" w:sz="4" w:space="0" w:color="auto"/>
              <w:bottom w:val="single" w:sz="4" w:space="0" w:color="auto"/>
              <w:right w:val="single" w:sz="4" w:space="0" w:color="auto"/>
            </w:tcBorders>
            <w:shd w:val="clear" w:color="000000" w:fill="FFFFFF"/>
            <w:vAlign w:val="center"/>
          </w:tcPr>
          <w:p w14:paraId="7DD22416" w14:textId="77777777" w:rsidR="004B16D4" w:rsidRPr="00D62D12" w:rsidRDefault="004B16D4" w:rsidP="004B16D4">
            <w:pPr>
              <w:spacing w:after="0" w:line="240" w:lineRule="auto"/>
              <w:jc w:val="center"/>
              <w:rPr>
                <w:rFonts w:ascii="Calibri" w:eastAsia="Calibri" w:hAnsi="Calibri" w:cs="Calibri"/>
                <w:sz w:val="24"/>
                <w:szCs w:val="24"/>
                <w:lang w:val="ru-RU" w:eastAsia="ru-RU"/>
              </w:rPr>
            </w:pPr>
            <w:r w:rsidRPr="00D62D12">
              <w:rPr>
                <w:rFonts w:ascii="Calibri" w:eastAsia="Calibri" w:hAnsi="Calibri" w:cs="Calibri"/>
                <w:b/>
                <w:bCs/>
                <w:sz w:val="24"/>
                <w:szCs w:val="24"/>
                <w:lang w:eastAsia="ru-RU"/>
              </w:rPr>
              <w:t>10</w:t>
            </w:r>
          </w:p>
        </w:tc>
        <w:tc>
          <w:tcPr>
            <w:tcW w:w="1984" w:type="dxa"/>
          </w:tcPr>
          <w:p w14:paraId="01BF6E96" w14:textId="77777777" w:rsidR="004B16D4" w:rsidRPr="00D62D12" w:rsidRDefault="004B16D4" w:rsidP="004B16D4">
            <w:pPr>
              <w:spacing w:after="0" w:line="240" w:lineRule="auto"/>
              <w:jc w:val="center"/>
              <w:rPr>
                <w:rFonts w:ascii="Calibri" w:eastAsia="Calibri" w:hAnsi="Calibri" w:cs="Calibri"/>
                <w:bCs/>
                <w:sz w:val="24"/>
                <w:szCs w:val="24"/>
                <w:lang w:val="ru-RU"/>
              </w:rPr>
            </w:pPr>
          </w:p>
        </w:tc>
        <w:tc>
          <w:tcPr>
            <w:tcW w:w="2268" w:type="dxa"/>
          </w:tcPr>
          <w:p w14:paraId="28021715" w14:textId="77777777" w:rsidR="004B16D4" w:rsidRPr="00D62D12" w:rsidRDefault="004B16D4" w:rsidP="004B16D4">
            <w:pPr>
              <w:spacing w:after="0" w:line="240" w:lineRule="auto"/>
              <w:jc w:val="center"/>
              <w:rPr>
                <w:rFonts w:ascii="Calibri" w:eastAsia="Calibri" w:hAnsi="Calibri" w:cs="Calibri"/>
                <w:bCs/>
                <w:sz w:val="24"/>
                <w:szCs w:val="24"/>
                <w:lang w:val="ru-RU"/>
              </w:rPr>
            </w:pPr>
          </w:p>
        </w:tc>
      </w:tr>
      <w:tr w:rsidR="004B16D4" w:rsidRPr="00D62D12" w14:paraId="669D0674" w14:textId="77777777" w:rsidTr="004B16D4">
        <w:trPr>
          <w:trHeight w:val="295"/>
        </w:trPr>
        <w:tc>
          <w:tcPr>
            <w:tcW w:w="7054" w:type="dxa"/>
            <w:tcBorders>
              <w:top w:val="single" w:sz="4" w:space="0" w:color="auto"/>
              <w:left w:val="single" w:sz="4" w:space="0" w:color="auto"/>
              <w:bottom w:val="single" w:sz="4" w:space="0" w:color="auto"/>
              <w:right w:val="single" w:sz="4" w:space="0" w:color="auto"/>
            </w:tcBorders>
            <w:shd w:val="clear" w:color="auto" w:fill="auto"/>
          </w:tcPr>
          <w:p w14:paraId="6AC9D466" w14:textId="77777777" w:rsidR="004B16D4" w:rsidRPr="00D62D12" w:rsidRDefault="004B16D4" w:rsidP="004B16D4">
            <w:pPr>
              <w:spacing w:after="0" w:line="240" w:lineRule="auto"/>
              <w:rPr>
                <w:rFonts w:ascii="Calibri" w:eastAsia="Calibri" w:hAnsi="Calibri" w:cs="Calibri"/>
                <w:sz w:val="24"/>
                <w:szCs w:val="24"/>
                <w:lang w:eastAsia="ru-RU"/>
              </w:rPr>
            </w:pPr>
            <w:r w:rsidRPr="00D62D12">
              <w:rPr>
                <w:rFonts w:ascii="Calibri" w:eastAsia="Calibri" w:hAnsi="Calibri" w:cs="Calibri"/>
                <w:sz w:val="24"/>
                <w:szCs w:val="24"/>
                <w:lang w:eastAsia="ru-RU"/>
              </w:rPr>
              <w:t>Заміна регулятора гальмівних сил передньої вісі</w:t>
            </w:r>
          </w:p>
        </w:tc>
        <w:tc>
          <w:tcPr>
            <w:tcW w:w="1701" w:type="dxa"/>
            <w:tcBorders>
              <w:bottom w:val="single" w:sz="4" w:space="0" w:color="auto"/>
            </w:tcBorders>
            <w:vAlign w:val="center"/>
          </w:tcPr>
          <w:p w14:paraId="5BE644DD" w14:textId="77777777" w:rsidR="004B16D4" w:rsidRPr="00D62D12" w:rsidRDefault="004B16D4" w:rsidP="004B16D4">
            <w:pPr>
              <w:spacing w:after="0" w:line="240" w:lineRule="auto"/>
              <w:jc w:val="center"/>
              <w:rPr>
                <w:rFonts w:ascii="Calibri" w:eastAsia="Calibri" w:hAnsi="Calibri" w:cs="Calibri"/>
                <w:sz w:val="24"/>
                <w:szCs w:val="24"/>
                <w:lang w:eastAsia="ru-RU"/>
              </w:rPr>
            </w:pPr>
            <w:r w:rsidRPr="00D62D12">
              <w:rPr>
                <w:rFonts w:ascii="Calibri" w:eastAsia="Calibri" w:hAnsi="Calibri" w:cs="Calibri"/>
                <w:sz w:val="24"/>
                <w:szCs w:val="24"/>
                <w:lang w:eastAsia="ru-RU"/>
              </w:rPr>
              <w:t>послуга</w:t>
            </w:r>
          </w:p>
        </w:tc>
        <w:tc>
          <w:tcPr>
            <w:tcW w:w="1276" w:type="dxa"/>
            <w:tcBorders>
              <w:top w:val="nil"/>
              <w:left w:val="single" w:sz="4" w:space="0" w:color="auto"/>
              <w:bottom w:val="single" w:sz="4" w:space="0" w:color="auto"/>
              <w:right w:val="single" w:sz="4" w:space="0" w:color="auto"/>
            </w:tcBorders>
            <w:shd w:val="clear" w:color="000000" w:fill="FFFFFF"/>
            <w:vAlign w:val="center"/>
          </w:tcPr>
          <w:p w14:paraId="2BECBD36" w14:textId="77777777" w:rsidR="004B16D4" w:rsidRPr="00D62D12" w:rsidRDefault="004B16D4" w:rsidP="004B16D4">
            <w:pPr>
              <w:spacing w:after="0" w:line="240" w:lineRule="auto"/>
              <w:jc w:val="center"/>
              <w:rPr>
                <w:rFonts w:ascii="Calibri" w:eastAsia="Calibri" w:hAnsi="Calibri" w:cs="Calibri"/>
                <w:sz w:val="24"/>
                <w:szCs w:val="24"/>
                <w:lang w:val="ru-RU" w:eastAsia="ru-RU"/>
              </w:rPr>
            </w:pPr>
            <w:r w:rsidRPr="00D62D12">
              <w:rPr>
                <w:rFonts w:ascii="Calibri" w:eastAsia="Calibri" w:hAnsi="Calibri" w:cs="Calibri"/>
                <w:b/>
                <w:bCs/>
                <w:sz w:val="24"/>
                <w:szCs w:val="24"/>
                <w:lang w:eastAsia="ru-RU"/>
              </w:rPr>
              <w:t>15</w:t>
            </w:r>
          </w:p>
        </w:tc>
        <w:tc>
          <w:tcPr>
            <w:tcW w:w="1984" w:type="dxa"/>
            <w:tcBorders>
              <w:bottom w:val="single" w:sz="4" w:space="0" w:color="auto"/>
            </w:tcBorders>
          </w:tcPr>
          <w:p w14:paraId="34237BD0" w14:textId="77777777" w:rsidR="004B16D4" w:rsidRPr="00D62D12" w:rsidRDefault="004B16D4" w:rsidP="004B16D4">
            <w:pPr>
              <w:spacing w:after="0" w:line="240" w:lineRule="auto"/>
              <w:jc w:val="center"/>
              <w:rPr>
                <w:rFonts w:ascii="Calibri" w:eastAsia="Calibri" w:hAnsi="Calibri" w:cs="Calibri"/>
                <w:bCs/>
                <w:sz w:val="24"/>
                <w:szCs w:val="24"/>
                <w:lang w:val="ru-RU"/>
              </w:rPr>
            </w:pPr>
          </w:p>
        </w:tc>
        <w:tc>
          <w:tcPr>
            <w:tcW w:w="2268" w:type="dxa"/>
            <w:tcBorders>
              <w:bottom w:val="single" w:sz="4" w:space="0" w:color="auto"/>
            </w:tcBorders>
          </w:tcPr>
          <w:p w14:paraId="5051A112" w14:textId="77777777" w:rsidR="004B16D4" w:rsidRPr="00D62D12" w:rsidRDefault="004B16D4" w:rsidP="004B16D4">
            <w:pPr>
              <w:spacing w:after="0" w:line="240" w:lineRule="auto"/>
              <w:jc w:val="center"/>
              <w:rPr>
                <w:rFonts w:ascii="Calibri" w:eastAsia="Calibri" w:hAnsi="Calibri" w:cs="Calibri"/>
                <w:bCs/>
                <w:sz w:val="24"/>
                <w:szCs w:val="24"/>
                <w:lang w:val="ru-RU"/>
              </w:rPr>
            </w:pPr>
          </w:p>
        </w:tc>
      </w:tr>
      <w:tr w:rsidR="004B16D4" w:rsidRPr="00D62D12" w14:paraId="2249E696" w14:textId="77777777" w:rsidTr="004B16D4">
        <w:trPr>
          <w:trHeight w:val="70"/>
        </w:trPr>
        <w:tc>
          <w:tcPr>
            <w:tcW w:w="7054" w:type="dxa"/>
            <w:tcBorders>
              <w:top w:val="single" w:sz="4" w:space="0" w:color="auto"/>
              <w:left w:val="single" w:sz="4" w:space="0" w:color="auto"/>
              <w:bottom w:val="single" w:sz="4" w:space="0" w:color="auto"/>
              <w:right w:val="single" w:sz="4" w:space="0" w:color="auto"/>
            </w:tcBorders>
            <w:shd w:val="clear" w:color="auto" w:fill="auto"/>
          </w:tcPr>
          <w:p w14:paraId="310D84F4" w14:textId="77777777" w:rsidR="004B16D4" w:rsidRPr="00D62D12" w:rsidRDefault="004B16D4" w:rsidP="004B16D4">
            <w:pPr>
              <w:spacing w:after="0" w:line="240" w:lineRule="auto"/>
              <w:rPr>
                <w:rFonts w:ascii="Calibri" w:eastAsia="Calibri" w:hAnsi="Calibri" w:cs="Calibri"/>
                <w:sz w:val="24"/>
                <w:szCs w:val="24"/>
                <w:lang w:eastAsia="ru-RU"/>
              </w:rPr>
            </w:pPr>
            <w:r w:rsidRPr="00D62D12">
              <w:rPr>
                <w:rFonts w:ascii="Calibri" w:eastAsia="Calibri" w:hAnsi="Calibri" w:cs="Calibri"/>
                <w:sz w:val="24"/>
                <w:szCs w:val="24"/>
                <w:lang w:eastAsia="ru-RU"/>
              </w:rPr>
              <w:lastRenderedPageBreak/>
              <w:t>Ремонт компресора пневматичного</w:t>
            </w:r>
          </w:p>
        </w:tc>
        <w:tc>
          <w:tcPr>
            <w:tcW w:w="1701" w:type="dxa"/>
            <w:tcBorders>
              <w:top w:val="single" w:sz="4" w:space="0" w:color="auto"/>
              <w:left w:val="single" w:sz="4" w:space="0" w:color="auto"/>
              <w:bottom w:val="single" w:sz="4" w:space="0" w:color="auto"/>
              <w:right w:val="single" w:sz="4" w:space="0" w:color="auto"/>
            </w:tcBorders>
            <w:vAlign w:val="center"/>
          </w:tcPr>
          <w:p w14:paraId="6EB2654C" w14:textId="77777777" w:rsidR="004B16D4" w:rsidRPr="00D62D12" w:rsidRDefault="004B16D4" w:rsidP="004B16D4">
            <w:pPr>
              <w:spacing w:after="0" w:line="240" w:lineRule="auto"/>
              <w:jc w:val="center"/>
              <w:rPr>
                <w:rFonts w:ascii="Calibri" w:eastAsia="Calibri" w:hAnsi="Calibri" w:cs="Calibri"/>
                <w:sz w:val="24"/>
                <w:szCs w:val="24"/>
                <w:lang w:eastAsia="ru-RU"/>
              </w:rPr>
            </w:pPr>
            <w:r w:rsidRPr="00D62D12">
              <w:rPr>
                <w:rFonts w:ascii="Calibri" w:eastAsia="Calibri" w:hAnsi="Calibri" w:cs="Calibri"/>
                <w:sz w:val="24"/>
                <w:szCs w:val="24"/>
                <w:lang w:eastAsia="ru-RU"/>
              </w:rPr>
              <w:t>послуга</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4CE4FA96" w14:textId="77777777" w:rsidR="004B16D4" w:rsidRPr="00D62D12" w:rsidRDefault="004B16D4" w:rsidP="004B16D4">
            <w:pPr>
              <w:spacing w:after="0" w:line="240" w:lineRule="auto"/>
              <w:jc w:val="center"/>
              <w:rPr>
                <w:rFonts w:ascii="Calibri" w:eastAsia="Calibri" w:hAnsi="Calibri" w:cs="Calibri"/>
                <w:sz w:val="24"/>
                <w:szCs w:val="24"/>
                <w:lang w:val="ru-RU" w:eastAsia="ru-RU"/>
              </w:rPr>
            </w:pPr>
            <w:r w:rsidRPr="00D62D12">
              <w:rPr>
                <w:rFonts w:ascii="Calibri" w:eastAsia="Calibri" w:hAnsi="Calibri" w:cs="Calibri"/>
                <w:b/>
                <w:bCs/>
                <w:sz w:val="24"/>
                <w:szCs w:val="24"/>
                <w:lang w:eastAsia="ru-RU"/>
              </w:rPr>
              <w:t>15</w:t>
            </w:r>
          </w:p>
        </w:tc>
        <w:tc>
          <w:tcPr>
            <w:tcW w:w="1984" w:type="dxa"/>
            <w:tcBorders>
              <w:top w:val="single" w:sz="4" w:space="0" w:color="auto"/>
              <w:left w:val="single" w:sz="4" w:space="0" w:color="auto"/>
              <w:bottom w:val="single" w:sz="4" w:space="0" w:color="auto"/>
              <w:right w:val="single" w:sz="4" w:space="0" w:color="auto"/>
            </w:tcBorders>
          </w:tcPr>
          <w:p w14:paraId="076E2E94" w14:textId="77777777" w:rsidR="004B16D4" w:rsidRPr="00D62D12" w:rsidRDefault="004B16D4" w:rsidP="004B16D4">
            <w:pPr>
              <w:spacing w:after="0" w:line="240" w:lineRule="auto"/>
              <w:jc w:val="center"/>
              <w:rPr>
                <w:rFonts w:ascii="Calibri" w:eastAsia="Calibri" w:hAnsi="Calibri" w:cs="Calibri"/>
                <w:bCs/>
                <w:sz w:val="24"/>
                <w:szCs w:val="24"/>
                <w:lang w:val="ru-RU"/>
              </w:rPr>
            </w:pPr>
          </w:p>
        </w:tc>
        <w:tc>
          <w:tcPr>
            <w:tcW w:w="2268" w:type="dxa"/>
            <w:tcBorders>
              <w:top w:val="single" w:sz="4" w:space="0" w:color="auto"/>
              <w:left w:val="single" w:sz="4" w:space="0" w:color="auto"/>
              <w:bottom w:val="single" w:sz="4" w:space="0" w:color="auto"/>
              <w:right w:val="single" w:sz="4" w:space="0" w:color="auto"/>
            </w:tcBorders>
          </w:tcPr>
          <w:p w14:paraId="28FD8E54" w14:textId="77777777" w:rsidR="004B16D4" w:rsidRPr="00D62D12" w:rsidRDefault="004B16D4" w:rsidP="004B16D4">
            <w:pPr>
              <w:spacing w:after="0" w:line="240" w:lineRule="auto"/>
              <w:jc w:val="center"/>
              <w:rPr>
                <w:rFonts w:ascii="Calibri" w:eastAsia="Calibri" w:hAnsi="Calibri" w:cs="Calibri"/>
                <w:bCs/>
                <w:sz w:val="24"/>
                <w:szCs w:val="24"/>
                <w:lang w:val="ru-RU"/>
              </w:rPr>
            </w:pPr>
          </w:p>
        </w:tc>
      </w:tr>
      <w:tr w:rsidR="004B16D4" w:rsidRPr="00D62D12" w14:paraId="212055CB" w14:textId="77777777" w:rsidTr="004B16D4">
        <w:trPr>
          <w:trHeight w:val="264"/>
        </w:trPr>
        <w:tc>
          <w:tcPr>
            <w:tcW w:w="7054" w:type="dxa"/>
            <w:tcBorders>
              <w:top w:val="single" w:sz="4" w:space="0" w:color="auto"/>
              <w:left w:val="single" w:sz="4" w:space="0" w:color="auto"/>
              <w:bottom w:val="single" w:sz="4" w:space="0" w:color="auto"/>
              <w:right w:val="single" w:sz="4" w:space="0" w:color="auto"/>
            </w:tcBorders>
            <w:shd w:val="clear" w:color="auto" w:fill="auto"/>
          </w:tcPr>
          <w:p w14:paraId="081FD991" w14:textId="77777777" w:rsidR="004B16D4" w:rsidRPr="00D62D12" w:rsidRDefault="004B16D4" w:rsidP="004B16D4">
            <w:pPr>
              <w:spacing w:after="0" w:line="240" w:lineRule="auto"/>
              <w:rPr>
                <w:rFonts w:ascii="Calibri" w:eastAsia="Calibri" w:hAnsi="Calibri" w:cs="Calibri"/>
                <w:sz w:val="24"/>
                <w:szCs w:val="24"/>
                <w:lang w:eastAsia="ru-RU"/>
              </w:rPr>
            </w:pPr>
            <w:r w:rsidRPr="00D62D12">
              <w:rPr>
                <w:rFonts w:ascii="Calibri" w:eastAsia="Calibri" w:hAnsi="Calibri" w:cs="Calibri"/>
                <w:sz w:val="24"/>
                <w:szCs w:val="24"/>
                <w:lang w:eastAsia="ru-RU"/>
              </w:rPr>
              <w:t>Заміна клапана гальмівного головного</w:t>
            </w:r>
          </w:p>
        </w:tc>
        <w:tc>
          <w:tcPr>
            <w:tcW w:w="1701" w:type="dxa"/>
            <w:tcBorders>
              <w:top w:val="single" w:sz="4" w:space="0" w:color="auto"/>
              <w:left w:val="single" w:sz="4" w:space="0" w:color="auto"/>
              <w:bottom w:val="single" w:sz="4" w:space="0" w:color="auto"/>
              <w:right w:val="single" w:sz="4" w:space="0" w:color="auto"/>
            </w:tcBorders>
            <w:vAlign w:val="center"/>
          </w:tcPr>
          <w:p w14:paraId="48EA57AF" w14:textId="77777777" w:rsidR="004B16D4" w:rsidRPr="00D62D12" w:rsidRDefault="004B16D4" w:rsidP="004B16D4">
            <w:pPr>
              <w:spacing w:after="0" w:line="240" w:lineRule="auto"/>
              <w:jc w:val="center"/>
              <w:rPr>
                <w:rFonts w:ascii="Calibri" w:eastAsia="Calibri" w:hAnsi="Calibri" w:cs="Calibri"/>
                <w:sz w:val="24"/>
                <w:szCs w:val="24"/>
                <w:lang w:eastAsia="ru-RU"/>
              </w:rPr>
            </w:pPr>
            <w:r w:rsidRPr="00D62D12">
              <w:rPr>
                <w:rFonts w:ascii="Calibri" w:eastAsia="Calibri" w:hAnsi="Calibri" w:cs="Calibri"/>
                <w:sz w:val="24"/>
                <w:szCs w:val="24"/>
                <w:lang w:eastAsia="ru-RU"/>
              </w:rPr>
              <w:t>послуга</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61329D67" w14:textId="77777777" w:rsidR="004B16D4" w:rsidRPr="00D62D12" w:rsidRDefault="004B16D4" w:rsidP="004B16D4">
            <w:pPr>
              <w:spacing w:after="0" w:line="240" w:lineRule="auto"/>
              <w:jc w:val="center"/>
              <w:rPr>
                <w:rFonts w:ascii="Calibri" w:eastAsia="Calibri" w:hAnsi="Calibri" w:cs="Calibri"/>
                <w:sz w:val="24"/>
                <w:szCs w:val="24"/>
                <w:lang w:val="ru-RU" w:eastAsia="ru-RU"/>
              </w:rPr>
            </w:pPr>
            <w:r w:rsidRPr="00D62D12">
              <w:rPr>
                <w:rFonts w:ascii="Calibri" w:eastAsia="Calibri" w:hAnsi="Calibri" w:cs="Calibri"/>
                <w:b/>
                <w:bCs/>
                <w:sz w:val="24"/>
                <w:szCs w:val="24"/>
                <w:lang w:eastAsia="ru-RU"/>
              </w:rPr>
              <w:t>10</w:t>
            </w:r>
          </w:p>
        </w:tc>
        <w:tc>
          <w:tcPr>
            <w:tcW w:w="1984" w:type="dxa"/>
            <w:tcBorders>
              <w:top w:val="single" w:sz="4" w:space="0" w:color="auto"/>
              <w:left w:val="single" w:sz="4" w:space="0" w:color="auto"/>
              <w:bottom w:val="single" w:sz="4" w:space="0" w:color="auto"/>
              <w:right w:val="single" w:sz="4" w:space="0" w:color="auto"/>
            </w:tcBorders>
          </w:tcPr>
          <w:p w14:paraId="6DCD6789" w14:textId="77777777" w:rsidR="004B16D4" w:rsidRPr="00D62D12" w:rsidRDefault="004B16D4" w:rsidP="004B16D4">
            <w:pPr>
              <w:spacing w:after="0" w:line="240" w:lineRule="auto"/>
              <w:jc w:val="center"/>
              <w:rPr>
                <w:rFonts w:ascii="Calibri" w:eastAsia="Calibri" w:hAnsi="Calibri" w:cs="Calibri"/>
                <w:bCs/>
                <w:sz w:val="24"/>
                <w:szCs w:val="24"/>
                <w:lang w:val="ru-RU"/>
              </w:rPr>
            </w:pPr>
          </w:p>
        </w:tc>
        <w:tc>
          <w:tcPr>
            <w:tcW w:w="2268" w:type="dxa"/>
            <w:tcBorders>
              <w:top w:val="single" w:sz="4" w:space="0" w:color="auto"/>
              <w:left w:val="single" w:sz="4" w:space="0" w:color="auto"/>
              <w:bottom w:val="single" w:sz="4" w:space="0" w:color="auto"/>
              <w:right w:val="single" w:sz="4" w:space="0" w:color="auto"/>
            </w:tcBorders>
          </w:tcPr>
          <w:p w14:paraId="7C09DAEB" w14:textId="77777777" w:rsidR="004B16D4" w:rsidRPr="00D62D12" w:rsidRDefault="004B16D4" w:rsidP="004B16D4">
            <w:pPr>
              <w:spacing w:after="0" w:line="240" w:lineRule="auto"/>
              <w:jc w:val="center"/>
              <w:rPr>
                <w:rFonts w:ascii="Calibri" w:eastAsia="Calibri" w:hAnsi="Calibri" w:cs="Calibri"/>
                <w:bCs/>
                <w:sz w:val="24"/>
                <w:szCs w:val="24"/>
                <w:lang w:val="ru-RU"/>
              </w:rPr>
            </w:pPr>
          </w:p>
        </w:tc>
      </w:tr>
      <w:tr w:rsidR="004B16D4" w:rsidRPr="00D62D12" w14:paraId="1CBC8224" w14:textId="77777777" w:rsidTr="004B16D4">
        <w:trPr>
          <w:trHeight w:val="312"/>
        </w:trPr>
        <w:tc>
          <w:tcPr>
            <w:tcW w:w="7054" w:type="dxa"/>
            <w:tcBorders>
              <w:top w:val="single" w:sz="4" w:space="0" w:color="auto"/>
              <w:left w:val="single" w:sz="4" w:space="0" w:color="auto"/>
              <w:bottom w:val="single" w:sz="4" w:space="0" w:color="auto"/>
              <w:right w:val="single" w:sz="4" w:space="0" w:color="auto"/>
            </w:tcBorders>
            <w:shd w:val="clear" w:color="auto" w:fill="auto"/>
          </w:tcPr>
          <w:p w14:paraId="7088204A" w14:textId="77777777" w:rsidR="004B16D4" w:rsidRPr="00D62D12" w:rsidRDefault="004B16D4" w:rsidP="004B16D4">
            <w:pPr>
              <w:spacing w:after="0" w:line="240" w:lineRule="auto"/>
              <w:rPr>
                <w:rFonts w:ascii="Calibri" w:eastAsia="Calibri" w:hAnsi="Calibri" w:cs="Calibri"/>
                <w:sz w:val="24"/>
                <w:szCs w:val="24"/>
                <w:lang w:eastAsia="ru-RU"/>
              </w:rPr>
            </w:pPr>
            <w:r w:rsidRPr="00D62D12">
              <w:rPr>
                <w:rFonts w:ascii="Calibri" w:eastAsia="Calibri" w:hAnsi="Calibri" w:cs="Calibri"/>
                <w:sz w:val="24"/>
                <w:szCs w:val="24"/>
                <w:lang w:eastAsia="ru-RU"/>
              </w:rPr>
              <w:t>Заміна датчика АБС</w:t>
            </w:r>
          </w:p>
        </w:tc>
        <w:tc>
          <w:tcPr>
            <w:tcW w:w="1701" w:type="dxa"/>
            <w:tcBorders>
              <w:top w:val="single" w:sz="4" w:space="0" w:color="auto"/>
              <w:left w:val="single" w:sz="4" w:space="0" w:color="auto"/>
              <w:bottom w:val="single" w:sz="4" w:space="0" w:color="auto"/>
              <w:right w:val="single" w:sz="4" w:space="0" w:color="auto"/>
            </w:tcBorders>
            <w:vAlign w:val="center"/>
          </w:tcPr>
          <w:p w14:paraId="314BA507" w14:textId="77777777" w:rsidR="004B16D4" w:rsidRPr="00D62D12" w:rsidRDefault="004B16D4" w:rsidP="004B16D4">
            <w:pPr>
              <w:spacing w:after="0" w:line="240" w:lineRule="auto"/>
              <w:jc w:val="center"/>
              <w:rPr>
                <w:rFonts w:ascii="Calibri" w:eastAsia="Calibri" w:hAnsi="Calibri" w:cs="Calibri"/>
                <w:sz w:val="24"/>
                <w:szCs w:val="24"/>
                <w:lang w:eastAsia="ru-RU"/>
              </w:rPr>
            </w:pPr>
            <w:r w:rsidRPr="00D62D12">
              <w:rPr>
                <w:rFonts w:ascii="Calibri" w:eastAsia="Calibri" w:hAnsi="Calibri" w:cs="Calibri"/>
                <w:sz w:val="24"/>
                <w:szCs w:val="24"/>
                <w:lang w:eastAsia="ru-RU"/>
              </w:rPr>
              <w:t>послуга</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3E06D7FB" w14:textId="77777777" w:rsidR="004B16D4" w:rsidRPr="00D62D12" w:rsidRDefault="004B16D4" w:rsidP="004B16D4">
            <w:pPr>
              <w:spacing w:after="0" w:line="240" w:lineRule="auto"/>
              <w:jc w:val="center"/>
              <w:rPr>
                <w:rFonts w:ascii="Calibri" w:eastAsia="Calibri" w:hAnsi="Calibri" w:cs="Calibri"/>
                <w:sz w:val="24"/>
                <w:szCs w:val="24"/>
                <w:lang w:val="ru-RU" w:eastAsia="ru-RU"/>
              </w:rPr>
            </w:pPr>
            <w:r w:rsidRPr="00D62D12">
              <w:rPr>
                <w:rFonts w:ascii="Calibri" w:eastAsia="Calibri" w:hAnsi="Calibri" w:cs="Calibri"/>
                <w:b/>
                <w:bCs/>
                <w:sz w:val="24"/>
                <w:szCs w:val="24"/>
                <w:lang w:eastAsia="ru-RU"/>
              </w:rPr>
              <w:t>10</w:t>
            </w:r>
          </w:p>
        </w:tc>
        <w:tc>
          <w:tcPr>
            <w:tcW w:w="1984" w:type="dxa"/>
            <w:tcBorders>
              <w:top w:val="single" w:sz="4" w:space="0" w:color="auto"/>
              <w:left w:val="single" w:sz="4" w:space="0" w:color="auto"/>
              <w:bottom w:val="single" w:sz="4" w:space="0" w:color="auto"/>
              <w:right w:val="single" w:sz="4" w:space="0" w:color="auto"/>
            </w:tcBorders>
          </w:tcPr>
          <w:p w14:paraId="27989B3E" w14:textId="77777777" w:rsidR="004B16D4" w:rsidRPr="00D62D12" w:rsidRDefault="004B16D4" w:rsidP="004B16D4">
            <w:pPr>
              <w:spacing w:after="0" w:line="240" w:lineRule="auto"/>
              <w:jc w:val="center"/>
              <w:rPr>
                <w:rFonts w:ascii="Calibri" w:eastAsia="Calibri" w:hAnsi="Calibri" w:cs="Calibri"/>
                <w:bCs/>
                <w:sz w:val="24"/>
                <w:szCs w:val="24"/>
                <w:lang w:val="ru-RU"/>
              </w:rPr>
            </w:pPr>
          </w:p>
        </w:tc>
        <w:tc>
          <w:tcPr>
            <w:tcW w:w="2268" w:type="dxa"/>
            <w:tcBorders>
              <w:top w:val="single" w:sz="4" w:space="0" w:color="auto"/>
              <w:left w:val="single" w:sz="4" w:space="0" w:color="auto"/>
              <w:bottom w:val="single" w:sz="4" w:space="0" w:color="auto"/>
              <w:right w:val="single" w:sz="4" w:space="0" w:color="auto"/>
            </w:tcBorders>
          </w:tcPr>
          <w:p w14:paraId="248851F2" w14:textId="77777777" w:rsidR="004B16D4" w:rsidRPr="00D62D12" w:rsidRDefault="004B16D4" w:rsidP="004B16D4">
            <w:pPr>
              <w:spacing w:after="0" w:line="240" w:lineRule="auto"/>
              <w:jc w:val="center"/>
              <w:rPr>
                <w:rFonts w:ascii="Calibri" w:eastAsia="Calibri" w:hAnsi="Calibri" w:cs="Calibri"/>
                <w:bCs/>
                <w:sz w:val="24"/>
                <w:szCs w:val="24"/>
                <w:lang w:val="ru-RU"/>
              </w:rPr>
            </w:pPr>
          </w:p>
        </w:tc>
      </w:tr>
      <w:tr w:rsidR="004B16D4" w:rsidRPr="00D62D12" w14:paraId="42EC1355" w14:textId="77777777" w:rsidTr="004B16D4">
        <w:trPr>
          <w:trHeight w:val="70"/>
        </w:trPr>
        <w:tc>
          <w:tcPr>
            <w:tcW w:w="7054" w:type="dxa"/>
            <w:tcBorders>
              <w:top w:val="single" w:sz="4" w:space="0" w:color="auto"/>
              <w:left w:val="single" w:sz="4" w:space="0" w:color="auto"/>
              <w:bottom w:val="single" w:sz="4" w:space="0" w:color="auto"/>
              <w:right w:val="single" w:sz="4" w:space="0" w:color="auto"/>
            </w:tcBorders>
            <w:shd w:val="clear" w:color="auto" w:fill="auto"/>
          </w:tcPr>
          <w:p w14:paraId="06D94EA9" w14:textId="77777777" w:rsidR="004B16D4" w:rsidRPr="00D62D12" w:rsidRDefault="004B16D4" w:rsidP="004B16D4">
            <w:pPr>
              <w:spacing w:after="0" w:line="240" w:lineRule="auto"/>
              <w:rPr>
                <w:rFonts w:ascii="Calibri" w:eastAsia="Calibri" w:hAnsi="Calibri" w:cs="Calibri"/>
                <w:sz w:val="24"/>
                <w:szCs w:val="24"/>
                <w:lang w:eastAsia="ru-RU"/>
              </w:rPr>
            </w:pPr>
            <w:r w:rsidRPr="00D62D12">
              <w:rPr>
                <w:rFonts w:ascii="Calibri" w:eastAsia="Calibri" w:hAnsi="Calibri" w:cs="Calibri"/>
                <w:sz w:val="24"/>
                <w:szCs w:val="24"/>
                <w:lang w:eastAsia="ru-RU"/>
              </w:rPr>
              <w:t>Заміна ресори листової передньої</w:t>
            </w:r>
          </w:p>
        </w:tc>
        <w:tc>
          <w:tcPr>
            <w:tcW w:w="1701" w:type="dxa"/>
            <w:tcBorders>
              <w:top w:val="single" w:sz="4" w:space="0" w:color="auto"/>
              <w:left w:val="single" w:sz="4" w:space="0" w:color="auto"/>
              <w:bottom w:val="single" w:sz="4" w:space="0" w:color="auto"/>
              <w:right w:val="single" w:sz="4" w:space="0" w:color="auto"/>
            </w:tcBorders>
            <w:vAlign w:val="center"/>
          </w:tcPr>
          <w:p w14:paraId="59AB69FB" w14:textId="77777777" w:rsidR="004B16D4" w:rsidRPr="00D62D12" w:rsidRDefault="004B16D4" w:rsidP="004B16D4">
            <w:pPr>
              <w:spacing w:after="0" w:line="240" w:lineRule="auto"/>
              <w:jc w:val="center"/>
              <w:rPr>
                <w:rFonts w:ascii="Calibri" w:eastAsia="Calibri" w:hAnsi="Calibri" w:cs="Calibri"/>
                <w:sz w:val="24"/>
                <w:szCs w:val="24"/>
                <w:lang w:eastAsia="ru-RU"/>
              </w:rPr>
            </w:pPr>
            <w:r w:rsidRPr="00D62D12">
              <w:rPr>
                <w:rFonts w:ascii="Calibri" w:eastAsia="Calibri" w:hAnsi="Calibri" w:cs="Calibri"/>
                <w:sz w:val="24"/>
                <w:szCs w:val="24"/>
                <w:lang w:eastAsia="ru-RU"/>
              </w:rPr>
              <w:t>послуга</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200DB20E" w14:textId="77777777" w:rsidR="004B16D4" w:rsidRPr="00D62D12" w:rsidRDefault="004B16D4" w:rsidP="004B16D4">
            <w:pPr>
              <w:spacing w:after="0" w:line="240" w:lineRule="auto"/>
              <w:jc w:val="center"/>
              <w:rPr>
                <w:rFonts w:ascii="Calibri" w:eastAsia="Calibri" w:hAnsi="Calibri" w:cs="Calibri"/>
                <w:sz w:val="24"/>
                <w:szCs w:val="24"/>
                <w:lang w:val="ru-RU" w:eastAsia="ru-RU"/>
              </w:rPr>
            </w:pPr>
            <w:r w:rsidRPr="00D62D12">
              <w:rPr>
                <w:rFonts w:ascii="Calibri" w:eastAsia="Calibri" w:hAnsi="Calibri" w:cs="Calibri"/>
                <w:b/>
                <w:bCs/>
                <w:sz w:val="24"/>
                <w:szCs w:val="24"/>
                <w:lang w:eastAsia="ru-RU"/>
              </w:rPr>
              <w:t>20</w:t>
            </w:r>
          </w:p>
        </w:tc>
        <w:tc>
          <w:tcPr>
            <w:tcW w:w="1984" w:type="dxa"/>
            <w:tcBorders>
              <w:top w:val="single" w:sz="4" w:space="0" w:color="auto"/>
              <w:left w:val="single" w:sz="4" w:space="0" w:color="auto"/>
              <w:bottom w:val="single" w:sz="4" w:space="0" w:color="auto"/>
              <w:right w:val="single" w:sz="4" w:space="0" w:color="auto"/>
            </w:tcBorders>
          </w:tcPr>
          <w:p w14:paraId="48747DD4" w14:textId="77777777" w:rsidR="004B16D4" w:rsidRPr="00D62D12" w:rsidRDefault="004B16D4" w:rsidP="004B16D4">
            <w:pPr>
              <w:spacing w:after="0" w:line="240" w:lineRule="auto"/>
              <w:jc w:val="center"/>
              <w:rPr>
                <w:rFonts w:ascii="Calibri" w:eastAsia="Calibri" w:hAnsi="Calibri" w:cs="Calibri"/>
                <w:bCs/>
                <w:sz w:val="24"/>
                <w:szCs w:val="24"/>
                <w:lang w:val="ru-RU"/>
              </w:rPr>
            </w:pPr>
          </w:p>
        </w:tc>
        <w:tc>
          <w:tcPr>
            <w:tcW w:w="2268" w:type="dxa"/>
            <w:tcBorders>
              <w:top w:val="single" w:sz="4" w:space="0" w:color="auto"/>
              <w:left w:val="single" w:sz="4" w:space="0" w:color="auto"/>
              <w:bottom w:val="single" w:sz="4" w:space="0" w:color="auto"/>
              <w:right w:val="single" w:sz="4" w:space="0" w:color="auto"/>
            </w:tcBorders>
          </w:tcPr>
          <w:p w14:paraId="380C1771" w14:textId="77777777" w:rsidR="004B16D4" w:rsidRPr="00D62D12" w:rsidRDefault="004B16D4" w:rsidP="004B16D4">
            <w:pPr>
              <w:spacing w:after="0" w:line="240" w:lineRule="auto"/>
              <w:jc w:val="center"/>
              <w:rPr>
                <w:rFonts w:ascii="Calibri" w:eastAsia="Calibri" w:hAnsi="Calibri" w:cs="Calibri"/>
                <w:bCs/>
                <w:sz w:val="24"/>
                <w:szCs w:val="24"/>
                <w:lang w:val="ru-RU"/>
              </w:rPr>
            </w:pPr>
          </w:p>
        </w:tc>
      </w:tr>
      <w:tr w:rsidR="004B16D4" w:rsidRPr="00D62D12" w14:paraId="2695E761" w14:textId="77777777" w:rsidTr="004B16D4">
        <w:trPr>
          <w:trHeight w:val="145"/>
        </w:trPr>
        <w:tc>
          <w:tcPr>
            <w:tcW w:w="7054" w:type="dxa"/>
            <w:tcBorders>
              <w:top w:val="single" w:sz="4" w:space="0" w:color="auto"/>
              <w:left w:val="single" w:sz="4" w:space="0" w:color="auto"/>
              <w:bottom w:val="single" w:sz="4" w:space="0" w:color="auto"/>
              <w:right w:val="single" w:sz="4" w:space="0" w:color="auto"/>
            </w:tcBorders>
            <w:shd w:val="clear" w:color="auto" w:fill="auto"/>
          </w:tcPr>
          <w:p w14:paraId="75AE7014" w14:textId="77777777" w:rsidR="004B16D4" w:rsidRPr="00D62D12" w:rsidRDefault="004B16D4" w:rsidP="004B16D4">
            <w:pPr>
              <w:spacing w:after="0" w:line="240" w:lineRule="auto"/>
              <w:rPr>
                <w:rFonts w:ascii="Calibri" w:eastAsia="Calibri" w:hAnsi="Calibri" w:cs="Calibri"/>
                <w:sz w:val="24"/>
                <w:szCs w:val="24"/>
                <w:lang w:eastAsia="ru-RU"/>
              </w:rPr>
            </w:pPr>
            <w:r w:rsidRPr="00D62D12">
              <w:rPr>
                <w:rFonts w:ascii="Calibri" w:eastAsia="Calibri" w:hAnsi="Calibri" w:cs="Calibri"/>
                <w:sz w:val="24"/>
                <w:szCs w:val="24"/>
                <w:lang w:eastAsia="ru-RU"/>
              </w:rPr>
              <w:t>Заміна ресори листової задньої</w:t>
            </w:r>
          </w:p>
        </w:tc>
        <w:tc>
          <w:tcPr>
            <w:tcW w:w="1701" w:type="dxa"/>
            <w:tcBorders>
              <w:top w:val="single" w:sz="4" w:space="0" w:color="auto"/>
            </w:tcBorders>
            <w:vAlign w:val="center"/>
          </w:tcPr>
          <w:p w14:paraId="400EA50E" w14:textId="77777777" w:rsidR="004B16D4" w:rsidRPr="00D62D12" w:rsidRDefault="004B16D4" w:rsidP="004B16D4">
            <w:pPr>
              <w:spacing w:after="0" w:line="240" w:lineRule="auto"/>
              <w:jc w:val="center"/>
              <w:rPr>
                <w:rFonts w:ascii="Calibri" w:eastAsia="Calibri" w:hAnsi="Calibri" w:cs="Calibri"/>
                <w:sz w:val="24"/>
                <w:szCs w:val="24"/>
                <w:lang w:eastAsia="ru-RU"/>
              </w:rPr>
            </w:pPr>
            <w:r w:rsidRPr="00D62D12">
              <w:rPr>
                <w:rFonts w:ascii="Calibri" w:eastAsia="Calibri" w:hAnsi="Calibri" w:cs="Calibri"/>
                <w:sz w:val="24"/>
                <w:szCs w:val="24"/>
                <w:lang w:eastAsia="ru-RU"/>
              </w:rPr>
              <w:t>послуга</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0CDED23F" w14:textId="77777777" w:rsidR="004B16D4" w:rsidRPr="00D62D12" w:rsidRDefault="004B16D4" w:rsidP="004B16D4">
            <w:pPr>
              <w:spacing w:after="0" w:line="240" w:lineRule="auto"/>
              <w:jc w:val="center"/>
              <w:rPr>
                <w:rFonts w:ascii="Calibri" w:eastAsia="Calibri" w:hAnsi="Calibri" w:cs="Calibri"/>
                <w:sz w:val="24"/>
                <w:szCs w:val="24"/>
                <w:lang w:val="ru-RU" w:eastAsia="ru-RU"/>
              </w:rPr>
            </w:pPr>
            <w:r w:rsidRPr="00D62D12">
              <w:rPr>
                <w:rFonts w:ascii="Calibri" w:eastAsia="Calibri" w:hAnsi="Calibri" w:cs="Calibri"/>
                <w:b/>
                <w:bCs/>
                <w:sz w:val="24"/>
                <w:szCs w:val="24"/>
                <w:lang w:eastAsia="ru-RU"/>
              </w:rPr>
              <w:t>20</w:t>
            </w:r>
          </w:p>
        </w:tc>
        <w:tc>
          <w:tcPr>
            <w:tcW w:w="1984" w:type="dxa"/>
            <w:tcBorders>
              <w:top w:val="single" w:sz="4" w:space="0" w:color="auto"/>
            </w:tcBorders>
          </w:tcPr>
          <w:p w14:paraId="5B346B4A" w14:textId="77777777" w:rsidR="004B16D4" w:rsidRPr="00D62D12" w:rsidRDefault="004B16D4" w:rsidP="004B16D4">
            <w:pPr>
              <w:spacing w:after="0" w:line="240" w:lineRule="auto"/>
              <w:jc w:val="center"/>
              <w:rPr>
                <w:rFonts w:ascii="Calibri" w:eastAsia="Calibri" w:hAnsi="Calibri" w:cs="Calibri"/>
                <w:bCs/>
                <w:sz w:val="24"/>
                <w:szCs w:val="24"/>
                <w:lang w:val="ru-RU"/>
              </w:rPr>
            </w:pPr>
          </w:p>
        </w:tc>
        <w:tc>
          <w:tcPr>
            <w:tcW w:w="2268" w:type="dxa"/>
            <w:tcBorders>
              <w:top w:val="single" w:sz="4" w:space="0" w:color="auto"/>
            </w:tcBorders>
          </w:tcPr>
          <w:p w14:paraId="0504DCC3" w14:textId="77777777" w:rsidR="004B16D4" w:rsidRPr="00D62D12" w:rsidRDefault="004B16D4" w:rsidP="004B16D4">
            <w:pPr>
              <w:spacing w:after="0" w:line="240" w:lineRule="auto"/>
              <w:jc w:val="center"/>
              <w:rPr>
                <w:rFonts w:ascii="Calibri" w:eastAsia="Calibri" w:hAnsi="Calibri" w:cs="Calibri"/>
                <w:bCs/>
                <w:sz w:val="24"/>
                <w:szCs w:val="24"/>
                <w:lang w:val="ru-RU"/>
              </w:rPr>
            </w:pPr>
          </w:p>
        </w:tc>
      </w:tr>
      <w:tr w:rsidR="004B16D4" w:rsidRPr="00D62D12" w14:paraId="4196D734" w14:textId="77777777" w:rsidTr="004B16D4">
        <w:trPr>
          <w:trHeight w:val="70"/>
        </w:trPr>
        <w:tc>
          <w:tcPr>
            <w:tcW w:w="7054" w:type="dxa"/>
            <w:tcBorders>
              <w:top w:val="single" w:sz="4" w:space="0" w:color="auto"/>
              <w:left w:val="single" w:sz="4" w:space="0" w:color="auto"/>
              <w:bottom w:val="single" w:sz="4" w:space="0" w:color="auto"/>
              <w:right w:val="single" w:sz="4" w:space="0" w:color="auto"/>
            </w:tcBorders>
            <w:shd w:val="clear" w:color="auto" w:fill="auto"/>
          </w:tcPr>
          <w:p w14:paraId="5FDA331A" w14:textId="77777777" w:rsidR="004B16D4" w:rsidRPr="00D62D12" w:rsidRDefault="004B16D4" w:rsidP="004B16D4">
            <w:pPr>
              <w:spacing w:after="0" w:line="240" w:lineRule="auto"/>
              <w:rPr>
                <w:rFonts w:ascii="Calibri" w:eastAsia="Calibri" w:hAnsi="Calibri" w:cs="Calibri"/>
                <w:sz w:val="24"/>
                <w:szCs w:val="24"/>
                <w:lang w:eastAsia="ru-RU"/>
              </w:rPr>
            </w:pPr>
            <w:r w:rsidRPr="00D62D12">
              <w:rPr>
                <w:rFonts w:ascii="Calibri" w:eastAsia="Calibri" w:hAnsi="Calibri" w:cs="Calibri"/>
                <w:sz w:val="24"/>
                <w:szCs w:val="24"/>
                <w:lang w:eastAsia="ru-RU"/>
              </w:rPr>
              <w:t>Заміна амортизаторів передньої вісі</w:t>
            </w:r>
          </w:p>
        </w:tc>
        <w:tc>
          <w:tcPr>
            <w:tcW w:w="1701" w:type="dxa"/>
            <w:vAlign w:val="center"/>
          </w:tcPr>
          <w:p w14:paraId="50E7557E" w14:textId="77777777" w:rsidR="004B16D4" w:rsidRPr="00D62D12" w:rsidRDefault="004B16D4" w:rsidP="004B16D4">
            <w:pPr>
              <w:spacing w:after="0" w:line="240" w:lineRule="auto"/>
              <w:jc w:val="center"/>
              <w:rPr>
                <w:rFonts w:ascii="Calibri" w:eastAsia="Calibri" w:hAnsi="Calibri" w:cs="Calibri"/>
                <w:sz w:val="24"/>
                <w:szCs w:val="24"/>
                <w:lang w:eastAsia="ru-RU"/>
              </w:rPr>
            </w:pPr>
            <w:r w:rsidRPr="00D62D12">
              <w:rPr>
                <w:rFonts w:ascii="Calibri" w:eastAsia="Calibri" w:hAnsi="Calibri" w:cs="Calibri"/>
                <w:sz w:val="24"/>
                <w:szCs w:val="24"/>
                <w:lang w:eastAsia="ru-RU"/>
              </w:rPr>
              <w:t>послуга</w:t>
            </w:r>
          </w:p>
        </w:tc>
        <w:tc>
          <w:tcPr>
            <w:tcW w:w="1276" w:type="dxa"/>
            <w:tcBorders>
              <w:top w:val="nil"/>
              <w:left w:val="single" w:sz="4" w:space="0" w:color="auto"/>
              <w:bottom w:val="single" w:sz="4" w:space="0" w:color="auto"/>
              <w:right w:val="single" w:sz="4" w:space="0" w:color="auto"/>
            </w:tcBorders>
            <w:shd w:val="clear" w:color="000000" w:fill="FFFFFF"/>
            <w:vAlign w:val="center"/>
          </w:tcPr>
          <w:p w14:paraId="55C7B5F0" w14:textId="77777777" w:rsidR="004B16D4" w:rsidRPr="00D62D12" w:rsidRDefault="004B16D4" w:rsidP="004B16D4">
            <w:pPr>
              <w:spacing w:after="0" w:line="240" w:lineRule="auto"/>
              <w:jc w:val="center"/>
              <w:rPr>
                <w:rFonts w:ascii="Calibri" w:eastAsia="Calibri" w:hAnsi="Calibri" w:cs="Calibri"/>
                <w:sz w:val="24"/>
                <w:szCs w:val="24"/>
                <w:lang w:val="ru-RU" w:eastAsia="ru-RU"/>
              </w:rPr>
            </w:pPr>
            <w:r w:rsidRPr="00D62D12">
              <w:rPr>
                <w:rFonts w:ascii="Calibri" w:eastAsia="Calibri" w:hAnsi="Calibri" w:cs="Calibri"/>
                <w:b/>
                <w:bCs/>
                <w:sz w:val="24"/>
                <w:szCs w:val="24"/>
                <w:lang w:eastAsia="ru-RU"/>
              </w:rPr>
              <w:t>50</w:t>
            </w:r>
          </w:p>
        </w:tc>
        <w:tc>
          <w:tcPr>
            <w:tcW w:w="1984" w:type="dxa"/>
          </w:tcPr>
          <w:p w14:paraId="699B98FE" w14:textId="77777777" w:rsidR="004B16D4" w:rsidRPr="00D62D12" w:rsidRDefault="004B16D4" w:rsidP="004B16D4">
            <w:pPr>
              <w:spacing w:after="0" w:line="240" w:lineRule="auto"/>
              <w:jc w:val="center"/>
              <w:rPr>
                <w:rFonts w:ascii="Calibri" w:eastAsia="Calibri" w:hAnsi="Calibri" w:cs="Calibri"/>
                <w:bCs/>
                <w:sz w:val="24"/>
                <w:szCs w:val="24"/>
                <w:lang w:val="ru-RU"/>
              </w:rPr>
            </w:pPr>
          </w:p>
        </w:tc>
        <w:tc>
          <w:tcPr>
            <w:tcW w:w="2268" w:type="dxa"/>
          </w:tcPr>
          <w:p w14:paraId="11493C31" w14:textId="77777777" w:rsidR="004B16D4" w:rsidRPr="00D62D12" w:rsidRDefault="004B16D4" w:rsidP="004B16D4">
            <w:pPr>
              <w:spacing w:after="0" w:line="240" w:lineRule="auto"/>
              <w:jc w:val="center"/>
              <w:rPr>
                <w:rFonts w:ascii="Calibri" w:eastAsia="Calibri" w:hAnsi="Calibri" w:cs="Calibri"/>
                <w:bCs/>
                <w:sz w:val="24"/>
                <w:szCs w:val="24"/>
                <w:lang w:val="ru-RU"/>
              </w:rPr>
            </w:pPr>
          </w:p>
        </w:tc>
      </w:tr>
      <w:tr w:rsidR="004B16D4" w:rsidRPr="00D62D12" w14:paraId="1345FE07" w14:textId="77777777" w:rsidTr="004B16D4">
        <w:trPr>
          <w:trHeight w:val="234"/>
        </w:trPr>
        <w:tc>
          <w:tcPr>
            <w:tcW w:w="7054" w:type="dxa"/>
            <w:tcBorders>
              <w:top w:val="single" w:sz="4" w:space="0" w:color="auto"/>
              <w:left w:val="single" w:sz="4" w:space="0" w:color="auto"/>
              <w:bottom w:val="single" w:sz="4" w:space="0" w:color="auto"/>
              <w:right w:val="single" w:sz="4" w:space="0" w:color="auto"/>
            </w:tcBorders>
            <w:shd w:val="clear" w:color="auto" w:fill="auto"/>
          </w:tcPr>
          <w:p w14:paraId="52CAB098" w14:textId="77777777" w:rsidR="004B16D4" w:rsidRPr="00D62D12" w:rsidRDefault="004B16D4" w:rsidP="004B16D4">
            <w:pPr>
              <w:spacing w:after="0" w:line="240" w:lineRule="auto"/>
              <w:rPr>
                <w:rFonts w:ascii="Calibri" w:eastAsia="Calibri" w:hAnsi="Calibri" w:cs="Calibri"/>
                <w:sz w:val="24"/>
                <w:szCs w:val="24"/>
                <w:lang w:eastAsia="ru-RU"/>
              </w:rPr>
            </w:pPr>
            <w:r w:rsidRPr="00D62D12">
              <w:rPr>
                <w:rFonts w:ascii="Calibri" w:eastAsia="Calibri" w:hAnsi="Calibri" w:cs="Calibri"/>
                <w:sz w:val="24"/>
                <w:szCs w:val="24"/>
                <w:lang w:eastAsia="ru-RU"/>
              </w:rPr>
              <w:t>Заміна амортизаторів задньої вісі</w:t>
            </w:r>
          </w:p>
        </w:tc>
        <w:tc>
          <w:tcPr>
            <w:tcW w:w="1701" w:type="dxa"/>
            <w:vAlign w:val="center"/>
          </w:tcPr>
          <w:p w14:paraId="44E594BB" w14:textId="77777777" w:rsidR="004B16D4" w:rsidRPr="00D62D12" w:rsidRDefault="004B16D4" w:rsidP="004B16D4">
            <w:pPr>
              <w:spacing w:after="0" w:line="240" w:lineRule="auto"/>
              <w:jc w:val="center"/>
              <w:rPr>
                <w:rFonts w:ascii="Calibri" w:eastAsia="Calibri" w:hAnsi="Calibri" w:cs="Calibri"/>
                <w:sz w:val="24"/>
                <w:szCs w:val="24"/>
                <w:lang w:eastAsia="ru-RU"/>
              </w:rPr>
            </w:pPr>
            <w:r w:rsidRPr="00D62D12">
              <w:rPr>
                <w:rFonts w:ascii="Calibri" w:eastAsia="Calibri" w:hAnsi="Calibri" w:cs="Calibri"/>
                <w:sz w:val="24"/>
                <w:szCs w:val="24"/>
                <w:lang w:eastAsia="ru-RU"/>
              </w:rPr>
              <w:t>послуга</w:t>
            </w:r>
          </w:p>
        </w:tc>
        <w:tc>
          <w:tcPr>
            <w:tcW w:w="1276" w:type="dxa"/>
            <w:tcBorders>
              <w:top w:val="nil"/>
              <w:left w:val="single" w:sz="4" w:space="0" w:color="auto"/>
              <w:bottom w:val="single" w:sz="4" w:space="0" w:color="auto"/>
              <w:right w:val="single" w:sz="4" w:space="0" w:color="auto"/>
            </w:tcBorders>
            <w:shd w:val="clear" w:color="000000" w:fill="FFFFFF"/>
            <w:vAlign w:val="center"/>
          </w:tcPr>
          <w:p w14:paraId="368797C9" w14:textId="77777777" w:rsidR="004B16D4" w:rsidRPr="00D62D12" w:rsidRDefault="004B16D4" w:rsidP="004B16D4">
            <w:pPr>
              <w:spacing w:after="0" w:line="240" w:lineRule="auto"/>
              <w:jc w:val="center"/>
              <w:rPr>
                <w:rFonts w:ascii="Calibri" w:eastAsia="Calibri" w:hAnsi="Calibri" w:cs="Calibri"/>
                <w:sz w:val="24"/>
                <w:szCs w:val="24"/>
                <w:lang w:val="ru-RU" w:eastAsia="ru-RU"/>
              </w:rPr>
            </w:pPr>
            <w:r w:rsidRPr="00D62D12">
              <w:rPr>
                <w:rFonts w:ascii="Calibri" w:eastAsia="Calibri" w:hAnsi="Calibri" w:cs="Calibri"/>
                <w:b/>
                <w:bCs/>
                <w:sz w:val="24"/>
                <w:szCs w:val="24"/>
                <w:lang w:eastAsia="ru-RU"/>
              </w:rPr>
              <w:t>50</w:t>
            </w:r>
          </w:p>
        </w:tc>
        <w:tc>
          <w:tcPr>
            <w:tcW w:w="1984" w:type="dxa"/>
          </w:tcPr>
          <w:p w14:paraId="0AD6C94C" w14:textId="77777777" w:rsidR="004B16D4" w:rsidRPr="00D62D12" w:rsidRDefault="004B16D4" w:rsidP="004B16D4">
            <w:pPr>
              <w:spacing w:after="0" w:line="240" w:lineRule="auto"/>
              <w:jc w:val="center"/>
              <w:rPr>
                <w:rFonts w:ascii="Calibri" w:eastAsia="Calibri" w:hAnsi="Calibri" w:cs="Calibri"/>
                <w:bCs/>
                <w:sz w:val="24"/>
                <w:szCs w:val="24"/>
                <w:lang w:val="ru-RU"/>
              </w:rPr>
            </w:pPr>
          </w:p>
        </w:tc>
        <w:tc>
          <w:tcPr>
            <w:tcW w:w="2268" w:type="dxa"/>
          </w:tcPr>
          <w:p w14:paraId="6CF522D4" w14:textId="77777777" w:rsidR="004B16D4" w:rsidRPr="00D62D12" w:rsidRDefault="004B16D4" w:rsidP="004B16D4">
            <w:pPr>
              <w:spacing w:after="0" w:line="240" w:lineRule="auto"/>
              <w:jc w:val="center"/>
              <w:rPr>
                <w:rFonts w:ascii="Calibri" w:eastAsia="Calibri" w:hAnsi="Calibri" w:cs="Calibri"/>
                <w:bCs/>
                <w:sz w:val="24"/>
                <w:szCs w:val="24"/>
                <w:lang w:val="ru-RU"/>
              </w:rPr>
            </w:pPr>
          </w:p>
        </w:tc>
      </w:tr>
      <w:tr w:rsidR="004B16D4" w:rsidRPr="00D62D12" w14:paraId="68D1B0B1" w14:textId="77777777" w:rsidTr="004B16D4">
        <w:trPr>
          <w:trHeight w:val="70"/>
        </w:trPr>
        <w:tc>
          <w:tcPr>
            <w:tcW w:w="7054" w:type="dxa"/>
            <w:tcBorders>
              <w:top w:val="single" w:sz="4" w:space="0" w:color="auto"/>
              <w:left w:val="single" w:sz="4" w:space="0" w:color="auto"/>
              <w:bottom w:val="single" w:sz="4" w:space="0" w:color="auto"/>
              <w:right w:val="single" w:sz="4" w:space="0" w:color="auto"/>
            </w:tcBorders>
            <w:shd w:val="clear" w:color="auto" w:fill="auto"/>
          </w:tcPr>
          <w:p w14:paraId="7F2F124E" w14:textId="77777777" w:rsidR="004B16D4" w:rsidRPr="00D62D12" w:rsidRDefault="004B16D4" w:rsidP="004B16D4">
            <w:pPr>
              <w:spacing w:after="0" w:line="240" w:lineRule="auto"/>
              <w:rPr>
                <w:rFonts w:ascii="Calibri" w:eastAsia="Calibri" w:hAnsi="Calibri" w:cs="Calibri"/>
                <w:sz w:val="24"/>
                <w:szCs w:val="24"/>
                <w:lang w:eastAsia="ru-RU"/>
              </w:rPr>
            </w:pPr>
            <w:r w:rsidRPr="00D62D12">
              <w:rPr>
                <w:rFonts w:ascii="Calibri" w:eastAsia="Calibri" w:hAnsi="Calibri" w:cs="Calibri"/>
                <w:sz w:val="24"/>
                <w:szCs w:val="24"/>
                <w:lang w:eastAsia="ru-RU"/>
              </w:rPr>
              <w:t>Заміна амортизаторів кабіни</w:t>
            </w:r>
          </w:p>
        </w:tc>
        <w:tc>
          <w:tcPr>
            <w:tcW w:w="1701" w:type="dxa"/>
            <w:vAlign w:val="center"/>
          </w:tcPr>
          <w:p w14:paraId="4BDE2A47" w14:textId="77777777" w:rsidR="004B16D4" w:rsidRPr="00D62D12" w:rsidRDefault="004B16D4" w:rsidP="004B16D4">
            <w:pPr>
              <w:spacing w:after="0" w:line="240" w:lineRule="auto"/>
              <w:jc w:val="center"/>
              <w:rPr>
                <w:rFonts w:ascii="Calibri" w:eastAsia="Calibri" w:hAnsi="Calibri" w:cs="Calibri"/>
                <w:sz w:val="24"/>
                <w:szCs w:val="24"/>
                <w:lang w:eastAsia="ru-RU"/>
              </w:rPr>
            </w:pPr>
            <w:r w:rsidRPr="00D62D12">
              <w:rPr>
                <w:rFonts w:ascii="Calibri" w:eastAsia="Calibri" w:hAnsi="Calibri" w:cs="Calibri"/>
                <w:sz w:val="24"/>
                <w:szCs w:val="24"/>
                <w:lang w:eastAsia="ru-RU"/>
              </w:rPr>
              <w:t>послуга</w:t>
            </w:r>
          </w:p>
        </w:tc>
        <w:tc>
          <w:tcPr>
            <w:tcW w:w="1276" w:type="dxa"/>
            <w:tcBorders>
              <w:top w:val="nil"/>
              <w:left w:val="single" w:sz="4" w:space="0" w:color="auto"/>
              <w:bottom w:val="single" w:sz="4" w:space="0" w:color="auto"/>
              <w:right w:val="single" w:sz="4" w:space="0" w:color="auto"/>
            </w:tcBorders>
            <w:shd w:val="clear" w:color="000000" w:fill="FFFFFF"/>
            <w:vAlign w:val="center"/>
          </w:tcPr>
          <w:p w14:paraId="2508CE05" w14:textId="77777777" w:rsidR="004B16D4" w:rsidRPr="00D62D12" w:rsidRDefault="004B16D4" w:rsidP="004B16D4">
            <w:pPr>
              <w:spacing w:after="0" w:line="240" w:lineRule="auto"/>
              <w:jc w:val="center"/>
              <w:rPr>
                <w:rFonts w:ascii="Calibri" w:eastAsia="Calibri" w:hAnsi="Calibri" w:cs="Calibri"/>
                <w:sz w:val="24"/>
                <w:szCs w:val="24"/>
                <w:lang w:val="ru-RU" w:eastAsia="ru-RU"/>
              </w:rPr>
            </w:pPr>
            <w:r w:rsidRPr="00D62D12">
              <w:rPr>
                <w:rFonts w:ascii="Calibri" w:eastAsia="Calibri" w:hAnsi="Calibri" w:cs="Calibri"/>
                <w:b/>
                <w:bCs/>
                <w:sz w:val="24"/>
                <w:szCs w:val="24"/>
                <w:lang w:eastAsia="ru-RU"/>
              </w:rPr>
              <w:t>20</w:t>
            </w:r>
          </w:p>
        </w:tc>
        <w:tc>
          <w:tcPr>
            <w:tcW w:w="1984" w:type="dxa"/>
          </w:tcPr>
          <w:p w14:paraId="5DD462B1" w14:textId="77777777" w:rsidR="004B16D4" w:rsidRPr="00D62D12" w:rsidRDefault="004B16D4" w:rsidP="004B16D4">
            <w:pPr>
              <w:spacing w:after="0" w:line="240" w:lineRule="auto"/>
              <w:jc w:val="center"/>
              <w:rPr>
                <w:rFonts w:ascii="Calibri" w:eastAsia="Calibri" w:hAnsi="Calibri" w:cs="Calibri"/>
                <w:bCs/>
                <w:sz w:val="24"/>
                <w:szCs w:val="24"/>
                <w:lang w:val="ru-RU"/>
              </w:rPr>
            </w:pPr>
          </w:p>
        </w:tc>
        <w:tc>
          <w:tcPr>
            <w:tcW w:w="2268" w:type="dxa"/>
          </w:tcPr>
          <w:p w14:paraId="37DB0814" w14:textId="77777777" w:rsidR="004B16D4" w:rsidRPr="00D62D12" w:rsidRDefault="004B16D4" w:rsidP="004B16D4">
            <w:pPr>
              <w:spacing w:after="0" w:line="240" w:lineRule="auto"/>
              <w:jc w:val="center"/>
              <w:rPr>
                <w:rFonts w:ascii="Calibri" w:eastAsia="Calibri" w:hAnsi="Calibri" w:cs="Calibri"/>
                <w:bCs/>
                <w:sz w:val="24"/>
                <w:szCs w:val="24"/>
                <w:lang w:val="ru-RU"/>
              </w:rPr>
            </w:pPr>
          </w:p>
        </w:tc>
      </w:tr>
      <w:tr w:rsidR="004B16D4" w:rsidRPr="00D62D12" w14:paraId="617B720E" w14:textId="77777777" w:rsidTr="004B16D4">
        <w:trPr>
          <w:trHeight w:val="70"/>
        </w:trPr>
        <w:tc>
          <w:tcPr>
            <w:tcW w:w="7054" w:type="dxa"/>
            <w:tcBorders>
              <w:top w:val="single" w:sz="4" w:space="0" w:color="auto"/>
              <w:left w:val="single" w:sz="4" w:space="0" w:color="auto"/>
              <w:bottom w:val="single" w:sz="4" w:space="0" w:color="auto"/>
              <w:right w:val="single" w:sz="4" w:space="0" w:color="auto"/>
            </w:tcBorders>
            <w:shd w:val="clear" w:color="auto" w:fill="auto"/>
          </w:tcPr>
          <w:p w14:paraId="4F7476CD" w14:textId="77777777" w:rsidR="004B16D4" w:rsidRPr="00D62D12" w:rsidRDefault="004B16D4" w:rsidP="004B16D4">
            <w:pPr>
              <w:spacing w:after="0" w:line="240" w:lineRule="auto"/>
              <w:rPr>
                <w:rFonts w:ascii="Calibri" w:eastAsia="Calibri" w:hAnsi="Calibri" w:cs="Calibri"/>
                <w:sz w:val="24"/>
                <w:szCs w:val="24"/>
                <w:lang w:eastAsia="ru-RU"/>
              </w:rPr>
            </w:pPr>
            <w:r w:rsidRPr="00D62D12">
              <w:rPr>
                <w:rFonts w:ascii="Calibri" w:eastAsia="Calibri" w:hAnsi="Calibri" w:cs="Calibri"/>
                <w:sz w:val="24"/>
                <w:szCs w:val="24"/>
                <w:lang w:eastAsia="ru-RU"/>
              </w:rPr>
              <w:t>Заміна стійок стабілізатора переднього</w:t>
            </w:r>
          </w:p>
        </w:tc>
        <w:tc>
          <w:tcPr>
            <w:tcW w:w="1701" w:type="dxa"/>
            <w:vAlign w:val="center"/>
          </w:tcPr>
          <w:p w14:paraId="41FE8405" w14:textId="77777777" w:rsidR="004B16D4" w:rsidRPr="00D62D12" w:rsidRDefault="004B16D4" w:rsidP="004B16D4">
            <w:pPr>
              <w:spacing w:after="0" w:line="240" w:lineRule="auto"/>
              <w:jc w:val="center"/>
              <w:rPr>
                <w:rFonts w:ascii="Calibri" w:eastAsia="Calibri" w:hAnsi="Calibri" w:cs="Calibri"/>
                <w:sz w:val="24"/>
                <w:szCs w:val="24"/>
                <w:lang w:eastAsia="ru-RU"/>
              </w:rPr>
            </w:pPr>
            <w:r w:rsidRPr="00D62D12">
              <w:rPr>
                <w:rFonts w:ascii="Calibri" w:eastAsia="Calibri" w:hAnsi="Calibri" w:cs="Calibri"/>
                <w:sz w:val="24"/>
                <w:szCs w:val="24"/>
                <w:lang w:eastAsia="ru-RU"/>
              </w:rPr>
              <w:t>послуга</w:t>
            </w:r>
          </w:p>
        </w:tc>
        <w:tc>
          <w:tcPr>
            <w:tcW w:w="1276" w:type="dxa"/>
            <w:tcBorders>
              <w:top w:val="nil"/>
              <w:left w:val="single" w:sz="4" w:space="0" w:color="auto"/>
              <w:bottom w:val="single" w:sz="4" w:space="0" w:color="auto"/>
              <w:right w:val="single" w:sz="4" w:space="0" w:color="auto"/>
            </w:tcBorders>
            <w:shd w:val="clear" w:color="000000" w:fill="FFFFFF"/>
            <w:vAlign w:val="center"/>
          </w:tcPr>
          <w:p w14:paraId="5C1B7CB8" w14:textId="77777777" w:rsidR="004B16D4" w:rsidRPr="00D62D12" w:rsidRDefault="004B16D4" w:rsidP="004B16D4">
            <w:pPr>
              <w:spacing w:after="0" w:line="240" w:lineRule="auto"/>
              <w:jc w:val="center"/>
              <w:rPr>
                <w:rFonts w:ascii="Calibri" w:eastAsia="Calibri" w:hAnsi="Calibri" w:cs="Calibri"/>
                <w:sz w:val="24"/>
                <w:szCs w:val="24"/>
                <w:lang w:val="ru-RU" w:eastAsia="ru-RU"/>
              </w:rPr>
            </w:pPr>
            <w:r w:rsidRPr="00D62D12">
              <w:rPr>
                <w:rFonts w:ascii="Calibri" w:eastAsia="Calibri" w:hAnsi="Calibri" w:cs="Calibri"/>
                <w:b/>
                <w:bCs/>
                <w:sz w:val="24"/>
                <w:szCs w:val="24"/>
                <w:lang w:eastAsia="ru-RU"/>
              </w:rPr>
              <w:t>60</w:t>
            </w:r>
          </w:p>
        </w:tc>
        <w:tc>
          <w:tcPr>
            <w:tcW w:w="1984" w:type="dxa"/>
          </w:tcPr>
          <w:p w14:paraId="258C94EF" w14:textId="77777777" w:rsidR="004B16D4" w:rsidRPr="00D62D12" w:rsidRDefault="004B16D4" w:rsidP="004B16D4">
            <w:pPr>
              <w:spacing w:after="0" w:line="240" w:lineRule="auto"/>
              <w:jc w:val="center"/>
              <w:rPr>
                <w:rFonts w:ascii="Calibri" w:eastAsia="Calibri" w:hAnsi="Calibri" w:cs="Calibri"/>
                <w:bCs/>
                <w:sz w:val="24"/>
                <w:szCs w:val="24"/>
                <w:lang w:val="ru-RU"/>
              </w:rPr>
            </w:pPr>
          </w:p>
        </w:tc>
        <w:tc>
          <w:tcPr>
            <w:tcW w:w="2268" w:type="dxa"/>
          </w:tcPr>
          <w:p w14:paraId="1D3A527E" w14:textId="77777777" w:rsidR="004B16D4" w:rsidRPr="00D62D12" w:rsidRDefault="004B16D4" w:rsidP="004B16D4">
            <w:pPr>
              <w:spacing w:after="0" w:line="240" w:lineRule="auto"/>
              <w:jc w:val="center"/>
              <w:rPr>
                <w:rFonts w:ascii="Calibri" w:eastAsia="Calibri" w:hAnsi="Calibri" w:cs="Calibri"/>
                <w:bCs/>
                <w:sz w:val="24"/>
                <w:szCs w:val="24"/>
                <w:lang w:val="ru-RU"/>
              </w:rPr>
            </w:pPr>
          </w:p>
        </w:tc>
      </w:tr>
      <w:tr w:rsidR="004B16D4" w:rsidRPr="00D62D12" w14:paraId="17DBBC44" w14:textId="77777777" w:rsidTr="004B16D4">
        <w:trPr>
          <w:trHeight w:val="70"/>
        </w:trPr>
        <w:tc>
          <w:tcPr>
            <w:tcW w:w="7054" w:type="dxa"/>
            <w:tcBorders>
              <w:top w:val="single" w:sz="4" w:space="0" w:color="auto"/>
              <w:left w:val="single" w:sz="4" w:space="0" w:color="auto"/>
              <w:bottom w:val="single" w:sz="4" w:space="0" w:color="auto"/>
              <w:right w:val="single" w:sz="4" w:space="0" w:color="auto"/>
            </w:tcBorders>
            <w:shd w:val="clear" w:color="auto" w:fill="auto"/>
          </w:tcPr>
          <w:p w14:paraId="57D36B76" w14:textId="77777777" w:rsidR="004B16D4" w:rsidRPr="00D62D12" w:rsidRDefault="004B16D4" w:rsidP="004B16D4">
            <w:pPr>
              <w:spacing w:after="0" w:line="240" w:lineRule="auto"/>
              <w:rPr>
                <w:rFonts w:ascii="Calibri" w:eastAsia="Calibri" w:hAnsi="Calibri" w:cs="Calibri"/>
                <w:sz w:val="24"/>
                <w:szCs w:val="24"/>
                <w:lang w:eastAsia="ru-RU"/>
              </w:rPr>
            </w:pPr>
            <w:r w:rsidRPr="00D62D12">
              <w:rPr>
                <w:rFonts w:ascii="Calibri" w:eastAsia="Calibri" w:hAnsi="Calibri" w:cs="Calibri"/>
                <w:sz w:val="24"/>
                <w:szCs w:val="24"/>
                <w:lang w:eastAsia="ru-RU"/>
              </w:rPr>
              <w:t>Заміна підшипників ступиці колеса переднього</w:t>
            </w:r>
          </w:p>
        </w:tc>
        <w:tc>
          <w:tcPr>
            <w:tcW w:w="1701" w:type="dxa"/>
            <w:vAlign w:val="center"/>
          </w:tcPr>
          <w:p w14:paraId="64CE68AE" w14:textId="77777777" w:rsidR="004B16D4" w:rsidRPr="00D62D12" w:rsidRDefault="004B16D4" w:rsidP="004B16D4">
            <w:pPr>
              <w:spacing w:after="0" w:line="240" w:lineRule="auto"/>
              <w:jc w:val="center"/>
              <w:rPr>
                <w:rFonts w:ascii="Calibri" w:eastAsia="Calibri" w:hAnsi="Calibri" w:cs="Calibri"/>
                <w:sz w:val="24"/>
                <w:szCs w:val="24"/>
                <w:lang w:eastAsia="ru-RU"/>
              </w:rPr>
            </w:pPr>
            <w:r w:rsidRPr="00D62D12">
              <w:rPr>
                <w:rFonts w:ascii="Calibri" w:eastAsia="Calibri" w:hAnsi="Calibri" w:cs="Calibri"/>
                <w:sz w:val="24"/>
                <w:szCs w:val="24"/>
                <w:lang w:eastAsia="ru-RU"/>
              </w:rPr>
              <w:t>послуга</w:t>
            </w:r>
          </w:p>
        </w:tc>
        <w:tc>
          <w:tcPr>
            <w:tcW w:w="1276" w:type="dxa"/>
            <w:tcBorders>
              <w:top w:val="nil"/>
              <w:left w:val="single" w:sz="4" w:space="0" w:color="auto"/>
              <w:bottom w:val="single" w:sz="4" w:space="0" w:color="auto"/>
              <w:right w:val="single" w:sz="4" w:space="0" w:color="auto"/>
            </w:tcBorders>
            <w:shd w:val="clear" w:color="000000" w:fill="FFFFFF"/>
            <w:vAlign w:val="center"/>
          </w:tcPr>
          <w:p w14:paraId="5D92BABE" w14:textId="77777777" w:rsidR="004B16D4" w:rsidRPr="00D62D12" w:rsidRDefault="004B16D4" w:rsidP="004B16D4">
            <w:pPr>
              <w:spacing w:after="0" w:line="240" w:lineRule="auto"/>
              <w:jc w:val="center"/>
              <w:rPr>
                <w:rFonts w:ascii="Calibri" w:eastAsia="Calibri" w:hAnsi="Calibri" w:cs="Calibri"/>
                <w:sz w:val="24"/>
                <w:szCs w:val="24"/>
                <w:lang w:val="ru-RU" w:eastAsia="ru-RU"/>
              </w:rPr>
            </w:pPr>
            <w:r w:rsidRPr="00D62D12">
              <w:rPr>
                <w:rFonts w:ascii="Calibri" w:eastAsia="Calibri" w:hAnsi="Calibri" w:cs="Calibri"/>
                <w:b/>
                <w:bCs/>
                <w:sz w:val="24"/>
                <w:szCs w:val="24"/>
                <w:lang w:eastAsia="ru-RU"/>
              </w:rPr>
              <w:t>20</w:t>
            </w:r>
          </w:p>
        </w:tc>
        <w:tc>
          <w:tcPr>
            <w:tcW w:w="1984" w:type="dxa"/>
          </w:tcPr>
          <w:p w14:paraId="6112FB90" w14:textId="77777777" w:rsidR="004B16D4" w:rsidRPr="00D62D12" w:rsidRDefault="004B16D4" w:rsidP="004B16D4">
            <w:pPr>
              <w:spacing w:after="0" w:line="240" w:lineRule="auto"/>
              <w:jc w:val="center"/>
              <w:rPr>
                <w:rFonts w:ascii="Calibri" w:eastAsia="Calibri" w:hAnsi="Calibri" w:cs="Calibri"/>
                <w:bCs/>
                <w:sz w:val="24"/>
                <w:szCs w:val="24"/>
                <w:lang w:val="ru-RU"/>
              </w:rPr>
            </w:pPr>
          </w:p>
        </w:tc>
        <w:tc>
          <w:tcPr>
            <w:tcW w:w="2268" w:type="dxa"/>
          </w:tcPr>
          <w:p w14:paraId="3049BCC6" w14:textId="77777777" w:rsidR="004B16D4" w:rsidRPr="00D62D12" w:rsidRDefault="004B16D4" w:rsidP="004B16D4">
            <w:pPr>
              <w:spacing w:after="0" w:line="240" w:lineRule="auto"/>
              <w:jc w:val="center"/>
              <w:rPr>
                <w:rFonts w:ascii="Calibri" w:eastAsia="Calibri" w:hAnsi="Calibri" w:cs="Calibri"/>
                <w:bCs/>
                <w:sz w:val="24"/>
                <w:szCs w:val="24"/>
                <w:lang w:val="ru-RU"/>
              </w:rPr>
            </w:pPr>
          </w:p>
        </w:tc>
      </w:tr>
      <w:tr w:rsidR="004B16D4" w:rsidRPr="00D62D12" w14:paraId="15D02828" w14:textId="77777777" w:rsidTr="004B16D4">
        <w:trPr>
          <w:trHeight w:val="70"/>
        </w:trPr>
        <w:tc>
          <w:tcPr>
            <w:tcW w:w="7054" w:type="dxa"/>
            <w:tcBorders>
              <w:top w:val="single" w:sz="4" w:space="0" w:color="auto"/>
              <w:left w:val="single" w:sz="4" w:space="0" w:color="auto"/>
              <w:right w:val="single" w:sz="4" w:space="0" w:color="auto"/>
            </w:tcBorders>
            <w:shd w:val="clear" w:color="auto" w:fill="auto"/>
          </w:tcPr>
          <w:p w14:paraId="63D2495A" w14:textId="77777777" w:rsidR="004B16D4" w:rsidRPr="00D62D12" w:rsidRDefault="004B16D4" w:rsidP="004B16D4">
            <w:pPr>
              <w:spacing w:after="0" w:line="240" w:lineRule="auto"/>
              <w:rPr>
                <w:rFonts w:ascii="Calibri" w:eastAsia="Calibri" w:hAnsi="Calibri" w:cs="Calibri"/>
                <w:sz w:val="24"/>
                <w:szCs w:val="24"/>
                <w:lang w:eastAsia="ru-RU"/>
              </w:rPr>
            </w:pPr>
            <w:r w:rsidRPr="00D62D12">
              <w:rPr>
                <w:rFonts w:ascii="Calibri" w:eastAsia="Calibri" w:hAnsi="Calibri" w:cs="Calibri"/>
                <w:sz w:val="24"/>
                <w:szCs w:val="24"/>
                <w:lang w:eastAsia="ru-RU"/>
              </w:rPr>
              <w:t>Заміна хрестовин кардана заднього</w:t>
            </w:r>
          </w:p>
        </w:tc>
        <w:tc>
          <w:tcPr>
            <w:tcW w:w="1701" w:type="dxa"/>
            <w:vAlign w:val="center"/>
          </w:tcPr>
          <w:p w14:paraId="1554FAEF" w14:textId="77777777" w:rsidR="004B16D4" w:rsidRPr="00D62D12" w:rsidRDefault="004B16D4" w:rsidP="004B16D4">
            <w:pPr>
              <w:spacing w:after="0" w:line="240" w:lineRule="auto"/>
              <w:jc w:val="center"/>
              <w:rPr>
                <w:rFonts w:ascii="Calibri" w:eastAsia="Calibri" w:hAnsi="Calibri" w:cs="Calibri"/>
                <w:sz w:val="24"/>
                <w:szCs w:val="24"/>
                <w:lang w:eastAsia="ru-RU"/>
              </w:rPr>
            </w:pPr>
            <w:r w:rsidRPr="00D62D12">
              <w:rPr>
                <w:rFonts w:ascii="Calibri" w:eastAsia="Calibri" w:hAnsi="Calibri" w:cs="Calibri"/>
                <w:sz w:val="24"/>
                <w:szCs w:val="24"/>
                <w:lang w:eastAsia="ru-RU"/>
              </w:rPr>
              <w:t>послуга</w:t>
            </w:r>
          </w:p>
        </w:tc>
        <w:tc>
          <w:tcPr>
            <w:tcW w:w="1276" w:type="dxa"/>
            <w:tcBorders>
              <w:top w:val="nil"/>
              <w:left w:val="single" w:sz="4" w:space="0" w:color="auto"/>
              <w:bottom w:val="single" w:sz="4" w:space="0" w:color="auto"/>
              <w:right w:val="single" w:sz="4" w:space="0" w:color="auto"/>
            </w:tcBorders>
            <w:shd w:val="clear" w:color="000000" w:fill="FFFFFF"/>
            <w:vAlign w:val="center"/>
          </w:tcPr>
          <w:p w14:paraId="782B5240" w14:textId="77777777" w:rsidR="004B16D4" w:rsidRPr="00D62D12" w:rsidRDefault="004B16D4" w:rsidP="004B16D4">
            <w:pPr>
              <w:spacing w:after="0" w:line="240" w:lineRule="auto"/>
              <w:jc w:val="center"/>
              <w:rPr>
                <w:rFonts w:ascii="Calibri" w:eastAsia="Calibri" w:hAnsi="Calibri" w:cs="Calibri"/>
                <w:sz w:val="24"/>
                <w:szCs w:val="24"/>
                <w:lang w:val="ru-RU" w:eastAsia="ru-RU"/>
              </w:rPr>
            </w:pPr>
            <w:r w:rsidRPr="00D62D12">
              <w:rPr>
                <w:rFonts w:ascii="Calibri" w:eastAsia="Calibri" w:hAnsi="Calibri" w:cs="Calibri"/>
                <w:b/>
                <w:bCs/>
                <w:sz w:val="24"/>
                <w:szCs w:val="24"/>
                <w:lang w:eastAsia="ru-RU"/>
              </w:rPr>
              <w:t>15</w:t>
            </w:r>
          </w:p>
        </w:tc>
        <w:tc>
          <w:tcPr>
            <w:tcW w:w="1984" w:type="dxa"/>
          </w:tcPr>
          <w:p w14:paraId="30FF60A1" w14:textId="77777777" w:rsidR="004B16D4" w:rsidRPr="00D62D12" w:rsidRDefault="004B16D4" w:rsidP="004B16D4">
            <w:pPr>
              <w:spacing w:after="0" w:line="240" w:lineRule="auto"/>
              <w:jc w:val="center"/>
              <w:rPr>
                <w:rFonts w:ascii="Calibri" w:eastAsia="Calibri" w:hAnsi="Calibri" w:cs="Calibri"/>
                <w:bCs/>
                <w:sz w:val="24"/>
                <w:szCs w:val="24"/>
                <w:lang w:val="ru-RU"/>
              </w:rPr>
            </w:pPr>
          </w:p>
        </w:tc>
        <w:tc>
          <w:tcPr>
            <w:tcW w:w="2268" w:type="dxa"/>
          </w:tcPr>
          <w:p w14:paraId="502AD23C" w14:textId="77777777" w:rsidR="004B16D4" w:rsidRPr="00D62D12" w:rsidRDefault="004B16D4" w:rsidP="004B16D4">
            <w:pPr>
              <w:spacing w:after="0" w:line="240" w:lineRule="auto"/>
              <w:jc w:val="center"/>
              <w:rPr>
                <w:rFonts w:ascii="Calibri" w:eastAsia="Calibri" w:hAnsi="Calibri" w:cs="Calibri"/>
                <w:bCs/>
                <w:sz w:val="24"/>
                <w:szCs w:val="24"/>
                <w:lang w:val="ru-RU"/>
              </w:rPr>
            </w:pPr>
          </w:p>
        </w:tc>
      </w:tr>
      <w:tr w:rsidR="004B16D4" w:rsidRPr="00D62D12" w14:paraId="1A370E9B" w14:textId="77777777" w:rsidTr="004B16D4">
        <w:trPr>
          <w:trHeight w:val="70"/>
        </w:trPr>
        <w:tc>
          <w:tcPr>
            <w:tcW w:w="7054" w:type="dxa"/>
            <w:tcBorders>
              <w:top w:val="single" w:sz="4" w:space="0" w:color="auto"/>
              <w:left w:val="single" w:sz="4" w:space="0" w:color="auto"/>
              <w:bottom w:val="single" w:sz="4" w:space="0" w:color="auto"/>
              <w:right w:val="single" w:sz="4" w:space="0" w:color="auto"/>
            </w:tcBorders>
            <w:shd w:val="clear" w:color="auto" w:fill="auto"/>
          </w:tcPr>
          <w:p w14:paraId="6DA150A2" w14:textId="77777777" w:rsidR="004B16D4" w:rsidRPr="00D62D12" w:rsidRDefault="004B16D4" w:rsidP="004B16D4">
            <w:pPr>
              <w:spacing w:after="0" w:line="240" w:lineRule="auto"/>
              <w:rPr>
                <w:rFonts w:ascii="Calibri" w:eastAsia="Calibri" w:hAnsi="Calibri" w:cs="Calibri"/>
                <w:sz w:val="24"/>
                <w:szCs w:val="24"/>
                <w:lang w:eastAsia="ru-RU"/>
              </w:rPr>
            </w:pPr>
            <w:r w:rsidRPr="00D62D12">
              <w:rPr>
                <w:rFonts w:ascii="Calibri" w:eastAsia="Calibri" w:hAnsi="Calibri" w:cs="Calibri"/>
                <w:sz w:val="24"/>
                <w:szCs w:val="24"/>
                <w:lang w:eastAsia="ru-RU"/>
              </w:rPr>
              <w:t>Заміна хрестовин кардана переднього</w:t>
            </w:r>
          </w:p>
        </w:tc>
        <w:tc>
          <w:tcPr>
            <w:tcW w:w="1701" w:type="dxa"/>
            <w:vAlign w:val="center"/>
          </w:tcPr>
          <w:p w14:paraId="609F4957" w14:textId="77777777" w:rsidR="004B16D4" w:rsidRPr="00D62D12" w:rsidRDefault="004B16D4" w:rsidP="004B16D4">
            <w:pPr>
              <w:spacing w:after="0" w:line="240" w:lineRule="auto"/>
              <w:jc w:val="center"/>
              <w:rPr>
                <w:rFonts w:ascii="Calibri" w:eastAsia="Calibri" w:hAnsi="Calibri" w:cs="Calibri"/>
                <w:sz w:val="24"/>
                <w:szCs w:val="24"/>
                <w:lang w:eastAsia="ru-RU"/>
              </w:rPr>
            </w:pPr>
            <w:r w:rsidRPr="00D62D12">
              <w:rPr>
                <w:rFonts w:ascii="Calibri" w:eastAsia="Calibri" w:hAnsi="Calibri" w:cs="Calibri"/>
                <w:sz w:val="24"/>
                <w:szCs w:val="24"/>
                <w:lang w:eastAsia="ru-RU"/>
              </w:rPr>
              <w:t>послуга</w:t>
            </w:r>
          </w:p>
        </w:tc>
        <w:tc>
          <w:tcPr>
            <w:tcW w:w="1276" w:type="dxa"/>
            <w:tcBorders>
              <w:top w:val="nil"/>
              <w:left w:val="single" w:sz="4" w:space="0" w:color="auto"/>
              <w:bottom w:val="single" w:sz="4" w:space="0" w:color="auto"/>
              <w:right w:val="single" w:sz="4" w:space="0" w:color="auto"/>
            </w:tcBorders>
            <w:shd w:val="clear" w:color="000000" w:fill="FFFFFF"/>
            <w:vAlign w:val="center"/>
          </w:tcPr>
          <w:p w14:paraId="59CD7D6C" w14:textId="77777777" w:rsidR="004B16D4" w:rsidRPr="00D62D12" w:rsidRDefault="004B16D4" w:rsidP="004B16D4">
            <w:pPr>
              <w:spacing w:after="0" w:line="240" w:lineRule="auto"/>
              <w:jc w:val="center"/>
              <w:rPr>
                <w:rFonts w:ascii="Calibri" w:eastAsia="Calibri" w:hAnsi="Calibri" w:cs="Calibri"/>
                <w:sz w:val="24"/>
                <w:szCs w:val="24"/>
                <w:lang w:val="ru-RU" w:eastAsia="ru-RU"/>
              </w:rPr>
            </w:pPr>
            <w:r w:rsidRPr="00D62D12">
              <w:rPr>
                <w:rFonts w:ascii="Calibri" w:eastAsia="Calibri" w:hAnsi="Calibri" w:cs="Calibri"/>
                <w:b/>
                <w:bCs/>
                <w:sz w:val="24"/>
                <w:szCs w:val="24"/>
                <w:lang w:eastAsia="ru-RU"/>
              </w:rPr>
              <w:t>15</w:t>
            </w:r>
          </w:p>
        </w:tc>
        <w:tc>
          <w:tcPr>
            <w:tcW w:w="1984" w:type="dxa"/>
          </w:tcPr>
          <w:p w14:paraId="3B518AE0" w14:textId="77777777" w:rsidR="004B16D4" w:rsidRPr="00D62D12" w:rsidRDefault="004B16D4" w:rsidP="004B16D4">
            <w:pPr>
              <w:spacing w:after="0" w:line="240" w:lineRule="auto"/>
              <w:jc w:val="center"/>
              <w:rPr>
                <w:rFonts w:ascii="Calibri" w:eastAsia="Calibri" w:hAnsi="Calibri" w:cs="Calibri"/>
                <w:bCs/>
                <w:sz w:val="24"/>
                <w:szCs w:val="24"/>
                <w:lang w:val="ru-RU"/>
              </w:rPr>
            </w:pPr>
          </w:p>
        </w:tc>
        <w:tc>
          <w:tcPr>
            <w:tcW w:w="2268" w:type="dxa"/>
          </w:tcPr>
          <w:p w14:paraId="424989C4" w14:textId="77777777" w:rsidR="004B16D4" w:rsidRPr="00D62D12" w:rsidRDefault="004B16D4" w:rsidP="004B16D4">
            <w:pPr>
              <w:spacing w:after="0" w:line="240" w:lineRule="auto"/>
              <w:jc w:val="center"/>
              <w:rPr>
                <w:rFonts w:ascii="Calibri" w:eastAsia="Calibri" w:hAnsi="Calibri" w:cs="Calibri"/>
                <w:bCs/>
                <w:sz w:val="24"/>
                <w:szCs w:val="24"/>
                <w:lang w:val="ru-RU"/>
              </w:rPr>
            </w:pPr>
          </w:p>
        </w:tc>
      </w:tr>
      <w:tr w:rsidR="004B16D4" w:rsidRPr="00D62D12" w14:paraId="58821358" w14:textId="77777777" w:rsidTr="004B16D4">
        <w:trPr>
          <w:trHeight w:val="70"/>
        </w:trPr>
        <w:tc>
          <w:tcPr>
            <w:tcW w:w="7054" w:type="dxa"/>
            <w:tcBorders>
              <w:top w:val="single" w:sz="4" w:space="0" w:color="auto"/>
              <w:left w:val="single" w:sz="4" w:space="0" w:color="auto"/>
              <w:bottom w:val="single" w:sz="4" w:space="0" w:color="auto"/>
              <w:right w:val="single" w:sz="4" w:space="0" w:color="auto"/>
            </w:tcBorders>
            <w:shd w:val="clear" w:color="auto" w:fill="auto"/>
          </w:tcPr>
          <w:p w14:paraId="4D380116" w14:textId="77777777" w:rsidR="004B16D4" w:rsidRPr="00D62D12" w:rsidRDefault="004B16D4" w:rsidP="004B16D4">
            <w:pPr>
              <w:spacing w:after="0" w:line="240" w:lineRule="auto"/>
              <w:rPr>
                <w:rFonts w:ascii="Calibri" w:eastAsia="Calibri" w:hAnsi="Calibri" w:cs="Calibri"/>
                <w:sz w:val="24"/>
                <w:szCs w:val="24"/>
                <w:lang w:eastAsia="ru-RU"/>
              </w:rPr>
            </w:pPr>
            <w:r w:rsidRPr="00D62D12">
              <w:rPr>
                <w:rFonts w:ascii="Calibri" w:eastAsia="Calibri" w:hAnsi="Calibri" w:cs="Calibri"/>
                <w:sz w:val="24"/>
                <w:szCs w:val="24"/>
                <w:lang w:eastAsia="ru-RU"/>
              </w:rPr>
              <w:t>Заміна шарикового кермового валу з шарніром</w:t>
            </w:r>
          </w:p>
        </w:tc>
        <w:tc>
          <w:tcPr>
            <w:tcW w:w="1701" w:type="dxa"/>
            <w:vAlign w:val="center"/>
          </w:tcPr>
          <w:p w14:paraId="788E8C58" w14:textId="77777777" w:rsidR="004B16D4" w:rsidRPr="00D62D12" w:rsidRDefault="004B16D4" w:rsidP="004B16D4">
            <w:pPr>
              <w:spacing w:after="0" w:line="240" w:lineRule="auto"/>
              <w:jc w:val="center"/>
              <w:rPr>
                <w:rFonts w:ascii="Calibri" w:eastAsia="Calibri" w:hAnsi="Calibri" w:cs="Calibri"/>
                <w:sz w:val="24"/>
                <w:szCs w:val="24"/>
                <w:lang w:eastAsia="ru-RU"/>
              </w:rPr>
            </w:pPr>
            <w:r w:rsidRPr="00D62D12">
              <w:rPr>
                <w:rFonts w:ascii="Calibri" w:eastAsia="Calibri" w:hAnsi="Calibri" w:cs="Calibri"/>
                <w:sz w:val="24"/>
                <w:szCs w:val="24"/>
                <w:lang w:eastAsia="ru-RU"/>
              </w:rPr>
              <w:t>послуга</w:t>
            </w:r>
          </w:p>
        </w:tc>
        <w:tc>
          <w:tcPr>
            <w:tcW w:w="1276" w:type="dxa"/>
            <w:tcBorders>
              <w:top w:val="nil"/>
              <w:left w:val="single" w:sz="4" w:space="0" w:color="auto"/>
              <w:bottom w:val="single" w:sz="4" w:space="0" w:color="auto"/>
              <w:right w:val="single" w:sz="4" w:space="0" w:color="auto"/>
            </w:tcBorders>
            <w:shd w:val="clear" w:color="000000" w:fill="FFFFFF"/>
            <w:vAlign w:val="center"/>
          </w:tcPr>
          <w:p w14:paraId="0FAB06A1" w14:textId="77777777" w:rsidR="004B16D4" w:rsidRPr="00D62D12" w:rsidRDefault="004B16D4" w:rsidP="004B16D4">
            <w:pPr>
              <w:spacing w:after="0" w:line="240" w:lineRule="auto"/>
              <w:jc w:val="center"/>
              <w:rPr>
                <w:rFonts w:ascii="Calibri" w:eastAsia="Calibri" w:hAnsi="Calibri" w:cs="Calibri"/>
                <w:sz w:val="24"/>
                <w:szCs w:val="24"/>
                <w:lang w:val="ru-RU" w:eastAsia="ru-RU"/>
              </w:rPr>
            </w:pPr>
            <w:r w:rsidRPr="00D62D12">
              <w:rPr>
                <w:rFonts w:ascii="Calibri" w:eastAsia="Calibri" w:hAnsi="Calibri" w:cs="Calibri"/>
                <w:b/>
                <w:bCs/>
                <w:sz w:val="24"/>
                <w:szCs w:val="24"/>
                <w:lang w:eastAsia="ru-RU"/>
              </w:rPr>
              <w:t>6</w:t>
            </w:r>
          </w:p>
        </w:tc>
        <w:tc>
          <w:tcPr>
            <w:tcW w:w="1984" w:type="dxa"/>
          </w:tcPr>
          <w:p w14:paraId="2F2A0F4D" w14:textId="77777777" w:rsidR="004B16D4" w:rsidRPr="00D62D12" w:rsidRDefault="004B16D4" w:rsidP="004B16D4">
            <w:pPr>
              <w:spacing w:after="0" w:line="240" w:lineRule="auto"/>
              <w:jc w:val="center"/>
              <w:rPr>
                <w:rFonts w:ascii="Calibri" w:eastAsia="Calibri" w:hAnsi="Calibri" w:cs="Calibri"/>
                <w:bCs/>
                <w:sz w:val="24"/>
                <w:szCs w:val="24"/>
                <w:lang w:val="ru-RU"/>
              </w:rPr>
            </w:pPr>
          </w:p>
        </w:tc>
        <w:tc>
          <w:tcPr>
            <w:tcW w:w="2268" w:type="dxa"/>
          </w:tcPr>
          <w:p w14:paraId="7B99DB61" w14:textId="77777777" w:rsidR="004B16D4" w:rsidRPr="00D62D12" w:rsidRDefault="004B16D4" w:rsidP="004B16D4">
            <w:pPr>
              <w:spacing w:after="0" w:line="240" w:lineRule="auto"/>
              <w:jc w:val="center"/>
              <w:rPr>
                <w:rFonts w:ascii="Calibri" w:eastAsia="Calibri" w:hAnsi="Calibri" w:cs="Calibri"/>
                <w:bCs/>
                <w:sz w:val="24"/>
                <w:szCs w:val="24"/>
                <w:lang w:val="ru-RU"/>
              </w:rPr>
            </w:pPr>
          </w:p>
        </w:tc>
      </w:tr>
      <w:tr w:rsidR="004B16D4" w:rsidRPr="00D62D12" w14:paraId="59FB73AF" w14:textId="77777777" w:rsidTr="004B16D4">
        <w:trPr>
          <w:trHeight w:val="70"/>
        </w:trPr>
        <w:tc>
          <w:tcPr>
            <w:tcW w:w="7054" w:type="dxa"/>
            <w:tcBorders>
              <w:top w:val="single" w:sz="4" w:space="0" w:color="auto"/>
              <w:left w:val="single" w:sz="4" w:space="0" w:color="auto"/>
              <w:bottom w:val="single" w:sz="4" w:space="0" w:color="auto"/>
              <w:right w:val="single" w:sz="4" w:space="0" w:color="auto"/>
            </w:tcBorders>
            <w:shd w:val="clear" w:color="auto" w:fill="auto"/>
          </w:tcPr>
          <w:p w14:paraId="112D0198" w14:textId="77777777" w:rsidR="004B16D4" w:rsidRPr="00D62D12" w:rsidRDefault="004B16D4" w:rsidP="004B16D4">
            <w:pPr>
              <w:spacing w:after="0" w:line="240" w:lineRule="auto"/>
              <w:rPr>
                <w:rFonts w:ascii="Calibri" w:eastAsia="Calibri" w:hAnsi="Calibri" w:cs="Calibri"/>
                <w:sz w:val="24"/>
                <w:szCs w:val="24"/>
                <w:lang w:eastAsia="ru-RU"/>
              </w:rPr>
            </w:pPr>
            <w:r w:rsidRPr="00D62D12">
              <w:rPr>
                <w:rFonts w:ascii="Calibri" w:eastAsia="Calibri" w:hAnsi="Calibri" w:cs="Calibri"/>
                <w:sz w:val="24"/>
                <w:szCs w:val="24"/>
                <w:lang w:eastAsia="ru-RU"/>
              </w:rPr>
              <w:t>Заміна гідравлічного підсилювача керма</w:t>
            </w:r>
          </w:p>
        </w:tc>
        <w:tc>
          <w:tcPr>
            <w:tcW w:w="1701" w:type="dxa"/>
            <w:vAlign w:val="center"/>
          </w:tcPr>
          <w:p w14:paraId="06A2E9E8" w14:textId="77777777" w:rsidR="004B16D4" w:rsidRPr="00D62D12" w:rsidRDefault="004B16D4" w:rsidP="004B16D4">
            <w:pPr>
              <w:spacing w:after="0" w:line="240" w:lineRule="auto"/>
              <w:jc w:val="center"/>
              <w:rPr>
                <w:rFonts w:ascii="Calibri" w:eastAsia="Calibri" w:hAnsi="Calibri" w:cs="Calibri"/>
                <w:sz w:val="24"/>
                <w:szCs w:val="24"/>
                <w:lang w:eastAsia="ru-RU"/>
              </w:rPr>
            </w:pPr>
            <w:r w:rsidRPr="00D62D12">
              <w:rPr>
                <w:rFonts w:ascii="Calibri" w:eastAsia="Calibri" w:hAnsi="Calibri" w:cs="Calibri"/>
                <w:sz w:val="24"/>
                <w:szCs w:val="24"/>
                <w:lang w:eastAsia="ru-RU"/>
              </w:rPr>
              <w:t>послуга</w:t>
            </w:r>
          </w:p>
        </w:tc>
        <w:tc>
          <w:tcPr>
            <w:tcW w:w="1276" w:type="dxa"/>
            <w:tcBorders>
              <w:top w:val="nil"/>
              <w:left w:val="single" w:sz="4" w:space="0" w:color="auto"/>
              <w:bottom w:val="single" w:sz="4" w:space="0" w:color="auto"/>
              <w:right w:val="single" w:sz="4" w:space="0" w:color="auto"/>
            </w:tcBorders>
            <w:shd w:val="clear" w:color="000000" w:fill="FFFFFF"/>
            <w:vAlign w:val="center"/>
          </w:tcPr>
          <w:p w14:paraId="32F419E9" w14:textId="77777777" w:rsidR="004B16D4" w:rsidRPr="00D62D12" w:rsidRDefault="004B16D4" w:rsidP="004B16D4">
            <w:pPr>
              <w:spacing w:after="0" w:line="240" w:lineRule="auto"/>
              <w:jc w:val="center"/>
              <w:rPr>
                <w:rFonts w:ascii="Calibri" w:eastAsia="Calibri" w:hAnsi="Calibri" w:cs="Calibri"/>
                <w:sz w:val="24"/>
                <w:szCs w:val="24"/>
                <w:lang w:val="ru-RU" w:eastAsia="ru-RU"/>
              </w:rPr>
            </w:pPr>
            <w:r w:rsidRPr="00D62D12">
              <w:rPr>
                <w:rFonts w:ascii="Calibri" w:eastAsia="Calibri" w:hAnsi="Calibri" w:cs="Calibri"/>
                <w:b/>
                <w:bCs/>
                <w:sz w:val="24"/>
                <w:szCs w:val="24"/>
                <w:lang w:eastAsia="ru-RU"/>
              </w:rPr>
              <w:t>10</w:t>
            </w:r>
          </w:p>
        </w:tc>
        <w:tc>
          <w:tcPr>
            <w:tcW w:w="1984" w:type="dxa"/>
          </w:tcPr>
          <w:p w14:paraId="5992D510" w14:textId="77777777" w:rsidR="004B16D4" w:rsidRPr="00D62D12" w:rsidRDefault="004B16D4" w:rsidP="004B16D4">
            <w:pPr>
              <w:spacing w:after="0" w:line="240" w:lineRule="auto"/>
              <w:jc w:val="center"/>
              <w:rPr>
                <w:rFonts w:ascii="Calibri" w:eastAsia="Calibri" w:hAnsi="Calibri" w:cs="Calibri"/>
                <w:bCs/>
                <w:sz w:val="24"/>
                <w:szCs w:val="24"/>
                <w:lang w:val="ru-RU"/>
              </w:rPr>
            </w:pPr>
          </w:p>
        </w:tc>
        <w:tc>
          <w:tcPr>
            <w:tcW w:w="2268" w:type="dxa"/>
          </w:tcPr>
          <w:p w14:paraId="7104A359" w14:textId="77777777" w:rsidR="004B16D4" w:rsidRPr="00D62D12" w:rsidRDefault="004B16D4" w:rsidP="004B16D4">
            <w:pPr>
              <w:spacing w:after="0" w:line="240" w:lineRule="auto"/>
              <w:jc w:val="center"/>
              <w:rPr>
                <w:rFonts w:ascii="Calibri" w:eastAsia="Calibri" w:hAnsi="Calibri" w:cs="Calibri"/>
                <w:bCs/>
                <w:sz w:val="24"/>
                <w:szCs w:val="24"/>
                <w:lang w:val="ru-RU"/>
              </w:rPr>
            </w:pPr>
          </w:p>
        </w:tc>
      </w:tr>
      <w:tr w:rsidR="004B16D4" w:rsidRPr="00D62D12" w14:paraId="3E65BB26" w14:textId="77777777" w:rsidTr="004B16D4">
        <w:trPr>
          <w:trHeight w:val="70"/>
        </w:trPr>
        <w:tc>
          <w:tcPr>
            <w:tcW w:w="7054" w:type="dxa"/>
            <w:tcBorders>
              <w:top w:val="single" w:sz="4" w:space="0" w:color="auto"/>
              <w:left w:val="single" w:sz="4" w:space="0" w:color="auto"/>
              <w:bottom w:val="single" w:sz="4" w:space="0" w:color="auto"/>
              <w:right w:val="single" w:sz="4" w:space="0" w:color="auto"/>
            </w:tcBorders>
            <w:shd w:val="clear" w:color="auto" w:fill="auto"/>
          </w:tcPr>
          <w:p w14:paraId="1E91DF36" w14:textId="77777777" w:rsidR="004B16D4" w:rsidRPr="00D62D12" w:rsidRDefault="004B16D4" w:rsidP="004B16D4">
            <w:pPr>
              <w:spacing w:after="0" w:line="240" w:lineRule="auto"/>
              <w:rPr>
                <w:rFonts w:ascii="Calibri" w:eastAsia="Calibri" w:hAnsi="Calibri" w:cs="Calibri"/>
                <w:sz w:val="24"/>
                <w:szCs w:val="24"/>
                <w:lang w:eastAsia="ru-RU"/>
              </w:rPr>
            </w:pPr>
            <w:r w:rsidRPr="00D62D12">
              <w:rPr>
                <w:rFonts w:ascii="Calibri" w:eastAsia="Calibri" w:hAnsi="Calibri" w:cs="Calibri"/>
                <w:sz w:val="24"/>
                <w:szCs w:val="24"/>
                <w:lang w:eastAsia="ru-RU"/>
              </w:rPr>
              <w:t>Заміна помпи охолодження двигуна</w:t>
            </w:r>
          </w:p>
        </w:tc>
        <w:tc>
          <w:tcPr>
            <w:tcW w:w="1701" w:type="dxa"/>
            <w:vAlign w:val="center"/>
          </w:tcPr>
          <w:p w14:paraId="5D2CDDE7" w14:textId="77777777" w:rsidR="004B16D4" w:rsidRPr="00D62D12" w:rsidRDefault="004B16D4" w:rsidP="004B16D4">
            <w:pPr>
              <w:spacing w:after="0" w:line="240" w:lineRule="auto"/>
              <w:jc w:val="center"/>
              <w:rPr>
                <w:rFonts w:ascii="Calibri" w:eastAsia="Calibri" w:hAnsi="Calibri" w:cs="Calibri"/>
                <w:sz w:val="24"/>
                <w:szCs w:val="24"/>
                <w:lang w:eastAsia="ru-RU"/>
              </w:rPr>
            </w:pPr>
            <w:r w:rsidRPr="00D62D12">
              <w:rPr>
                <w:rFonts w:ascii="Calibri" w:eastAsia="Calibri" w:hAnsi="Calibri" w:cs="Calibri"/>
                <w:sz w:val="24"/>
                <w:szCs w:val="24"/>
                <w:lang w:eastAsia="ru-RU"/>
              </w:rPr>
              <w:t>послуга</w:t>
            </w:r>
          </w:p>
        </w:tc>
        <w:tc>
          <w:tcPr>
            <w:tcW w:w="1276" w:type="dxa"/>
            <w:tcBorders>
              <w:top w:val="nil"/>
              <w:left w:val="single" w:sz="4" w:space="0" w:color="auto"/>
              <w:bottom w:val="single" w:sz="4" w:space="0" w:color="auto"/>
              <w:right w:val="single" w:sz="4" w:space="0" w:color="auto"/>
            </w:tcBorders>
            <w:shd w:val="clear" w:color="000000" w:fill="FFFFFF"/>
            <w:vAlign w:val="center"/>
          </w:tcPr>
          <w:p w14:paraId="1D49C51B" w14:textId="77777777" w:rsidR="004B16D4" w:rsidRPr="00D62D12" w:rsidRDefault="004B16D4" w:rsidP="004B16D4">
            <w:pPr>
              <w:spacing w:after="0" w:line="240" w:lineRule="auto"/>
              <w:jc w:val="center"/>
              <w:rPr>
                <w:rFonts w:ascii="Calibri" w:eastAsia="Calibri" w:hAnsi="Calibri" w:cs="Calibri"/>
                <w:sz w:val="24"/>
                <w:szCs w:val="24"/>
                <w:lang w:val="ru-RU" w:eastAsia="ru-RU"/>
              </w:rPr>
            </w:pPr>
            <w:r w:rsidRPr="00D62D12">
              <w:rPr>
                <w:rFonts w:ascii="Calibri" w:eastAsia="Calibri" w:hAnsi="Calibri" w:cs="Calibri"/>
                <w:b/>
                <w:bCs/>
                <w:sz w:val="24"/>
                <w:szCs w:val="24"/>
                <w:lang w:eastAsia="ru-RU"/>
              </w:rPr>
              <w:t>15</w:t>
            </w:r>
          </w:p>
        </w:tc>
        <w:tc>
          <w:tcPr>
            <w:tcW w:w="1984" w:type="dxa"/>
          </w:tcPr>
          <w:p w14:paraId="321B5CA6" w14:textId="77777777" w:rsidR="004B16D4" w:rsidRPr="00D62D12" w:rsidRDefault="004B16D4" w:rsidP="004B16D4">
            <w:pPr>
              <w:spacing w:after="0" w:line="240" w:lineRule="auto"/>
              <w:jc w:val="center"/>
              <w:rPr>
                <w:rFonts w:ascii="Calibri" w:eastAsia="Calibri" w:hAnsi="Calibri" w:cs="Calibri"/>
                <w:bCs/>
                <w:sz w:val="24"/>
                <w:szCs w:val="24"/>
                <w:lang w:val="ru-RU"/>
              </w:rPr>
            </w:pPr>
          </w:p>
        </w:tc>
        <w:tc>
          <w:tcPr>
            <w:tcW w:w="2268" w:type="dxa"/>
          </w:tcPr>
          <w:p w14:paraId="5EBE1CDA" w14:textId="77777777" w:rsidR="004B16D4" w:rsidRPr="00D62D12" w:rsidRDefault="004B16D4" w:rsidP="004B16D4">
            <w:pPr>
              <w:spacing w:after="0" w:line="240" w:lineRule="auto"/>
              <w:jc w:val="center"/>
              <w:rPr>
                <w:rFonts w:ascii="Calibri" w:eastAsia="Calibri" w:hAnsi="Calibri" w:cs="Calibri"/>
                <w:bCs/>
                <w:sz w:val="24"/>
                <w:szCs w:val="24"/>
                <w:lang w:val="ru-RU"/>
              </w:rPr>
            </w:pPr>
          </w:p>
        </w:tc>
      </w:tr>
      <w:tr w:rsidR="004B16D4" w:rsidRPr="00D62D12" w14:paraId="7136F70C" w14:textId="77777777" w:rsidTr="004B16D4">
        <w:trPr>
          <w:trHeight w:val="70"/>
        </w:trPr>
        <w:tc>
          <w:tcPr>
            <w:tcW w:w="7054" w:type="dxa"/>
            <w:tcBorders>
              <w:top w:val="single" w:sz="4" w:space="0" w:color="auto"/>
              <w:left w:val="single" w:sz="4" w:space="0" w:color="auto"/>
              <w:bottom w:val="single" w:sz="4" w:space="0" w:color="auto"/>
              <w:right w:val="single" w:sz="4" w:space="0" w:color="auto"/>
            </w:tcBorders>
            <w:shd w:val="clear" w:color="auto" w:fill="auto"/>
          </w:tcPr>
          <w:p w14:paraId="5FC9867B" w14:textId="77777777" w:rsidR="004B16D4" w:rsidRPr="00D62D12" w:rsidRDefault="004B16D4" w:rsidP="004B16D4">
            <w:pPr>
              <w:spacing w:after="0" w:line="240" w:lineRule="auto"/>
              <w:rPr>
                <w:rFonts w:ascii="Calibri" w:eastAsia="Calibri" w:hAnsi="Calibri" w:cs="Calibri"/>
                <w:sz w:val="24"/>
                <w:szCs w:val="24"/>
                <w:lang w:eastAsia="ru-RU"/>
              </w:rPr>
            </w:pPr>
            <w:r w:rsidRPr="00D62D12">
              <w:rPr>
                <w:rFonts w:ascii="Calibri" w:eastAsia="Calibri" w:hAnsi="Calibri" w:cs="Calibri"/>
                <w:sz w:val="24"/>
                <w:szCs w:val="24"/>
                <w:lang w:eastAsia="ru-RU"/>
              </w:rPr>
              <w:t>Заміна термостату</w:t>
            </w:r>
          </w:p>
        </w:tc>
        <w:tc>
          <w:tcPr>
            <w:tcW w:w="1701" w:type="dxa"/>
            <w:vAlign w:val="center"/>
          </w:tcPr>
          <w:p w14:paraId="5139092E" w14:textId="77777777" w:rsidR="004B16D4" w:rsidRPr="00D62D12" w:rsidRDefault="004B16D4" w:rsidP="004B16D4">
            <w:pPr>
              <w:spacing w:after="0" w:line="240" w:lineRule="auto"/>
              <w:jc w:val="center"/>
              <w:rPr>
                <w:rFonts w:ascii="Calibri" w:eastAsia="Calibri" w:hAnsi="Calibri" w:cs="Calibri"/>
                <w:sz w:val="24"/>
                <w:szCs w:val="24"/>
                <w:lang w:eastAsia="ru-RU"/>
              </w:rPr>
            </w:pPr>
            <w:r w:rsidRPr="00D62D12">
              <w:rPr>
                <w:rFonts w:ascii="Calibri" w:eastAsia="Calibri" w:hAnsi="Calibri" w:cs="Calibri"/>
                <w:sz w:val="24"/>
                <w:szCs w:val="24"/>
                <w:lang w:eastAsia="ru-RU"/>
              </w:rPr>
              <w:t>послуга</w:t>
            </w:r>
          </w:p>
        </w:tc>
        <w:tc>
          <w:tcPr>
            <w:tcW w:w="1276" w:type="dxa"/>
            <w:tcBorders>
              <w:top w:val="nil"/>
              <w:left w:val="single" w:sz="4" w:space="0" w:color="auto"/>
              <w:bottom w:val="single" w:sz="4" w:space="0" w:color="auto"/>
              <w:right w:val="single" w:sz="4" w:space="0" w:color="auto"/>
            </w:tcBorders>
            <w:shd w:val="clear" w:color="000000" w:fill="FFFFFF"/>
            <w:vAlign w:val="center"/>
          </w:tcPr>
          <w:p w14:paraId="14220427" w14:textId="77777777" w:rsidR="004B16D4" w:rsidRPr="00D62D12" w:rsidRDefault="004B16D4" w:rsidP="004B16D4">
            <w:pPr>
              <w:spacing w:after="0" w:line="240" w:lineRule="auto"/>
              <w:jc w:val="center"/>
              <w:rPr>
                <w:rFonts w:ascii="Calibri" w:eastAsia="Calibri" w:hAnsi="Calibri" w:cs="Calibri"/>
                <w:sz w:val="24"/>
                <w:szCs w:val="24"/>
                <w:lang w:val="ru-RU" w:eastAsia="ru-RU"/>
              </w:rPr>
            </w:pPr>
            <w:r w:rsidRPr="00D62D12">
              <w:rPr>
                <w:rFonts w:ascii="Calibri" w:eastAsia="Calibri" w:hAnsi="Calibri" w:cs="Calibri"/>
                <w:b/>
                <w:bCs/>
                <w:sz w:val="24"/>
                <w:szCs w:val="24"/>
                <w:lang w:eastAsia="ru-RU"/>
              </w:rPr>
              <w:t>15</w:t>
            </w:r>
          </w:p>
        </w:tc>
        <w:tc>
          <w:tcPr>
            <w:tcW w:w="1984" w:type="dxa"/>
          </w:tcPr>
          <w:p w14:paraId="780608DB" w14:textId="77777777" w:rsidR="004B16D4" w:rsidRPr="00D62D12" w:rsidRDefault="004B16D4" w:rsidP="004B16D4">
            <w:pPr>
              <w:spacing w:after="0" w:line="240" w:lineRule="auto"/>
              <w:jc w:val="center"/>
              <w:rPr>
                <w:rFonts w:ascii="Calibri" w:eastAsia="Calibri" w:hAnsi="Calibri" w:cs="Calibri"/>
                <w:bCs/>
                <w:sz w:val="24"/>
                <w:szCs w:val="24"/>
                <w:lang w:val="ru-RU"/>
              </w:rPr>
            </w:pPr>
          </w:p>
        </w:tc>
        <w:tc>
          <w:tcPr>
            <w:tcW w:w="2268" w:type="dxa"/>
          </w:tcPr>
          <w:p w14:paraId="1A8EBEB5" w14:textId="77777777" w:rsidR="004B16D4" w:rsidRPr="00D62D12" w:rsidRDefault="004B16D4" w:rsidP="004B16D4">
            <w:pPr>
              <w:spacing w:after="0" w:line="240" w:lineRule="auto"/>
              <w:jc w:val="center"/>
              <w:rPr>
                <w:rFonts w:ascii="Calibri" w:eastAsia="Calibri" w:hAnsi="Calibri" w:cs="Calibri"/>
                <w:bCs/>
                <w:sz w:val="24"/>
                <w:szCs w:val="24"/>
                <w:lang w:val="ru-RU"/>
              </w:rPr>
            </w:pPr>
          </w:p>
        </w:tc>
      </w:tr>
      <w:tr w:rsidR="004B16D4" w:rsidRPr="00D62D12" w14:paraId="0497EC7C" w14:textId="77777777" w:rsidTr="004B16D4">
        <w:trPr>
          <w:trHeight w:val="70"/>
        </w:trPr>
        <w:tc>
          <w:tcPr>
            <w:tcW w:w="7054" w:type="dxa"/>
            <w:tcBorders>
              <w:top w:val="single" w:sz="4" w:space="0" w:color="auto"/>
              <w:left w:val="single" w:sz="4" w:space="0" w:color="auto"/>
              <w:bottom w:val="single" w:sz="4" w:space="0" w:color="auto"/>
              <w:right w:val="single" w:sz="4" w:space="0" w:color="auto"/>
            </w:tcBorders>
            <w:shd w:val="clear" w:color="auto" w:fill="auto"/>
          </w:tcPr>
          <w:p w14:paraId="64B08AA2" w14:textId="77777777" w:rsidR="004B16D4" w:rsidRPr="00D62D12" w:rsidRDefault="004B16D4" w:rsidP="004B16D4">
            <w:pPr>
              <w:spacing w:after="0" w:line="240" w:lineRule="auto"/>
              <w:rPr>
                <w:rFonts w:ascii="Calibri" w:eastAsia="Calibri" w:hAnsi="Calibri" w:cs="Calibri"/>
                <w:sz w:val="24"/>
                <w:szCs w:val="24"/>
                <w:lang w:eastAsia="ru-RU"/>
              </w:rPr>
            </w:pPr>
            <w:r w:rsidRPr="00D62D12">
              <w:rPr>
                <w:rFonts w:ascii="Calibri" w:eastAsia="Calibri" w:hAnsi="Calibri" w:cs="Calibri"/>
                <w:sz w:val="24"/>
                <w:szCs w:val="24"/>
                <w:lang w:eastAsia="ru-RU"/>
              </w:rPr>
              <w:t>Заміна радіатора охолодження</w:t>
            </w:r>
          </w:p>
        </w:tc>
        <w:tc>
          <w:tcPr>
            <w:tcW w:w="1701" w:type="dxa"/>
            <w:vAlign w:val="center"/>
          </w:tcPr>
          <w:p w14:paraId="63C34BAE" w14:textId="77777777" w:rsidR="004B16D4" w:rsidRPr="00D62D12" w:rsidRDefault="004B16D4" w:rsidP="004B16D4">
            <w:pPr>
              <w:spacing w:after="0" w:line="240" w:lineRule="auto"/>
              <w:jc w:val="center"/>
              <w:rPr>
                <w:rFonts w:ascii="Calibri" w:eastAsia="Calibri" w:hAnsi="Calibri" w:cs="Calibri"/>
                <w:sz w:val="24"/>
                <w:szCs w:val="24"/>
                <w:lang w:eastAsia="ru-RU"/>
              </w:rPr>
            </w:pPr>
            <w:r w:rsidRPr="00D62D12">
              <w:rPr>
                <w:rFonts w:ascii="Calibri" w:eastAsia="Calibri" w:hAnsi="Calibri" w:cs="Calibri"/>
                <w:sz w:val="24"/>
                <w:szCs w:val="24"/>
                <w:lang w:eastAsia="ru-RU"/>
              </w:rPr>
              <w:t>послуга</w:t>
            </w:r>
          </w:p>
        </w:tc>
        <w:tc>
          <w:tcPr>
            <w:tcW w:w="1276" w:type="dxa"/>
            <w:tcBorders>
              <w:top w:val="nil"/>
              <w:left w:val="single" w:sz="4" w:space="0" w:color="auto"/>
              <w:bottom w:val="single" w:sz="4" w:space="0" w:color="auto"/>
              <w:right w:val="single" w:sz="4" w:space="0" w:color="auto"/>
            </w:tcBorders>
            <w:shd w:val="clear" w:color="000000" w:fill="FFFFFF"/>
            <w:vAlign w:val="center"/>
          </w:tcPr>
          <w:p w14:paraId="563B4274" w14:textId="77777777" w:rsidR="004B16D4" w:rsidRPr="00D62D12" w:rsidRDefault="004B16D4" w:rsidP="004B16D4">
            <w:pPr>
              <w:spacing w:after="0" w:line="240" w:lineRule="auto"/>
              <w:jc w:val="center"/>
              <w:rPr>
                <w:rFonts w:ascii="Calibri" w:eastAsia="Calibri" w:hAnsi="Calibri" w:cs="Calibri"/>
                <w:sz w:val="24"/>
                <w:szCs w:val="24"/>
                <w:lang w:val="ru-RU" w:eastAsia="ru-RU"/>
              </w:rPr>
            </w:pPr>
            <w:r w:rsidRPr="00D62D12">
              <w:rPr>
                <w:rFonts w:ascii="Calibri" w:eastAsia="Calibri" w:hAnsi="Calibri" w:cs="Calibri"/>
                <w:b/>
                <w:bCs/>
                <w:sz w:val="24"/>
                <w:szCs w:val="24"/>
                <w:lang w:eastAsia="ru-RU"/>
              </w:rPr>
              <w:t>5</w:t>
            </w:r>
          </w:p>
        </w:tc>
        <w:tc>
          <w:tcPr>
            <w:tcW w:w="1984" w:type="dxa"/>
          </w:tcPr>
          <w:p w14:paraId="3A7139BA" w14:textId="77777777" w:rsidR="004B16D4" w:rsidRPr="00D62D12" w:rsidRDefault="004B16D4" w:rsidP="004B16D4">
            <w:pPr>
              <w:spacing w:after="0" w:line="240" w:lineRule="auto"/>
              <w:jc w:val="center"/>
              <w:rPr>
                <w:rFonts w:ascii="Calibri" w:eastAsia="Calibri" w:hAnsi="Calibri" w:cs="Calibri"/>
                <w:bCs/>
                <w:sz w:val="24"/>
                <w:szCs w:val="24"/>
                <w:lang w:val="ru-RU"/>
              </w:rPr>
            </w:pPr>
          </w:p>
        </w:tc>
        <w:tc>
          <w:tcPr>
            <w:tcW w:w="2268" w:type="dxa"/>
          </w:tcPr>
          <w:p w14:paraId="24C06964" w14:textId="77777777" w:rsidR="004B16D4" w:rsidRPr="00D62D12" w:rsidRDefault="004B16D4" w:rsidP="004B16D4">
            <w:pPr>
              <w:spacing w:after="0" w:line="240" w:lineRule="auto"/>
              <w:jc w:val="center"/>
              <w:rPr>
                <w:rFonts w:ascii="Calibri" w:eastAsia="Calibri" w:hAnsi="Calibri" w:cs="Calibri"/>
                <w:bCs/>
                <w:sz w:val="24"/>
                <w:szCs w:val="24"/>
                <w:lang w:val="ru-RU"/>
              </w:rPr>
            </w:pPr>
          </w:p>
        </w:tc>
      </w:tr>
      <w:tr w:rsidR="004B16D4" w:rsidRPr="00D62D12" w14:paraId="20316153" w14:textId="77777777" w:rsidTr="004B16D4">
        <w:trPr>
          <w:trHeight w:val="70"/>
        </w:trPr>
        <w:tc>
          <w:tcPr>
            <w:tcW w:w="7054" w:type="dxa"/>
            <w:tcBorders>
              <w:top w:val="single" w:sz="4" w:space="0" w:color="auto"/>
              <w:left w:val="single" w:sz="4" w:space="0" w:color="auto"/>
              <w:bottom w:val="single" w:sz="4" w:space="0" w:color="auto"/>
              <w:right w:val="single" w:sz="4" w:space="0" w:color="auto"/>
            </w:tcBorders>
            <w:shd w:val="clear" w:color="auto" w:fill="auto"/>
          </w:tcPr>
          <w:p w14:paraId="53580BA4" w14:textId="77777777" w:rsidR="004B16D4" w:rsidRPr="00D62D12" w:rsidRDefault="004B16D4" w:rsidP="004B16D4">
            <w:pPr>
              <w:spacing w:after="0" w:line="240" w:lineRule="auto"/>
              <w:rPr>
                <w:rFonts w:ascii="Calibri" w:eastAsia="Calibri" w:hAnsi="Calibri" w:cs="Calibri"/>
                <w:sz w:val="24"/>
                <w:szCs w:val="24"/>
                <w:lang w:eastAsia="ru-RU"/>
              </w:rPr>
            </w:pPr>
            <w:r w:rsidRPr="00D62D12">
              <w:rPr>
                <w:rFonts w:ascii="Calibri" w:eastAsia="Calibri" w:hAnsi="Calibri" w:cs="Calibri"/>
                <w:sz w:val="24"/>
                <w:szCs w:val="24"/>
                <w:lang w:eastAsia="ru-RU"/>
              </w:rPr>
              <w:t>Заміна радіатора охолоджувача повітря (інтеркулера)</w:t>
            </w:r>
          </w:p>
        </w:tc>
        <w:tc>
          <w:tcPr>
            <w:tcW w:w="1701" w:type="dxa"/>
            <w:vAlign w:val="center"/>
          </w:tcPr>
          <w:p w14:paraId="73C36E10" w14:textId="77777777" w:rsidR="004B16D4" w:rsidRPr="00D62D12" w:rsidRDefault="004B16D4" w:rsidP="004B16D4">
            <w:pPr>
              <w:spacing w:after="0" w:line="240" w:lineRule="auto"/>
              <w:jc w:val="center"/>
              <w:rPr>
                <w:rFonts w:ascii="Calibri" w:eastAsia="Calibri" w:hAnsi="Calibri" w:cs="Calibri"/>
                <w:sz w:val="24"/>
                <w:szCs w:val="24"/>
                <w:lang w:eastAsia="ru-RU"/>
              </w:rPr>
            </w:pPr>
            <w:r w:rsidRPr="00D62D12">
              <w:rPr>
                <w:rFonts w:ascii="Calibri" w:eastAsia="Calibri" w:hAnsi="Calibri" w:cs="Calibri"/>
                <w:sz w:val="24"/>
                <w:szCs w:val="24"/>
                <w:lang w:eastAsia="ru-RU"/>
              </w:rPr>
              <w:t>послуга</w:t>
            </w:r>
          </w:p>
        </w:tc>
        <w:tc>
          <w:tcPr>
            <w:tcW w:w="1276" w:type="dxa"/>
            <w:tcBorders>
              <w:top w:val="nil"/>
              <w:left w:val="single" w:sz="4" w:space="0" w:color="auto"/>
              <w:bottom w:val="single" w:sz="4" w:space="0" w:color="auto"/>
              <w:right w:val="single" w:sz="4" w:space="0" w:color="auto"/>
            </w:tcBorders>
            <w:shd w:val="clear" w:color="000000" w:fill="FFFFFF"/>
            <w:vAlign w:val="center"/>
          </w:tcPr>
          <w:p w14:paraId="2B6253B3" w14:textId="77777777" w:rsidR="004B16D4" w:rsidRPr="00D62D12" w:rsidRDefault="004B16D4" w:rsidP="004B16D4">
            <w:pPr>
              <w:spacing w:after="0" w:line="240" w:lineRule="auto"/>
              <w:jc w:val="center"/>
              <w:rPr>
                <w:rFonts w:ascii="Calibri" w:eastAsia="Calibri" w:hAnsi="Calibri" w:cs="Calibri"/>
                <w:sz w:val="24"/>
                <w:szCs w:val="24"/>
                <w:lang w:val="ru-RU" w:eastAsia="ru-RU"/>
              </w:rPr>
            </w:pPr>
            <w:r w:rsidRPr="00D62D12">
              <w:rPr>
                <w:rFonts w:ascii="Calibri" w:eastAsia="Calibri" w:hAnsi="Calibri" w:cs="Calibri"/>
                <w:b/>
                <w:bCs/>
                <w:sz w:val="24"/>
                <w:szCs w:val="24"/>
                <w:lang w:eastAsia="ru-RU"/>
              </w:rPr>
              <w:t>5</w:t>
            </w:r>
          </w:p>
        </w:tc>
        <w:tc>
          <w:tcPr>
            <w:tcW w:w="1984" w:type="dxa"/>
          </w:tcPr>
          <w:p w14:paraId="7631C57A" w14:textId="77777777" w:rsidR="004B16D4" w:rsidRPr="00D62D12" w:rsidRDefault="004B16D4" w:rsidP="004B16D4">
            <w:pPr>
              <w:spacing w:after="0" w:line="240" w:lineRule="auto"/>
              <w:jc w:val="center"/>
              <w:rPr>
                <w:rFonts w:ascii="Calibri" w:eastAsia="Calibri" w:hAnsi="Calibri" w:cs="Calibri"/>
                <w:bCs/>
                <w:sz w:val="24"/>
                <w:szCs w:val="24"/>
                <w:lang w:val="ru-RU"/>
              </w:rPr>
            </w:pPr>
          </w:p>
        </w:tc>
        <w:tc>
          <w:tcPr>
            <w:tcW w:w="2268" w:type="dxa"/>
          </w:tcPr>
          <w:p w14:paraId="6E71D626" w14:textId="77777777" w:rsidR="004B16D4" w:rsidRPr="00D62D12" w:rsidRDefault="004B16D4" w:rsidP="004B16D4">
            <w:pPr>
              <w:spacing w:after="0" w:line="240" w:lineRule="auto"/>
              <w:jc w:val="center"/>
              <w:rPr>
                <w:rFonts w:ascii="Calibri" w:eastAsia="Calibri" w:hAnsi="Calibri" w:cs="Calibri"/>
                <w:bCs/>
                <w:sz w:val="24"/>
                <w:szCs w:val="24"/>
                <w:lang w:val="ru-RU"/>
              </w:rPr>
            </w:pPr>
          </w:p>
        </w:tc>
      </w:tr>
      <w:tr w:rsidR="004B16D4" w:rsidRPr="00D62D12" w14:paraId="5135BD26" w14:textId="77777777" w:rsidTr="004B16D4">
        <w:trPr>
          <w:trHeight w:val="70"/>
        </w:trPr>
        <w:tc>
          <w:tcPr>
            <w:tcW w:w="7054" w:type="dxa"/>
            <w:tcBorders>
              <w:top w:val="single" w:sz="4" w:space="0" w:color="auto"/>
              <w:left w:val="single" w:sz="4" w:space="0" w:color="auto"/>
              <w:bottom w:val="single" w:sz="4" w:space="0" w:color="auto"/>
              <w:right w:val="single" w:sz="4" w:space="0" w:color="auto"/>
            </w:tcBorders>
            <w:shd w:val="clear" w:color="auto" w:fill="auto"/>
          </w:tcPr>
          <w:p w14:paraId="216F67D3" w14:textId="77777777" w:rsidR="004B16D4" w:rsidRPr="00D62D12" w:rsidRDefault="004B16D4" w:rsidP="004B16D4">
            <w:pPr>
              <w:spacing w:after="0" w:line="240" w:lineRule="auto"/>
              <w:rPr>
                <w:rFonts w:ascii="Calibri" w:eastAsia="Calibri" w:hAnsi="Calibri" w:cs="Calibri"/>
                <w:sz w:val="24"/>
                <w:szCs w:val="24"/>
                <w:lang w:eastAsia="ru-RU"/>
              </w:rPr>
            </w:pPr>
            <w:r w:rsidRPr="00D62D12">
              <w:rPr>
                <w:rFonts w:ascii="Calibri" w:eastAsia="Calibri" w:hAnsi="Calibri" w:cs="Calibri"/>
                <w:sz w:val="24"/>
                <w:szCs w:val="24"/>
                <w:lang w:eastAsia="ru-RU"/>
              </w:rPr>
              <w:t>Заміна датчика температури охолодження рідини</w:t>
            </w:r>
          </w:p>
        </w:tc>
        <w:tc>
          <w:tcPr>
            <w:tcW w:w="1701" w:type="dxa"/>
            <w:vAlign w:val="center"/>
          </w:tcPr>
          <w:p w14:paraId="49EEC5BF" w14:textId="77777777" w:rsidR="004B16D4" w:rsidRPr="00D62D12" w:rsidRDefault="004B16D4" w:rsidP="004B16D4">
            <w:pPr>
              <w:spacing w:after="0" w:line="240" w:lineRule="auto"/>
              <w:jc w:val="center"/>
              <w:rPr>
                <w:rFonts w:ascii="Calibri" w:eastAsia="Calibri" w:hAnsi="Calibri" w:cs="Calibri"/>
                <w:sz w:val="24"/>
                <w:szCs w:val="24"/>
                <w:lang w:eastAsia="ru-RU"/>
              </w:rPr>
            </w:pPr>
            <w:r w:rsidRPr="00D62D12">
              <w:rPr>
                <w:rFonts w:ascii="Calibri" w:eastAsia="Calibri" w:hAnsi="Calibri" w:cs="Calibri"/>
                <w:sz w:val="24"/>
                <w:szCs w:val="24"/>
                <w:lang w:eastAsia="ru-RU"/>
              </w:rPr>
              <w:t>послуга</w:t>
            </w:r>
          </w:p>
        </w:tc>
        <w:tc>
          <w:tcPr>
            <w:tcW w:w="1276" w:type="dxa"/>
            <w:tcBorders>
              <w:top w:val="nil"/>
              <w:left w:val="single" w:sz="4" w:space="0" w:color="auto"/>
              <w:bottom w:val="single" w:sz="4" w:space="0" w:color="auto"/>
              <w:right w:val="single" w:sz="4" w:space="0" w:color="auto"/>
            </w:tcBorders>
            <w:shd w:val="clear" w:color="000000" w:fill="FFFFFF"/>
            <w:vAlign w:val="center"/>
          </w:tcPr>
          <w:p w14:paraId="6824FDC9" w14:textId="77777777" w:rsidR="004B16D4" w:rsidRPr="00D62D12" w:rsidRDefault="004B16D4" w:rsidP="004B16D4">
            <w:pPr>
              <w:spacing w:after="0" w:line="240" w:lineRule="auto"/>
              <w:jc w:val="center"/>
              <w:rPr>
                <w:rFonts w:ascii="Calibri" w:eastAsia="Calibri" w:hAnsi="Calibri" w:cs="Calibri"/>
                <w:sz w:val="24"/>
                <w:szCs w:val="24"/>
                <w:lang w:val="ru-RU" w:eastAsia="ru-RU"/>
              </w:rPr>
            </w:pPr>
            <w:r w:rsidRPr="00D62D12">
              <w:rPr>
                <w:rFonts w:ascii="Calibri" w:eastAsia="Calibri" w:hAnsi="Calibri" w:cs="Calibri"/>
                <w:b/>
                <w:bCs/>
                <w:sz w:val="24"/>
                <w:szCs w:val="24"/>
                <w:lang w:eastAsia="ru-RU"/>
              </w:rPr>
              <w:t>6</w:t>
            </w:r>
          </w:p>
        </w:tc>
        <w:tc>
          <w:tcPr>
            <w:tcW w:w="1984" w:type="dxa"/>
          </w:tcPr>
          <w:p w14:paraId="6E28FA35" w14:textId="77777777" w:rsidR="004B16D4" w:rsidRPr="00D62D12" w:rsidRDefault="004B16D4" w:rsidP="004B16D4">
            <w:pPr>
              <w:spacing w:after="0" w:line="240" w:lineRule="auto"/>
              <w:jc w:val="center"/>
              <w:rPr>
                <w:rFonts w:ascii="Calibri" w:eastAsia="Calibri" w:hAnsi="Calibri" w:cs="Calibri"/>
                <w:bCs/>
                <w:sz w:val="24"/>
                <w:szCs w:val="24"/>
                <w:lang w:val="ru-RU"/>
              </w:rPr>
            </w:pPr>
          </w:p>
        </w:tc>
        <w:tc>
          <w:tcPr>
            <w:tcW w:w="2268" w:type="dxa"/>
          </w:tcPr>
          <w:p w14:paraId="3513BC90" w14:textId="77777777" w:rsidR="004B16D4" w:rsidRPr="00D62D12" w:rsidRDefault="004B16D4" w:rsidP="004B16D4">
            <w:pPr>
              <w:spacing w:after="0" w:line="240" w:lineRule="auto"/>
              <w:jc w:val="center"/>
              <w:rPr>
                <w:rFonts w:ascii="Calibri" w:eastAsia="Calibri" w:hAnsi="Calibri" w:cs="Calibri"/>
                <w:bCs/>
                <w:sz w:val="24"/>
                <w:szCs w:val="24"/>
                <w:lang w:val="ru-RU"/>
              </w:rPr>
            </w:pPr>
          </w:p>
        </w:tc>
      </w:tr>
      <w:tr w:rsidR="004B16D4" w:rsidRPr="00D62D12" w14:paraId="46D2EC3B" w14:textId="77777777" w:rsidTr="004B16D4">
        <w:trPr>
          <w:trHeight w:val="70"/>
        </w:trPr>
        <w:tc>
          <w:tcPr>
            <w:tcW w:w="7054" w:type="dxa"/>
            <w:tcBorders>
              <w:top w:val="single" w:sz="4" w:space="0" w:color="auto"/>
              <w:left w:val="single" w:sz="4" w:space="0" w:color="auto"/>
              <w:bottom w:val="single" w:sz="4" w:space="0" w:color="auto"/>
              <w:right w:val="single" w:sz="4" w:space="0" w:color="auto"/>
            </w:tcBorders>
            <w:shd w:val="clear" w:color="auto" w:fill="auto"/>
          </w:tcPr>
          <w:p w14:paraId="15A636AB" w14:textId="77777777" w:rsidR="004B16D4" w:rsidRPr="00D62D12" w:rsidRDefault="004B16D4" w:rsidP="004B16D4">
            <w:pPr>
              <w:spacing w:after="0" w:line="240" w:lineRule="auto"/>
              <w:rPr>
                <w:rFonts w:ascii="Calibri" w:eastAsia="Calibri" w:hAnsi="Calibri" w:cs="Calibri"/>
                <w:sz w:val="24"/>
                <w:szCs w:val="24"/>
                <w:lang w:eastAsia="ru-RU"/>
              </w:rPr>
            </w:pPr>
            <w:r w:rsidRPr="00D62D12">
              <w:rPr>
                <w:rFonts w:ascii="Calibri" w:eastAsia="Calibri" w:hAnsi="Calibri" w:cs="Calibri"/>
                <w:sz w:val="24"/>
                <w:szCs w:val="24"/>
                <w:lang w:eastAsia="ru-RU"/>
              </w:rPr>
              <w:t>Заміна компекту патрубків системи охолодження</w:t>
            </w:r>
          </w:p>
        </w:tc>
        <w:tc>
          <w:tcPr>
            <w:tcW w:w="1701" w:type="dxa"/>
            <w:vAlign w:val="center"/>
          </w:tcPr>
          <w:p w14:paraId="248C0C20" w14:textId="77777777" w:rsidR="004B16D4" w:rsidRPr="00D62D12" w:rsidRDefault="004B16D4" w:rsidP="004B16D4">
            <w:pPr>
              <w:spacing w:after="0" w:line="240" w:lineRule="auto"/>
              <w:jc w:val="center"/>
              <w:rPr>
                <w:rFonts w:ascii="Calibri" w:eastAsia="Calibri" w:hAnsi="Calibri" w:cs="Calibri"/>
                <w:sz w:val="24"/>
                <w:szCs w:val="24"/>
                <w:lang w:eastAsia="ru-RU"/>
              </w:rPr>
            </w:pPr>
            <w:r w:rsidRPr="00D62D12">
              <w:rPr>
                <w:rFonts w:ascii="Calibri" w:eastAsia="Calibri" w:hAnsi="Calibri" w:cs="Calibri"/>
                <w:sz w:val="24"/>
                <w:szCs w:val="24"/>
                <w:lang w:eastAsia="ru-RU"/>
              </w:rPr>
              <w:t>послуга</w:t>
            </w:r>
          </w:p>
        </w:tc>
        <w:tc>
          <w:tcPr>
            <w:tcW w:w="1276" w:type="dxa"/>
            <w:tcBorders>
              <w:top w:val="nil"/>
              <w:left w:val="single" w:sz="4" w:space="0" w:color="auto"/>
              <w:bottom w:val="single" w:sz="4" w:space="0" w:color="auto"/>
              <w:right w:val="single" w:sz="4" w:space="0" w:color="auto"/>
            </w:tcBorders>
            <w:shd w:val="clear" w:color="000000" w:fill="FFFFFF"/>
            <w:vAlign w:val="center"/>
          </w:tcPr>
          <w:p w14:paraId="2BB9DE79" w14:textId="77777777" w:rsidR="004B16D4" w:rsidRPr="00D62D12" w:rsidRDefault="004B16D4" w:rsidP="004B16D4">
            <w:pPr>
              <w:spacing w:after="0" w:line="240" w:lineRule="auto"/>
              <w:jc w:val="center"/>
              <w:rPr>
                <w:rFonts w:ascii="Calibri" w:eastAsia="Calibri" w:hAnsi="Calibri" w:cs="Calibri"/>
                <w:sz w:val="24"/>
                <w:szCs w:val="24"/>
                <w:lang w:val="ru-RU" w:eastAsia="ru-RU"/>
              </w:rPr>
            </w:pPr>
            <w:r w:rsidRPr="00D62D12">
              <w:rPr>
                <w:rFonts w:ascii="Calibri" w:eastAsia="Calibri" w:hAnsi="Calibri" w:cs="Calibri"/>
                <w:b/>
                <w:bCs/>
                <w:sz w:val="24"/>
                <w:szCs w:val="24"/>
                <w:lang w:eastAsia="ru-RU"/>
              </w:rPr>
              <w:t>10</w:t>
            </w:r>
          </w:p>
        </w:tc>
        <w:tc>
          <w:tcPr>
            <w:tcW w:w="1984" w:type="dxa"/>
          </w:tcPr>
          <w:p w14:paraId="1498A04D" w14:textId="77777777" w:rsidR="004B16D4" w:rsidRPr="00D62D12" w:rsidRDefault="004B16D4" w:rsidP="004B16D4">
            <w:pPr>
              <w:spacing w:after="0" w:line="240" w:lineRule="auto"/>
              <w:jc w:val="center"/>
              <w:rPr>
                <w:rFonts w:ascii="Calibri" w:eastAsia="Calibri" w:hAnsi="Calibri" w:cs="Calibri"/>
                <w:bCs/>
                <w:sz w:val="24"/>
                <w:szCs w:val="24"/>
                <w:lang w:val="ru-RU"/>
              </w:rPr>
            </w:pPr>
          </w:p>
        </w:tc>
        <w:tc>
          <w:tcPr>
            <w:tcW w:w="2268" w:type="dxa"/>
          </w:tcPr>
          <w:p w14:paraId="3E4A635E" w14:textId="77777777" w:rsidR="004B16D4" w:rsidRPr="00D62D12" w:rsidRDefault="004B16D4" w:rsidP="004B16D4">
            <w:pPr>
              <w:spacing w:after="0" w:line="240" w:lineRule="auto"/>
              <w:jc w:val="center"/>
              <w:rPr>
                <w:rFonts w:ascii="Calibri" w:eastAsia="Calibri" w:hAnsi="Calibri" w:cs="Calibri"/>
                <w:bCs/>
                <w:sz w:val="24"/>
                <w:szCs w:val="24"/>
                <w:lang w:val="ru-RU"/>
              </w:rPr>
            </w:pPr>
          </w:p>
        </w:tc>
      </w:tr>
      <w:tr w:rsidR="004B16D4" w:rsidRPr="00D62D12" w14:paraId="3736B1C4" w14:textId="77777777" w:rsidTr="004B16D4">
        <w:trPr>
          <w:trHeight w:val="70"/>
        </w:trPr>
        <w:tc>
          <w:tcPr>
            <w:tcW w:w="7054" w:type="dxa"/>
            <w:tcBorders>
              <w:top w:val="single" w:sz="4" w:space="0" w:color="auto"/>
              <w:left w:val="single" w:sz="4" w:space="0" w:color="auto"/>
              <w:bottom w:val="single" w:sz="4" w:space="0" w:color="auto"/>
              <w:right w:val="single" w:sz="4" w:space="0" w:color="auto"/>
            </w:tcBorders>
            <w:shd w:val="clear" w:color="auto" w:fill="auto"/>
          </w:tcPr>
          <w:p w14:paraId="24BD8088" w14:textId="77777777" w:rsidR="004B16D4" w:rsidRPr="00D62D12" w:rsidRDefault="004B16D4" w:rsidP="004B16D4">
            <w:pPr>
              <w:spacing w:after="0" w:line="240" w:lineRule="auto"/>
              <w:rPr>
                <w:rFonts w:ascii="Calibri" w:eastAsia="Calibri" w:hAnsi="Calibri" w:cs="Calibri"/>
                <w:sz w:val="24"/>
                <w:szCs w:val="24"/>
                <w:lang w:eastAsia="ru-RU"/>
              </w:rPr>
            </w:pPr>
            <w:r w:rsidRPr="00D62D12">
              <w:rPr>
                <w:rFonts w:ascii="Calibri" w:eastAsia="Calibri" w:hAnsi="Calibri" w:cs="Calibri"/>
                <w:sz w:val="24"/>
                <w:szCs w:val="24"/>
                <w:lang w:eastAsia="ru-RU"/>
              </w:rPr>
              <w:t>Заміна паливного насоса низького тиску (комплект з насосом гідропідсилювача керма)</w:t>
            </w:r>
          </w:p>
        </w:tc>
        <w:tc>
          <w:tcPr>
            <w:tcW w:w="1701" w:type="dxa"/>
            <w:vAlign w:val="center"/>
          </w:tcPr>
          <w:p w14:paraId="14F8A6DE" w14:textId="77777777" w:rsidR="004B16D4" w:rsidRPr="00D62D12" w:rsidRDefault="004B16D4" w:rsidP="004B16D4">
            <w:pPr>
              <w:spacing w:after="0" w:line="240" w:lineRule="auto"/>
              <w:jc w:val="center"/>
              <w:rPr>
                <w:rFonts w:ascii="Calibri" w:eastAsia="Calibri" w:hAnsi="Calibri" w:cs="Calibri"/>
                <w:sz w:val="24"/>
                <w:szCs w:val="24"/>
                <w:lang w:eastAsia="ru-RU"/>
              </w:rPr>
            </w:pPr>
            <w:r w:rsidRPr="00D62D12">
              <w:rPr>
                <w:rFonts w:ascii="Calibri" w:eastAsia="Calibri" w:hAnsi="Calibri" w:cs="Calibri"/>
                <w:sz w:val="24"/>
                <w:szCs w:val="24"/>
                <w:lang w:eastAsia="ru-RU"/>
              </w:rPr>
              <w:t>послуга</w:t>
            </w:r>
          </w:p>
        </w:tc>
        <w:tc>
          <w:tcPr>
            <w:tcW w:w="1276" w:type="dxa"/>
            <w:tcBorders>
              <w:top w:val="nil"/>
              <w:left w:val="single" w:sz="4" w:space="0" w:color="auto"/>
              <w:bottom w:val="single" w:sz="4" w:space="0" w:color="auto"/>
              <w:right w:val="single" w:sz="4" w:space="0" w:color="auto"/>
            </w:tcBorders>
            <w:shd w:val="clear" w:color="000000" w:fill="FFFFFF"/>
            <w:vAlign w:val="center"/>
          </w:tcPr>
          <w:p w14:paraId="222654BD" w14:textId="77777777" w:rsidR="004B16D4" w:rsidRPr="00D62D12" w:rsidRDefault="004B16D4" w:rsidP="004B16D4">
            <w:pPr>
              <w:spacing w:after="0" w:line="240" w:lineRule="auto"/>
              <w:jc w:val="center"/>
              <w:rPr>
                <w:rFonts w:ascii="Calibri" w:eastAsia="Calibri" w:hAnsi="Calibri" w:cs="Calibri"/>
                <w:sz w:val="24"/>
                <w:szCs w:val="24"/>
                <w:lang w:val="ru-RU" w:eastAsia="ru-RU"/>
              </w:rPr>
            </w:pPr>
            <w:r w:rsidRPr="00D62D12">
              <w:rPr>
                <w:rFonts w:ascii="Calibri" w:eastAsia="Calibri" w:hAnsi="Calibri" w:cs="Calibri"/>
                <w:b/>
                <w:bCs/>
                <w:sz w:val="24"/>
                <w:szCs w:val="24"/>
                <w:lang w:eastAsia="ru-RU"/>
              </w:rPr>
              <w:t>10</w:t>
            </w:r>
          </w:p>
        </w:tc>
        <w:tc>
          <w:tcPr>
            <w:tcW w:w="1984" w:type="dxa"/>
          </w:tcPr>
          <w:p w14:paraId="338D9214" w14:textId="77777777" w:rsidR="004B16D4" w:rsidRPr="00D62D12" w:rsidRDefault="004B16D4" w:rsidP="004B16D4">
            <w:pPr>
              <w:spacing w:after="0" w:line="240" w:lineRule="auto"/>
              <w:jc w:val="center"/>
              <w:rPr>
                <w:rFonts w:ascii="Calibri" w:eastAsia="Calibri" w:hAnsi="Calibri" w:cs="Calibri"/>
                <w:bCs/>
                <w:sz w:val="24"/>
                <w:szCs w:val="24"/>
                <w:lang w:val="ru-RU"/>
              </w:rPr>
            </w:pPr>
          </w:p>
        </w:tc>
        <w:tc>
          <w:tcPr>
            <w:tcW w:w="2268" w:type="dxa"/>
          </w:tcPr>
          <w:p w14:paraId="5929E4AD" w14:textId="77777777" w:rsidR="004B16D4" w:rsidRPr="00D62D12" w:rsidRDefault="004B16D4" w:rsidP="004B16D4">
            <w:pPr>
              <w:spacing w:after="0" w:line="240" w:lineRule="auto"/>
              <w:jc w:val="center"/>
              <w:rPr>
                <w:rFonts w:ascii="Calibri" w:eastAsia="Calibri" w:hAnsi="Calibri" w:cs="Calibri"/>
                <w:bCs/>
                <w:sz w:val="24"/>
                <w:szCs w:val="24"/>
                <w:lang w:val="ru-RU"/>
              </w:rPr>
            </w:pPr>
          </w:p>
        </w:tc>
      </w:tr>
      <w:tr w:rsidR="004B16D4" w:rsidRPr="00D62D12" w14:paraId="203E5302" w14:textId="77777777" w:rsidTr="004B16D4">
        <w:trPr>
          <w:trHeight w:val="70"/>
        </w:trPr>
        <w:tc>
          <w:tcPr>
            <w:tcW w:w="7054" w:type="dxa"/>
            <w:tcBorders>
              <w:top w:val="single" w:sz="4" w:space="0" w:color="auto"/>
              <w:left w:val="single" w:sz="4" w:space="0" w:color="auto"/>
              <w:bottom w:val="single" w:sz="4" w:space="0" w:color="auto"/>
              <w:right w:val="single" w:sz="4" w:space="0" w:color="auto"/>
            </w:tcBorders>
            <w:shd w:val="clear" w:color="auto" w:fill="auto"/>
          </w:tcPr>
          <w:p w14:paraId="484E7BC7" w14:textId="77777777" w:rsidR="004B16D4" w:rsidRPr="00D62D12" w:rsidRDefault="004B16D4" w:rsidP="004B16D4">
            <w:pPr>
              <w:spacing w:after="0" w:line="240" w:lineRule="auto"/>
              <w:rPr>
                <w:rFonts w:ascii="Calibri" w:eastAsia="Calibri" w:hAnsi="Calibri" w:cs="Calibri"/>
                <w:sz w:val="24"/>
                <w:szCs w:val="24"/>
                <w:lang w:eastAsia="ru-RU"/>
              </w:rPr>
            </w:pPr>
            <w:r w:rsidRPr="00D62D12">
              <w:rPr>
                <w:rFonts w:ascii="Calibri" w:eastAsia="Calibri" w:hAnsi="Calibri" w:cs="Calibri"/>
                <w:sz w:val="24"/>
                <w:szCs w:val="24"/>
                <w:lang w:eastAsia="ru-RU"/>
              </w:rPr>
              <w:t>Ремонт налаштування паливних насосів  високого тиску (PLD)</w:t>
            </w:r>
          </w:p>
        </w:tc>
        <w:tc>
          <w:tcPr>
            <w:tcW w:w="1701" w:type="dxa"/>
            <w:vAlign w:val="center"/>
          </w:tcPr>
          <w:p w14:paraId="05EF5764" w14:textId="77777777" w:rsidR="004B16D4" w:rsidRPr="00D62D12" w:rsidRDefault="004B16D4" w:rsidP="004B16D4">
            <w:pPr>
              <w:spacing w:after="0" w:line="240" w:lineRule="auto"/>
              <w:jc w:val="center"/>
              <w:rPr>
                <w:rFonts w:ascii="Calibri" w:eastAsia="Calibri" w:hAnsi="Calibri" w:cs="Calibri"/>
                <w:sz w:val="24"/>
                <w:szCs w:val="24"/>
                <w:lang w:eastAsia="ru-RU"/>
              </w:rPr>
            </w:pPr>
            <w:r w:rsidRPr="00D62D12">
              <w:rPr>
                <w:rFonts w:ascii="Calibri" w:eastAsia="Calibri" w:hAnsi="Calibri" w:cs="Calibri"/>
                <w:sz w:val="24"/>
                <w:szCs w:val="24"/>
                <w:lang w:eastAsia="ru-RU"/>
              </w:rPr>
              <w:t>послуга</w:t>
            </w:r>
          </w:p>
        </w:tc>
        <w:tc>
          <w:tcPr>
            <w:tcW w:w="1276" w:type="dxa"/>
            <w:tcBorders>
              <w:top w:val="nil"/>
              <w:left w:val="single" w:sz="4" w:space="0" w:color="auto"/>
              <w:bottom w:val="single" w:sz="4" w:space="0" w:color="auto"/>
              <w:right w:val="single" w:sz="4" w:space="0" w:color="auto"/>
            </w:tcBorders>
            <w:shd w:val="clear" w:color="000000" w:fill="FFFFFF"/>
            <w:vAlign w:val="center"/>
          </w:tcPr>
          <w:p w14:paraId="49F83F7D" w14:textId="77777777" w:rsidR="004B16D4" w:rsidRPr="00D62D12" w:rsidRDefault="004B16D4" w:rsidP="004B16D4">
            <w:pPr>
              <w:spacing w:after="0" w:line="240" w:lineRule="auto"/>
              <w:jc w:val="center"/>
              <w:rPr>
                <w:rFonts w:ascii="Calibri" w:eastAsia="Calibri" w:hAnsi="Calibri" w:cs="Calibri"/>
                <w:sz w:val="24"/>
                <w:szCs w:val="24"/>
                <w:lang w:val="ru-RU" w:eastAsia="ru-RU"/>
              </w:rPr>
            </w:pPr>
            <w:r w:rsidRPr="00D62D12">
              <w:rPr>
                <w:rFonts w:ascii="Calibri" w:eastAsia="Calibri" w:hAnsi="Calibri" w:cs="Calibri"/>
                <w:b/>
                <w:bCs/>
                <w:sz w:val="24"/>
                <w:szCs w:val="24"/>
                <w:lang w:eastAsia="ru-RU"/>
              </w:rPr>
              <w:t>15</w:t>
            </w:r>
          </w:p>
        </w:tc>
        <w:tc>
          <w:tcPr>
            <w:tcW w:w="1984" w:type="dxa"/>
          </w:tcPr>
          <w:p w14:paraId="53A88609" w14:textId="77777777" w:rsidR="004B16D4" w:rsidRPr="00D62D12" w:rsidRDefault="004B16D4" w:rsidP="004B16D4">
            <w:pPr>
              <w:spacing w:after="0" w:line="240" w:lineRule="auto"/>
              <w:jc w:val="center"/>
              <w:rPr>
                <w:rFonts w:ascii="Calibri" w:eastAsia="Calibri" w:hAnsi="Calibri" w:cs="Calibri"/>
                <w:bCs/>
                <w:sz w:val="24"/>
                <w:szCs w:val="24"/>
                <w:lang w:val="ru-RU"/>
              </w:rPr>
            </w:pPr>
          </w:p>
        </w:tc>
        <w:tc>
          <w:tcPr>
            <w:tcW w:w="2268" w:type="dxa"/>
          </w:tcPr>
          <w:p w14:paraId="032AE921" w14:textId="77777777" w:rsidR="004B16D4" w:rsidRPr="00D62D12" w:rsidRDefault="004B16D4" w:rsidP="004B16D4">
            <w:pPr>
              <w:spacing w:after="0" w:line="240" w:lineRule="auto"/>
              <w:jc w:val="center"/>
              <w:rPr>
                <w:rFonts w:ascii="Calibri" w:eastAsia="Calibri" w:hAnsi="Calibri" w:cs="Calibri"/>
                <w:bCs/>
                <w:sz w:val="24"/>
                <w:szCs w:val="24"/>
                <w:lang w:val="ru-RU"/>
              </w:rPr>
            </w:pPr>
          </w:p>
        </w:tc>
      </w:tr>
      <w:tr w:rsidR="004B16D4" w:rsidRPr="00D62D12" w14:paraId="345BD5C2" w14:textId="77777777" w:rsidTr="004B16D4">
        <w:trPr>
          <w:trHeight w:val="70"/>
        </w:trPr>
        <w:tc>
          <w:tcPr>
            <w:tcW w:w="7054" w:type="dxa"/>
            <w:tcBorders>
              <w:top w:val="single" w:sz="4" w:space="0" w:color="auto"/>
              <w:left w:val="single" w:sz="4" w:space="0" w:color="auto"/>
              <w:bottom w:val="single" w:sz="4" w:space="0" w:color="auto"/>
              <w:right w:val="single" w:sz="4" w:space="0" w:color="auto"/>
            </w:tcBorders>
            <w:shd w:val="clear" w:color="auto" w:fill="auto"/>
          </w:tcPr>
          <w:p w14:paraId="12033A2A" w14:textId="77777777" w:rsidR="004B16D4" w:rsidRPr="00D62D12" w:rsidRDefault="004B16D4" w:rsidP="004B16D4">
            <w:pPr>
              <w:spacing w:after="0" w:line="240" w:lineRule="auto"/>
              <w:rPr>
                <w:rFonts w:ascii="Calibri" w:eastAsia="Calibri" w:hAnsi="Calibri" w:cs="Calibri"/>
                <w:sz w:val="24"/>
                <w:szCs w:val="24"/>
                <w:lang w:eastAsia="ru-RU"/>
              </w:rPr>
            </w:pPr>
            <w:r w:rsidRPr="00D62D12">
              <w:rPr>
                <w:rFonts w:ascii="Calibri" w:eastAsia="Calibri" w:hAnsi="Calibri" w:cs="Calibri"/>
                <w:sz w:val="24"/>
                <w:szCs w:val="24"/>
                <w:lang w:eastAsia="ru-RU"/>
              </w:rPr>
              <w:t>Заміна ручного підкачуючого насосу палива</w:t>
            </w:r>
          </w:p>
        </w:tc>
        <w:tc>
          <w:tcPr>
            <w:tcW w:w="1701" w:type="dxa"/>
            <w:vAlign w:val="center"/>
          </w:tcPr>
          <w:p w14:paraId="20DB1DD9" w14:textId="77777777" w:rsidR="004B16D4" w:rsidRPr="00D62D12" w:rsidRDefault="004B16D4" w:rsidP="004B16D4">
            <w:pPr>
              <w:spacing w:after="0" w:line="240" w:lineRule="auto"/>
              <w:jc w:val="center"/>
              <w:rPr>
                <w:rFonts w:ascii="Calibri" w:eastAsia="Calibri" w:hAnsi="Calibri" w:cs="Calibri"/>
                <w:sz w:val="24"/>
                <w:szCs w:val="24"/>
                <w:lang w:eastAsia="ru-RU"/>
              </w:rPr>
            </w:pPr>
            <w:r w:rsidRPr="00D62D12">
              <w:rPr>
                <w:rFonts w:ascii="Calibri" w:eastAsia="Calibri" w:hAnsi="Calibri" w:cs="Calibri"/>
                <w:sz w:val="24"/>
                <w:szCs w:val="24"/>
                <w:lang w:eastAsia="ru-RU"/>
              </w:rPr>
              <w:t>послуга</w:t>
            </w:r>
          </w:p>
        </w:tc>
        <w:tc>
          <w:tcPr>
            <w:tcW w:w="1276" w:type="dxa"/>
            <w:tcBorders>
              <w:top w:val="nil"/>
              <w:left w:val="single" w:sz="4" w:space="0" w:color="auto"/>
              <w:bottom w:val="single" w:sz="4" w:space="0" w:color="auto"/>
              <w:right w:val="single" w:sz="4" w:space="0" w:color="auto"/>
            </w:tcBorders>
            <w:shd w:val="clear" w:color="000000" w:fill="FFFFFF"/>
            <w:vAlign w:val="center"/>
          </w:tcPr>
          <w:p w14:paraId="1114D757" w14:textId="77777777" w:rsidR="004B16D4" w:rsidRPr="00D62D12" w:rsidRDefault="004B16D4" w:rsidP="004B16D4">
            <w:pPr>
              <w:spacing w:after="0" w:line="240" w:lineRule="auto"/>
              <w:jc w:val="center"/>
              <w:rPr>
                <w:rFonts w:ascii="Calibri" w:eastAsia="Calibri" w:hAnsi="Calibri" w:cs="Calibri"/>
                <w:sz w:val="24"/>
                <w:szCs w:val="24"/>
                <w:lang w:val="ru-RU" w:eastAsia="ru-RU"/>
              </w:rPr>
            </w:pPr>
            <w:r w:rsidRPr="00D62D12">
              <w:rPr>
                <w:rFonts w:ascii="Calibri" w:eastAsia="Calibri" w:hAnsi="Calibri" w:cs="Calibri"/>
                <w:b/>
                <w:bCs/>
                <w:sz w:val="24"/>
                <w:szCs w:val="24"/>
                <w:lang w:eastAsia="ru-RU"/>
              </w:rPr>
              <w:t>10</w:t>
            </w:r>
          </w:p>
        </w:tc>
        <w:tc>
          <w:tcPr>
            <w:tcW w:w="1984" w:type="dxa"/>
          </w:tcPr>
          <w:p w14:paraId="6795DF59" w14:textId="77777777" w:rsidR="004B16D4" w:rsidRPr="00D62D12" w:rsidRDefault="004B16D4" w:rsidP="004B16D4">
            <w:pPr>
              <w:spacing w:after="0" w:line="240" w:lineRule="auto"/>
              <w:jc w:val="center"/>
              <w:rPr>
                <w:rFonts w:ascii="Calibri" w:eastAsia="Calibri" w:hAnsi="Calibri" w:cs="Calibri"/>
                <w:bCs/>
                <w:sz w:val="24"/>
                <w:szCs w:val="24"/>
                <w:lang w:val="ru-RU"/>
              </w:rPr>
            </w:pPr>
          </w:p>
        </w:tc>
        <w:tc>
          <w:tcPr>
            <w:tcW w:w="2268" w:type="dxa"/>
          </w:tcPr>
          <w:p w14:paraId="7BA642C1" w14:textId="77777777" w:rsidR="004B16D4" w:rsidRPr="00D62D12" w:rsidRDefault="004B16D4" w:rsidP="004B16D4">
            <w:pPr>
              <w:spacing w:after="0" w:line="240" w:lineRule="auto"/>
              <w:jc w:val="center"/>
              <w:rPr>
                <w:rFonts w:ascii="Calibri" w:eastAsia="Calibri" w:hAnsi="Calibri" w:cs="Calibri"/>
                <w:bCs/>
                <w:sz w:val="24"/>
                <w:szCs w:val="24"/>
                <w:lang w:val="ru-RU"/>
              </w:rPr>
            </w:pPr>
          </w:p>
        </w:tc>
      </w:tr>
      <w:tr w:rsidR="004B16D4" w:rsidRPr="00D62D12" w14:paraId="77E5F9D5" w14:textId="77777777" w:rsidTr="004B16D4">
        <w:trPr>
          <w:trHeight w:val="70"/>
        </w:trPr>
        <w:tc>
          <w:tcPr>
            <w:tcW w:w="7054" w:type="dxa"/>
            <w:tcBorders>
              <w:top w:val="single" w:sz="4" w:space="0" w:color="auto"/>
              <w:left w:val="single" w:sz="4" w:space="0" w:color="auto"/>
              <w:bottom w:val="single" w:sz="4" w:space="0" w:color="auto"/>
              <w:right w:val="single" w:sz="4" w:space="0" w:color="auto"/>
            </w:tcBorders>
            <w:shd w:val="clear" w:color="auto" w:fill="auto"/>
          </w:tcPr>
          <w:p w14:paraId="42243FD4" w14:textId="77777777" w:rsidR="004B16D4" w:rsidRPr="00D62D12" w:rsidRDefault="004B16D4" w:rsidP="004B16D4">
            <w:pPr>
              <w:spacing w:after="0" w:line="240" w:lineRule="auto"/>
              <w:rPr>
                <w:rFonts w:ascii="Calibri" w:eastAsia="Calibri" w:hAnsi="Calibri" w:cs="Calibri"/>
                <w:sz w:val="24"/>
                <w:szCs w:val="24"/>
                <w:lang w:eastAsia="ru-RU"/>
              </w:rPr>
            </w:pPr>
            <w:r w:rsidRPr="00D62D12">
              <w:rPr>
                <w:rFonts w:ascii="Calibri" w:eastAsia="Calibri" w:hAnsi="Calibri" w:cs="Calibri"/>
                <w:sz w:val="24"/>
                <w:szCs w:val="24"/>
                <w:lang w:eastAsia="ru-RU"/>
              </w:rPr>
              <w:t>Заміна паливної форсунки</w:t>
            </w:r>
          </w:p>
        </w:tc>
        <w:tc>
          <w:tcPr>
            <w:tcW w:w="1701" w:type="dxa"/>
            <w:vAlign w:val="center"/>
          </w:tcPr>
          <w:p w14:paraId="03B18561" w14:textId="77777777" w:rsidR="004B16D4" w:rsidRPr="00D62D12" w:rsidRDefault="004B16D4" w:rsidP="004B16D4">
            <w:pPr>
              <w:spacing w:after="0" w:line="240" w:lineRule="auto"/>
              <w:jc w:val="center"/>
              <w:rPr>
                <w:rFonts w:ascii="Calibri" w:eastAsia="Calibri" w:hAnsi="Calibri" w:cs="Calibri"/>
                <w:sz w:val="24"/>
                <w:szCs w:val="24"/>
                <w:lang w:eastAsia="ru-RU"/>
              </w:rPr>
            </w:pPr>
            <w:r w:rsidRPr="00D62D12">
              <w:rPr>
                <w:rFonts w:ascii="Calibri" w:eastAsia="Calibri" w:hAnsi="Calibri" w:cs="Calibri"/>
                <w:sz w:val="24"/>
                <w:szCs w:val="24"/>
                <w:lang w:eastAsia="ru-RU"/>
              </w:rPr>
              <w:t>послуга</w:t>
            </w:r>
          </w:p>
        </w:tc>
        <w:tc>
          <w:tcPr>
            <w:tcW w:w="1276" w:type="dxa"/>
            <w:tcBorders>
              <w:top w:val="nil"/>
              <w:left w:val="single" w:sz="4" w:space="0" w:color="auto"/>
              <w:bottom w:val="single" w:sz="4" w:space="0" w:color="auto"/>
              <w:right w:val="single" w:sz="4" w:space="0" w:color="auto"/>
            </w:tcBorders>
            <w:shd w:val="clear" w:color="000000" w:fill="FFFFFF"/>
            <w:vAlign w:val="center"/>
          </w:tcPr>
          <w:p w14:paraId="4C569A27" w14:textId="77777777" w:rsidR="004B16D4" w:rsidRPr="00D62D12" w:rsidRDefault="004B16D4" w:rsidP="004B16D4">
            <w:pPr>
              <w:spacing w:after="0" w:line="240" w:lineRule="auto"/>
              <w:jc w:val="center"/>
              <w:rPr>
                <w:rFonts w:ascii="Calibri" w:eastAsia="Calibri" w:hAnsi="Calibri" w:cs="Calibri"/>
                <w:sz w:val="24"/>
                <w:szCs w:val="24"/>
                <w:lang w:val="ru-RU" w:eastAsia="ru-RU"/>
              </w:rPr>
            </w:pPr>
            <w:r w:rsidRPr="00D62D12">
              <w:rPr>
                <w:rFonts w:ascii="Calibri" w:eastAsia="Calibri" w:hAnsi="Calibri" w:cs="Calibri"/>
                <w:b/>
                <w:bCs/>
                <w:sz w:val="24"/>
                <w:szCs w:val="24"/>
                <w:lang w:eastAsia="ru-RU"/>
              </w:rPr>
              <w:t>60</w:t>
            </w:r>
          </w:p>
        </w:tc>
        <w:tc>
          <w:tcPr>
            <w:tcW w:w="1984" w:type="dxa"/>
          </w:tcPr>
          <w:p w14:paraId="3164A1AF" w14:textId="77777777" w:rsidR="004B16D4" w:rsidRPr="00D62D12" w:rsidRDefault="004B16D4" w:rsidP="004B16D4">
            <w:pPr>
              <w:spacing w:after="0" w:line="240" w:lineRule="auto"/>
              <w:jc w:val="center"/>
              <w:rPr>
                <w:rFonts w:ascii="Calibri" w:eastAsia="Calibri" w:hAnsi="Calibri" w:cs="Calibri"/>
                <w:bCs/>
                <w:sz w:val="24"/>
                <w:szCs w:val="24"/>
                <w:lang w:val="ru-RU"/>
              </w:rPr>
            </w:pPr>
          </w:p>
        </w:tc>
        <w:tc>
          <w:tcPr>
            <w:tcW w:w="2268" w:type="dxa"/>
          </w:tcPr>
          <w:p w14:paraId="7C9B9667" w14:textId="77777777" w:rsidR="004B16D4" w:rsidRPr="00D62D12" w:rsidRDefault="004B16D4" w:rsidP="004B16D4">
            <w:pPr>
              <w:spacing w:after="0" w:line="240" w:lineRule="auto"/>
              <w:jc w:val="center"/>
              <w:rPr>
                <w:rFonts w:ascii="Calibri" w:eastAsia="Calibri" w:hAnsi="Calibri" w:cs="Calibri"/>
                <w:bCs/>
                <w:sz w:val="24"/>
                <w:szCs w:val="24"/>
                <w:lang w:val="ru-RU"/>
              </w:rPr>
            </w:pPr>
          </w:p>
        </w:tc>
      </w:tr>
      <w:tr w:rsidR="004B16D4" w:rsidRPr="00D62D12" w14:paraId="4F972321" w14:textId="77777777" w:rsidTr="004B16D4">
        <w:trPr>
          <w:trHeight w:val="70"/>
        </w:trPr>
        <w:tc>
          <w:tcPr>
            <w:tcW w:w="7054" w:type="dxa"/>
            <w:tcBorders>
              <w:top w:val="single" w:sz="4" w:space="0" w:color="auto"/>
              <w:left w:val="single" w:sz="4" w:space="0" w:color="auto"/>
              <w:bottom w:val="single" w:sz="4" w:space="0" w:color="auto"/>
              <w:right w:val="single" w:sz="4" w:space="0" w:color="auto"/>
            </w:tcBorders>
            <w:shd w:val="clear" w:color="auto" w:fill="auto"/>
          </w:tcPr>
          <w:p w14:paraId="4CAE4981" w14:textId="77777777" w:rsidR="004B16D4" w:rsidRPr="00D62D12" w:rsidRDefault="004B16D4" w:rsidP="004B16D4">
            <w:pPr>
              <w:spacing w:after="0" w:line="240" w:lineRule="auto"/>
              <w:rPr>
                <w:rFonts w:ascii="Calibri" w:eastAsia="Calibri" w:hAnsi="Calibri" w:cs="Calibri"/>
                <w:sz w:val="24"/>
                <w:szCs w:val="24"/>
                <w:lang w:eastAsia="ru-RU"/>
              </w:rPr>
            </w:pPr>
            <w:r w:rsidRPr="00D62D12">
              <w:rPr>
                <w:rFonts w:ascii="Calibri" w:eastAsia="Calibri" w:hAnsi="Calibri" w:cs="Calibri"/>
                <w:sz w:val="24"/>
                <w:szCs w:val="24"/>
                <w:lang w:eastAsia="ru-RU"/>
              </w:rPr>
              <w:t>Заміна насосу системи ADblue</w:t>
            </w:r>
          </w:p>
        </w:tc>
        <w:tc>
          <w:tcPr>
            <w:tcW w:w="1701" w:type="dxa"/>
            <w:tcBorders>
              <w:top w:val="single" w:sz="4" w:space="0" w:color="auto"/>
              <w:left w:val="single" w:sz="4" w:space="0" w:color="auto"/>
              <w:bottom w:val="single" w:sz="4" w:space="0" w:color="auto"/>
              <w:right w:val="single" w:sz="4" w:space="0" w:color="auto"/>
            </w:tcBorders>
            <w:vAlign w:val="center"/>
          </w:tcPr>
          <w:p w14:paraId="5546ADB5" w14:textId="77777777" w:rsidR="004B16D4" w:rsidRPr="00D62D12" w:rsidRDefault="004B16D4" w:rsidP="004B16D4">
            <w:pPr>
              <w:spacing w:after="0" w:line="240" w:lineRule="auto"/>
              <w:jc w:val="center"/>
              <w:rPr>
                <w:rFonts w:ascii="Calibri" w:eastAsia="Calibri" w:hAnsi="Calibri" w:cs="Calibri"/>
                <w:sz w:val="24"/>
                <w:szCs w:val="24"/>
                <w:lang w:eastAsia="ru-RU"/>
              </w:rPr>
            </w:pPr>
            <w:r w:rsidRPr="00D62D12">
              <w:rPr>
                <w:rFonts w:ascii="Calibri" w:eastAsia="Calibri" w:hAnsi="Calibri" w:cs="Calibri"/>
                <w:sz w:val="24"/>
                <w:szCs w:val="24"/>
                <w:lang w:eastAsia="ru-RU"/>
              </w:rPr>
              <w:t>послуга</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1382DC69" w14:textId="77777777" w:rsidR="004B16D4" w:rsidRPr="00D62D12" w:rsidRDefault="004B16D4" w:rsidP="004B16D4">
            <w:pPr>
              <w:spacing w:after="0" w:line="240" w:lineRule="auto"/>
              <w:jc w:val="center"/>
              <w:rPr>
                <w:rFonts w:ascii="Calibri" w:eastAsia="Calibri" w:hAnsi="Calibri" w:cs="Calibri"/>
                <w:b/>
                <w:bCs/>
                <w:sz w:val="24"/>
                <w:szCs w:val="24"/>
                <w:lang w:eastAsia="ru-RU"/>
              </w:rPr>
            </w:pPr>
            <w:r w:rsidRPr="00D62D12">
              <w:rPr>
                <w:rFonts w:ascii="Calibri" w:eastAsia="Calibri" w:hAnsi="Calibri" w:cs="Calibri"/>
                <w:b/>
                <w:bCs/>
                <w:sz w:val="24"/>
                <w:szCs w:val="24"/>
                <w:lang w:eastAsia="ru-RU"/>
              </w:rPr>
              <w:t>10</w:t>
            </w:r>
          </w:p>
        </w:tc>
        <w:tc>
          <w:tcPr>
            <w:tcW w:w="1984" w:type="dxa"/>
          </w:tcPr>
          <w:p w14:paraId="1E4E71F4" w14:textId="77777777" w:rsidR="004B16D4" w:rsidRPr="00D62D12" w:rsidRDefault="004B16D4" w:rsidP="004B16D4">
            <w:pPr>
              <w:spacing w:after="0" w:line="240" w:lineRule="auto"/>
              <w:jc w:val="center"/>
              <w:rPr>
                <w:rFonts w:ascii="Calibri" w:eastAsia="Calibri" w:hAnsi="Calibri" w:cs="Calibri"/>
                <w:bCs/>
                <w:sz w:val="24"/>
                <w:szCs w:val="24"/>
                <w:lang w:val="ru-RU"/>
              </w:rPr>
            </w:pPr>
          </w:p>
        </w:tc>
        <w:tc>
          <w:tcPr>
            <w:tcW w:w="2268" w:type="dxa"/>
          </w:tcPr>
          <w:p w14:paraId="42764DE5" w14:textId="77777777" w:rsidR="004B16D4" w:rsidRPr="00D62D12" w:rsidRDefault="004B16D4" w:rsidP="004B16D4">
            <w:pPr>
              <w:spacing w:after="0" w:line="240" w:lineRule="auto"/>
              <w:jc w:val="center"/>
              <w:rPr>
                <w:rFonts w:ascii="Calibri" w:eastAsia="Calibri" w:hAnsi="Calibri" w:cs="Calibri"/>
                <w:bCs/>
                <w:sz w:val="24"/>
                <w:szCs w:val="24"/>
                <w:lang w:val="ru-RU"/>
              </w:rPr>
            </w:pPr>
          </w:p>
        </w:tc>
      </w:tr>
      <w:tr w:rsidR="004B16D4" w:rsidRPr="00D62D12" w14:paraId="5FB0B8AC" w14:textId="77777777" w:rsidTr="004B16D4">
        <w:trPr>
          <w:trHeight w:val="357"/>
        </w:trPr>
        <w:tc>
          <w:tcPr>
            <w:tcW w:w="10031" w:type="dxa"/>
            <w:gridSpan w:val="3"/>
            <w:shd w:val="clear" w:color="auto" w:fill="auto"/>
            <w:vAlign w:val="center"/>
          </w:tcPr>
          <w:p w14:paraId="742B9A21" w14:textId="77777777" w:rsidR="004B16D4" w:rsidRPr="00D62D12" w:rsidRDefault="004B16D4" w:rsidP="004B16D4">
            <w:pPr>
              <w:spacing w:after="0" w:line="240" w:lineRule="auto"/>
              <w:jc w:val="center"/>
              <w:rPr>
                <w:rFonts w:ascii="Calibri" w:eastAsia="Calibri" w:hAnsi="Calibri" w:cs="Calibri"/>
                <w:b/>
                <w:sz w:val="24"/>
                <w:szCs w:val="24"/>
                <w:lang w:val="ru-RU"/>
              </w:rPr>
            </w:pPr>
            <w:r w:rsidRPr="00D62D12">
              <w:rPr>
                <w:rFonts w:ascii="Calibri" w:hAnsi="Calibri" w:cs="Calibri"/>
                <w:b/>
                <w:sz w:val="24"/>
                <w:szCs w:val="24"/>
                <w:lang w:eastAsia="ru-RU"/>
              </w:rPr>
              <w:t>Найменування та обсяг матеріалів</w:t>
            </w:r>
          </w:p>
        </w:tc>
        <w:tc>
          <w:tcPr>
            <w:tcW w:w="1984" w:type="dxa"/>
          </w:tcPr>
          <w:p w14:paraId="47C4C878" w14:textId="77777777" w:rsidR="004B16D4" w:rsidRPr="00D62D12" w:rsidRDefault="004B16D4" w:rsidP="004B16D4">
            <w:pPr>
              <w:spacing w:after="0" w:line="240" w:lineRule="auto"/>
              <w:jc w:val="center"/>
              <w:rPr>
                <w:rFonts w:ascii="Calibri" w:hAnsi="Calibri" w:cs="Calibri"/>
                <w:b/>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vAlign w:val="center"/>
          </w:tcPr>
          <w:p w14:paraId="634B6D65" w14:textId="77777777" w:rsidR="004B16D4" w:rsidRPr="00D62D12" w:rsidRDefault="004B16D4" w:rsidP="004B16D4">
            <w:pPr>
              <w:spacing w:after="0" w:line="240" w:lineRule="auto"/>
              <w:rPr>
                <w:rFonts w:ascii="Calibri" w:eastAsia="Calibri" w:hAnsi="Calibri" w:cs="Calibri"/>
                <w:sz w:val="24"/>
                <w:szCs w:val="24"/>
                <w:lang w:val="ru-RU" w:eastAsia="ru-RU"/>
              </w:rPr>
            </w:pPr>
          </w:p>
        </w:tc>
      </w:tr>
      <w:tr w:rsidR="004B16D4" w:rsidRPr="00D62D12" w14:paraId="0A3C2AF9" w14:textId="77777777" w:rsidTr="004B16D4">
        <w:trPr>
          <w:trHeight w:val="115"/>
        </w:trPr>
        <w:tc>
          <w:tcPr>
            <w:tcW w:w="7054" w:type="dxa"/>
            <w:tcBorders>
              <w:top w:val="single" w:sz="4" w:space="0" w:color="auto"/>
              <w:left w:val="single" w:sz="4" w:space="0" w:color="auto"/>
              <w:bottom w:val="single" w:sz="4" w:space="0" w:color="auto"/>
              <w:right w:val="single" w:sz="4" w:space="0" w:color="auto"/>
            </w:tcBorders>
          </w:tcPr>
          <w:p w14:paraId="19A9776D" w14:textId="77777777" w:rsidR="004B16D4" w:rsidRPr="00D62D12" w:rsidRDefault="004B16D4" w:rsidP="004B16D4">
            <w:pPr>
              <w:spacing w:after="0" w:line="240" w:lineRule="auto"/>
              <w:rPr>
                <w:rFonts w:ascii="Calibri" w:eastAsia="Calibri" w:hAnsi="Calibri" w:cs="Calibri"/>
                <w:sz w:val="24"/>
                <w:szCs w:val="24"/>
                <w:lang w:eastAsia="ru-RU"/>
              </w:rPr>
            </w:pPr>
            <w:r w:rsidRPr="00D62D12">
              <w:rPr>
                <w:rFonts w:ascii="Calibri" w:eastAsia="Calibri" w:hAnsi="Calibri" w:cs="Calibri"/>
                <w:sz w:val="24"/>
                <w:szCs w:val="24"/>
                <w:lang w:eastAsia="ru-RU"/>
              </w:rPr>
              <w:t>Лобове скло А6866710310</w:t>
            </w:r>
          </w:p>
        </w:tc>
        <w:tc>
          <w:tcPr>
            <w:tcW w:w="1701" w:type="dxa"/>
            <w:tcBorders>
              <w:bottom w:val="single" w:sz="4" w:space="0" w:color="auto"/>
            </w:tcBorders>
            <w:vAlign w:val="center"/>
          </w:tcPr>
          <w:p w14:paraId="15575B61" w14:textId="77777777" w:rsidR="004B16D4" w:rsidRPr="00D62D12" w:rsidRDefault="004B16D4" w:rsidP="004B16D4">
            <w:pPr>
              <w:spacing w:after="0" w:line="240" w:lineRule="auto"/>
              <w:jc w:val="center"/>
              <w:rPr>
                <w:rFonts w:ascii="Calibri" w:eastAsia="Calibri" w:hAnsi="Calibri" w:cs="Calibri"/>
                <w:sz w:val="24"/>
                <w:szCs w:val="24"/>
              </w:rPr>
            </w:pPr>
            <w:r w:rsidRPr="00D62D12">
              <w:rPr>
                <w:rFonts w:ascii="Calibri" w:eastAsia="Calibri" w:hAnsi="Calibri" w:cs="Calibri"/>
                <w:sz w:val="24"/>
                <w:szCs w:val="24"/>
              </w:rPr>
              <w:t>шт</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5359565A" w14:textId="77777777" w:rsidR="004B16D4" w:rsidRPr="00D62D12" w:rsidRDefault="004B16D4" w:rsidP="004B16D4">
            <w:pPr>
              <w:spacing w:after="0" w:line="240" w:lineRule="auto"/>
              <w:jc w:val="center"/>
              <w:rPr>
                <w:rFonts w:ascii="Calibri" w:eastAsia="Calibri" w:hAnsi="Calibri" w:cs="Calibri"/>
                <w:sz w:val="24"/>
                <w:szCs w:val="24"/>
                <w:lang w:val="ru-RU" w:eastAsia="ru-RU"/>
              </w:rPr>
            </w:pPr>
            <w:r w:rsidRPr="00D62D12">
              <w:rPr>
                <w:rFonts w:ascii="Calibri" w:eastAsia="Calibri" w:hAnsi="Calibri" w:cs="Calibri"/>
                <w:b/>
                <w:bCs/>
                <w:sz w:val="24"/>
                <w:szCs w:val="24"/>
                <w:lang w:eastAsia="ru-RU"/>
              </w:rPr>
              <w:t>8</w:t>
            </w:r>
          </w:p>
        </w:tc>
        <w:tc>
          <w:tcPr>
            <w:tcW w:w="1984" w:type="dxa"/>
            <w:tcBorders>
              <w:bottom w:val="single" w:sz="4" w:space="0" w:color="auto"/>
            </w:tcBorders>
          </w:tcPr>
          <w:p w14:paraId="2552AACA" w14:textId="77777777" w:rsidR="004B16D4" w:rsidRPr="00D62D12" w:rsidRDefault="004B16D4" w:rsidP="004B16D4">
            <w:pPr>
              <w:spacing w:after="0" w:line="240" w:lineRule="auto"/>
              <w:jc w:val="center"/>
              <w:rPr>
                <w:rFonts w:ascii="Calibri" w:eastAsia="Calibri" w:hAnsi="Calibri" w:cs="Calibri"/>
                <w:bCs/>
                <w:sz w:val="24"/>
                <w:szCs w:val="24"/>
                <w:lang w:val="ru-RU"/>
              </w:rPr>
            </w:pPr>
          </w:p>
        </w:tc>
        <w:tc>
          <w:tcPr>
            <w:tcW w:w="2268" w:type="dxa"/>
            <w:tcBorders>
              <w:bottom w:val="single" w:sz="4" w:space="0" w:color="auto"/>
            </w:tcBorders>
          </w:tcPr>
          <w:p w14:paraId="6F6ED707" w14:textId="77777777" w:rsidR="004B16D4" w:rsidRPr="00D62D12" w:rsidRDefault="004B16D4" w:rsidP="004B16D4">
            <w:pPr>
              <w:spacing w:after="0" w:line="240" w:lineRule="auto"/>
              <w:jc w:val="center"/>
              <w:rPr>
                <w:rFonts w:ascii="Calibri" w:eastAsia="Calibri" w:hAnsi="Calibri" w:cs="Calibri"/>
                <w:bCs/>
                <w:sz w:val="24"/>
                <w:szCs w:val="24"/>
                <w:lang w:val="ru-RU"/>
              </w:rPr>
            </w:pPr>
          </w:p>
        </w:tc>
      </w:tr>
      <w:tr w:rsidR="004B16D4" w:rsidRPr="00D62D12" w14:paraId="2381E65B" w14:textId="77777777" w:rsidTr="004B16D4">
        <w:trPr>
          <w:trHeight w:val="216"/>
        </w:trPr>
        <w:tc>
          <w:tcPr>
            <w:tcW w:w="7054" w:type="dxa"/>
            <w:tcBorders>
              <w:top w:val="single" w:sz="4" w:space="0" w:color="auto"/>
              <w:left w:val="single" w:sz="4" w:space="0" w:color="auto"/>
              <w:bottom w:val="single" w:sz="4" w:space="0" w:color="auto"/>
              <w:right w:val="single" w:sz="4" w:space="0" w:color="auto"/>
            </w:tcBorders>
          </w:tcPr>
          <w:p w14:paraId="414936A6" w14:textId="77777777" w:rsidR="004B16D4" w:rsidRPr="00D62D12" w:rsidRDefault="004B16D4" w:rsidP="004B16D4">
            <w:pPr>
              <w:spacing w:after="0" w:line="240" w:lineRule="auto"/>
              <w:rPr>
                <w:rFonts w:ascii="Calibri" w:eastAsia="Calibri" w:hAnsi="Calibri" w:cs="Calibri"/>
                <w:sz w:val="24"/>
                <w:szCs w:val="24"/>
                <w:lang w:eastAsia="ru-RU"/>
              </w:rPr>
            </w:pPr>
            <w:r w:rsidRPr="00D62D12">
              <w:rPr>
                <w:rFonts w:ascii="Calibri" w:eastAsia="Calibri" w:hAnsi="Calibri" w:cs="Calibri"/>
                <w:sz w:val="24"/>
                <w:szCs w:val="24"/>
                <w:lang w:eastAsia="ru-RU"/>
              </w:rPr>
              <w:t>Бокове ліве дзеркало А9438105616</w:t>
            </w:r>
          </w:p>
        </w:tc>
        <w:tc>
          <w:tcPr>
            <w:tcW w:w="1701" w:type="dxa"/>
            <w:tcBorders>
              <w:top w:val="single" w:sz="4" w:space="0" w:color="auto"/>
              <w:left w:val="single" w:sz="4" w:space="0" w:color="auto"/>
              <w:bottom w:val="single" w:sz="4" w:space="0" w:color="auto"/>
              <w:right w:val="single" w:sz="4" w:space="0" w:color="auto"/>
            </w:tcBorders>
            <w:vAlign w:val="center"/>
          </w:tcPr>
          <w:p w14:paraId="30C24DE1" w14:textId="77777777" w:rsidR="004B16D4" w:rsidRPr="00D62D12" w:rsidRDefault="004B16D4" w:rsidP="004B16D4">
            <w:pPr>
              <w:spacing w:after="0" w:line="240" w:lineRule="auto"/>
              <w:jc w:val="center"/>
              <w:rPr>
                <w:rFonts w:ascii="Calibri" w:eastAsia="Calibri" w:hAnsi="Calibri" w:cs="Calibri"/>
                <w:sz w:val="24"/>
                <w:szCs w:val="24"/>
              </w:rPr>
            </w:pPr>
            <w:r w:rsidRPr="00D62D12">
              <w:rPr>
                <w:rFonts w:ascii="Calibri" w:eastAsia="Calibri" w:hAnsi="Calibri" w:cs="Calibri"/>
                <w:sz w:val="24"/>
                <w:szCs w:val="24"/>
              </w:rPr>
              <w:t>шт</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293286D5" w14:textId="77777777" w:rsidR="004B16D4" w:rsidRPr="00D62D12" w:rsidRDefault="004B16D4" w:rsidP="004B16D4">
            <w:pPr>
              <w:spacing w:after="0" w:line="240" w:lineRule="auto"/>
              <w:jc w:val="center"/>
              <w:rPr>
                <w:rFonts w:ascii="Calibri" w:eastAsia="Calibri" w:hAnsi="Calibri" w:cs="Calibri"/>
                <w:sz w:val="24"/>
                <w:szCs w:val="24"/>
                <w:lang w:val="ru-RU" w:eastAsia="ru-RU"/>
              </w:rPr>
            </w:pPr>
            <w:r w:rsidRPr="00D62D12">
              <w:rPr>
                <w:rFonts w:ascii="Calibri" w:eastAsia="Calibri" w:hAnsi="Calibri" w:cs="Calibri"/>
                <w:b/>
                <w:bCs/>
                <w:sz w:val="24"/>
                <w:szCs w:val="24"/>
                <w:lang w:eastAsia="ru-RU"/>
              </w:rPr>
              <w:t>6</w:t>
            </w:r>
          </w:p>
        </w:tc>
        <w:tc>
          <w:tcPr>
            <w:tcW w:w="1984" w:type="dxa"/>
            <w:tcBorders>
              <w:top w:val="single" w:sz="4" w:space="0" w:color="auto"/>
              <w:left w:val="single" w:sz="4" w:space="0" w:color="auto"/>
              <w:bottom w:val="single" w:sz="4" w:space="0" w:color="auto"/>
              <w:right w:val="single" w:sz="4" w:space="0" w:color="auto"/>
            </w:tcBorders>
          </w:tcPr>
          <w:p w14:paraId="126B67E8" w14:textId="77777777" w:rsidR="004B16D4" w:rsidRPr="00D62D12" w:rsidRDefault="004B16D4" w:rsidP="004B16D4">
            <w:pPr>
              <w:spacing w:after="0" w:line="240" w:lineRule="auto"/>
              <w:jc w:val="center"/>
              <w:rPr>
                <w:rFonts w:ascii="Calibri" w:eastAsia="Calibri" w:hAnsi="Calibri" w:cs="Calibri"/>
                <w:bCs/>
                <w:sz w:val="24"/>
                <w:szCs w:val="24"/>
                <w:lang w:val="ru-RU"/>
              </w:rPr>
            </w:pPr>
          </w:p>
        </w:tc>
        <w:tc>
          <w:tcPr>
            <w:tcW w:w="2268" w:type="dxa"/>
            <w:tcBorders>
              <w:top w:val="single" w:sz="4" w:space="0" w:color="auto"/>
              <w:left w:val="single" w:sz="4" w:space="0" w:color="auto"/>
              <w:bottom w:val="single" w:sz="4" w:space="0" w:color="auto"/>
              <w:right w:val="single" w:sz="4" w:space="0" w:color="auto"/>
            </w:tcBorders>
          </w:tcPr>
          <w:p w14:paraId="3D7DF08B" w14:textId="77777777" w:rsidR="004B16D4" w:rsidRPr="00D62D12" w:rsidRDefault="004B16D4" w:rsidP="004B16D4">
            <w:pPr>
              <w:spacing w:after="0" w:line="240" w:lineRule="auto"/>
              <w:jc w:val="center"/>
              <w:rPr>
                <w:rFonts w:ascii="Calibri" w:eastAsia="Calibri" w:hAnsi="Calibri" w:cs="Calibri"/>
                <w:bCs/>
                <w:sz w:val="24"/>
                <w:szCs w:val="24"/>
                <w:lang w:val="ru-RU"/>
              </w:rPr>
            </w:pPr>
          </w:p>
        </w:tc>
      </w:tr>
      <w:tr w:rsidR="004B16D4" w:rsidRPr="00D62D12" w14:paraId="2481EF2C" w14:textId="77777777" w:rsidTr="004B16D4">
        <w:trPr>
          <w:trHeight w:val="216"/>
        </w:trPr>
        <w:tc>
          <w:tcPr>
            <w:tcW w:w="7054" w:type="dxa"/>
            <w:tcBorders>
              <w:top w:val="single" w:sz="4" w:space="0" w:color="auto"/>
              <w:left w:val="single" w:sz="4" w:space="0" w:color="auto"/>
              <w:bottom w:val="single" w:sz="4" w:space="0" w:color="auto"/>
              <w:right w:val="single" w:sz="4" w:space="0" w:color="auto"/>
            </w:tcBorders>
          </w:tcPr>
          <w:p w14:paraId="496EED13" w14:textId="77777777" w:rsidR="004B16D4" w:rsidRPr="00D62D12" w:rsidRDefault="004B16D4" w:rsidP="004B16D4">
            <w:pPr>
              <w:spacing w:after="0" w:line="240" w:lineRule="auto"/>
              <w:rPr>
                <w:rFonts w:ascii="Calibri" w:eastAsia="Calibri" w:hAnsi="Calibri" w:cs="Calibri"/>
                <w:sz w:val="24"/>
                <w:szCs w:val="24"/>
                <w:lang w:eastAsia="ru-RU"/>
              </w:rPr>
            </w:pPr>
            <w:r w:rsidRPr="00D62D12">
              <w:rPr>
                <w:rFonts w:ascii="Calibri" w:eastAsia="Calibri" w:hAnsi="Calibri" w:cs="Calibri"/>
                <w:sz w:val="24"/>
                <w:szCs w:val="24"/>
                <w:lang w:eastAsia="ru-RU"/>
              </w:rPr>
              <w:t>Бокове праве дзеркало А9438106016</w:t>
            </w:r>
          </w:p>
        </w:tc>
        <w:tc>
          <w:tcPr>
            <w:tcW w:w="1701" w:type="dxa"/>
            <w:tcBorders>
              <w:top w:val="single" w:sz="4" w:space="0" w:color="auto"/>
              <w:left w:val="single" w:sz="4" w:space="0" w:color="auto"/>
              <w:bottom w:val="single" w:sz="4" w:space="0" w:color="auto"/>
              <w:right w:val="single" w:sz="4" w:space="0" w:color="auto"/>
            </w:tcBorders>
            <w:vAlign w:val="center"/>
          </w:tcPr>
          <w:p w14:paraId="3F89DEB3" w14:textId="77777777" w:rsidR="004B16D4" w:rsidRPr="00D62D12" w:rsidRDefault="004B16D4" w:rsidP="004B16D4">
            <w:pPr>
              <w:spacing w:after="0" w:line="240" w:lineRule="auto"/>
              <w:jc w:val="center"/>
              <w:rPr>
                <w:rFonts w:ascii="Calibri" w:eastAsia="Calibri" w:hAnsi="Calibri" w:cs="Calibri"/>
                <w:sz w:val="24"/>
                <w:szCs w:val="24"/>
              </w:rPr>
            </w:pPr>
            <w:r w:rsidRPr="00D62D12">
              <w:rPr>
                <w:rFonts w:ascii="Calibri" w:eastAsia="Calibri" w:hAnsi="Calibri" w:cs="Calibri"/>
                <w:sz w:val="24"/>
                <w:szCs w:val="24"/>
              </w:rPr>
              <w:t>шт</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273148FA" w14:textId="77777777" w:rsidR="004B16D4" w:rsidRPr="00D62D12" w:rsidRDefault="004B16D4" w:rsidP="004B16D4">
            <w:pPr>
              <w:spacing w:after="0" w:line="240" w:lineRule="auto"/>
              <w:jc w:val="center"/>
              <w:rPr>
                <w:rFonts w:ascii="Calibri" w:eastAsia="Calibri" w:hAnsi="Calibri" w:cs="Calibri"/>
                <w:sz w:val="24"/>
                <w:szCs w:val="24"/>
                <w:lang w:val="ru-RU" w:eastAsia="ru-RU"/>
              </w:rPr>
            </w:pPr>
            <w:r w:rsidRPr="00D62D12">
              <w:rPr>
                <w:rFonts w:ascii="Calibri" w:eastAsia="Calibri" w:hAnsi="Calibri" w:cs="Calibri"/>
                <w:b/>
                <w:bCs/>
                <w:sz w:val="24"/>
                <w:szCs w:val="24"/>
                <w:lang w:eastAsia="ru-RU"/>
              </w:rPr>
              <w:t>6</w:t>
            </w:r>
          </w:p>
        </w:tc>
        <w:tc>
          <w:tcPr>
            <w:tcW w:w="1984" w:type="dxa"/>
            <w:tcBorders>
              <w:top w:val="single" w:sz="4" w:space="0" w:color="auto"/>
              <w:left w:val="single" w:sz="4" w:space="0" w:color="auto"/>
              <w:bottom w:val="single" w:sz="4" w:space="0" w:color="auto"/>
              <w:right w:val="single" w:sz="4" w:space="0" w:color="auto"/>
            </w:tcBorders>
          </w:tcPr>
          <w:p w14:paraId="28C97165" w14:textId="77777777" w:rsidR="004B16D4" w:rsidRPr="00D62D12" w:rsidRDefault="004B16D4" w:rsidP="004B16D4">
            <w:pPr>
              <w:spacing w:after="0" w:line="240" w:lineRule="auto"/>
              <w:jc w:val="center"/>
              <w:rPr>
                <w:rFonts w:ascii="Calibri" w:eastAsia="Calibri" w:hAnsi="Calibri" w:cs="Calibri"/>
                <w:bCs/>
                <w:sz w:val="24"/>
                <w:szCs w:val="24"/>
                <w:lang w:val="ru-RU"/>
              </w:rPr>
            </w:pPr>
          </w:p>
        </w:tc>
        <w:tc>
          <w:tcPr>
            <w:tcW w:w="2268" w:type="dxa"/>
            <w:tcBorders>
              <w:top w:val="single" w:sz="4" w:space="0" w:color="auto"/>
              <w:left w:val="single" w:sz="4" w:space="0" w:color="auto"/>
              <w:bottom w:val="single" w:sz="4" w:space="0" w:color="auto"/>
              <w:right w:val="single" w:sz="4" w:space="0" w:color="auto"/>
            </w:tcBorders>
          </w:tcPr>
          <w:p w14:paraId="530FE99C" w14:textId="77777777" w:rsidR="004B16D4" w:rsidRPr="00D62D12" w:rsidRDefault="004B16D4" w:rsidP="004B16D4">
            <w:pPr>
              <w:spacing w:after="0" w:line="240" w:lineRule="auto"/>
              <w:jc w:val="center"/>
              <w:rPr>
                <w:rFonts w:ascii="Calibri" w:eastAsia="Calibri" w:hAnsi="Calibri" w:cs="Calibri"/>
                <w:bCs/>
                <w:sz w:val="24"/>
                <w:szCs w:val="24"/>
                <w:lang w:val="ru-RU"/>
              </w:rPr>
            </w:pPr>
          </w:p>
        </w:tc>
      </w:tr>
      <w:tr w:rsidR="004B16D4" w:rsidRPr="00D62D12" w14:paraId="411C2C52" w14:textId="77777777" w:rsidTr="004B16D4">
        <w:trPr>
          <w:trHeight w:val="216"/>
        </w:trPr>
        <w:tc>
          <w:tcPr>
            <w:tcW w:w="7054" w:type="dxa"/>
            <w:tcBorders>
              <w:top w:val="single" w:sz="4" w:space="0" w:color="auto"/>
              <w:left w:val="single" w:sz="4" w:space="0" w:color="auto"/>
              <w:bottom w:val="single" w:sz="4" w:space="0" w:color="auto"/>
              <w:right w:val="single" w:sz="4" w:space="0" w:color="auto"/>
            </w:tcBorders>
          </w:tcPr>
          <w:p w14:paraId="27C13B3C" w14:textId="77777777" w:rsidR="004B16D4" w:rsidRPr="00D62D12" w:rsidRDefault="004B16D4" w:rsidP="004B16D4">
            <w:pPr>
              <w:spacing w:after="0" w:line="240" w:lineRule="auto"/>
              <w:rPr>
                <w:rFonts w:ascii="Calibri" w:eastAsia="Calibri" w:hAnsi="Calibri" w:cs="Calibri"/>
                <w:sz w:val="24"/>
                <w:szCs w:val="24"/>
                <w:lang w:eastAsia="ru-RU"/>
              </w:rPr>
            </w:pPr>
            <w:r w:rsidRPr="00D62D12">
              <w:rPr>
                <w:rFonts w:ascii="Calibri" w:eastAsia="Calibri" w:hAnsi="Calibri" w:cs="Calibri"/>
                <w:sz w:val="24"/>
                <w:szCs w:val="24"/>
                <w:lang w:eastAsia="ru-RU"/>
              </w:rPr>
              <w:lastRenderedPageBreak/>
              <w:t>Гальмівні накладки на передню вісь А6174231430 (комплект на вісь)</w:t>
            </w:r>
          </w:p>
        </w:tc>
        <w:tc>
          <w:tcPr>
            <w:tcW w:w="1701" w:type="dxa"/>
            <w:tcBorders>
              <w:top w:val="single" w:sz="4" w:space="0" w:color="auto"/>
              <w:left w:val="single" w:sz="4" w:space="0" w:color="auto"/>
              <w:bottom w:val="single" w:sz="4" w:space="0" w:color="auto"/>
              <w:right w:val="single" w:sz="4" w:space="0" w:color="auto"/>
            </w:tcBorders>
            <w:vAlign w:val="center"/>
          </w:tcPr>
          <w:p w14:paraId="3B0A34E1" w14:textId="77777777" w:rsidR="004B16D4" w:rsidRPr="00D62D12" w:rsidRDefault="004B16D4" w:rsidP="004B16D4">
            <w:pPr>
              <w:spacing w:after="0" w:line="240" w:lineRule="auto"/>
              <w:jc w:val="center"/>
              <w:rPr>
                <w:rFonts w:ascii="Calibri" w:eastAsia="Calibri" w:hAnsi="Calibri" w:cs="Calibri"/>
                <w:sz w:val="24"/>
                <w:szCs w:val="24"/>
              </w:rPr>
            </w:pPr>
            <w:r w:rsidRPr="00D62D12">
              <w:rPr>
                <w:rFonts w:ascii="Calibri" w:eastAsia="Calibri" w:hAnsi="Calibri" w:cs="Calibri"/>
                <w:sz w:val="24"/>
                <w:szCs w:val="24"/>
              </w:rPr>
              <w:t>шт</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119B6B8A" w14:textId="77777777" w:rsidR="004B16D4" w:rsidRPr="00D62D12" w:rsidRDefault="004B16D4" w:rsidP="004B16D4">
            <w:pPr>
              <w:spacing w:after="0" w:line="240" w:lineRule="auto"/>
              <w:jc w:val="center"/>
              <w:rPr>
                <w:rFonts w:ascii="Calibri" w:eastAsia="Calibri" w:hAnsi="Calibri" w:cs="Calibri"/>
                <w:sz w:val="24"/>
                <w:szCs w:val="24"/>
                <w:lang w:val="ru-RU" w:eastAsia="ru-RU"/>
              </w:rPr>
            </w:pPr>
            <w:r w:rsidRPr="00D62D12">
              <w:rPr>
                <w:rFonts w:ascii="Calibri" w:eastAsia="Calibri" w:hAnsi="Calibri" w:cs="Calibri"/>
                <w:b/>
                <w:bCs/>
                <w:sz w:val="24"/>
                <w:szCs w:val="24"/>
                <w:lang w:eastAsia="ru-RU"/>
              </w:rPr>
              <w:t>45</w:t>
            </w:r>
          </w:p>
        </w:tc>
        <w:tc>
          <w:tcPr>
            <w:tcW w:w="1984" w:type="dxa"/>
            <w:tcBorders>
              <w:top w:val="single" w:sz="4" w:space="0" w:color="auto"/>
              <w:left w:val="single" w:sz="4" w:space="0" w:color="auto"/>
              <w:bottom w:val="single" w:sz="4" w:space="0" w:color="auto"/>
              <w:right w:val="single" w:sz="4" w:space="0" w:color="auto"/>
            </w:tcBorders>
          </w:tcPr>
          <w:p w14:paraId="127951C5" w14:textId="77777777" w:rsidR="004B16D4" w:rsidRPr="00D62D12" w:rsidRDefault="004B16D4" w:rsidP="004B16D4">
            <w:pPr>
              <w:spacing w:after="0" w:line="240" w:lineRule="auto"/>
              <w:jc w:val="center"/>
              <w:rPr>
                <w:rFonts w:ascii="Calibri" w:eastAsia="Calibri" w:hAnsi="Calibri" w:cs="Calibri"/>
                <w:bCs/>
                <w:sz w:val="24"/>
                <w:szCs w:val="24"/>
                <w:lang w:val="ru-RU"/>
              </w:rPr>
            </w:pPr>
          </w:p>
        </w:tc>
        <w:tc>
          <w:tcPr>
            <w:tcW w:w="2268" w:type="dxa"/>
            <w:tcBorders>
              <w:top w:val="single" w:sz="4" w:space="0" w:color="auto"/>
              <w:left w:val="single" w:sz="4" w:space="0" w:color="auto"/>
              <w:bottom w:val="single" w:sz="4" w:space="0" w:color="auto"/>
              <w:right w:val="single" w:sz="4" w:space="0" w:color="auto"/>
            </w:tcBorders>
          </w:tcPr>
          <w:p w14:paraId="5342B4BA" w14:textId="77777777" w:rsidR="004B16D4" w:rsidRPr="00D62D12" w:rsidRDefault="004B16D4" w:rsidP="004B16D4">
            <w:pPr>
              <w:spacing w:after="0" w:line="240" w:lineRule="auto"/>
              <w:jc w:val="center"/>
              <w:rPr>
                <w:rFonts w:ascii="Calibri" w:eastAsia="Calibri" w:hAnsi="Calibri" w:cs="Calibri"/>
                <w:bCs/>
                <w:sz w:val="24"/>
                <w:szCs w:val="24"/>
                <w:lang w:val="ru-RU"/>
              </w:rPr>
            </w:pPr>
          </w:p>
        </w:tc>
      </w:tr>
      <w:tr w:rsidR="004B16D4" w:rsidRPr="00D62D12" w14:paraId="6E6C0046" w14:textId="77777777" w:rsidTr="004B16D4">
        <w:trPr>
          <w:trHeight w:val="216"/>
        </w:trPr>
        <w:tc>
          <w:tcPr>
            <w:tcW w:w="7054" w:type="dxa"/>
            <w:tcBorders>
              <w:top w:val="single" w:sz="4" w:space="0" w:color="auto"/>
              <w:left w:val="single" w:sz="4" w:space="0" w:color="auto"/>
              <w:bottom w:val="single" w:sz="4" w:space="0" w:color="auto"/>
              <w:right w:val="single" w:sz="4" w:space="0" w:color="auto"/>
            </w:tcBorders>
          </w:tcPr>
          <w:p w14:paraId="70DD1D14" w14:textId="77777777" w:rsidR="004B16D4" w:rsidRPr="00D62D12" w:rsidRDefault="004B16D4" w:rsidP="004B16D4">
            <w:pPr>
              <w:spacing w:after="0" w:line="240" w:lineRule="auto"/>
              <w:rPr>
                <w:rFonts w:ascii="Calibri" w:eastAsia="Calibri" w:hAnsi="Calibri" w:cs="Calibri"/>
                <w:sz w:val="24"/>
                <w:szCs w:val="24"/>
                <w:lang w:eastAsia="ru-RU"/>
              </w:rPr>
            </w:pPr>
            <w:r w:rsidRPr="00D62D12">
              <w:rPr>
                <w:rFonts w:ascii="Calibri" w:eastAsia="Calibri" w:hAnsi="Calibri" w:cs="Calibri"/>
                <w:sz w:val="24"/>
                <w:szCs w:val="24"/>
                <w:lang w:eastAsia="ru-RU"/>
              </w:rPr>
              <w:t>Гальмівні накладки на задню вісь А6594233710 (комплект на вісь)</w:t>
            </w:r>
          </w:p>
        </w:tc>
        <w:tc>
          <w:tcPr>
            <w:tcW w:w="1701" w:type="dxa"/>
            <w:tcBorders>
              <w:top w:val="single" w:sz="4" w:space="0" w:color="auto"/>
            </w:tcBorders>
            <w:vAlign w:val="center"/>
          </w:tcPr>
          <w:p w14:paraId="6DB1798E" w14:textId="77777777" w:rsidR="004B16D4" w:rsidRPr="00D62D12" w:rsidRDefault="004B16D4" w:rsidP="004B16D4">
            <w:pPr>
              <w:spacing w:after="0" w:line="240" w:lineRule="auto"/>
              <w:jc w:val="center"/>
              <w:rPr>
                <w:rFonts w:ascii="Calibri" w:eastAsia="Calibri" w:hAnsi="Calibri" w:cs="Calibri"/>
                <w:sz w:val="24"/>
                <w:szCs w:val="24"/>
                <w:lang w:eastAsia="ru-RU"/>
              </w:rPr>
            </w:pPr>
            <w:r w:rsidRPr="00D62D12">
              <w:rPr>
                <w:rFonts w:ascii="Calibri" w:eastAsia="Calibri" w:hAnsi="Calibri" w:cs="Calibri"/>
                <w:sz w:val="24"/>
                <w:szCs w:val="24"/>
                <w:lang w:eastAsia="ru-RU"/>
              </w:rPr>
              <w:t>шт</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4C912F00" w14:textId="77777777" w:rsidR="004B16D4" w:rsidRPr="00D62D12" w:rsidRDefault="004B16D4" w:rsidP="004B16D4">
            <w:pPr>
              <w:spacing w:after="0" w:line="240" w:lineRule="auto"/>
              <w:jc w:val="center"/>
              <w:rPr>
                <w:rFonts w:ascii="Calibri" w:eastAsia="Calibri" w:hAnsi="Calibri" w:cs="Calibri"/>
                <w:sz w:val="24"/>
                <w:szCs w:val="24"/>
                <w:lang w:val="ru-RU" w:eastAsia="ru-RU"/>
              </w:rPr>
            </w:pPr>
            <w:r w:rsidRPr="00D62D12">
              <w:rPr>
                <w:rFonts w:ascii="Calibri" w:eastAsia="Calibri" w:hAnsi="Calibri" w:cs="Calibri"/>
                <w:b/>
                <w:bCs/>
                <w:sz w:val="24"/>
                <w:szCs w:val="24"/>
                <w:lang w:eastAsia="ru-RU"/>
              </w:rPr>
              <w:t>90</w:t>
            </w:r>
          </w:p>
        </w:tc>
        <w:tc>
          <w:tcPr>
            <w:tcW w:w="1984" w:type="dxa"/>
            <w:tcBorders>
              <w:top w:val="single" w:sz="4" w:space="0" w:color="auto"/>
            </w:tcBorders>
          </w:tcPr>
          <w:p w14:paraId="78C4FAEC" w14:textId="77777777" w:rsidR="004B16D4" w:rsidRPr="00D62D12" w:rsidRDefault="004B16D4" w:rsidP="004B16D4">
            <w:pPr>
              <w:spacing w:after="0" w:line="240" w:lineRule="auto"/>
              <w:jc w:val="center"/>
              <w:rPr>
                <w:rFonts w:ascii="Calibri" w:eastAsia="Calibri" w:hAnsi="Calibri" w:cs="Calibri"/>
                <w:bCs/>
                <w:sz w:val="24"/>
                <w:szCs w:val="24"/>
                <w:lang w:val="ru-RU"/>
              </w:rPr>
            </w:pPr>
          </w:p>
        </w:tc>
        <w:tc>
          <w:tcPr>
            <w:tcW w:w="2268" w:type="dxa"/>
            <w:tcBorders>
              <w:top w:val="single" w:sz="4" w:space="0" w:color="auto"/>
            </w:tcBorders>
          </w:tcPr>
          <w:p w14:paraId="37DB2D77" w14:textId="77777777" w:rsidR="004B16D4" w:rsidRPr="00D62D12" w:rsidRDefault="004B16D4" w:rsidP="004B16D4">
            <w:pPr>
              <w:spacing w:after="0" w:line="240" w:lineRule="auto"/>
              <w:jc w:val="center"/>
              <w:rPr>
                <w:rFonts w:ascii="Calibri" w:eastAsia="Calibri" w:hAnsi="Calibri" w:cs="Calibri"/>
                <w:bCs/>
                <w:sz w:val="24"/>
                <w:szCs w:val="24"/>
                <w:lang w:val="ru-RU"/>
              </w:rPr>
            </w:pPr>
          </w:p>
        </w:tc>
      </w:tr>
      <w:tr w:rsidR="004B16D4" w:rsidRPr="00D62D12" w14:paraId="511C10AD" w14:textId="77777777" w:rsidTr="004B16D4">
        <w:trPr>
          <w:trHeight w:val="216"/>
        </w:trPr>
        <w:tc>
          <w:tcPr>
            <w:tcW w:w="7054" w:type="dxa"/>
            <w:tcBorders>
              <w:top w:val="single" w:sz="4" w:space="0" w:color="auto"/>
              <w:left w:val="single" w:sz="4" w:space="0" w:color="auto"/>
              <w:bottom w:val="single" w:sz="4" w:space="0" w:color="auto"/>
              <w:right w:val="single" w:sz="4" w:space="0" w:color="auto"/>
            </w:tcBorders>
          </w:tcPr>
          <w:p w14:paraId="405379A9" w14:textId="77777777" w:rsidR="004B16D4" w:rsidRPr="00D62D12" w:rsidRDefault="004B16D4" w:rsidP="004B16D4">
            <w:pPr>
              <w:spacing w:after="0" w:line="240" w:lineRule="auto"/>
              <w:rPr>
                <w:rFonts w:ascii="Calibri" w:eastAsia="Calibri" w:hAnsi="Calibri" w:cs="Calibri"/>
                <w:sz w:val="24"/>
                <w:szCs w:val="24"/>
                <w:lang w:eastAsia="ru-RU"/>
              </w:rPr>
            </w:pPr>
            <w:r w:rsidRPr="00D62D12">
              <w:rPr>
                <w:rFonts w:ascii="Calibri" w:eastAsia="Calibri" w:hAnsi="Calibri" w:cs="Calibri"/>
                <w:sz w:val="24"/>
                <w:szCs w:val="24"/>
                <w:lang w:eastAsia="ru-RU"/>
              </w:rPr>
              <w:t>Гальмівні барабани передньої вісі А6584210301 (комплект 2 шт.)</w:t>
            </w:r>
          </w:p>
        </w:tc>
        <w:tc>
          <w:tcPr>
            <w:tcW w:w="1701" w:type="dxa"/>
            <w:vAlign w:val="center"/>
          </w:tcPr>
          <w:p w14:paraId="5D6F2887" w14:textId="77777777" w:rsidR="004B16D4" w:rsidRPr="00D62D12" w:rsidRDefault="004B16D4" w:rsidP="004B16D4">
            <w:pPr>
              <w:spacing w:after="0" w:line="240" w:lineRule="auto"/>
              <w:jc w:val="center"/>
              <w:rPr>
                <w:rFonts w:ascii="Calibri" w:eastAsia="Calibri" w:hAnsi="Calibri" w:cs="Calibri"/>
                <w:sz w:val="24"/>
                <w:szCs w:val="24"/>
                <w:lang w:eastAsia="ru-RU"/>
              </w:rPr>
            </w:pPr>
            <w:r w:rsidRPr="00D62D12">
              <w:rPr>
                <w:rFonts w:ascii="Calibri" w:eastAsia="Calibri" w:hAnsi="Calibri" w:cs="Calibri"/>
                <w:sz w:val="24"/>
                <w:szCs w:val="24"/>
                <w:lang w:eastAsia="ru-RU"/>
              </w:rPr>
              <w:t>шт</w:t>
            </w:r>
          </w:p>
        </w:tc>
        <w:tc>
          <w:tcPr>
            <w:tcW w:w="1276" w:type="dxa"/>
            <w:tcBorders>
              <w:top w:val="nil"/>
              <w:left w:val="single" w:sz="4" w:space="0" w:color="auto"/>
              <w:bottom w:val="single" w:sz="4" w:space="0" w:color="auto"/>
              <w:right w:val="single" w:sz="4" w:space="0" w:color="auto"/>
            </w:tcBorders>
            <w:shd w:val="clear" w:color="000000" w:fill="FFFFFF"/>
            <w:vAlign w:val="center"/>
          </w:tcPr>
          <w:p w14:paraId="0C729E9C" w14:textId="77777777" w:rsidR="004B16D4" w:rsidRPr="00D62D12" w:rsidRDefault="004B16D4" w:rsidP="004B16D4">
            <w:pPr>
              <w:spacing w:after="0" w:line="240" w:lineRule="auto"/>
              <w:jc w:val="center"/>
              <w:rPr>
                <w:rFonts w:ascii="Calibri" w:eastAsia="Calibri" w:hAnsi="Calibri" w:cs="Calibri"/>
                <w:sz w:val="24"/>
                <w:szCs w:val="24"/>
                <w:lang w:val="ru-RU" w:eastAsia="ru-RU"/>
              </w:rPr>
            </w:pPr>
            <w:r w:rsidRPr="00D62D12">
              <w:rPr>
                <w:rFonts w:ascii="Calibri" w:eastAsia="Calibri" w:hAnsi="Calibri" w:cs="Calibri"/>
                <w:b/>
                <w:bCs/>
                <w:sz w:val="24"/>
                <w:szCs w:val="24"/>
                <w:lang w:eastAsia="ru-RU"/>
              </w:rPr>
              <w:t>5</w:t>
            </w:r>
          </w:p>
        </w:tc>
        <w:tc>
          <w:tcPr>
            <w:tcW w:w="1984" w:type="dxa"/>
          </w:tcPr>
          <w:p w14:paraId="243B78CD" w14:textId="77777777" w:rsidR="004B16D4" w:rsidRPr="00D62D12" w:rsidRDefault="004B16D4" w:rsidP="004B16D4">
            <w:pPr>
              <w:spacing w:after="0" w:line="240" w:lineRule="auto"/>
              <w:jc w:val="center"/>
              <w:rPr>
                <w:rFonts w:ascii="Calibri" w:eastAsia="Calibri" w:hAnsi="Calibri" w:cs="Calibri"/>
                <w:bCs/>
                <w:sz w:val="24"/>
                <w:szCs w:val="24"/>
                <w:lang w:val="ru-RU"/>
              </w:rPr>
            </w:pPr>
          </w:p>
        </w:tc>
        <w:tc>
          <w:tcPr>
            <w:tcW w:w="2268" w:type="dxa"/>
          </w:tcPr>
          <w:p w14:paraId="189617CF" w14:textId="77777777" w:rsidR="004B16D4" w:rsidRPr="00D62D12" w:rsidRDefault="004B16D4" w:rsidP="004B16D4">
            <w:pPr>
              <w:spacing w:after="0" w:line="240" w:lineRule="auto"/>
              <w:jc w:val="center"/>
              <w:rPr>
                <w:rFonts w:ascii="Calibri" w:eastAsia="Calibri" w:hAnsi="Calibri" w:cs="Calibri"/>
                <w:bCs/>
                <w:sz w:val="24"/>
                <w:szCs w:val="24"/>
                <w:lang w:val="ru-RU"/>
              </w:rPr>
            </w:pPr>
          </w:p>
        </w:tc>
      </w:tr>
      <w:tr w:rsidR="004B16D4" w:rsidRPr="00D62D12" w14:paraId="41307DF6" w14:textId="77777777" w:rsidTr="004B16D4">
        <w:trPr>
          <w:trHeight w:val="216"/>
        </w:trPr>
        <w:tc>
          <w:tcPr>
            <w:tcW w:w="7054" w:type="dxa"/>
            <w:tcBorders>
              <w:top w:val="single" w:sz="4" w:space="0" w:color="auto"/>
              <w:left w:val="single" w:sz="4" w:space="0" w:color="auto"/>
              <w:bottom w:val="single" w:sz="4" w:space="0" w:color="auto"/>
              <w:right w:val="single" w:sz="4" w:space="0" w:color="auto"/>
            </w:tcBorders>
          </w:tcPr>
          <w:p w14:paraId="3CB8AAB1" w14:textId="77777777" w:rsidR="004B16D4" w:rsidRPr="00D62D12" w:rsidRDefault="004B16D4" w:rsidP="004B16D4">
            <w:pPr>
              <w:spacing w:after="0" w:line="240" w:lineRule="auto"/>
              <w:rPr>
                <w:rFonts w:ascii="Calibri" w:eastAsia="Calibri" w:hAnsi="Calibri" w:cs="Calibri"/>
                <w:sz w:val="24"/>
                <w:szCs w:val="24"/>
                <w:lang w:eastAsia="ru-RU"/>
              </w:rPr>
            </w:pPr>
            <w:r w:rsidRPr="00D62D12">
              <w:rPr>
                <w:rFonts w:ascii="Calibri" w:eastAsia="Calibri" w:hAnsi="Calibri" w:cs="Calibri"/>
                <w:sz w:val="24"/>
                <w:szCs w:val="24"/>
                <w:lang w:eastAsia="ru-RU"/>
              </w:rPr>
              <w:t>Гальмівні барабани задньої вісі А3054230401 (комплект 2 шт.)</w:t>
            </w:r>
          </w:p>
        </w:tc>
        <w:tc>
          <w:tcPr>
            <w:tcW w:w="1701" w:type="dxa"/>
            <w:shd w:val="clear" w:color="auto" w:fill="auto"/>
            <w:vAlign w:val="center"/>
          </w:tcPr>
          <w:p w14:paraId="13792D15" w14:textId="77777777" w:rsidR="004B16D4" w:rsidRPr="00D62D12" w:rsidRDefault="004B16D4" w:rsidP="004B16D4">
            <w:pPr>
              <w:spacing w:after="0" w:line="240" w:lineRule="auto"/>
              <w:jc w:val="center"/>
              <w:rPr>
                <w:rFonts w:ascii="Calibri" w:eastAsia="Calibri" w:hAnsi="Calibri" w:cs="Calibri"/>
                <w:sz w:val="24"/>
                <w:szCs w:val="24"/>
                <w:lang w:eastAsia="ru-RU"/>
              </w:rPr>
            </w:pPr>
            <w:r w:rsidRPr="00D62D12">
              <w:rPr>
                <w:rFonts w:ascii="Calibri" w:eastAsia="Calibri" w:hAnsi="Calibri" w:cs="Calibri"/>
                <w:sz w:val="24"/>
                <w:szCs w:val="24"/>
                <w:lang w:eastAsia="ru-RU"/>
              </w:rPr>
              <w:t>шт</w:t>
            </w:r>
          </w:p>
        </w:tc>
        <w:tc>
          <w:tcPr>
            <w:tcW w:w="1276" w:type="dxa"/>
            <w:tcBorders>
              <w:top w:val="nil"/>
              <w:left w:val="single" w:sz="4" w:space="0" w:color="auto"/>
              <w:bottom w:val="single" w:sz="4" w:space="0" w:color="auto"/>
              <w:right w:val="single" w:sz="4" w:space="0" w:color="auto"/>
            </w:tcBorders>
            <w:shd w:val="clear" w:color="000000" w:fill="FFFFFF"/>
            <w:vAlign w:val="center"/>
          </w:tcPr>
          <w:p w14:paraId="2AC33DDF" w14:textId="77777777" w:rsidR="004B16D4" w:rsidRPr="00D62D12" w:rsidRDefault="004B16D4" w:rsidP="004B16D4">
            <w:pPr>
              <w:spacing w:after="0" w:line="240" w:lineRule="auto"/>
              <w:jc w:val="center"/>
              <w:rPr>
                <w:rFonts w:ascii="Calibri" w:eastAsia="Calibri" w:hAnsi="Calibri" w:cs="Calibri"/>
                <w:sz w:val="24"/>
                <w:szCs w:val="24"/>
                <w:lang w:val="ru-RU" w:eastAsia="ru-RU"/>
              </w:rPr>
            </w:pPr>
            <w:r w:rsidRPr="00D62D12">
              <w:rPr>
                <w:rFonts w:ascii="Calibri" w:eastAsia="Calibri" w:hAnsi="Calibri" w:cs="Calibri"/>
                <w:b/>
                <w:bCs/>
                <w:sz w:val="24"/>
                <w:szCs w:val="24"/>
                <w:lang w:eastAsia="ru-RU"/>
              </w:rPr>
              <w:t>10</w:t>
            </w:r>
          </w:p>
        </w:tc>
        <w:tc>
          <w:tcPr>
            <w:tcW w:w="1984" w:type="dxa"/>
          </w:tcPr>
          <w:p w14:paraId="1F29532E" w14:textId="77777777" w:rsidR="004B16D4" w:rsidRPr="00D62D12" w:rsidRDefault="004B16D4" w:rsidP="004B16D4">
            <w:pPr>
              <w:spacing w:after="0" w:line="240" w:lineRule="auto"/>
              <w:jc w:val="center"/>
              <w:rPr>
                <w:rFonts w:ascii="Calibri" w:eastAsia="Calibri" w:hAnsi="Calibri" w:cs="Calibri"/>
                <w:bCs/>
                <w:sz w:val="24"/>
                <w:szCs w:val="24"/>
                <w:lang w:val="ru-RU"/>
              </w:rPr>
            </w:pPr>
          </w:p>
        </w:tc>
        <w:tc>
          <w:tcPr>
            <w:tcW w:w="2268" w:type="dxa"/>
          </w:tcPr>
          <w:p w14:paraId="0F68C3E9" w14:textId="77777777" w:rsidR="004B16D4" w:rsidRPr="00D62D12" w:rsidRDefault="004B16D4" w:rsidP="004B16D4">
            <w:pPr>
              <w:spacing w:after="0" w:line="240" w:lineRule="auto"/>
              <w:jc w:val="center"/>
              <w:rPr>
                <w:rFonts w:ascii="Calibri" w:eastAsia="Calibri" w:hAnsi="Calibri" w:cs="Calibri"/>
                <w:bCs/>
                <w:sz w:val="24"/>
                <w:szCs w:val="24"/>
                <w:lang w:val="ru-RU"/>
              </w:rPr>
            </w:pPr>
          </w:p>
        </w:tc>
      </w:tr>
      <w:tr w:rsidR="004B16D4" w:rsidRPr="00D62D12" w14:paraId="34B54A72" w14:textId="77777777" w:rsidTr="004B16D4">
        <w:trPr>
          <w:trHeight w:val="216"/>
        </w:trPr>
        <w:tc>
          <w:tcPr>
            <w:tcW w:w="7054" w:type="dxa"/>
            <w:tcBorders>
              <w:top w:val="single" w:sz="4" w:space="0" w:color="auto"/>
              <w:left w:val="single" w:sz="4" w:space="0" w:color="auto"/>
              <w:bottom w:val="single" w:sz="4" w:space="0" w:color="auto"/>
              <w:right w:val="single" w:sz="4" w:space="0" w:color="auto"/>
            </w:tcBorders>
          </w:tcPr>
          <w:p w14:paraId="7C5D28AB" w14:textId="77777777" w:rsidR="004B16D4" w:rsidRPr="00D62D12" w:rsidRDefault="004B16D4" w:rsidP="004B16D4">
            <w:pPr>
              <w:spacing w:after="0" w:line="240" w:lineRule="auto"/>
              <w:rPr>
                <w:rFonts w:ascii="Calibri" w:eastAsia="Calibri" w:hAnsi="Calibri" w:cs="Calibri"/>
                <w:sz w:val="24"/>
                <w:szCs w:val="24"/>
                <w:lang w:eastAsia="ru-RU"/>
              </w:rPr>
            </w:pPr>
            <w:r w:rsidRPr="00D62D12">
              <w:rPr>
                <w:rFonts w:ascii="Calibri" w:eastAsia="Calibri" w:hAnsi="Calibri" w:cs="Calibri"/>
                <w:sz w:val="24"/>
                <w:szCs w:val="24"/>
                <w:lang w:eastAsia="ru-RU"/>
              </w:rPr>
              <w:t>Рідина гідравлічного підсилювача керма МВ236.06</w:t>
            </w:r>
          </w:p>
        </w:tc>
        <w:tc>
          <w:tcPr>
            <w:tcW w:w="1701" w:type="dxa"/>
            <w:vAlign w:val="center"/>
          </w:tcPr>
          <w:p w14:paraId="1CEE3450" w14:textId="77777777" w:rsidR="004B16D4" w:rsidRPr="00D62D12" w:rsidRDefault="004B16D4" w:rsidP="004B16D4">
            <w:pPr>
              <w:spacing w:after="0" w:line="240" w:lineRule="auto"/>
              <w:jc w:val="center"/>
              <w:rPr>
                <w:rFonts w:ascii="Calibri" w:eastAsia="Calibri" w:hAnsi="Calibri" w:cs="Calibri"/>
                <w:sz w:val="24"/>
                <w:szCs w:val="24"/>
                <w:lang w:eastAsia="ru-RU"/>
              </w:rPr>
            </w:pPr>
            <w:r w:rsidRPr="00D62D12">
              <w:rPr>
                <w:rFonts w:ascii="Calibri" w:eastAsia="Calibri" w:hAnsi="Calibri" w:cs="Calibri"/>
                <w:sz w:val="24"/>
                <w:szCs w:val="24"/>
                <w:lang w:eastAsia="ru-RU"/>
              </w:rPr>
              <w:t>шт</w:t>
            </w:r>
          </w:p>
        </w:tc>
        <w:tc>
          <w:tcPr>
            <w:tcW w:w="1276" w:type="dxa"/>
            <w:tcBorders>
              <w:top w:val="nil"/>
              <w:left w:val="single" w:sz="4" w:space="0" w:color="auto"/>
              <w:bottom w:val="single" w:sz="4" w:space="0" w:color="auto"/>
              <w:right w:val="single" w:sz="4" w:space="0" w:color="auto"/>
            </w:tcBorders>
            <w:shd w:val="clear" w:color="000000" w:fill="FFFFFF"/>
            <w:vAlign w:val="center"/>
          </w:tcPr>
          <w:p w14:paraId="7959B534" w14:textId="77777777" w:rsidR="004B16D4" w:rsidRPr="00D62D12" w:rsidRDefault="004B16D4" w:rsidP="004B16D4">
            <w:pPr>
              <w:spacing w:after="0" w:line="240" w:lineRule="auto"/>
              <w:jc w:val="center"/>
              <w:rPr>
                <w:rFonts w:ascii="Calibri" w:eastAsia="Calibri" w:hAnsi="Calibri" w:cs="Calibri"/>
                <w:sz w:val="24"/>
                <w:szCs w:val="24"/>
                <w:lang w:val="ru-RU" w:eastAsia="ru-RU"/>
              </w:rPr>
            </w:pPr>
            <w:r w:rsidRPr="00D62D12">
              <w:rPr>
                <w:rFonts w:ascii="Calibri" w:eastAsia="Calibri" w:hAnsi="Calibri" w:cs="Calibri"/>
                <w:b/>
                <w:bCs/>
                <w:sz w:val="24"/>
                <w:szCs w:val="24"/>
                <w:lang w:eastAsia="ru-RU"/>
              </w:rPr>
              <w:t>10</w:t>
            </w:r>
          </w:p>
        </w:tc>
        <w:tc>
          <w:tcPr>
            <w:tcW w:w="1984" w:type="dxa"/>
          </w:tcPr>
          <w:p w14:paraId="01898B6C" w14:textId="77777777" w:rsidR="004B16D4" w:rsidRPr="00D62D12" w:rsidRDefault="004B16D4" w:rsidP="004B16D4">
            <w:pPr>
              <w:spacing w:after="0" w:line="240" w:lineRule="auto"/>
              <w:jc w:val="center"/>
              <w:rPr>
                <w:rFonts w:ascii="Calibri" w:eastAsia="Calibri" w:hAnsi="Calibri" w:cs="Calibri"/>
                <w:bCs/>
                <w:sz w:val="24"/>
                <w:szCs w:val="24"/>
                <w:lang w:val="ru-RU"/>
              </w:rPr>
            </w:pPr>
          </w:p>
        </w:tc>
        <w:tc>
          <w:tcPr>
            <w:tcW w:w="2268" w:type="dxa"/>
          </w:tcPr>
          <w:p w14:paraId="14B667B5" w14:textId="77777777" w:rsidR="004B16D4" w:rsidRPr="00D62D12" w:rsidRDefault="004B16D4" w:rsidP="004B16D4">
            <w:pPr>
              <w:spacing w:after="0" w:line="240" w:lineRule="auto"/>
              <w:jc w:val="center"/>
              <w:rPr>
                <w:rFonts w:ascii="Calibri" w:eastAsia="Calibri" w:hAnsi="Calibri" w:cs="Calibri"/>
                <w:bCs/>
                <w:sz w:val="24"/>
                <w:szCs w:val="24"/>
                <w:lang w:val="ru-RU"/>
              </w:rPr>
            </w:pPr>
          </w:p>
        </w:tc>
      </w:tr>
      <w:tr w:rsidR="004B16D4" w:rsidRPr="00D62D12" w14:paraId="6B67B857" w14:textId="77777777" w:rsidTr="004B16D4">
        <w:trPr>
          <w:trHeight w:val="216"/>
        </w:trPr>
        <w:tc>
          <w:tcPr>
            <w:tcW w:w="7054" w:type="dxa"/>
            <w:tcBorders>
              <w:top w:val="single" w:sz="4" w:space="0" w:color="auto"/>
              <w:left w:val="single" w:sz="4" w:space="0" w:color="auto"/>
              <w:bottom w:val="single" w:sz="4" w:space="0" w:color="auto"/>
              <w:right w:val="single" w:sz="4" w:space="0" w:color="auto"/>
            </w:tcBorders>
          </w:tcPr>
          <w:p w14:paraId="29F5C587" w14:textId="77777777" w:rsidR="004B16D4" w:rsidRPr="00D62D12" w:rsidRDefault="004B16D4" w:rsidP="004B16D4">
            <w:pPr>
              <w:spacing w:after="0" w:line="240" w:lineRule="auto"/>
              <w:rPr>
                <w:rFonts w:ascii="Calibri" w:eastAsia="Calibri" w:hAnsi="Calibri" w:cs="Calibri"/>
                <w:sz w:val="24"/>
                <w:szCs w:val="24"/>
                <w:lang w:eastAsia="ru-RU"/>
              </w:rPr>
            </w:pPr>
            <w:r w:rsidRPr="00D62D12">
              <w:rPr>
                <w:rFonts w:ascii="Calibri" w:eastAsia="Calibri" w:hAnsi="Calibri" w:cs="Calibri"/>
                <w:sz w:val="24"/>
                <w:szCs w:val="24"/>
                <w:lang w:eastAsia="ru-RU"/>
              </w:rPr>
              <w:t>Сальник вхідного хвостовика роздавальної коробки, А0209978747, А0179977647</w:t>
            </w:r>
          </w:p>
        </w:tc>
        <w:tc>
          <w:tcPr>
            <w:tcW w:w="1701" w:type="dxa"/>
            <w:vAlign w:val="center"/>
          </w:tcPr>
          <w:p w14:paraId="54A7A086" w14:textId="77777777" w:rsidR="004B16D4" w:rsidRPr="00D62D12" w:rsidRDefault="004B16D4" w:rsidP="004B16D4">
            <w:pPr>
              <w:spacing w:after="0" w:line="240" w:lineRule="auto"/>
              <w:jc w:val="center"/>
              <w:rPr>
                <w:rFonts w:ascii="Calibri" w:eastAsia="Calibri" w:hAnsi="Calibri" w:cs="Calibri"/>
                <w:sz w:val="24"/>
                <w:szCs w:val="24"/>
                <w:lang w:eastAsia="ru-RU"/>
              </w:rPr>
            </w:pPr>
            <w:r w:rsidRPr="00D62D12">
              <w:rPr>
                <w:rFonts w:ascii="Calibri" w:eastAsia="Calibri" w:hAnsi="Calibri" w:cs="Calibri"/>
                <w:sz w:val="24"/>
                <w:szCs w:val="24"/>
                <w:lang w:eastAsia="ru-RU"/>
              </w:rPr>
              <w:t>шт</w:t>
            </w:r>
          </w:p>
        </w:tc>
        <w:tc>
          <w:tcPr>
            <w:tcW w:w="1276" w:type="dxa"/>
            <w:tcBorders>
              <w:top w:val="nil"/>
              <w:left w:val="single" w:sz="4" w:space="0" w:color="auto"/>
              <w:bottom w:val="single" w:sz="4" w:space="0" w:color="auto"/>
              <w:right w:val="single" w:sz="4" w:space="0" w:color="auto"/>
            </w:tcBorders>
            <w:shd w:val="clear" w:color="000000" w:fill="FFFFFF"/>
            <w:vAlign w:val="center"/>
          </w:tcPr>
          <w:p w14:paraId="3DC61A05" w14:textId="77777777" w:rsidR="004B16D4" w:rsidRPr="00D62D12" w:rsidRDefault="004B16D4" w:rsidP="004B16D4">
            <w:pPr>
              <w:spacing w:after="0" w:line="240" w:lineRule="auto"/>
              <w:jc w:val="center"/>
              <w:rPr>
                <w:rFonts w:ascii="Calibri" w:eastAsia="Calibri" w:hAnsi="Calibri" w:cs="Calibri"/>
                <w:sz w:val="24"/>
                <w:szCs w:val="24"/>
                <w:lang w:val="ru-RU" w:eastAsia="ru-RU"/>
              </w:rPr>
            </w:pPr>
            <w:r w:rsidRPr="00D62D12">
              <w:rPr>
                <w:rFonts w:ascii="Calibri" w:eastAsia="Calibri" w:hAnsi="Calibri" w:cs="Calibri"/>
                <w:b/>
                <w:bCs/>
                <w:sz w:val="24"/>
                <w:szCs w:val="24"/>
                <w:lang w:eastAsia="ru-RU"/>
              </w:rPr>
              <w:t>30</w:t>
            </w:r>
          </w:p>
        </w:tc>
        <w:tc>
          <w:tcPr>
            <w:tcW w:w="1984" w:type="dxa"/>
          </w:tcPr>
          <w:p w14:paraId="73E1122C" w14:textId="77777777" w:rsidR="004B16D4" w:rsidRPr="00D62D12" w:rsidRDefault="004B16D4" w:rsidP="004B16D4">
            <w:pPr>
              <w:spacing w:after="0" w:line="240" w:lineRule="auto"/>
              <w:jc w:val="center"/>
              <w:rPr>
                <w:rFonts w:ascii="Calibri" w:eastAsia="Calibri" w:hAnsi="Calibri" w:cs="Calibri"/>
                <w:bCs/>
                <w:sz w:val="24"/>
                <w:szCs w:val="24"/>
                <w:lang w:val="ru-RU"/>
              </w:rPr>
            </w:pPr>
          </w:p>
        </w:tc>
        <w:tc>
          <w:tcPr>
            <w:tcW w:w="2268" w:type="dxa"/>
          </w:tcPr>
          <w:p w14:paraId="1C831274" w14:textId="77777777" w:rsidR="004B16D4" w:rsidRPr="00D62D12" w:rsidRDefault="004B16D4" w:rsidP="004B16D4">
            <w:pPr>
              <w:spacing w:after="0" w:line="240" w:lineRule="auto"/>
              <w:jc w:val="center"/>
              <w:rPr>
                <w:rFonts w:ascii="Calibri" w:eastAsia="Calibri" w:hAnsi="Calibri" w:cs="Calibri"/>
                <w:bCs/>
                <w:sz w:val="24"/>
                <w:szCs w:val="24"/>
                <w:lang w:val="ru-RU"/>
              </w:rPr>
            </w:pPr>
          </w:p>
        </w:tc>
      </w:tr>
      <w:tr w:rsidR="004B16D4" w:rsidRPr="00D62D12" w14:paraId="3504856E" w14:textId="77777777" w:rsidTr="004B16D4">
        <w:trPr>
          <w:trHeight w:val="216"/>
        </w:trPr>
        <w:tc>
          <w:tcPr>
            <w:tcW w:w="7054" w:type="dxa"/>
            <w:tcBorders>
              <w:top w:val="single" w:sz="4" w:space="0" w:color="auto"/>
              <w:left w:val="single" w:sz="4" w:space="0" w:color="auto"/>
              <w:bottom w:val="single" w:sz="4" w:space="0" w:color="auto"/>
              <w:right w:val="single" w:sz="4" w:space="0" w:color="auto"/>
            </w:tcBorders>
          </w:tcPr>
          <w:p w14:paraId="0517D766" w14:textId="77777777" w:rsidR="004B16D4" w:rsidRPr="00D62D12" w:rsidRDefault="004B16D4" w:rsidP="004B16D4">
            <w:pPr>
              <w:spacing w:after="0" w:line="240" w:lineRule="auto"/>
              <w:rPr>
                <w:rFonts w:ascii="Calibri" w:eastAsia="Calibri" w:hAnsi="Calibri" w:cs="Calibri"/>
                <w:sz w:val="24"/>
                <w:szCs w:val="24"/>
                <w:lang w:eastAsia="ru-RU"/>
              </w:rPr>
            </w:pPr>
            <w:r w:rsidRPr="00D62D12">
              <w:rPr>
                <w:rFonts w:ascii="Calibri" w:eastAsia="Calibri" w:hAnsi="Calibri" w:cs="Calibri"/>
                <w:sz w:val="24"/>
                <w:szCs w:val="24"/>
                <w:lang w:eastAsia="ru-RU"/>
              </w:rPr>
              <w:t>Сальник напіввісі  переднього мосту А9443300560</w:t>
            </w:r>
          </w:p>
        </w:tc>
        <w:tc>
          <w:tcPr>
            <w:tcW w:w="1701" w:type="dxa"/>
            <w:vAlign w:val="center"/>
          </w:tcPr>
          <w:p w14:paraId="7EAF05D8" w14:textId="77777777" w:rsidR="004B16D4" w:rsidRPr="00D62D12" w:rsidRDefault="004B16D4" w:rsidP="004B16D4">
            <w:pPr>
              <w:spacing w:after="0" w:line="240" w:lineRule="auto"/>
              <w:jc w:val="center"/>
              <w:rPr>
                <w:rFonts w:ascii="Calibri" w:eastAsia="Calibri" w:hAnsi="Calibri" w:cs="Calibri"/>
                <w:sz w:val="24"/>
                <w:szCs w:val="24"/>
                <w:lang w:eastAsia="ru-RU"/>
              </w:rPr>
            </w:pPr>
            <w:r w:rsidRPr="00D62D12">
              <w:rPr>
                <w:rFonts w:ascii="Calibri" w:eastAsia="Calibri" w:hAnsi="Calibri" w:cs="Calibri"/>
                <w:sz w:val="24"/>
                <w:szCs w:val="24"/>
                <w:lang w:eastAsia="ru-RU"/>
              </w:rPr>
              <w:t>шт</w:t>
            </w:r>
          </w:p>
        </w:tc>
        <w:tc>
          <w:tcPr>
            <w:tcW w:w="1276" w:type="dxa"/>
            <w:tcBorders>
              <w:top w:val="nil"/>
              <w:left w:val="single" w:sz="4" w:space="0" w:color="auto"/>
              <w:bottom w:val="single" w:sz="4" w:space="0" w:color="auto"/>
              <w:right w:val="single" w:sz="4" w:space="0" w:color="auto"/>
            </w:tcBorders>
            <w:shd w:val="clear" w:color="000000" w:fill="FFFFFF"/>
            <w:vAlign w:val="center"/>
          </w:tcPr>
          <w:p w14:paraId="1B802C9A" w14:textId="77777777" w:rsidR="004B16D4" w:rsidRPr="00D62D12" w:rsidRDefault="004B16D4" w:rsidP="004B16D4">
            <w:pPr>
              <w:spacing w:after="0" w:line="240" w:lineRule="auto"/>
              <w:jc w:val="center"/>
              <w:rPr>
                <w:rFonts w:ascii="Calibri" w:eastAsia="Calibri" w:hAnsi="Calibri" w:cs="Calibri"/>
                <w:sz w:val="24"/>
                <w:szCs w:val="24"/>
                <w:lang w:val="ru-RU" w:eastAsia="ru-RU"/>
              </w:rPr>
            </w:pPr>
            <w:r w:rsidRPr="00D62D12">
              <w:rPr>
                <w:rFonts w:ascii="Calibri" w:eastAsia="Calibri" w:hAnsi="Calibri" w:cs="Calibri"/>
                <w:b/>
                <w:bCs/>
                <w:sz w:val="24"/>
                <w:szCs w:val="24"/>
                <w:lang w:eastAsia="ru-RU"/>
              </w:rPr>
              <w:t>30</w:t>
            </w:r>
          </w:p>
        </w:tc>
        <w:tc>
          <w:tcPr>
            <w:tcW w:w="1984" w:type="dxa"/>
          </w:tcPr>
          <w:p w14:paraId="1F3BD09C" w14:textId="77777777" w:rsidR="004B16D4" w:rsidRPr="00D62D12" w:rsidRDefault="004B16D4" w:rsidP="004B16D4">
            <w:pPr>
              <w:spacing w:after="0" w:line="240" w:lineRule="auto"/>
              <w:jc w:val="center"/>
              <w:rPr>
                <w:rFonts w:ascii="Calibri" w:eastAsia="Calibri" w:hAnsi="Calibri" w:cs="Calibri"/>
                <w:bCs/>
                <w:sz w:val="24"/>
                <w:szCs w:val="24"/>
                <w:lang w:val="ru-RU"/>
              </w:rPr>
            </w:pPr>
          </w:p>
        </w:tc>
        <w:tc>
          <w:tcPr>
            <w:tcW w:w="2268" w:type="dxa"/>
          </w:tcPr>
          <w:p w14:paraId="54BEC125" w14:textId="77777777" w:rsidR="004B16D4" w:rsidRPr="00D62D12" w:rsidRDefault="004B16D4" w:rsidP="004B16D4">
            <w:pPr>
              <w:spacing w:after="0" w:line="240" w:lineRule="auto"/>
              <w:jc w:val="center"/>
              <w:rPr>
                <w:rFonts w:ascii="Calibri" w:eastAsia="Calibri" w:hAnsi="Calibri" w:cs="Calibri"/>
                <w:bCs/>
                <w:sz w:val="24"/>
                <w:szCs w:val="24"/>
                <w:lang w:val="ru-RU"/>
              </w:rPr>
            </w:pPr>
          </w:p>
        </w:tc>
      </w:tr>
      <w:tr w:rsidR="004B16D4" w:rsidRPr="00D62D12" w14:paraId="207A9BB3" w14:textId="77777777" w:rsidTr="004B16D4">
        <w:trPr>
          <w:trHeight w:val="216"/>
        </w:trPr>
        <w:tc>
          <w:tcPr>
            <w:tcW w:w="7054" w:type="dxa"/>
            <w:tcBorders>
              <w:top w:val="single" w:sz="4" w:space="0" w:color="auto"/>
              <w:left w:val="single" w:sz="4" w:space="0" w:color="auto"/>
              <w:bottom w:val="single" w:sz="4" w:space="0" w:color="auto"/>
              <w:right w:val="single" w:sz="4" w:space="0" w:color="auto"/>
            </w:tcBorders>
          </w:tcPr>
          <w:p w14:paraId="097F9066" w14:textId="77777777" w:rsidR="004B16D4" w:rsidRPr="00D62D12" w:rsidRDefault="004B16D4" w:rsidP="004B16D4">
            <w:pPr>
              <w:spacing w:after="0" w:line="240" w:lineRule="auto"/>
              <w:rPr>
                <w:rFonts w:ascii="Calibri" w:eastAsia="Calibri" w:hAnsi="Calibri" w:cs="Calibri"/>
                <w:sz w:val="24"/>
                <w:szCs w:val="24"/>
                <w:lang w:eastAsia="ru-RU"/>
              </w:rPr>
            </w:pPr>
            <w:r w:rsidRPr="00D62D12">
              <w:rPr>
                <w:rFonts w:ascii="Calibri" w:eastAsia="Calibri" w:hAnsi="Calibri" w:cs="Calibri"/>
                <w:sz w:val="24"/>
                <w:szCs w:val="24"/>
                <w:lang w:eastAsia="ru-RU"/>
              </w:rPr>
              <w:t>Сальник вихідного хвостовика роздавальної коробки, А0179977947, А0089977547</w:t>
            </w:r>
          </w:p>
        </w:tc>
        <w:tc>
          <w:tcPr>
            <w:tcW w:w="1701" w:type="dxa"/>
            <w:vAlign w:val="center"/>
          </w:tcPr>
          <w:p w14:paraId="7DD35ECF" w14:textId="77777777" w:rsidR="004B16D4" w:rsidRPr="00D62D12" w:rsidRDefault="004B16D4" w:rsidP="004B16D4">
            <w:pPr>
              <w:spacing w:after="0" w:line="240" w:lineRule="auto"/>
              <w:jc w:val="center"/>
              <w:rPr>
                <w:rFonts w:ascii="Calibri" w:eastAsia="Calibri" w:hAnsi="Calibri" w:cs="Calibri"/>
                <w:sz w:val="24"/>
                <w:szCs w:val="24"/>
                <w:lang w:eastAsia="ru-RU"/>
              </w:rPr>
            </w:pPr>
            <w:r w:rsidRPr="00D62D12">
              <w:rPr>
                <w:rFonts w:ascii="Calibri" w:eastAsia="Calibri" w:hAnsi="Calibri" w:cs="Calibri"/>
                <w:sz w:val="24"/>
                <w:szCs w:val="24"/>
                <w:lang w:eastAsia="ru-RU"/>
              </w:rPr>
              <w:t>шт</w:t>
            </w:r>
          </w:p>
        </w:tc>
        <w:tc>
          <w:tcPr>
            <w:tcW w:w="1276" w:type="dxa"/>
            <w:tcBorders>
              <w:top w:val="nil"/>
              <w:left w:val="single" w:sz="4" w:space="0" w:color="auto"/>
              <w:bottom w:val="single" w:sz="4" w:space="0" w:color="auto"/>
              <w:right w:val="single" w:sz="4" w:space="0" w:color="auto"/>
            </w:tcBorders>
            <w:shd w:val="clear" w:color="000000" w:fill="FFFFFF"/>
            <w:vAlign w:val="center"/>
          </w:tcPr>
          <w:p w14:paraId="30E92F86" w14:textId="77777777" w:rsidR="004B16D4" w:rsidRPr="00D62D12" w:rsidRDefault="004B16D4" w:rsidP="004B16D4">
            <w:pPr>
              <w:spacing w:after="0" w:line="240" w:lineRule="auto"/>
              <w:jc w:val="center"/>
              <w:rPr>
                <w:rFonts w:ascii="Calibri" w:eastAsia="Calibri" w:hAnsi="Calibri" w:cs="Calibri"/>
                <w:sz w:val="24"/>
                <w:szCs w:val="24"/>
                <w:lang w:val="ru-RU" w:eastAsia="ru-RU"/>
              </w:rPr>
            </w:pPr>
            <w:r w:rsidRPr="00D62D12">
              <w:rPr>
                <w:rFonts w:ascii="Calibri" w:eastAsia="Calibri" w:hAnsi="Calibri" w:cs="Calibri"/>
                <w:b/>
                <w:bCs/>
                <w:sz w:val="24"/>
                <w:szCs w:val="24"/>
                <w:lang w:eastAsia="ru-RU"/>
              </w:rPr>
              <w:t>30</w:t>
            </w:r>
          </w:p>
        </w:tc>
        <w:tc>
          <w:tcPr>
            <w:tcW w:w="1984" w:type="dxa"/>
          </w:tcPr>
          <w:p w14:paraId="7CD0F920" w14:textId="77777777" w:rsidR="004B16D4" w:rsidRPr="00D62D12" w:rsidRDefault="004B16D4" w:rsidP="004B16D4">
            <w:pPr>
              <w:spacing w:after="0" w:line="240" w:lineRule="auto"/>
              <w:jc w:val="center"/>
              <w:rPr>
                <w:rFonts w:ascii="Calibri" w:eastAsia="Calibri" w:hAnsi="Calibri" w:cs="Calibri"/>
                <w:bCs/>
                <w:sz w:val="24"/>
                <w:szCs w:val="24"/>
                <w:lang w:val="ru-RU"/>
              </w:rPr>
            </w:pPr>
          </w:p>
        </w:tc>
        <w:tc>
          <w:tcPr>
            <w:tcW w:w="2268" w:type="dxa"/>
          </w:tcPr>
          <w:p w14:paraId="77F22B78" w14:textId="77777777" w:rsidR="004B16D4" w:rsidRPr="00D62D12" w:rsidRDefault="004B16D4" w:rsidP="004B16D4">
            <w:pPr>
              <w:spacing w:after="0" w:line="240" w:lineRule="auto"/>
              <w:jc w:val="center"/>
              <w:rPr>
                <w:rFonts w:ascii="Calibri" w:eastAsia="Calibri" w:hAnsi="Calibri" w:cs="Calibri"/>
                <w:bCs/>
                <w:sz w:val="24"/>
                <w:szCs w:val="24"/>
                <w:lang w:val="ru-RU"/>
              </w:rPr>
            </w:pPr>
          </w:p>
        </w:tc>
      </w:tr>
      <w:tr w:rsidR="004B16D4" w:rsidRPr="00D62D12" w14:paraId="6D3674B0" w14:textId="77777777" w:rsidTr="004B16D4">
        <w:trPr>
          <w:trHeight w:val="216"/>
        </w:trPr>
        <w:tc>
          <w:tcPr>
            <w:tcW w:w="7054" w:type="dxa"/>
            <w:tcBorders>
              <w:top w:val="single" w:sz="4" w:space="0" w:color="auto"/>
              <w:left w:val="single" w:sz="4" w:space="0" w:color="auto"/>
              <w:bottom w:val="single" w:sz="4" w:space="0" w:color="auto"/>
              <w:right w:val="single" w:sz="4" w:space="0" w:color="auto"/>
            </w:tcBorders>
          </w:tcPr>
          <w:p w14:paraId="1AB3D44F" w14:textId="77777777" w:rsidR="004B16D4" w:rsidRPr="00D62D12" w:rsidRDefault="004B16D4" w:rsidP="004B16D4">
            <w:pPr>
              <w:spacing w:after="0" w:line="240" w:lineRule="auto"/>
              <w:rPr>
                <w:rFonts w:ascii="Calibri" w:eastAsia="Calibri" w:hAnsi="Calibri" w:cs="Calibri"/>
                <w:sz w:val="24"/>
                <w:szCs w:val="24"/>
                <w:lang w:eastAsia="ru-RU"/>
              </w:rPr>
            </w:pPr>
            <w:r w:rsidRPr="00D62D12">
              <w:rPr>
                <w:rFonts w:ascii="Calibri" w:eastAsia="Calibri" w:hAnsi="Calibri" w:cs="Calibri"/>
                <w:sz w:val="24"/>
                <w:szCs w:val="24"/>
                <w:lang w:eastAsia="ru-RU"/>
              </w:rPr>
              <w:t>Сайлентблок ресори передньої вісі А0003223285 (комплект на вісь)</w:t>
            </w:r>
          </w:p>
        </w:tc>
        <w:tc>
          <w:tcPr>
            <w:tcW w:w="1701" w:type="dxa"/>
            <w:vAlign w:val="center"/>
          </w:tcPr>
          <w:p w14:paraId="7FE4899A" w14:textId="77777777" w:rsidR="004B16D4" w:rsidRPr="00D62D12" w:rsidRDefault="004B16D4" w:rsidP="004B16D4">
            <w:pPr>
              <w:spacing w:after="0" w:line="240" w:lineRule="auto"/>
              <w:jc w:val="center"/>
              <w:rPr>
                <w:rFonts w:ascii="Calibri" w:eastAsia="Calibri" w:hAnsi="Calibri" w:cs="Calibri"/>
                <w:sz w:val="24"/>
                <w:szCs w:val="24"/>
                <w:lang w:eastAsia="ru-RU"/>
              </w:rPr>
            </w:pPr>
            <w:r w:rsidRPr="00D62D12">
              <w:rPr>
                <w:rFonts w:ascii="Calibri" w:eastAsia="Calibri" w:hAnsi="Calibri" w:cs="Calibri"/>
                <w:sz w:val="24"/>
                <w:szCs w:val="24"/>
                <w:lang w:eastAsia="ru-RU"/>
              </w:rPr>
              <w:t>шт</w:t>
            </w:r>
          </w:p>
        </w:tc>
        <w:tc>
          <w:tcPr>
            <w:tcW w:w="1276" w:type="dxa"/>
            <w:tcBorders>
              <w:top w:val="nil"/>
              <w:left w:val="single" w:sz="4" w:space="0" w:color="auto"/>
              <w:bottom w:val="single" w:sz="4" w:space="0" w:color="auto"/>
              <w:right w:val="single" w:sz="4" w:space="0" w:color="auto"/>
            </w:tcBorders>
            <w:shd w:val="clear" w:color="000000" w:fill="FFFFFF"/>
            <w:vAlign w:val="center"/>
          </w:tcPr>
          <w:p w14:paraId="7D7FCDE8" w14:textId="77777777" w:rsidR="004B16D4" w:rsidRPr="00D62D12" w:rsidRDefault="004B16D4" w:rsidP="004B16D4">
            <w:pPr>
              <w:spacing w:after="0" w:line="240" w:lineRule="auto"/>
              <w:jc w:val="center"/>
              <w:rPr>
                <w:rFonts w:ascii="Calibri" w:eastAsia="Calibri" w:hAnsi="Calibri" w:cs="Calibri"/>
                <w:sz w:val="24"/>
                <w:szCs w:val="24"/>
                <w:lang w:val="ru-RU" w:eastAsia="ru-RU"/>
              </w:rPr>
            </w:pPr>
            <w:r w:rsidRPr="00D62D12">
              <w:rPr>
                <w:rFonts w:ascii="Calibri" w:eastAsia="Calibri" w:hAnsi="Calibri" w:cs="Calibri"/>
                <w:b/>
                <w:bCs/>
                <w:sz w:val="24"/>
                <w:szCs w:val="24"/>
                <w:lang w:eastAsia="ru-RU"/>
              </w:rPr>
              <w:t>30</w:t>
            </w:r>
          </w:p>
        </w:tc>
        <w:tc>
          <w:tcPr>
            <w:tcW w:w="1984" w:type="dxa"/>
          </w:tcPr>
          <w:p w14:paraId="2B0B2BF4" w14:textId="77777777" w:rsidR="004B16D4" w:rsidRPr="00D62D12" w:rsidRDefault="004B16D4" w:rsidP="004B16D4">
            <w:pPr>
              <w:spacing w:after="0" w:line="240" w:lineRule="auto"/>
              <w:jc w:val="center"/>
              <w:rPr>
                <w:rFonts w:ascii="Calibri" w:eastAsia="Calibri" w:hAnsi="Calibri" w:cs="Calibri"/>
                <w:bCs/>
                <w:sz w:val="24"/>
                <w:szCs w:val="24"/>
                <w:lang w:val="ru-RU"/>
              </w:rPr>
            </w:pPr>
          </w:p>
        </w:tc>
        <w:tc>
          <w:tcPr>
            <w:tcW w:w="2268" w:type="dxa"/>
          </w:tcPr>
          <w:p w14:paraId="66A1EE0E" w14:textId="77777777" w:rsidR="004B16D4" w:rsidRPr="00D62D12" w:rsidRDefault="004B16D4" w:rsidP="004B16D4">
            <w:pPr>
              <w:spacing w:after="0" w:line="240" w:lineRule="auto"/>
              <w:jc w:val="center"/>
              <w:rPr>
                <w:rFonts w:ascii="Calibri" w:eastAsia="Calibri" w:hAnsi="Calibri" w:cs="Calibri"/>
                <w:bCs/>
                <w:sz w:val="24"/>
                <w:szCs w:val="24"/>
                <w:lang w:val="ru-RU"/>
              </w:rPr>
            </w:pPr>
          </w:p>
        </w:tc>
      </w:tr>
      <w:tr w:rsidR="004B16D4" w:rsidRPr="00D62D12" w14:paraId="6CDF8702" w14:textId="77777777" w:rsidTr="004B16D4">
        <w:trPr>
          <w:trHeight w:val="216"/>
        </w:trPr>
        <w:tc>
          <w:tcPr>
            <w:tcW w:w="7054" w:type="dxa"/>
            <w:tcBorders>
              <w:top w:val="single" w:sz="4" w:space="0" w:color="auto"/>
              <w:left w:val="single" w:sz="4" w:space="0" w:color="auto"/>
              <w:bottom w:val="single" w:sz="4" w:space="0" w:color="auto"/>
              <w:right w:val="single" w:sz="4" w:space="0" w:color="auto"/>
            </w:tcBorders>
          </w:tcPr>
          <w:p w14:paraId="5D276977" w14:textId="77777777" w:rsidR="004B16D4" w:rsidRPr="00D62D12" w:rsidRDefault="004B16D4" w:rsidP="004B16D4">
            <w:pPr>
              <w:spacing w:after="0" w:line="240" w:lineRule="auto"/>
              <w:rPr>
                <w:rFonts w:ascii="Calibri" w:eastAsia="Calibri" w:hAnsi="Calibri" w:cs="Calibri"/>
                <w:sz w:val="24"/>
                <w:szCs w:val="24"/>
                <w:lang w:eastAsia="ru-RU"/>
              </w:rPr>
            </w:pPr>
            <w:r w:rsidRPr="00D62D12">
              <w:rPr>
                <w:rFonts w:ascii="Calibri" w:eastAsia="Calibri" w:hAnsi="Calibri" w:cs="Calibri"/>
                <w:sz w:val="24"/>
                <w:szCs w:val="24"/>
                <w:lang w:eastAsia="ru-RU"/>
              </w:rPr>
              <w:t>Амортизаційні подушки ресор задньої вісі А0003250596 (комплект на вісь)</w:t>
            </w:r>
          </w:p>
        </w:tc>
        <w:tc>
          <w:tcPr>
            <w:tcW w:w="1701" w:type="dxa"/>
            <w:vAlign w:val="center"/>
          </w:tcPr>
          <w:p w14:paraId="4C05D8DD" w14:textId="77777777" w:rsidR="004B16D4" w:rsidRPr="00D62D12" w:rsidRDefault="004B16D4" w:rsidP="004B16D4">
            <w:pPr>
              <w:spacing w:after="0" w:line="240" w:lineRule="auto"/>
              <w:jc w:val="center"/>
              <w:rPr>
                <w:rFonts w:ascii="Calibri" w:eastAsia="Calibri" w:hAnsi="Calibri" w:cs="Calibri"/>
                <w:sz w:val="24"/>
                <w:szCs w:val="24"/>
                <w:lang w:eastAsia="ru-RU"/>
              </w:rPr>
            </w:pPr>
            <w:r w:rsidRPr="00D62D12">
              <w:rPr>
                <w:rFonts w:ascii="Calibri" w:eastAsia="Calibri" w:hAnsi="Calibri" w:cs="Calibri"/>
                <w:sz w:val="24"/>
                <w:szCs w:val="24"/>
                <w:lang w:eastAsia="ru-RU"/>
              </w:rPr>
              <w:t>шт</w:t>
            </w:r>
          </w:p>
        </w:tc>
        <w:tc>
          <w:tcPr>
            <w:tcW w:w="1276" w:type="dxa"/>
            <w:tcBorders>
              <w:top w:val="nil"/>
              <w:left w:val="single" w:sz="4" w:space="0" w:color="auto"/>
              <w:bottom w:val="single" w:sz="4" w:space="0" w:color="auto"/>
              <w:right w:val="single" w:sz="4" w:space="0" w:color="auto"/>
            </w:tcBorders>
            <w:shd w:val="clear" w:color="000000" w:fill="FFFFFF"/>
            <w:vAlign w:val="center"/>
          </w:tcPr>
          <w:p w14:paraId="175D7FF0" w14:textId="77777777" w:rsidR="004B16D4" w:rsidRPr="00D62D12" w:rsidRDefault="004B16D4" w:rsidP="004B16D4">
            <w:pPr>
              <w:spacing w:after="0" w:line="240" w:lineRule="auto"/>
              <w:jc w:val="center"/>
              <w:rPr>
                <w:rFonts w:ascii="Calibri" w:eastAsia="Calibri" w:hAnsi="Calibri" w:cs="Calibri"/>
                <w:sz w:val="24"/>
                <w:szCs w:val="24"/>
                <w:lang w:val="ru-RU" w:eastAsia="ru-RU"/>
              </w:rPr>
            </w:pPr>
            <w:r w:rsidRPr="00D62D12">
              <w:rPr>
                <w:rFonts w:ascii="Calibri" w:eastAsia="Calibri" w:hAnsi="Calibri" w:cs="Calibri"/>
                <w:b/>
                <w:bCs/>
                <w:sz w:val="24"/>
                <w:szCs w:val="24"/>
                <w:lang w:eastAsia="ru-RU"/>
              </w:rPr>
              <w:t>30</w:t>
            </w:r>
          </w:p>
        </w:tc>
        <w:tc>
          <w:tcPr>
            <w:tcW w:w="1984" w:type="dxa"/>
          </w:tcPr>
          <w:p w14:paraId="7901D202" w14:textId="77777777" w:rsidR="004B16D4" w:rsidRPr="00D62D12" w:rsidRDefault="004B16D4" w:rsidP="004B16D4">
            <w:pPr>
              <w:spacing w:after="0" w:line="240" w:lineRule="auto"/>
              <w:jc w:val="center"/>
              <w:rPr>
                <w:rFonts w:ascii="Calibri" w:eastAsia="Calibri" w:hAnsi="Calibri" w:cs="Calibri"/>
                <w:bCs/>
                <w:sz w:val="24"/>
                <w:szCs w:val="24"/>
                <w:lang w:val="ru-RU"/>
              </w:rPr>
            </w:pPr>
          </w:p>
        </w:tc>
        <w:tc>
          <w:tcPr>
            <w:tcW w:w="2268" w:type="dxa"/>
          </w:tcPr>
          <w:p w14:paraId="55E27CEE" w14:textId="77777777" w:rsidR="004B16D4" w:rsidRPr="00D62D12" w:rsidRDefault="004B16D4" w:rsidP="004B16D4">
            <w:pPr>
              <w:spacing w:after="0" w:line="240" w:lineRule="auto"/>
              <w:jc w:val="center"/>
              <w:rPr>
                <w:rFonts w:ascii="Calibri" w:eastAsia="Calibri" w:hAnsi="Calibri" w:cs="Calibri"/>
                <w:bCs/>
                <w:sz w:val="24"/>
                <w:szCs w:val="24"/>
                <w:lang w:val="ru-RU"/>
              </w:rPr>
            </w:pPr>
          </w:p>
        </w:tc>
      </w:tr>
      <w:tr w:rsidR="004B16D4" w:rsidRPr="00D62D12" w14:paraId="361C4B5A" w14:textId="77777777" w:rsidTr="004B16D4">
        <w:trPr>
          <w:trHeight w:val="216"/>
        </w:trPr>
        <w:tc>
          <w:tcPr>
            <w:tcW w:w="7054" w:type="dxa"/>
            <w:tcBorders>
              <w:top w:val="single" w:sz="4" w:space="0" w:color="auto"/>
              <w:left w:val="single" w:sz="4" w:space="0" w:color="auto"/>
              <w:bottom w:val="single" w:sz="4" w:space="0" w:color="auto"/>
              <w:right w:val="single" w:sz="4" w:space="0" w:color="auto"/>
            </w:tcBorders>
          </w:tcPr>
          <w:p w14:paraId="564B3BAE" w14:textId="77777777" w:rsidR="004B16D4" w:rsidRPr="00D62D12" w:rsidRDefault="004B16D4" w:rsidP="004B16D4">
            <w:pPr>
              <w:spacing w:after="0" w:line="240" w:lineRule="auto"/>
              <w:rPr>
                <w:rFonts w:ascii="Calibri" w:eastAsia="Calibri" w:hAnsi="Calibri" w:cs="Calibri"/>
                <w:sz w:val="24"/>
                <w:szCs w:val="24"/>
                <w:lang w:eastAsia="ru-RU"/>
              </w:rPr>
            </w:pPr>
            <w:r w:rsidRPr="00D62D12">
              <w:rPr>
                <w:rFonts w:ascii="Calibri" w:eastAsia="Calibri" w:hAnsi="Calibri" w:cs="Calibri"/>
                <w:sz w:val="24"/>
                <w:szCs w:val="24"/>
                <w:lang w:eastAsia="ru-RU"/>
              </w:rPr>
              <w:t>Сайлентблоки + втулки стабілізатора передньої вісі А0003237585, А0003262481 (комплект на вісь)</w:t>
            </w:r>
          </w:p>
        </w:tc>
        <w:tc>
          <w:tcPr>
            <w:tcW w:w="1701" w:type="dxa"/>
            <w:vAlign w:val="center"/>
          </w:tcPr>
          <w:p w14:paraId="1F3D680A" w14:textId="77777777" w:rsidR="004B16D4" w:rsidRPr="00D62D12" w:rsidRDefault="004B16D4" w:rsidP="004B16D4">
            <w:pPr>
              <w:spacing w:after="0" w:line="240" w:lineRule="auto"/>
              <w:jc w:val="center"/>
              <w:rPr>
                <w:rFonts w:ascii="Calibri" w:eastAsia="Calibri" w:hAnsi="Calibri" w:cs="Calibri"/>
                <w:sz w:val="24"/>
                <w:szCs w:val="24"/>
                <w:lang w:eastAsia="ru-RU"/>
              </w:rPr>
            </w:pPr>
            <w:r w:rsidRPr="00D62D12">
              <w:rPr>
                <w:rFonts w:ascii="Calibri" w:eastAsia="Calibri" w:hAnsi="Calibri" w:cs="Calibri"/>
                <w:sz w:val="24"/>
                <w:szCs w:val="24"/>
                <w:lang w:eastAsia="ru-RU"/>
              </w:rPr>
              <w:t>шт</w:t>
            </w:r>
          </w:p>
        </w:tc>
        <w:tc>
          <w:tcPr>
            <w:tcW w:w="1276" w:type="dxa"/>
            <w:tcBorders>
              <w:top w:val="nil"/>
              <w:left w:val="single" w:sz="4" w:space="0" w:color="auto"/>
              <w:bottom w:val="single" w:sz="4" w:space="0" w:color="auto"/>
              <w:right w:val="single" w:sz="4" w:space="0" w:color="auto"/>
            </w:tcBorders>
            <w:shd w:val="clear" w:color="000000" w:fill="FFFFFF"/>
            <w:vAlign w:val="center"/>
          </w:tcPr>
          <w:p w14:paraId="11CD1BB5" w14:textId="77777777" w:rsidR="004B16D4" w:rsidRPr="00D62D12" w:rsidRDefault="004B16D4" w:rsidP="004B16D4">
            <w:pPr>
              <w:spacing w:after="0" w:line="240" w:lineRule="auto"/>
              <w:jc w:val="center"/>
              <w:rPr>
                <w:rFonts w:ascii="Calibri" w:eastAsia="Calibri" w:hAnsi="Calibri" w:cs="Calibri"/>
                <w:sz w:val="24"/>
                <w:szCs w:val="24"/>
                <w:lang w:val="ru-RU" w:eastAsia="ru-RU"/>
              </w:rPr>
            </w:pPr>
            <w:r w:rsidRPr="00D62D12">
              <w:rPr>
                <w:rFonts w:ascii="Calibri" w:eastAsia="Calibri" w:hAnsi="Calibri" w:cs="Calibri"/>
                <w:b/>
                <w:bCs/>
                <w:sz w:val="24"/>
                <w:szCs w:val="24"/>
                <w:lang w:eastAsia="ru-RU"/>
              </w:rPr>
              <w:t>45</w:t>
            </w:r>
          </w:p>
        </w:tc>
        <w:tc>
          <w:tcPr>
            <w:tcW w:w="1984" w:type="dxa"/>
          </w:tcPr>
          <w:p w14:paraId="04AC9A97" w14:textId="77777777" w:rsidR="004B16D4" w:rsidRPr="00D62D12" w:rsidRDefault="004B16D4" w:rsidP="004B16D4">
            <w:pPr>
              <w:spacing w:after="0" w:line="240" w:lineRule="auto"/>
              <w:jc w:val="center"/>
              <w:rPr>
                <w:rFonts w:ascii="Calibri" w:eastAsia="Calibri" w:hAnsi="Calibri" w:cs="Calibri"/>
                <w:bCs/>
                <w:sz w:val="24"/>
                <w:szCs w:val="24"/>
                <w:lang w:val="ru-RU"/>
              </w:rPr>
            </w:pPr>
          </w:p>
        </w:tc>
        <w:tc>
          <w:tcPr>
            <w:tcW w:w="2268" w:type="dxa"/>
          </w:tcPr>
          <w:p w14:paraId="6CB3504B" w14:textId="77777777" w:rsidR="004B16D4" w:rsidRPr="00D62D12" w:rsidRDefault="004B16D4" w:rsidP="004B16D4">
            <w:pPr>
              <w:spacing w:after="0" w:line="240" w:lineRule="auto"/>
              <w:jc w:val="center"/>
              <w:rPr>
                <w:rFonts w:ascii="Calibri" w:eastAsia="Calibri" w:hAnsi="Calibri" w:cs="Calibri"/>
                <w:bCs/>
                <w:sz w:val="24"/>
                <w:szCs w:val="24"/>
                <w:lang w:val="ru-RU"/>
              </w:rPr>
            </w:pPr>
          </w:p>
        </w:tc>
      </w:tr>
      <w:tr w:rsidR="004B16D4" w:rsidRPr="00D62D12" w14:paraId="2CFCE777" w14:textId="77777777" w:rsidTr="004B16D4">
        <w:trPr>
          <w:trHeight w:val="216"/>
        </w:trPr>
        <w:tc>
          <w:tcPr>
            <w:tcW w:w="7054" w:type="dxa"/>
            <w:tcBorders>
              <w:top w:val="single" w:sz="4" w:space="0" w:color="auto"/>
              <w:left w:val="single" w:sz="4" w:space="0" w:color="auto"/>
              <w:bottom w:val="single" w:sz="4" w:space="0" w:color="auto"/>
              <w:right w:val="single" w:sz="4" w:space="0" w:color="auto"/>
            </w:tcBorders>
          </w:tcPr>
          <w:p w14:paraId="76838A24" w14:textId="77777777" w:rsidR="004B16D4" w:rsidRPr="00D62D12" w:rsidRDefault="004B16D4" w:rsidP="004B16D4">
            <w:pPr>
              <w:spacing w:after="0" w:line="240" w:lineRule="auto"/>
              <w:rPr>
                <w:rFonts w:ascii="Calibri" w:eastAsia="Calibri" w:hAnsi="Calibri" w:cs="Calibri"/>
                <w:sz w:val="24"/>
                <w:szCs w:val="24"/>
                <w:lang w:eastAsia="ru-RU"/>
              </w:rPr>
            </w:pPr>
            <w:r w:rsidRPr="00D62D12">
              <w:rPr>
                <w:rFonts w:ascii="Calibri" w:eastAsia="Calibri" w:hAnsi="Calibri" w:cs="Calibri"/>
                <w:sz w:val="24"/>
                <w:szCs w:val="24"/>
                <w:lang w:eastAsia="ru-RU"/>
              </w:rPr>
              <w:t>Повздовжня рульова тяга А0024605105</w:t>
            </w:r>
          </w:p>
        </w:tc>
        <w:tc>
          <w:tcPr>
            <w:tcW w:w="1701" w:type="dxa"/>
            <w:vAlign w:val="center"/>
          </w:tcPr>
          <w:p w14:paraId="2F578E1A" w14:textId="77777777" w:rsidR="004B16D4" w:rsidRPr="00D62D12" w:rsidRDefault="004B16D4" w:rsidP="004B16D4">
            <w:pPr>
              <w:spacing w:after="0" w:line="240" w:lineRule="auto"/>
              <w:jc w:val="center"/>
              <w:rPr>
                <w:rFonts w:ascii="Calibri" w:eastAsia="Calibri" w:hAnsi="Calibri" w:cs="Calibri"/>
                <w:sz w:val="24"/>
                <w:szCs w:val="24"/>
                <w:lang w:eastAsia="ru-RU"/>
              </w:rPr>
            </w:pPr>
            <w:r w:rsidRPr="00D62D12">
              <w:rPr>
                <w:rFonts w:ascii="Calibri" w:eastAsia="Calibri" w:hAnsi="Calibri" w:cs="Calibri"/>
                <w:sz w:val="24"/>
                <w:szCs w:val="24"/>
                <w:lang w:eastAsia="ru-RU"/>
              </w:rPr>
              <w:t>шт</w:t>
            </w:r>
          </w:p>
        </w:tc>
        <w:tc>
          <w:tcPr>
            <w:tcW w:w="1276" w:type="dxa"/>
            <w:tcBorders>
              <w:top w:val="nil"/>
              <w:left w:val="single" w:sz="4" w:space="0" w:color="auto"/>
              <w:bottom w:val="single" w:sz="4" w:space="0" w:color="auto"/>
              <w:right w:val="single" w:sz="4" w:space="0" w:color="auto"/>
            </w:tcBorders>
            <w:shd w:val="clear" w:color="000000" w:fill="FFFFFF"/>
            <w:vAlign w:val="center"/>
          </w:tcPr>
          <w:p w14:paraId="4CF33B35" w14:textId="77777777" w:rsidR="004B16D4" w:rsidRPr="00D62D12" w:rsidRDefault="004B16D4" w:rsidP="004B16D4">
            <w:pPr>
              <w:spacing w:after="0" w:line="240" w:lineRule="auto"/>
              <w:jc w:val="center"/>
              <w:rPr>
                <w:rFonts w:ascii="Calibri" w:eastAsia="Calibri" w:hAnsi="Calibri" w:cs="Calibri"/>
                <w:sz w:val="24"/>
                <w:szCs w:val="24"/>
                <w:lang w:val="ru-RU" w:eastAsia="ru-RU"/>
              </w:rPr>
            </w:pPr>
            <w:r w:rsidRPr="00D62D12">
              <w:rPr>
                <w:rFonts w:ascii="Calibri" w:eastAsia="Calibri" w:hAnsi="Calibri" w:cs="Calibri"/>
                <w:b/>
                <w:bCs/>
                <w:sz w:val="24"/>
                <w:szCs w:val="24"/>
                <w:lang w:eastAsia="ru-RU"/>
              </w:rPr>
              <w:t>45</w:t>
            </w:r>
          </w:p>
        </w:tc>
        <w:tc>
          <w:tcPr>
            <w:tcW w:w="1984" w:type="dxa"/>
          </w:tcPr>
          <w:p w14:paraId="2A335033" w14:textId="77777777" w:rsidR="004B16D4" w:rsidRPr="00D62D12" w:rsidRDefault="004B16D4" w:rsidP="004B16D4">
            <w:pPr>
              <w:spacing w:after="0" w:line="240" w:lineRule="auto"/>
              <w:jc w:val="center"/>
              <w:rPr>
                <w:rFonts w:ascii="Calibri" w:eastAsia="Calibri" w:hAnsi="Calibri" w:cs="Calibri"/>
                <w:bCs/>
                <w:sz w:val="24"/>
                <w:szCs w:val="24"/>
                <w:lang w:val="ru-RU"/>
              </w:rPr>
            </w:pPr>
          </w:p>
        </w:tc>
        <w:tc>
          <w:tcPr>
            <w:tcW w:w="2268" w:type="dxa"/>
          </w:tcPr>
          <w:p w14:paraId="0D98763E" w14:textId="77777777" w:rsidR="004B16D4" w:rsidRPr="00D62D12" w:rsidRDefault="004B16D4" w:rsidP="004B16D4">
            <w:pPr>
              <w:spacing w:after="0" w:line="240" w:lineRule="auto"/>
              <w:jc w:val="center"/>
              <w:rPr>
                <w:rFonts w:ascii="Calibri" w:eastAsia="Calibri" w:hAnsi="Calibri" w:cs="Calibri"/>
                <w:bCs/>
                <w:sz w:val="24"/>
                <w:szCs w:val="24"/>
                <w:lang w:val="ru-RU"/>
              </w:rPr>
            </w:pPr>
          </w:p>
        </w:tc>
      </w:tr>
      <w:tr w:rsidR="004B16D4" w:rsidRPr="00D62D12" w14:paraId="6543FC48" w14:textId="77777777" w:rsidTr="004B16D4">
        <w:trPr>
          <w:trHeight w:val="216"/>
        </w:trPr>
        <w:tc>
          <w:tcPr>
            <w:tcW w:w="7054" w:type="dxa"/>
            <w:tcBorders>
              <w:top w:val="single" w:sz="4" w:space="0" w:color="auto"/>
              <w:left w:val="single" w:sz="4" w:space="0" w:color="auto"/>
              <w:bottom w:val="single" w:sz="4" w:space="0" w:color="auto"/>
              <w:right w:val="single" w:sz="4" w:space="0" w:color="auto"/>
            </w:tcBorders>
          </w:tcPr>
          <w:p w14:paraId="7D4889E2" w14:textId="77777777" w:rsidR="004B16D4" w:rsidRPr="00D62D12" w:rsidRDefault="004B16D4" w:rsidP="004B16D4">
            <w:pPr>
              <w:spacing w:after="0" w:line="240" w:lineRule="auto"/>
              <w:rPr>
                <w:rFonts w:ascii="Calibri" w:eastAsia="Calibri" w:hAnsi="Calibri" w:cs="Calibri"/>
                <w:sz w:val="24"/>
                <w:szCs w:val="24"/>
                <w:lang w:eastAsia="ru-RU"/>
              </w:rPr>
            </w:pPr>
            <w:r w:rsidRPr="00D62D12">
              <w:rPr>
                <w:rFonts w:ascii="Calibri" w:eastAsia="Calibri" w:hAnsi="Calibri" w:cs="Calibri"/>
                <w:sz w:val="24"/>
                <w:szCs w:val="24"/>
                <w:lang w:eastAsia="ru-RU"/>
              </w:rPr>
              <w:t>Поперечна рульова тяга А6253303203</w:t>
            </w:r>
          </w:p>
        </w:tc>
        <w:tc>
          <w:tcPr>
            <w:tcW w:w="1701" w:type="dxa"/>
            <w:vAlign w:val="center"/>
          </w:tcPr>
          <w:p w14:paraId="62DE9225" w14:textId="77777777" w:rsidR="004B16D4" w:rsidRPr="00D62D12" w:rsidRDefault="004B16D4" w:rsidP="004B16D4">
            <w:pPr>
              <w:spacing w:after="0" w:line="240" w:lineRule="auto"/>
              <w:jc w:val="center"/>
              <w:rPr>
                <w:rFonts w:ascii="Calibri" w:eastAsia="Calibri" w:hAnsi="Calibri" w:cs="Calibri"/>
                <w:sz w:val="24"/>
                <w:szCs w:val="24"/>
                <w:lang w:eastAsia="ru-RU"/>
              </w:rPr>
            </w:pPr>
            <w:r w:rsidRPr="00D62D12">
              <w:rPr>
                <w:rFonts w:ascii="Calibri" w:eastAsia="Calibri" w:hAnsi="Calibri" w:cs="Calibri"/>
                <w:sz w:val="24"/>
                <w:szCs w:val="24"/>
                <w:lang w:eastAsia="ru-RU"/>
              </w:rPr>
              <w:t>шт</w:t>
            </w:r>
          </w:p>
        </w:tc>
        <w:tc>
          <w:tcPr>
            <w:tcW w:w="1276" w:type="dxa"/>
            <w:tcBorders>
              <w:top w:val="nil"/>
              <w:left w:val="single" w:sz="4" w:space="0" w:color="auto"/>
              <w:bottom w:val="single" w:sz="4" w:space="0" w:color="auto"/>
              <w:right w:val="single" w:sz="4" w:space="0" w:color="auto"/>
            </w:tcBorders>
            <w:shd w:val="clear" w:color="000000" w:fill="FFFFFF"/>
            <w:vAlign w:val="center"/>
          </w:tcPr>
          <w:p w14:paraId="0F9976C7" w14:textId="77777777" w:rsidR="004B16D4" w:rsidRPr="00D62D12" w:rsidRDefault="004B16D4" w:rsidP="004B16D4">
            <w:pPr>
              <w:spacing w:after="0" w:line="240" w:lineRule="auto"/>
              <w:jc w:val="center"/>
              <w:rPr>
                <w:rFonts w:ascii="Calibri" w:eastAsia="Calibri" w:hAnsi="Calibri" w:cs="Calibri"/>
                <w:sz w:val="24"/>
                <w:szCs w:val="24"/>
                <w:lang w:val="ru-RU" w:eastAsia="ru-RU"/>
              </w:rPr>
            </w:pPr>
            <w:r w:rsidRPr="00D62D12">
              <w:rPr>
                <w:rFonts w:ascii="Calibri" w:eastAsia="Calibri" w:hAnsi="Calibri" w:cs="Calibri"/>
                <w:b/>
                <w:bCs/>
                <w:sz w:val="24"/>
                <w:szCs w:val="24"/>
                <w:lang w:eastAsia="ru-RU"/>
              </w:rPr>
              <w:t>45</w:t>
            </w:r>
          </w:p>
        </w:tc>
        <w:tc>
          <w:tcPr>
            <w:tcW w:w="1984" w:type="dxa"/>
          </w:tcPr>
          <w:p w14:paraId="0D6E61E6" w14:textId="77777777" w:rsidR="004B16D4" w:rsidRPr="00D62D12" w:rsidRDefault="004B16D4" w:rsidP="004B16D4">
            <w:pPr>
              <w:spacing w:after="0" w:line="240" w:lineRule="auto"/>
              <w:jc w:val="center"/>
              <w:rPr>
                <w:rFonts w:ascii="Calibri" w:eastAsia="Calibri" w:hAnsi="Calibri" w:cs="Calibri"/>
                <w:bCs/>
                <w:sz w:val="24"/>
                <w:szCs w:val="24"/>
                <w:lang w:val="ru-RU"/>
              </w:rPr>
            </w:pPr>
          </w:p>
        </w:tc>
        <w:tc>
          <w:tcPr>
            <w:tcW w:w="2268" w:type="dxa"/>
          </w:tcPr>
          <w:p w14:paraId="5EAE7178" w14:textId="77777777" w:rsidR="004B16D4" w:rsidRPr="00D62D12" w:rsidRDefault="004B16D4" w:rsidP="004B16D4">
            <w:pPr>
              <w:spacing w:after="0" w:line="240" w:lineRule="auto"/>
              <w:jc w:val="center"/>
              <w:rPr>
                <w:rFonts w:ascii="Calibri" w:eastAsia="Calibri" w:hAnsi="Calibri" w:cs="Calibri"/>
                <w:bCs/>
                <w:sz w:val="24"/>
                <w:szCs w:val="24"/>
                <w:lang w:val="ru-RU"/>
              </w:rPr>
            </w:pPr>
          </w:p>
        </w:tc>
      </w:tr>
      <w:tr w:rsidR="004B16D4" w:rsidRPr="00D62D12" w14:paraId="34A8EADB" w14:textId="77777777" w:rsidTr="004B16D4">
        <w:trPr>
          <w:trHeight w:val="216"/>
        </w:trPr>
        <w:tc>
          <w:tcPr>
            <w:tcW w:w="7054" w:type="dxa"/>
            <w:tcBorders>
              <w:top w:val="single" w:sz="4" w:space="0" w:color="auto"/>
              <w:left w:val="single" w:sz="4" w:space="0" w:color="auto"/>
              <w:bottom w:val="single" w:sz="4" w:space="0" w:color="auto"/>
              <w:right w:val="single" w:sz="4" w:space="0" w:color="auto"/>
            </w:tcBorders>
          </w:tcPr>
          <w:p w14:paraId="7C324160" w14:textId="77777777" w:rsidR="004B16D4" w:rsidRPr="00D62D12" w:rsidRDefault="004B16D4" w:rsidP="004B16D4">
            <w:pPr>
              <w:spacing w:after="0" w:line="240" w:lineRule="auto"/>
              <w:rPr>
                <w:rFonts w:ascii="Calibri" w:eastAsia="Calibri" w:hAnsi="Calibri" w:cs="Calibri"/>
                <w:sz w:val="24"/>
                <w:szCs w:val="24"/>
                <w:lang w:eastAsia="ru-RU"/>
              </w:rPr>
            </w:pPr>
            <w:r w:rsidRPr="00D62D12">
              <w:rPr>
                <w:rFonts w:ascii="Calibri" w:eastAsia="Calibri" w:hAnsi="Calibri" w:cs="Calibri"/>
                <w:sz w:val="24"/>
                <w:szCs w:val="24"/>
                <w:lang w:eastAsia="ru-RU"/>
              </w:rPr>
              <w:t>Зчеплення в зборі А0272501601 80</w:t>
            </w:r>
          </w:p>
        </w:tc>
        <w:tc>
          <w:tcPr>
            <w:tcW w:w="1701" w:type="dxa"/>
            <w:vAlign w:val="center"/>
          </w:tcPr>
          <w:p w14:paraId="2F02FD4E" w14:textId="77777777" w:rsidR="004B16D4" w:rsidRPr="00D62D12" w:rsidRDefault="004B16D4" w:rsidP="004B16D4">
            <w:pPr>
              <w:spacing w:after="0" w:line="240" w:lineRule="auto"/>
              <w:jc w:val="center"/>
              <w:rPr>
                <w:rFonts w:ascii="Calibri" w:eastAsia="Calibri" w:hAnsi="Calibri" w:cs="Calibri"/>
                <w:sz w:val="24"/>
                <w:szCs w:val="24"/>
                <w:lang w:eastAsia="ru-RU"/>
              </w:rPr>
            </w:pPr>
            <w:r w:rsidRPr="00D62D12">
              <w:rPr>
                <w:rFonts w:ascii="Calibri" w:eastAsia="Calibri" w:hAnsi="Calibri" w:cs="Calibri"/>
                <w:sz w:val="24"/>
                <w:szCs w:val="24"/>
                <w:lang w:eastAsia="ru-RU"/>
              </w:rPr>
              <w:t>шт</w:t>
            </w:r>
          </w:p>
        </w:tc>
        <w:tc>
          <w:tcPr>
            <w:tcW w:w="1276" w:type="dxa"/>
            <w:tcBorders>
              <w:top w:val="nil"/>
              <w:left w:val="single" w:sz="4" w:space="0" w:color="auto"/>
              <w:bottom w:val="single" w:sz="4" w:space="0" w:color="auto"/>
              <w:right w:val="single" w:sz="4" w:space="0" w:color="auto"/>
            </w:tcBorders>
            <w:shd w:val="clear" w:color="000000" w:fill="FFFFFF"/>
            <w:vAlign w:val="center"/>
          </w:tcPr>
          <w:p w14:paraId="20BC75E0" w14:textId="77777777" w:rsidR="004B16D4" w:rsidRPr="00D62D12" w:rsidRDefault="004B16D4" w:rsidP="004B16D4">
            <w:pPr>
              <w:spacing w:after="0" w:line="240" w:lineRule="auto"/>
              <w:jc w:val="center"/>
              <w:rPr>
                <w:rFonts w:ascii="Calibri" w:eastAsia="Calibri" w:hAnsi="Calibri" w:cs="Calibri"/>
                <w:sz w:val="24"/>
                <w:szCs w:val="24"/>
                <w:lang w:val="ru-RU" w:eastAsia="ru-RU"/>
              </w:rPr>
            </w:pPr>
            <w:r w:rsidRPr="00D62D12">
              <w:rPr>
                <w:rFonts w:ascii="Calibri" w:eastAsia="Calibri" w:hAnsi="Calibri" w:cs="Calibri"/>
                <w:b/>
                <w:bCs/>
                <w:sz w:val="24"/>
                <w:szCs w:val="24"/>
                <w:lang w:eastAsia="ru-RU"/>
              </w:rPr>
              <w:t>4</w:t>
            </w:r>
          </w:p>
        </w:tc>
        <w:tc>
          <w:tcPr>
            <w:tcW w:w="1984" w:type="dxa"/>
          </w:tcPr>
          <w:p w14:paraId="7902D25C" w14:textId="77777777" w:rsidR="004B16D4" w:rsidRPr="00D62D12" w:rsidRDefault="004B16D4" w:rsidP="004B16D4">
            <w:pPr>
              <w:spacing w:after="0" w:line="240" w:lineRule="auto"/>
              <w:jc w:val="center"/>
              <w:rPr>
                <w:rFonts w:ascii="Calibri" w:eastAsia="Calibri" w:hAnsi="Calibri" w:cs="Calibri"/>
                <w:bCs/>
                <w:sz w:val="24"/>
                <w:szCs w:val="24"/>
                <w:lang w:val="ru-RU"/>
              </w:rPr>
            </w:pPr>
          </w:p>
        </w:tc>
        <w:tc>
          <w:tcPr>
            <w:tcW w:w="2268" w:type="dxa"/>
          </w:tcPr>
          <w:p w14:paraId="7C4D1844" w14:textId="77777777" w:rsidR="004B16D4" w:rsidRPr="00D62D12" w:rsidRDefault="004B16D4" w:rsidP="004B16D4">
            <w:pPr>
              <w:spacing w:after="0" w:line="240" w:lineRule="auto"/>
              <w:jc w:val="center"/>
              <w:rPr>
                <w:rFonts w:ascii="Calibri" w:eastAsia="Calibri" w:hAnsi="Calibri" w:cs="Calibri"/>
                <w:bCs/>
                <w:sz w:val="24"/>
                <w:szCs w:val="24"/>
                <w:lang w:val="ru-RU"/>
              </w:rPr>
            </w:pPr>
          </w:p>
        </w:tc>
      </w:tr>
      <w:tr w:rsidR="004B16D4" w:rsidRPr="00D62D12" w14:paraId="369DCD91" w14:textId="77777777" w:rsidTr="004B16D4">
        <w:trPr>
          <w:trHeight w:val="216"/>
        </w:trPr>
        <w:tc>
          <w:tcPr>
            <w:tcW w:w="7054" w:type="dxa"/>
            <w:tcBorders>
              <w:top w:val="single" w:sz="4" w:space="0" w:color="auto"/>
              <w:left w:val="single" w:sz="4" w:space="0" w:color="auto"/>
              <w:bottom w:val="single" w:sz="4" w:space="0" w:color="auto"/>
              <w:right w:val="single" w:sz="4" w:space="0" w:color="auto"/>
            </w:tcBorders>
          </w:tcPr>
          <w:p w14:paraId="4F469AAA" w14:textId="77777777" w:rsidR="004B16D4" w:rsidRPr="00D62D12" w:rsidRDefault="004B16D4" w:rsidP="004B16D4">
            <w:pPr>
              <w:spacing w:after="0" w:line="240" w:lineRule="auto"/>
              <w:rPr>
                <w:rFonts w:ascii="Calibri" w:eastAsia="Calibri" w:hAnsi="Calibri" w:cs="Calibri"/>
                <w:sz w:val="24"/>
                <w:szCs w:val="24"/>
                <w:lang w:eastAsia="ru-RU"/>
              </w:rPr>
            </w:pPr>
            <w:r w:rsidRPr="00D62D12">
              <w:rPr>
                <w:rFonts w:ascii="Calibri" w:eastAsia="Calibri" w:hAnsi="Calibri" w:cs="Calibri"/>
                <w:sz w:val="24"/>
                <w:szCs w:val="24"/>
                <w:lang w:eastAsia="ru-RU"/>
              </w:rPr>
              <w:t>Лампа в фару N072601024270</w:t>
            </w:r>
          </w:p>
        </w:tc>
        <w:tc>
          <w:tcPr>
            <w:tcW w:w="1701" w:type="dxa"/>
            <w:vAlign w:val="center"/>
          </w:tcPr>
          <w:p w14:paraId="62A8540E" w14:textId="77777777" w:rsidR="004B16D4" w:rsidRPr="00D62D12" w:rsidRDefault="004B16D4" w:rsidP="004B16D4">
            <w:pPr>
              <w:spacing w:after="0" w:line="240" w:lineRule="auto"/>
              <w:jc w:val="center"/>
              <w:rPr>
                <w:rFonts w:ascii="Calibri" w:eastAsia="Calibri" w:hAnsi="Calibri" w:cs="Calibri"/>
                <w:sz w:val="24"/>
                <w:szCs w:val="24"/>
                <w:lang w:eastAsia="ru-RU"/>
              </w:rPr>
            </w:pPr>
            <w:r w:rsidRPr="00D62D12">
              <w:rPr>
                <w:rFonts w:ascii="Calibri" w:eastAsia="Calibri" w:hAnsi="Calibri" w:cs="Calibri"/>
                <w:sz w:val="24"/>
                <w:szCs w:val="24"/>
                <w:lang w:val="ru-RU"/>
              </w:rPr>
              <w:t>комплект</w:t>
            </w:r>
          </w:p>
        </w:tc>
        <w:tc>
          <w:tcPr>
            <w:tcW w:w="1276" w:type="dxa"/>
            <w:tcBorders>
              <w:top w:val="nil"/>
              <w:left w:val="single" w:sz="4" w:space="0" w:color="auto"/>
              <w:bottom w:val="single" w:sz="4" w:space="0" w:color="auto"/>
              <w:right w:val="single" w:sz="4" w:space="0" w:color="auto"/>
            </w:tcBorders>
            <w:shd w:val="clear" w:color="000000" w:fill="FFFFFF"/>
            <w:vAlign w:val="center"/>
          </w:tcPr>
          <w:p w14:paraId="6EAD974B" w14:textId="77777777" w:rsidR="004B16D4" w:rsidRPr="00D62D12" w:rsidRDefault="004B16D4" w:rsidP="004B16D4">
            <w:pPr>
              <w:spacing w:after="0" w:line="240" w:lineRule="auto"/>
              <w:jc w:val="center"/>
              <w:rPr>
                <w:rFonts w:ascii="Calibri" w:eastAsia="Calibri" w:hAnsi="Calibri" w:cs="Calibri"/>
                <w:sz w:val="24"/>
                <w:szCs w:val="24"/>
                <w:lang w:val="ru-RU" w:eastAsia="ru-RU"/>
              </w:rPr>
            </w:pPr>
            <w:r w:rsidRPr="00D62D12">
              <w:rPr>
                <w:rFonts w:ascii="Calibri" w:eastAsia="Calibri" w:hAnsi="Calibri" w:cs="Calibri"/>
                <w:b/>
                <w:bCs/>
                <w:sz w:val="24"/>
                <w:szCs w:val="24"/>
                <w:lang w:eastAsia="ru-RU"/>
              </w:rPr>
              <w:t>30</w:t>
            </w:r>
          </w:p>
        </w:tc>
        <w:tc>
          <w:tcPr>
            <w:tcW w:w="1984" w:type="dxa"/>
          </w:tcPr>
          <w:p w14:paraId="1491FBE7" w14:textId="77777777" w:rsidR="004B16D4" w:rsidRPr="00D62D12" w:rsidRDefault="004B16D4" w:rsidP="004B16D4">
            <w:pPr>
              <w:spacing w:after="0" w:line="240" w:lineRule="auto"/>
              <w:jc w:val="center"/>
              <w:rPr>
                <w:rFonts w:ascii="Calibri" w:eastAsia="Calibri" w:hAnsi="Calibri" w:cs="Calibri"/>
                <w:bCs/>
                <w:sz w:val="24"/>
                <w:szCs w:val="24"/>
                <w:lang w:val="ru-RU"/>
              </w:rPr>
            </w:pPr>
          </w:p>
        </w:tc>
        <w:tc>
          <w:tcPr>
            <w:tcW w:w="2268" w:type="dxa"/>
          </w:tcPr>
          <w:p w14:paraId="3F7996DF" w14:textId="77777777" w:rsidR="004B16D4" w:rsidRPr="00D62D12" w:rsidRDefault="004B16D4" w:rsidP="004B16D4">
            <w:pPr>
              <w:spacing w:after="0" w:line="240" w:lineRule="auto"/>
              <w:jc w:val="center"/>
              <w:rPr>
                <w:rFonts w:ascii="Calibri" w:eastAsia="Calibri" w:hAnsi="Calibri" w:cs="Calibri"/>
                <w:bCs/>
                <w:sz w:val="24"/>
                <w:szCs w:val="24"/>
                <w:lang w:val="ru-RU"/>
              </w:rPr>
            </w:pPr>
          </w:p>
        </w:tc>
      </w:tr>
      <w:tr w:rsidR="004B16D4" w:rsidRPr="00D62D12" w14:paraId="51ABEF83" w14:textId="77777777" w:rsidTr="004B16D4">
        <w:trPr>
          <w:trHeight w:val="216"/>
        </w:trPr>
        <w:tc>
          <w:tcPr>
            <w:tcW w:w="7054" w:type="dxa"/>
            <w:tcBorders>
              <w:top w:val="single" w:sz="4" w:space="0" w:color="auto"/>
              <w:left w:val="single" w:sz="4" w:space="0" w:color="auto"/>
              <w:bottom w:val="single" w:sz="4" w:space="0" w:color="auto"/>
              <w:right w:val="single" w:sz="4" w:space="0" w:color="auto"/>
            </w:tcBorders>
          </w:tcPr>
          <w:p w14:paraId="5EE4045F" w14:textId="77777777" w:rsidR="004B16D4" w:rsidRPr="00D62D12" w:rsidRDefault="004B16D4" w:rsidP="004B16D4">
            <w:pPr>
              <w:spacing w:after="0" w:line="240" w:lineRule="auto"/>
              <w:rPr>
                <w:rFonts w:ascii="Calibri" w:eastAsia="Calibri" w:hAnsi="Calibri" w:cs="Calibri"/>
                <w:sz w:val="24"/>
                <w:szCs w:val="24"/>
                <w:lang w:eastAsia="ru-RU"/>
              </w:rPr>
            </w:pPr>
            <w:r w:rsidRPr="00D62D12">
              <w:rPr>
                <w:rFonts w:ascii="Calibri" w:eastAsia="Calibri" w:hAnsi="Calibri" w:cs="Calibri"/>
                <w:sz w:val="24"/>
                <w:szCs w:val="24"/>
                <w:lang w:eastAsia="ru-RU"/>
              </w:rPr>
              <w:t>Лампа в протитуманну передню фару N400809000006</w:t>
            </w:r>
          </w:p>
        </w:tc>
        <w:tc>
          <w:tcPr>
            <w:tcW w:w="1701" w:type="dxa"/>
            <w:vAlign w:val="center"/>
          </w:tcPr>
          <w:p w14:paraId="6C88A266" w14:textId="77777777" w:rsidR="004B16D4" w:rsidRPr="00D62D12" w:rsidRDefault="004B16D4" w:rsidP="004B16D4">
            <w:pPr>
              <w:spacing w:after="0" w:line="240" w:lineRule="auto"/>
              <w:jc w:val="center"/>
              <w:rPr>
                <w:rFonts w:ascii="Calibri" w:eastAsia="Calibri" w:hAnsi="Calibri" w:cs="Calibri"/>
                <w:sz w:val="24"/>
                <w:szCs w:val="24"/>
                <w:lang w:eastAsia="ru-RU"/>
              </w:rPr>
            </w:pPr>
            <w:r w:rsidRPr="00D62D12">
              <w:rPr>
                <w:rFonts w:ascii="Calibri" w:eastAsia="Calibri" w:hAnsi="Calibri" w:cs="Calibri"/>
                <w:sz w:val="24"/>
                <w:szCs w:val="24"/>
                <w:lang w:val="ru-RU"/>
              </w:rPr>
              <w:t>комплект</w:t>
            </w:r>
          </w:p>
        </w:tc>
        <w:tc>
          <w:tcPr>
            <w:tcW w:w="1276" w:type="dxa"/>
            <w:tcBorders>
              <w:top w:val="nil"/>
              <w:left w:val="single" w:sz="4" w:space="0" w:color="auto"/>
              <w:bottom w:val="single" w:sz="4" w:space="0" w:color="auto"/>
              <w:right w:val="single" w:sz="4" w:space="0" w:color="auto"/>
            </w:tcBorders>
            <w:shd w:val="clear" w:color="000000" w:fill="FFFFFF"/>
            <w:vAlign w:val="center"/>
          </w:tcPr>
          <w:p w14:paraId="50CB26DA" w14:textId="77777777" w:rsidR="004B16D4" w:rsidRPr="00D62D12" w:rsidRDefault="004B16D4" w:rsidP="004B16D4">
            <w:pPr>
              <w:spacing w:after="0" w:line="240" w:lineRule="auto"/>
              <w:jc w:val="center"/>
              <w:rPr>
                <w:rFonts w:ascii="Calibri" w:eastAsia="Calibri" w:hAnsi="Calibri" w:cs="Calibri"/>
                <w:sz w:val="24"/>
                <w:szCs w:val="24"/>
                <w:lang w:val="ru-RU" w:eastAsia="ru-RU"/>
              </w:rPr>
            </w:pPr>
            <w:r w:rsidRPr="00D62D12">
              <w:rPr>
                <w:rFonts w:ascii="Calibri" w:eastAsia="Calibri" w:hAnsi="Calibri" w:cs="Calibri"/>
                <w:b/>
                <w:bCs/>
                <w:sz w:val="24"/>
                <w:szCs w:val="24"/>
                <w:lang w:eastAsia="ru-RU"/>
              </w:rPr>
              <w:t>30</w:t>
            </w:r>
          </w:p>
        </w:tc>
        <w:tc>
          <w:tcPr>
            <w:tcW w:w="1984" w:type="dxa"/>
          </w:tcPr>
          <w:p w14:paraId="1C9E6685" w14:textId="77777777" w:rsidR="004B16D4" w:rsidRPr="00D62D12" w:rsidRDefault="004B16D4" w:rsidP="004B16D4">
            <w:pPr>
              <w:spacing w:after="0" w:line="240" w:lineRule="auto"/>
              <w:jc w:val="center"/>
              <w:rPr>
                <w:rFonts w:ascii="Calibri" w:eastAsia="Calibri" w:hAnsi="Calibri" w:cs="Calibri"/>
                <w:bCs/>
                <w:sz w:val="24"/>
                <w:szCs w:val="24"/>
                <w:lang w:val="ru-RU"/>
              </w:rPr>
            </w:pPr>
          </w:p>
        </w:tc>
        <w:tc>
          <w:tcPr>
            <w:tcW w:w="2268" w:type="dxa"/>
          </w:tcPr>
          <w:p w14:paraId="03CFB052" w14:textId="77777777" w:rsidR="004B16D4" w:rsidRPr="00D62D12" w:rsidRDefault="004B16D4" w:rsidP="004B16D4">
            <w:pPr>
              <w:spacing w:after="0" w:line="240" w:lineRule="auto"/>
              <w:jc w:val="center"/>
              <w:rPr>
                <w:rFonts w:ascii="Calibri" w:eastAsia="Calibri" w:hAnsi="Calibri" w:cs="Calibri"/>
                <w:bCs/>
                <w:sz w:val="24"/>
                <w:szCs w:val="24"/>
                <w:lang w:val="ru-RU"/>
              </w:rPr>
            </w:pPr>
          </w:p>
        </w:tc>
      </w:tr>
      <w:tr w:rsidR="004B16D4" w:rsidRPr="00D62D12" w14:paraId="3726F885" w14:textId="77777777" w:rsidTr="004B16D4">
        <w:trPr>
          <w:trHeight w:val="216"/>
        </w:trPr>
        <w:tc>
          <w:tcPr>
            <w:tcW w:w="7054" w:type="dxa"/>
            <w:tcBorders>
              <w:top w:val="single" w:sz="4" w:space="0" w:color="auto"/>
              <w:left w:val="single" w:sz="4" w:space="0" w:color="auto"/>
              <w:bottom w:val="single" w:sz="4" w:space="0" w:color="auto"/>
              <w:right w:val="single" w:sz="4" w:space="0" w:color="auto"/>
            </w:tcBorders>
          </w:tcPr>
          <w:p w14:paraId="4C10577F" w14:textId="77777777" w:rsidR="004B16D4" w:rsidRPr="00D62D12" w:rsidRDefault="004B16D4" w:rsidP="004B16D4">
            <w:pPr>
              <w:spacing w:after="0" w:line="240" w:lineRule="auto"/>
              <w:rPr>
                <w:rFonts w:ascii="Calibri" w:eastAsia="Calibri" w:hAnsi="Calibri" w:cs="Calibri"/>
                <w:sz w:val="24"/>
                <w:szCs w:val="24"/>
                <w:lang w:eastAsia="ru-RU"/>
              </w:rPr>
            </w:pPr>
            <w:r w:rsidRPr="00D62D12">
              <w:rPr>
                <w:rFonts w:ascii="Calibri" w:eastAsia="Calibri" w:hAnsi="Calibri" w:cs="Calibri"/>
                <w:sz w:val="24"/>
                <w:szCs w:val="24"/>
                <w:lang w:eastAsia="ru-RU"/>
              </w:rPr>
              <w:t>Лампа в протитуманну задню фару N072601024192</w:t>
            </w:r>
          </w:p>
        </w:tc>
        <w:tc>
          <w:tcPr>
            <w:tcW w:w="1701" w:type="dxa"/>
            <w:vAlign w:val="center"/>
          </w:tcPr>
          <w:p w14:paraId="29F973FC" w14:textId="77777777" w:rsidR="004B16D4" w:rsidRPr="00D62D12" w:rsidRDefault="004B16D4" w:rsidP="004B16D4">
            <w:pPr>
              <w:spacing w:after="0" w:line="240" w:lineRule="auto"/>
              <w:jc w:val="center"/>
              <w:rPr>
                <w:rFonts w:ascii="Calibri" w:eastAsia="Calibri" w:hAnsi="Calibri" w:cs="Calibri"/>
                <w:sz w:val="24"/>
                <w:szCs w:val="24"/>
                <w:lang w:eastAsia="ru-RU"/>
              </w:rPr>
            </w:pPr>
            <w:r w:rsidRPr="00D62D12">
              <w:rPr>
                <w:rFonts w:ascii="Calibri" w:eastAsia="Calibri" w:hAnsi="Calibri" w:cs="Calibri"/>
                <w:sz w:val="24"/>
                <w:szCs w:val="24"/>
                <w:lang w:eastAsia="ru-RU"/>
              </w:rPr>
              <w:t>шт</w:t>
            </w:r>
          </w:p>
        </w:tc>
        <w:tc>
          <w:tcPr>
            <w:tcW w:w="1276" w:type="dxa"/>
            <w:tcBorders>
              <w:top w:val="nil"/>
              <w:left w:val="single" w:sz="4" w:space="0" w:color="auto"/>
              <w:bottom w:val="single" w:sz="4" w:space="0" w:color="auto"/>
              <w:right w:val="single" w:sz="4" w:space="0" w:color="auto"/>
            </w:tcBorders>
            <w:shd w:val="clear" w:color="000000" w:fill="FFFFFF"/>
            <w:vAlign w:val="center"/>
          </w:tcPr>
          <w:p w14:paraId="61E36402" w14:textId="77777777" w:rsidR="004B16D4" w:rsidRPr="00D62D12" w:rsidRDefault="004B16D4" w:rsidP="004B16D4">
            <w:pPr>
              <w:spacing w:after="0" w:line="240" w:lineRule="auto"/>
              <w:jc w:val="center"/>
              <w:rPr>
                <w:rFonts w:ascii="Calibri" w:eastAsia="Calibri" w:hAnsi="Calibri" w:cs="Calibri"/>
                <w:sz w:val="24"/>
                <w:szCs w:val="24"/>
                <w:lang w:val="ru-RU" w:eastAsia="ru-RU"/>
              </w:rPr>
            </w:pPr>
            <w:r w:rsidRPr="00D62D12">
              <w:rPr>
                <w:rFonts w:ascii="Calibri" w:eastAsia="Calibri" w:hAnsi="Calibri" w:cs="Calibri"/>
                <w:b/>
                <w:bCs/>
                <w:sz w:val="24"/>
                <w:szCs w:val="24"/>
                <w:lang w:eastAsia="ru-RU"/>
              </w:rPr>
              <w:t>30</w:t>
            </w:r>
          </w:p>
        </w:tc>
        <w:tc>
          <w:tcPr>
            <w:tcW w:w="1984" w:type="dxa"/>
          </w:tcPr>
          <w:p w14:paraId="6B809C48" w14:textId="77777777" w:rsidR="004B16D4" w:rsidRPr="00D62D12" w:rsidRDefault="004B16D4" w:rsidP="004B16D4">
            <w:pPr>
              <w:spacing w:after="0" w:line="240" w:lineRule="auto"/>
              <w:jc w:val="center"/>
              <w:rPr>
                <w:rFonts w:ascii="Calibri" w:eastAsia="Calibri" w:hAnsi="Calibri" w:cs="Calibri"/>
                <w:bCs/>
                <w:sz w:val="24"/>
                <w:szCs w:val="24"/>
                <w:lang w:val="ru-RU"/>
              </w:rPr>
            </w:pPr>
          </w:p>
        </w:tc>
        <w:tc>
          <w:tcPr>
            <w:tcW w:w="2268" w:type="dxa"/>
          </w:tcPr>
          <w:p w14:paraId="3FF86427" w14:textId="77777777" w:rsidR="004B16D4" w:rsidRPr="00D62D12" w:rsidRDefault="004B16D4" w:rsidP="004B16D4">
            <w:pPr>
              <w:spacing w:after="0" w:line="240" w:lineRule="auto"/>
              <w:jc w:val="center"/>
              <w:rPr>
                <w:rFonts w:ascii="Calibri" w:eastAsia="Calibri" w:hAnsi="Calibri" w:cs="Calibri"/>
                <w:bCs/>
                <w:sz w:val="24"/>
                <w:szCs w:val="24"/>
                <w:lang w:val="ru-RU"/>
              </w:rPr>
            </w:pPr>
          </w:p>
        </w:tc>
      </w:tr>
      <w:tr w:rsidR="004B16D4" w:rsidRPr="00D62D12" w14:paraId="6189DCBB" w14:textId="77777777" w:rsidTr="004B16D4">
        <w:trPr>
          <w:trHeight w:val="216"/>
        </w:trPr>
        <w:tc>
          <w:tcPr>
            <w:tcW w:w="7054" w:type="dxa"/>
            <w:tcBorders>
              <w:top w:val="single" w:sz="4" w:space="0" w:color="auto"/>
              <w:left w:val="single" w:sz="4" w:space="0" w:color="auto"/>
              <w:bottom w:val="single" w:sz="4" w:space="0" w:color="auto"/>
              <w:right w:val="single" w:sz="4" w:space="0" w:color="auto"/>
            </w:tcBorders>
          </w:tcPr>
          <w:p w14:paraId="6D18E3AD" w14:textId="77777777" w:rsidR="004B16D4" w:rsidRPr="00D62D12" w:rsidRDefault="004B16D4" w:rsidP="004B16D4">
            <w:pPr>
              <w:spacing w:after="0" w:line="240" w:lineRule="auto"/>
              <w:rPr>
                <w:rFonts w:ascii="Calibri" w:eastAsia="Calibri" w:hAnsi="Calibri" w:cs="Calibri"/>
                <w:sz w:val="24"/>
                <w:szCs w:val="24"/>
                <w:lang w:eastAsia="ru-RU"/>
              </w:rPr>
            </w:pPr>
            <w:r w:rsidRPr="00D62D12">
              <w:rPr>
                <w:rFonts w:ascii="Calibri" w:eastAsia="Calibri" w:hAnsi="Calibri" w:cs="Calibri"/>
                <w:sz w:val="24"/>
                <w:szCs w:val="24"/>
                <w:lang w:eastAsia="ru-RU"/>
              </w:rPr>
              <w:t>Лампа в габаритний ліхтар N072601024192</w:t>
            </w:r>
          </w:p>
        </w:tc>
        <w:tc>
          <w:tcPr>
            <w:tcW w:w="1701" w:type="dxa"/>
            <w:tcBorders>
              <w:bottom w:val="single" w:sz="4" w:space="0" w:color="auto"/>
            </w:tcBorders>
            <w:vAlign w:val="center"/>
          </w:tcPr>
          <w:p w14:paraId="6EE34A1F" w14:textId="77777777" w:rsidR="004B16D4" w:rsidRPr="00D62D12" w:rsidRDefault="004B16D4" w:rsidP="004B16D4">
            <w:pPr>
              <w:spacing w:after="0" w:line="240" w:lineRule="auto"/>
              <w:jc w:val="center"/>
              <w:rPr>
                <w:rFonts w:ascii="Calibri" w:eastAsia="Calibri" w:hAnsi="Calibri" w:cs="Calibri"/>
                <w:sz w:val="24"/>
                <w:szCs w:val="24"/>
                <w:lang w:eastAsia="ru-RU"/>
              </w:rPr>
            </w:pPr>
            <w:r w:rsidRPr="00D62D12">
              <w:rPr>
                <w:rFonts w:ascii="Calibri" w:eastAsia="Calibri" w:hAnsi="Calibri" w:cs="Calibri"/>
                <w:sz w:val="24"/>
                <w:szCs w:val="24"/>
                <w:lang w:eastAsia="ru-RU"/>
              </w:rPr>
              <w:t>шт</w:t>
            </w:r>
          </w:p>
        </w:tc>
        <w:tc>
          <w:tcPr>
            <w:tcW w:w="1276" w:type="dxa"/>
            <w:tcBorders>
              <w:top w:val="nil"/>
              <w:left w:val="single" w:sz="4" w:space="0" w:color="auto"/>
              <w:bottom w:val="single" w:sz="4" w:space="0" w:color="auto"/>
              <w:right w:val="single" w:sz="4" w:space="0" w:color="auto"/>
            </w:tcBorders>
            <w:shd w:val="clear" w:color="000000" w:fill="FFFFFF"/>
            <w:vAlign w:val="center"/>
          </w:tcPr>
          <w:p w14:paraId="209F8538" w14:textId="77777777" w:rsidR="004B16D4" w:rsidRPr="00D62D12" w:rsidRDefault="004B16D4" w:rsidP="004B16D4">
            <w:pPr>
              <w:spacing w:after="0" w:line="240" w:lineRule="auto"/>
              <w:jc w:val="center"/>
              <w:rPr>
                <w:rFonts w:ascii="Calibri" w:eastAsia="Calibri" w:hAnsi="Calibri" w:cs="Calibri"/>
                <w:sz w:val="24"/>
                <w:szCs w:val="24"/>
                <w:lang w:val="ru-RU" w:eastAsia="ru-RU"/>
              </w:rPr>
            </w:pPr>
            <w:r w:rsidRPr="00D62D12">
              <w:rPr>
                <w:rFonts w:ascii="Calibri" w:eastAsia="Calibri" w:hAnsi="Calibri" w:cs="Calibri"/>
                <w:b/>
                <w:bCs/>
                <w:sz w:val="24"/>
                <w:szCs w:val="24"/>
                <w:lang w:eastAsia="ru-RU"/>
              </w:rPr>
              <w:t>30</w:t>
            </w:r>
          </w:p>
        </w:tc>
        <w:tc>
          <w:tcPr>
            <w:tcW w:w="1984" w:type="dxa"/>
            <w:tcBorders>
              <w:bottom w:val="single" w:sz="4" w:space="0" w:color="auto"/>
            </w:tcBorders>
          </w:tcPr>
          <w:p w14:paraId="22C675DC" w14:textId="77777777" w:rsidR="004B16D4" w:rsidRPr="00D62D12" w:rsidRDefault="004B16D4" w:rsidP="004B16D4">
            <w:pPr>
              <w:spacing w:after="0" w:line="240" w:lineRule="auto"/>
              <w:jc w:val="center"/>
              <w:rPr>
                <w:rFonts w:ascii="Calibri" w:eastAsia="Calibri" w:hAnsi="Calibri" w:cs="Calibri"/>
                <w:bCs/>
                <w:sz w:val="24"/>
                <w:szCs w:val="24"/>
                <w:lang w:val="ru-RU"/>
              </w:rPr>
            </w:pPr>
          </w:p>
        </w:tc>
        <w:tc>
          <w:tcPr>
            <w:tcW w:w="2268" w:type="dxa"/>
            <w:tcBorders>
              <w:bottom w:val="single" w:sz="4" w:space="0" w:color="auto"/>
            </w:tcBorders>
          </w:tcPr>
          <w:p w14:paraId="32A43B76" w14:textId="77777777" w:rsidR="004B16D4" w:rsidRPr="00D62D12" w:rsidRDefault="004B16D4" w:rsidP="004B16D4">
            <w:pPr>
              <w:spacing w:after="0" w:line="240" w:lineRule="auto"/>
              <w:jc w:val="center"/>
              <w:rPr>
                <w:rFonts w:ascii="Calibri" w:eastAsia="Calibri" w:hAnsi="Calibri" w:cs="Calibri"/>
                <w:bCs/>
                <w:sz w:val="24"/>
                <w:szCs w:val="24"/>
                <w:lang w:val="ru-RU"/>
              </w:rPr>
            </w:pPr>
          </w:p>
        </w:tc>
      </w:tr>
      <w:tr w:rsidR="004B16D4" w:rsidRPr="00D62D12" w14:paraId="42A28F7F" w14:textId="77777777" w:rsidTr="004B16D4">
        <w:trPr>
          <w:trHeight w:val="216"/>
        </w:trPr>
        <w:tc>
          <w:tcPr>
            <w:tcW w:w="7054" w:type="dxa"/>
            <w:tcBorders>
              <w:top w:val="single" w:sz="4" w:space="0" w:color="auto"/>
              <w:left w:val="single" w:sz="4" w:space="0" w:color="auto"/>
              <w:bottom w:val="single" w:sz="4" w:space="0" w:color="auto"/>
              <w:right w:val="single" w:sz="4" w:space="0" w:color="auto"/>
            </w:tcBorders>
          </w:tcPr>
          <w:p w14:paraId="00E5DAFD" w14:textId="77777777" w:rsidR="004B16D4" w:rsidRPr="00D62D12" w:rsidRDefault="004B16D4" w:rsidP="004B16D4">
            <w:pPr>
              <w:spacing w:after="0" w:line="240" w:lineRule="auto"/>
              <w:rPr>
                <w:rFonts w:ascii="Calibri" w:eastAsia="Calibri" w:hAnsi="Calibri" w:cs="Calibri"/>
                <w:sz w:val="24"/>
                <w:szCs w:val="24"/>
                <w:lang w:eastAsia="ru-RU"/>
              </w:rPr>
            </w:pPr>
            <w:r w:rsidRPr="00D62D12">
              <w:rPr>
                <w:rFonts w:ascii="Calibri" w:eastAsia="Calibri" w:hAnsi="Calibri" w:cs="Calibri"/>
                <w:sz w:val="24"/>
                <w:szCs w:val="24"/>
                <w:lang w:eastAsia="ru-RU"/>
              </w:rPr>
              <w:t>Задній правий ліхтар А0035446103</w:t>
            </w:r>
          </w:p>
        </w:tc>
        <w:tc>
          <w:tcPr>
            <w:tcW w:w="1701" w:type="dxa"/>
            <w:tcBorders>
              <w:top w:val="single" w:sz="4" w:space="0" w:color="auto"/>
              <w:left w:val="single" w:sz="4" w:space="0" w:color="auto"/>
              <w:bottom w:val="single" w:sz="4" w:space="0" w:color="auto"/>
              <w:right w:val="single" w:sz="4" w:space="0" w:color="auto"/>
            </w:tcBorders>
            <w:vAlign w:val="center"/>
          </w:tcPr>
          <w:p w14:paraId="0D0EC25A" w14:textId="77777777" w:rsidR="004B16D4" w:rsidRPr="00D62D12" w:rsidRDefault="004B16D4" w:rsidP="004B16D4">
            <w:pPr>
              <w:spacing w:after="0" w:line="240" w:lineRule="auto"/>
              <w:jc w:val="center"/>
              <w:rPr>
                <w:rFonts w:ascii="Calibri" w:eastAsia="Calibri" w:hAnsi="Calibri" w:cs="Calibri"/>
                <w:sz w:val="24"/>
                <w:szCs w:val="24"/>
                <w:lang w:eastAsia="ru-RU"/>
              </w:rPr>
            </w:pPr>
            <w:r w:rsidRPr="00D62D12">
              <w:rPr>
                <w:rFonts w:ascii="Calibri" w:eastAsia="Calibri" w:hAnsi="Calibri" w:cs="Calibri"/>
                <w:sz w:val="24"/>
                <w:szCs w:val="24"/>
                <w:lang w:eastAsia="ru-RU"/>
              </w:rPr>
              <w:t>шт</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0A42B125" w14:textId="77777777" w:rsidR="004B16D4" w:rsidRPr="00D62D12" w:rsidRDefault="004B16D4" w:rsidP="004B16D4">
            <w:pPr>
              <w:spacing w:after="0" w:line="240" w:lineRule="auto"/>
              <w:jc w:val="center"/>
              <w:rPr>
                <w:rFonts w:ascii="Calibri" w:eastAsia="Calibri" w:hAnsi="Calibri" w:cs="Calibri"/>
                <w:sz w:val="24"/>
                <w:szCs w:val="24"/>
                <w:lang w:val="ru-RU" w:eastAsia="ru-RU"/>
              </w:rPr>
            </w:pPr>
            <w:r w:rsidRPr="00D62D12">
              <w:rPr>
                <w:rFonts w:ascii="Calibri" w:eastAsia="Calibri" w:hAnsi="Calibri" w:cs="Calibri"/>
                <w:b/>
                <w:bCs/>
                <w:sz w:val="24"/>
                <w:szCs w:val="24"/>
                <w:lang w:eastAsia="ru-RU"/>
              </w:rPr>
              <w:t>10</w:t>
            </w:r>
          </w:p>
        </w:tc>
        <w:tc>
          <w:tcPr>
            <w:tcW w:w="1984" w:type="dxa"/>
            <w:tcBorders>
              <w:top w:val="single" w:sz="4" w:space="0" w:color="auto"/>
              <w:left w:val="single" w:sz="4" w:space="0" w:color="auto"/>
              <w:bottom w:val="single" w:sz="4" w:space="0" w:color="auto"/>
              <w:right w:val="single" w:sz="4" w:space="0" w:color="auto"/>
            </w:tcBorders>
          </w:tcPr>
          <w:p w14:paraId="3B928B22" w14:textId="77777777" w:rsidR="004B16D4" w:rsidRPr="00D62D12" w:rsidRDefault="004B16D4" w:rsidP="004B16D4">
            <w:pPr>
              <w:spacing w:after="0" w:line="240" w:lineRule="auto"/>
              <w:jc w:val="center"/>
              <w:rPr>
                <w:rFonts w:ascii="Calibri" w:eastAsia="Calibri" w:hAnsi="Calibri" w:cs="Calibri"/>
                <w:bCs/>
                <w:sz w:val="24"/>
                <w:szCs w:val="24"/>
                <w:lang w:val="ru-RU"/>
              </w:rPr>
            </w:pPr>
          </w:p>
        </w:tc>
        <w:tc>
          <w:tcPr>
            <w:tcW w:w="2268" w:type="dxa"/>
            <w:tcBorders>
              <w:top w:val="single" w:sz="4" w:space="0" w:color="auto"/>
              <w:left w:val="single" w:sz="4" w:space="0" w:color="auto"/>
              <w:bottom w:val="single" w:sz="4" w:space="0" w:color="auto"/>
              <w:right w:val="single" w:sz="4" w:space="0" w:color="auto"/>
            </w:tcBorders>
          </w:tcPr>
          <w:p w14:paraId="7FF05966" w14:textId="77777777" w:rsidR="004B16D4" w:rsidRPr="00D62D12" w:rsidRDefault="004B16D4" w:rsidP="004B16D4">
            <w:pPr>
              <w:spacing w:after="0" w:line="240" w:lineRule="auto"/>
              <w:jc w:val="center"/>
              <w:rPr>
                <w:rFonts w:ascii="Calibri" w:eastAsia="Calibri" w:hAnsi="Calibri" w:cs="Calibri"/>
                <w:bCs/>
                <w:sz w:val="24"/>
                <w:szCs w:val="24"/>
                <w:lang w:val="ru-RU"/>
              </w:rPr>
            </w:pPr>
          </w:p>
        </w:tc>
      </w:tr>
      <w:tr w:rsidR="004B16D4" w:rsidRPr="00D62D12" w14:paraId="7F01648D" w14:textId="77777777" w:rsidTr="004B16D4">
        <w:trPr>
          <w:trHeight w:val="216"/>
        </w:trPr>
        <w:tc>
          <w:tcPr>
            <w:tcW w:w="7054" w:type="dxa"/>
            <w:tcBorders>
              <w:top w:val="single" w:sz="4" w:space="0" w:color="auto"/>
              <w:left w:val="single" w:sz="4" w:space="0" w:color="auto"/>
              <w:bottom w:val="single" w:sz="4" w:space="0" w:color="auto"/>
              <w:right w:val="single" w:sz="4" w:space="0" w:color="auto"/>
            </w:tcBorders>
          </w:tcPr>
          <w:p w14:paraId="7167D546" w14:textId="77777777" w:rsidR="004B16D4" w:rsidRPr="00D62D12" w:rsidRDefault="004B16D4" w:rsidP="004B16D4">
            <w:pPr>
              <w:spacing w:after="0" w:line="240" w:lineRule="auto"/>
              <w:rPr>
                <w:rFonts w:ascii="Calibri" w:eastAsia="Calibri" w:hAnsi="Calibri" w:cs="Calibri"/>
                <w:sz w:val="24"/>
                <w:szCs w:val="24"/>
                <w:lang w:eastAsia="ru-RU"/>
              </w:rPr>
            </w:pPr>
            <w:r w:rsidRPr="00D62D12">
              <w:rPr>
                <w:rFonts w:ascii="Calibri" w:eastAsia="Calibri" w:hAnsi="Calibri" w:cs="Calibri"/>
                <w:sz w:val="24"/>
                <w:szCs w:val="24"/>
                <w:lang w:eastAsia="ru-RU"/>
              </w:rPr>
              <w:t>Задній лівий ліхтар А0035441703</w:t>
            </w:r>
          </w:p>
        </w:tc>
        <w:tc>
          <w:tcPr>
            <w:tcW w:w="1701" w:type="dxa"/>
            <w:tcBorders>
              <w:top w:val="single" w:sz="4" w:space="0" w:color="auto"/>
              <w:left w:val="single" w:sz="4" w:space="0" w:color="auto"/>
              <w:bottom w:val="single" w:sz="4" w:space="0" w:color="auto"/>
              <w:right w:val="single" w:sz="4" w:space="0" w:color="auto"/>
            </w:tcBorders>
            <w:vAlign w:val="center"/>
          </w:tcPr>
          <w:p w14:paraId="376DCBFA" w14:textId="77777777" w:rsidR="004B16D4" w:rsidRPr="00D62D12" w:rsidRDefault="004B16D4" w:rsidP="004B16D4">
            <w:pPr>
              <w:spacing w:after="0" w:line="240" w:lineRule="auto"/>
              <w:jc w:val="center"/>
              <w:rPr>
                <w:rFonts w:ascii="Calibri" w:eastAsia="Calibri" w:hAnsi="Calibri" w:cs="Calibri"/>
                <w:sz w:val="24"/>
                <w:szCs w:val="24"/>
                <w:lang w:eastAsia="ru-RU"/>
              </w:rPr>
            </w:pPr>
            <w:r w:rsidRPr="00D62D12">
              <w:rPr>
                <w:rFonts w:ascii="Calibri" w:eastAsia="Calibri" w:hAnsi="Calibri" w:cs="Calibri"/>
                <w:sz w:val="24"/>
                <w:szCs w:val="24"/>
                <w:lang w:eastAsia="ru-RU"/>
              </w:rPr>
              <w:t>шт</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0A36FEE1" w14:textId="77777777" w:rsidR="004B16D4" w:rsidRPr="00D62D12" w:rsidRDefault="004B16D4" w:rsidP="004B16D4">
            <w:pPr>
              <w:spacing w:after="0" w:line="240" w:lineRule="auto"/>
              <w:jc w:val="center"/>
              <w:rPr>
                <w:rFonts w:ascii="Calibri" w:eastAsia="Calibri" w:hAnsi="Calibri" w:cs="Calibri"/>
                <w:sz w:val="24"/>
                <w:szCs w:val="24"/>
                <w:lang w:val="ru-RU" w:eastAsia="ru-RU"/>
              </w:rPr>
            </w:pPr>
            <w:r w:rsidRPr="00D62D12">
              <w:rPr>
                <w:rFonts w:ascii="Calibri" w:eastAsia="Calibri" w:hAnsi="Calibri" w:cs="Calibri"/>
                <w:b/>
                <w:bCs/>
                <w:sz w:val="24"/>
                <w:szCs w:val="24"/>
                <w:lang w:eastAsia="ru-RU"/>
              </w:rPr>
              <w:t>10</w:t>
            </w:r>
          </w:p>
        </w:tc>
        <w:tc>
          <w:tcPr>
            <w:tcW w:w="1984" w:type="dxa"/>
            <w:tcBorders>
              <w:top w:val="single" w:sz="4" w:space="0" w:color="auto"/>
              <w:left w:val="single" w:sz="4" w:space="0" w:color="auto"/>
              <w:bottom w:val="single" w:sz="4" w:space="0" w:color="auto"/>
              <w:right w:val="single" w:sz="4" w:space="0" w:color="auto"/>
            </w:tcBorders>
          </w:tcPr>
          <w:p w14:paraId="7ADCB508" w14:textId="77777777" w:rsidR="004B16D4" w:rsidRPr="00D62D12" w:rsidRDefault="004B16D4" w:rsidP="004B16D4">
            <w:pPr>
              <w:spacing w:after="0" w:line="240" w:lineRule="auto"/>
              <w:jc w:val="center"/>
              <w:rPr>
                <w:rFonts w:ascii="Calibri" w:eastAsia="Calibri" w:hAnsi="Calibri" w:cs="Calibri"/>
                <w:bCs/>
                <w:sz w:val="24"/>
                <w:szCs w:val="24"/>
                <w:lang w:val="ru-RU"/>
              </w:rPr>
            </w:pPr>
          </w:p>
        </w:tc>
        <w:tc>
          <w:tcPr>
            <w:tcW w:w="2268" w:type="dxa"/>
            <w:tcBorders>
              <w:top w:val="single" w:sz="4" w:space="0" w:color="auto"/>
              <w:left w:val="single" w:sz="4" w:space="0" w:color="auto"/>
              <w:bottom w:val="single" w:sz="4" w:space="0" w:color="auto"/>
              <w:right w:val="single" w:sz="4" w:space="0" w:color="auto"/>
            </w:tcBorders>
          </w:tcPr>
          <w:p w14:paraId="0019F610" w14:textId="77777777" w:rsidR="004B16D4" w:rsidRPr="00D62D12" w:rsidRDefault="004B16D4" w:rsidP="004B16D4">
            <w:pPr>
              <w:spacing w:after="0" w:line="240" w:lineRule="auto"/>
              <w:jc w:val="center"/>
              <w:rPr>
                <w:rFonts w:ascii="Calibri" w:eastAsia="Calibri" w:hAnsi="Calibri" w:cs="Calibri"/>
                <w:bCs/>
                <w:sz w:val="24"/>
                <w:szCs w:val="24"/>
                <w:lang w:val="ru-RU"/>
              </w:rPr>
            </w:pPr>
          </w:p>
        </w:tc>
      </w:tr>
      <w:tr w:rsidR="004B16D4" w:rsidRPr="00D62D12" w14:paraId="49F943F5" w14:textId="77777777" w:rsidTr="004B16D4">
        <w:trPr>
          <w:trHeight w:val="216"/>
        </w:trPr>
        <w:tc>
          <w:tcPr>
            <w:tcW w:w="7054" w:type="dxa"/>
            <w:tcBorders>
              <w:top w:val="single" w:sz="4" w:space="0" w:color="auto"/>
              <w:left w:val="single" w:sz="4" w:space="0" w:color="auto"/>
              <w:bottom w:val="single" w:sz="4" w:space="0" w:color="auto"/>
              <w:right w:val="single" w:sz="4" w:space="0" w:color="auto"/>
            </w:tcBorders>
          </w:tcPr>
          <w:p w14:paraId="737B83E2" w14:textId="77777777" w:rsidR="004B16D4" w:rsidRPr="00D62D12" w:rsidRDefault="004B16D4" w:rsidP="004B16D4">
            <w:pPr>
              <w:spacing w:after="0" w:line="240" w:lineRule="auto"/>
              <w:rPr>
                <w:rFonts w:ascii="Calibri" w:eastAsia="Calibri" w:hAnsi="Calibri" w:cs="Calibri"/>
                <w:sz w:val="24"/>
                <w:szCs w:val="24"/>
                <w:lang w:eastAsia="ru-RU"/>
              </w:rPr>
            </w:pPr>
            <w:r w:rsidRPr="00D62D12">
              <w:rPr>
                <w:rFonts w:ascii="Calibri" w:eastAsia="Calibri" w:hAnsi="Calibri" w:cs="Calibri"/>
                <w:sz w:val="24"/>
                <w:szCs w:val="24"/>
                <w:lang w:eastAsia="ru-RU"/>
              </w:rPr>
              <w:t>Прокладка головки блока циліндра з ущільненням A5410101621 A5410161720 A5419970645 A5419970345 A9060170860 A5419970545</w:t>
            </w:r>
          </w:p>
        </w:tc>
        <w:tc>
          <w:tcPr>
            <w:tcW w:w="1701" w:type="dxa"/>
            <w:tcBorders>
              <w:top w:val="single" w:sz="4" w:space="0" w:color="auto"/>
              <w:left w:val="single" w:sz="4" w:space="0" w:color="auto"/>
              <w:bottom w:val="single" w:sz="4" w:space="0" w:color="auto"/>
              <w:right w:val="single" w:sz="4" w:space="0" w:color="auto"/>
            </w:tcBorders>
            <w:vAlign w:val="center"/>
          </w:tcPr>
          <w:p w14:paraId="647F7D18" w14:textId="77777777" w:rsidR="004B16D4" w:rsidRPr="00D62D12" w:rsidRDefault="004B16D4" w:rsidP="004B16D4">
            <w:pPr>
              <w:spacing w:after="0" w:line="240" w:lineRule="auto"/>
              <w:jc w:val="center"/>
              <w:rPr>
                <w:rFonts w:ascii="Calibri" w:eastAsia="Calibri" w:hAnsi="Calibri" w:cs="Calibri"/>
                <w:sz w:val="24"/>
                <w:szCs w:val="24"/>
                <w:lang w:eastAsia="ru-RU"/>
              </w:rPr>
            </w:pPr>
            <w:r w:rsidRPr="00D62D12">
              <w:rPr>
                <w:rFonts w:ascii="Calibri" w:eastAsia="Calibri" w:hAnsi="Calibri" w:cs="Calibri"/>
                <w:sz w:val="24"/>
                <w:szCs w:val="24"/>
                <w:lang w:eastAsia="ru-RU"/>
              </w:rPr>
              <w:t>шт</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09EEF5A3" w14:textId="77777777" w:rsidR="004B16D4" w:rsidRPr="00D62D12" w:rsidRDefault="004B16D4" w:rsidP="004B16D4">
            <w:pPr>
              <w:spacing w:after="0" w:line="240" w:lineRule="auto"/>
              <w:jc w:val="center"/>
              <w:rPr>
                <w:rFonts w:ascii="Calibri" w:eastAsia="Calibri" w:hAnsi="Calibri" w:cs="Calibri"/>
                <w:sz w:val="24"/>
                <w:szCs w:val="24"/>
                <w:lang w:val="ru-RU" w:eastAsia="ru-RU"/>
              </w:rPr>
            </w:pPr>
            <w:r w:rsidRPr="00D62D12">
              <w:rPr>
                <w:rFonts w:ascii="Calibri" w:eastAsia="Calibri" w:hAnsi="Calibri" w:cs="Calibri"/>
                <w:b/>
                <w:bCs/>
                <w:sz w:val="24"/>
                <w:szCs w:val="24"/>
                <w:lang w:eastAsia="ru-RU"/>
              </w:rPr>
              <w:t>18</w:t>
            </w:r>
          </w:p>
        </w:tc>
        <w:tc>
          <w:tcPr>
            <w:tcW w:w="1984" w:type="dxa"/>
            <w:tcBorders>
              <w:top w:val="single" w:sz="4" w:space="0" w:color="auto"/>
              <w:left w:val="single" w:sz="4" w:space="0" w:color="auto"/>
              <w:bottom w:val="single" w:sz="4" w:space="0" w:color="auto"/>
              <w:right w:val="single" w:sz="4" w:space="0" w:color="auto"/>
            </w:tcBorders>
          </w:tcPr>
          <w:p w14:paraId="2F52219E" w14:textId="77777777" w:rsidR="004B16D4" w:rsidRPr="00D62D12" w:rsidRDefault="004B16D4" w:rsidP="004B16D4">
            <w:pPr>
              <w:spacing w:after="0" w:line="240" w:lineRule="auto"/>
              <w:jc w:val="center"/>
              <w:rPr>
                <w:rFonts w:ascii="Calibri" w:eastAsia="Calibri" w:hAnsi="Calibri" w:cs="Calibri"/>
                <w:bCs/>
                <w:sz w:val="24"/>
                <w:szCs w:val="24"/>
                <w:lang w:val="ru-RU"/>
              </w:rPr>
            </w:pPr>
          </w:p>
        </w:tc>
        <w:tc>
          <w:tcPr>
            <w:tcW w:w="2268" w:type="dxa"/>
            <w:tcBorders>
              <w:top w:val="single" w:sz="4" w:space="0" w:color="auto"/>
              <w:left w:val="single" w:sz="4" w:space="0" w:color="auto"/>
              <w:bottom w:val="single" w:sz="4" w:space="0" w:color="auto"/>
              <w:right w:val="single" w:sz="4" w:space="0" w:color="auto"/>
            </w:tcBorders>
          </w:tcPr>
          <w:p w14:paraId="7CE07519" w14:textId="77777777" w:rsidR="004B16D4" w:rsidRPr="00D62D12" w:rsidRDefault="004B16D4" w:rsidP="004B16D4">
            <w:pPr>
              <w:spacing w:after="0" w:line="240" w:lineRule="auto"/>
              <w:jc w:val="center"/>
              <w:rPr>
                <w:rFonts w:ascii="Calibri" w:eastAsia="Calibri" w:hAnsi="Calibri" w:cs="Calibri"/>
                <w:bCs/>
                <w:sz w:val="24"/>
                <w:szCs w:val="24"/>
                <w:lang w:val="ru-RU"/>
              </w:rPr>
            </w:pPr>
          </w:p>
        </w:tc>
      </w:tr>
      <w:tr w:rsidR="004B16D4" w:rsidRPr="00D62D12" w14:paraId="7F2A713C" w14:textId="77777777" w:rsidTr="004B16D4">
        <w:trPr>
          <w:trHeight w:val="216"/>
        </w:trPr>
        <w:tc>
          <w:tcPr>
            <w:tcW w:w="7054" w:type="dxa"/>
            <w:tcBorders>
              <w:top w:val="single" w:sz="4" w:space="0" w:color="auto"/>
              <w:left w:val="single" w:sz="4" w:space="0" w:color="auto"/>
              <w:bottom w:val="single" w:sz="4" w:space="0" w:color="auto"/>
              <w:right w:val="single" w:sz="4" w:space="0" w:color="auto"/>
            </w:tcBorders>
          </w:tcPr>
          <w:p w14:paraId="7AB0DBDA" w14:textId="77777777" w:rsidR="004B16D4" w:rsidRPr="00D62D12" w:rsidRDefault="004B16D4" w:rsidP="004B16D4">
            <w:pPr>
              <w:spacing w:after="0" w:line="240" w:lineRule="auto"/>
              <w:rPr>
                <w:rFonts w:ascii="Calibri" w:eastAsia="Calibri" w:hAnsi="Calibri" w:cs="Calibri"/>
                <w:sz w:val="24"/>
                <w:szCs w:val="24"/>
                <w:lang w:eastAsia="ru-RU"/>
              </w:rPr>
            </w:pPr>
            <w:r w:rsidRPr="00D62D12">
              <w:rPr>
                <w:rFonts w:ascii="Calibri" w:eastAsia="Calibri" w:hAnsi="Calibri" w:cs="Calibri"/>
                <w:sz w:val="24"/>
                <w:szCs w:val="24"/>
                <w:lang w:eastAsia="ru-RU"/>
              </w:rPr>
              <w:lastRenderedPageBreak/>
              <w:t>Головка блока циліндрів  з ущільненням A5410104621 80  A5410101621 A5410161720 A5419970645 A5419970345 A9060170860 A5419970545</w:t>
            </w:r>
          </w:p>
        </w:tc>
        <w:tc>
          <w:tcPr>
            <w:tcW w:w="1701" w:type="dxa"/>
            <w:tcBorders>
              <w:top w:val="single" w:sz="4" w:space="0" w:color="auto"/>
              <w:left w:val="single" w:sz="4" w:space="0" w:color="auto"/>
              <w:bottom w:val="single" w:sz="4" w:space="0" w:color="auto"/>
              <w:right w:val="single" w:sz="4" w:space="0" w:color="auto"/>
            </w:tcBorders>
            <w:vAlign w:val="center"/>
          </w:tcPr>
          <w:p w14:paraId="6DEF2FD5" w14:textId="77777777" w:rsidR="004B16D4" w:rsidRPr="00D62D12" w:rsidRDefault="004B16D4" w:rsidP="004B16D4">
            <w:pPr>
              <w:spacing w:after="0" w:line="240" w:lineRule="auto"/>
              <w:jc w:val="center"/>
              <w:rPr>
                <w:rFonts w:ascii="Calibri" w:eastAsia="Calibri" w:hAnsi="Calibri" w:cs="Calibri"/>
                <w:sz w:val="24"/>
                <w:szCs w:val="24"/>
                <w:lang w:eastAsia="ru-RU"/>
              </w:rPr>
            </w:pPr>
            <w:r w:rsidRPr="00D62D12">
              <w:rPr>
                <w:rFonts w:ascii="Calibri" w:eastAsia="Calibri" w:hAnsi="Calibri" w:cs="Calibri"/>
                <w:sz w:val="24"/>
                <w:szCs w:val="24"/>
                <w:lang w:eastAsia="ru-RU"/>
              </w:rPr>
              <w:t>шт</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0C0ADF1D" w14:textId="77777777" w:rsidR="004B16D4" w:rsidRPr="00D62D12" w:rsidRDefault="004B16D4" w:rsidP="004B16D4">
            <w:pPr>
              <w:spacing w:after="0" w:line="240" w:lineRule="auto"/>
              <w:jc w:val="center"/>
              <w:rPr>
                <w:rFonts w:ascii="Calibri" w:eastAsia="Calibri" w:hAnsi="Calibri" w:cs="Calibri"/>
                <w:sz w:val="24"/>
                <w:szCs w:val="24"/>
                <w:lang w:val="ru-RU" w:eastAsia="ru-RU"/>
              </w:rPr>
            </w:pPr>
            <w:r w:rsidRPr="00D62D12">
              <w:rPr>
                <w:rFonts w:ascii="Calibri" w:eastAsia="Calibri" w:hAnsi="Calibri" w:cs="Calibri"/>
                <w:b/>
                <w:bCs/>
                <w:sz w:val="24"/>
                <w:szCs w:val="24"/>
                <w:lang w:eastAsia="ru-RU"/>
              </w:rPr>
              <w:t>6</w:t>
            </w:r>
          </w:p>
        </w:tc>
        <w:tc>
          <w:tcPr>
            <w:tcW w:w="1984" w:type="dxa"/>
            <w:tcBorders>
              <w:top w:val="single" w:sz="4" w:space="0" w:color="auto"/>
              <w:left w:val="single" w:sz="4" w:space="0" w:color="auto"/>
              <w:bottom w:val="single" w:sz="4" w:space="0" w:color="auto"/>
              <w:right w:val="single" w:sz="4" w:space="0" w:color="auto"/>
            </w:tcBorders>
          </w:tcPr>
          <w:p w14:paraId="181E2232" w14:textId="77777777" w:rsidR="004B16D4" w:rsidRPr="00D62D12" w:rsidRDefault="004B16D4" w:rsidP="004B16D4">
            <w:pPr>
              <w:spacing w:after="0" w:line="240" w:lineRule="auto"/>
              <w:jc w:val="center"/>
              <w:rPr>
                <w:rFonts w:ascii="Calibri" w:eastAsia="Calibri" w:hAnsi="Calibri" w:cs="Calibri"/>
                <w:bCs/>
                <w:sz w:val="24"/>
                <w:szCs w:val="24"/>
                <w:lang w:val="ru-RU"/>
              </w:rPr>
            </w:pPr>
          </w:p>
        </w:tc>
        <w:tc>
          <w:tcPr>
            <w:tcW w:w="2268" w:type="dxa"/>
            <w:tcBorders>
              <w:top w:val="single" w:sz="4" w:space="0" w:color="auto"/>
              <w:left w:val="single" w:sz="4" w:space="0" w:color="auto"/>
              <w:bottom w:val="single" w:sz="4" w:space="0" w:color="auto"/>
              <w:right w:val="single" w:sz="4" w:space="0" w:color="auto"/>
            </w:tcBorders>
          </w:tcPr>
          <w:p w14:paraId="571296A7" w14:textId="77777777" w:rsidR="004B16D4" w:rsidRPr="00D62D12" w:rsidRDefault="004B16D4" w:rsidP="004B16D4">
            <w:pPr>
              <w:spacing w:after="0" w:line="240" w:lineRule="auto"/>
              <w:jc w:val="center"/>
              <w:rPr>
                <w:rFonts w:ascii="Calibri" w:eastAsia="Calibri" w:hAnsi="Calibri" w:cs="Calibri"/>
                <w:bCs/>
                <w:sz w:val="24"/>
                <w:szCs w:val="24"/>
                <w:lang w:val="ru-RU"/>
              </w:rPr>
            </w:pPr>
          </w:p>
        </w:tc>
      </w:tr>
      <w:tr w:rsidR="004B16D4" w:rsidRPr="00D62D12" w14:paraId="678D898E" w14:textId="77777777" w:rsidTr="004B16D4">
        <w:trPr>
          <w:trHeight w:val="216"/>
        </w:trPr>
        <w:tc>
          <w:tcPr>
            <w:tcW w:w="7054" w:type="dxa"/>
            <w:tcBorders>
              <w:top w:val="single" w:sz="4" w:space="0" w:color="auto"/>
              <w:left w:val="single" w:sz="4" w:space="0" w:color="auto"/>
              <w:bottom w:val="single" w:sz="4" w:space="0" w:color="auto"/>
              <w:right w:val="single" w:sz="4" w:space="0" w:color="auto"/>
            </w:tcBorders>
          </w:tcPr>
          <w:p w14:paraId="1A471292" w14:textId="77777777" w:rsidR="004B16D4" w:rsidRPr="00D62D12" w:rsidRDefault="004B16D4" w:rsidP="004B16D4">
            <w:pPr>
              <w:spacing w:after="0" w:line="240" w:lineRule="auto"/>
              <w:rPr>
                <w:rFonts w:ascii="Calibri" w:eastAsia="Calibri" w:hAnsi="Calibri" w:cs="Calibri"/>
                <w:sz w:val="24"/>
                <w:szCs w:val="24"/>
                <w:lang w:eastAsia="ru-RU"/>
              </w:rPr>
            </w:pPr>
            <w:r w:rsidRPr="00D62D12">
              <w:rPr>
                <w:rFonts w:ascii="Calibri" w:eastAsia="Calibri" w:hAnsi="Calibri" w:cs="Calibri"/>
                <w:sz w:val="24"/>
                <w:szCs w:val="24"/>
                <w:lang w:eastAsia="ru-RU"/>
              </w:rPr>
              <w:t>Турбіна та  ущільнення  A0100961799 80 A0009902852 A0249971648 A5411870080 000000001069</w:t>
            </w:r>
          </w:p>
        </w:tc>
        <w:tc>
          <w:tcPr>
            <w:tcW w:w="1701" w:type="dxa"/>
            <w:tcBorders>
              <w:top w:val="single" w:sz="4" w:space="0" w:color="auto"/>
            </w:tcBorders>
            <w:vAlign w:val="center"/>
          </w:tcPr>
          <w:p w14:paraId="33A0239C" w14:textId="77777777" w:rsidR="004B16D4" w:rsidRPr="00D62D12" w:rsidRDefault="004B16D4" w:rsidP="004B16D4">
            <w:pPr>
              <w:spacing w:after="0" w:line="240" w:lineRule="auto"/>
              <w:jc w:val="center"/>
              <w:rPr>
                <w:rFonts w:ascii="Calibri" w:eastAsia="Calibri" w:hAnsi="Calibri" w:cs="Calibri"/>
                <w:sz w:val="24"/>
                <w:szCs w:val="24"/>
                <w:lang w:eastAsia="ru-RU"/>
              </w:rPr>
            </w:pPr>
            <w:r w:rsidRPr="00D62D12">
              <w:rPr>
                <w:rFonts w:ascii="Calibri" w:eastAsia="Calibri" w:hAnsi="Calibri" w:cs="Calibri"/>
                <w:sz w:val="24"/>
                <w:szCs w:val="24"/>
                <w:lang w:eastAsia="ru-RU"/>
              </w:rPr>
              <w:t>шт</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2182F6D5" w14:textId="77777777" w:rsidR="004B16D4" w:rsidRPr="00D62D12" w:rsidRDefault="004B16D4" w:rsidP="004B16D4">
            <w:pPr>
              <w:spacing w:after="0" w:line="240" w:lineRule="auto"/>
              <w:jc w:val="center"/>
              <w:rPr>
                <w:rFonts w:ascii="Calibri" w:eastAsia="Calibri" w:hAnsi="Calibri" w:cs="Calibri"/>
                <w:sz w:val="24"/>
                <w:szCs w:val="24"/>
                <w:lang w:val="ru-RU" w:eastAsia="ru-RU"/>
              </w:rPr>
            </w:pPr>
            <w:r w:rsidRPr="00D62D12">
              <w:rPr>
                <w:rFonts w:ascii="Calibri" w:eastAsia="Calibri" w:hAnsi="Calibri" w:cs="Calibri"/>
                <w:b/>
                <w:bCs/>
                <w:sz w:val="24"/>
                <w:szCs w:val="24"/>
                <w:lang w:eastAsia="ru-RU"/>
              </w:rPr>
              <w:t>6</w:t>
            </w:r>
          </w:p>
        </w:tc>
        <w:tc>
          <w:tcPr>
            <w:tcW w:w="1984" w:type="dxa"/>
            <w:tcBorders>
              <w:top w:val="single" w:sz="4" w:space="0" w:color="auto"/>
            </w:tcBorders>
          </w:tcPr>
          <w:p w14:paraId="38441715" w14:textId="77777777" w:rsidR="004B16D4" w:rsidRPr="00D62D12" w:rsidRDefault="004B16D4" w:rsidP="004B16D4">
            <w:pPr>
              <w:spacing w:after="0" w:line="240" w:lineRule="auto"/>
              <w:jc w:val="center"/>
              <w:rPr>
                <w:rFonts w:ascii="Calibri" w:eastAsia="Calibri" w:hAnsi="Calibri" w:cs="Calibri"/>
                <w:bCs/>
                <w:sz w:val="24"/>
                <w:szCs w:val="24"/>
                <w:lang w:val="ru-RU"/>
              </w:rPr>
            </w:pPr>
          </w:p>
        </w:tc>
        <w:tc>
          <w:tcPr>
            <w:tcW w:w="2268" w:type="dxa"/>
            <w:tcBorders>
              <w:top w:val="single" w:sz="4" w:space="0" w:color="auto"/>
            </w:tcBorders>
          </w:tcPr>
          <w:p w14:paraId="273641F8" w14:textId="77777777" w:rsidR="004B16D4" w:rsidRPr="00D62D12" w:rsidRDefault="004B16D4" w:rsidP="004B16D4">
            <w:pPr>
              <w:spacing w:after="0" w:line="240" w:lineRule="auto"/>
              <w:jc w:val="center"/>
              <w:rPr>
                <w:rFonts w:ascii="Calibri" w:eastAsia="Calibri" w:hAnsi="Calibri" w:cs="Calibri"/>
                <w:bCs/>
                <w:sz w:val="24"/>
                <w:szCs w:val="24"/>
                <w:lang w:val="ru-RU"/>
              </w:rPr>
            </w:pPr>
          </w:p>
        </w:tc>
      </w:tr>
      <w:tr w:rsidR="004B16D4" w:rsidRPr="00D62D12" w14:paraId="6A4ABF64" w14:textId="77777777" w:rsidTr="004B16D4">
        <w:trPr>
          <w:trHeight w:val="216"/>
        </w:trPr>
        <w:tc>
          <w:tcPr>
            <w:tcW w:w="7054" w:type="dxa"/>
            <w:tcBorders>
              <w:top w:val="single" w:sz="4" w:space="0" w:color="auto"/>
              <w:left w:val="single" w:sz="4" w:space="0" w:color="auto"/>
              <w:bottom w:val="single" w:sz="4" w:space="0" w:color="auto"/>
              <w:right w:val="single" w:sz="4" w:space="0" w:color="auto"/>
            </w:tcBorders>
          </w:tcPr>
          <w:p w14:paraId="3BE2EAD9" w14:textId="77777777" w:rsidR="004B16D4" w:rsidRPr="00D62D12" w:rsidRDefault="004B16D4" w:rsidP="004B16D4">
            <w:pPr>
              <w:spacing w:after="0" w:line="240" w:lineRule="auto"/>
              <w:rPr>
                <w:rFonts w:ascii="Calibri" w:eastAsia="Calibri" w:hAnsi="Calibri" w:cs="Calibri"/>
                <w:sz w:val="24"/>
                <w:szCs w:val="24"/>
                <w:lang w:eastAsia="ru-RU"/>
              </w:rPr>
            </w:pPr>
            <w:r w:rsidRPr="00D62D12">
              <w:rPr>
                <w:rFonts w:ascii="Calibri" w:eastAsia="Calibri" w:hAnsi="Calibri" w:cs="Calibri"/>
                <w:sz w:val="24"/>
                <w:szCs w:val="24"/>
                <w:lang w:eastAsia="ru-RU"/>
              </w:rPr>
              <w:t>Чотирьохконтурний  кран та ущільнення  А0034308881 А0034315706</w:t>
            </w:r>
          </w:p>
        </w:tc>
        <w:tc>
          <w:tcPr>
            <w:tcW w:w="1701" w:type="dxa"/>
            <w:vAlign w:val="center"/>
          </w:tcPr>
          <w:p w14:paraId="0B584DA5" w14:textId="77777777" w:rsidR="004B16D4" w:rsidRPr="00D62D12" w:rsidRDefault="004B16D4" w:rsidP="004B16D4">
            <w:pPr>
              <w:spacing w:after="0" w:line="240" w:lineRule="auto"/>
              <w:jc w:val="center"/>
              <w:rPr>
                <w:rFonts w:ascii="Calibri" w:eastAsia="Calibri" w:hAnsi="Calibri" w:cs="Calibri"/>
                <w:sz w:val="24"/>
                <w:szCs w:val="24"/>
                <w:lang w:eastAsia="ru-RU"/>
              </w:rPr>
            </w:pPr>
            <w:r w:rsidRPr="00D62D12">
              <w:rPr>
                <w:rFonts w:ascii="Calibri" w:eastAsia="Calibri" w:hAnsi="Calibri" w:cs="Calibri"/>
                <w:sz w:val="24"/>
                <w:szCs w:val="24"/>
                <w:lang w:eastAsia="ru-RU"/>
              </w:rPr>
              <w:t>шт</w:t>
            </w:r>
          </w:p>
        </w:tc>
        <w:tc>
          <w:tcPr>
            <w:tcW w:w="1276" w:type="dxa"/>
            <w:tcBorders>
              <w:top w:val="nil"/>
              <w:left w:val="single" w:sz="4" w:space="0" w:color="auto"/>
              <w:bottom w:val="single" w:sz="4" w:space="0" w:color="auto"/>
              <w:right w:val="single" w:sz="4" w:space="0" w:color="auto"/>
            </w:tcBorders>
            <w:shd w:val="clear" w:color="000000" w:fill="FFFFFF"/>
            <w:vAlign w:val="center"/>
          </w:tcPr>
          <w:p w14:paraId="55A75901" w14:textId="77777777" w:rsidR="004B16D4" w:rsidRPr="00D62D12" w:rsidRDefault="004B16D4" w:rsidP="004B16D4">
            <w:pPr>
              <w:spacing w:after="0" w:line="240" w:lineRule="auto"/>
              <w:jc w:val="center"/>
              <w:rPr>
                <w:rFonts w:ascii="Calibri" w:eastAsia="Calibri" w:hAnsi="Calibri" w:cs="Calibri"/>
                <w:sz w:val="24"/>
                <w:szCs w:val="24"/>
                <w:lang w:val="ru-RU" w:eastAsia="ru-RU"/>
              </w:rPr>
            </w:pPr>
            <w:r w:rsidRPr="00D62D12">
              <w:rPr>
                <w:rFonts w:ascii="Calibri" w:eastAsia="Calibri" w:hAnsi="Calibri" w:cs="Calibri"/>
                <w:b/>
                <w:bCs/>
                <w:sz w:val="24"/>
                <w:szCs w:val="24"/>
                <w:lang w:eastAsia="ru-RU"/>
              </w:rPr>
              <w:t>15</w:t>
            </w:r>
          </w:p>
        </w:tc>
        <w:tc>
          <w:tcPr>
            <w:tcW w:w="1984" w:type="dxa"/>
          </w:tcPr>
          <w:p w14:paraId="100E5FB2" w14:textId="77777777" w:rsidR="004B16D4" w:rsidRPr="00D62D12" w:rsidRDefault="004B16D4" w:rsidP="004B16D4">
            <w:pPr>
              <w:spacing w:after="0" w:line="240" w:lineRule="auto"/>
              <w:jc w:val="center"/>
              <w:rPr>
                <w:rFonts w:ascii="Calibri" w:eastAsia="Calibri" w:hAnsi="Calibri" w:cs="Calibri"/>
                <w:bCs/>
                <w:sz w:val="24"/>
                <w:szCs w:val="24"/>
                <w:lang w:val="ru-RU"/>
              </w:rPr>
            </w:pPr>
          </w:p>
        </w:tc>
        <w:tc>
          <w:tcPr>
            <w:tcW w:w="2268" w:type="dxa"/>
          </w:tcPr>
          <w:p w14:paraId="1279EB76" w14:textId="77777777" w:rsidR="004B16D4" w:rsidRPr="00D62D12" w:rsidRDefault="004B16D4" w:rsidP="004B16D4">
            <w:pPr>
              <w:spacing w:after="0" w:line="240" w:lineRule="auto"/>
              <w:jc w:val="center"/>
              <w:rPr>
                <w:rFonts w:ascii="Calibri" w:eastAsia="Calibri" w:hAnsi="Calibri" w:cs="Calibri"/>
                <w:bCs/>
                <w:sz w:val="24"/>
                <w:szCs w:val="24"/>
                <w:lang w:val="ru-RU"/>
              </w:rPr>
            </w:pPr>
          </w:p>
        </w:tc>
      </w:tr>
      <w:tr w:rsidR="004B16D4" w:rsidRPr="00D62D12" w14:paraId="5CD6C5B1" w14:textId="77777777" w:rsidTr="004B16D4">
        <w:trPr>
          <w:trHeight w:val="216"/>
        </w:trPr>
        <w:tc>
          <w:tcPr>
            <w:tcW w:w="7054" w:type="dxa"/>
            <w:tcBorders>
              <w:top w:val="single" w:sz="4" w:space="0" w:color="auto"/>
              <w:left w:val="single" w:sz="4" w:space="0" w:color="auto"/>
              <w:bottom w:val="single" w:sz="4" w:space="0" w:color="auto"/>
              <w:right w:val="single" w:sz="4" w:space="0" w:color="auto"/>
            </w:tcBorders>
          </w:tcPr>
          <w:p w14:paraId="509D6201" w14:textId="77777777" w:rsidR="004B16D4" w:rsidRPr="00D62D12" w:rsidRDefault="004B16D4" w:rsidP="004B16D4">
            <w:pPr>
              <w:spacing w:after="0" w:line="240" w:lineRule="auto"/>
              <w:rPr>
                <w:rFonts w:ascii="Calibri" w:eastAsia="Calibri" w:hAnsi="Calibri" w:cs="Calibri"/>
                <w:sz w:val="24"/>
                <w:szCs w:val="24"/>
                <w:lang w:eastAsia="ru-RU"/>
              </w:rPr>
            </w:pPr>
            <w:r w:rsidRPr="00D62D12">
              <w:rPr>
                <w:rFonts w:ascii="Calibri" w:eastAsia="Calibri" w:hAnsi="Calibri" w:cs="Calibri"/>
                <w:sz w:val="24"/>
                <w:szCs w:val="24"/>
                <w:lang w:eastAsia="ru-RU"/>
              </w:rPr>
              <w:t>Важелі регулювальні гальмівні 2-га вісь (3 вісь) A9454200238 A9454200338 (комплект на вісь)</w:t>
            </w:r>
          </w:p>
        </w:tc>
        <w:tc>
          <w:tcPr>
            <w:tcW w:w="1701" w:type="dxa"/>
            <w:vAlign w:val="center"/>
          </w:tcPr>
          <w:p w14:paraId="40C591D0" w14:textId="77777777" w:rsidR="004B16D4" w:rsidRPr="00D62D12" w:rsidRDefault="004B16D4" w:rsidP="004B16D4">
            <w:pPr>
              <w:spacing w:after="0" w:line="240" w:lineRule="auto"/>
              <w:jc w:val="center"/>
              <w:rPr>
                <w:rFonts w:ascii="Calibri" w:eastAsia="Calibri" w:hAnsi="Calibri" w:cs="Calibri"/>
                <w:sz w:val="24"/>
                <w:szCs w:val="24"/>
                <w:lang w:eastAsia="ru-RU"/>
              </w:rPr>
            </w:pPr>
            <w:r w:rsidRPr="00D62D12">
              <w:rPr>
                <w:rFonts w:ascii="Calibri" w:eastAsia="Calibri" w:hAnsi="Calibri" w:cs="Calibri"/>
                <w:sz w:val="24"/>
                <w:szCs w:val="24"/>
                <w:lang w:eastAsia="ru-RU"/>
              </w:rPr>
              <w:t>шт</w:t>
            </w:r>
          </w:p>
        </w:tc>
        <w:tc>
          <w:tcPr>
            <w:tcW w:w="1276" w:type="dxa"/>
            <w:tcBorders>
              <w:top w:val="nil"/>
              <w:left w:val="single" w:sz="4" w:space="0" w:color="auto"/>
              <w:bottom w:val="single" w:sz="4" w:space="0" w:color="auto"/>
              <w:right w:val="single" w:sz="4" w:space="0" w:color="auto"/>
            </w:tcBorders>
            <w:shd w:val="clear" w:color="000000" w:fill="FFFFFF"/>
            <w:vAlign w:val="center"/>
          </w:tcPr>
          <w:p w14:paraId="76779D0B" w14:textId="77777777" w:rsidR="004B16D4" w:rsidRPr="00D62D12" w:rsidRDefault="004B16D4" w:rsidP="004B16D4">
            <w:pPr>
              <w:spacing w:after="0" w:line="240" w:lineRule="auto"/>
              <w:jc w:val="center"/>
              <w:rPr>
                <w:rFonts w:ascii="Calibri" w:eastAsia="Calibri" w:hAnsi="Calibri" w:cs="Calibri"/>
                <w:sz w:val="24"/>
                <w:szCs w:val="24"/>
                <w:lang w:val="ru-RU" w:eastAsia="ru-RU"/>
              </w:rPr>
            </w:pPr>
            <w:r w:rsidRPr="00D62D12">
              <w:rPr>
                <w:rFonts w:ascii="Calibri" w:eastAsia="Calibri" w:hAnsi="Calibri" w:cs="Calibri"/>
                <w:b/>
                <w:bCs/>
                <w:sz w:val="24"/>
                <w:szCs w:val="24"/>
                <w:lang w:eastAsia="ru-RU"/>
              </w:rPr>
              <w:t>30</w:t>
            </w:r>
          </w:p>
        </w:tc>
        <w:tc>
          <w:tcPr>
            <w:tcW w:w="1984" w:type="dxa"/>
          </w:tcPr>
          <w:p w14:paraId="65D0AFF2" w14:textId="77777777" w:rsidR="004B16D4" w:rsidRPr="00D62D12" w:rsidRDefault="004B16D4" w:rsidP="004B16D4">
            <w:pPr>
              <w:spacing w:after="0" w:line="240" w:lineRule="auto"/>
              <w:jc w:val="center"/>
              <w:rPr>
                <w:rFonts w:ascii="Calibri" w:eastAsia="Calibri" w:hAnsi="Calibri" w:cs="Calibri"/>
                <w:bCs/>
                <w:sz w:val="24"/>
                <w:szCs w:val="24"/>
                <w:lang w:val="ru-RU"/>
              </w:rPr>
            </w:pPr>
          </w:p>
        </w:tc>
        <w:tc>
          <w:tcPr>
            <w:tcW w:w="2268" w:type="dxa"/>
          </w:tcPr>
          <w:p w14:paraId="11FAC7FC" w14:textId="77777777" w:rsidR="004B16D4" w:rsidRPr="00D62D12" w:rsidRDefault="004B16D4" w:rsidP="004B16D4">
            <w:pPr>
              <w:spacing w:after="0" w:line="240" w:lineRule="auto"/>
              <w:jc w:val="center"/>
              <w:rPr>
                <w:rFonts w:ascii="Calibri" w:eastAsia="Calibri" w:hAnsi="Calibri" w:cs="Calibri"/>
                <w:bCs/>
                <w:sz w:val="24"/>
                <w:szCs w:val="24"/>
                <w:lang w:val="ru-RU"/>
              </w:rPr>
            </w:pPr>
          </w:p>
        </w:tc>
      </w:tr>
      <w:tr w:rsidR="004B16D4" w:rsidRPr="00D62D12" w14:paraId="5E87A279" w14:textId="77777777" w:rsidTr="004B16D4">
        <w:trPr>
          <w:trHeight w:val="216"/>
        </w:trPr>
        <w:tc>
          <w:tcPr>
            <w:tcW w:w="7054" w:type="dxa"/>
            <w:tcBorders>
              <w:top w:val="single" w:sz="4" w:space="0" w:color="auto"/>
              <w:left w:val="single" w:sz="4" w:space="0" w:color="auto"/>
              <w:bottom w:val="single" w:sz="4" w:space="0" w:color="auto"/>
              <w:right w:val="single" w:sz="4" w:space="0" w:color="auto"/>
            </w:tcBorders>
          </w:tcPr>
          <w:p w14:paraId="366B0B84" w14:textId="77777777" w:rsidR="004B16D4" w:rsidRPr="00D62D12" w:rsidRDefault="004B16D4" w:rsidP="004B16D4">
            <w:pPr>
              <w:spacing w:after="0" w:line="240" w:lineRule="auto"/>
              <w:rPr>
                <w:rFonts w:ascii="Calibri" w:eastAsia="Calibri" w:hAnsi="Calibri" w:cs="Calibri"/>
                <w:sz w:val="24"/>
                <w:szCs w:val="24"/>
                <w:lang w:eastAsia="ru-RU"/>
              </w:rPr>
            </w:pPr>
            <w:r w:rsidRPr="00D62D12">
              <w:rPr>
                <w:rFonts w:ascii="Calibri" w:eastAsia="Calibri" w:hAnsi="Calibri" w:cs="Calibri"/>
                <w:sz w:val="24"/>
                <w:szCs w:val="24"/>
                <w:lang w:eastAsia="ru-RU"/>
              </w:rPr>
              <w:t>Важелі регулювальні гальмівні передня вісь A9454200038 A9454200138 (комплект на вісь)</w:t>
            </w:r>
          </w:p>
        </w:tc>
        <w:tc>
          <w:tcPr>
            <w:tcW w:w="1701" w:type="dxa"/>
            <w:vAlign w:val="center"/>
          </w:tcPr>
          <w:p w14:paraId="43A5963A" w14:textId="77777777" w:rsidR="004B16D4" w:rsidRPr="00D62D12" w:rsidRDefault="004B16D4" w:rsidP="004B16D4">
            <w:pPr>
              <w:spacing w:after="0" w:line="240" w:lineRule="auto"/>
              <w:jc w:val="center"/>
              <w:rPr>
                <w:rFonts w:ascii="Calibri" w:eastAsia="Calibri" w:hAnsi="Calibri" w:cs="Calibri"/>
                <w:sz w:val="24"/>
                <w:szCs w:val="24"/>
                <w:lang w:eastAsia="ru-RU"/>
              </w:rPr>
            </w:pPr>
            <w:r w:rsidRPr="00D62D12">
              <w:rPr>
                <w:rFonts w:ascii="Calibri" w:eastAsia="Calibri" w:hAnsi="Calibri" w:cs="Calibri"/>
                <w:sz w:val="24"/>
                <w:szCs w:val="24"/>
                <w:lang w:eastAsia="ru-RU"/>
              </w:rPr>
              <w:t>шт</w:t>
            </w:r>
          </w:p>
        </w:tc>
        <w:tc>
          <w:tcPr>
            <w:tcW w:w="1276" w:type="dxa"/>
            <w:tcBorders>
              <w:top w:val="nil"/>
              <w:left w:val="single" w:sz="4" w:space="0" w:color="auto"/>
              <w:bottom w:val="single" w:sz="4" w:space="0" w:color="auto"/>
              <w:right w:val="single" w:sz="4" w:space="0" w:color="auto"/>
            </w:tcBorders>
            <w:shd w:val="clear" w:color="000000" w:fill="FFFFFF"/>
            <w:vAlign w:val="center"/>
          </w:tcPr>
          <w:p w14:paraId="42810FA7" w14:textId="77777777" w:rsidR="004B16D4" w:rsidRPr="00D62D12" w:rsidRDefault="004B16D4" w:rsidP="004B16D4">
            <w:pPr>
              <w:spacing w:after="0" w:line="240" w:lineRule="auto"/>
              <w:jc w:val="center"/>
              <w:rPr>
                <w:rFonts w:ascii="Calibri" w:eastAsia="Calibri" w:hAnsi="Calibri" w:cs="Calibri"/>
                <w:sz w:val="24"/>
                <w:szCs w:val="24"/>
                <w:lang w:val="ru-RU" w:eastAsia="ru-RU"/>
              </w:rPr>
            </w:pPr>
            <w:r w:rsidRPr="00D62D12">
              <w:rPr>
                <w:rFonts w:ascii="Calibri" w:eastAsia="Calibri" w:hAnsi="Calibri" w:cs="Calibri"/>
                <w:b/>
                <w:bCs/>
                <w:sz w:val="24"/>
                <w:szCs w:val="24"/>
                <w:lang w:eastAsia="ru-RU"/>
              </w:rPr>
              <w:t>20</w:t>
            </w:r>
          </w:p>
        </w:tc>
        <w:tc>
          <w:tcPr>
            <w:tcW w:w="1984" w:type="dxa"/>
          </w:tcPr>
          <w:p w14:paraId="6C4258AD" w14:textId="77777777" w:rsidR="004B16D4" w:rsidRPr="00D62D12" w:rsidRDefault="004B16D4" w:rsidP="004B16D4">
            <w:pPr>
              <w:spacing w:after="0" w:line="240" w:lineRule="auto"/>
              <w:jc w:val="center"/>
              <w:rPr>
                <w:rFonts w:ascii="Calibri" w:eastAsia="Calibri" w:hAnsi="Calibri" w:cs="Calibri"/>
                <w:bCs/>
                <w:sz w:val="24"/>
                <w:szCs w:val="24"/>
                <w:lang w:val="ru-RU"/>
              </w:rPr>
            </w:pPr>
          </w:p>
        </w:tc>
        <w:tc>
          <w:tcPr>
            <w:tcW w:w="2268" w:type="dxa"/>
          </w:tcPr>
          <w:p w14:paraId="4850CAFA" w14:textId="77777777" w:rsidR="004B16D4" w:rsidRPr="00D62D12" w:rsidRDefault="004B16D4" w:rsidP="004B16D4">
            <w:pPr>
              <w:spacing w:after="0" w:line="240" w:lineRule="auto"/>
              <w:jc w:val="center"/>
              <w:rPr>
                <w:rFonts w:ascii="Calibri" w:eastAsia="Calibri" w:hAnsi="Calibri" w:cs="Calibri"/>
                <w:bCs/>
                <w:sz w:val="24"/>
                <w:szCs w:val="24"/>
                <w:lang w:val="ru-RU"/>
              </w:rPr>
            </w:pPr>
          </w:p>
        </w:tc>
      </w:tr>
      <w:tr w:rsidR="004B16D4" w:rsidRPr="00D62D12" w14:paraId="4C87A963" w14:textId="77777777" w:rsidTr="004B16D4">
        <w:trPr>
          <w:trHeight w:val="216"/>
        </w:trPr>
        <w:tc>
          <w:tcPr>
            <w:tcW w:w="7054" w:type="dxa"/>
            <w:tcBorders>
              <w:top w:val="single" w:sz="4" w:space="0" w:color="auto"/>
              <w:left w:val="single" w:sz="4" w:space="0" w:color="auto"/>
              <w:bottom w:val="single" w:sz="4" w:space="0" w:color="auto"/>
              <w:right w:val="single" w:sz="4" w:space="0" w:color="auto"/>
            </w:tcBorders>
            <w:shd w:val="clear" w:color="auto" w:fill="auto"/>
          </w:tcPr>
          <w:p w14:paraId="1470EB01" w14:textId="77777777" w:rsidR="004B16D4" w:rsidRPr="00D62D12" w:rsidRDefault="004B16D4" w:rsidP="004B16D4">
            <w:pPr>
              <w:spacing w:after="0" w:line="240" w:lineRule="auto"/>
              <w:rPr>
                <w:rFonts w:ascii="Calibri" w:eastAsia="Calibri" w:hAnsi="Calibri" w:cs="Calibri"/>
                <w:sz w:val="24"/>
                <w:szCs w:val="24"/>
                <w:lang w:eastAsia="ru-RU"/>
              </w:rPr>
            </w:pPr>
            <w:r w:rsidRPr="00D62D12">
              <w:rPr>
                <w:rFonts w:ascii="Calibri" w:eastAsia="Calibri" w:hAnsi="Calibri" w:cs="Calibri"/>
                <w:sz w:val="24"/>
                <w:szCs w:val="24"/>
                <w:lang w:eastAsia="ru-RU"/>
              </w:rPr>
              <w:t>Вали гальмівні з підшипниками (втулками) передньої вісі A6254211636 A6254211736 A0129973747 A6584210150 A3054210750 A0039970547 A3854210152 A3464230157 A9454230052 000471034000 A6503560080 A4943340059 A3463320151 (комплект на вісь)</w:t>
            </w:r>
          </w:p>
        </w:tc>
        <w:tc>
          <w:tcPr>
            <w:tcW w:w="1701" w:type="dxa"/>
            <w:vAlign w:val="center"/>
          </w:tcPr>
          <w:p w14:paraId="4AF4402F" w14:textId="77777777" w:rsidR="004B16D4" w:rsidRPr="00D62D12" w:rsidRDefault="004B16D4" w:rsidP="004B16D4">
            <w:pPr>
              <w:spacing w:after="0" w:line="240" w:lineRule="auto"/>
              <w:jc w:val="center"/>
              <w:rPr>
                <w:rFonts w:ascii="Calibri" w:eastAsia="Calibri" w:hAnsi="Calibri" w:cs="Calibri"/>
                <w:sz w:val="24"/>
                <w:szCs w:val="24"/>
                <w:lang w:eastAsia="ru-RU"/>
              </w:rPr>
            </w:pPr>
            <w:r w:rsidRPr="00D62D12">
              <w:rPr>
                <w:rFonts w:ascii="Calibri" w:eastAsia="Calibri" w:hAnsi="Calibri" w:cs="Calibri"/>
                <w:sz w:val="24"/>
                <w:szCs w:val="24"/>
                <w:lang w:eastAsia="ru-RU"/>
              </w:rPr>
              <w:t>шт</w:t>
            </w:r>
          </w:p>
        </w:tc>
        <w:tc>
          <w:tcPr>
            <w:tcW w:w="1276" w:type="dxa"/>
            <w:tcBorders>
              <w:top w:val="nil"/>
              <w:left w:val="single" w:sz="4" w:space="0" w:color="auto"/>
              <w:bottom w:val="single" w:sz="4" w:space="0" w:color="auto"/>
              <w:right w:val="single" w:sz="4" w:space="0" w:color="auto"/>
            </w:tcBorders>
            <w:shd w:val="clear" w:color="000000" w:fill="FFFFFF"/>
            <w:vAlign w:val="center"/>
          </w:tcPr>
          <w:p w14:paraId="174F151B" w14:textId="77777777" w:rsidR="004B16D4" w:rsidRPr="00D62D12" w:rsidRDefault="004B16D4" w:rsidP="004B16D4">
            <w:pPr>
              <w:spacing w:after="0" w:line="240" w:lineRule="auto"/>
              <w:jc w:val="center"/>
              <w:rPr>
                <w:rFonts w:ascii="Calibri" w:eastAsia="Calibri" w:hAnsi="Calibri" w:cs="Calibri"/>
                <w:sz w:val="24"/>
                <w:szCs w:val="24"/>
                <w:lang w:val="ru-RU" w:eastAsia="ru-RU"/>
              </w:rPr>
            </w:pPr>
            <w:r w:rsidRPr="00D62D12">
              <w:rPr>
                <w:rFonts w:ascii="Calibri" w:eastAsia="Calibri" w:hAnsi="Calibri" w:cs="Calibri"/>
                <w:b/>
                <w:bCs/>
                <w:sz w:val="24"/>
                <w:szCs w:val="24"/>
                <w:lang w:eastAsia="ru-RU"/>
              </w:rPr>
              <w:t>20</w:t>
            </w:r>
          </w:p>
        </w:tc>
        <w:tc>
          <w:tcPr>
            <w:tcW w:w="1984" w:type="dxa"/>
          </w:tcPr>
          <w:p w14:paraId="4FE971F7" w14:textId="77777777" w:rsidR="004B16D4" w:rsidRPr="00D62D12" w:rsidRDefault="004B16D4" w:rsidP="004B16D4">
            <w:pPr>
              <w:spacing w:after="0" w:line="240" w:lineRule="auto"/>
              <w:jc w:val="center"/>
              <w:rPr>
                <w:rFonts w:ascii="Calibri" w:eastAsia="Calibri" w:hAnsi="Calibri" w:cs="Calibri"/>
                <w:bCs/>
                <w:sz w:val="24"/>
                <w:szCs w:val="24"/>
                <w:lang w:val="ru-RU"/>
              </w:rPr>
            </w:pPr>
          </w:p>
        </w:tc>
        <w:tc>
          <w:tcPr>
            <w:tcW w:w="2268" w:type="dxa"/>
          </w:tcPr>
          <w:p w14:paraId="49C603AC" w14:textId="77777777" w:rsidR="004B16D4" w:rsidRPr="00D62D12" w:rsidRDefault="004B16D4" w:rsidP="004B16D4">
            <w:pPr>
              <w:spacing w:after="0" w:line="240" w:lineRule="auto"/>
              <w:jc w:val="center"/>
              <w:rPr>
                <w:rFonts w:ascii="Calibri" w:eastAsia="Calibri" w:hAnsi="Calibri" w:cs="Calibri"/>
                <w:bCs/>
                <w:sz w:val="24"/>
                <w:szCs w:val="24"/>
                <w:lang w:val="ru-RU"/>
              </w:rPr>
            </w:pPr>
          </w:p>
        </w:tc>
      </w:tr>
      <w:tr w:rsidR="004B16D4" w:rsidRPr="00D62D12" w14:paraId="5F15A27E" w14:textId="77777777" w:rsidTr="004B16D4">
        <w:trPr>
          <w:trHeight w:val="216"/>
        </w:trPr>
        <w:tc>
          <w:tcPr>
            <w:tcW w:w="7054" w:type="dxa"/>
            <w:tcBorders>
              <w:top w:val="single" w:sz="4" w:space="0" w:color="auto"/>
              <w:left w:val="single" w:sz="4" w:space="0" w:color="auto"/>
              <w:bottom w:val="single" w:sz="4" w:space="0" w:color="auto"/>
              <w:right w:val="single" w:sz="4" w:space="0" w:color="auto"/>
            </w:tcBorders>
          </w:tcPr>
          <w:p w14:paraId="0B7A14E2" w14:textId="77777777" w:rsidR="004B16D4" w:rsidRPr="00D62D12" w:rsidRDefault="004B16D4" w:rsidP="004B16D4">
            <w:pPr>
              <w:spacing w:after="0" w:line="240" w:lineRule="auto"/>
              <w:rPr>
                <w:rFonts w:ascii="Calibri" w:eastAsia="Calibri" w:hAnsi="Calibri" w:cs="Calibri"/>
                <w:sz w:val="24"/>
                <w:szCs w:val="24"/>
                <w:lang w:eastAsia="ru-RU"/>
              </w:rPr>
            </w:pPr>
            <w:r w:rsidRPr="00D62D12">
              <w:rPr>
                <w:rFonts w:ascii="Calibri" w:eastAsia="Calibri" w:hAnsi="Calibri" w:cs="Calibri"/>
                <w:sz w:val="24"/>
                <w:szCs w:val="24"/>
                <w:lang w:eastAsia="ru-RU"/>
              </w:rPr>
              <w:t>Вали гальмівні з підшипниками (втулками) задньої вісі A6234230136 A6234230236 A0129973747 A0039970547 A0019815031 A3079940035 A6503560080 A0279972248 (комплект на вісь)</w:t>
            </w:r>
          </w:p>
        </w:tc>
        <w:tc>
          <w:tcPr>
            <w:tcW w:w="1701" w:type="dxa"/>
            <w:vAlign w:val="center"/>
          </w:tcPr>
          <w:p w14:paraId="657FD460" w14:textId="77777777" w:rsidR="004B16D4" w:rsidRPr="00D62D12" w:rsidRDefault="004B16D4" w:rsidP="004B16D4">
            <w:pPr>
              <w:spacing w:after="0" w:line="240" w:lineRule="auto"/>
              <w:jc w:val="center"/>
              <w:rPr>
                <w:rFonts w:ascii="Calibri" w:eastAsia="Calibri" w:hAnsi="Calibri" w:cs="Calibri"/>
                <w:sz w:val="24"/>
                <w:szCs w:val="24"/>
                <w:lang w:eastAsia="ru-RU"/>
              </w:rPr>
            </w:pPr>
            <w:r w:rsidRPr="00D62D12">
              <w:rPr>
                <w:rFonts w:ascii="Calibri" w:eastAsia="Calibri" w:hAnsi="Calibri" w:cs="Calibri"/>
                <w:sz w:val="24"/>
                <w:szCs w:val="24"/>
                <w:lang w:eastAsia="ru-RU"/>
              </w:rPr>
              <w:t>шт</w:t>
            </w:r>
          </w:p>
        </w:tc>
        <w:tc>
          <w:tcPr>
            <w:tcW w:w="1276" w:type="dxa"/>
            <w:tcBorders>
              <w:top w:val="nil"/>
              <w:left w:val="single" w:sz="4" w:space="0" w:color="auto"/>
              <w:bottom w:val="single" w:sz="4" w:space="0" w:color="auto"/>
              <w:right w:val="single" w:sz="4" w:space="0" w:color="auto"/>
            </w:tcBorders>
            <w:shd w:val="clear" w:color="000000" w:fill="FFFFFF"/>
            <w:vAlign w:val="center"/>
          </w:tcPr>
          <w:p w14:paraId="74036281" w14:textId="77777777" w:rsidR="004B16D4" w:rsidRPr="00D62D12" w:rsidRDefault="004B16D4" w:rsidP="004B16D4">
            <w:pPr>
              <w:spacing w:after="0" w:line="240" w:lineRule="auto"/>
              <w:jc w:val="center"/>
              <w:rPr>
                <w:rFonts w:ascii="Calibri" w:eastAsia="Calibri" w:hAnsi="Calibri" w:cs="Calibri"/>
                <w:sz w:val="24"/>
                <w:szCs w:val="24"/>
                <w:lang w:val="ru-RU" w:eastAsia="ru-RU"/>
              </w:rPr>
            </w:pPr>
            <w:r w:rsidRPr="00D62D12">
              <w:rPr>
                <w:rFonts w:ascii="Calibri" w:eastAsia="Calibri" w:hAnsi="Calibri" w:cs="Calibri"/>
                <w:b/>
                <w:bCs/>
                <w:sz w:val="24"/>
                <w:szCs w:val="24"/>
                <w:lang w:eastAsia="ru-RU"/>
              </w:rPr>
              <w:t>20</w:t>
            </w:r>
          </w:p>
        </w:tc>
        <w:tc>
          <w:tcPr>
            <w:tcW w:w="1984" w:type="dxa"/>
          </w:tcPr>
          <w:p w14:paraId="40E6E3D4" w14:textId="77777777" w:rsidR="004B16D4" w:rsidRPr="00D62D12" w:rsidRDefault="004B16D4" w:rsidP="004B16D4">
            <w:pPr>
              <w:spacing w:after="0" w:line="240" w:lineRule="auto"/>
              <w:jc w:val="center"/>
              <w:rPr>
                <w:rFonts w:ascii="Calibri" w:eastAsia="Calibri" w:hAnsi="Calibri" w:cs="Calibri"/>
                <w:bCs/>
                <w:sz w:val="24"/>
                <w:szCs w:val="24"/>
                <w:lang w:val="ru-RU"/>
              </w:rPr>
            </w:pPr>
          </w:p>
        </w:tc>
        <w:tc>
          <w:tcPr>
            <w:tcW w:w="2268" w:type="dxa"/>
          </w:tcPr>
          <w:p w14:paraId="74BF0452" w14:textId="77777777" w:rsidR="004B16D4" w:rsidRPr="00D62D12" w:rsidRDefault="004B16D4" w:rsidP="004B16D4">
            <w:pPr>
              <w:spacing w:after="0" w:line="240" w:lineRule="auto"/>
              <w:jc w:val="center"/>
              <w:rPr>
                <w:rFonts w:ascii="Calibri" w:eastAsia="Calibri" w:hAnsi="Calibri" w:cs="Calibri"/>
                <w:bCs/>
                <w:sz w:val="24"/>
                <w:szCs w:val="24"/>
                <w:lang w:val="ru-RU"/>
              </w:rPr>
            </w:pPr>
          </w:p>
        </w:tc>
      </w:tr>
      <w:tr w:rsidR="004B16D4" w:rsidRPr="00D62D12" w14:paraId="49877D5D" w14:textId="77777777" w:rsidTr="004B16D4">
        <w:trPr>
          <w:trHeight w:val="216"/>
        </w:trPr>
        <w:tc>
          <w:tcPr>
            <w:tcW w:w="7054" w:type="dxa"/>
            <w:tcBorders>
              <w:top w:val="single" w:sz="4" w:space="0" w:color="auto"/>
              <w:left w:val="single" w:sz="4" w:space="0" w:color="auto"/>
              <w:bottom w:val="single" w:sz="4" w:space="0" w:color="auto"/>
              <w:right w:val="single" w:sz="4" w:space="0" w:color="auto"/>
            </w:tcBorders>
          </w:tcPr>
          <w:p w14:paraId="5C079A68" w14:textId="77777777" w:rsidR="004B16D4" w:rsidRPr="00D62D12" w:rsidRDefault="004B16D4" w:rsidP="004B16D4">
            <w:pPr>
              <w:spacing w:after="0" w:line="240" w:lineRule="auto"/>
              <w:rPr>
                <w:rFonts w:ascii="Calibri" w:eastAsia="Calibri" w:hAnsi="Calibri" w:cs="Calibri"/>
                <w:sz w:val="24"/>
                <w:szCs w:val="24"/>
                <w:lang w:eastAsia="ru-RU"/>
              </w:rPr>
            </w:pPr>
            <w:r w:rsidRPr="00D62D12">
              <w:rPr>
                <w:rFonts w:ascii="Calibri" w:eastAsia="Calibri" w:hAnsi="Calibri" w:cs="Calibri"/>
                <w:sz w:val="24"/>
                <w:szCs w:val="24"/>
                <w:lang w:eastAsia="ru-RU"/>
              </w:rPr>
              <w:t>Клапан стоянкового гальма A0044296344</w:t>
            </w:r>
          </w:p>
        </w:tc>
        <w:tc>
          <w:tcPr>
            <w:tcW w:w="1701" w:type="dxa"/>
            <w:vAlign w:val="center"/>
          </w:tcPr>
          <w:p w14:paraId="2ABB716F" w14:textId="77777777" w:rsidR="004B16D4" w:rsidRPr="00D62D12" w:rsidRDefault="004B16D4" w:rsidP="004B16D4">
            <w:pPr>
              <w:spacing w:after="0" w:line="240" w:lineRule="auto"/>
              <w:jc w:val="center"/>
              <w:rPr>
                <w:rFonts w:ascii="Calibri" w:eastAsia="Calibri" w:hAnsi="Calibri" w:cs="Calibri"/>
                <w:sz w:val="24"/>
                <w:szCs w:val="24"/>
                <w:lang w:eastAsia="ru-RU"/>
              </w:rPr>
            </w:pPr>
            <w:r w:rsidRPr="00D62D12">
              <w:rPr>
                <w:rFonts w:ascii="Calibri" w:eastAsia="Calibri" w:hAnsi="Calibri" w:cs="Calibri"/>
                <w:sz w:val="24"/>
                <w:szCs w:val="24"/>
                <w:lang w:eastAsia="ru-RU"/>
              </w:rPr>
              <w:t>шт</w:t>
            </w:r>
          </w:p>
        </w:tc>
        <w:tc>
          <w:tcPr>
            <w:tcW w:w="1276" w:type="dxa"/>
            <w:tcBorders>
              <w:top w:val="nil"/>
              <w:left w:val="single" w:sz="4" w:space="0" w:color="auto"/>
              <w:bottom w:val="single" w:sz="4" w:space="0" w:color="auto"/>
              <w:right w:val="single" w:sz="4" w:space="0" w:color="auto"/>
            </w:tcBorders>
            <w:shd w:val="clear" w:color="000000" w:fill="FFFFFF"/>
            <w:vAlign w:val="center"/>
          </w:tcPr>
          <w:p w14:paraId="73FB6725" w14:textId="77777777" w:rsidR="004B16D4" w:rsidRPr="00D62D12" w:rsidRDefault="004B16D4" w:rsidP="004B16D4">
            <w:pPr>
              <w:spacing w:after="0" w:line="240" w:lineRule="auto"/>
              <w:jc w:val="center"/>
              <w:rPr>
                <w:rFonts w:ascii="Calibri" w:eastAsia="Calibri" w:hAnsi="Calibri" w:cs="Calibri"/>
                <w:sz w:val="24"/>
                <w:szCs w:val="24"/>
                <w:lang w:val="ru-RU" w:eastAsia="ru-RU"/>
              </w:rPr>
            </w:pPr>
            <w:r w:rsidRPr="00D62D12">
              <w:rPr>
                <w:rFonts w:ascii="Calibri" w:eastAsia="Calibri" w:hAnsi="Calibri" w:cs="Calibri"/>
                <w:b/>
                <w:bCs/>
                <w:sz w:val="24"/>
                <w:szCs w:val="24"/>
                <w:lang w:eastAsia="ru-RU"/>
              </w:rPr>
              <w:t>10</w:t>
            </w:r>
          </w:p>
        </w:tc>
        <w:tc>
          <w:tcPr>
            <w:tcW w:w="1984" w:type="dxa"/>
          </w:tcPr>
          <w:p w14:paraId="0EB0DCA6" w14:textId="77777777" w:rsidR="004B16D4" w:rsidRPr="00D62D12" w:rsidRDefault="004B16D4" w:rsidP="004B16D4">
            <w:pPr>
              <w:spacing w:after="0" w:line="240" w:lineRule="auto"/>
              <w:jc w:val="center"/>
              <w:rPr>
                <w:rFonts w:ascii="Calibri" w:eastAsia="Calibri" w:hAnsi="Calibri" w:cs="Calibri"/>
                <w:bCs/>
                <w:sz w:val="24"/>
                <w:szCs w:val="24"/>
                <w:lang w:val="ru-RU"/>
              </w:rPr>
            </w:pPr>
          </w:p>
        </w:tc>
        <w:tc>
          <w:tcPr>
            <w:tcW w:w="2268" w:type="dxa"/>
          </w:tcPr>
          <w:p w14:paraId="320D767E" w14:textId="77777777" w:rsidR="004B16D4" w:rsidRPr="00D62D12" w:rsidRDefault="004B16D4" w:rsidP="004B16D4">
            <w:pPr>
              <w:spacing w:after="0" w:line="240" w:lineRule="auto"/>
              <w:jc w:val="center"/>
              <w:rPr>
                <w:rFonts w:ascii="Calibri" w:eastAsia="Calibri" w:hAnsi="Calibri" w:cs="Calibri"/>
                <w:bCs/>
                <w:sz w:val="24"/>
                <w:szCs w:val="24"/>
                <w:lang w:val="ru-RU"/>
              </w:rPr>
            </w:pPr>
          </w:p>
        </w:tc>
      </w:tr>
      <w:tr w:rsidR="004B16D4" w:rsidRPr="00D62D12" w14:paraId="1E29083E" w14:textId="77777777" w:rsidTr="004B16D4">
        <w:trPr>
          <w:trHeight w:val="216"/>
        </w:trPr>
        <w:tc>
          <w:tcPr>
            <w:tcW w:w="7054" w:type="dxa"/>
            <w:tcBorders>
              <w:top w:val="single" w:sz="4" w:space="0" w:color="auto"/>
              <w:left w:val="single" w:sz="4" w:space="0" w:color="auto"/>
              <w:bottom w:val="single" w:sz="4" w:space="0" w:color="auto"/>
              <w:right w:val="single" w:sz="4" w:space="0" w:color="auto"/>
            </w:tcBorders>
          </w:tcPr>
          <w:p w14:paraId="6DE13E76" w14:textId="77777777" w:rsidR="004B16D4" w:rsidRPr="00D62D12" w:rsidRDefault="004B16D4" w:rsidP="004B16D4">
            <w:pPr>
              <w:spacing w:after="0" w:line="240" w:lineRule="auto"/>
              <w:rPr>
                <w:rFonts w:ascii="Calibri" w:eastAsia="Calibri" w:hAnsi="Calibri" w:cs="Calibri"/>
                <w:sz w:val="24"/>
                <w:szCs w:val="24"/>
                <w:lang w:eastAsia="ru-RU"/>
              </w:rPr>
            </w:pPr>
            <w:r w:rsidRPr="00D62D12">
              <w:rPr>
                <w:rFonts w:ascii="Calibri" w:eastAsia="Calibri" w:hAnsi="Calibri" w:cs="Calibri"/>
                <w:sz w:val="24"/>
                <w:szCs w:val="24"/>
                <w:lang w:eastAsia="ru-RU"/>
              </w:rPr>
              <w:t>Гальмівний модуль (модулятор) задній  A0004293824</w:t>
            </w:r>
          </w:p>
        </w:tc>
        <w:tc>
          <w:tcPr>
            <w:tcW w:w="1701" w:type="dxa"/>
            <w:vAlign w:val="center"/>
          </w:tcPr>
          <w:p w14:paraId="7526215C" w14:textId="77777777" w:rsidR="004B16D4" w:rsidRPr="00D62D12" w:rsidRDefault="004B16D4" w:rsidP="004B16D4">
            <w:pPr>
              <w:spacing w:after="0" w:line="240" w:lineRule="auto"/>
              <w:jc w:val="center"/>
              <w:rPr>
                <w:rFonts w:ascii="Calibri" w:eastAsia="Calibri" w:hAnsi="Calibri" w:cs="Calibri"/>
                <w:sz w:val="24"/>
                <w:szCs w:val="24"/>
                <w:lang w:eastAsia="ru-RU"/>
              </w:rPr>
            </w:pPr>
            <w:r w:rsidRPr="00D62D12">
              <w:rPr>
                <w:rFonts w:ascii="Calibri" w:eastAsia="Calibri" w:hAnsi="Calibri" w:cs="Calibri"/>
                <w:sz w:val="24"/>
                <w:szCs w:val="24"/>
                <w:lang w:eastAsia="ru-RU"/>
              </w:rPr>
              <w:t>шт</w:t>
            </w:r>
          </w:p>
        </w:tc>
        <w:tc>
          <w:tcPr>
            <w:tcW w:w="1276" w:type="dxa"/>
            <w:tcBorders>
              <w:top w:val="nil"/>
              <w:left w:val="single" w:sz="4" w:space="0" w:color="auto"/>
              <w:bottom w:val="single" w:sz="4" w:space="0" w:color="auto"/>
              <w:right w:val="single" w:sz="4" w:space="0" w:color="auto"/>
            </w:tcBorders>
            <w:shd w:val="clear" w:color="000000" w:fill="FFFFFF"/>
            <w:vAlign w:val="center"/>
          </w:tcPr>
          <w:p w14:paraId="52DAC739" w14:textId="77777777" w:rsidR="004B16D4" w:rsidRPr="00D62D12" w:rsidRDefault="004B16D4" w:rsidP="004B16D4">
            <w:pPr>
              <w:spacing w:after="0" w:line="240" w:lineRule="auto"/>
              <w:jc w:val="center"/>
              <w:rPr>
                <w:rFonts w:ascii="Calibri" w:eastAsia="Calibri" w:hAnsi="Calibri" w:cs="Calibri"/>
                <w:sz w:val="24"/>
                <w:szCs w:val="24"/>
                <w:lang w:val="ru-RU" w:eastAsia="ru-RU"/>
              </w:rPr>
            </w:pPr>
            <w:r w:rsidRPr="00D62D12">
              <w:rPr>
                <w:rFonts w:ascii="Calibri" w:eastAsia="Calibri" w:hAnsi="Calibri" w:cs="Calibri"/>
                <w:b/>
                <w:bCs/>
                <w:sz w:val="24"/>
                <w:szCs w:val="24"/>
                <w:lang w:eastAsia="ru-RU"/>
              </w:rPr>
              <w:t>10</w:t>
            </w:r>
          </w:p>
        </w:tc>
        <w:tc>
          <w:tcPr>
            <w:tcW w:w="1984" w:type="dxa"/>
          </w:tcPr>
          <w:p w14:paraId="2E19B8D7" w14:textId="77777777" w:rsidR="004B16D4" w:rsidRPr="00D62D12" w:rsidRDefault="004B16D4" w:rsidP="004B16D4">
            <w:pPr>
              <w:spacing w:after="0" w:line="240" w:lineRule="auto"/>
              <w:jc w:val="center"/>
              <w:rPr>
                <w:rFonts w:ascii="Calibri" w:eastAsia="Calibri" w:hAnsi="Calibri" w:cs="Calibri"/>
                <w:bCs/>
                <w:sz w:val="24"/>
                <w:szCs w:val="24"/>
                <w:lang w:val="ru-RU"/>
              </w:rPr>
            </w:pPr>
          </w:p>
        </w:tc>
        <w:tc>
          <w:tcPr>
            <w:tcW w:w="2268" w:type="dxa"/>
          </w:tcPr>
          <w:p w14:paraId="2BD4CF7F" w14:textId="77777777" w:rsidR="004B16D4" w:rsidRPr="00D62D12" w:rsidRDefault="004B16D4" w:rsidP="004B16D4">
            <w:pPr>
              <w:spacing w:after="0" w:line="240" w:lineRule="auto"/>
              <w:jc w:val="center"/>
              <w:rPr>
                <w:rFonts w:ascii="Calibri" w:eastAsia="Calibri" w:hAnsi="Calibri" w:cs="Calibri"/>
                <w:bCs/>
                <w:sz w:val="24"/>
                <w:szCs w:val="24"/>
                <w:lang w:val="ru-RU"/>
              </w:rPr>
            </w:pPr>
          </w:p>
        </w:tc>
      </w:tr>
      <w:tr w:rsidR="004B16D4" w:rsidRPr="00D62D12" w14:paraId="60FB9A66" w14:textId="77777777" w:rsidTr="004B16D4">
        <w:trPr>
          <w:trHeight w:val="216"/>
        </w:trPr>
        <w:tc>
          <w:tcPr>
            <w:tcW w:w="7054" w:type="dxa"/>
            <w:tcBorders>
              <w:top w:val="single" w:sz="4" w:space="0" w:color="auto"/>
              <w:left w:val="single" w:sz="4" w:space="0" w:color="auto"/>
              <w:bottom w:val="single" w:sz="4" w:space="0" w:color="auto"/>
              <w:right w:val="single" w:sz="4" w:space="0" w:color="auto"/>
            </w:tcBorders>
          </w:tcPr>
          <w:p w14:paraId="272DE27B" w14:textId="77777777" w:rsidR="004B16D4" w:rsidRPr="00D62D12" w:rsidRDefault="004B16D4" w:rsidP="004B16D4">
            <w:pPr>
              <w:spacing w:after="0" w:line="240" w:lineRule="auto"/>
              <w:rPr>
                <w:rFonts w:ascii="Calibri" w:eastAsia="Calibri" w:hAnsi="Calibri" w:cs="Calibri"/>
                <w:sz w:val="24"/>
                <w:szCs w:val="24"/>
                <w:lang w:eastAsia="ru-RU"/>
              </w:rPr>
            </w:pPr>
            <w:r w:rsidRPr="00D62D12">
              <w:rPr>
                <w:rFonts w:ascii="Calibri" w:eastAsia="Calibri" w:hAnsi="Calibri" w:cs="Calibri"/>
                <w:sz w:val="24"/>
                <w:szCs w:val="24"/>
                <w:lang w:eastAsia="ru-RU"/>
              </w:rPr>
              <w:t>Клапан гальмівного контура переднього  A0054298944</w:t>
            </w:r>
          </w:p>
        </w:tc>
        <w:tc>
          <w:tcPr>
            <w:tcW w:w="1701" w:type="dxa"/>
            <w:vAlign w:val="center"/>
          </w:tcPr>
          <w:p w14:paraId="265645C1" w14:textId="77777777" w:rsidR="004B16D4" w:rsidRPr="00D62D12" w:rsidRDefault="004B16D4" w:rsidP="004B16D4">
            <w:pPr>
              <w:spacing w:after="0" w:line="240" w:lineRule="auto"/>
              <w:jc w:val="center"/>
              <w:rPr>
                <w:rFonts w:ascii="Calibri" w:eastAsia="Calibri" w:hAnsi="Calibri" w:cs="Calibri"/>
                <w:sz w:val="24"/>
                <w:szCs w:val="24"/>
                <w:lang w:eastAsia="ru-RU"/>
              </w:rPr>
            </w:pPr>
            <w:r w:rsidRPr="00D62D12">
              <w:rPr>
                <w:rFonts w:ascii="Calibri" w:eastAsia="Calibri" w:hAnsi="Calibri" w:cs="Calibri"/>
                <w:sz w:val="24"/>
                <w:szCs w:val="24"/>
                <w:lang w:eastAsia="ru-RU"/>
              </w:rPr>
              <w:t>шт</w:t>
            </w:r>
          </w:p>
        </w:tc>
        <w:tc>
          <w:tcPr>
            <w:tcW w:w="1276" w:type="dxa"/>
            <w:tcBorders>
              <w:top w:val="nil"/>
              <w:left w:val="single" w:sz="4" w:space="0" w:color="auto"/>
              <w:bottom w:val="single" w:sz="4" w:space="0" w:color="auto"/>
              <w:right w:val="single" w:sz="4" w:space="0" w:color="auto"/>
            </w:tcBorders>
            <w:shd w:val="clear" w:color="000000" w:fill="FFFFFF"/>
            <w:vAlign w:val="center"/>
          </w:tcPr>
          <w:p w14:paraId="56BEB203" w14:textId="77777777" w:rsidR="004B16D4" w:rsidRPr="00D62D12" w:rsidRDefault="004B16D4" w:rsidP="004B16D4">
            <w:pPr>
              <w:spacing w:after="0" w:line="240" w:lineRule="auto"/>
              <w:jc w:val="center"/>
              <w:rPr>
                <w:rFonts w:ascii="Calibri" w:eastAsia="Calibri" w:hAnsi="Calibri" w:cs="Calibri"/>
                <w:sz w:val="24"/>
                <w:szCs w:val="24"/>
                <w:lang w:val="ru-RU" w:eastAsia="ru-RU"/>
              </w:rPr>
            </w:pPr>
            <w:r w:rsidRPr="00D62D12">
              <w:rPr>
                <w:rFonts w:ascii="Calibri" w:eastAsia="Calibri" w:hAnsi="Calibri" w:cs="Calibri"/>
                <w:b/>
                <w:bCs/>
                <w:sz w:val="24"/>
                <w:szCs w:val="24"/>
                <w:lang w:eastAsia="ru-RU"/>
              </w:rPr>
              <w:t>10</w:t>
            </w:r>
          </w:p>
        </w:tc>
        <w:tc>
          <w:tcPr>
            <w:tcW w:w="1984" w:type="dxa"/>
          </w:tcPr>
          <w:p w14:paraId="6CC00011" w14:textId="77777777" w:rsidR="004B16D4" w:rsidRPr="00D62D12" w:rsidRDefault="004B16D4" w:rsidP="004B16D4">
            <w:pPr>
              <w:spacing w:after="0" w:line="240" w:lineRule="auto"/>
              <w:jc w:val="center"/>
              <w:rPr>
                <w:rFonts w:ascii="Calibri" w:eastAsia="Calibri" w:hAnsi="Calibri" w:cs="Calibri"/>
                <w:bCs/>
                <w:sz w:val="24"/>
                <w:szCs w:val="24"/>
                <w:lang w:val="ru-RU"/>
              </w:rPr>
            </w:pPr>
          </w:p>
        </w:tc>
        <w:tc>
          <w:tcPr>
            <w:tcW w:w="2268" w:type="dxa"/>
          </w:tcPr>
          <w:p w14:paraId="1CCF8A5C" w14:textId="77777777" w:rsidR="004B16D4" w:rsidRPr="00D62D12" w:rsidRDefault="004B16D4" w:rsidP="004B16D4">
            <w:pPr>
              <w:spacing w:after="0" w:line="240" w:lineRule="auto"/>
              <w:jc w:val="center"/>
              <w:rPr>
                <w:rFonts w:ascii="Calibri" w:eastAsia="Calibri" w:hAnsi="Calibri" w:cs="Calibri"/>
                <w:bCs/>
                <w:sz w:val="24"/>
                <w:szCs w:val="24"/>
                <w:lang w:val="ru-RU"/>
              </w:rPr>
            </w:pPr>
          </w:p>
        </w:tc>
      </w:tr>
      <w:tr w:rsidR="004B16D4" w:rsidRPr="00D62D12" w14:paraId="12216371" w14:textId="77777777" w:rsidTr="004B16D4">
        <w:trPr>
          <w:trHeight w:val="216"/>
        </w:trPr>
        <w:tc>
          <w:tcPr>
            <w:tcW w:w="7054" w:type="dxa"/>
            <w:tcBorders>
              <w:top w:val="single" w:sz="4" w:space="0" w:color="auto"/>
              <w:left w:val="single" w:sz="4" w:space="0" w:color="auto"/>
              <w:bottom w:val="single" w:sz="4" w:space="0" w:color="auto"/>
              <w:right w:val="single" w:sz="4" w:space="0" w:color="auto"/>
            </w:tcBorders>
          </w:tcPr>
          <w:p w14:paraId="2F5F36FD" w14:textId="77777777" w:rsidR="004B16D4" w:rsidRPr="00D62D12" w:rsidRDefault="004B16D4" w:rsidP="004B16D4">
            <w:pPr>
              <w:spacing w:after="0" w:line="240" w:lineRule="auto"/>
              <w:rPr>
                <w:rFonts w:ascii="Calibri" w:eastAsia="Calibri" w:hAnsi="Calibri" w:cs="Calibri"/>
                <w:sz w:val="24"/>
                <w:szCs w:val="24"/>
                <w:lang w:eastAsia="ru-RU"/>
              </w:rPr>
            </w:pPr>
            <w:r w:rsidRPr="00D62D12">
              <w:rPr>
                <w:rFonts w:ascii="Calibri" w:eastAsia="Calibri" w:hAnsi="Calibri" w:cs="Calibri"/>
                <w:sz w:val="24"/>
                <w:szCs w:val="24"/>
                <w:lang w:eastAsia="ru-RU"/>
              </w:rPr>
              <w:t>Гальмівний шланг передній A0024207048</w:t>
            </w:r>
          </w:p>
        </w:tc>
        <w:tc>
          <w:tcPr>
            <w:tcW w:w="1701" w:type="dxa"/>
            <w:vAlign w:val="center"/>
          </w:tcPr>
          <w:p w14:paraId="72CD4C04" w14:textId="77777777" w:rsidR="004B16D4" w:rsidRPr="00D62D12" w:rsidRDefault="004B16D4" w:rsidP="004B16D4">
            <w:pPr>
              <w:spacing w:after="0" w:line="240" w:lineRule="auto"/>
              <w:jc w:val="center"/>
              <w:rPr>
                <w:rFonts w:ascii="Calibri" w:eastAsia="Calibri" w:hAnsi="Calibri" w:cs="Calibri"/>
                <w:sz w:val="24"/>
                <w:szCs w:val="24"/>
                <w:lang w:eastAsia="ru-RU"/>
              </w:rPr>
            </w:pPr>
            <w:r w:rsidRPr="00D62D12">
              <w:rPr>
                <w:rFonts w:ascii="Calibri" w:eastAsia="Calibri" w:hAnsi="Calibri" w:cs="Calibri"/>
                <w:sz w:val="24"/>
                <w:szCs w:val="24"/>
                <w:lang w:eastAsia="ru-RU"/>
              </w:rPr>
              <w:t>шт</w:t>
            </w:r>
          </w:p>
        </w:tc>
        <w:tc>
          <w:tcPr>
            <w:tcW w:w="1276" w:type="dxa"/>
            <w:tcBorders>
              <w:top w:val="nil"/>
              <w:left w:val="single" w:sz="4" w:space="0" w:color="auto"/>
              <w:bottom w:val="single" w:sz="4" w:space="0" w:color="auto"/>
              <w:right w:val="single" w:sz="4" w:space="0" w:color="auto"/>
            </w:tcBorders>
            <w:shd w:val="clear" w:color="000000" w:fill="FFFFFF"/>
            <w:vAlign w:val="center"/>
          </w:tcPr>
          <w:p w14:paraId="48EA39ED" w14:textId="77777777" w:rsidR="004B16D4" w:rsidRPr="00D62D12" w:rsidRDefault="004B16D4" w:rsidP="004B16D4">
            <w:pPr>
              <w:spacing w:after="0" w:line="240" w:lineRule="auto"/>
              <w:jc w:val="center"/>
              <w:rPr>
                <w:rFonts w:ascii="Calibri" w:eastAsia="Calibri" w:hAnsi="Calibri" w:cs="Calibri"/>
                <w:sz w:val="24"/>
                <w:szCs w:val="24"/>
                <w:lang w:val="ru-RU" w:eastAsia="ru-RU"/>
              </w:rPr>
            </w:pPr>
            <w:r w:rsidRPr="00D62D12">
              <w:rPr>
                <w:rFonts w:ascii="Calibri" w:eastAsia="Calibri" w:hAnsi="Calibri" w:cs="Calibri"/>
                <w:b/>
                <w:bCs/>
                <w:sz w:val="24"/>
                <w:szCs w:val="24"/>
                <w:lang w:eastAsia="ru-RU"/>
              </w:rPr>
              <w:t>30</w:t>
            </w:r>
          </w:p>
        </w:tc>
        <w:tc>
          <w:tcPr>
            <w:tcW w:w="1984" w:type="dxa"/>
          </w:tcPr>
          <w:p w14:paraId="5CBD1855" w14:textId="77777777" w:rsidR="004B16D4" w:rsidRPr="00D62D12" w:rsidRDefault="004B16D4" w:rsidP="004B16D4">
            <w:pPr>
              <w:spacing w:after="0" w:line="240" w:lineRule="auto"/>
              <w:jc w:val="center"/>
              <w:rPr>
                <w:rFonts w:ascii="Calibri" w:eastAsia="Calibri" w:hAnsi="Calibri" w:cs="Calibri"/>
                <w:bCs/>
                <w:sz w:val="24"/>
                <w:szCs w:val="24"/>
                <w:lang w:val="ru-RU"/>
              </w:rPr>
            </w:pPr>
          </w:p>
        </w:tc>
        <w:tc>
          <w:tcPr>
            <w:tcW w:w="2268" w:type="dxa"/>
          </w:tcPr>
          <w:p w14:paraId="5D5B498C" w14:textId="77777777" w:rsidR="004B16D4" w:rsidRPr="00D62D12" w:rsidRDefault="004B16D4" w:rsidP="004B16D4">
            <w:pPr>
              <w:spacing w:after="0" w:line="240" w:lineRule="auto"/>
              <w:jc w:val="center"/>
              <w:rPr>
                <w:rFonts w:ascii="Calibri" w:eastAsia="Calibri" w:hAnsi="Calibri" w:cs="Calibri"/>
                <w:bCs/>
                <w:sz w:val="24"/>
                <w:szCs w:val="24"/>
                <w:lang w:val="ru-RU"/>
              </w:rPr>
            </w:pPr>
          </w:p>
        </w:tc>
      </w:tr>
      <w:tr w:rsidR="004B16D4" w:rsidRPr="00D62D12" w14:paraId="487ECECE" w14:textId="77777777" w:rsidTr="004B16D4">
        <w:trPr>
          <w:trHeight w:val="216"/>
        </w:trPr>
        <w:tc>
          <w:tcPr>
            <w:tcW w:w="7054" w:type="dxa"/>
            <w:tcBorders>
              <w:top w:val="single" w:sz="4" w:space="0" w:color="auto"/>
              <w:left w:val="single" w:sz="4" w:space="0" w:color="auto"/>
              <w:bottom w:val="single" w:sz="4" w:space="0" w:color="auto"/>
              <w:right w:val="single" w:sz="4" w:space="0" w:color="auto"/>
            </w:tcBorders>
          </w:tcPr>
          <w:p w14:paraId="25F0A8E4" w14:textId="77777777" w:rsidR="004B16D4" w:rsidRPr="00D62D12" w:rsidRDefault="004B16D4" w:rsidP="004B16D4">
            <w:pPr>
              <w:spacing w:after="0" w:line="240" w:lineRule="auto"/>
              <w:rPr>
                <w:rFonts w:ascii="Calibri" w:eastAsia="Calibri" w:hAnsi="Calibri" w:cs="Calibri"/>
                <w:sz w:val="24"/>
                <w:szCs w:val="24"/>
                <w:lang w:eastAsia="ru-RU"/>
              </w:rPr>
            </w:pPr>
            <w:r w:rsidRPr="00D62D12">
              <w:rPr>
                <w:rFonts w:ascii="Calibri" w:eastAsia="Calibri" w:hAnsi="Calibri" w:cs="Calibri"/>
                <w:sz w:val="24"/>
                <w:szCs w:val="24"/>
                <w:lang w:eastAsia="ru-RU"/>
              </w:rPr>
              <w:t>Гальмівний шланг задній A0009872827</w:t>
            </w:r>
          </w:p>
        </w:tc>
        <w:tc>
          <w:tcPr>
            <w:tcW w:w="1701" w:type="dxa"/>
            <w:vAlign w:val="center"/>
          </w:tcPr>
          <w:p w14:paraId="1C8BE735" w14:textId="77777777" w:rsidR="004B16D4" w:rsidRPr="00D62D12" w:rsidRDefault="004B16D4" w:rsidP="004B16D4">
            <w:pPr>
              <w:spacing w:after="0" w:line="240" w:lineRule="auto"/>
              <w:jc w:val="center"/>
              <w:rPr>
                <w:rFonts w:ascii="Calibri" w:eastAsia="Calibri" w:hAnsi="Calibri" w:cs="Calibri"/>
                <w:sz w:val="24"/>
                <w:szCs w:val="24"/>
                <w:lang w:eastAsia="ru-RU"/>
              </w:rPr>
            </w:pPr>
            <w:r w:rsidRPr="00D62D12">
              <w:rPr>
                <w:rFonts w:ascii="Calibri" w:eastAsia="Calibri" w:hAnsi="Calibri" w:cs="Calibri"/>
                <w:sz w:val="24"/>
                <w:szCs w:val="24"/>
                <w:lang w:eastAsia="ru-RU"/>
              </w:rPr>
              <w:t>шт</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3E318E75" w14:textId="77777777" w:rsidR="004B16D4" w:rsidRPr="00D62D12" w:rsidRDefault="004B16D4" w:rsidP="004B16D4">
            <w:pPr>
              <w:spacing w:after="0" w:line="240" w:lineRule="auto"/>
              <w:jc w:val="center"/>
              <w:rPr>
                <w:rFonts w:ascii="Calibri" w:eastAsia="Calibri" w:hAnsi="Calibri" w:cs="Calibri"/>
                <w:sz w:val="24"/>
                <w:szCs w:val="24"/>
                <w:lang w:val="ru-RU" w:eastAsia="ru-RU"/>
              </w:rPr>
            </w:pPr>
            <w:r w:rsidRPr="00D62D12">
              <w:rPr>
                <w:rFonts w:ascii="Calibri" w:eastAsia="Calibri" w:hAnsi="Calibri" w:cs="Calibri"/>
                <w:b/>
                <w:bCs/>
                <w:sz w:val="24"/>
                <w:szCs w:val="24"/>
                <w:lang w:eastAsia="ru-RU"/>
              </w:rPr>
              <w:t>30</w:t>
            </w:r>
          </w:p>
        </w:tc>
        <w:tc>
          <w:tcPr>
            <w:tcW w:w="1984" w:type="dxa"/>
          </w:tcPr>
          <w:p w14:paraId="0E32ECCF" w14:textId="77777777" w:rsidR="004B16D4" w:rsidRPr="00D62D12" w:rsidRDefault="004B16D4" w:rsidP="004B16D4">
            <w:pPr>
              <w:spacing w:after="0" w:line="240" w:lineRule="auto"/>
              <w:jc w:val="center"/>
              <w:rPr>
                <w:rFonts w:ascii="Calibri" w:eastAsia="Calibri" w:hAnsi="Calibri" w:cs="Calibri"/>
                <w:bCs/>
                <w:sz w:val="24"/>
                <w:szCs w:val="24"/>
                <w:lang w:val="ru-RU"/>
              </w:rPr>
            </w:pPr>
          </w:p>
        </w:tc>
        <w:tc>
          <w:tcPr>
            <w:tcW w:w="2268" w:type="dxa"/>
          </w:tcPr>
          <w:p w14:paraId="52B36D8E" w14:textId="77777777" w:rsidR="004B16D4" w:rsidRPr="00D62D12" w:rsidRDefault="004B16D4" w:rsidP="004B16D4">
            <w:pPr>
              <w:spacing w:after="0" w:line="240" w:lineRule="auto"/>
              <w:jc w:val="center"/>
              <w:rPr>
                <w:rFonts w:ascii="Calibri" w:eastAsia="Calibri" w:hAnsi="Calibri" w:cs="Calibri"/>
                <w:bCs/>
                <w:sz w:val="24"/>
                <w:szCs w:val="24"/>
                <w:lang w:val="ru-RU"/>
              </w:rPr>
            </w:pPr>
          </w:p>
        </w:tc>
      </w:tr>
      <w:tr w:rsidR="004B16D4" w:rsidRPr="00D62D12" w14:paraId="3458F6E7" w14:textId="77777777" w:rsidTr="004B16D4">
        <w:trPr>
          <w:trHeight w:val="216"/>
        </w:trPr>
        <w:tc>
          <w:tcPr>
            <w:tcW w:w="7054" w:type="dxa"/>
            <w:tcBorders>
              <w:top w:val="single" w:sz="4" w:space="0" w:color="auto"/>
              <w:left w:val="single" w:sz="4" w:space="0" w:color="auto"/>
              <w:bottom w:val="single" w:sz="4" w:space="0" w:color="auto"/>
              <w:right w:val="single" w:sz="4" w:space="0" w:color="auto"/>
            </w:tcBorders>
          </w:tcPr>
          <w:p w14:paraId="43D09618" w14:textId="77777777" w:rsidR="004B16D4" w:rsidRPr="00D62D12" w:rsidRDefault="004B16D4" w:rsidP="004B16D4">
            <w:pPr>
              <w:spacing w:after="0" w:line="240" w:lineRule="auto"/>
              <w:rPr>
                <w:rFonts w:ascii="Calibri" w:eastAsia="Calibri" w:hAnsi="Calibri" w:cs="Calibri"/>
                <w:sz w:val="24"/>
                <w:szCs w:val="24"/>
                <w:lang w:eastAsia="ru-RU"/>
              </w:rPr>
            </w:pPr>
            <w:r w:rsidRPr="00D62D12">
              <w:rPr>
                <w:rFonts w:ascii="Calibri" w:eastAsia="Calibri" w:hAnsi="Calibri" w:cs="Calibri"/>
                <w:sz w:val="24"/>
                <w:szCs w:val="24"/>
                <w:lang w:eastAsia="ru-RU"/>
              </w:rPr>
              <w:t>Пневматичний гідропідсилювач A0002540447</w:t>
            </w:r>
          </w:p>
        </w:tc>
        <w:tc>
          <w:tcPr>
            <w:tcW w:w="1701" w:type="dxa"/>
            <w:vAlign w:val="center"/>
          </w:tcPr>
          <w:p w14:paraId="341AE7B8" w14:textId="77777777" w:rsidR="004B16D4" w:rsidRPr="00D62D12" w:rsidRDefault="004B16D4" w:rsidP="004B16D4">
            <w:pPr>
              <w:spacing w:after="0" w:line="240" w:lineRule="auto"/>
              <w:jc w:val="center"/>
              <w:rPr>
                <w:rFonts w:ascii="Calibri" w:eastAsia="Calibri" w:hAnsi="Calibri" w:cs="Calibri"/>
                <w:sz w:val="24"/>
                <w:szCs w:val="24"/>
                <w:lang w:eastAsia="ru-RU"/>
              </w:rPr>
            </w:pPr>
            <w:r w:rsidRPr="00D62D12">
              <w:rPr>
                <w:rFonts w:ascii="Calibri" w:eastAsia="Calibri" w:hAnsi="Calibri" w:cs="Calibri"/>
                <w:sz w:val="24"/>
                <w:szCs w:val="24"/>
                <w:lang w:eastAsia="ru-RU"/>
              </w:rPr>
              <w:t>шт</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07383EE3" w14:textId="77777777" w:rsidR="004B16D4" w:rsidRPr="00D62D12" w:rsidRDefault="004B16D4" w:rsidP="004B16D4">
            <w:pPr>
              <w:spacing w:after="0" w:line="240" w:lineRule="auto"/>
              <w:jc w:val="center"/>
              <w:rPr>
                <w:rFonts w:ascii="Calibri" w:eastAsia="Calibri" w:hAnsi="Calibri" w:cs="Calibri"/>
                <w:sz w:val="24"/>
                <w:szCs w:val="24"/>
                <w:lang w:val="ru-RU" w:eastAsia="ru-RU"/>
              </w:rPr>
            </w:pPr>
            <w:r w:rsidRPr="00D62D12">
              <w:rPr>
                <w:rFonts w:ascii="Calibri" w:eastAsia="Calibri" w:hAnsi="Calibri" w:cs="Calibri"/>
                <w:b/>
                <w:bCs/>
                <w:sz w:val="24"/>
                <w:szCs w:val="24"/>
                <w:lang w:eastAsia="ru-RU"/>
              </w:rPr>
              <w:t>10</w:t>
            </w:r>
          </w:p>
        </w:tc>
        <w:tc>
          <w:tcPr>
            <w:tcW w:w="1984" w:type="dxa"/>
          </w:tcPr>
          <w:p w14:paraId="13D1310E" w14:textId="77777777" w:rsidR="004B16D4" w:rsidRPr="00D62D12" w:rsidRDefault="004B16D4" w:rsidP="004B16D4">
            <w:pPr>
              <w:spacing w:after="0" w:line="240" w:lineRule="auto"/>
              <w:jc w:val="center"/>
              <w:rPr>
                <w:rFonts w:ascii="Calibri" w:eastAsia="Calibri" w:hAnsi="Calibri" w:cs="Calibri"/>
                <w:bCs/>
                <w:sz w:val="24"/>
                <w:szCs w:val="24"/>
                <w:lang w:val="ru-RU"/>
              </w:rPr>
            </w:pPr>
          </w:p>
        </w:tc>
        <w:tc>
          <w:tcPr>
            <w:tcW w:w="2268" w:type="dxa"/>
          </w:tcPr>
          <w:p w14:paraId="5B53AE77" w14:textId="77777777" w:rsidR="004B16D4" w:rsidRPr="00D62D12" w:rsidRDefault="004B16D4" w:rsidP="004B16D4">
            <w:pPr>
              <w:spacing w:after="0" w:line="240" w:lineRule="auto"/>
              <w:jc w:val="center"/>
              <w:rPr>
                <w:rFonts w:ascii="Calibri" w:eastAsia="Calibri" w:hAnsi="Calibri" w:cs="Calibri"/>
                <w:bCs/>
                <w:sz w:val="24"/>
                <w:szCs w:val="24"/>
                <w:lang w:val="ru-RU"/>
              </w:rPr>
            </w:pPr>
          </w:p>
        </w:tc>
      </w:tr>
      <w:tr w:rsidR="004B16D4" w:rsidRPr="00D62D12" w14:paraId="4A44ABC4" w14:textId="77777777" w:rsidTr="004B16D4">
        <w:trPr>
          <w:trHeight w:val="216"/>
        </w:trPr>
        <w:tc>
          <w:tcPr>
            <w:tcW w:w="7054" w:type="dxa"/>
            <w:tcBorders>
              <w:top w:val="single" w:sz="4" w:space="0" w:color="auto"/>
              <w:left w:val="single" w:sz="4" w:space="0" w:color="auto"/>
              <w:bottom w:val="single" w:sz="4" w:space="0" w:color="auto"/>
              <w:right w:val="single" w:sz="4" w:space="0" w:color="auto"/>
            </w:tcBorders>
          </w:tcPr>
          <w:p w14:paraId="5404D66E" w14:textId="77777777" w:rsidR="004B16D4" w:rsidRPr="00D62D12" w:rsidRDefault="004B16D4" w:rsidP="004B16D4">
            <w:pPr>
              <w:spacing w:after="0" w:line="240" w:lineRule="auto"/>
              <w:rPr>
                <w:rFonts w:ascii="Calibri" w:eastAsia="Calibri" w:hAnsi="Calibri" w:cs="Calibri"/>
                <w:sz w:val="24"/>
                <w:szCs w:val="24"/>
                <w:lang w:eastAsia="ru-RU"/>
              </w:rPr>
            </w:pPr>
            <w:r w:rsidRPr="00D62D12">
              <w:rPr>
                <w:rFonts w:ascii="Calibri" w:eastAsia="Calibri" w:hAnsi="Calibri" w:cs="Calibri"/>
                <w:sz w:val="24"/>
                <w:szCs w:val="24"/>
                <w:lang w:eastAsia="ru-RU"/>
              </w:rPr>
              <w:t>Енергоакумулятор  та  кріплення A0244204118 A0009970934</w:t>
            </w:r>
          </w:p>
        </w:tc>
        <w:tc>
          <w:tcPr>
            <w:tcW w:w="1701" w:type="dxa"/>
            <w:tcBorders>
              <w:bottom w:val="single" w:sz="4" w:space="0" w:color="auto"/>
            </w:tcBorders>
            <w:vAlign w:val="center"/>
          </w:tcPr>
          <w:p w14:paraId="58A323FC" w14:textId="77777777" w:rsidR="004B16D4" w:rsidRPr="00D62D12" w:rsidRDefault="004B16D4" w:rsidP="004B16D4">
            <w:pPr>
              <w:spacing w:after="0" w:line="240" w:lineRule="auto"/>
              <w:jc w:val="center"/>
              <w:rPr>
                <w:rFonts w:ascii="Calibri" w:eastAsia="Calibri" w:hAnsi="Calibri" w:cs="Calibri"/>
                <w:sz w:val="24"/>
                <w:szCs w:val="24"/>
                <w:lang w:eastAsia="ru-RU"/>
              </w:rPr>
            </w:pPr>
            <w:r w:rsidRPr="00D62D12">
              <w:rPr>
                <w:rFonts w:ascii="Calibri" w:eastAsia="Calibri" w:hAnsi="Calibri" w:cs="Calibri"/>
                <w:sz w:val="24"/>
                <w:szCs w:val="24"/>
                <w:lang w:eastAsia="ru-RU"/>
              </w:rPr>
              <w:t>шт</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05A85537" w14:textId="77777777" w:rsidR="004B16D4" w:rsidRPr="00D62D12" w:rsidRDefault="004B16D4" w:rsidP="004B16D4">
            <w:pPr>
              <w:spacing w:after="0" w:line="240" w:lineRule="auto"/>
              <w:jc w:val="center"/>
              <w:rPr>
                <w:rFonts w:ascii="Calibri" w:eastAsia="Calibri" w:hAnsi="Calibri" w:cs="Calibri"/>
                <w:sz w:val="24"/>
                <w:szCs w:val="24"/>
                <w:lang w:val="ru-RU" w:eastAsia="ru-RU"/>
              </w:rPr>
            </w:pPr>
            <w:r w:rsidRPr="00D62D12">
              <w:rPr>
                <w:rFonts w:ascii="Calibri" w:eastAsia="Calibri" w:hAnsi="Calibri" w:cs="Calibri"/>
                <w:b/>
                <w:bCs/>
                <w:sz w:val="24"/>
                <w:szCs w:val="24"/>
                <w:lang w:eastAsia="ru-RU"/>
              </w:rPr>
              <w:t>30</w:t>
            </w:r>
          </w:p>
        </w:tc>
        <w:tc>
          <w:tcPr>
            <w:tcW w:w="1984" w:type="dxa"/>
            <w:tcBorders>
              <w:bottom w:val="single" w:sz="4" w:space="0" w:color="auto"/>
            </w:tcBorders>
          </w:tcPr>
          <w:p w14:paraId="25D9CA37" w14:textId="77777777" w:rsidR="004B16D4" w:rsidRPr="00D62D12" w:rsidRDefault="004B16D4" w:rsidP="004B16D4">
            <w:pPr>
              <w:spacing w:after="0" w:line="240" w:lineRule="auto"/>
              <w:jc w:val="center"/>
              <w:rPr>
                <w:rFonts w:ascii="Calibri" w:eastAsia="Calibri" w:hAnsi="Calibri" w:cs="Calibri"/>
                <w:bCs/>
                <w:sz w:val="24"/>
                <w:szCs w:val="24"/>
                <w:lang w:val="ru-RU"/>
              </w:rPr>
            </w:pPr>
          </w:p>
        </w:tc>
        <w:tc>
          <w:tcPr>
            <w:tcW w:w="2268" w:type="dxa"/>
            <w:tcBorders>
              <w:bottom w:val="single" w:sz="4" w:space="0" w:color="auto"/>
            </w:tcBorders>
          </w:tcPr>
          <w:p w14:paraId="2F2F7267" w14:textId="77777777" w:rsidR="004B16D4" w:rsidRPr="00D62D12" w:rsidRDefault="004B16D4" w:rsidP="004B16D4">
            <w:pPr>
              <w:spacing w:after="0" w:line="240" w:lineRule="auto"/>
              <w:jc w:val="center"/>
              <w:rPr>
                <w:rFonts w:ascii="Calibri" w:eastAsia="Calibri" w:hAnsi="Calibri" w:cs="Calibri"/>
                <w:bCs/>
                <w:sz w:val="24"/>
                <w:szCs w:val="24"/>
                <w:lang w:val="ru-RU"/>
              </w:rPr>
            </w:pPr>
          </w:p>
        </w:tc>
      </w:tr>
      <w:tr w:rsidR="004B16D4" w:rsidRPr="00D62D12" w14:paraId="635D313D" w14:textId="77777777" w:rsidTr="004B16D4">
        <w:trPr>
          <w:trHeight w:val="216"/>
        </w:trPr>
        <w:tc>
          <w:tcPr>
            <w:tcW w:w="7054" w:type="dxa"/>
            <w:tcBorders>
              <w:top w:val="single" w:sz="4" w:space="0" w:color="auto"/>
              <w:left w:val="single" w:sz="4" w:space="0" w:color="auto"/>
              <w:bottom w:val="single" w:sz="4" w:space="0" w:color="auto"/>
              <w:right w:val="single" w:sz="4" w:space="0" w:color="auto"/>
            </w:tcBorders>
            <w:shd w:val="clear" w:color="auto" w:fill="auto"/>
          </w:tcPr>
          <w:p w14:paraId="477E4995" w14:textId="77777777" w:rsidR="004B16D4" w:rsidRPr="00D62D12" w:rsidRDefault="004B16D4" w:rsidP="004B16D4">
            <w:pPr>
              <w:spacing w:after="0" w:line="240" w:lineRule="auto"/>
              <w:rPr>
                <w:rFonts w:ascii="Calibri" w:eastAsia="Calibri" w:hAnsi="Calibri" w:cs="Calibri"/>
                <w:sz w:val="24"/>
                <w:szCs w:val="24"/>
                <w:lang w:eastAsia="ru-RU"/>
              </w:rPr>
            </w:pPr>
            <w:r w:rsidRPr="00D62D12">
              <w:rPr>
                <w:rFonts w:ascii="Calibri" w:eastAsia="Calibri" w:hAnsi="Calibri" w:cs="Calibri"/>
                <w:sz w:val="24"/>
                <w:szCs w:val="24"/>
                <w:lang w:eastAsia="ru-RU"/>
              </w:rPr>
              <w:t>Привід стоянкового гальма A0044303581</w:t>
            </w:r>
          </w:p>
        </w:tc>
        <w:tc>
          <w:tcPr>
            <w:tcW w:w="1701" w:type="dxa"/>
            <w:tcBorders>
              <w:top w:val="single" w:sz="4" w:space="0" w:color="auto"/>
              <w:left w:val="single" w:sz="4" w:space="0" w:color="auto"/>
              <w:bottom w:val="single" w:sz="4" w:space="0" w:color="auto"/>
              <w:right w:val="single" w:sz="4" w:space="0" w:color="auto"/>
            </w:tcBorders>
            <w:vAlign w:val="center"/>
          </w:tcPr>
          <w:p w14:paraId="52D9A8A1" w14:textId="77777777" w:rsidR="004B16D4" w:rsidRPr="00D62D12" w:rsidRDefault="004B16D4" w:rsidP="004B16D4">
            <w:pPr>
              <w:spacing w:after="0" w:line="240" w:lineRule="auto"/>
              <w:jc w:val="center"/>
              <w:rPr>
                <w:rFonts w:ascii="Calibri" w:eastAsia="Calibri" w:hAnsi="Calibri" w:cs="Calibri"/>
                <w:sz w:val="24"/>
                <w:szCs w:val="24"/>
                <w:lang w:eastAsia="ru-RU"/>
              </w:rPr>
            </w:pPr>
            <w:r w:rsidRPr="00D62D12">
              <w:rPr>
                <w:rFonts w:ascii="Calibri" w:eastAsia="Calibri" w:hAnsi="Calibri" w:cs="Calibri"/>
                <w:sz w:val="24"/>
                <w:szCs w:val="24"/>
                <w:lang w:eastAsia="ru-RU"/>
              </w:rPr>
              <w:t>шт</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0326F79E" w14:textId="77777777" w:rsidR="004B16D4" w:rsidRPr="00D62D12" w:rsidRDefault="004B16D4" w:rsidP="004B16D4">
            <w:pPr>
              <w:spacing w:after="0" w:line="240" w:lineRule="auto"/>
              <w:jc w:val="center"/>
              <w:rPr>
                <w:rFonts w:ascii="Calibri" w:eastAsia="Calibri" w:hAnsi="Calibri" w:cs="Calibri"/>
                <w:sz w:val="24"/>
                <w:szCs w:val="24"/>
                <w:lang w:val="ru-RU" w:eastAsia="ru-RU"/>
              </w:rPr>
            </w:pPr>
            <w:r w:rsidRPr="00D62D12">
              <w:rPr>
                <w:rFonts w:ascii="Calibri" w:eastAsia="Calibri" w:hAnsi="Calibri" w:cs="Calibri"/>
                <w:b/>
                <w:bCs/>
                <w:sz w:val="24"/>
                <w:szCs w:val="24"/>
                <w:lang w:eastAsia="ru-RU"/>
              </w:rPr>
              <w:t>10</w:t>
            </w:r>
          </w:p>
        </w:tc>
        <w:tc>
          <w:tcPr>
            <w:tcW w:w="1984" w:type="dxa"/>
            <w:tcBorders>
              <w:top w:val="single" w:sz="4" w:space="0" w:color="auto"/>
              <w:left w:val="single" w:sz="4" w:space="0" w:color="auto"/>
              <w:bottom w:val="single" w:sz="4" w:space="0" w:color="auto"/>
              <w:right w:val="single" w:sz="4" w:space="0" w:color="auto"/>
            </w:tcBorders>
          </w:tcPr>
          <w:p w14:paraId="08F614AF" w14:textId="77777777" w:rsidR="004B16D4" w:rsidRPr="00D62D12" w:rsidRDefault="004B16D4" w:rsidP="004B16D4">
            <w:pPr>
              <w:spacing w:after="0" w:line="240" w:lineRule="auto"/>
              <w:jc w:val="center"/>
              <w:rPr>
                <w:rFonts w:ascii="Calibri" w:eastAsia="Calibri" w:hAnsi="Calibri" w:cs="Calibri"/>
                <w:bCs/>
                <w:sz w:val="24"/>
                <w:szCs w:val="24"/>
                <w:lang w:val="ru-RU"/>
              </w:rPr>
            </w:pPr>
          </w:p>
        </w:tc>
        <w:tc>
          <w:tcPr>
            <w:tcW w:w="2268" w:type="dxa"/>
            <w:tcBorders>
              <w:top w:val="single" w:sz="4" w:space="0" w:color="auto"/>
              <w:left w:val="single" w:sz="4" w:space="0" w:color="auto"/>
              <w:bottom w:val="single" w:sz="4" w:space="0" w:color="auto"/>
              <w:right w:val="single" w:sz="4" w:space="0" w:color="auto"/>
            </w:tcBorders>
          </w:tcPr>
          <w:p w14:paraId="63843E76" w14:textId="77777777" w:rsidR="004B16D4" w:rsidRPr="00D62D12" w:rsidRDefault="004B16D4" w:rsidP="004B16D4">
            <w:pPr>
              <w:spacing w:after="0" w:line="240" w:lineRule="auto"/>
              <w:jc w:val="center"/>
              <w:rPr>
                <w:rFonts w:ascii="Calibri" w:eastAsia="Calibri" w:hAnsi="Calibri" w:cs="Calibri"/>
                <w:bCs/>
                <w:sz w:val="24"/>
                <w:szCs w:val="24"/>
                <w:lang w:val="ru-RU"/>
              </w:rPr>
            </w:pPr>
          </w:p>
        </w:tc>
      </w:tr>
      <w:tr w:rsidR="004B16D4" w:rsidRPr="00D62D12" w14:paraId="35BA9E18" w14:textId="77777777" w:rsidTr="004B16D4">
        <w:trPr>
          <w:trHeight w:val="216"/>
        </w:trPr>
        <w:tc>
          <w:tcPr>
            <w:tcW w:w="7054" w:type="dxa"/>
            <w:tcBorders>
              <w:top w:val="single" w:sz="4" w:space="0" w:color="auto"/>
              <w:left w:val="single" w:sz="4" w:space="0" w:color="auto"/>
              <w:bottom w:val="single" w:sz="4" w:space="0" w:color="auto"/>
              <w:right w:val="single" w:sz="4" w:space="0" w:color="auto"/>
            </w:tcBorders>
            <w:shd w:val="clear" w:color="auto" w:fill="auto"/>
          </w:tcPr>
          <w:p w14:paraId="0936CFCC" w14:textId="77777777" w:rsidR="004B16D4" w:rsidRPr="00D62D12" w:rsidRDefault="004B16D4" w:rsidP="004B16D4">
            <w:pPr>
              <w:spacing w:after="0" w:line="240" w:lineRule="auto"/>
              <w:rPr>
                <w:rFonts w:ascii="Calibri" w:eastAsia="Calibri" w:hAnsi="Calibri" w:cs="Calibri"/>
                <w:sz w:val="24"/>
                <w:szCs w:val="24"/>
                <w:lang w:eastAsia="ru-RU"/>
              </w:rPr>
            </w:pPr>
            <w:r w:rsidRPr="00D62D12">
              <w:rPr>
                <w:rFonts w:ascii="Calibri" w:eastAsia="Calibri" w:hAnsi="Calibri" w:cs="Calibri"/>
                <w:sz w:val="24"/>
                <w:szCs w:val="24"/>
                <w:lang w:eastAsia="ru-RU"/>
              </w:rPr>
              <w:t>Регулятор гальмівних сил передньої вісі A0044296544</w:t>
            </w:r>
          </w:p>
        </w:tc>
        <w:tc>
          <w:tcPr>
            <w:tcW w:w="1701" w:type="dxa"/>
            <w:tcBorders>
              <w:top w:val="single" w:sz="4" w:space="0" w:color="auto"/>
              <w:left w:val="single" w:sz="4" w:space="0" w:color="auto"/>
              <w:bottom w:val="single" w:sz="4" w:space="0" w:color="auto"/>
              <w:right w:val="single" w:sz="4" w:space="0" w:color="auto"/>
            </w:tcBorders>
            <w:vAlign w:val="center"/>
          </w:tcPr>
          <w:p w14:paraId="16CE8866" w14:textId="77777777" w:rsidR="004B16D4" w:rsidRPr="00D62D12" w:rsidRDefault="004B16D4" w:rsidP="004B16D4">
            <w:pPr>
              <w:spacing w:after="0" w:line="240" w:lineRule="auto"/>
              <w:jc w:val="center"/>
              <w:rPr>
                <w:rFonts w:ascii="Calibri" w:eastAsia="Calibri" w:hAnsi="Calibri" w:cs="Calibri"/>
                <w:sz w:val="24"/>
                <w:szCs w:val="24"/>
                <w:lang w:eastAsia="ru-RU"/>
              </w:rPr>
            </w:pPr>
            <w:r w:rsidRPr="00D62D12">
              <w:rPr>
                <w:rFonts w:ascii="Calibri" w:eastAsia="Calibri" w:hAnsi="Calibri" w:cs="Calibri"/>
                <w:sz w:val="24"/>
                <w:szCs w:val="24"/>
                <w:lang w:eastAsia="ru-RU"/>
              </w:rPr>
              <w:t>шт</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0C5368E1" w14:textId="77777777" w:rsidR="004B16D4" w:rsidRPr="00D62D12" w:rsidRDefault="004B16D4" w:rsidP="004B16D4">
            <w:pPr>
              <w:spacing w:after="0" w:line="240" w:lineRule="auto"/>
              <w:jc w:val="center"/>
              <w:rPr>
                <w:rFonts w:ascii="Calibri" w:eastAsia="Calibri" w:hAnsi="Calibri" w:cs="Calibri"/>
                <w:sz w:val="24"/>
                <w:szCs w:val="24"/>
                <w:lang w:val="ru-RU" w:eastAsia="ru-RU"/>
              </w:rPr>
            </w:pPr>
            <w:r w:rsidRPr="00D62D12">
              <w:rPr>
                <w:rFonts w:ascii="Calibri" w:eastAsia="Calibri" w:hAnsi="Calibri" w:cs="Calibri"/>
                <w:b/>
                <w:bCs/>
                <w:sz w:val="24"/>
                <w:szCs w:val="24"/>
                <w:lang w:eastAsia="ru-RU"/>
              </w:rPr>
              <w:t>15</w:t>
            </w:r>
          </w:p>
        </w:tc>
        <w:tc>
          <w:tcPr>
            <w:tcW w:w="1984" w:type="dxa"/>
            <w:tcBorders>
              <w:top w:val="single" w:sz="4" w:space="0" w:color="auto"/>
              <w:left w:val="single" w:sz="4" w:space="0" w:color="auto"/>
              <w:bottom w:val="single" w:sz="4" w:space="0" w:color="auto"/>
              <w:right w:val="single" w:sz="4" w:space="0" w:color="auto"/>
            </w:tcBorders>
          </w:tcPr>
          <w:p w14:paraId="76EB3F93" w14:textId="77777777" w:rsidR="004B16D4" w:rsidRPr="00D62D12" w:rsidRDefault="004B16D4" w:rsidP="004B16D4">
            <w:pPr>
              <w:spacing w:after="0" w:line="240" w:lineRule="auto"/>
              <w:jc w:val="center"/>
              <w:rPr>
                <w:rFonts w:ascii="Calibri" w:eastAsia="Calibri" w:hAnsi="Calibri" w:cs="Calibri"/>
                <w:bCs/>
                <w:sz w:val="24"/>
                <w:szCs w:val="24"/>
                <w:lang w:val="ru-RU"/>
              </w:rPr>
            </w:pPr>
          </w:p>
        </w:tc>
        <w:tc>
          <w:tcPr>
            <w:tcW w:w="2268" w:type="dxa"/>
            <w:tcBorders>
              <w:top w:val="single" w:sz="4" w:space="0" w:color="auto"/>
              <w:left w:val="single" w:sz="4" w:space="0" w:color="auto"/>
              <w:bottom w:val="single" w:sz="4" w:space="0" w:color="auto"/>
              <w:right w:val="single" w:sz="4" w:space="0" w:color="auto"/>
            </w:tcBorders>
          </w:tcPr>
          <w:p w14:paraId="39F2E150" w14:textId="77777777" w:rsidR="004B16D4" w:rsidRPr="00D62D12" w:rsidRDefault="004B16D4" w:rsidP="004B16D4">
            <w:pPr>
              <w:spacing w:after="0" w:line="240" w:lineRule="auto"/>
              <w:jc w:val="center"/>
              <w:rPr>
                <w:rFonts w:ascii="Calibri" w:eastAsia="Calibri" w:hAnsi="Calibri" w:cs="Calibri"/>
                <w:bCs/>
                <w:sz w:val="24"/>
                <w:szCs w:val="24"/>
                <w:lang w:val="ru-RU"/>
              </w:rPr>
            </w:pPr>
          </w:p>
        </w:tc>
      </w:tr>
      <w:tr w:rsidR="004B16D4" w:rsidRPr="00D62D12" w14:paraId="51403ECF" w14:textId="77777777" w:rsidTr="004B16D4">
        <w:trPr>
          <w:trHeight w:val="216"/>
        </w:trPr>
        <w:tc>
          <w:tcPr>
            <w:tcW w:w="7054" w:type="dxa"/>
            <w:tcBorders>
              <w:top w:val="single" w:sz="4" w:space="0" w:color="auto"/>
              <w:left w:val="single" w:sz="4" w:space="0" w:color="auto"/>
              <w:bottom w:val="single" w:sz="4" w:space="0" w:color="auto"/>
              <w:right w:val="single" w:sz="4" w:space="0" w:color="auto"/>
            </w:tcBorders>
            <w:shd w:val="clear" w:color="auto" w:fill="auto"/>
          </w:tcPr>
          <w:p w14:paraId="534FC500" w14:textId="77777777" w:rsidR="004B16D4" w:rsidRPr="00D62D12" w:rsidRDefault="004B16D4" w:rsidP="004B16D4">
            <w:pPr>
              <w:spacing w:after="0" w:line="240" w:lineRule="auto"/>
              <w:rPr>
                <w:rFonts w:ascii="Calibri" w:eastAsia="Calibri" w:hAnsi="Calibri" w:cs="Calibri"/>
                <w:sz w:val="24"/>
                <w:szCs w:val="24"/>
                <w:lang w:eastAsia="ru-RU"/>
              </w:rPr>
            </w:pPr>
            <w:r w:rsidRPr="00D62D12">
              <w:rPr>
                <w:rFonts w:ascii="Calibri" w:eastAsia="Calibri" w:hAnsi="Calibri" w:cs="Calibri"/>
                <w:sz w:val="24"/>
                <w:szCs w:val="24"/>
                <w:lang w:eastAsia="ru-RU"/>
              </w:rPr>
              <w:lastRenderedPageBreak/>
              <w:t>Ремонтний комплект компресора пневматичного        A5411303519 A5411310531 A5411300008 A5411300514 A5411310617 A9069971245</w:t>
            </w:r>
          </w:p>
        </w:tc>
        <w:tc>
          <w:tcPr>
            <w:tcW w:w="1701" w:type="dxa"/>
            <w:tcBorders>
              <w:top w:val="single" w:sz="4" w:space="0" w:color="auto"/>
              <w:left w:val="single" w:sz="4" w:space="0" w:color="auto"/>
              <w:bottom w:val="single" w:sz="4" w:space="0" w:color="auto"/>
              <w:right w:val="single" w:sz="4" w:space="0" w:color="auto"/>
            </w:tcBorders>
            <w:vAlign w:val="center"/>
          </w:tcPr>
          <w:p w14:paraId="36457960" w14:textId="77777777" w:rsidR="004B16D4" w:rsidRPr="00D62D12" w:rsidRDefault="004B16D4" w:rsidP="004B16D4">
            <w:pPr>
              <w:spacing w:after="0" w:line="240" w:lineRule="auto"/>
              <w:jc w:val="center"/>
              <w:rPr>
                <w:rFonts w:ascii="Calibri" w:eastAsia="Calibri" w:hAnsi="Calibri" w:cs="Calibri"/>
                <w:sz w:val="24"/>
                <w:szCs w:val="24"/>
                <w:lang w:eastAsia="ru-RU"/>
              </w:rPr>
            </w:pPr>
            <w:r w:rsidRPr="00D62D12">
              <w:rPr>
                <w:rFonts w:ascii="Calibri" w:eastAsia="Calibri" w:hAnsi="Calibri" w:cs="Calibri"/>
                <w:sz w:val="24"/>
                <w:szCs w:val="24"/>
                <w:lang w:val="ru-RU"/>
              </w:rPr>
              <w:t>комплект</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224E32B1" w14:textId="77777777" w:rsidR="004B16D4" w:rsidRPr="00D62D12" w:rsidRDefault="004B16D4" w:rsidP="004B16D4">
            <w:pPr>
              <w:spacing w:after="0" w:line="240" w:lineRule="auto"/>
              <w:jc w:val="center"/>
              <w:rPr>
                <w:rFonts w:ascii="Calibri" w:eastAsia="Calibri" w:hAnsi="Calibri" w:cs="Calibri"/>
                <w:sz w:val="24"/>
                <w:szCs w:val="24"/>
                <w:lang w:val="ru-RU" w:eastAsia="ru-RU"/>
              </w:rPr>
            </w:pPr>
            <w:r w:rsidRPr="00D62D12">
              <w:rPr>
                <w:rFonts w:ascii="Calibri" w:eastAsia="Calibri" w:hAnsi="Calibri" w:cs="Calibri"/>
                <w:b/>
                <w:bCs/>
                <w:sz w:val="24"/>
                <w:szCs w:val="24"/>
                <w:lang w:eastAsia="ru-RU"/>
              </w:rPr>
              <w:t>15</w:t>
            </w:r>
          </w:p>
        </w:tc>
        <w:tc>
          <w:tcPr>
            <w:tcW w:w="1984" w:type="dxa"/>
            <w:tcBorders>
              <w:top w:val="single" w:sz="4" w:space="0" w:color="auto"/>
              <w:left w:val="single" w:sz="4" w:space="0" w:color="auto"/>
              <w:bottom w:val="single" w:sz="4" w:space="0" w:color="auto"/>
              <w:right w:val="single" w:sz="4" w:space="0" w:color="auto"/>
            </w:tcBorders>
          </w:tcPr>
          <w:p w14:paraId="2CFB6979" w14:textId="77777777" w:rsidR="004B16D4" w:rsidRPr="00D62D12" w:rsidRDefault="004B16D4" w:rsidP="004B16D4">
            <w:pPr>
              <w:spacing w:after="0" w:line="240" w:lineRule="auto"/>
              <w:jc w:val="center"/>
              <w:rPr>
                <w:rFonts w:ascii="Calibri" w:eastAsia="Calibri" w:hAnsi="Calibri" w:cs="Calibri"/>
                <w:bCs/>
                <w:sz w:val="24"/>
                <w:szCs w:val="24"/>
                <w:lang w:val="ru-RU"/>
              </w:rPr>
            </w:pPr>
          </w:p>
        </w:tc>
        <w:tc>
          <w:tcPr>
            <w:tcW w:w="2268" w:type="dxa"/>
            <w:tcBorders>
              <w:top w:val="single" w:sz="4" w:space="0" w:color="auto"/>
              <w:left w:val="single" w:sz="4" w:space="0" w:color="auto"/>
              <w:bottom w:val="single" w:sz="4" w:space="0" w:color="auto"/>
              <w:right w:val="single" w:sz="4" w:space="0" w:color="auto"/>
            </w:tcBorders>
          </w:tcPr>
          <w:p w14:paraId="440A1123" w14:textId="77777777" w:rsidR="004B16D4" w:rsidRPr="00D62D12" w:rsidRDefault="004B16D4" w:rsidP="004B16D4">
            <w:pPr>
              <w:spacing w:after="0" w:line="240" w:lineRule="auto"/>
              <w:jc w:val="center"/>
              <w:rPr>
                <w:rFonts w:ascii="Calibri" w:eastAsia="Calibri" w:hAnsi="Calibri" w:cs="Calibri"/>
                <w:bCs/>
                <w:sz w:val="24"/>
                <w:szCs w:val="24"/>
                <w:lang w:val="ru-RU"/>
              </w:rPr>
            </w:pPr>
          </w:p>
        </w:tc>
      </w:tr>
      <w:tr w:rsidR="004B16D4" w:rsidRPr="00D62D12" w14:paraId="35A758DD" w14:textId="77777777" w:rsidTr="004B16D4">
        <w:trPr>
          <w:trHeight w:val="216"/>
        </w:trPr>
        <w:tc>
          <w:tcPr>
            <w:tcW w:w="7054" w:type="dxa"/>
            <w:tcBorders>
              <w:top w:val="single" w:sz="4" w:space="0" w:color="auto"/>
              <w:left w:val="single" w:sz="4" w:space="0" w:color="auto"/>
              <w:bottom w:val="single" w:sz="4" w:space="0" w:color="auto"/>
              <w:right w:val="single" w:sz="4" w:space="0" w:color="auto"/>
            </w:tcBorders>
            <w:shd w:val="clear" w:color="auto" w:fill="auto"/>
          </w:tcPr>
          <w:p w14:paraId="28B675E6" w14:textId="77777777" w:rsidR="004B16D4" w:rsidRPr="00D62D12" w:rsidRDefault="004B16D4" w:rsidP="004B16D4">
            <w:pPr>
              <w:spacing w:after="0" w:line="240" w:lineRule="auto"/>
              <w:rPr>
                <w:rFonts w:ascii="Calibri" w:eastAsia="Calibri" w:hAnsi="Calibri" w:cs="Calibri"/>
                <w:sz w:val="24"/>
                <w:szCs w:val="24"/>
                <w:lang w:eastAsia="ru-RU"/>
              </w:rPr>
            </w:pPr>
            <w:r w:rsidRPr="00D62D12">
              <w:rPr>
                <w:rFonts w:ascii="Calibri" w:eastAsia="Calibri" w:hAnsi="Calibri" w:cs="Calibri"/>
                <w:sz w:val="24"/>
                <w:szCs w:val="24"/>
                <w:lang w:eastAsia="ru-RU"/>
              </w:rPr>
              <w:t>Клапан гальмівний головний A0034319506</w:t>
            </w:r>
          </w:p>
        </w:tc>
        <w:tc>
          <w:tcPr>
            <w:tcW w:w="1701" w:type="dxa"/>
            <w:tcBorders>
              <w:top w:val="single" w:sz="4" w:space="0" w:color="auto"/>
              <w:left w:val="single" w:sz="4" w:space="0" w:color="auto"/>
              <w:bottom w:val="single" w:sz="4" w:space="0" w:color="auto"/>
              <w:right w:val="single" w:sz="4" w:space="0" w:color="auto"/>
            </w:tcBorders>
            <w:vAlign w:val="center"/>
          </w:tcPr>
          <w:p w14:paraId="7AD5C534" w14:textId="77777777" w:rsidR="004B16D4" w:rsidRPr="00D62D12" w:rsidRDefault="004B16D4" w:rsidP="004B16D4">
            <w:pPr>
              <w:spacing w:after="0" w:line="240" w:lineRule="auto"/>
              <w:jc w:val="center"/>
              <w:rPr>
                <w:rFonts w:ascii="Calibri" w:eastAsia="Calibri" w:hAnsi="Calibri" w:cs="Calibri"/>
                <w:sz w:val="24"/>
                <w:szCs w:val="24"/>
                <w:lang w:eastAsia="ru-RU"/>
              </w:rPr>
            </w:pPr>
            <w:r w:rsidRPr="00D62D12">
              <w:rPr>
                <w:rFonts w:ascii="Calibri" w:eastAsia="Calibri" w:hAnsi="Calibri" w:cs="Calibri"/>
                <w:sz w:val="24"/>
                <w:szCs w:val="24"/>
                <w:lang w:eastAsia="ru-RU"/>
              </w:rPr>
              <w:t>шт</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75FB551F" w14:textId="77777777" w:rsidR="004B16D4" w:rsidRPr="00D62D12" w:rsidRDefault="004B16D4" w:rsidP="004B16D4">
            <w:pPr>
              <w:spacing w:after="0" w:line="240" w:lineRule="auto"/>
              <w:jc w:val="center"/>
              <w:rPr>
                <w:rFonts w:ascii="Calibri" w:eastAsia="Calibri" w:hAnsi="Calibri" w:cs="Calibri"/>
                <w:sz w:val="24"/>
                <w:szCs w:val="24"/>
                <w:lang w:val="ru-RU" w:eastAsia="ru-RU"/>
              </w:rPr>
            </w:pPr>
            <w:r w:rsidRPr="00D62D12">
              <w:rPr>
                <w:rFonts w:ascii="Calibri" w:eastAsia="Calibri" w:hAnsi="Calibri" w:cs="Calibri"/>
                <w:b/>
                <w:bCs/>
                <w:sz w:val="24"/>
                <w:szCs w:val="24"/>
                <w:lang w:eastAsia="ru-RU"/>
              </w:rPr>
              <w:t>10</w:t>
            </w:r>
          </w:p>
        </w:tc>
        <w:tc>
          <w:tcPr>
            <w:tcW w:w="1984" w:type="dxa"/>
            <w:tcBorders>
              <w:top w:val="single" w:sz="4" w:space="0" w:color="auto"/>
              <w:left w:val="single" w:sz="4" w:space="0" w:color="auto"/>
              <w:bottom w:val="single" w:sz="4" w:space="0" w:color="auto"/>
              <w:right w:val="single" w:sz="4" w:space="0" w:color="auto"/>
            </w:tcBorders>
          </w:tcPr>
          <w:p w14:paraId="45FD8291" w14:textId="77777777" w:rsidR="004B16D4" w:rsidRPr="00D62D12" w:rsidRDefault="004B16D4" w:rsidP="004B16D4">
            <w:pPr>
              <w:spacing w:after="0" w:line="240" w:lineRule="auto"/>
              <w:jc w:val="center"/>
              <w:rPr>
                <w:rFonts w:ascii="Calibri" w:eastAsia="Calibri" w:hAnsi="Calibri" w:cs="Calibri"/>
                <w:bCs/>
                <w:sz w:val="24"/>
                <w:szCs w:val="24"/>
                <w:lang w:val="ru-RU"/>
              </w:rPr>
            </w:pPr>
          </w:p>
        </w:tc>
        <w:tc>
          <w:tcPr>
            <w:tcW w:w="2268" w:type="dxa"/>
            <w:tcBorders>
              <w:top w:val="single" w:sz="4" w:space="0" w:color="auto"/>
              <w:left w:val="single" w:sz="4" w:space="0" w:color="auto"/>
              <w:bottom w:val="single" w:sz="4" w:space="0" w:color="auto"/>
              <w:right w:val="single" w:sz="4" w:space="0" w:color="auto"/>
            </w:tcBorders>
          </w:tcPr>
          <w:p w14:paraId="2986DBB4" w14:textId="77777777" w:rsidR="004B16D4" w:rsidRPr="00D62D12" w:rsidRDefault="004B16D4" w:rsidP="004B16D4">
            <w:pPr>
              <w:spacing w:after="0" w:line="240" w:lineRule="auto"/>
              <w:jc w:val="center"/>
              <w:rPr>
                <w:rFonts w:ascii="Calibri" w:eastAsia="Calibri" w:hAnsi="Calibri" w:cs="Calibri"/>
                <w:bCs/>
                <w:sz w:val="24"/>
                <w:szCs w:val="24"/>
                <w:lang w:val="ru-RU"/>
              </w:rPr>
            </w:pPr>
          </w:p>
        </w:tc>
      </w:tr>
      <w:tr w:rsidR="004B16D4" w:rsidRPr="00D62D12" w14:paraId="5C80BCC6" w14:textId="77777777" w:rsidTr="004B16D4">
        <w:trPr>
          <w:trHeight w:val="216"/>
        </w:trPr>
        <w:tc>
          <w:tcPr>
            <w:tcW w:w="7054" w:type="dxa"/>
            <w:tcBorders>
              <w:top w:val="single" w:sz="4" w:space="0" w:color="auto"/>
              <w:left w:val="single" w:sz="4" w:space="0" w:color="auto"/>
              <w:bottom w:val="single" w:sz="4" w:space="0" w:color="auto"/>
              <w:right w:val="single" w:sz="4" w:space="0" w:color="auto"/>
            </w:tcBorders>
            <w:shd w:val="clear" w:color="auto" w:fill="auto"/>
          </w:tcPr>
          <w:p w14:paraId="7008F345" w14:textId="77777777" w:rsidR="004B16D4" w:rsidRPr="00D62D12" w:rsidRDefault="004B16D4" w:rsidP="004B16D4">
            <w:pPr>
              <w:spacing w:after="0" w:line="240" w:lineRule="auto"/>
              <w:rPr>
                <w:rFonts w:ascii="Calibri" w:eastAsia="Calibri" w:hAnsi="Calibri" w:cs="Calibri"/>
                <w:sz w:val="24"/>
                <w:szCs w:val="24"/>
                <w:lang w:eastAsia="ru-RU"/>
              </w:rPr>
            </w:pPr>
            <w:r w:rsidRPr="00D62D12">
              <w:rPr>
                <w:rFonts w:ascii="Calibri" w:eastAsia="Calibri" w:hAnsi="Calibri" w:cs="Calibri"/>
                <w:sz w:val="24"/>
                <w:szCs w:val="24"/>
                <w:lang w:eastAsia="ru-RU"/>
              </w:rPr>
              <w:t>Датчик антиблокувальної системи (АБС) з кронштейном  A0015426818 A0009922129</w:t>
            </w:r>
          </w:p>
        </w:tc>
        <w:tc>
          <w:tcPr>
            <w:tcW w:w="1701" w:type="dxa"/>
            <w:tcBorders>
              <w:top w:val="single" w:sz="4" w:space="0" w:color="auto"/>
              <w:left w:val="single" w:sz="4" w:space="0" w:color="auto"/>
              <w:bottom w:val="single" w:sz="4" w:space="0" w:color="auto"/>
              <w:right w:val="single" w:sz="4" w:space="0" w:color="auto"/>
            </w:tcBorders>
            <w:vAlign w:val="center"/>
          </w:tcPr>
          <w:p w14:paraId="226987DE" w14:textId="77777777" w:rsidR="004B16D4" w:rsidRPr="00D62D12" w:rsidRDefault="004B16D4" w:rsidP="004B16D4">
            <w:pPr>
              <w:spacing w:after="0" w:line="240" w:lineRule="auto"/>
              <w:jc w:val="center"/>
              <w:rPr>
                <w:rFonts w:ascii="Calibri" w:eastAsia="Calibri" w:hAnsi="Calibri" w:cs="Calibri"/>
                <w:sz w:val="24"/>
                <w:szCs w:val="24"/>
                <w:lang w:eastAsia="ru-RU"/>
              </w:rPr>
            </w:pPr>
            <w:r w:rsidRPr="00D62D12">
              <w:rPr>
                <w:rFonts w:ascii="Calibri" w:eastAsia="Calibri" w:hAnsi="Calibri" w:cs="Calibri"/>
                <w:sz w:val="24"/>
                <w:szCs w:val="24"/>
                <w:lang w:eastAsia="ru-RU"/>
              </w:rPr>
              <w:t>шт</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458E1568" w14:textId="77777777" w:rsidR="004B16D4" w:rsidRPr="00D62D12" w:rsidRDefault="004B16D4" w:rsidP="004B16D4">
            <w:pPr>
              <w:spacing w:after="0" w:line="240" w:lineRule="auto"/>
              <w:jc w:val="center"/>
              <w:rPr>
                <w:rFonts w:ascii="Calibri" w:eastAsia="Calibri" w:hAnsi="Calibri" w:cs="Calibri"/>
                <w:sz w:val="24"/>
                <w:szCs w:val="24"/>
                <w:lang w:val="ru-RU" w:eastAsia="ru-RU"/>
              </w:rPr>
            </w:pPr>
            <w:r w:rsidRPr="00D62D12">
              <w:rPr>
                <w:rFonts w:ascii="Calibri" w:eastAsia="Calibri" w:hAnsi="Calibri" w:cs="Calibri"/>
                <w:b/>
                <w:bCs/>
                <w:sz w:val="24"/>
                <w:szCs w:val="24"/>
                <w:lang w:eastAsia="ru-RU"/>
              </w:rPr>
              <w:t>10</w:t>
            </w:r>
          </w:p>
        </w:tc>
        <w:tc>
          <w:tcPr>
            <w:tcW w:w="1984" w:type="dxa"/>
            <w:tcBorders>
              <w:top w:val="single" w:sz="4" w:space="0" w:color="auto"/>
              <w:left w:val="single" w:sz="4" w:space="0" w:color="auto"/>
              <w:bottom w:val="single" w:sz="4" w:space="0" w:color="auto"/>
              <w:right w:val="single" w:sz="4" w:space="0" w:color="auto"/>
            </w:tcBorders>
          </w:tcPr>
          <w:p w14:paraId="76D814BD" w14:textId="77777777" w:rsidR="004B16D4" w:rsidRPr="00D62D12" w:rsidRDefault="004B16D4" w:rsidP="004B16D4">
            <w:pPr>
              <w:spacing w:after="0" w:line="240" w:lineRule="auto"/>
              <w:jc w:val="center"/>
              <w:rPr>
                <w:rFonts w:ascii="Calibri" w:eastAsia="Calibri" w:hAnsi="Calibri" w:cs="Calibri"/>
                <w:bCs/>
                <w:sz w:val="24"/>
                <w:szCs w:val="24"/>
                <w:lang w:val="ru-RU"/>
              </w:rPr>
            </w:pPr>
          </w:p>
        </w:tc>
        <w:tc>
          <w:tcPr>
            <w:tcW w:w="2268" w:type="dxa"/>
            <w:tcBorders>
              <w:top w:val="single" w:sz="4" w:space="0" w:color="auto"/>
              <w:left w:val="single" w:sz="4" w:space="0" w:color="auto"/>
              <w:bottom w:val="single" w:sz="4" w:space="0" w:color="auto"/>
              <w:right w:val="single" w:sz="4" w:space="0" w:color="auto"/>
            </w:tcBorders>
          </w:tcPr>
          <w:p w14:paraId="5AA08E52" w14:textId="77777777" w:rsidR="004B16D4" w:rsidRPr="00D62D12" w:rsidRDefault="004B16D4" w:rsidP="004B16D4">
            <w:pPr>
              <w:spacing w:after="0" w:line="240" w:lineRule="auto"/>
              <w:jc w:val="center"/>
              <w:rPr>
                <w:rFonts w:ascii="Calibri" w:eastAsia="Calibri" w:hAnsi="Calibri" w:cs="Calibri"/>
                <w:bCs/>
                <w:sz w:val="24"/>
                <w:szCs w:val="24"/>
                <w:lang w:val="ru-RU"/>
              </w:rPr>
            </w:pPr>
          </w:p>
        </w:tc>
      </w:tr>
      <w:tr w:rsidR="004B16D4" w:rsidRPr="00D62D12" w14:paraId="39447F75" w14:textId="77777777" w:rsidTr="004B16D4">
        <w:trPr>
          <w:trHeight w:val="216"/>
        </w:trPr>
        <w:tc>
          <w:tcPr>
            <w:tcW w:w="7054" w:type="dxa"/>
            <w:tcBorders>
              <w:top w:val="single" w:sz="4" w:space="0" w:color="auto"/>
              <w:left w:val="single" w:sz="4" w:space="0" w:color="auto"/>
              <w:bottom w:val="single" w:sz="4" w:space="0" w:color="auto"/>
              <w:right w:val="single" w:sz="4" w:space="0" w:color="auto"/>
            </w:tcBorders>
            <w:shd w:val="clear" w:color="auto" w:fill="auto"/>
          </w:tcPr>
          <w:p w14:paraId="51D6E1BA" w14:textId="77777777" w:rsidR="004B16D4" w:rsidRPr="00D62D12" w:rsidRDefault="004B16D4" w:rsidP="004B16D4">
            <w:pPr>
              <w:spacing w:after="0" w:line="240" w:lineRule="auto"/>
              <w:rPr>
                <w:rFonts w:ascii="Calibri" w:eastAsia="Calibri" w:hAnsi="Calibri" w:cs="Calibri"/>
                <w:sz w:val="24"/>
                <w:szCs w:val="24"/>
                <w:lang w:eastAsia="ru-RU"/>
              </w:rPr>
            </w:pPr>
            <w:r w:rsidRPr="00D62D12">
              <w:rPr>
                <w:rFonts w:ascii="Calibri" w:eastAsia="Calibri" w:hAnsi="Calibri" w:cs="Calibri"/>
                <w:sz w:val="24"/>
                <w:szCs w:val="24"/>
                <w:lang w:eastAsia="ru-RU"/>
              </w:rPr>
              <w:t>Ресора листова передня з  кріпленням A9433200302 A9333310225 A9333310026 A0029908050 A0019906382</w:t>
            </w:r>
          </w:p>
        </w:tc>
        <w:tc>
          <w:tcPr>
            <w:tcW w:w="1701" w:type="dxa"/>
            <w:tcBorders>
              <w:top w:val="single" w:sz="4" w:space="0" w:color="auto"/>
            </w:tcBorders>
            <w:vAlign w:val="center"/>
          </w:tcPr>
          <w:p w14:paraId="3B9E88B1" w14:textId="77777777" w:rsidR="004B16D4" w:rsidRPr="00D62D12" w:rsidRDefault="004B16D4" w:rsidP="004B16D4">
            <w:pPr>
              <w:spacing w:after="0" w:line="240" w:lineRule="auto"/>
              <w:jc w:val="center"/>
              <w:rPr>
                <w:rFonts w:ascii="Calibri" w:eastAsia="Calibri" w:hAnsi="Calibri" w:cs="Calibri"/>
                <w:sz w:val="24"/>
                <w:szCs w:val="24"/>
                <w:lang w:eastAsia="ru-RU"/>
              </w:rPr>
            </w:pPr>
            <w:r w:rsidRPr="00D62D12">
              <w:rPr>
                <w:rFonts w:ascii="Calibri" w:eastAsia="Calibri" w:hAnsi="Calibri" w:cs="Calibri"/>
                <w:sz w:val="24"/>
                <w:szCs w:val="24"/>
                <w:lang w:eastAsia="ru-RU"/>
              </w:rPr>
              <w:t>шт</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4BEECC43" w14:textId="77777777" w:rsidR="004B16D4" w:rsidRPr="00D62D12" w:rsidRDefault="004B16D4" w:rsidP="004B16D4">
            <w:pPr>
              <w:spacing w:after="0" w:line="240" w:lineRule="auto"/>
              <w:jc w:val="center"/>
              <w:rPr>
                <w:rFonts w:ascii="Calibri" w:eastAsia="Calibri" w:hAnsi="Calibri" w:cs="Calibri"/>
                <w:sz w:val="24"/>
                <w:szCs w:val="24"/>
                <w:lang w:val="ru-RU" w:eastAsia="ru-RU"/>
              </w:rPr>
            </w:pPr>
            <w:r w:rsidRPr="00D62D12">
              <w:rPr>
                <w:rFonts w:ascii="Calibri" w:eastAsia="Calibri" w:hAnsi="Calibri" w:cs="Calibri"/>
                <w:b/>
                <w:bCs/>
                <w:sz w:val="24"/>
                <w:szCs w:val="24"/>
                <w:lang w:eastAsia="ru-RU"/>
              </w:rPr>
              <w:t>20</w:t>
            </w:r>
          </w:p>
        </w:tc>
        <w:tc>
          <w:tcPr>
            <w:tcW w:w="1984" w:type="dxa"/>
            <w:tcBorders>
              <w:top w:val="single" w:sz="4" w:space="0" w:color="auto"/>
            </w:tcBorders>
          </w:tcPr>
          <w:p w14:paraId="231EF7A4" w14:textId="77777777" w:rsidR="004B16D4" w:rsidRPr="00D62D12" w:rsidRDefault="004B16D4" w:rsidP="004B16D4">
            <w:pPr>
              <w:spacing w:after="0" w:line="240" w:lineRule="auto"/>
              <w:jc w:val="center"/>
              <w:rPr>
                <w:rFonts w:ascii="Calibri" w:eastAsia="Calibri" w:hAnsi="Calibri" w:cs="Calibri"/>
                <w:bCs/>
                <w:sz w:val="24"/>
                <w:szCs w:val="24"/>
                <w:lang w:val="ru-RU"/>
              </w:rPr>
            </w:pPr>
          </w:p>
        </w:tc>
        <w:tc>
          <w:tcPr>
            <w:tcW w:w="2268" w:type="dxa"/>
            <w:tcBorders>
              <w:top w:val="single" w:sz="4" w:space="0" w:color="auto"/>
            </w:tcBorders>
          </w:tcPr>
          <w:p w14:paraId="760F051F" w14:textId="77777777" w:rsidR="004B16D4" w:rsidRPr="00D62D12" w:rsidRDefault="004B16D4" w:rsidP="004B16D4">
            <w:pPr>
              <w:spacing w:after="0" w:line="240" w:lineRule="auto"/>
              <w:jc w:val="center"/>
              <w:rPr>
                <w:rFonts w:ascii="Calibri" w:eastAsia="Calibri" w:hAnsi="Calibri" w:cs="Calibri"/>
                <w:bCs/>
                <w:sz w:val="24"/>
                <w:szCs w:val="24"/>
                <w:lang w:val="ru-RU"/>
              </w:rPr>
            </w:pPr>
          </w:p>
        </w:tc>
      </w:tr>
      <w:tr w:rsidR="004B16D4" w:rsidRPr="00D62D12" w14:paraId="3DB69F4F" w14:textId="77777777" w:rsidTr="004B16D4">
        <w:trPr>
          <w:trHeight w:val="216"/>
        </w:trPr>
        <w:tc>
          <w:tcPr>
            <w:tcW w:w="7054" w:type="dxa"/>
            <w:tcBorders>
              <w:top w:val="single" w:sz="4" w:space="0" w:color="auto"/>
              <w:left w:val="single" w:sz="4" w:space="0" w:color="auto"/>
              <w:bottom w:val="single" w:sz="4" w:space="0" w:color="auto"/>
              <w:right w:val="single" w:sz="4" w:space="0" w:color="auto"/>
            </w:tcBorders>
            <w:shd w:val="clear" w:color="auto" w:fill="auto"/>
          </w:tcPr>
          <w:p w14:paraId="13DA7576" w14:textId="77777777" w:rsidR="004B16D4" w:rsidRPr="00D62D12" w:rsidRDefault="004B16D4" w:rsidP="004B16D4">
            <w:pPr>
              <w:spacing w:after="0" w:line="240" w:lineRule="auto"/>
              <w:rPr>
                <w:rFonts w:ascii="Calibri" w:eastAsia="Calibri" w:hAnsi="Calibri" w:cs="Calibri"/>
                <w:sz w:val="24"/>
                <w:szCs w:val="24"/>
                <w:lang w:eastAsia="ru-RU"/>
              </w:rPr>
            </w:pPr>
            <w:r w:rsidRPr="00D62D12">
              <w:rPr>
                <w:rFonts w:ascii="Calibri" w:eastAsia="Calibri" w:hAnsi="Calibri" w:cs="Calibri"/>
                <w:sz w:val="24"/>
                <w:szCs w:val="24"/>
                <w:lang w:eastAsia="ru-RU"/>
              </w:rPr>
              <w:t>Ресора листова задня з кріпленням A9603200905 A9473510225  A9473250070 000000000254</w:t>
            </w:r>
          </w:p>
        </w:tc>
        <w:tc>
          <w:tcPr>
            <w:tcW w:w="1701" w:type="dxa"/>
            <w:vAlign w:val="center"/>
          </w:tcPr>
          <w:p w14:paraId="3ED8EE0F" w14:textId="77777777" w:rsidR="004B16D4" w:rsidRPr="00D62D12" w:rsidRDefault="004B16D4" w:rsidP="004B16D4">
            <w:pPr>
              <w:spacing w:after="0" w:line="240" w:lineRule="auto"/>
              <w:jc w:val="center"/>
              <w:rPr>
                <w:rFonts w:ascii="Calibri" w:eastAsia="Calibri" w:hAnsi="Calibri" w:cs="Calibri"/>
                <w:sz w:val="24"/>
                <w:szCs w:val="24"/>
                <w:lang w:eastAsia="ru-RU"/>
              </w:rPr>
            </w:pPr>
            <w:r w:rsidRPr="00D62D12">
              <w:rPr>
                <w:rFonts w:ascii="Calibri" w:eastAsia="Calibri" w:hAnsi="Calibri" w:cs="Calibri"/>
                <w:sz w:val="24"/>
                <w:szCs w:val="24"/>
                <w:lang w:eastAsia="ru-RU"/>
              </w:rPr>
              <w:t>шт</w:t>
            </w:r>
          </w:p>
        </w:tc>
        <w:tc>
          <w:tcPr>
            <w:tcW w:w="1276" w:type="dxa"/>
            <w:tcBorders>
              <w:top w:val="nil"/>
              <w:left w:val="single" w:sz="4" w:space="0" w:color="auto"/>
              <w:bottom w:val="single" w:sz="4" w:space="0" w:color="auto"/>
              <w:right w:val="single" w:sz="4" w:space="0" w:color="auto"/>
            </w:tcBorders>
            <w:shd w:val="clear" w:color="000000" w:fill="FFFFFF"/>
            <w:vAlign w:val="center"/>
          </w:tcPr>
          <w:p w14:paraId="23318626" w14:textId="77777777" w:rsidR="004B16D4" w:rsidRPr="00D62D12" w:rsidRDefault="004B16D4" w:rsidP="004B16D4">
            <w:pPr>
              <w:spacing w:after="0" w:line="240" w:lineRule="auto"/>
              <w:jc w:val="center"/>
              <w:rPr>
                <w:rFonts w:ascii="Calibri" w:eastAsia="Calibri" w:hAnsi="Calibri" w:cs="Calibri"/>
                <w:sz w:val="24"/>
                <w:szCs w:val="24"/>
                <w:lang w:val="ru-RU" w:eastAsia="ru-RU"/>
              </w:rPr>
            </w:pPr>
            <w:r w:rsidRPr="00D62D12">
              <w:rPr>
                <w:rFonts w:ascii="Calibri" w:eastAsia="Calibri" w:hAnsi="Calibri" w:cs="Calibri"/>
                <w:b/>
                <w:bCs/>
                <w:sz w:val="24"/>
                <w:szCs w:val="24"/>
                <w:lang w:eastAsia="ru-RU"/>
              </w:rPr>
              <w:t>20</w:t>
            </w:r>
          </w:p>
        </w:tc>
        <w:tc>
          <w:tcPr>
            <w:tcW w:w="1984" w:type="dxa"/>
          </w:tcPr>
          <w:p w14:paraId="3DF42B55" w14:textId="77777777" w:rsidR="004B16D4" w:rsidRPr="00D62D12" w:rsidRDefault="004B16D4" w:rsidP="004B16D4">
            <w:pPr>
              <w:spacing w:after="0" w:line="240" w:lineRule="auto"/>
              <w:jc w:val="center"/>
              <w:rPr>
                <w:rFonts w:ascii="Calibri" w:eastAsia="Calibri" w:hAnsi="Calibri" w:cs="Calibri"/>
                <w:bCs/>
                <w:sz w:val="24"/>
                <w:szCs w:val="24"/>
                <w:lang w:val="ru-RU"/>
              </w:rPr>
            </w:pPr>
          </w:p>
        </w:tc>
        <w:tc>
          <w:tcPr>
            <w:tcW w:w="2268" w:type="dxa"/>
          </w:tcPr>
          <w:p w14:paraId="5B2F3950" w14:textId="77777777" w:rsidR="004B16D4" w:rsidRPr="00D62D12" w:rsidRDefault="004B16D4" w:rsidP="004B16D4">
            <w:pPr>
              <w:spacing w:after="0" w:line="240" w:lineRule="auto"/>
              <w:jc w:val="center"/>
              <w:rPr>
                <w:rFonts w:ascii="Calibri" w:eastAsia="Calibri" w:hAnsi="Calibri" w:cs="Calibri"/>
                <w:bCs/>
                <w:sz w:val="24"/>
                <w:szCs w:val="24"/>
                <w:lang w:val="ru-RU"/>
              </w:rPr>
            </w:pPr>
          </w:p>
        </w:tc>
      </w:tr>
      <w:tr w:rsidR="004B16D4" w:rsidRPr="00D62D12" w14:paraId="4D53C9CF" w14:textId="77777777" w:rsidTr="004B16D4">
        <w:trPr>
          <w:trHeight w:val="216"/>
        </w:trPr>
        <w:tc>
          <w:tcPr>
            <w:tcW w:w="7054" w:type="dxa"/>
            <w:tcBorders>
              <w:top w:val="single" w:sz="4" w:space="0" w:color="auto"/>
              <w:left w:val="single" w:sz="4" w:space="0" w:color="auto"/>
              <w:bottom w:val="single" w:sz="4" w:space="0" w:color="auto"/>
              <w:right w:val="single" w:sz="4" w:space="0" w:color="auto"/>
            </w:tcBorders>
            <w:shd w:val="clear" w:color="auto" w:fill="auto"/>
          </w:tcPr>
          <w:p w14:paraId="220A6D19" w14:textId="77777777" w:rsidR="004B16D4" w:rsidRPr="00D62D12" w:rsidRDefault="004B16D4" w:rsidP="004B16D4">
            <w:pPr>
              <w:spacing w:after="0" w:line="240" w:lineRule="auto"/>
              <w:rPr>
                <w:rFonts w:ascii="Calibri" w:eastAsia="Calibri" w:hAnsi="Calibri" w:cs="Calibri"/>
                <w:sz w:val="24"/>
                <w:szCs w:val="24"/>
                <w:lang w:eastAsia="ru-RU"/>
              </w:rPr>
            </w:pPr>
            <w:r w:rsidRPr="00D62D12">
              <w:rPr>
                <w:rFonts w:ascii="Calibri" w:eastAsia="Calibri" w:hAnsi="Calibri" w:cs="Calibri"/>
                <w:sz w:val="24"/>
                <w:szCs w:val="24"/>
                <w:lang w:eastAsia="ru-RU"/>
              </w:rPr>
              <w:t>Амортизатор передньої вісі  A0063233900</w:t>
            </w:r>
          </w:p>
        </w:tc>
        <w:tc>
          <w:tcPr>
            <w:tcW w:w="1701" w:type="dxa"/>
            <w:vAlign w:val="center"/>
          </w:tcPr>
          <w:p w14:paraId="050811EE" w14:textId="77777777" w:rsidR="004B16D4" w:rsidRPr="00D62D12" w:rsidRDefault="004B16D4" w:rsidP="004B16D4">
            <w:pPr>
              <w:spacing w:after="0" w:line="240" w:lineRule="auto"/>
              <w:jc w:val="center"/>
              <w:rPr>
                <w:rFonts w:ascii="Calibri" w:eastAsia="Calibri" w:hAnsi="Calibri" w:cs="Calibri"/>
                <w:sz w:val="24"/>
                <w:szCs w:val="24"/>
                <w:lang w:eastAsia="ru-RU"/>
              </w:rPr>
            </w:pPr>
            <w:r w:rsidRPr="00D62D12">
              <w:rPr>
                <w:rFonts w:ascii="Calibri" w:eastAsia="Calibri" w:hAnsi="Calibri" w:cs="Calibri"/>
                <w:sz w:val="24"/>
                <w:szCs w:val="24"/>
                <w:lang w:eastAsia="ru-RU"/>
              </w:rPr>
              <w:t>шт</w:t>
            </w:r>
          </w:p>
        </w:tc>
        <w:tc>
          <w:tcPr>
            <w:tcW w:w="1276" w:type="dxa"/>
            <w:tcBorders>
              <w:top w:val="nil"/>
              <w:left w:val="single" w:sz="4" w:space="0" w:color="auto"/>
              <w:bottom w:val="single" w:sz="4" w:space="0" w:color="auto"/>
              <w:right w:val="single" w:sz="4" w:space="0" w:color="auto"/>
            </w:tcBorders>
            <w:shd w:val="clear" w:color="000000" w:fill="FFFFFF"/>
            <w:vAlign w:val="center"/>
          </w:tcPr>
          <w:p w14:paraId="21A493A1" w14:textId="77777777" w:rsidR="004B16D4" w:rsidRPr="00D62D12" w:rsidRDefault="004B16D4" w:rsidP="004B16D4">
            <w:pPr>
              <w:spacing w:after="0" w:line="240" w:lineRule="auto"/>
              <w:jc w:val="center"/>
              <w:rPr>
                <w:rFonts w:ascii="Calibri" w:eastAsia="Calibri" w:hAnsi="Calibri" w:cs="Calibri"/>
                <w:sz w:val="24"/>
                <w:szCs w:val="24"/>
                <w:lang w:val="ru-RU" w:eastAsia="ru-RU"/>
              </w:rPr>
            </w:pPr>
            <w:r w:rsidRPr="00D62D12">
              <w:rPr>
                <w:rFonts w:ascii="Calibri" w:eastAsia="Calibri" w:hAnsi="Calibri" w:cs="Calibri"/>
                <w:b/>
                <w:bCs/>
                <w:sz w:val="24"/>
                <w:szCs w:val="24"/>
                <w:lang w:eastAsia="ru-RU"/>
              </w:rPr>
              <w:t>50</w:t>
            </w:r>
          </w:p>
        </w:tc>
        <w:tc>
          <w:tcPr>
            <w:tcW w:w="1984" w:type="dxa"/>
          </w:tcPr>
          <w:p w14:paraId="41C05BDC" w14:textId="77777777" w:rsidR="004B16D4" w:rsidRPr="00D62D12" w:rsidRDefault="004B16D4" w:rsidP="004B16D4">
            <w:pPr>
              <w:spacing w:after="0" w:line="240" w:lineRule="auto"/>
              <w:jc w:val="center"/>
              <w:rPr>
                <w:rFonts w:ascii="Calibri" w:eastAsia="Calibri" w:hAnsi="Calibri" w:cs="Calibri"/>
                <w:bCs/>
                <w:sz w:val="24"/>
                <w:szCs w:val="24"/>
                <w:lang w:val="ru-RU"/>
              </w:rPr>
            </w:pPr>
          </w:p>
        </w:tc>
        <w:tc>
          <w:tcPr>
            <w:tcW w:w="2268" w:type="dxa"/>
          </w:tcPr>
          <w:p w14:paraId="0B90CEA2" w14:textId="77777777" w:rsidR="004B16D4" w:rsidRPr="00D62D12" w:rsidRDefault="004B16D4" w:rsidP="004B16D4">
            <w:pPr>
              <w:spacing w:after="0" w:line="240" w:lineRule="auto"/>
              <w:jc w:val="center"/>
              <w:rPr>
                <w:rFonts w:ascii="Calibri" w:eastAsia="Calibri" w:hAnsi="Calibri" w:cs="Calibri"/>
                <w:bCs/>
                <w:sz w:val="24"/>
                <w:szCs w:val="24"/>
                <w:lang w:val="ru-RU"/>
              </w:rPr>
            </w:pPr>
          </w:p>
        </w:tc>
      </w:tr>
      <w:tr w:rsidR="004B16D4" w:rsidRPr="00D62D12" w14:paraId="29DD5303" w14:textId="77777777" w:rsidTr="004B16D4">
        <w:trPr>
          <w:trHeight w:val="216"/>
        </w:trPr>
        <w:tc>
          <w:tcPr>
            <w:tcW w:w="7054" w:type="dxa"/>
            <w:tcBorders>
              <w:top w:val="single" w:sz="4" w:space="0" w:color="auto"/>
              <w:left w:val="single" w:sz="4" w:space="0" w:color="auto"/>
              <w:bottom w:val="single" w:sz="4" w:space="0" w:color="auto"/>
              <w:right w:val="single" w:sz="4" w:space="0" w:color="auto"/>
            </w:tcBorders>
            <w:shd w:val="clear" w:color="auto" w:fill="auto"/>
          </w:tcPr>
          <w:p w14:paraId="2271E371" w14:textId="77777777" w:rsidR="004B16D4" w:rsidRPr="00D62D12" w:rsidRDefault="004B16D4" w:rsidP="004B16D4">
            <w:pPr>
              <w:spacing w:after="0" w:line="240" w:lineRule="auto"/>
              <w:rPr>
                <w:rFonts w:ascii="Calibri" w:eastAsia="Calibri" w:hAnsi="Calibri" w:cs="Calibri"/>
                <w:sz w:val="24"/>
                <w:szCs w:val="24"/>
                <w:lang w:eastAsia="ru-RU"/>
              </w:rPr>
            </w:pPr>
            <w:r w:rsidRPr="00D62D12">
              <w:rPr>
                <w:rFonts w:ascii="Calibri" w:eastAsia="Calibri" w:hAnsi="Calibri" w:cs="Calibri"/>
                <w:sz w:val="24"/>
                <w:szCs w:val="24"/>
                <w:lang w:eastAsia="ru-RU"/>
              </w:rPr>
              <w:t>Амортизатор задньої вісі A0063266800</w:t>
            </w:r>
          </w:p>
        </w:tc>
        <w:tc>
          <w:tcPr>
            <w:tcW w:w="1701" w:type="dxa"/>
            <w:vAlign w:val="center"/>
          </w:tcPr>
          <w:p w14:paraId="062F2658" w14:textId="77777777" w:rsidR="004B16D4" w:rsidRPr="00D62D12" w:rsidRDefault="004B16D4" w:rsidP="004B16D4">
            <w:pPr>
              <w:spacing w:after="0" w:line="240" w:lineRule="auto"/>
              <w:jc w:val="center"/>
              <w:rPr>
                <w:rFonts w:ascii="Calibri" w:eastAsia="Calibri" w:hAnsi="Calibri" w:cs="Calibri"/>
                <w:sz w:val="24"/>
                <w:szCs w:val="24"/>
                <w:lang w:eastAsia="ru-RU"/>
              </w:rPr>
            </w:pPr>
            <w:r w:rsidRPr="00D62D12">
              <w:rPr>
                <w:rFonts w:ascii="Calibri" w:eastAsia="Calibri" w:hAnsi="Calibri" w:cs="Calibri"/>
                <w:sz w:val="24"/>
                <w:szCs w:val="24"/>
                <w:lang w:eastAsia="ru-RU"/>
              </w:rPr>
              <w:t>шт</w:t>
            </w:r>
          </w:p>
        </w:tc>
        <w:tc>
          <w:tcPr>
            <w:tcW w:w="1276" w:type="dxa"/>
            <w:tcBorders>
              <w:top w:val="nil"/>
              <w:left w:val="single" w:sz="4" w:space="0" w:color="auto"/>
              <w:bottom w:val="single" w:sz="4" w:space="0" w:color="auto"/>
              <w:right w:val="single" w:sz="4" w:space="0" w:color="auto"/>
            </w:tcBorders>
            <w:shd w:val="clear" w:color="000000" w:fill="FFFFFF"/>
            <w:vAlign w:val="center"/>
          </w:tcPr>
          <w:p w14:paraId="59DEAB99" w14:textId="77777777" w:rsidR="004B16D4" w:rsidRPr="00D62D12" w:rsidRDefault="004B16D4" w:rsidP="004B16D4">
            <w:pPr>
              <w:spacing w:after="0" w:line="240" w:lineRule="auto"/>
              <w:jc w:val="center"/>
              <w:rPr>
                <w:rFonts w:ascii="Calibri" w:eastAsia="Calibri" w:hAnsi="Calibri" w:cs="Calibri"/>
                <w:sz w:val="24"/>
                <w:szCs w:val="24"/>
                <w:lang w:val="ru-RU" w:eastAsia="ru-RU"/>
              </w:rPr>
            </w:pPr>
            <w:r w:rsidRPr="00D62D12">
              <w:rPr>
                <w:rFonts w:ascii="Calibri" w:eastAsia="Calibri" w:hAnsi="Calibri" w:cs="Calibri"/>
                <w:b/>
                <w:bCs/>
                <w:sz w:val="24"/>
                <w:szCs w:val="24"/>
                <w:lang w:eastAsia="ru-RU"/>
              </w:rPr>
              <w:t>50</w:t>
            </w:r>
          </w:p>
        </w:tc>
        <w:tc>
          <w:tcPr>
            <w:tcW w:w="1984" w:type="dxa"/>
          </w:tcPr>
          <w:p w14:paraId="4E69FE2C" w14:textId="77777777" w:rsidR="004B16D4" w:rsidRPr="00D62D12" w:rsidRDefault="004B16D4" w:rsidP="004B16D4">
            <w:pPr>
              <w:spacing w:after="0" w:line="240" w:lineRule="auto"/>
              <w:jc w:val="center"/>
              <w:rPr>
                <w:rFonts w:ascii="Calibri" w:eastAsia="Calibri" w:hAnsi="Calibri" w:cs="Calibri"/>
                <w:bCs/>
                <w:sz w:val="24"/>
                <w:szCs w:val="24"/>
                <w:lang w:val="ru-RU"/>
              </w:rPr>
            </w:pPr>
          </w:p>
        </w:tc>
        <w:tc>
          <w:tcPr>
            <w:tcW w:w="2268" w:type="dxa"/>
          </w:tcPr>
          <w:p w14:paraId="5348C5E9" w14:textId="77777777" w:rsidR="004B16D4" w:rsidRPr="00D62D12" w:rsidRDefault="004B16D4" w:rsidP="004B16D4">
            <w:pPr>
              <w:spacing w:after="0" w:line="240" w:lineRule="auto"/>
              <w:jc w:val="center"/>
              <w:rPr>
                <w:rFonts w:ascii="Calibri" w:eastAsia="Calibri" w:hAnsi="Calibri" w:cs="Calibri"/>
                <w:bCs/>
                <w:sz w:val="24"/>
                <w:szCs w:val="24"/>
                <w:lang w:val="ru-RU"/>
              </w:rPr>
            </w:pPr>
          </w:p>
        </w:tc>
      </w:tr>
      <w:tr w:rsidR="004B16D4" w:rsidRPr="00D62D12" w14:paraId="73A45C41" w14:textId="77777777" w:rsidTr="004B16D4">
        <w:trPr>
          <w:trHeight w:val="216"/>
        </w:trPr>
        <w:tc>
          <w:tcPr>
            <w:tcW w:w="7054" w:type="dxa"/>
            <w:tcBorders>
              <w:top w:val="single" w:sz="4" w:space="0" w:color="auto"/>
              <w:left w:val="single" w:sz="4" w:space="0" w:color="auto"/>
              <w:bottom w:val="single" w:sz="4" w:space="0" w:color="auto"/>
              <w:right w:val="single" w:sz="4" w:space="0" w:color="auto"/>
            </w:tcBorders>
            <w:shd w:val="clear" w:color="auto" w:fill="auto"/>
          </w:tcPr>
          <w:p w14:paraId="2AC66BFD" w14:textId="77777777" w:rsidR="004B16D4" w:rsidRPr="00D62D12" w:rsidRDefault="004B16D4" w:rsidP="004B16D4">
            <w:pPr>
              <w:spacing w:after="0" w:line="240" w:lineRule="auto"/>
              <w:rPr>
                <w:rFonts w:ascii="Calibri" w:eastAsia="Calibri" w:hAnsi="Calibri" w:cs="Calibri"/>
                <w:sz w:val="24"/>
                <w:szCs w:val="24"/>
                <w:lang w:eastAsia="ru-RU"/>
              </w:rPr>
            </w:pPr>
            <w:r w:rsidRPr="00D62D12">
              <w:rPr>
                <w:rFonts w:ascii="Calibri" w:eastAsia="Calibri" w:hAnsi="Calibri" w:cs="Calibri"/>
                <w:sz w:val="24"/>
                <w:szCs w:val="24"/>
                <w:lang w:eastAsia="ru-RU"/>
              </w:rPr>
              <w:t>Амортизатори  кабіни передні (правий, лівий) A9428900519 (комплект 2шт.)</w:t>
            </w:r>
          </w:p>
        </w:tc>
        <w:tc>
          <w:tcPr>
            <w:tcW w:w="1701" w:type="dxa"/>
            <w:vAlign w:val="center"/>
          </w:tcPr>
          <w:p w14:paraId="192990D8" w14:textId="77777777" w:rsidR="004B16D4" w:rsidRPr="00D62D12" w:rsidRDefault="004B16D4" w:rsidP="004B16D4">
            <w:pPr>
              <w:spacing w:after="0" w:line="240" w:lineRule="auto"/>
              <w:jc w:val="center"/>
              <w:rPr>
                <w:rFonts w:ascii="Calibri" w:eastAsia="Calibri" w:hAnsi="Calibri" w:cs="Calibri"/>
                <w:sz w:val="24"/>
                <w:szCs w:val="24"/>
                <w:lang w:eastAsia="ru-RU"/>
              </w:rPr>
            </w:pPr>
            <w:r w:rsidRPr="00D62D12">
              <w:rPr>
                <w:rFonts w:ascii="Calibri" w:eastAsia="Calibri" w:hAnsi="Calibri" w:cs="Calibri"/>
                <w:sz w:val="24"/>
                <w:szCs w:val="24"/>
                <w:lang w:eastAsia="ru-RU"/>
              </w:rPr>
              <w:t>шт</w:t>
            </w:r>
          </w:p>
        </w:tc>
        <w:tc>
          <w:tcPr>
            <w:tcW w:w="1276" w:type="dxa"/>
            <w:tcBorders>
              <w:top w:val="nil"/>
              <w:left w:val="single" w:sz="4" w:space="0" w:color="auto"/>
              <w:bottom w:val="single" w:sz="4" w:space="0" w:color="auto"/>
              <w:right w:val="single" w:sz="4" w:space="0" w:color="auto"/>
            </w:tcBorders>
            <w:shd w:val="clear" w:color="000000" w:fill="FFFFFF"/>
            <w:vAlign w:val="center"/>
          </w:tcPr>
          <w:p w14:paraId="6AA67054" w14:textId="77777777" w:rsidR="004B16D4" w:rsidRPr="00D62D12" w:rsidRDefault="004B16D4" w:rsidP="004B16D4">
            <w:pPr>
              <w:spacing w:after="0" w:line="240" w:lineRule="auto"/>
              <w:jc w:val="center"/>
              <w:rPr>
                <w:rFonts w:ascii="Calibri" w:eastAsia="Calibri" w:hAnsi="Calibri" w:cs="Calibri"/>
                <w:sz w:val="24"/>
                <w:szCs w:val="24"/>
                <w:lang w:val="ru-RU" w:eastAsia="ru-RU"/>
              </w:rPr>
            </w:pPr>
            <w:r w:rsidRPr="00D62D12">
              <w:rPr>
                <w:rFonts w:ascii="Calibri" w:eastAsia="Calibri" w:hAnsi="Calibri" w:cs="Calibri"/>
                <w:b/>
                <w:bCs/>
                <w:sz w:val="24"/>
                <w:szCs w:val="24"/>
                <w:lang w:eastAsia="ru-RU"/>
              </w:rPr>
              <w:t>10</w:t>
            </w:r>
          </w:p>
        </w:tc>
        <w:tc>
          <w:tcPr>
            <w:tcW w:w="1984" w:type="dxa"/>
          </w:tcPr>
          <w:p w14:paraId="0E3039C2" w14:textId="77777777" w:rsidR="004B16D4" w:rsidRPr="00D62D12" w:rsidRDefault="004B16D4" w:rsidP="004B16D4">
            <w:pPr>
              <w:spacing w:after="0" w:line="240" w:lineRule="auto"/>
              <w:jc w:val="center"/>
              <w:rPr>
                <w:rFonts w:ascii="Calibri" w:eastAsia="Calibri" w:hAnsi="Calibri" w:cs="Calibri"/>
                <w:bCs/>
                <w:sz w:val="24"/>
                <w:szCs w:val="24"/>
                <w:lang w:val="ru-RU"/>
              </w:rPr>
            </w:pPr>
          </w:p>
        </w:tc>
        <w:tc>
          <w:tcPr>
            <w:tcW w:w="2268" w:type="dxa"/>
          </w:tcPr>
          <w:p w14:paraId="6B2488E3" w14:textId="77777777" w:rsidR="004B16D4" w:rsidRPr="00D62D12" w:rsidRDefault="004B16D4" w:rsidP="004B16D4">
            <w:pPr>
              <w:spacing w:after="0" w:line="240" w:lineRule="auto"/>
              <w:jc w:val="center"/>
              <w:rPr>
                <w:rFonts w:ascii="Calibri" w:eastAsia="Calibri" w:hAnsi="Calibri" w:cs="Calibri"/>
                <w:bCs/>
                <w:sz w:val="24"/>
                <w:szCs w:val="24"/>
                <w:lang w:val="ru-RU"/>
              </w:rPr>
            </w:pPr>
          </w:p>
        </w:tc>
      </w:tr>
      <w:tr w:rsidR="004B16D4" w:rsidRPr="00D62D12" w14:paraId="03E40A7E" w14:textId="77777777" w:rsidTr="004B16D4">
        <w:trPr>
          <w:trHeight w:val="216"/>
        </w:trPr>
        <w:tc>
          <w:tcPr>
            <w:tcW w:w="7054" w:type="dxa"/>
            <w:tcBorders>
              <w:top w:val="single" w:sz="4" w:space="0" w:color="auto"/>
              <w:left w:val="single" w:sz="4" w:space="0" w:color="auto"/>
              <w:bottom w:val="single" w:sz="4" w:space="0" w:color="auto"/>
              <w:right w:val="single" w:sz="4" w:space="0" w:color="auto"/>
            </w:tcBorders>
            <w:shd w:val="clear" w:color="000000" w:fill="FFFFFF"/>
          </w:tcPr>
          <w:p w14:paraId="03742A1F" w14:textId="77777777" w:rsidR="004B16D4" w:rsidRPr="00D62D12" w:rsidRDefault="004B16D4" w:rsidP="004B16D4">
            <w:pPr>
              <w:spacing w:after="0" w:line="240" w:lineRule="auto"/>
              <w:rPr>
                <w:rFonts w:ascii="Calibri" w:eastAsia="Calibri" w:hAnsi="Calibri" w:cs="Calibri"/>
                <w:sz w:val="24"/>
                <w:szCs w:val="24"/>
                <w:lang w:eastAsia="ru-RU"/>
              </w:rPr>
            </w:pPr>
            <w:r w:rsidRPr="00D62D12">
              <w:rPr>
                <w:rFonts w:ascii="Calibri" w:eastAsia="Calibri" w:hAnsi="Calibri" w:cs="Calibri"/>
                <w:sz w:val="24"/>
                <w:szCs w:val="24"/>
                <w:lang w:eastAsia="ru-RU"/>
              </w:rPr>
              <w:t>Амортизатори  кабіни задні (правий, лівий) A9438903519 (комплект 2шт.)</w:t>
            </w:r>
          </w:p>
        </w:tc>
        <w:tc>
          <w:tcPr>
            <w:tcW w:w="1701" w:type="dxa"/>
            <w:vAlign w:val="center"/>
          </w:tcPr>
          <w:p w14:paraId="1A808828" w14:textId="77777777" w:rsidR="004B16D4" w:rsidRPr="00D62D12" w:rsidRDefault="004B16D4" w:rsidP="004B16D4">
            <w:pPr>
              <w:spacing w:after="0" w:line="240" w:lineRule="auto"/>
              <w:jc w:val="center"/>
              <w:rPr>
                <w:rFonts w:ascii="Calibri" w:eastAsia="Calibri" w:hAnsi="Calibri" w:cs="Calibri"/>
                <w:sz w:val="24"/>
                <w:szCs w:val="24"/>
                <w:lang w:eastAsia="ru-RU"/>
              </w:rPr>
            </w:pPr>
            <w:r w:rsidRPr="00D62D12">
              <w:rPr>
                <w:rFonts w:ascii="Calibri" w:eastAsia="Calibri" w:hAnsi="Calibri" w:cs="Calibri"/>
                <w:sz w:val="24"/>
                <w:szCs w:val="24"/>
                <w:lang w:eastAsia="ru-RU"/>
              </w:rPr>
              <w:t>шт</w:t>
            </w:r>
          </w:p>
        </w:tc>
        <w:tc>
          <w:tcPr>
            <w:tcW w:w="1276" w:type="dxa"/>
            <w:tcBorders>
              <w:top w:val="nil"/>
              <w:left w:val="single" w:sz="4" w:space="0" w:color="auto"/>
              <w:bottom w:val="single" w:sz="4" w:space="0" w:color="auto"/>
              <w:right w:val="single" w:sz="4" w:space="0" w:color="auto"/>
            </w:tcBorders>
            <w:shd w:val="clear" w:color="000000" w:fill="FFFFFF"/>
            <w:vAlign w:val="center"/>
          </w:tcPr>
          <w:p w14:paraId="4FF43667" w14:textId="77777777" w:rsidR="004B16D4" w:rsidRPr="00D62D12" w:rsidRDefault="004B16D4" w:rsidP="004B16D4">
            <w:pPr>
              <w:spacing w:after="0" w:line="240" w:lineRule="auto"/>
              <w:jc w:val="center"/>
              <w:rPr>
                <w:rFonts w:ascii="Calibri" w:eastAsia="Calibri" w:hAnsi="Calibri" w:cs="Calibri"/>
                <w:sz w:val="24"/>
                <w:szCs w:val="24"/>
                <w:lang w:val="ru-RU" w:eastAsia="ru-RU"/>
              </w:rPr>
            </w:pPr>
            <w:r w:rsidRPr="00D62D12">
              <w:rPr>
                <w:rFonts w:ascii="Calibri" w:eastAsia="Calibri" w:hAnsi="Calibri" w:cs="Calibri"/>
                <w:b/>
                <w:bCs/>
                <w:sz w:val="24"/>
                <w:szCs w:val="24"/>
                <w:lang w:eastAsia="ru-RU"/>
              </w:rPr>
              <w:t>10</w:t>
            </w:r>
          </w:p>
        </w:tc>
        <w:tc>
          <w:tcPr>
            <w:tcW w:w="1984" w:type="dxa"/>
          </w:tcPr>
          <w:p w14:paraId="66D7FF62" w14:textId="77777777" w:rsidR="004B16D4" w:rsidRPr="00D62D12" w:rsidRDefault="004B16D4" w:rsidP="004B16D4">
            <w:pPr>
              <w:spacing w:after="0" w:line="240" w:lineRule="auto"/>
              <w:jc w:val="center"/>
              <w:rPr>
                <w:rFonts w:ascii="Calibri" w:eastAsia="Calibri" w:hAnsi="Calibri" w:cs="Calibri"/>
                <w:bCs/>
                <w:sz w:val="24"/>
                <w:szCs w:val="24"/>
                <w:lang w:val="ru-RU"/>
              </w:rPr>
            </w:pPr>
          </w:p>
        </w:tc>
        <w:tc>
          <w:tcPr>
            <w:tcW w:w="2268" w:type="dxa"/>
          </w:tcPr>
          <w:p w14:paraId="076D3702" w14:textId="77777777" w:rsidR="004B16D4" w:rsidRPr="00D62D12" w:rsidRDefault="004B16D4" w:rsidP="004B16D4">
            <w:pPr>
              <w:spacing w:after="0" w:line="240" w:lineRule="auto"/>
              <w:jc w:val="center"/>
              <w:rPr>
                <w:rFonts w:ascii="Calibri" w:eastAsia="Calibri" w:hAnsi="Calibri" w:cs="Calibri"/>
                <w:bCs/>
                <w:sz w:val="24"/>
                <w:szCs w:val="24"/>
                <w:lang w:val="ru-RU"/>
              </w:rPr>
            </w:pPr>
          </w:p>
        </w:tc>
      </w:tr>
      <w:tr w:rsidR="004B16D4" w:rsidRPr="00D62D12" w14:paraId="4FBDEFD5" w14:textId="77777777" w:rsidTr="004B16D4">
        <w:trPr>
          <w:trHeight w:val="216"/>
        </w:trPr>
        <w:tc>
          <w:tcPr>
            <w:tcW w:w="7054" w:type="dxa"/>
            <w:tcBorders>
              <w:top w:val="nil"/>
              <w:left w:val="single" w:sz="4" w:space="0" w:color="auto"/>
              <w:bottom w:val="single" w:sz="4" w:space="0" w:color="auto"/>
              <w:right w:val="single" w:sz="4" w:space="0" w:color="auto"/>
            </w:tcBorders>
            <w:shd w:val="clear" w:color="000000" w:fill="FFFFFF"/>
          </w:tcPr>
          <w:p w14:paraId="5E73312E" w14:textId="77777777" w:rsidR="004B16D4" w:rsidRPr="00D62D12" w:rsidRDefault="004B16D4" w:rsidP="004B16D4">
            <w:pPr>
              <w:spacing w:after="0" w:line="240" w:lineRule="auto"/>
              <w:rPr>
                <w:rFonts w:ascii="Calibri" w:eastAsia="Calibri" w:hAnsi="Calibri" w:cs="Calibri"/>
                <w:sz w:val="24"/>
                <w:szCs w:val="24"/>
                <w:lang w:eastAsia="ru-RU"/>
              </w:rPr>
            </w:pPr>
            <w:r w:rsidRPr="00D62D12">
              <w:rPr>
                <w:rFonts w:ascii="Calibri" w:eastAsia="Calibri" w:hAnsi="Calibri" w:cs="Calibri"/>
                <w:sz w:val="24"/>
                <w:szCs w:val="24"/>
                <w:lang w:eastAsia="ru-RU"/>
              </w:rPr>
              <w:t>Стійка стабілізатора переднього  A9433230616</w:t>
            </w:r>
          </w:p>
        </w:tc>
        <w:tc>
          <w:tcPr>
            <w:tcW w:w="1701" w:type="dxa"/>
            <w:vAlign w:val="center"/>
          </w:tcPr>
          <w:p w14:paraId="04328E67" w14:textId="77777777" w:rsidR="004B16D4" w:rsidRPr="00D62D12" w:rsidRDefault="004B16D4" w:rsidP="004B16D4">
            <w:pPr>
              <w:spacing w:after="0" w:line="240" w:lineRule="auto"/>
              <w:jc w:val="center"/>
              <w:rPr>
                <w:rFonts w:ascii="Calibri" w:eastAsia="Calibri" w:hAnsi="Calibri" w:cs="Calibri"/>
                <w:sz w:val="24"/>
                <w:szCs w:val="24"/>
                <w:lang w:eastAsia="ru-RU"/>
              </w:rPr>
            </w:pPr>
            <w:r w:rsidRPr="00D62D12">
              <w:rPr>
                <w:rFonts w:ascii="Calibri" w:eastAsia="Calibri" w:hAnsi="Calibri" w:cs="Calibri"/>
                <w:sz w:val="24"/>
                <w:szCs w:val="24"/>
                <w:lang w:eastAsia="ru-RU"/>
              </w:rPr>
              <w:t>шт</w:t>
            </w:r>
          </w:p>
        </w:tc>
        <w:tc>
          <w:tcPr>
            <w:tcW w:w="1276" w:type="dxa"/>
            <w:tcBorders>
              <w:top w:val="nil"/>
              <w:left w:val="single" w:sz="4" w:space="0" w:color="auto"/>
              <w:bottom w:val="single" w:sz="4" w:space="0" w:color="auto"/>
              <w:right w:val="single" w:sz="4" w:space="0" w:color="auto"/>
            </w:tcBorders>
            <w:shd w:val="clear" w:color="000000" w:fill="FFFFFF"/>
            <w:vAlign w:val="center"/>
          </w:tcPr>
          <w:p w14:paraId="228DACFB" w14:textId="77777777" w:rsidR="004B16D4" w:rsidRPr="00D62D12" w:rsidRDefault="004B16D4" w:rsidP="004B16D4">
            <w:pPr>
              <w:spacing w:after="0" w:line="240" w:lineRule="auto"/>
              <w:jc w:val="center"/>
              <w:rPr>
                <w:rFonts w:ascii="Calibri" w:eastAsia="Calibri" w:hAnsi="Calibri" w:cs="Calibri"/>
                <w:sz w:val="24"/>
                <w:szCs w:val="24"/>
                <w:lang w:eastAsia="ru-RU"/>
              </w:rPr>
            </w:pPr>
            <w:r w:rsidRPr="00D62D12">
              <w:rPr>
                <w:rFonts w:ascii="Calibri" w:eastAsia="Calibri" w:hAnsi="Calibri" w:cs="Calibri"/>
                <w:b/>
                <w:bCs/>
                <w:sz w:val="24"/>
                <w:szCs w:val="24"/>
                <w:lang w:eastAsia="ru-RU"/>
              </w:rPr>
              <w:t>60</w:t>
            </w:r>
          </w:p>
        </w:tc>
        <w:tc>
          <w:tcPr>
            <w:tcW w:w="1984" w:type="dxa"/>
          </w:tcPr>
          <w:p w14:paraId="3031EF6D" w14:textId="77777777" w:rsidR="004B16D4" w:rsidRPr="00D62D12" w:rsidRDefault="004B16D4" w:rsidP="004B16D4">
            <w:pPr>
              <w:spacing w:after="0" w:line="240" w:lineRule="auto"/>
              <w:jc w:val="center"/>
              <w:rPr>
                <w:rFonts w:ascii="Calibri" w:eastAsia="Calibri" w:hAnsi="Calibri" w:cs="Calibri"/>
                <w:bCs/>
                <w:sz w:val="24"/>
                <w:szCs w:val="24"/>
                <w:lang w:val="ru-RU"/>
              </w:rPr>
            </w:pPr>
          </w:p>
        </w:tc>
        <w:tc>
          <w:tcPr>
            <w:tcW w:w="2268" w:type="dxa"/>
          </w:tcPr>
          <w:p w14:paraId="06BB0510" w14:textId="77777777" w:rsidR="004B16D4" w:rsidRPr="00D62D12" w:rsidRDefault="004B16D4" w:rsidP="004B16D4">
            <w:pPr>
              <w:spacing w:after="0" w:line="240" w:lineRule="auto"/>
              <w:jc w:val="center"/>
              <w:rPr>
                <w:rFonts w:ascii="Calibri" w:eastAsia="Calibri" w:hAnsi="Calibri" w:cs="Calibri"/>
                <w:bCs/>
                <w:sz w:val="24"/>
                <w:szCs w:val="24"/>
                <w:lang w:val="ru-RU"/>
              </w:rPr>
            </w:pPr>
          </w:p>
        </w:tc>
      </w:tr>
      <w:tr w:rsidR="004B16D4" w:rsidRPr="00D62D12" w14:paraId="082C94E8" w14:textId="77777777" w:rsidTr="004B16D4">
        <w:trPr>
          <w:trHeight w:val="216"/>
        </w:trPr>
        <w:tc>
          <w:tcPr>
            <w:tcW w:w="7054" w:type="dxa"/>
            <w:tcBorders>
              <w:top w:val="single" w:sz="4" w:space="0" w:color="auto"/>
              <w:left w:val="single" w:sz="4" w:space="0" w:color="auto"/>
              <w:bottom w:val="single" w:sz="4" w:space="0" w:color="auto"/>
              <w:right w:val="single" w:sz="4" w:space="0" w:color="auto"/>
            </w:tcBorders>
            <w:shd w:val="clear" w:color="auto" w:fill="auto"/>
          </w:tcPr>
          <w:p w14:paraId="44A6A0FC" w14:textId="77777777" w:rsidR="004B16D4" w:rsidRPr="00D62D12" w:rsidRDefault="004B16D4" w:rsidP="004B16D4">
            <w:pPr>
              <w:spacing w:after="0" w:line="240" w:lineRule="auto"/>
              <w:rPr>
                <w:rFonts w:ascii="Calibri" w:eastAsia="Calibri" w:hAnsi="Calibri" w:cs="Calibri"/>
                <w:sz w:val="24"/>
                <w:szCs w:val="24"/>
                <w:lang w:eastAsia="ru-RU"/>
              </w:rPr>
            </w:pPr>
            <w:r w:rsidRPr="00D62D12">
              <w:rPr>
                <w:rFonts w:ascii="Calibri" w:eastAsia="Calibri" w:hAnsi="Calibri" w:cs="Calibri"/>
                <w:sz w:val="24"/>
                <w:szCs w:val="24"/>
                <w:lang w:eastAsia="ru-RU"/>
              </w:rPr>
              <w:t>Підшипник ступиці колеса переднього  та  комплект ущільнення A6503560080 A0029819005 A4943340059 A0049812005 A0159975747  A0159975847</w:t>
            </w:r>
          </w:p>
        </w:tc>
        <w:tc>
          <w:tcPr>
            <w:tcW w:w="1701" w:type="dxa"/>
            <w:vAlign w:val="center"/>
          </w:tcPr>
          <w:p w14:paraId="477ABEE2" w14:textId="77777777" w:rsidR="004B16D4" w:rsidRPr="00D62D12" w:rsidRDefault="004B16D4" w:rsidP="004B16D4">
            <w:pPr>
              <w:spacing w:after="0" w:line="240" w:lineRule="auto"/>
              <w:jc w:val="center"/>
              <w:rPr>
                <w:rFonts w:ascii="Calibri" w:eastAsia="Calibri" w:hAnsi="Calibri" w:cs="Calibri"/>
                <w:sz w:val="24"/>
                <w:szCs w:val="24"/>
                <w:lang w:eastAsia="ru-RU"/>
              </w:rPr>
            </w:pPr>
            <w:r w:rsidRPr="00D62D12">
              <w:rPr>
                <w:rFonts w:ascii="Calibri" w:eastAsia="Calibri" w:hAnsi="Calibri" w:cs="Calibri"/>
                <w:sz w:val="24"/>
                <w:szCs w:val="24"/>
                <w:lang w:eastAsia="ru-RU"/>
              </w:rPr>
              <w:t>шт</w:t>
            </w:r>
          </w:p>
        </w:tc>
        <w:tc>
          <w:tcPr>
            <w:tcW w:w="1276" w:type="dxa"/>
            <w:tcBorders>
              <w:top w:val="nil"/>
              <w:left w:val="single" w:sz="4" w:space="0" w:color="auto"/>
              <w:bottom w:val="single" w:sz="4" w:space="0" w:color="auto"/>
              <w:right w:val="single" w:sz="4" w:space="0" w:color="auto"/>
            </w:tcBorders>
            <w:shd w:val="clear" w:color="000000" w:fill="FFFFFF"/>
            <w:vAlign w:val="center"/>
          </w:tcPr>
          <w:p w14:paraId="4AF9CE0D" w14:textId="77777777" w:rsidR="004B16D4" w:rsidRPr="00D62D12" w:rsidRDefault="004B16D4" w:rsidP="004B16D4">
            <w:pPr>
              <w:spacing w:after="0" w:line="240" w:lineRule="auto"/>
              <w:jc w:val="center"/>
              <w:rPr>
                <w:rFonts w:ascii="Calibri" w:eastAsia="Calibri" w:hAnsi="Calibri" w:cs="Calibri"/>
                <w:sz w:val="24"/>
                <w:szCs w:val="24"/>
                <w:lang w:val="ru-RU" w:eastAsia="ru-RU"/>
              </w:rPr>
            </w:pPr>
            <w:r w:rsidRPr="00D62D12">
              <w:rPr>
                <w:rFonts w:ascii="Calibri" w:eastAsia="Calibri" w:hAnsi="Calibri" w:cs="Calibri"/>
                <w:b/>
                <w:bCs/>
                <w:sz w:val="24"/>
                <w:szCs w:val="24"/>
                <w:lang w:eastAsia="ru-RU"/>
              </w:rPr>
              <w:t>20</w:t>
            </w:r>
          </w:p>
        </w:tc>
        <w:tc>
          <w:tcPr>
            <w:tcW w:w="1984" w:type="dxa"/>
          </w:tcPr>
          <w:p w14:paraId="6C629C6A" w14:textId="77777777" w:rsidR="004B16D4" w:rsidRPr="00D62D12" w:rsidRDefault="004B16D4" w:rsidP="004B16D4">
            <w:pPr>
              <w:spacing w:after="0" w:line="240" w:lineRule="auto"/>
              <w:jc w:val="center"/>
              <w:rPr>
                <w:rFonts w:ascii="Calibri" w:eastAsia="Calibri" w:hAnsi="Calibri" w:cs="Calibri"/>
                <w:bCs/>
                <w:sz w:val="24"/>
                <w:szCs w:val="24"/>
                <w:lang w:val="ru-RU"/>
              </w:rPr>
            </w:pPr>
          </w:p>
        </w:tc>
        <w:tc>
          <w:tcPr>
            <w:tcW w:w="2268" w:type="dxa"/>
          </w:tcPr>
          <w:p w14:paraId="1E178A97" w14:textId="77777777" w:rsidR="004B16D4" w:rsidRPr="00D62D12" w:rsidRDefault="004B16D4" w:rsidP="004B16D4">
            <w:pPr>
              <w:spacing w:after="0" w:line="240" w:lineRule="auto"/>
              <w:jc w:val="center"/>
              <w:rPr>
                <w:rFonts w:ascii="Calibri" w:eastAsia="Calibri" w:hAnsi="Calibri" w:cs="Calibri"/>
                <w:bCs/>
                <w:sz w:val="24"/>
                <w:szCs w:val="24"/>
                <w:lang w:val="ru-RU"/>
              </w:rPr>
            </w:pPr>
          </w:p>
        </w:tc>
      </w:tr>
      <w:tr w:rsidR="004B16D4" w:rsidRPr="00D62D12" w14:paraId="778AF110" w14:textId="77777777" w:rsidTr="004B16D4">
        <w:trPr>
          <w:trHeight w:val="216"/>
        </w:trPr>
        <w:tc>
          <w:tcPr>
            <w:tcW w:w="7054" w:type="dxa"/>
            <w:tcBorders>
              <w:top w:val="single" w:sz="4" w:space="0" w:color="auto"/>
              <w:left w:val="single" w:sz="4" w:space="0" w:color="auto"/>
              <w:bottom w:val="single" w:sz="4" w:space="0" w:color="auto"/>
              <w:right w:val="single" w:sz="4" w:space="0" w:color="auto"/>
            </w:tcBorders>
            <w:shd w:val="clear" w:color="auto" w:fill="auto"/>
          </w:tcPr>
          <w:p w14:paraId="315937C9" w14:textId="77777777" w:rsidR="004B16D4" w:rsidRPr="00D62D12" w:rsidRDefault="004B16D4" w:rsidP="004B16D4">
            <w:pPr>
              <w:spacing w:after="0" w:line="240" w:lineRule="auto"/>
              <w:rPr>
                <w:rFonts w:ascii="Calibri" w:eastAsia="Calibri" w:hAnsi="Calibri" w:cs="Calibri"/>
                <w:sz w:val="24"/>
                <w:szCs w:val="24"/>
                <w:lang w:eastAsia="ru-RU"/>
              </w:rPr>
            </w:pPr>
            <w:r w:rsidRPr="00D62D12">
              <w:rPr>
                <w:rFonts w:ascii="Calibri" w:eastAsia="Calibri" w:hAnsi="Calibri" w:cs="Calibri"/>
                <w:sz w:val="24"/>
                <w:szCs w:val="24"/>
                <w:lang w:eastAsia="ru-RU"/>
              </w:rPr>
              <w:t>Хрестовина кардана заднього A9424100231</w:t>
            </w:r>
          </w:p>
        </w:tc>
        <w:tc>
          <w:tcPr>
            <w:tcW w:w="1701" w:type="dxa"/>
            <w:vAlign w:val="center"/>
          </w:tcPr>
          <w:p w14:paraId="46BDFA01" w14:textId="77777777" w:rsidR="004B16D4" w:rsidRPr="00D62D12" w:rsidRDefault="004B16D4" w:rsidP="004B16D4">
            <w:pPr>
              <w:spacing w:after="0" w:line="240" w:lineRule="auto"/>
              <w:jc w:val="center"/>
              <w:rPr>
                <w:rFonts w:ascii="Calibri" w:eastAsia="Calibri" w:hAnsi="Calibri" w:cs="Calibri"/>
                <w:sz w:val="24"/>
                <w:szCs w:val="24"/>
                <w:lang w:eastAsia="ru-RU"/>
              </w:rPr>
            </w:pPr>
            <w:r w:rsidRPr="00D62D12">
              <w:rPr>
                <w:rFonts w:ascii="Calibri" w:eastAsia="Calibri" w:hAnsi="Calibri" w:cs="Calibri"/>
                <w:sz w:val="24"/>
                <w:szCs w:val="24"/>
                <w:lang w:eastAsia="ru-RU"/>
              </w:rPr>
              <w:t>шт</w:t>
            </w:r>
          </w:p>
        </w:tc>
        <w:tc>
          <w:tcPr>
            <w:tcW w:w="1276" w:type="dxa"/>
            <w:tcBorders>
              <w:top w:val="nil"/>
              <w:left w:val="single" w:sz="4" w:space="0" w:color="auto"/>
              <w:bottom w:val="single" w:sz="4" w:space="0" w:color="auto"/>
              <w:right w:val="single" w:sz="4" w:space="0" w:color="auto"/>
            </w:tcBorders>
            <w:shd w:val="clear" w:color="000000" w:fill="FFFFFF"/>
            <w:vAlign w:val="center"/>
          </w:tcPr>
          <w:p w14:paraId="012CC5FE" w14:textId="77777777" w:rsidR="004B16D4" w:rsidRPr="00D62D12" w:rsidRDefault="004B16D4" w:rsidP="004B16D4">
            <w:pPr>
              <w:spacing w:after="0" w:line="240" w:lineRule="auto"/>
              <w:jc w:val="center"/>
              <w:rPr>
                <w:rFonts w:ascii="Calibri" w:eastAsia="Calibri" w:hAnsi="Calibri" w:cs="Calibri"/>
                <w:sz w:val="24"/>
                <w:szCs w:val="24"/>
                <w:lang w:val="ru-RU" w:eastAsia="ru-RU"/>
              </w:rPr>
            </w:pPr>
            <w:r w:rsidRPr="00D62D12">
              <w:rPr>
                <w:rFonts w:ascii="Calibri" w:eastAsia="Calibri" w:hAnsi="Calibri" w:cs="Calibri"/>
                <w:b/>
                <w:bCs/>
                <w:sz w:val="24"/>
                <w:szCs w:val="24"/>
                <w:lang w:eastAsia="ru-RU"/>
              </w:rPr>
              <w:t>15</w:t>
            </w:r>
          </w:p>
        </w:tc>
        <w:tc>
          <w:tcPr>
            <w:tcW w:w="1984" w:type="dxa"/>
          </w:tcPr>
          <w:p w14:paraId="2DB45BA5" w14:textId="77777777" w:rsidR="004B16D4" w:rsidRPr="00D62D12" w:rsidRDefault="004B16D4" w:rsidP="004B16D4">
            <w:pPr>
              <w:spacing w:after="0" w:line="240" w:lineRule="auto"/>
              <w:jc w:val="center"/>
              <w:rPr>
                <w:rFonts w:ascii="Calibri" w:eastAsia="Calibri" w:hAnsi="Calibri" w:cs="Calibri"/>
                <w:bCs/>
                <w:sz w:val="24"/>
                <w:szCs w:val="24"/>
                <w:lang w:val="ru-RU"/>
              </w:rPr>
            </w:pPr>
          </w:p>
        </w:tc>
        <w:tc>
          <w:tcPr>
            <w:tcW w:w="2268" w:type="dxa"/>
          </w:tcPr>
          <w:p w14:paraId="7B2C8F86" w14:textId="77777777" w:rsidR="004B16D4" w:rsidRPr="00D62D12" w:rsidRDefault="004B16D4" w:rsidP="004B16D4">
            <w:pPr>
              <w:spacing w:after="0" w:line="240" w:lineRule="auto"/>
              <w:jc w:val="center"/>
              <w:rPr>
                <w:rFonts w:ascii="Calibri" w:eastAsia="Calibri" w:hAnsi="Calibri" w:cs="Calibri"/>
                <w:bCs/>
                <w:sz w:val="24"/>
                <w:szCs w:val="24"/>
                <w:lang w:val="ru-RU"/>
              </w:rPr>
            </w:pPr>
          </w:p>
        </w:tc>
      </w:tr>
      <w:tr w:rsidR="004B16D4" w:rsidRPr="00D62D12" w14:paraId="0C441A04" w14:textId="77777777" w:rsidTr="004B16D4">
        <w:trPr>
          <w:trHeight w:val="216"/>
        </w:trPr>
        <w:tc>
          <w:tcPr>
            <w:tcW w:w="7054" w:type="dxa"/>
            <w:tcBorders>
              <w:top w:val="single" w:sz="4" w:space="0" w:color="auto"/>
              <w:left w:val="single" w:sz="4" w:space="0" w:color="auto"/>
              <w:bottom w:val="single" w:sz="4" w:space="0" w:color="auto"/>
              <w:right w:val="single" w:sz="4" w:space="0" w:color="auto"/>
            </w:tcBorders>
            <w:shd w:val="clear" w:color="auto" w:fill="auto"/>
          </w:tcPr>
          <w:p w14:paraId="284EF244" w14:textId="77777777" w:rsidR="004B16D4" w:rsidRPr="00D62D12" w:rsidRDefault="004B16D4" w:rsidP="004B16D4">
            <w:pPr>
              <w:spacing w:after="0" w:line="240" w:lineRule="auto"/>
              <w:rPr>
                <w:rFonts w:ascii="Calibri" w:eastAsia="Calibri" w:hAnsi="Calibri" w:cs="Calibri"/>
                <w:sz w:val="24"/>
                <w:szCs w:val="24"/>
                <w:lang w:eastAsia="ru-RU"/>
              </w:rPr>
            </w:pPr>
            <w:r w:rsidRPr="00D62D12">
              <w:rPr>
                <w:rFonts w:ascii="Calibri" w:eastAsia="Calibri" w:hAnsi="Calibri" w:cs="Calibri"/>
                <w:sz w:val="24"/>
                <w:szCs w:val="24"/>
                <w:lang w:eastAsia="ru-RU"/>
              </w:rPr>
              <w:t>Хрестовина кардана переднього А0004101628</w:t>
            </w:r>
          </w:p>
        </w:tc>
        <w:tc>
          <w:tcPr>
            <w:tcW w:w="1701" w:type="dxa"/>
            <w:vAlign w:val="center"/>
          </w:tcPr>
          <w:p w14:paraId="77B0F37D" w14:textId="77777777" w:rsidR="004B16D4" w:rsidRPr="00D62D12" w:rsidRDefault="004B16D4" w:rsidP="004B16D4">
            <w:pPr>
              <w:spacing w:after="0" w:line="240" w:lineRule="auto"/>
              <w:jc w:val="center"/>
              <w:rPr>
                <w:rFonts w:ascii="Calibri" w:eastAsia="Calibri" w:hAnsi="Calibri" w:cs="Calibri"/>
                <w:sz w:val="24"/>
                <w:szCs w:val="24"/>
                <w:lang w:eastAsia="ru-RU"/>
              </w:rPr>
            </w:pPr>
            <w:r w:rsidRPr="00D62D12">
              <w:rPr>
                <w:rFonts w:ascii="Calibri" w:eastAsia="Calibri" w:hAnsi="Calibri" w:cs="Calibri"/>
                <w:sz w:val="24"/>
                <w:szCs w:val="24"/>
                <w:lang w:eastAsia="ru-RU"/>
              </w:rPr>
              <w:t>шт</w:t>
            </w:r>
          </w:p>
        </w:tc>
        <w:tc>
          <w:tcPr>
            <w:tcW w:w="1276" w:type="dxa"/>
            <w:tcBorders>
              <w:top w:val="nil"/>
              <w:left w:val="single" w:sz="4" w:space="0" w:color="auto"/>
              <w:bottom w:val="single" w:sz="4" w:space="0" w:color="auto"/>
              <w:right w:val="single" w:sz="4" w:space="0" w:color="auto"/>
            </w:tcBorders>
            <w:shd w:val="clear" w:color="000000" w:fill="FFFFFF"/>
            <w:vAlign w:val="center"/>
          </w:tcPr>
          <w:p w14:paraId="5A7A0BFA" w14:textId="77777777" w:rsidR="004B16D4" w:rsidRPr="00D62D12" w:rsidRDefault="004B16D4" w:rsidP="004B16D4">
            <w:pPr>
              <w:spacing w:after="0" w:line="240" w:lineRule="auto"/>
              <w:jc w:val="center"/>
              <w:rPr>
                <w:rFonts w:ascii="Calibri" w:eastAsia="Calibri" w:hAnsi="Calibri" w:cs="Calibri"/>
                <w:sz w:val="24"/>
                <w:szCs w:val="24"/>
                <w:lang w:val="ru-RU" w:eastAsia="ru-RU"/>
              </w:rPr>
            </w:pPr>
            <w:r w:rsidRPr="00D62D12">
              <w:rPr>
                <w:rFonts w:ascii="Calibri" w:eastAsia="Calibri" w:hAnsi="Calibri" w:cs="Calibri"/>
                <w:b/>
                <w:bCs/>
                <w:sz w:val="24"/>
                <w:szCs w:val="24"/>
                <w:lang w:eastAsia="ru-RU"/>
              </w:rPr>
              <w:t>15</w:t>
            </w:r>
          </w:p>
        </w:tc>
        <w:tc>
          <w:tcPr>
            <w:tcW w:w="1984" w:type="dxa"/>
          </w:tcPr>
          <w:p w14:paraId="172A628B" w14:textId="77777777" w:rsidR="004B16D4" w:rsidRPr="00D62D12" w:rsidRDefault="004B16D4" w:rsidP="004B16D4">
            <w:pPr>
              <w:spacing w:after="0" w:line="240" w:lineRule="auto"/>
              <w:jc w:val="center"/>
              <w:rPr>
                <w:rFonts w:ascii="Calibri" w:eastAsia="Calibri" w:hAnsi="Calibri" w:cs="Calibri"/>
                <w:bCs/>
                <w:sz w:val="24"/>
                <w:szCs w:val="24"/>
                <w:lang w:val="ru-RU"/>
              </w:rPr>
            </w:pPr>
          </w:p>
        </w:tc>
        <w:tc>
          <w:tcPr>
            <w:tcW w:w="2268" w:type="dxa"/>
          </w:tcPr>
          <w:p w14:paraId="5013377A" w14:textId="77777777" w:rsidR="004B16D4" w:rsidRPr="00D62D12" w:rsidRDefault="004B16D4" w:rsidP="004B16D4">
            <w:pPr>
              <w:spacing w:after="0" w:line="240" w:lineRule="auto"/>
              <w:jc w:val="center"/>
              <w:rPr>
                <w:rFonts w:ascii="Calibri" w:eastAsia="Calibri" w:hAnsi="Calibri" w:cs="Calibri"/>
                <w:bCs/>
                <w:sz w:val="24"/>
                <w:szCs w:val="24"/>
                <w:lang w:val="ru-RU"/>
              </w:rPr>
            </w:pPr>
          </w:p>
        </w:tc>
      </w:tr>
      <w:tr w:rsidR="004B16D4" w:rsidRPr="00D62D12" w14:paraId="5710AAC3" w14:textId="77777777" w:rsidTr="004B16D4">
        <w:trPr>
          <w:trHeight w:val="216"/>
        </w:trPr>
        <w:tc>
          <w:tcPr>
            <w:tcW w:w="7054" w:type="dxa"/>
            <w:tcBorders>
              <w:top w:val="single" w:sz="4" w:space="0" w:color="auto"/>
              <w:left w:val="single" w:sz="4" w:space="0" w:color="auto"/>
              <w:bottom w:val="single" w:sz="4" w:space="0" w:color="auto"/>
              <w:right w:val="single" w:sz="4" w:space="0" w:color="auto"/>
            </w:tcBorders>
            <w:shd w:val="clear" w:color="auto" w:fill="auto"/>
          </w:tcPr>
          <w:p w14:paraId="2BA6C500" w14:textId="77777777" w:rsidR="004B16D4" w:rsidRPr="00D62D12" w:rsidRDefault="004B16D4" w:rsidP="004B16D4">
            <w:pPr>
              <w:spacing w:after="0" w:line="240" w:lineRule="auto"/>
              <w:rPr>
                <w:rFonts w:ascii="Calibri" w:eastAsia="Calibri" w:hAnsi="Calibri" w:cs="Calibri"/>
                <w:sz w:val="24"/>
                <w:szCs w:val="24"/>
                <w:lang w:eastAsia="ru-RU"/>
              </w:rPr>
            </w:pPr>
            <w:r w:rsidRPr="00D62D12">
              <w:rPr>
                <w:rFonts w:ascii="Calibri" w:eastAsia="Calibri" w:hAnsi="Calibri" w:cs="Calibri"/>
                <w:sz w:val="24"/>
                <w:szCs w:val="24"/>
                <w:lang w:eastAsia="ru-RU"/>
              </w:rPr>
              <w:t>Вал рульової колонки A9424604709</w:t>
            </w:r>
          </w:p>
        </w:tc>
        <w:tc>
          <w:tcPr>
            <w:tcW w:w="1701" w:type="dxa"/>
            <w:vAlign w:val="center"/>
          </w:tcPr>
          <w:p w14:paraId="37E057A8" w14:textId="77777777" w:rsidR="004B16D4" w:rsidRPr="00D62D12" w:rsidRDefault="004B16D4" w:rsidP="004B16D4">
            <w:pPr>
              <w:spacing w:after="0" w:line="240" w:lineRule="auto"/>
              <w:jc w:val="center"/>
              <w:rPr>
                <w:rFonts w:ascii="Calibri" w:eastAsia="Calibri" w:hAnsi="Calibri" w:cs="Calibri"/>
                <w:sz w:val="24"/>
                <w:szCs w:val="24"/>
                <w:lang w:eastAsia="ru-RU"/>
              </w:rPr>
            </w:pPr>
            <w:r w:rsidRPr="00D62D12">
              <w:rPr>
                <w:rFonts w:ascii="Calibri" w:eastAsia="Calibri" w:hAnsi="Calibri" w:cs="Calibri"/>
                <w:sz w:val="24"/>
                <w:szCs w:val="24"/>
                <w:lang w:eastAsia="ru-RU"/>
              </w:rPr>
              <w:t>шт</w:t>
            </w:r>
          </w:p>
        </w:tc>
        <w:tc>
          <w:tcPr>
            <w:tcW w:w="1276" w:type="dxa"/>
            <w:tcBorders>
              <w:top w:val="nil"/>
              <w:left w:val="single" w:sz="4" w:space="0" w:color="auto"/>
              <w:bottom w:val="single" w:sz="4" w:space="0" w:color="auto"/>
              <w:right w:val="single" w:sz="4" w:space="0" w:color="auto"/>
            </w:tcBorders>
            <w:shd w:val="clear" w:color="000000" w:fill="FFFFFF"/>
            <w:vAlign w:val="center"/>
          </w:tcPr>
          <w:p w14:paraId="348FACE3" w14:textId="77777777" w:rsidR="004B16D4" w:rsidRPr="00D62D12" w:rsidRDefault="004B16D4" w:rsidP="004B16D4">
            <w:pPr>
              <w:spacing w:after="0" w:line="240" w:lineRule="auto"/>
              <w:jc w:val="center"/>
              <w:rPr>
                <w:rFonts w:ascii="Calibri" w:eastAsia="Calibri" w:hAnsi="Calibri" w:cs="Calibri"/>
                <w:sz w:val="24"/>
                <w:szCs w:val="24"/>
                <w:lang w:val="ru-RU" w:eastAsia="ru-RU"/>
              </w:rPr>
            </w:pPr>
            <w:r w:rsidRPr="00D62D12">
              <w:rPr>
                <w:rFonts w:ascii="Calibri" w:eastAsia="Calibri" w:hAnsi="Calibri" w:cs="Calibri"/>
                <w:b/>
                <w:bCs/>
                <w:sz w:val="24"/>
                <w:szCs w:val="24"/>
                <w:lang w:eastAsia="ru-RU"/>
              </w:rPr>
              <w:t>6</w:t>
            </w:r>
          </w:p>
        </w:tc>
        <w:tc>
          <w:tcPr>
            <w:tcW w:w="1984" w:type="dxa"/>
          </w:tcPr>
          <w:p w14:paraId="06E846AD" w14:textId="77777777" w:rsidR="004B16D4" w:rsidRPr="00D62D12" w:rsidRDefault="004B16D4" w:rsidP="004B16D4">
            <w:pPr>
              <w:spacing w:after="0" w:line="240" w:lineRule="auto"/>
              <w:jc w:val="center"/>
              <w:rPr>
                <w:rFonts w:ascii="Calibri" w:eastAsia="Calibri" w:hAnsi="Calibri" w:cs="Calibri"/>
                <w:bCs/>
                <w:sz w:val="24"/>
                <w:szCs w:val="24"/>
                <w:lang w:val="ru-RU"/>
              </w:rPr>
            </w:pPr>
          </w:p>
        </w:tc>
        <w:tc>
          <w:tcPr>
            <w:tcW w:w="2268" w:type="dxa"/>
          </w:tcPr>
          <w:p w14:paraId="17EC15E5" w14:textId="77777777" w:rsidR="004B16D4" w:rsidRPr="00D62D12" w:rsidRDefault="004B16D4" w:rsidP="004B16D4">
            <w:pPr>
              <w:spacing w:after="0" w:line="240" w:lineRule="auto"/>
              <w:jc w:val="center"/>
              <w:rPr>
                <w:rFonts w:ascii="Calibri" w:eastAsia="Calibri" w:hAnsi="Calibri" w:cs="Calibri"/>
                <w:bCs/>
                <w:sz w:val="24"/>
                <w:szCs w:val="24"/>
                <w:lang w:val="ru-RU"/>
              </w:rPr>
            </w:pPr>
          </w:p>
        </w:tc>
      </w:tr>
      <w:tr w:rsidR="004B16D4" w:rsidRPr="00D62D12" w14:paraId="3A6B1052" w14:textId="77777777" w:rsidTr="004B16D4">
        <w:trPr>
          <w:trHeight w:val="216"/>
        </w:trPr>
        <w:tc>
          <w:tcPr>
            <w:tcW w:w="7054" w:type="dxa"/>
            <w:tcBorders>
              <w:top w:val="single" w:sz="4" w:space="0" w:color="auto"/>
              <w:left w:val="single" w:sz="4" w:space="0" w:color="auto"/>
              <w:bottom w:val="single" w:sz="4" w:space="0" w:color="auto"/>
              <w:right w:val="single" w:sz="4" w:space="0" w:color="auto"/>
            </w:tcBorders>
            <w:shd w:val="clear" w:color="auto" w:fill="auto"/>
          </w:tcPr>
          <w:p w14:paraId="3573DA00" w14:textId="77777777" w:rsidR="004B16D4" w:rsidRPr="00D62D12" w:rsidRDefault="004B16D4" w:rsidP="004B16D4">
            <w:pPr>
              <w:spacing w:after="0" w:line="240" w:lineRule="auto"/>
              <w:rPr>
                <w:rFonts w:ascii="Calibri" w:eastAsia="Calibri" w:hAnsi="Calibri" w:cs="Calibri"/>
                <w:sz w:val="24"/>
                <w:szCs w:val="24"/>
                <w:lang w:eastAsia="ru-RU"/>
              </w:rPr>
            </w:pPr>
            <w:r w:rsidRPr="00D62D12">
              <w:rPr>
                <w:rFonts w:ascii="Calibri" w:eastAsia="Calibri" w:hAnsi="Calibri" w:cs="Calibri"/>
                <w:sz w:val="24"/>
                <w:szCs w:val="24"/>
                <w:lang w:eastAsia="ru-RU"/>
              </w:rPr>
              <w:t>Гідравлічний підсилювача керма A3754601100</w:t>
            </w:r>
          </w:p>
        </w:tc>
        <w:tc>
          <w:tcPr>
            <w:tcW w:w="1701" w:type="dxa"/>
            <w:vAlign w:val="center"/>
          </w:tcPr>
          <w:p w14:paraId="387EFFB4" w14:textId="77777777" w:rsidR="004B16D4" w:rsidRPr="00D62D12" w:rsidRDefault="004B16D4" w:rsidP="004B16D4">
            <w:pPr>
              <w:spacing w:after="0" w:line="240" w:lineRule="auto"/>
              <w:jc w:val="center"/>
              <w:rPr>
                <w:rFonts w:ascii="Calibri" w:eastAsia="Calibri" w:hAnsi="Calibri" w:cs="Calibri"/>
                <w:sz w:val="24"/>
                <w:szCs w:val="24"/>
                <w:lang w:eastAsia="ru-RU"/>
              </w:rPr>
            </w:pPr>
            <w:r w:rsidRPr="00D62D12">
              <w:rPr>
                <w:rFonts w:ascii="Calibri" w:eastAsia="Calibri" w:hAnsi="Calibri" w:cs="Calibri"/>
                <w:sz w:val="24"/>
                <w:szCs w:val="24"/>
                <w:lang w:eastAsia="ru-RU"/>
              </w:rPr>
              <w:t>шт</w:t>
            </w:r>
          </w:p>
        </w:tc>
        <w:tc>
          <w:tcPr>
            <w:tcW w:w="1276" w:type="dxa"/>
            <w:tcBorders>
              <w:top w:val="nil"/>
              <w:left w:val="single" w:sz="4" w:space="0" w:color="auto"/>
              <w:bottom w:val="single" w:sz="4" w:space="0" w:color="auto"/>
              <w:right w:val="single" w:sz="4" w:space="0" w:color="auto"/>
            </w:tcBorders>
            <w:shd w:val="clear" w:color="000000" w:fill="FFFFFF"/>
            <w:vAlign w:val="center"/>
          </w:tcPr>
          <w:p w14:paraId="7B245DBA" w14:textId="77777777" w:rsidR="004B16D4" w:rsidRPr="00D62D12" w:rsidRDefault="004B16D4" w:rsidP="004B16D4">
            <w:pPr>
              <w:spacing w:after="0" w:line="240" w:lineRule="auto"/>
              <w:jc w:val="center"/>
              <w:rPr>
                <w:rFonts w:ascii="Calibri" w:eastAsia="Calibri" w:hAnsi="Calibri" w:cs="Calibri"/>
                <w:sz w:val="24"/>
                <w:szCs w:val="24"/>
                <w:lang w:val="ru-RU" w:eastAsia="ru-RU"/>
              </w:rPr>
            </w:pPr>
            <w:r w:rsidRPr="00D62D12">
              <w:rPr>
                <w:rFonts w:ascii="Calibri" w:eastAsia="Calibri" w:hAnsi="Calibri" w:cs="Calibri"/>
                <w:b/>
                <w:bCs/>
                <w:sz w:val="24"/>
                <w:szCs w:val="24"/>
                <w:lang w:eastAsia="ru-RU"/>
              </w:rPr>
              <w:t>10</w:t>
            </w:r>
          </w:p>
        </w:tc>
        <w:tc>
          <w:tcPr>
            <w:tcW w:w="1984" w:type="dxa"/>
          </w:tcPr>
          <w:p w14:paraId="3D2C9165" w14:textId="77777777" w:rsidR="004B16D4" w:rsidRPr="00D62D12" w:rsidRDefault="004B16D4" w:rsidP="004B16D4">
            <w:pPr>
              <w:spacing w:after="0" w:line="240" w:lineRule="auto"/>
              <w:jc w:val="center"/>
              <w:rPr>
                <w:rFonts w:ascii="Calibri" w:eastAsia="Calibri" w:hAnsi="Calibri" w:cs="Calibri"/>
                <w:bCs/>
                <w:sz w:val="24"/>
                <w:szCs w:val="24"/>
                <w:lang w:val="ru-RU"/>
              </w:rPr>
            </w:pPr>
          </w:p>
        </w:tc>
        <w:tc>
          <w:tcPr>
            <w:tcW w:w="2268" w:type="dxa"/>
          </w:tcPr>
          <w:p w14:paraId="71D2AE06" w14:textId="77777777" w:rsidR="004B16D4" w:rsidRPr="00D62D12" w:rsidRDefault="004B16D4" w:rsidP="004B16D4">
            <w:pPr>
              <w:spacing w:after="0" w:line="240" w:lineRule="auto"/>
              <w:jc w:val="center"/>
              <w:rPr>
                <w:rFonts w:ascii="Calibri" w:eastAsia="Calibri" w:hAnsi="Calibri" w:cs="Calibri"/>
                <w:bCs/>
                <w:sz w:val="24"/>
                <w:szCs w:val="24"/>
                <w:lang w:val="ru-RU"/>
              </w:rPr>
            </w:pPr>
          </w:p>
        </w:tc>
      </w:tr>
      <w:tr w:rsidR="004B16D4" w:rsidRPr="00D62D12" w14:paraId="67021AC2" w14:textId="77777777" w:rsidTr="004B16D4">
        <w:trPr>
          <w:trHeight w:val="216"/>
        </w:trPr>
        <w:tc>
          <w:tcPr>
            <w:tcW w:w="7054" w:type="dxa"/>
            <w:tcBorders>
              <w:top w:val="single" w:sz="4" w:space="0" w:color="auto"/>
              <w:left w:val="single" w:sz="4" w:space="0" w:color="auto"/>
              <w:bottom w:val="single" w:sz="4" w:space="0" w:color="auto"/>
              <w:right w:val="single" w:sz="4" w:space="0" w:color="auto"/>
            </w:tcBorders>
            <w:shd w:val="clear" w:color="auto" w:fill="auto"/>
          </w:tcPr>
          <w:p w14:paraId="385DE23F" w14:textId="77777777" w:rsidR="004B16D4" w:rsidRPr="00D62D12" w:rsidRDefault="004B16D4" w:rsidP="004B16D4">
            <w:pPr>
              <w:spacing w:after="0" w:line="240" w:lineRule="auto"/>
              <w:rPr>
                <w:rFonts w:ascii="Calibri" w:eastAsia="Calibri" w:hAnsi="Calibri" w:cs="Calibri"/>
                <w:sz w:val="24"/>
                <w:szCs w:val="24"/>
                <w:lang w:eastAsia="ru-RU"/>
              </w:rPr>
            </w:pPr>
            <w:r w:rsidRPr="00D62D12">
              <w:rPr>
                <w:rFonts w:ascii="Calibri" w:eastAsia="Calibri" w:hAnsi="Calibri" w:cs="Calibri"/>
                <w:sz w:val="24"/>
                <w:szCs w:val="24"/>
                <w:lang w:eastAsia="ru-RU"/>
              </w:rPr>
              <w:t>Насос системи охолодження двигуна  A5412002301</w:t>
            </w:r>
          </w:p>
        </w:tc>
        <w:tc>
          <w:tcPr>
            <w:tcW w:w="1701" w:type="dxa"/>
            <w:vAlign w:val="center"/>
          </w:tcPr>
          <w:p w14:paraId="04BD572B" w14:textId="77777777" w:rsidR="004B16D4" w:rsidRPr="00D62D12" w:rsidRDefault="004B16D4" w:rsidP="004B16D4">
            <w:pPr>
              <w:spacing w:after="0" w:line="240" w:lineRule="auto"/>
              <w:jc w:val="center"/>
              <w:rPr>
                <w:rFonts w:ascii="Calibri" w:eastAsia="Calibri" w:hAnsi="Calibri" w:cs="Calibri"/>
                <w:sz w:val="24"/>
                <w:szCs w:val="24"/>
                <w:lang w:eastAsia="ru-RU"/>
              </w:rPr>
            </w:pPr>
            <w:r w:rsidRPr="00D62D12">
              <w:rPr>
                <w:rFonts w:ascii="Calibri" w:eastAsia="Calibri" w:hAnsi="Calibri" w:cs="Calibri"/>
                <w:sz w:val="24"/>
                <w:szCs w:val="24"/>
                <w:lang w:eastAsia="ru-RU"/>
              </w:rPr>
              <w:t>шт</w:t>
            </w:r>
          </w:p>
        </w:tc>
        <w:tc>
          <w:tcPr>
            <w:tcW w:w="1276" w:type="dxa"/>
            <w:tcBorders>
              <w:top w:val="nil"/>
              <w:left w:val="single" w:sz="4" w:space="0" w:color="auto"/>
              <w:bottom w:val="single" w:sz="4" w:space="0" w:color="auto"/>
              <w:right w:val="single" w:sz="4" w:space="0" w:color="auto"/>
            </w:tcBorders>
            <w:shd w:val="clear" w:color="000000" w:fill="FFFFFF"/>
            <w:vAlign w:val="center"/>
          </w:tcPr>
          <w:p w14:paraId="6EC5BCA6" w14:textId="77777777" w:rsidR="004B16D4" w:rsidRPr="00D62D12" w:rsidRDefault="004B16D4" w:rsidP="004B16D4">
            <w:pPr>
              <w:spacing w:after="0" w:line="240" w:lineRule="auto"/>
              <w:jc w:val="center"/>
              <w:rPr>
                <w:rFonts w:ascii="Calibri" w:eastAsia="Calibri" w:hAnsi="Calibri" w:cs="Calibri"/>
                <w:sz w:val="24"/>
                <w:szCs w:val="24"/>
                <w:lang w:val="ru-RU" w:eastAsia="ru-RU"/>
              </w:rPr>
            </w:pPr>
            <w:r w:rsidRPr="00D62D12">
              <w:rPr>
                <w:rFonts w:ascii="Calibri" w:eastAsia="Calibri" w:hAnsi="Calibri" w:cs="Calibri"/>
                <w:b/>
                <w:bCs/>
                <w:sz w:val="24"/>
                <w:szCs w:val="24"/>
                <w:lang w:eastAsia="ru-RU"/>
              </w:rPr>
              <w:t>15</w:t>
            </w:r>
          </w:p>
        </w:tc>
        <w:tc>
          <w:tcPr>
            <w:tcW w:w="1984" w:type="dxa"/>
          </w:tcPr>
          <w:p w14:paraId="32E316B4" w14:textId="77777777" w:rsidR="004B16D4" w:rsidRPr="00D62D12" w:rsidRDefault="004B16D4" w:rsidP="004B16D4">
            <w:pPr>
              <w:spacing w:after="0" w:line="240" w:lineRule="auto"/>
              <w:jc w:val="center"/>
              <w:rPr>
                <w:rFonts w:ascii="Calibri" w:eastAsia="Calibri" w:hAnsi="Calibri" w:cs="Calibri"/>
                <w:bCs/>
                <w:sz w:val="24"/>
                <w:szCs w:val="24"/>
                <w:lang w:val="ru-RU"/>
              </w:rPr>
            </w:pPr>
          </w:p>
        </w:tc>
        <w:tc>
          <w:tcPr>
            <w:tcW w:w="2268" w:type="dxa"/>
          </w:tcPr>
          <w:p w14:paraId="4CEACE88" w14:textId="77777777" w:rsidR="004B16D4" w:rsidRPr="00D62D12" w:rsidRDefault="004B16D4" w:rsidP="004B16D4">
            <w:pPr>
              <w:spacing w:after="0" w:line="240" w:lineRule="auto"/>
              <w:jc w:val="center"/>
              <w:rPr>
                <w:rFonts w:ascii="Calibri" w:eastAsia="Calibri" w:hAnsi="Calibri" w:cs="Calibri"/>
                <w:bCs/>
                <w:sz w:val="24"/>
                <w:szCs w:val="24"/>
                <w:lang w:val="ru-RU"/>
              </w:rPr>
            </w:pPr>
          </w:p>
        </w:tc>
      </w:tr>
      <w:tr w:rsidR="004B16D4" w:rsidRPr="00D62D12" w14:paraId="22103B04" w14:textId="77777777" w:rsidTr="004B16D4">
        <w:trPr>
          <w:trHeight w:val="216"/>
        </w:trPr>
        <w:tc>
          <w:tcPr>
            <w:tcW w:w="7054" w:type="dxa"/>
            <w:tcBorders>
              <w:top w:val="single" w:sz="4" w:space="0" w:color="auto"/>
              <w:left w:val="single" w:sz="4" w:space="0" w:color="auto"/>
              <w:bottom w:val="single" w:sz="4" w:space="0" w:color="auto"/>
              <w:right w:val="single" w:sz="4" w:space="0" w:color="auto"/>
            </w:tcBorders>
            <w:shd w:val="clear" w:color="auto" w:fill="auto"/>
          </w:tcPr>
          <w:p w14:paraId="56C97F22" w14:textId="77777777" w:rsidR="004B16D4" w:rsidRPr="00D62D12" w:rsidRDefault="004B16D4" w:rsidP="004B16D4">
            <w:pPr>
              <w:spacing w:after="0" w:line="240" w:lineRule="auto"/>
              <w:rPr>
                <w:rFonts w:ascii="Calibri" w:eastAsia="Calibri" w:hAnsi="Calibri" w:cs="Calibri"/>
                <w:sz w:val="24"/>
                <w:szCs w:val="24"/>
                <w:lang w:eastAsia="ru-RU"/>
              </w:rPr>
            </w:pPr>
            <w:r w:rsidRPr="00D62D12">
              <w:rPr>
                <w:rFonts w:ascii="Calibri" w:eastAsia="Calibri" w:hAnsi="Calibri" w:cs="Calibri"/>
                <w:sz w:val="24"/>
                <w:szCs w:val="24"/>
                <w:lang w:eastAsia="ru-RU"/>
              </w:rPr>
              <w:t>Термостат  A0052032675</w:t>
            </w:r>
          </w:p>
        </w:tc>
        <w:tc>
          <w:tcPr>
            <w:tcW w:w="1701" w:type="dxa"/>
            <w:vAlign w:val="center"/>
          </w:tcPr>
          <w:p w14:paraId="0B1F2275" w14:textId="77777777" w:rsidR="004B16D4" w:rsidRPr="00D62D12" w:rsidRDefault="004B16D4" w:rsidP="004B16D4">
            <w:pPr>
              <w:spacing w:after="0" w:line="240" w:lineRule="auto"/>
              <w:jc w:val="center"/>
              <w:rPr>
                <w:rFonts w:ascii="Calibri" w:eastAsia="Calibri" w:hAnsi="Calibri" w:cs="Calibri"/>
                <w:sz w:val="24"/>
                <w:szCs w:val="24"/>
                <w:lang w:eastAsia="ru-RU"/>
              </w:rPr>
            </w:pPr>
            <w:r w:rsidRPr="00D62D12">
              <w:rPr>
                <w:rFonts w:ascii="Calibri" w:eastAsia="Calibri" w:hAnsi="Calibri" w:cs="Calibri"/>
                <w:sz w:val="24"/>
                <w:szCs w:val="24"/>
                <w:lang w:eastAsia="ru-RU"/>
              </w:rPr>
              <w:t>шт</w:t>
            </w:r>
          </w:p>
        </w:tc>
        <w:tc>
          <w:tcPr>
            <w:tcW w:w="1276" w:type="dxa"/>
            <w:tcBorders>
              <w:top w:val="nil"/>
              <w:left w:val="single" w:sz="4" w:space="0" w:color="auto"/>
              <w:bottom w:val="single" w:sz="4" w:space="0" w:color="auto"/>
              <w:right w:val="single" w:sz="4" w:space="0" w:color="auto"/>
            </w:tcBorders>
            <w:shd w:val="clear" w:color="000000" w:fill="FFFFFF"/>
            <w:vAlign w:val="center"/>
          </w:tcPr>
          <w:p w14:paraId="44799395" w14:textId="77777777" w:rsidR="004B16D4" w:rsidRPr="00D62D12" w:rsidRDefault="004B16D4" w:rsidP="004B16D4">
            <w:pPr>
              <w:spacing w:after="0" w:line="240" w:lineRule="auto"/>
              <w:jc w:val="center"/>
              <w:rPr>
                <w:rFonts w:ascii="Calibri" w:eastAsia="Calibri" w:hAnsi="Calibri" w:cs="Calibri"/>
                <w:sz w:val="24"/>
                <w:szCs w:val="24"/>
                <w:lang w:val="ru-RU" w:eastAsia="ru-RU"/>
              </w:rPr>
            </w:pPr>
            <w:r w:rsidRPr="00D62D12">
              <w:rPr>
                <w:rFonts w:ascii="Calibri" w:eastAsia="Calibri" w:hAnsi="Calibri" w:cs="Calibri"/>
                <w:b/>
                <w:bCs/>
                <w:sz w:val="24"/>
                <w:szCs w:val="24"/>
                <w:lang w:eastAsia="ru-RU"/>
              </w:rPr>
              <w:t>15</w:t>
            </w:r>
          </w:p>
        </w:tc>
        <w:tc>
          <w:tcPr>
            <w:tcW w:w="1984" w:type="dxa"/>
          </w:tcPr>
          <w:p w14:paraId="071F93FF" w14:textId="77777777" w:rsidR="004B16D4" w:rsidRPr="00D62D12" w:rsidRDefault="004B16D4" w:rsidP="004B16D4">
            <w:pPr>
              <w:spacing w:after="0" w:line="240" w:lineRule="auto"/>
              <w:jc w:val="center"/>
              <w:rPr>
                <w:rFonts w:ascii="Calibri" w:eastAsia="Calibri" w:hAnsi="Calibri" w:cs="Calibri"/>
                <w:bCs/>
                <w:sz w:val="24"/>
                <w:szCs w:val="24"/>
                <w:lang w:val="ru-RU"/>
              </w:rPr>
            </w:pPr>
          </w:p>
        </w:tc>
        <w:tc>
          <w:tcPr>
            <w:tcW w:w="2268" w:type="dxa"/>
          </w:tcPr>
          <w:p w14:paraId="617D6172" w14:textId="77777777" w:rsidR="004B16D4" w:rsidRPr="00D62D12" w:rsidRDefault="004B16D4" w:rsidP="004B16D4">
            <w:pPr>
              <w:spacing w:after="0" w:line="240" w:lineRule="auto"/>
              <w:jc w:val="center"/>
              <w:rPr>
                <w:rFonts w:ascii="Calibri" w:eastAsia="Calibri" w:hAnsi="Calibri" w:cs="Calibri"/>
                <w:bCs/>
                <w:sz w:val="24"/>
                <w:szCs w:val="24"/>
                <w:lang w:val="ru-RU"/>
              </w:rPr>
            </w:pPr>
          </w:p>
        </w:tc>
      </w:tr>
      <w:tr w:rsidR="004B16D4" w:rsidRPr="00D62D12" w14:paraId="24190906" w14:textId="77777777" w:rsidTr="004B16D4">
        <w:trPr>
          <w:trHeight w:val="216"/>
        </w:trPr>
        <w:tc>
          <w:tcPr>
            <w:tcW w:w="7054" w:type="dxa"/>
            <w:tcBorders>
              <w:top w:val="single" w:sz="4" w:space="0" w:color="auto"/>
              <w:left w:val="single" w:sz="4" w:space="0" w:color="auto"/>
              <w:bottom w:val="single" w:sz="4" w:space="0" w:color="auto"/>
              <w:right w:val="single" w:sz="4" w:space="0" w:color="auto"/>
            </w:tcBorders>
            <w:shd w:val="clear" w:color="auto" w:fill="auto"/>
          </w:tcPr>
          <w:p w14:paraId="63B4D1CE" w14:textId="77777777" w:rsidR="004B16D4" w:rsidRPr="00D62D12" w:rsidRDefault="004B16D4" w:rsidP="004B16D4">
            <w:pPr>
              <w:spacing w:after="0" w:line="240" w:lineRule="auto"/>
              <w:rPr>
                <w:rFonts w:ascii="Calibri" w:eastAsia="Calibri" w:hAnsi="Calibri" w:cs="Calibri"/>
                <w:sz w:val="24"/>
                <w:szCs w:val="24"/>
                <w:lang w:eastAsia="ru-RU"/>
              </w:rPr>
            </w:pPr>
            <w:r w:rsidRPr="00D62D12">
              <w:rPr>
                <w:rFonts w:ascii="Calibri" w:eastAsia="Calibri" w:hAnsi="Calibri" w:cs="Calibri"/>
                <w:sz w:val="24"/>
                <w:szCs w:val="24"/>
                <w:lang w:eastAsia="ru-RU"/>
              </w:rPr>
              <w:t>Радіатор охолодження A9425003503</w:t>
            </w:r>
          </w:p>
        </w:tc>
        <w:tc>
          <w:tcPr>
            <w:tcW w:w="1701" w:type="dxa"/>
            <w:vAlign w:val="center"/>
          </w:tcPr>
          <w:p w14:paraId="2AE1C55F" w14:textId="77777777" w:rsidR="004B16D4" w:rsidRPr="00D62D12" w:rsidRDefault="004B16D4" w:rsidP="004B16D4">
            <w:pPr>
              <w:spacing w:after="0" w:line="240" w:lineRule="auto"/>
              <w:jc w:val="center"/>
              <w:rPr>
                <w:rFonts w:ascii="Calibri" w:eastAsia="Calibri" w:hAnsi="Calibri" w:cs="Calibri"/>
                <w:sz w:val="24"/>
                <w:szCs w:val="24"/>
                <w:lang w:eastAsia="ru-RU"/>
              </w:rPr>
            </w:pPr>
            <w:r w:rsidRPr="00D62D12">
              <w:rPr>
                <w:rFonts w:ascii="Calibri" w:eastAsia="Calibri" w:hAnsi="Calibri" w:cs="Calibri"/>
                <w:sz w:val="24"/>
                <w:szCs w:val="24"/>
                <w:lang w:eastAsia="ru-RU"/>
              </w:rPr>
              <w:t>шт</w:t>
            </w:r>
          </w:p>
        </w:tc>
        <w:tc>
          <w:tcPr>
            <w:tcW w:w="1276" w:type="dxa"/>
            <w:tcBorders>
              <w:top w:val="nil"/>
              <w:left w:val="single" w:sz="4" w:space="0" w:color="auto"/>
              <w:bottom w:val="single" w:sz="4" w:space="0" w:color="auto"/>
              <w:right w:val="single" w:sz="4" w:space="0" w:color="auto"/>
            </w:tcBorders>
            <w:shd w:val="clear" w:color="000000" w:fill="FFFFFF"/>
            <w:vAlign w:val="center"/>
          </w:tcPr>
          <w:p w14:paraId="325D98D1" w14:textId="77777777" w:rsidR="004B16D4" w:rsidRPr="00D62D12" w:rsidRDefault="004B16D4" w:rsidP="004B16D4">
            <w:pPr>
              <w:spacing w:after="0" w:line="240" w:lineRule="auto"/>
              <w:jc w:val="center"/>
              <w:rPr>
                <w:rFonts w:ascii="Calibri" w:eastAsia="Calibri" w:hAnsi="Calibri" w:cs="Calibri"/>
                <w:sz w:val="24"/>
                <w:szCs w:val="24"/>
                <w:lang w:val="ru-RU" w:eastAsia="ru-RU"/>
              </w:rPr>
            </w:pPr>
            <w:r w:rsidRPr="00D62D12">
              <w:rPr>
                <w:rFonts w:ascii="Calibri" w:eastAsia="Calibri" w:hAnsi="Calibri" w:cs="Calibri"/>
                <w:b/>
                <w:bCs/>
                <w:sz w:val="24"/>
                <w:szCs w:val="24"/>
                <w:lang w:eastAsia="ru-RU"/>
              </w:rPr>
              <w:t>5</w:t>
            </w:r>
          </w:p>
        </w:tc>
        <w:tc>
          <w:tcPr>
            <w:tcW w:w="1984" w:type="dxa"/>
          </w:tcPr>
          <w:p w14:paraId="4BBC5275" w14:textId="77777777" w:rsidR="004B16D4" w:rsidRPr="00D62D12" w:rsidRDefault="004B16D4" w:rsidP="004B16D4">
            <w:pPr>
              <w:spacing w:after="0" w:line="240" w:lineRule="auto"/>
              <w:jc w:val="center"/>
              <w:rPr>
                <w:rFonts w:ascii="Calibri" w:eastAsia="Calibri" w:hAnsi="Calibri" w:cs="Calibri"/>
                <w:bCs/>
                <w:sz w:val="24"/>
                <w:szCs w:val="24"/>
                <w:lang w:val="ru-RU"/>
              </w:rPr>
            </w:pPr>
          </w:p>
        </w:tc>
        <w:tc>
          <w:tcPr>
            <w:tcW w:w="2268" w:type="dxa"/>
          </w:tcPr>
          <w:p w14:paraId="12B425C1" w14:textId="77777777" w:rsidR="004B16D4" w:rsidRPr="00D62D12" w:rsidRDefault="004B16D4" w:rsidP="004B16D4">
            <w:pPr>
              <w:spacing w:after="0" w:line="240" w:lineRule="auto"/>
              <w:jc w:val="center"/>
              <w:rPr>
                <w:rFonts w:ascii="Calibri" w:eastAsia="Calibri" w:hAnsi="Calibri" w:cs="Calibri"/>
                <w:bCs/>
                <w:sz w:val="24"/>
                <w:szCs w:val="24"/>
                <w:lang w:val="ru-RU"/>
              </w:rPr>
            </w:pPr>
          </w:p>
        </w:tc>
      </w:tr>
      <w:tr w:rsidR="004B16D4" w:rsidRPr="00D62D12" w14:paraId="74BCC389" w14:textId="77777777" w:rsidTr="004B16D4">
        <w:trPr>
          <w:trHeight w:val="216"/>
        </w:trPr>
        <w:tc>
          <w:tcPr>
            <w:tcW w:w="7054" w:type="dxa"/>
            <w:tcBorders>
              <w:top w:val="single" w:sz="4" w:space="0" w:color="auto"/>
              <w:left w:val="single" w:sz="4" w:space="0" w:color="auto"/>
              <w:bottom w:val="single" w:sz="4" w:space="0" w:color="auto"/>
              <w:right w:val="single" w:sz="4" w:space="0" w:color="auto"/>
            </w:tcBorders>
            <w:shd w:val="clear" w:color="auto" w:fill="auto"/>
          </w:tcPr>
          <w:p w14:paraId="6F7BEF96" w14:textId="77777777" w:rsidR="004B16D4" w:rsidRPr="00D62D12" w:rsidRDefault="004B16D4" w:rsidP="004B16D4">
            <w:pPr>
              <w:spacing w:after="0" w:line="240" w:lineRule="auto"/>
              <w:rPr>
                <w:rFonts w:ascii="Calibri" w:eastAsia="Calibri" w:hAnsi="Calibri" w:cs="Calibri"/>
                <w:sz w:val="24"/>
                <w:szCs w:val="24"/>
                <w:lang w:eastAsia="ru-RU"/>
              </w:rPr>
            </w:pPr>
            <w:r w:rsidRPr="00D62D12">
              <w:rPr>
                <w:rFonts w:ascii="Calibri" w:eastAsia="Calibri" w:hAnsi="Calibri" w:cs="Calibri"/>
                <w:sz w:val="24"/>
                <w:szCs w:val="24"/>
                <w:lang w:eastAsia="ru-RU"/>
              </w:rPr>
              <w:t>Радіатор охолоджувача повітря (інтеркулер) A9425011001</w:t>
            </w:r>
          </w:p>
        </w:tc>
        <w:tc>
          <w:tcPr>
            <w:tcW w:w="1701" w:type="dxa"/>
            <w:vAlign w:val="center"/>
          </w:tcPr>
          <w:p w14:paraId="00A3477B" w14:textId="77777777" w:rsidR="004B16D4" w:rsidRPr="00D62D12" w:rsidRDefault="004B16D4" w:rsidP="004B16D4">
            <w:pPr>
              <w:spacing w:after="0" w:line="240" w:lineRule="auto"/>
              <w:jc w:val="center"/>
              <w:rPr>
                <w:rFonts w:ascii="Calibri" w:eastAsia="Calibri" w:hAnsi="Calibri" w:cs="Calibri"/>
                <w:sz w:val="24"/>
                <w:szCs w:val="24"/>
                <w:lang w:eastAsia="ru-RU"/>
              </w:rPr>
            </w:pPr>
            <w:r w:rsidRPr="00D62D12">
              <w:rPr>
                <w:rFonts w:ascii="Calibri" w:eastAsia="Calibri" w:hAnsi="Calibri" w:cs="Calibri"/>
                <w:sz w:val="24"/>
                <w:szCs w:val="24"/>
                <w:lang w:eastAsia="ru-RU"/>
              </w:rPr>
              <w:t>шт</w:t>
            </w:r>
          </w:p>
        </w:tc>
        <w:tc>
          <w:tcPr>
            <w:tcW w:w="1276" w:type="dxa"/>
            <w:tcBorders>
              <w:top w:val="nil"/>
              <w:left w:val="single" w:sz="4" w:space="0" w:color="auto"/>
              <w:bottom w:val="single" w:sz="4" w:space="0" w:color="auto"/>
              <w:right w:val="single" w:sz="4" w:space="0" w:color="auto"/>
            </w:tcBorders>
            <w:shd w:val="clear" w:color="000000" w:fill="FFFFFF"/>
            <w:vAlign w:val="center"/>
          </w:tcPr>
          <w:p w14:paraId="12F9E213" w14:textId="77777777" w:rsidR="004B16D4" w:rsidRPr="00D62D12" w:rsidRDefault="004B16D4" w:rsidP="004B16D4">
            <w:pPr>
              <w:spacing w:after="0" w:line="240" w:lineRule="auto"/>
              <w:jc w:val="center"/>
              <w:rPr>
                <w:rFonts w:ascii="Calibri" w:eastAsia="Calibri" w:hAnsi="Calibri" w:cs="Calibri"/>
                <w:sz w:val="24"/>
                <w:szCs w:val="24"/>
                <w:lang w:val="ru-RU" w:eastAsia="ru-RU"/>
              </w:rPr>
            </w:pPr>
            <w:r w:rsidRPr="00D62D12">
              <w:rPr>
                <w:rFonts w:ascii="Calibri" w:eastAsia="Calibri" w:hAnsi="Calibri" w:cs="Calibri"/>
                <w:b/>
                <w:bCs/>
                <w:sz w:val="24"/>
                <w:szCs w:val="24"/>
                <w:lang w:eastAsia="ru-RU"/>
              </w:rPr>
              <w:t>5</w:t>
            </w:r>
          </w:p>
        </w:tc>
        <w:tc>
          <w:tcPr>
            <w:tcW w:w="1984" w:type="dxa"/>
          </w:tcPr>
          <w:p w14:paraId="1762A2B6" w14:textId="77777777" w:rsidR="004B16D4" w:rsidRPr="00D62D12" w:rsidRDefault="004B16D4" w:rsidP="004B16D4">
            <w:pPr>
              <w:spacing w:after="0" w:line="240" w:lineRule="auto"/>
              <w:jc w:val="center"/>
              <w:rPr>
                <w:rFonts w:ascii="Calibri" w:eastAsia="Calibri" w:hAnsi="Calibri" w:cs="Calibri"/>
                <w:bCs/>
                <w:sz w:val="24"/>
                <w:szCs w:val="24"/>
                <w:lang w:val="ru-RU"/>
              </w:rPr>
            </w:pPr>
          </w:p>
        </w:tc>
        <w:tc>
          <w:tcPr>
            <w:tcW w:w="2268" w:type="dxa"/>
          </w:tcPr>
          <w:p w14:paraId="3E08DAC0" w14:textId="77777777" w:rsidR="004B16D4" w:rsidRPr="00D62D12" w:rsidRDefault="004B16D4" w:rsidP="004B16D4">
            <w:pPr>
              <w:spacing w:after="0" w:line="240" w:lineRule="auto"/>
              <w:jc w:val="center"/>
              <w:rPr>
                <w:rFonts w:ascii="Calibri" w:eastAsia="Calibri" w:hAnsi="Calibri" w:cs="Calibri"/>
                <w:bCs/>
                <w:sz w:val="24"/>
                <w:szCs w:val="24"/>
                <w:lang w:val="ru-RU"/>
              </w:rPr>
            </w:pPr>
          </w:p>
        </w:tc>
      </w:tr>
      <w:tr w:rsidR="004B16D4" w:rsidRPr="00D62D12" w14:paraId="46A82582" w14:textId="77777777" w:rsidTr="004B16D4">
        <w:trPr>
          <w:trHeight w:val="216"/>
        </w:trPr>
        <w:tc>
          <w:tcPr>
            <w:tcW w:w="7054" w:type="dxa"/>
            <w:tcBorders>
              <w:top w:val="single" w:sz="4" w:space="0" w:color="auto"/>
              <w:left w:val="single" w:sz="4" w:space="0" w:color="auto"/>
              <w:bottom w:val="single" w:sz="4" w:space="0" w:color="auto"/>
              <w:right w:val="single" w:sz="4" w:space="0" w:color="auto"/>
            </w:tcBorders>
            <w:shd w:val="clear" w:color="auto" w:fill="auto"/>
          </w:tcPr>
          <w:p w14:paraId="08A667BE" w14:textId="77777777" w:rsidR="004B16D4" w:rsidRPr="00D62D12" w:rsidRDefault="004B16D4" w:rsidP="004B16D4">
            <w:pPr>
              <w:spacing w:after="0" w:line="240" w:lineRule="auto"/>
              <w:rPr>
                <w:rFonts w:ascii="Calibri" w:eastAsia="Calibri" w:hAnsi="Calibri" w:cs="Calibri"/>
                <w:sz w:val="24"/>
                <w:szCs w:val="24"/>
                <w:lang w:eastAsia="ru-RU"/>
              </w:rPr>
            </w:pPr>
            <w:r w:rsidRPr="00D62D12">
              <w:rPr>
                <w:rFonts w:ascii="Calibri" w:eastAsia="Calibri" w:hAnsi="Calibri" w:cs="Calibri"/>
                <w:sz w:val="24"/>
                <w:szCs w:val="24"/>
                <w:lang w:eastAsia="ru-RU"/>
              </w:rPr>
              <w:t>Датчик температури охолодження рідини A0041534228</w:t>
            </w:r>
          </w:p>
        </w:tc>
        <w:tc>
          <w:tcPr>
            <w:tcW w:w="1701" w:type="dxa"/>
            <w:tcBorders>
              <w:bottom w:val="single" w:sz="4" w:space="0" w:color="auto"/>
            </w:tcBorders>
            <w:vAlign w:val="center"/>
          </w:tcPr>
          <w:p w14:paraId="72E698FF" w14:textId="77777777" w:rsidR="004B16D4" w:rsidRPr="00D62D12" w:rsidRDefault="004B16D4" w:rsidP="004B16D4">
            <w:pPr>
              <w:spacing w:after="0" w:line="240" w:lineRule="auto"/>
              <w:jc w:val="center"/>
              <w:rPr>
                <w:rFonts w:ascii="Calibri" w:eastAsia="Calibri" w:hAnsi="Calibri" w:cs="Calibri"/>
                <w:sz w:val="24"/>
                <w:szCs w:val="24"/>
                <w:lang w:eastAsia="ru-RU"/>
              </w:rPr>
            </w:pPr>
            <w:r w:rsidRPr="00D62D12">
              <w:rPr>
                <w:rFonts w:ascii="Calibri" w:eastAsia="Calibri" w:hAnsi="Calibri" w:cs="Calibri"/>
                <w:sz w:val="24"/>
                <w:szCs w:val="24"/>
                <w:lang w:eastAsia="ru-RU"/>
              </w:rPr>
              <w:t>шт</w:t>
            </w:r>
          </w:p>
        </w:tc>
        <w:tc>
          <w:tcPr>
            <w:tcW w:w="1276" w:type="dxa"/>
            <w:tcBorders>
              <w:top w:val="nil"/>
              <w:left w:val="single" w:sz="4" w:space="0" w:color="auto"/>
              <w:bottom w:val="single" w:sz="4" w:space="0" w:color="auto"/>
              <w:right w:val="single" w:sz="4" w:space="0" w:color="auto"/>
            </w:tcBorders>
            <w:shd w:val="clear" w:color="000000" w:fill="FFFFFF"/>
            <w:vAlign w:val="center"/>
          </w:tcPr>
          <w:p w14:paraId="13885897" w14:textId="77777777" w:rsidR="004B16D4" w:rsidRPr="00D62D12" w:rsidRDefault="004B16D4" w:rsidP="004B16D4">
            <w:pPr>
              <w:spacing w:after="0" w:line="240" w:lineRule="auto"/>
              <w:jc w:val="center"/>
              <w:rPr>
                <w:rFonts w:ascii="Calibri" w:eastAsia="Calibri" w:hAnsi="Calibri" w:cs="Calibri"/>
                <w:sz w:val="24"/>
                <w:szCs w:val="24"/>
                <w:lang w:val="ru-RU" w:eastAsia="ru-RU"/>
              </w:rPr>
            </w:pPr>
            <w:r w:rsidRPr="00D62D12">
              <w:rPr>
                <w:rFonts w:ascii="Calibri" w:eastAsia="Calibri" w:hAnsi="Calibri" w:cs="Calibri"/>
                <w:b/>
                <w:bCs/>
                <w:sz w:val="24"/>
                <w:szCs w:val="24"/>
                <w:lang w:eastAsia="ru-RU"/>
              </w:rPr>
              <w:t>6</w:t>
            </w:r>
          </w:p>
        </w:tc>
        <w:tc>
          <w:tcPr>
            <w:tcW w:w="1984" w:type="dxa"/>
            <w:tcBorders>
              <w:bottom w:val="single" w:sz="4" w:space="0" w:color="auto"/>
            </w:tcBorders>
          </w:tcPr>
          <w:p w14:paraId="70BB4656" w14:textId="77777777" w:rsidR="004B16D4" w:rsidRPr="00D62D12" w:rsidRDefault="004B16D4" w:rsidP="004B16D4">
            <w:pPr>
              <w:spacing w:after="0" w:line="240" w:lineRule="auto"/>
              <w:jc w:val="center"/>
              <w:rPr>
                <w:rFonts w:ascii="Calibri" w:eastAsia="Calibri" w:hAnsi="Calibri" w:cs="Calibri"/>
                <w:bCs/>
                <w:sz w:val="24"/>
                <w:szCs w:val="24"/>
                <w:lang w:val="ru-RU"/>
              </w:rPr>
            </w:pPr>
          </w:p>
        </w:tc>
        <w:tc>
          <w:tcPr>
            <w:tcW w:w="2268" w:type="dxa"/>
            <w:tcBorders>
              <w:bottom w:val="single" w:sz="4" w:space="0" w:color="auto"/>
            </w:tcBorders>
          </w:tcPr>
          <w:p w14:paraId="5B8634E5" w14:textId="77777777" w:rsidR="004B16D4" w:rsidRPr="00D62D12" w:rsidRDefault="004B16D4" w:rsidP="004B16D4">
            <w:pPr>
              <w:spacing w:after="0" w:line="240" w:lineRule="auto"/>
              <w:jc w:val="center"/>
              <w:rPr>
                <w:rFonts w:ascii="Calibri" w:eastAsia="Calibri" w:hAnsi="Calibri" w:cs="Calibri"/>
                <w:bCs/>
                <w:sz w:val="24"/>
                <w:szCs w:val="24"/>
                <w:lang w:val="ru-RU"/>
              </w:rPr>
            </w:pPr>
          </w:p>
        </w:tc>
      </w:tr>
      <w:tr w:rsidR="004B16D4" w:rsidRPr="00D62D12" w14:paraId="09EC2E5E" w14:textId="77777777" w:rsidTr="004B16D4">
        <w:trPr>
          <w:trHeight w:val="216"/>
        </w:trPr>
        <w:tc>
          <w:tcPr>
            <w:tcW w:w="7054" w:type="dxa"/>
            <w:tcBorders>
              <w:top w:val="single" w:sz="4" w:space="0" w:color="auto"/>
              <w:left w:val="single" w:sz="4" w:space="0" w:color="auto"/>
              <w:bottom w:val="single" w:sz="4" w:space="0" w:color="auto"/>
              <w:right w:val="single" w:sz="4" w:space="0" w:color="auto"/>
            </w:tcBorders>
            <w:shd w:val="clear" w:color="auto" w:fill="auto"/>
          </w:tcPr>
          <w:p w14:paraId="3BB3D0C8" w14:textId="77777777" w:rsidR="004B16D4" w:rsidRPr="00D62D12" w:rsidRDefault="004B16D4" w:rsidP="004B16D4">
            <w:pPr>
              <w:spacing w:after="0" w:line="240" w:lineRule="auto"/>
              <w:rPr>
                <w:rFonts w:ascii="Calibri" w:eastAsia="Calibri" w:hAnsi="Calibri" w:cs="Calibri"/>
                <w:sz w:val="24"/>
                <w:szCs w:val="24"/>
                <w:lang w:eastAsia="ru-RU"/>
              </w:rPr>
            </w:pPr>
            <w:r w:rsidRPr="00D62D12">
              <w:rPr>
                <w:rFonts w:ascii="Calibri" w:eastAsia="Calibri" w:hAnsi="Calibri" w:cs="Calibri"/>
                <w:sz w:val="24"/>
                <w:szCs w:val="24"/>
                <w:lang w:eastAsia="ru-RU"/>
              </w:rPr>
              <w:lastRenderedPageBreak/>
              <w:t>Комплект патрубків системи охолодження A9425011682 A9415010282 A9425010682 A9425063235</w:t>
            </w:r>
          </w:p>
        </w:tc>
        <w:tc>
          <w:tcPr>
            <w:tcW w:w="1701" w:type="dxa"/>
            <w:tcBorders>
              <w:top w:val="single" w:sz="4" w:space="0" w:color="auto"/>
              <w:left w:val="single" w:sz="4" w:space="0" w:color="auto"/>
              <w:bottom w:val="single" w:sz="4" w:space="0" w:color="auto"/>
              <w:right w:val="single" w:sz="4" w:space="0" w:color="auto"/>
            </w:tcBorders>
            <w:vAlign w:val="center"/>
          </w:tcPr>
          <w:p w14:paraId="7C5D595A" w14:textId="77777777" w:rsidR="004B16D4" w:rsidRPr="00D62D12" w:rsidRDefault="004B16D4" w:rsidP="004B16D4">
            <w:pPr>
              <w:spacing w:after="0" w:line="240" w:lineRule="auto"/>
              <w:jc w:val="center"/>
              <w:rPr>
                <w:rFonts w:ascii="Calibri" w:eastAsia="Calibri" w:hAnsi="Calibri" w:cs="Calibri"/>
                <w:sz w:val="24"/>
                <w:szCs w:val="24"/>
                <w:lang w:eastAsia="ru-RU"/>
              </w:rPr>
            </w:pPr>
            <w:r w:rsidRPr="00D62D12">
              <w:rPr>
                <w:rFonts w:ascii="Calibri" w:eastAsia="Calibri" w:hAnsi="Calibri" w:cs="Calibri"/>
                <w:sz w:val="24"/>
                <w:szCs w:val="24"/>
                <w:lang w:eastAsia="ru-RU"/>
              </w:rPr>
              <w:t>шт</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2439C397" w14:textId="77777777" w:rsidR="004B16D4" w:rsidRPr="00D62D12" w:rsidRDefault="004B16D4" w:rsidP="004B16D4">
            <w:pPr>
              <w:spacing w:after="0" w:line="240" w:lineRule="auto"/>
              <w:jc w:val="center"/>
              <w:rPr>
                <w:rFonts w:ascii="Calibri" w:eastAsia="Calibri" w:hAnsi="Calibri" w:cs="Calibri"/>
                <w:sz w:val="24"/>
                <w:szCs w:val="24"/>
                <w:lang w:val="ru-RU" w:eastAsia="ru-RU"/>
              </w:rPr>
            </w:pPr>
            <w:r w:rsidRPr="00D62D12">
              <w:rPr>
                <w:rFonts w:ascii="Calibri" w:eastAsia="Calibri" w:hAnsi="Calibri" w:cs="Calibri"/>
                <w:b/>
                <w:bCs/>
                <w:sz w:val="24"/>
                <w:szCs w:val="24"/>
                <w:lang w:eastAsia="ru-RU"/>
              </w:rPr>
              <w:t>10</w:t>
            </w:r>
          </w:p>
        </w:tc>
        <w:tc>
          <w:tcPr>
            <w:tcW w:w="1984" w:type="dxa"/>
            <w:tcBorders>
              <w:top w:val="single" w:sz="4" w:space="0" w:color="auto"/>
              <w:left w:val="single" w:sz="4" w:space="0" w:color="auto"/>
              <w:bottom w:val="single" w:sz="4" w:space="0" w:color="auto"/>
              <w:right w:val="single" w:sz="4" w:space="0" w:color="auto"/>
            </w:tcBorders>
          </w:tcPr>
          <w:p w14:paraId="57112EED" w14:textId="77777777" w:rsidR="004B16D4" w:rsidRPr="00D62D12" w:rsidRDefault="004B16D4" w:rsidP="004B16D4">
            <w:pPr>
              <w:spacing w:after="0" w:line="240" w:lineRule="auto"/>
              <w:jc w:val="center"/>
              <w:rPr>
                <w:rFonts w:ascii="Calibri" w:eastAsia="Calibri" w:hAnsi="Calibri" w:cs="Calibri"/>
                <w:bCs/>
                <w:sz w:val="24"/>
                <w:szCs w:val="24"/>
                <w:lang w:val="ru-RU"/>
              </w:rPr>
            </w:pPr>
          </w:p>
        </w:tc>
        <w:tc>
          <w:tcPr>
            <w:tcW w:w="2268" w:type="dxa"/>
            <w:tcBorders>
              <w:top w:val="single" w:sz="4" w:space="0" w:color="auto"/>
              <w:left w:val="single" w:sz="4" w:space="0" w:color="auto"/>
              <w:bottom w:val="single" w:sz="4" w:space="0" w:color="auto"/>
              <w:right w:val="single" w:sz="4" w:space="0" w:color="auto"/>
            </w:tcBorders>
          </w:tcPr>
          <w:p w14:paraId="49422758" w14:textId="77777777" w:rsidR="004B16D4" w:rsidRPr="00D62D12" w:rsidRDefault="004B16D4" w:rsidP="004B16D4">
            <w:pPr>
              <w:spacing w:after="0" w:line="240" w:lineRule="auto"/>
              <w:jc w:val="center"/>
              <w:rPr>
                <w:rFonts w:ascii="Calibri" w:eastAsia="Calibri" w:hAnsi="Calibri" w:cs="Calibri"/>
                <w:bCs/>
                <w:sz w:val="24"/>
                <w:szCs w:val="24"/>
                <w:lang w:val="ru-RU"/>
              </w:rPr>
            </w:pPr>
          </w:p>
        </w:tc>
      </w:tr>
      <w:tr w:rsidR="004B16D4" w:rsidRPr="00D62D12" w14:paraId="195ED32E" w14:textId="77777777" w:rsidTr="004B16D4">
        <w:trPr>
          <w:trHeight w:val="216"/>
        </w:trPr>
        <w:tc>
          <w:tcPr>
            <w:tcW w:w="7054" w:type="dxa"/>
            <w:tcBorders>
              <w:top w:val="single" w:sz="4" w:space="0" w:color="auto"/>
              <w:left w:val="single" w:sz="4" w:space="0" w:color="auto"/>
              <w:bottom w:val="single" w:sz="4" w:space="0" w:color="auto"/>
              <w:right w:val="single" w:sz="4" w:space="0" w:color="auto"/>
            </w:tcBorders>
            <w:shd w:val="clear" w:color="auto" w:fill="auto"/>
          </w:tcPr>
          <w:p w14:paraId="44BB85FE" w14:textId="77777777" w:rsidR="004B16D4" w:rsidRPr="00D62D12" w:rsidRDefault="004B16D4" w:rsidP="004B16D4">
            <w:pPr>
              <w:spacing w:after="0" w:line="240" w:lineRule="auto"/>
              <w:rPr>
                <w:rFonts w:ascii="Calibri" w:eastAsia="Calibri" w:hAnsi="Calibri" w:cs="Calibri"/>
                <w:sz w:val="24"/>
                <w:szCs w:val="24"/>
                <w:lang w:eastAsia="ru-RU"/>
              </w:rPr>
            </w:pPr>
            <w:r w:rsidRPr="00D62D12">
              <w:rPr>
                <w:rFonts w:ascii="Calibri" w:eastAsia="Calibri" w:hAnsi="Calibri" w:cs="Calibri"/>
                <w:sz w:val="24"/>
                <w:szCs w:val="24"/>
                <w:lang w:eastAsia="ru-RU"/>
              </w:rPr>
              <w:t>Паливний насос низького тиску (комплект з насосом гідропідсилювача керма) з ущільненням  A0034602280 A0159974845</w:t>
            </w:r>
          </w:p>
        </w:tc>
        <w:tc>
          <w:tcPr>
            <w:tcW w:w="1701" w:type="dxa"/>
            <w:tcBorders>
              <w:top w:val="single" w:sz="4" w:space="0" w:color="auto"/>
              <w:left w:val="single" w:sz="4" w:space="0" w:color="auto"/>
              <w:bottom w:val="single" w:sz="4" w:space="0" w:color="auto"/>
              <w:right w:val="single" w:sz="4" w:space="0" w:color="auto"/>
            </w:tcBorders>
            <w:vAlign w:val="center"/>
          </w:tcPr>
          <w:p w14:paraId="691043CD" w14:textId="77777777" w:rsidR="004B16D4" w:rsidRPr="00D62D12" w:rsidRDefault="004B16D4" w:rsidP="004B16D4">
            <w:pPr>
              <w:spacing w:after="0" w:line="240" w:lineRule="auto"/>
              <w:jc w:val="center"/>
              <w:rPr>
                <w:rFonts w:ascii="Calibri" w:eastAsia="Calibri" w:hAnsi="Calibri" w:cs="Calibri"/>
                <w:sz w:val="24"/>
                <w:szCs w:val="24"/>
                <w:lang w:eastAsia="ru-RU"/>
              </w:rPr>
            </w:pPr>
            <w:r w:rsidRPr="00D62D12">
              <w:rPr>
                <w:rFonts w:ascii="Calibri" w:eastAsia="Calibri" w:hAnsi="Calibri" w:cs="Calibri"/>
                <w:sz w:val="24"/>
                <w:szCs w:val="24"/>
                <w:lang w:eastAsia="ru-RU"/>
              </w:rPr>
              <w:t>шт</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30060A35" w14:textId="77777777" w:rsidR="004B16D4" w:rsidRPr="00D62D12" w:rsidRDefault="004B16D4" w:rsidP="004B16D4">
            <w:pPr>
              <w:spacing w:after="0" w:line="240" w:lineRule="auto"/>
              <w:jc w:val="center"/>
              <w:rPr>
                <w:rFonts w:ascii="Calibri" w:eastAsia="Calibri" w:hAnsi="Calibri" w:cs="Calibri"/>
                <w:sz w:val="24"/>
                <w:szCs w:val="24"/>
                <w:lang w:val="ru-RU" w:eastAsia="ru-RU"/>
              </w:rPr>
            </w:pPr>
            <w:r w:rsidRPr="00D62D12">
              <w:rPr>
                <w:rFonts w:ascii="Calibri" w:eastAsia="Calibri" w:hAnsi="Calibri" w:cs="Calibri"/>
                <w:b/>
                <w:bCs/>
                <w:sz w:val="24"/>
                <w:szCs w:val="24"/>
                <w:lang w:eastAsia="ru-RU"/>
              </w:rPr>
              <w:t>10</w:t>
            </w:r>
          </w:p>
        </w:tc>
        <w:tc>
          <w:tcPr>
            <w:tcW w:w="1984" w:type="dxa"/>
            <w:tcBorders>
              <w:top w:val="single" w:sz="4" w:space="0" w:color="auto"/>
              <w:left w:val="single" w:sz="4" w:space="0" w:color="auto"/>
              <w:bottom w:val="single" w:sz="4" w:space="0" w:color="auto"/>
              <w:right w:val="single" w:sz="4" w:space="0" w:color="auto"/>
            </w:tcBorders>
          </w:tcPr>
          <w:p w14:paraId="72C25AF5" w14:textId="77777777" w:rsidR="004B16D4" w:rsidRPr="00D62D12" w:rsidRDefault="004B16D4" w:rsidP="004B16D4">
            <w:pPr>
              <w:spacing w:after="0" w:line="240" w:lineRule="auto"/>
              <w:jc w:val="center"/>
              <w:rPr>
                <w:rFonts w:ascii="Calibri" w:eastAsia="Calibri" w:hAnsi="Calibri" w:cs="Calibri"/>
                <w:bCs/>
                <w:sz w:val="24"/>
                <w:szCs w:val="24"/>
                <w:lang w:val="ru-RU"/>
              </w:rPr>
            </w:pPr>
          </w:p>
        </w:tc>
        <w:tc>
          <w:tcPr>
            <w:tcW w:w="2268" w:type="dxa"/>
            <w:tcBorders>
              <w:top w:val="single" w:sz="4" w:space="0" w:color="auto"/>
              <w:left w:val="single" w:sz="4" w:space="0" w:color="auto"/>
              <w:bottom w:val="single" w:sz="4" w:space="0" w:color="auto"/>
              <w:right w:val="single" w:sz="4" w:space="0" w:color="auto"/>
            </w:tcBorders>
          </w:tcPr>
          <w:p w14:paraId="252862B0" w14:textId="77777777" w:rsidR="004B16D4" w:rsidRPr="00D62D12" w:rsidRDefault="004B16D4" w:rsidP="004B16D4">
            <w:pPr>
              <w:spacing w:after="0" w:line="240" w:lineRule="auto"/>
              <w:jc w:val="center"/>
              <w:rPr>
                <w:rFonts w:ascii="Calibri" w:eastAsia="Calibri" w:hAnsi="Calibri" w:cs="Calibri"/>
                <w:bCs/>
                <w:sz w:val="24"/>
                <w:szCs w:val="24"/>
                <w:lang w:val="ru-RU"/>
              </w:rPr>
            </w:pPr>
          </w:p>
        </w:tc>
      </w:tr>
      <w:tr w:rsidR="004B16D4" w:rsidRPr="00D62D12" w14:paraId="73E46571" w14:textId="77777777" w:rsidTr="004B16D4">
        <w:trPr>
          <w:trHeight w:val="216"/>
        </w:trPr>
        <w:tc>
          <w:tcPr>
            <w:tcW w:w="7054" w:type="dxa"/>
            <w:tcBorders>
              <w:top w:val="single" w:sz="4" w:space="0" w:color="auto"/>
              <w:left w:val="single" w:sz="4" w:space="0" w:color="auto"/>
              <w:bottom w:val="single" w:sz="4" w:space="0" w:color="auto"/>
              <w:right w:val="single" w:sz="4" w:space="0" w:color="auto"/>
            </w:tcBorders>
            <w:shd w:val="clear" w:color="auto" w:fill="auto"/>
          </w:tcPr>
          <w:p w14:paraId="65D84BFF" w14:textId="77777777" w:rsidR="004B16D4" w:rsidRPr="00D62D12" w:rsidRDefault="004B16D4" w:rsidP="004B16D4">
            <w:pPr>
              <w:spacing w:after="0" w:line="240" w:lineRule="auto"/>
              <w:rPr>
                <w:rFonts w:ascii="Calibri" w:eastAsia="Calibri" w:hAnsi="Calibri" w:cs="Calibri"/>
                <w:sz w:val="24"/>
                <w:szCs w:val="24"/>
                <w:lang w:eastAsia="ru-RU"/>
              </w:rPr>
            </w:pPr>
            <w:r w:rsidRPr="00D62D12">
              <w:rPr>
                <w:rFonts w:ascii="Calibri" w:eastAsia="Calibri" w:hAnsi="Calibri" w:cs="Calibri"/>
                <w:sz w:val="24"/>
                <w:szCs w:val="24"/>
                <w:lang w:eastAsia="ru-RU"/>
              </w:rPr>
              <w:t>Ремонтний комплект до паливного насосу  високого тиску (PLD)  A5410980480</w:t>
            </w:r>
          </w:p>
        </w:tc>
        <w:tc>
          <w:tcPr>
            <w:tcW w:w="1701" w:type="dxa"/>
            <w:tcBorders>
              <w:top w:val="single" w:sz="4" w:space="0" w:color="auto"/>
              <w:left w:val="single" w:sz="4" w:space="0" w:color="auto"/>
              <w:bottom w:val="single" w:sz="4" w:space="0" w:color="auto"/>
              <w:right w:val="single" w:sz="4" w:space="0" w:color="auto"/>
            </w:tcBorders>
            <w:vAlign w:val="center"/>
          </w:tcPr>
          <w:p w14:paraId="35E86FFF" w14:textId="77777777" w:rsidR="004B16D4" w:rsidRPr="00D62D12" w:rsidRDefault="004B16D4" w:rsidP="004B16D4">
            <w:pPr>
              <w:spacing w:after="0" w:line="240" w:lineRule="auto"/>
              <w:jc w:val="center"/>
              <w:rPr>
                <w:rFonts w:ascii="Calibri" w:eastAsia="Calibri" w:hAnsi="Calibri" w:cs="Calibri"/>
                <w:sz w:val="24"/>
                <w:szCs w:val="24"/>
                <w:lang w:eastAsia="ru-RU"/>
              </w:rPr>
            </w:pPr>
            <w:r w:rsidRPr="00D62D12">
              <w:rPr>
                <w:rFonts w:ascii="Calibri" w:eastAsia="Calibri" w:hAnsi="Calibri" w:cs="Calibri"/>
                <w:sz w:val="24"/>
                <w:szCs w:val="24"/>
                <w:lang w:eastAsia="ru-RU"/>
              </w:rPr>
              <w:t>шт</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311D54DE" w14:textId="77777777" w:rsidR="004B16D4" w:rsidRPr="00D62D12" w:rsidRDefault="004B16D4" w:rsidP="004B16D4">
            <w:pPr>
              <w:spacing w:after="0" w:line="240" w:lineRule="auto"/>
              <w:jc w:val="center"/>
              <w:rPr>
                <w:rFonts w:ascii="Calibri" w:eastAsia="Calibri" w:hAnsi="Calibri" w:cs="Calibri"/>
                <w:sz w:val="24"/>
                <w:szCs w:val="24"/>
                <w:lang w:val="ru-RU" w:eastAsia="ru-RU"/>
              </w:rPr>
            </w:pPr>
            <w:r w:rsidRPr="00D62D12">
              <w:rPr>
                <w:rFonts w:ascii="Calibri" w:eastAsia="Calibri" w:hAnsi="Calibri" w:cs="Calibri"/>
                <w:b/>
                <w:bCs/>
                <w:sz w:val="24"/>
                <w:szCs w:val="24"/>
                <w:lang w:eastAsia="ru-RU"/>
              </w:rPr>
              <w:t>15</w:t>
            </w:r>
          </w:p>
        </w:tc>
        <w:tc>
          <w:tcPr>
            <w:tcW w:w="1984" w:type="dxa"/>
            <w:tcBorders>
              <w:top w:val="single" w:sz="4" w:space="0" w:color="auto"/>
              <w:left w:val="single" w:sz="4" w:space="0" w:color="auto"/>
              <w:bottom w:val="single" w:sz="4" w:space="0" w:color="auto"/>
              <w:right w:val="single" w:sz="4" w:space="0" w:color="auto"/>
            </w:tcBorders>
          </w:tcPr>
          <w:p w14:paraId="4D4D8A36" w14:textId="77777777" w:rsidR="004B16D4" w:rsidRPr="00D62D12" w:rsidRDefault="004B16D4" w:rsidP="004B16D4">
            <w:pPr>
              <w:spacing w:after="0" w:line="240" w:lineRule="auto"/>
              <w:jc w:val="center"/>
              <w:rPr>
                <w:rFonts w:ascii="Calibri" w:eastAsia="Calibri" w:hAnsi="Calibri" w:cs="Calibri"/>
                <w:bCs/>
                <w:sz w:val="24"/>
                <w:szCs w:val="24"/>
                <w:lang w:val="ru-RU"/>
              </w:rPr>
            </w:pPr>
          </w:p>
        </w:tc>
        <w:tc>
          <w:tcPr>
            <w:tcW w:w="2268" w:type="dxa"/>
            <w:tcBorders>
              <w:top w:val="single" w:sz="4" w:space="0" w:color="auto"/>
              <w:left w:val="single" w:sz="4" w:space="0" w:color="auto"/>
              <w:bottom w:val="single" w:sz="4" w:space="0" w:color="auto"/>
              <w:right w:val="single" w:sz="4" w:space="0" w:color="auto"/>
            </w:tcBorders>
          </w:tcPr>
          <w:p w14:paraId="32BC10FC" w14:textId="77777777" w:rsidR="004B16D4" w:rsidRPr="00D62D12" w:rsidRDefault="004B16D4" w:rsidP="004B16D4">
            <w:pPr>
              <w:spacing w:after="0" w:line="240" w:lineRule="auto"/>
              <w:jc w:val="center"/>
              <w:rPr>
                <w:rFonts w:ascii="Calibri" w:eastAsia="Calibri" w:hAnsi="Calibri" w:cs="Calibri"/>
                <w:bCs/>
                <w:sz w:val="24"/>
                <w:szCs w:val="24"/>
                <w:lang w:val="ru-RU"/>
              </w:rPr>
            </w:pPr>
          </w:p>
        </w:tc>
      </w:tr>
      <w:tr w:rsidR="004B16D4" w:rsidRPr="00D62D12" w14:paraId="57DC7669" w14:textId="77777777" w:rsidTr="004B16D4">
        <w:trPr>
          <w:trHeight w:val="216"/>
        </w:trPr>
        <w:tc>
          <w:tcPr>
            <w:tcW w:w="7054" w:type="dxa"/>
            <w:tcBorders>
              <w:top w:val="single" w:sz="4" w:space="0" w:color="auto"/>
              <w:left w:val="single" w:sz="4" w:space="0" w:color="auto"/>
              <w:bottom w:val="single" w:sz="4" w:space="0" w:color="auto"/>
              <w:right w:val="single" w:sz="4" w:space="0" w:color="auto"/>
            </w:tcBorders>
            <w:shd w:val="clear" w:color="auto" w:fill="auto"/>
          </w:tcPr>
          <w:p w14:paraId="1C148E59" w14:textId="77777777" w:rsidR="004B16D4" w:rsidRPr="00D62D12" w:rsidRDefault="004B16D4" w:rsidP="004B16D4">
            <w:pPr>
              <w:spacing w:after="0" w:line="240" w:lineRule="auto"/>
              <w:rPr>
                <w:rFonts w:ascii="Calibri" w:eastAsia="Calibri" w:hAnsi="Calibri" w:cs="Calibri"/>
                <w:sz w:val="24"/>
                <w:szCs w:val="24"/>
                <w:lang w:eastAsia="ru-RU"/>
              </w:rPr>
            </w:pPr>
            <w:r w:rsidRPr="00D62D12">
              <w:rPr>
                <w:rFonts w:ascii="Calibri" w:eastAsia="Calibri" w:hAnsi="Calibri" w:cs="Calibri"/>
                <w:sz w:val="24"/>
                <w:szCs w:val="24"/>
                <w:lang w:eastAsia="ru-RU"/>
              </w:rPr>
              <w:t>Ручний підкачуючий насос палива A0004702190</w:t>
            </w:r>
          </w:p>
        </w:tc>
        <w:tc>
          <w:tcPr>
            <w:tcW w:w="1701" w:type="dxa"/>
            <w:tcBorders>
              <w:top w:val="single" w:sz="4" w:space="0" w:color="auto"/>
              <w:left w:val="single" w:sz="4" w:space="0" w:color="auto"/>
              <w:bottom w:val="single" w:sz="4" w:space="0" w:color="auto"/>
              <w:right w:val="single" w:sz="4" w:space="0" w:color="auto"/>
            </w:tcBorders>
            <w:vAlign w:val="center"/>
          </w:tcPr>
          <w:p w14:paraId="5BA5AE31" w14:textId="77777777" w:rsidR="004B16D4" w:rsidRPr="00D62D12" w:rsidRDefault="004B16D4" w:rsidP="004B16D4">
            <w:pPr>
              <w:spacing w:after="0" w:line="240" w:lineRule="auto"/>
              <w:jc w:val="center"/>
              <w:rPr>
                <w:rFonts w:ascii="Calibri" w:eastAsia="Calibri" w:hAnsi="Calibri" w:cs="Calibri"/>
                <w:sz w:val="24"/>
                <w:szCs w:val="24"/>
                <w:lang w:eastAsia="ru-RU"/>
              </w:rPr>
            </w:pPr>
            <w:r w:rsidRPr="00D62D12">
              <w:rPr>
                <w:rFonts w:ascii="Calibri" w:eastAsia="Calibri" w:hAnsi="Calibri" w:cs="Calibri"/>
                <w:sz w:val="24"/>
                <w:szCs w:val="24"/>
                <w:lang w:eastAsia="ru-RU"/>
              </w:rPr>
              <w:t>шт</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7E188109" w14:textId="77777777" w:rsidR="004B16D4" w:rsidRPr="00D62D12" w:rsidRDefault="004B16D4" w:rsidP="004B16D4">
            <w:pPr>
              <w:spacing w:after="0" w:line="240" w:lineRule="auto"/>
              <w:jc w:val="center"/>
              <w:rPr>
                <w:rFonts w:ascii="Calibri" w:eastAsia="Calibri" w:hAnsi="Calibri" w:cs="Calibri"/>
                <w:sz w:val="24"/>
                <w:szCs w:val="24"/>
                <w:lang w:val="ru-RU" w:eastAsia="ru-RU"/>
              </w:rPr>
            </w:pPr>
            <w:r w:rsidRPr="00D62D12">
              <w:rPr>
                <w:rFonts w:ascii="Calibri" w:eastAsia="Calibri" w:hAnsi="Calibri" w:cs="Calibri"/>
                <w:b/>
                <w:bCs/>
                <w:sz w:val="24"/>
                <w:szCs w:val="24"/>
                <w:lang w:eastAsia="ru-RU"/>
              </w:rPr>
              <w:t>10</w:t>
            </w:r>
          </w:p>
        </w:tc>
        <w:tc>
          <w:tcPr>
            <w:tcW w:w="1984" w:type="dxa"/>
            <w:tcBorders>
              <w:top w:val="single" w:sz="4" w:space="0" w:color="auto"/>
              <w:left w:val="single" w:sz="4" w:space="0" w:color="auto"/>
              <w:bottom w:val="single" w:sz="4" w:space="0" w:color="auto"/>
              <w:right w:val="single" w:sz="4" w:space="0" w:color="auto"/>
            </w:tcBorders>
          </w:tcPr>
          <w:p w14:paraId="0D1B4469" w14:textId="77777777" w:rsidR="004B16D4" w:rsidRPr="00D62D12" w:rsidRDefault="004B16D4" w:rsidP="004B16D4">
            <w:pPr>
              <w:spacing w:after="0" w:line="240" w:lineRule="auto"/>
              <w:jc w:val="center"/>
              <w:rPr>
                <w:rFonts w:ascii="Calibri" w:eastAsia="Calibri" w:hAnsi="Calibri" w:cs="Calibri"/>
                <w:bCs/>
                <w:sz w:val="24"/>
                <w:szCs w:val="24"/>
                <w:lang w:val="ru-RU"/>
              </w:rPr>
            </w:pPr>
          </w:p>
        </w:tc>
        <w:tc>
          <w:tcPr>
            <w:tcW w:w="2268" w:type="dxa"/>
            <w:tcBorders>
              <w:top w:val="single" w:sz="4" w:space="0" w:color="auto"/>
              <w:left w:val="single" w:sz="4" w:space="0" w:color="auto"/>
              <w:bottom w:val="single" w:sz="4" w:space="0" w:color="auto"/>
              <w:right w:val="single" w:sz="4" w:space="0" w:color="auto"/>
            </w:tcBorders>
          </w:tcPr>
          <w:p w14:paraId="6A1C39A6" w14:textId="77777777" w:rsidR="004B16D4" w:rsidRPr="00D62D12" w:rsidRDefault="004B16D4" w:rsidP="004B16D4">
            <w:pPr>
              <w:spacing w:after="0" w:line="240" w:lineRule="auto"/>
              <w:jc w:val="center"/>
              <w:rPr>
                <w:rFonts w:ascii="Calibri" w:eastAsia="Calibri" w:hAnsi="Calibri" w:cs="Calibri"/>
                <w:bCs/>
                <w:sz w:val="24"/>
                <w:szCs w:val="24"/>
                <w:lang w:val="ru-RU"/>
              </w:rPr>
            </w:pPr>
          </w:p>
        </w:tc>
      </w:tr>
      <w:tr w:rsidR="004B16D4" w:rsidRPr="00D62D12" w14:paraId="26042BBC" w14:textId="77777777" w:rsidTr="004B16D4">
        <w:trPr>
          <w:trHeight w:val="216"/>
        </w:trPr>
        <w:tc>
          <w:tcPr>
            <w:tcW w:w="7054" w:type="dxa"/>
            <w:tcBorders>
              <w:top w:val="single" w:sz="4" w:space="0" w:color="auto"/>
              <w:left w:val="single" w:sz="4" w:space="0" w:color="auto"/>
              <w:bottom w:val="single" w:sz="4" w:space="0" w:color="auto"/>
              <w:right w:val="single" w:sz="4" w:space="0" w:color="auto"/>
            </w:tcBorders>
            <w:shd w:val="clear" w:color="auto" w:fill="auto"/>
          </w:tcPr>
          <w:p w14:paraId="3FB78392" w14:textId="77777777" w:rsidR="004B16D4" w:rsidRPr="00D62D12" w:rsidRDefault="004B16D4" w:rsidP="004B16D4">
            <w:pPr>
              <w:spacing w:after="0" w:line="240" w:lineRule="auto"/>
              <w:rPr>
                <w:rFonts w:ascii="Calibri" w:eastAsia="Calibri" w:hAnsi="Calibri" w:cs="Calibri"/>
                <w:sz w:val="24"/>
                <w:szCs w:val="24"/>
                <w:lang w:eastAsia="ru-RU"/>
              </w:rPr>
            </w:pPr>
            <w:r w:rsidRPr="00D62D12">
              <w:rPr>
                <w:rFonts w:ascii="Calibri" w:eastAsia="Calibri" w:hAnsi="Calibri" w:cs="Calibri"/>
                <w:sz w:val="24"/>
                <w:szCs w:val="24"/>
                <w:lang w:eastAsia="ru-RU"/>
              </w:rPr>
              <w:t>Паливна форсунка, втулка ущільнювальна A0030100651 80 A9060170860 (комплект 6 шт.)</w:t>
            </w:r>
          </w:p>
        </w:tc>
        <w:tc>
          <w:tcPr>
            <w:tcW w:w="1701" w:type="dxa"/>
            <w:tcBorders>
              <w:top w:val="single" w:sz="4" w:space="0" w:color="auto"/>
              <w:left w:val="single" w:sz="4" w:space="0" w:color="auto"/>
              <w:bottom w:val="single" w:sz="4" w:space="0" w:color="auto"/>
              <w:right w:val="single" w:sz="4" w:space="0" w:color="auto"/>
            </w:tcBorders>
            <w:vAlign w:val="center"/>
          </w:tcPr>
          <w:p w14:paraId="7E3F4151" w14:textId="77777777" w:rsidR="004B16D4" w:rsidRPr="00D62D12" w:rsidRDefault="004B16D4" w:rsidP="004B16D4">
            <w:pPr>
              <w:spacing w:after="0" w:line="240" w:lineRule="auto"/>
              <w:jc w:val="center"/>
              <w:rPr>
                <w:rFonts w:ascii="Calibri" w:eastAsia="Calibri" w:hAnsi="Calibri" w:cs="Calibri"/>
                <w:sz w:val="24"/>
                <w:szCs w:val="24"/>
                <w:lang w:eastAsia="ru-RU"/>
              </w:rPr>
            </w:pPr>
            <w:r w:rsidRPr="00D62D12">
              <w:rPr>
                <w:rFonts w:ascii="Calibri" w:eastAsia="Calibri" w:hAnsi="Calibri" w:cs="Calibri"/>
                <w:sz w:val="24"/>
                <w:szCs w:val="24"/>
                <w:lang w:eastAsia="ru-RU"/>
              </w:rPr>
              <w:t>шт</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5BB9B2FD" w14:textId="77777777" w:rsidR="004B16D4" w:rsidRPr="00D62D12" w:rsidRDefault="004B16D4" w:rsidP="004B16D4">
            <w:pPr>
              <w:spacing w:after="0" w:line="240" w:lineRule="auto"/>
              <w:jc w:val="center"/>
              <w:rPr>
                <w:rFonts w:ascii="Calibri" w:eastAsia="Calibri" w:hAnsi="Calibri" w:cs="Calibri"/>
                <w:sz w:val="24"/>
                <w:szCs w:val="24"/>
                <w:lang w:val="ru-RU" w:eastAsia="ru-RU"/>
              </w:rPr>
            </w:pPr>
            <w:r w:rsidRPr="00D62D12">
              <w:rPr>
                <w:rFonts w:ascii="Calibri" w:eastAsia="Calibri" w:hAnsi="Calibri" w:cs="Calibri"/>
                <w:b/>
                <w:bCs/>
                <w:sz w:val="24"/>
                <w:szCs w:val="24"/>
                <w:lang w:eastAsia="ru-RU"/>
              </w:rPr>
              <w:t>10</w:t>
            </w:r>
          </w:p>
        </w:tc>
        <w:tc>
          <w:tcPr>
            <w:tcW w:w="1984" w:type="dxa"/>
            <w:tcBorders>
              <w:top w:val="single" w:sz="4" w:space="0" w:color="auto"/>
              <w:left w:val="single" w:sz="4" w:space="0" w:color="auto"/>
              <w:bottom w:val="single" w:sz="4" w:space="0" w:color="auto"/>
              <w:right w:val="single" w:sz="4" w:space="0" w:color="auto"/>
            </w:tcBorders>
          </w:tcPr>
          <w:p w14:paraId="7E1489C5" w14:textId="77777777" w:rsidR="004B16D4" w:rsidRPr="00D62D12" w:rsidRDefault="004B16D4" w:rsidP="004B16D4">
            <w:pPr>
              <w:spacing w:after="0" w:line="240" w:lineRule="auto"/>
              <w:jc w:val="center"/>
              <w:rPr>
                <w:rFonts w:ascii="Calibri" w:eastAsia="Calibri" w:hAnsi="Calibri" w:cs="Calibri"/>
                <w:bCs/>
                <w:sz w:val="24"/>
                <w:szCs w:val="24"/>
                <w:lang w:val="ru-RU"/>
              </w:rPr>
            </w:pPr>
          </w:p>
        </w:tc>
        <w:tc>
          <w:tcPr>
            <w:tcW w:w="2268" w:type="dxa"/>
            <w:tcBorders>
              <w:top w:val="single" w:sz="4" w:space="0" w:color="auto"/>
              <w:left w:val="single" w:sz="4" w:space="0" w:color="auto"/>
              <w:bottom w:val="single" w:sz="4" w:space="0" w:color="auto"/>
              <w:right w:val="single" w:sz="4" w:space="0" w:color="auto"/>
            </w:tcBorders>
          </w:tcPr>
          <w:p w14:paraId="74F6400D" w14:textId="77777777" w:rsidR="004B16D4" w:rsidRPr="00D62D12" w:rsidRDefault="004B16D4" w:rsidP="004B16D4">
            <w:pPr>
              <w:spacing w:after="0" w:line="240" w:lineRule="auto"/>
              <w:jc w:val="center"/>
              <w:rPr>
                <w:rFonts w:ascii="Calibri" w:eastAsia="Calibri" w:hAnsi="Calibri" w:cs="Calibri"/>
                <w:bCs/>
                <w:sz w:val="24"/>
                <w:szCs w:val="24"/>
                <w:lang w:val="en-US"/>
              </w:rPr>
            </w:pPr>
          </w:p>
        </w:tc>
      </w:tr>
      <w:tr w:rsidR="004B16D4" w:rsidRPr="00D62D12" w14:paraId="3D5BC58B" w14:textId="77777777" w:rsidTr="004B16D4">
        <w:trPr>
          <w:trHeight w:val="216"/>
        </w:trPr>
        <w:tc>
          <w:tcPr>
            <w:tcW w:w="7054" w:type="dxa"/>
            <w:tcBorders>
              <w:top w:val="single" w:sz="4" w:space="0" w:color="auto"/>
              <w:left w:val="single" w:sz="4" w:space="0" w:color="auto"/>
              <w:bottom w:val="single" w:sz="4" w:space="0" w:color="auto"/>
              <w:right w:val="single" w:sz="4" w:space="0" w:color="auto"/>
            </w:tcBorders>
            <w:shd w:val="clear" w:color="auto" w:fill="auto"/>
          </w:tcPr>
          <w:p w14:paraId="090E8C43" w14:textId="77777777" w:rsidR="004B16D4" w:rsidRPr="00D62D12" w:rsidRDefault="004B16D4" w:rsidP="004B16D4">
            <w:pPr>
              <w:spacing w:after="0" w:line="240" w:lineRule="auto"/>
              <w:rPr>
                <w:rFonts w:ascii="Calibri" w:eastAsia="Calibri" w:hAnsi="Calibri" w:cs="Calibri"/>
                <w:sz w:val="24"/>
                <w:szCs w:val="24"/>
                <w:lang w:eastAsia="ru-RU"/>
              </w:rPr>
            </w:pPr>
            <w:r w:rsidRPr="00D62D12">
              <w:rPr>
                <w:rFonts w:ascii="Calibri" w:eastAsia="Calibri" w:hAnsi="Calibri" w:cs="Calibri"/>
                <w:sz w:val="24"/>
                <w:szCs w:val="24"/>
                <w:lang w:eastAsia="ru-RU"/>
              </w:rPr>
              <w:t>Насос системи ADblue</w:t>
            </w:r>
          </w:p>
        </w:tc>
        <w:tc>
          <w:tcPr>
            <w:tcW w:w="1701" w:type="dxa"/>
            <w:tcBorders>
              <w:top w:val="single" w:sz="4" w:space="0" w:color="auto"/>
              <w:left w:val="single" w:sz="4" w:space="0" w:color="auto"/>
              <w:bottom w:val="single" w:sz="4" w:space="0" w:color="auto"/>
              <w:right w:val="single" w:sz="4" w:space="0" w:color="auto"/>
            </w:tcBorders>
            <w:vAlign w:val="center"/>
          </w:tcPr>
          <w:p w14:paraId="0E27AC54" w14:textId="77777777" w:rsidR="004B16D4" w:rsidRPr="00D62D12" w:rsidRDefault="004B16D4" w:rsidP="004B16D4">
            <w:pPr>
              <w:spacing w:after="0" w:line="240" w:lineRule="auto"/>
              <w:jc w:val="center"/>
              <w:rPr>
                <w:rFonts w:ascii="Calibri" w:eastAsia="Calibri" w:hAnsi="Calibri" w:cs="Calibri"/>
                <w:sz w:val="24"/>
                <w:szCs w:val="24"/>
                <w:lang w:eastAsia="ru-RU"/>
              </w:rPr>
            </w:pPr>
            <w:r w:rsidRPr="00D62D12">
              <w:rPr>
                <w:rFonts w:ascii="Calibri" w:eastAsia="Calibri" w:hAnsi="Calibri" w:cs="Calibri"/>
                <w:sz w:val="24"/>
                <w:szCs w:val="24"/>
                <w:lang w:eastAsia="ru-RU"/>
              </w:rPr>
              <w:t>шт.</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230AB8A8" w14:textId="77777777" w:rsidR="004B16D4" w:rsidRPr="00D62D12" w:rsidRDefault="004B16D4" w:rsidP="004B16D4">
            <w:pPr>
              <w:spacing w:after="0" w:line="240" w:lineRule="auto"/>
              <w:jc w:val="center"/>
              <w:rPr>
                <w:rFonts w:ascii="Calibri" w:eastAsia="Calibri" w:hAnsi="Calibri" w:cs="Calibri"/>
                <w:b/>
                <w:bCs/>
                <w:sz w:val="24"/>
                <w:szCs w:val="24"/>
                <w:lang w:eastAsia="ru-RU"/>
              </w:rPr>
            </w:pPr>
            <w:r w:rsidRPr="00D62D12">
              <w:rPr>
                <w:rFonts w:ascii="Calibri" w:eastAsia="Calibri" w:hAnsi="Calibri" w:cs="Calibri"/>
                <w:b/>
                <w:bCs/>
                <w:sz w:val="24"/>
                <w:szCs w:val="24"/>
                <w:lang w:eastAsia="ru-RU"/>
              </w:rPr>
              <w:t>10</w:t>
            </w:r>
          </w:p>
        </w:tc>
        <w:tc>
          <w:tcPr>
            <w:tcW w:w="1984" w:type="dxa"/>
            <w:tcBorders>
              <w:top w:val="single" w:sz="4" w:space="0" w:color="auto"/>
              <w:left w:val="single" w:sz="4" w:space="0" w:color="auto"/>
              <w:bottom w:val="single" w:sz="4" w:space="0" w:color="auto"/>
              <w:right w:val="single" w:sz="4" w:space="0" w:color="auto"/>
            </w:tcBorders>
          </w:tcPr>
          <w:p w14:paraId="6D5AC9F6" w14:textId="77777777" w:rsidR="004B16D4" w:rsidRPr="00D62D12" w:rsidRDefault="004B16D4" w:rsidP="004B16D4">
            <w:pPr>
              <w:spacing w:after="0" w:line="240" w:lineRule="auto"/>
              <w:jc w:val="center"/>
              <w:rPr>
                <w:rFonts w:ascii="Calibri" w:eastAsia="Calibri" w:hAnsi="Calibri" w:cs="Calibri"/>
                <w:bCs/>
                <w:sz w:val="24"/>
                <w:szCs w:val="24"/>
                <w:lang w:val="ru-RU"/>
              </w:rPr>
            </w:pPr>
          </w:p>
        </w:tc>
        <w:tc>
          <w:tcPr>
            <w:tcW w:w="2268" w:type="dxa"/>
            <w:tcBorders>
              <w:top w:val="single" w:sz="4" w:space="0" w:color="auto"/>
              <w:left w:val="single" w:sz="4" w:space="0" w:color="auto"/>
              <w:bottom w:val="single" w:sz="4" w:space="0" w:color="auto"/>
              <w:right w:val="single" w:sz="4" w:space="0" w:color="auto"/>
            </w:tcBorders>
          </w:tcPr>
          <w:p w14:paraId="4F02E6C4" w14:textId="77777777" w:rsidR="004B16D4" w:rsidRPr="00D62D12" w:rsidRDefault="004B16D4" w:rsidP="004B16D4">
            <w:pPr>
              <w:spacing w:after="0" w:line="240" w:lineRule="auto"/>
              <w:jc w:val="center"/>
              <w:rPr>
                <w:rFonts w:ascii="Calibri" w:eastAsia="Calibri" w:hAnsi="Calibri" w:cs="Calibri"/>
                <w:bCs/>
                <w:sz w:val="24"/>
                <w:szCs w:val="24"/>
                <w:lang w:val="ru-RU"/>
              </w:rPr>
            </w:pPr>
          </w:p>
        </w:tc>
      </w:tr>
      <w:tr w:rsidR="004B16D4" w:rsidRPr="00D62D12" w14:paraId="0C9372C3" w14:textId="77777777" w:rsidTr="004B16D4">
        <w:trPr>
          <w:trHeight w:val="216"/>
        </w:trPr>
        <w:tc>
          <w:tcPr>
            <w:tcW w:w="12015" w:type="dxa"/>
            <w:gridSpan w:val="4"/>
            <w:tcBorders>
              <w:top w:val="single" w:sz="4" w:space="0" w:color="auto"/>
              <w:left w:val="single" w:sz="4" w:space="0" w:color="auto"/>
              <w:bottom w:val="single" w:sz="4" w:space="0" w:color="auto"/>
              <w:right w:val="single" w:sz="4" w:space="0" w:color="auto"/>
            </w:tcBorders>
            <w:vAlign w:val="center"/>
          </w:tcPr>
          <w:p w14:paraId="04B64542" w14:textId="77777777" w:rsidR="004B16D4" w:rsidRPr="00D62D12" w:rsidRDefault="004B16D4" w:rsidP="004B16D4">
            <w:pPr>
              <w:spacing w:after="0" w:line="240" w:lineRule="auto"/>
              <w:rPr>
                <w:rFonts w:ascii="Calibri" w:eastAsia="Calibri" w:hAnsi="Calibri" w:cs="Calibri"/>
                <w:b/>
                <w:bCs/>
                <w:sz w:val="24"/>
                <w:szCs w:val="24"/>
                <w:lang w:val="ru-RU"/>
              </w:rPr>
            </w:pPr>
            <w:r w:rsidRPr="00D62D12">
              <w:rPr>
                <w:rFonts w:ascii="Calibri" w:eastAsia="Calibri" w:hAnsi="Calibri" w:cs="Calibri"/>
                <w:b/>
                <w:sz w:val="24"/>
                <w:szCs w:val="24"/>
                <w:lang w:val="ru-RU"/>
              </w:rPr>
              <w:t>Всього вартість ремонту, грн. з ПДВ</w:t>
            </w:r>
          </w:p>
        </w:tc>
        <w:tc>
          <w:tcPr>
            <w:tcW w:w="2268" w:type="dxa"/>
            <w:tcBorders>
              <w:top w:val="single" w:sz="4" w:space="0" w:color="auto"/>
              <w:left w:val="single" w:sz="4" w:space="0" w:color="auto"/>
              <w:bottom w:val="single" w:sz="4" w:space="0" w:color="auto"/>
              <w:right w:val="single" w:sz="4" w:space="0" w:color="auto"/>
            </w:tcBorders>
          </w:tcPr>
          <w:p w14:paraId="5F8BADB2" w14:textId="77777777" w:rsidR="004B16D4" w:rsidRPr="00D62D12" w:rsidRDefault="004B16D4" w:rsidP="004B16D4">
            <w:pPr>
              <w:spacing w:after="0" w:line="240" w:lineRule="auto"/>
              <w:jc w:val="center"/>
              <w:rPr>
                <w:rFonts w:ascii="Calibri" w:eastAsia="Calibri" w:hAnsi="Calibri" w:cs="Calibri"/>
                <w:b/>
                <w:bCs/>
                <w:sz w:val="24"/>
                <w:szCs w:val="24"/>
                <w:lang w:val="ru-RU"/>
              </w:rPr>
            </w:pPr>
          </w:p>
        </w:tc>
      </w:tr>
      <w:tr w:rsidR="004B16D4" w:rsidRPr="00D62D12" w14:paraId="4A9A653B" w14:textId="77777777" w:rsidTr="004B16D4">
        <w:trPr>
          <w:trHeight w:val="216"/>
        </w:trPr>
        <w:tc>
          <w:tcPr>
            <w:tcW w:w="12015" w:type="dxa"/>
            <w:gridSpan w:val="4"/>
            <w:tcBorders>
              <w:top w:val="single" w:sz="4" w:space="0" w:color="auto"/>
            </w:tcBorders>
            <w:vAlign w:val="center"/>
          </w:tcPr>
          <w:p w14:paraId="0FA6684D" w14:textId="77777777" w:rsidR="004B16D4" w:rsidRPr="00D62D12" w:rsidRDefault="004B16D4" w:rsidP="004B16D4">
            <w:pPr>
              <w:spacing w:after="0" w:line="240" w:lineRule="auto"/>
              <w:rPr>
                <w:rFonts w:ascii="Calibri" w:eastAsia="Calibri" w:hAnsi="Calibri" w:cs="Calibri"/>
                <w:b/>
                <w:sz w:val="24"/>
                <w:szCs w:val="24"/>
                <w:lang w:val="ru-RU"/>
              </w:rPr>
            </w:pPr>
            <w:r w:rsidRPr="00D62D12">
              <w:rPr>
                <w:rFonts w:ascii="Calibri" w:eastAsia="Calibri" w:hAnsi="Calibri" w:cs="Calibri"/>
                <w:b/>
                <w:sz w:val="24"/>
                <w:szCs w:val="24"/>
                <w:lang w:val="ru-RU"/>
              </w:rPr>
              <w:t>Загальна вартість послуг з технічного обслуговування та ремонту, грн. з ПДВ</w:t>
            </w:r>
          </w:p>
        </w:tc>
        <w:tc>
          <w:tcPr>
            <w:tcW w:w="2268" w:type="dxa"/>
            <w:tcBorders>
              <w:top w:val="single" w:sz="4" w:space="0" w:color="auto"/>
            </w:tcBorders>
          </w:tcPr>
          <w:p w14:paraId="7DFC140E" w14:textId="77777777" w:rsidR="004B16D4" w:rsidRPr="00D62D12" w:rsidRDefault="004B16D4" w:rsidP="004B16D4">
            <w:pPr>
              <w:spacing w:after="0" w:line="240" w:lineRule="auto"/>
              <w:jc w:val="center"/>
              <w:rPr>
                <w:rFonts w:ascii="Calibri" w:eastAsia="Calibri" w:hAnsi="Calibri" w:cs="Calibri"/>
                <w:b/>
                <w:bCs/>
                <w:sz w:val="24"/>
                <w:szCs w:val="24"/>
                <w:lang w:val="ru-RU"/>
              </w:rPr>
            </w:pPr>
          </w:p>
        </w:tc>
      </w:tr>
    </w:tbl>
    <w:p w14:paraId="202A63EC" w14:textId="77777777" w:rsidR="004B16D4" w:rsidRPr="00D62D12" w:rsidRDefault="004B16D4" w:rsidP="004B16D4">
      <w:pPr>
        <w:widowControl w:val="0"/>
        <w:suppressAutoHyphens/>
        <w:autoSpaceDE w:val="0"/>
        <w:spacing w:after="0" w:line="240" w:lineRule="auto"/>
        <w:ind w:left="360" w:firstLine="348"/>
        <w:jc w:val="center"/>
        <w:rPr>
          <w:rFonts w:ascii="Calibri" w:hAnsi="Calibri" w:cs="Calibri"/>
          <w:b/>
          <w:bCs/>
          <w:i/>
          <w:noProof/>
          <w:sz w:val="24"/>
          <w:szCs w:val="24"/>
          <w:lang w:val="ru-RU" w:eastAsia="ar-SA"/>
        </w:rPr>
      </w:pPr>
    </w:p>
    <w:p w14:paraId="15482642" w14:textId="77777777" w:rsidR="004B16D4" w:rsidRPr="00D62D12" w:rsidRDefault="004B16D4" w:rsidP="004B16D4">
      <w:pPr>
        <w:widowControl w:val="0"/>
        <w:suppressAutoHyphens/>
        <w:autoSpaceDE w:val="0"/>
        <w:spacing w:after="0" w:line="240" w:lineRule="auto"/>
        <w:ind w:left="360" w:firstLine="348"/>
        <w:jc w:val="center"/>
        <w:rPr>
          <w:rFonts w:ascii="Calibri" w:hAnsi="Calibri" w:cs="Calibri"/>
          <w:b/>
          <w:bCs/>
          <w:i/>
          <w:noProof/>
          <w:sz w:val="24"/>
          <w:szCs w:val="24"/>
          <w:lang w:val="ru-RU" w:eastAsia="ar-SA"/>
        </w:rPr>
      </w:pPr>
    </w:p>
    <w:p w14:paraId="0BF07D6F" w14:textId="77777777" w:rsidR="004B16D4" w:rsidRPr="00D62D12" w:rsidRDefault="004B16D4" w:rsidP="004B16D4">
      <w:pPr>
        <w:widowControl w:val="0"/>
        <w:suppressAutoHyphens/>
        <w:autoSpaceDE w:val="0"/>
        <w:spacing w:after="0" w:line="240" w:lineRule="auto"/>
        <w:ind w:left="360" w:firstLine="348"/>
        <w:jc w:val="center"/>
        <w:rPr>
          <w:rFonts w:ascii="Calibri" w:hAnsi="Calibri" w:cs="Calibri"/>
          <w:b/>
          <w:bCs/>
          <w:i/>
          <w:noProof/>
          <w:sz w:val="24"/>
          <w:szCs w:val="24"/>
          <w:lang w:val="ru-RU" w:eastAsia="ar-SA"/>
        </w:rPr>
      </w:pPr>
    </w:p>
    <w:p w14:paraId="2408BB6E" w14:textId="77777777" w:rsidR="004B16D4" w:rsidRPr="00D62D12" w:rsidRDefault="004B16D4" w:rsidP="004B16D4">
      <w:pPr>
        <w:widowControl w:val="0"/>
        <w:suppressAutoHyphens/>
        <w:autoSpaceDE w:val="0"/>
        <w:spacing w:after="0" w:line="240" w:lineRule="auto"/>
        <w:ind w:left="360" w:firstLine="348"/>
        <w:jc w:val="center"/>
        <w:rPr>
          <w:rFonts w:ascii="Calibri" w:hAnsi="Calibri" w:cs="Calibri"/>
          <w:b/>
          <w:bCs/>
          <w:i/>
          <w:iCs/>
          <w:noProof/>
          <w:sz w:val="24"/>
          <w:szCs w:val="24"/>
          <w:lang w:val="ru-RU" w:eastAsia="ar-SA"/>
        </w:rPr>
      </w:pPr>
      <w:r w:rsidRPr="00D62D12">
        <w:rPr>
          <w:rFonts w:ascii="Calibri" w:hAnsi="Calibri" w:cs="Calibri"/>
          <w:b/>
          <w:bCs/>
          <w:i/>
          <w:noProof/>
          <w:sz w:val="24"/>
          <w:szCs w:val="24"/>
          <w:lang w:eastAsia="ar-SA"/>
        </w:rPr>
        <w:t>П</w:t>
      </w:r>
      <w:r w:rsidRPr="00D62D12">
        <w:rPr>
          <w:rFonts w:ascii="Calibri" w:hAnsi="Calibri" w:cs="Calibri"/>
          <w:b/>
          <w:bCs/>
          <w:i/>
          <w:iCs/>
          <w:noProof/>
          <w:sz w:val="24"/>
          <w:szCs w:val="24"/>
          <w:lang w:val="ru-RU" w:eastAsia="ar-SA"/>
        </w:rPr>
        <w:t>ІДПИСИ СТОРІН:</w:t>
      </w:r>
    </w:p>
    <w:tbl>
      <w:tblPr>
        <w:tblW w:w="0" w:type="auto"/>
        <w:tblInd w:w="108" w:type="dxa"/>
        <w:tblLayout w:type="fixed"/>
        <w:tblLook w:val="00A0" w:firstRow="1" w:lastRow="0" w:firstColumn="1" w:lastColumn="0" w:noHBand="0" w:noVBand="0"/>
      </w:tblPr>
      <w:tblGrid>
        <w:gridCol w:w="4819"/>
        <w:gridCol w:w="3970"/>
        <w:gridCol w:w="5386"/>
        <w:gridCol w:w="567"/>
      </w:tblGrid>
      <w:tr w:rsidR="004B16D4" w:rsidRPr="00D62D12" w14:paraId="29F6047B" w14:textId="77777777" w:rsidTr="004B16D4">
        <w:trPr>
          <w:gridAfter w:val="1"/>
          <w:wAfter w:w="567" w:type="dxa"/>
        </w:trPr>
        <w:tc>
          <w:tcPr>
            <w:tcW w:w="4819" w:type="dxa"/>
          </w:tcPr>
          <w:p w14:paraId="7E0B35F6" w14:textId="77777777" w:rsidR="004B16D4" w:rsidRPr="00D62D12" w:rsidRDefault="004B16D4" w:rsidP="004B16D4">
            <w:pPr>
              <w:widowControl w:val="0"/>
              <w:suppressAutoHyphens/>
              <w:autoSpaceDE w:val="0"/>
              <w:spacing w:after="0" w:line="240" w:lineRule="auto"/>
              <w:jc w:val="center"/>
              <w:rPr>
                <w:rFonts w:ascii="Calibri" w:hAnsi="Calibri" w:cs="Calibri"/>
                <w:b/>
                <w:bCs/>
                <w:noProof/>
                <w:sz w:val="24"/>
                <w:szCs w:val="24"/>
                <w:lang w:val="ru-RU" w:eastAsia="ar-SA"/>
              </w:rPr>
            </w:pPr>
            <w:r w:rsidRPr="00D62D12">
              <w:rPr>
                <w:rFonts w:ascii="Calibri" w:hAnsi="Calibri" w:cs="Calibri"/>
                <w:b/>
                <w:bCs/>
                <w:noProof/>
                <w:sz w:val="24"/>
                <w:szCs w:val="24"/>
                <w:lang w:val="ru-RU" w:eastAsia="ar-SA"/>
              </w:rPr>
              <w:t>Виконавець:</w:t>
            </w:r>
          </w:p>
        </w:tc>
        <w:tc>
          <w:tcPr>
            <w:tcW w:w="9356" w:type="dxa"/>
            <w:gridSpan w:val="2"/>
          </w:tcPr>
          <w:p w14:paraId="0F2217C1" w14:textId="77777777" w:rsidR="004B16D4" w:rsidRPr="00D62D12" w:rsidRDefault="004B16D4" w:rsidP="004B16D4">
            <w:pPr>
              <w:widowControl w:val="0"/>
              <w:suppressAutoHyphens/>
              <w:autoSpaceDE w:val="0"/>
              <w:spacing w:after="0" w:line="240" w:lineRule="auto"/>
              <w:jc w:val="center"/>
              <w:rPr>
                <w:rFonts w:ascii="Calibri" w:hAnsi="Calibri" w:cs="Calibri"/>
                <w:b/>
                <w:bCs/>
                <w:noProof/>
                <w:sz w:val="24"/>
                <w:szCs w:val="24"/>
                <w:lang w:val="ru-RU" w:eastAsia="ar-SA"/>
              </w:rPr>
            </w:pPr>
            <w:r w:rsidRPr="00D62D12">
              <w:rPr>
                <w:rFonts w:ascii="Calibri" w:hAnsi="Calibri" w:cs="Calibri"/>
                <w:b/>
                <w:bCs/>
                <w:noProof/>
                <w:sz w:val="24"/>
                <w:szCs w:val="24"/>
                <w:lang w:val="ru-RU" w:eastAsia="ar-SA"/>
              </w:rPr>
              <w:t xml:space="preserve">                                               Замовник:</w:t>
            </w:r>
          </w:p>
        </w:tc>
      </w:tr>
      <w:tr w:rsidR="004B16D4" w:rsidRPr="00D62D12" w14:paraId="549242B4" w14:textId="77777777" w:rsidTr="004B16D4">
        <w:trPr>
          <w:trHeight w:val="782"/>
        </w:trPr>
        <w:tc>
          <w:tcPr>
            <w:tcW w:w="8789" w:type="dxa"/>
            <w:gridSpan w:val="2"/>
          </w:tcPr>
          <w:p w14:paraId="5E16B374" w14:textId="77777777" w:rsidR="004B16D4" w:rsidRPr="00D62D12" w:rsidRDefault="004B16D4" w:rsidP="004B16D4">
            <w:pPr>
              <w:widowControl w:val="0"/>
              <w:suppressAutoHyphens/>
              <w:autoSpaceDE w:val="0"/>
              <w:spacing w:after="0" w:line="240" w:lineRule="auto"/>
              <w:jc w:val="center"/>
              <w:rPr>
                <w:rFonts w:ascii="Calibri" w:hAnsi="Calibri" w:cs="Calibri"/>
                <w:noProof/>
                <w:sz w:val="24"/>
                <w:szCs w:val="24"/>
                <w:lang w:eastAsia="ar-SA"/>
              </w:rPr>
            </w:pPr>
          </w:p>
          <w:p w14:paraId="27EF6200" w14:textId="77777777" w:rsidR="004B16D4" w:rsidRPr="00D62D12" w:rsidRDefault="004B16D4" w:rsidP="004B16D4">
            <w:pPr>
              <w:widowControl w:val="0"/>
              <w:suppressAutoHyphens/>
              <w:autoSpaceDE w:val="0"/>
              <w:spacing w:after="0" w:line="240" w:lineRule="auto"/>
              <w:rPr>
                <w:rFonts w:ascii="Calibri" w:hAnsi="Calibri" w:cs="Calibri"/>
                <w:noProof/>
                <w:sz w:val="24"/>
                <w:szCs w:val="24"/>
                <w:lang w:eastAsia="ar-SA"/>
              </w:rPr>
            </w:pPr>
            <w:r w:rsidRPr="00D62D12">
              <w:rPr>
                <w:rFonts w:ascii="Calibri" w:hAnsi="Calibri" w:cs="Calibri"/>
                <w:noProof/>
                <w:sz w:val="24"/>
                <w:szCs w:val="24"/>
                <w:lang w:val="ru-RU" w:eastAsia="ar-SA"/>
              </w:rPr>
              <w:t xml:space="preserve">         ______</w:t>
            </w:r>
            <w:r w:rsidRPr="00D62D12">
              <w:rPr>
                <w:rFonts w:ascii="Calibri" w:hAnsi="Calibri" w:cs="Calibri"/>
                <w:noProof/>
                <w:sz w:val="24"/>
                <w:szCs w:val="24"/>
                <w:lang w:eastAsia="ar-SA"/>
              </w:rPr>
              <w:t>____________</w:t>
            </w:r>
            <w:r w:rsidRPr="00D62D12">
              <w:rPr>
                <w:rFonts w:ascii="Calibri" w:hAnsi="Calibri" w:cs="Calibri"/>
                <w:sz w:val="24"/>
                <w:szCs w:val="24"/>
                <w:lang w:val="ru-RU" w:eastAsia="ar-SA"/>
              </w:rPr>
              <w:t xml:space="preserve">  /</w:t>
            </w:r>
            <w:r w:rsidRPr="00D62D12">
              <w:rPr>
                <w:rFonts w:ascii="Calibri" w:eastAsia="Calibri" w:hAnsi="Calibri" w:cs="Calibri"/>
                <w:sz w:val="24"/>
                <w:szCs w:val="24"/>
                <w:lang w:eastAsia="ru-RU"/>
              </w:rPr>
              <w:t xml:space="preserve"> </w:t>
            </w:r>
            <w:r w:rsidRPr="00D62D12">
              <w:rPr>
                <w:rFonts w:ascii="Calibri" w:hAnsi="Calibri" w:cs="Calibri"/>
                <w:sz w:val="24"/>
                <w:szCs w:val="24"/>
                <w:lang w:val="ru-RU" w:eastAsia="ar-SA"/>
              </w:rPr>
              <w:t xml:space="preserve">_____________/         </w:t>
            </w:r>
          </w:p>
          <w:p w14:paraId="258F7351" w14:textId="77777777" w:rsidR="004B16D4" w:rsidRPr="00D62D12" w:rsidRDefault="004B16D4" w:rsidP="004B16D4">
            <w:pPr>
              <w:widowControl w:val="0"/>
              <w:suppressAutoHyphens/>
              <w:autoSpaceDE w:val="0"/>
              <w:spacing w:after="0" w:line="240" w:lineRule="auto"/>
              <w:rPr>
                <w:rFonts w:ascii="Calibri" w:hAnsi="Calibri" w:cs="Calibri"/>
                <w:noProof/>
                <w:sz w:val="24"/>
                <w:szCs w:val="24"/>
                <w:lang w:val="ru-RU" w:eastAsia="ar-SA"/>
              </w:rPr>
            </w:pPr>
            <w:r w:rsidRPr="00D62D12">
              <w:rPr>
                <w:rFonts w:ascii="Calibri" w:hAnsi="Calibri" w:cs="Calibri"/>
                <w:noProof/>
                <w:sz w:val="24"/>
                <w:szCs w:val="24"/>
                <w:lang w:val="ru-RU" w:eastAsia="ar-SA"/>
              </w:rPr>
              <w:t>М.П.</w:t>
            </w:r>
          </w:p>
        </w:tc>
        <w:tc>
          <w:tcPr>
            <w:tcW w:w="5953" w:type="dxa"/>
            <w:gridSpan w:val="2"/>
          </w:tcPr>
          <w:p w14:paraId="0B47B1B0" w14:textId="77777777" w:rsidR="004B16D4" w:rsidRPr="00D62D12" w:rsidRDefault="004B16D4" w:rsidP="004B16D4">
            <w:pPr>
              <w:widowControl w:val="0"/>
              <w:suppressAutoHyphens/>
              <w:autoSpaceDE w:val="0"/>
              <w:spacing w:after="0" w:line="240" w:lineRule="auto"/>
              <w:ind w:right="33"/>
              <w:jc w:val="center"/>
              <w:rPr>
                <w:rFonts w:ascii="Calibri" w:hAnsi="Calibri" w:cs="Calibri"/>
                <w:noProof/>
                <w:sz w:val="24"/>
                <w:szCs w:val="24"/>
                <w:lang w:eastAsia="ar-SA"/>
              </w:rPr>
            </w:pPr>
          </w:p>
          <w:p w14:paraId="58785672" w14:textId="77777777" w:rsidR="004B16D4" w:rsidRPr="00D62D12" w:rsidRDefault="004B16D4" w:rsidP="004B16D4">
            <w:pPr>
              <w:widowControl w:val="0"/>
              <w:suppressAutoHyphens/>
              <w:autoSpaceDE w:val="0"/>
              <w:spacing w:after="0" w:line="240" w:lineRule="auto"/>
              <w:ind w:right="33"/>
              <w:jc w:val="center"/>
              <w:rPr>
                <w:rFonts w:ascii="Calibri" w:hAnsi="Calibri" w:cs="Calibri"/>
                <w:noProof/>
                <w:sz w:val="24"/>
                <w:szCs w:val="24"/>
                <w:lang w:eastAsia="ar-SA"/>
              </w:rPr>
            </w:pPr>
            <w:r w:rsidRPr="00D62D12">
              <w:rPr>
                <w:rFonts w:ascii="Calibri" w:hAnsi="Calibri" w:cs="Calibri"/>
                <w:noProof/>
                <w:sz w:val="24"/>
                <w:szCs w:val="24"/>
                <w:lang w:eastAsia="ar-SA"/>
              </w:rPr>
              <w:t>_______________/____________/</w:t>
            </w:r>
          </w:p>
          <w:p w14:paraId="1B994562" w14:textId="77777777" w:rsidR="004B16D4" w:rsidRPr="00D62D12" w:rsidRDefault="004B16D4" w:rsidP="004B16D4">
            <w:pPr>
              <w:widowControl w:val="0"/>
              <w:suppressAutoHyphens/>
              <w:autoSpaceDE w:val="0"/>
              <w:spacing w:after="0" w:line="240" w:lineRule="auto"/>
              <w:ind w:right="33"/>
              <w:rPr>
                <w:rFonts w:ascii="Calibri" w:hAnsi="Calibri" w:cs="Calibri"/>
                <w:noProof/>
                <w:sz w:val="24"/>
                <w:szCs w:val="24"/>
                <w:lang w:eastAsia="ar-SA"/>
              </w:rPr>
            </w:pPr>
            <w:r w:rsidRPr="00D62D12">
              <w:rPr>
                <w:rFonts w:ascii="Calibri" w:hAnsi="Calibri" w:cs="Calibri"/>
                <w:noProof/>
                <w:sz w:val="24"/>
                <w:szCs w:val="24"/>
                <w:lang w:eastAsia="ar-SA"/>
              </w:rPr>
              <w:t>М.П</w:t>
            </w:r>
          </w:p>
          <w:p w14:paraId="62077EA4" w14:textId="77777777" w:rsidR="004B16D4" w:rsidRPr="00D62D12" w:rsidRDefault="004B16D4" w:rsidP="004B16D4">
            <w:pPr>
              <w:tabs>
                <w:tab w:val="left" w:pos="1260"/>
              </w:tabs>
              <w:spacing w:after="0" w:line="240" w:lineRule="auto"/>
              <w:rPr>
                <w:rFonts w:ascii="Calibri" w:hAnsi="Calibri" w:cs="Calibri"/>
                <w:sz w:val="24"/>
                <w:szCs w:val="24"/>
                <w:lang w:eastAsia="ar-SA"/>
              </w:rPr>
            </w:pPr>
          </w:p>
        </w:tc>
      </w:tr>
    </w:tbl>
    <w:p w14:paraId="0A15C72A" w14:textId="77777777" w:rsidR="004B16D4" w:rsidRPr="00D62D12" w:rsidRDefault="004B16D4" w:rsidP="004B16D4">
      <w:pPr>
        <w:widowControl w:val="0"/>
        <w:suppressAutoHyphens/>
        <w:autoSpaceDE w:val="0"/>
        <w:spacing w:after="0" w:line="240" w:lineRule="auto"/>
        <w:jc w:val="right"/>
        <w:rPr>
          <w:rFonts w:ascii="Calibri" w:hAnsi="Calibri" w:cs="Calibri"/>
          <w:b/>
          <w:bCs/>
          <w:noProof/>
          <w:sz w:val="24"/>
          <w:szCs w:val="24"/>
          <w:lang w:val="ru-RU" w:eastAsia="ar-SA"/>
        </w:rPr>
        <w:sectPr w:rsidR="004B16D4" w:rsidRPr="00D62D12" w:rsidSect="004B16D4">
          <w:pgSz w:w="16838" w:h="11906" w:orient="landscape"/>
          <w:pgMar w:top="1440" w:right="720" w:bottom="924" w:left="1259" w:header="709" w:footer="970" w:gutter="0"/>
          <w:cols w:space="708"/>
          <w:titlePg/>
          <w:docGrid w:linePitch="360"/>
        </w:sectPr>
      </w:pPr>
    </w:p>
    <w:p w14:paraId="00864C96" w14:textId="77777777" w:rsidR="004B16D4" w:rsidRPr="00D62D12" w:rsidRDefault="004B16D4" w:rsidP="004B16D4">
      <w:pPr>
        <w:widowControl w:val="0"/>
        <w:suppressAutoHyphens/>
        <w:autoSpaceDE w:val="0"/>
        <w:spacing w:after="0" w:line="240" w:lineRule="auto"/>
        <w:rPr>
          <w:rFonts w:ascii="Calibri" w:hAnsi="Calibri" w:cs="Calibri"/>
          <w:b/>
          <w:bCs/>
          <w:noProof/>
          <w:sz w:val="24"/>
          <w:szCs w:val="24"/>
          <w:lang w:val="ru-RU" w:eastAsia="ar-SA"/>
        </w:rPr>
      </w:pPr>
    </w:p>
    <w:p w14:paraId="3B34BE0E" w14:textId="77777777" w:rsidR="004B16D4" w:rsidRPr="00D62D12" w:rsidRDefault="004B16D4" w:rsidP="004B16D4">
      <w:pPr>
        <w:widowControl w:val="0"/>
        <w:suppressAutoHyphens/>
        <w:autoSpaceDE w:val="0"/>
        <w:spacing w:after="0" w:line="240" w:lineRule="auto"/>
        <w:jc w:val="right"/>
        <w:rPr>
          <w:rFonts w:ascii="Calibri" w:hAnsi="Calibri" w:cs="Calibri"/>
          <w:b/>
          <w:bCs/>
          <w:noProof/>
          <w:sz w:val="24"/>
          <w:szCs w:val="24"/>
          <w:lang w:eastAsia="ar-SA"/>
        </w:rPr>
      </w:pPr>
      <w:r w:rsidRPr="00D62D12">
        <w:rPr>
          <w:rFonts w:ascii="Calibri" w:hAnsi="Calibri" w:cs="Calibri"/>
          <w:b/>
          <w:bCs/>
          <w:noProof/>
          <w:sz w:val="24"/>
          <w:szCs w:val="24"/>
          <w:lang w:val="ru-RU" w:eastAsia="ar-SA"/>
        </w:rPr>
        <w:t>Додаток №</w:t>
      </w:r>
      <w:r w:rsidRPr="00D62D12">
        <w:rPr>
          <w:rFonts w:ascii="Calibri" w:hAnsi="Calibri" w:cs="Calibri"/>
          <w:b/>
          <w:bCs/>
          <w:noProof/>
          <w:sz w:val="24"/>
          <w:szCs w:val="24"/>
          <w:lang w:eastAsia="ar-SA"/>
        </w:rPr>
        <w:t>3</w:t>
      </w:r>
    </w:p>
    <w:p w14:paraId="716BF554" w14:textId="77777777" w:rsidR="004B16D4" w:rsidRPr="00D62D12" w:rsidRDefault="004B16D4" w:rsidP="004B16D4">
      <w:pPr>
        <w:widowControl w:val="0"/>
        <w:suppressAutoHyphens/>
        <w:autoSpaceDE w:val="0"/>
        <w:spacing w:after="0" w:line="240" w:lineRule="auto"/>
        <w:jc w:val="right"/>
        <w:rPr>
          <w:rFonts w:ascii="Calibri" w:hAnsi="Calibri" w:cs="Calibri"/>
          <w:b/>
          <w:bCs/>
          <w:noProof/>
          <w:sz w:val="24"/>
          <w:szCs w:val="24"/>
          <w:lang w:eastAsia="ar-SA"/>
        </w:rPr>
      </w:pPr>
    </w:p>
    <w:p w14:paraId="55AF7F71" w14:textId="77777777" w:rsidR="004B16D4" w:rsidRPr="00D62D12" w:rsidRDefault="004B16D4" w:rsidP="004B16D4">
      <w:pPr>
        <w:widowControl w:val="0"/>
        <w:suppressAutoHyphens/>
        <w:autoSpaceDE w:val="0"/>
        <w:spacing w:after="0" w:line="240" w:lineRule="auto"/>
        <w:jc w:val="both"/>
        <w:rPr>
          <w:rFonts w:ascii="Calibri" w:hAnsi="Calibri" w:cs="Calibri"/>
          <w:sz w:val="24"/>
          <w:szCs w:val="24"/>
          <w:lang w:eastAsia="ar-SA"/>
        </w:rPr>
      </w:pPr>
      <w:r>
        <w:rPr>
          <w:rFonts w:ascii="Calibri" w:hAnsi="Calibri" w:cs="Calibri"/>
          <w:sz w:val="24"/>
          <w:szCs w:val="24"/>
          <w:lang w:val="ru-RU" w:eastAsia="ar-SA"/>
        </w:rPr>
        <w:tab/>
      </w:r>
      <w:r>
        <w:rPr>
          <w:rFonts w:ascii="Calibri" w:hAnsi="Calibri" w:cs="Calibri"/>
          <w:sz w:val="24"/>
          <w:szCs w:val="24"/>
          <w:lang w:val="ru-RU" w:eastAsia="ar-SA"/>
        </w:rPr>
        <w:tab/>
      </w:r>
      <w:r>
        <w:rPr>
          <w:rFonts w:ascii="Calibri" w:hAnsi="Calibri" w:cs="Calibri"/>
          <w:sz w:val="24"/>
          <w:szCs w:val="24"/>
          <w:lang w:val="ru-RU" w:eastAsia="ar-SA"/>
        </w:rPr>
        <w:tab/>
      </w:r>
      <w:r>
        <w:rPr>
          <w:rFonts w:ascii="Calibri" w:hAnsi="Calibri" w:cs="Calibri"/>
          <w:sz w:val="24"/>
          <w:szCs w:val="24"/>
          <w:lang w:val="ru-RU" w:eastAsia="ar-SA"/>
        </w:rPr>
        <w:tab/>
      </w:r>
      <w:r>
        <w:rPr>
          <w:rFonts w:ascii="Calibri" w:hAnsi="Calibri" w:cs="Calibri"/>
          <w:sz w:val="24"/>
          <w:szCs w:val="24"/>
          <w:lang w:val="ru-RU" w:eastAsia="ar-SA"/>
        </w:rPr>
        <w:tab/>
      </w:r>
      <w:r>
        <w:rPr>
          <w:rFonts w:ascii="Calibri" w:hAnsi="Calibri" w:cs="Calibri"/>
          <w:sz w:val="24"/>
          <w:szCs w:val="24"/>
          <w:lang w:val="ru-RU" w:eastAsia="ar-SA"/>
        </w:rPr>
        <w:tab/>
      </w:r>
      <w:r w:rsidRPr="00D62D12">
        <w:rPr>
          <w:rFonts w:ascii="Calibri" w:hAnsi="Calibri" w:cs="Calibri"/>
          <w:sz w:val="24"/>
          <w:szCs w:val="24"/>
          <w:lang w:val="ru-RU" w:eastAsia="ar-SA"/>
        </w:rPr>
        <w:t>до Договору №______________</w:t>
      </w:r>
      <w:r w:rsidRPr="00D62D12">
        <w:rPr>
          <w:rFonts w:ascii="Calibri" w:hAnsi="Calibri" w:cs="Calibri"/>
          <w:sz w:val="24"/>
          <w:szCs w:val="24"/>
          <w:lang w:val="en-US" w:eastAsia="ar-SA"/>
        </w:rPr>
        <w:t>______</w:t>
      </w:r>
      <w:r w:rsidRPr="00D62D12">
        <w:rPr>
          <w:rFonts w:ascii="Calibri" w:hAnsi="Calibri" w:cs="Calibri"/>
          <w:sz w:val="24"/>
          <w:szCs w:val="24"/>
          <w:lang w:val="ru-RU" w:eastAsia="ar-SA"/>
        </w:rPr>
        <w:t xml:space="preserve"> від ________</w:t>
      </w:r>
    </w:p>
    <w:tbl>
      <w:tblPr>
        <w:tblpPr w:leftFromText="180" w:rightFromText="180" w:vertAnchor="text" w:tblpY="1"/>
        <w:tblOverlap w:val="never"/>
        <w:tblW w:w="17100" w:type="dxa"/>
        <w:tblLook w:val="00A0" w:firstRow="1" w:lastRow="0" w:firstColumn="1" w:lastColumn="0" w:noHBand="0" w:noVBand="0"/>
      </w:tblPr>
      <w:tblGrid>
        <w:gridCol w:w="381"/>
        <w:gridCol w:w="9924"/>
        <w:gridCol w:w="1654"/>
        <w:gridCol w:w="2168"/>
        <w:gridCol w:w="344"/>
        <w:gridCol w:w="1544"/>
        <w:gridCol w:w="1085"/>
      </w:tblGrid>
      <w:tr w:rsidR="004B16D4" w:rsidRPr="00D62D12" w14:paraId="183FD3F8" w14:textId="77777777" w:rsidTr="004B16D4">
        <w:trPr>
          <w:trHeight w:val="510"/>
        </w:trPr>
        <w:tc>
          <w:tcPr>
            <w:tcW w:w="381" w:type="dxa"/>
            <w:tcBorders>
              <w:top w:val="nil"/>
              <w:left w:val="nil"/>
              <w:bottom w:val="nil"/>
              <w:right w:val="nil"/>
            </w:tcBorders>
            <w:vAlign w:val="center"/>
          </w:tcPr>
          <w:p w14:paraId="48B8E97E" w14:textId="77777777" w:rsidR="004B16D4" w:rsidRPr="00D62D12" w:rsidRDefault="004B16D4" w:rsidP="004B16D4">
            <w:pPr>
              <w:spacing w:after="0" w:line="240" w:lineRule="auto"/>
              <w:rPr>
                <w:rFonts w:ascii="Calibri" w:eastAsia="Calibri" w:hAnsi="Calibri" w:cs="Calibri"/>
                <w:color w:val="000000"/>
                <w:sz w:val="24"/>
                <w:szCs w:val="24"/>
                <w:lang w:eastAsia="ru-RU"/>
              </w:rPr>
            </w:pPr>
          </w:p>
        </w:tc>
        <w:tc>
          <w:tcPr>
            <w:tcW w:w="9924" w:type="dxa"/>
            <w:tcBorders>
              <w:top w:val="nil"/>
              <w:left w:val="nil"/>
              <w:bottom w:val="nil"/>
              <w:right w:val="nil"/>
            </w:tcBorders>
            <w:vAlign w:val="center"/>
          </w:tcPr>
          <w:p w14:paraId="78E25FA3" w14:textId="77777777" w:rsidR="004B16D4" w:rsidRPr="00D62D12" w:rsidRDefault="004B16D4" w:rsidP="004B16D4">
            <w:pPr>
              <w:spacing w:after="0" w:line="240" w:lineRule="auto"/>
              <w:ind w:right="183"/>
              <w:rPr>
                <w:rFonts w:ascii="Calibri" w:eastAsia="Calibri" w:hAnsi="Calibri" w:cs="Calibri"/>
                <w:color w:val="000000"/>
                <w:sz w:val="24"/>
                <w:szCs w:val="24"/>
                <w:lang w:eastAsia="ru-RU"/>
              </w:rPr>
            </w:pPr>
          </w:p>
        </w:tc>
        <w:tc>
          <w:tcPr>
            <w:tcW w:w="1654" w:type="dxa"/>
            <w:tcBorders>
              <w:top w:val="nil"/>
              <w:left w:val="nil"/>
              <w:bottom w:val="nil"/>
              <w:right w:val="nil"/>
            </w:tcBorders>
            <w:vAlign w:val="center"/>
          </w:tcPr>
          <w:p w14:paraId="1F7BDA64" w14:textId="77777777" w:rsidR="004B16D4" w:rsidRPr="00D62D12" w:rsidRDefault="004B16D4" w:rsidP="004B16D4">
            <w:pPr>
              <w:spacing w:after="0" w:line="240" w:lineRule="auto"/>
              <w:rPr>
                <w:rFonts w:ascii="Calibri" w:eastAsia="Calibri" w:hAnsi="Calibri" w:cs="Calibri"/>
                <w:color w:val="000000"/>
                <w:sz w:val="24"/>
                <w:szCs w:val="24"/>
                <w:lang w:eastAsia="ru-RU"/>
              </w:rPr>
            </w:pPr>
          </w:p>
        </w:tc>
        <w:tc>
          <w:tcPr>
            <w:tcW w:w="2168" w:type="dxa"/>
            <w:tcBorders>
              <w:top w:val="nil"/>
              <w:left w:val="nil"/>
              <w:bottom w:val="nil"/>
              <w:right w:val="nil"/>
            </w:tcBorders>
            <w:vAlign w:val="center"/>
          </w:tcPr>
          <w:p w14:paraId="6D75F0A3" w14:textId="77777777" w:rsidR="004B16D4" w:rsidRPr="00D62D12" w:rsidRDefault="004B16D4" w:rsidP="004B16D4">
            <w:pPr>
              <w:spacing w:after="0" w:line="240" w:lineRule="auto"/>
              <w:rPr>
                <w:rFonts w:ascii="Calibri" w:eastAsia="Calibri" w:hAnsi="Calibri" w:cs="Calibri"/>
                <w:color w:val="000000"/>
                <w:sz w:val="24"/>
                <w:szCs w:val="24"/>
                <w:lang w:eastAsia="ru-RU"/>
              </w:rPr>
            </w:pPr>
          </w:p>
        </w:tc>
        <w:tc>
          <w:tcPr>
            <w:tcW w:w="2973" w:type="dxa"/>
            <w:gridSpan w:val="3"/>
            <w:tcBorders>
              <w:top w:val="nil"/>
              <w:left w:val="nil"/>
              <w:bottom w:val="nil"/>
              <w:right w:val="nil"/>
            </w:tcBorders>
            <w:vAlign w:val="center"/>
          </w:tcPr>
          <w:p w14:paraId="609D93E6" w14:textId="77777777" w:rsidR="004B16D4" w:rsidRPr="00D62D12" w:rsidRDefault="004B16D4" w:rsidP="004B16D4">
            <w:pPr>
              <w:spacing w:after="0" w:line="240" w:lineRule="auto"/>
              <w:rPr>
                <w:rFonts w:ascii="Calibri" w:eastAsia="Calibri" w:hAnsi="Calibri" w:cs="Calibri"/>
                <w:color w:val="000000"/>
                <w:sz w:val="24"/>
                <w:szCs w:val="24"/>
                <w:lang w:eastAsia="ru-RU"/>
              </w:rPr>
            </w:pPr>
          </w:p>
        </w:tc>
      </w:tr>
      <w:tr w:rsidR="004B16D4" w:rsidRPr="00D62D12" w14:paraId="77766E3B" w14:textId="77777777" w:rsidTr="004B16D4">
        <w:trPr>
          <w:gridAfter w:val="1"/>
          <w:wAfter w:w="1085" w:type="dxa"/>
          <w:trHeight w:val="255"/>
        </w:trPr>
        <w:tc>
          <w:tcPr>
            <w:tcW w:w="381" w:type="dxa"/>
            <w:tcBorders>
              <w:top w:val="nil"/>
              <w:left w:val="nil"/>
              <w:bottom w:val="nil"/>
              <w:right w:val="nil"/>
            </w:tcBorders>
            <w:vAlign w:val="center"/>
          </w:tcPr>
          <w:p w14:paraId="63B39CC5" w14:textId="77777777" w:rsidR="004B16D4" w:rsidRPr="00D62D12" w:rsidRDefault="004B16D4" w:rsidP="003E5F10">
            <w:pPr>
              <w:spacing w:after="0" w:line="240" w:lineRule="auto"/>
              <w:rPr>
                <w:rFonts w:ascii="Calibri" w:eastAsia="Calibri" w:hAnsi="Calibri" w:cs="Calibri"/>
                <w:color w:val="000000"/>
                <w:sz w:val="24"/>
                <w:szCs w:val="24"/>
                <w:lang w:eastAsia="ru-RU"/>
              </w:rPr>
            </w:pPr>
          </w:p>
        </w:tc>
        <w:tc>
          <w:tcPr>
            <w:tcW w:w="9924" w:type="dxa"/>
            <w:tcBorders>
              <w:top w:val="nil"/>
              <w:left w:val="nil"/>
              <w:bottom w:val="nil"/>
              <w:right w:val="nil"/>
            </w:tcBorders>
            <w:vAlign w:val="center"/>
          </w:tcPr>
          <w:p w14:paraId="0C6D0832" w14:textId="77777777" w:rsidR="004B16D4" w:rsidRPr="00D62D12" w:rsidRDefault="004B16D4" w:rsidP="003E5F10">
            <w:pPr>
              <w:spacing w:after="0" w:line="240" w:lineRule="auto"/>
              <w:ind w:right="183"/>
              <w:jc w:val="center"/>
              <w:rPr>
                <w:rFonts w:ascii="Calibri" w:eastAsia="Calibri" w:hAnsi="Calibri" w:cs="Calibri"/>
                <w:b/>
                <w:bCs/>
                <w:sz w:val="24"/>
                <w:szCs w:val="24"/>
              </w:rPr>
            </w:pPr>
            <w:r w:rsidRPr="00D62D12">
              <w:rPr>
                <w:rFonts w:ascii="Calibri" w:eastAsia="Calibri" w:hAnsi="Calibri" w:cs="Calibri"/>
                <w:b/>
                <w:bCs/>
                <w:sz w:val="24"/>
                <w:szCs w:val="24"/>
              </w:rPr>
              <w:t xml:space="preserve">Інформація про власників контрагента, включаючи </w:t>
            </w:r>
            <w:r w:rsidRPr="00D62D12">
              <w:rPr>
                <w:rFonts w:ascii="Calibri" w:eastAsia="Calibri" w:hAnsi="Calibri" w:cs="Calibri"/>
                <w:b/>
                <w:sz w:val="24"/>
                <w:szCs w:val="24"/>
                <w:lang w:eastAsia="ru-RU"/>
              </w:rPr>
              <w:t>кінцевого бенефіціарного власника (контролера)</w:t>
            </w:r>
          </w:p>
          <w:p w14:paraId="4DE013F2" w14:textId="77777777" w:rsidR="004B16D4" w:rsidRPr="00D62D12" w:rsidRDefault="004B16D4" w:rsidP="003E5F10">
            <w:pPr>
              <w:spacing w:after="0" w:line="240" w:lineRule="auto"/>
              <w:ind w:right="183"/>
              <w:jc w:val="center"/>
              <w:rPr>
                <w:rFonts w:ascii="Calibri" w:eastAsia="Calibri" w:hAnsi="Calibri" w:cs="Calibri"/>
                <w:sz w:val="24"/>
                <w:szCs w:val="24"/>
              </w:rPr>
            </w:pPr>
            <w:r w:rsidRPr="00D62D12">
              <w:rPr>
                <w:rFonts w:ascii="Calibri" w:eastAsia="Calibri" w:hAnsi="Calibri" w:cs="Calibri"/>
                <w:sz w:val="24"/>
                <w:szCs w:val="24"/>
              </w:rPr>
              <w:t>із зазначенням всього ланцюжка власників, включаючи кінцевих бенефіціарних власників (контролерів)</w:t>
            </w:r>
          </w:p>
          <w:p w14:paraId="286A0415" w14:textId="77777777" w:rsidR="004B16D4" w:rsidRPr="00D62D12" w:rsidRDefault="004B16D4" w:rsidP="003E5F10">
            <w:pPr>
              <w:spacing w:after="0" w:line="240" w:lineRule="auto"/>
              <w:ind w:right="183"/>
              <w:jc w:val="center"/>
              <w:rPr>
                <w:rFonts w:ascii="Calibri" w:eastAsia="Calibri" w:hAnsi="Calibri" w:cs="Calibri"/>
                <w:sz w:val="24"/>
                <w:szCs w:val="24"/>
              </w:rPr>
            </w:pPr>
            <w:r w:rsidRPr="00D62D12">
              <w:rPr>
                <w:rFonts w:ascii="Calibri" w:eastAsia="Calibri" w:hAnsi="Calibri" w:cs="Calibri"/>
                <w:sz w:val="24"/>
                <w:szCs w:val="24"/>
              </w:rPr>
              <w:t>станом на «____»________20___р.</w:t>
            </w:r>
          </w:p>
          <w:tbl>
            <w:tblPr>
              <w:tblW w:w="9688" w:type="dxa"/>
              <w:tblCellMar>
                <w:left w:w="0" w:type="dxa"/>
                <w:right w:w="0" w:type="dxa"/>
              </w:tblCellMar>
              <w:tblLook w:val="04A0" w:firstRow="1" w:lastRow="0" w:firstColumn="1" w:lastColumn="0" w:noHBand="0" w:noVBand="1"/>
            </w:tblPr>
            <w:tblGrid>
              <w:gridCol w:w="2802"/>
              <w:gridCol w:w="4559"/>
              <w:gridCol w:w="2327"/>
            </w:tblGrid>
            <w:tr w:rsidR="004B16D4" w:rsidRPr="00D62D12" w14:paraId="32948DB4" w14:textId="77777777" w:rsidTr="004B16D4">
              <w:trPr>
                <w:trHeight w:val="1198"/>
              </w:trPr>
              <w:tc>
                <w:tcPr>
                  <w:tcW w:w="28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D5A498B" w14:textId="77777777" w:rsidR="004B16D4" w:rsidRPr="00D62D12" w:rsidRDefault="004B16D4" w:rsidP="00BD45AA">
                  <w:pPr>
                    <w:framePr w:hSpace="180" w:wrap="around" w:vAnchor="text" w:hAnchor="text" w:y="1"/>
                    <w:spacing w:after="0" w:line="240" w:lineRule="auto"/>
                    <w:ind w:right="183"/>
                    <w:suppressOverlap/>
                    <w:rPr>
                      <w:rFonts w:ascii="Calibri" w:eastAsia="Calibri" w:hAnsi="Calibri" w:cs="Calibri"/>
                      <w:sz w:val="24"/>
                      <w:szCs w:val="24"/>
                    </w:rPr>
                  </w:pPr>
                  <w:r w:rsidRPr="00D62D12">
                    <w:rPr>
                      <w:rFonts w:ascii="Calibri" w:eastAsia="Calibri" w:hAnsi="Calibri" w:cs="Calibri"/>
                      <w:sz w:val="24"/>
                      <w:szCs w:val="24"/>
                    </w:rPr>
                    <w:t xml:space="preserve">Найменування організації (найменування, місцезнаходження, ІПН) </w:t>
                  </w:r>
                </w:p>
              </w:tc>
              <w:tc>
                <w:tcPr>
                  <w:tcW w:w="45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BC444F2" w14:textId="77777777" w:rsidR="004B16D4" w:rsidRPr="00D62D12" w:rsidRDefault="004B16D4" w:rsidP="00BD45AA">
                  <w:pPr>
                    <w:framePr w:hSpace="180" w:wrap="around" w:vAnchor="text" w:hAnchor="text" w:y="1"/>
                    <w:spacing w:after="0" w:line="240" w:lineRule="auto"/>
                    <w:ind w:right="183"/>
                    <w:suppressOverlap/>
                    <w:rPr>
                      <w:rFonts w:ascii="Calibri" w:eastAsia="Calibri" w:hAnsi="Calibri" w:cs="Calibri"/>
                      <w:sz w:val="24"/>
                      <w:szCs w:val="24"/>
                    </w:rPr>
                  </w:pPr>
                  <w:r w:rsidRPr="00D62D12">
                    <w:rPr>
                      <w:rFonts w:ascii="Calibri" w:eastAsia="Calibri" w:hAnsi="Calibri" w:cs="Calibri"/>
                      <w:sz w:val="24"/>
                      <w:szCs w:val="24"/>
                    </w:rPr>
                    <w:t xml:space="preserve">Власники (акціонери) організації, із зазначенням частки в% (найменування, місцезнаходження) </w:t>
                  </w:r>
                </w:p>
              </w:tc>
              <w:tc>
                <w:tcPr>
                  <w:tcW w:w="23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395BD86" w14:textId="77777777" w:rsidR="004B16D4" w:rsidRPr="00D62D12" w:rsidRDefault="004B16D4" w:rsidP="00BD45AA">
                  <w:pPr>
                    <w:framePr w:hSpace="180" w:wrap="around" w:vAnchor="text" w:hAnchor="text" w:y="1"/>
                    <w:spacing w:after="0" w:line="240" w:lineRule="auto"/>
                    <w:ind w:right="183"/>
                    <w:suppressOverlap/>
                    <w:rPr>
                      <w:rFonts w:ascii="Calibri" w:eastAsia="Calibri" w:hAnsi="Calibri" w:cs="Calibri"/>
                      <w:sz w:val="24"/>
                      <w:szCs w:val="24"/>
                    </w:rPr>
                  </w:pPr>
                  <w:r w:rsidRPr="00D62D12">
                    <w:rPr>
                      <w:rFonts w:ascii="Calibri" w:eastAsia="Calibri" w:hAnsi="Calibri" w:cs="Calibri"/>
                      <w:sz w:val="24"/>
                      <w:szCs w:val="24"/>
                    </w:rPr>
                    <w:t xml:space="preserve">Підтверджуючі документи, найменування реквізити, паспортні дані </w:t>
                  </w:r>
                </w:p>
              </w:tc>
            </w:tr>
            <w:tr w:rsidR="004B16D4" w:rsidRPr="00D62D12" w14:paraId="778F859F" w14:textId="77777777" w:rsidTr="004B16D4">
              <w:tc>
                <w:tcPr>
                  <w:tcW w:w="9688"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0D0BEF" w14:textId="77777777" w:rsidR="004B16D4" w:rsidRPr="00D62D12" w:rsidRDefault="004B16D4" w:rsidP="00BD45AA">
                  <w:pPr>
                    <w:framePr w:hSpace="180" w:wrap="around" w:vAnchor="text" w:hAnchor="text" w:y="1"/>
                    <w:spacing w:after="0" w:line="240" w:lineRule="auto"/>
                    <w:ind w:right="183"/>
                    <w:suppressOverlap/>
                    <w:rPr>
                      <w:rFonts w:ascii="Calibri" w:eastAsia="Calibri" w:hAnsi="Calibri" w:cs="Calibri"/>
                      <w:sz w:val="24"/>
                      <w:szCs w:val="24"/>
                    </w:rPr>
                  </w:pPr>
                  <w:r w:rsidRPr="00D62D12">
                    <w:rPr>
                      <w:rFonts w:ascii="Calibri" w:eastAsia="Calibri" w:hAnsi="Calibri" w:cs="Calibri"/>
                      <w:sz w:val="24"/>
                      <w:szCs w:val="24"/>
                    </w:rPr>
                    <w:t>I. Підприємство-контрагент</w:t>
                  </w:r>
                </w:p>
              </w:tc>
            </w:tr>
            <w:tr w:rsidR="004B16D4" w:rsidRPr="00D62D12" w14:paraId="7E32F9E3" w14:textId="77777777" w:rsidTr="004B16D4">
              <w:trPr>
                <w:trHeight w:val="160"/>
              </w:trPr>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8060EA2" w14:textId="77777777" w:rsidR="004B16D4" w:rsidRPr="00D62D12" w:rsidRDefault="004B16D4" w:rsidP="00BD45AA">
                  <w:pPr>
                    <w:framePr w:hSpace="180" w:wrap="around" w:vAnchor="text" w:hAnchor="text" w:y="1"/>
                    <w:spacing w:after="0" w:line="240" w:lineRule="auto"/>
                    <w:ind w:right="183"/>
                    <w:suppressOverlap/>
                    <w:jc w:val="both"/>
                    <w:rPr>
                      <w:rFonts w:ascii="Calibri" w:eastAsia="Calibri" w:hAnsi="Calibri" w:cs="Calibri"/>
                      <w:sz w:val="24"/>
                      <w:szCs w:val="24"/>
                    </w:rPr>
                  </w:pPr>
                </w:p>
              </w:tc>
              <w:tc>
                <w:tcPr>
                  <w:tcW w:w="4559" w:type="dxa"/>
                  <w:tcBorders>
                    <w:top w:val="nil"/>
                    <w:left w:val="nil"/>
                    <w:bottom w:val="single" w:sz="8" w:space="0" w:color="auto"/>
                    <w:right w:val="single" w:sz="8" w:space="0" w:color="auto"/>
                  </w:tcBorders>
                  <w:tcMar>
                    <w:top w:w="0" w:type="dxa"/>
                    <w:left w:w="108" w:type="dxa"/>
                    <w:bottom w:w="0" w:type="dxa"/>
                    <w:right w:w="108" w:type="dxa"/>
                  </w:tcMar>
                </w:tcPr>
                <w:p w14:paraId="7B6C5003" w14:textId="77777777" w:rsidR="004B16D4" w:rsidRPr="00D62D12" w:rsidRDefault="004B16D4" w:rsidP="00BD45AA">
                  <w:pPr>
                    <w:framePr w:hSpace="180" w:wrap="around" w:vAnchor="text" w:hAnchor="text" w:y="1"/>
                    <w:spacing w:after="0" w:line="240" w:lineRule="auto"/>
                    <w:ind w:right="183"/>
                    <w:suppressOverlap/>
                    <w:rPr>
                      <w:rFonts w:ascii="Calibri" w:eastAsia="Calibri" w:hAnsi="Calibri" w:cs="Calibri"/>
                      <w:sz w:val="24"/>
                      <w:szCs w:val="24"/>
                    </w:rPr>
                  </w:pPr>
                </w:p>
              </w:tc>
              <w:tc>
                <w:tcPr>
                  <w:tcW w:w="2327" w:type="dxa"/>
                  <w:tcBorders>
                    <w:top w:val="nil"/>
                    <w:left w:val="nil"/>
                    <w:bottom w:val="single" w:sz="8" w:space="0" w:color="auto"/>
                    <w:right w:val="single" w:sz="8" w:space="0" w:color="auto"/>
                  </w:tcBorders>
                  <w:tcMar>
                    <w:top w:w="0" w:type="dxa"/>
                    <w:left w:w="108" w:type="dxa"/>
                    <w:bottom w:w="0" w:type="dxa"/>
                    <w:right w:w="108" w:type="dxa"/>
                  </w:tcMar>
                </w:tcPr>
                <w:p w14:paraId="05468A44" w14:textId="77777777" w:rsidR="004B16D4" w:rsidRPr="00D62D12" w:rsidRDefault="004B16D4" w:rsidP="00BD45AA">
                  <w:pPr>
                    <w:framePr w:hSpace="180" w:wrap="around" w:vAnchor="text" w:hAnchor="text" w:y="1"/>
                    <w:spacing w:after="0" w:line="240" w:lineRule="auto"/>
                    <w:ind w:right="183"/>
                    <w:suppressOverlap/>
                    <w:rPr>
                      <w:rFonts w:ascii="Calibri" w:eastAsia="Calibri" w:hAnsi="Calibri" w:cs="Calibri"/>
                      <w:sz w:val="24"/>
                      <w:szCs w:val="24"/>
                    </w:rPr>
                  </w:pPr>
                </w:p>
              </w:tc>
            </w:tr>
            <w:tr w:rsidR="004B16D4" w:rsidRPr="00D62D12" w14:paraId="74AA8712" w14:textId="77777777" w:rsidTr="004B16D4">
              <w:tc>
                <w:tcPr>
                  <w:tcW w:w="9688"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A97999" w14:textId="77777777" w:rsidR="004B16D4" w:rsidRPr="00D62D12" w:rsidRDefault="004B16D4" w:rsidP="00BD45AA">
                  <w:pPr>
                    <w:framePr w:hSpace="180" w:wrap="around" w:vAnchor="text" w:hAnchor="text" w:y="1"/>
                    <w:spacing w:after="0" w:line="240" w:lineRule="auto"/>
                    <w:ind w:right="183"/>
                    <w:suppressOverlap/>
                    <w:rPr>
                      <w:rFonts w:ascii="Calibri" w:eastAsia="Calibri" w:hAnsi="Calibri" w:cs="Calibri"/>
                      <w:sz w:val="24"/>
                      <w:szCs w:val="24"/>
                    </w:rPr>
                  </w:pPr>
                  <w:r w:rsidRPr="00D62D12">
                    <w:rPr>
                      <w:rFonts w:ascii="Calibri" w:eastAsia="Calibri" w:hAnsi="Calibri" w:cs="Calibri"/>
                      <w:sz w:val="24"/>
                      <w:szCs w:val="24"/>
                    </w:rPr>
                    <w:t xml:space="preserve">II. Юридичні особи, які є власниками організації – контрагента </w:t>
                  </w:r>
                </w:p>
              </w:tc>
            </w:tr>
            <w:tr w:rsidR="004B16D4" w:rsidRPr="00D62D12" w14:paraId="623D6C13" w14:textId="77777777" w:rsidTr="004B16D4">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D0CA8FC" w14:textId="77777777" w:rsidR="004B16D4" w:rsidRPr="00D62D12" w:rsidRDefault="004B16D4" w:rsidP="00BD45AA">
                  <w:pPr>
                    <w:framePr w:hSpace="180" w:wrap="around" w:vAnchor="text" w:hAnchor="text" w:y="1"/>
                    <w:spacing w:after="0" w:line="240" w:lineRule="auto"/>
                    <w:ind w:right="183"/>
                    <w:suppressOverlap/>
                    <w:rPr>
                      <w:rFonts w:ascii="Calibri" w:eastAsia="Calibri" w:hAnsi="Calibri" w:cs="Calibri"/>
                      <w:sz w:val="24"/>
                      <w:szCs w:val="24"/>
                    </w:rPr>
                  </w:pPr>
                </w:p>
              </w:tc>
              <w:tc>
                <w:tcPr>
                  <w:tcW w:w="4559" w:type="dxa"/>
                  <w:tcBorders>
                    <w:top w:val="nil"/>
                    <w:left w:val="nil"/>
                    <w:bottom w:val="single" w:sz="8" w:space="0" w:color="auto"/>
                    <w:right w:val="single" w:sz="8" w:space="0" w:color="auto"/>
                  </w:tcBorders>
                  <w:tcMar>
                    <w:top w:w="0" w:type="dxa"/>
                    <w:left w:w="108" w:type="dxa"/>
                    <w:bottom w:w="0" w:type="dxa"/>
                    <w:right w:w="108" w:type="dxa"/>
                  </w:tcMar>
                </w:tcPr>
                <w:p w14:paraId="79BBB7AA" w14:textId="77777777" w:rsidR="004B16D4" w:rsidRPr="00D62D12" w:rsidRDefault="004B16D4" w:rsidP="00BD45AA">
                  <w:pPr>
                    <w:framePr w:hSpace="180" w:wrap="around" w:vAnchor="text" w:hAnchor="text" w:y="1"/>
                    <w:spacing w:after="0" w:line="240" w:lineRule="auto"/>
                    <w:ind w:right="183"/>
                    <w:suppressOverlap/>
                    <w:rPr>
                      <w:rFonts w:ascii="Calibri" w:eastAsia="Calibri" w:hAnsi="Calibri" w:cs="Calibri"/>
                      <w:sz w:val="24"/>
                      <w:szCs w:val="24"/>
                      <w:shd w:val="clear" w:color="auto" w:fill="FFFFFF"/>
                      <w:lang w:eastAsia="ru-RU"/>
                    </w:rPr>
                  </w:pPr>
                </w:p>
              </w:tc>
              <w:tc>
                <w:tcPr>
                  <w:tcW w:w="2327" w:type="dxa"/>
                  <w:tcBorders>
                    <w:top w:val="nil"/>
                    <w:left w:val="nil"/>
                    <w:bottom w:val="single" w:sz="8" w:space="0" w:color="auto"/>
                    <w:right w:val="single" w:sz="8" w:space="0" w:color="auto"/>
                  </w:tcBorders>
                  <w:tcMar>
                    <w:top w:w="0" w:type="dxa"/>
                    <w:left w:w="108" w:type="dxa"/>
                    <w:bottom w:w="0" w:type="dxa"/>
                    <w:right w:w="108" w:type="dxa"/>
                  </w:tcMar>
                </w:tcPr>
                <w:p w14:paraId="3181F915" w14:textId="77777777" w:rsidR="004B16D4" w:rsidRPr="00D62D12" w:rsidRDefault="004B16D4" w:rsidP="00BD45AA">
                  <w:pPr>
                    <w:framePr w:hSpace="180" w:wrap="around" w:vAnchor="text" w:hAnchor="text" w:y="1"/>
                    <w:spacing w:after="0" w:line="240" w:lineRule="auto"/>
                    <w:ind w:right="183"/>
                    <w:suppressOverlap/>
                    <w:rPr>
                      <w:rFonts w:ascii="Calibri" w:eastAsia="Calibri" w:hAnsi="Calibri" w:cs="Calibri"/>
                      <w:sz w:val="24"/>
                      <w:szCs w:val="24"/>
                    </w:rPr>
                  </w:pPr>
                </w:p>
              </w:tc>
            </w:tr>
            <w:tr w:rsidR="004B16D4" w:rsidRPr="00D62D12" w14:paraId="55CB4356" w14:textId="77777777" w:rsidTr="004B16D4">
              <w:tc>
                <w:tcPr>
                  <w:tcW w:w="9688"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67FFBF" w14:textId="77777777" w:rsidR="004B16D4" w:rsidRPr="00D62D12" w:rsidRDefault="004B16D4" w:rsidP="00BD45AA">
                  <w:pPr>
                    <w:framePr w:hSpace="180" w:wrap="around" w:vAnchor="text" w:hAnchor="text" w:y="1"/>
                    <w:spacing w:after="0" w:line="240" w:lineRule="auto"/>
                    <w:ind w:right="183"/>
                    <w:suppressOverlap/>
                    <w:rPr>
                      <w:rFonts w:ascii="Calibri" w:eastAsia="Calibri" w:hAnsi="Calibri" w:cs="Calibri"/>
                      <w:sz w:val="24"/>
                      <w:szCs w:val="24"/>
                    </w:rPr>
                  </w:pPr>
                  <w:r w:rsidRPr="00D62D12">
                    <w:rPr>
                      <w:rFonts w:ascii="Calibri" w:eastAsia="Calibri" w:hAnsi="Calibri" w:cs="Calibri"/>
                      <w:sz w:val="24"/>
                      <w:szCs w:val="24"/>
                    </w:rPr>
                    <w:t xml:space="preserve">III. Юридичні особи, які є власниками наступних рівнів (до кінцевих) </w:t>
                  </w:r>
                </w:p>
              </w:tc>
            </w:tr>
            <w:tr w:rsidR="004B16D4" w:rsidRPr="00D62D12" w14:paraId="7BBBB688" w14:textId="77777777" w:rsidTr="004B16D4">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1E32B3B" w14:textId="77777777" w:rsidR="004B16D4" w:rsidRPr="00D62D12" w:rsidRDefault="004B16D4" w:rsidP="00BD45AA">
                  <w:pPr>
                    <w:framePr w:hSpace="180" w:wrap="around" w:vAnchor="text" w:hAnchor="text" w:y="1"/>
                    <w:spacing w:after="0" w:line="240" w:lineRule="auto"/>
                    <w:ind w:right="183"/>
                    <w:suppressOverlap/>
                    <w:rPr>
                      <w:rFonts w:ascii="Calibri" w:eastAsia="Calibri" w:hAnsi="Calibri" w:cs="Calibri"/>
                      <w:sz w:val="24"/>
                      <w:szCs w:val="24"/>
                    </w:rPr>
                  </w:pPr>
                </w:p>
              </w:tc>
              <w:tc>
                <w:tcPr>
                  <w:tcW w:w="4559" w:type="dxa"/>
                  <w:tcBorders>
                    <w:top w:val="nil"/>
                    <w:left w:val="nil"/>
                    <w:bottom w:val="single" w:sz="8" w:space="0" w:color="auto"/>
                    <w:right w:val="single" w:sz="8" w:space="0" w:color="auto"/>
                  </w:tcBorders>
                  <w:tcMar>
                    <w:top w:w="0" w:type="dxa"/>
                    <w:left w:w="108" w:type="dxa"/>
                    <w:bottom w:w="0" w:type="dxa"/>
                    <w:right w:w="108" w:type="dxa"/>
                  </w:tcMar>
                </w:tcPr>
                <w:p w14:paraId="32FE7357" w14:textId="77777777" w:rsidR="004B16D4" w:rsidRPr="00D62D12" w:rsidRDefault="004B16D4" w:rsidP="00BD45AA">
                  <w:pPr>
                    <w:framePr w:hSpace="180" w:wrap="around" w:vAnchor="text" w:hAnchor="text" w:y="1"/>
                    <w:spacing w:after="0" w:line="240" w:lineRule="auto"/>
                    <w:ind w:right="183"/>
                    <w:suppressOverlap/>
                    <w:rPr>
                      <w:rFonts w:ascii="Calibri" w:eastAsia="Calibri" w:hAnsi="Calibri" w:cs="Calibri"/>
                      <w:sz w:val="24"/>
                      <w:szCs w:val="24"/>
                    </w:rPr>
                  </w:pPr>
                </w:p>
              </w:tc>
              <w:tc>
                <w:tcPr>
                  <w:tcW w:w="2327" w:type="dxa"/>
                  <w:tcBorders>
                    <w:top w:val="nil"/>
                    <w:left w:val="nil"/>
                    <w:bottom w:val="single" w:sz="8" w:space="0" w:color="auto"/>
                    <w:right w:val="single" w:sz="8" w:space="0" w:color="auto"/>
                  </w:tcBorders>
                  <w:tcMar>
                    <w:top w:w="0" w:type="dxa"/>
                    <w:left w:w="108" w:type="dxa"/>
                    <w:bottom w:w="0" w:type="dxa"/>
                    <w:right w:w="108" w:type="dxa"/>
                  </w:tcMar>
                </w:tcPr>
                <w:p w14:paraId="669BA2A6" w14:textId="77777777" w:rsidR="004B16D4" w:rsidRPr="00D62D12" w:rsidRDefault="004B16D4" w:rsidP="00BD45AA">
                  <w:pPr>
                    <w:framePr w:hSpace="180" w:wrap="around" w:vAnchor="text" w:hAnchor="text" w:y="1"/>
                    <w:spacing w:after="0" w:line="240" w:lineRule="auto"/>
                    <w:ind w:right="183"/>
                    <w:suppressOverlap/>
                    <w:rPr>
                      <w:rFonts w:ascii="Calibri" w:eastAsia="Calibri" w:hAnsi="Calibri" w:cs="Calibri"/>
                      <w:sz w:val="24"/>
                      <w:szCs w:val="24"/>
                    </w:rPr>
                  </w:pPr>
                </w:p>
              </w:tc>
            </w:tr>
            <w:tr w:rsidR="004B16D4" w:rsidRPr="00D62D12" w14:paraId="71560AD0" w14:textId="77777777" w:rsidTr="004B16D4">
              <w:tc>
                <w:tcPr>
                  <w:tcW w:w="9688"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5685C0" w14:textId="77777777" w:rsidR="004B16D4" w:rsidRPr="00D62D12" w:rsidRDefault="004B16D4" w:rsidP="00BD45AA">
                  <w:pPr>
                    <w:framePr w:hSpace="180" w:wrap="around" w:vAnchor="text" w:hAnchor="text" w:y="1"/>
                    <w:spacing w:after="0" w:line="240" w:lineRule="auto"/>
                    <w:ind w:right="183"/>
                    <w:suppressOverlap/>
                    <w:rPr>
                      <w:rFonts w:ascii="Calibri" w:eastAsia="Calibri" w:hAnsi="Calibri" w:cs="Calibri"/>
                      <w:sz w:val="24"/>
                      <w:szCs w:val="24"/>
                    </w:rPr>
                  </w:pPr>
                  <w:r w:rsidRPr="00D62D12">
                    <w:rPr>
                      <w:rFonts w:ascii="Calibri" w:eastAsia="Calibri" w:hAnsi="Calibri" w:cs="Calibri"/>
                      <w:sz w:val="24"/>
                      <w:szCs w:val="24"/>
                    </w:rPr>
                    <w:t>IV. Кінцевий бенефіціарний власник (контролер)</w:t>
                  </w:r>
                </w:p>
              </w:tc>
            </w:tr>
            <w:tr w:rsidR="004B16D4" w:rsidRPr="00D62D12" w14:paraId="4323A838" w14:textId="77777777" w:rsidTr="004B16D4">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CE9B557" w14:textId="77777777" w:rsidR="004B16D4" w:rsidRPr="00D62D12" w:rsidRDefault="004B16D4" w:rsidP="00BD45AA">
                  <w:pPr>
                    <w:framePr w:hSpace="180" w:wrap="around" w:vAnchor="text" w:hAnchor="text" w:y="1"/>
                    <w:spacing w:after="0" w:line="240" w:lineRule="auto"/>
                    <w:ind w:right="183"/>
                    <w:suppressOverlap/>
                    <w:rPr>
                      <w:rFonts w:ascii="Calibri" w:eastAsia="Calibri" w:hAnsi="Calibri" w:cs="Calibri"/>
                      <w:sz w:val="24"/>
                      <w:szCs w:val="24"/>
                    </w:rPr>
                  </w:pPr>
                </w:p>
              </w:tc>
              <w:tc>
                <w:tcPr>
                  <w:tcW w:w="4559" w:type="dxa"/>
                  <w:tcBorders>
                    <w:top w:val="nil"/>
                    <w:left w:val="nil"/>
                    <w:bottom w:val="single" w:sz="8" w:space="0" w:color="auto"/>
                    <w:right w:val="single" w:sz="8" w:space="0" w:color="auto"/>
                  </w:tcBorders>
                  <w:tcMar>
                    <w:top w:w="0" w:type="dxa"/>
                    <w:left w:w="108" w:type="dxa"/>
                    <w:bottom w:w="0" w:type="dxa"/>
                    <w:right w:w="108" w:type="dxa"/>
                  </w:tcMar>
                </w:tcPr>
                <w:p w14:paraId="7CDE941B" w14:textId="77777777" w:rsidR="004B16D4" w:rsidRPr="00D62D12" w:rsidRDefault="004B16D4" w:rsidP="00BD45AA">
                  <w:pPr>
                    <w:framePr w:hSpace="180" w:wrap="around" w:vAnchor="text" w:hAnchor="text" w:y="1"/>
                    <w:spacing w:after="0" w:line="240" w:lineRule="auto"/>
                    <w:ind w:right="183"/>
                    <w:suppressOverlap/>
                    <w:rPr>
                      <w:rFonts w:ascii="Calibri" w:eastAsia="Calibri" w:hAnsi="Calibri" w:cs="Calibri"/>
                      <w:sz w:val="24"/>
                      <w:szCs w:val="24"/>
                    </w:rPr>
                  </w:pPr>
                </w:p>
              </w:tc>
              <w:tc>
                <w:tcPr>
                  <w:tcW w:w="2327" w:type="dxa"/>
                  <w:tcBorders>
                    <w:top w:val="nil"/>
                    <w:left w:val="nil"/>
                    <w:bottom w:val="single" w:sz="8" w:space="0" w:color="auto"/>
                    <w:right w:val="single" w:sz="8" w:space="0" w:color="auto"/>
                  </w:tcBorders>
                  <w:tcMar>
                    <w:top w:w="0" w:type="dxa"/>
                    <w:left w:w="108" w:type="dxa"/>
                    <w:bottom w:w="0" w:type="dxa"/>
                    <w:right w:w="108" w:type="dxa"/>
                  </w:tcMar>
                </w:tcPr>
                <w:p w14:paraId="01E4D748" w14:textId="77777777" w:rsidR="004B16D4" w:rsidRPr="00D62D12" w:rsidRDefault="004B16D4" w:rsidP="00BD45AA">
                  <w:pPr>
                    <w:framePr w:hSpace="180" w:wrap="around" w:vAnchor="text" w:hAnchor="text" w:y="1"/>
                    <w:spacing w:after="0" w:line="240" w:lineRule="auto"/>
                    <w:ind w:right="183"/>
                    <w:suppressOverlap/>
                    <w:rPr>
                      <w:rFonts w:ascii="Calibri" w:eastAsia="Calibri" w:hAnsi="Calibri" w:cs="Calibri"/>
                      <w:sz w:val="24"/>
                      <w:szCs w:val="24"/>
                    </w:rPr>
                  </w:pPr>
                </w:p>
              </w:tc>
            </w:tr>
          </w:tbl>
          <w:p w14:paraId="49F935A0" w14:textId="77777777" w:rsidR="004B16D4" w:rsidRPr="00D62D12" w:rsidRDefault="004B16D4" w:rsidP="003E5F10">
            <w:pPr>
              <w:spacing w:after="0" w:line="240" w:lineRule="auto"/>
              <w:ind w:right="183"/>
              <w:rPr>
                <w:rFonts w:ascii="Calibri" w:eastAsia="Calibri" w:hAnsi="Calibri" w:cs="Calibri"/>
                <w:i/>
                <w:iCs/>
                <w:sz w:val="24"/>
                <w:szCs w:val="24"/>
                <w:u w:val="single"/>
              </w:rPr>
            </w:pPr>
            <w:r w:rsidRPr="00D62D12">
              <w:rPr>
                <w:rFonts w:ascii="Calibri" w:eastAsia="Calibri" w:hAnsi="Calibri" w:cs="Calibri"/>
                <w:i/>
                <w:iCs/>
                <w:sz w:val="24"/>
                <w:szCs w:val="24"/>
                <w:u w:val="single"/>
              </w:rPr>
              <w:t xml:space="preserve">Примітка  </w:t>
            </w:r>
            <w:r w:rsidRPr="00D62D12">
              <w:rPr>
                <w:rFonts w:ascii="Calibri" w:eastAsia="Calibri" w:hAnsi="Calibri" w:cs="Calibri"/>
                <w:i/>
                <w:iCs/>
                <w:sz w:val="24"/>
                <w:szCs w:val="24"/>
              </w:rPr>
              <w:t xml:space="preserve">Для власників / бенефіціарів / акціонерів фізичних осіб вказати ПІБ, ІПН, паспортні дані  та частку в% </w:t>
            </w:r>
          </w:p>
          <w:p w14:paraId="788B1E54" w14:textId="77777777" w:rsidR="004B16D4" w:rsidRPr="00D62D12" w:rsidRDefault="004B16D4" w:rsidP="003E5F10">
            <w:pPr>
              <w:autoSpaceDE w:val="0"/>
              <w:autoSpaceDN w:val="0"/>
              <w:spacing w:after="0" w:line="240" w:lineRule="auto"/>
              <w:ind w:right="183"/>
              <w:rPr>
                <w:rFonts w:ascii="Calibri" w:eastAsia="Calibri" w:hAnsi="Calibri" w:cs="Calibri"/>
                <w:i/>
                <w:iCs/>
                <w:color w:val="000000"/>
                <w:sz w:val="24"/>
                <w:szCs w:val="24"/>
              </w:rPr>
            </w:pPr>
            <w:r w:rsidRPr="00D62D12">
              <w:rPr>
                <w:rFonts w:ascii="Calibri" w:eastAsia="Calibri" w:hAnsi="Calibri" w:cs="Calibri"/>
                <w:i/>
                <w:iCs/>
                <w:color w:val="000000"/>
                <w:sz w:val="24"/>
                <w:szCs w:val="24"/>
              </w:rPr>
              <w:t xml:space="preserve">Для власників / акціонерів юридичних осіб вказати: </w:t>
            </w:r>
          </w:p>
          <w:p w14:paraId="0C17693D" w14:textId="77777777" w:rsidR="004B16D4" w:rsidRPr="00D62D12" w:rsidRDefault="004B16D4" w:rsidP="003E5F10">
            <w:pPr>
              <w:autoSpaceDE w:val="0"/>
              <w:autoSpaceDN w:val="0"/>
              <w:spacing w:after="0" w:line="240" w:lineRule="auto"/>
              <w:ind w:right="183"/>
              <w:rPr>
                <w:rFonts w:ascii="Calibri" w:eastAsia="Calibri" w:hAnsi="Calibri" w:cs="Calibri"/>
                <w:i/>
                <w:iCs/>
                <w:color w:val="000000"/>
                <w:sz w:val="24"/>
                <w:szCs w:val="24"/>
              </w:rPr>
            </w:pPr>
            <w:r w:rsidRPr="00D62D12">
              <w:rPr>
                <w:rFonts w:ascii="Calibri" w:eastAsia="Calibri" w:hAnsi="Calibri" w:cs="Calibri"/>
                <w:i/>
                <w:iCs/>
                <w:color w:val="000000"/>
                <w:sz w:val="24"/>
                <w:szCs w:val="24"/>
              </w:rPr>
              <w:t>- найменування, форму власності, ІНП, місцезнаходження та частку в% в організації</w:t>
            </w:r>
          </w:p>
          <w:p w14:paraId="792D1236" w14:textId="77777777" w:rsidR="004B16D4" w:rsidRPr="00D62D12" w:rsidRDefault="004B16D4" w:rsidP="003E5F10">
            <w:pPr>
              <w:autoSpaceDE w:val="0"/>
              <w:autoSpaceDN w:val="0"/>
              <w:spacing w:after="0" w:line="240" w:lineRule="auto"/>
              <w:ind w:right="183"/>
              <w:rPr>
                <w:rFonts w:ascii="Calibri" w:eastAsia="Calibri" w:hAnsi="Calibri" w:cs="Calibri"/>
                <w:i/>
                <w:iCs/>
                <w:color w:val="000000"/>
                <w:sz w:val="24"/>
                <w:szCs w:val="24"/>
              </w:rPr>
            </w:pPr>
            <w:r w:rsidRPr="00D62D12">
              <w:rPr>
                <w:rFonts w:ascii="Calibri" w:eastAsia="Calibri" w:hAnsi="Calibri" w:cs="Calibri"/>
                <w:i/>
                <w:iCs/>
                <w:color w:val="000000"/>
                <w:sz w:val="24"/>
                <w:szCs w:val="24"/>
              </w:rPr>
              <w:t>- вказати своїх власників (до кінцевих)</w:t>
            </w:r>
          </w:p>
          <w:p w14:paraId="5120A5A4" w14:textId="77777777" w:rsidR="004B16D4" w:rsidRPr="00D62D12" w:rsidRDefault="004B16D4" w:rsidP="003E5F10">
            <w:pPr>
              <w:autoSpaceDE w:val="0"/>
              <w:autoSpaceDN w:val="0"/>
              <w:spacing w:after="0" w:line="240" w:lineRule="auto"/>
              <w:ind w:right="183"/>
              <w:rPr>
                <w:rFonts w:ascii="Calibri" w:eastAsia="Calibri" w:hAnsi="Calibri" w:cs="Calibri"/>
                <w:color w:val="000000"/>
                <w:sz w:val="24"/>
                <w:szCs w:val="24"/>
              </w:rPr>
            </w:pPr>
            <w:r w:rsidRPr="00D62D12">
              <w:rPr>
                <w:rFonts w:ascii="Calibri" w:eastAsia="Calibri" w:hAnsi="Calibri" w:cs="Calibri"/>
                <w:color w:val="000000"/>
                <w:sz w:val="24"/>
                <w:szCs w:val="24"/>
              </w:rPr>
              <w:t>Достовірність та повноту даної інформації підтверджую.</w:t>
            </w:r>
          </w:p>
          <w:p w14:paraId="6C7F6083" w14:textId="77777777" w:rsidR="004B16D4" w:rsidRPr="00D62D12" w:rsidRDefault="004B16D4" w:rsidP="003E5F10">
            <w:pPr>
              <w:autoSpaceDE w:val="0"/>
              <w:autoSpaceDN w:val="0"/>
              <w:spacing w:after="0" w:line="240" w:lineRule="auto"/>
              <w:ind w:right="183"/>
              <w:rPr>
                <w:rFonts w:ascii="Calibri" w:eastAsia="Calibri" w:hAnsi="Calibri" w:cs="Calibri"/>
                <w:color w:val="000000"/>
                <w:sz w:val="24"/>
                <w:szCs w:val="24"/>
              </w:rPr>
            </w:pPr>
            <w:r w:rsidRPr="00D62D12">
              <w:rPr>
                <w:rFonts w:ascii="Calibri" w:eastAsia="Calibri" w:hAnsi="Calibri" w:cs="Calibri"/>
                <w:color w:val="000000"/>
                <w:sz w:val="24"/>
                <w:szCs w:val="24"/>
              </w:rPr>
              <w:t>«__» _______ 2020р.  _____________________________________________________________</w:t>
            </w:r>
          </w:p>
          <w:p w14:paraId="6DA67CEB" w14:textId="77777777" w:rsidR="004B16D4" w:rsidRPr="00D62D12" w:rsidRDefault="004B16D4" w:rsidP="003E5F10">
            <w:pPr>
              <w:autoSpaceDE w:val="0"/>
              <w:autoSpaceDN w:val="0"/>
              <w:spacing w:after="0" w:line="240" w:lineRule="auto"/>
              <w:ind w:right="183"/>
              <w:rPr>
                <w:rFonts w:ascii="Calibri" w:eastAsia="Calibri" w:hAnsi="Calibri" w:cs="Calibri"/>
                <w:color w:val="000000"/>
                <w:sz w:val="24"/>
                <w:szCs w:val="24"/>
              </w:rPr>
            </w:pPr>
            <w:r w:rsidRPr="00D62D12">
              <w:rPr>
                <w:rFonts w:ascii="Calibri" w:eastAsia="Calibri" w:hAnsi="Calibri" w:cs="Calibri"/>
                <w:color w:val="000000"/>
                <w:sz w:val="24"/>
                <w:szCs w:val="24"/>
              </w:rPr>
              <w:tab/>
            </w:r>
            <w:r w:rsidRPr="00D62D12">
              <w:rPr>
                <w:rFonts w:ascii="Calibri" w:eastAsia="Calibri" w:hAnsi="Calibri" w:cs="Calibri"/>
                <w:color w:val="000000"/>
                <w:sz w:val="24"/>
                <w:szCs w:val="24"/>
              </w:rPr>
              <w:tab/>
            </w:r>
            <w:r w:rsidRPr="00D62D12">
              <w:rPr>
                <w:rFonts w:ascii="Calibri" w:eastAsia="Calibri" w:hAnsi="Calibri" w:cs="Calibri"/>
                <w:color w:val="000000"/>
                <w:sz w:val="24"/>
                <w:szCs w:val="24"/>
              </w:rPr>
              <w:tab/>
            </w:r>
            <w:r w:rsidRPr="00D62D12">
              <w:rPr>
                <w:rFonts w:ascii="Calibri" w:eastAsia="Calibri" w:hAnsi="Calibri" w:cs="Calibri"/>
                <w:color w:val="000000"/>
                <w:sz w:val="24"/>
                <w:szCs w:val="24"/>
              </w:rPr>
              <w:tab/>
              <w:t>(підпис особи – уповноваженого представника контрагента)</w:t>
            </w:r>
          </w:p>
          <w:p w14:paraId="271342FA" w14:textId="77777777" w:rsidR="004B16D4" w:rsidRPr="00D62D12" w:rsidRDefault="004B16D4" w:rsidP="003E5F10">
            <w:pPr>
              <w:autoSpaceDE w:val="0"/>
              <w:autoSpaceDN w:val="0"/>
              <w:spacing w:after="0" w:line="240" w:lineRule="auto"/>
              <w:ind w:right="183"/>
              <w:rPr>
                <w:rFonts w:ascii="Calibri" w:eastAsia="Calibri" w:hAnsi="Calibri" w:cs="Calibri"/>
                <w:color w:val="000000"/>
                <w:sz w:val="24"/>
                <w:szCs w:val="24"/>
              </w:rPr>
            </w:pPr>
            <w:r w:rsidRPr="00D62D12">
              <w:rPr>
                <w:rFonts w:ascii="Calibri" w:eastAsia="Calibri" w:hAnsi="Calibri" w:cs="Calibri"/>
                <w:color w:val="000000"/>
                <w:sz w:val="24"/>
                <w:szCs w:val="24"/>
              </w:rPr>
              <w:tab/>
            </w:r>
            <w:r w:rsidRPr="00D62D12">
              <w:rPr>
                <w:rFonts w:ascii="Calibri" w:eastAsia="Calibri" w:hAnsi="Calibri" w:cs="Calibri"/>
                <w:color w:val="000000"/>
                <w:sz w:val="24"/>
                <w:szCs w:val="24"/>
              </w:rPr>
              <w:tab/>
            </w:r>
            <w:r w:rsidRPr="00D62D12">
              <w:rPr>
                <w:rFonts w:ascii="Calibri" w:eastAsia="Calibri" w:hAnsi="Calibri" w:cs="Calibri"/>
                <w:color w:val="000000"/>
                <w:sz w:val="24"/>
                <w:szCs w:val="24"/>
              </w:rPr>
              <w:tab/>
            </w:r>
            <w:r w:rsidRPr="00D62D12">
              <w:rPr>
                <w:rFonts w:ascii="Calibri" w:eastAsia="Calibri" w:hAnsi="Calibri" w:cs="Calibri"/>
                <w:color w:val="000000"/>
                <w:sz w:val="24"/>
                <w:szCs w:val="24"/>
              </w:rPr>
              <w:tab/>
            </w:r>
            <w:r w:rsidRPr="00D62D12">
              <w:rPr>
                <w:rFonts w:ascii="Calibri" w:eastAsia="Calibri" w:hAnsi="Calibri" w:cs="Calibri"/>
                <w:color w:val="000000"/>
                <w:sz w:val="24"/>
                <w:szCs w:val="24"/>
              </w:rPr>
              <w:tab/>
              <w:t xml:space="preserve">                 М.П.</w:t>
            </w:r>
          </w:p>
          <w:p w14:paraId="28FD312F" w14:textId="77777777" w:rsidR="004B16D4" w:rsidRPr="00D62D12" w:rsidRDefault="004B16D4" w:rsidP="003E5F10">
            <w:pPr>
              <w:autoSpaceDE w:val="0"/>
              <w:autoSpaceDN w:val="0"/>
              <w:spacing w:after="0" w:line="240" w:lineRule="auto"/>
              <w:ind w:right="183"/>
              <w:rPr>
                <w:rFonts w:ascii="Calibri" w:eastAsia="Calibri" w:hAnsi="Calibri" w:cs="Calibri"/>
                <w:color w:val="000000"/>
                <w:sz w:val="24"/>
                <w:szCs w:val="24"/>
              </w:rPr>
            </w:pPr>
          </w:p>
          <w:p w14:paraId="10654DBE" w14:textId="77777777" w:rsidR="004B16D4" w:rsidRPr="00D62D12" w:rsidRDefault="004B16D4" w:rsidP="003E5F10">
            <w:pPr>
              <w:autoSpaceDE w:val="0"/>
              <w:autoSpaceDN w:val="0"/>
              <w:spacing w:after="0" w:line="240" w:lineRule="auto"/>
              <w:ind w:right="183"/>
              <w:rPr>
                <w:rFonts w:ascii="Calibri" w:eastAsia="Calibri" w:hAnsi="Calibri" w:cs="Calibri"/>
                <w:b/>
                <w:color w:val="000000"/>
                <w:sz w:val="24"/>
                <w:szCs w:val="24"/>
              </w:rPr>
            </w:pPr>
          </w:p>
        </w:tc>
        <w:tc>
          <w:tcPr>
            <w:tcW w:w="1654" w:type="dxa"/>
            <w:tcBorders>
              <w:top w:val="nil"/>
              <w:left w:val="nil"/>
              <w:bottom w:val="nil"/>
              <w:right w:val="nil"/>
            </w:tcBorders>
            <w:vAlign w:val="center"/>
          </w:tcPr>
          <w:p w14:paraId="196433F7" w14:textId="77777777" w:rsidR="004B16D4" w:rsidRPr="00D62D12" w:rsidRDefault="004B16D4" w:rsidP="003E5F10">
            <w:pPr>
              <w:spacing w:after="0" w:line="240" w:lineRule="auto"/>
              <w:rPr>
                <w:rFonts w:ascii="Calibri" w:eastAsia="Calibri" w:hAnsi="Calibri" w:cs="Calibri"/>
                <w:color w:val="000000"/>
                <w:sz w:val="24"/>
                <w:szCs w:val="24"/>
                <w:lang w:eastAsia="ru-RU"/>
              </w:rPr>
            </w:pPr>
          </w:p>
        </w:tc>
        <w:tc>
          <w:tcPr>
            <w:tcW w:w="2512" w:type="dxa"/>
            <w:gridSpan w:val="2"/>
            <w:tcBorders>
              <w:top w:val="nil"/>
              <w:left w:val="nil"/>
              <w:bottom w:val="nil"/>
              <w:right w:val="nil"/>
            </w:tcBorders>
            <w:vAlign w:val="center"/>
          </w:tcPr>
          <w:p w14:paraId="342A3837" w14:textId="77777777" w:rsidR="004B16D4" w:rsidRPr="00D62D12" w:rsidRDefault="004B16D4" w:rsidP="003E5F10">
            <w:pPr>
              <w:spacing w:after="0" w:line="240" w:lineRule="auto"/>
              <w:rPr>
                <w:rFonts w:ascii="Calibri" w:eastAsia="Calibri" w:hAnsi="Calibri" w:cs="Calibri"/>
                <w:color w:val="000000"/>
                <w:sz w:val="24"/>
                <w:szCs w:val="24"/>
                <w:lang w:eastAsia="ru-RU"/>
              </w:rPr>
            </w:pPr>
          </w:p>
        </w:tc>
        <w:tc>
          <w:tcPr>
            <w:tcW w:w="1544" w:type="dxa"/>
            <w:tcBorders>
              <w:top w:val="nil"/>
              <w:left w:val="nil"/>
              <w:bottom w:val="nil"/>
              <w:right w:val="nil"/>
            </w:tcBorders>
            <w:vAlign w:val="center"/>
          </w:tcPr>
          <w:p w14:paraId="52BB5345" w14:textId="77777777" w:rsidR="004B16D4" w:rsidRPr="00D62D12" w:rsidRDefault="004B16D4" w:rsidP="003E5F10">
            <w:pPr>
              <w:spacing w:after="0" w:line="240" w:lineRule="auto"/>
              <w:rPr>
                <w:rFonts w:ascii="Calibri" w:eastAsia="Calibri" w:hAnsi="Calibri" w:cs="Calibri"/>
                <w:color w:val="000000"/>
                <w:sz w:val="24"/>
                <w:szCs w:val="24"/>
                <w:lang w:eastAsia="ru-RU"/>
              </w:rPr>
            </w:pPr>
          </w:p>
        </w:tc>
      </w:tr>
    </w:tbl>
    <w:p w14:paraId="156FCA6B" w14:textId="77777777" w:rsidR="004B16D4" w:rsidRPr="00D62D12" w:rsidRDefault="004B16D4" w:rsidP="003E5F10">
      <w:pPr>
        <w:widowControl w:val="0"/>
        <w:suppressAutoHyphens/>
        <w:autoSpaceDE w:val="0"/>
        <w:spacing w:after="0" w:line="240" w:lineRule="auto"/>
        <w:ind w:left="360" w:firstLine="348"/>
        <w:jc w:val="center"/>
        <w:rPr>
          <w:rFonts w:ascii="Calibri" w:hAnsi="Calibri" w:cs="Calibri"/>
          <w:b/>
          <w:bCs/>
          <w:i/>
          <w:noProof/>
          <w:sz w:val="24"/>
          <w:szCs w:val="24"/>
          <w:lang w:eastAsia="ar-SA"/>
        </w:rPr>
      </w:pPr>
      <w:r w:rsidRPr="00D62D12">
        <w:rPr>
          <w:rFonts w:ascii="Calibri" w:hAnsi="Calibri" w:cs="Calibri"/>
          <w:b/>
          <w:bCs/>
          <w:i/>
          <w:noProof/>
          <w:sz w:val="24"/>
          <w:szCs w:val="24"/>
          <w:lang w:eastAsia="ar-SA"/>
        </w:rPr>
        <w:t>----------------------------------------------закінчення форми--------------------------------------------</w:t>
      </w:r>
    </w:p>
    <w:p w14:paraId="7CB51D72" w14:textId="77777777" w:rsidR="004B16D4" w:rsidRPr="00D62D12" w:rsidRDefault="004B16D4" w:rsidP="003E5F10">
      <w:pPr>
        <w:widowControl w:val="0"/>
        <w:suppressAutoHyphens/>
        <w:autoSpaceDE w:val="0"/>
        <w:spacing w:after="0" w:line="240" w:lineRule="auto"/>
        <w:ind w:left="360" w:firstLine="348"/>
        <w:jc w:val="center"/>
        <w:rPr>
          <w:rFonts w:ascii="Calibri" w:hAnsi="Calibri" w:cs="Calibri"/>
          <w:b/>
          <w:bCs/>
          <w:i/>
          <w:iCs/>
          <w:noProof/>
          <w:sz w:val="24"/>
          <w:szCs w:val="24"/>
          <w:lang w:val="ru-RU" w:eastAsia="ar-SA"/>
        </w:rPr>
      </w:pPr>
      <w:r w:rsidRPr="00D62D12">
        <w:rPr>
          <w:rFonts w:ascii="Calibri" w:hAnsi="Calibri" w:cs="Calibri"/>
          <w:b/>
          <w:bCs/>
          <w:i/>
          <w:noProof/>
          <w:sz w:val="24"/>
          <w:szCs w:val="24"/>
          <w:lang w:eastAsia="ar-SA"/>
        </w:rPr>
        <w:t>П</w:t>
      </w:r>
      <w:r w:rsidRPr="00D62D12">
        <w:rPr>
          <w:rFonts w:ascii="Calibri" w:hAnsi="Calibri" w:cs="Calibri"/>
          <w:b/>
          <w:bCs/>
          <w:i/>
          <w:iCs/>
          <w:noProof/>
          <w:sz w:val="24"/>
          <w:szCs w:val="24"/>
          <w:lang w:val="ru-RU" w:eastAsia="ar-SA"/>
        </w:rPr>
        <w:t>ІДПИСИ СТОРІН:</w:t>
      </w:r>
    </w:p>
    <w:p w14:paraId="4B378F8E" w14:textId="77777777" w:rsidR="004B16D4" w:rsidRPr="00D62D12" w:rsidRDefault="004B16D4" w:rsidP="003E5F10">
      <w:pPr>
        <w:widowControl w:val="0"/>
        <w:suppressAutoHyphens/>
        <w:autoSpaceDE w:val="0"/>
        <w:spacing w:after="0" w:line="240" w:lineRule="auto"/>
        <w:ind w:left="360" w:firstLine="348"/>
        <w:jc w:val="center"/>
        <w:rPr>
          <w:rFonts w:ascii="Calibri" w:hAnsi="Calibri" w:cs="Calibri"/>
          <w:b/>
          <w:bCs/>
          <w:i/>
          <w:iCs/>
          <w:noProof/>
          <w:sz w:val="24"/>
          <w:szCs w:val="24"/>
          <w:lang w:val="ru-RU" w:eastAsia="ar-SA"/>
        </w:rPr>
      </w:pPr>
    </w:p>
    <w:tbl>
      <w:tblPr>
        <w:tblW w:w="0" w:type="auto"/>
        <w:tblInd w:w="108" w:type="dxa"/>
        <w:tblLayout w:type="fixed"/>
        <w:tblLook w:val="00A0" w:firstRow="1" w:lastRow="0" w:firstColumn="1" w:lastColumn="0" w:noHBand="0" w:noVBand="0"/>
      </w:tblPr>
      <w:tblGrid>
        <w:gridCol w:w="4819"/>
        <w:gridCol w:w="41"/>
        <w:gridCol w:w="4680"/>
        <w:gridCol w:w="99"/>
      </w:tblGrid>
      <w:tr w:rsidR="004B16D4" w:rsidRPr="00D62D12" w14:paraId="2C0A9FB7" w14:textId="77777777" w:rsidTr="004B16D4">
        <w:tc>
          <w:tcPr>
            <w:tcW w:w="4819" w:type="dxa"/>
          </w:tcPr>
          <w:p w14:paraId="2D8B1F37" w14:textId="77777777" w:rsidR="004B16D4" w:rsidRPr="00D62D12" w:rsidRDefault="004B16D4" w:rsidP="003E5F10">
            <w:pPr>
              <w:widowControl w:val="0"/>
              <w:suppressAutoHyphens/>
              <w:autoSpaceDE w:val="0"/>
              <w:spacing w:after="0" w:line="240" w:lineRule="auto"/>
              <w:jc w:val="center"/>
              <w:rPr>
                <w:rFonts w:ascii="Calibri" w:hAnsi="Calibri" w:cs="Calibri"/>
                <w:b/>
                <w:bCs/>
                <w:noProof/>
                <w:sz w:val="24"/>
                <w:szCs w:val="24"/>
                <w:lang w:val="ru-RU" w:eastAsia="ar-SA"/>
              </w:rPr>
            </w:pPr>
            <w:r w:rsidRPr="00D62D12">
              <w:rPr>
                <w:rFonts w:ascii="Calibri" w:hAnsi="Calibri" w:cs="Calibri"/>
                <w:b/>
                <w:bCs/>
                <w:noProof/>
                <w:sz w:val="24"/>
                <w:szCs w:val="24"/>
                <w:lang w:val="ru-RU" w:eastAsia="ar-SA"/>
              </w:rPr>
              <w:t>Виконавець:</w:t>
            </w:r>
          </w:p>
        </w:tc>
        <w:tc>
          <w:tcPr>
            <w:tcW w:w="4820" w:type="dxa"/>
            <w:gridSpan w:val="3"/>
          </w:tcPr>
          <w:p w14:paraId="4D3958A5" w14:textId="77777777" w:rsidR="004B16D4" w:rsidRPr="00D62D12" w:rsidRDefault="004B16D4" w:rsidP="003E5F10">
            <w:pPr>
              <w:widowControl w:val="0"/>
              <w:suppressAutoHyphens/>
              <w:autoSpaceDE w:val="0"/>
              <w:spacing w:after="0" w:line="240" w:lineRule="auto"/>
              <w:jc w:val="center"/>
              <w:rPr>
                <w:rFonts w:ascii="Calibri" w:hAnsi="Calibri" w:cs="Calibri"/>
                <w:b/>
                <w:bCs/>
                <w:noProof/>
                <w:sz w:val="24"/>
                <w:szCs w:val="24"/>
                <w:lang w:val="ru-RU" w:eastAsia="ar-SA"/>
              </w:rPr>
            </w:pPr>
            <w:r w:rsidRPr="00D62D12">
              <w:rPr>
                <w:rFonts w:ascii="Calibri" w:hAnsi="Calibri" w:cs="Calibri"/>
                <w:b/>
                <w:bCs/>
                <w:noProof/>
                <w:sz w:val="24"/>
                <w:szCs w:val="24"/>
                <w:lang w:val="ru-RU" w:eastAsia="ar-SA"/>
              </w:rPr>
              <w:t xml:space="preserve"> Замовник:</w:t>
            </w:r>
          </w:p>
        </w:tc>
      </w:tr>
      <w:tr w:rsidR="004B16D4" w:rsidRPr="00D62D12" w14:paraId="383A325F" w14:textId="77777777" w:rsidTr="004B16D4">
        <w:trPr>
          <w:gridAfter w:val="1"/>
          <w:wAfter w:w="99" w:type="dxa"/>
          <w:trHeight w:val="782"/>
        </w:trPr>
        <w:tc>
          <w:tcPr>
            <w:tcW w:w="4860" w:type="dxa"/>
            <w:gridSpan w:val="2"/>
          </w:tcPr>
          <w:p w14:paraId="2E9DE6EE" w14:textId="77777777" w:rsidR="004B16D4" w:rsidRPr="00D62D12" w:rsidRDefault="004B16D4" w:rsidP="004B16D4">
            <w:pPr>
              <w:widowControl w:val="0"/>
              <w:suppressAutoHyphens/>
              <w:autoSpaceDE w:val="0"/>
              <w:spacing w:after="0" w:line="240" w:lineRule="auto"/>
              <w:jc w:val="center"/>
              <w:rPr>
                <w:rFonts w:ascii="Calibri" w:hAnsi="Calibri" w:cs="Calibri"/>
                <w:noProof/>
                <w:sz w:val="24"/>
                <w:szCs w:val="24"/>
                <w:lang w:eastAsia="ar-SA"/>
              </w:rPr>
            </w:pPr>
          </w:p>
          <w:p w14:paraId="7AB0FBD1" w14:textId="77777777" w:rsidR="004B16D4" w:rsidRPr="00D62D12" w:rsidRDefault="004B16D4" w:rsidP="004B16D4">
            <w:pPr>
              <w:widowControl w:val="0"/>
              <w:suppressAutoHyphens/>
              <w:autoSpaceDE w:val="0"/>
              <w:spacing w:after="0" w:line="240" w:lineRule="auto"/>
              <w:rPr>
                <w:rFonts w:ascii="Calibri" w:hAnsi="Calibri" w:cs="Calibri"/>
                <w:noProof/>
                <w:sz w:val="24"/>
                <w:szCs w:val="24"/>
                <w:lang w:eastAsia="ar-SA"/>
              </w:rPr>
            </w:pPr>
            <w:r w:rsidRPr="00D62D12">
              <w:rPr>
                <w:rFonts w:ascii="Calibri" w:hAnsi="Calibri" w:cs="Calibri"/>
                <w:noProof/>
                <w:sz w:val="24"/>
                <w:szCs w:val="24"/>
                <w:lang w:val="ru-RU" w:eastAsia="ar-SA"/>
              </w:rPr>
              <w:t xml:space="preserve">         ______</w:t>
            </w:r>
            <w:r w:rsidRPr="00D62D12">
              <w:rPr>
                <w:rFonts w:ascii="Calibri" w:hAnsi="Calibri" w:cs="Calibri"/>
                <w:noProof/>
                <w:sz w:val="24"/>
                <w:szCs w:val="24"/>
                <w:lang w:eastAsia="ar-SA"/>
              </w:rPr>
              <w:t>____________</w:t>
            </w:r>
            <w:r w:rsidRPr="00D62D12">
              <w:rPr>
                <w:rFonts w:ascii="Calibri" w:hAnsi="Calibri" w:cs="Calibri"/>
                <w:sz w:val="24"/>
                <w:szCs w:val="24"/>
                <w:lang w:val="ru-RU" w:eastAsia="ar-SA"/>
              </w:rPr>
              <w:t xml:space="preserve">  /</w:t>
            </w:r>
            <w:r w:rsidRPr="00D62D12">
              <w:rPr>
                <w:rFonts w:ascii="Calibri" w:eastAsia="Calibri" w:hAnsi="Calibri" w:cs="Calibri"/>
                <w:sz w:val="24"/>
                <w:szCs w:val="24"/>
                <w:lang w:eastAsia="ru-RU"/>
              </w:rPr>
              <w:t xml:space="preserve"> </w:t>
            </w:r>
            <w:r w:rsidRPr="00D62D12">
              <w:rPr>
                <w:rFonts w:ascii="Calibri" w:hAnsi="Calibri" w:cs="Calibri"/>
                <w:sz w:val="24"/>
                <w:szCs w:val="24"/>
                <w:lang w:val="ru-RU" w:eastAsia="ar-SA"/>
              </w:rPr>
              <w:t xml:space="preserve">_____________/         </w:t>
            </w:r>
          </w:p>
          <w:p w14:paraId="72B98C71" w14:textId="77777777" w:rsidR="004B16D4" w:rsidRPr="00D62D12" w:rsidRDefault="004B16D4" w:rsidP="004B16D4">
            <w:pPr>
              <w:widowControl w:val="0"/>
              <w:suppressAutoHyphens/>
              <w:autoSpaceDE w:val="0"/>
              <w:spacing w:after="0" w:line="240" w:lineRule="auto"/>
              <w:rPr>
                <w:rFonts w:ascii="Calibri" w:hAnsi="Calibri" w:cs="Calibri"/>
                <w:noProof/>
                <w:sz w:val="24"/>
                <w:szCs w:val="24"/>
                <w:lang w:val="ru-RU" w:eastAsia="ar-SA"/>
              </w:rPr>
            </w:pPr>
            <w:r w:rsidRPr="00D62D12">
              <w:rPr>
                <w:rFonts w:ascii="Calibri" w:hAnsi="Calibri" w:cs="Calibri"/>
                <w:noProof/>
                <w:sz w:val="24"/>
                <w:szCs w:val="24"/>
                <w:lang w:val="ru-RU" w:eastAsia="ar-SA"/>
              </w:rPr>
              <w:t>М.П.</w:t>
            </w:r>
          </w:p>
        </w:tc>
        <w:tc>
          <w:tcPr>
            <w:tcW w:w="4680" w:type="dxa"/>
          </w:tcPr>
          <w:p w14:paraId="534DAD48" w14:textId="77777777" w:rsidR="004B16D4" w:rsidRPr="00D62D12" w:rsidRDefault="004B16D4" w:rsidP="004B16D4">
            <w:pPr>
              <w:widowControl w:val="0"/>
              <w:suppressAutoHyphens/>
              <w:autoSpaceDE w:val="0"/>
              <w:spacing w:after="0" w:line="240" w:lineRule="auto"/>
              <w:ind w:right="33"/>
              <w:jc w:val="center"/>
              <w:rPr>
                <w:rFonts w:ascii="Calibri" w:hAnsi="Calibri" w:cs="Calibri"/>
                <w:noProof/>
                <w:sz w:val="24"/>
                <w:szCs w:val="24"/>
                <w:lang w:eastAsia="ar-SA"/>
              </w:rPr>
            </w:pPr>
          </w:p>
          <w:p w14:paraId="65FD8217" w14:textId="77777777" w:rsidR="004B16D4" w:rsidRPr="00D62D12" w:rsidRDefault="004B16D4" w:rsidP="004B16D4">
            <w:pPr>
              <w:widowControl w:val="0"/>
              <w:suppressAutoHyphens/>
              <w:autoSpaceDE w:val="0"/>
              <w:spacing w:after="0" w:line="240" w:lineRule="auto"/>
              <w:ind w:right="33"/>
              <w:jc w:val="center"/>
              <w:rPr>
                <w:rFonts w:ascii="Calibri" w:hAnsi="Calibri" w:cs="Calibri"/>
                <w:noProof/>
                <w:sz w:val="24"/>
                <w:szCs w:val="24"/>
                <w:lang w:eastAsia="ar-SA"/>
              </w:rPr>
            </w:pPr>
            <w:r w:rsidRPr="00D62D12">
              <w:rPr>
                <w:rFonts w:ascii="Calibri" w:hAnsi="Calibri" w:cs="Calibri"/>
                <w:noProof/>
                <w:sz w:val="24"/>
                <w:szCs w:val="24"/>
                <w:lang w:eastAsia="ar-SA"/>
              </w:rPr>
              <w:t>_______________/____________/</w:t>
            </w:r>
          </w:p>
          <w:p w14:paraId="49748B84" w14:textId="77777777" w:rsidR="004B16D4" w:rsidRPr="00D62D12" w:rsidRDefault="004B16D4" w:rsidP="004B16D4">
            <w:pPr>
              <w:widowControl w:val="0"/>
              <w:suppressAutoHyphens/>
              <w:autoSpaceDE w:val="0"/>
              <w:spacing w:after="0" w:line="240" w:lineRule="auto"/>
              <w:ind w:right="33"/>
              <w:rPr>
                <w:rFonts w:ascii="Calibri" w:hAnsi="Calibri" w:cs="Calibri"/>
                <w:noProof/>
                <w:sz w:val="24"/>
                <w:szCs w:val="24"/>
                <w:lang w:eastAsia="ar-SA"/>
              </w:rPr>
            </w:pPr>
            <w:r w:rsidRPr="00D62D12">
              <w:rPr>
                <w:rFonts w:ascii="Calibri" w:hAnsi="Calibri" w:cs="Calibri"/>
                <w:noProof/>
                <w:sz w:val="24"/>
                <w:szCs w:val="24"/>
                <w:lang w:eastAsia="ar-SA"/>
              </w:rPr>
              <w:t>М.П</w:t>
            </w:r>
          </w:p>
          <w:p w14:paraId="171914A8" w14:textId="77777777" w:rsidR="004B16D4" w:rsidRPr="00D62D12" w:rsidRDefault="004B16D4" w:rsidP="004B16D4">
            <w:pPr>
              <w:tabs>
                <w:tab w:val="left" w:pos="1260"/>
              </w:tabs>
              <w:spacing w:after="0" w:line="240" w:lineRule="auto"/>
              <w:rPr>
                <w:rFonts w:ascii="Calibri" w:hAnsi="Calibri" w:cs="Calibri"/>
                <w:sz w:val="24"/>
                <w:szCs w:val="24"/>
                <w:lang w:eastAsia="ar-SA"/>
              </w:rPr>
            </w:pPr>
          </w:p>
        </w:tc>
      </w:tr>
    </w:tbl>
    <w:p w14:paraId="2BAB28FA" w14:textId="77777777" w:rsidR="004B16D4" w:rsidRPr="00D62D12" w:rsidRDefault="004B16D4" w:rsidP="004B16D4">
      <w:pPr>
        <w:spacing w:after="0" w:line="240" w:lineRule="auto"/>
        <w:rPr>
          <w:rFonts w:ascii="Calibri" w:eastAsia="Calibri" w:hAnsi="Calibri" w:cs="Calibri"/>
          <w:sz w:val="24"/>
          <w:szCs w:val="24"/>
        </w:rPr>
      </w:pPr>
    </w:p>
    <w:p w14:paraId="604FB6B7" w14:textId="77777777" w:rsidR="004B16D4" w:rsidRPr="00D62D12" w:rsidRDefault="004B16D4" w:rsidP="004B16D4">
      <w:pPr>
        <w:widowControl w:val="0"/>
        <w:suppressAutoHyphens/>
        <w:autoSpaceDE w:val="0"/>
        <w:spacing w:after="0" w:line="240" w:lineRule="auto"/>
        <w:jc w:val="right"/>
        <w:rPr>
          <w:rFonts w:ascii="Calibri" w:hAnsi="Calibri" w:cs="Calibri"/>
          <w:b/>
          <w:bCs/>
          <w:noProof/>
          <w:sz w:val="24"/>
          <w:szCs w:val="24"/>
          <w:lang w:val="ru-RU" w:eastAsia="ar-SA"/>
        </w:rPr>
      </w:pPr>
    </w:p>
    <w:p w14:paraId="6D2177A6" w14:textId="77777777" w:rsidR="004B16D4" w:rsidRPr="00D62D12" w:rsidRDefault="004B16D4" w:rsidP="004B16D4">
      <w:pPr>
        <w:spacing w:after="0" w:line="240" w:lineRule="auto"/>
        <w:rPr>
          <w:rFonts w:ascii="Calibri" w:hAnsi="Calibri" w:cs="Calibri"/>
          <w:color w:val="FF0000"/>
          <w:sz w:val="24"/>
          <w:szCs w:val="24"/>
          <w:lang w:eastAsia="ru-RU"/>
        </w:rPr>
      </w:pPr>
    </w:p>
    <w:p w14:paraId="0419DD94" w14:textId="77777777" w:rsidR="004B16D4" w:rsidRDefault="004B16D4">
      <w:pPr>
        <w:rPr>
          <w:rFonts w:ascii="Calibri" w:hAnsi="Calibri" w:cs="Calibri"/>
          <w:b/>
          <w:bCs/>
          <w:noProof/>
          <w:sz w:val="24"/>
          <w:szCs w:val="24"/>
          <w:lang w:val="ru-RU" w:eastAsia="ar-SA"/>
        </w:rPr>
      </w:pPr>
      <w:r>
        <w:rPr>
          <w:rFonts w:ascii="Calibri" w:hAnsi="Calibri" w:cs="Calibri"/>
          <w:b/>
          <w:bCs/>
          <w:noProof/>
          <w:sz w:val="24"/>
          <w:szCs w:val="24"/>
          <w:lang w:val="ru-RU" w:eastAsia="ar-SA"/>
        </w:rPr>
        <w:br w:type="page"/>
      </w:r>
    </w:p>
    <w:p w14:paraId="37F80E18" w14:textId="52182A41" w:rsidR="004B16D4" w:rsidRPr="00D62D12" w:rsidRDefault="004B16D4" w:rsidP="004B16D4">
      <w:pPr>
        <w:widowControl w:val="0"/>
        <w:suppressAutoHyphens/>
        <w:autoSpaceDE w:val="0"/>
        <w:spacing w:after="0" w:line="240" w:lineRule="auto"/>
        <w:jc w:val="right"/>
        <w:rPr>
          <w:rFonts w:ascii="Calibri" w:hAnsi="Calibri" w:cs="Calibri"/>
          <w:b/>
          <w:bCs/>
          <w:noProof/>
          <w:sz w:val="24"/>
          <w:szCs w:val="24"/>
          <w:lang w:eastAsia="ar-SA"/>
        </w:rPr>
      </w:pPr>
      <w:r w:rsidRPr="00D62D12">
        <w:rPr>
          <w:rFonts w:ascii="Calibri" w:hAnsi="Calibri" w:cs="Calibri"/>
          <w:b/>
          <w:bCs/>
          <w:noProof/>
          <w:sz w:val="24"/>
          <w:szCs w:val="24"/>
          <w:lang w:val="ru-RU" w:eastAsia="ar-SA"/>
        </w:rPr>
        <w:lastRenderedPageBreak/>
        <w:t>Додаток №</w:t>
      </w:r>
      <w:r w:rsidRPr="00D62D12">
        <w:rPr>
          <w:rFonts w:ascii="Calibri" w:hAnsi="Calibri" w:cs="Calibri"/>
          <w:b/>
          <w:bCs/>
          <w:noProof/>
          <w:sz w:val="24"/>
          <w:szCs w:val="24"/>
          <w:lang w:eastAsia="ar-SA"/>
        </w:rPr>
        <w:t>4</w:t>
      </w:r>
    </w:p>
    <w:p w14:paraId="4241930C" w14:textId="77777777" w:rsidR="004B16D4" w:rsidRPr="00D62D12" w:rsidRDefault="004B16D4" w:rsidP="004B16D4">
      <w:pPr>
        <w:widowControl w:val="0"/>
        <w:suppressAutoHyphens/>
        <w:autoSpaceDE w:val="0"/>
        <w:spacing w:after="0" w:line="240" w:lineRule="auto"/>
        <w:jc w:val="right"/>
        <w:rPr>
          <w:rFonts w:ascii="Calibri" w:hAnsi="Calibri" w:cs="Calibri"/>
          <w:b/>
          <w:bCs/>
          <w:noProof/>
          <w:sz w:val="24"/>
          <w:szCs w:val="24"/>
          <w:lang w:eastAsia="ar-SA"/>
        </w:rPr>
      </w:pPr>
    </w:p>
    <w:p w14:paraId="68B31583" w14:textId="77777777" w:rsidR="004B16D4" w:rsidRPr="00D62D12" w:rsidRDefault="004B16D4" w:rsidP="004B16D4">
      <w:pPr>
        <w:widowControl w:val="0"/>
        <w:suppressAutoHyphens/>
        <w:autoSpaceDE w:val="0"/>
        <w:spacing w:after="0" w:line="240" w:lineRule="auto"/>
        <w:jc w:val="both"/>
        <w:rPr>
          <w:rFonts w:ascii="Calibri" w:hAnsi="Calibri" w:cs="Calibri"/>
          <w:sz w:val="24"/>
          <w:szCs w:val="24"/>
          <w:lang w:eastAsia="ar-SA"/>
        </w:rPr>
      </w:pPr>
      <w:r w:rsidRPr="00D62D12">
        <w:rPr>
          <w:rFonts w:ascii="Calibri" w:hAnsi="Calibri" w:cs="Calibri"/>
          <w:sz w:val="24"/>
          <w:szCs w:val="24"/>
          <w:lang w:val="ru-RU" w:eastAsia="ar-SA"/>
        </w:rPr>
        <w:tab/>
      </w:r>
      <w:r w:rsidRPr="00D62D12">
        <w:rPr>
          <w:rFonts w:ascii="Calibri" w:hAnsi="Calibri" w:cs="Calibri"/>
          <w:sz w:val="24"/>
          <w:szCs w:val="24"/>
          <w:lang w:val="ru-RU" w:eastAsia="ar-SA"/>
        </w:rPr>
        <w:tab/>
      </w:r>
      <w:r w:rsidRPr="00D62D12">
        <w:rPr>
          <w:rFonts w:ascii="Calibri" w:hAnsi="Calibri" w:cs="Calibri"/>
          <w:sz w:val="24"/>
          <w:szCs w:val="24"/>
          <w:lang w:val="ru-RU" w:eastAsia="ar-SA"/>
        </w:rPr>
        <w:tab/>
      </w:r>
      <w:r w:rsidRPr="00D62D12">
        <w:rPr>
          <w:rFonts w:ascii="Calibri" w:hAnsi="Calibri" w:cs="Calibri"/>
          <w:sz w:val="24"/>
          <w:szCs w:val="24"/>
          <w:lang w:val="ru-RU" w:eastAsia="ar-SA"/>
        </w:rPr>
        <w:tab/>
      </w:r>
      <w:r w:rsidRPr="00D62D12">
        <w:rPr>
          <w:rFonts w:ascii="Calibri" w:hAnsi="Calibri" w:cs="Calibri"/>
          <w:sz w:val="24"/>
          <w:szCs w:val="24"/>
          <w:lang w:val="ru-RU" w:eastAsia="ar-SA"/>
        </w:rPr>
        <w:tab/>
      </w:r>
      <w:r w:rsidRPr="00D62D12">
        <w:rPr>
          <w:rFonts w:ascii="Calibri" w:hAnsi="Calibri" w:cs="Calibri"/>
          <w:sz w:val="24"/>
          <w:szCs w:val="24"/>
          <w:lang w:val="ru-RU" w:eastAsia="ar-SA"/>
        </w:rPr>
        <w:tab/>
      </w:r>
      <w:r w:rsidRPr="00D62D12">
        <w:rPr>
          <w:rFonts w:ascii="Calibri" w:hAnsi="Calibri" w:cs="Calibri"/>
          <w:sz w:val="24"/>
          <w:szCs w:val="24"/>
          <w:lang w:val="ru-RU" w:eastAsia="ar-SA"/>
        </w:rPr>
        <w:tab/>
        <w:t>до Договору №__________________ від ________</w:t>
      </w:r>
    </w:p>
    <w:p w14:paraId="394D40D8" w14:textId="77777777" w:rsidR="004B16D4" w:rsidRPr="00D62D12" w:rsidRDefault="004B16D4" w:rsidP="004B16D4">
      <w:pPr>
        <w:spacing w:after="0" w:line="240" w:lineRule="auto"/>
        <w:jc w:val="right"/>
        <w:rPr>
          <w:rFonts w:ascii="Calibri" w:hAnsi="Calibri" w:cs="Calibri"/>
          <w:sz w:val="24"/>
          <w:szCs w:val="24"/>
          <w:lang w:eastAsia="ru-RU"/>
        </w:rPr>
      </w:pPr>
    </w:p>
    <w:p w14:paraId="63BD7AC7" w14:textId="77777777" w:rsidR="004B16D4" w:rsidRPr="00D62D12" w:rsidRDefault="004B16D4" w:rsidP="004B16D4">
      <w:pPr>
        <w:spacing w:after="0" w:line="240" w:lineRule="auto"/>
        <w:jc w:val="center"/>
        <w:rPr>
          <w:rFonts w:ascii="Calibri" w:hAnsi="Calibri" w:cs="Calibri"/>
          <w:b/>
          <w:sz w:val="24"/>
          <w:szCs w:val="24"/>
          <w:lang w:eastAsia="ru-RU"/>
        </w:rPr>
      </w:pPr>
    </w:p>
    <w:p w14:paraId="771C1C1A" w14:textId="77777777" w:rsidR="004B16D4" w:rsidRPr="00D62D12" w:rsidRDefault="004B16D4" w:rsidP="004B16D4">
      <w:pPr>
        <w:spacing w:after="0" w:line="240" w:lineRule="auto"/>
        <w:jc w:val="center"/>
        <w:rPr>
          <w:rFonts w:ascii="Calibri" w:hAnsi="Calibri" w:cs="Calibri"/>
          <w:b/>
          <w:sz w:val="24"/>
          <w:szCs w:val="24"/>
          <w:lang w:eastAsia="ru-RU"/>
        </w:rPr>
      </w:pPr>
      <w:r w:rsidRPr="00D62D12">
        <w:rPr>
          <w:rFonts w:ascii="Calibri" w:hAnsi="Calibri" w:cs="Calibri"/>
          <w:b/>
          <w:sz w:val="24"/>
          <w:szCs w:val="24"/>
          <w:lang w:eastAsia="ru-RU"/>
        </w:rPr>
        <w:t>АКТ № ___</w:t>
      </w:r>
    </w:p>
    <w:p w14:paraId="0C6EFC4C" w14:textId="77777777" w:rsidR="004B16D4" w:rsidRPr="00D62D12" w:rsidRDefault="004B16D4" w:rsidP="004B16D4">
      <w:pPr>
        <w:spacing w:after="0" w:line="240" w:lineRule="auto"/>
        <w:jc w:val="center"/>
        <w:rPr>
          <w:rFonts w:ascii="Calibri" w:hAnsi="Calibri" w:cs="Calibri"/>
          <w:sz w:val="24"/>
          <w:szCs w:val="24"/>
          <w:lang w:eastAsia="ru-RU"/>
        </w:rPr>
      </w:pPr>
      <w:r w:rsidRPr="00D62D12">
        <w:rPr>
          <w:rFonts w:ascii="Calibri" w:hAnsi="Calibri" w:cs="Calibri"/>
          <w:sz w:val="24"/>
          <w:szCs w:val="24"/>
          <w:lang w:eastAsia="ru-RU"/>
        </w:rPr>
        <w:t xml:space="preserve">Приймання-передачі наданих </w:t>
      </w:r>
      <w:r>
        <w:rPr>
          <w:rFonts w:ascii="Calibri" w:hAnsi="Calibri" w:cs="Calibri"/>
          <w:sz w:val="24"/>
          <w:szCs w:val="24"/>
          <w:lang w:eastAsia="ru-RU"/>
        </w:rPr>
        <w:t>п</w:t>
      </w:r>
      <w:r w:rsidRPr="00D62D12">
        <w:rPr>
          <w:rFonts w:ascii="Calibri" w:hAnsi="Calibri" w:cs="Calibri"/>
          <w:sz w:val="24"/>
          <w:szCs w:val="24"/>
          <w:lang w:eastAsia="ru-RU"/>
        </w:rPr>
        <w:t>ослуг</w:t>
      </w:r>
    </w:p>
    <w:p w14:paraId="18D1A3FD" w14:textId="77777777" w:rsidR="004B16D4" w:rsidRPr="00D62D12" w:rsidRDefault="004B16D4" w:rsidP="004B16D4">
      <w:pPr>
        <w:spacing w:after="0" w:line="240" w:lineRule="auto"/>
        <w:jc w:val="center"/>
        <w:rPr>
          <w:rFonts w:ascii="Calibri" w:hAnsi="Calibri" w:cs="Calibri"/>
          <w:b/>
          <w:sz w:val="24"/>
          <w:szCs w:val="24"/>
          <w:lang w:val="ru-RU" w:eastAsia="ru-RU"/>
        </w:rPr>
      </w:pPr>
      <w:r w:rsidRPr="00D62D12">
        <w:rPr>
          <w:rFonts w:ascii="Calibri" w:hAnsi="Calibri" w:cs="Calibri"/>
          <w:b/>
          <w:sz w:val="24"/>
          <w:szCs w:val="24"/>
          <w:lang w:val="ru-RU" w:eastAsia="ru-RU"/>
        </w:rPr>
        <w:t>(</w:t>
      </w:r>
      <w:r w:rsidRPr="00D62D12">
        <w:rPr>
          <w:rFonts w:ascii="Calibri" w:hAnsi="Calibri" w:cs="Calibri"/>
          <w:b/>
          <w:sz w:val="24"/>
          <w:szCs w:val="24"/>
          <w:lang w:eastAsia="ru-RU"/>
        </w:rPr>
        <w:t>Форма</w:t>
      </w:r>
      <w:r w:rsidRPr="00D62D12">
        <w:rPr>
          <w:rFonts w:ascii="Calibri" w:hAnsi="Calibri" w:cs="Calibri"/>
          <w:b/>
          <w:sz w:val="24"/>
          <w:szCs w:val="24"/>
          <w:lang w:val="ru-RU" w:eastAsia="ru-RU"/>
        </w:rPr>
        <w:t>)</w:t>
      </w:r>
    </w:p>
    <w:p w14:paraId="3D8CD31D" w14:textId="77777777" w:rsidR="004B16D4" w:rsidRPr="00D62D12" w:rsidRDefault="004B16D4" w:rsidP="004B16D4">
      <w:pPr>
        <w:spacing w:after="0" w:line="240" w:lineRule="auto"/>
        <w:jc w:val="both"/>
        <w:rPr>
          <w:rFonts w:ascii="Calibri" w:hAnsi="Calibri" w:cs="Calibri"/>
          <w:sz w:val="24"/>
          <w:szCs w:val="24"/>
          <w:lang w:eastAsia="ru-RU"/>
        </w:rPr>
      </w:pPr>
    </w:p>
    <w:p w14:paraId="5E8BCDD5" w14:textId="77777777" w:rsidR="004B16D4" w:rsidRPr="00D62D12" w:rsidRDefault="004B16D4" w:rsidP="004B16D4">
      <w:pPr>
        <w:spacing w:after="0" w:line="240" w:lineRule="auto"/>
        <w:jc w:val="both"/>
        <w:rPr>
          <w:rFonts w:ascii="Calibri" w:hAnsi="Calibri" w:cs="Calibri"/>
          <w:sz w:val="24"/>
          <w:szCs w:val="24"/>
          <w:lang w:eastAsia="ru-RU"/>
        </w:rPr>
      </w:pPr>
      <w:r w:rsidRPr="00D62D12">
        <w:rPr>
          <w:rFonts w:ascii="Calibri" w:hAnsi="Calibri" w:cs="Calibri"/>
          <w:sz w:val="24"/>
          <w:szCs w:val="24"/>
          <w:lang w:eastAsia="ru-RU"/>
        </w:rPr>
        <w:t>м. ___________</w:t>
      </w:r>
      <w:r w:rsidRPr="00D62D12">
        <w:rPr>
          <w:rFonts w:ascii="Calibri" w:hAnsi="Calibri" w:cs="Calibri"/>
          <w:sz w:val="24"/>
          <w:szCs w:val="24"/>
          <w:lang w:eastAsia="ru-RU"/>
        </w:rPr>
        <w:tab/>
      </w:r>
      <w:r w:rsidRPr="00D62D12">
        <w:rPr>
          <w:rFonts w:ascii="Calibri" w:hAnsi="Calibri" w:cs="Calibri"/>
          <w:sz w:val="24"/>
          <w:szCs w:val="24"/>
          <w:lang w:eastAsia="ru-RU"/>
        </w:rPr>
        <w:tab/>
      </w:r>
      <w:r w:rsidRPr="00D62D12">
        <w:rPr>
          <w:rFonts w:ascii="Calibri" w:hAnsi="Calibri" w:cs="Calibri"/>
          <w:sz w:val="24"/>
          <w:szCs w:val="24"/>
          <w:lang w:eastAsia="ru-RU"/>
        </w:rPr>
        <w:tab/>
      </w:r>
      <w:r w:rsidRPr="00D62D12">
        <w:rPr>
          <w:rFonts w:ascii="Calibri" w:hAnsi="Calibri" w:cs="Calibri"/>
          <w:sz w:val="24"/>
          <w:szCs w:val="24"/>
          <w:lang w:eastAsia="ru-RU"/>
        </w:rPr>
        <w:tab/>
      </w:r>
      <w:r w:rsidRPr="00D62D12">
        <w:rPr>
          <w:rFonts w:ascii="Calibri" w:hAnsi="Calibri" w:cs="Calibri"/>
          <w:sz w:val="24"/>
          <w:szCs w:val="24"/>
          <w:lang w:eastAsia="ru-RU"/>
        </w:rPr>
        <w:tab/>
      </w:r>
      <w:r w:rsidRPr="00D62D12">
        <w:rPr>
          <w:rFonts w:ascii="Calibri" w:hAnsi="Calibri" w:cs="Calibri"/>
          <w:sz w:val="24"/>
          <w:szCs w:val="24"/>
          <w:lang w:eastAsia="ru-RU"/>
        </w:rPr>
        <w:tab/>
      </w:r>
      <w:r w:rsidRPr="00D62D12">
        <w:rPr>
          <w:rFonts w:ascii="Calibri" w:hAnsi="Calibri" w:cs="Calibri"/>
          <w:sz w:val="24"/>
          <w:szCs w:val="24"/>
          <w:lang w:eastAsia="ru-RU"/>
        </w:rPr>
        <w:tab/>
        <w:t xml:space="preserve">        «___» _________ 20___ р.</w:t>
      </w:r>
    </w:p>
    <w:p w14:paraId="34645D77" w14:textId="77777777" w:rsidR="004B16D4" w:rsidRPr="00D62D12" w:rsidRDefault="004B16D4" w:rsidP="004B16D4">
      <w:pPr>
        <w:spacing w:after="0" w:line="240" w:lineRule="auto"/>
        <w:jc w:val="both"/>
        <w:rPr>
          <w:rFonts w:ascii="Calibri" w:hAnsi="Calibri" w:cs="Calibri"/>
          <w:sz w:val="24"/>
          <w:szCs w:val="24"/>
          <w:lang w:eastAsia="ru-RU"/>
        </w:rPr>
      </w:pPr>
    </w:p>
    <w:p w14:paraId="09626617" w14:textId="77777777" w:rsidR="004B16D4" w:rsidRPr="00D62D12" w:rsidRDefault="004B16D4" w:rsidP="004B16D4">
      <w:pPr>
        <w:spacing w:after="0" w:line="240" w:lineRule="auto"/>
        <w:ind w:firstLine="708"/>
        <w:jc w:val="both"/>
        <w:rPr>
          <w:rFonts w:ascii="Calibri" w:hAnsi="Calibri" w:cs="Calibri"/>
          <w:sz w:val="24"/>
          <w:szCs w:val="24"/>
          <w:lang w:eastAsia="uk-UA"/>
        </w:rPr>
      </w:pPr>
      <w:r w:rsidRPr="00D62D12">
        <w:rPr>
          <w:rFonts w:ascii="Calibri" w:hAnsi="Calibri" w:cs="Calibri"/>
          <w:sz w:val="24"/>
          <w:szCs w:val="24"/>
          <w:lang w:eastAsia="uk-UA"/>
        </w:rPr>
        <w:t>Цей Акт складено на виконання Договору з надання Послуг № УБГ ____/_____-____</w:t>
      </w:r>
      <w:r w:rsidRPr="00D62D12">
        <w:rPr>
          <w:rFonts w:ascii="Calibri" w:hAnsi="Calibri" w:cs="Calibri"/>
          <w:sz w:val="24"/>
          <w:szCs w:val="24"/>
          <w:lang w:val="ru-RU" w:eastAsia="uk-UA"/>
        </w:rPr>
        <w:t xml:space="preserve"> </w:t>
      </w:r>
      <w:r w:rsidRPr="00D62D12">
        <w:rPr>
          <w:rFonts w:ascii="Calibri" w:hAnsi="Calibri" w:cs="Calibri"/>
          <w:sz w:val="24"/>
          <w:szCs w:val="24"/>
          <w:lang w:eastAsia="uk-UA"/>
        </w:rPr>
        <w:t>від «___» ____________ 20</w:t>
      </w:r>
      <w:r w:rsidRPr="00D62D12">
        <w:rPr>
          <w:rFonts w:ascii="Calibri" w:hAnsi="Calibri" w:cs="Calibri"/>
          <w:sz w:val="24"/>
          <w:szCs w:val="24"/>
          <w:lang w:val="ru-RU" w:eastAsia="uk-UA"/>
        </w:rPr>
        <w:t xml:space="preserve"> </w:t>
      </w:r>
      <w:r w:rsidRPr="00D62D12">
        <w:rPr>
          <w:rFonts w:ascii="Calibri" w:hAnsi="Calibri" w:cs="Calibri"/>
          <w:sz w:val="24"/>
          <w:szCs w:val="24"/>
          <w:lang w:eastAsia="uk-UA"/>
        </w:rPr>
        <w:t>___ р., укладеного між __________________________________</w:t>
      </w:r>
      <w:r w:rsidRPr="00D62D12">
        <w:rPr>
          <w:rFonts w:ascii="Calibri" w:hAnsi="Calibri" w:cs="Calibri"/>
          <w:sz w:val="24"/>
          <w:szCs w:val="24"/>
          <w:lang w:val="ru-RU" w:eastAsia="uk-UA"/>
        </w:rPr>
        <w:t xml:space="preserve"> ________________________________________________ </w:t>
      </w:r>
      <w:r w:rsidRPr="00D62D12">
        <w:rPr>
          <w:rFonts w:ascii="Calibri" w:hAnsi="Calibri" w:cs="Calibri"/>
          <w:sz w:val="24"/>
          <w:szCs w:val="24"/>
          <w:lang w:eastAsia="uk-UA"/>
        </w:rPr>
        <w:t xml:space="preserve">(надалі іменується «Замовник») та </w:t>
      </w:r>
      <w:r w:rsidRPr="00D62D12">
        <w:rPr>
          <w:rFonts w:ascii="Calibri" w:hAnsi="Calibri" w:cs="Calibri"/>
          <w:sz w:val="24"/>
          <w:szCs w:val="24"/>
          <w:lang w:val="ru-RU" w:eastAsia="uk-UA"/>
        </w:rPr>
        <w:t>__________________</w:t>
      </w:r>
      <w:r w:rsidRPr="00D62D12">
        <w:rPr>
          <w:rFonts w:ascii="Calibri" w:hAnsi="Calibri" w:cs="Calibri"/>
          <w:sz w:val="24"/>
          <w:szCs w:val="24"/>
          <w:lang w:eastAsia="uk-UA"/>
        </w:rPr>
        <w:t>_____________________________________________</w:t>
      </w:r>
      <w:r w:rsidRPr="00D62D12">
        <w:rPr>
          <w:rFonts w:ascii="Calibri" w:hAnsi="Calibri" w:cs="Calibri"/>
          <w:sz w:val="24"/>
          <w:szCs w:val="24"/>
          <w:lang w:val="ru-RU" w:eastAsia="uk-UA"/>
        </w:rPr>
        <w:t>________________</w:t>
      </w:r>
      <w:r w:rsidRPr="00D62D12">
        <w:rPr>
          <w:rFonts w:ascii="Calibri" w:hAnsi="Calibri" w:cs="Calibri"/>
          <w:sz w:val="24"/>
          <w:szCs w:val="24"/>
          <w:lang w:eastAsia="uk-UA"/>
        </w:rPr>
        <w:t xml:space="preserve"> ______________________________________ (надалі іменується «Виконавець»).</w:t>
      </w:r>
    </w:p>
    <w:p w14:paraId="1EF33B40" w14:textId="77777777" w:rsidR="004B16D4" w:rsidRPr="00D62D12" w:rsidRDefault="004B16D4" w:rsidP="004B16D4">
      <w:pPr>
        <w:spacing w:after="0" w:line="240" w:lineRule="auto"/>
        <w:jc w:val="both"/>
        <w:rPr>
          <w:rFonts w:ascii="Calibri" w:hAnsi="Calibri" w:cs="Calibri"/>
          <w:sz w:val="24"/>
          <w:szCs w:val="24"/>
          <w:lang w:val="ru-RU" w:eastAsia="uk-UA"/>
        </w:rPr>
      </w:pPr>
      <w:r w:rsidRPr="00D62D12">
        <w:rPr>
          <w:rFonts w:ascii="Calibri" w:hAnsi="Calibri" w:cs="Calibri"/>
          <w:sz w:val="24"/>
          <w:szCs w:val="24"/>
          <w:lang w:eastAsia="uk-UA"/>
        </w:rPr>
        <w:t>1. Ми, що нижче підписалися, представник Виконавця, в особі __________________________________________________</w:t>
      </w:r>
      <w:r w:rsidRPr="00D62D12">
        <w:rPr>
          <w:rFonts w:ascii="Calibri" w:hAnsi="Calibri" w:cs="Calibri"/>
          <w:sz w:val="24"/>
          <w:szCs w:val="24"/>
          <w:lang w:val="ru-RU" w:eastAsia="uk-UA"/>
        </w:rPr>
        <w:t>__________________</w:t>
      </w:r>
      <w:r w:rsidRPr="00D62D12">
        <w:rPr>
          <w:rFonts w:ascii="Calibri" w:hAnsi="Calibri" w:cs="Calibri"/>
          <w:sz w:val="24"/>
          <w:szCs w:val="24"/>
          <w:lang w:eastAsia="uk-UA"/>
        </w:rPr>
        <w:t>, що діє на підставі ______________________________, з однієї сторони, та представник Замовника, в особі _________________________________________</w:t>
      </w:r>
      <w:r w:rsidRPr="00D62D12">
        <w:rPr>
          <w:rFonts w:ascii="Calibri" w:hAnsi="Calibri" w:cs="Calibri"/>
          <w:sz w:val="24"/>
          <w:szCs w:val="24"/>
          <w:lang w:val="ru-RU" w:eastAsia="uk-UA"/>
        </w:rPr>
        <w:t>________________________________</w:t>
      </w:r>
      <w:r w:rsidRPr="00D62D12">
        <w:rPr>
          <w:rFonts w:ascii="Calibri" w:hAnsi="Calibri" w:cs="Calibri"/>
          <w:sz w:val="24"/>
          <w:szCs w:val="24"/>
          <w:lang w:eastAsia="uk-UA"/>
        </w:rPr>
        <w:t>, що діє на підставі _______________________________, з іншої сторони, склали цей Акт про те, що надані послуги, передбачені Договором, а саме:</w:t>
      </w:r>
    </w:p>
    <w:p w14:paraId="7434D73F" w14:textId="77777777" w:rsidR="004B16D4" w:rsidRPr="00D62D12" w:rsidRDefault="004B16D4" w:rsidP="004B16D4">
      <w:pPr>
        <w:spacing w:after="0" w:line="240" w:lineRule="auto"/>
        <w:jc w:val="both"/>
        <w:rPr>
          <w:rFonts w:ascii="Calibri" w:hAnsi="Calibri" w:cs="Calibri"/>
          <w:sz w:val="24"/>
          <w:szCs w:val="24"/>
          <w:lang w:eastAsia="uk-UA"/>
        </w:rPr>
      </w:pPr>
      <w:r w:rsidRPr="00D62D12">
        <w:rPr>
          <w:rFonts w:ascii="Calibri" w:hAnsi="Calibri" w:cs="Calibri"/>
          <w:sz w:val="24"/>
          <w:szCs w:val="24"/>
          <w:lang w:eastAsia="uk-UA"/>
        </w:rPr>
        <w:t>1.1._________________________________________________________________</w:t>
      </w:r>
      <w:r w:rsidRPr="00D62D12">
        <w:rPr>
          <w:rFonts w:ascii="Calibri" w:hAnsi="Calibri" w:cs="Calibri"/>
          <w:sz w:val="24"/>
          <w:szCs w:val="24"/>
          <w:lang w:val="ru-RU" w:eastAsia="uk-UA"/>
        </w:rPr>
        <w:t>__________</w:t>
      </w:r>
      <w:r w:rsidRPr="00D62D12">
        <w:rPr>
          <w:rFonts w:ascii="Calibri" w:hAnsi="Calibri" w:cs="Calibri"/>
          <w:sz w:val="24"/>
          <w:szCs w:val="24"/>
          <w:lang w:eastAsia="uk-UA"/>
        </w:rPr>
        <w:t>;</w:t>
      </w:r>
    </w:p>
    <w:p w14:paraId="2A32734A" w14:textId="77777777" w:rsidR="004B16D4" w:rsidRPr="00D62D12" w:rsidRDefault="004B16D4" w:rsidP="004B16D4">
      <w:pPr>
        <w:spacing w:after="0" w:line="240" w:lineRule="auto"/>
        <w:jc w:val="both"/>
        <w:rPr>
          <w:rFonts w:ascii="Calibri" w:hAnsi="Calibri" w:cs="Calibri"/>
          <w:sz w:val="24"/>
          <w:szCs w:val="24"/>
          <w:lang w:eastAsia="uk-UA"/>
        </w:rPr>
      </w:pPr>
      <w:r w:rsidRPr="00D62D12">
        <w:rPr>
          <w:rFonts w:ascii="Calibri" w:hAnsi="Calibri" w:cs="Calibri"/>
          <w:sz w:val="24"/>
          <w:szCs w:val="24"/>
          <w:lang w:eastAsia="uk-UA"/>
        </w:rPr>
        <w:t>1.2._________________________________________________________________</w:t>
      </w:r>
      <w:r w:rsidRPr="00D62D12">
        <w:rPr>
          <w:rFonts w:ascii="Calibri" w:hAnsi="Calibri" w:cs="Calibri"/>
          <w:sz w:val="24"/>
          <w:szCs w:val="24"/>
          <w:lang w:val="ru-RU" w:eastAsia="uk-UA"/>
        </w:rPr>
        <w:t>__________</w:t>
      </w:r>
      <w:r w:rsidRPr="00D62D12">
        <w:rPr>
          <w:rFonts w:ascii="Calibri" w:hAnsi="Calibri" w:cs="Calibri"/>
          <w:sz w:val="24"/>
          <w:szCs w:val="24"/>
          <w:lang w:eastAsia="uk-UA"/>
        </w:rPr>
        <w:t>, відповідають умовам зазначеного вище Договору.</w:t>
      </w:r>
    </w:p>
    <w:p w14:paraId="6C7DAAD5" w14:textId="77777777" w:rsidR="004B16D4" w:rsidRPr="00D62D12" w:rsidRDefault="004B16D4" w:rsidP="004B16D4">
      <w:pPr>
        <w:spacing w:after="0" w:line="360" w:lineRule="auto"/>
        <w:jc w:val="both"/>
        <w:rPr>
          <w:rFonts w:ascii="Calibri" w:hAnsi="Calibri" w:cs="Calibri"/>
          <w:sz w:val="24"/>
          <w:szCs w:val="24"/>
          <w:lang w:eastAsia="ru-RU"/>
        </w:rPr>
      </w:pPr>
      <w:r w:rsidRPr="00D62D12">
        <w:rPr>
          <w:rFonts w:ascii="Calibri" w:hAnsi="Calibri" w:cs="Calibri"/>
          <w:sz w:val="24"/>
          <w:szCs w:val="24"/>
          <w:lang w:eastAsia="ru-RU"/>
        </w:rPr>
        <w:t>2. Вартість наданих Послуг становить: _________________________ грн. ___коп. (________________________________________ грн. ____ коп.) з ПДВ.</w:t>
      </w:r>
    </w:p>
    <w:p w14:paraId="2C0F9C20" w14:textId="77777777" w:rsidR="004B16D4" w:rsidRPr="00D62D12" w:rsidRDefault="004B16D4" w:rsidP="004B16D4">
      <w:pPr>
        <w:spacing w:after="0" w:line="360" w:lineRule="auto"/>
        <w:jc w:val="both"/>
        <w:rPr>
          <w:rFonts w:ascii="Calibri" w:hAnsi="Calibri" w:cs="Calibri"/>
          <w:sz w:val="24"/>
          <w:szCs w:val="24"/>
          <w:lang w:eastAsia="ru-RU"/>
        </w:rPr>
      </w:pPr>
      <w:r w:rsidRPr="00D62D12">
        <w:rPr>
          <w:rFonts w:ascii="Calibri" w:hAnsi="Calibri" w:cs="Calibri"/>
          <w:sz w:val="24"/>
          <w:szCs w:val="24"/>
          <w:lang w:eastAsia="ru-RU"/>
        </w:rPr>
        <w:t>3. Цей Акт складено в двох примірниках, по одному для кожної із Сторін.</w:t>
      </w:r>
    </w:p>
    <w:p w14:paraId="6DE53D15" w14:textId="77777777" w:rsidR="004B16D4" w:rsidRPr="00D62D12" w:rsidRDefault="004B16D4" w:rsidP="004B16D4">
      <w:pPr>
        <w:spacing w:after="0" w:line="360" w:lineRule="auto"/>
        <w:rPr>
          <w:rFonts w:ascii="Calibri" w:hAnsi="Calibri" w:cs="Calibri"/>
          <w:sz w:val="24"/>
          <w:szCs w:val="24"/>
          <w:lang w:eastAsia="ru-RU"/>
        </w:rPr>
      </w:pPr>
      <w:r w:rsidRPr="00D62D12">
        <w:rPr>
          <w:rFonts w:ascii="Calibri" w:hAnsi="Calibri" w:cs="Calibri"/>
          <w:sz w:val="24"/>
          <w:szCs w:val="24"/>
          <w:lang w:eastAsia="ru-RU"/>
        </w:rPr>
        <w:t>Номер замовлення з системи SAP – 45********</w:t>
      </w:r>
    </w:p>
    <w:p w14:paraId="0E653715" w14:textId="77777777" w:rsidR="004B16D4" w:rsidRPr="00D62D12" w:rsidRDefault="004B16D4" w:rsidP="004B16D4">
      <w:pPr>
        <w:spacing w:after="0" w:line="360" w:lineRule="auto"/>
        <w:rPr>
          <w:rFonts w:ascii="Calibri" w:hAnsi="Calibri" w:cs="Calibri"/>
          <w:color w:val="FF0000"/>
          <w:sz w:val="24"/>
          <w:szCs w:val="24"/>
          <w:lang w:eastAsia="ru-RU"/>
        </w:rPr>
      </w:pPr>
    </w:p>
    <w:p w14:paraId="5BFEDC32" w14:textId="77777777" w:rsidR="004B16D4" w:rsidRPr="00D62D12" w:rsidRDefault="004B16D4" w:rsidP="004B16D4">
      <w:pPr>
        <w:widowControl w:val="0"/>
        <w:autoSpaceDE w:val="0"/>
        <w:autoSpaceDN w:val="0"/>
        <w:adjustRightInd w:val="0"/>
        <w:spacing w:after="0" w:line="360" w:lineRule="auto"/>
        <w:ind w:left="720"/>
        <w:contextualSpacing/>
        <w:rPr>
          <w:rFonts w:ascii="Calibri" w:eastAsia="Calibri" w:hAnsi="Calibri" w:cs="Calibri"/>
          <w:b/>
          <w:sz w:val="24"/>
          <w:szCs w:val="24"/>
          <w:lang w:eastAsia="ru-RU"/>
        </w:rPr>
      </w:pPr>
      <w:r w:rsidRPr="00D62D12">
        <w:rPr>
          <w:rFonts w:ascii="Calibri" w:eastAsia="Calibri" w:hAnsi="Calibri" w:cs="Calibri"/>
          <w:b/>
          <w:sz w:val="24"/>
          <w:szCs w:val="24"/>
          <w:lang w:val="ru-RU" w:eastAsia="ru-RU"/>
        </w:rPr>
        <w:t>Представник Замовника</w:t>
      </w:r>
      <w:r w:rsidRPr="00D62D12">
        <w:rPr>
          <w:rFonts w:ascii="Calibri" w:eastAsia="Calibri" w:hAnsi="Calibri" w:cs="Calibri"/>
          <w:b/>
          <w:sz w:val="24"/>
          <w:szCs w:val="24"/>
          <w:lang w:eastAsia="ru-RU"/>
        </w:rPr>
        <w:t xml:space="preserve">                                             Представник </w:t>
      </w:r>
      <w:r w:rsidRPr="00D62D12">
        <w:rPr>
          <w:rFonts w:ascii="Calibri" w:eastAsia="Calibri" w:hAnsi="Calibri" w:cs="Calibri"/>
          <w:b/>
          <w:sz w:val="24"/>
          <w:szCs w:val="24"/>
          <w:lang w:val="ru-RU" w:eastAsia="ru-RU"/>
        </w:rPr>
        <w:t>Виконавця</w:t>
      </w:r>
    </w:p>
    <w:p w14:paraId="5B525383" w14:textId="77777777" w:rsidR="004B16D4" w:rsidRPr="00D62D12" w:rsidRDefault="004B16D4" w:rsidP="004B16D4">
      <w:pPr>
        <w:widowControl w:val="0"/>
        <w:autoSpaceDE w:val="0"/>
        <w:autoSpaceDN w:val="0"/>
        <w:adjustRightInd w:val="0"/>
        <w:spacing w:after="0" w:line="360" w:lineRule="auto"/>
        <w:ind w:left="720"/>
        <w:contextualSpacing/>
        <w:rPr>
          <w:rFonts w:ascii="Calibri" w:eastAsia="Calibri" w:hAnsi="Calibri" w:cs="Calibri"/>
          <w:b/>
          <w:sz w:val="24"/>
          <w:szCs w:val="24"/>
          <w:lang w:val="ru-RU" w:eastAsia="ru-RU"/>
        </w:rPr>
      </w:pPr>
      <w:r w:rsidRPr="00D62D12">
        <w:rPr>
          <w:rFonts w:ascii="Calibri" w:eastAsia="Calibri" w:hAnsi="Calibri" w:cs="Calibri"/>
          <w:b/>
          <w:sz w:val="24"/>
          <w:szCs w:val="24"/>
          <w:lang w:eastAsia="ru-RU"/>
        </w:rPr>
        <w:t xml:space="preserve">           прийняв</w:t>
      </w:r>
      <w:r w:rsidRPr="00D62D12">
        <w:rPr>
          <w:rFonts w:ascii="Calibri" w:eastAsia="Calibri" w:hAnsi="Calibri" w:cs="Calibri"/>
          <w:b/>
          <w:sz w:val="24"/>
          <w:szCs w:val="24"/>
          <w:lang w:val="ru-RU" w:eastAsia="ru-RU"/>
        </w:rPr>
        <w:t>:</w:t>
      </w:r>
      <w:r w:rsidRPr="00D62D12">
        <w:rPr>
          <w:rFonts w:ascii="Calibri" w:eastAsia="Calibri" w:hAnsi="Calibri" w:cs="Calibri"/>
          <w:b/>
          <w:sz w:val="24"/>
          <w:szCs w:val="24"/>
          <w:lang w:val="ru-RU" w:eastAsia="ru-RU"/>
        </w:rPr>
        <w:tab/>
      </w:r>
      <w:r w:rsidRPr="00D62D12">
        <w:rPr>
          <w:rFonts w:ascii="Calibri" w:eastAsia="Calibri" w:hAnsi="Calibri" w:cs="Calibri"/>
          <w:b/>
          <w:sz w:val="24"/>
          <w:szCs w:val="24"/>
          <w:lang w:val="ru-RU" w:eastAsia="ru-RU"/>
        </w:rPr>
        <w:tab/>
      </w:r>
      <w:r w:rsidRPr="00D62D12">
        <w:rPr>
          <w:rFonts w:ascii="Calibri" w:eastAsia="Calibri" w:hAnsi="Calibri" w:cs="Calibri"/>
          <w:b/>
          <w:sz w:val="24"/>
          <w:szCs w:val="24"/>
          <w:lang w:val="ru-RU" w:eastAsia="ru-RU"/>
        </w:rPr>
        <w:tab/>
      </w:r>
      <w:r w:rsidRPr="00D62D12">
        <w:rPr>
          <w:rFonts w:ascii="Calibri" w:eastAsia="Calibri" w:hAnsi="Calibri" w:cs="Calibri"/>
          <w:b/>
          <w:sz w:val="24"/>
          <w:szCs w:val="24"/>
          <w:lang w:val="ru-RU" w:eastAsia="ru-RU"/>
        </w:rPr>
        <w:tab/>
      </w:r>
      <w:r w:rsidRPr="00D62D12">
        <w:rPr>
          <w:rFonts w:ascii="Calibri" w:eastAsia="Calibri" w:hAnsi="Calibri" w:cs="Calibri"/>
          <w:b/>
          <w:sz w:val="24"/>
          <w:szCs w:val="24"/>
          <w:lang w:eastAsia="ru-RU"/>
        </w:rPr>
        <w:t xml:space="preserve">                                передав</w:t>
      </w:r>
      <w:r w:rsidRPr="00D62D12">
        <w:rPr>
          <w:rFonts w:ascii="Calibri" w:eastAsia="Calibri" w:hAnsi="Calibri" w:cs="Calibri"/>
          <w:b/>
          <w:sz w:val="24"/>
          <w:szCs w:val="24"/>
          <w:lang w:val="ru-RU" w:eastAsia="ru-RU"/>
        </w:rPr>
        <w:t>:</w:t>
      </w:r>
    </w:p>
    <w:p w14:paraId="005AB145" w14:textId="77777777" w:rsidR="004B16D4" w:rsidRPr="00D62D12" w:rsidRDefault="004B16D4" w:rsidP="004B16D4">
      <w:pPr>
        <w:spacing w:after="0" w:line="360" w:lineRule="auto"/>
        <w:rPr>
          <w:rFonts w:ascii="Calibri" w:hAnsi="Calibri" w:cs="Calibri"/>
          <w:b/>
          <w:sz w:val="24"/>
          <w:szCs w:val="24"/>
          <w:lang w:eastAsia="ru-RU"/>
        </w:rPr>
      </w:pPr>
      <w:r w:rsidRPr="00D62D12">
        <w:rPr>
          <w:rFonts w:ascii="Calibri" w:hAnsi="Calibri" w:cs="Calibri"/>
          <w:b/>
          <w:sz w:val="24"/>
          <w:szCs w:val="24"/>
          <w:lang w:eastAsia="ru-RU"/>
        </w:rPr>
        <w:t xml:space="preserve">     ____________ ________________</w:t>
      </w:r>
      <w:r w:rsidRPr="00D62D12">
        <w:rPr>
          <w:rFonts w:ascii="Calibri" w:hAnsi="Calibri" w:cs="Calibri"/>
          <w:b/>
          <w:sz w:val="24"/>
          <w:szCs w:val="24"/>
          <w:lang w:eastAsia="ru-RU"/>
        </w:rPr>
        <w:tab/>
      </w:r>
      <w:r w:rsidRPr="00D62D12">
        <w:rPr>
          <w:rFonts w:ascii="Calibri" w:hAnsi="Calibri" w:cs="Calibri"/>
          <w:b/>
          <w:sz w:val="24"/>
          <w:szCs w:val="24"/>
          <w:lang w:eastAsia="ru-RU"/>
        </w:rPr>
        <w:tab/>
      </w:r>
      <w:r w:rsidRPr="00D62D12">
        <w:rPr>
          <w:rFonts w:ascii="Calibri" w:hAnsi="Calibri" w:cs="Calibri"/>
          <w:b/>
          <w:sz w:val="24"/>
          <w:szCs w:val="24"/>
          <w:lang w:eastAsia="ru-RU"/>
        </w:rPr>
        <w:tab/>
        <w:t>_____________ ________________</w:t>
      </w:r>
    </w:p>
    <w:p w14:paraId="324F4E07" w14:textId="77777777" w:rsidR="004B16D4" w:rsidRPr="00D62D12" w:rsidRDefault="004B16D4" w:rsidP="004B16D4">
      <w:pPr>
        <w:spacing w:after="0" w:line="360" w:lineRule="auto"/>
        <w:rPr>
          <w:rFonts w:ascii="Calibri" w:hAnsi="Calibri" w:cs="Calibri"/>
          <w:b/>
          <w:sz w:val="24"/>
          <w:szCs w:val="24"/>
          <w:lang w:val="ru-RU" w:eastAsia="ru-RU"/>
        </w:rPr>
      </w:pPr>
      <w:r w:rsidRPr="00D62D12">
        <w:rPr>
          <w:rFonts w:ascii="Calibri" w:hAnsi="Calibri" w:cs="Calibri"/>
          <w:b/>
          <w:sz w:val="24"/>
          <w:szCs w:val="24"/>
          <w:lang w:eastAsia="ru-RU"/>
        </w:rPr>
        <w:t xml:space="preserve">                         М.П.                                                                                   М.П.</w:t>
      </w:r>
    </w:p>
    <w:p w14:paraId="27713198" w14:textId="77777777" w:rsidR="004B16D4" w:rsidRPr="00D62D12" w:rsidRDefault="004B16D4" w:rsidP="004B16D4">
      <w:pPr>
        <w:spacing w:before="240" w:after="60" w:line="240" w:lineRule="auto"/>
        <w:outlineLvl w:val="4"/>
        <w:rPr>
          <w:rFonts w:ascii="Calibri" w:hAnsi="Calibri" w:cs="Calibri"/>
          <w:bCs/>
          <w:i/>
          <w:iCs/>
          <w:noProof/>
          <w:sz w:val="24"/>
          <w:szCs w:val="24"/>
          <w:lang w:eastAsia="uk-UA"/>
        </w:rPr>
      </w:pPr>
      <w:r w:rsidRPr="00D62D12">
        <w:rPr>
          <w:rFonts w:ascii="Calibri" w:hAnsi="Calibri" w:cs="Calibri"/>
          <w:bCs/>
          <w:i/>
          <w:iCs/>
          <w:noProof/>
          <w:sz w:val="24"/>
          <w:szCs w:val="24"/>
          <w:lang w:eastAsia="uk-UA"/>
        </w:rPr>
        <w:t>-----------------------------------------------------закінчення форми---------------------------------------------------</w:t>
      </w:r>
    </w:p>
    <w:p w14:paraId="3C886E48" w14:textId="77777777" w:rsidR="004B16D4" w:rsidRPr="00D62D12" w:rsidRDefault="004B16D4" w:rsidP="004B16D4">
      <w:pPr>
        <w:spacing w:before="240" w:after="60" w:line="240" w:lineRule="auto"/>
        <w:outlineLvl w:val="4"/>
        <w:rPr>
          <w:rFonts w:ascii="Calibri" w:hAnsi="Calibri" w:cs="Calibri"/>
          <w:bCs/>
          <w:i/>
          <w:iCs/>
          <w:noProof/>
          <w:sz w:val="24"/>
          <w:szCs w:val="24"/>
          <w:lang w:eastAsia="uk-UA"/>
        </w:rPr>
      </w:pPr>
    </w:p>
    <w:p w14:paraId="58FBA6BB" w14:textId="77777777" w:rsidR="004B16D4" w:rsidRPr="00D62D12" w:rsidRDefault="004B16D4" w:rsidP="004B16D4">
      <w:pPr>
        <w:widowControl w:val="0"/>
        <w:suppressAutoHyphens/>
        <w:autoSpaceDE w:val="0"/>
        <w:spacing w:after="0" w:line="240" w:lineRule="auto"/>
        <w:jc w:val="center"/>
        <w:rPr>
          <w:rFonts w:ascii="Calibri" w:hAnsi="Calibri" w:cs="Calibri"/>
          <w:b/>
          <w:bCs/>
          <w:i/>
          <w:iCs/>
          <w:noProof/>
          <w:sz w:val="24"/>
          <w:szCs w:val="24"/>
          <w:lang w:val="ru-RU" w:eastAsia="ar-SA"/>
        </w:rPr>
      </w:pPr>
      <w:r w:rsidRPr="00D62D12">
        <w:rPr>
          <w:rFonts w:ascii="Calibri" w:hAnsi="Calibri" w:cs="Calibri"/>
          <w:b/>
          <w:bCs/>
          <w:i/>
          <w:noProof/>
          <w:sz w:val="24"/>
          <w:szCs w:val="24"/>
          <w:lang w:eastAsia="ar-SA"/>
        </w:rPr>
        <w:t>П</w:t>
      </w:r>
      <w:r w:rsidRPr="00D62D12">
        <w:rPr>
          <w:rFonts w:ascii="Calibri" w:hAnsi="Calibri" w:cs="Calibri"/>
          <w:b/>
          <w:bCs/>
          <w:i/>
          <w:iCs/>
          <w:noProof/>
          <w:sz w:val="24"/>
          <w:szCs w:val="24"/>
          <w:lang w:val="ru-RU" w:eastAsia="ar-SA"/>
        </w:rPr>
        <w:t>ІДПИСИ СТОРІН:</w:t>
      </w:r>
    </w:p>
    <w:p w14:paraId="49384753" w14:textId="77777777" w:rsidR="004B16D4" w:rsidRPr="00D62D12" w:rsidRDefault="004B16D4" w:rsidP="004B16D4">
      <w:pPr>
        <w:widowControl w:val="0"/>
        <w:suppressAutoHyphens/>
        <w:autoSpaceDE w:val="0"/>
        <w:spacing w:after="0" w:line="240" w:lineRule="auto"/>
        <w:ind w:left="360" w:firstLine="348"/>
        <w:jc w:val="center"/>
        <w:rPr>
          <w:rFonts w:ascii="Calibri" w:hAnsi="Calibri" w:cs="Calibri"/>
          <w:b/>
          <w:bCs/>
          <w:i/>
          <w:iCs/>
          <w:noProof/>
          <w:sz w:val="24"/>
          <w:szCs w:val="24"/>
          <w:lang w:val="ru-RU" w:eastAsia="ar-SA"/>
        </w:rPr>
      </w:pPr>
    </w:p>
    <w:tbl>
      <w:tblPr>
        <w:tblW w:w="0" w:type="auto"/>
        <w:tblInd w:w="108" w:type="dxa"/>
        <w:tblLayout w:type="fixed"/>
        <w:tblLook w:val="00A0" w:firstRow="1" w:lastRow="0" w:firstColumn="1" w:lastColumn="0" w:noHBand="0" w:noVBand="0"/>
      </w:tblPr>
      <w:tblGrid>
        <w:gridCol w:w="4819"/>
        <w:gridCol w:w="41"/>
        <w:gridCol w:w="4680"/>
        <w:gridCol w:w="99"/>
      </w:tblGrid>
      <w:tr w:rsidR="004B16D4" w:rsidRPr="00D62D12" w14:paraId="0EE1A59D" w14:textId="77777777" w:rsidTr="004B16D4">
        <w:tc>
          <w:tcPr>
            <w:tcW w:w="4819" w:type="dxa"/>
          </w:tcPr>
          <w:p w14:paraId="0F150A81" w14:textId="77777777" w:rsidR="004B16D4" w:rsidRPr="00D62D12" w:rsidRDefault="004B16D4" w:rsidP="004B16D4">
            <w:pPr>
              <w:widowControl w:val="0"/>
              <w:suppressAutoHyphens/>
              <w:autoSpaceDE w:val="0"/>
              <w:spacing w:after="0" w:line="240" w:lineRule="auto"/>
              <w:jc w:val="center"/>
              <w:rPr>
                <w:rFonts w:ascii="Calibri" w:hAnsi="Calibri" w:cs="Calibri"/>
                <w:b/>
                <w:bCs/>
                <w:noProof/>
                <w:sz w:val="24"/>
                <w:szCs w:val="24"/>
                <w:lang w:val="ru-RU" w:eastAsia="ar-SA"/>
              </w:rPr>
            </w:pPr>
            <w:r w:rsidRPr="00D62D12">
              <w:rPr>
                <w:rFonts w:ascii="Calibri" w:hAnsi="Calibri" w:cs="Calibri"/>
                <w:b/>
                <w:bCs/>
                <w:noProof/>
                <w:sz w:val="24"/>
                <w:szCs w:val="24"/>
                <w:lang w:val="ru-RU" w:eastAsia="ar-SA"/>
              </w:rPr>
              <w:t>Виконавець:</w:t>
            </w:r>
          </w:p>
        </w:tc>
        <w:tc>
          <w:tcPr>
            <w:tcW w:w="4820" w:type="dxa"/>
            <w:gridSpan w:val="3"/>
          </w:tcPr>
          <w:p w14:paraId="3540B80D" w14:textId="77777777" w:rsidR="004B16D4" w:rsidRPr="00D62D12" w:rsidRDefault="004B16D4" w:rsidP="004B16D4">
            <w:pPr>
              <w:widowControl w:val="0"/>
              <w:suppressAutoHyphens/>
              <w:autoSpaceDE w:val="0"/>
              <w:spacing w:after="0" w:line="240" w:lineRule="auto"/>
              <w:jc w:val="center"/>
              <w:rPr>
                <w:rFonts w:ascii="Calibri" w:hAnsi="Calibri" w:cs="Calibri"/>
                <w:b/>
                <w:bCs/>
                <w:noProof/>
                <w:sz w:val="24"/>
                <w:szCs w:val="24"/>
                <w:lang w:val="ru-RU" w:eastAsia="ar-SA"/>
              </w:rPr>
            </w:pPr>
            <w:r w:rsidRPr="00D62D12">
              <w:rPr>
                <w:rFonts w:ascii="Calibri" w:hAnsi="Calibri" w:cs="Calibri"/>
                <w:b/>
                <w:bCs/>
                <w:noProof/>
                <w:sz w:val="24"/>
                <w:szCs w:val="24"/>
                <w:lang w:val="ru-RU" w:eastAsia="ar-SA"/>
              </w:rPr>
              <w:t xml:space="preserve"> Замовник:</w:t>
            </w:r>
          </w:p>
        </w:tc>
      </w:tr>
      <w:tr w:rsidR="004B16D4" w:rsidRPr="00D62D12" w14:paraId="24AAAC05" w14:textId="77777777" w:rsidTr="004B16D4">
        <w:trPr>
          <w:gridAfter w:val="1"/>
          <w:wAfter w:w="99" w:type="dxa"/>
          <w:trHeight w:val="782"/>
        </w:trPr>
        <w:tc>
          <w:tcPr>
            <w:tcW w:w="4860" w:type="dxa"/>
            <w:gridSpan w:val="2"/>
          </w:tcPr>
          <w:p w14:paraId="019B382E" w14:textId="77777777" w:rsidR="004B16D4" w:rsidRPr="00D62D12" w:rsidRDefault="004B16D4" w:rsidP="004B16D4">
            <w:pPr>
              <w:widowControl w:val="0"/>
              <w:suppressAutoHyphens/>
              <w:autoSpaceDE w:val="0"/>
              <w:spacing w:after="0" w:line="240" w:lineRule="auto"/>
              <w:jc w:val="center"/>
              <w:rPr>
                <w:rFonts w:ascii="Calibri" w:hAnsi="Calibri" w:cs="Calibri"/>
                <w:noProof/>
                <w:sz w:val="24"/>
                <w:szCs w:val="24"/>
                <w:lang w:eastAsia="ar-SA"/>
              </w:rPr>
            </w:pPr>
          </w:p>
          <w:p w14:paraId="3AC6DC68" w14:textId="77777777" w:rsidR="004B16D4" w:rsidRPr="00D62D12" w:rsidRDefault="004B16D4" w:rsidP="004B16D4">
            <w:pPr>
              <w:widowControl w:val="0"/>
              <w:suppressAutoHyphens/>
              <w:autoSpaceDE w:val="0"/>
              <w:spacing w:after="0" w:line="240" w:lineRule="auto"/>
              <w:rPr>
                <w:rFonts w:ascii="Calibri" w:hAnsi="Calibri" w:cs="Calibri"/>
                <w:noProof/>
                <w:sz w:val="24"/>
                <w:szCs w:val="24"/>
                <w:lang w:eastAsia="ar-SA"/>
              </w:rPr>
            </w:pPr>
            <w:r w:rsidRPr="00D62D12">
              <w:rPr>
                <w:rFonts w:ascii="Calibri" w:hAnsi="Calibri" w:cs="Calibri"/>
                <w:noProof/>
                <w:sz w:val="24"/>
                <w:szCs w:val="24"/>
                <w:lang w:val="ru-RU" w:eastAsia="ar-SA"/>
              </w:rPr>
              <w:t xml:space="preserve">         ______</w:t>
            </w:r>
            <w:r w:rsidRPr="00D62D12">
              <w:rPr>
                <w:rFonts w:ascii="Calibri" w:hAnsi="Calibri" w:cs="Calibri"/>
                <w:noProof/>
                <w:sz w:val="24"/>
                <w:szCs w:val="24"/>
                <w:lang w:eastAsia="ar-SA"/>
              </w:rPr>
              <w:t>____________</w:t>
            </w:r>
            <w:r w:rsidRPr="00D62D12">
              <w:rPr>
                <w:rFonts w:ascii="Calibri" w:hAnsi="Calibri" w:cs="Calibri"/>
                <w:sz w:val="24"/>
                <w:szCs w:val="24"/>
                <w:lang w:val="ru-RU" w:eastAsia="ar-SA"/>
              </w:rPr>
              <w:t xml:space="preserve">  /</w:t>
            </w:r>
            <w:r w:rsidRPr="00D62D12">
              <w:rPr>
                <w:rFonts w:ascii="Calibri" w:eastAsia="Calibri" w:hAnsi="Calibri" w:cs="Calibri"/>
                <w:sz w:val="24"/>
                <w:szCs w:val="24"/>
                <w:lang w:eastAsia="ru-RU"/>
              </w:rPr>
              <w:t xml:space="preserve"> </w:t>
            </w:r>
            <w:r w:rsidRPr="00D62D12">
              <w:rPr>
                <w:rFonts w:ascii="Calibri" w:hAnsi="Calibri" w:cs="Calibri"/>
                <w:sz w:val="24"/>
                <w:szCs w:val="24"/>
                <w:lang w:val="ru-RU" w:eastAsia="ar-SA"/>
              </w:rPr>
              <w:t xml:space="preserve">_____________/         </w:t>
            </w:r>
          </w:p>
          <w:p w14:paraId="7A025540" w14:textId="77777777" w:rsidR="004B16D4" w:rsidRPr="00D62D12" w:rsidRDefault="004B16D4" w:rsidP="004B16D4">
            <w:pPr>
              <w:widowControl w:val="0"/>
              <w:suppressAutoHyphens/>
              <w:autoSpaceDE w:val="0"/>
              <w:spacing w:after="0" w:line="240" w:lineRule="auto"/>
              <w:rPr>
                <w:rFonts w:ascii="Calibri" w:hAnsi="Calibri" w:cs="Calibri"/>
                <w:noProof/>
                <w:sz w:val="24"/>
                <w:szCs w:val="24"/>
                <w:lang w:val="ru-RU" w:eastAsia="ar-SA"/>
              </w:rPr>
            </w:pPr>
            <w:r w:rsidRPr="00D62D12">
              <w:rPr>
                <w:rFonts w:ascii="Calibri" w:hAnsi="Calibri" w:cs="Calibri"/>
                <w:noProof/>
                <w:sz w:val="24"/>
                <w:szCs w:val="24"/>
                <w:lang w:val="ru-RU" w:eastAsia="ar-SA"/>
              </w:rPr>
              <w:t>М.П.</w:t>
            </w:r>
          </w:p>
        </w:tc>
        <w:tc>
          <w:tcPr>
            <w:tcW w:w="4680" w:type="dxa"/>
          </w:tcPr>
          <w:p w14:paraId="468D6AE4" w14:textId="77777777" w:rsidR="004B16D4" w:rsidRPr="00D62D12" w:rsidRDefault="004B16D4" w:rsidP="004B16D4">
            <w:pPr>
              <w:widowControl w:val="0"/>
              <w:suppressAutoHyphens/>
              <w:autoSpaceDE w:val="0"/>
              <w:spacing w:after="0" w:line="240" w:lineRule="auto"/>
              <w:ind w:right="33"/>
              <w:jc w:val="center"/>
              <w:rPr>
                <w:rFonts w:ascii="Calibri" w:hAnsi="Calibri" w:cs="Calibri"/>
                <w:noProof/>
                <w:sz w:val="24"/>
                <w:szCs w:val="24"/>
                <w:lang w:eastAsia="ar-SA"/>
              </w:rPr>
            </w:pPr>
          </w:p>
          <w:p w14:paraId="3A4A835F" w14:textId="77777777" w:rsidR="004B16D4" w:rsidRPr="00D62D12" w:rsidRDefault="004B16D4" w:rsidP="004B16D4">
            <w:pPr>
              <w:widowControl w:val="0"/>
              <w:suppressAutoHyphens/>
              <w:autoSpaceDE w:val="0"/>
              <w:spacing w:after="0" w:line="240" w:lineRule="auto"/>
              <w:ind w:right="33"/>
              <w:jc w:val="center"/>
              <w:rPr>
                <w:rFonts w:ascii="Calibri" w:hAnsi="Calibri" w:cs="Calibri"/>
                <w:noProof/>
                <w:sz w:val="24"/>
                <w:szCs w:val="24"/>
                <w:lang w:eastAsia="ar-SA"/>
              </w:rPr>
            </w:pPr>
            <w:r w:rsidRPr="00D62D12">
              <w:rPr>
                <w:rFonts w:ascii="Calibri" w:hAnsi="Calibri" w:cs="Calibri"/>
                <w:noProof/>
                <w:sz w:val="24"/>
                <w:szCs w:val="24"/>
                <w:lang w:eastAsia="ar-SA"/>
              </w:rPr>
              <w:t>_______________/____________/</w:t>
            </w:r>
          </w:p>
          <w:p w14:paraId="579EA57B" w14:textId="77777777" w:rsidR="004B16D4" w:rsidRPr="00D62D12" w:rsidRDefault="004B16D4" w:rsidP="004B16D4">
            <w:pPr>
              <w:widowControl w:val="0"/>
              <w:suppressAutoHyphens/>
              <w:autoSpaceDE w:val="0"/>
              <w:spacing w:after="0" w:line="240" w:lineRule="auto"/>
              <w:ind w:right="33"/>
              <w:rPr>
                <w:rFonts w:ascii="Calibri" w:hAnsi="Calibri" w:cs="Calibri"/>
                <w:noProof/>
                <w:sz w:val="24"/>
                <w:szCs w:val="24"/>
                <w:lang w:eastAsia="ar-SA"/>
              </w:rPr>
            </w:pPr>
            <w:r w:rsidRPr="00D62D12">
              <w:rPr>
                <w:rFonts w:ascii="Calibri" w:hAnsi="Calibri" w:cs="Calibri"/>
                <w:noProof/>
                <w:sz w:val="24"/>
                <w:szCs w:val="24"/>
                <w:lang w:eastAsia="ar-SA"/>
              </w:rPr>
              <w:t>М.П</w:t>
            </w:r>
          </w:p>
          <w:p w14:paraId="7C3F54F1" w14:textId="77777777" w:rsidR="004B16D4" w:rsidRPr="00D62D12" w:rsidRDefault="004B16D4" w:rsidP="004B16D4">
            <w:pPr>
              <w:tabs>
                <w:tab w:val="left" w:pos="1260"/>
              </w:tabs>
              <w:spacing w:after="0" w:line="240" w:lineRule="auto"/>
              <w:rPr>
                <w:rFonts w:ascii="Calibri" w:hAnsi="Calibri" w:cs="Calibri"/>
                <w:sz w:val="24"/>
                <w:szCs w:val="24"/>
                <w:lang w:eastAsia="ar-SA"/>
              </w:rPr>
            </w:pPr>
          </w:p>
        </w:tc>
      </w:tr>
    </w:tbl>
    <w:p w14:paraId="42960911" w14:textId="77777777" w:rsidR="004B16D4" w:rsidRPr="00D62D12" w:rsidRDefault="004B16D4" w:rsidP="004B16D4">
      <w:pPr>
        <w:spacing w:after="0" w:line="240" w:lineRule="auto"/>
        <w:rPr>
          <w:rFonts w:ascii="Calibri" w:eastAsia="Calibri" w:hAnsi="Calibri" w:cs="Calibri"/>
          <w:sz w:val="24"/>
          <w:szCs w:val="24"/>
        </w:rPr>
      </w:pPr>
    </w:p>
    <w:p w14:paraId="10E6B56F" w14:textId="77777777" w:rsidR="004B16D4" w:rsidRPr="00D62D12" w:rsidRDefault="004B16D4" w:rsidP="004B16D4">
      <w:pPr>
        <w:widowControl w:val="0"/>
        <w:suppressAutoHyphens/>
        <w:autoSpaceDE w:val="0"/>
        <w:spacing w:after="0" w:line="240" w:lineRule="auto"/>
        <w:jc w:val="right"/>
        <w:rPr>
          <w:rFonts w:ascii="Calibri" w:hAnsi="Calibri" w:cs="Calibri"/>
          <w:b/>
          <w:bCs/>
          <w:noProof/>
          <w:sz w:val="24"/>
          <w:szCs w:val="24"/>
          <w:lang w:val="ru-RU" w:eastAsia="ar-SA"/>
        </w:rPr>
      </w:pPr>
    </w:p>
    <w:p w14:paraId="7DCB1825" w14:textId="6F5621B2" w:rsidR="004B16D4" w:rsidRPr="00D62D12" w:rsidRDefault="004B16D4" w:rsidP="004B16D4">
      <w:pPr>
        <w:jc w:val="right"/>
        <w:rPr>
          <w:rFonts w:ascii="Calibri" w:hAnsi="Calibri" w:cs="Calibri"/>
          <w:b/>
          <w:bCs/>
          <w:noProof/>
          <w:sz w:val="24"/>
          <w:szCs w:val="24"/>
          <w:lang w:eastAsia="ar-SA"/>
        </w:rPr>
      </w:pPr>
      <w:r>
        <w:rPr>
          <w:rFonts w:ascii="Calibri" w:hAnsi="Calibri" w:cs="Calibri"/>
          <w:b/>
          <w:bCs/>
          <w:noProof/>
          <w:sz w:val="24"/>
          <w:szCs w:val="24"/>
          <w:lang w:val="ru-RU" w:eastAsia="ar-SA"/>
        </w:rPr>
        <w:br w:type="page"/>
      </w:r>
      <w:r w:rsidRPr="00D62D12">
        <w:rPr>
          <w:rFonts w:ascii="Calibri" w:hAnsi="Calibri" w:cs="Calibri"/>
          <w:b/>
          <w:bCs/>
          <w:noProof/>
          <w:sz w:val="24"/>
          <w:szCs w:val="24"/>
          <w:lang w:val="ru-RU" w:eastAsia="ar-SA"/>
        </w:rPr>
        <w:lastRenderedPageBreak/>
        <w:t>Додаток №</w:t>
      </w:r>
      <w:r w:rsidRPr="00D62D12">
        <w:rPr>
          <w:rFonts w:ascii="Calibri" w:hAnsi="Calibri" w:cs="Calibri"/>
          <w:b/>
          <w:bCs/>
          <w:noProof/>
          <w:sz w:val="24"/>
          <w:szCs w:val="24"/>
          <w:lang w:eastAsia="ar-SA"/>
        </w:rPr>
        <w:t>5</w:t>
      </w:r>
    </w:p>
    <w:p w14:paraId="736A45D0" w14:textId="77777777" w:rsidR="004B16D4" w:rsidRPr="00D62D12" w:rsidRDefault="004B16D4" w:rsidP="004B16D4">
      <w:pPr>
        <w:widowControl w:val="0"/>
        <w:suppressAutoHyphens/>
        <w:autoSpaceDE w:val="0"/>
        <w:spacing w:after="0" w:line="240" w:lineRule="auto"/>
        <w:jc w:val="right"/>
        <w:rPr>
          <w:rFonts w:ascii="Calibri" w:hAnsi="Calibri" w:cs="Calibri"/>
          <w:b/>
          <w:bCs/>
          <w:noProof/>
          <w:sz w:val="24"/>
          <w:szCs w:val="24"/>
          <w:lang w:eastAsia="ar-SA"/>
        </w:rPr>
      </w:pPr>
    </w:p>
    <w:p w14:paraId="4F053EDD" w14:textId="77777777" w:rsidR="004B16D4" w:rsidRPr="00D62D12" w:rsidRDefault="004B16D4" w:rsidP="004B16D4">
      <w:pPr>
        <w:spacing w:after="0" w:line="240" w:lineRule="auto"/>
        <w:rPr>
          <w:rFonts w:ascii="Calibri" w:hAnsi="Calibri" w:cs="Calibri"/>
          <w:sz w:val="24"/>
          <w:szCs w:val="24"/>
          <w:lang w:val="ru-RU" w:eastAsia="ar-SA"/>
        </w:rPr>
      </w:pPr>
      <w:r w:rsidRPr="00D62D12">
        <w:rPr>
          <w:rFonts w:ascii="Calibri" w:hAnsi="Calibri" w:cs="Calibri"/>
          <w:sz w:val="24"/>
          <w:szCs w:val="24"/>
          <w:lang w:val="ru-RU" w:eastAsia="ar-SA"/>
        </w:rPr>
        <w:tab/>
      </w:r>
      <w:r w:rsidRPr="00D62D12">
        <w:rPr>
          <w:rFonts w:ascii="Calibri" w:hAnsi="Calibri" w:cs="Calibri"/>
          <w:sz w:val="24"/>
          <w:szCs w:val="24"/>
          <w:lang w:val="ru-RU" w:eastAsia="ar-SA"/>
        </w:rPr>
        <w:tab/>
      </w:r>
      <w:r w:rsidRPr="00D62D12">
        <w:rPr>
          <w:rFonts w:ascii="Calibri" w:hAnsi="Calibri" w:cs="Calibri"/>
          <w:sz w:val="24"/>
          <w:szCs w:val="24"/>
          <w:lang w:val="ru-RU" w:eastAsia="ar-SA"/>
        </w:rPr>
        <w:tab/>
      </w:r>
      <w:r w:rsidRPr="00D62D12">
        <w:rPr>
          <w:rFonts w:ascii="Calibri" w:hAnsi="Calibri" w:cs="Calibri"/>
          <w:sz w:val="24"/>
          <w:szCs w:val="24"/>
          <w:lang w:val="ru-RU" w:eastAsia="ar-SA"/>
        </w:rPr>
        <w:tab/>
      </w:r>
      <w:r w:rsidRPr="00D62D12">
        <w:rPr>
          <w:rFonts w:ascii="Calibri" w:hAnsi="Calibri" w:cs="Calibri"/>
          <w:sz w:val="24"/>
          <w:szCs w:val="24"/>
          <w:lang w:val="ru-RU" w:eastAsia="ar-SA"/>
        </w:rPr>
        <w:tab/>
      </w:r>
      <w:r w:rsidRPr="00D62D12">
        <w:rPr>
          <w:rFonts w:ascii="Calibri" w:hAnsi="Calibri" w:cs="Calibri"/>
          <w:sz w:val="24"/>
          <w:szCs w:val="24"/>
          <w:lang w:val="ru-RU" w:eastAsia="ar-SA"/>
        </w:rPr>
        <w:tab/>
      </w:r>
      <w:r w:rsidRPr="00D62D12">
        <w:rPr>
          <w:rFonts w:ascii="Calibri" w:hAnsi="Calibri" w:cs="Calibri"/>
          <w:sz w:val="24"/>
          <w:szCs w:val="24"/>
          <w:lang w:val="ru-RU" w:eastAsia="ar-SA"/>
        </w:rPr>
        <w:tab/>
        <w:t>до Договору №__________________ від ________</w:t>
      </w:r>
    </w:p>
    <w:p w14:paraId="17497955" w14:textId="77777777" w:rsidR="004B16D4" w:rsidRPr="00D62D12" w:rsidRDefault="004B16D4" w:rsidP="004B16D4">
      <w:pPr>
        <w:spacing w:after="0" w:line="240" w:lineRule="auto"/>
        <w:rPr>
          <w:rFonts w:ascii="Calibri" w:hAnsi="Calibri" w:cs="Calibri"/>
          <w:sz w:val="24"/>
          <w:szCs w:val="24"/>
          <w:lang w:val="ru-RU" w:eastAsia="ar-SA"/>
        </w:rPr>
      </w:pPr>
    </w:p>
    <w:p w14:paraId="78C06B92" w14:textId="77777777" w:rsidR="004B16D4" w:rsidRPr="00D62D12" w:rsidRDefault="004B16D4" w:rsidP="004B16D4">
      <w:pPr>
        <w:spacing w:after="0" w:line="240" w:lineRule="auto"/>
        <w:rPr>
          <w:rFonts w:ascii="Calibri" w:hAnsi="Calibri" w:cs="Calibri"/>
          <w:b/>
          <w:sz w:val="24"/>
          <w:szCs w:val="24"/>
          <w:lang w:val="ru-RU" w:eastAsia="ru-RU"/>
        </w:rPr>
      </w:pPr>
    </w:p>
    <w:p w14:paraId="08EBBB00" w14:textId="77777777" w:rsidR="004B16D4" w:rsidRPr="00D62D12" w:rsidRDefault="004B16D4" w:rsidP="004B16D4">
      <w:pPr>
        <w:spacing w:after="0" w:line="240" w:lineRule="auto"/>
        <w:jc w:val="center"/>
        <w:rPr>
          <w:rFonts w:ascii="Calibri" w:hAnsi="Calibri" w:cs="Calibri"/>
          <w:b/>
          <w:sz w:val="24"/>
          <w:szCs w:val="24"/>
          <w:lang w:val="ru-RU" w:eastAsia="ru-RU"/>
        </w:rPr>
      </w:pPr>
    </w:p>
    <w:p w14:paraId="5671A552" w14:textId="77777777" w:rsidR="004B16D4" w:rsidRPr="00D62D12" w:rsidRDefault="004B16D4" w:rsidP="004B16D4">
      <w:pPr>
        <w:spacing w:line="256" w:lineRule="auto"/>
        <w:jc w:val="center"/>
        <w:rPr>
          <w:rFonts w:ascii="Calibri" w:eastAsia="Calibri" w:hAnsi="Calibri" w:cs="Calibri"/>
          <w:b/>
          <w:sz w:val="24"/>
          <w:szCs w:val="24"/>
        </w:rPr>
      </w:pPr>
      <w:r w:rsidRPr="00D62D12">
        <w:rPr>
          <w:rFonts w:ascii="Calibri" w:hAnsi="Calibri" w:cs="Calibri"/>
          <w:b/>
          <w:sz w:val="24"/>
          <w:szCs w:val="24"/>
          <w:lang w:eastAsia="ru-RU"/>
        </w:rPr>
        <w:t>Типова форма банківської гарантії/стендбай акредитиву</w:t>
      </w:r>
      <w:r w:rsidRPr="00D62D12">
        <w:rPr>
          <w:rFonts w:ascii="Calibri" w:eastAsia="Calibri" w:hAnsi="Calibri" w:cs="Calibri"/>
          <w:b/>
          <w:color w:val="FF0000"/>
          <w:sz w:val="24"/>
          <w:szCs w:val="24"/>
        </w:rPr>
        <w:t xml:space="preserve"> </w:t>
      </w:r>
      <w:r w:rsidRPr="00D62D12">
        <w:rPr>
          <w:rFonts w:ascii="Calibri" w:eastAsia="Calibri" w:hAnsi="Calibri" w:cs="Calibri"/>
          <w:b/>
          <w:sz w:val="24"/>
          <w:szCs w:val="24"/>
        </w:rPr>
        <w:t>виконання зобов’язань Виконавцем за контрактом/договором*</w:t>
      </w:r>
    </w:p>
    <w:p w14:paraId="60E02F13" w14:textId="77777777" w:rsidR="004B16D4" w:rsidRPr="00D62D12" w:rsidRDefault="004B16D4" w:rsidP="004B16D4">
      <w:pPr>
        <w:spacing w:after="0" w:line="240" w:lineRule="auto"/>
        <w:ind w:firstLine="612"/>
        <w:jc w:val="both"/>
        <w:rPr>
          <w:rFonts w:ascii="Calibri" w:hAnsi="Calibri" w:cs="Calibri"/>
          <w:i/>
          <w:sz w:val="24"/>
          <w:szCs w:val="24"/>
          <w:lang w:eastAsia="ru-RU"/>
        </w:rPr>
      </w:pPr>
      <w:r w:rsidRPr="00D62D12">
        <w:rPr>
          <w:rFonts w:ascii="Calibri" w:hAnsi="Calibri" w:cs="Calibri"/>
          <w:b/>
          <w:bCs/>
          <w:i/>
          <w:iCs/>
          <w:sz w:val="24"/>
          <w:szCs w:val="24"/>
          <w:lang w:eastAsia="ru-RU"/>
        </w:rPr>
        <w:t xml:space="preserve">         </w:t>
      </w:r>
      <w:r w:rsidRPr="00D62D12">
        <w:rPr>
          <w:rFonts w:ascii="Calibri" w:hAnsi="Calibri" w:cs="Calibri"/>
          <w:i/>
          <w:sz w:val="24"/>
          <w:szCs w:val="24"/>
          <w:lang w:eastAsia="ru-RU"/>
        </w:rPr>
        <w:t>*</w:t>
      </w:r>
      <w:r w:rsidRPr="00D62D12">
        <w:rPr>
          <w:rFonts w:ascii="Calibri" w:hAnsi="Calibri" w:cs="Calibri"/>
          <w:b/>
          <w:sz w:val="24"/>
          <w:szCs w:val="24"/>
          <w:lang w:eastAsia="ru-RU"/>
        </w:rPr>
        <w:t xml:space="preserve"> </w:t>
      </w:r>
      <w:r w:rsidRPr="00D62D12">
        <w:rPr>
          <w:rFonts w:ascii="Calibri" w:hAnsi="Calibri" w:cs="Calibri"/>
          <w:i/>
          <w:sz w:val="24"/>
          <w:szCs w:val="24"/>
          <w:lang w:eastAsia="ru-RU"/>
        </w:rPr>
        <w:t>Типова форма банківської гарантії/стендбай акредитиву виконання зобов'язань Виконавцем за контрактом/Договором підписується Замовником та Виконавцем у чинній редакції, яка затверджена АТ «Укргазвидобування» та  яка була частиною тендерної документації в  електронній системі закупівель /</w:t>
      </w:r>
      <w:r w:rsidRPr="00D62D12">
        <w:rPr>
          <w:rFonts w:ascii="Calibri" w:hAnsi="Calibri" w:cs="Calibri"/>
          <w:sz w:val="24"/>
          <w:szCs w:val="24"/>
          <w:lang w:eastAsia="ru-RU"/>
        </w:rPr>
        <w:t xml:space="preserve"> </w:t>
      </w:r>
      <w:r w:rsidRPr="00D62D12">
        <w:rPr>
          <w:rFonts w:ascii="Calibri" w:hAnsi="Calibri" w:cs="Calibri"/>
          <w:i/>
          <w:sz w:val="24"/>
          <w:szCs w:val="24"/>
          <w:lang w:eastAsia="ru-RU"/>
        </w:rPr>
        <w:t>в оголошенні про проведення спрощеної закупівлі із застосуванням електронного аукціону,  або яка була чинною на момент підписання Договору – якщо Договір укладається за результатами проведення здійснення закупівель, на які не поширюється дія Закону України «Про публічні закупівлі», або якщо Договір укладається за результатами переговорної процедури.</w:t>
      </w:r>
    </w:p>
    <w:p w14:paraId="137AE883" w14:textId="77777777" w:rsidR="004B16D4" w:rsidRPr="00D62D12" w:rsidRDefault="004B16D4" w:rsidP="004B16D4">
      <w:pPr>
        <w:spacing w:after="0" w:line="240" w:lineRule="auto"/>
        <w:ind w:firstLine="612"/>
        <w:jc w:val="both"/>
        <w:rPr>
          <w:rFonts w:ascii="Calibri" w:hAnsi="Calibri" w:cs="Calibri"/>
          <w:i/>
          <w:sz w:val="24"/>
          <w:szCs w:val="24"/>
          <w:lang w:eastAsia="ru-RU"/>
        </w:rPr>
      </w:pPr>
    </w:p>
    <w:p w14:paraId="6D369FB0" w14:textId="77777777" w:rsidR="004B16D4" w:rsidRPr="00D62D12" w:rsidRDefault="004B16D4" w:rsidP="004B16D4">
      <w:pPr>
        <w:spacing w:after="0" w:line="240" w:lineRule="auto"/>
        <w:ind w:firstLine="612"/>
        <w:jc w:val="both"/>
        <w:rPr>
          <w:rFonts w:ascii="Calibri" w:hAnsi="Calibri" w:cs="Calibri"/>
          <w:i/>
          <w:sz w:val="24"/>
          <w:szCs w:val="24"/>
          <w:lang w:eastAsia="ru-RU"/>
        </w:rPr>
      </w:pPr>
    </w:p>
    <w:p w14:paraId="63990252" w14:textId="77777777" w:rsidR="004B16D4" w:rsidRPr="00D62D12" w:rsidRDefault="004B16D4" w:rsidP="004B16D4">
      <w:pPr>
        <w:widowControl w:val="0"/>
        <w:suppressAutoHyphens/>
        <w:autoSpaceDE w:val="0"/>
        <w:spacing w:after="0" w:line="240" w:lineRule="auto"/>
        <w:ind w:left="360" w:firstLine="348"/>
        <w:jc w:val="center"/>
        <w:rPr>
          <w:rFonts w:ascii="Calibri" w:hAnsi="Calibri" w:cs="Calibri"/>
          <w:b/>
          <w:bCs/>
          <w:i/>
          <w:noProof/>
          <w:sz w:val="24"/>
          <w:szCs w:val="24"/>
          <w:lang w:eastAsia="ar-SA"/>
        </w:rPr>
      </w:pPr>
    </w:p>
    <w:p w14:paraId="7FFAE677" w14:textId="77777777" w:rsidR="004B16D4" w:rsidRPr="00D62D12" w:rsidRDefault="004B16D4" w:rsidP="004B16D4">
      <w:pPr>
        <w:widowControl w:val="0"/>
        <w:suppressAutoHyphens/>
        <w:autoSpaceDE w:val="0"/>
        <w:spacing w:after="0" w:line="240" w:lineRule="auto"/>
        <w:ind w:left="360" w:firstLine="348"/>
        <w:jc w:val="center"/>
        <w:rPr>
          <w:rFonts w:ascii="Calibri" w:hAnsi="Calibri" w:cs="Calibri"/>
          <w:b/>
          <w:bCs/>
          <w:i/>
          <w:iCs/>
          <w:noProof/>
          <w:sz w:val="24"/>
          <w:szCs w:val="24"/>
          <w:lang w:val="ru-RU" w:eastAsia="ar-SA"/>
        </w:rPr>
      </w:pPr>
      <w:r w:rsidRPr="00D62D12">
        <w:rPr>
          <w:rFonts w:ascii="Calibri" w:hAnsi="Calibri" w:cs="Calibri"/>
          <w:b/>
          <w:bCs/>
          <w:i/>
          <w:noProof/>
          <w:sz w:val="24"/>
          <w:szCs w:val="24"/>
          <w:lang w:eastAsia="ar-SA"/>
        </w:rPr>
        <w:t>П</w:t>
      </w:r>
      <w:r w:rsidRPr="00D62D12">
        <w:rPr>
          <w:rFonts w:ascii="Calibri" w:hAnsi="Calibri" w:cs="Calibri"/>
          <w:b/>
          <w:bCs/>
          <w:i/>
          <w:iCs/>
          <w:noProof/>
          <w:sz w:val="24"/>
          <w:szCs w:val="24"/>
          <w:lang w:val="ru-RU" w:eastAsia="ar-SA"/>
        </w:rPr>
        <w:t>ІДПИСИ СТОРІН:</w:t>
      </w:r>
    </w:p>
    <w:p w14:paraId="57686BE6" w14:textId="77777777" w:rsidR="004B16D4" w:rsidRPr="00D62D12" w:rsidRDefault="004B16D4" w:rsidP="004B16D4">
      <w:pPr>
        <w:widowControl w:val="0"/>
        <w:suppressAutoHyphens/>
        <w:autoSpaceDE w:val="0"/>
        <w:spacing w:after="0" w:line="240" w:lineRule="auto"/>
        <w:ind w:left="360" w:firstLine="348"/>
        <w:jc w:val="center"/>
        <w:rPr>
          <w:rFonts w:ascii="Calibri" w:hAnsi="Calibri" w:cs="Calibri"/>
          <w:b/>
          <w:bCs/>
          <w:i/>
          <w:iCs/>
          <w:noProof/>
          <w:sz w:val="24"/>
          <w:szCs w:val="24"/>
          <w:lang w:val="ru-RU" w:eastAsia="ar-SA"/>
        </w:rPr>
      </w:pPr>
    </w:p>
    <w:tbl>
      <w:tblPr>
        <w:tblW w:w="0" w:type="auto"/>
        <w:tblInd w:w="108" w:type="dxa"/>
        <w:tblLayout w:type="fixed"/>
        <w:tblLook w:val="00A0" w:firstRow="1" w:lastRow="0" w:firstColumn="1" w:lastColumn="0" w:noHBand="0" w:noVBand="0"/>
      </w:tblPr>
      <w:tblGrid>
        <w:gridCol w:w="4819"/>
        <w:gridCol w:w="41"/>
        <w:gridCol w:w="4680"/>
        <w:gridCol w:w="99"/>
      </w:tblGrid>
      <w:tr w:rsidR="004B16D4" w:rsidRPr="00D62D12" w14:paraId="36124BAF" w14:textId="77777777" w:rsidTr="004B16D4">
        <w:tc>
          <w:tcPr>
            <w:tcW w:w="4819" w:type="dxa"/>
          </w:tcPr>
          <w:p w14:paraId="5C003C61" w14:textId="77777777" w:rsidR="004B16D4" w:rsidRPr="00D62D12" w:rsidRDefault="004B16D4" w:rsidP="004B16D4">
            <w:pPr>
              <w:widowControl w:val="0"/>
              <w:suppressAutoHyphens/>
              <w:autoSpaceDE w:val="0"/>
              <w:spacing w:after="0" w:line="240" w:lineRule="auto"/>
              <w:jc w:val="center"/>
              <w:rPr>
                <w:rFonts w:ascii="Calibri" w:hAnsi="Calibri" w:cs="Calibri"/>
                <w:b/>
                <w:bCs/>
                <w:noProof/>
                <w:sz w:val="24"/>
                <w:szCs w:val="24"/>
                <w:lang w:val="ru-RU" w:eastAsia="ar-SA"/>
              </w:rPr>
            </w:pPr>
            <w:r w:rsidRPr="00D62D12">
              <w:rPr>
                <w:rFonts w:ascii="Calibri" w:hAnsi="Calibri" w:cs="Calibri"/>
                <w:b/>
                <w:bCs/>
                <w:noProof/>
                <w:sz w:val="24"/>
                <w:szCs w:val="24"/>
                <w:lang w:val="ru-RU" w:eastAsia="ar-SA"/>
              </w:rPr>
              <w:t>Виконавець:</w:t>
            </w:r>
          </w:p>
        </w:tc>
        <w:tc>
          <w:tcPr>
            <w:tcW w:w="4820" w:type="dxa"/>
            <w:gridSpan w:val="3"/>
          </w:tcPr>
          <w:p w14:paraId="10194FAD" w14:textId="77777777" w:rsidR="004B16D4" w:rsidRPr="00D62D12" w:rsidRDefault="004B16D4" w:rsidP="004B16D4">
            <w:pPr>
              <w:widowControl w:val="0"/>
              <w:suppressAutoHyphens/>
              <w:autoSpaceDE w:val="0"/>
              <w:spacing w:after="0" w:line="240" w:lineRule="auto"/>
              <w:jc w:val="center"/>
              <w:rPr>
                <w:rFonts w:ascii="Calibri" w:hAnsi="Calibri" w:cs="Calibri"/>
                <w:b/>
                <w:bCs/>
                <w:noProof/>
                <w:sz w:val="24"/>
                <w:szCs w:val="24"/>
                <w:lang w:val="ru-RU" w:eastAsia="ar-SA"/>
              </w:rPr>
            </w:pPr>
            <w:r w:rsidRPr="00D62D12">
              <w:rPr>
                <w:rFonts w:ascii="Calibri" w:hAnsi="Calibri" w:cs="Calibri"/>
                <w:b/>
                <w:bCs/>
                <w:noProof/>
                <w:sz w:val="24"/>
                <w:szCs w:val="24"/>
                <w:lang w:val="ru-RU" w:eastAsia="ar-SA"/>
              </w:rPr>
              <w:t xml:space="preserve"> Замовник:</w:t>
            </w:r>
          </w:p>
        </w:tc>
      </w:tr>
      <w:tr w:rsidR="004B16D4" w:rsidRPr="00D62D12" w14:paraId="04B58790" w14:textId="77777777" w:rsidTr="004B16D4">
        <w:trPr>
          <w:gridAfter w:val="1"/>
          <w:wAfter w:w="99" w:type="dxa"/>
          <w:trHeight w:val="782"/>
        </w:trPr>
        <w:tc>
          <w:tcPr>
            <w:tcW w:w="4860" w:type="dxa"/>
            <w:gridSpan w:val="2"/>
          </w:tcPr>
          <w:p w14:paraId="76EE3603" w14:textId="77777777" w:rsidR="004B16D4" w:rsidRPr="00D62D12" w:rsidRDefault="004B16D4" w:rsidP="004B16D4">
            <w:pPr>
              <w:widowControl w:val="0"/>
              <w:suppressAutoHyphens/>
              <w:autoSpaceDE w:val="0"/>
              <w:spacing w:after="0" w:line="240" w:lineRule="auto"/>
              <w:jc w:val="center"/>
              <w:rPr>
                <w:rFonts w:ascii="Calibri" w:hAnsi="Calibri" w:cs="Calibri"/>
                <w:noProof/>
                <w:sz w:val="24"/>
                <w:szCs w:val="24"/>
                <w:lang w:eastAsia="ar-SA"/>
              </w:rPr>
            </w:pPr>
          </w:p>
          <w:p w14:paraId="2B9B0F32" w14:textId="77777777" w:rsidR="004B16D4" w:rsidRPr="00D62D12" w:rsidRDefault="004B16D4" w:rsidP="004B16D4">
            <w:pPr>
              <w:widowControl w:val="0"/>
              <w:suppressAutoHyphens/>
              <w:autoSpaceDE w:val="0"/>
              <w:spacing w:after="0" w:line="240" w:lineRule="auto"/>
              <w:rPr>
                <w:rFonts w:ascii="Calibri" w:hAnsi="Calibri" w:cs="Calibri"/>
                <w:noProof/>
                <w:sz w:val="24"/>
                <w:szCs w:val="24"/>
                <w:lang w:eastAsia="ar-SA"/>
              </w:rPr>
            </w:pPr>
            <w:r w:rsidRPr="00D62D12">
              <w:rPr>
                <w:rFonts w:ascii="Calibri" w:hAnsi="Calibri" w:cs="Calibri"/>
                <w:noProof/>
                <w:sz w:val="24"/>
                <w:szCs w:val="24"/>
                <w:lang w:val="ru-RU" w:eastAsia="ar-SA"/>
              </w:rPr>
              <w:t xml:space="preserve">         ______</w:t>
            </w:r>
            <w:r w:rsidRPr="00D62D12">
              <w:rPr>
                <w:rFonts w:ascii="Calibri" w:hAnsi="Calibri" w:cs="Calibri"/>
                <w:noProof/>
                <w:sz w:val="24"/>
                <w:szCs w:val="24"/>
                <w:lang w:eastAsia="ar-SA"/>
              </w:rPr>
              <w:t>____________</w:t>
            </w:r>
            <w:r w:rsidRPr="00D62D12">
              <w:rPr>
                <w:rFonts w:ascii="Calibri" w:hAnsi="Calibri" w:cs="Calibri"/>
                <w:sz w:val="24"/>
                <w:szCs w:val="24"/>
                <w:lang w:val="ru-RU" w:eastAsia="ar-SA"/>
              </w:rPr>
              <w:t xml:space="preserve">  /</w:t>
            </w:r>
            <w:r w:rsidRPr="00D62D12">
              <w:rPr>
                <w:rFonts w:ascii="Calibri" w:eastAsia="Calibri" w:hAnsi="Calibri" w:cs="Calibri"/>
                <w:sz w:val="24"/>
                <w:szCs w:val="24"/>
                <w:lang w:eastAsia="ru-RU"/>
              </w:rPr>
              <w:t xml:space="preserve"> </w:t>
            </w:r>
            <w:r w:rsidRPr="00D62D12">
              <w:rPr>
                <w:rFonts w:ascii="Calibri" w:hAnsi="Calibri" w:cs="Calibri"/>
                <w:sz w:val="24"/>
                <w:szCs w:val="24"/>
                <w:lang w:val="ru-RU" w:eastAsia="ar-SA"/>
              </w:rPr>
              <w:t xml:space="preserve">_____________/         </w:t>
            </w:r>
          </w:p>
          <w:p w14:paraId="76A2BF9C" w14:textId="77777777" w:rsidR="004B16D4" w:rsidRPr="00D62D12" w:rsidRDefault="004B16D4" w:rsidP="004B16D4">
            <w:pPr>
              <w:widowControl w:val="0"/>
              <w:suppressAutoHyphens/>
              <w:autoSpaceDE w:val="0"/>
              <w:spacing w:after="0" w:line="240" w:lineRule="auto"/>
              <w:rPr>
                <w:rFonts w:ascii="Calibri" w:hAnsi="Calibri" w:cs="Calibri"/>
                <w:noProof/>
                <w:sz w:val="24"/>
                <w:szCs w:val="24"/>
                <w:lang w:val="ru-RU" w:eastAsia="ar-SA"/>
              </w:rPr>
            </w:pPr>
            <w:r w:rsidRPr="00D62D12">
              <w:rPr>
                <w:rFonts w:ascii="Calibri" w:hAnsi="Calibri" w:cs="Calibri"/>
                <w:noProof/>
                <w:sz w:val="24"/>
                <w:szCs w:val="24"/>
                <w:lang w:val="ru-RU" w:eastAsia="ar-SA"/>
              </w:rPr>
              <w:t>М.П.</w:t>
            </w:r>
          </w:p>
        </w:tc>
        <w:tc>
          <w:tcPr>
            <w:tcW w:w="4680" w:type="dxa"/>
          </w:tcPr>
          <w:p w14:paraId="5C9DCAB1" w14:textId="77777777" w:rsidR="004B16D4" w:rsidRPr="00D62D12" w:rsidRDefault="004B16D4" w:rsidP="004B16D4">
            <w:pPr>
              <w:widowControl w:val="0"/>
              <w:suppressAutoHyphens/>
              <w:autoSpaceDE w:val="0"/>
              <w:spacing w:after="0" w:line="240" w:lineRule="auto"/>
              <w:ind w:right="33"/>
              <w:jc w:val="center"/>
              <w:rPr>
                <w:rFonts w:ascii="Calibri" w:hAnsi="Calibri" w:cs="Calibri"/>
                <w:noProof/>
                <w:sz w:val="24"/>
                <w:szCs w:val="24"/>
                <w:lang w:eastAsia="ar-SA"/>
              </w:rPr>
            </w:pPr>
          </w:p>
          <w:p w14:paraId="2C75CE6E" w14:textId="77777777" w:rsidR="004B16D4" w:rsidRPr="00D62D12" w:rsidRDefault="004B16D4" w:rsidP="004B16D4">
            <w:pPr>
              <w:widowControl w:val="0"/>
              <w:suppressAutoHyphens/>
              <w:autoSpaceDE w:val="0"/>
              <w:spacing w:after="0" w:line="240" w:lineRule="auto"/>
              <w:ind w:right="33"/>
              <w:jc w:val="center"/>
              <w:rPr>
                <w:rFonts w:ascii="Calibri" w:hAnsi="Calibri" w:cs="Calibri"/>
                <w:noProof/>
                <w:sz w:val="24"/>
                <w:szCs w:val="24"/>
                <w:lang w:eastAsia="ar-SA"/>
              </w:rPr>
            </w:pPr>
            <w:r w:rsidRPr="00D62D12">
              <w:rPr>
                <w:rFonts w:ascii="Calibri" w:hAnsi="Calibri" w:cs="Calibri"/>
                <w:noProof/>
                <w:sz w:val="24"/>
                <w:szCs w:val="24"/>
                <w:lang w:eastAsia="ar-SA"/>
              </w:rPr>
              <w:t>_______________/____________/</w:t>
            </w:r>
          </w:p>
          <w:p w14:paraId="3E7D1B8A" w14:textId="77777777" w:rsidR="004B16D4" w:rsidRPr="00D62D12" w:rsidRDefault="004B16D4" w:rsidP="004B16D4">
            <w:pPr>
              <w:widowControl w:val="0"/>
              <w:suppressAutoHyphens/>
              <w:autoSpaceDE w:val="0"/>
              <w:spacing w:after="0" w:line="240" w:lineRule="auto"/>
              <w:ind w:right="33"/>
              <w:rPr>
                <w:rFonts w:ascii="Calibri" w:hAnsi="Calibri" w:cs="Calibri"/>
                <w:noProof/>
                <w:sz w:val="24"/>
                <w:szCs w:val="24"/>
                <w:lang w:eastAsia="ar-SA"/>
              </w:rPr>
            </w:pPr>
            <w:r w:rsidRPr="00D62D12">
              <w:rPr>
                <w:rFonts w:ascii="Calibri" w:hAnsi="Calibri" w:cs="Calibri"/>
                <w:noProof/>
                <w:sz w:val="24"/>
                <w:szCs w:val="24"/>
                <w:lang w:eastAsia="ar-SA"/>
              </w:rPr>
              <w:t>М.П</w:t>
            </w:r>
          </w:p>
          <w:p w14:paraId="60966535" w14:textId="77777777" w:rsidR="004B16D4" w:rsidRPr="00D62D12" w:rsidRDefault="004B16D4" w:rsidP="004B16D4">
            <w:pPr>
              <w:tabs>
                <w:tab w:val="left" w:pos="1260"/>
              </w:tabs>
              <w:spacing w:after="0" w:line="240" w:lineRule="auto"/>
              <w:rPr>
                <w:rFonts w:ascii="Calibri" w:hAnsi="Calibri" w:cs="Calibri"/>
                <w:sz w:val="24"/>
                <w:szCs w:val="24"/>
                <w:lang w:eastAsia="ar-SA"/>
              </w:rPr>
            </w:pPr>
          </w:p>
        </w:tc>
      </w:tr>
    </w:tbl>
    <w:p w14:paraId="431E429B" w14:textId="77777777" w:rsidR="004B16D4" w:rsidRPr="00D62D12" w:rsidRDefault="004B16D4" w:rsidP="004B16D4">
      <w:pPr>
        <w:spacing w:after="0" w:line="240" w:lineRule="auto"/>
        <w:rPr>
          <w:rFonts w:ascii="Calibri" w:eastAsia="Calibri" w:hAnsi="Calibri" w:cs="Calibri"/>
          <w:sz w:val="24"/>
          <w:szCs w:val="24"/>
        </w:rPr>
      </w:pPr>
    </w:p>
    <w:p w14:paraId="7AEDFCFC" w14:textId="77777777" w:rsidR="004B16D4" w:rsidRPr="00D62D12" w:rsidRDefault="004B16D4" w:rsidP="004B16D4">
      <w:pPr>
        <w:spacing w:after="0" w:line="240" w:lineRule="auto"/>
        <w:rPr>
          <w:rFonts w:ascii="Calibri" w:eastAsia="Calibri" w:hAnsi="Calibri" w:cs="Calibri"/>
          <w:sz w:val="24"/>
          <w:szCs w:val="24"/>
        </w:rPr>
      </w:pPr>
    </w:p>
    <w:p w14:paraId="170F5718" w14:textId="77777777" w:rsidR="004B16D4" w:rsidRPr="00D62D12" w:rsidRDefault="004B16D4" w:rsidP="004B16D4">
      <w:pPr>
        <w:spacing w:after="0" w:line="240" w:lineRule="auto"/>
        <w:rPr>
          <w:rFonts w:ascii="Calibri" w:eastAsia="Calibri" w:hAnsi="Calibri" w:cs="Calibri"/>
          <w:sz w:val="24"/>
          <w:szCs w:val="24"/>
        </w:rPr>
      </w:pPr>
    </w:p>
    <w:p w14:paraId="428CFDD3" w14:textId="77777777" w:rsidR="004B16D4" w:rsidRPr="00D62D12" w:rsidRDefault="004B16D4" w:rsidP="004B16D4">
      <w:pPr>
        <w:spacing w:after="0" w:line="240" w:lineRule="auto"/>
        <w:rPr>
          <w:rFonts w:ascii="Calibri" w:eastAsia="Calibri" w:hAnsi="Calibri" w:cs="Calibri"/>
          <w:sz w:val="24"/>
          <w:szCs w:val="24"/>
        </w:rPr>
      </w:pPr>
    </w:p>
    <w:p w14:paraId="35F253C8" w14:textId="77777777" w:rsidR="004B16D4" w:rsidRPr="00D62D12" w:rsidRDefault="004B16D4" w:rsidP="004B16D4">
      <w:pPr>
        <w:spacing w:after="0" w:line="240" w:lineRule="auto"/>
        <w:rPr>
          <w:rFonts w:ascii="Calibri" w:eastAsia="Calibri" w:hAnsi="Calibri" w:cs="Calibri"/>
          <w:sz w:val="24"/>
          <w:szCs w:val="24"/>
        </w:rPr>
      </w:pPr>
    </w:p>
    <w:p w14:paraId="2C84E81D" w14:textId="77777777" w:rsidR="004B16D4" w:rsidRPr="00D62D12" w:rsidRDefault="004B16D4" w:rsidP="004B16D4">
      <w:pPr>
        <w:spacing w:after="0" w:line="240" w:lineRule="auto"/>
        <w:rPr>
          <w:rFonts w:ascii="Calibri" w:eastAsia="Calibri" w:hAnsi="Calibri" w:cs="Calibri"/>
          <w:sz w:val="24"/>
          <w:szCs w:val="24"/>
        </w:rPr>
      </w:pPr>
    </w:p>
    <w:p w14:paraId="01C96CD1" w14:textId="77777777" w:rsidR="004B16D4" w:rsidRPr="00D62D12" w:rsidRDefault="004B16D4" w:rsidP="004B16D4">
      <w:pPr>
        <w:spacing w:after="0" w:line="240" w:lineRule="auto"/>
        <w:rPr>
          <w:rFonts w:ascii="Calibri" w:eastAsia="Calibri" w:hAnsi="Calibri" w:cs="Calibri"/>
          <w:sz w:val="24"/>
          <w:szCs w:val="24"/>
        </w:rPr>
      </w:pPr>
    </w:p>
    <w:p w14:paraId="27603DF5" w14:textId="77777777" w:rsidR="004B16D4" w:rsidRPr="00D62D12" w:rsidRDefault="004B16D4" w:rsidP="004B16D4">
      <w:pPr>
        <w:spacing w:after="0" w:line="240" w:lineRule="auto"/>
        <w:rPr>
          <w:rFonts w:ascii="Calibri" w:eastAsia="Calibri" w:hAnsi="Calibri" w:cs="Calibri"/>
          <w:sz w:val="24"/>
          <w:szCs w:val="24"/>
        </w:rPr>
      </w:pPr>
    </w:p>
    <w:p w14:paraId="3235A40B" w14:textId="77777777" w:rsidR="004B16D4" w:rsidRPr="00D62D12" w:rsidRDefault="004B16D4" w:rsidP="004B16D4">
      <w:pPr>
        <w:spacing w:after="0" w:line="240" w:lineRule="auto"/>
        <w:rPr>
          <w:rFonts w:ascii="Calibri" w:eastAsia="Calibri" w:hAnsi="Calibri" w:cs="Calibri"/>
          <w:sz w:val="24"/>
          <w:szCs w:val="24"/>
        </w:rPr>
      </w:pPr>
    </w:p>
    <w:p w14:paraId="4EE301C7" w14:textId="77777777" w:rsidR="004B16D4" w:rsidRPr="00D62D12" w:rsidRDefault="004B16D4" w:rsidP="004B16D4">
      <w:pPr>
        <w:spacing w:after="0" w:line="240" w:lineRule="auto"/>
        <w:rPr>
          <w:rFonts w:ascii="Calibri" w:eastAsia="Calibri" w:hAnsi="Calibri" w:cs="Calibri"/>
          <w:sz w:val="24"/>
          <w:szCs w:val="24"/>
        </w:rPr>
      </w:pPr>
    </w:p>
    <w:p w14:paraId="75C80994" w14:textId="77777777" w:rsidR="004B16D4" w:rsidRPr="00D62D12" w:rsidRDefault="004B16D4" w:rsidP="004B16D4">
      <w:pPr>
        <w:spacing w:after="0" w:line="240" w:lineRule="auto"/>
        <w:rPr>
          <w:rFonts w:ascii="Calibri" w:eastAsia="Calibri" w:hAnsi="Calibri" w:cs="Calibri"/>
          <w:sz w:val="24"/>
          <w:szCs w:val="24"/>
        </w:rPr>
      </w:pPr>
    </w:p>
    <w:p w14:paraId="16246E40" w14:textId="77777777" w:rsidR="004B16D4" w:rsidRPr="00D62D12" w:rsidRDefault="004B16D4" w:rsidP="004B16D4">
      <w:pPr>
        <w:spacing w:after="0" w:line="240" w:lineRule="auto"/>
        <w:rPr>
          <w:rFonts w:ascii="Calibri" w:eastAsia="Calibri" w:hAnsi="Calibri" w:cs="Calibri"/>
          <w:sz w:val="24"/>
          <w:szCs w:val="24"/>
        </w:rPr>
      </w:pPr>
    </w:p>
    <w:p w14:paraId="0EA64DEB" w14:textId="77777777" w:rsidR="004B16D4" w:rsidRPr="00D62D12" w:rsidRDefault="004B16D4" w:rsidP="004B16D4">
      <w:pPr>
        <w:spacing w:after="0" w:line="240" w:lineRule="auto"/>
        <w:rPr>
          <w:rFonts w:ascii="Calibri" w:eastAsia="Calibri" w:hAnsi="Calibri" w:cs="Calibri"/>
          <w:sz w:val="24"/>
          <w:szCs w:val="24"/>
        </w:rPr>
      </w:pPr>
    </w:p>
    <w:p w14:paraId="3F492EA2" w14:textId="77777777" w:rsidR="004B16D4" w:rsidRDefault="004B16D4">
      <w:r>
        <w:br w:type="page"/>
      </w:r>
    </w:p>
    <w:tbl>
      <w:tblPr>
        <w:tblW w:w="9864" w:type="dxa"/>
        <w:tblInd w:w="142" w:type="dxa"/>
        <w:tblLook w:val="04A0" w:firstRow="1" w:lastRow="0" w:firstColumn="1" w:lastColumn="0" w:noHBand="0" w:noVBand="1"/>
      </w:tblPr>
      <w:tblGrid>
        <w:gridCol w:w="9864"/>
      </w:tblGrid>
      <w:tr w:rsidR="004B16D4" w:rsidRPr="004B16D4" w14:paraId="76ED9392" w14:textId="77777777" w:rsidTr="004B16D4">
        <w:trPr>
          <w:trHeight w:val="509"/>
        </w:trPr>
        <w:tc>
          <w:tcPr>
            <w:tcW w:w="9864" w:type="dxa"/>
            <w:shd w:val="clear" w:color="auto" w:fill="auto"/>
          </w:tcPr>
          <w:p w14:paraId="1D07DA7C" w14:textId="5818823C" w:rsidR="004B16D4" w:rsidRPr="004B16D4" w:rsidRDefault="004B16D4" w:rsidP="004B16D4">
            <w:pPr>
              <w:widowControl w:val="0"/>
              <w:suppressAutoHyphens/>
              <w:autoSpaceDE w:val="0"/>
              <w:spacing w:after="0" w:line="240" w:lineRule="auto"/>
              <w:jc w:val="right"/>
              <w:rPr>
                <w:bCs/>
                <w:noProof/>
                <w:sz w:val="24"/>
                <w:szCs w:val="24"/>
                <w:lang w:eastAsia="ar-SA"/>
              </w:rPr>
            </w:pPr>
            <w:r w:rsidRPr="004B16D4">
              <w:rPr>
                <w:bCs/>
                <w:noProof/>
                <w:sz w:val="24"/>
                <w:szCs w:val="24"/>
                <w:lang w:val="ru-RU" w:eastAsia="ar-SA"/>
              </w:rPr>
              <w:lastRenderedPageBreak/>
              <w:t>Додаток №</w:t>
            </w:r>
            <w:r w:rsidRPr="004B16D4">
              <w:rPr>
                <w:bCs/>
                <w:noProof/>
                <w:sz w:val="24"/>
                <w:szCs w:val="24"/>
                <w:lang w:eastAsia="ar-SA"/>
              </w:rPr>
              <w:t>6</w:t>
            </w:r>
          </w:p>
          <w:p w14:paraId="51557DAB" w14:textId="77777777" w:rsidR="004B16D4" w:rsidRPr="004B16D4" w:rsidRDefault="004B16D4" w:rsidP="004B16D4">
            <w:pPr>
              <w:widowControl w:val="0"/>
              <w:suppressAutoHyphens/>
              <w:autoSpaceDE w:val="0"/>
              <w:spacing w:after="0" w:line="240" w:lineRule="auto"/>
              <w:jc w:val="right"/>
              <w:rPr>
                <w:bCs/>
                <w:noProof/>
                <w:sz w:val="24"/>
                <w:szCs w:val="24"/>
                <w:lang w:eastAsia="ar-SA"/>
              </w:rPr>
            </w:pPr>
          </w:p>
          <w:p w14:paraId="57C2F2EB" w14:textId="77777777" w:rsidR="004B16D4" w:rsidRPr="004B16D4" w:rsidRDefault="004B16D4" w:rsidP="004B16D4">
            <w:pPr>
              <w:spacing w:after="0" w:line="240" w:lineRule="auto"/>
              <w:rPr>
                <w:sz w:val="24"/>
                <w:szCs w:val="24"/>
                <w:lang w:val="ru-RU" w:eastAsia="ar-SA"/>
              </w:rPr>
            </w:pPr>
            <w:r w:rsidRPr="004B16D4">
              <w:rPr>
                <w:sz w:val="24"/>
                <w:szCs w:val="24"/>
                <w:lang w:val="ru-RU" w:eastAsia="ar-SA"/>
              </w:rPr>
              <w:tab/>
            </w:r>
            <w:r w:rsidRPr="004B16D4">
              <w:rPr>
                <w:sz w:val="24"/>
                <w:szCs w:val="24"/>
                <w:lang w:val="ru-RU" w:eastAsia="ar-SA"/>
              </w:rPr>
              <w:tab/>
            </w:r>
            <w:r w:rsidRPr="004B16D4">
              <w:rPr>
                <w:sz w:val="24"/>
                <w:szCs w:val="24"/>
                <w:lang w:val="ru-RU" w:eastAsia="ar-SA"/>
              </w:rPr>
              <w:tab/>
            </w:r>
            <w:r w:rsidRPr="004B16D4">
              <w:rPr>
                <w:sz w:val="24"/>
                <w:szCs w:val="24"/>
                <w:lang w:val="ru-RU" w:eastAsia="ar-SA"/>
              </w:rPr>
              <w:tab/>
            </w:r>
            <w:r w:rsidRPr="004B16D4">
              <w:rPr>
                <w:sz w:val="24"/>
                <w:szCs w:val="24"/>
                <w:lang w:val="ru-RU" w:eastAsia="ar-SA"/>
              </w:rPr>
              <w:tab/>
            </w:r>
            <w:r w:rsidRPr="004B16D4">
              <w:rPr>
                <w:sz w:val="24"/>
                <w:szCs w:val="24"/>
                <w:lang w:val="ru-RU" w:eastAsia="ar-SA"/>
              </w:rPr>
              <w:tab/>
              <w:t>до Договору №__________________ від ________</w:t>
            </w:r>
          </w:p>
          <w:p w14:paraId="6CEE0D7D" w14:textId="77777777" w:rsidR="004B16D4" w:rsidRPr="004B16D4" w:rsidRDefault="004B16D4" w:rsidP="004B16D4">
            <w:pPr>
              <w:spacing w:after="0" w:line="240" w:lineRule="auto"/>
              <w:ind w:right="-4816"/>
              <w:rPr>
                <w:rFonts w:eastAsia="Calibri"/>
                <w:sz w:val="24"/>
                <w:szCs w:val="24"/>
                <w:lang w:eastAsia="ru-RU"/>
              </w:rPr>
            </w:pPr>
          </w:p>
          <w:p w14:paraId="038878BD" w14:textId="77777777" w:rsidR="004B16D4" w:rsidRPr="004B16D4" w:rsidRDefault="004B16D4" w:rsidP="004B16D4">
            <w:pPr>
              <w:spacing w:after="0" w:line="240" w:lineRule="auto"/>
              <w:ind w:right="-4816"/>
              <w:rPr>
                <w:rFonts w:eastAsia="Calibri"/>
                <w:sz w:val="24"/>
                <w:szCs w:val="24"/>
                <w:lang w:eastAsia="ru-RU"/>
              </w:rPr>
            </w:pPr>
            <w:r w:rsidRPr="004B16D4">
              <w:rPr>
                <w:rFonts w:eastAsia="Calibri"/>
                <w:sz w:val="24"/>
                <w:szCs w:val="24"/>
                <w:lang w:eastAsia="ru-RU"/>
              </w:rPr>
              <w:t>Сторони домовилися про наступні умови Санкційного застереження:</w:t>
            </w:r>
          </w:p>
          <w:p w14:paraId="258C95BF" w14:textId="77777777" w:rsidR="004B16D4" w:rsidRPr="004B16D4" w:rsidRDefault="004B16D4" w:rsidP="004B16D4">
            <w:pPr>
              <w:spacing w:after="0" w:line="240" w:lineRule="auto"/>
              <w:ind w:right="-4816"/>
              <w:rPr>
                <w:rFonts w:eastAsia="Calibri"/>
                <w:sz w:val="24"/>
                <w:szCs w:val="24"/>
                <w:lang w:eastAsia="ru-RU"/>
              </w:rPr>
            </w:pPr>
          </w:p>
          <w:p w14:paraId="1D5984E0" w14:textId="77777777" w:rsidR="004B16D4" w:rsidRPr="004B16D4" w:rsidRDefault="004B16D4" w:rsidP="004B16D4">
            <w:pPr>
              <w:spacing w:after="0" w:line="240" w:lineRule="auto"/>
              <w:ind w:firstLine="462"/>
              <w:jc w:val="center"/>
              <w:rPr>
                <w:rFonts w:eastAsia="Calibri"/>
                <w:sz w:val="24"/>
                <w:szCs w:val="24"/>
                <w:lang w:eastAsia="ru-RU"/>
              </w:rPr>
            </w:pPr>
            <w:r w:rsidRPr="004B16D4">
              <w:rPr>
                <w:rFonts w:eastAsia="Calibri"/>
                <w:sz w:val="24"/>
                <w:szCs w:val="24"/>
                <w:lang w:eastAsia="ru-RU"/>
              </w:rPr>
              <w:t>Санкційне застереження</w:t>
            </w:r>
          </w:p>
          <w:p w14:paraId="0E4B399A" w14:textId="77777777" w:rsidR="004B16D4" w:rsidRPr="004B16D4" w:rsidRDefault="004B16D4" w:rsidP="004B16D4">
            <w:pPr>
              <w:spacing w:after="0" w:line="240" w:lineRule="auto"/>
              <w:ind w:firstLine="462"/>
              <w:jc w:val="center"/>
              <w:rPr>
                <w:rFonts w:eastAsia="Calibri"/>
                <w:sz w:val="24"/>
                <w:szCs w:val="24"/>
                <w:lang w:eastAsia="ru-RU"/>
              </w:rPr>
            </w:pPr>
          </w:p>
        </w:tc>
      </w:tr>
    </w:tbl>
    <w:p w14:paraId="134344F3" w14:textId="77777777" w:rsidR="004B16D4" w:rsidRPr="004B16D4" w:rsidRDefault="004B16D4" w:rsidP="004B16D4">
      <w:pPr>
        <w:spacing w:after="0" w:line="240" w:lineRule="auto"/>
        <w:rPr>
          <w:rFonts w:eastAsia="Calibri"/>
          <w:sz w:val="24"/>
          <w:szCs w:val="24"/>
          <w:lang w:eastAsia="ru-RU"/>
        </w:rPr>
      </w:pPr>
    </w:p>
    <w:p w14:paraId="16B8C9F7" w14:textId="77777777" w:rsidR="004B16D4" w:rsidRPr="004B16D4" w:rsidRDefault="004B16D4" w:rsidP="004B16D4">
      <w:pPr>
        <w:spacing w:after="0" w:line="240" w:lineRule="auto"/>
        <w:rPr>
          <w:rFonts w:eastAsia="Calibri"/>
          <w:sz w:val="24"/>
          <w:szCs w:val="24"/>
          <w:lang w:eastAsia="ru-RU"/>
        </w:rPr>
      </w:pPr>
      <w:r w:rsidRPr="004B16D4">
        <w:rPr>
          <w:rFonts w:eastAsia="Calibri"/>
          <w:sz w:val="24"/>
          <w:szCs w:val="24"/>
          <w:lang w:eastAsia="ru-RU"/>
        </w:rPr>
        <w:t>Товариство* має право в односторонньому порядку відмовитися від виконання своїх зобов’язань за Договором та/або розірвати Договір у випадку, якщо:</w:t>
      </w:r>
    </w:p>
    <w:tbl>
      <w:tblPr>
        <w:tblW w:w="10363" w:type="dxa"/>
        <w:tblInd w:w="-640" w:type="dxa"/>
        <w:tblLook w:val="04A0" w:firstRow="1" w:lastRow="0" w:firstColumn="1" w:lastColumn="0" w:noHBand="0" w:noVBand="1"/>
      </w:tblPr>
      <w:tblGrid>
        <w:gridCol w:w="10363"/>
      </w:tblGrid>
      <w:tr w:rsidR="004B16D4" w:rsidRPr="004B16D4" w14:paraId="1730B5C8" w14:textId="77777777" w:rsidTr="004B16D4">
        <w:trPr>
          <w:trHeight w:val="80"/>
        </w:trPr>
        <w:tc>
          <w:tcPr>
            <w:tcW w:w="10363" w:type="dxa"/>
            <w:shd w:val="clear" w:color="auto" w:fill="auto"/>
          </w:tcPr>
          <w:p w14:paraId="4A28B83C" w14:textId="77777777" w:rsidR="004B16D4" w:rsidRPr="004B16D4" w:rsidRDefault="004B16D4" w:rsidP="004B16D4">
            <w:pPr>
              <w:spacing w:after="0" w:line="240" w:lineRule="auto"/>
              <w:ind w:firstLine="462"/>
              <w:jc w:val="both"/>
              <w:rPr>
                <w:rFonts w:eastAsia="Calibri"/>
                <w:sz w:val="24"/>
                <w:szCs w:val="24"/>
                <w:lang w:eastAsia="ru-RU"/>
              </w:rPr>
            </w:pPr>
            <w:r w:rsidRPr="004B16D4">
              <w:rPr>
                <w:rFonts w:eastAsia="Calibri"/>
                <w:sz w:val="24"/>
                <w:szCs w:val="24"/>
                <w:lang w:eastAsia="ru-RU"/>
              </w:rPr>
              <w:t xml:space="preserve">- Контрагент* та/або його учасник та/або кінцевий бенефіціарний власник Контрагента внесений до списку санкцій OFAC Сполучених Штатів Америки (переліку осіб, до яких застосовані санкції, що визначається </w:t>
            </w:r>
            <w:r w:rsidRPr="004B16D4">
              <w:rPr>
                <w:rFonts w:eastAsia="Calibri"/>
                <w:sz w:val="24"/>
                <w:szCs w:val="24"/>
                <w:lang w:val="en-US" w:eastAsia="ru-RU"/>
              </w:rPr>
              <w:t>The</w:t>
            </w:r>
            <w:r w:rsidRPr="004B16D4">
              <w:rPr>
                <w:rFonts w:eastAsia="Calibri"/>
                <w:sz w:val="24"/>
                <w:szCs w:val="24"/>
                <w:lang w:eastAsia="ru-RU"/>
              </w:rPr>
              <w:t xml:space="preserve"> </w:t>
            </w:r>
            <w:r w:rsidRPr="004B16D4">
              <w:rPr>
                <w:rFonts w:eastAsia="Calibri"/>
                <w:sz w:val="24"/>
                <w:szCs w:val="24"/>
                <w:lang w:val="en-US" w:eastAsia="ru-RU"/>
              </w:rPr>
              <w:t>Office</w:t>
            </w:r>
            <w:r w:rsidRPr="004B16D4">
              <w:rPr>
                <w:rFonts w:eastAsia="Calibri"/>
                <w:sz w:val="24"/>
                <w:szCs w:val="24"/>
                <w:lang w:eastAsia="ru-RU"/>
              </w:rPr>
              <w:t xml:space="preserve"> </w:t>
            </w:r>
            <w:r w:rsidRPr="004B16D4">
              <w:rPr>
                <w:rFonts w:eastAsia="Calibri"/>
                <w:sz w:val="24"/>
                <w:szCs w:val="24"/>
                <w:lang w:val="en-US" w:eastAsia="ru-RU"/>
              </w:rPr>
              <w:t>of</w:t>
            </w:r>
            <w:r w:rsidRPr="004B16D4">
              <w:rPr>
                <w:rFonts w:eastAsia="Calibri"/>
                <w:sz w:val="24"/>
                <w:szCs w:val="24"/>
                <w:lang w:eastAsia="ru-RU"/>
              </w:rPr>
              <w:t xml:space="preserve"> </w:t>
            </w:r>
            <w:r w:rsidRPr="004B16D4">
              <w:rPr>
                <w:rFonts w:eastAsia="Calibri"/>
                <w:sz w:val="24"/>
                <w:szCs w:val="24"/>
                <w:lang w:val="en-US" w:eastAsia="ru-RU"/>
              </w:rPr>
              <w:t>Foreign</w:t>
            </w:r>
            <w:r w:rsidRPr="004B16D4">
              <w:rPr>
                <w:rFonts w:eastAsia="Calibri"/>
                <w:sz w:val="24"/>
                <w:szCs w:val="24"/>
                <w:lang w:eastAsia="ru-RU"/>
              </w:rPr>
              <w:t xml:space="preserve"> </w:t>
            </w:r>
            <w:r w:rsidRPr="004B16D4">
              <w:rPr>
                <w:rFonts w:eastAsia="Calibri"/>
                <w:sz w:val="24"/>
                <w:szCs w:val="24"/>
                <w:lang w:val="en-US" w:eastAsia="ru-RU"/>
              </w:rPr>
              <w:t>Assets</w:t>
            </w:r>
            <w:r w:rsidRPr="004B16D4">
              <w:rPr>
                <w:rFonts w:eastAsia="Calibri"/>
                <w:sz w:val="24"/>
                <w:szCs w:val="24"/>
                <w:lang w:eastAsia="ru-RU"/>
              </w:rPr>
              <w:t xml:space="preserve"> </w:t>
            </w:r>
            <w:r w:rsidRPr="004B16D4">
              <w:rPr>
                <w:rFonts w:eastAsia="Calibri"/>
                <w:sz w:val="24"/>
                <w:szCs w:val="24"/>
                <w:lang w:val="en-US" w:eastAsia="ru-RU"/>
              </w:rPr>
              <w:t>Control</w:t>
            </w:r>
            <w:r w:rsidRPr="004B16D4">
              <w:rPr>
                <w:rFonts w:eastAsia="Calibri"/>
                <w:sz w:val="24"/>
                <w:szCs w:val="24"/>
                <w:lang w:eastAsia="ru-RU"/>
              </w:rPr>
              <w:t xml:space="preserve"> </w:t>
            </w:r>
            <w:r w:rsidRPr="004B16D4">
              <w:rPr>
                <w:rFonts w:eastAsia="Calibri"/>
                <w:sz w:val="24"/>
                <w:szCs w:val="24"/>
                <w:lang w:val="en-US" w:eastAsia="ru-RU"/>
              </w:rPr>
              <w:t>of</w:t>
            </w:r>
            <w:r w:rsidRPr="004B16D4">
              <w:rPr>
                <w:rFonts w:eastAsia="Calibri"/>
                <w:sz w:val="24"/>
                <w:szCs w:val="24"/>
                <w:lang w:eastAsia="ru-RU"/>
              </w:rPr>
              <w:t xml:space="preserve"> </w:t>
            </w:r>
            <w:r w:rsidRPr="004B16D4">
              <w:rPr>
                <w:rFonts w:eastAsia="Calibri"/>
                <w:sz w:val="24"/>
                <w:szCs w:val="24"/>
                <w:lang w:val="en-US" w:eastAsia="ru-RU"/>
              </w:rPr>
              <w:t>the</w:t>
            </w:r>
            <w:r w:rsidRPr="004B16D4">
              <w:rPr>
                <w:rFonts w:eastAsia="Calibri"/>
                <w:sz w:val="24"/>
                <w:szCs w:val="24"/>
                <w:lang w:eastAsia="ru-RU"/>
              </w:rPr>
              <w:t xml:space="preserve"> </w:t>
            </w:r>
            <w:r w:rsidRPr="004B16D4">
              <w:rPr>
                <w:rFonts w:eastAsia="Calibri"/>
                <w:sz w:val="24"/>
                <w:szCs w:val="24"/>
                <w:lang w:val="en-US" w:eastAsia="ru-RU"/>
              </w:rPr>
              <w:t>US</w:t>
            </w:r>
            <w:r w:rsidRPr="004B16D4">
              <w:rPr>
                <w:rFonts w:eastAsia="Calibri"/>
                <w:sz w:val="24"/>
                <w:szCs w:val="24"/>
                <w:lang w:eastAsia="ru-RU"/>
              </w:rPr>
              <w:t xml:space="preserve"> </w:t>
            </w:r>
            <w:r w:rsidRPr="004B16D4">
              <w:rPr>
                <w:rFonts w:eastAsia="Calibri"/>
                <w:sz w:val="24"/>
                <w:szCs w:val="24"/>
                <w:lang w:val="en-US" w:eastAsia="ru-RU"/>
              </w:rPr>
              <w:t>Department</w:t>
            </w:r>
            <w:r w:rsidRPr="004B16D4">
              <w:rPr>
                <w:rFonts w:eastAsia="Calibri"/>
                <w:sz w:val="24"/>
                <w:szCs w:val="24"/>
                <w:lang w:eastAsia="ru-RU"/>
              </w:rPr>
              <w:t xml:space="preserve"> </w:t>
            </w:r>
            <w:r w:rsidRPr="004B16D4">
              <w:rPr>
                <w:rFonts w:eastAsia="Calibri"/>
                <w:sz w:val="24"/>
                <w:szCs w:val="24"/>
                <w:lang w:val="en-US" w:eastAsia="ru-RU"/>
              </w:rPr>
              <w:t>of</w:t>
            </w:r>
            <w:r w:rsidRPr="004B16D4">
              <w:rPr>
                <w:rFonts w:eastAsia="Calibri"/>
                <w:sz w:val="24"/>
                <w:szCs w:val="24"/>
                <w:lang w:eastAsia="ru-RU"/>
              </w:rPr>
              <w:t xml:space="preserve"> </w:t>
            </w:r>
            <w:r w:rsidRPr="004B16D4">
              <w:rPr>
                <w:rFonts w:eastAsia="Calibri"/>
                <w:sz w:val="24"/>
                <w:szCs w:val="24"/>
                <w:lang w:val="en-US" w:eastAsia="ru-RU"/>
              </w:rPr>
              <w:t>the</w:t>
            </w:r>
            <w:r w:rsidRPr="004B16D4">
              <w:rPr>
                <w:rFonts w:eastAsia="Calibri"/>
                <w:sz w:val="24"/>
                <w:szCs w:val="24"/>
                <w:lang w:eastAsia="ru-RU"/>
              </w:rPr>
              <w:t xml:space="preserve"> </w:t>
            </w:r>
            <w:r w:rsidRPr="004B16D4">
              <w:rPr>
                <w:rFonts w:eastAsia="Calibri"/>
                <w:sz w:val="24"/>
                <w:szCs w:val="24"/>
                <w:lang w:val="en-US" w:eastAsia="ru-RU"/>
              </w:rPr>
              <w:t>Treasury</w:t>
            </w:r>
            <w:r w:rsidRPr="004B16D4">
              <w:rPr>
                <w:rFonts w:eastAsia="Calibri"/>
                <w:sz w:val="24"/>
                <w:szCs w:val="24"/>
                <w:lang w:eastAsia="ru-RU"/>
              </w:rPr>
              <w:t>);</w:t>
            </w:r>
          </w:p>
        </w:tc>
      </w:tr>
      <w:tr w:rsidR="004B16D4" w:rsidRPr="004B16D4" w14:paraId="0EDFDDED" w14:textId="77777777" w:rsidTr="004B16D4">
        <w:trPr>
          <w:trHeight w:val="2053"/>
        </w:trPr>
        <w:tc>
          <w:tcPr>
            <w:tcW w:w="10363" w:type="dxa"/>
            <w:shd w:val="clear" w:color="auto" w:fill="auto"/>
          </w:tcPr>
          <w:p w14:paraId="42BA8748" w14:textId="77777777" w:rsidR="004B16D4" w:rsidRPr="004B16D4" w:rsidRDefault="004B16D4" w:rsidP="004B16D4">
            <w:pPr>
              <w:spacing w:after="0" w:line="240" w:lineRule="auto"/>
              <w:ind w:firstLine="462"/>
              <w:jc w:val="both"/>
              <w:rPr>
                <w:rFonts w:eastAsia="Calibri"/>
                <w:sz w:val="24"/>
                <w:szCs w:val="24"/>
                <w:lang w:eastAsia="ru-RU"/>
              </w:rPr>
            </w:pPr>
            <w:r w:rsidRPr="004B16D4">
              <w:rPr>
                <w:rFonts w:eastAsia="Calibri"/>
                <w:sz w:val="24"/>
                <w:szCs w:val="24"/>
                <w:lang w:eastAsia="ru-RU"/>
              </w:rPr>
              <w:t>- до Контрагента та/або учасника Контрагента та/або кінцевого бенефіціарного власника Контрагента та/або товарів чи послуг Контрагента застосовані обмеження (санкції) інших, ніж OFAC, державних органів США, режим дотримання яких може бути порушений виконанням Договору;</w:t>
            </w:r>
          </w:p>
          <w:p w14:paraId="08E4B5E4" w14:textId="77777777" w:rsidR="004B16D4" w:rsidRPr="004B16D4" w:rsidRDefault="004B16D4" w:rsidP="004B16D4">
            <w:pPr>
              <w:spacing w:after="0" w:line="240" w:lineRule="auto"/>
              <w:ind w:firstLine="462"/>
              <w:jc w:val="both"/>
              <w:rPr>
                <w:rFonts w:eastAsia="Calibri"/>
                <w:sz w:val="24"/>
                <w:szCs w:val="24"/>
                <w:lang w:eastAsia="ru-RU"/>
              </w:rPr>
            </w:pPr>
            <w:r w:rsidRPr="004B16D4">
              <w:rPr>
                <w:rFonts w:eastAsia="Calibri"/>
                <w:sz w:val="24"/>
                <w:szCs w:val="24"/>
                <w:lang w:eastAsia="ru-RU"/>
              </w:rPr>
              <w:t>- Контрагент та/або учасник Контрагента та/або кінцевий бенефіціарний власник Контрагента внесений до списку санкцій Європейського Союзу (</w:t>
            </w:r>
            <w:r w:rsidRPr="004B16D4">
              <w:rPr>
                <w:rFonts w:eastAsia="Calibri"/>
                <w:sz w:val="24"/>
                <w:szCs w:val="24"/>
                <w:lang w:val="en-US" w:eastAsia="ru-RU"/>
              </w:rPr>
              <w:t>Consolidated</w:t>
            </w:r>
            <w:r w:rsidRPr="004B16D4">
              <w:rPr>
                <w:rFonts w:eastAsia="Calibri"/>
                <w:sz w:val="24"/>
                <w:szCs w:val="24"/>
                <w:lang w:eastAsia="ru-RU"/>
              </w:rPr>
              <w:t xml:space="preserve"> </w:t>
            </w:r>
            <w:r w:rsidRPr="004B16D4">
              <w:rPr>
                <w:rFonts w:eastAsia="Calibri"/>
                <w:sz w:val="24"/>
                <w:szCs w:val="24"/>
                <w:lang w:val="en-US" w:eastAsia="ru-RU"/>
              </w:rPr>
              <w:t>list</w:t>
            </w:r>
            <w:r w:rsidRPr="004B16D4">
              <w:rPr>
                <w:rFonts w:eastAsia="Calibri"/>
                <w:sz w:val="24"/>
                <w:szCs w:val="24"/>
                <w:lang w:eastAsia="ru-RU"/>
              </w:rPr>
              <w:t xml:space="preserve"> </w:t>
            </w:r>
            <w:r w:rsidRPr="004B16D4">
              <w:rPr>
                <w:rFonts w:eastAsia="Calibri"/>
                <w:sz w:val="24"/>
                <w:szCs w:val="24"/>
                <w:lang w:val="en-US" w:eastAsia="ru-RU"/>
              </w:rPr>
              <w:t>of</w:t>
            </w:r>
            <w:r w:rsidRPr="004B16D4">
              <w:rPr>
                <w:rFonts w:eastAsia="Calibri"/>
                <w:sz w:val="24"/>
                <w:szCs w:val="24"/>
                <w:lang w:eastAsia="ru-RU"/>
              </w:rPr>
              <w:t xml:space="preserve"> </w:t>
            </w:r>
            <w:r w:rsidRPr="004B16D4">
              <w:rPr>
                <w:rFonts w:eastAsia="Calibri"/>
                <w:sz w:val="24"/>
                <w:szCs w:val="24"/>
                <w:lang w:val="en-US" w:eastAsia="ru-RU"/>
              </w:rPr>
              <w:t>persons</w:t>
            </w:r>
            <w:r w:rsidRPr="004B16D4">
              <w:rPr>
                <w:rFonts w:eastAsia="Calibri"/>
                <w:sz w:val="24"/>
                <w:szCs w:val="24"/>
                <w:lang w:eastAsia="ru-RU"/>
              </w:rPr>
              <w:t xml:space="preserve">, </w:t>
            </w:r>
            <w:r w:rsidRPr="004B16D4">
              <w:rPr>
                <w:rFonts w:eastAsia="Calibri"/>
                <w:sz w:val="24"/>
                <w:szCs w:val="24"/>
                <w:lang w:val="en-US" w:eastAsia="ru-RU"/>
              </w:rPr>
              <w:t>groups</w:t>
            </w:r>
            <w:r w:rsidRPr="004B16D4">
              <w:rPr>
                <w:rFonts w:eastAsia="Calibri"/>
                <w:sz w:val="24"/>
                <w:szCs w:val="24"/>
                <w:lang w:eastAsia="ru-RU"/>
              </w:rPr>
              <w:t xml:space="preserve"> </w:t>
            </w:r>
            <w:r w:rsidRPr="004B16D4">
              <w:rPr>
                <w:rFonts w:eastAsia="Calibri"/>
                <w:sz w:val="24"/>
                <w:szCs w:val="24"/>
                <w:lang w:val="en-US" w:eastAsia="ru-RU"/>
              </w:rPr>
              <w:t>and</w:t>
            </w:r>
            <w:r w:rsidRPr="004B16D4">
              <w:rPr>
                <w:rFonts w:eastAsia="Calibri"/>
                <w:sz w:val="24"/>
                <w:szCs w:val="24"/>
                <w:lang w:eastAsia="ru-RU"/>
              </w:rPr>
              <w:t xml:space="preserve"> </w:t>
            </w:r>
            <w:r w:rsidRPr="004B16D4">
              <w:rPr>
                <w:rFonts w:eastAsia="Calibri"/>
                <w:sz w:val="24"/>
                <w:szCs w:val="24"/>
                <w:lang w:val="en-US" w:eastAsia="ru-RU"/>
              </w:rPr>
              <w:t>entities</w:t>
            </w:r>
            <w:r w:rsidRPr="004B16D4">
              <w:rPr>
                <w:rFonts w:eastAsia="Calibri"/>
                <w:sz w:val="24"/>
                <w:szCs w:val="24"/>
                <w:lang w:eastAsia="ru-RU"/>
              </w:rPr>
              <w:t xml:space="preserve"> </w:t>
            </w:r>
            <w:r w:rsidRPr="004B16D4">
              <w:rPr>
                <w:rFonts w:eastAsia="Calibri"/>
                <w:sz w:val="24"/>
                <w:szCs w:val="24"/>
                <w:lang w:val="en-US" w:eastAsia="ru-RU"/>
              </w:rPr>
              <w:t>subject</w:t>
            </w:r>
            <w:r w:rsidRPr="004B16D4">
              <w:rPr>
                <w:rFonts w:eastAsia="Calibri"/>
                <w:sz w:val="24"/>
                <w:szCs w:val="24"/>
                <w:lang w:eastAsia="ru-RU"/>
              </w:rPr>
              <w:t xml:space="preserve"> </w:t>
            </w:r>
            <w:r w:rsidRPr="004B16D4">
              <w:rPr>
                <w:rFonts w:eastAsia="Calibri"/>
                <w:sz w:val="24"/>
                <w:szCs w:val="24"/>
                <w:lang w:val="en-US" w:eastAsia="ru-RU"/>
              </w:rPr>
              <w:t>to</w:t>
            </w:r>
            <w:r w:rsidRPr="004B16D4">
              <w:rPr>
                <w:rFonts w:eastAsia="Calibri"/>
                <w:sz w:val="24"/>
                <w:szCs w:val="24"/>
                <w:lang w:eastAsia="ru-RU"/>
              </w:rPr>
              <w:t xml:space="preserve"> </w:t>
            </w:r>
            <w:r w:rsidRPr="004B16D4">
              <w:rPr>
                <w:rFonts w:eastAsia="Calibri"/>
                <w:sz w:val="24"/>
                <w:szCs w:val="24"/>
                <w:lang w:val="en-US" w:eastAsia="ru-RU"/>
              </w:rPr>
              <w:t>EU</w:t>
            </w:r>
            <w:r w:rsidRPr="004B16D4">
              <w:rPr>
                <w:rFonts w:eastAsia="Calibri"/>
                <w:sz w:val="24"/>
                <w:szCs w:val="24"/>
                <w:lang w:eastAsia="ru-RU"/>
              </w:rPr>
              <w:t xml:space="preserve"> </w:t>
            </w:r>
            <w:r w:rsidRPr="004B16D4">
              <w:rPr>
                <w:rFonts w:eastAsia="Calibri"/>
                <w:sz w:val="24"/>
                <w:szCs w:val="24"/>
                <w:lang w:val="en-US" w:eastAsia="ru-RU"/>
              </w:rPr>
              <w:t>financial</w:t>
            </w:r>
            <w:r w:rsidRPr="004B16D4">
              <w:rPr>
                <w:rFonts w:eastAsia="Calibri"/>
                <w:sz w:val="24"/>
                <w:szCs w:val="24"/>
                <w:lang w:eastAsia="ru-RU"/>
              </w:rPr>
              <w:t xml:space="preserve"> </w:t>
            </w:r>
            <w:r w:rsidRPr="004B16D4">
              <w:rPr>
                <w:rFonts w:eastAsia="Calibri"/>
                <w:sz w:val="24"/>
                <w:szCs w:val="24"/>
                <w:lang w:val="en-US" w:eastAsia="ru-RU"/>
              </w:rPr>
              <w:t>sanctions</w:t>
            </w:r>
            <w:r w:rsidRPr="004B16D4">
              <w:rPr>
                <w:rFonts w:eastAsia="Calibri"/>
                <w:sz w:val="24"/>
                <w:szCs w:val="24"/>
                <w:lang w:eastAsia="ru-RU"/>
              </w:rPr>
              <w:t>);</w:t>
            </w:r>
          </w:p>
          <w:p w14:paraId="4922B269" w14:textId="77777777" w:rsidR="004B16D4" w:rsidRPr="004B16D4" w:rsidRDefault="004B16D4" w:rsidP="004B16D4">
            <w:pPr>
              <w:spacing w:after="0" w:line="240" w:lineRule="auto"/>
              <w:ind w:firstLine="462"/>
              <w:jc w:val="both"/>
              <w:rPr>
                <w:rFonts w:eastAsia="Calibri"/>
                <w:sz w:val="24"/>
                <w:szCs w:val="24"/>
                <w:lang w:val="en-US" w:eastAsia="ru-RU"/>
              </w:rPr>
            </w:pPr>
            <w:r w:rsidRPr="004B16D4">
              <w:rPr>
                <w:rFonts w:eastAsia="Calibri"/>
                <w:sz w:val="24"/>
                <w:szCs w:val="24"/>
                <w:lang w:eastAsia="ru-RU"/>
              </w:rPr>
              <w:t xml:space="preserve">- Контрагент та/або учасник Контрагента та/або кінцевий бенефіціарний власник Контрагента внесений до списку санкцій </w:t>
            </w:r>
            <w:r w:rsidRPr="004B16D4">
              <w:rPr>
                <w:rFonts w:eastAsia="Calibri"/>
                <w:sz w:val="24"/>
                <w:szCs w:val="24"/>
                <w:lang w:val="en-US" w:eastAsia="ru-RU"/>
              </w:rPr>
              <w:t>Her Majesty's Treasury</w:t>
            </w:r>
            <w:r w:rsidRPr="004B16D4">
              <w:rPr>
                <w:rFonts w:eastAsia="Calibri"/>
                <w:sz w:val="24"/>
                <w:szCs w:val="24"/>
                <w:lang w:eastAsia="ru-RU"/>
              </w:rPr>
              <w:t xml:space="preserve"> Великої Британії (списку осіб, включених в </w:t>
            </w:r>
            <w:r w:rsidRPr="004B16D4">
              <w:rPr>
                <w:rFonts w:eastAsia="Calibri"/>
                <w:sz w:val="24"/>
                <w:szCs w:val="24"/>
                <w:lang w:val="en-US" w:eastAsia="ru-RU"/>
              </w:rPr>
              <w:t xml:space="preserve">“Consolidated list of financial sanctions targets in the UK” </w:t>
            </w:r>
            <w:r w:rsidRPr="004B16D4">
              <w:rPr>
                <w:rFonts w:eastAsia="Calibri"/>
                <w:sz w:val="24"/>
                <w:szCs w:val="24"/>
                <w:lang w:eastAsia="ru-RU"/>
              </w:rPr>
              <w:t>та в</w:t>
            </w:r>
            <w:r w:rsidRPr="004B16D4">
              <w:rPr>
                <w:rFonts w:eastAsia="Calibri"/>
                <w:sz w:val="24"/>
                <w:szCs w:val="24"/>
                <w:lang w:val="en-US" w:eastAsia="ru-RU"/>
              </w:rPr>
              <w:t xml:space="preserve"> “List of persons subject to restrictive measures in view of Russia's actions destabilizing the situation in Ukraine”</w:t>
            </w:r>
            <w:r w:rsidRPr="004B16D4">
              <w:rPr>
                <w:rFonts w:eastAsia="Calibri"/>
                <w:sz w:val="24"/>
                <w:szCs w:val="24"/>
                <w:lang w:eastAsia="ru-RU"/>
              </w:rPr>
              <w:t xml:space="preserve">, що ведеться </w:t>
            </w:r>
            <w:r w:rsidRPr="004B16D4">
              <w:rPr>
                <w:rFonts w:eastAsia="Calibri"/>
                <w:sz w:val="24"/>
                <w:szCs w:val="24"/>
                <w:lang w:val="en-US" w:eastAsia="ru-RU"/>
              </w:rPr>
              <w:t>the UK Office of Financial Sanctions Implementation (OFSI) of the Her Majesty's Treasury);</w:t>
            </w:r>
          </w:p>
          <w:p w14:paraId="53234407" w14:textId="77777777" w:rsidR="004B16D4" w:rsidRPr="004B16D4" w:rsidRDefault="004B16D4" w:rsidP="004B16D4">
            <w:pPr>
              <w:spacing w:after="0" w:line="240" w:lineRule="auto"/>
              <w:ind w:firstLine="462"/>
              <w:jc w:val="both"/>
              <w:rPr>
                <w:rFonts w:eastAsia="Calibri"/>
                <w:sz w:val="24"/>
                <w:szCs w:val="24"/>
                <w:lang w:eastAsia="ru-RU"/>
              </w:rPr>
            </w:pPr>
            <w:r w:rsidRPr="004B16D4">
              <w:rPr>
                <w:rFonts w:eastAsia="Calibri"/>
                <w:sz w:val="24"/>
                <w:szCs w:val="24"/>
                <w:lang w:eastAsia="ru-RU"/>
              </w:rPr>
              <w:t xml:space="preserve">- Контрагент та/або учасник Контрагента та/або кінцевий бенефіціарний власник Контрагента внесений до списку санкцій Ради Безпеки ООН (зведеного списку санкцій Ради Безпеки Організації Об’єднаних Націй </w:t>
            </w:r>
            <w:r w:rsidRPr="004B16D4">
              <w:rPr>
                <w:rFonts w:eastAsia="Calibri"/>
                <w:sz w:val="24"/>
                <w:szCs w:val="24"/>
                <w:lang w:val="en-US" w:eastAsia="ru-RU"/>
              </w:rPr>
              <w:t>(Consolidated United Nations Security Council Sanctions List)</w:t>
            </w:r>
            <w:r w:rsidRPr="004B16D4">
              <w:rPr>
                <w:rFonts w:eastAsia="Calibri"/>
                <w:sz w:val="24"/>
                <w:szCs w:val="24"/>
                <w:lang w:eastAsia="ru-RU"/>
              </w:rPr>
              <w:t>, в який включені фізичні та юридичні особи, щодо яких застосовані санкційні заходи Ради Безпеки ООН).</w:t>
            </w:r>
          </w:p>
          <w:p w14:paraId="0AF5B13D" w14:textId="77777777" w:rsidR="004B16D4" w:rsidRPr="004B16D4" w:rsidRDefault="004B16D4" w:rsidP="004B16D4">
            <w:pPr>
              <w:spacing w:after="0" w:line="240" w:lineRule="auto"/>
              <w:ind w:firstLine="462"/>
              <w:jc w:val="both"/>
              <w:rPr>
                <w:rFonts w:eastAsia="Calibri"/>
                <w:sz w:val="24"/>
                <w:szCs w:val="24"/>
                <w:lang w:eastAsia="ru-RU"/>
              </w:rPr>
            </w:pPr>
            <w:r w:rsidRPr="004B16D4">
              <w:rPr>
                <w:rFonts w:eastAsia="Calibri"/>
                <w:sz w:val="24"/>
                <w:szCs w:val="24"/>
                <w:lang w:eastAsia="ru-RU"/>
              </w:rPr>
              <w:t>- щодо товарів та/або послуг за Договором та/або щодо виконання інших умов Договору Радою національної безпеки і оборони України застосовані персональні спеціальні економічні та інші обмежувальні заходи (санкції), відповідно до статті 5 Закону України «Про санкції» рішеннями, які введені в дію Указами Президента України), у випадку, якщо виконання Договору суперечитиме дотриманню санкцій Ради національної безпеки і оборони України.</w:t>
            </w:r>
          </w:p>
          <w:p w14:paraId="0E9D2BD5" w14:textId="77777777" w:rsidR="004B16D4" w:rsidRPr="004B16D4" w:rsidRDefault="004B16D4" w:rsidP="004B16D4">
            <w:pPr>
              <w:spacing w:after="0" w:line="240" w:lineRule="auto"/>
              <w:ind w:firstLine="462"/>
              <w:jc w:val="both"/>
              <w:rPr>
                <w:rFonts w:eastAsia="Calibri"/>
                <w:sz w:val="24"/>
                <w:szCs w:val="24"/>
                <w:lang w:eastAsia="ru-RU"/>
              </w:rPr>
            </w:pPr>
          </w:p>
          <w:p w14:paraId="3EA74679" w14:textId="77777777" w:rsidR="004B16D4" w:rsidRPr="004B16D4" w:rsidRDefault="004B16D4" w:rsidP="004B16D4">
            <w:pPr>
              <w:spacing w:after="0" w:line="240" w:lineRule="auto"/>
              <w:ind w:firstLine="462"/>
              <w:jc w:val="both"/>
              <w:rPr>
                <w:rFonts w:eastAsia="Calibri"/>
                <w:sz w:val="24"/>
                <w:szCs w:val="24"/>
                <w:lang w:eastAsia="ru-RU"/>
              </w:rPr>
            </w:pPr>
            <w:r w:rsidRPr="004B16D4">
              <w:rPr>
                <w:rFonts w:eastAsia="Calibri"/>
                <w:sz w:val="24"/>
                <w:szCs w:val="24"/>
                <w:lang w:eastAsia="ru-RU"/>
              </w:rPr>
              <w:t>Товариство має право в односторонньому порядку відмовитися від виконання своїх зобов’язань за Договором та/або розірвати Договір у випадку, якщо стане відомо, що :</w:t>
            </w:r>
          </w:p>
          <w:p w14:paraId="32475D5C" w14:textId="77777777" w:rsidR="004B16D4" w:rsidRPr="004B16D4" w:rsidRDefault="004B16D4" w:rsidP="004B16D4">
            <w:pPr>
              <w:spacing w:after="0" w:line="240" w:lineRule="auto"/>
              <w:ind w:firstLine="462"/>
              <w:jc w:val="both"/>
              <w:rPr>
                <w:rFonts w:eastAsia="Calibri"/>
                <w:sz w:val="24"/>
                <w:szCs w:val="24"/>
                <w:lang w:eastAsia="ru-RU"/>
              </w:rPr>
            </w:pPr>
            <w:r w:rsidRPr="004B16D4">
              <w:rPr>
                <w:rFonts w:eastAsia="Calibri"/>
                <w:sz w:val="24"/>
                <w:szCs w:val="24"/>
                <w:lang w:eastAsia="ru-RU"/>
              </w:rPr>
              <w:t>- Виробник товару внесений до списку санкцій Ради національної безпеки і оборони України (переліку осіб, до яких Радою національної безпеки і оборони України застосовані персональні спеціальні економічні та інші обмежувальні заходи (санкції), відповідно до статті 5 Закону України «Про санкції» рішеннями, які введені в дію Указами Президента України), у випадку, якщо виконання Договору суперечитиме дотриманню санкцій Ради національної безпеки і оборони України;</w:t>
            </w:r>
          </w:p>
          <w:p w14:paraId="76D55E3F" w14:textId="77777777" w:rsidR="004B16D4" w:rsidRPr="004B16D4" w:rsidRDefault="004B16D4" w:rsidP="004B16D4">
            <w:pPr>
              <w:spacing w:after="0" w:line="240" w:lineRule="auto"/>
              <w:ind w:firstLine="462"/>
              <w:jc w:val="both"/>
              <w:rPr>
                <w:rFonts w:eastAsia="Calibri"/>
                <w:sz w:val="24"/>
                <w:szCs w:val="24"/>
                <w:lang w:val="en-US" w:eastAsia="ru-RU"/>
              </w:rPr>
            </w:pPr>
            <w:r w:rsidRPr="004B16D4">
              <w:rPr>
                <w:rFonts w:eastAsia="Calibri"/>
                <w:sz w:val="24"/>
                <w:szCs w:val="24"/>
                <w:lang w:eastAsia="ru-RU"/>
              </w:rPr>
              <w:t>- Виробник товару внесений до списку санкцій Європейського Союзу</w:t>
            </w:r>
            <w:r w:rsidRPr="004B16D4">
              <w:rPr>
                <w:rFonts w:eastAsia="Calibri"/>
                <w:sz w:val="24"/>
                <w:szCs w:val="24"/>
                <w:lang w:val="en-US" w:eastAsia="ru-RU"/>
              </w:rPr>
              <w:t xml:space="preserve"> (Consolidated list of persons, groups and entities subject to EU financial sanctions);</w:t>
            </w:r>
          </w:p>
          <w:p w14:paraId="728D9031" w14:textId="77777777" w:rsidR="004B16D4" w:rsidRPr="004B16D4" w:rsidRDefault="004B16D4" w:rsidP="004B16D4">
            <w:pPr>
              <w:spacing w:after="0" w:line="240" w:lineRule="auto"/>
              <w:ind w:firstLine="462"/>
              <w:jc w:val="both"/>
              <w:rPr>
                <w:rFonts w:eastAsia="Calibri"/>
                <w:sz w:val="24"/>
                <w:szCs w:val="24"/>
                <w:lang w:val="en-US" w:eastAsia="ru-RU"/>
              </w:rPr>
            </w:pPr>
            <w:r w:rsidRPr="004B16D4">
              <w:rPr>
                <w:rFonts w:eastAsia="Calibri"/>
                <w:sz w:val="24"/>
                <w:szCs w:val="24"/>
                <w:lang w:eastAsia="ru-RU"/>
              </w:rPr>
              <w:t xml:space="preserve">- Виробник товару внесений до списку санкцій </w:t>
            </w:r>
            <w:r w:rsidRPr="004B16D4">
              <w:rPr>
                <w:rFonts w:eastAsia="Calibri"/>
                <w:sz w:val="24"/>
                <w:szCs w:val="24"/>
                <w:lang w:val="en-US" w:eastAsia="ru-RU"/>
              </w:rPr>
              <w:t>Her Majesty's Treasury</w:t>
            </w:r>
            <w:r w:rsidRPr="004B16D4">
              <w:rPr>
                <w:rFonts w:eastAsia="Calibri"/>
                <w:sz w:val="24"/>
                <w:szCs w:val="24"/>
                <w:lang w:eastAsia="ru-RU"/>
              </w:rPr>
              <w:t xml:space="preserve"> Великої Британії (списку осіб, включених в </w:t>
            </w:r>
            <w:r w:rsidRPr="004B16D4">
              <w:rPr>
                <w:rFonts w:eastAsia="Calibri"/>
                <w:sz w:val="24"/>
                <w:szCs w:val="24"/>
                <w:lang w:val="en-US" w:eastAsia="ru-RU"/>
              </w:rPr>
              <w:t xml:space="preserve">“Consolidated list of financial sanctions targets in the UK” </w:t>
            </w:r>
            <w:r w:rsidRPr="004B16D4">
              <w:rPr>
                <w:rFonts w:eastAsia="Calibri"/>
                <w:sz w:val="24"/>
                <w:szCs w:val="24"/>
                <w:lang w:eastAsia="ru-RU"/>
              </w:rPr>
              <w:t>та в</w:t>
            </w:r>
            <w:r w:rsidRPr="004B16D4">
              <w:rPr>
                <w:rFonts w:eastAsia="Calibri"/>
                <w:sz w:val="24"/>
                <w:szCs w:val="24"/>
                <w:lang w:val="en-US" w:eastAsia="ru-RU"/>
              </w:rPr>
              <w:t xml:space="preserve"> “List of persons subject to restrictive measures in view of Russia's actions destabilizing the situation in Ukraine”</w:t>
            </w:r>
            <w:r w:rsidRPr="004B16D4">
              <w:rPr>
                <w:rFonts w:eastAsia="Calibri"/>
                <w:sz w:val="24"/>
                <w:szCs w:val="24"/>
                <w:lang w:eastAsia="ru-RU"/>
              </w:rPr>
              <w:t xml:space="preserve">, що ведеться </w:t>
            </w:r>
            <w:r w:rsidRPr="004B16D4">
              <w:rPr>
                <w:rFonts w:eastAsia="Calibri"/>
                <w:sz w:val="24"/>
                <w:szCs w:val="24"/>
                <w:lang w:val="en-US" w:eastAsia="ru-RU"/>
              </w:rPr>
              <w:t>the UK Office of Financial Sanctions Implementation (OFSI) of the Her Majesty's Treasury);</w:t>
            </w:r>
          </w:p>
          <w:p w14:paraId="3BE1AB00" w14:textId="77777777" w:rsidR="004B16D4" w:rsidRPr="004B16D4" w:rsidRDefault="004B16D4" w:rsidP="004B16D4">
            <w:pPr>
              <w:spacing w:after="0" w:line="240" w:lineRule="auto"/>
              <w:ind w:firstLine="462"/>
              <w:jc w:val="both"/>
              <w:rPr>
                <w:rFonts w:eastAsia="Calibri"/>
                <w:sz w:val="24"/>
                <w:szCs w:val="24"/>
                <w:lang w:eastAsia="ru-RU"/>
              </w:rPr>
            </w:pPr>
            <w:r w:rsidRPr="004B16D4">
              <w:rPr>
                <w:rFonts w:eastAsia="Calibri"/>
                <w:sz w:val="24"/>
                <w:szCs w:val="24"/>
                <w:lang w:eastAsia="ru-RU"/>
              </w:rPr>
              <w:t xml:space="preserve">- Виробник товару внесений до списку санкцій Ради Безпеки ООН (зведеного списку санкцій Ради Безпеки Організації Об’єднаних Націй </w:t>
            </w:r>
            <w:r w:rsidRPr="004B16D4">
              <w:rPr>
                <w:rFonts w:eastAsia="Calibri"/>
                <w:sz w:val="24"/>
                <w:szCs w:val="24"/>
                <w:lang w:val="en-US" w:eastAsia="ru-RU"/>
              </w:rPr>
              <w:t>(Consolidated United Nations Security Council Sanctions List)</w:t>
            </w:r>
            <w:r w:rsidRPr="004B16D4">
              <w:rPr>
                <w:rFonts w:eastAsia="Calibri"/>
                <w:sz w:val="24"/>
                <w:szCs w:val="24"/>
                <w:lang w:eastAsia="ru-RU"/>
              </w:rPr>
              <w:t>, в який включені фізичні та юридичні особи, щодо яких застосовані санкційні заходи Ради Безпеки ООН).</w:t>
            </w:r>
          </w:p>
          <w:p w14:paraId="5B69FAF0" w14:textId="77777777" w:rsidR="004B16D4" w:rsidRPr="004B16D4" w:rsidRDefault="004B16D4" w:rsidP="004B16D4">
            <w:pPr>
              <w:spacing w:after="0" w:line="240" w:lineRule="auto"/>
              <w:ind w:firstLine="462"/>
              <w:jc w:val="both"/>
              <w:rPr>
                <w:rFonts w:eastAsia="Calibri"/>
                <w:sz w:val="24"/>
                <w:szCs w:val="24"/>
                <w:lang w:val="en-US" w:eastAsia="ru-RU"/>
              </w:rPr>
            </w:pPr>
            <w:r w:rsidRPr="004B16D4">
              <w:rPr>
                <w:rFonts w:eastAsia="Calibri"/>
                <w:sz w:val="24"/>
                <w:szCs w:val="24"/>
                <w:lang w:eastAsia="ru-RU"/>
              </w:rPr>
              <w:lastRenderedPageBreak/>
              <w:t>- Виробник товару внесений до списку санкцій Європейського Союзу</w:t>
            </w:r>
            <w:r w:rsidRPr="004B16D4">
              <w:rPr>
                <w:rFonts w:eastAsia="Calibri"/>
                <w:sz w:val="24"/>
                <w:szCs w:val="24"/>
                <w:lang w:val="en-US" w:eastAsia="ru-RU"/>
              </w:rPr>
              <w:t xml:space="preserve"> (Consolidated list of persons, groups and entities subject to EU financial sanctions);</w:t>
            </w:r>
          </w:p>
          <w:p w14:paraId="0BCC9E29" w14:textId="77777777" w:rsidR="004B16D4" w:rsidRPr="004B16D4" w:rsidRDefault="004B16D4" w:rsidP="004B16D4">
            <w:pPr>
              <w:spacing w:after="0" w:line="240" w:lineRule="auto"/>
              <w:ind w:firstLine="462"/>
              <w:jc w:val="both"/>
              <w:rPr>
                <w:sz w:val="24"/>
                <w:szCs w:val="24"/>
                <w:lang w:eastAsia="ru-RU"/>
              </w:rPr>
            </w:pPr>
            <w:r w:rsidRPr="004B16D4">
              <w:rPr>
                <w:sz w:val="24"/>
                <w:szCs w:val="24"/>
                <w:lang w:eastAsia="ru-RU"/>
              </w:rPr>
              <w:t>Контрагент не повідомив Товариство про зміну керівника Контрагента, засновника, кінцевого бенефіціарного власника (контролера), учасника, акціонера, якому належить частка участі в статутному капіталі Контрагента понад 10% протягом 5 (п’яти) робочих днів від дати таких змін.</w:t>
            </w:r>
          </w:p>
          <w:p w14:paraId="43DC3D9F" w14:textId="77777777" w:rsidR="004B16D4" w:rsidRPr="004B16D4" w:rsidRDefault="004B16D4" w:rsidP="004B16D4">
            <w:pPr>
              <w:spacing w:after="0" w:line="240" w:lineRule="auto"/>
              <w:ind w:firstLine="462"/>
              <w:jc w:val="both"/>
              <w:rPr>
                <w:sz w:val="24"/>
                <w:szCs w:val="24"/>
                <w:lang w:eastAsia="ru-RU"/>
              </w:rPr>
            </w:pPr>
            <w:r w:rsidRPr="004B16D4">
              <w:rPr>
                <w:sz w:val="24"/>
                <w:szCs w:val="24"/>
                <w:lang w:eastAsia="ru-RU"/>
              </w:rPr>
              <w:t>Відмова від виконання зобов’язань за Договором та/або розірвання Договору Товариством відбувається шляхом направлення Контрагенту письмового повідомлення. Договір вважається розірваним на 5 (п’ятий) робочий день з дати відправлення Контрагенту такого повідомлення Товариством. Датою відправлення повідомлення вважається дата, зазначена в документі (в тому числі, але не виключно фіскальний чек, квитанція, накладна, опис вкладення в цінний лист, декларація) підприємства зв’язку, через яке надсилається таке повідомлення.</w:t>
            </w:r>
          </w:p>
          <w:p w14:paraId="7334D579" w14:textId="77777777" w:rsidR="004B16D4" w:rsidRPr="004B16D4" w:rsidRDefault="004B16D4" w:rsidP="004B16D4">
            <w:pPr>
              <w:spacing w:after="0" w:line="240" w:lineRule="auto"/>
              <w:jc w:val="both"/>
              <w:rPr>
                <w:rFonts w:eastAsia="Calibri"/>
                <w:sz w:val="24"/>
                <w:szCs w:val="24"/>
                <w:lang w:eastAsia="ru-RU"/>
              </w:rPr>
            </w:pPr>
            <w:r w:rsidRPr="004B16D4">
              <w:rPr>
                <w:rFonts w:eastAsia="Calibri"/>
                <w:sz w:val="24"/>
                <w:szCs w:val="24"/>
                <w:lang w:eastAsia="ru-RU"/>
              </w:rPr>
              <w:t xml:space="preserve">        *Товариство – АТ «Укргазвидобування»</w:t>
            </w:r>
          </w:p>
          <w:p w14:paraId="4CEE858E" w14:textId="77777777" w:rsidR="004B16D4" w:rsidRPr="004B16D4" w:rsidRDefault="004B16D4" w:rsidP="004B16D4">
            <w:pPr>
              <w:spacing w:after="0" w:line="240" w:lineRule="auto"/>
              <w:ind w:firstLine="462"/>
              <w:jc w:val="both"/>
              <w:rPr>
                <w:rFonts w:eastAsia="Calibri"/>
                <w:sz w:val="24"/>
                <w:szCs w:val="24"/>
                <w:lang w:eastAsia="ru-RU"/>
              </w:rPr>
            </w:pPr>
            <w:r w:rsidRPr="004B16D4">
              <w:rPr>
                <w:rFonts w:eastAsia="Calibri"/>
                <w:sz w:val="24"/>
                <w:szCs w:val="24"/>
                <w:lang w:eastAsia="ru-RU"/>
              </w:rPr>
              <w:t>*Контрагент – особа з якою АТ «Укргазвидобування» укладено договір.</w:t>
            </w:r>
          </w:p>
          <w:p w14:paraId="75868980" w14:textId="77777777" w:rsidR="004B16D4" w:rsidRPr="004B16D4" w:rsidRDefault="004B16D4" w:rsidP="004B16D4">
            <w:pPr>
              <w:spacing w:after="0" w:line="240" w:lineRule="auto"/>
              <w:ind w:firstLine="462"/>
              <w:jc w:val="both"/>
              <w:rPr>
                <w:rFonts w:eastAsia="Calibri"/>
                <w:sz w:val="24"/>
                <w:szCs w:val="24"/>
                <w:lang w:eastAsia="ru-RU"/>
              </w:rPr>
            </w:pPr>
          </w:p>
          <w:p w14:paraId="4555E970" w14:textId="77777777" w:rsidR="004B16D4" w:rsidRPr="004B16D4" w:rsidRDefault="004B16D4" w:rsidP="004B16D4">
            <w:pPr>
              <w:spacing w:after="0" w:line="240" w:lineRule="auto"/>
              <w:ind w:firstLine="462"/>
              <w:jc w:val="both"/>
              <w:rPr>
                <w:rFonts w:eastAsia="Calibri"/>
                <w:sz w:val="24"/>
                <w:szCs w:val="24"/>
                <w:lang w:eastAsia="ru-RU"/>
              </w:rPr>
            </w:pPr>
          </w:p>
          <w:p w14:paraId="0BE943EF" w14:textId="77777777" w:rsidR="004B16D4" w:rsidRPr="004B16D4" w:rsidRDefault="004B16D4" w:rsidP="004B16D4">
            <w:pPr>
              <w:spacing w:after="0" w:line="240" w:lineRule="auto"/>
              <w:ind w:firstLine="462"/>
              <w:jc w:val="both"/>
              <w:rPr>
                <w:rFonts w:eastAsia="Calibri"/>
                <w:sz w:val="24"/>
                <w:szCs w:val="24"/>
                <w:lang w:eastAsia="ru-RU"/>
              </w:rPr>
            </w:pPr>
          </w:p>
        </w:tc>
      </w:tr>
      <w:tr w:rsidR="004B16D4" w:rsidRPr="004B16D4" w14:paraId="27583A57" w14:textId="77777777" w:rsidTr="004B16D4">
        <w:trPr>
          <w:trHeight w:val="2053"/>
        </w:trPr>
        <w:tc>
          <w:tcPr>
            <w:tcW w:w="10363" w:type="dxa"/>
            <w:shd w:val="clear" w:color="auto" w:fill="auto"/>
          </w:tcPr>
          <w:p w14:paraId="3D51861E" w14:textId="77777777" w:rsidR="004B16D4" w:rsidRPr="004B16D4" w:rsidRDefault="004B16D4" w:rsidP="004B16D4">
            <w:pPr>
              <w:spacing w:after="0" w:line="240" w:lineRule="auto"/>
              <w:ind w:firstLine="462"/>
              <w:jc w:val="both"/>
              <w:rPr>
                <w:rFonts w:eastAsia="Calibri"/>
                <w:sz w:val="24"/>
                <w:szCs w:val="24"/>
                <w:lang w:eastAsia="ru-RU"/>
              </w:rPr>
            </w:pPr>
          </w:p>
          <w:p w14:paraId="7B930F80" w14:textId="77777777" w:rsidR="004B16D4" w:rsidRPr="004B16D4" w:rsidRDefault="004B16D4" w:rsidP="004B16D4">
            <w:pPr>
              <w:spacing w:before="240" w:after="60" w:line="240" w:lineRule="auto"/>
              <w:jc w:val="center"/>
              <w:outlineLvl w:val="4"/>
              <w:rPr>
                <w:b/>
                <w:bCs/>
                <w:i/>
                <w:iCs/>
                <w:noProof/>
                <w:sz w:val="24"/>
                <w:szCs w:val="24"/>
                <w:lang w:eastAsia="ru-RU"/>
              </w:rPr>
            </w:pPr>
            <w:r w:rsidRPr="004B16D4">
              <w:rPr>
                <w:b/>
                <w:bCs/>
                <w:i/>
                <w:iCs/>
                <w:noProof/>
                <w:sz w:val="24"/>
                <w:szCs w:val="24"/>
                <w:lang w:eastAsia="uk-UA"/>
              </w:rPr>
              <w:t>ПІДПИСИ СТОРІН:</w:t>
            </w:r>
          </w:p>
          <w:tbl>
            <w:tblPr>
              <w:tblW w:w="0" w:type="auto"/>
              <w:tblInd w:w="108" w:type="dxa"/>
              <w:tblLook w:val="00A0" w:firstRow="1" w:lastRow="0" w:firstColumn="1" w:lastColumn="0" w:noHBand="0" w:noVBand="0"/>
            </w:tblPr>
            <w:tblGrid>
              <w:gridCol w:w="4819"/>
              <w:gridCol w:w="4820"/>
            </w:tblGrid>
            <w:tr w:rsidR="004B16D4" w:rsidRPr="004B16D4" w14:paraId="08FA8CE4" w14:textId="77777777" w:rsidTr="004B16D4">
              <w:trPr>
                <w:trHeight w:val="70"/>
              </w:trPr>
              <w:tc>
                <w:tcPr>
                  <w:tcW w:w="4819" w:type="dxa"/>
                  <w:hideMark/>
                </w:tcPr>
                <w:p w14:paraId="53C6A333" w14:textId="77777777" w:rsidR="004B16D4" w:rsidRPr="004B16D4" w:rsidRDefault="004B16D4" w:rsidP="004B16D4">
                  <w:pPr>
                    <w:spacing w:after="0" w:line="240" w:lineRule="auto"/>
                    <w:rPr>
                      <w:b/>
                      <w:bCs/>
                      <w:noProof/>
                      <w:sz w:val="24"/>
                      <w:szCs w:val="24"/>
                      <w:lang w:eastAsia="uk-UA"/>
                    </w:rPr>
                  </w:pPr>
                  <w:r w:rsidRPr="004B16D4">
                    <w:rPr>
                      <w:b/>
                      <w:bCs/>
                      <w:noProof/>
                      <w:sz w:val="24"/>
                      <w:szCs w:val="24"/>
                      <w:lang w:eastAsia="uk-UA"/>
                    </w:rPr>
                    <w:t xml:space="preserve">                         Замовник:</w:t>
                  </w:r>
                </w:p>
              </w:tc>
              <w:tc>
                <w:tcPr>
                  <w:tcW w:w="4820" w:type="dxa"/>
                  <w:hideMark/>
                </w:tcPr>
                <w:p w14:paraId="066FC58E" w14:textId="77777777" w:rsidR="004B16D4" w:rsidRPr="004B16D4" w:rsidRDefault="004B16D4" w:rsidP="004B16D4">
                  <w:pPr>
                    <w:spacing w:after="0" w:line="240" w:lineRule="auto"/>
                    <w:jc w:val="center"/>
                    <w:rPr>
                      <w:b/>
                      <w:bCs/>
                      <w:noProof/>
                      <w:sz w:val="24"/>
                      <w:szCs w:val="24"/>
                      <w:lang w:eastAsia="uk-UA"/>
                    </w:rPr>
                  </w:pPr>
                  <w:r w:rsidRPr="004B16D4">
                    <w:rPr>
                      <w:b/>
                      <w:bCs/>
                      <w:noProof/>
                      <w:sz w:val="24"/>
                      <w:szCs w:val="24"/>
                      <w:lang w:eastAsia="uk-UA"/>
                    </w:rPr>
                    <w:t xml:space="preserve"> Виконавець:</w:t>
                  </w:r>
                </w:p>
              </w:tc>
            </w:tr>
          </w:tbl>
          <w:p w14:paraId="0EFBB211" w14:textId="77777777" w:rsidR="004B16D4" w:rsidRPr="004B16D4" w:rsidRDefault="004B16D4" w:rsidP="004B16D4">
            <w:pPr>
              <w:spacing w:after="0" w:line="240" w:lineRule="auto"/>
              <w:rPr>
                <w:sz w:val="24"/>
                <w:szCs w:val="24"/>
                <w:lang w:eastAsia="ru-RU"/>
              </w:rPr>
            </w:pPr>
          </w:p>
          <w:tbl>
            <w:tblPr>
              <w:tblW w:w="9540" w:type="dxa"/>
              <w:tblInd w:w="108" w:type="dxa"/>
              <w:tblLook w:val="00A0" w:firstRow="1" w:lastRow="0" w:firstColumn="1" w:lastColumn="0" w:noHBand="0" w:noVBand="0"/>
            </w:tblPr>
            <w:tblGrid>
              <w:gridCol w:w="4860"/>
              <w:gridCol w:w="4680"/>
            </w:tblGrid>
            <w:tr w:rsidR="004B16D4" w:rsidRPr="004B16D4" w14:paraId="6C4BF781" w14:textId="77777777" w:rsidTr="004B16D4">
              <w:trPr>
                <w:trHeight w:val="676"/>
              </w:trPr>
              <w:tc>
                <w:tcPr>
                  <w:tcW w:w="4860" w:type="dxa"/>
                  <w:hideMark/>
                </w:tcPr>
                <w:p w14:paraId="68EAE23B" w14:textId="77777777" w:rsidR="004B16D4" w:rsidRPr="004B16D4" w:rsidRDefault="004B16D4" w:rsidP="004B16D4">
                  <w:pPr>
                    <w:spacing w:after="0" w:line="240" w:lineRule="auto"/>
                    <w:rPr>
                      <w:noProof/>
                      <w:sz w:val="24"/>
                      <w:szCs w:val="24"/>
                      <w:lang w:eastAsia="uk-UA"/>
                    </w:rPr>
                  </w:pPr>
                  <w:r w:rsidRPr="004B16D4">
                    <w:rPr>
                      <w:noProof/>
                      <w:sz w:val="24"/>
                      <w:szCs w:val="24"/>
                      <w:lang w:eastAsia="uk-UA"/>
                    </w:rPr>
                    <w:t xml:space="preserve">         ______________________ </w:t>
                  </w:r>
                </w:p>
                <w:p w14:paraId="15F5EA25" w14:textId="77777777" w:rsidR="004B16D4" w:rsidRPr="004B16D4" w:rsidRDefault="004B16D4" w:rsidP="004B16D4">
                  <w:pPr>
                    <w:spacing w:after="0" w:line="240" w:lineRule="auto"/>
                    <w:rPr>
                      <w:noProof/>
                      <w:sz w:val="24"/>
                      <w:szCs w:val="24"/>
                      <w:lang w:eastAsia="uk-UA"/>
                    </w:rPr>
                  </w:pPr>
                  <w:r w:rsidRPr="004B16D4">
                    <w:rPr>
                      <w:noProof/>
                      <w:sz w:val="24"/>
                      <w:szCs w:val="24"/>
                      <w:lang w:eastAsia="uk-UA"/>
                    </w:rPr>
                    <w:t xml:space="preserve">                             М.П.</w:t>
                  </w:r>
                </w:p>
              </w:tc>
              <w:tc>
                <w:tcPr>
                  <w:tcW w:w="4680" w:type="dxa"/>
                  <w:hideMark/>
                </w:tcPr>
                <w:p w14:paraId="162458D2" w14:textId="77777777" w:rsidR="004B16D4" w:rsidRPr="004B16D4" w:rsidRDefault="004B16D4" w:rsidP="004B16D4">
                  <w:pPr>
                    <w:spacing w:after="0" w:line="240" w:lineRule="auto"/>
                    <w:ind w:right="33"/>
                    <w:jc w:val="center"/>
                    <w:rPr>
                      <w:noProof/>
                      <w:sz w:val="24"/>
                      <w:szCs w:val="24"/>
                      <w:lang w:eastAsia="uk-UA"/>
                    </w:rPr>
                  </w:pPr>
                  <w:r w:rsidRPr="004B16D4">
                    <w:rPr>
                      <w:noProof/>
                      <w:sz w:val="24"/>
                      <w:szCs w:val="24"/>
                      <w:lang w:eastAsia="uk-UA"/>
                    </w:rPr>
                    <w:t>________________________</w:t>
                  </w:r>
                </w:p>
                <w:p w14:paraId="0B703FCB" w14:textId="77777777" w:rsidR="004B16D4" w:rsidRPr="004B16D4" w:rsidRDefault="004B16D4" w:rsidP="004B16D4">
                  <w:pPr>
                    <w:spacing w:after="0" w:line="240" w:lineRule="auto"/>
                    <w:ind w:right="33"/>
                    <w:rPr>
                      <w:noProof/>
                      <w:sz w:val="24"/>
                      <w:szCs w:val="24"/>
                      <w:lang w:eastAsia="uk-UA"/>
                    </w:rPr>
                  </w:pPr>
                  <w:r w:rsidRPr="004B16D4">
                    <w:rPr>
                      <w:noProof/>
                      <w:sz w:val="24"/>
                      <w:szCs w:val="24"/>
                      <w:lang w:eastAsia="uk-UA"/>
                    </w:rPr>
                    <w:t xml:space="preserve">                                 М.П.</w:t>
                  </w:r>
                </w:p>
              </w:tc>
            </w:tr>
          </w:tbl>
          <w:p w14:paraId="396308E0" w14:textId="77777777" w:rsidR="004B16D4" w:rsidRPr="004B16D4" w:rsidRDefault="004B16D4" w:rsidP="004B16D4">
            <w:pPr>
              <w:spacing w:after="0" w:line="240" w:lineRule="auto"/>
              <w:ind w:firstLine="708"/>
              <w:rPr>
                <w:rFonts w:eastAsia="Calibri"/>
                <w:sz w:val="24"/>
                <w:szCs w:val="24"/>
                <w:lang w:eastAsia="ru-RU"/>
              </w:rPr>
            </w:pPr>
          </w:p>
        </w:tc>
      </w:tr>
    </w:tbl>
    <w:p w14:paraId="7EC2E196" w14:textId="77777777" w:rsidR="004B16D4" w:rsidRPr="004B16D4" w:rsidRDefault="004B16D4" w:rsidP="004B16D4">
      <w:pPr>
        <w:spacing w:after="0" w:line="240" w:lineRule="auto"/>
        <w:rPr>
          <w:rFonts w:eastAsia="Calibri"/>
          <w:sz w:val="24"/>
          <w:szCs w:val="24"/>
        </w:rPr>
      </w:pPr>
    </w:p>
    <w:p w14:paraId="15552A5C" w14:textId="77777777" w:rsidR="004B16D4" w:rsidRPr="004B16D4" w:rsidRDefault="004B16D4" w:rsidP="004B16D4">
      <w:pPr>
        <w:spacing w:after="0" w:line="240" w:lineRule="auto"/>
        <w:rPr>
          <w:rFonts w:eastAsia="Calibri"/>
          <w:sz w:val="24"/>
          <w:szCs w:val="24"/>
        </w:rPr>
      </w:pPr>
    </w:p>
    <w:p w14:paraId="7F46D06D" w14:textId="77777777" w:rsidR="004B16D4" w:rsidRPr="004B16D4" w:rsidRDefault="004B16D4" w:rsidP="004B16D4">
      <w:pPr>
        <w:spacing w:after="0" w:line="240" w:lineRule="auto"/>
        <w:rPr>
          <w:rFonts w:eastAsia="Calibri"/>
          <w:sz w:val="24"/>
          <w:szCs w:val="24"/>
        </w:rPr>
      </w:pPr>
    </w:p>
    <w:p w14:paraId="5AB6F0F7" w14:textId="77777777" w:rsidR="004B16D4" w:rsidRPr="004B16D4" w:rsidRDefault="004B16D4" w:rsidP="004B16D4">
      <w:pPr>
        <w:rPr>
          <w:sz w:val="24"/>
          <w:szCs w:val="24"/>
        </w:rPr>
      </w:pPr>
      <w:r w:rsidRPr="004B16D4">
        <w:rPr>
          <w:sz w:val="24"/>
          <w:szCs w:val="24"/>
        </w:rPr>
        <w:br w:type="page"/>
      </w:r>
    </w:p>
    <w:p w14:paraId="374707E0" w14:textId="77777777" w:rsidR="004B16D4" w:rsidRPr="00FC6B85" w:rsidRDefault="004B16D4" w:rsidP="004B16D4">
      <w:pPr>
        <w:spacing w:after="0" w:line="240" w:lineRule="auto"/>
        <w:jc w:val="right"/>
        <w:rPr>
          <w:b/>
          <w:sz w:val="24"/>
          <w:szCs w:val="24"/>
        </w:rPr>
      </w:pPr>
      <w:r w:rsidRPr="00FC6B85">
        <w:rPr>
          <w:b/>
          <w:sz w:val="24"/>
          <w:szCs w:val="24"/>
        </w:rPr>
        <w:lastRenderedPageBreak/>
        <w:t>Додаток №</w:t>
      </w:r>
      <w:r>
        <w:rPr>
          <w:b/>
          <w:sz w:val="24"/>
          <w:szCs w:val="24"/>
        </w:rPr>
        <w:t xml:space="preserve"> 7</w:t>
      </w:r>
      <w:r w:rsidRPr="00FC6B85">
        <w:rPr>
          <w:b/>
          <w:sz w:val="24"/>
          <w:szCs w:val="24"/>
        </w:rPr>
        <w:t>*</w:t>
      </w:r>
    </w:p>
    <w:p w14:paraId="3B05F58A" w14:textId="77777777" w:rsidR="004B16D4" w:rsidRPr="00FC6B85" w:rsidRDefault="004B16D4" w:rsidP="004B16D4">
      <w:pPr>
        <w:spacing w:after="0" w:line="240" w:lineRule="auto"/>
        <w:jc w:val="right"/>
        <w:rPr>
          <w:b/>
          <w:sz w:val="24"/>
          <w:szCs w:val="24"/>
        </w:rPr>
      </w:pPr>
      <w:r w:rsidRPr="00FC6B85">
        <w:rPr>
          <w:b/>
          <w:sz w:val="24"/>
          <w:szCs w:val="24"/>
        </w:rPr>
        <w:t>до Договору №_________ від ______</w:t>
      </w:r>
    </w:p>
    <w:p w14:paraId="6EA98ED0" w14:textId="77777777" w:rsidR="004B16D4" w:rsidRPr="00FC6B85" w:rsidRDefault="004B16D4" w:rsidP="004B16D4">
      <w:pPr>
        <w:spacing w:after="0" w:line="240" w:lineRule="auto"/>
        <w:jc w:val="right"/>
        <w:rPr>
          <w:b/>
          <w:sz w:val="24"/>
          <w:szCs w:val="24"/>
        </w:rPr>
      </w:pPr>
    </w:p>
    <w:p w14:paraId="79D8C00A" w14:textId="77777777" w:rsidR="004B16D4" w:rsidRPr="00FC6B85" w:rsidRDefault="004B16D4" w:rsidP="004B16D4">
      <w:pPr>
        <w:spacing w:after="0" w:line="240" w:lineRule="auto"/>
        <w:jc w:val="right"/>
        <w:rPr>
          <w:b/>
          <w:sz w:val="24"/>
          <w:szCs w:val="24"/>
        </w:rPr>
      </w:pPr>
    </w:p>
    <w:p w14:paraId="0B4C30DA" w14:textId="77777777" w:rsidR="004B16D4" w:rsidRPr="00FC6B85" w:rsidRDefault="004B16D4" w:rsidP="004B16D4">
      <w:pPr>
        <w:spacing w:after="0" w:line="240" w:lineRule="auto"/>
        <w:jc w:val="center"/>
        <w:rPr>
          <w:b/>
          <w:sz w:val="24"/>
          <w:szCs w:val="24"/>
        </w:rPr>
      </w:pPr>
      <w:r w:rsidRPr="00FC6B85">
        <w:rPr>
          <w:b/>
          <w:sz w:val="24"/>
          <w:szCs w:val="24"/>
        </w:rPr>
        <w:t>Умови врегулювання відносин електронного документообігу</w:t>
      </w:r>
    </w:p>
    <w:p w14:paraId="04FAE05C" w14:textId="77777777" w:rsidR="004B16D4" w:rsidRPr="00FC6B85" w:rsidRDefault="004B16D4" w:rsidP="004B16D4">
      <w:pPr>
        <w:spacing w:after="0" w:line="240" w:lineRule="auto"/>
        <w:jc w:val="center"/>
        <w:rPr>
          <w:sz w:val="24"/>
          <w:szCs w:val="24"/>
        </w:rPr>
      </w:pPr>
    </w:p>
    <w:p w14:paraId="277DCFA3" w14:textId="77777777" w:rsidR="004B16D4" w:rsidRPr="00FC6B85" w:rsidRDefault="004B16D4" w:rsidP="00B4570E">
      <w:pPr>
        <w:numPr>
          <w:ilvl w:val="0"/>
          <w:numId w:val="14"/>
        </w:numPr>
        <w:spacing w:after="0" w:line="240" w:lineRule="auto"/>
        <w:ind w:left="142" w:hanging="568"/>
        <w:contextualSpacing/>
        <w:jc w:val="both"/>
        <w:rPr>
          <w:sz w:val="24"/>
          <w:szCs w:val="24"/>
        </w:rPr>
      </w:pPr>
      <w:r w:rsidRPr="00FC6B85">
        <w:rPr>
          <w:sz w:val="24"/>
          <w:szCs w:val="24"/>
        </w:rPr>
        <w:t>З метою врегулювання відносин електронного документообігу Сторони  дійшли згоди про наступні умови.</w:t>
      </w:r>
    </w:p>
    <w:p w14:paraId="20936C1F" w14:textId="77777777" w:rsidR="004B16D4" w:rsidRPr="00FC6B85" w:rsidRDefault="004B16D4" w:rsidP="004B16D4">
      <w:pPr>
        <w:spacing w:after="0" w:line="240" w:lineRule="auto"/>
        <w:ind w:left="142" w:hanging="568"/>
        <w:contextualSpacing/>
        <w:jc w:val="both"/>
        <w:rPr>
          <w:sz w:val="24"/>
          <w:szCs w:val="24"/>
        </w:rPr>
      </w:pPr>
      <w:r w:rsidRPr="00FC6B85">
        <w:rPr>
          <w:sz w:val="24"/>
          <w:szCs w:val="24"/>
        </w:rPr>
        <w:t xml:space="preserve">1.1.   Сторони погоджують можливість використання електронних документів в документообігу в рамках виконання цього Договору, в тому числі, але не обмежуючись, при укладанні додаткових угод, додатків, доповнень до Договору, </w:t>
      </w:r>
      <w:r w:rsidRPr="003028B0">
        <w:rPr>
          <w:sz w:val="24"/>
          <w:szCs w:val="24"/>
        </w:rPr>
        <w:t>актів приймання-передачі наданих послуг,</w:t>
      </w:r>
      <w:r w:rsidRPr="00FC6B85">
        <w:rPr>
          <w:sz w:val="24"/>
          <w:szCs w:val="24"/>
        </w:rPr>
        <w:t xml:space="preserve"> виставлених рахунків-фактур (рахунків) на оплату, та будь-яких інших первинних документів (далі – «електронні документи»). </w:t>
      </w:r>
    </w:p>
    <w:p w14:paraId="52A794D0" w14:textId="77777777" w:rsidR="004B16D4" w:rsidRPr="00FC6B85" w:rsidRDefault="004B16D4" w:rsidP="004B16D4">
      <w:pPr>
        <w:spacing w:after="0" w:line="240" w:lineRule="auto"/>
        <w:ind w:left="142" w:hanging="568"/>
        <w:jc w:val="both"/>
        <w:rPr>
          <w:sz w:val="24"/>
          <w:szCs w:val="24"/>
        </w:rPr>
      </w:pPr>
      <w:r w:rsidRPr="00FC6B85">
        <w:rPr>
          <w:sz w:val="24"/>
          <w:szCs w:val="24"/>
        </w:rPr>
        <w:t xml:space="preserve">1.2.   Електронні документи, у разі їх застосування,  підписуються Сторонами кваліфікованим електронним підписом (КЕП) та повинні містити обов’язкові реквізити електронного документу відповідно до вимог чинного законодавства України.  </w:t>
      </w:r>
    </w:p>
    <w:p w14:paraId="0204C835" w14:textId="77777777" w:rsidR="004B16D4" w:rsidRPr="00FC6B85" w:rsidRDefault="004B16D4" w:rsidP="004B16D4">
      <w:pPr>
        <w:spacing w:after="0" w:line="240" w:lineRule="auto"/>
        <w:ind w:left="142" w:hanging="568"/>
        <w:jc w:val="both"/>
        <w:rPr>
          <w:sz w:val="24"/>
          <w:szCs w:val="24"/>
        </w:rPr>
      </w:pPr>
      <w:r w:rsidRPr="00FC6B85">
        <w:rPr>
          <w:sz w:val="24"/>
          <w:szCs w:val="24"/>
        </w:rPr>
        <w:t xml:space="preserve">1.3.   Електронні документи однією Стороною направляється іншій Стороні та підписуються Сторонами з дотримання строків, передбачених Договором для паперових носіїв таких документів.  </w:t>
      </w:r>
    </w:p>
    <w:p w14:paraId="0C81482A" w14:textId="77777777" w:rsidR="004B16D4" w:rsidRPr="00FC6B85" w:rsidRDefault="004B16D4" w:rsidP="004B16D4">
      <w:pPr>
        <w:spacing w:after="0" w:line="240" w:lineRule="auto"/>
        <w:ind w:left="142" w:hanging="568"/>
        <w:jc w:val="both"/>
        <w:rPr>
          <w:sz w:val="24"/>
          <w:szCs w:val="24"/>
        </w:rPr>
      </w:pPr>
      <w:r w:rsidRPr="00FC6B85">
        <w:rPr>
          <w:sz w:val="24"/>
          <w:szCs w:val="24"/>
        </w:rPr>
        <w:t>1.4.  Сторони домовилися, що електронні документи, які підписані з використанням КЕП, мають повну юридичну силу, породжують права та обов'язки для Сторін, можуть бути представлені до суду в якості належних доказів та визнаються рівнозначними документами, що складаються на паперовому носієві.  Сторони визнають, що КЕП має таку саму юридичну силу, як і власноручний підпис.</w:t>
      </w:r>
    </w:p>
    <w:p w14:paraId="56BA1B7F" w14:textId="77777777" w:rsidR="004B16D4" w:rsidRPr="00FC6B85" w:rsidRDefault="004B16D4" w:rsidP="004B16D4">
      <w:pPr>
        <w:spacing w:after="0" w:line="240" w:lineRule="auto"/>
        <w:ind w:left="142" w:hanging="568"/>
        <w:jc w:val="both"/>
        <w:rPr>
          <w:color w:val="0F243E" w:themeColor="text2" w:themeShade="80"/>
          <w:sz w:val="24"/>
          <w:szCs w:val="24"/>
        </w:rPr>
      </w:pPr>
      <w:r w:rsidRPr="00FC6B85">
        <w:rPr>
          <w:sz w:val="24"/>
          <w:szCs w:val="24"/>
        </w:rPr>
        <w:t>1.5.   Сторони погодили, що обмін електронними документами (електронний документообіг) здійснюється</w:t>
      </w:r>
      <w:r w:rsidRPr="00FC6B85">
        <w:rPr>
          <w:color w:val="0F243E" w:themeColor="text2" w:themeShade="80"/>
          <w:sz w:val="24"/>
          <w:szCs w:val="24"/>
          <w:lang w:eastAsia="ru-RU"/>
        </w:rPr>
        <w:t xml:space="preserve"> між ними за допомогою Програмного забезпечення M.E.Doc або, у разі технічної неможливості використання  M.E.Doc. - Сервісу електронного документообігу «Вчасно» (https://vchasno.ua/). </w:t>
      </w:r>
      <w:r w:rsidRPr="00FC6B85">
        <w:rPr>
          <w:sz w:val="24"/>
          <w:szCs w:val="24"/>
          <w:lang w:eastAsia="ru-RU"/>
        </w:rPr>
        <w:t xml:space="preserve"> </w:t>
      </w:r>
      <w:r w:rsidRPr="00FC6B85">
        <w:rPr>
          <w:color w:val="0F243E" w:themeColor="text2" w:themeShade="80"/>
          <w:sz w:val="24"/>
          <w:szCs w:val="24"/>
          <w:lang w:eastAsia="ru-RU"/>
        </w:rPr>
        <w:t>Сторони за необхідності, за спільною згодою можуть змінити спосіб здійснення електронного документообороту, про що Сторонами укладається відповідна додаткова угода.</w:t>
      </w:r>
      <w:r w:rsidRPr="00FC6B85">
        <w:rPr>
          <w:color w:val="0F243E" w:themeColor="text2" w:themeShade="80"/>
          <w:sz w:val="24"/>
          <w:szCs w:val="24"/>
        </w:rPr>
        <w:t xml:space="preserve">  </w:t>
      </w:r>
    </w:p>
    <w:p w14:paraId="3CBDB65D" w14:textId="77777777" w:rsidR="004B16D4" w:rsidRPr="00FC6B85" w:rsidRDefault="004B16D4" w:rsidP="004B16D4">
      <w:pPr>
        <w:spacing w:after="0" w:line="240" w:lineRule="auto"/>
        <w:ind w:left="142" w:hanging="568"/>
        <w:jc w:val="both"/>
        <w:rPr>
          <w:color w:val="0F243E" w:themeColor="text2" w:themeShade="80"/>
          <w:sz w:val="24"/>
          <w:szCs w:val="24"/>
        </w:rPr>
      </w:pPr>
      <w:r w:rsidRPr="00FC6B85">
        <w:rPr>
          <w:color w:val="0F243E" w:themeColor="text2" w:themeShade="80"/>
          <w:sz w:val="24"/>
          <w:szCs w:val="24"/>
        </w:rPr>
        <w:t xml:space="preserve">          У разі неможливості використання вищевказаних способів, електронний документообіг може здійснюватися шляхом обміну електронними документами, підписаними  КЕП за допомогою електронного листування (E-mail).  </w:t>
      </w:r>
      <w:r w:rsidRPr="00FC6B85">
        <w:rPr>
          <w:color w:val="0F243E" w:themeColor="text2" w:themeShade="80"/>
          <w:sz w:val="24"/>
          <w:szCs w:val="24"/>
          <w:lang w:eastAsia="ru-RU"/>
        </w:rPr>
        <w:t xml:space="preserve">Адреса електронної пошти Сторін для обміну електронними документами за допомогою </w:t>
      </w:r>
      <w:r w:rsidRPr="00FC6B85">
        <w:rPr>
          <w:color w:val="0F243E" w:themeColor="text2" w:themeShade="80"/>
          <w:sz w:val="24"/>
          <w:szCs w:val="24"/>
        </w:rPr>
        <w:t>E-mail</w:t>
      </w:r>
      <w:r w:rsidRPr="00FC6B85">
        <w:rPr>
          <w:color w:val="0F243E" w:themeColor="text2" w:themeShade="80"/>
          <w:sz w:val="24"/>
          <w:szCs w:val="24"/>
          <w:lang w:eastAsia="ru-RU"/>
        </w:rPr>
        <w:t>:</w:t>
      </w:r>
    </w:p>
    <w:p w14:paraId="5509D32B" w14:textId="77777777" w:rsidR="004B16D4" w:rsidRPr="003028B0" w:rsidRDefault="004B16D4" w:rsidP="004B16D4">
      <w:pPr>
        <w:tabs>
          <w:tab w:val="left" w:pos="142"/>
        </w:tabs>
        <w:spacing w:after="0"/>
        <w:ind w:left="-142" w:hanging="568"/>
        <w:jc w:val="both"/>
        <w:rPr>
          <w:sz w:val="24"/>
          <w:szCs w:val="24"/>
          <w:lang w:eastAsia="ru-RU"/>
        </w:rPr>
      </w:pPr>
      <w:r w:rsidRPr="00FC6B85">
        <w:rPr>
          <w:sz w:val="24"/>
          <w:szCs w:val="24"/>
          <w:lang w:eastAsia="ru-RU"/>
        </w:rPr>
        <w:t xml:space="preserve">              </w:t>
      </w:r>
      <w:r w:rsidRPr="003028B0">
        <w:rPr>
          <w:sz w:val="24"/>
          <w:szCs w:val="24"/>
          <w:lang w:eastAsia="ru-RU"/>
        </w:rPr>
        <w:t>Замовник ____________________________________.</w:t>
      </w:r>
    </w:p>
    <w:p w14:paraId="74F6FA1A" w14:textId="77777777" w:rsidR="004B16D4" w:rsidRPr="002B45B8" w:rsidRDefault="004B16D4" w:rsidP="004B16D4">
      <w:pPr>
        <w:tabs>
          <w:tab w:val="left" w:pos="142"/>
        </w:tabs>
        <w:spacing w:after="0"/>
        <w:ind w:left="-142" w:hanging="568"/>
        <w:jc w:val="both"/>
        <w:rPr>
          <w:sz w:val="24"/>
          <w:szCs w:val="24"/>
          <w:lang w:eastAsia="ru-RU"/>
        </w:rPr>
      </w:pPr>
      <w:r w:rsidRPr="003028B0">
        <w:rPr>
          <w:sz w:val="24"/>
          <w:szCs w:val="24"/>
          <w:lang w:eastAsia="ru-RU"/>
        </w:rPr>
        <w:t xml:space="preserve">              Виконавець_____________________.</w:t>
      </w:r>
    </w:p>
    <w:p w14:paraId="41E59D59" w14:textId="77777777" w:rsidR="004B16D4" w:rsidRPr="00FC6B85" w:rsidRDefault="004B16D4" w:rsidP="004B16D4">
      <w:pPr>
        <w:tabs>
          <w:tab w:val="left" w:pos="567"/>
        </w:tabs>
        <w:spacing w:after="0" w:line="240" w:lineRule="auto"/>
        <w:ind w:left="142"/>
        <w:jc w:val="both"/>
        <w:rPr>
          <w:sz w:val="24"/>
          <w:szCs w:val="24"/>
          <w:lang w:eastAsia="ru-RU"/>
        </w:rPr>
      </w:pPr>
      <w:r w:rsidRPr="002B45B8">
        <w:rPr>
          <w:sz w:val="24"/>
          <w:szCs w:val="24"/>
          <w:lang w:eastAsia="ru-RU"/>
        </w:rPr>
        <w:t xml:space="preserve">При цьому </w:t>
      </w:r>
      <w:r w:rsidRPr="003028B0">
        <w:rPr>
          <w:sz w:val="24"/>
          <w:szCs w:val="24"/>
          <w:lang w:eastAsia="ru-RU"/>
        </w:rPr>
        <w:t>Виконавець</w:t>
      </w:r>
      <w:r w:rsidRPr="002B45B8">
        <w:rPr>
          <w:sz w:val="24"/>
          <w:szCs w:val="24"/>
          <w:lang w:eastAsia="ru-RU"/>
        </w:rPr>
        <w:t xml:space="preserve">, з метою своєчасного опрацювання </w:t>
      </w:r>
      <w:r w:rsidRPr="003028B0">
        <w:rPr>
          <w:sz w:val="24"/>
          <w:szCs w:val="24"/>
          <w:lang w:eastAsia="ru-RU"/>
        </w:rPr>
        <w:t>Замовником</w:t>
      </w:r>
      <w:r w:rsidRPr="002B45B8">
        <w:rPr>
          <w:sz w:val="24"/>
          <w:szCs w:val="24"/>
          <w:lang w:eastAsia="ru-RU"/>
        </w:rPr>
        <w:t xml:space="preserve"> надісланих </w:t>
      </w:r>
      <w:r w:rsidRPr="003028B0">
        <w:rPr>
          <w:sz w:val="24"/>
          <w:szCs w:val="24"/>
          <w:lang w:eastAsia="ru-RU"/>
        </w:rPr>
        <w:t>Виконавцем</w:t>
      </w:r>
      <w:r w:rsidRPr="002B45B8">
        <w:rPr>
          <w:sz w:val="24"/>
          <w:szCs w:val="24"/>
          <w:lang w:eastAsia="ru-RU"/>
        </w:rPr>
        <w:t xml:space="preserve"> електронних документів в електронному вигляді, у день їх надсилання, додатково надсилає повідомлення на вищезазначену електронну адресу </w:t>
      </w:r>
      <w:r w:rsidRPr="003028B0">
        <w:rPr>
          <w:sz w:val="24"/>
          <w:szCs w:val="24"/>
          <w:lang w:eastAsia="ru-RU"/>
        </w:rPr>
        <w:t>Замовника</w:t>
      </w:r>
      <w:r w:rsidRPr="002B45B8">
        <w:rPr>
          <w:sz w:val="24"/>
          <w:szCs w:val="24"/>
          <w:lang w:eastAsia="ru-RU"/>
        </w:rPr>
        <w:t xml:space="preserve">, у якому повідомляє про надсилання </w:t>
      </w:r>
      <w:r w:rsidRPr="003028B0">
        <w:rPr>
          <w:sz w:val="24"/>
          <w:szCs w:val="24"/>
          <w:lang w:eastAsia="ru-RU"/>
        </w:rPr>
        <w:t>Замовнику</w:t>
      </w:r>
      <w:r w:rsidRPr="002B45B8">
        <w:rPr>
          <w:sz w:val="24"/>
          <w:szCs w:val="24"/>
          <w:lang w:eastAsia="ru-RU"/>
        </w:rPr>
        <w:t xml:space="preserve"> відповідних електронних документів.</w:t>
      </w:r>
      <w:r w:rsidRPr="002B45B8">
        <w:rPr>
          <w:sz w:val="24"/>
          <w:szCs w:val="24"/>
        </w:rPr>
        <w:t xml:space="preserve"> </w:t>
      </w:r>
      <w:r w:rsidRPr="003028B0">
        <w:rPr>
          <w:sz w:val="24"/>
          <w:szCs w:val="24"/>
          <w:lang w:eastAsia="ru-RU"/>
        </w:rPr>
        <w:t>Замовник</w:t>
      </w:r>
      <w:r w:rsidRPr="002B45B8">
        <w:rPr>
          <w:sz w:val="24"/>
          <w:szCs w:val="24"/>
          <w:lang w:eastAsia="ru-RU"/>
        </w:rPr>
        <w:t xml:space="preserve"> повинен підтвердити отримання такого повідомлення  шляхом надсилання повідомлення-відповіді на електронну адресу </w:t>
      </w:r>
      <w:r w:rsidRPr="003028B0">
        <w:rPr>
          <w:sz w:val="24"/>
          <w:szCs w:val="24"/>
          <w:lang w:eastAsia="ru-RU"/>
        </w:rPr>
        <w:t>Виконавця</w:t>
      </w:r>
      <w:r w:rsidRPr="00FC6B85">
        <w:rPr>
          <w:sz w:val="24"/>
          <w:szCs w:val="24"/>
          <w:lang w:eastAsia="ru-RU"/>
        </w:rPr>
        <w:t xml:space="preserve">, з якої надійшло повідомлення. Дана умова використовується виключно для покращення комунікації між Сторонами та не змінює  строки направлення/розгляду/підписання електронних документів, передбачених Договором. </w:t>
      </w:r>
    </w:p>
    <w:p w14:paraId="20D23A5F" w14:textId="77777777" w:rsidR="004B16D4" w:rsidRPr="00FC6B85" w:rsidRDefault="004B16D4" w:rsidP="00B4570E">
      <w:pPr>
        <w:numPr>
          <w:ilvl w:val="1"/>
          <w:numId w:val="14"/>
        </w:numPr>
        <w:spacing w:after="0" w:line="240" w:lineRule="auto"/>
        <w:ind w:left="142" w:hanging="568"/>
        <w:jc w:val="both"/>
        <w:rPr>
          <w:color w:val="0F243E" w:themeColor="text2" w:themeShade="80"/>
          <w:sz w:val="24"/>
          <w:szCs w:val="24"/>
          <w:lang w:eastAsia="ru-RU"/>
        </w:rPr>
      </w:pPr>
      <w:r w:rsidRPr="00FC6B85">
        <w:rPr>
          <w:color w:val="0F243E" w:themeColor="text2" w:themeShade="80"/>
          <w:sz w:val="24"/>
          <w:szCs w:val="24"/>
          <w:lang w:eastAsia="ru-RU"/>
        </w:rPr>
        <w:t>У разі неможливості використання способів електронного документообігу, вказаних у п. 1.5 ц</w:t>
      </w:r>
      <w:r>
        <w:rPr>
          <w:color w:val="0F243E" w:themeColor="text2" w:themeShade="80"/>
          <w:sz w:val="24"/>
          <w:szCs w:val="24"/>
          <w:lang w:eastAsia="ru-RU"/>
        </w:rPr>
        <w:t>ього</w:t>
      </w:r>
      <w:r w:rsidRPr="00FC6B85">
        <w:rPr>
          <w:color w:val="0F243E" w:themeColor="text2" w:themeShade="80"/>
          <w:sz w:val="24"/>
          <w:szCs w:val="24"/>
          <w:lang w:eastAsia="ru-RU"/>
        </w:rPr>
        <w:t xml:space="preserve"> До</w:t>
      </w:r>
      <w:r>
        <w:rPr>
          <w:color w:val="0F243E" w:themeColor="text2" w:themeShade="80"/>
          <w:sz w:val="24"/>
          <w:szCs w:val="24"/>
          <w:lang w:eastAsia="ru-RU"/>
        </w:rPr>
        <w:t>датку</w:t>
      </w:r>
      <w:r w:rsidRPr="00FC6B85">
        <w:rPr>
          <w:color w:val="0F243E" w:themeColor="text2" w:themeShade="80"/>
          <w:sz w:val="24"/>
          <w:szCs w:val="24"/>
          <w:lang w:eastAsia="ru-RU"/>
        </w:rPr>
        <w:t xml:space="preserve">,   однією із Сторін та/або підписання КЕП з обґрунтованої причини, в тому числі технічних проблем, документи підписуються в паперовому вигляді відповідно до умов, в тому числі і строків, передбачених  Договором. </w:t>
      </w:r>
    </w:p>
    <w:p w14:paraId="3C161C96" w14:textId="77777777" w:rsidR="004B16D4" w:rsidRPr="00FC6B85" w:rsidRDefault="004B16D4" w:rsidP="004B16D4">
      <w:pPr>
        <w:spacing w:after="0" w:line="240" w:lineRule="auto"/>
        <w:ind w:left="142"/>
        <w:jc w:val="both"/>
        <w:rPr>
          <w:color w:val="0F243E" w:themeColor="text2" w:themeShade="80"/>
          <w:sz w:val="24"/>
          <w:szCs w:val="24"/>
          <w:lang w:eastAsia="ru-RU"/>
        </w:rPr>
      </w:pPr>
      <w:r w:rsidRPr="00FC6B85">
        <w:rPr>
          <w:color w:val="0F243E" w:themeColor="text2" w:themeShade="80"/>
          <w:sz w:val="24"/>
          <w:szCs w:val="24"/>
          <w:lang w:eastAsia="ru-RU"/>
        </w:rPr>
        <w:t xml:space="preserve">При цьому, про неможливість використання таких способів </w:t>
      </w:r>
      <w:r w:rsidRPr="00FC6B85">
        <w:rPr>
          <w:color w:val="FF0000"/>
          <w:sz w:val="24"/>
          <w:szCs w:val="24"/>
          <w:lang w:eastAsia="ru-RU"/>
        </w:rPr>
        <w:t xml:space="preserve"> </w:t>
      </w:r>
      <w:r w:rsidRPr="00FC6B85">
        <w:rPr>
          <w:color w:val="0F243E" w:themeColor="text2" w:themeShade="80"/>
          <w:sz w:val="24"/>
          <w:szCs w:val="24"/>
          <w:lang w:eastAsia="ru-RU"/>
        </w:rPr>
        <w:t xml:space="preserve">та/або КЕП та обґрунтовану причину, така Сторона зобов’язана негайно, але не пізніше 1 робочого дня з дати виявлення таких проблем,  письмово повідомити іншу Сторону. </w:t>
      </w:r>
    </w:p>
    <w:p w14:paraId="37538AAC" w14:textId="77777777" w:rsidR="004B16D4" w:rsidRPr="00FC6B85" w:rsidRDefault="004B16D4" w:rsidP="00B4570E">
      <w:pPr>
        <w:numPr>
          <w:ilvl w:val="1"/>
          <w:numId w:val="14"/>
        </w:numPr>
        <w:spacing w:after="0" w:line="240" w:lineRule="auto"/>
        <w:ind w:left="142" w:hanging="568"/>
        <w:jc w:val="both"/>
        <w:rPr>
          <w:color w:val="0F243E" w:themeColor="text2" w:themeShade="80"/>
          <w:sz w:val="24"/>
          <w:szCs w:val="24"/>
          <w:lang w:eastAsia="ru-RU"/>
        </w:rPr>
      </w:pPr>
      <w:r w:rsidRPr="00FC6B85">
        <w:rPr>
          <w:color w:val="0F243E" w:themeColor="text2" w:themeShade="80"/>
          <w:sz w:val="24"/>
          <w:szCs w:val="24"/>
          <w:lang w:eastAsia="ru-RU"/>
        </w:rPr>
        <w:t xml:space="preserve">Якщо Сторонами створюються ідентичні за документарною інформацією та реквізитами електронний документ та документ на папері, кожен з документів є оригіналом і має однакову юридичну силу. У разі, якщо такі документи не ідентичні, чинним є електронний документ, за умови що він оформлений належним чином. </w:t>
      </w:r>
    </w:p>
    <w:p w14:paraId="1AFBBCB5" w14:textId="77777777" w:rsidR="004B16D4" w:rsidRPr="00FC6B85" w:rsidRDefault="004B16D4" w:rsidP="004B16D4">
      <w:pPr>
        <w:spacing w:after="0" w:line="240" w:lineRule="auto"/>
        <w:ind w:left="142" w:hanging="426"/>
        <w:jc w:val="both"/>
        <w:rPr>
          <w:color w:val="1F497D"/>
          <w:sz w:val="24"/>
          <w:szCs w:val="24"/>
        </w:rPr>
      </w:pPr>
      <w:r w:rsidRPr="00FC6B85">
        <w:rPr>
          <w:sz w:val="24"/>
          <w:szCs w:val="24"/>
          <w:lang w:eastAsia="ru-RU"/>
        </w:rPr>
        <w:lastRenderedPageBreak/>
        <w:t xml:space="preserve"> 1.8. </w:t>
      </w:r>
      <w:r w:rsidRPr="00FC6B85">
        <w:rPr>
          <w:sz w:val="24"/>
          <w:szCs w:val="24"/>
        </w:rPr>
        <w:t xml:space="preserve">Сторони дійшли згоди, що скасування таких помилкових електронних  документів, як акти приймання-передачі </w:t>
      </w:r>
      <w:r w:rsidRPr="003028B0">
        <w:rPr>
          <w:sz w:val="24"/>
          <w:szCs w:val="24"/>
        </w:rPr>
        <w:t>наданих послуг</w:t>
      </w:r>
      <w:r w:rsidRPr="002B45B8">
        <w:rPr>
          <w:sz w:val="24"/>
          <w:szCs w:val="24"/>
        </w:rPr>
        <w:t xml:space="preserve">, рахунки-фактури (рахунки) на оплату, та будь-яких інших первинних документів, які підписані  обома Сторонами КЕП, здійснюється виключно шляхом складення та підписання Сторонами Акту про анулювання такого помилкового електронного документа. Акт про анулювання  помилкового електронного документа складається  </w:t>
      </w:r>
      <w:r w:rsidRPr="003028B0">
        <w:rPr>
          <w:sz w:val="24"/>
          <w:szCs w:val="24"/>
        </w:rPr>
        <w:t>Виконавцем</w:t>
      </w:r>
      <w:r w:rsidRPr="002B45B8">
        <w:rPr>
          <w:sz w:val="24"/>
          <w:szCs w:val="24"/>
        </w:rPr>
        <w:t xml:space="preserve">  з власної ініціативи, або на вимогу </w:t>
      </w:r>
      <w:r w:rsidRPr="003028B0">
        <w:rPr>
          <w:sz w:val="24"/>
          <w:szCs w:val="24"/>
        </w:rPr>
        <w:t>Замовника.</w:t>
      </w:r>
      <w:r w:rsidRPr="00FC6B85">
        <w:rPr>
          <w:sz w:val="24"/>
          <w:szCs w:val="24"/>
        </w:rPr>
        <w:t xml:space="preserve"> </w:t>
      </w:r>
    </w:p>
    <w:p w14:paraId="46832586" w14:textId="77777777" w:rsidR="004B16D4" w:rsidRPr="00FC6B85" w:rsidRDefault="004B16D4" w:rsidP="004B16D4">
      <w:pPr>
        <w:spacing w:after="0" w:line="240" w:lineRule="auto"/>
        <w:ind w:left="142" w:hanging="426"/>
        <w:jc w:val="both"/>
        <w:rPr>
          <w:sz w:val="24"/>
          <w:szCs w:val="24"/>
          <w:shd w:val="clear" w:color="auto" w:fill="FFFFFF"/>
        </w:rPr>
      </w:pPr>
      <w:r w:rsidRPr="00FC6B85">
        <w:rPr>
          <w:sz w:val="24"/>
          <w:szCs w:val="24"/>
          <w:lang w:eastAsia="ru-RU"/>
        </w:rPr>
        <w:t xml:space="preserve">1.9. Кожна із Сторін зобов’язана здійснювати  </w:t>
      </w:r>
      <w:r w:rsidRPr="00FC6B85">
        <w:rPr>
          <w:sz w:val="24"/>
          <w:szCs w:val="24"/>
          <w:shd w:val="clear" w:color="auto" w:fill="FFFFFF"/>
        </w:rPr>
        <w:t xml:space="preserve">перевірку  КЕП своєї уповноваженої особи, яка підписує електронний  документ КЕП чи печатки (у разі застосування)  на відповідність вимогам законодавства і несе негативні наслідки та відшкодовує іншій Стороні збитки, нанесені такій Стороні, якщо КЕП не відповідає таким вимогам законодавства в тому числі у випадку втрати чинності КЕП своєї уповноваженої особи, яка підписала  електронний  документ або застосувала  печатку.  </w:t>
      </w:r>
    </w:p>
    <w:p w14:paraId="3043613E" w14:textId="77777777" w:rsidR="004B16D4" w:rsidRPr="00FC6B85" w:rsidRDefault="004B16D4" w:rsidP="004B16D4">
      <w:pPr>
        <w:spacing w:after="0" w:line="240" w:lineRule="auto"/>
        <w:ind w:firstLine="426"/>
        <w:jc w:val="both"/>
        <w:rPr>
          <w:rFonts w:ascii="Arial" w:hAnsi="Arial" w:cs="Arial"/>
          <w:color w:val="293A55"/>
          <w:shd w:val="clear" w:color="auto" w:fill="FFFFFF"/>
        </w:rPr>
      </w:pPr>
    </w:p>
    <w:p w14:paraId="23F66004" w14:textId="77777777" w:rsidR="004B16D4" w:rsidRPr="00FC6B85" w:rsidRDefault="004B16D4" w:rsidP="004B16D4">
      <w:pPr>
        <w:spacing w:after="0" w:line="240" w:lineRule="auto"/>
        <w:ind w:left="360"/>
        <w:jc w:val="both"/>
        <w:rPr>
          <w:i/>
          <w:sz w:val="24"/>
          <w:szCs w:val="24"/>
        </w:rPr>
      </w:pPr>
      <w:r w:rsidRPr="00FC6B85">
        <w:rPr>
          <w:i/>
          <w:sz w:val="24"/>
          <w:szCs w:val="24"/>
        </w:rPr>
        <w:t>*Даний Додаток підписується за згодою Сторін у р</w:t>
      </w:r>
      <w:r>
        <w:rPr>
          <w:i/>
          <w:sz w:val="24"/>
          <w:szCs w:val="24"/>
        </w:rPr>
        <w:t>а</w:t>
      </w:r>
      <w:r w:rsidRPr="00FC6B85">
        <w:rPr>
          <w:i/>
          <w:sz w:val="24"/>
          <w:szCs w:val="24"/>
        </w:rPr>
        <w:t xml:space="preserve">зі можливості застосування </w:t>
      </w:r>
      <w:r w:rsidRPr="00FC6B85">
        <w:rPr>
          <w:i/>
          <w:color w:val="0F243E" w:themeColor="text2" w:themeShade="80"/>
          <w:sz w:val="24"/>
          <w:szCs w:val="24"/>
        </w:rPr>
        <w:t>електронного документообігу та п</w:t>
      </w:r>
      <w:r>
        <w:rPr>
          <w:i/>
          <w:color w:val="0F243E" w:themeColor="text2" w:themeShade="80"/>
          <w:sz w:val="24"/>
          <w:szCs w:val="24"/>
        </w:rPr>
        <w:t>і</w:t>
      </w:r>
      <w:r w:rsidRPr="00FC6B85">
        <w:rPr>
          <w:i/>
          <w:color w:val="0F243E" w:themeColor="text2" w:themeShade="80"/>
          <w:sz w:val="24"/>
          <w:szCs w:val="24"/>
        </w:rPr>
        <w:t>дписання КЕП</w:t>
      </w:r>
    </w:p>
    <w:p w14:paraId="3DCE40C9" w14:textId="77777777" w:rsidR="004B16D4" w:rsidRPr="00FC6B85" w:rsidRDefault="004B16D4" w:rsidP="004B16D4">
      <w:pPr>
        <w:spacing w:after="0" w:line="240" w:lineRule="auto"/>
        <w:ind w:left="709" w:hanging="786"/>
        <w:jc w:val="both"/>
        <w:rPr>
          <w:sz w:val="24"/>
          <w:szCs w:val="24"/>
        </w:rPr>
      </w:pPr>
    </w:p>
    <w:p w14:paraId="2C9835DD" w14:textId="77777777" w:rsidR="004B16D4" w:rsidRPr="00FC6B85" w:rsidRDefault="004B16D4" w:rsidP="004B16D4">
      <w:pPr>
        <w:jc w:val="center"/>
        <w:rPr>
          <w:b/>
          <w:sz w:val="24"/>
          <w:szCs w:val="24"/>
          <w:lang w:eastAsia="ru-RU"/>
        </w:rPr>
      </w:pPr>
      <w:r w:rsidRPr="00FC6B85">
        <w:rPr>
          <w:b/>
          <w:sz w:val="24"/>
          <w:szCs w:val="24"/>
          <w:lang w:eastAsia="ru-RU"/>
        </w:rPr>
        <w:t>ПІДПИСИ СТОРІН</w:t>
      </w:r>
    </w:p>
    <w:tbl>
      <w:tblPr>
        <w:tblStyle w:val="37"/>
        <w:tblW w:w="87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71"/>
        <w:gridCol w:w="4371"/>
      </w:tblGrid>
      <w:tr w:rsidR="004B16D4" w:rsidRPr="00FC6B85" w14:paraId="6EEFFC02" w14:textId="77777777" w:rsidTr="004B16D4">
        <w:trPr>
          <w:trHeight w:val="1219"/>
        </w:trPr>
        <w:tc>
          <w:tcPr>
            <w:tcW w:w="4371" w:type="dxa"/>
          </w:tcPr>
          <w:p w14:paraId="665726C4" w14:textId="77777777" w:rsidR="004B16D4" w:rsidRPr="002B45B8" w:rsidRDefault="004B16D4" w:rsidP="004B16D4">
            <w:pPr>
              <w:ind w:left="720"/>
              <w:contextualSpacing/>
              <w:jc w:val="center"/>
              <w:rPr>
                <w:b/>
                <w:sz w:val="24"/>
                <w:szCs w:val="24"/>
              </w:rPr>
            </w:pPr>
            <w:r w:rsidRPr="003028B0">
              <w:rPr>
                <w:b/>
                <w:sz w:val="24"/>
                <w:szCs w:val="24"/>
              </w:rPr>
              <w:t>Замовник</w:t>
            </w:r>
          </w:p>
          <w:p w14:paraId="387711FC" w14:textId="77777777" w:rsidR="004B16D4" w:rsidRPr="002B45B8" w:rsidRDefault="004B16D4" w:rsidP="004B16D4">
            <w:pPr>
              <w:ind w:left="720"/>
              <w:contextualSpacing/>
              <w:jc w:val="center"/>
              <w:rPr>
                <w:b/>
                <w:sz w:val="24"/>
                <w:szCs w:val="24"/>
              </w:rPr>
            </w:pPr>
          </w:p>
          <w:p w14:paraId="4AF9AFC9" w14:textId="77777777" w:rsidR="004B16D4" w:rsidRPr="002B45B8" w:rsidRDefault="004B16D4" w:rsidP="004B16D4">
            <w:pPr>
              <w:ind w:left="720"/>
              <w:contextualSpacing/>
              <w:jc w:val="center"/>
              <w:rPr>
                <w:b/>
                <w:sz w:val="24"/>
                <w:szCs w:val="24"/>
              </w:rPr>
            </w:pPr>
          </w:p>
          <w:p w14:paraId="67D9978C" w14:textId="77777777" w:rsidR="004B16D4" w:rsidRPr="002B45B8" w:rsidRDefault="004B16D4" w:rsidP="004B16D4">
            <w:pPr>
              <w:ind w:left="720"/>
              <w:contextualSpacing/>
              <w:jc w:val="center"/>
              <w:rPr>
                <w:b/>
                <w:sz w:val="24"/>
                <w:szCs w:val="24"/>
              </w:rPr>
            </w:pPr>
          </w:p>
          <w:p w14:paraId="2197B46C" w14:textId="77777777" w:rsidR="004B16D4" w:rsidRPr="002B45B8" w:rsidRDefault="004B16D4" w:rsidP="004B16D4">
            <w:pPr>
              <w:ind w:left="720"/>
              <w:contextualSpacing/>
              <w:jc w:val="center"/>
              <w:rPr>
                <w:sz w:val="24"/>
                <w:szCs w:val="24"/>
              </w:rPr>
            </w:pPr>
            <w:r w:rsidRPr="002B45B8">
              <w:rPr>
                <w:sz w:val="24"/>
                <w:szCs w:val="24"/>
              </w:rPr>
              <w:t>__________________</w:t>
            </w:r>
          </w:p>
          <w:p w14:paraId="53F14F8D" w14:textId="77777777" w:rsidR="004B16D4" w:rsidRPr="002B45B8" w:rsidRDefault="004B16D4" w:rsidP="004B16D4">
            <w:pPr>
              <w:ind w:left="720"/>
              <w:contextualSpacing/>
              <w:jc w:val="center"/>
              <w:rPr>
                <w:sz w:val="24"/>
                <w:szCs w:val="24"/>
              </w:rPr>
            </w:pPr>
          </w:p>
          <w:p w14:paraId="6B85B687" w14:textId="77777777" w:rsidR="004B16D4" w:rsidRPr="002B45B8" w:rsidRDefault="004B16D4" w:rsidP="004B16D4">
            <w:pPr>
              <w:ind w:left="720"/>
              <w:contextualSpacing/>
              <w:jc w:val="center"/>
              <w:rPr>
                <w:b/>
                <w:sz w:val="24"/>
                <w:szCs w:val="24"/>
              </w:rPr>
            </w:pPr>
          </w:p>
        </w:tc>
        <w:tc>
          <w:tcPr>
            <w:tcW w:w="4371" w:type="dxa"/>
          </w:tcPr>
          <w:p w14:paraId="03B83EE0" w14:textId="77777777" w:rsidR="004B16D4" w:rsidRPr="002B45B8" w:rsidRDefault="004B16D4" w:rsidP="004B16D4">
            <w:pPr>
              <w:ind w:left="720"/>
              <w:contextualSpacing/>
              <w:jc w:val="center"/>
              <w:rPr>
                <w:b/>
                <w:sz w:val="24"/>
                <w:szCs w:val="24"/>
              </w:rPr>
            </w:pPr>
            <w:r w:rsidRPr="003028B0">
              <w:rPr>
                <w:b/>
                <w:sz w:val="24"/>
                <w:szCs w:val="24"/>
              </w:rPr>
              <w:t>Виконавець</w:t>
            </w:r>
          </w:p>
          <w:p w14:paraId="4E50C528" w14:textId="77777777" w:rsidR="004B16D4" w:rsidRPr="002B45B8" w:rsidRDefault="004B16D4" w:rsidP="004B16D4">
            <w:pPr>
              <w:ind w:left="720"/>
              <w:contextualSpacing/>
              <w:jc w:val="center"/>
              <w:rPr>
                <w:b/>
                <w:sz w:val="24"/>
                <w:szCs w:val="24"/>
              </w:rPr>
            </w:pPr>
          </w:p>
          <w:p w14:paraId="0BA868B3" w14:textId="77777777" w:rsidR="004B16D4" w:rsidRPr="002B45B8" w:rsidRDefault="004B16D4" w:rsidP="004B16D4">
            <w:pPr>
              <w:ind w:left="720"/>
              <w:contextualSpacing/>
              <w:jc w:val="center"/>
              <w:rPr>
                <w:b/>
                <w:sz w:val="24"/>
                <w:szCs w:val="24"/>
              </w:rPr>
            </w:pPr>
          </w:p>
          <w:p w14:paraId="56C55459" w14:textId="77777777" w:rsidR="004B16D4" w:rsidRPr="002B45B8" w:rsidRDefault="004B16D4" w:rsidP="004B16D4">
            <w:pPr>
              <w:ind w:left="720"/>
              <w:contextualSpacing/>
              <w:jc w:val="center"/>
              <w:rPr>
                <w:b/>
                <w:sz w:val="24"/>
                <w:szCs w:val="24"/>
              </w:rPr>
            </w:pPr>
            <w:r w:rsidRPr="002B45B8">
              <w:rPr>
                <w:b/>
                <w:sz w:val="24"/>
                <w:szCs w:val="24"/>
              </w:rPr>
              <w:t>______________</w:t>
            </w:r>
          </w:p>
          <w:p w14:paraId="6B41B272" w14:textId="77777777" w:rsidR="004B16D4" w:rsidRPr="002B45B8" w:rsidRDefault="004B16D4" w:rsidP="004B16D4">
            <w:pPr>
              <w:ind w:left="720"/>
              <w:contextualSpacing/>
              <w:jc w:val="center"/>
              <w:rPr>
                <w:b/>
                <w:sz w:val="24"/>
                <w:szCs w:val="24"/>
              </w:rPr>
            </w:pPr>
          </w:p>
          <w:p w14:paraId="5267B0A1" w14:textId="77777777" w:rsidR="004B16D4" w:rsidRPr="002B45B8" w:rsidRDefault="004B16D4" w:rsidP="004B16D4">
            <w:pPr>
              <w:ind w:left="720"/>
              <w:contextualSpacing/>
              <w:jc w:val="center"/>
              <w:rPr>
                <w:sz w:val="24"/>
                <w:szCs w:val="24"/>
              </w:rPr>
            </w:pPr>
          </w:p>
        </w:tc>
      </w:tr>
    </w:tbl>
    <w:p w14:paraId="07A3CBAC" w14:textId="77777777" w:rsidR="004B16D4" w:rsidRPr="00FC6B85" w:rsidRDefault="004B16D4" w:rsidP="004B16D4">
      <w:pPr>
        <w:tabs>
          <w:tab w:val="left" w:pos="708"/>
        </w:tabs>
        <w:spacing w:after="0" w:line="240" w:lineRule="auto"/>
        <w:ind w:left="720" w:hanging="720"/>
        <w:jc w:val="both"/>
        <w:outlineLvl w:val="1"/>
        <w:rPr>
          <w:i/>
          <w:iCs/>
          <w:sz w:val="24"/>
          <w:szCs w:val="24"/>
          <w:lang w:eastAsia="ru-RU" w:bidi="ar-AE"/>
        </w:rPr>
      </w:pPr>
    </w:p>
    <w:p w14:paraId="31C92B2D" w14:textId="77777777" w:rsidR="004B16D4" w:rsidRPr="00D62D12" w:rsidRDefault="004B16D4" w:rsidP="004B16D4">
      <w:pPr>
        <w:rPr>
          <w:rFonts w:ascii="Calibri" w:hAnsi="Calibri" w:cs="Calibri"/>
          <w:sz w:val="24"/>
          <w:szCs w:val="24"/>
        </w:rPr>
      </w:pPr>
    </w:p>
    <w:p w14:paraId="6F8BF815" w14:textId="77777777" w:rsidR="00670E99" w:rsidRDefault="00670E99" w:rsidP="00670E99">
      <w:pPr>
        <w:spacing w:after="0" w:line="240" w:lineRule="auto"/>
        <w:jc w:val="center"/>
        <w:rPr>
          <w:b/>
        </w:rPr>
      </w:pPr>
    </w:p>
    <w:p w14:paraId="67B93E34" w14:textId="77777777" w:rsidR="00670E99" w:rsidRDefault="00670E99" w:rsidP="00670E99">
      <w:pPr>
        <w:spacing w:after="0" w:line="240" w:lineRule="auto"/>
        <w:jc w:val="center"/>
        <w:rPr>
          <w:b/>
        </w:rPr>
      </w:pPr>
    </w:p>
    <w:p w14:paraId="0E56E94A" w14:textId="77777777" w:rsidR="004B16D4" w:rsidRDefault="004B16D4">
      <w:pPr>
        <w:rPr>
          <w:b/>
          <w:color w:val="000000" w:themeColor="text1"/>
          <w:sz w:val="24"/>
          <w:szCs w:val="24"/>
        </w:rPr>
      </w:pPr>
      <w:r>
        <w:rPr>
          <w:b/>
          <w:color w:val="000000" w:themeColor="text1"/>
          <w:sz w:val="24"/>
          <w:szCs w:val="24"/>
        </w:rPr>
        <w:br w:type="page"/>
      </w:r>
    </w:p>
    <w:p w14:paraId="48944567" w14:textId="22BED750" w:rsidR="00670E99" w:rsidRPr="00C56CC9" w:rsidRDefault="00670E99" w:rsidP="00670E99">
      <w:pPr>
        <w:spacing w:after="0" w:line="240" w:lineRule="auto"/>
        <w:jc w:val="right"/>
        <w:rPr>
          <w:b/>
          <w:color w:val="000000" w:themeColor="text1"/>
          <w:sz w:val="24"/>
          <w:szCs w:val="24"/>
        </w:rPr>
      </w:pPr>
      <w:r w:rsidRPr="00C56CC9">
        <w:rPr>
          <w:b/>
          <w:color w:val="000000" w:themeColor="text1"/>
          <w:sz w:val="24"/>
          <w:szCs w:val="24"/>
        </w:rPr>
        <w:lastRenderedPageBreak/>
        <w:t>додаток №</w:t>
      </w:r>
      <w:r>
        <w:rPr>
          <w:b/>
          <w:color w:val="000000" w:themeColor="text1"/>
          <w:sz w:val="24"/>
          <w:szCs w:val="24"/>
        </w:rPr>
        <w:t>5</w:t>
      </w:r>
    </w:p>
    <w:p w14:paraId="7B376B90" w14:textId="77777777" w:rsidR="00670E99" w:rsidRDefault="00670E99" w:rsidP="00670E99">
      <w:pPr>
        <w:spacing w:after="0" w:line="240" w:lineRule="auto"/>
        <w:jc w:val="right"/>
        <w:rPr>
          <w:b/>
          <w:color w:val="000000" w:themeColor="text1"/>
          <w:sz w:val="24"/>
          <w:szCs w:val="24"/>
        </w:rPr>
      </w:pPr>
      <w:r w:rsidRPr="00C56CC9">
        <w:rPr>
          <w:b/>
          <w:color w:val="000000" w:themeColor="text1"/>
          <w:sz w:val="24"/>
          <w:szCs w:val="24"/>
        </w:rPr>
        <w:t>до тендерної документації</w:t>
      </w:r>
    </w:p>
    <w:p w14:paraId="182669C7" w14:textId="77777777" w:rsidR="00670E99" w:rsidRDefault="00670E99" w:rsidP="00670E99">
      <w:pPr>
        <w:spacing w:after="0" w:line="240" w:lineRule="auto"/>
        <w:jc w:val="right"/>
        <w:rPr>
          <w:b/>
          <w:color w:val="000000" w:themeColor="text1"/>
          <w:sz w:val="24"/>
          <w:szCs w:val="24"/>
        </w:rPr>
      </w:pPr>
    </w:p>
    <w:p w14:paraId="14B4B184" w14:textId="77777777" w:rsidR="00670E99" w:rsidRDefault="00670E99" w:rsidP="00670E99">
      <w:pPr>
        <w:spacing w:after="0" w:line="240" w:lineRule="auto"/>
        <w:jc w:val="center"/>
        <w:rPr>
          <w:b/>
          <w:color w:val="000000" w:themeColor="text1"/>
          <w:szCs w:val="28"/>
        </w:rPr>
      </w:pPr>
    </w:p>
    <w:p w14:paraId="730ACD99" w14:textId="77777777" w:rsidR="00670E99" w:rsidRPr="00D53E5D" w:rsidRDefault="00670E99" w:rsidP="00670E99">
      <w:pPr>
        <w:spacing w:after="0" w:line="240" w:lineRule="auto"/>
        <w:jc w:val="center"/>
        <w:rPr>
          <w:b/>
          <w:color w:val="000000" w:themeColor="text1"/>
          <w:szCs w:val="28"/>
        </w:rPr>
      </w:pPr>
      <w:r w:rsidRPr="00D53E5D">
        <w:rPr>
          <w:b/>
          <w:color w:val="000000" w:themeColor="text1"/>
          <w:szCs w:val="28"/>
        </w:rPr>
        <w:t>Опитувальник Контрагента - юридичної особи</w:t>
      </w:r>
    </w:p>
    <w:p w14:paraId="007E4CB7" w14:textId="77777777" w:rsidR="00670E99" w:rsidRDefault="00670E99" w:rsidP="00670E99">
      <w:pPr>
        <w:spacing w:after="0" w:line="240" w:lineRule="auto"/>
        <w:jc w:val="center"/>
        <w:rPr>
          <w:b/>
          <w:color w:val="000000" w:themeColor="text1"/>
          <w:sz w:val="24"/>
          <w:szCs w:val="24"/>
        </w:rPr>
      </w:pPr>
    </w:p>
    <w:p w14:paraId="0851ABC7" w14:textId="77777777" w:rsidR="00670E99" w:rsidRPr="00D80FFB" w:rsidRDefault="00670E99" w:rsidP="00670E99">
      <w:pPr>
        <w:spacing w:after="0" w:line="240" w:lineRule="auto"/>
        <w:jc w:val="center"/>
        <w:rPr>
          <w:color w:val="000000" w:themeColor="text1"/>
          <w:sz w:val="24"/>
          <w:szCs w:val="24"/>
          <w:lang w:val="ru-RU"/>
        </w:rPr>
      </w:pPr>
      <w:r w:rsidRPr="00D53E5D">
        <w:rPr>
          <w:color w:val="000000" w:themeColor="text1"/>
          <w:sz w:val="24"/>
          <w:szCs w:val="24"/>
        </w:rPr>
        <w:t xml:space="preserve">Розміщено в електронній системі закупівель в окремому файлі в форматі </w:t>
      </w:r>
      <w:r w:rsidRPr="00D53E5D">
        <w:rPr>
          <w:color w:val="000000" w:themeColor="text1"/>
          <w:sz w:val="24"/>
          <w:szCs w:val="24"/>
          <w:lang w:val="en-US"/>
        </w:rPr>
        <w:t>Excel</w:t>
      </w:r>
    </w:p>
    <w:p w14:paraId="4037939D" w14:textId="77777777" w:rsidR="00670E99" w:rsidRDefault="00670E99" w:rsidP="00670E99">
      <w:pPr>
        <w:spacing w:after="0" w:line="240" w:lineRule="auto"/>
        <w:jc w:val="right"/>
        <w:rPr>
          <w:b/>
          <w:color w:val="000000" w:themeColor="text1"/>
          <w:sz w:val="24"/>
          <w:szCs w:val="24"/>
        </w:rPr>
      </w:pPr>
      <w:r>
        <w:rPr>
          <w:b/>
          <w:color w:val="000000" w:themeColor="text1"/>
          <w:sz w:val="24"/>
          <w:szCs w:val="24"/>
        </w:rPr>
        <w:t>__________________________________________________________________________________</w:t>
      </w:r>
    </w:p>
    <w:p w14:paraId="2F26B45B" w14:textId="77777777" w:rsidR="00670E99" w:rsidRDefault="00670E99" w:rsidP="00670E99">
      <w:pPr>
        <w:spacing w:after="0" w:line="240" w:lineRule="auto"/>
        <w:jc w:val="right"/>
        <w:rPr>
          <w:b/>
          <w:color w:val="000000" w:themeColor="text1"/>
          <w:sz w:val="24"/>
          <w:szCs w:val="24"/>
        </w:rPr>
      </w:pPr>
    </w:p>
    <w:p w14:paraId="7AE1DFC5" w14:textId="77777777" w:rsidR="00670E99" w:rsidRPr="00C56CC9" w:rsidRDefault="00670E99" w:rsidP="00670E99">
      <w:pPr>
        <w:spacing w:after="0" w:line="240" w:lineRule="auto"/>
        <w:jc w:val="right"/>
        <w:rPr>
          <w:b/>
          <w:color w:val="000000" w:themeColor="text1"/>
          <w:sz w:val="24"/>
          <w:szCs w:val="24"/>
        </w:rPr>
      </w:pPr>
      <w:r w:rsidRPr="00C56CC9">
        <w:rPr>
          <w:b/>
          <w:color w:val="000000" w:themeColor="text1"/>
          <w:sz w:val="24"/>
          <w:szCs w:val="24"/>
        </w:rPr>
        <w:t>додаток №</w:t>
      </w:r>
      <w:r>
        <w:rPr>
          <w:b/>
          <w:color w:val="000000" w:themeColor="text1"/>
          <w:sz w:val="24"/>
          <w:szCs w:val="24"/>
        </w:rPr>
        <w:t>6</w:t>
      </w:r>
    </w:p>
    <w:p w14:paraId="46528B2B" w14:textId="77777777" w:rsidR="00670E99" w:rsidRDefault="00670E99" w:rsidP="00670E99">
      <w:pPr>
        <w:spacing w:after="0" w:line="240" w:lineRule="auto"/>
        <w:jc w:val="right"/>
        <w:rPr>
          <w:b/>
          <w:color w:val="000000" w:themeColor="text1"/>
          <w:sz w:val="24"/>
          <w:szCs w:val="24"/>
        </w:rPr>
      </w:pPr>
      <w:r w:rsidRPr="00C56CC9">
        <w:rPr>
          <w:b/>
          <w:color w:val="000000" w:themeColor="text1"/>
          <w:sz w:val="24"/>
          <w:szCs w:val="24"/>
        </w:rPr>
        <w:t>до тендерної документації</w:t>
      </w:r>
    </w:p>
    <w:p w14:paraId="67B1BB2C" w14:textId="77777777" w:rsidR="00670E99" w:rsidRDefault="00670E99" w:rsidP="00670E99">
      <w:pPr>
        <w:spacing w:after="0" w:line="240" w:lineRule="auto"/>
        <w:jc w:val="right"/>
        <w:rPr>
          <w:b/>
          <w:color w:val="000000" w:themeColor="text1"/>
          <w:sz w:val="24"/>
          <w:szCs w:val="24"/>
        </w:rPr>
      </w:pPr>
    </w:p>
    <w:p w14:paraId="28667CEC" w14:textId="77777777" w:rsidR="00670E99" w:rsidRDefault="00670E99" w:rsidP="00670E99">
      <w:pPr>
        <w:spacing w:after="0" w:line="240" w:lineRule="auto"/>
        <w:jc w:val="center"/>
        <w:rPr>
          <w:b/>
          <w:color w:val="000000" w:themeColor="text1"/>
          <w:szCs w:val="28"/>
        </w:rPr>
      </w:pPr>
    </w:p>
    <w:p w14:paraId="7ED33FD3" w14:textId="77777777" w:rsidR="00670E99" w:rsidRPr="00D53E5D" w:rsidRDefault="00670E99" w:rsidP="00670E99">
      <w:pPr>
        <w:spacing w:after="0" w:line="240" w:lineRule="auto"/>
        <w:jc w:val="center"/>
        <w:rPr>
          <w:b/>
          <w:color w:val="000000" w:themeColor="text1"/>
          <w:szCs w:val="28"/>
        </w:rPr>
      </w:pPr>
      <w:r w:rsidRPr="00D53E5D">
        <w:rPr>
          <w:b/>
          <w:color w:val="000000" w:themeColor="text1"/>
          <w:szCs w:val="28"/>
        </w:rPr>
        <w:t xml:space="preserve">Опитувальник Контрагента </w:t>
      </w:r>
      <w:r>
        <w:rPr>
          <w:b/>
          <w:color w:val="000000" w:themeColor="text1"/>
          <w:szCs w:val="28"/>
        </w:rPr>
        <w:t>–</w:t>
      </w:r>
      <w:r w:rsidRPr="00D53E5D">
        <w:rPr>
          <w:b/>
          <w:color w:val="000000" w:themeColor="text1"/>
          <w:szCs w:val="28"/>
        </w:rPr>
        <w:t xml:space="preserve"> </w:t>
      </w:r>
      <w:r>
        <w:rPr>
          <w:b/>
          <w:color w:val="000000" w:themeColor="text1"/>
          <w:szCs w:val="28"/>
        </w:rPr>
        <w:t>фізичної</w:t>
      </w:r>
      <w:r w:rsidRPr="00D53E5D">
        <w:rPr>
          <w:b/>
          <w:color w:val="000000" w:themeColor="text1"/>
          <w:szCs w:val="28"/>
        </w:rPr>
        <w:t xml:space="preserve"> особи</w:t>
      </w:r>
    </w:p>
    <w:p w14:paraId="0944768B" w14:textId="77777777" w:rsidR="00670E99" w:rsidRDefault="00670E99" w:rsidP="00670E99">
      <w:pPr>
        <w:spacing w:after="0" w:line="240" w:lineRule="auto"/>
        <w:jc w:val="center"/>
        <w:rPr>
          <w:b/>
          <w:color w:val="000000" w:themeColor="text1"/>
          <w:sz w:val="24"/>
          <w:szCs w:val="24"/>
        </w:rPr>
      </w:pPr>
    </w:p>
    <w:p w14:paraId="228473C3" w14:textId="77777777" w:rsidR="00670E99" w:rsidRPr="00D53E5D" w:rsidRDefault="00670E99" w:rsidP="00670E99">
      <w:pPr>
        <w:spacing w:after="0" w:line="240" w:lineRule="auto"/>
        <w:jc w:val="center"/>
        <w:rPr>
          <w:color w:val="000000" w:themeColor="text1"/>
          <w:sz w:val="24"/>
          <w:szCs w:val="24"/>
          <w:lang w:val="ru-RU"/>
        </w:rPr>
      </w:pPr>
      <w:r w:rsidRPr="00D53E5D">
        <w:rPr>
          <w:color w:val="000000" w:themeColor="text1"/>
          <w:sz w:val="24"/>
          <w:szCs w:val="24"/>
        </w:rPr>
        <w:t xml:space="preserve">Розміщено в електронній системі закупівель в окремому файлі в форматі </w:t>
      </w:r>
      <w:r w:rsidRPr="00D53E5D">
        <w:rPr>
          <w:color w:val="000000" w:themeColor="text1"/>
          <w:sz w:val="24"/>
          <w:szCs w:val="24"/>
          <w:lang w:val="en-US"/>
        </w:rPr>
        <w:t>Excel</w:t>
      </w:r>
    </w:p>
    <w:p w14:paraId="4E59BB55" w14:textId="77777777" w:rsidR="00670E99" w:rsidRDefault="00670E99" w:rsidP="00670E99">
      <w:pPr>
        <w:spacing w:after="0" w:line="240" w:lineRule="auto"/>
        <w:jc w:val="right"/>
        <w:rPr>
          <w:b/>
          <w:color w:val="000000" w:themeColor="text1"/>
          <w:sz w:val="24"/>
          <w:szCs w:val="24"/>
        </w:rPr>
      </w:pPr>
    </w:p>
    <w:p w14:paraId="63748E42" w14:textId="77777777" w:rsidR="00670E99" w:rsidRDefault="00670E99" w:rsidP="00670E99">
      <w:pPr>
        <w:spacing w:after="0" w:line="240" w:lineRule="auto"/>
        <w:rPr>
          <w:color w:val="000000" w:themeColor="text1"/>
          <w:sz w:val="24"/>
          <w:szCs w:val="24"/>
        </w:rPr>
      </w:pPr>
    </w:p>
    <w:p w14:paraId="098266C7" w14:textId="77777777" w:rsidR="00670E99" w:rsidRPr="00C56CC9" w:rsidRDefault="00670E99" w:rsidP="00670E99">
      <w:pPr>
        <w:spacing w:after="0" w:line="240" w:lineRule="auto"/>
        <w:jc w:val="right"/>
        <w:rPr>
          <w:b/>
          <w:color w:val="000000" w:themeColor="text1"/>
          <w:sz w:val="24"/>
          <w:szCs w:val="24"/>
        </w:rPr>
      </w:pPr>
      <w:r w:rsidRPr="00C56CC9">
        <w:rPr>
          <w:b/>
          <w:color w:val="000000" w:themeColor="text1"/>
          <w:sz w:val="24"/>
          <w:szCs w:val="24"/>
        </w:rPr>
        <w:t>додаток №</w:t>
      </w:r>
      <w:r>
        <w:rPr>
          <w:b/>
          <w:color w:val="000000" w:themeColor="text1"/>
          <w:sz w:val="24"/>
          <w:szCs w:val="24"/>
        </w:rPr>
        <w:t>7</w:t>
      </w:r>
    </w:p>
    <w:p w14:paraId="6AAD89E0" w14:textId="77777777" w:rsidR="00670E99" w:rsidRDefault="00670E99" w:rsidP="00670E99">
      <w:pPr>
        <w:spacing w:after="0" w:line="240" w:lineRule="auto"/>
        <w:jc w:val="right"/>
        <w:rPr>
          <w:b/>
          <w:color w:val="000000" w:themeColor="text1"/>
          <w:sz w:val="24"/>
          <w:szCs w:val="24"/>
        </w:rPr>
      </w:pPr>
      <w:r w:rsidRPr="00C56CC9">
        <w:rPr>
          <w:b/>
          <w:color w:val="000000" w:themeColor="text1"/>
          <w:sz w:val="24"/>
          <w:szCs w:val="24"/>
        </w:rPr>
        <w:t>до тендерної документації</w:t>
      </w:r>
    </w:p>
    <w:p w14:paraId="1E8F4F50" w14:textId="77777777" w:rsidR="00670E99" w:rsidRDefault="00670E99" w:rsidP="00670E99">
      <w:pPr>
        <w:spacing w:after="0" w:line="240" w:lineRule="auto"/>
        <w:jc w:val="right"/>
        <w:rPr>
          <w:b/>
          <w:color w:val="000000" w:themeColor="text1"/>
          <w:sz w:val="24"/>
          <w:szCs w:val="24"/>
        </w:rPr>
      </w:pPr>
    </w:p>
    <w:p w14:paraId="7AE269FB" w14:textId="77777777" w:rsidR="00670E99" w:rsidRDefault="00670E99" w:rsidP="00670E99">
      <w:pPr>
        <w:spacing w:after="0" w:line="240" w:lineRule="auto"/>
        <w:jc w:val="center"/>
        <w:rPr>
          <w:b/>
          <w:color w:val="000000" w:themeColor="text1"/>
          <w:szCs w:val="28"/>
        </w:rPr>
      </w:pPr>
    </w:p>
    <w:p w14:paraId="5B08ABAE" w14:textId="77777777" w:rsidR="00670E99" w:rsidRPr="00D53E5D" w:rsidRDefault="00670E99" w:rsidP="00670E99">
      <w:pPr>
        <w:spacing w:after="0" w:line="240" w:lineRule="auto"/>
        <w:jc w:val="center"/>
        <w:rPr>
          <w:b/>
          <w:color w:val="000000" w:themeColor="text1"/>
          <w:szCs w:val="28"/>
        </w:rPr>
      </w:pPr>
      <w:r>
        <w:rPr>
          <w:b/>
          <w:color w:val="000000" w:themeColor="text1"/>
          <w:szCs w:val="28"/>
        </w:rPr>
        <w:t>Розрахунок приведеної вартості</w:t>
      </w:r>
    </w:p>
    <w:p w14:paraId="76AF28D2" w14:textId="77777777" w:rsidR="00670E99" w:rsidRDefault="00670E99" w:rsidP="00670E99">
      <w:pPr>
        <w:spacing w:after="0" w:line="240" w:lineRule="auto"/>
        <w:jc w:val="center"/>
        <w:rPr>
          <w:b/>
          <w:color w:val="000000" w:themeColor="text1"/>
          <w:sz w:val="24"/>
          <w:szCs w:val="24"/>
        </w:rPr>
      </w:pPr>
    </w:p>
    <w:p w14:paraId="38BDEEBC" w14:textId="77777777" w:rsidR="00670E99" w:rsidRPr="00D53E5D" w:rsidRDefault="00670E99" w:rsidP="00670E99">
      <w:pPr>
        <w:spacing w:after="0" w:line="240" w:lineRule="auto"/>
        <w:jc w:val="center"/>
        <w:rPr>
          <w:color w:val="000000" w:themeColor="text1"/>
          <w:sz w:val="24"/>
          <w:szCs w:val="24"/>
          <w:lang w:val="ru-RU"/>
        </w:rPr>
      </w:pPr>
      <w:r w:rsidRPr="00D53E5D">
        <w:rPr>
          <w:color w:val="000000" w:themeColor="text1"/>
          <w:sz w:val="24"/>
          <w:szCs w:val="24"/>
        </w:rPr>
        <w:t xml:space="preserve">Розміщено в електронній системі закупівель в окремому файлі в форматі </w:t>
      </w:r>
      <w:r w:rsidRPr="00D53E5D">
        <w:rPr>
          <w:color w:val="000000" w:themeColor="text1"/>
          <w:sz w:val="24"/>
          <w:szCs w:val="24"/>
          <w:lang w:val="en-US"/>
        </w:rPr>
        <w:t>Excel</w:t>
      </w:r>
    </w:p>
    <w:p w14:paraId="697C723E" w14:textId="77777777" w:rsidR="00670E99" w:rsidRPr="00D53E5D" w:rsidRDefault="00670E99" w:rsidP="00670E99">
      <w:pPr>
        <w:spacing w:after="0" w:line="240" w:lineRule="auto"/>
        <w:jc w:val="center"/>
        <w:rPr>
          <w:color w:val="000000" w:themeColor="text1"/>
          <w:sz w:val="24"/>
          <w:szCs w:val="24"/>
          <w:lang w:val="ru-RU"/>
        </w:rPr>
      </w:pPr>
    </w:p>
    <w:p w14:paraId="6637AD75" w14:textId="77777777" w:rsidR="00670E99" w:rsidRDefault="00670E99" w:rsidP="00670E99">
      <w:pPr>
        <w:spacing w:after="0" w:line="240" w:lineRule="auto"/>
        <w:jc w:val="right"/>
        <w:rPr>
          <w:b/>
          <w:color w:val="000000" w:themeColor="text1"/>
          <w:sz w:val="24"/>
          <w:szCs w:val="24"/>
        </w:rPr>
      </w:pPr>
      <w:r>
        <w:rPr>
          <w:b/>
          <w:color w:val="000000" w:themeColor="text1"/>
          <w:sz w:val="24"/>
          <w:szCs w:val="24"/>
        </w:rPr>
        <w:t>__________________________________________________________________________________</w:t>
      </w:r>
    </w:p>
    <w:p w14:paraId="010641CA" w14:textId="77777777" w:rsidR="00670E99" w:rsidRDefault="00670E99" w:rsidP="00670E99">
      <w:pPr>
        <w:spacing w:after="0" w:line="240" w:lineRule="auto"/>
        <w:rPr>
          <w:color w:val="000000" w:themeColor="text1"/>
          <w:sz w:val="24"/>
          <w:szCs w:val="24"/>
          <w:lang w:val="ru-RU"/>
        </w:rPr>
      </w:pPr>
    </w:p>
    <w:p w14:paraId="7C8D07DB" w14:textId="145D10EF" w:rsidR="00F14D41" w:rsidRDefault="00F14D41" w:rsidP="004B4107">
      <w:pPr>
        <w:spacing w:after="0" w:line="240" w:lineRule="auto"/>
        <w:jc w:val="right"/>
        <w:rPr>
          <w:b/>
          <w:color w:val="000000" w:themeColor="text1"/>
          <w:sz w:val="24"/>
          <w:szCs w:val="24"/>
        </w:rPr>
      </w:pPr>
    </w:p>
    <w:p w14:paraId="515F6B01" w14:textId="3FB66ACC" w:rsidR="00F14D41" w:rsidRDefault="00F14D41" w:rsidP="004B4107">
      <w:pPr>
        <w:spacing w:after="0" w:line="240" w:lineRule="auto"/>
        <w:jc w:val="right"/>
        <w:rPr>
          <w:b/>
          <w:color w:val="000000" w:themeColor="text1"/>
          <w:sz w:val="24"/>
          <w:szCs w:val="24"/>
        </w:rPr>
      </w:pPr>
    </w:p>
    <w:p w14:paraId="542BFAFC" w14:textId="4749DF99" w:rsidR="00F14D41" w:rsidRDefault="00F14D41" w:rsidP="004B4107">
      <w:pPr>
        <w:spacing w:after="0" w:line="240" w:lineRule="auto"/>
        <w:jc w:val="right"/>
        <w:rPr>
          <w:b/>
          <w:color w:val="000000" w:themeColor="text1"/>
          <w:sz w:val="24"/>
          <w:szCs w:val="24"/>
        </w:rPr>
      </w:pPr>
    </w:p>
    <w:p w14:paraId="7813D9C7" w14:textId="24622600" w:rsidR="00F14D41" w:rsidRDefault="00F14D41" w:rsidP="004B4107">
      <w:pPr>
        <w:spacing w:after="0" w:line="240" w:lineRule="auto"/>
        <w:jc w:val="right"/>
        <w:rPr>
          <w:b/>
          <w:color w:val="000000" w:themeColor="text1"/>
          <w:sz w:val="24"/>
          <w:szCs w:val="24"/>
        </w:rPr>
      </w:pPr>
    </w:p>
    <w:p w14:paraId="64589721" w14:textId="697E30FE" w:rsidR="00F14D41" w:rsidRDefault="00F14D41" w:rsidP="004B4107">
      <w:pPr>
        <w:spacing w:after="0" w:line="240" w:lineRule="auto"/>
        <w:jc w:val="right"/>
        <w:rPr>
          <w:b/>
          <w:color w:val="000000" w:themeColor="text1"/>
          <w:sz w:val="24"/>
          <w:szCs w:val="24"/>
        </w:rPr>
      </w:pPr>
    </w:p>
    <w:p w14:paraId="292A6DBF" w14:textId="1024A1B9" w:rsidR="00F14D41" w:rsidRDefault="00F14D41" w:rsidP="004B4107">
      <w:pPr>
        <w:spacing w:after="0" w:line="240" w:lineRule="auto"/>
        <w:jc w:val="right"/>
        <w:rPr>
          <w:b/>
          <w:color w:val="000000" w:themeColor="text1"/>
          <w:sz w:val="24"/>
          <w:szCs w:val="24"/>
        </w:rPr>
      </w:pPr>
    </w:p>
    <w:p w14:paraId="685CFBBD" w14:textId="5AD4F709" w:rsidR="00F14D41" w:rsidRDefault="00F14D41" w:rsidP="004B4107">
      <w:pPr>
        <w:spacing w:after="0" w:line="240" w:lineRule="auto"/>
        <w:jc w:val="right"/>
        <w:rPr>
          <w:b/>
          <w:color w:val="000000" w:themeColor="text1"/>
          <w:sz w:val="24"/>
          <w:szCs w:val="24"/>
        </w:rPr>
      </w:pPr>
    </w:p>
    <w:p w14:paraId="3715F2E8" w14:textId="113849BB" w:rsidR="00F14D41" w:rsidRDefault="00F14D41" w:rsidP="004B4107">
      <w:pPr>
        <w:spacing w:after="0" w:line="240" w:lineRule="auto"/>
        <w:jc w:val="right"/>
        <w:rPr>
          <w:b/>
          <w:color w:val="000000" w:themeColor="text1"/>
          <w:sz w:val="24"/>
          <w:szCs w:val="24"/>
        </w:rPr>
      </w:pPr>
    </w:p>
    <w:p w14:paraId="3771345F" w14:textId="47159D5C" w:rsidR="00F14D41" w:rsidRDefault="00F14D41" w:rsidP="004B4107">
      <w:pPr>
        <w:spacing w:after="0" w:line="240" w:lineRule="auto"/>
        <w:jc w:val="right"/>
        <w:rPr>
          <w:b/>
          <w:color w:val="000000" w:themeColor="text1"/>
          <w:sz w:val="24"/>
          <w:szCs w:val="24"/>
        </w:rPr>
      </w:pPr>
    </w:p>
    <w:p w14:paraId="23429CC1" w14:textId="22956AF3" w:rsidR="00F14D41" w:rsidRDefault="00F14D41" w:rsidP="004B4107">
      <w:pPr>
        <w:spacing w:after="0" w:line="240" w:lineRule="auto"/>
        <w:jc w:val="right"/>
        <w:rPr>
          <w:b/>
          <w:color w:val="000000" w:themeColor="text1"/>
          <w:sz w:val="24"/>
          <w:szCs w:val="24"/>
        </w:rPr>
      </w:pPr>
    </w:p>
    <w:p w14:paraId="5934A9DE" w14:textId="43363950" w:rsidR="00F14D41" w:rsidRDefault="00F14D41" w:rsidP="004B4107">
      <w:pPr>
        <w:spacing w:after="0" w:line="240" w:lineRule="auto"/>
        <w:jc w:val="right"/>
        <w:rPr>
          <w:b/>
          <w:color w:val="000000" w:themeColor="text1"/>
          <w:sz w:val="24"/>
          <w:szCs w:val="24"/>
        </w:rPr>
      </w:pPr>
    </w:p>
    <w:p w14:paraId="12418B4E" w14:textId="631A47A9" w:rsidR="00F14D41" w:rsidRDefault="00F14D41" w:rsidP="004B4107">
      <w:pPr>
        <w:spacing w:after="0" w:line="240" w:lineRule="auto"/>
        <w:jc w:val="right"/>
        <w:rPr>
          <w:b/>
          <w:color w:val="000000" w:themeColor="text1"/>
          <w:sz w:val="24"/>
          <w:szCs w:val="24"/>
        </w:rPr>
      </w:pPr>
    </w:p>
    <w:p w14:paraId="023C1695" w14:textId="77D68F56" w:rsidR="00F14D41" w:rsidRDefault="00F14D41" w:rsidP="004B4107">
      <w:pPr>
        <w:spacing w:after="0" w:line="240" w:lineRule="auto"/>
        <w:jc w:val="right"/>
        <w:rPr>
          <w:b/>
          <w:color w:val="000000" w:themeColor="text1"/>
          <w:sz w:val="24"/>
          <w:szCs w:val="24"/>
        </w:rPr>
      </w:pPr>
    </w:p>
    <w:p w14:paraId="7D45D6F7" w14:textId="75B0B75C" w:rsidR="00F14D41" w:rsidRDefault="00F14D41" w:rsidP="004B4107">
      <w:pPr>
        <w:spacing w:after="0" w:line="240" w:lineRule="auto"/>
        <w:jc w:val="right"/>
        <w:rPr>
          <w:b/>
          <w:color w:val="000000" w:themeColor="text1"/>
          <w:sz w:val="24"/>
          <w:szCs w:val="24"/>
        </w:rPr>
      </w:pPr>
    </w:p>
    <w:p w14:paraId="1777429B" w14:textId="02536E60" w:rsidR="00F14D41" w:rsidRDefault="00F14D41" w:rsidP="004B4107">
      <w:pPr>
        <w:spacing w:after="0" w:line="240" w:lineRule="auto"/>
        <w:jc w:val="right"/>
        <w:rPr>
          <w:b/>
          <w:color w:val="000000" w:themeColor="text1"/>
          <w:sz w:val="24"/>
          <w:szCs w:val="24"/>
        </w:rPr>
      </w:pPr>
    </w:p>
    <w:p w14:paraId="55BE1C3C" w14:textId="096D7F34" w:rsidR="00F14D41" w:rsidRDefault="00F14D41" w:rsidP="004B4107">
      <w:pPr>
        <w:spacing w:after="0" w:line="240" w:lineRule="auto"/>
        <w:jc w:val="right"/>
        <w:rPr>
          <w:b/>
          <w:color w:val="000000" w:themeColor="text1"/>
          <w:sz w:val="24"/>
          <w:szCs w:val="24"/>
        </w:rPr>
      </w:pPr>
    </w:p>
    <w:p w14:paraId="48B59920" w14:textId="4C527C29" w:rsidR="00F14D41" w:rsidRDefault="00F14D41" w:rsidP="004B4107">
      <w:pPr>
        <w:spacing w:after="0" w:line="240" w:lineRule="auto"/>
        <w:jc w:val="right"/>
        <w:rPr>
          <w:b/>
          <w:color w:val="000000" w:themeColor="text1"/>
          <w:sz w:val="24"/>
          <w:szCs w:val="24"/>
        </w:rPr>
      </w:pPr>
    </w:p>
    <w:p w14:paraId="13720A96" w14:textId="48810DF2" w:rsidR="00F14D41" w:rsidRDefault="00F14D41" w:rsidP="004B4107">
      <w:pPr>
        <w:spacing w:after="0" w:line="240" w:lineRule="auto"/>
        <w:jc w:val="right"/>
        <w:rPr>
          <w:b/>
          <w:color w:val="000000" w:themeColor="text1"/>
          <w:sz w:val="24"/>
          <w:szCs w:val="24"/>
        </w:rPr>
      </w:pPr>
    </w:p>
    <w:p w14:paraId="1A00C90B" w14:textId="273931B2" w:rsidR="00F14D41" w:rsidRDefault="00F14D41" w:rsidP="004B4107">
      <w:pPr>
        <w:spacing w:after="0" w:line="240" w:lineRule="auto"/>
        <w:jc w:val="right"/>
        <w:rPr>
          <w:b/>
          <w:color w:val="000000" w:themeColor="text1"/>
          <w:sz w:val="24"/>
          <w:szCs w:val="24"/>
        </w:rPr>
      </w:pPr>
    </w:p>
    <w:p w14:paraId="58344FD5" w14:textId="1144F664" w:rsidR="00F14D41" w:rsidRDefault="00F14D41" w:rsidP="004B4107">
      <w:pPr>
        <w:spacing w:after="0" w:line="240" w:lineRule="auto"/>
        <w:jc w:val="right"/>
        <w:rPr>
          <w:b/>
          <w:color w:val="000000" w:themeColor="text1"/>
          <w:sz w:val="24"/>
          <w:szCs w:val="24"/>
        </w:rPr>
      </w:pPr>
    </w:p>
    <w:p w14:paraId="1DAD10BA" w14:textId="303FC27A" w:rsidR="00F14D41" w:rsidRDefault="00F14D41" w:rsidP="004B4107">
      <w:pPr>
        <w:spacing w:after="0" w:line="240" w:lineRule="auto"/>
        <w:jc w:val="right"/>
        <w:rPr>
          <w:b/>
          <w:color w:val="000000" w:themeColor="text1"/>
          <w:sz w:val="24"/>
          <w:szCs w:val="24"/>
        </w:rPr>
      </w:pPr>
    </w:p>
    <w:p w14:paraId="19147FFD" w14:textId="565A7B7F" w:rsidR="00F14D41" w:rsidRDefault="00F14D41" w:rsidP="004B4107">
      <w:pPr>
        <w:spacing w:after="0" w:line="240" w:lineRule="auto"/>
        <w:jc w:val="right"/>
        <w:rPr>
          <w:b/>
          <w:color w:val="000000" w:themeColor="text1"/>
          <w:sz w:val="24"/>
          <w:szCs w:val="24"/>
        </w:rPr>
      </w:pPr>
    </w:p>
    <w:p w14:paraId="6840A115" w14:textId="6CA398F9" w:rsidR="00F14D41" w:rsidRDefault="00F14D41" w:rsidP="004B4107">
      <w:pPr>
        <w:spacing w:after="0" w:line="240" w:lineRule="auto"/>
        <w:jc w:val="right"/>
        <w:rPr>
          <w:b/>
          <w:color w:val="000000" w:themeColor="text1"/>
          <w:sz w:val="24"/>
          <w:szCs w:val="24"/>
        </w:rPr>
      </w:pPr>
    </w:p>
    <w:p w14:paraId="5B3076D3" w14:textId="38EA0049" w:rsidR="00F14D41" w:rsidRDefault="00F14D41" w:rsidP="004B4107">
      <w:pPr>
        <w:spacing w:after="0" w:line="240" w:lineRule="auto"/>
        <w:jc w:val="right"/>
        <w:rPr>
          <w:b/>
          <w:color w:val="000000" w:themeColor="text1"/>
          <w:sz w:val="24"/>
          <w:szCs w:val="24"/>
        </w:rPr>
      </w:pPr>
    </w:p>
    <w:p w14:paraId="0419CA70" w14:textId="2AA4BA27" w:rsidR="00F14D41" w:rsidRDefault="00F14D41" w:rsidP="004B4107">
      <w:pPr>
        <w:spacing w:after="0" w:line="240" w:lineRule="auto"/>
        <w:jc w:val="right"/>
        <w:rPr>
          <w:b/>
          <w:color w:val="000000" w:themeColor="text1"/>
          <w:sz w:val="24"/>
          <w:szCs w:val="24"/>
        </w:rPr>
      </w:pPr>
    </w:p>
    <w:p w14:paraId="0C864103" w14:textId="151191FF" w:rsidR="00F14D41" w:rsidRDefault="00F14D41" w:rsidP="004B4107">
      <w:pPr>
        <w:spacing w:after="0" w:line="240" w:lineRule="auto"/>
        <w:jc w:val="right"/>
        <w:rPr>
          <w:b/>
          <w:color w:val="000000" w:themeColor="text1"/>
          <w:sz w:val="24"/>
          <w:szCs w:val="24"/>
        </w:rPr>
      </w:pPr>
    </w:p>
    <w:p w14:paraId="008D504A" w14:textId="0E70D502" w:rsidR="004B4107" w:rsidRPr="00C56CC9" w:rsidRDefault="004B4107" w:rsidP="004B4107">
      <w:pPr>
        <w:spacing w:after="0" w:line="240" w:lineRule="auto"/>
        <w:jc w:val="right"/>
        <w:rPr>
          <w:b/>
          <w:color w:val="000000" w:themeColor="text1"/>
          <w:sz w:val="24"/>
          <w:szCs w:val="24"/>
        </w:rPr>
      </w:pPr>
      <w:r w:rsidRPr="00C56CC9">
        <w:rPr>
          <w:b/>
          <w:color w:val="000000" w:themeColor="text1"/>
          <w:sz w:val="24"/>
          <w:szCs w:val="24"/>
        </w:rPr>
        <w:lastRenderedPageBreak/>
        <w:t>додаток №</w:t>
      </w:r>
      <w:r w:rsidR="00DB5F67">
        <w:rPr>
          <w:b/>
          <w:color w:val="000000" w:themeColor="text1"/>
          <w:sz w:val="24"/>
          <w:szCs w:val="24"/>
        </w:rPr>
        <w:t>8</w:t>
      </w:r>
    </w:p>
    <w:p w14:paraId="484DCFB8" w14:textId="38CD6512" w:rsidR="004B4107" w:rsidRDefault="004B4107" w:rsidP="004B4107">
      <w:pPr>
        <w:spacing w:after="0" w:line="240" w:lineRule="auto"/>
        <w:jc w:val="right"/>
        <w:rPr>
          <w:b/>
          <w:color w:val="000000" w:themeColor="text1"/>
          <w:sz w:val="24"/>
          <w:szCs w:val="24"/>
        </w:rPr>
      </w:pPr>
      <w:r w:rsidRPr="00C56CC9">
        <w:rPr>
          <w:b/>
          <w:color w:val="000000" w:themeColor="text1"/>
          <w:sz w:val="24"/>
          <w:szCs w:val="24"/>
        </w:rPr>
        <w:t>до тендерної документації</w:t>
      </w:r>
    </w:p>
    <w:p w14:paraId="0566D048" w14:textId="77777777" w:rsidR="009064B7" w:rsidRDefault="009064B7" w:rsidP="009064B7">
      <w:pPr>
        <w:spacing w:after="0" w:line="240" w:lineRule="auto"/>
        <w:jc w:val="center"/>
        <w:rPr>
          <w:b/>
          <w:i/>
          <w:color w:val="FF0000"/>
          <w:sz w:val="20"/>
          <w:szCs w:val="20"/>
        </w:rPr>
      </w:pPr>
    </w:p>
    <w:p w14:paraId="0537861E" w14:textId="77777777" w:rsidR="00FB2B93" w:rsidRDefault="00FB2B93" w:rsidP="004B4107">
      <w:pPr>
        <w:spacing w:after="0" w:line="240" w:lineRule="auto"/>
        <w:jc w:val="right"/>
        <w:rPr>
          <w:b/>
          <w:color w:val="000000" w:themeColor="text1"/>
          <w:sz w:val="24"/>
          <w:szCs w:val="24"/>
        </w:rPr>
      </w:pPr>
    </w:p>
    <w:tbl>
      <w:tblPr>
        <w:tblStyle w:val="af8"/>
        <w:tblW w:w="10632" w:type="dxa"/>
        <w:tblInd w:w="-431" w:type="dxa"/>
        <w:tblLayout w:type="fixed"/>
        <w:tblLook w:val="04A0" w:firstRow="1" w:lastRow="0" w:firstColumn="1" w:lastColumn="0" w:noHBand="0" w:noVBand="1"/>
      </w:tblPr>
      <w:tblGrid>
        <w:gridCol w:w="10632"/>
      </w:tblGrid>
      <w:tr w:rsidR="00FB2B93" w:rsidRPr="005A1767" w14:paraId="762FF9E1" w14:textId="77777777" w:rsidTr="00015399">
        <w:tc>
          <w:tcPr>
            <w:tcW w:w="10632" w:type="dxa"/>
          </w:tcPr>
          <w:p w14:paraId="23446DAF" w14:textId="77777777" w:rsidR="00FB2B93" w:rsidRPr="0092610F" w:rsidRDefault="00FB2B93" w:rsidP="00956A27">
            <w:pPr>
              <w:tabs>
                <w:tab w:val="left" w:pos="993"/>
              </w:tabs>
              <w:jc w:val="center"/>
              <w:rPr>
                <w:rFonts w:cstheme="minorHAnsi"/>
                <w:b/>
                <w:sz w:val="24"/>
                <w:szCs w:val="24"/>
              </w:rPr>
            </w:pPr>
            <w:r w:rsidRPr="0092610F">
              <w:rPr>
                <w:rFonts w:cstheme="minorHAnsi"/>
                <w:b/>
                <w:sz w:val="24"/>
                <w:szCs w:val="24"/>
              </w:rPr>
              <w:t>ФОРМА</w:t>
            </w:r>
          </w:p>
          <w:p w14:paraId="133090D8" w14:textId="77777777" w:rsidR="00FB2B93" w:rsidRPr="0092610F" w:rsidRDefault="00FB2B93" w:rsidP="00956A27">
            <w:pPr>
              <w:tabs>
                <w:tab w:val="left" w:pos="993"/>
              </w:tabs>
              <w:jc w:val="center"/>
              <w:rPr>
                <w:rFonts w:cstheme="minorHAnsi"/>
                <w:b/>
                <w:sz w:val="24"/>
                <w:szCs w:val="24"/>
              </w:rPr>
            </w:pPr>
            <w:r w:rsidRPr="0092610F">
              <w:rPr>
                <w:rFonts w:cstheme="minorHAnsi"/>
                <w:b/>
                <w:sz w:val="24"/>
                <w:szCs w:val="24"/>
              </w:rPr>
              <w:t>забезпечення тендерної</w:t>
            </w:r>
          </w:p>
          <w:p w14:paraId="49315FC5" w14:textId="77777777" w:rsidR="00FB2B93" w:rsidRPr="0092610F" w:rsidRDefault="00FB2B93" w:rsidP="00956A27">
            <w:pPr>
              <w:tabs>
                <w:tab w:val="left" w:pos="993"/>
                <w:tab w:val="left" w:pos="3969"/>
                <w:tab w:val="left" w:pos="4111"/>
              </w:tabs>
              <w:jc w:val="center"/>
              <w:rPr>
                <w:rFonts w:cstheme="minorHAnsi"/>
                <w:b/>
                <w:sz w:val="24"/>
                <w:szCs w:val="24"/>
              </w:rPr>
            </w:pPr>
            <w:r w:rsidRPr="0092610F">
              <w:rPr>
                <w:rFonts w:cstheme="minorHAnsi"/>
                <w:b/>
                <w:sz w:val="24"/>
                <w:szCs w:val="24"/>
              </w:rPr>
              <w:t>пропозиції/пропозиції</w:t>
            </w:r>
            <w:r>
              <w:rPr>
                <w:rFonts w:cstheme="minorHAnsi"/>
                <w:b/>
                <w:sz w:val="24"/>
                <w:szCs w:val="24"/>
              </w:rPr>
              <w:t xml:space="preserve">, що надається банком, </w:t>
            </w:r>
            <w:r w:rsidRPr="008D1E48">
              <w:rPr>
                <w:rFonts w:cstheme="minorHAnsi"/>
                <w:b/>
                <w:sz w:val="24"/>
                <w:szCs w:val="24"/>
              </w:rPr>
              <w:t xml:space="preserve">страховою організацією, фінансовою установою </w:t>
            </w:r>
            <w:r>
              <w:rPr>
                <w:rFonts w:cstheme="minorHAnsi"/>
                <w:b/>
                <w:sz w:val="24"/>
                <w:szCs w:val="24"/>
              </w:rPr>
              <w:t xml:space="preserve">, що є резидентом - України </w:t>
            </w:r>
          </w:p>
          <w:p w14:paraId="0633F657" w14:textId="77777777" w:rsidR="00FB2B93" w:rsidRPr="0092610F" w:rsidRDefault="00FB2B93" w:rsidP="00956A27">
            <w:pPr>
              <w:tabs>
                <w:tab w:val="left" w:pos="993"/>
              </w:tabs>
              <w:rPr>
                <w:rFonts w:cstheme="minorHAnsi"/>
                <w:sz w:val="24"/>
                <w:szCs w:val="24"/>
              </w:rPr>
            </w:pPr>
          </w:p>
          <w:p w14:paraId="127E1F0E" w14:textId="77777777" w:rsidR="00FB2B93" w:rsidRPr="0092610F" w:rsidRDefault="00FB2B93" w:rsidP="00956A27">
            <w:pPr>
              <w:tabs>
                <w:tab w:val="left" w:pos="993"/>
              </w:tabs>
              <w:rPr>
                <w:rFonts w:cstheme="minorHAnsi"/>
                <w:sz w:val="24"/>
                <w:szCs w:val="24"/>
              </w:rPr>
            </w:pPr>
          </w:p>
          <w:p w14:paraId="0B7A1F73" w14:textId="77777777" w:rsidR="00FB2B93" w:rsidRPr="0092610F" w:rsidRDefault="00FB2B93" w:rsidP="00956A27">
            <w:pPr>
              <w:tabs>
                <w:tab w:val="left" w:pos="993"/>
                <w:tab w:val="left" w:pos="5103"/>
              </w:tabs>
              <w:ind w:right="142"/>
              <w:jc w:val="center"/>
              <w:rPr>
                <w:rFonts w:cstheme="minorHAnsi"/>
                <w:sz w:val="24"/>
                <w:szCs w:val="24"/>
              </w:rPr>
            </w:pPr>
            <w:r w:rsidRPr="0092610F">
              <w:rPr>
                <w:rFonts w:cstheme="minorHAnsi"/>
                <w:sz w:val="24"/>
                <w:szCs w:val="24"/>
              </w:rPr>
              <w:t xml:space="preserve">__________________ </w:t>
            </w:r>
            <w:r w:rsidRPr="0092610F">
              <w:rPr>
                <w:rFonts w:cstheme="minorHAnsi"/>
                <w:b/>
                <w:sz w:val="24"/>
                <w:szCs w:val="24"/>
              </w:rPr>
              <w:t>ГАРАНТІЯ №</w:t>
            </w:r>
            <w:r w:rsidRPr="0092610F">
              <w:rPr>
                <w:rFonts w:cstheme="minorHAnsi"/>
                <w:sz w:val="24"/>
                <w:szCs w:val="24"/>
              </w:rPr>
              <w:t xml:space="preserve"> ________</w:t>
            </w:r>
          </w:p>
          <w:p w14:paraId="67153D91" w14:textId="77777777" w:rsidR="00FB2B93" w:rsidRPr="00B03F10" w:rsidRDefault="00FB2B93" w:rsidP="00956A27">
            <w:pPr>
              <w:tabs>
                <w:tab w:val="left" w:pos="993"/>
                <w:tab w:val="left" w:pos="5103"/>
              </w:tabs>
              <w:ind w:right="142"/>
              <w:rPr>
                <w:rFonts w:cstheme="minorHAnsi"/>
                <w:sz w:val="20"/>
                <w:szCs w:val="20"/>
              </w:rPr>
            </w:pPr>
            <w:r>
              <w:rPr>
                <w:rFonts w:cstheme="minorHAnsi"/>
                <w:sz w:val="24"/>
                <w:szCs w:val="24"/>
              </w:rPr>
              <w:t xml:space="preserve">   </w:t>
            </w:r>
            <w:r>
              <w:rPr>
                <w:rFonts w:cstheme="minorHAnsi"/>
                <w:sz w:val="24"/>
                <w:szCs w:val="24"/>
                <w:lang w:val="ru-RU"/>
              </w:rPr>
              <w:t xml:space="preserve">                            </w:t>
            </w:r>
            <w:r w:rsidRPr="0092610F">
              <w:rPr>
                <w:rFonts w:cstheme="minorHAnsi"/>
                <w:sz w:val="24"/>
                <w:szCs w:val="24"/>
              </w:rPr>
              <w:t xml:space="preserve">  </w:t>
            </w:r>
            <w:r>
              <w:rPr>
                <w:rFonts w:cstheme="minorHAnsi"/>
                <w:sz w:val="24"/>
                <w:szCs w:val="24"/>
              </w:rPr>
              <w:t xml:space="preserve">     </w:t>
            </w:r>
            <w:r w:rsidRPr="0092610F">
              <w:rPr>
                <w:rFonts w:cstheme="minorHAnsi"/>
                <w:sz w:val="24"/>
                <w:szCs w:val="24"/>
              </w:rPr>
              <w:t xml:space="preserve">  </w:t>
            </w:r>
            <w:r>
              <w:rPr>
                <w:rFonts w:cstheme="minorHAnsi"/>
                <w:sz w:val="20"/>
                <w:szCs w:val="20"/>
              </w:rPr>
              <w:t>(назва в разі необхідності</w:t>
            </w:r>
            <w:r w:rsidRPr="00B03F10">
              <w:rPr>
                <w:rFonts w:cstheme="minorHAnsi"/>
                <w:sz w:val="20"/>
                <w:szCs w:val="20"/>
              </w:rPr>
              <w:t xml:space="preserve">)     </w:t>
            </w:r>
          </w:p>
          <w:p w14:paraId="34E7C5C2" w14:textId="77777777" w:rsidR="00FB2B93" w:rsidRPr="0092610F" w:rsidRDefault="00FB2B93" w:rsidP="00956A27">
            <w:pPr>
              <w:tabs>
                <w:tab w:val="left" w:pos="993"/>
                <w:tab w:val="left" w:pos="5103"/>
              </w:tabs>
              <w:spacing w:line="360" w:lineRule="auto"/>
              <w:ind w:right="140"/>
              <w:jc w:val="center"/>
              <w:rPr>
                <w:rFonts w:cstheme="minorHAnsi"/>
                <w:sz w:val="24"/>
                <w:szCs w:val="24"/>
              </w:rPr>
            </w:pPr>
          </w:p>
          <w:p w14:paraId="3A9A7466" w14:textId="77777777" w:rsidR="00FB2B93" w:rsidRPr="00B03F10" w:rsidRDefault="00FB2B93" w:rsidP="00956A27">
            <w:pPr>
              <w:tabs>
                <w:tab w:val="left" w:pos="993"/>
              </w:tabs>
              <w:ind w:right="142"/>
              <w:jc w:val="both"/>
              <w:rPr>
                <w:rFonts w:cstheme="minorHAnsi"/>
                <w:sz w:val="24"/>
                <w:szCs w:val="24"/>
              </w:rPr>
            </w:pPr>
            <w:r w:rsidRPr="00B03F10">
              <w:rPr>
                <w:rFonts w:cstheme="minorHAnsi"/>
                <w:sz w:val="24"/>
                <w:szCs w:val="24"/>
              </w:rPr>
              <w:t>1. Реквізити</w:t>
            </w:r>
          </w:p>
          <w:p w14:paraId="52704D7D" w14:textId="77777777" w:rsidR="00FB2B93" w:rsidRPr="00B03F10" w:rsidRDefault="00FB2B93" w:rsidP="00956A27">
            <w:pPr>
              <w:tabs>
                <w:tab w:val="left" w:pos="993"/>
              </w:tabs>
              <w:ind w:right="142"/>
              <w:jc w:val="both"/>
              <w:rPr>
                <w:rFonts w:cstheme="minorHAnsi"/>
                <w:sz w:val="24"/>
                <w:szCs w:val="24"/>
              </w:rPr>
            </w:pPr>
            <w:r w:rsidRPr="00B03F10">
              <w:rPr>
                <w:rFonts w:cstheme="minorHAnsi"/>
                <w:sz w:val="24"/>
                <w:szCs w:val="24"/>
              </w:rPr>
              <w:t>Дата видачі</w:t>
            </w:r>
            <w:r>
              <w:rPr>
                <w:rFonts w:cstheme="minorHAnsi"/>
                <w:sz w:val="24"/>
                <w:szCs w:val="24"/>
              </w:rPr>
              <w:t> </w:t>
            </w:r>
            <w:r w:rsidRPr="00B03F10">
              <w:rPr>
                <w:rFonts w:cstheme="minorHAnsi"/>
                <w:sz w:val="24"/>
                <w:szCs w:val="24"/>
              </w:rPr>
              <w:t>______________</w:t>
            </w:r>
          </w:p>
          <w:p w14:paraId="3959857C" w14:textId="77777777" w:rsidR="00FB2B93" w:rsidRPr="00B03F10" w:rsidRDefault="00FB2B93" w:rsidP="00956A27">
            <w:pPr>
              <w:tabs>
                <w:tab w:val="left" w:pos="993"/>
              </w:tabs>
              <w:ind w:right="142"/>
              <w:jc w:val="both"/>
              <w:rPr>
                <w:rFonts w:cstheme="minorHAnsi"/>
                <w:sz w:val="24"/>
                <w:szCs w:val="24"/>
              </w:rPr>
            </w:pPr>
            <w:r w:rsidRPr="00B03F10">
              <w:rPr>
                <w:rFonts w:cstheme="minorHAnsi"/>
                <w:sz w:val="24"/>
                <w:szCs w:val="24"/>
              </w:rPr>
              <w:t>Місце складання</w:t>
            </w:r>
            <w:r>
              <w:rPr>
                <w:rFonts w:cstheme="minorHAnsi"/>
                <w:sz w:val="24"/>
                <w:szCs w:val="24"/>
              </w:rPr>
              <w:t> </w:t>
            </w:r>
            <w:r w:rsidRPr="00B03F10">
              <w:rPr>
                <w:rFonts w:cstheme="minorHAnsi"/>
                <w:sz w:val="24"/>
                <w:szCs w:val="24"/>
              </w:rPr>
              <w:t>____________________________________________________</w:t>
            </w:r>
            <w:r>
              <w:rPr>
                <w:rFonts w:cstheme="minorHAnsi"/>
                <w:sz w:val="24"/>
                <w:szCs w:val="24"/>
              </w:rPr>
              <w:t>____</w:t>
            </w:r>
            <w:r w:rsidRPr="00B03F10">
              <w:rPr>
                <w:rFonts w:cstheme="minorHAnsi"/>
                <w:sz w:val="24"/>
                <w:szCs w:val="24"/>
              </w:rPr>
              <w:t>____</w:t>
            </w:r>
          </w:p>
          <w:p w14:paraId="3A62AE0E" w14:textId="77777777" w:rsidR="00FB2B93" w:rsidRPr="00B03F10" w:rsidRDefault="00FB2B93" w:rsidP="00956A27">
            <w:pPr>
              <w:tabs>
                <w:tab w:val="left" w:pos="993"/>
              </w:tabs>
              <w:ind w:right="142"/>
              <w:jc w:val="both"/>
              <w:rPr>
                <w:rFonts w:cstheme="minorHAnsi"/>
                <w:sz w:val="24"/>
                <w:szCs w:val="24"/>
              </w:rPr>
            </w:pPr>
            <w:r w:rsidRPr="00B03F10">
              <w:rPr>
                <w:rFonts w:cstheme="minorHAnsi"/>
                <w:sz w:val="24"/>
                <w:szCs w:val="24"/>
              </w:rPr>
              <w:t>Повне найменування гарант</w:t>
            </w:r>
            <w:r>
              <w:rPr>
                <w:rFonts w:cstheme="minorHAnsi"/>
                <w:sz w:val="24"/>
                <w:szCs w:val="24"/>
              </w:rPr>
              <w:t>а ____________________</w:t>
            </w:r>
            <w:r w:rsidRPr="00B03F10">
              <w:rPr>
                <w:rFonts w:cstheme="minorHAnsi"/>
                <w:sz w:val="24"/>
                <w:szCs w:val="24"/>
              </w:rPr>
              <w:t>_____________________________</w:t>
            </w:r>
          </w:p>
          <w:p w14:paraId="76BC17EA" w14:textId="77777777" w:rsidR="00FB2B93" w:rsidRPr="00B03F10" w:rsidRDefault="00FB2B93" w:rsidP="00956A27">
            <w:pPr>
              <w:tabs>
                <w:tab w:val="left" w:pos="993"/>
              </w:tabs>
              <w:ind w:right="142"/>
              <w:jc w:val="both"/>
              <w:rPr>
                <w:rFonts w:cstheme="minorHAnsi"/>
                <w:sz w:val="24"/>
                <w:szCs w:val="24"/>
              </w:rPr>
            </w:pPr>
            <w:r w:rsidRPr="00B03F10">
              <w:rPr>
                <w:rFonts w:cstheme="minorHAnsi"/>
                <w:sz w:val="24"/>
                <w:szCs w:val="24"/>
              </w:rPr>
              <w:t>__________________________________________________</w:t>
            </w:r>
            <w:r>
              <w:rPr>
                <w:rFonts w:cstheme="minorHAnsi"/>
                <w:sz w:val="24"/>
                <w:szCs w:val="24"/>
              </w:rPr>
              <w:t>_________________________</w:t>
            </w:r>
          </w:p>
          <w:p w14:paraId="28EE5B21" w14:textId="77777777" w:rsidR="00FB2B93" w:rsidRPr="00B03F10" w:rsidRDefault="00FB2B93" w:rsidP="00956A27">
            <w:pPr>
              <w:tabs>
                <w:tab w:val="left" w:pos="993"/>
              </w:tabs>
              <w:ind w:right="142"/>
              <w:jc w:val="both"/>
              <w:rPr>
                <w:rFonts w:cstheme="minorHAnsi"/>
                <w:sz w:val="24"/>
                <w:szCs w:val="24"/>
              </w:rPr>
            </w:pPr>
            <w:r w:rsidRPr="00B03F10">
              <w:rPr>
                <w:rFonts w:cstheme="minorHAnsi"/>
                <w:sz w:val="24"/>
                <w:szCs w:val="24"/>
              </w:rPr>
              <w:t>Повне найменування принципала</w:t>
            </w:r>
            <w:r>
              <w:rPr>
                <w:rFonts w:cstheme="minorHAnsi"/>
                <w:sz w:val="24"/>
                <w:szCs w:val="24"/>
              </w:rPr>
              <w:t> </w:t>
            </w:r>
            <w:r w:rsidRPr="00B03F10">
              <w:rPr>
                <w:rFonts w:cstheme="minorHAnsi"/>
                <w:sz w:val="24"/>
                <w:szCs w:val="24"/>
              </w:rPr>
              <w:t>___________</w:t>
            </w:r>
            <w:r>
              <w:rPr>
                <w:rFonts w:cstheme="minorHAnsi"/>
                <w:sz w:val="24"/>
                <w:szCs w:val="24"/>
              </w:rPr>
              <w:t>______________________</w:t>
            </w:r>
            <w:r w:rsidRPr="00B03F10">
              <w:rPr>
                <w:rFonts w:cstheme="minorHAnsi"/>
                <w:sz w:val="24"/>
                <w:szCs w:val="24"/>
              </w:rPr>
              <w:t>____________</w:t>
            </w:r>
          </w:p>
          <w:p w14:paraId="5B2AC2D9" w14:textId="77777777" w:rsidR="00FB2B93" w:rsidRPr="00B03F10" w:rsidRDefault="00FB2B93" w:rsidP="00956A27">
            <w:pPr>
              <w:tabs>
                <w:tab w:val="left" w:pos="993"/>
              </w:tabs>
              <w:ind w:right="142"/>
              <w:jc w:val="both"/>
              <w:rPr>
                <w:rFonts w:cstheme="minorHAnsi"/>
                <w:sz w:val="24"/>
                <w:szCs w:val="24"/>
              </w:rPr>
            </w:pPr>
            <w:r w:rsidRPr="00B03F10">
              <w:rPr>
                <w:rFonts w:cstheme="minorHAnsi"/>
                <w:sz w:val="24"/>
                <w:szCs w:val="24"/>
              </w:rPr>
              <w:t>_________</w:t>
            </w:r>
            <w:r>
              <w:rPr>
                <w:rFonts w:cstheme="minorHAnsi"/>
                <w:sz w:val="24"/>
                <w:szCs w:val="24"/>
              </w:rPr>
              <w:t>______________________</w:t>
            </w:r>
            <w:r w:rsidRPr="00B03F10">
              <w:rPr>
                <w:rFonts w:cstheme="minorHAnsi"/>
                <w:sz w:val="24"/>
                <w:szCs w:val="24"/>
              </w:rPr>
              <w:t>____________________________________________</w:t>
            </w:r>
          </w:p>
          <w:p w14:paraId="1281F213" w14:textId="77777777" w:rsidR="00FB2B93" w:rsidRPr="00B03F10" w:rsidRDefault="00FB2B93" w:rsidP="00956A27">
            <w:pPr>
              <w:tabs>
                <w:tab w:val="left" w:pos="993"/>
              </w:tabs>
              <w:ind w:right="142"/>
              <w:jc w:val="both"/>
              <w:rPr>
                <w:rFonts w:cstheme="minorHAnsi"/>
                <w:sz w:val="24"/>
                <w:szCs w:val="24"/>
              </w:rPr>
            </w:pPr>
            <w:r w:rsidRPr="00B03F10">
              <w:rPr>
                <w:rFonts w:cstheme="minorHAnsi"/>
                <w:sz w:val="24"/>
                <w:szCs w:val="24"/>
              </w:rPr>
              <w:t>Найменування бенефіціара</w:t>
            </w:r>
            <w:r>
              <w:rPr>
                <w:rFonts w:cstheme="minorHAnsi"/>
                <w:sz w:val="24"/>
                <w:szCs w:val="24"/>
              </w:rPr>
              <w:t> </w:t>
            </w:r>
            <w:r w:rsidRPr="00B03F10">
              <w:rPr>
                <w:rFonts w:cstheme="minorHAnsi"/>
                <w:sz w:val="24"/>
                <w:szCs w:val="24"/>
              </w:rPr>
              <w:t>___________</w:t>
            </w:r>
            <w:r>
              <w:rPr>
                <w:rFonts w:cstheme="minorHAnsi"/>
                <w:sz w:val="24"/>
                <w:szCs w:val="24"/>
              </w:rPr>
              <w:t>_____________________</w:t>
            </w:r>
            <w:r w:rsidRPr="00B03F10">
              <w:rPr>
                <w:rFonts w:cstheme="minorHAnsi"/>
                <w:sz w:val="24"/>
                <w:szCs w:val="24"/>
              </w:rPr>
              <w:t>___________________</w:t>
            </w:r>
          </w:p>
          <w:p w14:paraId="1E308451" w14:textId="77777777" w:rsidR="00FB2B93" w:rsidRPr="00B03F10" w:rsidRDefault="00FB2B93" w:rsidP="00956A27">
            <w:pPr>
              <w:tabs>
                <w:tab w:val="left" w:pos="993"/>
              </w:tabs>
              <w:ind w:right="142"/>
              <w:jc w:val="both"/>
              <w:rPr>
                <w:rFonts w:cstheme="minorHAnsi"/>
                <w:sz w:val="24"/>
                <w:szCs w:val="24"/>
              </w:rPr>
            </w:pPr>
            <w:r w:rsidRPr="00B03F10">
              <w:rPr>
                <w:rFonts w:cstheme="minorHAnsi"/>
                <w:sz w:val="24"/>
                <w:szCs w:val="24"/>
              </w:rPr>
              <w:t>___________</w:t>
            </w:r>
            <w:r>
              <w:rPr>
                <w:rFonts w:cstheme="minorHAnsi"/>
                <w:sz w:val="24"/>
                <w:szCs w:val="24"/>
              </w:rPr>
              <w:t>______________________</w:t>
            </w:r>
            <w:r w:rsidRPr="00B03F10">
              <w:rPr>
                <w:rFonts w:cstheme="minorHAnsi"/>
                <w:sz w:val="24"/>
                <w:szCs w:val="24"/>
              </w:rPr>
              <w:t>__________________________________________</w:t>
            </w:r>
          </w:p>
          <w:p w14:paraId="4650E0DB" w14:textId="77777777" w:rsidR="00FB2B93" w:rsidRPr="00B03F10" w:rsidRDefault="00FB2B93" w:rsidP="00956A27">
            <w:pPr>
              <w:tabs>
                <w:tab w:val="left" w:pos="993"/>
              </w:tabs>
              <w:ind w:right="142"/>
              <w:jc w:val="both"/>
              <w:rPr>
                <w:rFonts w:cstheme="minorHAnsi"/>
                <w:sz w:val="24"/>
                <w:szCs w:val="24"/>
              </w:rPr>
            </w:pPr>
            <w:r w:rsidRPr="00B03F10">
              <w:rPr>
                <w:rFonts w:cstheme="minorHAnsi"/>
                <w:sz w:val="24"/>
                <w:szCs w:val="24"/>
              </w:rPr>
              <w:t>Сума гарантії</w:t>
            </w:r>
            <w:r>
              <w:rPr>
                <w:rFonts w:cstheme="minorHAnsi"/>
                <w:sz w:val="24"/>
                <w:szCs w:val="24"/>
              </w:rPr>
              <w:t> </w:t>
            </w:r>
            <w:r w:rsidRPr="00B03F10">
              <w:rPr>
                <w:rFonts w:cstheme="minorHAnsi"/>
                <w:sz w:val="24"/>
                <w:szCs w:val="24"/>
              </w:rPr>
              <w:t>_________</w:t>
            </w:r>
            <w:r>
              <w:rPr>
                <w:rFonts w:cstheme="minorHAnsi"/>
                <w:sz w:val="24"/>
                <w:szCs w:val="24"/>
              </w:rPr>
              <w:t>______________________</w:t>
            </w:r>
            <w:r w:rsidRPr="00B03F10">
              <w:rPr>
                <w:rFonts w:cstheme="minorHAnsi"/>
                <w:sz w:val="24"/>
                <w:szCs w:val="24"/>
              </w:rPr>
              <w:t>________________________________</w:t>
            </w:r>
          </w:p>
          <w:p w14:paraId="27CF0BB3" w14:textId="77777777" w:rsidR="00FB2B93" w:rsidRPr="00B03F10" w:rsidRDefault="00FB2B93" w:rsidP="00956A27">
            <w:pPr>
              <w:tabs>
                <w:tab w:val="left" w:pos="993"/>
              </w:tabs>
              <w:ind w:right="142"/>
              <w:jc w:val="both"/>
              <w:rPr>
                <w:rFonts w:cstheme="minorHAnsi"/>
                <w:sz w:val="24"/>
                <w:szCs w:val="24"/>
              </w:rPr>
            </w:pPr>
            <w:r w:rsidRPr="00B03F10">
              <w:rPr>
                <w:rFonts w:cstheme="minorHAnsi"/>
                <w:sz w:val="24"/>
                <w:szCs w:val="24"/>
              </w:rPr>
              <w:t>Назва ва</w:t>
            </w:r>
            <w:r>
              <w:rPr>
                <w:rFonts w:cstheme="minorHAnsi"/>
                <w:sz w:val="24"/>
                <w:szCs w:val="24"/>
              </w:rPr>
              <w:t>люти, у якій надається гарантія </w:t>
            </w:r>
            <w:r w:rsidRPr="00B03F10">
              <w:rPr>
                <w:rFonts w:cstheme="minorHAnsi"/>
                <w:sz w:val="24"/>
                <w:szCs w:val="24"/>
              </w:rPr>
              <w:t>____________</w:t>
            </w:r>
            <w:r>
              <w:rPr>
                <w:rFonts w:cstheme="minorHAnsi"/>
                <w:sz w:val="24"/>
                <w:szCs w:val="24"/>
              </w:rPr>
              <w:t>______________________</w:t>
            </w:r>
            <w:r w:rsidRPr="00B03F10">
              <w:rPr>
                <w:rFonts w:cstheme="minorHAnsi"/>
                <w:sz w:val="24"/>
                <w:szCs w:val="24"/>
              </w:rPr>
              <w:t>_______</w:t>
            </w:r>
          </w:p>
          <w:p w14:paraId="4D009935" w14:textId="77777777" w:rsidR="00FB2B93" w:rsidRPr="00B03F10" w:rsidRDefault="00FB2B93" w:rsidP="00956A27">
            <w:pPr>
              <w:tabs>
                <w:tab w:val="left" w:pos="993"/>
              </w:tabs>
              <w:ind w:right="142"/>
              <w:jc w:val="both"/>
              <w:rPr>
                <w:rFonts w:cstheme="minorHAnsi"/>
                <w:sz w:val="24"/>
                <w:szCs w:val="24"/>
              </w:rPr>
            </w:pPr>
            <w:r w:rsidRPr="00B03F10">
              <w:rPr>
                <w:rFonts w:cstheme="minorHAnsi"/>
                <w:sz w:val="24"/>
                <w:szCs w:val="24"/>
              </w:rPr>
              <w:t>____________</w:t>
            </w:r>
            <w:r>
              <w:rPr>
                <w:rFonts w:cstheme="minorHAnsi"/>
                <w:sz w:val="24"/>
                <w:szCs w:val="24"/>
              </w:rPr>
              <w:t>______________________</w:t>
            </w:r>
            <w:r w:rsidRPr="00B03F10">
              <w:rPr>
                <w:rFonts w:cstheme="minorHAnsi"/>
                <w:sz w:val="24"/>
                <w:szCs w:val="24"/>
              </w:rPr>
              <w:t>_________________________________________</w:t>
            </w:r>
          </w:p>
          <w:p w14:paraId="2B027586" w14:textId="77777777" w:rsidR="00FB2B93" w:rsidRPr="00B03F10" w:rsidRDefault="00FB2B93" w:rsidP="00956A27">
            <w:pPr>
              <w:tabs>
                <w:tab w:val="left" w:pos="993"/>
              </w:tabs>
              <w:ind w:right="142"/>
              <w:jc w:val="both"/>
              <w:rPr>
                <w:rFonts w:cstheme="minorHAnsi"/>
                <w:sz w:val="24"/>
                <w:szCs w:val="24"/>
              </w:rPr>
            </w:pPr>
            <w:r w:rsidRPr="00B03F10">
              <w:rPr>
                <w:rFonts w:cstheme="minorHAnsi"/>
                <w:sz w:val="24"/>
                <w:szCs w:val="24"/>
              </w:rPr>
              <w:t>Дата початку строку дії гарантії (набрання чинності)</w:t>
            </w:r>
            <w:r>
              <w:rPr>
                <w:rFonts w:cstheme="minorHAnsi"/>
                <w:sz w:val="24"/>
                <w:szCs w:val="24"/>
              </w:rPr>
              <w:t> </w:t>
            </w:r>
            <w:r w:rsidRPr="00B03F10">
              <w:rPr>
                <w:rFonts w:cstheme="minorHAnsi"/>
                <w:sz w:val="24"/>
                <w:szCs w:val="24"/>
              </w:rPr>
              <w:t>___________________</w:t>
            </w:r>
            <w:r>
              <w:rPr>
                <w:rFonts w:cstheme="minorHAnsi"/>
                <w:sz w:val="24"/>
                <w:szCs w:val="24"/>
              </w:rPr>
              <w:t>_________</w:t>
            </w:r>
            <w:r w:rsidRPr="00B03F10">
              <w:rPr>
                <w:rFonts w:cstheme="minorHAnsi"/>
                <w:sz w:val="24"/>
                <w:szCs w:val="24"/>
              </w:rPr>
              <w:t>___</w:t>
            </w:r>
          </w:p>
          <w:p w14:paraId="18636568" w14:textId="77777777" w:rsidR="00FB2B93" w:rsidRPr="00B03F10" w:rsidRDefault="00FB2B93" w:rsidP="00956A27">
            <w:pPr>
              <w:tabs>
                <w:tab w:val="left" w:pos="993"/>
              </w:tabs>
              <w:ind w:right="142"/>
              <w:jc w:val="both"/>
              <w:rPr>
                <w:rFonts w:cstheme="minorHAnsi"/>
                <w:sz w:val="24"/>
                <w:szCs w:val="24"/>
              </w:rPr>
            </w:pPr>
            <w:r w:rsidRPr="00B03F10">
              <w:rPr>
                <w:rFonts w:cstheme="minorHAnsi"/>
                <w:sz w:val="24"/>
                <w:szCs w:val="24"/>
              </w:rPr>
              <w:t>______</w:t>
            </w:r>
            <w:r>
              <w:rPr>
                <w:rFonts w:cstheme="minorHAnsi"/>
                <w:sz w:val="24"/>
                <w:szCs w:val="24"/>
              </w:rPr>
              <w:t>_________________________________</w:t>
            </w:r>
            <w:r w:rsidRPr="00B03F10">
              <w:rPr>
                <w:rFonts w:cstheme="minorHAnsi"/>
                <w:sz w:val="24"/>
                <w:szCs w:val="24"/>
              </w:rPr>
              <w:t>____________________________________</w:t>
            </w:r>
          </w:p>
          <w:p w14:paraId="38360473" w14:textId="77777777" w:rsidR="00FB2B93" w:rsidRPr="00B03F10" w:rsidRDefault="00FB2B93" w:rsidP="00956A27">
            <w:pPr>
              <w:tabs>
                <w:tab w:val="left" w:pos="993"/>
              </w:tabs>
              <w:ind w:right="142"/>
              <w:jc w:val="both"/>
              <w:rPr>
                <w:rFonts w:cstheme="minorHAnsi"/>
                <w:sz w:val="24"/>
                <w:szCs w:val="24"/>
              </w:rPr>
            </w:pPr>
            <w:r w:rsidRPr="00B03F10">
              <w:rPr>
                <w:rFonts w:cstheme="minorHAnsi"/>
                <w:sz w:val="24"/>
                <w:szCs w:val="24"/>
              </w:rPr>
              <w:t>Дата закінчення строку дії гарантії, якщо жодна з подій, передбачених у пункті 4 форми, не настане</w:t>
            </w:r>
            <w:r>
              <w:rPr>
                <w:rFonts w:cstheme="minorHAnsi"/>
                <w:sz w:val="24"/>
                <w:szCs w:val="24"/>
              </w:rPr>
              <w:t> </w:t>
            </w:r>
            <w:r w:rsidRPr="00B03F10">
              <w:rPr>
                <w:rFonts w:cstheme="minorHAnsi"/>
                <w:sz w:val="24"/>
                <w:szCs w:val="24"/>
              </w:rPr>
              <w:t>_________________________________________________________________</w:t>
            </w:r>
          </w:p>
          <w:p w14:paraId="0B557610" w14:textId="77777777" w:rsidR="00FB2B93" w:rsidRPr="00B03F10" w:rsidRDefault="00FB2B93" w:rsidP="00956A27">
            <w:pPr>
              <w:tabs>
                <w:tab w:val="left" w:pos="993"/>
              </w:tabs>
              <w:ind w:right="142"/>
              <w:jc w:val="both"/>
              <w:rPr>
                <w:rFonts w:cstheme="minorHAnsi"/>
                <w:sz w:val="24"/>
                <w:szCs w:val="24"/>
              </w:rPr>
            </w:pPr>
            <w:r w:rsidRPr="00B03F10">
              <w:rPr>
                <w:rFonts w:cstheme="minorHAnsi"/>
                <w:sz w:val="24"/>
                <w:szCs w:val="24"/>
              </w:rPr>
              <w:t>Номер оголошення про проведення конкурентної процедури закупівлі / оголошення про проведення спрощеної закупівлі _______________________________</w:t>
            </w:r>
            <w:r>
              <w:rPr>
                <w:rFonts w:cstheme="minorHAnsi"/>
                <w:sz w:val="24"/>
                <w:szCs w:val="24"/>
              </w:rPr>
              <w:t>_______</w:t>
            </w:r>
            <w:r w:rsidRPr="00B03F10">
              <w:rPr>
                <w:rFonts w:cstheme="minorHAnsi"/>
                <w:sz w:val="24"/>
                <w:szCs w:val="24"/>
              </w:rPr>
              <w:t>_____</w:t>
            </w:r>
          </w:p>
          <w:p w14:paraId="689F05D2" w14:textId="77777777" w:rsidR="00FB2B93" w:rsidRPr="00B03F10" w:rsidRDefault="00FB2B93" w:rsidP="00956A27">
            <w:pPr>
              <w:tabs>
                <w:tab w:val="left" w:pos="993"/>
              </w:tabs>
              <w:ind w:right="142"/>
              <w:jc w:val="both"/>
              <w:rPr>
                <w:rFonts w:cstheme="minorHAnsi"/>
                <w:sz w:val="24"/>
                <w:szCs w:val="24"/>
              </w:rPr>
            </w:pPr>
            <w:r w:rsidRPr="00B03F10">
              <w:rPr>
                <w:rFonts w:cstheme="minorHAnsi"/>
                <w:sz w:val="24"/>
                <w:szCs w:val="24"/>
              </w:rPr>
              <w:t>_____________________________________</w:t>
            </w:r>
            <w:r>
              <w:rPr>
                <w:rFonts w:cstheme="minorHAnsi"/>
                <w:sz w:val="24"/>
                <w:szCs w:val="24"/>
              </w:rPr>
              <w:t>____________</w:t>
            </w:r>
            <w:r w:rsidRPr="00B03F10">
              <w:rPr>
                <w:rFonts w:cstheme="minorHAnsi"/>
                <w:sz w:val="24"/>
                <w:szCs w:val="24"/>
              </w:rPr>
              <w:t>__________________________</w:t>
            </w:r>
          </w:p>
          <w:p w14:paraId="37AF4A77" w14:textId="77777777" w:rsidR="00FB2B93" w:rsidRPr="00B03F10" w:rsidRDefault="00FB2B93" w:rsidP="00956A27">
            <w:pPr>
              <w:tabs>
                <w:tab w:val="left" w:pos="993"/>
              </w:tabs>
              <w:ind w:right="142"/>
              <w:jc w:val="both"/>
              <w:rPr>
                <w:rFonts w:cstheme="minorHAnsi"/>
                <w:sz w:val="24"/>
                <w:szCs w:val="24"/>
              </w:rPr>
            </w:pPr>
            <w:r w:rsidRPr="00B03F10">
              <w:rPr>
                <w:rFonts w:cstheme="minorHAnsi"/>
                <w:sz w:val="24"/>
                <w:szCs w:val="24"/>
              </w:rPr>
              <w:t>Інформація щодо тендерної документації / оголошення про проведення спрощеної закупівлі ____________________________________________________________________________________________</w:t>
            </w:r>
            <w:r>
              <w:rPr>
                <w:rFonts w:cstheme="minorHAnsi"/>
                <w:sz w:val="24"/>
                <w:szCs w:val="24"/>
              </w:rPr>
              <w:t>_________________________________________________________</w:t>
            </w:r>
            <w:r w:rsidRPr="00B03F10">
              <w:rPr>
                <w:rFonts w:cstheme="minorHAnsi"/>
                <w:sz w:val="24"/>
                <w:szCs w:val="24"/>
              </w:rPr>
              <w:t>_</w:t>
            </w:r>
          </w:p>
          <w:p w14:paraId="5AC896C3" w14:textId="77777777" w:rsidR="00FB2B93" w:rsidRPr="00B03F10" w:rsidRDefault="00FB2B93" w:rsidP="00956A27">
            <w:pPr>
              <w:tabs>
                <w:tab w:val="left" w:pos="993"/>
              </w:tabs>
              <w:ind w:right="142"/>
              <w:jc w:val="both"/>
              <w:rPr>
                <w:rFonts w:cstheme="minorHAnsi"/>
                <w:sz w:val="24"/>
                <w:szCs w:val="24"/>
              </w:rPr>
            </w:pPr>
            <w:r w:rsidRPr="00B03F10">
              <w:rPr>
                <w:rFonts w:cstheme="minorHAnsi"/>
                <w:sz w:val="24"/>
                <w:szCs w:val="24"/>
              </w:rPr>
              <w:t>Відомості про договір, відповідно до якого видається гарантія банком, страховою організацією, фінансовою установою (у разі наявності)</w:t>
            </w:r>
            <w:r>
              <w:rPr>
                <w:rFonts w:cstheme="minorHAnsi"/>
                <w:sz w:val="24"/>
                <w:szCs w:val="24"/>
              </w:rPr>
              <w:br/>
            </w:r>
            <w:r w:rsidRPr="00B03F10">
              <w:rPr>
                <w:rFonts w:cstheme="minorHAnsi"/>
                <w:sz w:val="24"/>
                <w:szCs w:val="24"/>
              </w:rPr>
              <w:t>________________________________________________</w:t>
            </w:r>
            <w:r>
              <w:rPr>
                <w:rFonts w:cstheme="minorHAnsi"/>
                <w:sz w:val="24"/>
                <w:szCs w:val="24"/>
              </w:rPr>
              <w:t>_________________________</w:t>
            </w:r>
            <w:r w:rsidRPr="00B03F10">
              <w:rPr>
                <w:rFonts w:cstheme="minorHAnsi"/>
                <w:sz w:val="24"/>
                <w:szCs w:val="24"/>
              </w:rPr>
              <w:t>__</w:t>
            </w:r>
          </w:p>
          <w:p w14:paraId="5C4CA761" w14:textId="77777777" w:rsidR="00FB2B93" w:rsidRPr="00B03F10" w:rsidRDefault="00FB2B93" w:rsidP="00956A27">
            <w:pPr>
              <w:tabs>
                <w:tab w:val="left" w:pos="993"/>
              </w:tabs>
              <w:ind w:right="142"/>
              <w:jc w:val="both"/>
              <w:rPr>
                <w:rFonts w:cstheme="minorHAnsi"/>
                <w:sz w:val="24"/>
                <w:szCs w:val="24"/>
              </w:rPr>
            </w:pPr>
            <w:r>
              <w:rPr>
                <w:rFonts w:cstheme="minorHAnsi"/>
                <w:sz w:val="24"/>
                <w:szCs w:val="24"/>
              </w:rPr>
              <w:t>________</w:t>
            </w:r>
            <w:r w:rsidRPr="00B03F10">
              <w:rPr>
                <w:rFonts w:cstheme="minorHAnsi"/>
                <w:sz w:val="24"/>
                <w:szCs w:val="24"/>
              </w:rPr>
              <w:t>___________________________________________________________________</w:t>
            </w:r>
            <w:r>
              <w:rPr>
                <w:rFonts w:cstheme="minorHAnsi"/>
                <w:sz w:val="24"/>
                <w:szCs w:val="24"/>
              </w:rPr>
              <w:br/>
            </w:r>
          </w:p>
          <w:p w14:paraId="03BE2DB3" w14:textId="77777777" w:rsidR="00FB2B93" w:rsidRPr="00B03F10" w:rsidRDefault="00FB2B93" w:rsidP="00956A27">
            <w:pPr>
              <w:tabs>
                <w:tab w:val="left" w:pos="993"/>
              </w:tabs>
              <w:ind w:right="142" w:firstLine="600"/>
              <w:jc w:val="both"/>
              <w:rPr>
                <w:rFonts w:cstheme="minorHAnsi"/>
                <w:sz w:val="24"/>
                <w:szCs w:val="24"/>
              </w:rPr>
            </w:pPr>
            <w:r w:rsidRPr="00B03F10">
              <w:rPr>
                <w:rFonts w:cstheme="minorHAnsi"/>
                <w:sz w:val="24"/>
                <w:szCs w:val="24"/>
              </w:rPr>
              <w:t>2.</w:t>
            </w:r>
            <w:r>
              <w:rPr>
                <w:rFonts w:cstheme="minorHAnsi"/>
                <w:sz w:val="24"/>
                <w:szCs w:val="24"/>
              </w:rPr>
              <w:t>  </w:t>
            </w:r>
            <w:r w:rsidRPr="00B03F10">
              <w:rPr>
                <w:rFonts w:cstheme="minorHAnsi"/>
                <w:sz w:val="24"/>
                <w:szCs w:val="24"/>
              </w:rPr>
              <w:t>Ця гарантія застосовується для цілей забезпечення тендерної пропозиції / пропозиції учасника процедури закупівлі / спрощеної закупівлі відповідно до Закону України "Про публічні закупівлі" (далі - Закон).</w:t>
            </w:r>
          </w:p>
          <w:p w14:paraId="31EBF05D" w14:textId="77777777" w:rsidR="00FB2B93" w:rsidRPr="00B03F10" w:rsidRDefault="00FB2B93" w:rsidP="00956A27">
            <w:pPr>
              <w:tabs>
                <w:tab w:val="left" w:pos="993"/>
              </w:tabs>
              <w:ind w:right="142" w:firstLine="600"/>
              <w:jc w:val="both"/>
              <w:rPr>
                <w:rFonts w:cstheme="minorHAnsi"/>
                <w:sz w:val="24"/>
                <w:szCs w:val="24"/>
              </w:rPr>
            </w:pPr>
            <w:r w:rsidRPr="00B03F10">
              <w:rPr>
                <w:rFonts w:cstheme="minorHAnsi"/>
                <w:sz w:val="24"/>
                <w:szCs w:val="24"/>
              </w:rPr>
              <w:t>3.</w:t>
            </w:r>
            <w:r>
              <w:rPr>
                <w:rFonts w:cstheme="minorHAnsi"/>
                <w:sz w:val="24"/>
                <w:szCs w:val="24"/>
              </w:rPr>
              <w:t>  </w:t>
            </w:r>
            <w:r w:rsidRPr="00B03F10">
              <w:rPr>
                <w:rFonts w:cstheme="minorHAnsi"/>
                <w:sz w:val="24"/>
                <w:szCs w:val="24"/>
              </w:rPr>
              <w:t xml:space="preserve">За цією гарантією гарант безвідклично зобов'язаний сплатити бенефіціару суму гарантії протягом 5 </w:t>
            </w:r>
            <w:r w:rsidRPr="00693FC7">
              <w:rPr>
                <w:rFonts w:cstheme="minorHAnsi"/>
                <w:b/>
                <w:color w:val="FF0000"/>
                <w:sz w:val="24"/>
                <w:szCs w:val="24"/>
              </w:rPr>
              <w:t>робочих/банківських</w:t>
            </w:r>
            <w:r w:rsidRPr="00B32D53">
              <w:rPr>
                <w:rFonts w:cstheme="minorHAnsi"/>
                <w:color w:val="FF0000"/>
                <w:sz w:val="24"/>
                <w:szCs w:val="24"/>
              </w:rPr>
              <w:t xml:space="preserve"> </w:t>
            </w:r>
            <w:r w:rsidRPr="00B03F10">
              <w:rPr>
                <w:rFonts w:cstheme="minorHAnsi"/>
                <w:sz w:val="24"/>
                <w:szCs w:val="24"/>
              </w:rPr>
              <w:t>днів після дня отримання гарантом письмової вимоги бенефіціара про сплату суми гарантії (далі - вимога).</w:t>
            </w:r>
          </w:p>
          <w:p w14:paraId="4370EC70" w14:textId="77777777" w:rsidR="00FB2B93" w:rsidRPr="00B03F10" w:rsidRDefault="00FB2B93" w:rsidP="00956A27">
            <w:pPr>
              <w:tabs>
                <w:tab w:val="left" w:pos="993"/>
              </w:tabs>
              <w:ind w:right="142" w:firstLine="600"/>
              <w:jc w:val="both"/>
              <w:rPr>
                <w:rFonts w:cstheme="minorHAnsi"/>
                <w:sz w:val="24"/>
                <w:szCs w:val="24"/>
              </w:rPr>
            </w:pPr>
            <w:r w:rsidRPr="00B03F10">
              <w:rPr>
                <w:rFonts w:cstheme="minorHAnsi"/>
                <w:sz w:val="24"/>
                <w:szCs w:val="24"/>
              </w:rPr>
              <w:t>Вимога надається бенефіціаром на поштову адресу гаранта та повинна бути отримана ним протягом строку дії гарантії.</w:t>
            </w:r>
          </w:p>
          <w:p w14:paraId="5E2B578F" w14:textId="77777777" w:rsidR="00FB2B93" w:rsidRPr="00B03F10" w:rsidRDefault="00FB2B93" w:rsidP="00956A27">
            <w:pPr>
              <w:tabs>
                <w:tab w:val="left" w:pos="993"/>
              </w:tabs>
              <w:ind w:right="142" w:firstLine="600"/>
              <w:jc w:val="both"/>
              <w:rPr>
                <w:rFonts w:cstheme="minorHAnsi"/>
                <w:sz w:val="24"/>
                <w:szCs w:val="24"/>
              </w:rPr>
            </w:pPr>
            <w:r w:rsidRPr="00B03F10">
              <w:rPr>
                <w:rFonts w:cstheme="minorHAnsi"/>
                <w:sz w:val="24"/>
                <w:szCs w:val="24"/>
              </w:rPr>
              <w:t>Вимога може бути передана через банк бенефіціара, який підтвердить автентичним SWIFT-повідомленням на SWIFT-адресу гаранта достовірність підписів та печатки бенефіціара (у разі наявності) на вимозі та повноваження особи (осіб), що підписала(и) вимогу (у разі, якщо гарантом є банк).</w:t>
            </w:r>
          </w:p>
          <w:p w14:paraId="3FCADEBE" w14:textId="77777777" w:rsidR="00FB2B93" w:rsidRPr="00B03F10" w:rsidRDefault="00FB2B93" w:rsidP="00956A27">
            <w:pPr>
              <w:tabs>
                <w:tab w:val="left" w:pos="993"/>
              </w:tabs>
              <w:ind w:right="142" w:firstLine="600"/>
              <w:jc w:val="both"/>
              <w:rPr>
                <w:rFonts w:cstheme="minorHAnsi"/>
                <w:sz w:val="24"/>
                <w:szCs w:val="24"/>
              </w:rPr>
            </w:pPr>
            <w:r w:rsidRPr="00B03F10">
              <w:rPr>
                <w:rFonts w:cstheme="minorHAnsi"/>
                <w:sz w:val="24"/>
                <w:szCs w:val="24"/>
              </w:rPr>
              <w:lastRenderedPageBreak/>
              <w:t>Вимога повинна супроводжуватися копіями документів, засвідчених бенефіціаром та скріплених печаткою бенефіціара (у разі наявності), що підтверджують повноваження особи (осіб), що підписала(и) вимогу.</w:t>
            </w:r>
          </w:p>
          <w:p w14:paraId="64CFF809" w14:textId="77777777" w:rsidR="00FB2B93" w:rsidRPr="00B03F10" w:rsidRDefault="00FB2B93" w:rsidP="00956A27">
            <w:pPr>
              <w:tabs>
                <w:tab w:val="left" w:pos="993"/>
              </w:tabs>
              <w:ind w:right="142" w:firstLine="600"/>
              <w:jc w:val="both"/>
              <w:rPr>
                <w:rFonts w:cstheme="minorHAnsi"/>
                <w:sz w:val="24"/>
                <w:szCs w:val="24"/>
              </w:rPr>
            </w:pPr>
            <w:r w:rsidRPr="00B03F10">
              <w:rPr>
                <w:rFonts w:cstheme="minorHAnsi"/>
                <w:sz w:val="24"/>
                <w:szCs w:val="24"/>
              </w:rPr>
              <w:t>Вимога повинна містити посилання на дату складання/видачі і номер цієї гарантії, а також посилання на одну з таких умов (підстав), що підтверджують невиконання принципалом своїх зобов'язань, передбачених його тендерною пропозицією / пропозицією:</w:t>
            </w:r>
          </w:p>
          <w:p w14:paraId="196B6962" w14:textId="77777777" w:rsidR="00FB2B93" w:rsidRPr="00B03F10" w:rsidRDefault="00FB2B93" w:rsidP="00956A27">
            <w:pPr>
              <w:tabs>
                <w:tab w:val="left" w:pos="993"/>
              </w:tabs>
              <w:ind w:right="142" w:firstLine="600"/>
              <w:jc w:val="both"/>
              <w:rPr>
                <w:rFonts w:cstheme="minorHAnsi"/>
                <w:sz w:val="24"/>
                <w:szCs w:val="24"/>
              </w:rPr>
            </w:pPr>
            <w:r w:rsidRPr="00B03F10">
              <w:rPr>
                <w:rFonts w:cstheme="minorHAnsi"/>
                <w:sz w:val="24"/>
                <w:szCs w:val="24"/>
              </w:rPr>
              <w:t>відкликання тендерної пропозиції / пропозиції принципалом після закінчення строку її подання, але до того, як сплив строк, протягом якого тендерні пропозиції / пропозиції вважаються дійсними;</w:t>
            </w:r>
          </w:p>
          <w:p w14:paraId="48B68E99" w14:textId="77777777" w:rsidR="00FB2B93" w:rsidRPr="00B03F10" w:rsidRDefault="00FB2B93" w:rsidP="00956A27">
            <w:pPr>
              <w:tabs>
                <w:tab w:val="left" w:pos="993"/>
              </w:tabs>
              <w:ind w:right="142" w:firstLine="600"/>
              <w:jc w:val="both"/>
              <w:rPr>
                <w:rFonts w:cstheme="minorHAnsi"/>
                <w:sz w:val="24"/>
                <w:szCs w:val="24"/>
              </w:rPr>
            </w:pPr>
            <w:r w:rsidRPr="00B03F10">
              <w:rPr>
                <w:rFonts w:cstheme="minorHAnsi"/>
                <w:sz w:val="24"/>
                <w:szCs w:val="24"/>
              </w:rPr>
              <w:t>непідписання принципалом, який став переможцем тендеру / спрощеної закупівлі, договору про закупівлю;</w:t>
            </w:r>
          </w:p>
          <w:p w14:paraId="1E894DB0" w14:textId="77777777" w:rsidR="00FB2B93" w:rsidRPr="00B03F10" w:rsidRDefault="00FB2B93" w:rsidP="00956A27">
            <w:pPr>
              <w:tabs>
                <w:tab w:val="left" w:pos="993"/>
              </w:tabs>
              <w:ind w:right="142" w:firstLine="600"/>
              <w:jc w:val="both"/>
              <w:rPr>
                <w:rFonts w:cstheme="minorHAnsi"/>
                <w:sz w:val="24"/>
                <w:szCs w:val="24"/>
              </w:rPr>
            </w:pPr>
            <w:r w:rsidRPr="00B03F10">
              <w:rPr>
                <w:rFonts w:cstheme="minorHAnsi"/>
                <w:sz w:val="24"/>
                <w:szCs w:val="24"/>
              </w:rPr>
              <w:t>ненадання принципалом, який став переможцем тендеру / спрощеної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 / оголошенням про проведення спрощеної закупівлі;</w:t>
            </w:r>
          </w:p>
          <w:p w14:paraId="14762511" w14:textId="77777777" w:rsidR="00FB2B93" w:rsidRPr="00B03F10" w:rsidRDefault="00FB2B93" w:rsidP="00956A27">
            <w:pPr>
              <w:tabs>
                <w:tab w:val="left" w:pos="993"/>
              </w:tabs>
              <w:ind w:right="142" w:firstLine="600"/>
              <w:jc w:val="both"/>
              <w:rPr>
                <w:rFonts w:cstheme="minorHAnsi"/>
                <w:sz w:val="24"/>
                <w:szCs w:val="24"/>
              </w:rPr>
            </w:pPr>
            <w:r w:rsidRPr="00B03F10">
              <w:rPr>
                <w:rFonts w:cstheme="minorHAnsi"/>
                <w:sz w:val="24"/>
                <w:szCs w:val="24"/>
              </w:rPr>
              <w:t>ненадання принципалом, який став переможцем процедури закупівлі (крім переговорної процедури закупівлі), у строк, визначений частиною шостою статті 17 Закону, документів, що підтверджують відсутність підстав, установлених статтею 17 Закону.</w:t>
            </w:r>
          </w:p>
          <w:p w14:paraId="1378C5A2" w14:textId="77777777" w:rsidR="00FB2B93" w:rsidRPr="00B03F10" w:rsidRDefault="00FB2B93" w:rsidP="00956A27">
            <w:pPr>
              <w:tabs>
                <w:tab w:val="left" w:pos="993"/>
              </w:tabs>
              <w:ind w:right="142" w:firstLine="600"/>
              <w:jc w:val="both"/>
              <w:rPr>
                <w:rFonts w:cstheme="minorHAnsi"/>
                <w:sz w:val="24"/>
                <w:szCs w:val="24"/>
              </w:rPr>
            </w:pPr>
            <w:r>
              <w:rPr>
                <w:rFonts w:cstheme="minorHAnsi"/>
                <w:sz w:val="24"/>
                <w:szCs w:val="24"/>
              </w:rPr>
              <w:t>4.  </w:t>
            </w:r>
            <w:r w:rsidRPr="00B03F10">
              <w:rPr>
                <w:rFonts w:cstheme="minorHAnsi"/>
                <w:sz w:val="24"/>
                <w:szCs w:val="24"/>
              </w:rPr>
              <w:t>Строком дії гарантії є період з дати початку дії гарантії до дати закінчення дії гарантії (включно) або до настання однієї з таких подій залежно від того, що настане раніше:</w:t>
            </w:r>
          </w:p>
          <w:p w14:paraId="1B42A422" w14:textId="77777777" w:rsidR="00FB2B93" w:rsidRPr="00B03F10" w:rsidRDefault="00FB2B93" w:rsidP="00956A27">
            <w:pPr>
              <w:tabs>
                <w:tab w:val="left" w:pos="993"/>
              </w:tabs>
              <w:ind w:right="142" w:firstLine="600"/>
              <w:jc w:val="both"/>
              <w:rPr>
                <w:rFonts w:cstheme="minorHAnsi"/>
                <w:sz w:val="24"/>
                <w:szCs w:val="24"/>
              </w:rPr>
            </w:pPr>
            <w:r w:rsidRPr="00B03F10">
              <w:rPr>
                <w:rFonts w:cstheme="minorHAnsi"/>
                <w:sz w:val="24"/>
                <w:szCs w:val="24"/>
              </w:rPr>
              <w:t>сплата бенефіціару суми гарантії;</w:t>
            </w:r>
          </w:p>
          <w:p w14:paraId="669F5C61" w14:textId="77777777" w:rsidR="00FB2B93" w:rsidRPr="00B03F10" w:rsidRDefault="00FB2B93" w:rsidP="00956A27">
            <w:pPr>
              <w:tabs>
                <w:tab w:val="left" w:pos="993"/>
              </w:tabs>
              <w:ind w:right="142" w:firstLine="600"/>
              <w:jc w:val="both"/>
              <w:rPr>
                <w:rFonts w:cstheme="minorHAnsi"/>
                <w:sz w:val="24"/>
                <w:szCs w:val="24"/>
              </w:rPr>
            </w:pPr>
            <w:r w:rsidRPr="00B03F10">
              <w:rPr>
                <w:rFonts w:cstheme="minorHAnsi"/>
                <w:sz w:val="24"/>
                <w:szCs w:val="24"/>
              </w:rPr>
              <w:t>отримання гарантом письмової заяви бенефіціара про звільнення гаранта від зобов'язань за цією гарантією;</w:t>
            </w:r>
          </w:p>
          <w:p w14:paraId="0AA7DFA4" w14:textId="77777777" w:rsidR="00FB2B93" w:rsidRPr="00B03F10" w:rsidRDefault="00FB2B93" w:rsidP="00956A27">
            <w:pPr>
              <w:tabs>
                <w:tab w:val="left" w:pos="993"/>
              </w:tabs>
              <w:ind w:right="142" w:firstLine="600"/>
              <w:jc w:val="both"/>
              <w:rPr>
                <w:rFonts w:cstheme="minorHAnsi"/>
                <w:sz w:val="24"/>
                <w:szCs w:val="24"/>
              </w:rPr>
            </w:pPr>
            <w:r w:rsidRPr="00B03F10">
              <w:rPr>
                <w:rFonts w:cstheme="minorHAnsi"/>
                <w:sz w:val="24"/>
                <w:szCs w:val="24"/>
              </w:rPr>
              <w:t>отримання гарантом повідомлення принципала про настання однієї з обставин, що підтверджується відповідною інформацією, розміщеною на вебпорталі Уповноваженого органу, а саме:</w:t>
            </w:r>
          </w:p>
          <w:p w14:paraId="653B475B" w14:textId="77777777" w:rsidR="00FB2B93" w:rsidRPr="00B03F10" w:rsidRDefault="00FB2B93" w:rsidP="00956A27">
            <w:pPr>
              <w:tabs>
                <w:tab w:val="left" w:pos="993"/>
              </w:tabs>
              <w:ind w:right="142" w:firstLine="600"/>
              <w:jc w:val="both"/>
              <w:rPr>
                <w:rFonts w:cstheme="minorHAnsi"/>
                <w:sz w:val="24"/>
                <w:szCs w:val="24"/>
              </w:rPr>
            </w:pPr>
            <w:r w:rsidRPr="00B03F10">
              <w:rPr>
                <w:rFonts w:cstheme="minorHAnsi"/>
                <w:sz w:val="24"/>
                <w:szCs w:val="24"/>
              </w:rPr>
              <w:t>закінчення строку дії тендерної пропозиції / пропозиції та забезпечення тендерної пропозиції / пропозиції, зазначеного в тендерній документації / оголошенні про проведення спрощеної закупівлі;</w:t>
            </w:r>
          </w:p>
          <w:p w14:paraId="2E2D516A" w14:textId="77777777" w:rsidR="00FB2B93" w:rsidRPr="00B03F10" w:rsidRDefault="00FB2B93" w:rsidP="00956A27">
            <w:pPr>
              <w:tabs>
                <w:tab w:val="left" w:pos="993"/>
              </w:tabs>
              <w:ind w:right="142" w:firstLine="600"/>
              <w:jc w:val="both"/>
              <w:rPr>
                <w:rFonts w:cstheme="minorHAnsi"/>
                <w:sz w:val="24"/>
                <w:szCs w:val="24"/>
              </w:rPr>
            </w:pPr>
            <w:r w:rsidRPr="00B03F10">
              <w:rPr>
                <w:rFonts w:cstheme="minorHAnsi"/>
                <w:sz w:val="24"/>
                <w:szCs w:val="24"/>
              </w:rPr>
              <w:t>укладення договору про закупівлю з учасником, який став переможцем процедури закупівлі (крім переговорної процедури закупівлі) / спрощеної закупівлі;</w:t>
            </w:r>
          </w:p>
          <w:p w14:paraId="1B9923CE" w14:textId="77777777" w:rsidR="00FB2B93" w:rsidRPr="00B03F10" w:rsidRDefault="00FB2B93" w:rsidP="00956A27">
            <w:pPr>
              <w:tabs>
                <w:tab w:val="left" w:pos="993"/>
              </w:tabs>
              <w:ind w:right="142" w:firstLine="600"/>
              <w:jc w:val="both"/>
              <w:rPr>
                <w:rFonts w:cstheme="minorHAnsi"/>
                <w:sz w:val="24"/>
                <w:szCs w:val="24"/>
              </w:rPr>
            </w:pPr>
            <w:r w:rsidRPr="00B03F10">
              <w:rPr>
                <w:rFonts w:cstheme="minorHAnsi"/>
                <w:sz w:val="24"/>
                <w:szCs w:val="24"/>
              </w:rPr>
              <w:t>відкликання принципалом тендерної пропозиції / пропозиції до закінчення строку її подання;</w:t>
            </w:r>
          </w:p>
          <w:p w14:paraId="5CFF5693" w14:textId="77777777" w:rsidR="00FB2B93" w:rsidRPr="00B03F10" w:rsidRDefault="00FB2B93" w:rsidP="00956A27">
            <w:pPr>
              <w:tabs>
                <w:tab w:val="left" w:pos="993"/>
              </w:tabs>
              <w:ind w:right="142" w:firstLine="600"/>
              <w:jc w:val="both"/>
              <w:rPr>
                <w:rFonts w:cstheme="minorHAnsi"/>
                <w:sz w:val="24"/>
                <w:szCs w:val="24"/>
              </w:rPr>
            </w:pPr>
            <w:r w:rsidRPr="00B03F10">
              <w:rPr>
                <w:rFonts w:cstheme="minorHAnsi"/>
                <w:sz w:val="24"/>
                <w:szCs w:val="24"/>
              </w:rPr>
              <w:t>закінчення тендеру / спрощеної закупівлі в разі неукладення договору про закупівлю з жодним з учасників, які подали тендерні пропозиції / пропозиції.</w:t>
            </w:r>
          </w:p>
          <w:p w14:paraId="4AA91CD8" w14:textId="77777777" w:rsidR="00FB2B93" w:rsidRPr="00B03F10" w:rsidRDefault="00FB2B93" w:rsidP="00956A27">
            <w:pPr>
              <w:tabs>
                <w:tab w:val="left" w:pos="993"/>
              </w:tabs>
              <w:ind w:right="142" w:firstLine="600"/>
              <w:jc w:val="both"/>
              <w:rPr>
                <w:rFonts w:cstheme="minorHAnsi"/>
                <w:sz w:val="24"/>
                <w:szCs w:val="24"/>
              </w:rPr>
            </w:pPr>
            <w:r>
              <w:rPr>
                <w:rFonts w:cstheme="minorHAnsi"/>
                <w:sz w:val="24"/>
                <w:szCs w:val="24"/>
              </w:rPr>
              <w:t>5.  </w:t>
            </w:r>
            <w:r w:rsidRPr="00B03F10">
              <w:rPr>
                <w:rFonts w:cstheme="minorHAnsi"/>
                <w:sz w:val="24"/>
                <w:szCs w:val="24"/>
              </w:rPr>
              <w:t>У разі дострокового звільнення гаранта від зобов'язань за цією гарантією заява бенефіціара про звільнення гаранта від зобов'язань за цією гарантією повинна бути складена в один з таких способів:</w:t>
            </w:r>
          </w:p>
          <w:p w14:paraId="54C46355" w14:textId="77777777" w:rsidR="00FB2B93" w:rsidRPr="00B03F10" w:rsidRDefault="00FB2B93" w:rsidP="00956A27">
            <w:pPr>
              <w:tabs>
                <w:tab w:val="left" w:pos="993"/>
              </w:tabs>
              <w:ind w:right="142" w:firstLine="600"/>
              <w:jc w:val="both"/>
              <w:rPr>
                <w:rFonts w:cstheme="minorHAnsi"/>
                <w:sz w:val="24"/>
                <w:szCs w:val="24"/>
              </w:rPr>
            </w:pPr>
            <w:r w:rsidRPr="00B03F10">
              <w:rPr>
                <w:rFonts w:cstheme="minorHAnsi"/>
                <w:sz w:val="24"/>
                <w:szCs w:val="24"/>
              </w:rPr>
              <w:t>на паперовому носії, підписана представником(ами) бенефіціара і скріплена печаткою бенефіціара (у разі наявності), що підтверджує повноваження особи (осіб), що підписала(и) заяву, шляхом надсилання на поштову адресу гаранта;</w:t>
            </w:r>
          </w:p>
          <w:p w14:paraId="0D239E0E" w14:textId="77777777" w:rsidR="00FB2B93" w:rsidRPr="00B03F10" w:rsidRDefault="00FB2B93" w:rsidP="00956A27">
            <w:pPr>
              <w:tabs>
                <w:tab w:val="left" w:pos="993"/>
              </w:tabs>
              <w:ind w:right="142" w:firstLine="600"/>
              <w:jc w:val="both"/>
              <w:rPr>
                <w:rFonts w:cstheme="minorHAnsi"/>
                <w:sz w:val="24"/>
                <w:szCs w:val="24"/>
              </w:rPr>
            </w:pPr>
            <w:r w:rsidRPr="00B03F10">
              <w:rPr>
                <w:rFonts w:cstheme="minorHAnsi"/>
                <w:sz w:val="24"/>
                <w:szCs w:val="24"/>
              </w:rPr>
              <w:t>у формі електронного документа, підписана представником(ами) бенефіціара з накладенням кваліфікованого електронного підпису представника(ів) бенефіціара та подана безпосередньо на електронну адресу гаранту разом із засвідченими кваліфікованим електронним підписом представника(ів) бенефіціара копіями документів, що підтверджують повноваження представника(ів) бенефіціара.</w:t>
            </w:r>
          </w:p>
          <w:p w14:paraId="2A734153" w14:textId="77777777" w:rsidR="00FB2B93" w:rsidRPr="00B03F10" w:rsidRDefault="00FB2B93" w:rsidP="00956A27">
            <w:pPr>
              <w:tabs>
                <w:tab w:val="left" w:pos="993"/>
              </w:tabs>
              <w:ind w:right="142" w:firstLine="600"/>
              <w:jc w:val="both"/>
              <w:rPr>
                <w:rFonts w:cstheme="minorHAnsi"/>
                <w:sz w:val="24"/>
                <w:szCs w:val="24"/>
              </w:rPr>
            </w:pPr>
            <w:r w:rsidRPr="00B03F10">
              <w:rPr>
                <w:rFonts w:cstheme="minorHAnsi"/>
                <w:sz w:val="24"/>
                <w:szCs w:val="24"/>
              </w:rPr>
              <w:t>6.</w:t>
            </w:r>
            <w:r>
              <w:rPr>
                <w:rFonts w:cstheme="minorHAnsi"/>
                <w:sz w:val="24"/>
                <w:szCs w:val="24"/>
              </w:rPr>
              <w:t>  </w:t>
            </w:r>
            <w:r w:rsidRPr="00B03F10">
              <w:rPr>
                <w:rFonts w:cstheme="minorHAnsi"/>
                <w:sz w:val="24"/>
                <w:szCs w:val="24"/>
              </w:rPr>
              <w:t>Зміни до цієї гарантії можуть бути внесені в установленому законодавством порядку, після чого вони стають невід'ємною частиною цієї гарантії.</w:t>
            </w:r>
          </w:p>
          <w:p w14:paraId="229DD682" w14:textId="77777777" w:rsidR="00FB2B93" w:rsidRPr="00B03F10" w:rsidRDefault="00FB2B93" w:rsidP="00956A27">
            <w:pPr>
              <w:tabs>
                <w:tab w:val="left" w:pos="993"/>
              </w:tabs>
              <w:ind w:right="142" w:firstLine="600"/>
              <w:jc w:val="both"/>
              <w:rPr>
                <w:rFonts w:cstheme="minorHAnsi"/>
                <w:sz w:val="24"/>
                <w:szCs w:val="24"/>
              </w:rPr>
            </w:pPr>
            <w:r w:rsidRPr="00B03F10">
              <w:rPr>
                <w:rFonts w:cstheme="minorHAnsi"/>
                <w:sz w:val="24"/>
                <w:szCs w:val="24"/>
              </w:rPr>
              <w:t>7.</w:t>
            </w:r>
            <w:r>
              <w:rPr>
                <w:rFonts w:cstheme="minorHAnsi"/>
                <w:sz w:val="24"/>
                <w:szCs w:val="24"/>
              </w:rPr>
              <w:t>  </w:t>
            </w:r>
            <w:r w:rsidRPr="00B03F10">
              <w:rPr>
                <w:rFonts w:cstheme="minorHAnsi"/>
                <w:sz w:val="24"/>
                <w:szCs w:val="24"/>
              </w:rPr>
              <w:t>Ця гарантія надається виключно бенефіціару і не може бути передана або переуступлена будь-кому.</w:t>
            </w:r>
          </w:p>
          <w:p w14:paraId="1C3B0C66" w14:textId="77777777" w:rsidR="00FB2B93" w:rsidRPr="00B03F10" w:rsidRDefault="00FB2B93" w:rsidP="00956A27">
            <w:pPr>
              <w:tabs>
                <w:tab w:val="left" w:pos="993"/>
              </w:tabs>
              <w:ind w:right="142" w:firstLine="600"/>
              <w:jc w:val="both"/>
              <w:rPr>
                <w:rFonts w:cstheme="minorHAnsi"/>
                <w:sz w:val="24"/>
                <w:szCs w:val="24"/>
              </w:rPr>
            </w:pPr>
            <w:r w:rsidRPr="00B03F10">
              <w:rPr>
                <w:rFonts w:cstheme="minorHAnsi"/>
                <w:sz w:val="24"/>
                <w:szCs w:val="24"/>
              </w:rPr>
              <w:t>Відносини за цією гарантією регулюються законодавством України.</w:t>
            </w:r>
          </w:p>
          <w:p w14:paraId="2057705C" w14:textId="77777777" w:rsidR="00FB2B93" w:rsidRPr="00B03F10" w:rsidRDefault="00FB2B93" w:rsidP="00956A27">
            <w:pPr>
              <w:tabs>
                <w:tab w:val="left" w:pos="993"/>
              </w:tabs>
              <w:ind w:right="142" w:firstLine="600"/>
              <w:jc w:val="both"/>
              <w:rPr>
                <w:rFonts w:cstheme="minorHAnsi"/>
                <w:sz w:val="24"/>
                <w:szCs w:val="24"/>
              </w:rPr>
            </w:pPr>
            <w:r w:rsidRPr="00B03F10">
              <w:rPr>
                <w:rFonts w:cstheme="minorHAnsi"/>
                <w:sz w:val="24"/>
                <w:szCs w:val="24"/>
              </w:rPr>
              <w:t>Зобов'язання та відповідальність гаранта перед бенефіціаром обмежуються сумою гарантії.</w:t>
            </w:r>
          </w:p>
          <w:p w14:paraId="557E41F4" w14:textId="77777777" w:rsidR="00FB2B93" w:rsidRPr="00B03F10" w:rsidRDefault="00FB2B93" w:rsidP="00956A27">
            <w:pPr>
              <w:tabs>
                <w:tab w:val="left" w:pos="993"/>
              </w:tabs>
              <w:ind w:right="142" w:firstLine="600"/>
              <w:jc w:val="both"/>
              <w:rPr>
                <w:rFonts w:cstheme="minorHAnsi"/>
                <w:sz w:val="24"/>
                <w:szCs w:val="24"/>
              </w:rPr>
            </w:pPr>
            <w:r w:rsidRPr="00B03F10">
              <w:rPr>
                <w:rFonts w:cstheme="minorHAnsi"/>
                <w:sz w:val="24"/>
                <w:szCs w:val="24"/>
              </w:rPr>
              <w:t>Цю гарантію надано в формі електронного документа та підписано шляхом накладання кваліфікованого(их) електронного(их) підпису(ів) та кваліфікованої електронної печатки (у разі наявності), що прирівняні до власноручного підпису(ів) уповноваженої(их) особи(іб) гаранта та його печатки відповідно (зазначається в разі, якщо гарантія надається в електронній формі).</w:t>
            </w:r>
          </w:p>
          <w:p w14:paraId="67B500E2" w14:textId="77777777" w:rsidR="00FB2B93" w:rsidRPr="00040F9B" w:rsidRDefault="00FB2B93" w:rsidP="00956A27">
            <w:pPr>
              <w:tabs>
                <w:tab w:val="left" w:pos="993"/>
                <w:tab w:val="left" w:pos="5103"/>
              </w:tabs>
              <w:ind w:right="-2" w:firstLine="600"/>
              <w:jc w:val="both"/>
              <w:rPr>
                <w:rFonts w:cstheme="minorHAnsi"/>
                <w:sz w:val="24"/>
                <w:szCs w:val="24"/>
              </w:rPr>
            </w:pPr>
            <w:r w:rsidRPr="00040F9B">
              <w:rPr>
                <w:rFonts w:cstheme="minorHAnsi"/>
                <w:sz w:val="24"/>
                <w:szCs w:val="24"/>
              </w:rPr>
              <w:lastRenderedPageBreak/>
              <w:t>Уповноважена(ні) особа(и) (у разі складання гарантії на паперовому носії)</w:t>
            </w:r>
          </w:p>
          <w:p w14:paraId="25EFD6BD" w14:textId="77777777" w:rsidR="00FB2B93" w:rsidRPr="00040F9B" w:rsidRDefault="00FB2B93" w:rsidP="00956A27">
            <w:pPr>
              <w:tabs>
                <w:tab w:val="left" w:pos="993"/>
                <w:tab w:val="left" w:pos="5103"/>
              </w:tabs>
              <w:ind w:right="-2" w:firstLine="33"/>
              <w:jc w:val="both"/>
              <w:rPr>
                <w:rFonts w:cstheme="minorHAnsi"/>
                <w:sz w:val="24"/>
                <w:szCs w:val="24"/>
              </w:rPr>
            </w:pPr>
            <w:r w:rsidRPr="00040F9B">
              <w:rPr>
                <w:rFonts w:cstheme="minorHAnsi"/>
                <w:sz w:val="24"/>
                <w:szCs w:val="24"/>
              </w:rPr>
              <w:t>______________________________________________________________________</w:t>
            </w:r>
          </w:p>
          <w:p w14:paraId="7D0DD511" w14:textId="733447A6" w:rsidR="00FB2B93" w:rsidRPr="00040F9B" w:rsidRDefault="00FB2B93" w:rsidP="00956A27">
            <w:pPr>
              <w:tabs>
                <w:tab w:val="left" w:pos="993"/>
                <w:tab w:val="left" w:pos="5103"/>
              </w:tabs>
              <w:ind w:right="-2" w:firstLine="600"/>
              <w:jc w:val="both"/>
              <w:rPr>
                <w:rFonts w:cstheme="minorHAnsi"/>
                <w:sz w:val="24"/>
                <w:szCs w:val="24"/>
              </w:rPr>
            </w:pPr>
            <w:r w:rsidRPr="00040F9B">
              <w:rPr>
                <w:rFonts w:cstheme="minorHAnsi"/>
                <w:sz w:val="24"/>
                <w:szCs w:val="24"/>
              </w:rPr>
              <w:t>(</w:t>
            </w:r>
            <w:r w:rsidR="008B0E17" w:rsidRPr="008B0E17">
              <w:rPr>
                <w:rFonts w:cstheme="minorHAnsi"/>
                <w:sz w:val="24"/>
                <w:szCs w:val="24"/>
              </w:rPr>
              <w:t>посада, підпис, прізвище, ім’я, по батькові (за наявності) та печатка (у разі наявності)</w:t>
            </w:r>
          </w:p>
          <w:p w14:paraId="16B3E729" w14:textId="77777777" w:rsidR="00FB2B93" w:rsidRPr="00040F9B" w:rsidRDefault="00FB2B93" w:rsidP="00956A27">
            <w:pPr>
              <w:tabs>
                <w:tab w:val="left" w:pos="993"/>
                <w:tab w:val="left" w:pos="5103"/>
              </w:tabs>
              <w:ind w:right="-2" w:firstLine="600"/>
              <w:jc w:val="both"/>
              <w:rPr>
                <w:rFonts w:cstheme="minorHAnsi"/>
                <w:sz w:val="24"/>
                <w:szCs w:val="24"/>
              </w:rPr>
            </w:pPr>
            <w:r w:rsidRPr="00040F9B">
              <w:rPr>
                <w:rFonts w:cstheme="minorHAnsi"/>
                <w:sz w:val="24"/>
                <w:szCs w:val="24"/>
              </w:rPr>
              <w:t>Уповноважена(ні) особа(и) (у разі надання в електронній формі)</w:t>
            </w:r>
          </w:p>
          <w:p w14:paraId="0EB7DEA6" w14:textId="77777777" w:rsidR="00FB2B93" w:rsidRPr="00040F9B" w:rsidRDefault="00FB2B93" w:rsidP="00956A27">
            <w:pPr>
              <w:tabs>
                <w:tab w:val="left" w:pos="993"/>
                <w:tab w:val="left" w:pos="5103"/>
              </w:tabs>
              <w:ind w:right="-2"/>
              <w:jc w:val="both"/>
              <w:rPr>
                <w:rFonts w:cstheme="minorHAnsi"/>
                <w:sz w:val="24"/>
                <w:szCs w:val="24"/>
              </w:rPr>
            </w:pPr>
            <w:r>
              <w:rPr>
                <w:rFonts w:cstheme="minorHAnsi"/>
                <w:sz w:val="24"/>
                <w:szCs w:val="24"/>
              </w:rPr>
              <w:t>_</w:t>
            </w:r>
            <w:r w:rsidRPr="00040F9B">
              <w:rPr>
                <w:rFonts w:cstheme="minorHAnsi"/>
                <w:sz w:val="24"/>
                <w:szCs w:val="24"/>
              </w:rPr>
              <w:t>___________________________________________________________________________</w:t>
            </w:r>
          </w:p>
          <w:p w14:paraId="3EE5361C" w14:textId="77777777" w:rsidR="00FB2B93" w:rsidRDefault="00FB2B93" w:rsidP="00956A27">
            <w:pPr>
              <w:ind w:right="20" w:firstLine="385"/>
              <w:rPr>
                <w:rFonts w:cstheme="minorHAnsi"/>
                <w:b/>
                <w:sz w:val="24"/>
                <w:szCs w:val="24"/>
                <w:lang w:eastAsia="uk-UA"/>
              </w:rPr>
            </w:pPr>
            <w:r w:rsidRPr="00040F9B">
              <w:rPr>
                <w:rFonts w:cstheme="minorHAnsi"/>
                <w:sz w:val="24"/>
                <w:szCs w:val="24"/>
              </w:rPr>
              <w:t>(посада, підпис, прізвище, ім'я, по батькові (за наявності) та кваліфікований електронний підпис)</w:t>
            </w:r>
          </w:p>
          <w:p w14:paraId="574DF5E7" w14:textId="77777777" w:rsidR="009B49FF" w:rsidRDefault="009B49FF" w:rsidP="009B49FF">
            <w:pPr>
              <w:ind w:right="20" w:firstLine="385"/>
              <w:jc w:val="center"/>
              <w:rPr>
                <w:rFonts w:cstheme="minorHAnsi"/>
                <w:b/>
                <w:i/>
                <w:color w:val="FF0000"/>
                <w:sz w:val="18"/>
                <w:szCs w:val="24"/>
                <w:lang w:eastAsia="uk-UA"/>
              </w:rPr>
            </w:pPr>
          </w:p>
          <w:p w14:paraId="64DF8079" w14:textId="77777777" w:rsidR="009B49FF" w:rsidRPr="00F87ED9" w:rsidRDefault="009B49FF" w:rsidP="009B49FF">
            <w:pPr>
              <w:ind w:right="20"/>
              <w:jc w:val="both"/>
              <w:rPr>
                <w:rFonts w:cstheme="minorHAnsi"/>
                <w:b/>
                <w:i/>
                <w:color w:val="FF0000"/>
                <w:sz w:val="18"/>
                <w:szCs w:val="24"/>
                <w:lang w:eastAsia="uk-UA"/>
              </w:rPr>
            </w:pPr>
            <w:r>
              <w:rPr>
                <w:rFonts w:cstheme="minorHAnsi"/>
                <w:b/>
                <w:i/>
                <w:color w:val="FF0000"/>
                <w:sz w:val="18"/>
                <w:szCs w:val="24"/>
                <w:lang w:eastAsia="uk-UA"/>
              </w:rPr>
              <w:t>*</w:t>
            </w:r>
            <w:r w:rsidRPr="00F87ED9">
              <w:rPr>
                <w:rFonts w:cstheme="minorHAnsi"/>
                <w:b/>
                <w:i/>
                <w:color w:val="FF0000"/>
                <w:sz w:val="18"/>
                <w:szCs w:val="24"/>
                <w:lang w:eastAsia="uk-UA"/>
              </w:rPr>
              <w:t>Для інформації Учасників: звертаємо увагу, що в п. 3 Гарантії, повинно бути обрано робочі чи банківські дні для строку сплати коштів за гарантією. В разі не обрання  днів, тендерна пропозиція Учасника буде відхилена на підставі абз 3 пп 1 п 41 Особливостей, а саме: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7A59A5A9" w14:textId="77777777" w:rsidR="00FB2B93" w:rsidRDefault="00FB2B93" w:rsidP="00956A27">
            <w:pPr>
              <w:ind w:right="20" w:firstLine="385"/>
              <w:jc w:val="center"/>
              <w:rPr>
                <w:rFonts w:cstheme="minorHAnsi"/>
                <w:b/>
                <w:sz w:val="24"/>
                <w:szCs w:val="24"/>
                <w:lang w:eastAsia="uk-UA"/>
              </w:rPr>
            </w:pPr>
          </w:p>
          <w:p w14:paraId="5C354E43" w14:textId="77777777" w:rsidR="00FB2B93" w:rsidRPr="001F1FE3" w:rsidRDefault="00FB2B93" w:rsidP="00956A27">
            <w:pPr>
              <w:ind w:right="20" w:firstLine="385"/>
              <w:jc w:val="center"/>
              <w:rPr>
                <w:rFonts w:cstheme="minorHAnsi"/>
                <w:b/>
                <w:sz w:val="24"/>
                <w:szCs w:val="24"/>
                <w:lang w:eastAsia="uk-UA"/>
              </w:rPr>
            </w:pPr>
            <w:r w:rsidRPr="001F1FE3">
              <w:rPr>
                <w:rFonts w:cstheme="minorHAnsi"/>
                <w:b/>
                <w:sz w:val="24"/>
                <w:szCs w:val="24"/>
                <w:lang w:eastAsia="uk-UA"/>
              </w:rPr>
              <w:t>ВИМОГИ</w:t>
            </w:r>
          </w:p>
          <w:p w14:paraId="04084293" w14:textId="77777777" w:rsidR="00FB2B93" w:rsidRPr="001F1FE3" w:rsidRDefault="00FB2B93" w:rsidP="00956A27">
            <w:pPr>
              <w:ind w:right="20" w:firstLine="385"/>
              <w:jc w:val="center"/>
              <w:rPr>
                <w:rFonts w:cstheme="minorHAnsi"/>
                <w:b/>
                <w:sz w:val="24"/>
                <w:szCs w:val="24"/>
                <w:lang w:eastAsia="uk-UA"/>
              </w:rPr>
            </w:pPr>
            <w:r w:rsidRPr="001F1FE3">
              <w:rPr>
                <w:rFonts w:cstheme="minorHAnsi"/>
                <w:b/>
                <w:sz w:val="24"/>
                <w:szCs w:val="24"/>
                <w:lang w:eastAsia="uk-UA"/>
              </w:rPr>
              <w:t>до забезпечення тендерної</w:t>
            </w:r>
          </w:p>
          <w:p w14:paraId="4BEEB9E6" w14:textId="6F9AAEEE" w:rsidR="00FB2B93" w:rsidRPr="0092610F" w:rsidRDefault="00FB2B93" w:rsidP="00956A27">
            <w:pPr>
              <w:tabs>
                <w:tab w:val="left" w:pos="993"/>
                <w:tab w:val="left" w:pos="3969"/>
                <w:tab w:val="left" w:pos="4111"/>
              </w:tabs>
              <w:jc w:val="center"/>
              <w:rPr>
                <w:rFonts w:cstheme="minorHAnsi"/>
                <w:b/>
                <w:sz w:val="24"/>
                <w:szCs w:val="24"/>
              </w:rPr>
            </w:pPr>
            <w:r w:rsidRPr="001F1FE3">
              <w:rPr>
                <w:rFonts w:cstheme="minorHAnsi"/>
                <w:b/>
                <w:sz w:val="24"/>
                <w:szCs w:val="24"/>
                <w:lang w:eastAsia="uk-UA"/>
              </w:rPr>
              <w:t>пропозиції/пропозиції</w:t>
            </w:r>
            <w:r>
              <w:rPr>
                <w:rFonts w:cstheme="minorHAnsi"/>
                <w:b/>
                <w:sz w:val="24"/>
                <w:szCs w:val="24"/>
                <w:lang w:eastAsia="uk-UA"/>
              </w:rPr>
              <w:t>,</w:t>
            </w:r>
            <w:r>
              <w:rPr>
                <w:rFonts w:cstheme="minorHAnsi"/>
                <w:b/>
                <w:sz w:val="24"/>
                <w:szCs w:val="24"/>
              </w:rPr>
              <w:t xml:space="preserve"> що надається банком, </w:t>
            </w:r>
            <w:r w:rsidRPr="008D1E48">
              <w:rPr>
                <w:rFonts w:cstheme="minorHAnsi"/>
                <w:b/>
                <w:sz w:val="24"/>
                <w:szCs w:val="24"/>
              </w:rPr>
              <w:t>страховою організацією, фінансовою установою</w:t>
            </w:r>
            <w:r>
              <w:rPr>
                <w:rFonts w:cstheme="minorHAnsi"/>
                <w:b/>
                <w:sz w:val="24"/>
                <w:szCs w:val="24"/>
              </w:rPr>
              <w:t xml:space="preserve">, що є резидентом - України </w:t>
            </w:r>
          </w:p>
          <w:p w14:paraId="205E84BF" w14:textId="77777777" w:rsidR="00FB2B93" w:rsidRPr="001F1FE3" w:rsidRDefault="00FB2B93" w:rsidP="00956A27">
            <w:pPr>
              <w:ind w:right="20" w:firstLine="385"/>
              <w:jc w:val="center"/>
              <w:rPr>
                <w:rFonts w:cstheme="minorHAnsi"/>
                <w:b/>
                <w:sz w:val="24"/>
                <w:szCs w:val="24"/>
                <w:lang w:eastAsia="uk-UA"/>
              </w:rPr>
            </w:pPr>
          </w:p>
          <w:p w14:paraId="65176535" w14:textId="77777777" w:rsidR="00FB2B93" w:rsidRPr="0092610F" w:rsidRDefault="00FB2B93" w:rsidP="00956A27">
            <w:pPr>
              <w:ind w:right="20" w:firstLine="385"/>
              <w:jc w:val="both"/>
              <w:rPr>
                <w:rFonts w:cstheme="minorHAnsi"/>
                <w:sz w:val="24"/>
                <w:szCs w:val="24"/>
                <w:lang w:eastAsia="uk-UA"/>
              </w:rPr>
            </w:pPr>
          </w:p>
          <w:p w14:paraId="4D928994" w14:textId="77777777" w:rsidR="00FB2B93" w:rsidRPr="00B03F10" w:rsidRDefault="00FB2B93" w:rsidP="00956A27">
            <w:pPr>
              <w:ind w:right="20" w:firstLine="385"/>
              <w:jc w:val="both"/>
              <w:rPr>
                <w:rFonts w:cstheme="minorHAnsi"/>
                <w:sz w:val="24"/>
                <w:szCs w:val="24"/>
                <w:lang w:eastAsia="uk-UA"/>
              </w:rPr>
            </w:pPr>
            <w:r w:rsidRPr="00B03F10">
              <w:rPr>
                <w:rFonts w:cstheme="minorHAnsi"/>
                <w:sz w:val="24"/>
                <w:szCs w:val="24"/>
                <w:lang w:eastAsia="uk-UA"/>
              </w:rPr>
              <w:t>1.</w:t>
            </w:r>
            <w:r>
              <w:rPr>
                <w:rFonts w:cstheme="minorHAnsi"/>
                <w:sz w:val="24"/>
                <w:szCs w:val="24"/>
                <w:lang w:eastAsia="uk-UA"/>
              </w:rPr>
              <w:t>  </w:t>
            </w:r>
            <w:r w:rsidRPr="00B03F10">
              <w:rPr>
                <w:rFonts w:cstheme="minorHAnsi"/>
                <w:sz w:val="24"/>
                <w:szCs w:val="24"/>
                <w:lang w:eastAsia="uk-UA"/>
              </w:rPr>
              <w:t>Ці Вимоги визначають обов'язкові вимоги до гарантії, яка надається як забезпечення тендерної пропозиції / пропозиції, передбаченої пунктом 10 частини першої статті 1 Закону України "Про публічні закупівлі" (далі - гарантія), банками, іншими фінансовими установами та страховими організаціями (далі - гарант).</w:t>
            </w:r>
          </w:p>
          <w:p w14:paraId="09B4DF1E" w14:textId="77777777" w:rsidR="00FB2B93" w:rsidRPr="00B03F10" w:rsidRDefault="00FB2B93" w:rsidP="00956A27">
            <w:pPr>
              <w:ind w:right="20" w:firstLine="385"/>
              <w:jc w:val="both"/>
              <w:rPr>
                <w:rFonts w:cstheme="minorHAnsi"/>
                <w:sz w:val="24"/>
                <w:szCs w:val="24"/>
                <w:lang w:eastAsia="uk-UA"/>
              </w:rPr>
            </w:pPr>
            <w:r w:rsidRPr="00B03F10">
              <w:rPr>
                <w:rFonts w:cstheme="minorHAnsi"/>
                <w:sz w:val="24"/>
                <w:szCs w:val="24"/>
                <w:lang w:eastAsia="uk-UA"/>
              </w:rPr>
              <w:t>2.</w:t>
            </w:r>
            <w:r>
              <w:rPr>
                <w:rFonts w:cstheme="minorHAnsi"/>
                <w:sz w:val="24"/>
                <w:szCs w:val="24"/>
                <w:lang w:eastAsia="uk-UA"/>
              </w:rPr>
              <w:t>  </w:t>
            </w:r>
            <w:r w:rsidRPr="00B03F10">
              <w:rPr>
                <w:rFonts w:cstheme="minorHAnsi"/>
                <w:sz w:val="24"/>
                <w:szCs w:val="24"/>
                <w:lang w:eastAsia="uk-UA"/>
              </w:rPr>
              <w:t>Терміни, зазначені в цих Вимогах і формі забезпечення тендерної пропозиції / пропозиції (далі - форма), затвердженій цим наказом, вживаються у значеннях, визначених Цивільним кодексом України, Законом України "Про публічні закупівлі", постановою Правління Національного банку України від 15 грудня 2004 року N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 січня 2018 року N 5).</w:t>
            </w:r>
          </w:p>
          <w:p w14:paraId="7AE02809" w14:textId="77777777" w:rsidR="00FB2B93" w:rsidRPr="00B03F10" w:rsidRDefault="00FB2B93" w:rsidP="00956A27">
            <w:pPr>
              <w:ind w:right="20" w:firstLine="385"/>
              <w:jc w:val="both"/>
              <w:rPr>
                <w:rFonts w:cstheme="minorHAnsi"/>
                <w:sz w:val="24"/>
                <w:szCs w:val="24"/>
                <w:lang w:eastAsia="uk-UA"/>
              </w:rPr>
            </w:pPr>
            <w:r>
              <w:rPr>
                <w:rFonts w:cstheme="minorHAnsi"/>
                <w:sz w:val="24"/>
                <w:szCs w:val="24"/>
                <w:lang w:eastAsia="uk-UA"/>
              </w:rPr>
              <w:t>3.  </w:t>
            </w:r>
            <w:r w:rsidRPr="00B03F10">
              <w:rPr>
                <w:rFonts w:cstheme="minorHAnsi"/>
                <w:sz w:val="24"/>
                <w:szCs w:val="24"/>
                <w:lang w:eastAsia="uk-UA"/>
              </w:rPr>
              <w:t>Реквізити гарантії, визначені у формі, є обов'язковими для складання гарантії.</w:t>
            </w:r>
          </w:p>
          <w:p w14:paraId="046CCC92" w14:textId="77777777" w:rsidR="00FB2B93" w:rsidRPr="00B03F10" w:rsidRDefault="00FB2B93" w:rsidP="00956A27">
            <w:pPr>
              <w:ind w:right="20" w:firstLine="385"/>
              <w:jc w:val="both"/>
              <w:rPr>
                <w:rFonts w:cstheme="minorHAnsi"/>
                <w:sz w:val="24"/>
                <w:szCs w:val="24"/>
                <w:lang w:eastAsia="uk-UA"/>
              </w:rPr>
            </w:pPr>
            <w:r>
              <w:rPr>
                <w:rFonts w:cstheme="minorHAnsi"/>
                <w:sz w:val="24"/>
                <w:szCs w:val="24"/>
                <w:lang w:eastAsia="uk-UA"/>
              </w:rPr>
              <w:t>4.  </w:t>
            </w:r>
            <w:r w:rsidRPr="00B03F10">
              <w:rPr>
                <w:rFonts w:cstheme="minorHAnsi"/>
                <w:sz w:val="24"/>
                <w:szCs w:val="24"/>
                <w:lang w:eastAsia="uk-UA"/>
              </w:rPr>
              <w:t>У реквізитах гарантії:</w:t>
            </w:r>
          </w:p>
          <w:p w14:paraId="5CF0B4B6" w14:textId="77777777" w:rsidR="00FB2B93" w:rsidRPr="00B03F10" w:rsidRDefault="00FB2B93" w:rsidP="00956A27">
            <w:pPr>
              <w:ind w:right="20" w:firstLine="385"/>
              <w:jc w:val="both"/>
              <w:rPr>
                <w:rFonts w:cstheme="minorHAnsi"/>
                <w:sz w:val="24"/>
                <w:szCs w:val="24"/>
                <w:lang w:eastAsia="uk-UA"/>
              </w:rPr>
            </w:pPr>
            <w:r>
              <w:rPr>
                <w:rFonts w:cstheme="minorHAnsi"/>
                <w:sz w:val="24"/>
                <w:szCs w:val="24"/>
                <w:lang w:eastAsia="uk-UA"/>
              </w:rPr>
              <w:t>1)  </w:t>
            </w:r>
            <w:r w:rsidRPr="00B03F10">
              <w:rPr>
                <w:rFonts w:cstheme="minorHAnsi"/>
                <w:sz w:val="24"/>
                <w:szCs w:val="24"/>
                <w:lang w:eastAsia="uk-UA"/>
              </w:rPr>
              <w:t>щодо повного найменування гаранта зазначається інформація:</w:t>
            </w:r>
          </w:p>
          <w:p w14:paraId="19518263" w14:textId="2A81ED9B" w:rsidR="00FB2B93" w:rsidRPr="00B03F10" w:rsidRDefault="00FB2B93" w:rsidP="00956A27">
            <w:pPr>
              <w:ind w:right="20" w:firstLine="385"/>
              <w:jc w:val="both"/>
              <w:rPr>
                <w:rFonts w:cstheme="minorHAnsi"/>
                <w:sz w:val="24"/>
                <w:szCs w:val="24"/>
                <w:lang w:eastAsia="uk-UA"/>
              </w:rPr>
            </w:pPr>
            <w:r>
              <w:rPr>
                <w:rFonts w:cstheme="minorHAnsi"/>
                <w:sz w:val="24"/>
                <w:szCs w:val="24"/>
                <w:lang w:eastAsia="uk-UA"/>
              </w:rPr>
              <w:t>-  </w:t>
            </w:r>
            <w:r w:rsidRPr="00B03F10">
              <w:rPr>
                <w:rFonts w:cstheme="minorHAnsi"/>
                <w:sz w:val="24"/>
                <w:szCs w:val="24"/>
                <w:lang w:eastAsia="uk-UA"/>
              </w:rPr>
              <w:t>повне найменування гаранта, його ідентифікаційний код у Єдиному державному реєстрі юридичних осіб, фізичних осіб - підпр</w:t>
            </w:r>
            <w:r w:rsidR="00966F00">
              <w:rPr>
                <w:rFonts w:cstheme="minorHAnsi"/>
                <w:sz w:val="24"/>
                <w:szCs w:val="24"/>
                <w:lang w:eastAsia="uk-UA"/>
              </w:rPr>
              <w:t>иємців та громадських формувань</w:t>
            </w:r>
            <w:r w:rsidRPr="00B03F10">
              <w:rPr>
                <w:rFonts w:cstheme="minorHAnsi"/>
                <w:sz w:val="24"/>
                <w:szCs w:val="24"/>
                <w:lang w:eastAsia="uk-UA"/>
              </w:rPr>
              <w:t>;</w:t>
            </w:r>
          </w:p>
          <w:p w14:paraId="6703C264" w14:textId="77777777" w:rsidR="00FB2B93" w:rsidRPr="00B03F10" w:rsidRDefault="00FB2B93" w:rsidP="00956A27">
            <w:pPr>
              <w:ind w:right="20" w:firstLine="385"/>
              <w:jc w:val="both"/>
              <w:rPr>
                <w:rFonts w:cstheme="minorHAnsi"/>
                <w:sz w:val="24"/>
                <w:szCs w:val="24"/>
                <w:lang w:eastAsia="uk-UA"/>
              </w:rPr>
            </w:pPr>
            <w:r>
              <w:rPr>
                <w:rFonts w:cstheme="minorHAnsi"/>
                <w:sz w:val="24"/>
                <w:szCs w:val="24"/>
                <w:lang w:eastAsia="uk-UA"/>
              </w:rPr>
              <w:t>-  </w:t>
            </w:r>
            <w:r w:rsidRPr="00B03F10">
              <w:rPr>
                <w:rFonts w:cstheme="minorHAnsi"/>
                <w:sz w:val="24"/>
                <w:szCs w:val="24"/>
                <w:lang w:eastAsia="uk-UA"/>
              </w:rPr>
              <w:t>код банку (у разі наявності);</w:t>
            </w:r>
          </w:p>
          <w:p w14:paraId="16455989" w14:textId="77777777" w:rsidR="00FB2B93" w:rsidRPr="00B03F10" w:rsidRDefault="00FB2B93" w:rsidP="00956A27">
            <w:pPr>
              <w:ind w:right="20" w:firstLine="385"/>
              <w:jc w:val="both"/>
              <w:rPr>
                <w:rFonts w:cstheme="minorHAnsi"/>
                <w:sz w:val="24"/>
                <w:szCs w:val="24"/>
                <w:lang w:eastAsia="uk-UA"/>
              </w:rPr>
            </w:pPr>
            <w:r>
              <w:rPr>
                <w:rFonts w:cstheme="minorHAnsi"/>
                <w:sz w:val="24"/>
                <w:szCs w:val="24"/>
                <w:lang w:eastAsia="uk-UA"/>
              </w:rPr>
              <w:t>-  </w:t>
            </w:r>
            <w:r w:rsidRPr="00B03F10">
              <w:rPr>
                <w:rFonts w:cstheme="minorHAnsi"/>
                <w:sz w:val="24"/>
                <w:szCs w:val="24"/>
                <w:lang w:eastAsia="uk-UA"/>
              </w:rPr>
              <w:t>адреса місцезнаходження;</w:t>
            </w:r>
          </w:p>
          <w:p w14:paraId="7D88A320" w14:textId="77777777" w:rsidR="00FB2B93" w:rsidRPr="00B03F10" w:rsidRDefault="00FB2B93" w:rsidP="00956A27">
            <w:pPr>
              <w:ind w:right="20" w:firstLine="385"/>
              <w:jc w:val="both"/>
              <w:rPr>
                <w:rFonts w:cstheme="minorHAnsi"/>
                <w:sz w:val="24"/>
                <w:szCs w:val="24"/>
                <w:lang w:eastAsia="uk-UA"/>
              </w:rPr>
            </w:pPr>
            <w:r>
              <w:rPr>
                <w:rFonts w:cstheme="minorHAnsi"/>
                <w:sz w:val="24"/>
                <w:szCs w:val="24"/>
                <w:lang w:eastAsia="uk-UA"/>
              </w:rPr>
              <w:t>-  </w:t>
            </w:r>
            <w:r w:rsidRPr="00B03F10">
              <w:rPr>
                <w:rFonts w:cstheme="minorHAnsi"/>
                <w:sz w:val="24"/>
                <w:szCs w:val="24"/>
                <w:lang w:eastAsia="uk-UA"/>
              </w:rPr>
              <w:t>поштова адреса для листування;</w:t>
            </w:r>
          </w:p>
          <w:p w14:paraId="7DE6F1F7" w14:textId="77777777" w:rsidR="00FB2B93" w:rsidRPr="00B03F10" w:rsidRDefault="00FB2B93" w:rsidP="00956A27">
            <w:pPr>
              <w:ind w:right="20" w:firstLine="385"/>
              <w:jc w:val="both"/>
              <w:rPr>
                <w:rFonts w:cstheme="minorHAnsi"/>
                <w:sz w:val="24"/>
                <w:szCs w:val="24"/>
                <w:lang w:eastAsia="uk-UA"/>
              </w:rPr>
            </w:pPr>
            <w:r>
              <w:rPr>
                <w:rFonts w:cstheme="minorHAnsi"/>
                <w:sz w:val="24"/>
                <w:szCs w:val="24"/>
                <w:lang w:eastAsia="uk-UA"/>
              </w:rPr>
              <w:t>-  </w:t>
            </w:r>
            <w:r w:rsidRPr="00B03F10">
              <w:rPr>
                <w:rFonts w:cstheme="minorHAnsi"/>
                <w:sz w:val="24"/>
                <w:szCs w:val="24"/>
                <w:lang w:eastAsia="uk-UA"/>
              </w:rPr>
              <w:t>адреса електронної пошти гаранта, на яку отримуються документи;</w:t>
            </w:r>
          </w:p>
          <w:p w14:paraId="1FDD8DF0" w14:textId="77777777" w:rsidR="00FB2B93" w:rsidRPr="00B03F10" w:rsidRDefault="00FB2B93" w:rsidP="00956A27">
            <w:pPr>
              <w:ind w:right="20" w:firstLine="385"/>
              <w:jc w:val="both"/>
              <w:rPr>
                <w:rFonts w:cstheme="minorHAnsi"/>
                <w:sz w:val="24"/>
                <w:szCs w:val="24"/>
                <w:lang w:eastAsia="uk-UA"/>
              </w:rPr>
            </w:pPr>
            <w:r>
              <w:rPr>
                <w:rFonts w:cstheme="minorHAnsi"/>
                <w:sz w:val="24"/>
                <w:szCs w:val="24"/>
                <w:lang w:eastAsia="uk-UA"/>
              </w:rPr>
              <w:t>-  </w:t>
            </w:r>
            <w:r w:rsidRPr="00B03F10">
              <w:rPr>
                <w:rFonts w:cstheme="minorHAnsi"/>
                <w:sz w:val="24"/>
                <w:szCs w:val="24"/>
                <w:lang w:eastAsia="uk-UA"/>
              </w:rPr>
              <w:t>SWIFT-адреса гаранта (у разі, якщо гарантом є банк);</w:t>
            </w:r>
          </w:p>
          <w:p w14:paraId="119AF7BF" w14:textId="77777777" w:rsidR="00FB2B93" w:rsidRPr="00B03F10" w:rsidRDefault="00FB2B93" w:rsidP="00956A27">
            <w:pPr>
              <w:ind w:right="20" w:firstLine="385"/>
              <w:jc w:val="both"/>
              <w:rPr>
                <w:rFonts w:cstheme="minorHAnsi"/>
                <w:sz w:val="24"/>
                <w:szCs w:val="24"/>
                <w:lang w:eastAsia="uk-UA"/>
              </w:rPr>
            </w:pPr>
            <w:r w:rsidRPr="00B03F10">
              <w:rPr>
                <w:rFonts w:cstheme="minorHAnsi"/>
                <w:sz w:val="24"/>
                <w:szCs w:val="24"/>
                <w:lang w:eastAsia="uk-UA"/>
              </w:rPr>
              <w:t>2)</w:t>
            </w:r>
            <w:r>
              <w:rPr>
                <w:rFonts w:cstheme="minorHAnsi"/>
                <w:sz w:val="24"/>
                <w:szCs w:val="24"/>
                <w:lang w:eastAsia="uk-UA"/>
              </w:rPr>
              <w:t>  </w:t>
            </w:r>
            <w:r w:rsidRPr="00B03F10">
              <w:rPr>
                <w:rFonts w:cstheme="minorHAnsi"/>
                <w:sz w:val="24"/>
                <w:szCs w:val="24"/>
                <w:lang w:eastAsia="uk-UA"/>
              </w:rPr>
              <w:t>щодо повного найменування принципала, яким є учасник процедури закупівлі / спрощеної закупівлі, зазначається інформація:</w:t>
            </w:r>
          </w:p>
          <w:p w14:paraId="011F1FC6" w14:textId="77777777" w:rsidR="00FB2B93" w:rsidRPr="00B03F10" w:rsidRDefault="00FB2B93" w:rsidP="00956A27">
            <w:pPr>
              <w:ind w:right="20" w:firstLine="385"/>
              <w:jc w:val="both"/>
              <w:rPr>
                <w:rFonts w:cstheme="minorHAnsi"/>
                <w:sz w:val="24"/>
                <w:szCs w:val="24"/>
                <w:lang w:eastAsia="uk-UA"/>
              </w:rPr>
            </w:pPr>
            <w:r>
              <w:rPr>
                <w:rFonts w:cstheme="minorHAnsi"/>
                <w:sz w:val="24"/>
                <w:szCs w:val="24"/>
                <w:lang w:eastAsia="uk-UA"/>
              </w:rPr>
              <w:t>-  </w:t>
            </w:r>
            <w:r w:rsidRPr="00B03F10">
              <w:rPr>
                <w:rFonts w:cstheme="minorHAnsi"/>
                <w:sz w:val="24"/>
                <w:szCs w:val="24"/>
                <w:lang w:eastAsia="uk-UA"/>
              </w:rPr>
              <w:t>повне найменування - для юридичної особи;</w:t>
            </w:r>
          </w:p>
          <w:p w14:paraId="2212AA0D" w14:textId="77777777" w:rsidR="00FB2B93" w:rsidRPr="00B03F10" w:rsidRDefault="00FB2B93" w:rsidP="00956A27">
            <w:pPr>
              <w:ind w:right="20" w:firstLine="385"/>
              <w:jc w:val="both"/>
              <w:rPr>
                <w:rFonts w:cstheme="minorHAnsi"/>
                <w:sz w:val="24"/>
                <w:szCs w:val="24"/>
                <w:lang w:eastAsia="uk-UA"/>
              </w:rPr>
            </w:pPr>
            <w:r>
              <w:rPr>
                <w:rFonts w:cstheme="minorHAnsi"/>
                <w:sz w:val="24"/>
                <w:szCs w:val="24"/>
                <w:lang w:eastAsia="uk-UA"/>
              </w:rPr>
              <w:t>-  </w:t>
            </w:r>
            <w:r w:rsidRPr="00B03F10">
              <w:rPr>
                <w:rFonts w:cstheme="minorHAnsi"/>
                <w:sz w:val="24"/>
                <w:szCs w:val="24"/>
                <w:lang w:eastAsia="uk-UA"/>
              </w:rPr>
              <w:t>прізвище, ім'я та по батькові (у разі наявності) - для фізичної особи;</w:t>
            </w:r>
          </w:p>
          <w:p w14:paraId="41127443" w14:textId="0A86DF81" w:rsidR="00FB2B93" w:rsidRPr="00B03F10" w:rsidRDefault="00FB2B93" w:rsidP="00956A27">
            <w:pPr>
              <w:ind w:right="20" w:firstLine="385"/>
              <w:jc w:val="both"/>
              <w:rPr>
                <w:rFonts w:cstheme="minorHAnsi"/>
                <w:sz w:val="24"/>
                <w:szCs w:val="24"/>
                <w:lang w:eastAsia="uk-UA"/>
              </w:rPr>
            </w:pPr>
            <w:r>
              <w:rPr>
                <w:rFonts w:cstheme="minorHAnsi"/>
                <w:sz w:val="24"/>
                <w:szCs w:val="24"/>
                <w:lang w:eastAsia="uk-UA"/>
              </w:rPr>
              <w:t>-  </w:t>
            </w:r>
            <w:r w:rsidRPr="00B03F10">
              <w:rPr>
                <w:rFonts w:cstheme="minorHAnsi"/>
                <w:sz w:val="24"/>
                <w:szCs w:val="24"/>
                <w:lang w:eastAsia="uk-UA"/>
              </w:rPr>
              <w:t>ідентифікаційний код у Єдиному державному реєстрі юридичних осіб, фізичних осіб - підпри</w:t>
            </w:r>
            <w:r w:rsidR="00966F00">
              <w:rPr>
                <w:rFonts w:cstheme="minorHAnsi"/>
                <w:sz w:val="24"/>
                <w:szCs w:val="24"/>
                <w:lang w:eastAsia="uk-UA"/>
              </w:rPr>
              <w:t xml:space="preserve">ємців та громадських формувань </w:t>
            </w:r>
            <w:r w:rsidRPr="00B03F10">
              <w:rPr>
                <w:rFonts w:cstheme="minorHAnsi"/>
                <w:sz w:val="24"/>
                <w:szCs w:val="24"/>
                <w:lang w:eastAsia="uk-UA"/>
              </w:rPr>
              <w:t>- для принципала юридичної особи - резидента;</w:t>
            </w:r>
          </w:p>
          <w:p w14:paraId="7C0314E0" w14:textId="77777777" w:rsidR="00FB2B93" w:rsidRPr="00B03F10" w:rsidRDefault="00FB2B93" w:rsidP="00956A27">
            <w:pPr>
              <w:ind w:right="20" w:firstLine="385"/>
              <w:jc w:val="both"/>
              <w:rPr>
                <w:rFonts w:cstheme="minorHAnsi"/>
                <w:sz w:val="24"/>
                <w:szCs w:val="24"/>
                <w:lang w:eastAsia="uk-UA"/>
              </w:rPr>
            </w:pPr>
            <w:r>
              <w:rPr>
                <w:rFonts w:cstheme="minorHAnsi"/>
                <w:sz w:val="24"/>
                <w:szCs w:val="24"/>
                <w:lang w:eastAsia="uk-UA"/>
              </w:rPr>
              <w:t>-  </w:t>
            </w:r>
            <w:r w:rsidRPr="00B03F10">
              <w:rPr>
                <w:rFonts w:cstheme="minorHAnsi"/>
                <w:sz w:val="24"/>
                <w:szCs w:val="24"/>
                <w:lang w:eastAsia="uk-UA"/>
              </w:rPr>
              <w:t>реєстраційний номер облікової картки платника податків - для принципала фізичної особи - резидента (у разі наявності);</w:t>
            </w:r>
          </w:p>
          <w:p w14:paraId="1D44D881" w14:textId="77777777" w:rsidR="00FB2B93" w:rsidRPr="00B03F10" w:rsidRDefault="00FB2B93" w:rsidP="00956A27">
            <w:pPr>
              <w:ind w:right="20" w:firstLine="385"/>
              <w:jc w:val="both"/>
              <w:rPr>
                <w:rFonts w:cstheme="minorHAnsi"/>
                <w:sz w:val="24"/>
                <w:szCs w:val="24"/>
                <w:lang w:eastAsia="uk-UA"/>
              </w:rPr>
            </w:pPr>
            <w:r>
              <w:rPr>
                <w:rFonts w:cstheme="minorHAnsi"/>
                <w:sz w:val="24"/>
                <w:szCs w:val="24"/>
                <w:lang w:eastAsia="uk-UA"/>
              </w:rPr>
              <w:t>-  </w:t>
            </w:r>
            <w:r w:rsidRPr="00B03F10">
              <w:rPr>
                <w:rFonts w:cstheme="minorHAnsi"/>
                <w:sz w:val="24"/>
                <w:szCs w:val="24"/>
                <w:lang w:eastAsia="uk-UA"/>
              </w:rPr>
              <w:t>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w:t>
            </w:r>
          </w:p>
          <w:p w14:paraId="75327B8A" w14:textId="77777777" w:rsidR="00FB2B93" w:rsidRPr="00B03F10" w:rsidRDefault="00FB2B93" w:rsidP="00956A27">
            <w:pPr>
              <w:ind w:right="20" w:firstLine="385"/>
              <w:jc w:val="both"/>
              <w:rPr>
                <w:rFonts w:cstheme="minorHAnsi"/>
                <w:sz w:val="24"/>
                <w:szCs w:val="24"/>
                <w:lang w:eastAsia="uk-UA"/>
              </w:rPr>
            </w:pPr>
            <w:r>
              <w:rPr>
                <w:rFonts w:cstheme="minorHAnsi"/>
                <w:sz w:val="24"/>
                <w:szCs w:val="24"/>
                <w:lang w:eastAsia="uk-UA"/>
              </w:rPr>
              <w:t>-  </w:t>
            </w:r>
            <w:r w:rsidRPr="00B03F10">
              <w:rPr>
                <w:rFonts w:cstheme="minorHAnsi"/>
                <w:sz w:val="24"/>
                <w:szCs w:val="24"/>
                <w:lang w:eastAsia="uk-UA"/>
              </w:rPr>
              <w:t>адреса місцезнаходження;</w:t>
            </w:r>
          </w:p>
          <w:p w14:paraId="2CBA638E" w14:textId="77777777" w:rsidR="00FB2B93" w:rsidRPr="00B03F10" w:rsidRDefault="00FB2B93" w:rsidP="00956A27">
            <w:pPr>
              <w:ind w:right="20" w:firstLine="385"/>
              <w:jc w:val="both"/>
              <w:rPr>
                <w:rFonts w:cstheme="minorHAnsi"/>
                <w:sz w:val="24"/>
                <w:szCs w:val="24"/>
                <w:lang w:eastAsia="uk-UA"/>
              </w:rPr>
            </w:pPr>
            <w:r w:rsidRPr="00B03F10">
              <w:rPr>
                <w:rFonts w:cstheme="minorHAnsi"/>
                <w:sz w:val="24"/>
                <w:szCs w:val="24"/>
                <w:lang w:eastAsia="uk-UA"/>
              </w:rPr>
              <w:t>3)</w:t>
            </w:r>
            <w:r>
              <w:rPr>
                <w:rFonts w:cstheme="minorHAnsi"/>
                <w:sz w:val="24"/>
                <w:szCs w:val="24"/>
                <w:lang w:eastAsia="uk-UA"/>
              </w:rPr>
              <w:t>  </w:t>
            </w:r>
            <w:r w:rsidRPr="00B03F10">
              <w:rPr>
                <w:rFonts w:cstheme="minorHAnsi"/>
                <w:sz w:val="24"/>
                <w:szCs w:val="24"/>
                <w:lang w:eastAsia="uk-UA"/>
              </w:rPr>
              <w:t>щодо повного найменування бенефіціара, яким є замовник, зазначається інформація:</w:t>
            </w:r>
          </w:p>
          <w:p w14:paraId="058A1355" w14:textId="77777777" w:rsidR="00FB2B93" w:rsidRPr="00B03F10" w:rsidRDefault="00FB2B93" w:rsidP="00956A27">
            <w:pPr>
              <w:ind w:right="20" w:firstLine="385"/>
              <w:jc w:val="both"/>
              <w:rPr>
                <w:rFonts w:cstheme="minorHAnsi"/>
                <w:sz w:val="24"/>
                <w:szCs w:val="24"/>
                <w:lang w:eastAsia="uk-UA"/>
              </w:rPr>
            </w:pPr>
            <w:r>
              <w:rPr>
                <w:rFonts w:cstheme="minorHAnsi"/>
                <w:sz w:val="24"/>
                <w:szCs w:val="24"/>
                <w:lang w:eastAsia="uk-UA"/>
              </w:rPr>
              <w:t>-  </w:t>
            </w:r>
            <w:r w:rsidRPr="00B03F10">
              <w:rPr>
                <w:rFonts w:cstheme="minorHAnsi"/>
                <w:sz w:val="24"/>
                <w:szCs w:val="24"/>
                <w:lang w:eastAsia="uk-UA"/>
              </w:rPr>
              <w:t>повне найменування юридичної особи;</w:t>
            </w:r>
          </w:p>
          <w:p w14:paraId="1D146811" w14:textId="77777777" w:rsidR="00FB2B93" w:rsidRPr="00B03F10" w:rsidRDefault="00FB2B93" w:rsidP="00956A27">
            <w:pPr>
              <w:ind w:right="20" w:firstLine="385"/>
              <w:jc w:val="both"/>
              <w:rPr>
                <w:rFonts w:cstheme="minorHAnsi"/>
                <w:sz w:val="24"/>
                <w:szCs w:val="24"/>
                <w:lang w:eastAsia="uk-UA"/>
              </w:rPr>
            </w:pPr>
            <w:r>
              <w:rPr>
                <w:rFonts w:cstheme="minorHAnsi"/>
                <w:sz w:val="24"/>
                <w:szCs w:val="24"/>
                <w:lang w:eastAsia="uk-UA"/>
              </w:rPr>
              <w:t>-  </w:t>
            </w:r>
            <w:r w:rsidRPr="00B03F10">
              <w:rPr>
                <w:rFonts w:cstheme="minorHAnsi"/>
                <w:sz w:val="24"/>
                <w:szCs w:val="24"/>
                <w:lang w:eastAsia="uk-UA"/>
              </w:rPr>
              <w:t>ідентифікаційний код у Єдиному державному реєстрі юридичних осіб, фізичних осіб - підприємців та громадських формувань, його категорія;</w:t>
            </w:r>
          </w:p>
          <w:p w14:paraId="32E912E4" w14:textId="77777777" w:rsidR="00FB2B93" w:rsidRPr="00B03F10" w:rsidRDefault="00FB2B93" w:rsidP="00956A27">
            <w:pPr>
              <w:ind w:right="20" w:firstLine="385"/>
              <w:jc w:val="both"/>
              <w:rPr>
                <w:rFonts w:cstheme="minorHAnsi"/>
                <w:sz w:val="24"/>
                <w:szCs w:val="24"/>
                <w:lang w:eastAsia="uk-UA"/>
              </w:rPr>
            </w:pPr>
            <w:r>
              <w:rPr>
                <w:rFonts w:cstheme="minorHAnsi"/>
                <w:sz w:val="24"/>
                <w:szCs w:val="24"/>
                <w:lang w:eastAsia="uk-UA"/>
              </w:rPr>
              <w:t>-  </w:t>
            </w:r>
            <w:r w:rsidRPr="00B03F10">
              <w:rPr>
                <w:rFonts w:cstheme="minorHAnsi"/>
                <w:sz w:val="24"/>
                <w:szCs w:val="24"/>
                <w:lang w:eastAsia="uk-UA"/>
              </w:rPr>
              <w:t>адреса місцезнаходження;</w:t>
            </w:r>
          </w:p>
          <w:p w14:paraId="32868FF1" w14:textId="77777777" w:rsidR="00FB2B93" w:rsidRPr="00B03F10" w:rsidRDefault="00FB2B93" w:rsidP="00956A27">
            <w:pPr>
              <w:ind w:right="20" w:firstLine="385"/>
              <w:jc w:val="both"/>
              <w:rPr>
                <w:rFonts w:cstheme="minorHAnsi"/>
                <w:sz w:val="24"/>
                <w:szCs w:val="24"/>
                <w:lang w:eastAsia="uk-UA"/>
              </w:rPr>
            </w:pPr>
            <w:r w:rsidRPr="00B03F10">
              <w:rPr>
                <w:rFonts w:cstheme="minorHAnsi"/>
                <w:sz w:val="24"/>
                <w:szCs w:val="24"/>
                <w:lang w:eastAsia="uk-UA"/>
              </w:rPr>
              <w:lastRenderedPageBreak/>
              <w:t>4)</w:t>
            </w:r>
            <w:r>
              <w:rPr>
                <w:rFonts w:cstheme="minorHAnsi"/>
                <w:sz w:val="24"/>
                <w:szCs w:val="24"/>
                <w:lang w:eastAsia="uk-UA"/>
              </w:rPr>
              <w:t>  </w:t>
            </w:r>
            <w:r w:rsidRPr="00B03F10">
              <w:rPr>
                <w:rFonts w:cstheme="minorHAnsi"/>
                <w:sz w:val="24"/>
                <w:szCs w:val="24"/>
                <w:lang w:eastAsia="uk-UA"/>
              </w:rPr>
              <w:t>сума гарантії зазначається цифрами і словами, назва валюти - словами;</w:t>
            </w:r>
          </w:p>
          <w:p w14:paraId="6F4CE598" w14:textId="77777777" w:rsidR="00FB2B93" w:rsidRPr="00B03F10" w:rsidRDefault="00FB2B93" w:rsidP="00956A27">
            <w:pPr>
              <w:ind w:right="20" w:firstLine="385"/>
              <w:jc w:val="both"/>
              <w:rPr>
                <w:rFonts w:cstheme="minorHAnsi"/>
                <w:sz w:val="24"/>
                <w:szCs w:val="24"/>
                <w:lang w:eastAsia="uk-UA"/>
              </w:rPr>
            </w:pPr>
            <w:r>
              <w:rPr>
                <w:rFonts w:cstheme="minorHAnsi"/>
                <w:sz w:val="24"/>
                <w:szCs w:val="24"/>
                <w:lang w:eastAsia="uk-UA"/>
              </w:rPr>
              <w:t>5)  </w:t>
            </w:r>
            <w:r w:rsidRPr="00B03F10">
              <w:rPr>
                <w:rFonts w:cstheme="minorHAnsi"/>
                <w:sz w:val="24"/>
                <w:szCs w:val="24"/>
                <w:lang w:eastAsia="uk-UA"/>
              </w:rPr>
              <w:t>у назві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року N 34;</w:t>
            </w:r>
          </w:p>
          <w:p w14:paraId="7410D846" w14:textId="77777777" w:rsidR="00FB2B93" w:rsidRPr="00B03F10" w:rsidRDefault="00FB2B93" w:rsidP="00956A27">
            <w:pPr>
              <w:ind w:right="20" w:firstLine="385"/>
              <w:jc w:val="both"/>
              <w:rPr>
                <w:rFonts w:cstheme="minorHAnsi"/>
                <w:sz w:val="24"/>
                <w:szCs w:val="24"/>
                <w:lang w:eastAsia="uk-UA"/>
              </w:rPr>
            </w:pPr>
            <w:r>
              <w:rPr>
                <w:rFonts w:cstheme="minorHAnsi"/>
                <w:sz w:val="24"/>
                <w:szCs w:val="24"/>
                <w:lang w:eastAsia="uk-UA"/>
              </w:rPr>
              <w:t>6)  </w:t>
            </w:r>
            <w:r w:rsidRPr="00B03F10">
              <w:rPr>
                <w:rFonts w:cstheme="minorHAnsi"/>
                <w:sz w:val="24"/>
                <w:szCs w:val="24"/>
                <w:lang w:eastAsia="uk-UA"/>
              </w:rPr>
              <w:t>датою початку строку дії гарантії зазначається дата видачі гарантії або дата набрання нею чинності;</w:t>
            </w:r>
          </w:p>
          <w:p w14:paraId="4545F089" w14:textId="77777777" w:rsidR="00FB2B93" w:rsidRPr="00B03F10" w:rsidRDefault="00FB2B93" w:rsidP="00956A27">
            <w:pPr>
              <w:ind w:right="20" w:firstLine="385"/>
              <w:jc w:val="both"/>
              <w:rPr>
                <w:rFonts w:cstheme="minorHAnsi"/>
                <w:sz w:val="24"/>
                <w:szCs w:val="24"/>
                <w:lang w:eastAsia="uk-UA"/>
              </w:rPr>
            </w:pPr>
            <w:r>
              <w:rPr>
                <w:rFonts w:cstheme="minorHAnsi"/>
                <w:sz w:val="24"/>
                <w:szCs w:val="24"/>
                <w:lang w:eastAsia="uk-UA"/>
              </w:rPr>
              <w:t>7)  </w:t>
            </w:r>
            <w:r w:rsidRPr="00B03F10">
              <w:rPr>
                <w:rFonts w:cstheme="minorHAnsi"/>
                <w:sz w:val="24"/>
                <w:szCs w:val="24"/>
                <w:lang w:eastAsia="uk-UA"/>
              </w:rPr>
              <w:t>зазначається дата закінчення строку дії гарантії, якщо жодна з подій, передбачених у пункті 4 форми, не настане;</w:t>
            </w:r>
          </w:p>
          <w:p w14:paraId="2729A265" w14:textId="77777777" w:rsidR="00FB2B93" w:rsidRPr="00B03F10" w:rsidRDefault="00FB2B93" w:rsidP="00956A27">
            <w:pPr>
              <w:ind w:right="20" w:firstLine="385"/>
              <w:jc w:val="both"/>
              <w:rPr>
                <w:rFonts w:cstheme="minorHAnsi"/>
                <w:sz w:val="24"/>
                <w:szCs w:val="24"/>
                <w:lang w:eastAsia="uk-UA"/>
              </w:rPr>
            </w:pPr>
            <w:r>
              <w:rPr>
                <w:rFonts w:cstheme="minorHAnsi"/>
                <w:sz w:val="24"/>
                <w:szCs w:val="24"/>
                <w:lang w:eastAsia="uk-UA"/>
              </w:rPr>
              <w:t>8)  </w:t>
            </w:r>
            <w:r w:rsidRPr="00B03F10">
              <w:rPr>
                <w:rFonts w:cstheme="minorHAnsi"/>
                <w:sz w:val="24"/>
                <w:szCs w:val="24"/>
                <w:lang w:eastAsia="uk-UA"/>
              </w:rPr>
              <w:t>зазначаються унікальний номер оголошення про проведення конкурентної процедури закупівлі / оголошення про проведення спрощеної закупівлі, присвоєний електронною системою закупівель, у форматі UA-XXXX-XX-XX-XXXXXX-X та назва і вебсайта інформаційно-телекомунікаційної системи "PROZORRO";</w:t>
            </w:r>
          </w:p>
          <w:p w14:paraId="0347C261" w14:textId="77777777" w:rsidR="00FB2B93" w:rsidRPr="00B03F10" w:rsidRDefault="00FB2B93" w:rsidP="00956A27">
            <w:pPr>
              <w:ind w:right="20" w:firstLine="385"/>
              <w:jc w:val="both"/>
              <w:rPr>
                <w:rFonts w:cstheme="minorHAnsi"/>
                <w:sz w:val="24"/>
                <w:szCs w:val="24"/>
                <w:lang w:eastAsia="uk-UA"/>
              </w:rPr>
            </w:pPr>
            <w:r>
              <w:rPr>
                <w:rFonts w:cstheme="minorHAnsi"/>
                <w:sz w:val="24"/>
                <w:szCs w:val="24"/>
                <w:lang w:eastAsia="uk-UA"/>
              </w:rPr>
              <w:t>9)  </w:t>
            </w:r>
            <w:r w:rsidRPr="00B03F10">
              <w:rPr>
                <w:rFonts w:cstheme="minorHAnsi"/>
                <w:sz w:val="24"/>
                <w:szCs w:val="24"/>
                <w:lang w:eastAsia="uk-UA"/>
              </w:rPr>
              <w:t>в інформації щодо тендерної документації / оголошення про проведення спрощеної закупівлі зазначаються:</w:t>
            </w:r>
          </w:p>
          <w:p w14:paraId="72F8B3DD" w14:textId="77777777" w:rsidR="00FB2B93" w:rsidRPr="00B03F10" w:rsidRDefault="00FB2B93" w:rsidP="00956A27">
            <w:pPr>
              <w:ind w:right="20" w:firstLine="385"/>
              <w:jc w:val="both"/>
              <w:rPr>
                <w:rFonts w:cstheme="minorHAnsi"/>
                <w:sz w:val="24"/>
                <w:szCs w:val="24"/>
                <w:lang w:eastAsia="uk-UA"/>
              </w:rPr>
            </w:pPr>
            <w:r>
              <w:rPr>
                <w:rFonts w:cstheme="minorHAnsi"/>
                <w:sz w:val="24"/>
                <w:szCs w:val="24"/>
                <w:lang w:eastAsia="uk-UA"/>
              </w:rPr>
              <w:t>-  </w:t>
            </w:r>
            <w:r w:rsidRPr="00B03F10">
              <w:rPr>
                <w:rFonts w:cstheme="minorHAnsi"/>
                <w:sz w:val="24"/>
                <w:szCs w:val="24"/>
                <w:lang w:eastAsia="uk-UA"/>
              </w:rPr>
              <w:t>дата рішення замовника, яким затверджена тендерна документація, або дата оголошення про проведення спрощеної закупівлі;</w:t>
            </w:r>
          </w:p>
          <w:p w14:paraId="4A192112" w14:textId="77777777" w:rsidR="00FB2B93" w:rsidRPr="00B03F10" w:rsidRDefault="00FB2B93" w:rsidP="00956A27">
            <w:pPr>
              <w:ind w:right="20" w:firstLine="385"/>
              <w:jc w:val="both"/>
              <w:rPr>
                <w:rFonts w:cstheme="minorHAnsi"/>
                <w:sz w:val="24"/>
                <w:szCs w:val="24"/>
                <w:lang w:eastAsia="uk-UA"/>
              </w:rPr>
            </w:pPr>
            <w:r>
              <w:rPr>
                <w:rFonts w:cstheme="minorHAnsi"/>
                <w:sz w:val="24"/>
                <w:szCs w:val="24"/>
                <w:lang w:eastAsia="uk-UA"/>
              </w:rPr>
              <w:t>-  </w:t>
            </w:r>
            <w:r w:rsidRPr="00B03F10">
              <w:rPr>
                <w:rFonts w:cstheme="minorHAnsi"/>
                <w:sz w:val="24"/>
                <w:szCs w:val="24"/>
                <w:lang w:eastAsia="uk-UA"/>
              </w:rPr>
              <w:t>назва предмета закупівлі / частини предмета закупівлі (лота) згідно з оголошенням про проведення конкурентної процедури закупівлі / оголошенням про проведення спрощеної закупівлі;</w:t>
            </w:r>
          </w:p>
          <w:p w14:paraId="41167CCA" w14:textId="77777777" w:rsidR="00FB2B93" w:rsidRPr="00693FC7" w:rsidRDefault="00FB2B93" w:rsidP="00956A27">
            <w:pPr>
              <w:ind w:right="20" w:firstLine="385"/>
              <w:jc w:val="both"/>
              <w:rPr>
                <w:rFonts w:cstheme="minorHAnsi"/>
                <w:b/>
                <w:sz w:val="24"/>
                <w:szCs w:val="24"/>
                <w:lang w:eastAsia="uk-UA"/>
              </w:rPr>
            </w:pPr>
            <w:r w:rsidRPr="00B03F10">
              <w:rPr>
                <w:rFonts w:cstheme="minorHAnsi"/>
                <w:sz w:val="24"/>
                <w:szCs w:val="24"/>
                <w:lang w:eastAsia="uk-UA"/>
              </w:rPr>
              <w:t>10)</w:t>
            </w:r>
            <w:r>
              <w:rPr>
                <w:rFonts w:cstheme="minorHAnsi"/>
                <w:sz w:val="24"/>
                <w:szCs w:val="24"/>
                <w:lang w:eastAsia="uk-UA"/>
              </w:rPr>
              <w:t>  </w:t>
            </w:r>
            <w:r w:rsidRPr="002631CB">
              <w:rPr>
                <w:rFonts w:cstheme="minorHAnsi"/>
                <w:b/>
                <w:sz w:val="24"/>
                <w:szCs w:val="24"/>
                <w:lang w:eastAsia="uk-UA"/>
              </w:rPr>
              <w:t xml:space="preserve">строк сплати коштів за гарантією зазначається </w:t>
            </w:r>
            <w:r w:rsidRPr="00693FC7">
              <w:rPr>
                <w:rFonts w:cstheme="minorHAnsi"/>
                <w:b/>
                <w:color w:val="FF0000"/>
                <w:sz w:val="24"/>
                <w:szCs w:val="24"/>
                <w:lang w:eastAsia="uk-UA"/>
              </w:rPr>
              <w:t>в робочих або банківських днях;</w:t>
            </w:r>
          </w:p>
          <w:p w14:paraId="16BE35A4" w14:textId="77777777" w:rsidR="00FB2B93" w:rsidRPr="00B03F10" w:rsidRDefault="00FB2B93" w:rsidP="00956A27">
            <w:pPr>
              <w:ind w:right="20" w:firstLine="385"/>
              <w:jc w:val="both"/>
              <w:rPr>
                <w:rFonts w:cstheme="minorHAnsi"/>
                <w:sz w:val="24"/>
                <w:szCs w:val="24"/>
                <w:lang w:eastAsia="uk-UA"/>
              </w:rPr>
            </w:pPr>
            <w:r w:rsidRPr="00B03F10">
              <w:rPr>
                <w:rFonts w:cstheme="minorHAnsi"/>
                <w:sz w:val="24"/>
                <w:szCs w:val="24"/>
                <w:lang w:eastAsia="uk-UA"/>
              </w:rPr>
              <w:t>11)</w:t>
            </w:r>
            <w:r>
              <w:rPr>
                <w:rFonts w:cstheme="minorHAnsi"/>
                <w:sz w:val="24"/>
                <w:szCs w:val="24"/>
                <w:lang w:eastAsia="uk-UA"/>
              </w:rPr>
              <w:t>  </w:t>
            </w:r>
            <w:r w:rsidRPr="00B03F10">
              <w:rPr>
                <w:rFonts w:cstheme="minorHAnsi"/>
                <w:sz w:val="24"/>
                <w:szCs w:val="24"/>
                <w:lang w:eastAsia="uk-UA"/>
              </w:rPr>
              <w:t>у разі якщо надавачем гарантії є страхова організація, зазначається:</w:t>
            </w:r>
          </w:p>
          <w:p w14:paraId="1A1C8968" w14:textId="77777777" w:rsidR="00FB2B93" w:rsidRPr="00B03F10" w:rsidRDefault="00FB2B93" w:rsidP="00956A27">
            <w:pPr>
              <w:ind w:right="20" w:firstLine="385"/>
              <w:jc w:val="both"/>
              <w:rPr>
                <w:rFonts w:cstheme="minorHAnsi"/>
                <w:sz w:val="24"/>
                <w:szCs w:val="24"/>
                <w:lang w:eastAsia="uk-UA"/>
              </w:rPr>
            </w:pPr>
            <w:r>
              <w:rPr>
                <w:rFonts w:cstheme="minorHAnsi"/>
                <w:sz w:val="24"/>
                <w:szCs w:val="24"/>
                <w:lang w:eastAsia="uk-UA"/>
              </w:rPr>
              <w:t>-  </w:t>
            </w:r>
            <w:r w:rsidRPr="00B03F10">
              <w:rPr>
                <w:rFonts w:cstheme="minorHAnsi"/>
                <w:sz w:val="24"/>
                <w:szCs w:val="24"/>
                <w:lang w:eastAsia="uk-UA"/>
              </w:rPr>
              <w:t>назва договору, відповідно до якого надається гарантія, його номер та інші реквізити договору в разі їх наявності;</w:t>
            </w:r>
          </w:p>
          <w:p w14:paraId="53D0106E" w14:textId="77777777" w:rsidR="00FB2B93" w:rsidRPr="00B03F10" w:rsidRDefault="00FB2B93" w:rsidP="00956A27">
            <w:pPr>
              <w:ind w:right="20" w:firstLine="385"/>
              <w:jc w:val="both"/>
              <w:rPr>
                <w:rFonts w:cstheme="minorHAnsi"/>
                <w:sz w:val="24"/>
                <w:szCs w:val="24"/>
                <w:lang w:eastAsia="uk-UA"/>
              </w:rPr>
            </w:pPr>
            <w:r>
              <w:rPr>
                <w:rFonts w:cstheme="minorHAnsi"/>
                <w:sz w:val="24"/>
                <w:szCs w:val="24"/>
                <w:lang w:eastAsia="uk-UA"/>
              </w:rPr>
              <w:t>-  </w:t>
            </w:r>
            <w:r w:rsidRPr="00B03F10">
              <w:rPr>
                <w:rFonts w:cstheme="minorHAnsi"/>
                <w:sz w:val="24"/>
                <w:szCs w:val="24"/>
                <w:lang w:eastAsia="uk-UA"/>
              </w:rPr>
              <w:t>ліцензія на здійснення страхової діяльності.</w:t>
            </w:r>
          </w:p>
          <w:p w14:paraId="701327E5" w14:textId="77777777" w:rsidR="00FB2B93" w:rsidRPr="00B03F10" w:rsidRDefault="00FB2B93" w:rsidP="00956A27">
            <w:pPr>
              <w:ind w:right="20" w:firstLine="385"/>
              <w:jc w:val="both"/>
              <w:rPr>
                <w:rFonts w:cstheme="minorHAnsi"/>
                <w:sz w:val="24"/>
                <w:szCs w:val="24"/>
                <w:lang w:eastAsia="uk-UA"/>
              </w:rPr>
            </w:pPr>
            <w:r w:rsidRPr="00B03F10">
              <w:rPr>
                <w:rFonts w:cstheme="minorHAnsi"/>
                <w:sz w:val="24"/>
                <w:szCs w:val="24"/>
                <w:lang w:eastAsia="uk-UA"/>
              </w:rPr>
              <w:t>5.</w:t>
            </w:r>
            <w:r>
              <w:rPr>
                <w:rFonts w:cstheme="minorHAnsi"/>
                <w:sz w:val="24"/>
                <w:szCs w:val="24"/>
                <w:lang w:eastAsia="uk-UA"/>
              </w:rPr>
              <w:t>  </w:t>
            </w:r>
            <w:r w:rsidRPr="00B03F10">
              <w:rPr>
                <w:rFonts w:cstheme="minorHAnsi"/>
                <w:sz w:val="24"/>
                <w:szCs w:val="24"/>
                <w:lang w:eastAsia="uk-UA"/>
              </w:rPr>
              <w:t>Гарантія та договір, який укладається між гарантом та принципалом, не може містити додаткових умов щодо:</w:t>
            </w:r>
          </w:p>
          <w:p w14:paraId="29EE7786" w14:textId="77777777" w:rsidR="00FB2B93" w:rsidRPr="00B03F10" w:rsidRDefault="00FB2B93" w:rsidP="00956A27">
            <w:pPr>
              <w:ind w:right="20" w:firstLine="385"/>
              <w:jc w:val="both"/>
              <w:rPr>
                <w:rFonts w:cstheme="minorHAnsi"/>
                <w:sz w:val="24"/>
                <w:szCs w:val="24"/>
                <w:lang w:eastAsia="uk-UA"/>
              </w:rPr>
            </w:pPr>
            <w:r>
              <w:rPr>
                <w:rFonts w:cstheme="minorHAnsi"/>
                <w:sz w:val="24"/>
                <w:szCs w:val="24"/>
                <w:lang w:eastAsia="uk-UA"/>
              </w:rPr>
              <w:t>-  </w:t>
            </w:r>
            <w:r w:rsidRPr="00B03F10">
              <w:rPr>
                <w:rFonts w:cstheme="minorHAnsi"/>
                <w:sz w:val="24"/>
                <w:szCs w:val="24"/>
                <w:lang w:eastAsia="uk-UA"/>
              </w:rPr>
              <w:t>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форми);</w:t>
            </w:r>
          </w:p>
          <w:p w14:paraId="3C6C28EB" w14:textId="77777777" w:rsidR="00FB2B93" w:rsidRPr="00B03F10" w:rsidRDefault="00FB2B93" w:rsidP="00956A27">
            <w:pPr>
              <w:ind w:right="20" w:firstLine="385"/>
              <w:jc w:val="both"/>
              <w:rPr>
                <w:rFonts w:cstheme="minorHAnsi"/>
                <w:sz w:val="24"/>
                <w:szCs w:val="24"/>
                <w:lang w:eastAsia="uk-UA"/>
              </w:rPr>
            </w:pPr>
            <w:r>
              <w:rPr>
                <w:rFonts w:cstheme="minorHAnsi"/>
                <w:sz w:val="24"/>
                <w:szCs w:val="24"/>
                <w:lang w:eastAsia="uk-UA"/>
              </w:rPr>
              <w:t>-  </w:t>
            </w:r>
            <w:r w:rsidRPr="00B03F10">
              <w:rPr>
                <w:rFonts w:cstheme="minorHAnsi"/>
                <w:sz w:val="24"/>
                <w:szCs w:val="24"/>
                <w:lang w:eastAsia="uk-UA"/>
              </w:rPr>
              <w:t>вимог надання третіми особами листів або документів, що підтверджують факт настання гарантійного випадку;</w:t>
            </w:r>
          </w:p>
          <w:p w14:paraId="1C6AA606" w14:textId="77777777" w:rsidR="00FB2B93" w:rsidRPr="00B03F10" w:rsidRDefault="00FB2B93" w:rsidP="00956A27">
            <w:pPr>
              <w:ind w:right="20" w:firstLine="385"/>
              <w:jc w:val="both"/>
              <w:rPr>
                <w:rFonts w:cstheme="minorHAnsi"/>
                <w:sz w:val="24"/>
                <w:szCs w:val="24"/>
                <w:lang w:eastAsia="uk-UA"/>
              </w:rPr>
            </w:pPr>
            <w:r>
              <w:rPr>
                <w:rFonts w:cstheme="minorHAnsi"/>
                <w:sz w:val="24"/>
                <w:szCs w:val="24"/>
                <w:lang w:eastAsia="uk-UA"/>
              </w:rPr>
              <w:t>-  </w:t>
            </w:r>
            <w:r w:rsidRPr="00B03F10">
              <w:rPr>
                <w:rFonts w:cstheme="minorHAnsi"/>
                <w:sz w:val="24"/>
                <w:szCs w:val="24"/>
                <w:lang w:eastAsia="uk-UA"/>
              </w:rPr>
              <w:t>можливості часткової сплати суми гарантії.</w:t>
            </w:r>
          </w:p>
          <w:p w14:paraId="4270082D" w14:textId="77777777" w:rsidR="00FB2B93" w:rsidRPr="00B03F10" w:rsidRDefault="00FB2B93" w:rsidP="00956A27">
            <w:pPr>
              <w:ind w:right="20" w:firstLine="385"/>
              <w:jc w:val="both"/>
              <w:rPr>
                <w:rFonts w:cstheme="minorHAnsi"/>
                <w:sz w:val="24"/>
                <w:szCs w:val="24"/>
                <w:lang w:eastAsia="uk-UA"/>
              </w:rPr>
            </w:pPr>
            <w:r w:rsidRPr="00B03F10">
              <w:rPr>
                <w:rFonts w:cstheme="minorHAnsi"/>
                <w:sz w:val="24"/>
                <w:szCs w:val="24"/>
                <w:lang w:eastAsia="uk-UA"/>
              </w:rPr>
              <w:t>6.</w:t>
            </w:r>
            <w:r>
              <w:rPr>
                <w:rFonts w:cstheme="minorHAnsi"/>
                <w:sz w:val="24"/>
                <w:szCs w:val="24"/>
                <w:lang w:eastAsia="uk-UA"/>
              </w:rPr>
              <w:t>  </w:t>
            </w:r>
            <w:r w:rsidRPr="00B03F10">
              <w:rPr>
                <w:rFonts w:cstheme="minorHAnsi"/>
                <w:sz w:val="24"/>
                <w:szCs w:val="24"/>
                <w:lang w:eastAsia="uk-UA"/>
              </w:rPr>
              <w:t>Гарантія, яка складається на паперовому носії, підписується уповноваженою(ими) особою(ами) гаранта та скріплюється печатками (у разі наявності).</w:t>
            </w:r>
          </w:p>
          <w:p w14:paraId="5EF67193" w14:textId="77777777" w:rsidR="00FB2B93" w:rsidRPr="00B03F10" w:rsidRDefault="00FB2B93" w:rsidP="00956A27">
            <w:pPr>
              <w:ind w:right="20" w:firstLine="385"/>
              <w:jc w:val="both"/>
              <w:rPr>
                <w:rFonts w:cstheme="minorHAnsi"/>
                <w:sz w:val="24"/>
                <w:szCs w:val="24"/>
                <w:lang w:eastAsia="uk-UA"/>
              </w:rPr>
            </w:pPr>
            <w:r>
              <w:rPr>
                <w:rFonts w:cstheme="minorHAnsi"/>
                <w:sz w:val="24"/>
                <w:szCs w:val="24"/>
                <w:lang w:eastAsia="uk-UA"/>
              </w:rPr>
              <w:t>7.  </w:t>
            </w:r>
            <w:r w:rsidRPr="00B03F10">
              <w:rPr>
                <w:rFonts w:cstheme="minorHAnsi"/>
                <w:sz w:val="24"/>
                <w:szCs w:val="24"/>
                <w:lang w:eastAsia="uk-UA"/>
              </w:rPr>
              <w:t>Гарантія, яка надається в електронній формі, підписується шляхом накладання кваліфікованого(их) електронного(их) підпису(ів) та кваліфікованої електронної печатки (у разі наявності), що прирівняні до власноручного підпису(ів) уповноваженої(их) особи(іб) гаранта та його печатки відповідно.</w:t>
            </w:r>
          </w:p>
          <w:p w14:paraId="2F6FFC54" w14:textId="77777777" w:rsidR="00FB2B93" w:rsidRPr="005A1767" w:rsidRDefault="00FB2B93" w:rsidP="00956A27">
            <w:pPr>
              <w:ind w:right="20" w:firstLine="385"/>
              <w:jc w:val="both"/>
              <w:rPr>
                <w:rFonts w:cstheme="minorHAnsi"/>
                <w:sz w:val="24"/>
                <w:szCs w:val="24"/>
              </w:rPr>
            </w:pPr>
            <w:r>
              <w:rPr>
                <w:rFonts w:cstheme="minorHAnsi"/>
                <w:sz w:val="24"/>
                <w:szCs w:val="24"/>
                <w:lang w:eastAsia="uk-UA"/>
              </w:rPr>
              <w:t>8.</w:t>
            </w:r>
            <w:r>
              <w:rPr>
                <w:rFonts w:cstheme="minorHAnsi"/>
                <w:sz w:val="24"/>
                <w:szCs w:val="24"/>
                <w:lang w:val="en-US" w:eastAsia="uk-UA"/>
              </w:rPr>
              <w:t>  </w:t>
            </w:r>
            <w:r w:rsidRPr="00B03F10">
              <w:rPr>
                <w:rFonts w:cstheme="minorHAnsi"/>
                <w:sz w:val="24"/>
                <w:szCs w:val="24"/>
                <w:lang w:eastAsia="uk-UA"/>
              </w:rPr>
              <w:t>Зміни до гарантії можуть бути внесені в порядку, передбаченому законодавством України, після чого вони стають невід'ємною частиною цієї гарантії.</w:t>
            </w:r>
          </w:p>
        </w:tc>
      </w:tr>
      <w:tr w:rsidR="00271C17" w:rsidRPr="005A1767" w14:paraId="35460858" w14:textId="77777777" w:rsidTr="00015399">
        <w:tc>
          <w:tcPr>
            <w:tcW w:w="10632" w:type="dxa"/>
          </w:tcPr>
          <w:p w14:paraId="65FCFB6A" w14:textId="77777777" w:rsidR="00271C17" w:rsidRPr="005A1767" w:rsidRDefault="00271C17" w:rsidP="00271C17">
            <w:pPr>
              <w:jc w:val="both"/>
              <w:rPr>
                <w:rFonts w:cstheme="minorHAnsi"/>
                <w:sz w:val="24"/>
                <w:szCs w:val="24"/>
              </w:rPr>
            </w:pPr>
            <w:bookmarkStart w:id="70" w:name="_30j0zll" w:colFirst="0" w:colLast="0"/>
            <w:bookmarkEnd w:id="70"/>
          </w:p>
        </w:tc>
      </w:tr>
    </w:tbl>
    <w:p w14:paraId="69BB4805" w14:textId="77777777" w:rsidR="00271C17" w:rsidRDefault="00271C17" w:rsidP="004B4107">
      <w:pPr>
        <w:spacing w:after="0" w:line="240" w:lineRule="auto"/>
        <w:jc w:val="right"/>
        <w:rPr>
          <w:b/>
          <w:color w:val="000000" w:themeColor="text1"/>
          <w:sz w:val="24"/>
          <w:szCs w:val="24"/>
        </w:rPr>
      </w:pPr>
    </w:p>
    <w:tbl>
      <w:tblPr>
        <w:tblStyle w:val="af8"/>
        <w:tblW w:w="10632" w:type="dxa"/>
        <w:tblInd w:w="-431" w:type="dxa"/>
        <w:tblLook w:val="04A0" w:firstRow="1" w:lastRow="0" w:firstColumn="1" w:lastColumn="0" w:noHBand="0" w:noVBand="1"/>
      </w:tblPr>
      <w:tblGrid>
        <w:gridCol w:w="5246"/>
        <w:gridCol w:w="5386"/>
      </w:tblGrid>
      <w:tr w:rsidR="00190BFF" w:rsidRPr="00FB2B93" w14:paraId="18801EC4" w14:textId="77777777" w:rsidTr="00015399">
        <w:tc>
          <w:tcPr>
            <w:tcW w:w="5246" w:type="dxa"/>
          </w:tcPr>
          <w:p w14:paraId="79DF39E0" w14:textId="77777777" w:rsidR="00FB2B93" w:rsidRPr="00190BFF" w:rsidRDefault="00FB2B93" w:rsidP="00190BFF">
            <w:pPr>
              <w:tabs>
                <w:tab w:val="left" w:pos="993"/>
              </w:tabs>
              <w:jc w:val="center"/>
              <w:rPr>
                <w:b/>
                <w:sz w:val="24"/>
                <w:szCs w:val="24"/>
              </w:rPr>
            </w:pPr>
            <w:r w:rsidRPr="00190BFF">
              <w:rPr>
                <w:b/>
                <w:sz w:val="24"/>
                <w:szCs w:val="24"/>
              </w:rPr>
              <w:t>ФОРМА</w:t>
            </w:r>
          </w:p>
          <w:p w14:paraId="03BC31AD" w14:textId="77777777" w:rsidR="00FB2B93" w:rsidRPr="00190BFF" w:rsidRDefault="00FB2B93" w:rsidP="00190BFF">
            <w:pPr>
              <w:tabs>
                <w:tab w:val="left" w:pos="993"/>
                <w:tab w:val="left" w:pos="3969"/>
                <w:tab w:val="left" w:pos="4111"/>
              </w:tabs>
              <w:jc w:val="center"/>
              <w:rPr>
                <w:b/>
                <w:sz w:val="24"/>
                <w:szCs w:val="24"/>
              </w:rPr>
            </w:pPr>
            <w:r w:rsidRPr="00190BFF">
              <w:rPr>
                <w:b/>
                <w:sz w:val="24"/>
                <w:szCs w:val="24"/>
              </w:rPr>
              <w:t xml:space="preserve">ЗАБЕЗПЕЧЕННЯ ТЕНДЕРНОЇ ПРОПОЗИЦІЇ/ПРОПОЗИЦІЇ, ЩО НАДАЄТЬСЯ ІНОЗЕМНИМ БАНКОМ </w:t>
            </w:r>
          </w:p>
          <w:p w14:paraId="65CA7184" w14:textId="77777777" w:rsidR="00FB2B93" w:rsidRPr="00023CF6" w:rsidRDefault="00FB2B93" w:rsidP="00023CF6">
            <w:pPr>
              <w:jc w:val="both"/>
              <w:rPr>
                <w:sz w:val="24"/>
                <w:szCs w:val="24"/>
                <w:lang w:eastAsia="ru-RU"/>
              </w:rPr>
            </w:pPr>
          </w:p>
          <w:p w14:paraId="2271D396" w14:textId="77777777" w:rsidR="00FB2B93" w:rsidRPr="00023CF6" w:rsidRDefault="00FB2B93" w:rsidP="00023CF6">
            <w:pPr>
              <w:jc w:val="both"/>
              <w:rPr>
                <w:sz w:val="24"/>
                <w:szCs w:val="24"/>
                <w:lang w:eastAsia="ru-RU"/>
              </w:rPr>
            </w:pPr>
            <w:r w:rsidRPr="00023CF6">
              <w:rPr>
                <w:sz w:val="24"/>
                <w:szCs w:val="24"/>
                <w:lang w:eastAsia="ru-RU"/>
              </w:rPr>
              <w:t>Місце складання: (...)</w:t>
            </w:r>
          </w:p>
          <w:p w14:paraId="03CED3EC" w14:textId="77777777" w:rsidR="00FB2B93" w:rsidRPr="00023CF6" w:rsidRDefault="00FB2B93" w:rsidP="00023CF6">
            <w:pPr>
              <w:jc w:val="both"/>
              <w:rPr>
                <w:sz w:val="24"/>
                <w:szCs w:val="24"/>
                <w:lang w:eastAsia="ru-RU"/>
              </w:rPr>
            </w:pPr>
            <w:r w:rsidRPr="00023CF6">
              <w:rPr>
                <w:sz w:val="24"/>
                <w:szCs w:val="24"/>
                <w:lang w:eastAsia="ru-RU"/>
              </w:rPr>
              <w:t>Дата видачі: (…)</w:t>
            </w:r>
          </w:p>
          <w:p w14:paraId="30A4C194" w14:textId="77777777" w:rsidR="00FB2B93" w:rsidRPr="00023CF6" w:rsidRDefault="00FB2B93" w:rsidP="00023CF6">
            <w:pPr>
              <w:jc w:val="both"/>
              <w:rPr>
                <w:sz w:val="24"/>
                <w:szCs w:val="24"/>
                <w:lang w:eastAsia="ru-RU"/>
              </w:rPr>
            </w:pPr>
            <w:r w:rsidRPr="00023CF6">
              <w:rPr>
                <w:sz w:val="24"/>
                <w:szCs w:val="24"/>
                <w:lang w:eastAsia="ru-RU"/>
              </w:rPr>
              <w:t>Вид банківської гарантії:  тендерна гарантія</w:t>
            </w:r>
          </w:p>
          <w:p w14:paraId="3BA31120" w14:textId="77777777" w:rsidR="00FB2B93" w:rsidRPr="00023CF6" w:rsidRDefault="00FB2B93" w:rsidP="00023CF6">
            <w:pPr>
              <w:jc w:val="both"/>
              <w:rPr>
                <w:sz w:val="24"/>
                <w:szCs w:val="24"/>
                <w:lang w:eastAsia="ru-RU"/>
              </w:rPr>
            </w:pPr>
            <w:r w:rsidRPr="00023CF6">
              <w:rPr>
                <w:sz w:val="24"/>
                <w:szCs w:val="24"/>
                <w:lang w:eastAsia="ru-RU"/>
              </w:rPr>
              <w:t>Номер банківської гарантії:  (…)</w:t>
            </w:r>
          </w:p>
          <w:p w14:paraId="79D4C19A" w14:textId="77777777" w:rsidR="00FB2B93" w:rsidRPr="00DE27AE" w:rsidRDefault="00FB2B93" w:rsidP="00023CF6">
            <w:pPr>
              <w:jc w:val="both"/>
              <w:rPr>
                <w:i/>
                <w:sz w:val="24"/>
                <w:szCs w:val="24"/>
                <w:lang w:eastAsia="ru-RU"/>
              </w:rPr>
            </w:pPr>
            <w:r w:rsidRPr="00023CF6">
              <w:rPr>
                <w:sz w:val="24"/>
                <w:szCs w:val="24"/>
                <w:lang w:eastAsia="ru-RU"/>
              </w:rPr>
              <w:t>Гарант: (</w:t>
            </w:r>
            <w:r w:rsidRPr="00023CF6">
              <w:rPr>
                <w:i/>
                <w:sz w:val="24"/>
                <w:szCs w:val="24"/>
                <w:lang w:eastAsia="ru-RU"/>
              </w:rPr>
              <w:t xml:space="preserve">повне найменування банку, адреса офіційного місцезнаходження, реєстраційний </w:t>
            </w:r>
            <w:r w:rsidRPr="008305B2">
              <w:rPr>
                <w:i/>
                <w:sz w:val="24"/>
                <w:szCs w:val="24"/>
                <w:lang w:eastAsia="ru-RU"/>
              </w:rPr>
              <w:t xml:space="preserve">номер , код банку (у разі наявності), </w:t>
            </w:r>
            <w:r w:rsidRPr="00CD7465">
              <w:rPr>
                <w:sz w:val="24"/>
                <w:szCs w:val="24"/>
                <w:lang w:eastAsia="uk-UA"/>
              </w:rPr>
              <w:t xml:space="preserve">SWIFT-адреса гаранта </w:t>
            </w:r>
            <w:r w:rsidRPr="00DE27AE">
              <w:rPr>
                <w:i/>
                <w:sz w:val="24"/>
                <w:szCs w:val="24"/>
                <w:lang w:eastAsia="ru-RU"/>
              </w:rPr>
              <w:t>)</w:t>
            </w:r>
          </w:p>
          <w:p w14:paraId="72142DFF" w14:textId="77777777" w:rsidR="00FB2B93" w:rsidRPr="00FE64F3" w:rsidRDefault="00FB2B93" w:rsidP="00023CF6">
            <w:pPr>
              <w:jc w:val="both"/>
              <w:rPr>
                <w:sz w:val="24"/>
                <w:szCs w:val="24"/>
                <w:lang w:eastAsia="ru-RU"/>
              </w:rPr>
            </w:pPr>
          </w:p>
          <w:p w14:paraId="0B3595FD" w14:textId="77777777" w:rsidR="00FB2B93" w:rsidRPr="00DE4173" w:rsidRDefault="00FB2B93" w:rsidP="00023CF6">
            <w:pPr>
              <w:jc w:val="both"/>
              <w:rPr>
                <w:i/>
                <w:sz w:val="24"/>
                <w:szCs w:val="24"/>
                <w:lang w:val="ru-RU" w:eastAsia="ru-RU"/>
              </w:rPr>
            </w:pPr>
            <w:r w:rsidRPr="00DE4173">
              <w:rPr>
                <w:sz w:val="24"/>
                <w:szCs w:val="24"/>
                <w:lang w:eastAsia="ru-RU"/>
              </w:rPr>
              <w:lastRenderedPageBreak/>
              <w:t xml:space="preserve">Аплікант: </w:t>
            </w:r>
            <w:r w:rsidRPr="00DE4173">
              <w:rPr>
                <w:i/>
                <w:sz w:val="24"/>
                <w:szCs w:val="24"/>
                <w:lang w:eastAsia="ru-RU"/>
              </w:rPr>
              <w:t>(повна назва Учасника, адреса офіційного місцезнаходження, реєстраційний номер</w:t>
            </w:r>
            <w:r w:rsidRPr="00DE4173">
              <w:rPr>
                <w:i/>
                <w:sz w:val="24"/>
                <w:szCs w:val="24"/>
                <w:lang w:val="ru-RU" w:eastAsia="ru-RU"/>
              </w:rPr>
              <w:t>, податковий номер (за наявності)</w:t>
            </w:r>
            <w:r w:rsidRPr="00DE4173">
              <w:rPr>
                <w:i/>
                <w:sz w:val="24"/>
                <w:szCs w:val="24"/>
                <w:lang w:eastAsia="ru-RU"/>
              </w:rPr>
              <w:t xml:space="preserve"> </w:t>
            </w:r>
            <w:r w:rsidRPr="00DE4173">
              <w:rPr>
                <w:i/>
                <w:sz w:val="24"/>
                <w:szCs w:val="24"/>
                <w:lang w:val="ru-RU" w:eastAsia="ru-RU"/>
              </w:rPr>
              <w:t>)</w:t>
            </w:r>
          </w:p>
          <w:p w14:paraId="21C7B240" w14:textId="77777777" w:rsidR="00FB2B93" w:rsidRPr="00DE4173" w:rsidRDefault="00FB2B93" w:rsidP="00190BFF">
            <w:pPr>
              <w:jc w:val="both"/>
              <w:rPr>
                <w:sz w:val="24"/>
                <w:szCs w:val="24"/>
                <w:lang w:eastAsia="ru-RU"/>
              </w:rPr>
            </w:pPr>
          </w:p>
          <w:p w14:paraId="050E0297" w14:textId="77777777" w:rsidR="00FB2B93" w:rsidRPr="00DE4173" w:rsidRDefault="00FB2B93" w:rsidP="00190BFF">
            <w:pPr>
              <w:jc w:val="both"/>
              <w:rPr>
                <w:sz w:val="24"/>
                <w:szCs w:val="24"/>
                <w:lang w:eastAsia="ru-RU"/>
              </w:rPr>
            </w:pPr>
            <w:r w:rsidRPr="00DE4173">
              <w:rPr>
                <w:sz w:val="24"/>
                <w:szCs w:val="24"/>
                <w:lang w:eastAsia="ru-RU"/>
              </w:rPr>
              <w:t xml:space="preserve">Бенефіціар: </w:t>
            </w:r>
            <w:r w:rsidRPr="00DE4173">
              <w:rPr>
                <w:sz w:val="24"/>
                <w:szCs w:val="24"/>
              </w:rPr>
              <w:t>Акціонерне товариство «Укргазвидобування» (код ЄДРПОУ 30019775, ІПН 300197726657, адреса: 04053, Україна, м. Київ, вул. Кудрявська, 26/28).</w:t>
            </w:r>
          </w:p>
          <w:p w14:paraId="05861D52" w14:textId="77777777" w:rsidR="00FB2B93" w:rsidRPr="00DE4173" w:rsidRDefault="00FB2B93" w:rsidP="00190BFF">
            <w:pPr>
              <w:jc w:val="both"/>
              <w:rPr>
                <w:sz w:val="24"/>
                <w:szCs w:val="24"/>
                <w:lang w:eastAsia="ru-RU"/>
              </w:rPr>
            </w:pPr>
          </w:p>
          <w:p w14:paraId="051F8AB1" w14:textId="77777777" w:rsidR="00FB2B93" w:rsidRPr="00190BFF" w:rsidRDefault="00FB2B93" w:rsidP="00190BFF">
            <w:pPr>
              <w:jc w:val="both"/>
              <w:rPr>
                <w:b/>
                <w:bCs/>
                <w:i/>
                <w:sz w:val="24"/>
                <w:szCs w:val="24"/>
                <w:lang w:eastAsia="ru-RU"/>
              </w:rPr>
            </w:pPr>
            <w:r w:rsidRPr="00190BFF">
              <w:rPr>
                <w:b/>
                <w:bCs/>
                <w:sz w:val="24"/>
                <w:szCs w:val="24"/>
                <w:lang w:eastAsia="ru-RU"/>
              </w:rPr>
              <w:t>Основна угода</w:t>
            </w:r>
            <w:r w:rsidRPr="00190BFF">
              <w:rPr>
                <w:b/>
                <w:bCs/>
                <w:i/>
                <w:sz w:val="24"/>
                <w:szCs w:val="24"/>
                <w:lang w:eastAsia="ru-RU"/>
              </w:rPr>
              <w:t xml:space="preserve"> </w:t>
            </w:r>
            <w:r w:rsidRPr="00190BFF">
              <w:rPr>
                <w:bCs/>
                <w:i/>
                <w:sz w:val="24"/>
                <w:szCs w:val="24"/>
                <w:lang w:eastAsia="ru-RU"/>
              </w:rPr>
              <w:t>(зазначається):</w:t>
            </w:r>
            <w:r w:rsidRPr="00190BFF">
              <w:rPr>
                <w:b/>
                <w:bCs/>
                <w:i/>
                <w:sz w:val="24"/>
                <w:szCs w:val="24"/>
                <w:lang w:eastAsia="ru-RU"/>
              </w:rPr>
              <w:t xml:space="preserve"> </w:t>
            </w:r>
          </w:p>
          <w:p w14:paraId="261848BF" w14:textId="77777777" w:rsidR="00FB2B93" w:rsidRPr="00190BFF" w:rsidRDefault="00FB2B93" w:rsidP="00023CF6">
            <w:pPr>
              <w:jc w:val="both"/>
              <w:rPr>
                <w:sz w:val="24"/>
                <w:szCs w:val="24"/>
                <w:lang w:eastAsia="ru-RU"/>
              </w:rPr>
            </w:pPr>
            <w:r w:rsidRPr="00190BFF">
              <w:rPr>
                <w:sz w:val="24"/>
                <w:szCs w:val="24"/>
                <w:lang w:eastAsia="ru-RU"/>
              </w:rPr>
              <w:t>- </w:t>
            </w:r>
            <w:r w:rsidRPr="00DE27AE">
              <w:rPr>
                <w:sz w:val="24"/>
                <w:szCs w:val="24"/>
                <w:lang w:eastAsia="uk-UA"/>
              </w:rPr>
              <w:t>унікальний номер оголошення про проведення конкурентної процедури закупівлі, присвоєний електронною системою закупівель, у форматі UA-XXXX-XX-XX-XXXXXX-X</w:t>
            </w:r>
            <w:r w:rsidRPr="00190BFF">
              <w:rPr>
                <w:sz w:val="24"/>
                <w:szCs w:val="24"/>
                <w:lang w:eastAsia="ru-RU"/>
              </w:rPr>
              <w:t>, тендерна документація з зазначенням (предмету закупівлі та № процедури закупівлі) та № і дати рішення про затвердження тендерної документації. (у разі внесення до тендерної документації змін, зазначається дата та № рішення про затвердження останніх змін);</w:t>
            </w:r>
          </w:p>
          <w:p w14:paraId="0CAB93D1" w14:textId="77777777" w:rsidR="00FB2B93" w:rsidRPr="00190BFF" w:rsidRDefault="00FB2B93" w:rsidP="00023CF6">
            <w:pPr>
              <w:jc w:val="both"/>
              <w:rPr>
                <w:sz w:val="24"/>
                <w:szCs w:val="24"/>
                <w:lang w:eastAsia="ru-RU"/>
              </w:rPr>
            </w:pPr>
          </w:p>
          <w:p w14:paraId="2D5276E5" w14:textId="77777777" w:rsidR="00FB2B93" w:rsidRPr="00190BFF" w:rsidRDefault="00FB2B93" w:rsidP="00023CF6">
            <w:pPr>
              <w:jc w:val="both"/>
              <w:rPr>
                <w:sz w:val="24"/>
                <w:szCs w:val="24"/>
                <w:lang w:eastAsia="ru-RU"/>
              </w:rPr>
            </w:pPr>
          </w:p>
          <w:p w14:paraId="4FA7EAFC" w14:textId="77777777" w:rsidR="00FB2B93" w:rsidRPr="00FE64F3" w:rsidRDefault="00FB2B93" w:rsidP="00023CF6">
            <w:pPr>
              <w:jc w:val="both"/>
              <w:rPr>
                <w:sz w:val="24"/>
                <w:szCs w:val="24"/>
                <w:lang w:eastAsia="ru-RU"/>
              </w:rPr>
            </w:pPr>
            <w:r w:rsidRPr="00DE27AE">
              <w:rPr>
                <w:sz w:val="24"/>
                <w:szCs w:val="24"/>
                <w:lang w:eastAsia="ru-RU"/>
              </w:rPr>
              <w:t>-  </w:t>
            </w:r>
            <w:r w:rsidRPr="00DE27AE">
              <w:rPr>
                <w:sz w:val="24"/>
                <w:szCs w:val="24"/>
                <w:lang w:eastAsia="uk-UA"/>
              </w:rPr>
              <w:t>унікальний номер оголошення про проведення спрощеної закупівлі, присвоєний електронною системою закупівель,</w:t>
            </w:r>
            <w:r w:rsidRPr="00FE64F3">
              <w:rPr>
                <w:sz w:val="24"/>
                <w:szCs w:val="24"/>
                <w:lang w:eastAsia="uk-UA"/>
              </w:rPr>
              <w:t xml:space="preserve"> у форматі UA-XXXX-XX-XX-XXXXXX-X, </w:t>
            </w:r>
            <w:r w:rsidRPr="00FE64F3">
              <w:rPr>
                <w:sz w:val="24"/>
                <w:szCs w:val="24"/>
                <w:lang w:eastAsia="ru-RU"/>
              </w:rPr>
              <w:t xml:space="preserve">oголошення про проведення спрощеної закупівлі із зазначенням </w:t>
            </w:r>
            <w:r w:rsidRPr="00190BFF">
              <w:rPr>
                <w:sz w:val="24"/>
                <w:szCs w:val="24"/>
                <w:lang w:eastAsia="ru-RU"/>
              </w:rPr>
              <w:t>(предмету закупівлі та № процедури закупівлі)</w:t>
            </w:r>
            <w:r w:rsidRPr="00DE27AE">
              <w:rPr>
                <w:sz w:val="24"/>
                <w:szCs w:val="24"/>
                <w:lang w:eastAsia="ru-RU"/>
              </w:rPr>
              <w:t xml:space="preserve"> та № і дати рішення про затвердження такого Оголошення (у разі внесення до Оголошення змін, зазначається дата та № рішення про затвердження останніх змін).</w:t>
            </w:r>
          </w:p>
          <w:p w14:paraId="77EE9D6F" w14:textId="77777777" w:rsidR="00FB2B93" w:rsidRPr="00DE4173" w:rsidRDefault="00FB2B93" w:rsidP="00023CF6">
            <w:pPr>
              <w:jc w:val="both"/>
              <w:rPr>
                <w:sz w:val="24"/>
                <w:szCs w:val="24"/>
                <w:lang w:eastAsia="ru-RU"/>
              </w:rPr>
            </w:pPr>
          </w:p>
          <w:p w14:paraId="47348B43" w14:textId="77777777" w:rsidR="00FB2B93" w:rsidRPr="00DE4173" w:rsidRDefault="00FB2B93" w:rsidP="00023CF6">
            <w:pPr>
              <w:jc w:val="both"/>
              <w:rPr>
                <w:i/>
                <w:sz w:val="24"/>
                <w:szCs w:val="24"/>
                <w:lang w:eastAsia="ru-RU"/>
              </w:rPr>
            </w:pPr>
            <w:r w:rsidRPr="00DE4173">
              <w:rPr>
                <w:sz w:val="24"/>
                <w:szCs w:val="24"/>
                <w:lang w:eastAsia="ru-RU"/>
              </w:rPr>
              <w:t>Сума Гарантії</w:t>
            </w:r>
            <w:r w:rsidRPr="00DE4173">
              <w:rPr>
                <w:sz w:val="24"/>
                <w:szCs w:val="24"/>
                <w:lang w:val="ru-RU" w:eastAsia="ru-RU"/>
              </w:rPr>
              <w:t xml:space="preserve"> </w:t>
            </w:r>
            <w:r w:rsidRPr="00DE4173">
              <w:rPr>
                <w:sz w:val="24"/>
                <w:szCs w:val="24"/>
                <w:lang w:eastAsia="ru-RU"/>
              </w:rPr>
              <w:t xml:space="preserve">та назва валюти у якій надається гарантія: </w:t>
            </w:r>
            <w:r w:rsidRPr="00DE4173">
              <w:rPr>
                <w:i/>
                <w:sz w:val="24"/>
                <w:szCs w:val="24"/>
                <w:lang w:eastAsia="ru-RU"/>
              </w:rPr>
              <w:t>(сума гарантії зазначається цифрами і прописом, назва валюти - словами)</w:t>
            </w:r>
          </w:p>
          <w:p w14:paraId="45CF63EE" w14:textId="77777777" w:rsidR="00FB2B93" w:rsidRPr="00DE4173" w:rsidRDefault="00FB2B93" w:rsidP="00023CF6">
            <w:pPr>
              <w:jc w:val="both"/>
              <w:rPr>
                <w:sz w:val="24"/>
                <w:szCs w:val="24"/>
                <w:lang w:eastAsia="ru-RU"/>
              </w:rPr>
            </w:pPr>
          </w:p>
          <w:p w14:paraId="40396C17" w14:textId="77777777" w:rsidR="00FB2B93" w:rsidRPr="00DE4173" w:rsidRDefault="00FB2B93" w:rsidP="00023CF6">
            <w:pPr>
              <w:jc w:val="both"/>
              <w:rPr>
                <w:sz w:val="24"/>
                <w:szCs w:val="24"/>
                <w:lang w:eastAsia="ru-RU"/>
              </w:rPr>
            </w:pPr>
            <w:r w:rsidRPr="00DE4173">
              <w:rPr>
                <w:sz w:val="24"/>
                <w:szCs w:val="24"/>
                <w:lang w:eastAsia="ru-RU"/>
              </w:rPr>
              <w:t xml:space="preserve">Мова будь-яких документів за Гарантією: англійська </w:t>
            </w:r>
          </w:p>
          <w:p w14:paraId="75F484E5" w14:textId="77777777" w:rsidR="00FB2B93" w:rsidRPr="00DE4173" w:rsidRDefault="00FB2B93" w:rsidP="00023CF6">
            <w:pPr>
              <w:jc w:val="both"/>
              <w:rPr>
                <w:sz w:val="24"/>
                <w:szCs w:val="24"/>
                <w:lang w:eastAsia="ru-RU"/>
              </w:rPr>
            </w:pPr>
          </w:p>
          <w:p w14:paraId="409B3D87" w14:textId="77777777" w:rsidR="00FB2B93" w:rsidRPr="00DE4173" w:rsidRDefault="00FB2B93" w:rsidP="00023CF6">
            <w:pPr>
              <w:jc w:val="both"/>
              <w:rPr>
                <w:sz w:val="24"/>
                <w:szCs w:val="24"/>
                <w:lang w:eastAsia="ru-RU"/>
              </w:rPr>
            </w:pPr>
            <w:r w:rsidRPr="00DE4173">
              <w:rPr>
                <w:sz w:val="24"/>
                <w:szCs w:val="24"/>
              </w:rPr>
              <w:t>Ця гарантія застосовується для цілей забезпечення тендерної пропозиції / пропозиції учасника процедури закупівлі / спрощеної закупівлі відповідно до Закону України "Про публічні закупівлі" (далі - Закон).</w:t>
            </w:r>
          </w:p>
          <w:p w14:paraId="1E943318" w14:textId="77777777" w:rsidR="00FB2B93" w:rsidRPr="00DE4173" w:rsidRDefault="00FB2B93" w:rsidP="00023CF6">
            <w:pPr>
              <w:jc w:val="both"/>
              <w:rPr>
                <w:b/>
                <w:sz w:val="24"/>
                <w:szCs w:val="24"/>
                <w:lang w:eastAsia="ru-RU"/>
              </w:rPr>
            </w:pPr>
          </w:p>
          <w:p w14:paraId="3678EB66" w14:textId="22CDC774" w:rsidR="00FB2B93" w:rsidRPr="00DE4173" w:rsidRDefault="00FB2B93" w:rsidP="00023CF6">
            <w:pPr>
              <w:ind w:firstLine="385"/>
              <w:jc w:val="both"/>
              <w:rPr>
                <w:sz w:val="24"/>
                <w:szCs w:val="24"/>
                <w:lang w:eastAsia="ru-RU"/>
              </w:rPr>
            </w:pPr>
            <w:r w:rsidRPr="00DE4173">
              <w:rPr>
                <w:sz w:val="24"/>
                <w:szCs w:val="24"/>
                <w:lang w:eastAsia="ru-RU"/>
              </w:rPr>
              <w:t xml:space="preserve">Як Гарант, ми цим безвідклично, безумовно та без заперечень чи оскаржень, у тому числі Апліканта або будь-якої третьої сторони, зобов`язуємось сплатити Бенефіціару </w:t>
            </w:r>
            <w:r w:rsidR="009C1BE6">
              <w:rPr>
                <w:sz w:val="24"/>
                <w:szCs w:val="24"/>
                <w:lang w:eastAsia="ru-RU"/>
              </w:rPr>
              <w:t>повну суму банківської гарантії</w:t>
            </w:r>
            <w:r w:rsidRPr="00DE4173">
              <w:rPr>
                <w:sz w:val="24"/>
                <w:szCs w:val="24"/>
                <w:lang w:eastAsia="ru-RU"/>
              </w:rPr>
              <w:t xml:space="preserve"> протягом 5 (п’яти) робочих днів, з дати отримання першої вимоги Бенефіціара, в якій зазначається, що Аплікант порушив свої зобов’язання, а саме:</w:t>
            </w:r>
            <w:r w:rsidRPr="00DE4173">
              <w:rPr>
                <w:sz w:val="24"/>
                <w:szCs w:val="24"/>
                <w:lang w:eastAsia="ru-RU"/>
              </w:rPr>
              <w:tab/>
            </w:r>
          </w:p>
          <w:p w14:paraId="57EB6D10" w14:textId="77777777" w:rsidR="00FB2B93" w:rsidRPr="00DE4173" w:rsidRDefault="00FB2B93" w:rsidP="008305B2">
            <w:pPr>
              <w:jc w:val="both"/>
              <w:rPr>
                <w:sz w:val="24"/>
                <w:szCs w:val="24"/>
                <w:lang w:eastAsia="ru-RU"/>
              </w:rPr>
            </w:pPr>
            <w:r w:rsidRPr="00DE4173">
              <w:rPr>
                <w:sz w:val="24"/>
                <w:szCs w:val="24"/>
                <w:lang w:eastAsia="ru-RU"/>
              </w:rPr>
              <w:lastRenderedPageBreak/>
              <w:t xml:space="preserve">-  Аплікант, </w:t>
            </w:r>
            <w:r w:rsidRPr="00DE4173">
              <w:rPr>
                <w:sz w:val="24"/>
                <w:szCs w:val="24"/>
                <w:lang w:eastAsia="uk-UA"/>
              </w:rPr>
              <w:t>відкликав тендерну пропозицію/пропозицію після закінчення строку її подання, але до того, як сплинув строк, протягом якого тендерні пропозиції вважаються дійсними;</w:t>
            </w:r>
          </w:p>
          <w:p w14:paraId="5F079D12" w14:textId="77777777" w:rsidR="00FB2B93" w:rsidRPr="00DE4173" w:rsidRDefault="00FB2B93">
            <w:pPr>
              <w:jc w:val="both"/>
              <w:rPr>
                <w:sz w:val="24"/>
                <w:szCs w:val="24"/>
                <w:lang w:eastAsia="ru-RU"/>
              </w:rPr>
            </w:pPr>
            <w:r w:rsidRPr="00DE4173">
              <w:rPr>
                <w:sz w:val="24"/>
                <w:szCs w:val="24"/>
                <w:lang w:eastAsia="ru-RU"/>
              </w:rPr>
              <w:t xml:space="preserve">-  Аплікант, який став Переможцем тендеру/спрощеної закупівлі, не підписав </w:t>
            </w:r>
            <w:r w:rsidRPr="00DE4173">
              <w:rPr>
                <w:sz w:val="24"/>
                <w:szCs w:val="24"/>
                <w:lang w:val="ru-RU" w:eastAsia="ru-RU"/>
              </w:rPr>
              <w:t xml:space="preserve"> </w:t>
            </w:r>
            <w:r w:rsidRPr="00DE4173">
              <w:rPr>
                <w:sz w:val="24"/>
                <w:szCs w:val="24"/>
                <w:lang w:eastAsia="ru-RU"/>
              </w:rPr>
              <w:t>договір про закупівлю;</w:t>
            </w:r>
          </w:p>
          <w:p w14:paraId="422194C7" w14:textId="77777777" w:rsidR="00FB2B93" w:rsidRPr="00DE4173" w:rsidRDefault="00FB2B93">
            <w:pPr>
              <w:jc w:val="both"/>
              <w:rPr>
                <w:sz w:val="24"/>
                <w:szCs w:val="24"/>
                <w:lang w:eastAsia="ru-RU"/>
              </w:rPr>
            </w:pPr>
            <w:r w:rsidRPr="00DE4173">
              <w:rPr>
                <w:sz w:val="24"/>
                <w:szCs w:val="24"/>
                <w:lang w:eastAsia="ru-RU"/>
              </w:rPr>
              <w:t>-  Аплікант, який став Переможцем процедури закупівлі, не надав (крім переговорної процедури) у строк, визначений частиною шостою статті 17 Закону України «Про публічні закупівлі» документів, що підтверджують відсутність підстав, установлених статтею 17 Закону України «Про публічні закупівлі»;</w:t>
            </w:r>
          </w:p>
          <w:p w14:paraId="44EFDA21" w14:textId="77777777" w:rsidR="00190BFF" w:rsidRDefault="00190BFF">
            <w:pPr>
              <w:jc w:val="both"/>
              <w:rPr>
                <w:sz w:val="24"/>
                <w:szCs w:val="24"/>
                <w:lang w:eastAsia="ru-RU"/>
              </w:rPr>
            </w:pPr>
          </w:p>
          <w:p w14:paraId="73A723E8" w14:textId="144F655A" w:rsidR="00FB2B93" w:rsidRPr="00190BFF" w:rsidRDefault="00FB2B93">
            <w:pPr>
              <w:jc w:val="both"/>
              <w:rPr>
                <w:sz w:val="24"/>
                <w:szCs w:val="24"/>
                <w:lang w:eastAsia="ru-RU"/>
              </w:rPr>
            </w:pPr>
            <w:r w:rsidRPr="00190BFF">
              <w:rPr>
                <w:sz w:val="24"/>
                <w:szCs w:val="24"/>
                <w:lang w:eastAsia="ru-RU"/>
              </w:rPr>
              <w:t>-  Аплікант, який став Переможцем процедури закупівлі (крім переговорної процедури)/спрощеної закупівлі, не надав забезпечення виконання договору про закупівлю після отримання повідомлення про намір укласти договір, якщо надання такого забезпечення передбачено тендерною документацією/оголошенням про проведення спрощеної закупівлі,</w:t>
            </w:r>
          </w:p>
          <w:p w14:paraId="793B4D5A" w14:textId="77777777" w:rsidR="00FB2B93" w:rsidRPr="00023CF6" w:rsidRDefault="00FB2B93">
            <w:pPr>
              <w:jc w:val="both"/>
              <w:rPr>
                <w:b/>
                <w:bCs/>
                <w:sz w:val="24"/>
                <w:szCs w:val="24"/>
                <w:lang w:val="ru-RU" w:eastAsia="ru-RU"/>
              </w:rPr>
            </w:pPr>
            <w:r w:rsidRPr="00190BFF">
              <w:rPr>
                <w:b/>
                <w:bCs/>
                <w:sz w:val="24"/>
                <w:szCs w:val="24"/>
                <w:lang w:eastAsia="ru-RU"/>
              </w:rPr>
              <w:t>Бенефіціар не надає додаткове обґрунтування та документи</w:t>
            </w:r>
            <w:r w:rsidRPr="00190BFF">
              <w:rPr>
                <w:b/>
                <w:bCs/>
                <w:sz w:val="24"/>
                <w:szCs w:val="24"/>
                <w:lang w:val="ru-RU" w:eastAsia="ru-RU"/>
              </w:rPr>
              <w:t xml:space="preserve"> на підтвердження </w:t>
            </w:r>
            <w:r w:rsidRPr="00190BFF">
              <w:rPr>
                <w:b/>
                <w:bCs/>
                <w:sz w:val="24"/>
                <w:szCs w:val="24"/>
                <w:lang w:eastAsia="ru-RU"/>
              </w:rPr>
              <w:t>настання гарантійного випадку</w:t>
            </w:r>
            <w:r w:rsidRPr="00023CF6">
              <w:rPr>
                <w:b/>
                <w:bCs/>
                <w:sz w:val="24"/>
                <w:szCs w:val="24"/>
                <w:lang w:val="ru-RU" w:eastAsia="ru-RU"/>
              </w:rPr>
              <w:t>.</w:t>
            </w:r>
          </w:p>
          <w:p w14:paraId="73135FDE" w14:textId="77777777" w:rsidR="00FB2B93" w:rsidRPr="00023CF6" w:rsidRDefault="00FB2B93">
            <w:pPr>
              <w:jc w:val="both"/>
              <w:rPr>
                <w:sz w:val="24"/>
                <w:szCs w:val="24"/>
                <w:lang w:val="ru-RU" w:eastAsia="ru-RU"/>
              </w:rPr>
            </w:pPr>
          </w:p>
          <w:p w14:paraId="4951B053" w14:textId="77777777" w:rsidR="00FB2B93" w:rsidRPr="00023CF6" w:rsidRDefault="00FB2B93">
            <w:pPr>
              <w:ind w:firstLine="385"/>
              <w:jc w:val="both"/>
              <w:rPr>
                <w:sz w:val="24"/>
                <w:szCs w:val="24"/>
                <w:lang w:eastAsia="ru-RU"/>
              </w:rPr>
            </w:pPr>
            <w:r w:rsidRPr="00023CF6">
              <w:rPr>
                <w:sz w:val="24"/>
                <w:szCs w:val="24"/>
                <w:lang w:eastAsia="ru-RU"/>
              </w:rPr>
              <w:t>ФОРМА ПРЕДСТАВЛЕННЯ:</w:t>
            </w:r>
          </w:p>
          <w:p w14:paraId="62E1673D" w14:textId="77777777" w:rsidR="00FB2B93" w:rsidRPr="00023CF6" w:rsidRDefault="00FB2B93">
            <w:pPr>
              <w:ind w:firstLine="385"/>
              <w:jc w:val="both"/>
              <w:rPr>
                <w:sz w:val="24"/>
                <w:szCs w:val="24"/>
                <w:lang w:eastAsia="ru-RU"/>
              </w:rPr>
            </w:pPr>
            <w:r w:rsidRPr="00023CF6">
              <w:rPr>
                <w:sz w:val="24"/>
                <w:szCs w:val="24"/>
                <w:lang w:eastAsia="ru-RU"/>
              </w:rPr>
              <w:t>У паперовій формі: рекомендованим листом або кур'єром; та / або</w:t>
            </w:r>
          </w:p>
          <w:p w14:paraId="7C427D14" w14:textId="77777777" w:rsidR="00FB2B93" w:rsidRPr="00023CF6" w:rsidRDefault="00FB2B93">
            <w:pPr>
              <w:ind w:firstLine="385"/>
              <w:jc w:val="both"/>
              <w:rPr>
                <w:sz w:val="24"/>
                <w:szCs w:val="24"/>
                <w:lang w:eastAsia="ru-RU"/>
              </w:rPr>
            </w:pPr>
            <w:r w:rsidRPr="00023CF6">
              <w:rPr>
                <w:sz w:val="24"/>
                <w:szCs w:val="24"/>
                <w:lang w:eastAsia="ru-RU"/>
              </w:rPr>
              <w:t>В електронній формі: ключованим SWIFT повідомленням</w:t>
            </w:r>
          </w:p>
          <w:p w14:paraId="1DC55404" w14:textId="2FA917FF" w:rsidR="00FB2B93" w:rsidRPr="00023CF6" w:rsidRDefault="00FB2B93">
            <w:pPr>
              <w:ind w:firstLine="385"/>
              <w:jc w:val="both"/>
              <w:rPr>
                <w:sz w:val="24"/>
                <w:szCs w:val="24"/>
                <w:lang w:eastAsia="ru-RU"/>
              </w:rPr>
            </w:pPr>
            <w:r w:rsidRPr="00023CF6">
              <w:rPr>
                <w:sz w:val="24"/>
                <w:szCs w:val="24"/>
                <w:lang w:eastAsia="ru-RU"/>
              </w:rPr>
              <w:t>Для паперової форми: Вимога Бенефіціара до Гаранта про сплат</w:t>
            </w:r>
            <w:r w:rsidR="009C1BE6">
              <w:rPr>
                <w:sz w:val="24"/>
                <w:szCs w:val="24"/>
                <w:lang w:eastAsia="ru-RU"/>
              </w:rPr>
              <w:t>у грошової суми по цій гарантії</w:t>
            </w:r>
            <w:r w:rsidRPr="00023CF6">
              <w:rPr>
                <w:sz w:val="24"/>
                <w:szCs w:val="24"/>
                <w:lang w:eastAsia="ru-RU"/>
              </w:rPr>
              <w:t xml:space="preserve"> має бути підписана уповноваженою особою Бенефіціара та завірена печаткою Бенефіціара. З метою ідентифікації банк Бенефіціара підтверджує дійсність підпису Бенефіціара на письмовій вимозі шляхом направлення ключованого повідомлення на SWIFT-адресу Гаранта.</w:t>
            </w:r>
          </w:p>
          <w:p w14:paraId="3634D8B9" w14:textId="77777777" w:rsidR="00FB2B93" w:rsidRPr="00023CF6" w:rsidRDefault="00FB2B93">
            <w:pPr>
              <w:ind w:firstLine="385"/>
              <w:jc w:val="both"/>
              <w:rPr>
                <w:sz w:val="24"/>
                <w:szCs w:val="24"/>
                <w:lang w:eastAsia="ru-RU"/>
              </w:rPr>
            </w:pPr>
            <w:r w:rsidRPr="00023CF6">
              <w:rPr>
                <w:sz w:val="24"/>
                <w:szCs w:val="24"/>
                <w:lang w:eastAsia="ru-RU"/>
              </w:rPr>
              <w:t>Для електронної форми: передача вимоги здійснюється через банк Бенефіціара ключованим повідомленням SWIFT на нашу SWIFT-адреса [...] з цитуванням повного тексту вимоги Бенефіціара, включаючи відповідну дату виставлення вимоги. Дата отримання такого SWIFT повідомлення буде розглядатися як дата подання вимоги.</w:t>
            </w:r>
          </w:p>
          <w:p w14:paraId="37B9525F" w14:textId="77777777" w:rsidR="00FB2B93" w:rsidRPr="00023CF6" w:rsidRDefault="00FB2B93">
            <w:pPr>
              <w:ind w:firstLine="385"/>
              <w:jc w:val="both"/>
              <w:rPr>
                <w:sz w:val="24"/>
                <w:szCs w:val="24"/>
                <w:lang w:eastAsia="ru-RU"/>
              </w:rPr>
            </w:pPr>
            <w:r w:rsidRPr="00023CF6">
              <w:rPr>
                <w:sz w:val="24"/>
                <w:szCs w:val="24"/>
                <w:lang w:eastAsia="ru-RU"/>
              </w:rPr>
              <w:t>МІСЦЕ ПРЕДСТАВЛЕННЯ:</w:t>
            </w:r>
          </w:p>
          <w:p w14:paraId="5B99D556" w14:textId="77777777" w:rsidR="00FB2B93" w:rsidRPr="00DE27AE" w:rsidRDefault="00FB2B93">
            <w:pPr>
              <w:ind w:firstLine="385"/>
              <w:jc w:val="both"/>
              <w:rPr>
                <w:i/>
                <w:sz w:val="24"/>
                <w:szCs w:val="24"/>
                <w:lang w:eastAsia="ru-RU"/>
              </w:rPr>
            </w:pPr>
            <w:r w:rsidRPr="008305B2">
              <w:rPr>
                <w:sz w:val="24"/>
                <w:szCs w:val="24"/>
                <w:lang w:eastAsia="ru-RU"/>
              </w:rPr>
              <w:t xml:space="preserve">У паперовій формі рекомендованим листом або кур'єром: </w:t>
            </w:r>
            <w:r w:rsidRPr="00CD7465">
              <w:rPr>
                <w:i/>
                <w:sz w:val="24"/>
                <w:szCs w:val="24"/>
                <w:lang w:eastAsia="ru-RU"/>
              </w:rPr>
              <w:t>[поштова адреса установи Банку, яка видала Гарантію]</w:t>
            </w:r>
          </w:p>
          <w:p w14:paraId="379A2161" w14:textId="77777777" w:rsidR="00FB2B93" w:rsidRPr="00FE64F3" w:rsidRDefault="00FB2B93">
            <w:pPr>
              <w:ind w:firstLine="385"/>
              <w:jc w:val="both"/>
              <w:rPr>
                <w:sz w:val="24"/>
                <w:szCs w:val="24"/>
                <w:lang w:eastAsia="ru-RU"/>
              </w:rPr>
            </w:pPr>
            <w:r w:rsidRPr="00FE64F3">
              <w:rPr>
                <w:sz w:val="24"/>
                <w:szCs w:val="24"/>
                <w:lang w:eastAsia="ru-RU"/>
              </w:rPr>
              <w:lastRenderedPageBreak/>
              <w:t xml:space="preserve">В електронній формі: ключованним повідомленням: </w:t>
            </w:r>
            <w:r w:rsidRPr="00FE64F3">
              <w:rPr>
                <w:i/>
                <w:sz w:val="24"/>
                <w:szCs w:val="24"/>
                <w:lang w:eastAsia="ru-RU"/>
              </w:rPr>
              <w:t>[SWIFT-АДРЕСА: ...]</w:t>
            </w:r>
          </w:p>
          <w:p w14:paraId="2EFF579D" w14:textId="77777777" w:rsidR="00FB2B93" w:rsidRPr="00DE4173" w:rsidRDefault="00FB2B93">
            <w:pPr>
              <w:ind w:firstLine="385"/>
              <w:jc w:val="both"/>
              <w:rPr>
                <w:sz w:val="24"/>
                <w:szCs w:val="24"/>
                <w:lang w:eastAsia="ru-RU"/>
              </w:rPr>
            </w:pPr>
          </w:p>
          <w:p w14:paraId="14D0DF8E" w14:textId="77777777" w:rsidR="00FB2B93" w:rsidRPr="00DE4173" w:rsidRDefault="00FB2B93">
            <w:pPr>
              <w:ind w:firstLine="385"/>
              <w:jc w:val="both"/>
              <w:rPr>
                <w:sz w:val="24"/>
                <w:szCs w:val="24"/>
                <w:lang w:eastAsia="ru-RU"/>
              </w:rPr>
            </w:pPr>
            <w:r w:rsidRPr="00DE4173">
              <w:rPr>
                <w:sz w:val="24"/>
                <w:szCs w:val="24"/>
                <w:lang w:eastAsia="ru-RU"/>
              </w:rPr>
              <w:t>Будь-яка вимога за цією банківською гарантією повинна бути отримана нами не пізніше Закінчення строку дії банківської гарантії  у Місці представлення, що зазначено вище.</w:t>
            </w:r>
          </w:p>
          <w:p w14:paraId="2C1D02EF" w14:textId="77777777" w:rsidR="00FB2B93" w:rsidRPr="00DE4173" w:rsidRDefault="00FB2B93">
            <w:pPr>
              <w:ind w:firstLine="385"/>
              <w:jc w:val="both"/>
              <w:rPr>
                <w:sz w:val="24"/>
                <w:szCs w:val="24"/>
                <w:lang w:eastAsia="ru-RU"/>
              </w:rPr>
            </w:pPr>
            <w:r w:rsidRPr="00DE4173">
              <w:rPr>
                <w:sz w:val="24"/>
                <w:szCs w:val="24"/>
                <w:lang w:eastAsia="ru-RU"/>
              </w:rPr>
              <w:t>Внесення змін до тексту банківської гарантії  Аплікантом, Бенефіціаром, Банком-Гарантом здійснюється за письмовою згодою із Бенефіціаром.</w:t>
            </w:r>
          </w:p>
          <w:p w14:paraId="70065513" w14:textId="77777777" w:rsidR="00FB2B93" w:rsidRPr="00DE4173" w:rsidRDefault="00FB2B93">
            <w:pPr>
              <w:ind w:firstLine="385"/>
              <w:jc w:val="both"/>
              <w:rPr>
                <w:sz w:val="24"/>
                <w:szCs w:val="24"/>
                <w:lang w:eastAsia="ru-RU"/>
              </w:rPr>
            </w:pPr>
          </w:p>
          <w:p w14:paraId="3DFABA54" w14:textId="77777777" w:rsidR="00FB2B93" w:rsidRPr="00DE4173" w:rsidRDefault="00FB2B93">
            <w:pPr>
              <w:ind w:firstLine="385"/>
              <w:jc w:val="both"/>
              <w:rPr>
                <w:sz w:val="24"/>
                <w:szCs w:val="24"/>
                <w:lang w:eastAsia="ru-RU"/>
              </w:rPr>
            </w:pPr>
            <w:r w:rsidRPr="00DE4173">
              <w:rPr>
                <w:sz w:val="24"/>
                <w:szCs w:val="24"/>
                <w:lang w:eastAsia="ru-RU"/>
              </w:rPr>
              <w:t>Без згоди Бенефіціара допускається вносити зміни до банківської гарантії щодо збільшення суми банківської гарантії та продовження терміну дії банківської гарантії.</w:t>
            </w:r>
          </w:p>
          <w:p w14:paraId="56CB0F3E" w14:textId="77777777" w:rsidR="00FB2B93" w:rsidRPr="00DE4173" w:rsidRDefault="00FB2B93">
            <w:pPr>
              <w:ind w:firstLine="385"/>
              <w:jc w:val="both"/>
              <w:rPr>
                <w:sz w:val="24"/>
                <w:szCs w:val="24"/>
                <w:lang w:eastAsia="ru-RU"/>
              </w:rPr>
            </w:pPr>
          </w:p>
          <w:p w14:paraId="72A4B30B" w14:textId="09439068" w:rsidR="00190BFF" w:rsidRPr="00190BFF" w:rsidRDefault="00FB2B93">
            <w:pPr>
              <w:ind w:firstLine="385"/>
              <w:jc w:val="both"/>
              <w:rPr>
                <w:sz w:val="24"/>
                <w:szCs w:val="24"/>
                <w:lang w:eastAsia="ru-RU"/>
              </w:rPr>
            </w:pPr>
            <w:r w:rsidRPr="00DE4173">
              <w:rPr>
                <w:sz w:val="24"/>
                <w:szCs w:val="24"/>
                <w:lang w:eastAsia="ru-RU"/>
              </w:rPr>
              <w:t>Ця Банківська гарантія є безвідкличною, непередаваною і не може бути переуступлена без попередньої згоди зі сторони Гаранта, Апліканта та Бенефіціара.</w:t>
            </w:r>
          </w:p>
          <w:p w14:paraId="0E424242" w14:textId="77777777" w:rsidR="00FB2B93" w:rsidRPr="00023CF6" w:rsidRDefault="00FB2B93">
            <w:pPr>
              <w:tabs>
                <w:tab w:val="left" w:pos="993"/>
              </w:tabs>
              <w:ind w:right="142" w:firstLine="600"/>
              <w:jc w:val="both"/>
              <w:rPr>
                <w:sz w:val="24"/>
                <w:szCs w:val="24"/>
              </w:rPr>
            </w:pPr>
            <w:r w:rsidRPr="00023CF6">
              <w:rPr>
                <w:sz w:val="24"/>
                <w:szCs w:val="24"/>
                <w:lang w:eastAsia="ru-RU"/>
              </w:rPr>
              <w:t xml:space="preserve">Ця  гарантія, набирає чинності з дати видачі та діє до «(...)» (...) 20(...) р.  включно </w:t>
            </w:r>
            <w:r w:rsidRPr="00023CF6">
              <w:rPr>
                <w:sz w:val="24"/>
                <w:szCs w:val="24"/>
              </w:rPr>
              <w:t>або до настання однієї з таких подій залежно від того, що настане раніше:</w:t>
            </w:r>
          </w:p>
          <w:p w14:paraId="1EF48B76" w14:textId="77777777" w:rsidR="00FB2B93" w:rsidRPr="00023CF6" w:rsidRDefault="00FB2B93">
            <w:pPr>
              <w:tabs>
                <w:tab w:val="left" w:pos="993"/>
              </w:tabs>
              <w:ind w:right="142" w:firstLine="600"/>
              <w:jc w:val="both"/>
              <w:rPr>
                <w:sz w:val="24"/>
                <w:szCs w:val="24"/>
              </w:rPr>
            </w:pPr>
            <w:r w:rsidRPr="00023CF6">
              <w:rPr>
                <w:sz w:val="24"/>
                <w:szCs w:val="24"/>
              </w:rPr>
              <w:t>сплата бенефіціару суми гарантії;</w:t>
            </w:r>
          </w:p>
          <w:p w14:paraId="06C84DB4" w14:textId="77777777" w:rsidR="00FB2B93" w:rsidRPr="00023CF6" w:rsidRDefault="00FB2B93">
            <w:pPr>
              <w:tabs>
                <w:tab w:val="left" w:pos="993"/>
              </w:tabs>
              <w:ind w:right="142" w:firstLine="600"/>
              <w:jc w:val="both"/>
              <w:rPr>
                <w:sz w:val="24"/>
                <w:szCs w:val="24"/>
              </w:rPr>
            </w:pPr>
            <w:r w:rsidRPr="00023CF6">
              <w:rPr>
                <w:sz w:val="24"/>
                <w:szCs w:val="24"/>
              </w:rPr>
              <w:t>отримання гарантом письмової заяви бенефіціара про звільнення гаранта від зобов'язань за цією гарантією;</w:t>
            </w:r>
          </w:p>
          <w:p w14:paraId="02C16CE3" w14:textId="77777777" w:rsidR="00FB2B93" w:rsidRPr="00023CF6" w:rsidRDefault="00FB2B93">
            <w:pPr>
              <w:tabs>
                <w:tab w:val="left" w:pos="993"/>
              </w:tabs>
              <w:ind w:right="142" w:firstLine="600"/>
              <w:jc w:val="both"/>
              <w:rPr>
                <w:sz w:val="24"/>
                <w:szCs w:val="24"/>
              </w:rPr>
            </w:pPr>
            <w:r w:rsidRPr="00023CF6">
              <w:rPr>
                <w:sz w:val="24"/>
                <w:szCs w:val="24"/>
              </w:rPr>
              <w:t>отримання гарантом повідомлення апліканта про настання однієї з обставин, що підтверджується відповідною інформацією, розміщеною на вебпорталі Уповноваженого органу, а саме:</w:t>
            </w:r>
          </w:p>
          <w:p w14:paraId="72AB7037" w14:textId="77777777" w:rsidR="00FB2B93" w:rsidRPr="00023CF6" w:rsidRDefault="00FB2B93">
            <w:pPr>
              <w:tabs>
                <w:tab w:val="left" w:pos="993"/>
              </w:tabs>
              <w:ind w:right="142" w:firstLine="600"/>
              <w:jc w:val="both"/>
              <w:rPr>
                <w:sz w:val="24"/>
                <w:szCs w:val="24"/>
              </w:rPr>
            </w:pPr>
            <w:r w:rsidRPr="00023CF6">
              <w:rPr>
                <w:sz w:val="24"/>
                <w:szCs w:val="24"/>
              </w:rPr>
              <w:t>закінчення строку дії тендерної пропозиції / пропозиції та забезпечення тендерної пропозиції / пропозиції, зазначеного в тендерній документації / оголошенні про проведення спрощеної закупівлі;</w:t>
            </w:r>
          </w:p>
          <w:p w14:paraId="35FCF514" w14:textId="77777777" w:rsidR="00FB2B93" w:rsidRPr="008305B2" w:rsidRDefault="00FB2B93">
            <w:pPr>
              <w:tabs>
                <w:tab w:val="left" w:pos="993"/>
              </w:tabs>
              <w:ind w:right="142" w:firstLine="600"/>
              <w:jc w:val="both"/>
              <w:rPr>
                <w:sz w:val="24"/>
                <w:szCs w:val="24"/>
              </w:rPr>
            </w:pPr>
            <w:r w:rsidRPr="00023CF6">
              <w:rPr>
                <w:sz w:val="24"/>
                <w:szCs w:val="24"/>
              </w:rPr>
              <w:t>укладення договору про закупівлю з учасником, який став переможцем процедури закупівлі (крім переговорної процедури закупівлі) / спрощеної закупівлі;</w:t>
            </w:r>
          </w:p>
          <w:p w14:paraId="4452C6EC" w14:textId="77777777" w:rsidR="00FB2B93" w:rsidRPr="00FE64F3" w:rsidRDefault="00FB2B93">
            <w:pPr>
              <w:tabs>
                <w:tab w:val="left" w:pos="993"/>
              </w:tabs>
              <w:ind w:right="142" w:firstLine="600"/>
              <w:jc w:val="both"/>
              <w:rPr>
                <w:sz w:val="24"/>
                <w:szCs w:val="24"/>
              </w:rPr>
            </w:pPr>
            <w:r w:rsidRPr="00DE27AE">
              <w:rPr>
                <w:sz w:val="24"/>
                <w:szCs w:val="24"/>
              </w:rPr>
              <w:t>відкликання аплікантом тендерної про</w:t>
            </w:r>
            <w:r w:rsidRPr="00FE64F3">
              <w:rPr>
                <w:sz w:val="24"/>
                <w:szCs w:val="24"/>
              </w:rPr>
              <w:t>позиції / пропозиції до закінчення строку її подання;</w:t>
            </w:r>
          </w:p>
          <w:p w14:paraId="36A63097" w14:textId="77777777" w:rsidR="00FB2B93" w:rsidRPr="00DE4173" w:rsidRDefault="00FB2B93">
            <w:pPr>
              <w:ind w:firstLine="385"/>
              <w:jc w:val="both"/>
              <w:rPr>
                <w:sz w:val="24"/>
                <w:szCs w:val="24"/>
                <w:lang w:eastAsia="ru-RU"/>
              </w:rPr>
            </w:pPr>
            <w:r w:rsidRPr="00DE4173">
              <w:rPr>
                <w:sz w:val="24"/>
                <w:szCs w:val="24"/>
              </w:rPr>
              <w:t>закінчення тендеру / спрощеної закупівлі в разі неукладення договору про закупівлю з жодним з учасників, які подали тендерні пропозиції / пропозиції.</w:t>
            </w:r>
          </w:p>
          <w:p w14:paraId="75C1DD46" w14:textId="2693E6AF" w:rsidR="00FB2B93" w:rsidRPr="00BF399A" w:rsidRDefault="00FB2B93">
            <w:pPr>
              <w:ind w:firstLine="385"/>
              <w:jc w:val="both"/>
              <w:rPr>
                <w:sz w:val="24"/>
                <w:szCs w:val="24"/>
                <w:lang w:eastAsia="ru-RU"/>
              </w:rPr>
            </w:pPr>
            <w:r w:rsidRPr="00DE4173">
              <w:rPr>
                <w:sz w:val="24"/>
                <w:szCs w:val="24"/>
                <w:lang w:eastAsia="ru-RU"/>
              </w:rPr>
              <w:t xml:space="preserve">Ця гарантія </w:t>
            </w:r>
            <w:r w:rsidR="00BF399A">
              <w:rPr>
                <w:sz w:val="24"/>
                <w:szCs w:val="24"/>
                <w:lang w:eastAsia="ru-RU"/>
              </w:rPr>
              <w:t>складена у відповідності до</w:t>
            </w:r>
            <w:r w:rsidRPr="00BF399A">
              <w:rPr>
                <w:sz w:val="24"/>
                <w:szCs w:val="24"/>
              </w:rPr>
              <w:t xml:space="preserve"> </w:t>
            </w:r>
            <w:r w:rsidR="00DE27AE">
              <w:rPr>
                <w:sz w:val="24"/>
                <w:szCs w:val="24"/>
              </w:rPr>
              <w:t>Уніфікован</w:t>
            </w:r>
            <w:r w:rsidR="00DE27AE">
              <w:rPr>
                <w:sz w:val="24"/>
                <w:szCs w:val="24"/>
                <w:lang w:val="ru-RU"/>
              </w:rPr>
              <w:t>их</w:t>
            </w:r>
            <w:r w:rsidR="00DE27AE">
              <w:rPr>
                <w:sz w:val="24"/>
                <w:szCs w:val="24"/>
              </w:rPr>
              <w:t xml:space="preserve"> правил</w:t>
            </w:r>
            <w:r w:rsidRPr="00BF399A">
              <w:rPr>
                <w:sz w:val="24"/>
                <w:szCs w:val="24"/>
              </w:rPr>
              <w:t xml:space="preserve"> для гарантій за вимогою Міжнародної торговельної палати у реда</w:t>
            </w:r>
            <w:r w:rsidR="00BF399A" w:rsidRPr="00BF399A">
              <w:rPr>
                <w:sz w:val="24"/>
                <w:szCs w:val="24"/>
              </w:rPr>
              <w:t xml:space="preserve">кції </w:t>
            </w:r>
            <w:r w:rsidR="00FE64F3">
              <w:rPr>
                <w:sz w:val="24"/>
                <w:szCs w:val="24"/>
              </w:rPr>
              <w:lastRenderedPageBreak/>
              <w:t xml:space="preserve">2010 року, публікація №758 </w:t>
            </w:r>
            <w:r w:rsidR="00BF399A" w:rsidRPr="00BF399A">
              <w:rPr>
                <w:sz w:val="24"/>
                <w:szCs w:val="24"/>
              </w:rPr>
              <w:t xml:space="preserve">та обов’язкова для всіх сторін у гарантійному </w:t>
            </w:r>
            <w:r w:rsidR="00BF399A">
              <w:rPr>
                <w:sz w:val="24"/>
                <w:szCs w:val="24"/>
              </w:rPr>
              <w:t>зобов’язанні</w:t>
            </w:r>
            <w:r w:rsidR="00BF399A" w:rsidRPr="00BF399A">
              <w:rPr>
                <w:sz w:val="24"/>
                <w:szCs w:val="24"/>
              </w:rPr>
              <w:t>.</w:t>
            </w:r>
          </w:p>
          <w:p w14:paraId="68671D7D" w14:textId="77777777" w:rsidR="00FB2B93" w:rsidRPr="00023CF6" w:rsidRDefault="00FB2B93">
            <w:pPr>
              <w:ind w:firstLine="385"/>
              <w:jc w:val="both"/>
              <w:rPr>
                <w:sz w:val="24"/>
                <w:szCs w:val="24"/>
                <w:lang w:eastAsia="ru-RU"/>
              </w:rPr>
            </w:pPr>
            <w:r w:rsidRPr="00BF399A">
              <w:rPr>
                <w:sz w:val="24"/>
                <w:szCs w:val="24"/>
                <w:lang w:eastAsia="ru-RU"/>
              </w:rPr>
              <w:t>Відносини по цій банківській Гарантії регулюються чинним законодавством України.</w:t>
            </w:r>
          </w:p>
          <w:p w14:paraId="6636BEF1" w14:textId="77777777" w:rsidR="00FB2B93" w:rsidRPr="00023CF6" w:rsidRDefault="00FB2B93">
            <w:pPr>
              <w:ind w:firstLine="385"/>
              <w:jc w:val="both"/>
              <w:rPr>
                <w:sz w:val="24"/>
                <w:szCs w:val="24"/>
                <w:lang w:eastAsia="ru-RU"/>
              </w:rPr>
            </w:pPr>
            <w:r w:rsidRPr="00023CF6">
              <w:rPr>
                <w:sz w:val="24"/>
                <w:szCs w:val="24"/>
                <w:lang w:eastAsia="ru-RU"/>
              </w:rPr>
              <w:t>Сторона відповідальна за сплату будь яких витрат: Аплікант</w:t>
            </w:r>
          </w:p>
          <w:p w14:paraId="5D48028F" w14:textId="77777777" w:rsidR="00FB2B93" w:rsidRPr="00023CF6" w:rsidRDefault="00FB2B93">
            <w:pPr>
              <w:ind w:firstLine="385"/>
              <w:jc w:val="both"/>
              <w:rPr>
                <w:sz w:val="24"/>
                <w:szCs w:val="24"/>
                <w:lang w:eastAsia="ru-RU"/>
              </w:rPr>
            </w:pPr>
          </w:p>
          <w:p w14:paraId="2E970E14" w14:textId="77777777" w:rsidR="00FB2B93" w:rsidRPr="00023CF6" w:rsidRDefault="00FB2B93">
            <w:pPr>
              <w:ind w:firstLine="385"/>
              <w:jc w:val="both"/>
              <w:rPr>
                <w:sz w:val="24"/>
                <w:szCs w:val="24"/>
                <w:lang w:eastAsia="ru-RU"/>
              </w:rPr>
            </w:pPr>
            <w:r w:rsidRPr="00023CF6">
              <w:rPr>
                <w:sz w:val="24"/>
                <w:szCs w:val="24"/>
                <w:lang w:eastAsia="ru-RU"/>
              </w:rPr>
              <w:t>Гарант</w:t>
            </w:r>
          </w:p>
          <w:p w14:paraId="7403DED8" w14:textId="77777777" w:rsidR="00FB2B93" w:rsidRPr="00023CF6" w:rsidRDefault="00FB2B93">
            <w:pPr>
              <w:ind w:firstLine="385"/>
              <w:jc w:val="both"/>
              <w:rPr>
                <w:sz w:val="24"/>
                <w:szCs w:val="24"/>
                <w:lang w:eastAsia="ru-RU"/>
              </w:rPr>
            </w:pPr>
            <w:r w:rsidRPr="00023CF6">
              <w:rPr>
                <w:sz w:val="24"/>
                <w:szCs w:val="24"/>
                <w:lang w:eastAsia="ru-RU"/>
              </w:rPr>
              <w:t>(розшифровка підпису)</w:t>
            </w:r>
          </w:p>
          <w:p w14:paraId="5388EC8B" w14:textId="77777777" w:rsidR="00FB2B93" w:rsidRPr="00023CF6" w:rsidRDefault="00FB2B93">
            <w:pPr>
              <w:ind w:firstLine="385"/>
              <w:jc w:val="both"/>
              <w:rPr>
                <w:sz w:val="24"/>
                <w:szCs w:val="24"/>
                <w:lang w:eastAsia="ru-RU"/>
              </w:rPr>
            </w:pPr>
            <w:r w:rsidRPr="00023CF6">
              <w:rPr>
                <w:sz w:val="24"/>
                <w:szCs w:val="24"/>
                <w:lang w:eastAsia="ru-RU"/>
              </w:rPr>
              <w:t>М.П.</w:t>
            </w:r>
          </w:p>
          <w:p w14:paraId="46E775E0" w14:textId="77777777" w:rsidR="00FB2B93" w:rsidRPr="00023CF6" w:rsidRDefault="00FB2B93">
            <w:pPr>
              <w:ind w:firstLine="385"/>
              <w:jc w:val="both"/>
              <w:rPr>
                <w:sz w:val="24"/>
                <w:szCs w:val="24"/>
                <w:lang w:eastAsia="ru-RU"/>
              </w:rPr>
            </w:pPr>
            <w:r w:rsidRPr="00023CF6">
              <w:rPr>
                <w:sz w:val="24"/>
                <w:szCs w:val="24"/>
                <w:lang w:eastAsia="ru-RU"/>
              </w:rPr>
              <w:t>----------------------------------------</w:t>
            </w:r>
          </w:p>
          <w:p w14:paraId="358E3B8F" w14:textId="70C2AB7B" w:rsidR="00FB2B93" w:rsidRPr="00023CF6" w:rsidRDefault="00FB2B93">
            <w:pPr>
              <w:jc w:val="both"/>
              <w:rPr>
                <w:b/>
                <w:sz w:val="24"/>
                <w:szCs w:val="24"/>
                <w:lang w:eastAsia="ru-RU"/>
              </w:rPr>
            </w:pPr>
          </w:p>
          <w:p w14:paraId="2C8FBE82" w14:textId="77777777" w:rsidR="00FB2B93" w:rsidRPr="00023CF6" w:rsidRDefault="00FB2B93">
            <w:pPr>
              <w:ind w:firstLine="668"/>
              <w:jc w:val="both"/>
              <w:rPr>
                <w:sz w:val="24"/>
                <w:szCs w:val="24"/>
              </w:rPr>
            </w:pPr>
          </w:p>
        </w:tc>
        <w:tc>
          <w:tcPr>
            <w:tcW w:w="5386" w:type="dxa"/>
          </w:tcPr>
          <w:p w14:paraId="218C47BC" w14:textId="77777777" w:rsidR="00FB2B93" w:rsidRPr="00CD7465" w:rsidRDefault="00FB2B93">
            <w:pPr>
              <w:jc w:val="center"/>
              <w:rPr>
                <w:b/>
                <w:sz w:val="24"/>
                <w:szCs w:val="24"/>
                <w:lang w:val="en-US" w:eastAsia="ru-RU"/>
              </w:rPr>
            </w:pPr>
            <w:r w:rsidRPr="008305B2">
              <w:rPr>
                <w:b/>
                <w:sz w:val="24"/>
                <w:szCs w:val="24"/>
                <w:lang w:val="en-US" w:eastAsia="ru-RU"/>
              </w:rPr>
              <w:lastRenderedPageBreak/>
              <w:t>BID</w:t>
            </w:r>
            <w:r w:rsidRPr="00CD7465">
              <w:rPr>
                <w:b/>
                <w:sz w:val="24"/>
                <w:szCs w:val="24"/>
                <w:lang w:val="en-US" w:eastAsia="ru-RU"/>
              </w:rPr>
              <w:t xml:space="preserve"> BOND FORM,</w:t>
            </w:r>
          </w:p>
          <w:p w14:paraId="1DA8CE37" w14:textId="77777777" w:rsidR="00FB2B93" w:rsidRPr="00DE27AE" w:rsidRDefault="00FB2B93">
            <w:pPr>
              <w:jc w:val="center"/>
              <w:rPr>
                <w:b/>
                <w:sz w:val="24"/>
                <w:szCs w:val="24"/>
                <w:lang w:val="en-US" w:eastAsia="ru-RU"/>
              </w:rPr>
            </w:pPr>
            <w:r w:rsidRPr="00DE27AE">
              <w:rPr>
                <w:b/>
                <w:sz w:val="24"/>
                <w:szCs w:val="24"/>
                <w:lang w:val="en-US" w:eastAsia="ru-RU"/>
              </w:rPr>
              <w:t>PROVIDED BY BANK</w:t>
            </w:r>
          </w:p>
          <w:p w14:paraId="6FFBE26E" w14:textId="77777777" w:rsidR="00FB2B93" w:rsidRPr="00FE64F3" w:rsidRDefault="00FB2B93">
            <w:pPr>
              <w:jc w:val="center"/>
              <w:rPr>
                <w:b/>
                <w:sz w:val="24"/>
                <w:szCs w:val="24"/>
                <w:lang w:val="en-US" w:eastAsia="ru-RU"/>
              </w:rPr>
            </w:pPr>
            <w:r w:rsidRPr="00FE64F3">
              <w:rPr>
                <w:b/>
                <w:sz w:val="24"/>
                <w:szCs w:val="24"/>
                <w:lang w:val="en-US" w:eastAsia="ru-RU"/>
              </w:rPr>
              <w:t>THAT IS NOT RESIDENT OF UKRAINE</w:t>
            </w:r>
          </w:p>
          <w:p w14:paraId="2D2A769F" w14:textId="77777777" w:rsidR="00FB2B93" w:rsidRPr="00DE4173" w:rsidRDefault="00FB2B93">
            <w:pPr>
              <w:jc w:val="both"/>
              <w:rPr>
                <w:sz w:val="24"/>
                <w:szCs w:val="24"/>
                <w:lang w:val="en-US" w:eastAsia="ru-RU"/>
              </w:rPr>
            </w:pPr>
          </w:p>
          <w:p w14:paraId="51157186" w14:textId="77777777" w:rsidR="00FB2B93" w:rsidRPr="00DE4173" w:rsidRDefault="00FB2B93">
            <w:pPr>
              <w:jc w:val="both"/>
              <w:rPr>
                <w:sz w:val="24"/>
                <w:szCs w:val="24"/>
                <w:lang w:val="en-US" w:eastAsia="ru-RU"/>
              </w:rPr>
            </w:pPr>
          </w:p>
          <w:p w14:paraId="3EB1119F" w14:textId="77777777" w:rsidR="00FB2B93" w:rsidRPr="00DE4173" w:rsidRDefault="00FB2B93">
            <w:pPr>
              <w:jc w:val="both"/>
              <w:rPr>
                <w:sz w:val="24"/>
                <w:szCs w:val="24"/>
                <w:lang w:val="en-US" w:eastAsia="ru-RU"/>
              </w:rPr>
            </w:pPr>
            <w:r w:rsidRPr="00DE4173">
              <w:rPr>
                <w:sz w:val="24"/>
                <w:szCs w:val="24"/>
                <w:lang w:val="en-US" w:eastAsia="ru-RU"/>
              </w:rPr>
              <w:t>Place of drafting: (.</w:t>
            </w:r>
            <w:r w:rsidRPr="00DE4173">
              <w:rPr>
                <w:sz w:val="24"/>
                <w:szCs w:val="24"/>
                <w:lang w:eastAsia="ru-RU"/>
              </w:rPr>
              <w:t>.</w:t>
            </w:r>
            <w:r w:rsidRPr="00DE4173">
              <w:rPr>
                <w:sz w:val="24"/>
                <w:szCs w:val="24"/>
                <w:lang w:val="en-US" w:eastAsia="ru-RU"/>
              </w:rPr>
              <w:t>.)</w:t>
            </w:r>
          </w:p>
          <w:p w14:paraId="29FDE8D7" w14:textId="77777777" w:rsidR="00FB2B93" w:rsidRPr="00DE4173" w:rsidRDefault="00FB2B93">
            <w:pPr>
              <w:jc w:val="both"/>
              <w:rPr>
                <w:sz w:val="24"/>
                <w:szCs w:val="24"/>
                <w:lang w:val="en-US" w:eastAsia="ru-RU"/>
              </w:rPr>
            </w:pPr>
            <w:r w:rsidRPr="00DE4173">
              <w:rPr>
                <w:sz w:val="24"/>
                <w:szCs w:val="24"/>
                <w:lang w:val="en-US" w:eastAsia="ru-RU"/>
              </w:rPr>
              <w:t>Issue date: (…)</w:t>
            </w:r>
          </w:p>
          <w:p w14:paraId="0CDA3F0C" w14:textId="77777777" w:rsidR="00FB2B93" w:rsidRPr="00DE4173" w:rsidRDefault="00FB2B93">
            <w:pPr>
              <w:jc w:val="both"/>
              <w:rPr>
                <w:sz w:val="24"/>
                <w:szCs w:val="24"/>
                <w:lang w:val="en-US" w:eastAsia="ru-RU"/>
              </w:rPr>
            </w:pPr>
            <w:r w:rsidRPr="00DE4173">
              <w:rPr>
                <w:sz w:val="24"/>
                <w:szCs w:val="24"/>
                <w:lang w:val="en-US" w:eastAsia="ru-RU"/>
              </w:rPr>
              <w:t xml:space="preserve">Type of the Bank Guarantee: Bid bond </w:t>
            </w:r>
          </w:p>
          <w:p w14:paraId="2BB17904" w14:textId="77777777" w:rsidR="00FB2B93" w:rsidRPr="00DE4173" w:rsidRDefault="00FB2B93">
            <w:pPr>
              <w:jc w:val="both"/>
              <w:rPr>
                <w:sz w:val="24"/>
                <w:szCs w:val="24"/>
                <w:lang w:val="en-US" w:eastAsia="ru-RU"/>
              </w:rPr>
            </w:pPr>
            <w:r w:rsidRPr="00DE4173">
              <w:rPr>
                <w:sz w:val="24"/>
                <w:szCs w:val="24"/>
                <w:lang w:val="en-US" w:eastAsia="ru-RU"/>
              </w:rPr>
              <w:t>Number of Bank Guarantee: (.</w:t>
            </w:r>
            <w:r w:rsidRPr="00DE4173">
              <w:rPr>
                <w:sz w:val="24"/>
                <w:szCs w:val="24"/>
                <w:lang w:eastAsia="ru-RU"/>
              </w:rPr>
              <w:t>.</w:t>
            </w:r>
            <w:r w:rsidRPr="00DE4173">
              <w:rPr>
                <w:sz w:val="24"/>
                <w:szCs w:val="24"/>
                <w:lang w:val="en-US" w:eastAsia="ru-RU"/>
              </w:rPr>
              <w:t>.)</w:t>
            </w:r>
          </w:p>
          <w:p w14:paraId="527C5722" w14:textId="77777777" w:rsidR="00FB2B93" w:rsidRPr="00DE4173" w:rsidRDefault="00FB2B93">
            <w:pPr>
              <w:jc w:val="both"/>
              <w:rPr>
                <w:i/>
                <w:sz w:val="24"/>
                <w:szCs w:val="24"/>
                <w:lang w:val="en-US" w:eastAsia="ru-RU"/>
              </w:rPr>
            </w:pPr>
            <w:r w:rsidRPr="00DE4173">
              <w:rPr>
                <w:sz w:val="24"/>
                <w:szCs w:val="24"/>
                <w:lang w:val="en-US" w:eastAsia="ru-RU"/>
              </w:rPr>
              <w:t>The Guarantor: (</w:t>
            </w:r>
            <w:r w:rsidRPr="00DE4173">
              <w:rPr>
                <w:i/>
                <w:sz w:val="24"/>
                <w:szCs w:val="24"/>
                <w:lang w:val="en-US" w:eastAsia="ru-RU"/>
              </w:rPr>
              <w:t>full name of bank, address of official residence, registration number, bank code (if available), SWIFT of the Guarantor )</w:t>
            </w:r>
          </w:p>
          <w:p w14:paraId="0727948A" w14:textId="77777777" w:rsidR="00FB2B93" w:rsidRPr="00DE4173" w:rsidRDefault="00FB2B93">
            <w:pPr>
              <w:jc w:val="both"/>
              <w:rPr>
                <w:sz w:val="24"/>
                <w:szCs w:val="24"/>
                <w:lang w:val="en-US" w:eastAsia="ru-RU"/>
              </w:rPr>
            </w:pPr>
          </w:p>
          <w:p w14:paraId="2C6B6BE5" w14:textId="77777777" w:rsidR="00190BFF" w:rsidRPr="00190BFF" w:rsidRDefault="00190BFF">
            <w:pPr>
              <w:jc w:val="both"/>
              <w:rPr>
                <w:sz w:val="24"/>
                <w:szCs w:val="24"/>
                <w:lang w:val="en-US" w:eastAsia="ru-RU"/>
              </w:rPr>
            </w:pPr>
          </w:p>
          <w:p w14:paraId="147A15CD" w14:textId="127EFAE2" w:rsidR="00FB2B93" w:rsidRPr="00FE64F3" w:rsidRDefault="00FB2B93">
            <w:pPr>
              <w:jc w:val="both"/>
              <w:rPr>
                <w:i/>
                <w:sz w:val="24"/>
                <w:szCs w:val="24"/>
                <w:lang w:val="en-US" w:eastAsia="ru-RU"/>
              </w:rPr>
            </w:pPr>
            <w:r w:rsidRPr="00190BFF">
              <w:rPr>
                <w:sz w:val="24"/>
                <w:szCs w:val="24"/>
                <w:lang w:val="en-US" w:eastAsia="ru-RU"/>
              </w:rPr>
              <w:lastRenderedPageBreak/>
              <w:t xml:space="preserve">The Applicant: </w:t>
            </w:r>
            <w:r w:rsidRPr="00190BFF">
              <w:rPr>
                <w:i/>
                <w:sz w:val="24"/>
                <w:szCs w:val="24"/>
                <w:lang w:val="en-US" w:eastAsia="ru-RU"/>
              </w:rPr>
              <w:t xml:space="preserve">(full legal company name, legal address, registration </w:t>
            </w:r>
            <w:r w:rsidRPr="00DE27AE">
              <w:rPr>
                <w:i/>
                <w:sz w:val="24"/>
                <w:szCs w:val="24"/>
                <w:lang w:val="en-US" w:eastAsia="ru-RU"/>
              </w:rPr>
              <w:t>number, Tax code (if available))</w:t>
            </w:r>
          </w:p>
          <w:p w14:paraId="2AA31EA2" w14:textId="77777777" w:rsidR="00FB2B93" w:rsidRPr="00DE4173" w:rsidRDefault="00FB2B93">
            <w:pPr>
              <w:jc w:val="both"/>
              <w:rPr>
                <w:sz w:val="24"/>
                <w:szCs w:val="24"/>
                <w:lang w:val="en-US" w:eastAsia="ru-RU"/>
              </w:rPr>
            </w:pPr>
          </w:p>
          <w:p w14:paraId="419FBCDD" w14:textId="77777777" w:rsidR="00FB2B93" w:rsidRPr="00DE4173" w:rsidRDefault="00FB2B93">
            <w:pPr>
              <w:jc w:val="both"/>
              <w:rPr>
                <w:sz w:val="24"/>
                <w:szCs w:val="24"/>
                <w:lang w:val="en-US" w:eastAsia="ru-RU"/>
              </w:rPr>
            </w:pPr>
            <w:r w:rsidRPr="00DE4173">
              <w:rPr>
                <w:sz w:val="24"/>
                <w:szCs w:val="24"/>
                <w:lang w:val="en-US" w:eastAsia="ru-RU"/>
              </w:rPr>
              <w:t>Beneficiary: JOINT STOCK COMPANY «UKRGASVYDOBUVANNYA» (REGISTRATION CODE 30019775, Individual Tax No. 300197726657, ADDRESS: 26/28, KUDRYAVSKA ST., KYIV, UKRAINE 04053)</w:t>
            </w:r>
            <w:r w:rsidRPr="00DE4173">
              <w:rPr>
                <w:sz w:val="24"/>
                <w:szCs w:val="24"/>
                <w:lang w:eastAsia="ru-RU"/>
              </w:rPr>
              <w:t>.</w:t>
            </w:r>
            <w:r w:rsidRPr="00DE4173">
              <w:rPr>
                <w:sz w:val="24"/>
                <w:szCs w:val="24"/>
                <w:lang w:val="en-US" w:eastAsia="ru-RU"/>
              </w:rPr>
              <w:t xml:space="preserve"> </w:t>
            </w:r>
          </w:p>
          <w:p w14:paraId="05CE312C" w14:textId="77777777" w:rsidR="00FB2B93" w:rsidRPr="00DE4173" w:rsidRDefault="00FB2B93">
            <w:pPr>
              <w:jc w:val="both"/>
              <w:rPr>
                <w:sz w:val="24"/>
                <w:szCs w:val="24"/>
                <w:lang w:val="en-US" w:eastAsia="ru-RU"/>
              </w:rPr>
            </w:pPr>
            <w:r w:rsidRPr="00DE4173">
              <w:rPr>
                <w:b/>
                <w:sz w:val="24"/>
                <w:szCs w:val="24"/>
                <w:lang w:val="en-US" w:eastAsia="ru-RU"/>
              </w:rPr>
              <w:t xml:space="preserve">Basic agreement </w:t>
            </w:r>
            <w:r w:rsidRPr="00DE4173">
              <w:rPr>
                <w:i/>
                <w:sz w:val="24"/>
                <w:szCs w:val="24"/>
                <w:lang w:val="en-US" w:eastAsia="ru-RU"/>
              </w:rPr>
              <w:t>(indicating)</w:t>
            </w:r>
            <w:r w:rsidRPr="00DE4173">
              <w:rPr>
                <w:sz w:val="24"/>
                <w:szCs w:val="24"/>
                <w:lang w:val="en-US" w:eastAsia="ru-RU"/>
              </w:rPr>
              <w:t xml:space="preserve">: </w:t>
            </w:r>
          </w:p>
          <w:p w14:paraId="524113E4" w14:textId="77777777" w:rsidR="00FB2B93" w:rsidRPr="00DE4173" w:rsidRDefault="00FB2B93">
            <w:pPr>
              <w:jc w:val="both"/>
              <w:rPr>
                <w:sz w:val="24"/>
                <w:szCs w:val="24"/>
                <w:lang w:eastAsia="ru-RU"/>
              </w:rPr>
            </w:pPr>
            <w:r w:rsidRPr="00DE4173">
              <w:rPr>
                <w:sz w:val="24"/>
                <w:szCs w:val="24"/>
                <w:lang w:val="en-US" w:eastAsia="ru-RU"/>
              </w:rPr>
              <w:t xml:space="preserve">-unique number of announcement for competitive procurement procedure, assigned by electronic procurement system in format </w:t>
            </w:r>
            <w:r w:rsidRPr="00DE4173">
              <w:rPr>
                <w:sz w:val="24"/>
                <w:szCs w:val="24"/>
                <w:lang w:eastAsia="uk-UA"/>
              </w:rPr>
              <w:t>UA-XXXX-XX-XX-XXXXXX-X</w:t>
            </w:r>
            <w:r w:rsidRPr="00190BFF">
              <w:rPr>
                <w:sz w:val="24"/>
                <w:szCs w:val="24"/>
                <w:lang w:val="en-US" w:eastAsia="ru-RU"/>
              </w:rPr>
              <w:t>, t</w:t>
            </w:r>
            <w:r w:rsidRPr="00DE27AE">
              <w:rPr>
                <w:sz w:val="24"/>
                <w:szCs w:val="24"/>
                <w:lang w:val="en-US" w:eastAsia="ru-RU"/>
              </w:rPr>
              <w:t xml:space="preserve">ender Documentation with indication ( subject of procurement and </w:t>
            </w:r>
            <w:r w:rsidRPr="00DE27AE">
              <w:rPr>
                <w:sz w:val="24"/>
                <w:szCs w:val="24"/>
                <w:lang w:eastAsia="ru-RU"/>
              </w:rPr>
              <w:t xml:space="preserve">№ </w:t>
            </w:r>
            <w:r w:rsidRPr="00DE27AE">
              <w:rPr>
                <w:sz w:val="24"/>
                <w:szCs w:val="24"/>
                <w:lang w:val="en-US" w:eastAsia="ru-RU"/>
              </w:rPr>
              <w:t xml:space="preserve">of procurement procedure) as well as with indication of  № and date of  decision on the approval of the tender documentation. (if </w:t>
            </w:r>
            <w:r w:rsidRPr="00FE64F3">
              <w:rPr>
                <w:sz w:val="24"/>
                <w:szCs w:val="24"/>
                <w:lang w:val="en-US" w:eastAsia="ru-RU"/>
              </w:rPr>
              <w:t>tender documentation was amended, the date  and number of the decision with which  the last changes/amendments were approved shall be indicated)</w:t>
            </w:r>
            <w:r w:rsidRPr="00DE4173">
              <w:rPr>
                <w:sz w:val="24"/>
                <w:szCs w:val="24"/>
                <w:lang w:eastAsia="ru-RU"/>
              </w:rPr>
              <w:t>;</w:t>
            </w:r>
          </w:p>
          <w:p w14:paraId="25A4E06E" w14:textId="77777777" w:rsidR="00FB2B93" w:rsidRPr="00DE4173" w:rsidRDefault="00FB2B93">
            <w:pPr>
              <w:jc w:val="both"/>
              <w:rPr>
                <w:sz w:val="24"/>
                <w:szCs w:val="24"/>
                <w:lang w:eastAsia="ru-RU"/>
              </w:rPr>
            </w:pPr>
            <w:r w:rsidRPr="00DE4173">
              <w:rPr>
                <w:sz w:val="24"/>
                <w:szCs w:val="24"/>
                <w:lang w:eastAsia="ru-RU"/>
              </w:rPr>
              <w:t>-  </w:t>
            </w:r>
            <w:r w:rsidRPr="00DE4173">
              <w:rPr>
                <w:sz w:val="24"/>
                <w:szCs w:val="24"/>
                <w:lang w:val="en-US" w:eastAsia="ru-RU"/>
              </w:rPr>
              <w:t xml:space="preserve">unique number of announcement on carrying out a simplified procurement, assigned by electronic procurement system in format </w:t>
            </w:r>
            <w:r w:rsidRPr="00DE4173">
              <w:rPr>
                <w:sz w:val="24"/>
                <w:szCs w:val="24"/>
                <w:lang w:eastAsia="uk-UA"/>
              </w:rPr>
              <w:t>UA-XXXX-XX-XX-XXXXXX-X</w:t>
            </w:r>
            <w:r w:rsidRPr="00190BFF">
              <w:rPr>
                <w:sz w:val="24"/>
                <w:szCs w:val="24"/>
                <w:lang w:val="en-US" w:eastAsia="ru-RU"/>
              </w:rPr>
              <w:t xml:space="preserve">, </w:t>
            </w:r>
            <w:r w:rsidRPr="00DE27AE">
              <w:rPr>
                <w:sz w:val="24"/>
                <w:szCs w:val="24"/>
                <w:lang w:val="en-US" w:eastAsia="ru-RU"/>
              </w:rPr>
              <w:t xml:space="preserve">Announcement on carrying out a simplified procurement with indication (subject of procurement and </w:t>
            </w:r>
            <w:r w:rsidRPr="00DE27AE">
              <w:rPr>
                <w:sz w:val="24"/>
                <w:szCs w:val="24"/>
                <w:lang w:eastAsia="ru-RU"/>
              </w:rPr>
              <w:t xml:space="preserve">№ </w:t>
            </w:r>
            <w:r w:rsidRPr="00DE27AE">
              <w:rPr>
                <w:sz w:val="24"/>
                <w:szCs w:val="24"/>
                <w:lang w:val="en-US" w:eastAsia="ru-RU"/>
              </w:rPr>
              <w:t>of procurement procedure) as well as with indication of № and date of  the decision about approval of such Announce</w:t>
            </w:r>
            <w:r w:rsidRPr="00FE64F3">
              <w:rPr>
                <w:sz w:val="24"/>
                <w:szCs w:val="24"/>
                <w:lang w:val="en-US" w:eastAsia="ru-RU"/>
              </w:rPr>
              <w:t>ment. (if announcement was amended, the date and number of the decision with which the last changes/amendments were approved shall be indicated)</w:t>
            </w:r>
            <w:r w:rsidRPr="00DE4173">
              <w:rPr>
                <w:sz w:val="24"/>
                <w:szCs w:val="24"/>
                <w:lang w:eastAsia="ru-RU"/>
              </w:rPr>
              <w:t>.</w:t>
            </w:r>
          </w:p>
          <w:p w14:paraId="4142A431" w14:textId="77777777" w:rsidR="00FB2B93" w:rsidRPr="00DE4173" w:rsidRDefault="00FB2B93">
            <w:pPr>
              <w:jc w:val="both"/>
              <w:rPr>
                <w:sz w:val="24"/>
                <w:szCs w:val="24"/>
                <w:lang w:eastAsia="ru-RU"/>
              </w:rPr>
            </w:pPr>
          </w:p>
          <w:p w14:paraId="34A1C989" w14:textId="77777777" w:rsidR="00FB2B93" w:rsidRPr="00DE4173" w:rsidRDefault="00FB2B93">
            <w:pPr>
              <w:jc w:val="both"/>
              <w:rPr>
                <w:sz w:val="24"/>
                <w:szCs w:val="24"/>
                <w:lang w:val="en-US" w:eastAsia="ru-RU"/>
              </w:rPr>
            </w:pPr>
            <w:r w:rsidRPr="00DE4173">
              <w:rPr>
                <w:sz w:val="24"/>
                <w:szCs w:val="24"/>
                <w:lang w:val="en-US" w:eastAsia="ru-RU"/>
              </w:rPr>
              <w:t xml:space="preserve">The Bank Guarantee  amount and currency: </w:t>
            </w:r>
            <w:r w:rsidRPr="00DE4173">
              <w:rPr>
                <w:i/>
                <w:sz w:val="24"/>
                <w:szCs w:val="24"/>
                <w:lang w:val="en-US" w:eastAsia="ru-RU"/>
              </w:rPr>
              <w:t>(amount in numbers and words, description of currency in words)</w:t>
            </w:r>
            <w:r w:rsidRPr="00DE4173">
              <w:rPr>
                <w:sz w:val="24"/>
                <w:szCs w:val="24"/>
                <w:lang w:val="en-US" w:eastAsia="ru-RU"/>
              </w:rPr>
              <w:t xml:space="preserve"> </w:t>
            </w:r>
          </w:p>
          <w:p w14:paraId="3DBD6F87" w14:textId="77777777" w:rsidR="00FB2B93" w:rsidRPr="00DE4173" w:rsidRDefault="00FB2B93">
            <w:pPr>
              <w:jc w:val="both"/>
              <w:rPr>
                <w:sz w:val="24"/>
                <w:szCs w:val="24"/>
                <w:lang w:val="en-US" w:eastAsia="ru-RU"/>
              </w:rPr>
            </w:pPr>
          </w:p>
          <w:p w14:paraId="016A825A" w14:textId="77777777" w:rsidR="00FB2B93" w:rsidRPr="00DE4173" w:rsidRDefault="00FB2B93">
            <w:pPr>
              <w:jc w:val="both"/>
              <w:rPr>
                <w:sz w:val="24"/>
                <w:szCs w:val="24"/>
                <w:lang w:val="en-US" w:eastAsia="ru-RU"/>
              </w:rPr>
            </w:pPr>
            <w:r w:rsidRPr="00DE4173">
              <w:rPr>
                <w:sz w:val="24"/>
                <w:szCs w:val="24"/>
                <w:lang w:val="en-US" w:eastAsia="ru-RU"/>
              </w:rPr>
              <w:t>Language of any documents under the Bank Guarantee : English.</w:t>
            </w:r>
          </w:p>
          <w:p w14:paraId="6E1764C6" w14:textId="77777777" w:rsidR="00FB2B93" w:rsidRPr="00DE4173" w:rsidRDefault="00FB2B93">
            <w:pPr>
              <w:jc w:val="both"/>
              <w:rPr>
                <w:sz w:val="24"/>
                <w:szCs w:val="24"/>
                <w:lang w:val="en-US" w:eastAsia="ru-RU"/>
              </w:rPr>
            </w:pPr>
          </w:p>
          <w:p w14:paraId="1281F4F9" w14:textId="77777777" w:rsidR="00FB2B93" w:rsidRPr="00DE4173" w:rsidRDefault="00FB2B93">
            <w:pPr>
              <w:jc w:val="both"/>
              <w:rPr>
                <w:sz w:val="24"/>
                <w:szCs w:val="24"/>
                <w:lang w:val="en-US" w:eastAsia="ru-RU"/>
              </w:rPr>
            </w:pPr>
            <w:r w:rsidRPr="00DE4173">
              <w:rPr>
                <w:sz w:val="24"/>
                <w:szCs w:val="24"/>
                <w:lang w:val="en-US" w:eastAsia="ru-RU"/>
              </w:rPr>
              <w:t xml:space="preserve">This guarantee is applicable for purposes of secure the tender proposal/proposal of the Participant in procurement procedure / simplified procurement in accordance with Law of Ukraine “On public procurement” (hereinafter – Law). </w:t>
            </w:r>
          </w:p>
          <w:p w14:paraId="1E9FA8D6" w14:textId="77777777" w:rsidR="00FB2B93" w:rsidRPr="00DE4173" w:rsidRDefault="00FB2B93">
            <w:pPr>
              <w:jc w:val="both"/>
              <w:rPr>
                <w:sz w:val="24"/>
                <w:szCs w:val="24"/>
                <w:lang w:val="en-US" w:eastAsia="ru-RU"/>
              </w:rPr>
            </w:pPr>
          </w:p>
          <w:p w14:paraId="6E1CCBF1" w14:textId="3B98CB80" w:rsidR="00FB2B93" w:rsidRPr="00DE4173" w:rsidRDefault="00FB2B93">
            <w:pPr>
              <w:ind w:firstLine="315"/>
              <w:jc w:val="both"/>
              <w:rPr>
                <w:sz w:val="24"/>
                <w:szCs w:val="24"/>
                <w:lang w:val="en-US" w:eastAsia="ru-RU"/>
              </w:rPr>
            </w:pPr>
            <w:r w:rsidRPr="00DE4173">
              <w:rPr>
                <w:sz w:val="24"/>
                <w:szCs w:val="24"/>
                <w:lang w:val="en-US" w:eastAsia="ru-RU"/>
              </w:rPr>
              <w:t>We, as the Guarantor, hereby irrevocably, unconditionally and without objection or appeal from the Applicant or any other third part, undertake to pay the Beneficiary the full</w:t>
            </w:r>
            <w:r w:rsidR="009C1BE6">
              <w:rPr>
                <w:sz w:val="24"/>
                <w:szCs w:val="24"/>
                <w:lang w:val="en-US" w:eastAsia="ru-RU"/>
              </w:rPr>
              <w:t xml:space="preserve"> amount of the Bank Guarantee </w:t>
            </w:r>
            <w:r w:rsidRPr="00DE4173">
              <w:rPr>
                <w:sz w:val="24"/>
                <w:szCs w:val="24"/>
                <w:lang w:val="en-US" w:eastAsia="ru-RU"/>
              </w:rPr>
              <w:t>within 5 (five) business days from the date of receipt of the first Beneficiary’s complying demand stating that the Applicant has breached its obligations, namely :</w:t>
            </w:r>
          </w:p>
          <w:p w14:paraId="61C8D136" w14:textId="77777777" w:rsidR="00FB2B93" w:rsidRPr="00DE4173" w:rsidRDefault="00FB2B93">
            <w:pPr>
              <w:jc w:val="both"/>
              <w:rPr>
                <w:color w:val="000000"/>
                <w:sz w:val="24"/>
                <w:szCs w:val="24"/>
              </w:rPr>
            </w:pPr>
            <w:r w:rsidRPr="00DE4173">
              <w:rPr>
                <w:sz w:val="24"/>
                <w:szCs w:val="24"/>
                <w:lang w:eastAsia="ru-RU"/>
              </w:rPr>
              <w:t>-  </w:t>
            </w:r>
            <w:r w:rsidRPr="00DE4173">
              <w:rPr>
                <w:sz w:val="24"/>
                <w:szCs w:val="24"/>
                <w:lang w:val="en-US" w:eastAsia="uk-UA"/>
              </w:rPr>
              <w:t xml:space="preserve">the Applicant has withdrawn its tender proposal/proposal after termination of the period of its </w:t>
            </w:r>
            <w:r w:rsidRPr="00DE4173">
              <w:rPr>
                <w:sz w:val="24"/>
                <w:szCs w:val="24"/>
                <w:lang w:val="en-US" w:eastAsia="uk-UA"/>
              </w:rPr>
              <w:lastRenderedPageBreak/>
              <w:t>submission, but before the expiration of the period during which the proposals for the procurement procedure are considered valid;</w:t>
            </w:r>
          </w:p>
          <w:p w14:paraId="700EFDC6" w14:textId="77777777" w:rsidR="00FB2B93" w:rsidRPr="00DE4173" w:rsidRDefault="00FB2B93">
            <w:pPr>
              <w:jc w:val="both"/>
              <w:rPr>
                <w:color w:val="000000"/>
                <w:sz w:val="24"/>
                <w:szCs w:val="24"/>
              </w:rPr>
            </w:pPr>
            <w:r w:rsidRPr="00DE4173">
              <w:rPr>
                <w:sz w:val="24"/>
                <w:szCs w:val="24"/>
                <w:lang w:eastAsia="ru-RU"/>
              </w:rPr>
              <w:t>-  </w:t>
            </w:r>
            <w:r w:rsidRPr="00DE4173">
              <w:rPr>
                <w:sz w:val="24"/>
                <w:szCs w:val="24"/>
                <w:lang w:val="en-US" w:eastAsia="ru-RU"/>
              </w:rPr>
              <w:t>the Applicant has been nominated as</w:t>
            </w:r>
            <w:r w:rsidRPr="00DE4173">
              <w:rPr>
                <w:sz w:val="24"/>
                <w:szCs w:val="24"/>
                <w:lang w:eastAsia="ru-RU"/>
              </w:rPr>
              <w:t xml:space="preserve"> </w:t>
            </w:r>
            <w:r w:rsidRPr="00DE4173">
              <w:rPr>
                <w:sz w:val="24"/>
                <w:szCs w:val="24"/>
                <w:lang w:val="en-US" w:eastAsia="ru-RU"/>
              </w:rPr>
              <w:t>Winner, but has failed to sign the</w:t>
            </w:r>
            <w:r w:rsidRPr="00DE4173">
              <w:rPr>
                <w:sz w:val="24"/>
                <w:szCs w:val="24"/>
                <w:lang w:eastAsia="ru-RU"/>
              </w:rPr>
              <w:t xml:space="preserve"> </w:t>
            </w:r>
            <w:r w:rsidRPr="00DE4173">
              <w:rPr>
                <w:sz w:val="24"/>
                <w:szCs w:val="24"/>
                <w:lang w:val="en-US" w:eastAsia="ru-RU"/>
              </w:rPr>
              <w:t xml:space="preserve">Supply </w:t>
            </w:r>
            <w:r w:rsidRPr="00DE4173">
              <w:rPr>
                <w:sz w:val="24"/>
                <w:szCs w:val="24"/>
                <w:lang w:eastAsia="ru-RU"/>
              </w:rPr>
              <w:t>С</w:t>
            </w:r>
            <w:r w:rsidRPr="00DE4173">
              <w:rPr>
                <w:sz w:val="24"/>
                <w:szCs w:val="24"/>
                <w:lang w:val="en-US" w:eastAsia="ru-RU"/>
              </w:rPr>
              <w:t>ontract</w:t>
            </w:r>
            <w:r w:rsidRPr="00DE4173">
              <w:rPr>
                <w:color w:val="000000"/>
                <w:sz w:val="24"/>
                <w:szCs w:val="24"/>
              </w:rPr>
              <w:t>;</w:t>
            </w:r>
          </w:p>
          <w:p w14:paraId="61D5610E" w14:textId="77777777" w:rsidR="00190BFF" w:rsidRDefault="00190BFF">
            <w:pPr>
              <w:pStyle w:val="a3"/>
              <w:ind w:left="32"/>
              <w:jc w:val="both"/>
              <w:rPr>
                <w:rFonts w:ascii="Times New Roman" w:hAnsi="Times New Roman"/>
                <w:sz w:val="24"/>
                <w:szCs w:val="24"/>
                <w:lang w:eastAsia="ru-RU"/>
              </w:rPr>
            </w:pPr>
          </w:p>
          <w:p w14:paraId="0A2A8A1F" w14:textId="13A2A660" w:rsidR="00FB2B93" w:rsidRPr="00190BFF" w:rsidRDefault="00FB2B93">
            <w:pPr>
              <w:pStyle w:val="a3"/>
              <w:ind w:left="32"/>
              <w:jc w:val="both"/>
              <w:rPr>
                <w:rFonts w:ascii="Times New Roman" w:hAnsi="Times New Roman"/>
                <w:color w:val="000000"/>
                <w:sz w:val="24"/>
                <w:szCs w:val="24"/>
              </w:rPr>
            </w:pPr>
            <w:r w:rsidRPr="00190BFF">
              <w:rPr>
                <w:rFonts w:ascii="Times New Roman" w:hAnsi="Times New Roman"/>
                <w:sz w:val="24"/>
                <w:szCs w:val="24"/>
                <w:lang w:eastAsia="ru-RU"/>
              </w:rPr>
              <w:t>-  </w:t>
            </w:r>
            <w:r w:rsidRPr="00190BFF">
              <w:rPr>
                <w:rFonts w:ascii="Times New Roman" w:hAnsi="Times New Roman"/>
                <w:color w:val="000000"/>
                <w:sz w:val="24"/>
                <w:szCs w:val="24"/>
              </w:rPr>
              <w:t xml:space="preserve">the Applicant has been nominated as </w:t>
            </w:r>
            <w:r w:rsidRPr="00190BFF">
              <w:rPr>
                <w:rFonts w:ascii="Times New Roman" w:hAnsi="Times New Roman"/>
                <w:color w:val="000000"/>
                <w:sz w:val="24"/>
                <w:szCs w:val="24"/>
                <w:lang w:val="en-US"/>
              </w:rPr>
              <w:t xml:space="preserve">Winner of the procurement procedure </w:t>
            </w:r>
            <w:r w:rsidRPr="00190BFF">
              <w:rPr>
                <w:rFonts w:ascii="Times New Roman" w:hAnsi="Times New Roman"/>
                <w:color w:val="000000"/>
                <w:sz w:val="24"/>
                <w:szCs w:val="24"/>
              </w:rPr>
              <w:t>(except for the negotiat</w:t>
            </w:r>
            <w:r w:rsidRPr="00190BFF">
              <w:rPr>
                <w:rFonts w:ascii="Times New Roman" w:hAnsi="Times New Roman"/>
                <w:color w:val="000000"/>
                <w:sz w:val="24"/>
                <w:szCs w:val="24"/>
                <w:lang w:val="en-US"/>
              </w:rPr>
              <w:t>ion</w:t>
            </w:r>
            <w:r w:rsidRPr="00190BFF">
              <w:rPr>
                <w:rFonts w:ascii="Times New Roman" w:hAnsi="Times New Roman"/>
                <w:color w:val="000000"/>
                <w:sz w:val="24"/>
                <w:szCs w:val="24"/>
              </w:rPr>
              <w:t xml:space="preserve"> procedure), but has failed </w:t>
            </w:r>
            <w:r w:rsidRPr="00190BFF">
              <w:rPr>
                <w:rFonts w:ascii="Times New Roman" w:hAnsi="Times New Roman"/>
                <w:color w:val="000000"/>
                <w:sz w:val="24"/>
                <w:szCs w:val="24"/>
                <w:lang w:val="en-US"/>
              </w:rPr>
              <w:t xml:space="preserve">to provide documents </w:t>
            </w:r>
            <w:r w:rsidRPr="00190BFF">
              <w:rPr>
                <w:rFonts w:ascii="Times New Roman" w:hAnsi="Times New Roman"/>
                <w:color w:val="000000"/>
                <w:sz w:val="24"/>
                <w:szCs w:val="24"/>
              </w:rPr>
              <w:t>within the period specified in Article 17 of the Law of Ukraine "On Public Procurement" to confirm the absence of grounds specified in Article 17 of the Law of Ukraine "On Public Procurement";</w:t>
            </w:r>
          </w:p>
          <w:p w14:paraId="5D4CF0A4" w14:textId="5ECB1250" w:rsidR="00FB2B93" w:rsidRPr="00190BFF" w:rsidRDefault="00FB2B93">
            <w:pPr>
              <w:pStyle w:val="a3"/>
              <w:jc w:val="both"/>
              <w:rPr>
                <w:rFonts w:ascii="Times New Roman" w:hAnsi="Times New Roman"/>
                <w:b/>
                <w:sz w:val="24"/>
                <w:szCs w:val="24"/>
                <w:lang w:val="en-US" w:eastAsia="ru-RU"/>
              </w:rPr>
            </w:pPr>
            <w:r w:rsidRPr="00190BFF">
              <w:rPr>
                <w:rFonts w:ascii="Times New Roman" w:hAnsi="Times New Roman"/>
                <w:sz w:val="24"/>
                <w:szCs w:val="24"/>
                <w:lang w:eastAsia="ru-RU"/>
              </w:rPr>
              <w:t>-  </w:t>
            </w:r>
            <w:r w:rsidRPr="00190BFF">
              <w:rPr>
                <w:rFonts w:ascii="Times New Roman" w:hAnsi="Times New Roman"/>
                <w:sz w:val="24"/>
                <w:szCs w:val="24"/>
                <w:lang w:val="en-US" w:eastAsia="ru-RU"/>
              </w:rPr>
              <w:t>the Applicant has been nominated as Winner</w:t>
            </w:r>
            <w:r w:rsidRPr="00190BFF">
              <w:rPr>
                <w:rFonts w:ascii="Times New Roman" w:hAnsi="Times New Roman"/>
                <w:sz w:val="24"/>
                <w:szCs w:val="24"/>
                <w:lang w:eastAsia="ru-RU"/>
              </w:rPr>
              <w:t xml:space="preserve"> </w:t>
            </w:r>
            <w:r w:rsidRPr="00190BFF">
              <w:rPr>
                <w:rFonts w:ascii="Times New Roman" w:hAnsi="Times New Roman"/>
                <w:sz w:val="24"/>
                <w:szCs w:val="24"/>
                <w:lang w:val="en-US" w:eastAsia="ru-RU"/>
              </w:rPr>
              <w:t xml:space="preserve">(except for the negotiation procedure/ simplified procurement procedure), but has failed to provide Performance </w:t>
            </w:r>
            <w:r w:rsidRPr="00190BFF">
              <w:rPr>
                <w:rFonts w:ascii="Times New Roman" w:hAnsi="Times New Roman"/>
                <w:color w:val="000000"/>
                <w:sz w:val="24"/>
                <w:szCs w:val="24"/>
                <w:lang w:val="en-US"/>
              </w:rPr>
              <w:t>after receiving of notification on intent to conclude Supply contract if the provision of such Perfomance bond is require</w:t>
            </w:r>
            <w:r w:rsidR="00190BFF">
              <w:rPr>
                <w:rFonts w:ascii="Times New Roman" w:hAnsi="Times New Roman"/>
                <w:color w:val="000000"/>
                <w:sz w:val="24"/>
                <w:szCs w:val="24"/>
                <w:lang w:val="en-US"/>
              </w:rPr>
              <w:t>d by the tender documentation/</w:t>
            </w:r>
            <w:r w:rsidRPr="00190BFF">
              <w:rPr>
                <w:rFonts w:ascii="Times New Roman" w:hAnsi="Times New Roman"/>
                <w:color w:val="000000"/>
                <w:sz w:val="24"/>
                <w:szCs w:val="24"/>
                <w:lang w:val="en-US"/>
              </w:rPr>
              <w:t>announcement on carrying out of the  simplified procurement procedure.</w:t>
            </w:r>
          </w:p>
          <w:p w14:paraId="6BB8A775" w14:textId="4237DAFB" w:rsidR="00FB2B93" w:rsidRDefault="00FB2B93">
            <w:pPr>
              <w:pStyle w:val="ab"/>
              <w:rPr>
                <w:b/>
                <w:color w:val="000000"/>
                <w:sz w:val="24"/>
                <w:szCs w:val="24"/>
                <w:lang w:val="en-US"/>
              </w:rPr>
            </w:pPr>
          </w:p>
          <w:p w14:paraId="73D8B9E1" w14:textId="77777777" w:rsidR="00015399" w:rsidRPr="00190BFF" w:rsidRDefault="00015399">
            <w:pPr>
              <w:pStyle w:val="ab"/>
              <w:rPr>
                <w:b/>
                <w:color w:val="000000"/>
                <w:sz w:val="24"/>
                <w:szCs w:val="24"/>
                <w:lang w:val="en-US"/>
              </w:rPr>
            </w:pPr>
          </w:p>
          <w:p w14:paraId="25FD1237" w14:textId="77777777" w:rsidR="00FB2B93" w:rsidRPr="00190BFF" w:rsidRDefault="00FB2B93">
            <w:pPr>
              <w:jc w:val="both"/>
              <w:rPr>
                <w:sz w:val="24"/>
                <w:szCs w:val="24"/>
                <w:lang w:val="en-US" w:eastAsia="ru-RU"/>
              </w:rPr>
            </w:pPr>
            <w:r w:rsidRPr="00190BFF">
              <w:rPr>
                <w:b/>
                <w:color w:val="000000"/>
                <w:sz w:val="24"/>
                <w:szCs w:val="24"/>
                <w:lang w:val="en-US"/>
              </w:rPr>
              <w:t>The Beneficiary does not provide additional justification and documents to confirm the occurrence of the guarantee event</w:t>
            </w:r>
          </w:p>
          <w:p w14:paraId="78B0923B" w14:textId="77777777" w:rsidR="00FB2B93" w:rsidRPr="00190BFF" w:rsidRDefault="00FB2B93">
            <w:pPr>
              <w:ind w:firstLine="457"/>
              <w:jc w:val="both"/>
              <w:rPr>
                <w:sz w:val="24"/>
                <w:szCs w:val="24"/>
                <w:lang w:val="en-US" w:eastAsia="ru-RU"/>
              </w:rPr>
            </w:pPr>
          </w:p>
          <w:p w14:paraId="3C739BA6" w14:textId="77777777" w:rsidR="00FB2B93" w:rsidRPr="00190BFF" w:rsidRDefault="00FB2B93">
            <w:pPr>
              <w:ind w:firstLine="457"/>
              <w:jc w:val="both"/>
              <w:rPr>
                <w:sz w:val="24"/>
                <w:szCs w:val="24"/>
                <w:lang w:val="en-US" w:eastAsia="ru-RU"/>
              </w:rPr>
            </w:pPr>
            <w:r w:rsidRPr="00190BFF">
              <w:rPr>
                <w:sz w:val="24"/>
                <w:szCs w:val="24"/>
                <w:lang w:val="en-US" w:eastAsia="ru-RU"/>
              </w:rPr>
              <w:t>FORM OF PRESENTATION:</w:t>
            </w:r>
          </w:p>
          <w:p w14:paraId="06C1C02D" w14:textId="77777777" w:rsidR="00FB2B93" w:rsidRPr="00190BFF" w:rsidRDefault="00FB2B93">
            <w:pPr>
              <w:ind w:firstLine="457"/>
              <w:jc w:val="both"/>
              <w:rPr>
                <w:sz w:val="24"/>
                <w:szCs w:val="24"/>
                <w:lang w:val="en-US" w:eastAsia="ru-RU"/>
              </w:rPr>
            </w:pPr>
            <w:r w:rsidRPr="00190BFF">
              <w:rPr>
                <w:sz w:val="24"/>
                <w:szCs w:val="24"/>
                <w:lang w:val="en-US" w:eastAsia="ru-RU"/>
              </w:rPr>
              <w:t xml:space="preserve">In paper form by registered letter or courier; and / or </w:t>
            </w:r>
          </w:p>
          <w:p w14:paraId="51F64049" w14:textId="77777777" w:rsidR="00FB2B93" w:rsidRPr="00190BFF" w:rsidRDefault="00FB2B93">
            <w:pPr>
              <w:ind w:firstLine="457"/>
              <w:jc w:val="both"/>
              <w:rPr>
                <w:sz w:val="24"/>
                <w:szCs w:val="24"/>
                <w:lang w:val="en-US" w:eastAsia="ru-RU"/>
              </w:rPr>
            </w:pPr>
            <w:r w:rsidRPr="00190BFF">
              <w:rPr>
                <w:sz w:val="24"/>
                <w:szCs w:val="24"/>
                <w:lang w:val="en-US" w:eastAsia="ru-RU"/>
              </w:rPr>
              <w:t>In electronic form by means of authenticated SWIFT</w:t>
            </w:r>
          </w:p>
          <w:p w14:paraId="6F0D045D" w14:textId="7C303A48" w:rsidR="00FB2B93" w:rsidRPr="00023CF6" w:rsidRDefault="00FB2B93">
            <w:pPr>
              <w:ind w:firstLine="457"/>
              <w:jc w:val="both"/>
              <w:rPr>
                <w:sz w:val="24"/>
                <w:szCs w:val="24"/>
                <w:lang w:val="en-US" w:eastAsia="ru-RU"/>
              </w:rPr>
            </w:pPr>
            <w:r w:rsidRPr="00BF399A">
              <w:rPr>
                <w:sz w:val="24"/>
                <w:szCs w:val="24"/>
                <w:lang w:val="en-US" w:eastAsia="ru-RU"/>
              </w:rPr>
              <w:t xml:space="preserve">For paper form: The Beneficiary's demand to the Guarantor </w:t>
            </w:r>
            <w:r w:rsidRPr="00BF399A">
              <w:rPr>
                <w:sz w:val="24"/>
                <w:szCs w:val="24"/>
                <w:lang w:val="en-US"/>
              </w:rPr>
              <w:t xml:space="preserve">on payment of funds  </w:t>
            </w:r>
            <w:r w:rsidR="009C1BE6">
              <w:rPr>
                <w:sz w:val="24"/>
                <w:szCs w:val="24"/>
                <w:lang w:val="en-US" w:eastAsia="ru-RU"/>
              </w:rPr>
              <w:t xml:space="preserve">under this Guarantee  </w:t>
            </w:r>
            <w:r w:rsidRPr="00BF399A">
              <w:rPr>
                <w:sz w:val="24"/>
                <w:szCs w:val="24"/>
                <w:lang w:val="en-US" w:eastAsia="ru-RU"/>
              </w:rPr>
              <w:t>must be signed by the authorized person of the Beneficiary and certified by the seal of the Beneficiary. For the purpose of identification, the Beneficiary's bank shall confirm the validity of the Beneficiary's signature on a written demand by the authenticated SWIFT message sent to the Guarantor’s SWIFT address.</w:t>
            </w:r>
          </w:p>
          <w:p w14:paraId="616D4770" w14:textId="77777777" w:rsidR="00FB2B93" w:rsidRPr="00023CF6" w:rsidRDefault="00FB2B93">
            <w:pPr>
              <w:ind w:firstLine="457"/>
              <w:jc w:val="both"/>
              <w:rPr>
                <w:sz w:val="24"/>
                <w:szCs w:val="24"/>
                <w:lang w:val="en-US" w:eastAsia="ru-RU"/>
              </w:rPr>
            </w:pPr>
            <w:r w:rsidRPr="00023CF6">
              <w:rPr>
                <w:sz w:val="24"/>
                <w:szCs w:val="24"/>
                <w:lang w:val="en-US" w:eastAsia="ru-RU"/>
              </w:rPr>
              <w:t>For electronic form: demand is transmitted through Beneficiary’s bank by means of an authenticated SWIFT to our SWIFT address […], quoting the full wording of the Beneficiary's demand including its issuing date. The date of receipt of such SWIFT message shall be considered as the date of presentation of the demand.</w:t>
            </w:r>
          </w:p>
          <w:p w14:paraId="405E3996" w14:textId="77777777" w:rsidR="00015399" w:rsidRDefault="00015399">
            <w:pPr>
              <w:ind w:firstLine="457"/>
              <w:jc w:val="both"/>
              <w:rPr>
                <w:sz w:val="24"/>
                <w:szCs w:val="24"/>
                <w:lang w:val="en-US" w:eastAsia="ru-RU"/>
              </w:rPr>
            </w:pPr>
          </w:p>
          <w:p w14:paraId="6CEE4E11" w14:textId="3FD3EE00" w:rsidR="00FB2B93" w:rsidRPr="00023CF6" w:rsidRDefault="00FB2B93">
            <w:pPr>
              <w:ind w:firstLine="457"/>
              <w:jc w:val="both"/>
              <w:rPr>
                <w:sz w:val="24"/>
                <w:szCs w:val="24"/>
                <w:lang w:val="en-US" w:eastAsia="ru-RU"/>
              </w:rPr>
            </w:pPr>
            <w:r w:rsidRPr="00023CF6">
              <w:rPr>
                <w:sz w:val="24"/>
                <w:szCs w:val="24"/>
                <w:lang w:val="en-US" w:eastAsia="ru-RU"/>
              </w:rPr>
              <w:t>PLACE OF PRESENTATION:</w:t>
            </w:r>
          </w:p>
          <w:p w14:paraId="0D35D412" w14:textId="77777777" w:rsidR="00FB2B93" w:rsidRPr="00023CF6" w:rsidRDefault="00FB2B93">
            <w:pPr>
              <w:ind w:firstLine="457"/>
              <w:jc w:val="both"/>
              <w:rPr>
                <w:i/>
                <w:sz w:val="24"/>
                <w:szCs w:val="24"/>
                <w:lang w:val="en-US" w:eastAsia="ru-RU"/>
              </w:rPr>
            </w:pPr>
            <w:r w:rsidRPr="00023CF6">
              <w:rPr>
                <w:sz w:val="24"/>
                <w:szCs w:val="24"/>
                <w:lang w:val="en-US" w:eastAsia="ru-RU"/>
              </w:rPr>
              <w:t>For paper form by registered letter or courier to: [</w:t>
            </w:r>
            <w:r w:rsidRPr="00023CF6">
              <w:rPr>
                <w:i/>
                <w:sz w:val="24"/>
                <w:szCs w:val="24"/>
                <w:lang w:val="en-US" w:eastAsia="ru-RU"/>
              </w:rPr>
              <w:t>post address of bank that issued Guaranty</w:t>
            </w:r>
            <w:r w:rsidRPr="00023CF6">
              <w:rPr>
                <w:i/>
                <w:sz w:val="24"/>
                <w:szCs w:val="24"/>
                <w:lang w:eastAsia="ru-RU"/>
              </w:rPr>
              <w:t>]</w:t>
            </w:r>
          </w:p>
          <w:p w14:paraId="4794A5CA" w14:textId="77777777" w:rsidR="00190BFF" w:rsidRDefault="00190BFF">
            <w:pPr>
              <w:ind w:firstLine="457"/>
              <w:jc w:val="both"/>
              <w:rPr>
                <w:sz w:val="24"/>
                <w:szCs w:val="24"/>
                <w:lang w:val="en-US" w:eastAsia="ru-RU"/>
              </w:rPr>
            </w:pPr>
          </w:p>
          <w:p w14:paraId="65156D9C" w14:textId="3DFDAAF7" w:rsidR="00FB2B93" w:rsidRPr="00190BFF" w:rsidRDefault="00FB2B93">
            <w:pPr>
              <w:ind w:firstLine="457"/>
              <w:jc w:val="both"/>
              <w:rPr>
                <w:sz w:val="24"/>
                <w:szCs w:val="24"/>
                <w:lang w:val="en-US" w:eastAsia="ru-RU"/>
              </w:rPr>
            </w:pPr>
            <w:r w:rsidRPr="00190BFF">
              <w:rPr>
                <w:sz w:val="24"/>
                <w:szCs w:val="24"/>
                <w:lang w:val="en-US" w:eastAsia="ru-RU"/>
              </w:rPr>
              <w:t xml:space="preserve">For electronic form by means of authenticated SWIFT: </w:t>
            </w:r>
          </w:p>
          <w:p w14:paraId="021AE6EC" w14:textId="77777777" w:rsidR="00FB2B93" w:rsidRPr="00BF399A" w:rsidRDefault="00FB2B93">
            <w:pPr>
              <w:jc w:val="both"/>
              <w:rPr>
                <w:i/>
                <w:sz w:val="24"/>
                <w:szCs w:val="24"/>
                <w:lang w:val="en-US" w:eastAsia="ru-RU"/>
              </w:rPr>
            </w:pPr>
            <w:r w:rsidRPr="00BF399A">
              <w:rPr>
                <w:sz w:val="24"/>
                <w:szCs w:val="24"/>
                <w:lang w:val="en-US" w:eastAsia="ru-RU"/>
              </w:rPr>
              <w:lastRenderedPageBreak/>
              <w:t>[</w:t>
            </w:r>
            <w:r w:rsidRPr="00BF399A">
              <w:rPr>
                <w:i/>
                <w:sz w:val="24"/>
                <w:szCs w:val="24"/>
                <w:lang w:val="en-US" w:eastAsia="ru-RU"/>
              </w:rPr>
              <w:t>SWIFT –ADDRESS: …]</w:t>
            </w:r>
          </w:p>
          <w:p w14:paraId="5D1998C4" w14:textId="77777777" w:rsidR="00FB2B93" w:rsidRPr="00023CF6" w:rsidRDefault="00FB2B93">
            <w:pPr>
              <w:ind w:firstLine="457"/>
              <w:jc w:val="both"/>
              <w:rPr>
                <w:sz w:val="24"/>
                <w:szCs w:val="24"/>
                <w:lang w:val="en-US" w:eastAsia="ru-RU"/>
              </w:rPr>
            </w:pPr>
            <w:r w:rsidRPr="00BF399A">
              <w:rPr>
                <w:sz w:val="24"/>
                <w:szCs w:val="24"/>
                <w:lang w:val="en-US" w:eastAsia="ru-RU"/>
              </w:rPr>
              <w:t xml:space="preserve">Any demand under this Bank Guarantee must be received by us no later </w:t>
            </w:r>
            <w:r w:rsidRPr="00023CF6">
              <w:rPr>
                <w:sz w:val="24"/>
                <w:szCs w:val="24"/>
                <w:lang w:val="en-US" w:eastAsia="ru-RU"/>
              </w:rPr>
              <w:t>than the Expiration of the Bank Guarantee at the Place of Submission referred to above.</w:t>
            </w:r>
          </w:p>
          <w:p w14:paraId="3A06776A" w14:textId="77777777" w:rsidR="00FB2B93" w:rsidRPr="00023CF6" w:rsidRDefault="00FB2B93">
            <w:pPr>
              <w:jc w:val="both"/>
              <w:rPr>
                <w:sz w:val="24"/>
                <w:szCs w:val="24"/>
                <w:lang w:val="en-US" w:eastAsia="ru-RU"/>
              </w:rPr>
            </w:pPr>
          </w:p>
          <w:p w14:paraId="251FF0AE" w14:textId="77777777" w:rsidR="00FB2B93" w:rsidRPr="00023CF6" w:rsidRDefault="00FB2B93">
            <w:pPr>
              <w:ind w:firstLine="459"/>
              <w:jc w:val="both"/>
              <w:rPr>
                <w:sz w:val="24"/>
                <w:szCs w:val="24"/>
                <w:lang w:val="en-US" w:eastAsia="ru-RU"/>
              </w:rPr>
            </w:pPr>
            <w:r w:rsidRPr="00023CF6">
              <w:rPr>
                <w:sz w:val="24"/>
                <w:szCs w:val="24"/>
                <w:lang w:val="en-US" w:eastAsia="ru-RU"/>
              </w:rPr>
              <w:t>Any amendments to the text of the bank guarantee by the Applicant, Beneficiary, Guarantor Bank shall be made with the written consent of the Beneficiary.</w:t>
            </w:r>
          </w:p>
          <w:p w14:paraId="55610E83" w14:textId="77777777" w:rsidR="00FB2B93" w:rsidRPr="00023CF6" w:rsidRDefault="00FB2B93">
            <w:pPr>
              <w:ind w:firstLine="459"/>
              <w:jc w:val="both"/>
              <w:rPr>
                <w:sz w:val="24"/>
                <w:szCs w:val="24"/>
                <w:lang w:val="en-US" w:eastAsia="ru-RU"/>
              </w:rPr>
            </w:pPr>
          </w:p>
          <w:p w14:paraId="0776A67D" w14:textId="77777777" w:rsidR="00FB2B93" w:rsidRPr="00023CF6" w:rsidRDefault="00FB2B93">
            <w:pPr>
              <w:ind w:firstLine="459"/>
              <w:jc w:val="both"/>
              <w:rPr>
                <w:sz w:val="24"/>
                <w:szCs w:val="24"/>
                <w:lang w:val="en-US" w:eastAsia="ru-RU"/>
              </w:rPr>
            </w:pPr>
            <w:r w:rsidRPr="00023CF6">
              <w:rPr>
                <w:sz w:val="24"/>
                <w:szCs w:val="24"/>
                <w:lang w:val="en-US" w:eastAsia="ru-RU"/>
              </w:rPr>
              <w:t>Without the consent of the Beneficiary, it is allowed to make changes to the bank guarantee to increase the amount of the bank guarantee and extend the validity of the guarantee.</w:t>
            </w:r>
          </w:p>
          <w:p w14:paraId="6DDDB64A" w14:textId="77777777" w:rsidR="00FB2B93" w:rsidRPr="00023CF6" w:rsidRDefault="00FB2B93">
            <w:pPr>
              <w:ind w:firstLine="459"/>
              <w:jc w:val="both"/>
              <w:rPr>
                <w:sz w:val="24"/>
                <w:szCs w:val="24"/>
                <w:lang w:val="en-US" w:eastAsia="ru-RU"/>
              </w:rPr>
            </w:pPr>
          </w:p>
          <w:p w14:paraId="6DA72D84" w14:textId="77777777" w:rsidR="00FB2B93" w:rsidRPr="00023CF6" w:rsidRDefault="00FB2B93">
            <w:pPr>
              <w:ind w:firstLine="459"/>
              <w:jc w:val="both"/>
              <w:rPr>
                <w:sz w:val="24"/>
                <w:szCs w:val="24"/>
                <w:lang w:val="en-US" w:eastAsia="ru-RU"/>
              </w:rPr>
            </w:pPr>
            <w:r w:rsidRPr="00023CF6">
              <w:rPr>
                <w:sz w:val="24"/>
                <w:szCs w:val="24"/>
                <w:lang w:val="en-US" w:eastAsia="ru-RU"/>
              </w:rPr>
              <w:t>This Bank Guarantee is irrevocable, non-transferable and cannot be assigned without the prior consent of the Guarantor, Applicant and Beneficiary.</w:t>
            </w:r>
          </w:p>
          <w:p w14:paraId="67F67201" w14:textId="77777777" w:rsidR="00FB2B93" w:rsidRPr="00DE27AE" w:rsidRDefault="00FB2B93">
            <w:pPr>
              <w:ind w:firstLine="459"/>
              <w:jc w:val="both"/>
              <w:rPr>
                <w:sz w:val="24"/>
                <w:szCs w:val="24"/>
                <w:lang w:val="en-US" w:eastAsia="ru-RU"/>
              </w:rPr>
            </w:pPr>
            <w:r w:rsidRPr="00023CF6">
              <w:rPr>
                <w:sz w:val="24"/>
                <w:szCs w:val="24"/>
                <w:lang w:val="en-US" w:eastAsia="ru-RU"/>
              </w:rPr>
              <w:t>This Guarantee</w:t>
            </w:r>
            <w:r w:rsidRPr="00023CF6">
              <w:rPr>
                <w:sz w:val="24"/>
                <w:szCs w:val="24"/>
                <w:lang w:eastAsia="ru-RU"/>
              </w:rPr>
              <w:t xml:space="preserve"> </w:t>
            </w:r>
            <w:r w:rsidRPr="00023CF6">
              <w:rPr>
                <w:sz w:val="24"/>
                <w:szCs w:val="24"/>
                <w:lang w:val="en-US" w:eastAsia="ru-RU"/>
              </w:rPr>
              <w:t>is effective from the date of its issue and is valid un</w:t>
            </w:r>
            <w:r w:rsidRPr="008305B2">
              <w:rPr>
                <w:sz w:val="24"/>
                <w:szCs w:val="24"/>
                <w:lang w:val="en-US" w:eastAsia="ru-RU"/>
              </w:rPr>
              <w:t xml:space="preserve">til "(...)" (...) 20 (...) </w:t>
            </w:r>
            <w:r w:rsidRPr="00CD7465">
              <w:rPr>
                <w:sz w:val="24"/>
                <w:szCs w:val="24"/>
                <w:lang w:val="en-US" w:eastAsia="ru-RU"/>
              </w:rPr>
              <w:t xml:space="preserve"> inclusive or to occurrence of one of the below indicated </w:t>
            </w:r>
            <w:r w:rsidRPr="00DE27AE">
              <w:rPr>
                <w:sz w:val="24"/>
                <w:szCs w:val="24"/>
                <w:lang w:eastAsia="ru-RU"/>
              </w:rPr>
              <w:t>circumstances</w:t>
            </w:r>
            <w:r w:rsidRPr="00DE27AE">
              <w:rPr>
                <w:sz w:val="24"/>
                <w:szCs w:val="24"/>
                <w:lang w:val="en-US" w:eastAsia="ru-RU"/>
              </w:rPr>
              <w:t>, whatever comes first:</w:t>
            </w:r>
          </w:p>
          <w:p w14:paraId="74808433" w14:textId="77777777" w:rsidR="00FB2B93" w:rsidRPr="00FE64F3" w:rsidRDefault="00FB2B93">
            <w:pPr>
              <w:ind w:firstLine="459"/>
              <w:jc w:val="both"/>
              <w:rPr>
                <w:sz w:val="24"/>
                <w:szCs w:val="24"/>
                <w:lang w:val="en-US" w:eastAsia="ru-RU"/>
              </w:rPr>
            </w:pPr>
            <w:r w:rsidRPr="00FE64F3">
              <w:rPr>
                <w:sz w:val="24"/>
                <w:szCs w:val="24"/>
                <w:lang w:val="en-US" w:eastAsia="ru-RU"/>
              </w:rPr>
              <w:t>Payment of the Guarantee amount to the Beneficiary;</w:t>
            </w:r>
          </w:p>
          <w:p w14:paraId="015C91B1" w14:textId="77777777" w:rsidR="00FB2B93" w:rsidRPr="00DE4173" w:rsidRDefault="00FB2B93">
            <w:pPr>
              <w:ind w:firstLine="459"/>
              <w:jc w:val="both"/>
              <w:rPr>
                <w:sz w:val="24"/>
                <w:szCs w:val="24"/>
                <w:lang w:val="en-US" w:eastAsia="ru-RU"/>
              </w:rPr>
            </w:pPr>
            <w:r w:rsidRPr="00DE4173">
              <w:rPr>
                <w:sz w:val="24"/>
                <w:szCs w:val="24"/>
                <w:lang w:val="en-US" w:eastAsia="ru-RU"/>
              </w:rPr>
              <w:t>receipt by the Guarantor of a</w:t>
            </w:r>
            <w:r w:rsidRPr="00DE4173">
              <w:rPr>
                <w:sz w:val="24"/>
                <w:szCs w:val="24"/>
                <w:lang w:eastAsia="ru-RU"/>
              </w:rPr>
              <w:t xml:space="preserve"> </w:t>
            </w:r>
            <w:r w:rsidRPr="00DE4173">
              <w:rPr>
                <w:sz w:val="24"/>
                <w:szCs w:val="24"/>
                <w:lang w:val="en-US" w:eastAsia="ru-RU"/>
              </w:rPr>
              <w:t>Beneficiary’s written statement on the release of the guarantor from the obligations under this guarantee;</w:t>
            </w:r>
          </w:p>
          <w:p w14:paraId="574DDBD6" w14:textId="77777777" w:rsidR="00FB2B93" w:rsidRPr="00DE4173" w:rsidRDefault="00FB2B93">
            <w:pPr>
              <w:ind w:firstLine="459"/>
              <w:jc w:val="both"/>
              <w:rPr>
                <w:sz w:val="24"/>
                <w:szCs w:val="24"/>
                <w:lang w:eastAsia="ru-RU"/>
              </w:rPr>
            </w:pPr>
            <w:r w:rsidRPr="00DE4173">
              <w:rPr>
                <w:sz w:val="24"/>
                <w:szCs w:val="24"/>
                <w:lang w:eastAsia="ru-RU"/>
              </w:rPr>
              <w:t xml:space="preserve">receipt by the </w:t>
            </w:r>
            <w:r w:rsidRPr="00DE4173">
              <w:rPr>
                <w:sz w:val="24"/>
                <w:szCs w:val="24"/>
                <w:lang w:val="en-US" w:eastAsia="ru-RU"/>
              </w:rPr>
              <w:t>G</w:t>
            </w:r>
            <w:r w:rsidRPr="00DE4173">
              <w:rPr>
                <w:sz w:val="24"/>
                <w:szCs w:val="24"/>
                <w:lang w:eastAsia="ru-RU"/>
              </w:rPr>
              <w:t xml:space="preserve">uarantor of the </w:t>
            </w:r>
            <w:r w:rsidRPr="00DE4173">
              <w:rPr>
                <w:sz w:val="24"/>
                <w:szCs w:val="24"/>
                <w:lang w:val="en-US" w:eastAsia="ru-RU"/>
              </w:rPr>
              <w:t>Applicant’s</w:t>
            </w:r>
            <w:r w:rsidRPr="00DE4173">
              <w:rPr>
                <w:sz w:val="24"/>
                <w:szCs w:val="24"/>
                <w:lang w:eastAsia="ru-RU"/>
              </w:rPr>
              <w:t xml:space="preserve"> notification about the occurrence of one of the circumstances, which is confirmed by the relevant information posted on the web portal of the Authorized Body, namely:</w:t>
            </w:r>
          </w:p>
          <w:p w14:paraId="60F784D9" w14:textId="77777777" w:rsidR="00FB2B93" w:rsidRPr="00DE4173" w:rsidRDefault="00FB2B93">
            <w:pPr>
              <w:ind w:firstLine="459"/>
              <w:jc w:val="both"/>
              <w:rPr>
                <w:sz w:val="24"/>
                <w:szCs w:val="24"/>
                <w:lang w:eastAsia="ru-RU"/>
              </w:rPr>
            </w:pPr>
            <w:r w:rsidRPr="00DE4173">
              <w:rPr>
                <w:sz w:val="24"/>
                <w:szCs w:val="24"/>
                <w:lang w:eastAsia="ru-RU"/>
              </w:rPr>
              <w:t xml:space="preserve">expiration of the tender proposal / proposal and </w:t>
            </w:r>
            <w:r w:rsidRPr="00DE4173">
              <w:rPr>
                <w:sz w:val="24"/>
                <w:szCs w:val="24"/>
                <w:lang w:val="en-US" w:eastAsia="ru-RU"/>
              </w:rPr>
              <w:t>bid bond of tender proposal</w:t>
            </w:r>
            <w:r w:rsidRPr="00DE4173">
              <w:rPr>
                <w:sz w:val="24"/>
                <w:szCs w:val="24"/>
                <w:lang w:eastAsia="ru-RU"/>
              </w:rPr>
              <w:t xml:space="preserve"> /</w:t>
            </w:r>
            <w:r w:rsidRPr="00DE4173">
              <w:rPr>
                <w:sz w:val="24"/>
                <w:szCs w:val="24"/>
                <w:lang w:val="en-US" w:eastAsia="ru-RU"/>
              </w:rPr>
              <w:t xml:space="preserve">proposal, </w:t>
            </w:r>
            <w:r w:rsidRPr="00DE4173">
              <w:rPr>
                <w:sz w:val="24"/>
                <w:szCs w:val="24"/>
                <w:lang w:eastAsia="ru-RU"/>
              </w:rPr>
              <w:t xml:space="preserve"> specified in the tender documentation / </w:t>
            </w:r>
            <w:r w:rsidRPr="00DE4173">
              <w:rPr>
                <w:sz w:val="24"/>
                <w:szCs w:val="24"/>
                <w:lang w:val="en-US" w:eastAsia="ru-RU"/>
              </w:rPr>
              <w:t>announcement on carrying out a simplified procurement</w:t>
            </w:r>
            <w:r w:rsidRPr="00DE4173">
              <w:rPr>
                <w:sz w:val="24"/>
                <w:szCs w:val="24"/>
                <w:lang w:eastAsia="ru-RU"/>
              </w:rPr>
              <w:t>;</w:t>
            </w:r>
          </w:p>
          <w:p w14:paraId="11354419" w14:textId="77777777" w:rsidR="00FB2B93" w:rsidRPr="00DE4173" w:rsidRDefault="00FB2B93">
            <w:pPr>
              <w:ind w:firstLine="459"/>
              <w:jc w:val="both"/>
              <w:rPr>
                <w:sz w:val="24"/>
                <w:szCs w:val="24"/>
                <w:lang w:eastAsia="ru-RU"/>
              </w:rPr>
            </w:pPr>
            <w:r w:rsidRPr="00DE4173">
              <w:rPr>
                <w:sz w:val="24"/>
                <w:szCs w:val="24"/>
                <w:lang w:eastAsia="ru-RU"/>
              </w:rPr>
              <w:t>conclu</w:t>
            </w:r>
            <w:r w:rsidRPr="00DE4173">
              <w:rPr>
                <w:sz w:val="24"/>
                <w:szCs w:val="24"/>
                <w:lang w:val="en-US" w:eastAsia="ru-RU"/>
              </w:rPr>
              <w:t>sion of</w:t>
            </w:r>
            <w:r w:rsidRPr="00DE4173">
              <w:rPr>
                <w:sz w:val="24"/>
                <w:szCs w:val="24"/>
                <w:lang w:eastAsia="ru-RU"/>
              </w:rPr>
              <w:t xml:space="preserve"> a procurement contract with the bidder </w:t>
            </w:r>
            <w:r w:rsidRPr="00DE4173">
              <w:rPr>
                <w:sz w:val="24"/>
                <w:szCs w:val="24"/>
                <w:lang w:val="en-US" w:eastAsia="ru-RU"/>
              </w:rPr>
              <w:t>nominated as</w:t>
            </w:r>
            <w:r w:rsidRPr="00DE4173">
              <w:rPr>
                <w:sz w:val="24"/>
                <w:szCs w:val="24"/>
                <w:lang w:eastAsia="ru-RU"/>
              </w:rPr>
              <w:t xml:space="preserve"> the winner of the procurement procedure (except for the negotiation procurement procedure) / simplified procurement;</w:t>
            </w:r>
          </w:p>
          <w:p w14:paraId="43823D90" w14:textId="77777777" w:rsidR="00FB2B93" w:rsidRPr="00DE4173" w:rsidRDefault="00FB2B93">
            <w:pPr>
              <w:jc w:val="both"/>
              <w:rPr>
                <w:sz w:val="24"/>
                <w:szCs w:val="24"/>
                <w:lang w:eastAsia="ru-RU"/>
              </w:rPr>
            </w:pPr>
            <w:r w:rsidRPr="00DE4173">
              <w:rPr>
                <w:sz w:val="24"/>
                <w:szCs w:val="24"/>
                <w:lang w:val="en-US" w:eastAsia="ru-RU"/>
              </w:rPr>
              <w:t xml:space="preserve">        </w:t>
            </w:r>
            <w:r w:rsidRPr="00DE4173">
              <w:rPr>
                <w:sz w:val="24"/>
                <w:szCs w:val="24"/>
                <w:lang w:eastAsia="ru-RU"/>
              </w:rPr>
              <w:t xml:space="preserve">withdrawal by the </w:t>
            </w:r>
            <w:r w:rsidRPr="00DE4173">
              <w:rPr>
                <w:sz w:val="24"/>
                <w:szCs w:val="24"/>
                <w:lang w:val="en-US" w:eastAsia="ru-RU"/>
              </w:rPr>
              <w:t>applicant</w:t>
            </w:r>
            <w:r w:rsidRPr="00DE4173">
              <w:rPr>
                <w:sz w:val="24"/>
                <w:szCs w:val="24"/>
                <w:lang w:eastAsia="ru-RU"/>
              </w:rPr>
              <w:t xml:space="preserve"> of the tender </w:t>
            </w:r>
            <w:r w:rsidRPr="00DE4173">
              <w:rPr>
                <w:sz w:val="24"/>
                <w:szCs w:val="24"/>
                <w:lang w:val="en-US" w:eastAsia="ru-RU"/>
              </w:rPr>
              <w:t>proposal</w:t>
            </w:r>
            <w:r w:rsidRPr="00DE4173">
              <w:rPr>
                <w:sz w:val="24"/>
                <w:szCs w:val="24"/>
                <w:lang w:eastAsia="ru-RU"/>
              </w:rPr>
              <w:t xml:space="preserve"> / </w:t>
            </w:r>
            <w:r w:rsidRPr="00DE4173">
              <w:rPr>
                <w:sz w:val="24"/>
                <w:szCs w:val="24"/>
                <w:lang w:val="en-US" w:eastAsia="ru-RU"/>
              </w:rPr>
              <w:t>proposal</w:t>
            </w:r>
            <w:r w:rsidRPr="00DE4173">
              <w:rPr>
                <w:sz w:val="24"/>
                <w:szCs w:val="24"/>
                <w:lang w:eastAsia="ru-RU"/>
              </w:rPr>
              <w:t xml:space="preserve"> before the deadline for its submission;</w:t>
            </w:r>
          </w:p>
          <w:p w14:paraId="3B9E6296" w14:textId="77777777" w:rsidR="00FB2B93" w:rsidRPr="00DE4173" w:rsidRDefault="00FB2B93">
            <w:pPr>
              <w:jc w:val="both"/>
              <w:rPr>
                <w:sz w:val="24"/>
                <w:szCs w:val="24"/>
                <w:lang w:eastAsia="ru-RU"/>
              </w:rPr>
            </w:pPr>
            <w:r w:rsidRPr="00DE4173">
              <w:rPr>
                <w:sz w:val="24"/>
                <w:szCs w:val="24"/>
                <w:lang w:val="en-US" w:eastAsia="ru-RU"/>
              </w:rPr>
              <w:t xml:space="preserve">       </w:t>
            </w:r>
            <w:r w:rsidRPr="00DE4173">
              <w:rPr>
                <w:sz w:val="24"/>
                <w:szCs w:val="24"/>
                <w:lang w:eastAsia="ru-RU"/>
              </w:rPr>
              <w:t>termination of the tender / simplified procurement in case of non-conclusion of the procurement contract with any of the bidders who submitted tender proposals / proposals.</w:t>
            </w:r>
          </w:p>
          <w:p w14:paraId="15922B49" w14:textId="0CA8C7ED" w:rsidR="00BF399A" w:rsidRPr="00023CF6" w:rsidRDefault="00FB2B93" w:rsidP="00023CF6">
            <w:pPr>
              <w:ind w:firstLine="459"/>
              <w:jc w:val="both"/>
              <w:rPr>
                <w:sz w:val="24"/>
                <w:szCs w:val="24"/>
                <w:lang w:eastAsia="ru-RU"/>
              </w:rPr>
            </w:pPr>
            <w:r w:rsidRPr="00DE4173">
              <w:rPr>
                <w:sz w:val="24"/>
                <w:szCs w:val="24"/>
                <w:lang w:val="en-US" w:eastAsia="ru-RU"/>
              </w:rPr>
              <w:t xml:space="preserve">This Guarantee is </w:t>
            </w:r>
            <w:r w:rsidR="00023CF6" w:rsidRPr="00023CF6">
              <w:rPr>
                <w:sz w:val="24"/>
                <w:szCs w:val="24"/>
                <w:lang w:eastAsia="ru-RU"/>
              </w:rPr>
              <w:t xml:space="preserve">compiled in accordance with </w:t>
            </w:r>
            <w:r w:rsidR="00023CF6">
              <w:rPr>
                <w:sz w:val="24"/>
                <w:szCs w:val="24"/>
              </w:rPr>
              <w:t>ICC Uniform Rules for</w:t>
            </w:r>
            <w:r w:rsidR="00023CF6">
              <w:rPr>
                <w:sz w:val="24"/>
                <w:szCs w:val="24"/>
                <w:lang w:val="en-US"/>
              </w:rPr>
              <w:t xml:space="preserve"> the </w:t>
            </w:r>
            <w:r w:rsidR="00023CF6">
              <w:rPr>
                <w:sz w:val="24"/>
                <w:szCs w:val="24"/>
              </w:rPr>
              <w:t xml:space="preserve">Guarantees </w:t>
            </w:r>
            <w:r w:rsidR="00023CF6" w:rsidRPr="00023CF6">
              <w:rPr>
                <w:sz w:val="24"/>
                <w:szCs w:val="24"/>
              </w:rPr>
              <w:t>at the request of the International Chamber of Commerce</w:t>
            </w:r>
            <w:r w:rsidR="00023CF6" w:rsidRPr="00023CF6">
              <w:rPr>
                <w:sz w:val="24"/>
                <w:szCs w:val="24"/>
                <w:lang w:val="en-US"/>
              </w:rPr>
              <w:t>,</w:t>
            </w:r>
            <w:r w:rsidR="00023CF6" w:rsidRPr="00023CF6">
              <w:rPr>
                <w:sz w:val="24"/>
                <w:szCs w:val="24"/>
              </w:rPr>
              <w:t xml:space="preserve"> </w:t>
            </w:r>
            <w:r w:rsidRPr="00023CF6">
              <w:rPr>
                <w:sz w:val="24"/>
                <w:szCs w:val="24"/>
              </w:rPr>
              <w:t>Publication No. 758 (</w:t>
            </w:r>
            <w:r w:rsidRPr="00023CF6">
              <w:rPr>
                <w:sz w:val="24"/>
                <w:szCs w:val="24"/>
                <w:lang w:val="en-US"/>
              </w:rPr>
              <w:t>red. 2010)</w:t>
            </w:r>
            <w:r w:rsidR="00FE64F3">
              <w:rPr>
                <w:sz w:val="24"/>
                <w:szCs w:val="24"/>
                <w:lang w:val="en-US"/>
              </w:rPr>
              <w:t xml:space="preserve"> </w:t>
            </w:r>
            <w:r w:rsidR="00023CF6" w:rsidRPr="00023CF6">
              <w:rPr>
                <w:sz w:val="24"/>
                <w:szCs w:val="24"/>
                <w:lang w:eastAsia="ru-RU"/>
              </w:rPr>
              <w:t xml:space="preserve">and is obligatory on all parties to the </w:t>
            </w:r>
            <w:r w:rsidR="00023CF6" w:rsidRPr="00FB5DC3">
              <w:rPr>
                <w:sz w:val="24"/>
                <w:szCs w:val="24"/>
                <w:lang w:val="en-US" w:eastAsia="ru-RU"/>
              </w:rPr>
              <w:t>Guarantee</w:t>
            </w:r>
            <w:r w:rsidR="00023CF6" w:rsidRPr="00023CF6">
              <w:rPr>
                <w:sz w:val="24"/>
                <w:szCs w:val="24"/>
                <w:lang w:eastAsia="ru-RU"/>
              </w:rPr>
              <w:t>.</w:t>
            </w:r>
          </w:p>
          <w:p w14:paraId="3FCFD788" w14:textId="436AB197" w:rsidR="00FB2B93" w:rsidRPr="00BF399A" w:rsidRDefault="00FB2B93" w:rsidP="00023CF6">
            <w:pPr>
              <w:ind w:firstLine="459"/>
              <w:jc w:val="both"/>
              <w:rPr>
                <w:sz w:val="24"/>
                <w:szCs w:val="24"/>
                <w:lang w:val="en-US" w:eastAsia="ru-RU"/>
              </w:rPr>
            </w:pPr>
            <w:r w:rsidRPr="00BF399A">
              <w:rPr>
                <w:sz w:val="24"/>
                <w:szCs w:val="24"/>
                <w:lang w:val="en-US" w:eastAsia="ru-RU"/>
              </w:rPr>
              <w:t>The relations under this Bank Guarantee are governed by the applicable law of Ukraine.</w:t>
            </w:r>
          </w:p>
          <w:p w14:paraId="568B4673" w14:textId="77777777" w:rsidR="00FB2B93" w:rsidRPr="00BF399A" w:rsidRDefault="00FB2B93" w:rsidP="00023CF6">
            <w:pPr>
              <w:ind w:firstLine="459"/>
              <w:jc w:val="both"/>
              <w:rPr>
                <w:sz w:val="24"/>
                <w:szCs w:val="24"/>
                <w:lang w:val="en-US" w:eastAsia="ru-RU"/>
              </w:rPr>
            </w:pPr>
            <w:r w:rsidRPr="00BF399A">
              <w:rPr>
                <w:sz w:val="24"/>
                <w:szCs w:val="24"/>
                <w:lang w:val="en-US" w:eastAsia="ru-RU"/>
              </w:rPr>
              <w:lastRenderedPageBreak/>
              <w:t>The party is responsible for paying any costs: Applicant</w:t>
            </w:r>
          </w:p>
          <w:p w14:paraId="381A9560" w14:textId="77777777" w:rsidR="00FB2B93" w:rsidRPr="00BF399A" w:rsidRDefault="00FB2B93" w:rsidP="00023CF6">
            <w:pPr>
              <w:ind w:firstLine="459"/>
              <w:jc w:val="both"/>
              <w:rPr>
                <w:sz w:val="24"/>
                <w:szCs w:val="24"/>
                <w:lang w:val="en-US" w:eastAsia="ru-RU"/>
              </w:rPr>
            </w:pPr>
          </w:p>
          <w:p w14:paraId="6EE1576B" w14:textId="77777777" w:rsidR="00FB2B93" w:rsidRPr="00023CF6" w:rsidRDefault="00FB2B93" w:rsidP="00023CF6">
            <w:pPr>
              <w:ind w:firstLine="459"/>
              <w:jc w:val="both"/>
              <w:rPr>
                <w:sz w:val="24"/>
                <w:szCs w:val="24"/>
                <w:lang w:val="en-US" w:eastAsia="ru-RU"/>
              </w:rPr>
            </w:pPr>
            <w:r w:rsidRPr="00023CF6">
              <w:rPr>
                <w:sz w:val="24"/>
                <w:szCs w:val="24"/>
                <w:lang w:val="en-US" w:eastAsia="ru-RU"/>
              </w:rPr>
              <w:t>Guarantor</w:t>
            </w:r>
          </w:p>
          <w:p w14:paraId="55E39204" w14:textId="77777777" w:rsidR="00FB2B93" w:rsidRPr="00023CF6" w:rsidRDefault="00FB2B93" w:rsidP="00023CF6">
            <w:pPr>
              <w:ind w:firstLine="459"/>
              <w:jc w:val="both"/>
              <w:rPr>
                <w:sz w:val="24"/>
                <w:szCs w:val="24"/>
                <w:lang w:val="en-US" w:eastAsia="ru-RU"/>
              </w:rPr>
            </w:pPr>
            <w:r w:rsidRPr="00023CF6">
              <w:rPr>
                <w:sz w:val="24"/>
                <w:szCs w:val="24"/>
                <w:lang w:val="en-US" w:eastAsia="ru-RU"/>
              </w:rPr>
              <w:t>(name, surname)</w:t>
            </w:r>
          </w:p>
          <w:p w14:paraId="16657DE5" w14:textId="77777777" w:rsidR="00FB2B93" w:rsidRPr="00023CF6" w:rsidRDefault="00FB2B93" w:rsidP="00023CF6">
            <w:pPr>
              <w:ind w:firstLine="459"/>
              <w:jc w:val="both"/>
              <w:rPr>
                <w:sz w:val="24"/>
                <w:szCs w:val="24"/>
                <w:lang w:val="en-US" w:eastAsia="ru-RU"/>
              </w:rPr>
            </w:pPr>
            <w:r w:rsidRPr="00023CF6">
              <w:rPr>
                <w:sz w:val="24"/>
                <w:szCs w:val="24"/>
                <w:lang w:val="en-US" w:eastAsia="ru-RU"/>
              </w:rPr>
              <w:t>Stamp</w:t>
            </w:r>
          </w:p>
          <w:p w14:paraId="733EC7AF" w14:textId="228528BD" w:rsidR="00FB2B93" w:rsidRPr="00023CF6" w:rsidRDefault="00FB2B93" w:rsidP="00CD7465">
            <w:pPr>
              <w:ind w:firstLine="459"/>
              <w:jc w:val="both"/>
              <w:rPr>
                <w:sz w:val="24"/>
                <w:szCs w:val="24"/>
                <w:lang w:val="en-US" w:eastAsia="ru-RU"/>
              </w:rPr>
            </w:pPr>
            <w:r w:rsidRPr="00023CF6">
              <w:rPr>
                <w:sz w:val="24"/>
                <w:szCs w:val="24"/>
                <w:lang w:val="en-US" w:eastAsia="ru-RU"/>
              </w:rPr>
              <w:t>----------------------------------------</w:t>
            </w:r>
          </w:p>
          <w:p w14:paraId="4A7F80E1" w14:textId="77777777" w:rsidR="00FB2B93" w:rsidRPr="00023CF6" w:rsidRDefault="00FB2B93" w:rsidP="008305B2">
            <w:pPr>
              <w:ind w:firstLine="457"/>
              <w:jc w:val="both"/>
              <w:rPr>
                <w:sz w:val="24"/>
                <w:szCs w:val="24"/>
                <w:lang w:val="en-US"/>
              </w:rPr>
            </w:pPr>
          </w:p>
        </w:tc>
      </w:tr>
    </w:tbl>
    <w:p w14:paraId="475925BB" w14:textId="77777777" w:rsidR="00CF0142" w:rsidRDefault="00CF0142" w:rsidP="00910CEF">
      <w:pPr>
        <w:spacing w:after="0" w:line="240" w:lineRule="auto"/>
        <w:jc w:val="right"/>
        <w:rPr>
          <w:b/>
          <w:color w:val="000000" w:themeColor="text1"/>
          <w:sz w:val="24"/>
          <w:szCs w:val="24"/>
        </w:rPr>
      </w:pPr>
    </w:p>
    <w:p w14:paraId="3BFF0CE5" w14:textId="4414D999" w:rsidR="00910CEF" w:rsidRPr="00C56CC9" w:rsidRDefault="00910CEF" w:rsidP="00910CEF">
      <w:pPr>
        <w:spacing w:after="0" w:line="240" w:lineRule="auto"/>
        <w:jc w:val="right"/>
        <w:rPr>
          <w:b/>
          <w:color w:val="000000" w:themeColor="text1"/>
          <w:sz w:val="24"/>
          <w:szCs w:val="24"/>
        </w:rPr>
      </w:pPr>
      <w:r w:rsidRPr="00C56CC9">
        <w:rPr>
          <w:b/>
          <w:color w:val="000000" w:themeColor="text1"/>
          <w:sz w:val="24"/>
          <w:szCs w:val="24"/>
        </w:rPr>
        <w:t>додаток №</w:t>
      </w:r>
      <w:r w:rsidR="00DB5F67">
        <w:rPr>
          <w:b/>
          <w:color w:val="000000" w:themeColor="text1"/>
          <w:sz w:val="24"/>
          <w:szCs w:val="24"/>
        </w:rPr>
        <w:t>8</w:t>
      </w:r>
      <w:r>
        <w:rPr>
          <w:b/>
          <w:color w:val="000000" w:themeColor="text1"/>
          <w:sz w:val="24"/>
          <w:szCs w:val="24"/>
        </w:rPr>
        <w:t>.1</w:t>
      </w:r>
    </w:p>
    <w:p w14:paraId="429E7C9E" w14:textId="3664D614" w:rsidR="00910CEF" w:rsidRDefault="00910CEF" w:rsidP="00910CEF">
      <w:pPr>
        <w:spacing w:after="0" w:line="240" w:lineRule="auto"/>
        <w:jc w:val="right"/>
        <w:rPr>
          <w:b/>
          <w:color w:val="000000" w:themeColor="text1"/>
          <w:sz w:val="24"/>
          <w:szCs w:val="24"/>
        </w:rPr>
      </w:pPr>
      <w:r w:rsidRPr="00C56CC9">
        <w:rPr>
          <w:b/>
          <w:color w:val="000000" w:themeColor="text1"/>
          <w:sz w:val="24"/>
          <w:szCs w:val="24"/>
        </w:rPr>
        <w:t>до тендерної документації</w:t>
      </w:r>
    </w:p>
    <w:p w14:paraId="55758EB6" w14:textId="77777777" w:rsidR="00910CEF" w:rsidRDefault="00910CEF" w:rsidP="00910CEF">
      <w:pPr>
        <w:spacing w:after="0" w:line="240" w:lineRule="auto"/>
        <w:jc w:val="right"/>
        <w:rPr>
          <w:b/>
          <w:color w:val="000000" w:themeColor="text1"/>
          <w:sz w:val="24"/>
          <w:szCs w:val="24"/>
        </w:rPr>
      </w:pPr>
    </w:p>
    <w:p w14:paraId="7D4E62F6" w14:textId="6D9C9AF4" w:rsidR="00032BA4" w:rsidRPr="00910CEF" w:rsidRDefault="00032BA4" w:rsidP="00032BA4">
      <w:pPr>
        <w:spacing w:after="0" w:line="240" w:lineRule="auto"/>
        <w:jc w:val="center"/>
        <w:rPr>
          <w:b/>
          <w:szCs w:val="28"/>
        </w:rPr>
      </w:pPr>
      <w:r w:rsidRPr="00910CEF">
        <w:rPr>
          <w:b/>
          <w:szCs w:val="28"/>
        </w:rPr>
        <w:t>Типова форма банківської гарантії/Стен</w:t>
      </w:r>
      <w:r w:rsidR="001433FE">
        <w:rPr>
          <w:b/>
          <w:szCs w:val="28"/>
        </w:rPr>
        <w:t>дбай акредитиву виконання зобов’</w:t>
      </w:r>
      <w:r w:rsidRPr="00910CEF">
        <w:rPr>
          <w:b/>
          <w:szCs w:val="28"/>
        </w:rPr>
        <w:t>язань Виконавцем/Підрядником/Постачальником/Продавцем (або інша назва)</w:t>
      </w:r>
      <w:r w:rsidRPr="00910CEF">
        <w:rPr>
          <w:szCs w:val="28"/>
        </w:rPr>
        <w:t xml:space="preserve"> </w:t>
      </w:r>
      <w:r w:rsidRPr="00910CEF">
        <w:rPr>
          <w:b/>
          <w:szCs w:val="28"/>
        </w:rPr>
        <w:t>за контрактом/договором*</w:t>
      </w:r>
    </w:p>
    <w:p w14:paraId="433764D6" w14:textId="77777777" w:rsidR="00032BA4" w:rsidRPr="00032BA4" w:rsidRDefault="00032BA4" w:rsidP="00032BA4">
      <w:pPr>
        <w:spacing w:after="0" w:line="240" w:lineRule="auto"/>
        <w:jc w:val="center"/>
        <w:rPr>
          <w:b/>
          <w:bCs/>
          <w:i/>
          <w:iCs/>
          <w:sz w:val="24"/>
          <w:szCs w:val="24"/>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92"/>
        <w:gridCol w:w="1646"/>
        <w:gridCol w:w="2663"/>
      </w:tblGrid>
      <w:tr w:rsidR="00D53CEB" w:rsidRPr="00032BA4" w14:paraId="16C2B8A7" w14:textId="77777777" w:rsidTr="00D53CEB">
        <w:trPr>
          <w:trHeight w:val="566"/>
        </w:trPr>
        <w:tc>
          <w:tcPr>
            <w:tcW w:w="5892" w:type="dxa"/>
            <w:tcBorders>
              <w:bottom w:val="nil"/>
            </w:tcBorders>
          </w:tcPr>
          <w:p w14:paraId="3F244E1E" w14:textId="77777777" w:rsidR="00032BA4" w:rsidRPr="00032BA4" w:rsidRDefault="00032BA4" w:rsidP="00032BA4">
            <w:pPr>
              <w:tabs>
                <w:tab w:val="left" w:pos="0"/>
              </w:tabs>
              <w:suppressAutoHyphens/>
              <w:spacing w:after="0" w:line="240" w:lineRule="auto"/>
              <w:jc w:val="center"/>
              <w:rPr>
                <w:b/>
                <w:sz w:val="24"/>
                <w:szCs w:val="24"/>
              </w:rPr>
            </w:pPr>
            <w:r w:rsidRPr="00032BA4">
              <w:rPr>
                <w:b/>
                <w:sz w:val="24"/>
                <w:szCs w:val="24"/>
              </w:rPr>
              <w:t>БАНКІВСЬКА ГАРАНТІЯ / СТЕНДБАЙ АКРЕДИТИВ № (...)**</w:t>
            </w:r>
          </w:p>
        </w:tc>
        <w:tc>
          <w:tcPr>
            <w:tcW w:w="4309" w:type="dxa"/>
            <w:gridSpan w:val="2"/>
            <w:tcBorders>
              <w:bottom w:val="nil"/>
            </w:tcBorders>
          </w:tcPr>
          <w:p w14:paraId="6ED5AFB6" w14:textId="77777777" w:rsidR="00032BA4" w:rsidRPr="00032BA4" w:rsidRDefault="00032BA4" w:rsidP="00032BA4">
            <w:pPr>
              <w:tabs>
                <w:tab w:val="left" w:pos="0"/>
              </w:tabs>
              <w:suppressAutoHyphens/>
              <w:spacing w:after="0" w:line="240" w:lineRule="auto"/>
              <w:jc w:val="center"/>
              <w:rPr>
                <w:sz w:val="24"/>
                <w:szCs w:val="24"/>
                <w:lang w:val="en-US"/>
              </w:rPr>
            </w:pPr>
            <w:r w:rsidRPr="00032BA4">
              <w:rPr>
                <w:b/>
                <w:sz w:val="24"/>
                <w:szCs w:val="24"/>
                <w:lang w:val="en"/>
              </w:rPr>
              <w:t>BANK</w:t>
            </w:r>
            <w:r w:rsidRPr="00032BA4">
              <w:rPr>
                <w:b/>
                <w:sz w:val="24"/>
                <w:szCs w:val="24"/>
                <w:lang w:val="en-US"/>
              </w:rPr>
              <w:t xml:space="preserve"> </w:t>
            </w:r>
            <w:r w:rsidRPr="00032BA4">
              <w:rPr>
                <w:b/>
                <w:sz w:val="24"/>
                <w:szCs w:val="24"/>
                <w:lang w:val="en"/>
              </w:rPr>
              <w:t>GUARANTEE</w:t>
            </w:r>
            <w:r w:rsidRPr="00032BA4">
              <w:rPr>
                <w:b/>
                <w:sz w:val="24"/>
                <w:szCs w:val="24"/>
              </w:rPr>
              <w:t>/</w:t>
            </w:r>
            <w:r w:rsidRPr="00032BA4">
              <w:rPr>
                <w:b/>
                <w:sz w:val="24"/>
                <w:szCs w:val="24"/>
                <w:lang w:val="en-US"/>
              </w:rPr>
              <w:t xml:space="preserve">STAND BY LETTER OF CREDIT </w:t>
            </w:r>
            <w:r w:rsidRPr="00032BA4">
              <w:rPr>
                <w:b/>
                <w:sz w:val="24"/>
                <w:szCs w:val="24"/>
                <w:lang w:val="en"/>
              </w:rPr>
              <w:t>No</w:t>
            </w:r>
            <w:r w:rsidRPr="00032BA4">
              <w:rPr>
                <w:b/>
                <w:sz w:val="24"/>
                <w:szCs w:val="24"/>
                <w:lang w:val="en-US"/>
              </w:rPr>
              <w:t xml:space="preserve"> (...)*</w:t>
            </w:r>
            <w:r w:rsidRPr="00032BA4">
              <w:rPr>
                <w:b/>
                <w:sz w:val="24"/>
                <w:szCs w:val="24"/>
              </w:rPr>
              <w:t>*</w:t>
            </w:r>
          </w:p>
        </w:tc>
      </w:tr>
      <w:tr w:rsidR="00D53CEB" w:rsidRPr="00032BA4" w14:paraId="478D21F3" w14:textId="77777777" w:rsidTr="00D53CEB">
        <w:trPr>
          <w:trHeight w:val="474"/>
        </w:trPr>
        <w:tc>
          <w:tcPr>
            <w:tcW w:w="5892" w:type="dxa"/>
            <w:tcBorders>
              <w:top w:val="nil"/>
              <w:bottom w:val="nil"/>
            </w:tcBorders>
          </w:tcPr>
          <w:p w14:paraId="4732A8EC" w14:textId="77777777" w:rsidR="00032BA4" w:rsidRPr="00032BA4" w:rsidRDefault="00032BA4" w:rsidP="00032BA4">
            <w:pPr>
              <w:tabs>
                <w:tab w:val="left" w:pos="0"/>
              </w:tabs>
              <w:suppressAutoHyphens/>
              <w:spacing w:after="0" w:line="240" w:lineRule="auto"/>
              <w:ind w:firstLine="284"/>
              <w:rPr>
                <w:sz w:val="24"/>
                <w:szCs w:val="24"/>
              </w:rPr>
            </w:pPr>
            <w:r w:rsidRPr="00032BA4">
              <w:rPr>
                <w:sz w:val="24"/>
                <w:szCs w:val="24"/>
              </w:rPr>
              <w:t xml:space="preserve">Місце складання (...)                   </w:t>
            </w:r>
          </w:p>
          <w:p w14:paraId="7D873FCB" w14:textId="77777777" w:rsidR="00032BA4" w:rsidRPr="00032BA4" w:rsidRDefault="00032BA4" w:rsidP="00032BA4">
            <w:pPr>
              <w:tabs>
                <w:tab w:val="left" w:pos="0"/>
              </w:tabs>
              <w:suppressAutoHyphens/>
              <w:spacing w:after="0" w:line="240" w:lineRule="auto"/>
              <w:ind w:firstLine="284"/>
              <w:rPr>
                <w:b/>
                <w:sz w:val="24"/>
                <w:szCs w:val="24"/>
              </w:rPr>
            </w:pPr>
            <w:r w:rsidRPr="00032BA4">
              <w:rPr>
                <w:sz w:val="24"/>
                <w:szCs w:val="24"/>
              </w:rPr>
              <w:t>дата складання «(...)» (...) 20(...)</w:t>
            </w:r>
          </w:p>
        </w:tc>
        <w:tc>
          <w:tcPr>
            <w:tcW w:w="4309" w:type="dxa"/>
            <w:gridSpan w:val="2"/>
            <w:tcBorders>
              <w:top w:val="nil"/>
              <w:bottom w:val="nil"/>
            </w:tcBorders>
          </w:tcPr>
          <w:p w14:paraId="48A75BB0" w14:textId="77777777" w:rsidR="00032BA4" w:rsidRPr="00032BA4" w:rsidRDefault="00032BA4" w:rsidP="00032BA4">
            <w:pPr>
              <w:tabs>
                <w:tab w:val="left" w:pos="0"/>
              </w:tabs>
              <w:suppressAutoHyphens/>
              <w:spacing w:after="0" w:line="240" w:lineRule="auto"/>
              <w:ind w:firstLine="313"/>
              <w:jc w:val="both"/>
              <w:rPr>
                <w:sz w:val="24"/>
                <w:szCs w:val="24"/>
                <w:lang w:val="en-US"/>
              </w:rPr>
            </w:pPr>
            <w:r w:rsidRPr="00032BA4">
              <w:rPr>
                <w:sz w:val="24"/>
                <w:szCs w:val="24"/>
                <w:lang w:val="en-US"/>
              </w:rPr>
              <w:t xml:space="preserve">Place of issue (...) </w:t>
            </w:r>
          </w:p>
          <w:p w14:paraId="57753C0A" w14:textId="77777777" w:rsidR="00032BA4" w:rsidRPr="00032BA4" w:rsidRDefault="00032BA4" w:rsidP="00032BA4">
            <w:pPr>
              <w:tabs>
                <w:tab w:val="left" w:pos="0"/>
              </w:tabs>
              <w:suppressAutoHyphens/>
              <w:spacing w:after="0" w:line="240" w:lineRule="auto"/>
              <w:ind w:firstLine="313"/>
              <w:jc w:val="both"/>
              <w:rPr>
                <w:b/>
                <w:sz w:val="24"/>
                <w:szCs w:val="24"/>
                <w:lang w:val="en-US"/>
              </w:rPr>
            </w:pPr>
            <w:r w:rsidRPr="00032BA4">
              <w:rPr>
                <w:sz w:val="24"/>
                <w:szCs w:val="24"/>
                <w:lang w:val="en-US"/>
              </w:rPr>
              <w:t xml:space="preserve">date of issue "(...)" (...) 20 (...) </w:t>
            </w:r>
          </w:p>
        </w:tc>
      </w:tr>
      <w:tr w:rsidR="00D53CEB" w:rsidRPr="00032BA4" w14:paraId="74EDC56E" w14:textId="77777777" w:rsidTr="00D53CEB">
        <w:trPr>
          <w:trHeight w:val="1374"/>
        </w:trPr>
        <w:tc>
          <w:tcPr>
            <w:tcW w:w="5892" w:type="dxa"/>
            <w:tcBorders>
              <w:top w:val="nil"/>
              <w:bottom w:val="nil"/>
            </w:tcBorders>
          </w:tcPr>
          <w:p w14:paraId="0C5C4AB6" w14:textId="77777777" w:rsidR="00032BA4" w:rsidRPr="00032BA4" w:rsidRDefault="00032BA4" w:rsidP="00032BA4">
            <w:pPr>
              <w:tabs>
                <w:tab w:val="left" w:pos="0"/>
              </w:tabs>
              <w:suppressAutoHyphens/>
              <w:spacing w:after="0" w:line="240" w:lineRule="auto"/>
              <w:ind w:firstLine="284"/>
              <w:jc w:val="both"/>
              <w:rPr>
                <w:sz w:val="24"/>
                <w:szCs w:val="24"/>
              </w:rPr>
            </w:pPr>
            <w:r w:rsidRPr="00032BA4">
              <w:rPr>
                <w:sz w:val="24"/>
                <w:szCs w:val="24"/>
              </w:rPr>
              <w:t>(...) (</w:t>
            </w:r>
            <w:r w:rsidRPr="00032BA4">
              <w:rPr>
                <w:i/>
                <w:sz w:val="24"/>
                <w:szCs w:val="24"/>
              </w:rPr>
              <w:t>повне найменування юридичної особи - Гаранта)</w:t>
            </w:r>
            <w:r w:rsidRPr="00032BA4">
              <w:rPr>
                <w:sz w:val="24"/>
                <w:szCs w:val="24"/>
              </w:rPr>
              <w:t>, адреса місцезнаходження: (...), поштова адреса: (...) реквізити банківської ліцензії (Гаранта) на право надання банківських послуг (банківська ліцензія): (...), іменований надалі «Гарант», справжнім гарантує належне виконання (...)</w:t>
            </w:r>
            <w:r w:rsidRPr="00032BA4">
              <w:rPr>
                <w:i/>
                <w:sz w:val="24"/>
                <w:szCs w:val="24"/>
              </w:rPr>
              <w:t xml:space="preserve"> (повне найменування  особи - Принципала)</w:t>
            </w:r>
            <w:r w:rsidRPr="00032BA4">
              <w:rPr>
                <w:sz w:val="24"/>
                <w:szCs w:val="24"/>
              </w:rPr>
              <w:t>, адреса місцезнаходження: (...), поштова адреса: (...), код ЄДРПОУ або реєстраційний номер представництва (</w:t>
            </w:r>
            <w:r w:rsidRPr="00032BA4">
              <w:rPr>
                <w:i/>
                <w:sz w:val="24"/>
                <w:szCs w:val="24"/>
              </w:rPr>
              <w:t>для представництв, зареєстрованих відповідно до Інструкції про порядок реєстрації представництв іноземних суб’єктів господарської діяльності в Україні, затвердженої наказом міністерства зовнішніх економічних зв’язків і торгівлі України від 18.01.1996 №30***)</w:t>
            </w:r>
            <w:r w:rsidRPr="00032BA4">
              <w:rPr>
                <w:sz w:val="24"/>
                <w:szCs w:val="24"/>
              </w:rPr>
              <w:t>, банківські</w:t>
            </w:r>
            <w:r w:rsidRPr="00032BA4" w:rsidDel="009046B7">
              <w:rPr>
                <w:sz w:val="24"/>
                <w:szCs w:val="24"/>
              </w:rPr>
              <w:t xml:space="preserve"> </w:t>
            </w:r>
            <w:r w:rsidRPr="00032BA4">
              <w:rPr>
                <w:sz w:val="24"/>
                <w:szCs w:val="24"/>
              </w:rPr>
              <w:t xml:space="preserve">реквізити: (...), іменований надалі «Принципал», зобов'язань по виконанню контракту/договору, що укладається за результатами закупівлі (оголошення № (...) від (...)) (далі – Договір), укладеного Принципалом з </w:t>
            </w:r>
            <w:r w:rsidRPr="00032BA4">
              <w:rPr>
                <w:i/>
                <w:sz w:val="24"/>
                <w:szCs w:val="24"/>
              </w:rPr>
              <w:t>Акціонерним товариством «Укргазвидобування» (код ЄДРПОУ 30019775,</w:t>
            </w:r>
            <w:r w:rsidRPr="00032BA4">
              <w:rPr>
                <w:sz w:val="24"/>
                <w:szCs w:val="24"/>
              </w:rPr>
              <w:t xml:space="preserve"> ІПН 300197726657,</w:t>
            </w:r>
            <w:r w:rsidRPr="00032BA4">
              <w:rPr>
                <w:i/>
                <w:sz w:val="24"/>
                <w:szCs w:val="24"/>
              </w:rPr>
              <w:t xml:space="preserve"> адреса: 04053, вул. Кудрявська, 26/28)</w:t>
            </w:r>
            <w:r w:rsidRPr="00032BA4">
              <w:rPr>
                <w:sz w:val="24"/>
                <w:szCs w:val="24"/>
              </w:rPr>
              <w:t xml:space="preserve"> іменованим надалі «Бенефіціар».</w:t>
            </w:r>
          </w:p>
        </w:tc>
        <w:tc>
          <w:tcPr>
            <w:tcW w:w="4309" w:type="dxa"/>
            <w:gridSpan w:val="2"/>
            <w:tcBorders>
              <w:top w:val="nil"/>
              <w:bottom w:val="nil"/>
            </w:tcBorders>
          </w:tcPr>
          <w:p w14:paraId="4BAADD04" w14:textId="77777777" w:rsidR="00032BA4" w:rsidRPr="00032BA4" w:rsidRDefault="00032BA4" w:rsidP="00032BA4">
            <w:pPr>
              <w:spacing w:after="0" w:line="240" w:lineRule="auto"/>
              <w:jc w:val="both"/>
              <w:rPr>
                <w:sz w:val="24"/>
                <w:szCs w:val="24"/>
                <w:lang w:val="en-US"/>
              </w:rPr>
            </w:pPr>
            <w:r w:rsidRPr="00032BA4">
              <w:rPr>
                <w:sz w:val="24"/>
                <w:szCs w:val="24"/>
                <w:lang w:val="en-US"/>
              </w:rPr>
              <w:t xml:space="preserve">(...) </w:t>
            </w:r>
            <w:r w:rsidRPr="00032BA4">
              <w:rPr>
                <w:i/>
                <w:sz w:val="24"/>
                <w:szCs w:val="24"/>
                <w:lang w:val="en-US"/>
              </w:rPr>
              <w:t>(full name of Guarantor)</w:t>
            </w:r>
            <w:r w:rsidRPr="00032BA4">
              <w:rPr>
                <w:sz w:val="24"/>
                <w:szCs w:val="24"/>
                <w:lang w:val="en-US"/>
              </w:rPr>
              <w:t xml:space="preserve">, address: (...), postal address: (...), requisites of a bank license: (...) hereinafter referred to as the "Guarantor", hereby guarantees due performance by (...) </w:t>
            </w:r>
            <w:r w:rsidRPr="00032BA4">
              <w:rPr>
                <w:i/>
                <w:sz w:val="24"/>
                <w:szCs w:val="24"/>
                <w:lang w:val="en-US"/>
              </w:rPr>
              <w:t>(full name of the Principal)</w:t>
            </w:r>
            <w:r w:rsidRPr="00032BA4">
              <w:rPr>
                <w:sz w:val="24"/>
                <w:szCs w:val="24"/>
                <w:lang w:val="en-US"/>
              </w:rPr>
              <w:t xml:space="preserve">, address: (...), postal address: (...), registration number (…), registration/tax number or registration number of representative office, </w:t>
            </w:r>
            <w:r w:rsidRPr="00032BA4">
              <w:rPr>
                <w:i/>
                <w:sz w:val="24"/>
                <w:szCs w:val="24"/>
                <w:lang w:val="en-US"/>
              </w:rPr>
              <w:t>(for representative offices that are registrated in accordance with Instruction on the orderly centralization of representatives of foreign economic entities in Ukraine, approved by the Order of Ministry of Foreign Economic Relations and Trade  dated  18/01/ 1996 # 30***</w:t>
            </w:r>
            <w:r w:rsidRPr="00032BA4">
              <w:rPr>
                <w:sz w:val="24"/>
                <w:szCs w:val="24"/>
                <w:lang w:val="en-US"/>
              </w:rPr>
              <w:t>), bank details: (...) hereinafter referred to as "Principal" of its contractual obligations under contract/agreement, which is concluded on the basis of the results of Tender (announcement/notice № (...) dd. (...)) (hereinafter - the Contract), concluded by the Principal with JOINT STOCK COMPANY «UKRGASVYDOBUVANNYA», (USR code 30019775, Individual Tax No. 300197726657, ADDRESS: 26/28, KUDRYAVSKA ST., KYIV, UKRAINE 04053), named hereinafter "Beneficiary".</w:t>
            </w:r>
          </w:p>
        </w:tc>
      </w:tr>
      <w:tr w:rsidR="00D53CEB" w:rsidRPr="00032BA4" w14:paraId="221BB9CE" w14:textId="77777777" w:rsidTr="00D53CEB">
        <w:trPr>
          <w:trHeight w:val="1374"/>
        </w:trPr>
        <w:tc>
          <w:tcPr>
            <w:tcW w:w="5892" w:type="dxa"/>
            <w:tcBorders>
              <w:top w:val="nil"/>
              <w:bottom w:val="nil"/>
            </w:tcBorders>
          </w:tcPr>
          <w:p w14:paraId="60BC0B23" w14:textId="77777777" w:rsidR="00032BA4" w:rsidRPr="00032BA4" w:rsidRDefault="00032BA4" w:rsidP="00032BA4">
            <w:pPr>
              <w:tabs>
                <w:tab w:val="left" w:pos="0"/>
              </w:tabs>
              <w:suppressAutoHyphens/>
              <w:spacing w:after="0" w:line="240" w:lineRule="auto"/>
              <w:ind w:firstLine="284"/>
              <w:jc w:val="both"/>
              <w:rPr>
                <w:sz w:val="24"/>
                <w:szCs w:val="24"/>
              </w:rPr>
            </w:pPr>
            <w:r w:rsidRPr="00032BA4">
              <w:rPr>
                <w:sz w:val="24"/>
                <w:szCs w:val="24"/>
              </w:rPr>
              <w:lastRenderedPageBreak/>
              <w:t xml:space="preserve">Гарант справжнім безвідклично та безумовно та без заперечень зобов'язується виплатити Бенефіціару на Вимогу будь-яку суму вказану в Вимозі Бенефіціара, що не перевищує (...) </w:t>
            </w:r>
            <w:r w:rsidRPr="00032BA4">
              <w:rPr>
                <w:i/>
                <w:sz w:val="24"/>
                <w:szCs w:val="24"/>
              </w:rPr>
              <w:t>(сума цифрами і прописом, валюта</w:t>
            </w:r>
            <w:r w:rsidRPr="00032BA4">
              <w:rPr>
                <w:sz w:val="24"/>
                <w:szCs w:val="24"/>
              </w:rPr>
              <w:t>), не пізніше 5 робочих днів з дати отримання Вимоги Бенефіціара, що містить вказівку на те, в чому полягає порушення Принципалом зобов'язань, в забезпечення якого видана/відкритий ця/цей гарантія/стендбай акредитив, та без необхідності подання будь-яких інших документів або виконання будь-яких інших умов, надання додаткових обґрунтувань.</w:t>
            </w:r>
          </w:p>
        </w:tc>
        <w:tc>
          <w:tcPr>
            <w:tcW w:w="4309" w:type="dxa"/>
            <w:gridSpan w:val="2"/>
            <w:tcBorders>
              <w:top w:val="nil"/>
              <w:bottom w:val="nil"/>
            </w:tcBorders>
          </w:tcPr>
          <w:p w14:paraId="2904396C" w14:textId="77777777" w:rsidR="00032BA4" w:rsidRPr="00032BA4" w:rsidRDefault="00032BA4" w:rsidP="001433FE">
            <w:pPr>
              <w:spacing w:after="0" w:line="240" w:lineRule="auto"/>
              <w:ind w:right="31"/>
              <w:jc w:val="both"/>
              <w:rPr>
                <w:sz w:val="24"/>
                <w:szCs w:val="24"/>
                <w:lang w:val="en-US"/>
              </w:rPr>
            </w:pPr>
            <w:r w:rsidRPr="00032BA4">
              <w:rPr>
                <w:sz w:val="24"/>
                <w:szCs w:val="24"/>
                <w:lang w:val="en-US"/>
              </w:rPr>
              <w:t xml:space="preserve">The Guarantor hereby irrevocably and without any objections undertakes to pay no later than 5 banking days from the date of receipt of a demand from the Beneficiary any amount specified in the Beneficiary's demand, not exceeding (...) </w:t>
            </w:r>
            <w:r w:rsidRPr="00032BA4">
              <w:rPr>
                <w:i/>
                <w:sz w:val="24"/>
                <w:szCs w:val="24"/>
                <w:lang w:val="en-US"/>
              </w:rPr>
              <w:t>(amount in numbers and words, currency)</w:t>
            </w:r>
            <w:r w:rsidRPr="00032BA4">
              <w:rPr>
                <w:sz w:val="24"/>
                <w:szCs w:val="24"/>
                <w:lang w:val="en-US"/>
              </w:rPr>
              <w:t xml:space="preserve">, stating in what respect the Principal is in breach of its contractual obligations, in support of which this guarantee/standby letter of credit has been issued, and without the need to submit any other documents, additional justifications  or fulfill any other conditions. </w:t>
            </w:r>
          </w:p>
        </w:tc>
      </w:tr>
      <w:tr w:rsidR="00D53CEB" w:rsidRPr="00032BA4" w14:paraId="7EE1EE69" w14:textId="77777777" w:rsidTr="00D53CEB">
        <w:trPr>
          <w:trHeight w:val="294"/>
        </w:trPr>
        <w:tc>
          <w:tcPr>
            <w:tcW w:w="5892" w:type="dxa"/>
            <w:tcBorders>
              <w:top w:val="nil"/>
              <w:bottom w:val="nil"/>
            </w:tcBorders>
          </w:tcPr>
          <w:p w14:paraId="1CB3D7F3" w14:textId="77777777" w:rsidR="00032BA4" w:rsidRPr="00032BA4" w:rsidRDefault="00032BA4" w:rsidP="00032BA4">
            <w:pPr>
              <w:tabs>
                <w:tab w:val="left" w:pos="0"/>
              </w:tabs>
              <w:suppressAutoHyphens/>
              <w:spacing w:after="0" w:line="240" w:lineRule="auto"/>
              <w:ind w:firstLine="284"/>
              <w:jc w:val="both"/>
              <w:rPr>
                <w:sz w:val="24"/>
                <w:szCs w:val="24"/>
              </w:rPr>
            </w:pPr>
            <w:r w:rsidRPr="00032BA4">
              <w:rPr>
                <w:b/>
                <w:sz w:val="24"/>
                <w:szCs w:val="24"/>
              </w:rPr>
              <w:t>ФОРМА ПРЕДСТАВЛЕННЯ:</w:t>
            </w:r>
          </w:p>
        </w:tc>
        <w:tc>
          <w:tcPr>
            <w:tcW w:w="4309" w:type="dxa"/>
            <w:gridSpan w:val="2"/>
            <w:tcBorders>
              <w:top w:val="nil"/>
              <w:bottom w:val="nil"/>
            </w:tcBorders>
          </w:tcPr>
          <w:p w14:paraId="3A703D06" w14:textId="77777777" w:rsidR="00032BA4" w:rsidRPr="00032BA4" w:rsidRDefault="00032BA4" w:rsidP="00032BA4">
            <w:pPr>
              <w:tabs>
                <w:tab w:val="left" w:pos="0"/>
              </w:tabs>
              <w:suppressAutoHyphens/>
              <w:spacing w:after="0" w:line="240" w:lineRule="auto"/>
              <w:ind w:firstLine="313"/>
              <w:jc w:val="both"/>
              <w:rPr>
                <w:sz w:val="24"/>
                <w:szCs w:val="24"/>
                <w:lang w:val="en"/>
              </w:rPr>
            </w:pPr>
            <w:r w:rsidRPr="00032BA4">
              <w:rPr>
                <w:b/>
                <w:sz w:val="24"/>
                <w:szCs w:val="24"/>
                <w:lang w:val="en-US"/>
              </w:rPr>
              <w:t>FORM OF PRESENTATION:</w:t>
            </w:r>
          </w:p>
        </w:tc>
      </w:tr>
      <w:tr w:rsidR="00D53CEB" w:rsidRPr="00032BA4" w14:paraId="7615FE17" w14:textId="77777777" w:rsidTr="00D53CEB">
        <w:trPr>
          <w:trHeight w:val="1266"/>
        </w:trPr>
        <w:tc>
          <w:tcPr>
            <w:tcW w:w="5892" w:type="dxa"/>
            <w:tcBorders>
              <w:top w:val="nil"/>
              <w:bottom w:val="nil"/>
            </w:tcBorders>
          </w:tcPr>
          <w:p w14:paraId="3C842D2D" w14:textId="77777777" w:rsidR="00032BA4" w:rsidRPr="00032BA4" w:rsidRDefault="00032BA4" w:rsidP="00032BA4">
            <w:pPr>
              <w:tabs>
                <w:tab w:val="left" w:pos="0"/>
              </w:tabs>
              <w:suppressAutoHyphens/>
              <w:spacing w:after="0" w:line="240" w:lineRule="auto"/>
              <w:ind w:firstLine="284"/>
              <w:jc w:val="both"/>
              <w:rPr>
                <w:sz w:val="24"/>
                <w:szCs w:val="24"/>
              </w:rPr>
            </w:pPr>
            <w:r w:rsidRPr="00032BA4">
              <w:rPr>
                <w:sz w:val="24"/>
                <w:szCs w:val="24"/>
              </w:rPr>
              <w:t xml:space="preserve">У паперовій формі: рекомендованим листом або кур'єром; </w:t>
            </w:r>
          </w:p>
          <w:p w14:paraId="35C5FB14" w14:textId="77777777" w:rsidR="00032BA4" w:rsidRPr="00032BA4" w:rsidRDefault="00032BA4" w:rsidP="00032BA4">
            <w:pPr>
              <w:tabs>
                <w:tab w:val="left" w:pos="0"/>
              </w:tabs>
              <w:suppressAutoHyphens/>
              <w:spacing w:after="0" w:line="240" w:lineRule="auto"/>
              <w:ind w:firstLine="284"/>
              <w:jc w:val="both"/>
              <w:rPr>
                <w:sz w:val="24"/>
                <w:szCs w:val="24"/>
              </w:rPr>
            </w:pPr>
            <w:r w:rsidRPr="00032BA4">
              <w:rPr>
                <w:sz w:val="24"/>
                <w:szCs w:val="24"/>
              </w:rPr>
              <w:t>та/або</w:t>
            </w:r>
          </w:p>
          <w:p w14:paraId="073DFF0B" w14:textId="77777777" w:rsidR="00032BA4" w:rsidRPr="00032BA4" w:rsidRDefault="00032BA4" w:rsidP="00032BA4">
            <w:pPr>
              <w:tabs>
                <w:tab w:val="left" w:pos="0"/>
              </w:tabs>
              <w:suppressAutoHyphens/>
              <w:spacing w:after="0" w:line="240" w:lineRule="auto"/>
              <w:ind w:firstLine="284"/>
              <w:jc w:val="both"/>
              <w:rPr>
                <w:b/>
                <w:sz w:val="24"/>
                <w:szCs w:val="24"/>
              </w:rPr>
            </w:pPr>
            <w:r w:rsidRPr="00032BA4">
              <w:rPr>
                <w:sz w:val="24"/>
                <w:szCs w:val="24"/>
              </w:rPr>
              <w:t>В електронній формі: ключованим SWIFT повідомленням</w:t>
            </w:r>
          </w:p>
        </w:tc>
        <w:tc>
          <w:tcPr>
            <w:tcW w:w="4309" w:type="dxa"/>
            <w:gridSpan w:val="2"/>
            <w:tcBorders>
              <w:top w:val="nil"/>
              <w:bottom w:val="nil"/>
            </w:tcBorders>
          </w:tcPr>
          <w:p w14:paraId="706DF520" w14:textId="77777777" w:rsidR="00032BA4" w:rsidRPr="00032BA4" w:rsidRDefault="00032BA4" w:rsidP="00032BA4">
            <w:pPr>
              <w:tabs>
                <w:tab w:val="left" w:pos="0"/>
              </w:tabs>
              <w:suppressAutoHyphens/>
              <w:spacing w:after="0" w:line="240" w:lineRule="auto"/>
              <w:ind w:firstLine="313"/>
              <w:jc w:val="both"/>
              <w:rPr>
                <w:sz w:val="24"/>
                <w:szCs w:val="24"/>
                <w:lang w:val="en-US"/>
              </w:rPr>
            </w:pPr>
            <w:r w:rsidRPr="00032BA4">
              <w:rPr>
                <w:sz w:val="24"/>
                <w:szCs w:val="24"/>
                <w:lang w:val="en-US"/>
              </w:rPr>
              <w:t xml:space="preserve">In paper form by registered letter or courier; </w:t>
            </w:r>
          </w:p>
          <w:p w14:paraId="4561CC4E" w14:textId="77777777" w:rsidR="00032BA4" w:rsidRPr="00032BA4" w:rsidRDefault="00032BA4" w:rsidP="00032BA4">
            <w:pPr>
              <w:tabs>
                <w:tab w:val="left" w:pos="0"/>
              </w:tabs>
              <w:suppressAutoHyphens/>
              <w:spacing w:after="0" w:line="240" w:lineRule="auto"/>
              <w:ind w:firstLine="313"/>
              <w:jc w:val="both"/>
              <w:rPr>
                <w:sz w:val="24"/>
                <w:szCs w:val="24"/>
                <w:lang w:val="en-US"/>
              </w:rPr>
            </w:pPr>
            <w:r w:rsidRPr="00032BA4">
              <w:rPr>
                <w:sz w:val="24"/>
                <w:szCs w:val="24"/>
                <w:lang w:val="en-US"/>
              </w:rPr>
              <w:t xml:space="preserve">and/or </w:t>
            </w:r>
          </w:p>
          <w:p w14:paraId="53E79398" w14:textId="77777777" w:rsidR="00032BA4" w:rsidRPr="00032BA4" w:rsidRDefault="00032BA4" w:rsidP="00032BA4">
            <w:pPr>
              <w:tabs>
                <w:tab w:val="left" w:pos="0"/>
              </w:tabs>
              <w:suppressAutoHyphens/>
              <w:spacing w:after="0" w:line="240" w:lineRule="auto"/>
              <w:ind w:firstLine="313"/>
              <w:jc w:val="both"/>
              <w:rPr>
                <w:b/>
                <w:sz w:val="24"/>
                <w:szCs w:val="24"/>
                <w:lang w:val="en-US"/>
              </w:rPr>
            </w:pPr>
            <w:r w:rsidRPr="00032BA4">
              <w:rPr>
                <w:sz w:val="24"/>
                <w:szCs w:val="24"/>
                <w:lang w:val="en-US"/>
              </w:rPr>
              <w:t>In electronic form by means of authenticated SWIFT.</w:t>
            </w:r>
          </w:p>
        </w:tc>
      </w:tr>
      <w:tr w:rsidR="00D53CEB" w:rsidRPr="00032BA4" w14:paraId="7CA150CB" w14:textId="77777777" w:rsidTr="00D53CEB">
        <w:trPr>
          <w:trHeight w:val="699"/>
        </w:trPr>
        <w:tc>
          <w:tcPr>
            <w:tcW w:w="5892" w:type="dxa"/>
            <w:tcBorders>
              <w:top w:val="nil"/>
              <w:bottom w:val="nil"/>
            </w:tcBorders>
          </w:tcPr>
          <w:p w14:paraId="44C1AA52" w14:textId="77777777" w:rsidR="00032BA4" w:rsidRPr="00032BA4" w:rsidRDefault="00032BA4" w:rsidP="00032BA4">
            <w:pPr>
              <w:tabs>
                <w:tab w:val="left" w:pos="0"/>
              </w:tabs>
              <w:suppressAutoHyphens/>
              <w:spacing w:after="0" w:line="240" w:lineRule="auto"/>
              <w:ind w:firstLine="284"/>
              <w:jc w:val="both"/>
              <w:rPr>
                <w:sz w:val="24"/>
                <w:szCs w:val="24"/>
              </w:rPr>
            </w:pPr>
            <w:r w:rsidRPr="00032BA4">
              <w:rPr>
                <w:sz w:val="24"/>
                <w:szCs w:val="24"/>
              </w:rPr>
              <w:t>Для паперової форми: Вимога Бенефіціара до Гаранта про сплату грошової суми по цій гарантії/стендбай акредитиву має бути підписана уповноваженою особою Бенефіціара та завірена печаткою Бенефіціара. З метою ідентифікації банк Бенефіціара підтверджує дійсність підпису Бенефіціара на письмовій вимозі шляхом направлення ключованого повідомлення на SWIFT-адресу Гаранта.</w:t>
            </w:r>
          </w:p>
        </w:tc>
        <w:tc>
          <w:tcPr>
            <w:tcW w:w="4309" w:type="dxa"/>
            <w:gridSpan w:val="2"/>
            <w:tcBorders>
              <w:top w:val="nil"/>
              <w:bottom w:val="nil"/>
            </w:tcBorders>
          </w:tcPr>
          <w:p w14:paraId="54AFF044" w14:textId="77777777" w:rsidR="00032BA4" w:rsidRPr="00032BA4" w:rsidRDefault="00032BA4" w:rsidP="00032BA4">
            <w:pPr>
              <w:tabs>
                <w:tab w:val="left" w:pos="0"/>
              </w:tabs>
              <w:suppressAutoHyphens/>
              <w:spacing w:after="0" w:line="240" w:lineRule="auto"/>
              <w:ind w:firstLine="313"/>
              <w:jc w:val="both"/>
              <w:rPr>
                <w:sz w:val="24"/>
                <w:szCs w:val="24"/>
                <w:lang w:val="en-US"/>
              </w:rPr>
            </w:pPr>
            <w:r w:rsidRPr="00032BA4">
              <w:rPr>
                <w:sz w:val="24"/>
                <w:szCs w:val="24"/>
                <w:lang w:val="en-US"/>
              </w:rPr>
              <w:t xml:space="preserve">FOR PAPER FORM: The Beneficiary's demand on payment of funds under this guarantee/standby letter of credit shall be signed by the Beneficiary's authorized person and certified by Beneficiary's stamp. For the purpose of identification, the beneficiary’s bank shall confirm authenticity of the Beneficiary’s signature on the demand by the authenticated </w:t>
            </w:r>
            <w:r w:rsidRPr="00032BA4">
              <w:rPr>
                <w:sz w:val="24"/>
                <w:szCs w:val="24"/>
              </w:rPr>
              <w:t>SWIFT</w:t>
            </w:r>
            <w:r w:rsidRPr="00032BA4">
              <w:rPr>
                <w:sz w:val="24"/>
                <w:szCs w:val="24"/>
                <w:lang w:val="en-US"/>
              </w:rPr>
              <w:t xml:space="preserve"> message sent to the Guarantor’s </w:t>
            </w:r>
            <w:r w:rsidRPr="00032BA4">
              <w:rPr>
                <w:sz w:val="24"/>
                <w:szCs w:val="24"/>
              </w:rPr>
              <w:t>SWIFT</w:t>
            </w:r>
            <w:r w:rsidRPr="00032BA4">
              <w:rPr>
                <w:sz w:val="24"/>
                <w:szCs w:val="24"/>
                <w:lang w:val="en-US"/>
              </w:rPr>
              <w:t>.</w:t>
            </w:r>
          </w:p>
        </w:tc>
      </w:tr>
      <w:tr w:rsidR="00D53CEB" w:rsidRPr="00032BA4" w14:paraId="532CE468" w14:textId="77777777" w:rsidTr="00D53CEB">
        <w:trPr>
          <w:trHeight w:val="1374"/>
        </w:trPr>
        <w:tc>
          <w:tcPr>
            <w:tcW w:w="5892" w:type="dxa"/>
            <w:tcBorders>
              <w:top w:val="nil"/>
              <w:bottom w:val="nil"/>
            </w:tcBorders>
          </w:tcPr>
          <w:p w14:paraId="53A571C2" w14:textId="77777777" w:rsidR="00032BA4" w:rsidRPr="00032BA4" w:rsidRDefault="00032BA4" w:rsidP="00032BA4">
            <w:pPr>
              <w:tabs>
                <w:tab w:val="left" w:pos="0"/>
              </w:tabs>
              <w:suppressAutoHyphens/>
              <w:spacing w:after="0" w:line="240" w:lineRule="auto"/>
              <w:ind w:firstLine="284"/>
              <w:jc w:val="both"/>
              <w:rPr>
                <w:sz w:val="24"/>
                <w:szCs w:val="24"/>
              </w:rPr>
            </w:pPr>
            <w:r w:rsidRPr="00032BA4">
              <w:rPr>
                <w:sz w:val="24"/>
                <w:szCs w:val="24"/>
              </w:rPr>
              <w:t>Для електронної форми: передача вимоги здійснюється через банк Бенефіціара ключованим повідомленням SWIFT на нашу SWIFT-адреса [...] з цитуванням повного тексту вимоги Бенефіціара, включаючи відповідну дату виставлення вимоги. Дата отримання такого SWIFT повідомлення буде розглядатися як дата подання вимоги.</w:t>
            </w:r>
          </w:p>
        </w:tc>
        <w:tc>
          <w:tcPr>
            <w:tcW w:w="4309" w:type="dxa"/>
            <w:gridSpan w:val="2"/>
            <w:tcBorders>
              <w:top w:val="nil"/>
              <w:bottom w:val="nil"/>
            </w:tcBorders>
          </w:tcPr>
          <w:p w14:paraId="0D09FC9E" w14:textId="77777777" w:rsidR="00032BA4" w:rsidRPr="00032BA4" w:rsidRDefault="00032BA4" w:rsidP="00032BA4">
            <w:pPr>
              <w:tabs>
                <w:tab w:val="left" w:pos="0"/>
              </w:tabs>
              <w:suppressAutoHyphens/>
              <w:spacing w:after="0" w:line="240" w:lineRule="auto"/>
              <w:ind w:firstLine="313"/>
              <w:jc w:val="both"/>
              <w:rPr>
                <w:sz w:val="24"/>
                <w:szCs w:val="24"/>
                <w:lang w:val="en-US"/>
              </w:rPr>
            </w:pPr>
            <w:r w:rsidRPr="00032BA4">
              <w:rPr>
                <w:sz w:val="24"/>
                <w:szCs w:val="24"/>
                <w:lang w:val="en-US"/>
              </w:rPr>
              <w:t>FOR ELECTRONIC FORM: demand is transmitted through beneficiary’s bank by means of an authenticated SWIFT to our SWIFT address […], quoting the full wording of the Beneficiary's demand including its issuing date. The date of receipt of such SWIFT message shall be considered as the date of presentation of the demand.</w:t>
            </w:r>
          </w:p>
        </w:tc>
      </w:tr>
      <w:tr w:rsidR="00D53CEB" w:rsidRPr="00032BA4" w14:paraId="570D7510" w14:textId="77777777" w:rsidTr="00D53CEB">
        <w:trPr>
          <w:trHeight w:val="277"/>
        </w:trPr>
        <w:tc>
          <w:tcPr>
            <w:tcW w:w="5892" w:type="dxa"/>
            <w:tcBorders>
              <w:top w:val="nil"/>
              <w:bottom w:val="nil"/>
            </w:tcBorders>
          </w:tcPr>
          <w:p w14:paraId="7C434DA8" w14:textId="77777777" w:rsidR="00032BA4" w:rsidRPr="00032BA4" w:rsidRDefault="00032BA4" w:rsidP="00032BA4">
            <w:pPr>
              <w:tabs>
                <w:tab w:val="left" w:pos="0"/>
              </w:tabs>
              <w:suppressAutoHyphens/>
              <w:spacing w:after="0" w:line="240" w:lineRule="auto"/>
              <w:ind w:firstLine="284"/>
              <w:jc w:val="both"/>
              <w:rPr>
                <w:sz w:val="24"/>
                <w:szCs w:val="24"/>
              </w:rPr>
            </w:pPr>
            <w:r w:rsidRPr="00032BA4">
              <w:rPr>
                <w:b/>
                <w:sz w:val="24"/>
                <w:szCs w:val="24"/>
              </w:rPr>
              <w:t>МІСЦЕ ПРЕДСТАВЛЕННЯ:</w:t>
            </w:r>
          </w:p>
        </w:tc>
        <w:tc>
          <w:tcPr>
            <w:tcW w:w="4309" w:type="dxa"/>
            <w:gridSpan w:val="2"/>
            <w:tcBorders>
              <w:top w:val="nil"/>
              <w:bottom w:val="nil"/>
            </w:tcBorders>
          </w:tcPr>
          <w:p w14:paraId="3D072B1B" w14:textId="77777777" w:rsidR="00032BA4" w:rsidRPr="00032BA4" w:rsidRDefault="00032BA4" w:rsidP="00032BA4">
            <w:pPr>
              <w:tabs>
                <w:tab w:val="left" w:pos="0"/>
              </w:tabs>
              <w:suppressAutoHyphens/>
              <w:spacing w:after="0" w:line="240" w:lineRule="auto"/>
              <w:ind w:firstLine="313"/>
              <w:jc w:val="both"/>
              <w:rPr>
                <w:sz w:val="24"/>
                <w:szCs w:val="24"/>
                <w:lang w:val="en-US"/>
              </w:rPr>
            </w:pPr>
            <w:r w:rsidRPr="00032BA4">
              <w:rPr>
                <w:b/>
                <w:sz w:val="24"/>
                <w:szCs w:val="24"/>
                <w:lang w:val="en-US"/>
              </w:rPr>
              <w:t>PLACE OF PRESENTATION:</w:t>
            </w:r>
          </w:p>
        </w:tc>
      </w:tr>
      <w:tr w:rsidR="00D53CEB" w:rsidRPr="00032BA4" w14:paraId="5E074E25" w14:textId="77777777" w:rsidTr="00D53CEB">
        <w:trPr>
          <w:trHeight w:val="319"/>
        </w:trPr>
        <w:tc>
          <w:tcPr>
            <w:tcW w:w="5892" w:type="dxa"/>
            <w:tcBorders>
              <w:top w:val="nil"/>
              <w:bottom w:val="nil"/>
            </w:tcBorders>
          </w:tcPr>
          <w:p w14:paraId="3A50C0E1" w14:textId="77777777" w:rsidR="00032BA4" w:rsidRPr="00032BA4" w:rsidRDefault="00032BA4" w:rsidP="00032BA4">
            <w:pPr>
              <w:tabs>
                <w:tab w:val="left" w:pos="0"/>
              </w:tabs>
              <w:suppressAutoHyphens/>
              <w:spacing w:after="0" w:line="240" w:lineRule="auto"/>
              <w:ind w:firstLine="284"/>
              <w:jc w:val="both"/>
              <w:rPr>
                <w:sz w:val="24"/>
                <w:szCs w:val="24"/>
              </w:rPr>
            </w:pPr>
            <w:r w:rsidRPr="00032BA4">
              <w:rPr>
                <w:sz w:val="24"/>
                <w:szCs w:val="24"/>
              </w:rPr>
              <w:t xml:space="preserve">У паперовій формі: рекомендованим листом або кур'єром: </w:t>
            </w:r>
            <w:r w:rsidRPr="00032BA4">
              <w:rPr>
                <w:i/>
                <w:sz w:val="24"/>
                <w:szCs w:val="24"/>
              </w:rPr>
              <w:t>[поштова адреса установи Банку, яка видала Гарантію]</w:t>
            </w:r>
          </w:p>
          <w:p w14:paraId="470437F4" w14:textId="77777777" w:rsidR="00032BA4" w:rsidRPr="00032BA4" w:rsidRDefault="00032BA4" w:rsidP="00032BA4">
            <w:pPr>
              <w:tabs>
                <w:tab w:val="left" w:pos="0"/>
              </w:tabs>
              <w:suppressAutoHyphens/>
              <w:spacing w:after="0" w:line="240" w:lineRule="auto"/>
              <w:ind w:firstLine="284"/>
              <w:jc w:val="both"/>
              <w:rPr>
                <w:b/>
                <w:sz w:val="24"/>
                <w:szCs w:val="24"/>
              </w:rPr>
            </w:pPr>
            <w:r w:rsidRPr="00032BA4">
              <w:rPr>
                <w:sz w:val="24"/>
                <w:szCs w:val="24"/>
              </w:rPr>
              <w:t xml:space="preserve">В електронній формі: ключованним повідомленням </w:t>
            </w:r>
            <w:r w:rsidRPr="00032BA4">
              <w:rPr>
                <w:sz w:val="24"/>
                <w:szCs w:val="24"/>
                <w:lang w:val="en-US"/>
              </w:rPr>
              <w:t>SWIFT</w:t>
            </w:r>
            <w:r w:rsidRPr="00032BA4">
              <w:rPr>
                <w:sz w:val="24"/>
                <w:szCs w:val="24"/>
              </w:rPr>
              <w:t xml:space="preserve">: </w:t>
            </w:r>
            <w:r w:rsidRPr="00032BA4">
              <w:rPr>
                <w:i/>
                <w:sz w:val="24"/>
                <w:szCs w:val="24"/>
              </w:rPr>
              <w:t>[SWIFT-АДРЕСА: …]</w:t>
            </w:r>
          </w:p>
        </w:tc>
        <w:tc>
          <w:tcPr>
            <w:tcW w:w="4309" w:type="dxa"/>
            <w:gridSpan w:val="2"/>
            <w:tcBorders>
              <w:top w:val="nil"/>
              <w:bottom w:val="nil"/>
            </w:tcBorders>
          </w:tcPr>
          <w:p w14:paraId="07E358AC" w14:textId="77777777" w:rsidR="00032BA4" w:rsidRPr="00032BA4" w:rsidRDefault="00032BA4" w:rsidP="00032BA4">
            <w:pPr>
              <w:tabs>
                <w:tab w:val="left" w:pos="0"/>
              </w:tabs>
              <w:suppressAutoHyphens/>
              <w:spacing w:after="0" w:line="240" w:lineRule="auto"/>
              <w:ind w:firstLine="313"/>
              <w:jc w:val="both"/>
              <w:rPr>
                <w:sz w:val="24"/>
                <w:szCs w:val="24"/>
                <w:lang w:val="en-US"/>
              </w:rPr>
            </w:pPr>
            <w:r w:rsidRPr="00032BA4">
              <w:rPr>
                <w:sz w:val="24"/>
                <w:szCs w:val="24"/>
                <w:lang w:val="en-US"/>
              </w:rPr>
              <w:t xml:space="preserve">For paperform by registered letter or courier to: </w:t>
            </w:r>
            <w:r w:rsidRPr="00032BA4">
              <w:rPr>
                <w:i/>
                <w:sz w:val="24"/>
                <w:szCs w:val="24"/>
                <w:lang w:val="en-US"/>
              </w:rPr>
              <w:t>[Post address of bank that issued guarantee]</w:t>
            </w:r>
          </w:p>
          <w:p w14:paraId="37CD6779" w14:textId="4C588923" w:rsidR="00032BA4" w:rsidRPr="00032BA4" w:rsidRDefault="00032BA4" w:rsidP="00032BA4">
            <w:pPr>
              <w:tabs>
                <w:tab w:val="left" w:pos="0"/>
              </w:tabs>
              <w:suppressAutoHyphens/>
              <w:spacing w:after="0" w:line="240" w:lineRule="auto"/>
              <w:ind w:firstLine="313"/>
              <w:jc w:val="both"/>
              <w:rPr>
                <w:b/>
                <w:sz w:val="24"/>
                <w:szCs w:val="24"/>
                <w:lang w:val="en-US"/>
              </w:rPr>
            </w:pPr>
            <w:r w:rsidRPr="00032BA4">
              <w:rPr>
                <w:sz w:val="24"/>
                <w:szCs w:val="24"/>
                <w:lang w:val="en-US"/>
              </w:rPr>
              <w:t>For electronic form by means of authenticated SWIFT: [SWIFT-ADDRESS…]</w:t>
            </w:r>
          </w:p>
        </w:tc>
      </w:tr>
      <w:tr w:rsidR="00D53CEB" w:rsidRPr="00032BA4" w14:paraId="78EFF3A5" w14:textId="77777777" w:rsidTr="00D53CEB">
        <w:trPr>
          <w:trHeight w:val="319"/>
        </w:trPr>
        <w:tc>
          <w:tcPr>
            <w:tcW w:w="5892" w:type="dxa"/>
            <w:tcBorders>
              <w:top w:val="nil"/>
              <w:bottom w:val="nil"/>
            </w:tcBorders>
          </w:tcPr>
          <w:p w14:paraId="594DBC54" w14:textId="77777777" w:rsidR="00032BA4" w:rsidRPr="00032BA4" w:rsidRDefault="00032BA4" w:rsidP="00032BA4">
            <w:pPr>
              <w:tabs>
                <w:tab w:val="left" w:pos="0"/>
              </w:tabs>
              <w:suppressAutoHyphens/>
              <w:spacing w:after="0" w:line="240" w:lineRule="auto"/>
              <w:ind w:firstLine="284"/>
              <w:jc w:val="both"/>
              <w:rPr>
                <w:sz w:val="24"/>
                <w:szCs w:val="24"/>
              </w:rPr>
            </w:pPr>
            <w:r w:rsidRPr="00032BA4">
              <w:rPr>
                <w:sz w:val="24"/>
                <w:szCs w:val="24"/>
              </w:rPr>
              <w:t>Ця/цей гарантія/стендбай акредитив забезпечує виконання Принципалом зобов'язань за вказаним вище Договором.</w:t>
            </w:r>
          </w:p>
          <w:p w14:paraId="163EC905" w14:textId="77777777" w:rsidR="00032BA4" w:rsidRPr="00032BA4" w:rsidRDefault="00032BA4" w:rsidP="00032BA4">
            <w:pPr>
              <w:tabs>
                <w:tab w:val="left" w:pos="0"/>
              </w:tabs>
              <w:suppressAutoHyphens/>
              <w:spacing w:after="0" w:line="240" w:lineRule="auto"/>
              <w:ind w:firstLine="284"/>
              <w:jc w:val="both"/>
              <w:rPr>
                <w:sz w:val="24"/>
                <w:szCs w:val="24"/>
              </w:rPr>
            </w:pPr>
            <w:r w:rsidRPr="00032BA4">
              <w:rPr>
                <w:sz w:val="24"/>
                <w:szCs w:val="24"/>
              </w:rPr>
              <w:t xml:space="preserve">Ця гарантія/стендбай акредитив є окремим видом забезпечення виконання зобов’язань за Договором. Сплата Гарантом грошової суми по цій гарантії/стендбай акредитиву на вимогу Бенефіціара, не </w:t>
            </w:r>
            <w:r w:rsidRPr="00032BA4">
              <w:rPr>
                <w:sz w:val="24"/>
                <w:szCs w:val="24"/>
              </w:rPr>
              <w:lastRenderedPageBreak/>
              <w:t>звільняє Принципала від обов’язку сплатити неустойку (пеню, штрафи), передбачені Договором.****</w:t>
            </w:r>
          </w:p>
        </w:tc>
        <w:tc>
          <w:tcPr>
            <w:tcW w:w="4309" w:type="dxa"/>
            <w:gridSpan w:val="2"/>
            <w:tcBorders>
              <w:top w:val="nil"/>
              <w:bottom w:val="nil"/>
            </w:tcBorders>
          </w:tcPr>
          <w:p w14:paraId="01B28AE1" w14:textId="77777777" w:rsidR="00032BA4" w:rsidRPr="00032BA4" w:rsidRDefault="00032BA4" w:rsidP="00032BA4">
            <w:pPr>
              <w:tabs>
                <w:tab w:val="left" w:pos="0"/>
              </w:tabs>
              <w:suppressAutoHyphens/>
              <w:spacing w:after="0" w:line="240" w:lineRule="auto"/>
              <w:ind w:firstLine="313"/>
              <w:jc w:val="both"/>
              <w:rPr>
                <w:sz w:val="24"/>
                <w:szCs w:val="24"/>
                <w:lang w:val="en"/>
              </w:rPr>
            </w:pPr>
            <w:r w:rsidRPr="00032BA4">
              <w:rPr>
                <w:sz w:val="24"/>
                <w:szCs w:val="24"/>
                <w:lang w:val="en"/>
              </w:rPr>
              <w:lastRenderedPageBreak/>
              <w:t>This guarantee/standby letter of credit secures the fulfillment by the Principal of its obligations under the above-mentioned Contract.</w:t>
            </w:r>
          </w:p>
          <w:p w14:paraId="398686D9" w14:textId="77777777" w:rsidR="00032BA4" w:rsidRPr="00032BA4" w:rsidRDefault="00032BA4" w:rsidP="00032BA4">
            <w:pPr>
              <w:tabs>
                <w:tab w:val="left" w:pos="0"/>
              </w:tabs>
              <w:suppressAutoHyphens/>
              <w:spacing w:after="0" w:line="240" w:lineRule="auto"/>
              <w:ind w:firstLine="313"/>
              <w:jc w:val="both"/>
              <w:rPr>
                <w:sz w:val="24"/>
                <w:szCs w:val="24"/>
              </w:rPr>
            </w:pPr>
            <w:r w:rsidRPr="00032BA4">
              <w:rPr>
                <w:sz w:val="24"/>
                <w:szCs w:val="24"/>
                <w:lang w:val="en"/>
              </w:rPr>
              <w:t xml:space="preserve">This guarantee/standby letter of credit states a separate form of assurance of fulfillment of obligations under the Contract. Payment by the Guarantor of the </w:t>
            </w:r>
            <w:r w:rsidRPr="00032BA4">
              <w:rPr>
                <w:sz w:val="24"/>
                <w:szCs w:val="24"/>
                <w:lang w:val="en"/>
              </w:rPr>
              <w:lastRenderedPageBreak/>
              <w:t>funds under this guarantee / standby letter of credit at the request of the Beneficiary does not relieve the Principal of the obligation to pay the penalty (fines, charges) stipulated by the Contract.</w:t>
            </w:r>
            <w:r w:rsidRPr="00032BA4">
              <w:rPr>
                <w:sz w:val="24"/>
                <w:szCs w:val="24"/>
                <w:lang w:val="en-US"/>
              </w:rPr>
              <w:t>**</w:t>
            </w:r>
            <w:r w:rsidRPr="00032BA4">
              <w:rPr>
                <w:sz w:val="24"/>
                <w:szCs w:val="24"/>
              </w:rPr>
              <w:t>**</w:t>
            </w:r>
          </w:p>
        </w:tc>
      </w:tr>
      <w:tr w:rsidR="00D53CEB" w:rsidRPr="00032BA4" w14:paraId="066EDA69" w14:textId="77777777" w:rsidTr="00D53CEB">
        <w:trPr>
          <w:trHeight w:val="319"/>
        </w:trPr>
        <w:tc>
          <w:tcPr>
            <w:tcW w:w="5892" w:type="dxa"/>
            <w:tcBorders>
              <w:top w:val="nil"/>
              <w:bottom w:val="nil"/>
            </w:tcBorders>
          </w:tcPr>
          <w:p w14:paraId="2862F65B" w14:textId="77777777" w:rsidR="00032BA4" w:rsidRPr="00032BA4" w:rsidRDefault="00032BA4" w:rsidP="00032BA4">
            <w:pPr>
              <w:tabs>
                <w:tab w:val="left" w:pos="0"/>
              </w:tabs>
              <w:suppressAutoHyphens/>
              <w:spacing w:after="0" w:line="240" w:lineRule="auto"/>
              <w:ind w:firstLine="284"/>
              <w:jc w:val="both"/>
              <w:rPr>
                <w:sz w:val="24"/>
                <w:szCs w:val="24"/>
              </w:rPr>
            </w:pPr>
            <w:r w:rsidRPr="00032BA4">
              <w:rPr>
                <w:sz w:val="24"/>
                <w:szCs w:val="24"/>
              </w:rPr>
              <w:lastRenderedPageBreak/>
              <w:t>Зобов'язання Гаранта перед Бенефіціаром вважається належним чином виконаним з дати фактичного надходження грошових коштів на поточний рахунок Бенефіціара, вказаний у Вимозі Бенефіціара.</w:t>
            </w:r>
          </w:p>
          <w:p w14:paraId="7791CCCF" w14:textId="77777777" w:rsidR="00032BA4" w:rsidRPr="00032BA4" w:rsidRDefault="00032BA4" w:rsidP="00032BA4">
            <w:pPr>
              <w:tabs>
                <w:tab w:val="left" w:pos="0"/>
              </w:tabs>
              <w:suppressAutoHyphens/>
              <w:spacing w:after="0" w:line="240" w:lineRule="auto"/>
              <w:ind w:firstLine="284"/>
              <w:jc w:val="both"/>
              <w:rPr>
                <w:sz w:val="24"/>
                <w:szCs w:val="24"/>
              </w:rPr>
            </w:pPr>
            <w:r w:rsidRPr="00032BA4">
              <w:rPr>
                <w:sz w:val="24"/>
                <w:szCs w:val="24"/>
              </w:rPr>
              <w:t>Усі платежі за гарантією/стендбай акредитивом мають бути виконані Гарантом на користь Бенефіціара  незалежно від будь-яких заперечень Принципала або будь-якої третьої сторони.</w:t>
            </w:r>
          </w:p>
          <w:p w14:paraId="2F6B138B" w14:textId="77777777" w:rsidR="00032BA4" w:rsidRPr="00032BA4" w:rsidRDefault="00032BA4" w:rsidP="00032BA4">
            <w:pPr>
              <w:tabs>
                <w:tab w:val="left" w:pos="0"/>
              </w:tabs>
              <w:suppressAutoHyphens/>
              <w:spacing w:after="0" w:line="240" w:lineRule="auto"/>
              <w:ind w:firstLine="284"/>
              <w:jc w:val="both"/>
              <w:rPr>
                <w:sz w:val="24"/>
                <w:szCs w:val="24"/>
              </w:rPr>
            </w:pPr>
            <w:r w:rsidRPr="00032BA4">
              <w:rPr>
                <w:sz w:val="24"/>
                <w:szCs w:val="24"/>
              </w:rPr>
              <w:t>У разі порушення Банком своїх зобов’язань за цією гарантією/стендбай акредитивом, його відповідальність не обмежується Сумою гарантії.</w:t>
            </w:r>
          </w:p>
        </w:tc>
        <w:tc>
          <w:tcPr>
            <w:tcW w:w="4309" w:type="dxa"/>
            <w:gridSpan w:val="2"/>
            <w:tcBorders>
              <w:top w:val="nil"/>
              <w:bottom w:val="nil"/>
            </w:tcBorders>
          </w:tcPr>
          <w:p w14:paraId="39D9762A" w14:textId="77777777" w:rsidR="00032BA4" w:rsidRPr="00032BA4" w:rsidRDefault="00032BA4" w:rsidP="00032BA4">
            <w:pPr>
              <w:tabs>
                <w:tab w:val="left" w:pos="0"/>
              </w:tabs>
              <w:suppressAutoHyphens/>
              <w:spacing w:after="0" w:line="240" w:lineRule="auto"/>
              <w:ind w:firstLine="313"/>
              <w:jc w:val="both"/>
              <w:rPr>
                <w:sz w:val="24"/>
                <w:szCs w:val="24"/>
                <w:lang w:val="en"/>
              </w:rPr>
            </w:pPr>
            <w:r w:rsidRPr="00032BA4">
              <w:rPr>
                <w:sz w:val="24"/>
                <w:szCs w:val="24"/>
                <w:lang w:val="en"/>
              </w:rPr>
              <w:t>The Guarantor's obligation to the Beneficiary is deemed to be duly executed from the date of actual payment as specified in the Beneficiary's Demand.</w:t>
            </w:r>
          </w:p>
          <w:p w14:paraId="66970BB6" w14:textId="77777777" w:rsidR="00032BA4" w:rsidRPr="00032BA4" w:rsidRDefault="00032BA4" w:rsidP="00032BA4">
            <w:pPr>
              <w:spacing w:after="0" w:line="240" w:lineRule="auto"/>
              <w:rPr>
                <w:sz w:val="24"/>
                <w:szCs w:val="24"/>
                <w:lang w:val="en"/>
              </w:rPr>
            </w:pPr>
          </w:p>
          <w:p w14:paraId="4BA938E2" w14:textId="77777777" w:rsidR="00032BA4" w:rsidRPr="00032BA4" w:rsidRDefault="00032BA4" w:rsidP="00B36837">
            <w:pPr>
              <w:spacing w:after="0" w:line="240" w:lineRule="auto"/>
              <w:ind w:firstLine="315"/>
              <w:jc w:val="both"/>
              <w:rPr>
                <w:sz w:val="24"/>
                <w:szCs w:val="24"/>
                <w:lang w:val="en"/>
              </w:rPr>
            </w:pPr>
            <w:r w:rsidRPr="00032BA4">
              <w:rPr>
                <w:sz w:val="24"/>
                <w:szCs w:val="24"/>
                <w:lang w:val="en"/>
              </w:rPr>
              <w:t>All payments under this guarantee/standby letter of credit must be made by the Guarantor in favor of the Beneficiary, notwithstanding any objections from the Principal or any third party.</w:t>
            </w:r>
          </w:p>
          <w:p w14:paraId="35F801EE" w14:textId="095F0662" w:rsidR="00032BA4" w:rsidRPr="00032BA4" w:rsidRDefault="00032BA4" w:rsidP="00032BA4">
            <w:pPr>
              <w:spacing w:after="0" w:line="240" w:lineRule="auto"/>
              <w:ind w:firstLine="315"/>
              <w:rPr>
                <w:sz w:val="24"/>
                <w:szCs w:val="24"/>
                <w:lang w:val="en"/>
              </w:rPr>
            </w:pPr>
            <w:r w:rsidRPr="00032BA4">
              <w:rPr>
                <w:sz w:val="24"/>
                <w:szCs w:val="24"/>
                <w:lang w:val="en"/>
              </w:rPr>
              <w:t>In the event of a breach by the Bank of its obligations under this guarantee/standby letter of credit, Bank’s liability is not limited to the amount of the guarantee.</w:t>
            </w:r>
          </w:p>
        </w:tc>
      </w:tr>
      <w:tr w:rsidR="00D53CEB" w:rsidRPr="00032BA4" w14:paraId="3565F773" w14:textId="77777777" w:rsidTr="00D53CEB">
        <w:trPr>
          <w:trHeight w:val="319"/>
        </w:trPr>
        <w:tc>
          <w:tcPr>
            <w:tcW w:w="5892" w:type="dxa"/>
            <w:tcBorders>
              <w:top w:val="nil"/>
              <w:bottom w:val="nil"/>
            </w:tcBorders>
          </w:tcPr>
          <w:p w14:paraId="65BDA48A" w14:textId="77777777" w:rsidR="00032BA4" w:rsidRPr="00032BA4" w:rsidRDefault="00032BA4" w:rsidP="00032BA4">
            <w:pPr>
              <w:tabs>
                <w:tab w:val="left" w:pos="0"/>
              </w:tabs>
              <w:suppressAutoHyphens/>
              <w:spacing w:after="0" w:line="240" w:lineRule="auto"/>
              <w:ind w:firstLine="284"/>
              <w:jc w:val="both"/>
              <w:rPr>
                <w:sz w:val="24"/>
                <w:szCs w:val="24"/>
              </w:rPr>
            </w:pPr>
            <w:r w:rsidRPr="00032BA4">
              <w:rPr>
                <w:sz w:val="24"/>
                <w:szCs w:val="24"/>
              </w:rPr>
              <w:t>Ніякі зміни і доповнення, що вносяться до Договору, не звільняють Гаранта від зобов'язань за цією/цим Банківською гарантією/Стендбай акредитивом.</w:t>
            </w:r>
          </w:p>
        </w:tc>
        <w:tc>
          <w:tcPr>
            <w:tcW w:w="4309" w:type="dxa"/>
            <w:gridSpan w:val="2"/>
            <w:tcBorders>
              <w:top w:val="nil"/>
              <w:bottom w:val="nil"/>
            </w:tcBorders>
          </w:tcPr>
          <w:p w14:paraId="375E3D64" w14:textId="77777777" w:rsidR="00032BA4" w:rsidRPr="00032BA4" w:rsidRDefault="00032BA4" w:rsidP="00032BA4">
            <w:pPr>
              <w:tabs>
                <w:tab w:val="left" w:pos="0"/>
              </w:tabs>
              <w:suppressAutoHyphens/>
              <w:spacing w:after="0" w:line="240" w:lineRule="auto"/>
              <w:ind w:firstLine="313"/>
              <w:jc w:val="both"/>
              <w:rPr>
                <w:sz w:val="24"/>
                <w:szCs w:val="24"/>
                <w:lang w:val="en"/>
              </w:rPr>
            </w:pPr>
            <w:r w:rsidRPr="00032BA4">
              <w:rPr>
                <w:sz w:val="24"/>
                <w:szCs w:val="24"/>
                <w:lang w:val="en"/>
              </w:rPr>
              <w:t>Any amendments made to the Contract shall not release the Guarantor from its obligations under this Bank Guarantee</w:t>
            </w:r>
            <w:r w:rsidRPr="00032BA4">
              <w:rPr>
                <w:sz w:val="24"/>
                <w:szCs w:val="24"/>
              </w:rPr>
              <w:t>/</w:t>
            </w:r>
            <w:r w:rsidRPr="00032BA4">
              <w:rPr>
                <w:sz w:val="24"/>
                <w:szCs w:val="24"/>
                <w:lang w:val="en-US"/>
              </w:rPr>
              <w:t>Standby letter of credit</w:t>
            </w:r>
            <w:r w:rsidRPr="00032BA4">
              <w:rPr>
                <w:sz w:val="24"/>
                <w:szCs w:val="24"/>
                <w:lang w:val="en"/>
              </w:rPr>
              <w:t>.</w:t>
            </w:r>
          </w:p>
        </w:tc>
      </w:tr>
      <w:tr w:rsidR="00D53CEB" w:rsidRPr="00032BA4" w14:paraId="11418A8F" w14:textId="77777777" w:rsidTr="00D53CEB">
        <w:trPr>
          <w:trHeight w:val="319"/>
        </w:trPr>
        <w:tc>
          <w:tcPr>
            <w:tcW w:w="5892" w:type="dxa"/>
            <w:tcBorders>
              <w:top w:val="nil"/>
              <w:bottom w:val="nil"/>
            </w:tcBorders>
          </w:tcPr>
          <w:p w14:paraId="23D2D39E" w14:textId="77777777" w:rsidR="00032BA4" w:rsidRPr="00032BA4" w:rsidRDefault="00032BA4" w:rsidP="00032BA4">
            <w:pPr>
              <w:tabs>
                <w:tab w:val="left" w:pos="0"/>
              </w:tabs>
              <w:suppressAutoHyphens/>
              <w:spacing w:after="0" w:line="240" w:lineRule="auto"/>
              <w:ind w:firstLine="284"/>
              <w:jc w:val="both"/>
              <w:rPr>
                <w:sz w:val="24"/>
                <w:szCs w:val="24"/>
              </w:rPr>
            </w:pPr>
            <w:r w:rsidRPr="00032BA4">
              <w:rPr>
                <w:sz w:val="24"/>
                <w:szCs w:val="24"/>
              </w:rPr>
              <w:t>Ця/Цей Банківська гарантія/Стендбай акредитив є безвідкличною/-ним, непередаваною/-ним і не може бути переуступлена без попередньої згоди зі сторони Гаранта, Принципала та Бенефіціара.</w:t>
            </w:r>
          </w:p>
        </w:tc>
        <w:tc>
          <w:tcPr>
            <w:tcW w:w="4309" w:type="dxa"/>
            <w:gridSpan w:val="2"/>
            <w:tcBorders>
              <w:top w:val="nil"/>
              <w:bottom w:val="nil"/>
            </w:tcBorders>
          </w:tcPr>
          <w:p w14:paraId="6A0D09E5" w14:textId="77777777" w:rsidR="00032BA4" w:rsidRPr="00032BA4" w:rsidRDefault="00032BA4" w:rsidP="00032BA4">
            <w:pPr>
              <w:tabs>
                <w:tab w:val="left" w:pos="0"/>
              </w:tabs>
              <w:suppressAutoHyphens/>
              <w:spacing w:after="0" w:line="240" w:lineRule="auto"/>
              <w:ind w:firstLine="313"/>
              <w:jc w:val="both"/>
              <w:rPr>
                <w:sz w:val="24"/>
                <w:szCs w:val="24"/>
                <w:lang w:val="en-US"/>
              </w:rPr>
            </w:pPr>
            <w:r w:rsidRPr="00032BA4">
              <w:rPr>
                <w:sz w:val="24"/>
                <w:szCs w:val="24"/>
                <w:lang w:val="en"/>
              </w:rPr>
              <w:t>This Bank Guarantee</w:t>
            </w:r>
            <w:r w:rsidRPr="00032BA4">
              <w:rPr>
                <w:sz w:val="24"/>
                <w:szCs w:val="24"/>
              </w:rPr>
              <w:t>/</w:t>
            </w:r>
            <w:r w:rsidRPr="00032BA4">
              <w:rPr>
                <w:sz w:val="24"/>
                <w:szCs w:val="24"/>
                <w:lang w:val="en-US"/>
              </w:rPr>
              <w:t>Standby letter of credit</w:t>
            </w:r>
            <w:r w:rsidRPr="00032BA4">
              <w:rPr>
                <w:sz w:val="24"/>
                <w:szCs w:val="24"/>
                <w:lang w:val="en"/>
              </w:rPr>
              <w:t xml:space="preserve"> is irrevocable, non-transferable and cannot be assigned without the prior consent of the Guarantor, Principal and Beneficiary.</w:t>
            </w:r>
          </w:p>
        </w:tc>
      </w:tr>
      <w:tr w:rsidR="00D53CEB" w:rsidRPr="00032BA4" w14:paraId="1219938A" w14:textId="77777777" w:rsidTr="00D53CEB">
        <w:trPr>
          <w:trHeight w:val="319"/>
        </w:trPr>
        <w:tc>
          <w:tcPr>
            <w:tcW w:w="5892" w:type="dxa"/>
            <w:tcBorders>
              <w:top w:val="nil"/>
              <w:bottom w:val="nil"/>
            </w:tcBorders>
          </w:tcPr>
          <w:p w14:paraId="1A6D46CD" w14:textId="77777777" w:rsidR="00032BA4" w:rsidRPr="00032BA4" w:rsidRDefault="00032BA4" w:rsidP="00032BA4">
            <w:pPr>
              <w:tabs>
                <w:tab w:val="left" w:pos="0"/>
              </w:tabs>
              <w:suppressAutoHyphens/>
              <w:spacing w:after="0" w:line="240" w:lineRule="auto"/>
              <w:ind w:firstLine="284"/>
              <w:jc w:val="both"/>
              <w:rPr>
                <w:sz w:val="24"/>
                <w:szCs w:val="24"/>
              </w:rPr>
            </w:pPr>
            <w:r w:rsidRPr="00032BA4">
              <w:rPr>
                <w:sz w:val="24"/>
                <w:szCs w:val="24"/>
              </w:rPr>
              <w:t>Без згоди Бенефіціара допускається вносити зміни до банківської гарантії щодо збільшення суми банківської гарантії та продовження терміну дії гарантії.</w:t>
            </w:r>
          </w:p>
        </w:tc>
        <w:tc>
          <w:tcPr>
            <w:tcW w:w="4309" w:type="dxa"/>
            <w:gridSpan w:val="2"/>
            <w:tcBorders>
              <w:top w:val="nil"/>
              <w:bottom w:val="nil"/>
            </w:tcBorders>
          </w:tcPr>
          <w:p w14:paraId="6D41D873" w14:textId="77777777" w:rsidR="00032BA4" w:rsidRPr="00032BA4" w:rsidRDefault="00032BA4" w:rsidP="00032BA4">
            <w:pPr>
              <w:tabs>
                <w:tab w:val="left" w:pos="0"/>
              </w:tabs>
              <w:suppressAutoHyphens/>
              <w:spacing w:after="0" w:line="240" w:lineRule="auto"/>
              <w:ind w:firstLine="313"/>
              <w:jc w:val="both"/>
              <w:rPr>
                <w:sz w:val="24"/>
                <w:szCs w:val="24"/>
                <w:lang w:val="en"/>
              </w:rPr>
            </w:pPr>
            <w:r w:rsidRPr="00032BA4">
              <w:rPr>
                <w:sz w:val="24"/>
                <w:szCs w:val="24"/>
                <w:lang w:val="en-US"/>
              </w:rPr>
              <w:t>Without the Beneficiary's consent, the Bank Guarantee may be amended to increase the amount of the Bank Guarantee and extend the guarantee.</w:t>
            </w:r>
          </w:p>
        </w:tc>
      </w:tr>
      <w:tr w:rsidR="00D53CEB" w:rsidRPr="00032BA4" w14:paraId="29A403A3" w14:textId="77777777" w:rsidTr="00D53CEB">
        <w:trPr>
          <w:trHeight w:val="319"/>
        </w:trPr>
        <w:tc>
          <w:tcPr>
            <w:tcW w:w="5892" w:type="dxa"/>
            <w:tcBorders>
              <w:top w:val="nil"/>
              <w:bottom w:val="nil"/>
            </w:tcBorders>
          </w:tcPr>
          <w:p w14:paraId="7A3DCE00" w14:textId="77777777" w:rsidR="00032BA4" w:rsidRPr="00032BA4" w:rsidRDefault="00032BA4" w:rsidP="00032BA4">
            <w:pPr>
              <w:tabs>
                <w:tab w:val="left" w:pos="0"/>
              </w:tabs>
              <w:suppressAutoHyphens/>
              <w:spacing w:after="0" w:line="240" w:lineRule="auto"/>
              <w:ind w:firstLine="284"/>
              <w:jc w:val="both"/>
              <w:rPr>
                <w:sz w:val="24"/>
                <w:szCs w:val="24"/>
              </w:rPr>
            </w:pPr>
            <w:r w:rsidRPr="00032BA4">
              <w:rPr>
                <w:sz w:val="24"/>
                <w:szCs w:val="24"/>
              </w:rPr>
              <w:t>Ця/цей гарантія/стендбай акредитив, набирає чинності з дати видачі та діє до «(...)» (...) 20(...) р. ***** включно.</w:t>
            </w:r>
          </w:p>
        </w:tc>
        <w:tc>
          <w:tcPr>
            <w:tcW w:w="4309" w:type="dxa"/>
            <w:gridSpan w:val="2"/>
            <w:tcBorders>
              <w:top w:val="nil"/>
              <w:bottom w:val="nil"/>
            </w:tcBorders>
          </w:tcPr>
          <w:p w14:paraId="3014D109" w14:textId="77777777" w:rsidR="00032BA4" w:rsidRPr="00032BA4" w:rsidRDefault="00032BA4" w:rsidP="00032BA4">
            <w:pPr>
              <w:tabs>
                <w:tab w:val="left" w:pos="0"/>
              </w:tabs>
              <w:suppressAutoHyphens/>
              <w:spacing w:after="0" w:line="240" w:lineRule="auto"/>
              <w:ind w:firstLine="313"/>
              <w:jc w:val="both"/>
              <w:rPr>
                <w:sz w:val="24"/>
                <w:szCs w:val="24"/>
                <w:lang w:val="en-US"/>
              </w:rPr>
            </w:pPr>
            <w:r w:rsidRPr="00032BA4">
              <w:rPr>
                <w:sz w:val="24"/>
                <w:szCs w:val="24"/>
                <w:lang w:val="en"/>
              </w:rPr>
              <w:t>This Guarantee/Standby letter of credit is effective from the date of its issue and is valid until "(...)" (...) 20 (...) **</w:t>
            </w:r>
            <w:r w:rsidRPr="00032BA4">
              <w:rPr>
                <w:sz w:val="24"/>
                <w:szCs w:val="24"/>
              </w:rPr>
              <w:t>*</w:t>
            </w:r>
            <w:r w:rsidRPr="00032BA4">
              <w:rPr>
                <w:sz w:val="24"/>
                <w:szCs w:val="24"/>
                <w:lang w:val="en"/>
              </w:rPr>
              <w:t>*</w:t>
            </w:r>
            <w:r w:rsidRPr="00032BA4">
              <w:rPr>
                <w:sz w:val="24"/>
                <w:szCs w:val="24"/>
              </w:rPr>
              <w:t>*</w:t>
            </w:r>
            <w:r w:rsidRPr="00032BA4">
              <w:rPr>
                <w:sz w:val="24"/>
                <w:szCs w:val="24"/>
                <w:lang w:val="en"/>
              </w:rPr>
              <w:t xml:space="preserve"> inclusive.</w:t>
            </w:r>
          </w:p>
        </w:tc>
      </w:tr>
      <w:tr w:rsidR="00D53CEB" w:rsidRPr="00032BA4" w14:paraId="4144AF19" w14:textId="77777777" w:rsidTr="00D53CEB">
        <w:trPr>
          <w:trHeight w:val="319"/>
        </w:trPr>
        <w:tc>
          <w:tcPr>
            <w:tcW w:w="5892" w:type="dxa"/>
            <w:tcBorders>
              <w:top w:val="nil"/>
              <w:bottom w:val="nil"/>
            </w:tcBorders>
          </w:tcPr>
          <w:p w14:paraId="142C54FE" w14:textId="77777777" w:rsidR="00032BA4" w:rsidRPr="00032BA4" w:rsidRDefault="00032BA4" w:rsidP="00032BA4">
            <w:pPr>
              <w:tabs>
                <w:tab w:val="left" w:pos="0"/>
              </w:tabs>
              <w:suppressAutoHyphens/>
              <w:spacing w:after="0" w:line="240" w:lineRule="auto"/>
              <w:ind w:firstLine="284"/>
              <w:jc w:val="both"/>
              <w:rPr>
                <w:sz w:val="24"/>
                <w:szCs w:val="24"/>
              </w:rPr>
            </w:pPr>
            <w:r w:rsidRPr="00032BA4">
              <w:rPr>
                <w:sz w:val="24"/>
                <w:szCs w:val="24"/>
              </w:rPr>
              <w:t>Ця/цей гарантія /стендбай акредитив підпорядковується______________******</w:t>
            </w:r>
          </w:p>
        </w:tc>
        <w:tc>
          <w:tcPr>
            <w:tcW w:w="4309" w:type="dxa"/>
            <w:gridSpan w:val="2"/>
            <w:tcBorders>
              <w:top w:val="nil"/>
              <w:bottom w:val="nil"/>
            </w:tcBorders>
          </w:tcPr>
          <w:p w14:paraId="03C54069" w14:textId="77777777" w:rsidR="00032BA4" w:rsidRPr="00032BA4" w:rsidRDefault="00032BA4" w:rsidP="00032BA4">
            <w:pPr>
              <w:tabs>
                <w:tab w:val="left" w:pos="0"/>
              </w:tabs>
              <w:suppressAutoHyphens/>
              <w:spacing w:after="0" w:line="240" w:lineRule="auto"/>
              <w:ind w:firstLine="313"/>
              <w:jc w:val="both"/>
              <w:rPr>
                <w:sz w:val="24"/>
                <w:szCs w:val="24"/>
                <w:lang w:val="en-US"/>
              </w:rPr>
            </w:pPr>
            <w:r w:rsidRPr="00032BA4">
              <w:rPr>
                <w:sz w:val="24"/>
                <w:szCs w:val="24"/>
                <w:lang w:val="en-US"/>
              </w:rPr>
              <w:t>This Guarantee/Standby letter of credit is subject to ________________****</w:t>
            </w:r>
            <w:r w:rsidRPr="00032BA4">
              <w:rPr>
                <w:sz w:val="24"/>
                <w:szCs w:val="24"/>
              </w:rPr>
              <w:t>**</w:t>
            </w:r>
          </w:p>
        </w:tc>
      </w:tr>
      <w:tr w:rsidR="00D53CEB" w:rsidRPr="00032BA4" w14:paraId="62AFB049" w14:textId="77777777" w:rsidTr="00D53CEB">
        <w:trPr>
          <w:trHeight w:val="319"/>
        </w:trPr>
        <w:tc>
          <w:tcPr>
            <w:tcW w:w="5892" w:type="dxa"/>
            <w:tcBorders>
              <w:top w:val="nil"/>
              <w:bottom w:val="nil"/>
            </w:tcBorders>
          </w:tcPr>
          <w:p w14:paraId="02FE1958" w14:textId="77777777" w:rsidR="00032BA4" w:rsidRPr="00032BA4" w:rsidRDefault="00032BA4" w:rsidP="00032BA4">
            <w:pPr>
              <w:tabs>
                <w:tab w:val="left" w:pos="0"/>
              </w:tabs>
              <w:suppressAutoHyphens/>
              <w:spacing w:after="0" w:line="240" w:lineRule="auto"/>
              <w:ind w:firstLine="284"/>
              <w:jc w:val="both"/>
              <w:rPr>
                <w:sz w:val="24"/>
                <w:szCs w:val="24"/>
              </w:rPr>
            </w:pPr>
            <w:r w:rsidRPr="00032BA4">
              <w:rPr>
                <w:sz w:val="24"/>
                <w:szCs w:val="24"/>
              </w:rPr>
              <w:t xml:space="preserve">Відносини по цій Гарантії регулюються чинним законодавством України. </w:t>
            </w:r>
          </w:p>
        </w:tc>
        <w:tc>
          <w:tcPr>
            <w:tcW w:w="4309" w:type="dxa"/>
            <w:gridSpan w:val="2"/>
            <w:tcBorders>
              <w:top w:val="nil"/>
              <w:bottom w:val="nil"/>
            </w:tcBorders>
          </w:tcPr>
          <w:p w14:paraId="691EEE7A" w14:textId="77777777" w:rsidR="00032BA4" w:rsidRPr="00032BA4" w:rsidRDefault="00032BA4" w:rsidP="00032BA4">
            <w:pPr>
              <w:tabs>
                <w:tab w:val="left" w:pos="0"/>
              </w:tabs>
              <w:suppressAutoHyphens/>
              <w:spacing w:after="0" w:line="240" w:lineRule="auto"/>
              <w:ind w:firstLine="313"/>
              <w:jc w:val="both"/>
              <w:rPr>
                <w:sz w:val="24"/>
                <w:szCs w:val="24"/>
                <w:lang w:val="en"/>
              </w:rPr>
            </w:pPr>
            <w:r w:rsidRPr="00032BA4">
              <w:rPr>
                <w:sz w:val="24"/>
                <w:szCs w:val="24"/>
                <w:lang w:val="en-US"/>
              </w:rPr>
              <w:t>The relations under this Guarantee are governed by the applicable law of Ukraine.</w:t>
            </w:r>
          </w:p>
        </w:tc>
      </w:tr>
      <w:tr w:rsidR="00D53CEB" w:rsidRPr="00032BA4" w14:paraId="2CB41A20" w14:textId="77777777" w:rsidTr="00D53CEB">
        <w:trPr>
          <w:trHeight w:val="319"/>
        </w:trPr>
        <w:tc>
          <w:tcPr>
            <w:tcW w:w="5892" w:type="dxa"/>
            <w:tcBorders>
              <w:top w:val="nil"/>
              <w:bottom w:val="nil"/>
            </w:tcBorders>
          </w:tcPr>
          <w:p w14:paraId="090ADBEE" w14:textId="77777777" w:rsidR="00032BA4" w:rsidRPr="00032BA4" w:rsidRDefault="00032BA4" w:rsidP="00032BA4">
            <w:pPr>
              <w:tabs>
                <w:tab w:val="left" w:pos="0"/>
              </w:tabs>
              <w:suppressAutoHyphens/>
              <w:spacing w:after="0" w:line="240" w:lineRule="auto"/>
              <w:ind w:firstLine="284"/>
              <w:jc w:val="both"/>
              <w:rPr>
                <w:sz w:val="24"/>
                <w:szCs w:val="24"/>
              </w:rPr>
            </w:pPr>
            <w:r w:rsidRPr="00032BA4">
              <w:rPr>
                <w:sz w:val="24"/>
                <w:szCs w:val="24"/>
              </w:rPr>
              <w:t>Сторона відповідальна за сплату будь яких витрат: Принципал</w:t>
            </w:r>
          </w:p>
        </w:tc>
        <w:tc>
          <w:tcPr>
            <w:tcW w:w="4309" w:type="dxa"/>
            <w:gridSpan w:val="2"/>
            <w:tcBorders>
              <w:top w:val="nil"/>
              <w:bottom w:val="nil"/>
            </w:tcBorders>
          </w:tcPr>
          <w:p w14:paraId="00A3F329" w14:textId="77777777" w:rsidR="00032BA4" w:rsidRPr="00032BA4" w:rsidRDefault="00032BA4" w:rsidP="00032BA4">
            <w:pPr>
              <w:tabs>
                <w:tab w:val="left" w:pos="0"/>
              </w:tabs>
              <w:suppressAutoHyphens/>
              <w:spacing w:after="0" w:line="240" w:lineRule="auto"/>
              <w:ind w:firstLine="313"/>
              <w:jc w:val="both"/>
              <w:rPr>
                <w:sz w:val="24"/>
                <w:szCs w:val="24"/>
                <w:lang w:val="en-US"/>
              </w:rPr>
            </w:pPr>
            <w:r w:rsidRPr="00032BA4">
              <w:rPr>
                <w:sz w:val="24"/>
                <w:szCs w:val="24"/>
                <w:lang w:val="en-US"/>
              </w:rPr>
              <w:t>The party is responsible for paying any costs: Principal</w:t>
            </w:r>
          </w:p>
        </w:tc>
      </w:tr>
      <w:tr w:rsidR="00D53CEB" w:rsidRPr="00032BA4" w14:paraId="7323C029" w14:textId="77777777" w:rsidTr="00D53CEB">
        <w:trPr>
          <w:trHeight w:val="319"/>
        </w:trPr>
        <w:tc>
          <w:tcPr>
            <w:tcW w:w="5892" w:type="dxa"/>
            <w:tcBorders>
              <w:top w:val="nil"/>
              <w:bottom w:val="single" w:sz="4" w:space="0" w:color="auto"/>
            </w:tcBorders>
          </w:tcPr>
          <w:p w14:paraId="145B1A3E" w14:textId="77777777" w:rsidR="00032BA4" w:rsidRPr="00032BA4" w:rsidRDefault="00032BA4" w:rsidP="00032BA4">
            <w:pPr>
              <w:tabs>
                <w:tab w:val="left" w:pos="0"/>
              </w:tabs>
              <w:suppressAutoHyphens/>
              <w:spacing w:after="0" w:line="240" w:lineRule="auto"/>
              <w:ind w:firstLine="284"/>
              <w:jc w:val="both"/>
              <w:rPr>
                <w:sz w:val="24"/>
                <w:szCs w:val="24"/>
              </w:rPr>
            </w:pPr>
            <w:r w:rsidRPr="00032BA4">
              <w:rPr>
                <w:sz w:val="24"/>
                <w:szCs w:val="24"/>
              </w:rPr>
              <w:t>Гарант</w:t>
            </w:r>
          </w:p>
          <w:p w14:paraId="060A689F" w14:textId="77777777" w:rsidR="00032BA4" w:rsidRPr="00032BA4" w:rsidRDefault="00032BA4" w:rsidP="00032BA4">
            <w:pPr>
              <w:tabs>
                <w:tab w:val="left" w:pos="0"/>
              </w:tabs>
              <w:suppressAutoHyphens/>
              <w:spacing w:after="0" w:line="240" w:lineRule="auto"/>
              <w:ind w:firstLine="284"/>
              <w:jc w:val="both"/>
              <w:rPr>
                <w:sz w:val="24"/>
                <w:szCs w:val="24"/>
              </w:rPr>
            </w:pPr>
            <w:r w:rsidRPr="00032BA4">
              <w:rPr>
                <w:sz w:val="24"/>
                <w:szCs w:val="24"/>
              </w:rPr>
              <w:t>(розшифровка підпису)</w:t>
            </w:r>
          </w:p>
          <w:p w14:paraId="585C5E69" w14:textId="77777777" w:rsidR="00032BA4" w:rsidRPr="00032BA4" w:rsidRDefault="00032BA4" w:rsidP="00032BA4">
            <w:pPr>
              <w:tabs>
                <w:tab w:val="left" w:pos="0"/>
              </w:tabs>
              <w:suppressAutoHyphens/>
              <w:spacing w:after="0" w:line="240" w:lineRule="auto"/>
              <w:ind w:firstLine="284"/>
              <w:jc w:val="both"/>
              <w:rPr>
                <w:sz w:val="24"/>
                <w:szCs w:val="24"/>
              </w:rPr>
            </w:pPr>
            <w:r w:rsidRPr="00032BA4">
              <w:rPr>
                <w:sz w:val="24"/>
                <w:szCs w:val="24"/>
              </w:rPr>
              <w:t>М.П.</w:t>
            </w:r>
          </w:p>
          <w:p w14:paraId="6A9EBEA4" w14:textId="77777777" w:rsidR="00032BA4" w:rsidRPr="00032BA4" w:rsidRDefault="00032BA4" w:rsidP="00032BA4">
            <w:pPr>
              <w:tabs>
                <w:tab w:val="left" w:pos="0"/>
              </w:tabs>
              <w:suppressAutoHyphens/>
              <w:spacing w:after="0" w:line="240" w:lineRule="auto"/>
              <w:ind w:firstLine="284"/>
              <w:jc w:val="both"/>
              <w:rPr>
                <w:sz w:val="24"/>
                <w:szCs w:val="24"/>
              </w:rPr>
            </w:pPr>
            <w:r w:rsidRPr="00032BA4">
              <w:rPr>
                <w:sz w:val="24"/>
                <w:szCs w:val="24"/>
              </w:rPr>
              <w:t>----------------------------------------</w:t>
            </w:r>
          </w:p>
        </w:tc>
        <w:tc>
          <w:tcPr>
            <w:tcW w:w="4309" w:type="dxa"/>
            <w:gridSpan w:val="2"/>
            <w:tcBorders>
              <w:top w:val="nil"/>
              <w:bottom w:val="single" w:sz="4" w:space="0" w:color="auto"/>
            </w:tcBorders>
          </w:tcPr>
          <w:p w14:paraId="67048FAA" w14:textId="77777777" w:rsidR="00032BA4" w:rsidRPr="00032BA4" w:rsidRDefault="00032BA4" w:rsidP="00032BA4">
            <w:pPr>
              <w:tabs>
                <w:tab w:val="left" w:pos="0"/>
              </w:tabs>
              <w:suppressAutoHyphens/>
              <w:spacing w:after="0" w:line="240" w:lineRule="auto"/>
              <w:ind w:firstLine="313"/>
              <w:rPr>
                <w:sz w:val="24"/>
                <w:szCs w:val="24"/>
                <w:lang w:val="en"/>
              </w:rPr>
            </w:pPr>
            <w:r w:rsidRPr="00032BA4">
              <w:rPr>
                <w:sz w:val="24"/>
                <w:szCs w:val="24"/>
                <w:lang w:val="en"/>
              </w:rPr>
              <w:t>Guarantor</w:t>
            </w:r>
          </w:p>
          <w:p w14:paraId="350850CA" w14:textId="77777777" w:rsidR="00032BA4" w:rsidRPr="00032BA4" w:rsidRDefault="00032BA4" w:rsidP="00032BA4">
            <w:pPr>
              <w:tabs>
                <w:tab w:val="left" w:pos="0"/>
              </w:tabs>
              <w:suppressAutoHyphens/>
              <w:spacing w:after="0" w:line="240" w:lineRule="auto"/>
              <w:ind w:firstLine="313"/>
              <w:rPr>
                <w:sz w:val="24"/>
                <w:szCs w:val="24"/>
                <w:lang w:val="en"/>
              </w:rPr>
            </w:pPr>
            <w:r w:rsidRPr="00032BA4">
              <w:rPr>
                <w:sz w:val="24"/>
                <w:szCs w:val="24"/>
                <w:lang w:val="en"/>
              </w:rPr>
              <w:t>(name, surname)</w:t>
            </w:r>
          </w:p>
          <w:p w14:paraId="1B101BAB" w14:textId="77777777" w:rsidR="00032BA4" w:rsidRPr="00032BA4" w:rsidRDefault="00032BA4" w:rsidP="00032BA4">
            <w:pPr>
              <w:tabs>
                <w:tab w:val="left" w:pos="0"/>
              </w:tabs>
              <w:suppressAutoHyphens/>
              <w:spacing w:after="0" w:line="240" w:lineRule="auto"/>
              <w:ind w:firstLine="313"/>
              <w:rPr>
                <w:sz w:val="24"/>
                <w:szCs w:val="24"/>
                <w:lang w:val="en"/>
              </w:rPr>
            </w:pPr>
            <w:r w:rsidRPr="00032BA4">
              <w:rPr>
                <w:sz w:val="24"/>
                <w:szCs w:val="24"/>
                <w:lang w:val="en"/>
              </w:rPr>
              <w:t>Stamp</w:t>
            </w:r>
          </w:p>
          <w:p w14:paraId="54023122" w14:textId="77777777" w:rsidR="00032BA4" w:rsidRPr="00032BA4" w:rsidRDefault="00032BA4" w:rsidP="00032BA4">
            <w:pPr>
              <w:tabs>
                <w:tab w:val="left" w:pos="0"/>
              </w:tabs>
              <w:suppressAutoHyphens/>
              <w:spacing w:after="0" w:line="240" w:lineRule="auto"/>
              <w:ind w:firstLine="313"/>
              <w:rPr>
                <w:sz w:val="24"/>
                <w:szCs w:val="24"/>
                <w:lang w:val="en-US"/>
              </w:rPr>
            </w:pPr>
            <w:r w:rsidRPr="00032BA4">
              <w:rPr>
                <w:sz w:val="24"/>
                <w:szCs w:val="24"/>
              </w:rPr>
              <w:t>----------------------------------------</w:t>
            </w:r>
          </w:p>
        </w:tc>
      </w:tr>
      <w:tr w:rsidR="00D53CEB" w:rsidRPr="00032BA4" w14:paraId="5F2771E0" w14:textId="77777777" w:rsidTr="00D53CEB">
        <w:trPr>
          <w:trHeight w:val="319"/>
        </w:trPr>
        <w:tc>
          <w:tcPr>
            <w:tcW w:w="5892" w:type="dxa"/>
            <w:tcBorders>
              <w:top w:val="nil"/>
              <w:bottom w:val="single" w:sz="4" w:space="0" w:color="auto"/>
            </w:tcBorders>
          </w:tcPr>
          <w:p w14:paraId="3D8FEACB" w14:textId="77777777" w:rsidR="00032BA4" w:rsidRPr="00032BA4" w:rsidRDefault="00032BA4" w:rsidP="00032BA4">
            <w:pPr>
              <w:autoSpaceDN w:val="0"/>
              <w:spacing w:after="0" w:line="240" w:lineRule="auto"/>
              <w:ind w:right="20" w:firstLine="284"/>
              <w:jc w:val="both"/>
              <w:rPr>
                <w:sz w:val="24"/>
                <w:szCs w:val="24"/>
              </w:rPr>
            </w:pPr>
            <w:r w:rsidRPr="00032BA4">
              <w:rPr>
                <w:sz w:val="24"/>
                <w:szCs w:val="24"/>
              </w:rPr>
              <w:t>*  У назві додатку вказується визначення Контрагента, як у Контракті/Договорі</w:t>
            </w:r>
          </w:p>
          <w:p w14:paraId="63EDDBD8" w14:textId="77777777" w:rsidR="00B062EC" w:rsidRDefault="00B062EC" w:rsidP="00032BA4">
            <w:pPr>
              <w:pStyle w:val="1fd"/>
              <w:tabs>
                <w:tab w:val="left" w:pos="0"/>
              </w:tabs>
              <w:ind w:firstLine="284"/>
              <w:rPr>
                <w:sz w:val="24"/>
                <w:lang w:val="uk-UA"/>
              </w:rPr>
            </w:pPr>
          </w:p>
          <w:p w14:paraId="552F3800" w14:textId="68035C03" w:rsidR="00032BA4" w:rsidRPr="00032BA4" w:rsidRDefault="00032BA4" w:rsidP="00032BA4">
            <w:pPr>
              <w:pStyle w:val="1fd"/>
              <w:tabs>
                <w:tab w:val="left" w:pos="0"/>
              </w:tabs>
              <w:ind w:firstLine="284"/>
              <w:rPr>
                <w:sz w:val="24"/>
                <w:lang w:val="uk-UA"/>
              </w:rPr>
            </w:pPr>
            <w:r w:rsidRPr="00032BA4">
              <w:rPr>
                <w:sz w:val="24"/>
                <w:lang w:val="uk-UA"/>
              </w:rPr>
              <w:t>**  Банківська гарантія/Стендбай акредитив надається учасником, з яким укладається Договір про закупівлю, до укладення Договору.</w:t>
            </w:r>
          </w:p>
          <w:p w14:paraId="480F2B61" w14:textId="2D2F018F" w:rsidR="00B062EC" w:rsidRDefault="00B062EC" w:rsidP="00032BA4">
            <w:pPr>
              <w:pStyle w:val="1fd"/>
              <w:tabs>
                <w:tab w:val="left" w:pos="0"/>
              </w:tabs>
              <w:ind w:firstLine="284"/>
              <w:rPr>
                <w:sz w:val="24"/>
                <w:lang w:val="uk-UA"/>
              </w:rPr>
            </w:pPr>
          </w:p>
          <w:p w14:paraId="7F5B8EFB" w14:textId="77777777" w:rsidR="00B36837" w:rsidRDefault="00B36837" w:rsidP="00032BA4">
            <w:pPr>
              <w:pStyle w:val="1fd"/>
              <w:tabs>
                <w:tab w:val="left" w:pos="0"/>
              </w:tabs>
              <w:ind w:firstLine="284"/>
              <w:rPr>
                <w:sz w:val="24"/>
                <w:lang w:val="uk-UA"/>
              </w:rPr>
            </w:pPr>
          </w:p>
          <w:p w14:paraId="0F843211" w14:textId="3C87FD5A" w:rsidR="00032BA4" w:rsidRPr="00032BA4" w:rsidRDefault="00032BA4" w:rsidP="00032BA4">
            <w:pPr>
              <w:pStyle w:val="1fd"/>
              <w:tabs>
                <w:tab w:val="left" w:pos="0"/>
              </w:tabs>
              <w:ind w:firstLine="284"/>
              <w:rPr>
                <w:sz w:val="24"/>
                <w:lang w:val="uk-UA"/>
              </w:rPr>
            </w:pPr>
            <w:r w:rsidRPr="00032BA4">
              <w:rPr>
                <w:sz w:val="24"/>
                <w:lang w:val="uk-UA"/>
              </w:rPr>
              <w:t>***  Застосовується якщо Принципал є резидентом</w:t>
            </w:r>
          </w:p>
          <w:p w14:paraId="22909EB3" w14:textId="77777777" w:rsidR="00B36837" w:rsidRDefault="00B36837" w:rsidP="00730D50">
            <w:pPr>
              <w:pStyle w:val="1fd"/>
              <w:tabs>
                <w:tab w:val="left" w:pos="0"/>
              </w:tabs>
              <w:ind w:firstLine="284"/>
              <w:rPr>
                <w:sz w:val="24"/>
                <w:lang w:val="uk-UA"/>
              </w:rPr>
            </w:pPr>
          </w:p>
          <w:p w14:paraId="3C81C144" w14:textId="05FE501F" w:rsidR="00730D50" w:rsidRPr="007155C0" w:rsidRDefault="00730D50" w:rsidP="00730D50">
            <w:pPr>
              <w:pStyle w:val="1fd"/>
              <w:tabs>
                <w:tab w:val="left" w:pos="0"/>
              </w:tabs>
              <w:ind w:firstLine="284"/>
              <w:rPr>
                <w:sz w:val="24"/>
                <w:lang w:val="uk-UA"/>
              </w:rPr>
            </w:pPr>
            <w:r w:rsidRPr="007155C0">
              <w:rPr>
                <w:sz w:val="24"/>
                <w:lang w:val="uk-UA"/>
              </w:rPr>
              <w:t>****  У разі, якщо у тендерній документації</w:t>
            </w:r>
            <w:r w:rsidR="00C6109F">
              <w:rPr>
                <w:sz w:val="24"/>
                <w:lang w:val="uk-UA"/>
              </w:rPr>
              <w:t>/</w:t>
            </w:r>
            <w:r w:rsidR="00C6109F" w:rsidRPr="00F45A32">
              <w:rPr>
                <w:sz w:val="24"/>
                <w:lang w:val="uk-UA"/>
              </w:rPr>
              <w:t xml:space="preserve"> Оголошенні про проведення спрощеної закупівлі</w:t>
            </w:r>
            <w:r w:rsidR="00C6109F">
              <w:rPr>
                <w:sz w:val="24"/>
                <w:lang w:val="uk-UA"/>
              </w:rPr>
              <w:t xml:space="preserve"> </w:t>
            </w:r>
            <w:r>
              <w:rPr>
                <w:sz w:val="24"/>
                <w:lang w:val="uk-UA"/>
              </w:rPr>
              <w:t>(у разі закупівлі робіт)</w:t>
            </w:r>
            <w:r w:rsidRPr="007155C0">
              <w:rPr>
                <w:sz w:val="24"/>
                <w:lang w:val="uk-UA"/>
              </w:rPr>
              <w:t xml:space="preserve"> визначено,</w:t>
            </w:r>
            <w:r w:rsidR="001433FE">
              <w:rPr>
                <w:sz w:val="24"/>
                <w:lang w:val="uk-UA"/>
              </w:rPr>
              <w:t xml:space="preserve"> що виконання гарантійних зобов’</w:t>
            </w:r>
            <w:r w:rsidRPr="007155C0">
              <w:rPr>
                <w:sz w:val="24"/>
                <w:lang w:val="uk-UA"/>
              </w:rPr>
              <w:t xml:space="preserve">язань </w:t>
            </w:r>
            <w:r w:rsidR="001433FE">
              <w:rPr>
                <w:sz w:val="24"/>
                <w:lang w:val="uk-UA"/>
              </w:rPr>
              <w:t>повинне бути забезпечене, зобов’</w:t>
            </w:r>
            <w:r w:rsidRPr="007155C0">
              <w:rPr>
                <w:sz w:val="24"/>
                <w:lang w:val="uk-UA"/>
              </w:rPr>
              <w:t>язання Гаранта перед Бенефіціаром за цією гарантією забезпечує виконання зобов'язань Принципала на період дії гарантійних зобов'язань.</w:t>
            </w:r>
          </w:p>
          <w:p w14:paraId="4AA7A75B" w14:textId="77777777" w:rsidR="00032BA4" w:rsidRPr="00032BA4" w:rsidRDefault="00032BA4" w:rsidP="00032BA4">
            <w:pPr>
              <w:pStyle w:val="1fd"/>
              <w:tabs>
                <w:tab w:val="left" w:pos="0"/>
              </w:tabs>
              <w:ind w:firstLine="284"/>
              <w:rPr>
                <w:sz w:val="24"/>
                <w:lang w:val="uk-UA"/>
              </w:rPr>
            </w:pPr>
            <w:r w:rsidRPr="00032BA4">
              <w:rPr>
                <w:sz w:val="24"/>
                <w:lang w:val="uk-UA"/>
              </w:rPr>
              <w:t xml:space="preserve">*****  Строк дії Банківської гарантії/Стендбай акредитиву повинен встановлюватися з урахуванням строку дії Договору, що буде укладений, або виконання зобов’язань по Договору і закінчуватися не раніше закінчення строку дії Договору або виконання зобов’язань по Договору + 102 календарних дні.  </w:t>
            </w:r>
          </w:p>
          <w:p w14:paraId="1CCC1D69" w14:textId="77777777" w:rsidR="00032BA4" w:rsidRPr="00032BA4" w:rsidRDefault="00032BA4" w:rsidP="00032BA4">
            <w:pPr>
              <w:pStyle w:val="1fd"/>
              <w:tabs>
                <w:tab w:val="left" w:pos="0"/>
              </w:tabs>
              <w:ind w:firstLine="284"/>
              <w:rPr>
                <w:sz w:val="24"/>
                <w:lang w:val="uk-UA"/>
              </w:rPr>
            </w:pPr>
            <w:r w:rsidRPr="00032BA4">
              <w:rPr>
                <w:sz w:val="24"/>
                <w:lang w:val="uk-UA"/>
              </w:rPr>
              <w:t>******  Нормативні акти, яким підпорядковується банківська гарантія/Стендбай акредитив вказуються у залежності від країни реєстрації Гаранта: уніфікованим правилам, опублікованим МТП (URDG758)/ISP98/UCP600, опублікованим МТП/ положенню про порядок здійснення банками операцій за гарантіями в національній та іноземній валюті від 15.12.2004 р. № 639.</w:t>
            </w:r>
          </w:p>
          <w:p w14:paraId="5D910655" w14:textId="77777777" w:rsidR="00032BA4" w:rsidRPr="00032BA4" w:rsidRDefault="00032BA4" w:rsidP="00032BA4">
            <w:pPr>
              <w:pStyle w:val="1fd"/>
              <w:tabs>
                <w:tab w:val="left" w:pos="0"/>
              </w:tabs>
              <w:ind w:firstLine="284"/>
              <w:rPr>
                <w:sz w:val="24"/>
                <w:lang w:val="uk-UA"/>
              </w:rPr>
            </w:pPr>
            <w:r w:rsidRPr="00032BA4">
              <w:rPr>
                <w:sz w:val="24"/>
                <w:lang w:val="uk-UA"/>
              </w:rPr>
              <w:t>У випадку, якщо Принципал/Гарант – резиденти України, у реквізитах вказується номер ЄДРПОУ та ІПН (за наявності), для нерезидентів вказується реєстраційний  або податковий номер (за наявності).</w:t>
            </w:r>
          </w:p>
          <w:p w14:paraId="1FACC5C5" w14:textId="77777777" w:rsidR="00032BA4" w:rsidRPr="00032BA4" w:rsidRDefault="00032BA4" w:rsidP="00032BA4">
            <w:pPr>
              <w:pStyle w:val="1fd"/>
              <w:tabs>
                <w:tab w:val="left" w:pos="0"/>
              </w:tabs>
              <w:ind w:firstLine="284"/>
              <w:rPr>
                <w:sz w:val="24"/>
                <w:lang w:val="uk-UA"/>
              </w:rPr>
            </w:pPr>
          </w:p>
          <w:p w14:paraId="422BD6B5" w14:textId="77777777" w:rsidR="00032BA4" w:rsidRPr="00032BA4" w:rsidRDefault="00032BA4" w:rsidP="00032BA4">
            <w:pPr>
              <w:spacing w:after="0" w:line="240" w:lineRule="auto"/>
              <w:ind w:firstLine="284"/>
              <w:jc w:val="both"/>
              <w:rPr>
                <w:sz w:val="24"/>
                <w:szCs w:val="24"/>
              </w:rPr>
            </w:pPr>
            <w:r w:rsidRPr="00032BA4">
              <w:rPr>
                <w:sz w:val="24"/>
                <w:szCs w:val="24"/>
              </w:rPr>
              <w:t>Текст банківської гарантії не може містити:</w:t>
            </w:r>
          </w:p>
          <w:p w14:paraId="26D8A3D0" w14:textId="77777777" w:rsidR="00032BA4" w:rsidRPr="00032BA4" w:rsidRDefault="00032BA4" w:rsidP="00032BA4">
            <w:pPr>
              <w:spacing w:after="0" w:line="240" w:lineRule="auto"/>
              <w:ind w:firstLine="284"/>
              <w:jc w:val="both"/>
              <w:rPr>
                <w:sz w:val="24"/>
                <w:szCs w:val="24"/>
              </w:rPr>
            </w:pPr>
            <w:r w:rsidRPr="00032BA4">
              <w:rPr>
                <w:sz w:val="24"/>
                <w:szCs w:val="24"/>
              </w:rPr>
              <w:t>- посилання на умови договору про надання гарантії (правочину, укладеного між банком-гарантом та принципалом);</w:t>
            </w:r>
          </w:p>
          <w:p w14:paraId="60113608" w14:textId="77777777" w:rsidR="00032BA4" w:rsidRPr="00032BA4" w:rsidRDefault="00032BA4" w:rsidP="00032BA4">
            <w:pPr>
              <w:spacing w:after="0" w:line="240" w:lineRule="auto"/>
              <w:ind w:firstLine="284"/>
              <w:jc w:val="both"/>
              <w:rPr>
                <w:sz w:val="24"/>
                <w:szCs w:val="24"/>
              </w:rPr>
            </w:pPr>
            <w:r w:rsidRPr="00032BA4">
              <w:rPr>
                <w:sz w:val="24"/>
                <w:szCs w:val="24"/>
              </w:rPr>
              <w:t>- умови про зменшення відповідальності банка в будь-якому випадку (окрім випадку прострочення подання вимог, а також зменшення зобов’язання з гарантією на всі суми, виплачені банком за гарантією);</w:t>
            </w:r>
          </w:p>
          <w:p w14:paraId="0F52B816" w14:textId="77777777" w:rsidR="00032BA4" w:rsidRPr="00032BA4" w:rsidRDefault="00032BA4" w:rsidP="00032BA4">
            <w:pPr>
              <w:spacing w:after="0" w:line="240" w:lineRule="auto"/>
              <w:ind w:firstLine="284"/>
              <w:jc w:val="both"/>
              <w:rPr>
                <w:sz w:val="24"/>
                <w:szCs w:val="24"/>
              </w:rPr>
            </w:pPr>
            <w:r w:rsidRPr="00032BA4">
              <w:rPr>
                <w:sz w:val="24"/>
                <w:szCs w:val="24"/>
              </w:rPr>
              <w:t>- умови про ускладнення процедури виплати грошових коштів за гарантією (додаткового підтвердження повноважень підписант вимоги, отримання будь-яких підтверджень щодо правомірності вимоги, тощо);</w:t>
            </w:r>
          </w:p>
          <w:p w14:paraId="736CDC09" w14:textId="77777777" w:rsidR="00032BA4" w:rsidRPr="00032BA4" w:rsidRDefault="00032BA4" w:rsidP="00032BA4">
            <w:pPr>
              <w:spacing w:after="0" w:line="240" w:lineRule="auto"/>
              <w:ind w:firstLine="284"/>
              <w:jc w:val="both"/>
              <w:rPr>
                <w:sz w:val="24"/>
                <w:szCs w:val="24"/>
              </w:rPr>
            </w:pPr>
            <w:r w:rsidRPr="00032BA4">
              <w:rPr>
                <w:sz w:val="24"/>
                <w:szCs w:val="24"/>
              </w:rPr>
              <w:t>- обмеження відповідальності банка-гаранта сумою, на яку видано гарантію, у разі порушення банком-гарантом своїх обов’язків за гарантією.</w:t>
            </w:r>
          </w:p>
          <w:p w14:paraId="32424061" w14:textId="77777777" w:rsidR="00032BA4" w:rsidRPr="00032BA4" w:rsidRDefault="00032BA4" w:rsidP="00032BA4">
            <w:pPr>
              <w:pStyle w:val="1fd"/>
              <w:tabs>
                <w:tab w:val="left" w:pos="0"/>
              </w:tabs>
              <w:ind w:firstLine="284"/>
              <w:rPr>
                <w:sz w:val="24"/>
                <w:lang w:val="uk-UA"/>
              </w:rPr>
            </w:pPr>
            <w:r w:rsidRPr="00032BA4">
              <w:rPr>
                <w:sz w:val="24"/>
                <w:lang w:val="uk-UA"/>
              </w:rPr>
              <w:t xml:space="preserve">- умови відкликання гарантії банком-гарантом </w:t>
            </w:r>
          </w:p>
        </w:tc>
        <w:tc>
          <w:tcPr>
            <w:tcW w:w="4309" w:type="dxa"/>
            <w:gridSpan w:val="2"/>
            <w:tcBorders>
              <w:top w:val="nil"/>
              <w:bottom w:val="single" w:sz="4" w:space="0" w:color="auto"/>
            </w:tcBorders>
          </w:tcPr>
          <w:p w14:paraId="32AC8D80" w14:textId="77777777" w:rsidR="00032BA4" w:rsidRPr="00032BA4" w:rsidRDefault="00032BA4" w:rsidP="00032BA4">
            <w:pPr>
              <w:pStyle w:val="1fd"/>
              <w:tabs>
                <w:tab w:val="left" w:pos="0"/>
              </w:tabs>
              <w:ind w:firstLine="284"/>
              <w:rPr>
                <w:sz w:val="24"/>
                <w:lang w:val="en-US"/>
              </w:rPr>
            </w:pPr>
            <w:r w:rsidRPr="00032BA4">
              <w:rPr>
                <w:sz w:val="24"/>
                <w:lang w:val="uk-UA"/>
              </w:rPr>
              <w:lastRenderedPageBreak/>
              <w:t>*  Тhe name of the counterparty must be indicated in the title of the A</w:t>
            </w:r>
            <w:r w:rsidRPr="00032BA4">
              <w:rPr>
                <w:sz w:val="24"/>
                <w:lang w:val="en-US"/>
              </w:rPr>
              <w:t>ppendix</w:t>
            </w:r>
            <w:r w:rsidRPr="00032BA4">
              <w:rPr>
                <w:sz w:val="24"/>
                <w:lang w:val="uk-UA"/>
              </w:rPr>
              <w:t>, similar to the Contract</w:t>
            </w:r>
            <w:r w:rsidRPr="00032BA4">
              <w:rPr>
                <w:sz w:val="24"/>
                <w:lang w:val="en-US"/>
              </w:rPr>
              <w:t>’s one</w:t>
            </w:r>
          </w:p>
          <w:p w14:paraId="20BD2D30" w14:textId="77777777" w:rsidR="00032BA4" w:rsidRPr="00032BA4" w:rsidRDefault="00032BA4" w:rsidP="00032BA4">
            <w:pPr>
              <w:pStyle w:val="1fd"/>
              <w:tabs>
                <w:tab w:val="left" w:pos="0"/>
              </w:tabs>
              <w:ind w:firstLine="284"/>
              <w:rPr>
                <w:sz w:val="24"/>
                <w:lang w:val="en-US"/>
              </w:rPr>
            </w:pPr>
            <w:r w:rsidRPr="00032BA4">
              <w:rPr>
                <w:sz w:val="24"/>
                <w:lang w:val="en-US"/>
              </w:rPr>
              <w:t>*</w:t>
            </w:r>
            <w:r w:rsidRPr="00032BA4">
              <w:rPr>
                <w:sz w:val="24"/>
                <w:lang w:val="uk-UA"/>
              </w:rPr>
              <w:t>*</w:t>
            </w:r>
            <w:r w:rsidRPr="00032BA4">
              <w:rPr>
                <w:sz w:val="24"/>
                <w:lang w:val="en-US"/>
              </w:rPr>
              <w:t xml:space="preserve">  The bank guarantee / Standby letter of credit is provided by the participant with whom the procurement contract is </w:t>
            </w:r>
            <w:r w:rsidRPr="00032BA4">
              <w:rPr>
                <w:sz w:val="24"/>
                <w:lang w:val="en-US"/>
              </w:rPr>
              <w:lastRenderedPageBreak/>
              <w:t>concluded, before the conclusion of the Contract.</w:t>
            </w:r>
          </w:p>
          <w:p w14:paraId="147B3B12" w14:textId="77777777" w:rsidR="00032BA4" w:rsidRPr="00032BA4" w:rsidRDefault="00032BA4" w:rsidP="00032BA4">
            <w:pPr>
              <w:pStyle w:val="1fd"/>
              <w:tabs>
                <w:tab w:val="left" w:pos="0"/>
              </w:tabs>
              <w:ind w:firstLine="284"/>
              <w:rPr>
                <w:sz w:val="24"/>
                <w:lang w:val="uk-UA"/>
              </w:rPr>
            </w:pPr>
            <w:r w:rsidRPr="00032BA4">
              <w:rPr>
                <w:sz w:val="24"/>
                <w:lang w:val="uk-UA"/>
              </w:rPr>
              <w:t>***  Applicable if the Supplier  is resident</w:t>
            </w:r>
          </w:p>
          <w:p w14:paraId="73C6187B" w14:textId="3DB02D6B" w:rsidR="005457BC" w:rsidRPr="00552E9C" w:rsidRDefault="005457BC" w:rsidP="005457BC">
            <w:pPr>
              <w:pStyle w:val="1fd"/>
              <w:tabs>
                <w:tab w:val="left" w:pos="0"/>
              </w:tabs>
              <w:ind w:firstLine="284"/>
              <w:rPr>
                <w:sz w:val="24"/>
                <w:lang w:val="en-US"/>
              </w:rPr>
            </w:pPr>
            <w:r w:rsidRPr="00552E9C">
              <w:rPr>
                <w:sz w:val="24"/>
                <w:lang w:val="en-US"/>
              </w:rPr>
              <w:t>**</w:t>
            </w:r>
            <w:r w:rsidRPr="00552E9C">
              <w:rPr>
                <w:sz w:val="24"/>
                <w:lang w:val="uk-UA"/>
              </w:rPr>
              <w:t>**  </w:t>
            </w:r>
            <w:r w:rsidRPr="00552E9C">
              <w:rPr>
                <w:sz w:val="24"/>
                <w:lang w:val="en-US"/>
              </w:rPr>
              <w:t>If the procurement procedure documentation</w:t>
            </w:r>
            <w:r w:rsidR="00C6109F">
              <w:rPr>
                <w:sz w:val="24"/>
                <w:lang w:val="en-US"/>
              </w:rPr>
              <w:t>/</w:t>
            </w:r>
            <w:r w:rsidR="00C6109F" w:rsidRPr="00C6109F">
              <w:rPr>
                <w:sz w:val="24"/>
                <w:lang w:val="en-US"/>
              </w:rPr>
              <w:t>Simplified procurement announcement</w:t>
            </w:r>
            <w:r w:rsidR="005A41D1">
              <w:rPr>
                <w:sz w:val="24"/>
                <w:lang w:val="en-US"/>
              </w:rPr>
              <w:t xml:space="preserve"> (</w:t>
            </w:r>
            <w:r w:rsidR="005A41D1" w:rsidRPr="005A41D1">
              <w:rPr>
                <w:sz w:val="24"/>
                <w:lang w:val="en-US"/>
              </w:rPr>
              <w:t>in case of purchase of works</w:t>
            </w:r>
            <w:r w:rsidR="005A41D1">
              <w:rPr>
                <w:sz w:val="24"/>
                <w:lang w:val="en-US"/>
              </w:rPr>
              <w:t>)</w:t>
            </w:r>
            <w:r w:rsidRPr="00552E9C">
              <w:rPr>
                <w:sz w:val="24"/>
                <w:lang w:val="en-US"/>
              </w:rPr>
              <w:t xml:space="preserve"> determines that the performance of the guarantee obligations must be ensured, the Guarantor's obligation to the Beneficiary under this guarantee ensures the fulfillment of the obligations of the Principal for the duration of the warranty obligations.</w:t>
            </w:r>
          </w:p>
          <w:p w14:paraId="240D7BE4" w14:textId="77777777" w:rsidR="00B062EC" w:rsidRDefault="00B062EC" w:rsidP="00032BA4">
            <w:pPr>
              <w:pStyle w:val="1fd"/>
              <w:tabs>
                <w:tab w:val="left" w:pos="0"/>
              </w:tabs>
              <w:ind w:firstLine="284"/>
              <w:rPr>
                <w:sz w:val="24"/>
                <w:lang w:val="en-US"/>
              </w:rPr>
            </w:pPr>
          </w:p>
          <w:p w14:paraId="159F919D" w14:textId="77777777" w:rsidR="00B062EC" w:rsidRDefault="00B062EC" w:rsidP="00032BA4">
            <w:pPr>
              <w:pStyle w:val="1fd"/>
              <w:tabs>
                <w:tab w:val="left" w:pos="0"/>
              </w:tabs>
              <w:ind w:firstLine="284"/>
              <w:rPr>
                <w:sz w:val="24"/>
                <w:lang w:val="en-US"/>
              </w:rPr>
            </w:pPr>
          </w:p>
          <w:p w14:paraId="4C7033C1" w14:textId="41F95786" w:rsidR="00032BA4" w:rsidRPr="00032BA4" w:rsidRDefault="00032BA4" w:rsidP="00032BA4">
            <w:pPr>
              <w:pStyle w:val="1fd"/>
              <w:tabs>
                <w:tab w:val="left" w:pos="0"/>
              </w:tabs>
              <w:ind w:firstLine="284"/>
              <w:rPr>
                <w:sz w:val="24"/>
                <w:lang w:val="en-US"/>
              </w:rPr>
            </w:pPr>
            <w:r w:rsidRPr="00032BA4">
              <w:rPr>
                <w:sz w:val="24"/>
                <w:lang w:val="en-US"/>
              </w:rPr>
              <w:t>**</w:t>
            </w:r>
            <w:r w:rsidRPr="00032BA4">
              <w:rPr>
                <w:sz w:val="24"/>
                <w:lang w:val="uk-UA"/>
              </w:rPr>
              <w:t>**</w:t>
            </w:r>
            <w:r w:rsidRPr="00032BA4">
              <w:rPr>
                <w:sz w:val="24"/>
                <w:lang w:val="en-US"/>
              </w:rPr>
              <w:t>*  The term of the Bank guarantee/Standby letter of credit should be established taking into account the term of Contract to be concluded or fulfillment of obligations under the Contract and expire no earlier than the expiration of the Contract or fulfillment of obligations under the Contract + 102 calendar days.</w:t>
            </w:r>
          </w:p>
          <w:p w14:paraId="077E5978" w14:textId="77777777" w:rsidR="00032BA4" w:rsidRPr="00032BA4" w:rsidRDefault="00032BA4" w:rsidP="00032BA4">
            <w:pPr>
              <w:pStyle w:val="1fd"/>
              <w:tabs>
                <w:tab w:val="left" w:pos="0"/>
              </w:tabs>
              <w:ind w:firstLine="284"/>
              <w:rPr>
                <w:sz w:val="24"/>
                <w:lang w:val="en-US"/>
              </w:rPr>
            </w:pPr>
            <w:r w:rsidRPr="00032BA4">
              <w:rPr>
                <w:sz w:val="24"/>
                <w:lang w:val="en-US"/>
              </w:rPr>
              <w:t>***</w:t>
            </w:r>
            <w:r w:rsidRPr="00032BA4">
              <w:rPr>
                <w:sz w:val="24"/>
                <w:lang w:val="uk-UA"/>
              </w:rPr>
              <w:t>**</w:t>
            </w:r>
            <w:r w:rsidRPr="00032BA4">
              <w:rPr>
                <w:sz w:val="24"/>
                <w:lang w:val="en-US"/>
              </w:rPr>
              <w:t>*</w:t>
            </w:r>
            <w:r w:rsidRPr="00032BA4">
              <w:rPr>
                <w:sz w:val="24"/>
                <w:lang w:val="uk-UA"/>
              </w:rPr>
              <w:t>  </w:t>
            </w:r>
            <w:r w:rsidRPr="00032BA4">
              <w:rPr>
                <w:sz w:val="24"/>
                <w:lang w:val="en-US"/>
              </w:rPr>
              <w:t>Normative acts subject to bank guarantee/standby letter of credit are indicated depending on the country of registration of the Guarantor: unified rules published by ICC (URDG758) / ISP98 / UCP600, published by ICC / Provisions on the procedure for banks to execute guarantees in national and foreign currencies from 15.12.2004 No. 639.</w:t>
            </w:r>
          </w:p>
          <w:p w14:paraId="2BA7AE3B" w14:textId="77777777" w:rsidR="00032BA4" w:rsidRPr="00032BA4" w:rsidRDefault="00032BA4" w:rsidP="00032BA4">
            <w:pPr>
              <w:pStyle w:val="1fd"/>
              <w:tabs>
                <w:tab w:val="left" w:pos="0"/>
              </w:tabs>
              <w:ind w:firstLine="284"/>
              <w:rPr>
                <w:sz w:val="24"/>
                <w:lang w:val="en-US"/>
              </w:rPr>
            </w:pPr>
            <w:r w:rsidRPr="00032BA4">
              <w:rPr>
                <w:sz w:val="24"/>
                <w:lang w:val="en-US"/>
              </w:rPr>
              <w:t>In case the Principal / Guarantor is a resident of Ukraine, the USR code and Individual tax number (if available) are indicated in the details, for non-residents the registration or tax number (if available) is indicated.</w:t>
            </w:r>
          </w:p>
          <w:p w14:paraId="0A5A0846" w14:textId="77434CF7" w:rsidR="00032BA4" w:rsidRPr="00032BA4" w:rsidRDefault="00032BA4" w:rsidP="00032BA4">
            <w:pPr>
              <w:spacing w:after="0" w:line="240" w:lineRule="auto"/>
              <w:ind w:firstLine="284"/>
              <w:jc w:val="both"/>
              <w:rPr>
                <w:sz w:val="24"/>
                <w:szCs w:val="24"/>
                <w:lang w:val="en-US"/>
              </w:rPr>
            </w:pPr>
            <w:r w:rsidRPr="00032BA4">
              <w:rPr>
                <w:sz w:val="24"/>
                <w:szCs w:val="24"/>
                <w:lang w:val="en-US"/>
              </w:rPr>
              <w:t>Guarantee / SBLC text cannot contain:</w:t>
            </w:r>
          </w:p>
          <w:p w14:paraId="3AFC25DE" w14:textId="77777777" w:rsidR="00032BA4" w:rsidRPr="00032BA4" w:rsidRDefault="00032BA4" w:rsidP="00032BA4">
            <w:pPr>
              <w:spacing w:after="0" w:line="240" w:lineRule="auto"/>
              <w:ind w:firstLine="284"/>
              <w:jc w:val="both"/>
              <w:rPr>
                <w:sz w:val="24"/>
                <w:szCs w:val="24"/>
                <w:lang w:val="en-US"/>
              </w:rPr>
            </w:pPr>
            <w:r w:rsidRPr="00032BA4">
              <w:rPr>
                <w:sz w:val="24"/>
                <w:szCs w:val="24"/>
                <w:lang w:val="en-US"/>
              </w:rPr>
              <w:t>-  references for Contract’s conditions about guarantee provision (contract concluded between bank-guarantor and principal);</w:t>
            </w:r>
          </w:p>
          <w:p w14:paraId="76459794" w14:textId="77777777" w:rsidR="00032BA4" w:rsidRPr="00032BA4" w:rsidRDefault="00032BA4" w:rsidP="00032BA4">
            <w:pPr>
              <w:spacing w:after="0" w:line="240" w:lineRule="auto"/>
              <w:ind w:firstLine="284"/>
              <w:jc w:val="both"/>
              <w:rPr>
                <w:sz w:val="24"/>
                <w:szCs w:val="24"/>
                <w:lang w:val="en-US"/>
              </w:rPr>
            </w:pPr>
            <w:r w:rsidRPr="00032BA4">
              <w:rPr>
                <w:sz w:val="24"/>
                <w:szCs w:val="24"/>
                <w:lang w:val="en-US"/>
              </w:rPr>
              <w:t>- conditions for reducing the liability of the bank in any case (except in case of delayed submission of demands, as well as reducing the liability in frames of a guarantee for all amounts paid by the bank under the guarantee;</w:t>
            </w:r>
          </w:p>
          <w:p w14:paraId="66D4F21D" w14:textId="77777777" w:rsidR="00032BA4" w:rsidRPr="00032BA4" w:rsidRDefault="00032BA4" w:rsidP="00032BA4">
            <w:pPr>
              <w:spacing w:after="0" w:line="240" w:lineRule="auto"/>
              <w:ind w:firstLine="284"/>
              <w:jc w:val="both"/>
              <w:rPr>
                <w:sz w:val="24"/>
                <w:szCs w:val="24"/>
                <w:lang w:val="en-US"/>
              </w:rPr>
            </w:pPr>
            <w:r w:rsidRPr="00032BA4">
              <w:rPr>
                <w:sz w:val="24"/>
                <w:szCs w:val="24"/>
                <w:lang w:val="en-US"/>
              </w:rPr>
              <w:t xml:space="preserve">- conditions for drawing up the procedure for payment of guarantee funds (additional confirmation of the authority of the signatory of the demand, receipt of any </w:t>
            </w:r>
            <w:r w:rsidRPr="00032BA4">
              <w:rPr>
                <w:sz w:val="24"/>
                <w:szCs w:val="24"/>
                <w:lang w:val="en-US"/>
              </w:rPr>
              <w:lastRenderedPageBreak/>
              <w:t>confirmation of the demand’s validity, etc.);</w:t>
            </w:r>
          </w:p>
          <w:p w14:paraId="12592B5D" w14:textId="77777777" w:rsidR="00032BA4" w:rsidRPr="00032BA4" w:rsidRDefault="00032BA4" w:rsidP="00032BA4">
            <w:pPr>
              <w:spacing w:after="0" w:line="240" w:lineRule="auto"/>
              <w:ind w:firstLine="284"/>
              <w:jc w:val="both"/>
              <w:rPr>
                <w:sz w:val="24"/>
                <w:szCs w:val="24"/>
                <w:lang w:val="en-US"/>
              </w:rPr>
            </w:pPr>
            <w:r w:rsidRPr="00032BA4">
              <w:rPr>
                <w:sz w:val="24"/>
                <w:szCs w:val="24"/>
                <w:lang w:val="en-US"/>
              </w:rPr>
              <w:t>- limitation of liability of the guarantor bank by the amount for which the guarantee is issued, in case of breach by the guarantor bank of its obligations under the guarantee;</w:t>
            </w:r>
          </w:p>
          <w:p w14:paraId="01E146B0" w14:textId="77777777" w:rsidR="00032BA4" w:rsidRPr="00032BA4" w:rsidRDefault="00032BA4" w:rsidP="00032BA4">
            <w:pPr>
              <w:spacing w:after="0" w:line="240" w:lineRule="auto"/>
              <w:ind w:firstLine="284"/>
              <w:jc w:val="both"/>
              <w:rPr>
                <w:sz w:val="24"/>
                <w:szCs w:val="24"/>
                <w:lang w:val="en-US"/>
              </w:rPr>
            </w:pPr>
            <w:r w:rsidRPr="00032BA4">
              <w:rPr>
                <w:sz w:val="24"/>
                <w:szCs w:val="24"/>
                <w:lang w:val="en-US"/>
              </w:rPr>
              <w:t>- conditions of the guarantee’s  withdrawn by the  bank-guarantor</w:t>
            </w:r>
          </w:p>
          <w:p w14:paraId="46D47208" w14:textId="14F705C6" w:rsidR="00032BA4" w:rsidRPr="00D53CEB" w:rsidRDefault="00032BA4" w:rsidP="00D53CEB">
            <w:pPr>
              <w:tabs>
                <w:tab w:val="left" w:pos="0"/>
              </w:tabs>
              <w:suppressAutoHyphens/>
              <w:spacing w:after="0" w:line="240" w:lineRule="auto"/>
              <w:rPr>
                <w:sz w:val="24"/>
                <w:szCs w:val="24"/>
                <w:lang w:val="en-US"/>
              </w:rPr>
            </w:pPr>
          </w:p>
        </w:tc>
      </w:tr>
      <w:tr w:rsidR="00D53CEB" w:rsidRPr="00032BA4" w14:paraId="6B6EF3E8" w14:textId="77777777" w:rsidTr="00175463">
        <w:trPr>
          <w:trHeight w:val="3386"/>
        </w:trPr>
        <w:tc>
          <w:tcPr>
            <w:tcW w:w="5892" w:type="dxa"/>
            <w:tcBorders>
              <w:top w:val="nil"/>
              <w:bottom w:val="single" w:sz="4" w:space="0" w:color="auto"/>
            </w:tcBorders>
          </w:tcPr>
          <w:p w14:paraId="07487778" w14:textId="77777777" w:rsidR="00032BA4" w:rsidRPr="00032BA4" w:rsidRDefault="00032BA4" w:rsidP="00032BA4">
            <w:pPr>
              <w:tabs>
                <w:tab w:val="left" w:pos="0"/>
              </w:tabs>
              <w:suppressAutoHyphens/>
              <w:spacing w:after="0" w:line="240" w:lineRule="auto"/>
              <w:ind w:firstLine="284"/>
              <w:jc w:val="both"/>
              <w:rPr>
                <w:sz w:val="24"/>
                <w:szCs w:val="24"/>
              </w:rPr>
            </w:pPr>
            <w:r w:rsidRPr="00032BA4">
              <w:rPr>
                <w:sz w:val="24"/>
                <w:szCs w:val="24"/>
              </w:rPr>
              <w:lastRenderedPageBreak/>
              <w:t>Вимоги до банку, що надає банківську гарантію/стендбай акредитив виконання зобов'язань Виконавцем за контрактом/договором (для нерезидентів) та до банку, що надає банківські гарантії виконання зобов'язань Виконавцем за контрактом/договором (для резидентів):</w:t>
            </w:r>
          </w:p>
          <w:p w14:paraId="021BE8F3" w14:textId="77777777" w:rsidR="00032BA4" w:rsidRPr="00032BA4" w:rsidRDefault="00032BA4" w:rsidP="00032BA4">
            <w:pPr>
              <w:tabs>
                <w:tab w:val="left" w:pos="0"/>
              </w:tabs>
              <w:suppressAutoHyphens/>
              <w:spacing w:after="0" w:line="240" w:lineRule="auto"/>
              <w:ind w:firstLine="284"/>
              <w:jc w:val="both"/>
              <w:rPr>
                <w:sz w:val="24"/>
                <w:szCs w:val="24"/>
              </w:rPr>
            </w:pPr>
            <w:r w:rsidRPr="00032BA4">
              <w:rPr>
                <w:sz w:val="24"/>
                <w:szCs w:val="24"/>
              </w:rPr>
              <w:t>1.Українські державні банки - банки з державною часткою, тобто банки, в яких держава прямо чи опосередковано володіє часткою понад 75% статутного капіталу банку;</w:t>
            </w:r>
          </w:p>
          <w:p w14:paraId="03C46828" w14:textId="08547448" w:rsidR="00032BA4" w:rsidRPr="00032BA4" w:rsidRDefault="00032BA4" w:rsidP="00032BA4">
            <w:pPr>
              <w:tabs>
                <w:tab w:val="left" w:pos="0"/>
              </w:tabs>
              <w:suppressAutoHyphens/>
              <w:spacing w:after="0" w:line="240" w:lineRule="auto"/>
              <w:ind w:firstLine="284"/>
              <w:jc w:val="both"/>
              <w:rPr>
                <w:sz w:val="24"/>
                <w:szCs w:val="24"/>
              </w:rPr>
            </w:pPr>
            <w:r w:rsidRPr="00032BA4">
              <w:rPr>
                <w:sz w:val="24"/>
                <w:szCs w:val="24"/>
              </w:rPr>
              <w:t>2. Комерційні банківські установи, які мають довгостроковий кредитний рейтинг за національною шкалою не нижче «</w:t>
            </w:r>
            <w:r w:rsidR="00C6109F" w:rsidRPr="00C6109F">
              <w:rPr>
                <w:sz w:val="24"/>
                <w:szCs w:val="24"/>
              </w:rPr>
              <w:t>uaAAА</w:t>
            </w:r>
            <w:r w:rsidRPr="00032BA4">
              <w:rPr>
                <w:sz w:val="24"/>
                <w:szCs w:val="24"/>
              </w:rPr>
              <w:t xml:space="preserve">»; у випадку відсутності рейтингу за національною шкалою у банків іноземних банківських груп рейтинг материнських іноземних банківських груп від однієї з рейтингових компаній Fitch, Standard &amp; Poor’s, Moody’s має бути не нижче підвищеного інвестиційного класу (А- або вищий); </w:t>
            </w:r>
          </w:p>
          <w:p w14:paraId="20DC6AA7" w14:textId="77777777" w:rsidR="00032BA4" w:rsidRPr="00032BA4" w:rsidRDefault="00032BA4" w:rsidP="00032BA4">
            <w:pPr>
              <w:spacing w:after="0" w:line="240" w:lineRule="auto"/>
              <w:ind w:right="130" w:firstLine="284"/>
              <w:contextualSpacing/>
              <w:jc w:val="both"/>
              <w:rPr>
                <w:sz w:val="24"/>
                <w:szCs w:val="24"/>
              </w:rPr>
            </w:pPr>
            <w:r w:rsidRPr="00032BA4">
              <w:rPr>
                <w:sz w:val="24"/>
                <w:szCs w:val="24"/>
              </w:rPr>
              <w:t xml:space="preserve">3. банком, рейтинг якого за класифікацією однієї з провідних світових рейтингових компаній (Fitch IBCA, Standard &amp; Poor’s, Moody’s) відповідає вимогам першокласних банків (не нижче підвищеного інвестиційного класу А- або вищий). </w:t>
            </w:r>
          </w:p>
          <w:p w14:paraId="42F441E7" w14:textId="77777777" w:rsidR="00032BA4" w:rsidRPr="00032BA4" w:rsidRDefault="00032BA4" w:rsidP="00032BA4">
            <w:pPr>
              <w:spacing w:after="0" w:line="240" w:lineRule="auto"/>
              <w:ind w:right="130" w:firstLine="284"/>
              <w:contextualSpacing/>
              <w:jc w:val="both"/>
              <w:rPr>
                <w:sz w:val="24"/>
                <w:szCs w:val="24"/>
              </w:rPr>
            </w:pPr>
            <w:r w:rsidRPr="00032BA4">
              <w:rPr>
                <w:sz w:val="24"/>
                <w:szCs w:val="24"/>
              </w:rPr>
              <w:t xml:space="preserve">Щодо банку не застосовані санкції держави чи міждержавних організацій, які повністю або частково обмежують та/або забороняють та/або можуть негативно вплинути на виконання банком зобов’язань із забезпечення тендерних пропозицій закупівлі та/або із забезпечення виконання договору, зокрема відповідні санкції Ради національної безпеки і оборони України (згідно з Законом України «Про санкції»), Управління з контролю за іноземними активами Міністерства фінансів Сполучених Штатів Америки (OFAC) та Європейської комісії Європейського Союзу. </w:t>
            </w:r>
          </w:p>
          <w:p w14:paraId="4245ADAA" w14:textId="77777777" w:rsidR="00032BA4" w:rsidRDefault="00032BA4" w:rsidP="00032BA4">
            <w:pPr>
              <w:tabs>
                <w:tab w:val="left" w:pos="0"/>
              </w:tabs>
              <w:suppressAutoHyphens/>
              <w:spacing w:after="0" w:line="240" w:lineRule="auto"/>
              <w:ind w:firstLine="284"/>
              <w:jc w:val="both"/>
              <w:rPr>
                <w:sz w:val="24"/>
                <w:szCs w:val="24"/>
              </w:rPr>
            </w:pPr>
            <w:r w:rsidRPr="00032BA4">
              <w:rPr>
                <w:sz w:val="24"/>
                <w:szCs w:val="24"/>
              </w:rPr>
              <w:t xml:space="preserve">Рекомендований перелік українських банківських установ, які відповідають вимогам: </w:t>
            </w:r>
            <w:hyperlink r:id="rId29" w:history="1">
              <w:r w:rsidRPr="00032BA4">
                <w:rPr>
                  <w:sz w:val="24"/>
                  <w:szCs w:val="24"/>
                </w:rPr>
                <w:t>http://ugv.com.ua/page/docs?count=6</w:t>
              </w:r>
            </w:hyperlink>
            <w:r w:rsidR="004C2F3C">
              <w:rPr>
                <w:sz w:val="24"/>
                <w:szCs w:val="24"/>
              </w:rPr>
              <w:t xml:space="preserve"> </w:t>
            </w:r>
          </w:p>
          <w:p w14:paraId="161B59EB" w14:textId="77777777" w:rsidR="00D6454D" w:rsidRDefault="00D6454D" w:rsidP="00032BA4">
            <w:pPr>
              <w:tabs>
                <w:tab w:val="left" w:pos="0"/>
              </w:tabs>
              <w:suppressAutoHyphens/>
              <w:spacing w:after="0" w:line="240" w:lineRule="auto"/>
              <w:ind w:firstLine="284"/>
              <w:jc w:val="both"/>
              <w:rPr>
                <w:sz w:val="24"/>
                <w:szCs w:val="24"/>
              </w:rPr>
            </w:pPr>
          </w:p>
          <w:p w14:paraId="418C44E3" w14:textId="77777777" w:rsidR="00E677B7" w:rsidRDefault="00E677B7" w:rsidP="00032BA4">
            <w:pPr>
              <w:tabs>
                <w:tab w:val="left" w:pos="0"/>
              </w:tabs>
              <w:suppressAutoHyphens/>
              <w:spacing w:after="0" w:line="240" w:lineRule="auto"/>
              <w:ind w:firstLine="284"/>
              <w:jc w:val="both"/>
              <w:rPr>
                <w:sz w:val="24"/>
                <w:szCs w:val="24"/>
              </w:rPr>
            </w:pPr>
          </w:p>
          <w:p w14:paraId="0D057C22" w14:textId="77777777" w:rsidR="00E677B7" w:rsidRDefault="00E677B7" w:rsidP="00032BA4">
            <w:pPr>
              <w:tabs>
                <w:tab w:val="left" w:pos="0"/>
              </w:tabs>
              <w:suppressAutoHyphens/>
              <w:spacing w:after="0" w:line="240" w:lineRule="auto"/>
              <w:ind w:firstLine="284"/>
              <w:jc w:val="both"/>
              <w:rPr>
                <w:sz w:val="24"/>
                <w:szCs w:val="24"/>
              </w:rPr>
            </w:pPr>
          </w:p>
          <w:p w14:paraId="6DFF7F37" w14:textId="400B4FE9" w:rsidR="00D6454D" w:rsidRPr="00032BA4" w:rsidRDefault="00D6454D" w:rsidP="00032BA4">
            <w:pPr>
              <w:tabs>
                <w:tab w:val="left" w:pos="0"/>
              </w:tabs>
              <w:suppressAutoHyphens/>
              <w:spacing w:after="0" w:line="240" w:lineRule="auto"/>
              <w:ind w:firstLine="284"/>
              <w:jc w:val="both"/>
              <w:rPr>
                <w:sz w:val="24"/>
                <w:szCs w:val="24"/>
              </w:rPr>
            </w:pPr>
            <w:r w:rsidRPr="00D6454D">
              <w:rPr>
                <w:sz w:val="24"/>
                <w:szCs w:val="24"/>
              </w:rPr>
              <w:t xml:space="preserve">У разі, якщо банківська гарантія/Стендбай акредитив виконання зобов'язань Виконавцем/Підрядником/Постачальником/Продавцем (або інша назва) за контрактом/договором* надається у </w:t>
            </w:r>
            <w:r w:rsidRPr="00D6454D">
              <w:rPr>
                <w:sz w:val="24"/>
                <w:szCs w:val="24"/>
              </w:rPr>
              <w:lastRenderedPageBreak/>
              <w:t>електронній формі, то така банківська гарантія/стендбай акредитив підписується шляхом накладання кваліфікованого(их) електронного(их) підпису(ів) та кваліфікованої електронної печатки (у разі наявності), що прирівняні до власноручного підпису(ів) уповноваженої(их) особи(іб) гаранта та його печатки відповідно.</w:t>
            </w:r>
          </w:p>
        </w:tc>
        <w:tc>
          <w:tcPr>
            <w:tcW w:w="4309" w:type="dxa"/>
            <w:gridSpan w:val="2"/>
            <w:tcBorders>
              <w:top w:val="nil"/>
              <w:bottom w:val="single" w:sz="4" w:space="0" w:color="auto"/>
            </w:tcBorders>
          </w:tcPr>
          <w:p w14:paraId="7DC04335" w14:textId="77777777" w:rsidR="00032BA4" w:rsidRPr="00032BA4" w:rsidRDefault="00032BA4" w:rsidP="00032BA4">
            <w:pPr>
              <w:tabs>
                <w:tab w:val="left" w:pos="0"/>
              </w:tabs>
              <w:suppressAutoHyphens/>
              <w:spacing w:after="0" w:line="240" w:lineRule="auto"/>
              <w:ind w:firstLine="284"/>
              <w:jc w:val="both"/>
              <w:rPr>
                <w:sz w:val="24"/>
                <w:szCs w:val="24"/>
              </w:rPr>
            </w:pPr>
            <w:r w:rsidRPr="00032BA4">
              <w:rPr>
                <w:sz w:val="24"/>
                <w:szCs w:val="24"/>
              </w:rPr>
              <w:lastRenderedPageBreak/>
              <w:t>Requirements to the bank</w:t>
            </w:r>
            <w:r w:rsidRPr="00032BA4">
              <w:rPr>
                <w:sz w:val="24"/>
                <w:szCs w:val="24"/>
                <w:lang w:val="en-US"/>
              </w:rPr>
              <w:t>s</w:t>
            </w:r>
            <w:r w:rsidRPr="00032BA4">
              <w:rPr>
                <w:sz w:val="24"/>
                <w:szCs w:val="24"/>
              </w:rPr>
              <w:t xml:space="preserve">, that issue bank guarantee/standby letter of credit (for </w:t>
            </w:r>
            <w:r w:rsidRPr="00032BA4">
              <w:rPr>
                <w:sz w:val="24"/>
                <w:szCs w:val="24"/>
                <w:lang w:val="en-US"/>
              </w:rPr>
              <w:t>non</w:t>
            </w:r>
            <w:r w:rsidRPr="00032BA4">
              <w:rPr>
                <w:sz w:val="24"/>
                <w:szCs w:val="24"/>
              </w:rPr>
              <w:t>residents)</w:t>
            </w:r>
            <w:r w:rsidRPr="00032BA4">
              <w:rPr>
                <w:sz w:val="24"/>
                <w:szCs w:val="24"/>
                <w:lang w:val="en-US"/>
              </w:rPr>
              <w:t xml:space="preserve"> and for</w:t>
            </w:r>
            <w:r w:rsidRPr="00032BA4">
              <w:rPr>
                <w:sz w:val="24"/>
                <w:szCs w:val="24"/>
              </w:rPr>
              <w:t xml:space="preserve"> </w:t>
            </w:r>
            <w:r w:rsidRPr="00032BA4">
              <w:rPr>
                <w:sz w:val="24"/>
                <w:szCs w:val="24"/>
                <w:lang w:val="en-US"/>
              </w:rPr>
              <w:t xml:space="preserve">banks </w:t>
            </w:r>
            <w:r w:rsidRPr="00032BA4">
              <w:rPr>
                <w:sz w:val="24"/>
                <w:szCs w:val="24"/>
              </w:rPr>
              <w:t>that issue bank guarantee</w:t>
            </w:r>
            <w:r w:rsidRPr="00032BA4">
              <w:rPr>
                <w:sz w:val="24"/>
                <w:szCs w:val="24"/>
                <w:lang w:val="en-US"/>
              </w:rPr>
              <w:t xml:space="preserve"> (for residents)  </w:t>
            </w:r>
            <w:r w:rsidRPr="00032BA4">
              <w:rPr>
                <w:sz w:val="24"/>
                <w:szCs w:val="24"/>
              </w:rPr>
              <w:t>:</w:t>
            </w:r>
          </w:p>
          <w:p w14:paraId="2BA4D22D" w14:textId="7E8A3E59" w:rsidR="00032BA4" w:rsidRDefault="00032BA4" w:rsidP="00032BA4">
            <w:pPr>
              <w:tabs>
                <w:tab w:val="left" w:pos="0"/>
              </w:tabs>
              <w:suppressAutoHyphens/>
              <w:spacing w:after="0" w:line="240" w:lineRule="auto"/>
              <w:ind w:firstLine="284"/>
              <w:jc w:val="both"/>
              <w:rPr>
                <w:sz w:val="24"/>
                <w:szCs w:val="24"/>
              </w:rPr>
            </w:pPr>
          </w:p>
          <w:p w14:paraId="1886CD07" w14:textId="77777777" w:rsidR="00B36837" w:rsidRPr="00032BA4" w:rsidRDefault="00B36837" w:rsidP="00032BA4">
            <w:pPr>
              <w:tabs>
                <w:tab w:val="left" w:pos="0"/>
              </w:tabs>
              <w:suppressAutoHyphens/>
              <w:spacing w:after="0" w:line="240" w:lineRule="auto"/>
              <w:ind w:firstLine="284"/>
              <w:jc w:val="both"/>
              <w:rPr>
                <w:sz w:val="24"/>
                <w:szCs w:val="24"/>
              </w:rPr>
            </w:pPr>
          </w:p>
          <w:p w14:paraId="6D1FC590" w14:textId="77777777" w:rsidR="00032BA4" w:rsidRPr="00032BA4" w:rsidRDefault="00032BA4" w:rsidP="00032BA4">
            <w:pPr>
              <w:tabs>
                <w:tab w:val="left" w:pos="0"/>
              </w:tabs>
              <w:suppressAutoHyphens/>
              <w:spacing w:after="0" w:line="240" w:lineRule="auto"/>
              <w:ind w:firstLine="284"/>
              <w:jc w:val="both"/>
              <w:rPr>
                <w:sz w:val="24"/>
                <w:szCs w:val="24"/>
              </w:rPr>
            </w:pPr>
            <w:r w:rsidRPr="00032BA4">
              <w:rPr>
                <w:sz w:val="24"/>
                <w:szCs w:val="24"/>
              </w:rPr>
              <w:t>1. Ukrainian state banks - banks with a state interest, that is, banks in which the state directly or indirectly owns more than 75% of the authorized capital of the bank;</w:t>
            </w:r>
          </w:p>
          <w:p w14:paraId="32989254" w14:textId="2AFD986B" w:rsidR="00032BA4" w:rsidRPr="00032BA4" w:rsidRDefault="00032BA4" w:rsidP="00032BA4">
            <w:pPr>
              <w:tabs>
                <w:tab w:val="left" w:pos="0"/>
              </w:tabs>
              <w:suppressAutoHyphens/>
              <w:spacing w:after="0" w:line="240" w:lineRule="auto"/>
              <w:ind w:firstLine="284"/>
              <w:jc w:val="both"/>
              <w:rPr>
                <w:sz w:val="24"/>
                <w:szCs w:val="24"/>
              </w:rPr>
            </w:pPr>
            <w:r w:rsidRPr="00032BA4">
              <w:rPr>
                <w:sz w:val="24"/>
                <w:szCs w:val="24"/>
              </w:rPr>
              <w:t>2. Commercial banks that have a long-term credit rating on a national scale not lower than "</w:t>
            </w:r>
            <w:r w:rsidR="00C6109F" w:rsidRPr="00C6109F">
              <w:rPr>
                <w:sz w:val="24"/>
                <w:szCs w:val="24"/>
              </w:rPr>
              <w:t>uaAAА</w:t>
            </w:r>
            <w:r w:rsidRPr="00032BA4">
              <w:rPr>
                <w:sz w:val="24"/>
                <w:szCs w:val="24"/>
              </w:rPr>
              <w:t>"; in the absence of a rating on a national scale from banks of foreign banking groups, the rating of parent foreign bank groups from one of the rating companies Fitch, Standard &amp; Poor's, Moody's should not be lower than the raised investment grade (A- or higher).</w:t>
            </w:r>
          </w:p>
          <w:p w14:paraId="58FCB422" w14:textId="77777777" w:rsidR="00032BA4" w:rsidRPr="00032BA4" w:rsidRDefault="00032BA4" w:rsidP="00032BA4">
            <w:pPr>
              <w:tabs>
                <w:tab w:val="left" w:pos="0"/>
              </w:tabs>
              <w:suppressAutoHyphens/>
              <w:spacing w:after="0" w:line="240" w:lineRule="auto"/>
              <w:ind w:firstLine="284"/>
              <w:jc w:val="both"/>
              <w:rPr>
                <w:sz w:val="24"/>
                <w:szCs w:val="24"/>
                <w:lang w:val="en-US"/>
              </w:rPr>
            </w:pPr>
            <w:r w:rsidRPr="00032BA4">
              <w:rPr>
                <w:sz w:val="24"/>
                <w:szCs w:val="24"/>
              </w:rPr>
              <w:t>3. Bank, the rating of which according to the classification of one of the world’s leading rating agencies (Fitch IBCA, Standard &amp; Poor’s, Moody’s) meets the requirements of the first-class banks (not below advance investment grade A- or higher)</w:t>
            </w:r>
            <w:r w:rsidRPr="00032BA4">
              <w:rPr>
                <w:sz w:val="24"/>
                <w:szCs w:val="24"/>
                <w:lang w:val="en-US"/>
              </w:rPr>
              <w:t>.</w:t>
            </w:r>
          </w:p>
          <w:p w14:paraId="5667E0BF" w14:textId="77777777" w:rsidR="00032BA4" w:rsidRPr="00032BA4" w:rsidRDefault="00032BA4" w:rsidP="00032BA4">
            <w:pPr>
              <w:tabs>
                <w:tab w:val="left" w:pos="0"/>
              </w:tabs>
              <w:suppressAutoHyphens/>
              <w:spacing w:after="0" w:line="240" w:lineRule="auto"/>
              <w:ind w:firstLine="284"/>
              <w:jc w:val="both"/>
              <w:rPr>
                <w:sz w:val="24"/>
                <w:szCs w:val="24"/>
              </w:rPr>
            </w:pPr>
            <w:r w:rsidRPr="00032BA4">
              <w:rPr>
                <w:sz w:val="24"/>
                <w:szCs w:val="24"/>
              </w:rPr>
              <w:t xml:space="preserve">No State or intergovernmental sanctions have been applied to the bank that completely or partially restrict and / or prohibit and / or may adversely affect the bank's fulfillment </w:t>
            </w:r>
            <w:r w:rsidRPr="00032BA4">
              <w:rPr>
                <w:sz w:val="24"/>
                <w:szCs w:val="24"/>
                <w:lang w:val="en-US"/>
              </w:rPr>
              <w:t xml:space="preserve">of its obligation  </w:t>
            </w:r>
            <w:r w:rsidRPr="00032BA4">
              <w:rPr>
                <w:color w:val="000000"/>
                <w:sz w:val="24"/>
                <w:szCs w:val="24"/>
                <w:lang w:val="en-US"/>
              </w:rPr>
              <w:t>under Bid Bonds and/or  Performance Bonds</w:t>
            </w:r>
            <w:r w:rsidRPr="00032BA4">
              <w:rPr>
                <w:sz w:val="24"/>
                <w:szCs w:val="24"/>
              </w:rPr>
              <w:t>, in particular the relevant sanctions of the National Security Council and the Defense of Ukraine (under the Law of Ukraine "On Sanctions"), the Office for the Control of Foreign Assets of the United States Treasury (OFAC) and the European Commission of the European Union.</w:t>
            </w:r>
          </w:p>
          <w:p w14:paraId="200B59C2" w14:textId="0FC55E79" w:rsidR="00032BA4" w:rsidRDefault="00032BA4" w:rsidP="00032BA4">
            <w:pPr>
              <w:pStyle w:val="1fd"/>
              <w:tabs>
                <w:tab w:val="left" w:pos="0"/>
              </w:tabs>
              <w:ind w:firstLine="284"/>
              <w:rPr>
                <w:sz w:val="24"/>
                <w:lang w:val="uk-UA"/>
              </w:rPr>
            </w:pPr>
            <w:r w:rsidRPr="00032BA4">
              <w:rPr>
                <w:sz w:val="24"/>
                <w:lang w:val="uk-UA"/>
              </w:rPr>
              <w:t xml:space="preserve">An indicative list of Ukrainian banking institutions that meet the requirements: </w:t>
            </w:r>
            <w:hyperlink r:id="rId30" w:history="1">
              <w:r w:rsidR="000A3609" w:rsidRPr="000A3609">
                <w:rPr>
                  <w:sz w:val="24"/>
                  <w:lang w:val="uk-UA" w:eastAsia="en-US"/>
                </w:rPr>
                <w:t>http://ugv.com.ua/page/docs?count=6</w:t>
              </w:r>
            </w:hyperlink>
          </w:p>
          <w:p w14:paraId="6C67F6AB" w14:textId="27ECC3EA" w:rsidR="00D6454D" w:rsidRPr="00032BA4" w:rsidRDefault="00D6454D" w:rsidP="00032BA4">
            <w:pPr>
              <w:pStyle w:val="1fd"/>
              <w:tabs>
                <w:tab w:val="left" w:pos="0"/>
              </w:tabs>
              <w:ind w:firstLine="284"/>
              <w:rPr>
                <w:sz w:val="24"/>
                <w:lang w:val="uk-UA"/>
              </w:rPr>
            </w:pPr>
            <w:r w:rsidRPr="00D6454D">
              <w:rPr>
                <w:sz w:val="24"/>
                <w:lang w:val="uk-UA"/>
              </w:rPr>
              <w:t xml:space="preserve">If bank guarantee / stand by letter of credit of fulfilment by the Executor/ Contractor / Supplier / Seller (or other </w:t>
            </w:r>
            <w:r w:rsidRPr="00D6454D">
              <w:rPr>
                <w:sz w:val="24"/>
                <w:lang w:val="uk-UA"/>
              </w:rPr>
              <w:lastRenderedPageBreak/>
              <w:t>name) obligations under the contract / agreement * is provided in electronic form,  such bank guarantee / stand by letter of credit is signed with qualified electronic signature (-s) and  qualified electronic seal (if available), which are equivalent to the handwritten signature (s) of the authorized person (s) of the guarantor and his seal, respectively.</w:t>
            </w:r>
          </w:p>
        </w:tc>
      </w:tr>
      <w:tr w:rsidR="00032BA4" w:rsidRPr="00032BA4" w14:paraId="5E055EE8" w14:textId="77777777" w:rsidTr="00D53C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7538" w:type="dxa"/>
            <w:gridSpan w:val="2"/>
          </w:tcPr>
          <w:p w14:paraId="1A8FF9CE" w14:textId="77777777" w:rsidR="00032BA4" w:rsidRPr="00032BA4" w:rsidRDefault="00032BA4" w:rsidP="00032BA4">
            <w:pPr>
              <w:spacing w:after="0" w:line="240" w:lineRule="auto"/>
              <w:rPr>
                <w:rFonts w:eastAsia="Calibri"/>
                <w:b/>
                <w:bCs/>
                <w:sz w:val="24"/>
                <w:szCs w:val="24"/>
              </w:rPr>
            </w:pPr>
            <w:r w:rsidRPr="00032BA4">
              <w:rPr>
                <w:b/>
                <w:bCs/>
                <w:i/>
                <w:iCs/>
                <w:sz w:val="24"/>
                <w:szCs w:val="24"/>
              </w:rPr>
              <w:lastRenderedPageBreak/>
              <w:t xml:space="preserve">                                                 </w:t>
            </w:r>
          </w:p>
        </w:tc>
        <w:tc>
          <w:tcPr>
            <w:tcW w:w="2663" w:type="dxa"/>
          </w:tcPr>
          <w:p w14:paraId="206F0451" w14:textId="77777777" w:rsidR="00032BA4" w:rsidRPr="00032BA4" w:rsidRDefault="00032BA4" w:rsidP="00032BA4">
            <w:pPr>
              <w:widowControl w:val="0"/>
              <w:autoSpaceDE w:val="0"/>
              <w:autoSpaceDN w:val="0"/>
              <w:adjustRightInd w:val="0"/>
              <w:spacing w:after="0" w:line="240" w:lineRule="auto"/>
              <w:ind w:right="-108"/>
              <w:jc w:val="center"/>
              <w:rPr>
                <w:rFonts w:eastAsia="Calibri"/>
                <w:b/>
                <w:bCs/>
                <w:sz w:val="24"/>
                <w:szCs w:val="24"/>
              </w:rPr>
            </w:pPr>
          </w:p>
        </w:tc>
      </w:tr>
    </w:tbl>
    <w:p w14:paraId="6C269F75" w14:textId="77777777" w:rsidR="004B4107" w:rsidRPr="00D96815" w:rsidRDefault="004B4107" w:rsidP="00C56FBE">
      <w:pPr>
        <w:spacing w:after="0" w:line="240" w:lineRule="auto"/>
        <w:jc w:val="center"/>
      </w:pPr>
    </w:p>
    <w:sectPr w:rsidR="004B4107" w:rsidRPr="00D96815" w:rsidSect="00CF4BAF">
      <w:pgSz w:w="11906" w:h="16838" w:code="9"/>
      <w:pgMar w:top="567" w:right="566" w:bottom="369"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5B0E49" w14:textId="77777777" w:rsidR="00CD35DE" w:rsidRDefault="00CD35DE" w:rsidP="0052641E">
      <w:pPr>
        <w:spacing w:after="0" w:line="240" w:lineRule="auto"/>
      </w:pPr>
      <w:r>
        <w:separator/>
      </w:r>
    </w:p>
  </w:endnote>
  <w:endnote w:type="continuationSeparator" w:id="0">
    <w:p w14:paraId="06156721" w14:textId="77777777" w:rsidR="00CD35DE" w:rsidRDefault="00CD35DE" w:rsidP="005264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8330289"/>
      <w:docPartObj>
        <w:docPartGallery w:val="Page Numbers (Bottom of Page)"/>
        <w:docPartUnique/>
      </w:docPartObj>
    </w:sdtPr>
    <w:sdtEndPr>
      <w:rPr>
        <w:sz w:val="24"/>
        <w:szCs w:val="24"/>
      </w:rPr>
    </w:sdtEndPr>
    <w:sdtContent>
      <w:p w14:paraId="13D01090" w14:textId="37F91BD2" w:rsidR="00371B9A" w:rsidRPr="00E109CA" w:rsidRDefault="00371B9A" w:rsidP="00E109CA">
        <w:pPr>
          <w:pStyle w:val="a8"/>
          <w:jc w:val="center"/>
          <w:rPr>
            <w:sz w:val="24"/>
            <w:szCs w:val="24"/>
          </w:rPr>
        </w:pPr>
        <w:r w:rsidRPr="00E109CA">
          <w:rPr>
            <w:sz w:val="24"/>
            <w:szCs w:val="24"/>
          </w:rPr>
          <w:fldChar w:fldCharType="begin"/>
        </w:r>
        <w:r w:rsidRPr="00E109CA">
          <w:rPr>
            <w:sz w:val="24"/>
            <w:szCs w:val="24"/>
          </w:rPr>
          <w:instrText>PAGE   \* MERGEFORMAT</w:instrText>
        </w:r>
        <w:r w:rsidRPr="00E109CA">
          <w:rPr>
            <w:sz w:val="24"/>
            <w:szCs w:val="24"/>
          </w:rPr>
          <w:fldChar w:fldCharType="separate"/>
        </w:r>
        <w:r w:rsidR="00BD45AA">
          <w:rPr>
            <w:noProof/>
            <w:sz w:val="24"/>
            <w:szCs w:val="24"/>
          </w:rPr>
          <w:t>21</w:t>
        </w:r>
        <w:r w:rsidRPr="00E109CA">
          <w:rPr>
            <w:sz w:val="24"/>
            <w:szCs w:val="24"/>
          </w:rPr>
          <w:fldChar w:fldCharType="end"/>
        </w:r>
      </w:p>
    </w:sdtContent>
  </w:sdt>
  <w:p w14:paraId="2E56656F" w14:textId="77777777" w:rsidR="00371B9A" w:rsidRDefault="00371B9A">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245743"/>
      <w:docPartObj>
        <w:docPartGallery w:val="Page Numbers (Bottom of Page)"/>
        <w:docPartUnique/>
      </w:docPartObj>
    </w:sdtPr>
    <w:sdtEndPr>
      <w:rPr>
        <w:sz w:val="24"/>
        <w:szCs w:val="24"/>
      </w:rPr>
    </w:sdtEndPr>
    <w:sdtContent>
      <w:p w14:paraId="03959341" w14:textId="76C144F2" w:rsidR="00371B9A" w:rsidRPr="00E172D6" w:rsidRDefault="00371B9A">
        <w:pPr>
          <w:pStyle w:val="a8"/>
          <w:jc w:val="right"/>
          <w:rPr>
            <w:sz w:val="24"/>
            <w:szCs w:val="24"/>
          </w:rPr>
        </w:pPr>
        <w:r w:rsidRPr="00E172D6">
          <w:rPr>
            <w:sz w:val="24"/>
            <w:szCs w:val="24"/>
          </w:rPr>
          <w:fldChar w:fldCharType="begin"/>
        </w:r>
        <w:r w:rsidRPr="00E172D6">
          <w:rPr>
            <w:sz w:val="24"/>
            <w:szCs w:val="24"/>
          </w:rPr>
          <w:instrText>PAGE   \* MERGEFORMAT</w:instrText>
        </w:r>
        <w:r w:rsidRPr="00E172D6">
          <w:rPr>
            <w:sz w:val="24"/>
            <w:szCs w:val="24"/>
          </w:rPr>
          <w:fldChar w:fldCharType="separate"/>
        </w:r>
        <w:r w:rsidR="00BD45AA">
          <w:rPr>
            <w:noProof/>
            <w:sz w:val="24"/>
            <w:szCs w:val="24"/>
          </w:rPr>
          <w:t>37</w:t>
        </w:r>
        <w:r w:rsidRPr="00E172D6">
          <w:rPr>
            <w:sz w:val="24"/>
            <w:szCs w:val="24"/>
          </w:rPr>
          <w:fldChar w:fldCharType="end"/>
        </w:r>
      </w:p>
    </w:sdtContent>
  </w:sdt>
  <w:p w14:paraId="02B5F30B" w14:textId="642137A6" w:rsidR="00371B9A" w:rsidRPr="00D930B4" w:rsidRDefault="00371B9A">
    <w:pPr>
      <w:pStyle w:val="a8"/>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0035676"/>
      <w:docPartObj>
        <w:docPartGallery w:val="Page Numbers (Bottom of Page)"/>
        <w:docPartUnique/>
      </w:docPartObj>
    </w:sdtPr>
    <w:sdtEndPr>
      <w:rPr>
        <w:sz w:val="24"/>
        <w:szCs w:val="24"/>
      </w:rPr>
    </w:sdtEndPr>
    <w:sdtContent>
      <w:p w14:paraId="0D300188" w14:textId="32284332" w:rsidR="00371B9A" w:rsidRPr="001E0BDD" w:rsidRDefault="00371B9A">
        <w:pPr>
          <w:pStyle w:val="a8"/>
          <w:jc w:val="right"/>
          <w:rPr>
            <w:sz w:val="24"/>
            <w:szCs w:val="24"/>
          </w:rPr>
        </w:pPr>
        <w:r w:rsidRPr="001E0BDD">
          <w:rPr>
            <w:sz w:val="24"/>
            <w:szCs w:val="24"/>
          </w:rPr>
          <w:fldChar w:fldCharType="begin"/>
        </w:r>
        <w:r w:rsidRPr="001E0BDD">
          <w:rPr>
            <w:sz w:val="24"/>
            <w:szCs w:val="24"/>
          </w:rPr>
          <w:instrText>PAGE   \* MERGEFORMAT</w:instrText>
        </w:r>
        <w:r w:rsidRPr="001E0BDD">
          <w:rPr>
            <w:sz w:val="24"/>
            <w:szCs w:val="24"/>
          </w:rPr>
          <w:fldChar w:fldCharType="separate"/>
        </w:r>
        <w:r w:rsidR="00BD45AA">
          <w:rPr>
            <w:noProof/>
            <w:sz w:val="24"/>
            <w:szCs w:val="24"/>
          </w:rPr>
          <w:t>32</w:t>
        </w:r>
        <w:r w:rsidRPr="001E0BDD">
          <w:rPr>
            <w:sz w:val="24"/>
            <w:szCs w:val="24"/>
          </w:rPr>
          <w:fldChar w:fldCharType="end"/>
        </w:r>
      </w:p>
    </w:sdtContent>
  </w:sdt>
  <w:p w14:paraId="0AFAC2F0" w14:textId="20BEF60D" w:rsidR="00371B9A" w:rsidRPr="00121A7D" w:rsidRDefault="00371B9A" w:rsidP="004F0F02">
    <w:pPr>
      <w:pStyle w:val="a8"/>
      <w:jc w:val="center"/>
      <w:rPr>
        <w:sz w:val="24"/>
        <w:szCs w:val="24"/>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8A1ED7" w14:textId="77777777" w:rsidR="00371B9A" w:rsidRDefault="00371B9A" w:rsidP="004B16D4">
    <w:pPr>
      <w:pStyle w:val="a8"/>
      <w:framePr w:wrap="around" w:vAnchor="text" w:hAnchor="margin" w:xAlign="right" w:y="1"/>
      <w:rPr>
        <w:rStyle w:val="affd"/>
      </w:rPr>
    </w:pPr>
    <w:r>
      <w:rPr>
        <w:rStyle w:val="affd"/>
      </w:rPr>
      <w:fldChar w:fldCharType="begin"/>
    </w:r>
    <w:r>
      <w:rPr>
        <w:rStyle w:val="affd"/>
      </w:rPr>
      <w:instrText xml:space="preserve">PAGE  </w:instrText>
    </w:r>
    <w:r>
      <w:rPr>
        <w:rStyle w:val="affd"/>
      </w:rPr>
      <w:fldChar w:fldCharType="end"/>
    </w:r>
  </w:p>
  <w:p w14:paraId="06CDC825" w14:textId="77777777" w:rsidR="00371B9A" w:rsidRDefault="00371B9A" w:rsidP="004B16D4">
    <w:pPr>
      <w:pStyle w:val="a8"/>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2E41F6" w14:textId="77777777" w:rsidR="00371B9A" w:rsidRPr="004B16D4" w:rsidRDefault="00371B9A" w:rsidP="004B16D4">
    <w:pPr>
      <w:pStyle w:val="a8"/>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C179BB" w14:textId="02DE0A6F" w:rsidR="00371B9A" w:rsidRPr="004B16D4" w:rsidRDefault="00371B9A" w:rsidP="004B16D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D4F0F4" w14:textId="77777777" w:rsidR="00CD35DE" w:rsidRDefault="00CD35DE" w:rsidP="0052641E">
      <w:pPr>
        <w:spacing w:after="0" w:line="240" w:lineRule="auto"/>
      </w:pPr>
      <w:r>
        <w:separator/>
      </w:r>
    </w:p>
  </w:footnote>
  <w:footnote w:type="continuationSeparator" w:id="0">
    <w:p w14:paraId="59884E58" w14:textId="77777777" w:rsidR="00CD35DE" w:rsidRDefault="00CD35DE" w:rsidP="005264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7"/>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814"/>
      <w:gridCol w:w="5251"/>
    </w:tblGrid>
    <w:tr w:rsidR="00371B9A" w:rsidRPr="009E1E04" w14:paraId="2AE5CA00" w14:textId="77777777" w:rsidTr="00AE30F4">
      <w:trPr>
        <w:trHeight w:val="982"/>
        <w:jc w:val="center"/>
      </w:trPr>
      <w:tc>
        <w:tcPr>
          <w:tcW w:w="4814" w:type="dxa"/>
        </w:tcPr>
        <w:p w14:paraId="03EF558C" w14:textId="77777777" w:rsidR="00371B9A" w:rsidRPr="009E1E04" w:rsidRDefault="00371B9A" w:rsidP="007D0687">
          <w:pPr>
            <w:rPr>
              <w:rFonts w:asciiTheme="minorHAnsi" w:eastAsiaTheme="minorHAnsi" w:hAnsiTheme="minorHAnsi" w:cstheme="minorBidi"/>
              <w:sz w:val="22"/>
            </w:rPr>
          </w:pPr>
          <w:r w:rsidRPr="009E1E04">
            <w:rPr>
              <w:rFonts w:asciiTheme="minorHAnsi" w:eastAsiaTheme="minorHAnsi" w:hAnsiTheme="minorHAnsi" w:cstheme="minorBidi"/>
              <w:noProof/>
              <w:sz w:val="22"/>
              <w:lang w:eastAsia="uk-UA"/>
            </w:rPr>
            <w:drawing>
              <wp:inline distT="0" distB="0" distL="0" distR="0" wp14:anchorId="070AA334" wp14:editId="3E23A495">
                <wp:extent cx="1800000" cy="454175"/>
                <wp:effectExtent l="0" t="0" r="0" b="3175"/>
                <wp:docPr id="3" name="Рисунок 3" descr="E:\UGV\DESIGN\НОВЫЙ БРЕНДБУК НАКа\ИТОГ_ИТОГ_2018\Брендбук Групи Нафтогаз\Logo Група Нафтогаз\naftogaz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GV\DESIGN\НОВЫЙ БРЕНДБУК НАКа\ИТОГ_ИТОГ_2018\Брендбук Групи Нафтогаз\Logo Група Нафтогаз\naftogaz_logo.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2532"/>
                        <a:stretch/>
                      </pic:blipFill>
                      <pic:spPr bwMode="auto">
                        <a:xfrm>
                          <a:off x="0" y="0"/>
                          <a:ext cx="1800000" cy="4541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251" w:type="dxa"/>
        </w:tcPr>
        <w:p w14:paraId="0FB19675" w14:textId="77777777" w:rsidR="00371B9A" w:rsidRPr="009E1E04" w:rsidRDefault="00371B9A" w:rsidP="007D0687">
          <w:pPr>
            <w:jc w:val="right"/>
            <w:rPr>
              <w:rFonts w:asciiTheme="minorHAnsi" w:eastAsiaTheme="minorHAnsi" w:hAnsiTheme="minorHAnsi" w:cstheme="minorBidi"/>
              <w:sz w:val="22"/>
            </w:rPr>
          </w:pPr>
          <w:r w:rsidRPr="009E1E04">
            <w:rPr>
              <w:rFonts w:asciiTheme="minorHAnsi" w:eastAsiaTheme="minorHAnsi" w:hAnsiTheme="minorHAnsi" w:cstheme="minorBidi"/>
              <w:noProof/>
              <w:sz w:val="22"/>
              <w:lang w:eastAsia="uk-UA"/>
            </w:rPr>
            <w:drawing>
              <wp:inline distT="0" distB="0" distL="0" distR="0" wp14:anchorId="786DC5C9" wp14:editId="2649B22C">
                <wp:extent cx="1800000" cy="398110"/>
                <wp:effectExtent l="0" t="0" r="0" b="2540"/>
                <wp:docPr id="4" name="Рисунок 4" descr="E:\UGV\DESIGN\НОВЫЙ БРЕНДБУК НАКа\ИТОГ_ИТОГ_2018\Брендбук Групи Нафтогаз\Logo Група Нафтогаз\naftogaz_logo_e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GV\DESIGN\НОВЫЙ БРЕНДБУК НАКа\ИТОГ_ИТОГ_2018\Брендбук Групи Нафтогаз\Logo Група Нафтогаз\naftogaz_logo_eng.pn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10426" t="25000" r="11894" b="23684"/>
                        <a:stretch/>
                      </pic:blipFill>
                      <pic:spPr bwMode="auto">
                        <a:xfrm>
                          <a:off x="0" y="0"/>
                          <a:ext cx="1800000" cy="39811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371B9A" w:rsidRPr="009E1E04" w14:paraId="72BAE5B1" w14:textId="77777777" w:rsidTr="00AE30F4">
      <w:trPr>
        <w:trHeight w:val="1444"/>
        <w:jc w:val="center"/>
      </w:trPr>
      <w:tc>
        <w:tcPr>
          <w:tcW w:w="4814" w:type="dxa"/>
          <w:tcBorders>
            <w:bottom w:val="single" w:sz="12" w:space="0" w:color="auto"/>
          </w:tcBorders>
        </w:tcPr>
        <w:p w14:paraId="4C833E33" w14:textId="77777777" w:rsidR="00371B9A" w:rsidRPr="009E1E04" w:rsidRDefault="00371B9A" w:rsidP="007D0687">
          <w:pPr>
            <w:spacing w:line="240" w:lineRule="exact"/>
            <w:rPr>
              <w:rFonts w:asciiTheme="minorHAnsi" w:eastAsiaTheme="minorHAnsi" w:hAnsiTheme="minorHAnsi" w:cstheme="minorBidi"/>
              <w:b/>
              <w:color w:val="00A1E9"/>
              <w:sz w:val="23"/>
              <w:szCs w:val="23"/>
            </w:rPr>
          </w:pPr>
          <w:r w:rsidRPr="009E1E04">
            <w:rPr>
              <w:rFonts w:asciiTheme="minorHAnsi" w:eastAsiaTheme="minorHAnsi" w:hAnsiTheme="minorHAnsi" w:cstheme="minorBidi"/>
              <w:b/>
              <w:color w:val="00A1E9"/>
              <w:sz w:val="23"/>
              <w:szCs w:val="23"/>
            </w:rPr>
            <w:t>Акціонерне товариство</w:t>
          </w:r>
        </w:p>
        <w:p w14:paraId="61F604B4" w14:textId="77777777" w:rsidR="00371B9A" w:rsidRPr="009E1E04" w:rsidRDefault="00371B9A" w:rsidP="007D0687">
          <w:pPr>
            <w:spacing w:after="120" w:line="240" w:lineRule="exact"/>
            <w:rPr>
              <w:rFonts w:asciiTheme="minorHAnsi" w:eastAsiaTheme="minorHAnsi" w:hAnsiTheme="minorHAnsi" w:cstheme="minorBidi"/>
              <w:b/>
              <w:color w:val="00A1E9"/>
              <w:sz w:val="23"/>
              <w:szCs w:val="23"/>
            </w:rPr>
          </w:pPr>
          <w:r w:rsidRPr="009E1E04">
            <w:rPr>
              <w:rFonts w:asciiTheme="minorHAnsi" w:eastAsiaTheme="minorHAnsi" w:hAnsiTheme="minorHAnsi" w:cstheme="minorBidi"/>
              <w:b/>
              <w:color w:val="00A1E9"/>
              <w:sz w:val="23"/>
              <w:szCs w:val="23"/>
            </w:rPr>
            <w:t>«Укргазвидобування»</w:t>
          </w:r>
        </w:p>
        <w:p w14:paraId="361F4B34" w14:textId="77777777" w:rsidR="00371B9A" w:rsidRPr="009E1E04" w:rsidRDefault="00371B9A" w:rsidP="007D0687">
          <w:pPr>
            <w:spacing w:before="60"/>
            <w:rPr>
              <w:rFonts w:asciiTheme="minorHAnsi" w:eastAsiaTheme="minorHAnsi" w:hAnsiTheme="minorHAnsi" w:cstheme="minorBidi"/>
              <w:sz w:val="18"/>
              <w:szCs w:val="18"/>
            </w:rPr>
          </w:pPr>
          <w:r w:rsidRPr="009E1E04">
            <w:rPr>
              <w:rFonts w:asciiTheme="minorHAnsi" w:eastAsiaTheme="minorHAnsi" w:hAnsiTheme="minorHAnsi" w:cstheme="minorBidi"/>
              <w:sz w:val="18"/>
              <w:szCs w:val="18"/>
            </w:rPr>
            <w:t>04053, Київ-53, вул. Кудрявська, 26/28</w:t>
          </w:r>
        </w:p>
        <w:p w14:paraId="6994CD40" w14:textId="77777777" w:rsidR="00371B9A" w:rsidRPr="009E1E04" w:rsidRDefault="00371B9A" w:rsidP="007D0687">
          <w:pPr>
            <w:rPr>
              <w:rFonts w:asciiTheme="minorHAnsi" w:eastAsiaTheme="minorHAnsi" w:hAnsiTheme="minorHAnsi" w:cstheme="minorBidi"/>
              <w:sz w:val="18"/>
              <w:szCs w:val="18"/>
            </w:rPr>
          </w:pPr>
          <w:r w:rsidRPr="009E1E04">
            <w:rPr>
              <w:rFonts w:asciiTheme="minorHAnsi" w:eastAsiaTheme="minorHAnsi" w:hAnsiTheme="minorHAnsi" w:cstheme="minorBidi"/>
              <w:sz w:val="18"/>
              <w:szCs w:val="18"/>
            </w:rPr>
            <w:t>Тел.: +380 (44) 272-31-15. Факс: +380 (44) 461-29-94</w:t>
          </w:r>
        </w:p>
        <w:p w14:paraId="0C92F568" w14:textId="77777777" w:rsidR="00371B9A" w:rsidRPr="009E1E04" w:rsidRDefault="00371B9A" w:rsidP="007D0687">
          <w:pPr>
            <w:rPr>
              <w:rFonts w:asciiTheme="minorHAnsi" w:eastAsiaTheme="minorHAnsi" w:hAnsiTheme="minorHAnsi" w:cstheme="minorBidi"/>
              <w:sz w:val="18"/>
              <w:szCs w:val="18"/>
            </w:rPr>
          </w:pPr>
          <w:r w:rsidRPr="009E1E04">
            <w:rPr>
              <w:rFonts w:asciiTheme="minorHAnsi" w:eastAsiaTheme="minorHAnsi" w:hAnsiTheme="minorHAnsi" w:cstheme="minorBidi"/>
              <w:sz w:val="18"/>
              <w:szCs w:val="18"/>
            </w:rPr>
            <w:t>ЄДРПОУ 30019775</w:t>
          </w:r>
        </w:p>
        <w:p w14:paraId="7CDD527F" w14:textId="77777777" w:rsidR="00371B9A" w:rsidRPr="009E1E04" w:rsidRDefault="00371B9A" w:rsidP="007D0687">
          <w:pPr>
            <w:rPr>
              <w:rFonts w:asciiTheme="minorHAnsi" w:eastAsiaTheme="minorHAnsi" w:hAnsiTheme="minorHAnsi" w:cstheme="minorBidi"/>
              <w:sz w:val="18"/>
              <w:szCs w:val="18"/>
            </w:rPr>
          </w:pPr>
          <w:r w:rsidRPr="009E1E04">
            <w:rPr>
              <w:rFonts w:asciiTheme="minorHAnsi" w:eastAsiaTheme="minorHAnsi" w:hAnsiTheme="minorHAnsi" w:cstheme="minorBidi"/>
              <w:sz w:val="18"/>
              <w:szCs w:val="18"/>
              <w:lang w:val="en-US"/>
            </w:rPr>
            <w:t>office</w:t>
          </w:r>
          <w:r w:rsidRPr="009E1E04">
            <w:rPr>
              <w:rFonts w:asciiTheme="minorHAnsi" w:eastAsiaTheme="minorHAnsi" w:hAnsiTheme="minorHAnsi" w:cstheme="minorBidi"/>
              <w:sz w:val="18"/>
              <w:szCs w:val="18"/>
            </w:rPr>
            <w:t>@</w:t>
          </w:r>
          <w:r w:rsidRPr="009E1E04">
            <w:rPr>
              <w:rFonts w:asciiTheme="minorHAnsi" w:eastAsiaTheme="minorHAnsi" w:hAnsiTheme="minorHAnsi" w:cstheme="minorBidi"/>
              <w:sz w:val="18"/>
              <w:szCs w:val="18"/>
              <w:lang w:val="en-US"/>
            </w:rPr>
            <w:t>ugv</w:t>
          </w:r>
          <w:r w:rsidRPr="009E1E04">
            <w:rPr>
              <w:rFonts w:asciiTheme="minorHAnsi" w:eastAsiaTheme="minorHAnsi" w:hAnsiTheme="minorHAnsi" w:cstheme="minorBidi"/>
              <w:sz w:val="18"/>
              <w:szCs w:val="18"/>
            </w:rPr>
            <w:t>.</w:t>
          </w:r>
          <w:r w:rsidRPr="009E1E04">
            <w:rPr>
              <w:rFonts w:asciiTheme="minorHAnsi" w:eastAsiaTheme="minorHAnsi" w:hAnsiTheme="minorHAnsi" w:cstheme="minorBidi"/>
              <w:sz w:val="18"/>
              <w:szCs w:val="18"/>
              <w:lang w:val="en-US"/>
            </w:rPr>
            <w:t>com</w:t>
          </w:r>
          <w:r w:rsidRPr="009E1E04">
            <w:rPr>
              <w:rFonts w:asciiTheme="minorHAnsi" w:eastAsiaTheme="minorHAnsi" w:hAnsiTheme="minorHAnsi" w:cstheme="minorBidi"/>
              <w:sz w:val="18"/>
              <w:szCs w:val="18"/>
            </w:rPr>
            <w:t>.</w:t>
          </w:r>
          <w:r w:rsidRPr="009E1E04">
            <w:rPr>
              <w:rFonts w:asciiTheme="minorHAnsi" w:eastAsiaTheme="minorHAnsi" w:hAnsiTheme="minorHAnsi" w:cstheme="minorBidi"/>
              <w:sz w:val="18"/>
              <w:szCs w:val="18"/>
              <w:lang w:val="en-US"/>
            </w:rPr>
            <w:t>ua</w:t>
          </w:r>
        </w:p>
        <w:p w14:paraId="51B2C96C" w14:textId="77777777" w:rsidR="00371B9A" w:rsidRPr="009E1E04" w:rsidRDefault="00371B9A" w:rsidP="007D0687">
          <w:pPr>
            <w:rPr>
              <w:rFonts w:asciiTheme="minorHAnsi" w:eastAsiaTheme="minorHAnsi" w:hAnsiTheme="minorHAnsi" w:cstheme="minorBidi"/>
              <w:sz w:val="22"/>
              <w:lang w:val="en-US"/>
            </w:rPr>
          </w:pPr>
          <w:r w:rsidRPr="009E1E04">
            <w:rPr>
              <w:rFonts w:asciiTheme="minorHAnsi" w:eastAsiaTheme="minorHAnsi" w:hAnsiTheme="minorHAnsi" w:cstheme="minorBidi"/>
              <w:sz w:val="18"/>
              <w:szCs w:val="18"/>
              <w:lang w:val="en-US"/>
            </w:rPr>
            <w:t>www.ugv.com.ua</w:t>
          </w:r>
        </w:p>
      </w:tc>
      <w:tc>
        <w:tcPr>
          <w:tcW w:w="5251" w:type="dxa"/>
          <w:tcBorders>
            <w:bottom w:val="single" w:sz="12" w:space="0" w:color="auto"/>
          </w:tcBorders>
        </w:tcPr>
        <w:p w14:paraId="52E614AB" w14:textId="77777777" w:rsidR="00371B9A" w:rsidRPr="009E1E04" w:rsidRDefault="00371B9A" w:rsidP="007D0687">
          <w:pPr>
            <w:spacing w:line="240" w:lineRule="exact"/>
            <w:jc w:val="right"/>
            <w:rPr>
              <w:rFonts w:asciiTheme="minorHAnsi" w:eastAsiaTheme="minorHAnsi" w:hAnsiTheme="minorHAnsi" w:cstheme="minorBidi"/>
              <w:b/>
              <w:color w:val="00A1E9"/>
              <w:sz w:val="23"/>
              <w:szCs w:val="23"/>
              <w:lang w:val="en-US"/>
            </w:rPr>
          </w:pPr>
          <w:r w:rsidRPr="009E1E04">
            <w:rPr>
              <w:rFonts w:asciiTheme="minorHAnsi" w:eastAsiaTheme="minorHAnsi" w:hAnsiTheme="minorHAnsi" w:cstheme="minorBidi"/>
              <w:b/>
              <w:color w:val="00A1E9"/>
              <w:sz w:val="23"/>
              <w:szCs w:val="23"/>
              <w:lang w:val="en-US"/>
            </w:rPr>
            <w:t>Joint stock company</w:t>
          </w:r>
        </w:p>
        <w:p w14:paraId="5FB3B531" w14:textId="77777777" w:rsidR="00371B9A" w:rsidRPr="009E1E04" w:rsidRDefault="00371B9A" w:rsidP="007D0687">
          <w:pPr>
            <w:spacing w:after="120" w:line="240" w:lineRule="exact"/>
            <w:jc w:val="right"/>
            <w:rPr>
              <w:rFonts w:asciiTheme="minorHAnsi" w:eastAsiaTheme="minorHAnsi" w:hAnsiTheme="minorHAnsi" w:cstheme="minorBidi"/>
              <w:b/>
              <w:color w:val="00A1E9"/>
              <w:sz w:val="23"/>
              <w:szCs w:val="23"/>
              <w:lang w:val="en-US"/>
            </w:rPr>
          </w:pPr>
          <w:r w:rsidRPr="009E1E04">
            <w:rPr>
              <w:rFonts w:asciiTheme="minorHAnsi" w:eastAsiaTheme="minorHAnsi" w:hAnsiTheme="minorHAnsi" w:cstheme="minorBidi"/>
              <w:b/>
              <w:color w:val="00A1E9"/>
              <w:sz w:val="23"/>
              <w:szCs w:val="23"/>
              <w:lang w:val="en-US"/>
            </w:rPr>
            <w:t>«Ukrgasvydobuvannya»</w:t>
          </w:r>
        </w:p>
        <w:p w14:paraId="0C3B072C" w14:textId="77777777" w:rsidR="00371B9A" w:rsidRPr="009E1E04" w:rsidRDefault="00371B9A" w:rsidP="007D0687">
          <w:pPr>
            <w:spacing w:before="60"/>
            <w:jc w:val="right"/>
            <w:rPr>
              <w:rFonts w:asciiTheme="minorHAnsi" w:eastAsiaTheme="minorHAnsi" w:hAnsiTheme="minorHAnsi" w:cstheme="minorBidi"/>
              <w:sz w:val="18"/>
              <w:szCs w:val="18"/>
              <w:lang w:val="en-US"/>
            </w:rPr>
          </w:pPr>
          <w:r w:rsidRPr="009E1E04">
            <w:rPr>
              <w:rFonts w:asciiTheme="minorHAnsi" w:eastAsiaTheme="minorHAnsi" w:hAnsiTheme="minorHAnsi" w:cstheme="minorBidi"/>
              <w:sz w:val="18"/>
              <w:szCs w:val="18"/>
              <w:lang w:val="en-US"/>
            </w:rPr>
            <w:t xml:space="preserve">26/28 Kudriavska St., Kyiv, Ukraine, 04053 </w:t>
          </w:r>
        </w:p>
        <w:p w14:paraId="4F8EEBD0" w14:textId="77777777" w:rsidR="00371B9A" w:rsidRPr="009E1E04" w:rsidRDefault="00371B9A" w:rsidP="007D0687">
          <w:pPr>
            <w:jc w:val="right"/>
            <w:rPr>
              <w:rFonts w:asciiTheme="minorHAnsi" w:eastAsiaTheme="minorHAnsi" w:hAnsiTheme="minorHAnsi" w:cstheme="minorBidi"/>
              <w:sz w:val="18"/>
              <w:szCs w:val="18"/>
              <w:lang w:val="en-US"/>
            </w:rPr>
          </w:pPr>
          <w:r w:rsidRPr="009E1E04">
            <w:rPr>
              <w:rFonts w:asciiTheme="minorHAnsi" w:eastAsiaTheme="minorHAnsi" w:hAnsiTheme="minorHAnsi" w:cstheme="minorBidi"/>
              <w:sz w:val="18"/>
              <w:szCs w:val="18"/>
              <w:lang w:val="en-US"/>
            </w:rPr>
            <w:t>Tel.: +380 (44) 272-31-15. Fax: +380 (44) 461-29-94</w:t>
          </w:r>
        </w:p>
        <w:p w14:paraId="38F979AF" w14:textId="77777777" w:rsidR="00371B9A" w:rsidRPr="009E1E04" w:rsidRDefault="00371B9A" w:rsidP="007D0687">
          <w:pPr>
            <w:jc w:val="right"/>
            <w:rPr>
              <w:rFonts w:asciiTheme="minorHAnsi" w:eastAsiaTheme="minorHAnsi" w:hAnsiTheme="minorHAnsi" w:cstheme="minorBidi"/>
              <w:sz w:val="18"/>
              <w:szCs w:val="18"/>
              <w:lang w:val="en-US"/>
            </w:rPr>
          </w:pPr>
          <w:r w:rsidRPr="009E1E04">
            <w:rPr>
              <w:rFonts w:asciiTheme="minorHAnsi" w:eastAsiaTheme="minorHAnsi" w:hAnsiTheme="minorHAnsi" w:cstheme="minorBidi"/>
              <w:sz w:val="18"/>
              <w:szCs w:val="18"/>
              <w:lang w:val="en-US"/>
            </w:rPr>
            <w:t xml:space="preserve">OHSAS 18001:2010   ISO 9001:2009   ISO 14001:2006 office@ugv.com.ua </w:t>
          </w:r>
        </w:p>
        <w:p w14:paraId="55BDF05C" w14:textId="77777777" w:rsidR="00371B9A" w:rsidRPr="009E1E04" w:rsidRDefault="00371B9A" w:rsidP="007D0687">
          <w:pPr>
            <w:spacing w:after="160"/>
            <w:jc w:val="right"/>
            <w:rPr>
              <w:rFonts w:asciiTheme="minorHAnsi" w:eastAsiaTheme="minorHAnsi" w:hAnsiTheme="minorHAnsi" w:cstheme="minorBidi"/>
              <w:sz w:val="22"/>
              <w:lang w:val="en-US"/>
            </w:rPr>
          </w:pPr>
          <w:r w:rsidRPr="009E1E04">
            <w:rPr>
              <w:rFonts w:asciiTheme="minorHAnsi" w:eastAsiaTheme="minorHAnsi" w:hAnsiTheme="minorHAnsi" w:cstheme="minorBidi"/>
              <w:sz w:val="18"/>
              <w:szCs w:val="18"/>
              <w:lang w:val="en-US"/>
            </w:rPr>
            <w:t>www.ugv.com.ua</w:t>
          </w:r>
        </w:p>
      </w:tc>
    </w:tr>
  </w:tbl>
  <w:p w14:paraId="134436EB" w14:textId="77777777" w:rsidR="00371B9A" w:rsidRDefault="00371B9A">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230489" w14:textId="77777777" w:rsidR="00371B9A" w:rsidRDefault="00371B9A" w:rsidP="00121A7D">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6311F"/>
    <w:multiLevelType w:val="multilevel"/>
    <w:tmpl w:val="3EEA106C"/>
    <w:lvl w:ilvl="0">
      <w:start w:val="1"/>
      <w:numFmt w:val="decimal"/>
      <w:lvlText w:val="%1."/>
      <w:lvlJc w:val="left"/>
      <w:pPr>
        <w:tabs>
          <w:tab w:val="num" w:pos="720"/>
        </w:tabs>
        <w:ind w:left="720" w:hanging="720"/>
      </w:pPr>
    </w:lvl>
    <w:lvl w:ilvl="1">
      <w:start w:val="1"/>
      <w:numFmt w:val="decimal"/>
      <w:lvlText w:val="%2."/>
      <w:lvlJc w:val="left"/>
      <w:pPr>
        <w:tabs>
          <w:tab w:val="num" w:pos="1146"/>
        </w:tabs>
        <w:ind w:left="1146" w:hanging="720"/>
      </w:pPr>
      <w:rPr>
        <w:i w:val="0"/>
        <w:color w:val="auto"/>
        <w:sz w:val="24"/>
        <w:szCs w:val="24"/>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42C4E19"/>
    <w:multiLevelType w:val="multilevel"/>
    <w:tmpl w:val="D8107F90"/>
    <w:lvl w:ilvl="0">
      <w:start w:val="1"/>
      <w:numFmt w:val="decimal"/>
      <w:lvlText w:val="%1."/>
      <w:lvlJc w:val="left"/>
      <w:pPr>
        <w:ind w:left="360" w:hanging="360"/>
      </w:pPr>
      <w:rPr>
        <w:rFonts w:hint="default"/>
      </w:rPr>
    </w:lvl>
    <w:lvl w:ilvl="1">
      <w:start w:val="1"/>
      <w:numFmt w:val="decimal"/>
      <w:lvlText w:val="%1.%2."/>
      <w:lvlJc w:val="left"/>
      <w:pPr>
        <w:ind w:left="1789" w:hanging="360"/>
      </w:pPr>
      <w:rPr>
        <w:rFonts w:hint="default"/>
        <w:u w:val="single"/>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2" w15:restartNumberingAfterBreak="0">
    <w:nsid w:val="1373679A"/>
    <w:multiLevelType w:val="multilevel"/>
    <w:tmpl w:val="1766023C"/>
    <w:lvl w:ilvl="0">
      <w:start w:val="1"/>
      <w:numFmt w:val="decimal"/>
      <w:lvlText w:val="%1."/>
      <w:lvlJc w:val="left"/>
      <w:pPr>
        <w:ind w:left="720" w:hanging="360"/>
      </w:pPr>
      <w:rPr>
        <w:rFonts w:hint="default"/>
        <w:b/>
        <w:i w:val="0"/>
        <w:color w:val="000000" w:themeColor="text1"/>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57C67ED"/>
    <w:multiLevelType w:val="multilevel"/>
    <w:tmpl w:val="1766023C"/>
    <w:lvl w:ilvl="0">
      <w:start w:val="1"/>
      <w:numFmt w:val="decimal"/>
      <w:lvlText w:val="%1."/>
      <w:lvlJc w:val="left"/>
      <w:pPr>
        <w:ind w:left="720" w:hanging="360"/>
      </w:pPr>
      <w:rPr>
        <w:rFonts w:hint="default"/>
        <w:b/>
        <w:i w:val="0"/>
        <w:color w:val="000000" w:themeColor="text1"/>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9FB6D35"/>
    <w:multiLevelType w:val="hybridMultilevel"/>
    <w:tmpl w:val="75141310"/>
    <w:lvl w:ilvl="0" w:tplc="B1A6CD0A">
      <w:start w:val="1"/>
      <w:numFmt w:val="decimal"/>
      <w:lvlText w:val="(%1)"/>
      <w:lvlJc w:val="left"/>
      <w:pPr>
        <w:ind w:left="840" w:hanging="360"/>
      </w:pPr>
      <w:rPr>
        <w:rFonts w:ascii="Times New Roman" w:hAnsi="Times New Roman" w:cs="Times New Roman" w:hint="default"/>
      </w:rPr>
    </w:lvl>
    <w:lvl w:ilvl="1" w:tplc="04220019">
      <w:start w:val="1"/>
      <w:numFmt w:val="lowerLetter"/>
      <w:lvlText w:val="%2."/>
      <w:lvlJc w:val="left"/>
      <w:pPr>
        <w:ind w:left="1560" w:hanging="360"/>
      </w:pPr>
    </w:lvl>
    <w:lvl w:ilvl="2" w:tplc="0422001B" w:tentative="1">
      <w:start w:val="1"/>
      <w:numFmt w:val="lowerRoman"/>
      <w:lvlText w:val="%3."/>
      <w:lvlJc w:val="right"/>
      <w:pPr>
        <w:ind w:left="2280" w:hanging="180"/>
      </w:pPr>
    </w:lvl>
    <w:lvl w:ilvl="3" w:tplc="0422000F" w:tentative="1">
      <w:start w:val="1"/>
      <w:numFmt w:val="decimal"/>
      <w:lvlText w:val="%4."/>
      <w:lvlJc w:val="left"/>
      <w:pPr>
        <w:ind w:left="3000" w:hanging="360"/>
      </w:pPr>
    </w:lvl>
    <w:lvl w:ilvl="4" w:tplc="04220019" w:tentative="1">
      <w:start w:val="1"/>
      <w:numFmt w:val="lowerLetter"/>
      <w:lvlText w:val="%5."/>
      <w:lvlJc w:val="left"/>
      <w:pPr>
        <w:ind w:left="3720" w:hanging="360"/>
      </w:pPr>
    </w:lvl>
    <w:lvl w:ilvl="5" w:tplc="0422001B" w:tentative="1">
      <w:start w:val="1"/>
      <w:numFmt w:val="lowerRoman"/>
      <w:lvlText w:val="%6."/>
      <w:lvlJc w:val="right"/>
      <w:pPr>
        <w:ind w:left="4440" w:hanging="180"/>
      </w:pPr>
    </w:lvl>
    <w:lvl w:ilvl="6" w:tplc="0422000F" w:tentative="1">
      <w:start w:val="1"/>
      <w:numFmt w:val="decimal"/>
      <w:lvlText w:val="%7."/>
      <w:lvlJc w:val="left"/>
      <w:pPr>
        <w:ind w:left="5160" w:hanging="360"/>
      </w:pPr>
    </w:lvl>
    <w:lvl w:ilvl="7" w:tplc="04220019" w:tentative="1">
      <w:start w:val="1"/>
      <w:numFmt w:val="lowerLetter"/>
      <w:lvlText w:val="%8."/>
      <w:lvlJc w:val="left"/>
      <w:pPr>
        <w:ind w:left="5880" w:hanging="360"/>
      </w:pPr>
    </w:lvl>
    <w:lvl w:ilvl="8" w:tplc="0422001B" w:tentative="1">
      <w:start w:val="1"/>
      <w:numFmt w:val="lowerRoman"/>
      <w:lvlText w:val="%9."/>
      <w:lvlJc w:val="right"/>
      <w:pPr>
        <w:ind w:left="6600" w:hanging="180"/>
      </w:pPr>
    </w:lvl>
  </w:abstractNum>
  <w:abstractNum w:abstractNumId="5" w15:restartNumberingAfterBreak="0">
    <w:nsid w:val="2205632D"/>
    <w:multiLevelType w:val="hybridMultilevel"/>
    <w:tmpl w:val="523C17F0"/>
    <w:lvl w:ilvl="0" w:tplc="B2F63344">
      <w:start w:val="1"/>
      <w:numFmt w:val="decimal"/>
      <w:lvlText w:val="%1."/>
      <w:lvlJc w:val="left"/>
      <w:pPr>
        <w:ind w:left="1353" w:hanging="360"/>
      </w:pPr>
      <w:rPr>
        <w:rFonts w:hint="default"/>
        <w:b/>
        <w:i w:val="0"/>
        <w:color w:val="000000"/>
        <w:sz w:val="24"/>
        <w:u w:val="single"/>
      </w:rPr>
    </w:lvl>
    <w:lvl w:ilvl="1" w:tplc="04220019" w:tentative="1">
      <w:start w:val="1"/>
      <w:numFmt w:val="lowerLetter"/>
      <w:lvlText w:val="%2."/>
      <w:lvlJc w:val="left"/>
      <w:pPr>
        <w:ind w:left="2073" w:hanging="360"/>
      </w:pPr>
    </w:lvl>
    <w:lvl w:ilvl="2" w:tplc="0422001B" w:tentative="1">
      <w:start w:val="1"/>
      <w:numFmt w:val="lowerRoman"/>
      <w:lvlText w:val="%3."/>
      <w:lvlJc w:val="right"/>
      <w:pPr>
        <w:ind w:left="2793" w:hanging="180"/>
      </w:pPr>
    </w:lvl>
    <w:lvl w:ilvl="3" w:tplc="0422000F" w:tentative="1">
      <w:start w:val="1"/>
      <w:numFmt w:val="decimal"/>
      <w:lvlText w:val="%4."/>
      <w:lvlJc w:val="left"/>
      <w:pPr>
        <w:ind w:left="3513" w:hanging="360"/>
      </w:pPr>
    </w:lvl>
    <w:lvl w:ilvl="4" w:tplc="04220019" w:tentative="1">
      <w:start w:val="1"/>
      <w:numFmt w:val="lowerLetter"/>
      <w:lvlText w:val="%5."/>
      <w:lvlJc w:val="left"/>
      <w:pPr>
        <w:ind w:left="4233" w:hanging="360"/>
      </w:pPr>
    </w:lvl>
    <w:lvl w:ilvl="5" w:tplc="0422001B" w:tentative="1">
      <w:start w:val="1"/>
      <w:numFmt w:val="lowerRoman"/>
      <w:lvlText w:val="%6."/>
      <w:lvlJc w:val="right"/>
      <w:pPr>
        <w:ind w:left="4953" w:hanging="180"/>
      </w:pPr>
    </w:lvl>
    <w:lvl w:ilvl="6" w:tplc="0422000F" w:tentative="1">
      <w:start w:val="1"/>
      <w:numFmt w:val="decimal"/>
      <w:lvlText w:val="%7."/>
      <w:lvlJc w:val="left"/>
      <w:pPr>
        <w:ind w:left="5673" w:hanging="360"/>
      </w:pPr>
    </w:lvl>
    <w:lvl w:ilvl="7" w:tplc="04220019" w:tentative="1">
      <w:start w:val="1"/>
      <w:numFmt w:val="lowerLetter"/>
      <w:lvlText w:val="%8."/>
      <w:lvlJc w:val="left"/>
      <w:pPr>
        <w:ind w:left="6393" w:hanging="360"/>
      </w:pPr>
    </w:lvl>
    <w:lvl w:ilvl="8" w:tplc="0422001B" w:tentative="1">
      <w:start w:val="1"/>
      <w:numFmt w:val="lowerRoman"/>
      <w:lvlText w:val="%9."/>
      <w:lvlJc w:val="right"/>
      <w:pPr>
        <w:ind w:left="7113" w:hanging="180"/>
      </w:pPr>
    </w:lvl>
  </w:abstractNum>
  <w:abstractNum w:abstractNumId="6" w15:restartNumberingAfterBreak="0">
    <w:nsid w:val="270072C3"/>
    <w:multiLevelType w:val="hybridMultilevel"/>
    <w:tmpl w:val="061EED3C"/>
    <w:lvl w:ilvl="0" w:tplc="D5383DFE">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7" w15:restartNumberingAfterBreak="0">
    <w:nsid w:val="2B2726F5"/>
    <w:multiLevelType w:val="multilevel"/>
    <w:tmpl w:val="1766023C"/>
    <w:lvl w:ilvl="0">
      <w:start w:val="1"/>
      <w:numFmt w:val="decimal"/>
      <w:lvlText w:val="%1."/>
      <w:lvlJc w:val="left"/>
      <w:pPr>
        <w:ind w:left="360" w:hanging="360"/>
      </w:pPr>
      <w:rPr>
        <w:rFonts w:hint="default"/>
        <w:b/>
        <w:i w:val="0"/>
        <w:color w:val="000000" w:themeColor="text1"/>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31EA1AAE"/>
    <w:multiLevelType w:val="hybridMultilevel"/>
    <w:tmpl w:val="F24E2938"/>
    <w:lvl w:ilvl="0" w:tplc="A5263364">
      <w:start w:val="1"/>
      <w:numFmt w:val="decimal"/>
      <w:pStyle w:val="PR1TableNo"/>
      <w:lvlText w:val="1.%1"/>
      <w:lvlJc w:val="left"/>
      <w:pPr>
        <w:ind w:left="720" w:hanging="360"/>
      </w:pPr>
      <w:rPr>
        <w:rFonts w:cs="Times New Roman" w:hint="default"/>
        <w:color w:val="auto"/>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9" w15:restartNumberingAfterBreak="0">
    <w:nsid w:val="3C5C54C2"/>
    <w:multiLevelType w:val="multilevel"/>
    <w:tmpl w:val="1766023C"/>
    <w:lvl w:ilvl="0">
      <w:start w:val="1"/>
      <w:numFmt w:val="decimal"/>
      <w:lvlText w:val="%1."/>
      <w:lvlJc w:val="left"/>
      <w:pPr>
        <w:ind w:left="720" w:hanging="360"/>
      </w:pPr>
      <w:rPr>
        <w:rFonts w:hint="default"/>
        <w:b/>
        <w:i w:val="0"/>
        <w:color w:val="000000" w:themeColor="text1"/>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FE5023E"/>
    <w:multiLevelType w:val="hybridMultilevel"/>
    <w:tmpl w:val="2C22677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4F6C15EA"/>
    <w:multiLevelType w:val="multilevel"/>
    <w:tmpl w:val="1766023C"/>
    <w:lvl w:ilvl="0">
      <w:start w:val="1"/>
      <w:numFmt w:val="decimal"/>
      <w:lvlText w:val="%1."/>
      <w:lvlJc w:val="left"/>
      <w:pPr>
        <w:ind w:left="720" w:hanging="360"/>
      </w:pPr>
      <w:rPr>
        <w:rFonts w:hint="default"/>
        <w:b/>
        <w:i w:val="0"/>
        <w:color w:val="000000" w:themeColor="text1"/>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543F37E7"/>
    <w:multiLevelType w:val="hybridMultilevel"/>
    <w:tmpl w:val="0C3EFA1E"/>
    <w:lvl w:ilvl="0" w:tplc="94D2C326">
      <w:start w:val="1"/>
      <w:numFmt w:val="decimal"/>
      <w:lvlText w:val="%1."/>
      <w:lvlJc w:val="left"/>
      <w:pPr>
        <w:ind w:left="536" w:hanging="360"/>
      </w:pPr>
      <w:rPr>
        <w:rFonts w:hint="default"/>
      </w:rPr>
    </w:lvl>
    <w:lvl w:ilvl="1" w:tplc="04220019" w:tentative="1">
      <w:start w:val="1"/>
      <w:numFmt w:val="lowerLetter"/>
      <w:lvlText w:val="%2."/>
      <w:lvlJc w:val="left"/>
      <w:pPr>
        <w:ind w:left="1256" w:hanging="360"/>
      </w:pPr>
    </w:lvl>
    <w:lvl w:ilvl="2" w:tplc="0422001B" w:tentative="1">
      <w:start w:val="1"/>
      <w:numFmt w:val="lowerRoman"/>
      <w:lvlText w:val="%3."/>
      <w:lvlJc w:val="right"/>
      <w:pPr>
        <w:ind w:left="1976" w:hanging="180"/>
      </w:pPr>
    </w:lvl>
    <w:lvl w:ilvl="3" w:tplc="0422000F" w:tentative="1">
      <w:start w:val="1"/>
      <w:numFmt w:val="decimal"/>
      <w:lvlText w:val="%4."/>
      <w:lvlJc w:val="left"/>
      <w:pPr>
        <w:ind w:left="2696" w:hanging="360"/>
      </w:pPr>
    </w:lvl>
    <w:lvl w:ilvl="4" w:tplc="04220019" w:tentative="1">
      <w:start w:val="1"/>
      <w:numFmt w:val="lowerLetter"/>
      <w:lvlText w:val="%5."/>
      <w:lvlJc w:val="left"/>
      <w:pPr>
        <w:ind w:left="3416" w:hanging="360"/>
      </w:pPr>
    </w:lvl>
    <w:lvl w:ilvl="5" w:tplc="0422001B" w:tentative="1">
      <w:start w:val="1"/>
      <w:numFmt w:val="lowerRoman"/>
      <w:lvlText w:val="%6."/>
      <w:lvlJc w:val="right"/>
      <w:pPr>
        <w:ind w:left="4136" w:hanging="180"/>
      </w:pPr>
    </w:lvl>
    <w:lvl w:ilvl="6" w:tplc="0422000F" w:tentative="1">
      <w:start w:val="1"/>
      <w:numFmt w:val="decimal"/>
      <w:lvlText w:val="%7."/>
      <w:lvlJc w:val="left"/>
      <w:pPr>
        <w:ind w:left="4856" w:hanging="360"/>
      </w:pPr>
    </w:lvl>
    <w:lvl w:ilvl="7" w:tplc="04220019" w:tentative="1">
      <w:start w:val="1"/>
      <w:numFmt w:val="lowerLetter"/>
      <w:lvlText w:val="%8."/>
      <w:lvlJc w:val="left"/>
      <w:pPr>
        <w:ind w:left="5576" w:hanging="360"/>
      </w:pPr>
    </w:lvl>
    <w:lvl w:ilvl="8" w:tplc="0422001B" w:tentative="1">
      <w:start w:val="1"/>
      <w:numFmt w:val="lowerRoman"/>
      <w:lvlText w:val="%9."/>
      <w:lvlJc w:val="right"/>
      <w:pPr>
        <w:ind w:left="6296" w:hanging="180"/>
      </w:pPr>
    </w:lvl>
  </w:abstractNum>
  <w:abstractNum w:abstractNumId="13" w15:restartNumberingAfterBreak="0">
    <w:nsid w:val="566C3A5C"/>
    <w:multiLevelType w:val="multilevel"/>
    <w:tmpl w:val="1766023C"/>
    <w:lvl w:ilvl="0">
      <w:start w:val="1"/>
      <w:numFmt w:val="decimal"/>
      <w:lvlText w:val="%1."/>
      <w:lvlJc w:val="left"/>
      <w:pPr>
        <w:ind w:left="720" w:hanging="360"/>
      </w:pPr>
      <w:rPr>
        <w:rFonts w:hint="default"/>
        <w:b/>
        <w:i w:val="0"/>
        <w:color w:val="000000" w:themeColor="text1"/>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5A720DD0"/>
    <w:multiLevelType w:val="multilevel"/>
    <w:tmpl w:val="1766023C"/>
    <w:lvl w:ilvl="0">
      <w:start w:val="1"/>
      <w:numFmt w:val="decimal"/>
      <w:lvlText w:val="%1."/>
      <w:lvlJc w:val="left"/>
      <w:pPr>
        <w:ind w:left="720" w:hanging="360"/>
      </w:pPr>
      <w:rPr>
        <w:rFonts w:hint="default"/>
        <w:b/>
        <w:i w:val="0"/>
        <w:color w:val="000000" w:themeColor="text1"/>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60130AAD"/>
    <w:multiLevelType w:val="multilevel"/>
    <w:tmpl w:val="61ECFB30"/>
    <w:lvl w:ilvl="0">
      <w:start w:val="1"/>
      <w:numFmt w:val="decimal"/>
      <w:lvlText w:val="%1."/>
      <w:lvlJc w:val="left"/>
      <w:pPr>
        <w:ind w:left="1069" w:hanging="360"/>
      </w:pPr>
      <w:rPr>
        <w:rFonts w:hint="default"/>
        <w:b/>
        <w:i w:val="0"/>
        <w:sz w:val="24"/>
        <w:szCs w:val="24"/>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6" w15:restartNumberingAfterBreak="0">
    <w:nsid w:val="607E0260"/>
    <w:multiLevelType w:val="multilevel"/>
    <w:tmpl w:val="8F7E3FC4"/>
    <w:lvl w:ilvl="0">
      <w:start w:val="1"/>
      <w:numFmt w:val="decimal"/>
      <w:lvlText w:val="%1."/>
      <w:lvlJc w:val="left"/>
      <w:pPr>
        <w:ind w:left="786" w:hanging="360"/>
      </w:pPr>
      <w:rPr>
        <w:rFonts w:hint="default"/>
      </w:rPr>
    </w:lvl>
    <w:lvl w:ilvl="1">
      <w:start w:val="6"/>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7" w15:restartNumberingAfterBreak="0">
    <w:nsid w:val="61D27539"/>
    <w:multiLevelType w:val="multilevel"/>
    <w:tmpl w:val="971C82C0"/>
    <w:lvl w:ilvl="0">
      <w:start w:val="1"/>
      <w:numFmt w:val="decimal"/>
      <w:lvlText w:val="%1."/>
      <w:lvlJc w:val="left"/>
      <w:pPr>
        <w:ind w:left="720" w:hanging="360"/>
      </w:pPr>
      <w:rPr>
        <w:rFonts w:hint="default"/>
      </w:rPr>
    </w:lvl>
    <w:lvl w:ilvl="1">
      <w:start w:val="11"/>
      <w:numFmt w:val="decimal"/>
      <w:isLgl/>
      <w:lvlText w:val="%1.%2."/>
      <w:lvlJc w:val="left"/>
      <w:pPr>
        <w:ind w:left="1488" w:hanging="780"/>
      </w:pPr>
      <w:rPr>
        <w:rFonts w:hint="default"/>
      </w:rPr>
    </w:lvl>
    <w:lvl w:ilvl="2">
      <w:start w:val="1"/>
      <w:numFmt w:val="decimal"/>
      <w:isLgl/>
      <w:lvlText w:val="%1.%2.%3."/>
      <w:lvlJc w:val="left"/>
      <w:pPr>
        <w:ind w:left="1836" w:hanging="780"/>
      </w:pPr>
      <w:rPr>
        <w:rFonts w:hint="default"/>
      </w:rPr>
    </w:lvl>
    <w:lvl w:ilvl="3">
      <w:start w:val="1"/>
      <w:numFmt w:val="decimal"/>
      <w:isLgl/>
      <w:lvlText w:val="%1.%2.%3.%4."/>
      <w:lvlJc w:val="left"/>
      <w:pPr>
        <w:ind w:left="2184" w:hanging="7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8" w15:restartNumberingAfterBreak="0">
    <w:nsid w:val="68BC360B"/>
    <w:multiLevelType w:val="multilevel"/>
    <w:tmpl w:val="1766023C"/>
    <w:lvl w:ilvl="0">
      <w:start w:val="1"/>
      <w:numFmt w:val="decimal"/>
      <w:lvlText w:val="%1."/>
      <w:lvlJc w:val="left"/>
      <w:pPr>
        <w:ind w:left="720" w:hanging="360"/>
      </w:pPr>
      <w:rPr>
        <w:rFonts w:hint="default"/>
        <w:b/>
        <w:i w:val="0"/>
        <w:color w:val="000000" w:themeColor="text1"/>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6D9F3701"/>
    <w:multiLevelType w:val="hybridMultilevel"/>
    <w:tmpl w:val="8438B87C"/>
    <w:lvl w:ilvl="0" w:tplc="15C47F76">
      <w:start w:val="1"/>
      <w:numFmt w:val="decimal"/>
      <w:pStyle w:val="PR2TableNo"/>
      <w:lvlText w:val="2.%1"/>
      <w:lvlJc w:val="left"/>
      <w:pPr>
        <w:ind w:left="1070" w:hanging="360"/>
      </w:pPr>
      <w:rPr>
        <w:rFonts w:cs="Times New Roman" w:hint="default"/>
        <w:color w:val="auto"/>
      </w:rPr>
    </w:lvl>
    <w:lvl w:ilvl="1" w:tplc="08090019">
      <w:start w:val="1"/>
      <w:numFmt w:val="lowerLetter"/>
      <w:lvlText w:val="%2."/>
      <w:lvlJc w:val="left"/>
      <w:pPr>
        <w:ind w:left="1800" w:hanging="360"/>
      </w:pPr>
      <w:rPr>
        <w:rFonts w:cs="Times New Roman"/>
      </w:rPr>
    </w:lvl>
    <w:lvl w:ilvl="2" w:tplc="0809001B">
      <w:start w:val="1"/>
      <w:numFmt w:val="lowerRoman"/>
      <w:lvlText w:val="%3."/>
      <w:lvlJc w:val="right"/>
      <w:pPr>
        <w:ind w:left="2520" w:hanging="180"/>
      </w:pPr>
      <w:rPr>
        <w:rFonts w:cs="Times New Roman"/>
      </w:rPr>
    </w:lvl>
    <w:lvl w:ilvl="3" w:tplc="0809000F">
      <w:start w:val="1"/>
      <w:numFmt w:val="decimal"/>
      <w:lvlText w:val="%4."/>
      <w:lvlJc w:val="left"/>
      <w:pPr>
        <w:ind w:left="3240" w:hanging="360"/>
      </w:pPr>
      <w:rPr>
        <w:rFonts w:cs="Times New Roman"/>
      </w:rPr>
    </w:lvl>
    <w:lvl w:ilvl="4" w:tplc="08090019">
      <w:start w:val="1"/>
      <w:numFmt w:val="lowerLetter"/>
      <w:lvlText w:val="%5."/>
      <w:lvlJc w:val="left"/>
      <w:pPr>
        <w:ind w:left="3960" w:hanging="360"/>
      </w:pPr>
      <w:rPr>
        <w:rFonts w:cs="Times New Roman"/>
      </w:rPr>
    </w:lvl>
    <w:lvl w:ilvl="5" w:tplc="0809001B">
      <w:start w:val="1"/>
      <w:numFmt w:val="lowerRoman"/>
      <w:lvlText w:val="%6."/>
      <w:lvlJc w:val="right"/>
      <w:pPr>
        <w:ind w:left="4680" w:hanging="180"/>
      </w:pPr>
      <w:rPr>
        <w:rFonts w:cs="Times New Roman"/>
      </w:rPr>
    </w:lvl>
    <w:lvl w:ilvl="6" w:tplc="0809000F">
      <w:start w:val="1"/>
      <w:numFmt w:val="decimal"/>
      <w:lvlText w:val="%7."/>
      <w:lvlJc w:val="left"/>
      <w:pPr>
        <w:ind w:left="5400" w:hanging="360"/>
      </w:pPr>
      <w:rPr>
        <w:rFonts w:cs="Times New Roman"/>
      </w:rPr>
    </w:lvl>
    <w:lvl w:ilvl="7" w:tplc="08090019">
      <w:start w:val="1"/>
      <w:numFmt w:val="lowerLetter"/>
      <w:lvlText w:val="%8."/>
      <w:lvlJc w:val="left"/>
      <w:pPr>
        <w:ind w:left="6120" w:hanging="360"/>
      </w:pPr>
      <w:rPr>
        <w:rFonts w:cs="Times New Roman"/>
      </w:rPr>
    </w:lvl>
    <w:lvl w:ilvl="8" w:tplc="0809001B">
      <w:start w:val="1"/>
      <w:numFmt w:val="lowerRoman"/>
      <w:lvlText w:val="%9."/>
      <w:lvlJc w:val="right"/>
      <w:pPr>
        <w:ind w:left="6840" w:hanging="180"/>
      </w:pPr>
      <w:rPr>
        <w:rFonts w:cs="Times New Roman"/>
      </w:rPr>
    </w:lvl>
  </w:abstractNum>
  <w:abstractNum w:abstractNumId="20" w15:restartNumberingAfterBreak="0">
    <w:nsid w:val="77EB3E45"/>
    <w:multiLevelType w:val="hybridMultilevel"/>
    <w:tmpl w:val="C24A269C"/>
    <w:lvl w:ilvl="0" w:tplc="D6FE73A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19"/>
  </w:num>
  <w:num w:numId="4">
    <w:abstractNumId w:val="12"/>
  </w:num>
  <w:num w:numId="5">
    <w:abstractNumId w:val="15"/>
  </w:num>
  <w:num w:numId="6">
    <w:abstractNumId w:val="20"/>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7"/>
  </w:num>
  <w:num w:numId="10">
    <w:abstractNumId w:val="1"/>
  </w:num>
  <w:num w:numId="11">
    <w:abstractNumId w:val="6"/>
  </w:num>
  <w:num w:numId="12">
    <w:abstractNumId w:val="17"/>
  </w:num>
  <w:num w:numId="13">
    <w:abstractNumId w:val="4"/>
  </w:num>
  <w:num w:numId="14">
    <w:abstractNumId w:val="16"/>
  </w:num>
  <w:num w:numId="15">
    <w:abstractNumId w:val="2"/>
  </w:num>
  <w:num w:numId="16">
    <w:abstractNumId w:val="14"/>
  </w:num>
  <w:num w:numId="17">
    <w:abstractNumId w:val="13"/>
  </w:num>
  <w:num w:numId="18">
    <w:abstractNumId w:val="18"/>
  </w:num>
  <w:num w:numId="19">
    <w:abstractNumId w:val="11"/>
  </w:num>
  <w:num w:numId="20">
    <w:abstractNumId w:val="9"/>
  </w:num>
  <w:num w:numId="21">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ocumentProtection w:edit="readOnly" w:enforcement="0"/>
  <w:defaultTabStop w:val="708"/>
  <w:hyphenationZone w:val="425"/>
  <w:characterSpacingControl w:val="doNotCompress"/>
  <w:hdrShapeDefaults>
    <o:shapedefaults v:ext="edit" spidmax="4097"/>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933"/>
    <w:rsid w:val="000009DC"/>
    <w:rsid w:val="00000B29"/>
    <w:rsid w:val="00000FC6"/>
    <w:rsid w:val="000027B9"/>
    <w:rsid w:val="00002E74"/>
    <w:rsid w:val="00003D83"/>
    <w:rsid w:val="000042B3"/>
    <w:rsid w:val="00006CDD"/>
    <w:rsid w:val="00006EBA"/>
    <w:rsid w:val="00006F48"/>
    <w:rsid w:val="00011A0A"/>
    <w:rsid w:val="0001419B"/>
    <w:rsid w:val="00015006"/>
    <w:rsid w:val="00015399"/>
    <w:rsid w:val="000160D5"/>
    <w:rsid w:val="0001796D"/>
    <w:rsid w:val="000202D0"/>
    <w:rsid w:val="000205A0"/>
    <w:rsid w:val="00021217"/>
    <w:rsid w:val="00022286"/>
    <w:rsid w:val="00023330"/>
    <w:rsid w:val="00023CF6"/>
    <w:rsid w:val="00024278"/>
    <w:rsid w:val="00024859"/>
    <w:rsid w:val="00025754"/>
    <w:rsid w:val="000260C2"/>
    <w:rsid w:val="0003114A"/>
    <w:rsid w:val="00032BA4"/>
    <w:rsid w:val="00032DEA"/>
    <w:rsid w:val="000331A3"/>
    <w:rsid w:val="000333F8"/>
    <w:rsid w:val="00034DBC"/>
    <w:rsid w:val="00035C46"/>
    <w:rsid w:val="000401B8"/>
    <w:rsid w:val="00040371"/>
    <w:rsid w:val="0004051F"/>
    <w:rsid w:val="00040AF8"/>
    <w:rsid w:val="00040CED"/>
    <w:rsid w:val="00041374"/>
    <w:rsid w:val="000414FE"/>
    <w:rsid w:val="0004307F"/>
    <w:rsid w:val="00043D85"/>
    <w:rsid w:val="000446B7"/>
    <w:rsid w:val="000456AD"/>
    <w:rsid w:val="00045E4C"/>
    <w:rsid w:val="0005012D"/>
    <w:rsid w:val="0005065F"/>
    <w:rsid w:val="0005284E"/>
    <w:rsid w:val="00053B67"/>
    <w:rsid w:val="00054465"/>
    <w:rsid w:val="00054498"/>
    <w:rsid w:val="0005456C"/>
    <w:rsid w:val="000546A7"/>
    <w:rsid w:val="00056D41"/>
    <w:rsid w:val="00057236"/>
    <w:rsid w:val="00057A8D"/>
    <w:rsid w:val="00057EAA"/>
    <w:rsid w:val="00060CCC"/>
    <w:rsid w:val="000618DC"/>
    <w:rsid w:val="00061993"/>
    <w:rsid w:val="00063626"/>
    <w:rsid w:val="00064B77"/>
    <w:rsid w:val="00064D6C"/>
    <w:rsid w:val="00064DCE"/>
    <w:rsid w:val="00064F19"/>
    <w:rsid w:val="00064F5E"/>
    <w:rsid w:val="000650EF"/>
    <w:rsid w:val="00066B7F"/>
    <w:rsid w:val="000704E7"/>
    <w:rsid w:val="000725A5"/>
    <w:rsid w:val="00073873"/>
    <w:rsid w:val="0007410D"/>
    <w:rsid w:val="00074A0A"/>
    <w:rsid w:val="00075505"/>
    <w:rsid w:val="00075559"/>
    <w:rsid w:val="000774DF"/>
    <w:rsid w:val="00077807"/>
    <w:rsid w:val="00080673"/>
    <w:rsid w:val="00080BC1"/>
    <w:rsid w:val="00080BC6"/>
    <w:rsid w:val="00081C72"/>
    <w:rsid w:val="000827DD"/>
    <w:rsid w:val="00082E20"/>
    <w:rsid w:val="00083AAC"/>
    <w:rsid w:val="00083D90"/>
    <w:rsid w:val="0008443D"/>
    <w:rsid w:val="0008469B"/>
    <w:rsid w:val="000846ED"/>
    <w:rsid w:val="000859FC"/>
    <w:rsid w:val="00085B1B"/>
    <w:rsid w:val="0008761A"/>
    <w:rsid w:val="00087CF2"/>
    <w:rsid w:val="000902A3"/>
    <w:rsid w:val="00090727"/>
    <w:rsid w:val="00091E41"/>
    <w:rsid w:val="00092C04"/>
    <w:rsid w:val="0009446F"/>
    <w:rsid w:val="00094974"/>
    <w:rsid w:val="00095028"/>
    <w:rsid w:val="00095BF3"/>
    <w:rsid w:val="000968B9"/>
    <w:rsid w:val="000968FD"/>
    <w:rsid w:val="00097308"/>
    <w:rsid w:val="0009778C"/>
    <w:rsid w:val="000A1C04"/>
    <w:rsid w:val="000A2999"/>
    <w:rsid w:val="000A3609"/>
    <w:rsid w:val="000A6F5B"/>
    <w:rsid w:val="000A6F87"/>
    <w:rsid w:val="000A77E1"/>
    <w:rsid w:val="000A79B1"/>
    <w:rsid w:val="000B02A9"/>
    <w:rsid w:val="000B0387"/>
    <w:rsid w:val="000B126C"/>
    <w:rsid w:val="000B350A"/>
    <w:rsid w:val="000B591F"/>
    <w:rsid w:val="000B5C56"/>
    <w:rsid w:val="000B6798"/>
    <w:rsid w:val="000B6A12"/>
    <w:rsid w:val="000B73CC"/>
    <w:rsid w:val="000C0795"/>
    <w:rsid w:val="000C0BF6"/>
    <w:rsid w:val="000C1874"/>
    <w:rsid w:val="000C24A5"/>
    <w:rsid w:val="000C28A0"/>
    <w:rsid w:val="000C3542"/>
    <w:rsid w:val="000C5B7D"/>
    <w:rsid w:val="000C6DA6"/>
    <w:rsid w:val="000C7138"/>
    <w:rsid w:val="000D0374"/>
    <w:rsid w:val="000D067A"/>
    <w:rsid w:val="000D0BA6"/>
    <w:rsid w:val="000D1FE1"/>
    <w:rsid w:val="000D2A36"/>
    <w:rsid w:val="000D32AD"/>
    <w:rsid w:val="000D32BF"/>
    <w:rsid w:val="000D4A57"/>
    <w:rsid w:val="000D585C"/>
    <w:rsid w:val="000D5F89"/>
    <w:rsid w:val="000D6ECC"/>
    <w:rsid w:val="000D715F"/>
    <w:rsid w:val="000E1457"/>
    <w:rsid w:val="000E14B0"/>
    <w:rsid w:val="000E1938"/>
    <w:rsid w:val="000E2732"/>
    <w:rsid w:val="000E2BF1"/>
    <w:rsid w:val="000E3779"/>
    <w:rsid w:val="000E529F"/>
    <w:rsid w:val="000E57D0"/>
    <w:rsid w:val="000E5A35"/>
    <w:rsid w:val="000E5C82"/>
    <w:rsid w:val="000E7B56"/>
    <w:rsid w:val="000F019A"/>
    <w:rsid w:val="000F0908"/>
    <w:rsid w:val="000F0F94"/>
    <w:rsid w:val="000F1F95"/>
    <w:rsid w:val="000F2472"/>
    <w:rsid w:val="000F3EB0"/>
    <w:rsid w:val="000F3F23"/>
    <w:rsid w:val="000F5001"/>
    <w:rsid w:val="000F5859"/>
    <w:rsid w:val="000F6A09"/>
    <w:rsid w:val="000F6F2F"/>
    <w:rsid w:val="000F77AC"/>
    <w:rsid w:val="00100971"/>
    <w:rsid w:val="0010150F"/>
    <w:rsid w:val="00101B77"/>
    <w:rsid w:val="00101EDB"/>
    <w:rsid w:val="0010230F"/>
    <w:rsid w:val="0010258F"/>
    <w:rsid w:val="00103201"/>
    <w:rsid w:val="00104E3C"/>
    <w:rsid w:val="001054FA"/>
    <w:rsid w:val="00105787"/>
    <w:rsid w:val="00106475"/>
    <w:rsid w:val="001065AE"/>
    <w:rsid w:val="001065F7"/>
    <w:rsid w:val="0011027E"/>
    <w:rsid w:val="00111608"/>
    <w:rsid w:val="00112306"/>
    <w:rsid w:val="00112F80"/>
    <w:rsid w:val="00114611"/>
    <w:rsid w:val="00114E44"/>
    <w:rsid w:val="001152C1"/>
    <w:rsid w:val="00116301"/>
    <w:rsid w:val="00116CB4"/>
    <w:rsid w:val="0012162F"/>
    <w:rsid w:val="00121A7D"/>
    <w:rsid w:val="00121C7B"/>
    <w:rsid w:val="00121D76"/>
    <w:rsid w:val="00122C3B"/>
    <w:rsid w:val="00122EB7"/>
    <w:rsid w:val="0012333A"/>
    <w:rsid w:val="00124596"/>
    <w:rsid w:val="00124D5E"/>
    <w:rsid w:val="0012506D"/>
    <w:rsid w:val="001262A9"/>
    <w:rsid w:val="001267ED"/>
    <w:rsid w:val="00126A2B"/>
    <w:rsid w:val="00126BA5"/>
    <w:rsid w:val="00130033"/>
    <w:rsid w:val="001312AA"/>
    <w:rsid w:val="00131E41"/>
    <w:rsid w:val="001320C7"/>
    <w:rsid w:val="001334D1"/>
    <w:rsid w:val="001341C8"/>
    <w:rsid w:val="00134ED5"/>
    <w:rsid w:val="00135533"/>
    <w:rsid w:val="00135B14"/>
    <w:rsid w:val="00135BC9"/>
    <w:rsid w:val="00136FC2"/>
    <w:rsid w:val="001431E6"/>
    <w:rsid w:val="001433FE"/>
    <w:rsid w:val="00144217"/>
    <w:rsid w:val="00145025"/>
    <w:rsid w:val="0014522E"/>
    <w:rsid w:val="001455E2"/>
    <w:rsid w:val="00146D12"/>
    <w:rsid w:val="00150D61"/>
    <w:rsid w:val="00151796"/>
    <w:rsid w:val="00153264"/>
    <w:rsid w:val="00153448"/>
    <w:rsid w:val="001538E9"/>
    <w:rsid w:val="001539C0"/>
    <w:rsid w:val="001557F7"/>
    <w:rsid w:val="00156B7B"/>
    <w:rsid w:val="00156B88"/>
    <w:rsid w:val="00161276"/>
    <w:rsid w:val="00161E28"/>
    <w:rsid w:val="0016376A"/>
    <w:rsid w:val="00163BA3"/>
    <w:rsid w:val="001642D2"/>
    <w:rsid w:val="0016467F"/>
    <w:rsid w:val="001648A9"/>
    <w:rsid w:val="001664AA"/>
    <w:rsid w:val="00167C48"/>
    <w:rsid w:val="001705A0"/>
    <w:rsid w:val="00170A27"/>
    <w:rsid w:val="00171DBA"/>
    <w:rsid w:val="00171F11"/>
    <w:rsid w:val="00172960"/>
    <w:rsid w:val="00173339"/>
    <w:rsid w:val="001734F4"/>
    <w:rsid w:val="001740A3"/>
    <w:rsid w:val="001744FB"/>
    <w:rsid w:val="00174517"/>
    <w:rsid w:val="00174E58"/>
    <w:rsid w:val="00175037"/>
    <w:rsid w:val="001751D0"/>
    <w:rsid w:val="001753D7"/>
    <w:rsid w:val="00175463"/>
    <w:rsid w:val="00175604"/>
    <w:rsid w:val="00176B44"/>
    <w:rsid w:val="00177095"/>
    <w:rsid w:val="001814A7"/>
    <w:rsid w:val="0018208B"/>
    <w:rsid w:val="001833BB"/>
    <w:rsid w:val="00185B2D"/>
    <w:rsid w:val="00187C81"/>
    <w:rsid w:val="001906A9"/>
    <w:rsid w:val="00190BFF"/>
    <w:rsid w:val="001921BD"/>
    <w:rsid w:val="0019274F"/>
    <w:rsid w:val="001938EE"/>
    <w:rsid w:val="001939D4"/>
    <w:rsid w:val="00193FC8"/>
    <w:rsid w:val="00194909"/>
    <w:rsid w:val="00194DF4"/>
    <w:rsid w:val="00195D07"/>
    <w:rsid w:val="00196DC7"/>
    <w:rsid w:val="00196F8E"/>
    <w:rsid w:val="0019712E"/>
    <w:rsid w:val="0019725D"/>
    <w:rsid w:val="00197A29"/>
    <w:rsid w:val="00197E59"/>
    <w:rsid w:val="001A01A5"/>
    <w:rsid w:val="001A1BC0"/>
    <w:rsid w:val="001A22D3"/>
    <w:rsid w:val="001A30D5"/>
    <w:rsid w:val="001A48F8"/>
    <w:rsid w:val="001A5420"/>
    <w:rsid w:val="001A55AE"/>
    <w:rsid w:val="001A5607"/>
    <w:rsid w:val="001A5B6B"/>
    <w:rsid w:val="001A65DD"/>
    <w:rsid w:val="001A6E29"/>
    <w:rsid w:val="001A6FB3"/>
    <w:rsid w:val="001A7C43"/>
    <w:rsid w:val="001B00EB"/>
    <w:rsid w:val="001B03A5"/>
    <w:rsid w:val="001B076E"/>
    <w:rsid w:val="001B07D0"/>
    <w:rsid w:val="001B0D5B"/>
    <w:rsid w:val="001B0F80"/>
    <w:rsid w:val="001B2663"/>
    <w:rsid w:val="001B26B0"/>
    <w:rsid w:val="001B3C34"/>
    <w:rsid w:val="001B4962"/>
    <w:rsid w:val="001B5857"/>
    <w:rsid w:val="001B5BAA"/>
    <w:rsid w:val="001C02EF"/>
    <w:rsid w:val="001C2240"/>
    <w:rsid w:val="001C2C5C"/>
    <w:rsid w:val="001C41ED"/>
    <w:rsid w:val="001C4DDD"/>
    <w:rsid w:val="001C57EE"/>
    <w:rsid w:val="001C5E13"/>
    <w:rsid w:val="001C5F0B"/>
    <w:rsid w:val="001C6053"/>
    <w:rsid w:val="001C6AB5"/>
    <w:rsid w:val="001C7E4F"/>
    <w:rsid w:val="001D0473"/>
    <w:rsid w:val="001D0B65"/>
    <w:rsid w:val="001D0F07"/>
    <w:rsid w:val="001D1A87"/>
    <w:rsid w:val="001D223E"/>
    <w:rsid w:val="001D4434"/>
    <w:rsid w:val="001D49C7"/>
    <w:rsid w:val="001D6C1E"/>
    <w:rsid w:val="001D6CC5"/>
    <w:rsid w:val="001D6F69"/>
    <w:rsid w:val="001D7726"/>
    <w:rsid w:val="001E0BDD"/>
    <w:rsid w:val="001E186D"/>
    <w:rsid w:val="001E24BB"/>
    <w:rsid w:val="001E24BE"/>
    <w:rsid w:val="001E33EC"/>
    <w:rsid w:val="001E3CFA"/>
    <w:rsid w:val="001E51A7"/>
    <w:rsid w:val="001E5289"/>
    <w:rsid w:val="001E5F62"/>
    <w:rsid w:val="001E60B1"/>
    <w:rsid w:val="001E6A4F"/>
    <w:rsid w:val="001E6AEC"/>
    <w:rsid w:val="001E7660"/>
    <w:rsid w:val="001E78D8"/>
    <w:rsid w:val="001F0488"/>
    <w:rsid w:val="001F0767"/>
    <w:rsid w:val="001F0C80"/>
    <w:rsid w:val="001F1875"/>
    <w:rsid w:val="001F1AFB"/>
    <w:rsid w:val="001F2447"/>
    <w:rsid w:val="001F2FE1"/>
    <w:rsid w:val="001F3ACA"/>
    <w:rsid w:val="001F3BC2"/>
    <w:rsid w:val="001F4A03"/>
    <w:rsid w:val="001F4F64"/>
    <w:rsid w:val="001F60B7"/>
    <w:rsid w:val="001F7EA8"/>
    <w:rsid w:val="00200219"/>
    <w:rsid w:val="0020223C"/>
    <w:rsid w:val="0020239D"/>
    <w:rsid w:val="0020298A"/>
    <w:rsid w:val="00203525"/>
    <w:rsid w:val="00203E3D"/>
    <w:rsid w:val="00204528"/>
    <w:rsid w:val="002057F1"/>
    <w:rsid w:val="00205E6D"/>
    <w:rsid w:val="002078D2"/>
    <w:rsid w:val="00210551"/>
    <w:rsid w:val="0021129D"/>
    <w:rsid w:val="0021144C"/>
    <w:rsid w:val="002114EA"/>
    <w:rsid w:val="00211A65"/>
    <w:rsid w:val="00211B78"/>
    <w:rsid w:val="002128E8"/>
    <w:rsid w:val="00213AAD"/>
    <w:rsid w:val="00214223"/>
    <w:rsid w:val="0021431F"/>
    <w:rsid w:val="00214724"/>
    <w:rsid w:val="00214C1C"/>
    <w:rsid w:val="00214DC9"/>
    <w:rsid w:val="00215C2E"/>
    <w:rsid w:val="002163EA"/>
    <w:rsid w:val="002166DD"/>
    <w:rsid w:val="00220BF3"/>
    <w:rsid w:val="002219A1"/>
    <w:rsid w:val="002219AA"/>
    <w:rsid w:val="00222F5D"/>
    <w:rsid w:val="00223049"/>
    <w:rsid w:val="002239CB"/>
    <w:rsid w:val="00224F93"/>
    <w:rsid w:val="0022582D"/>
    <w:rsid w:val="00225950"/>
    <w:rsid w:val="00231858"/>
    <w:rsid w:val="00231D85"/>
    <w:rsid w:val="00233709"/>
    <w:rsid w:val="002338EA"/>
    <w:rsid w:val="00234330"/>
    <w:rsid w:val="00235394"/>
    <w:rsid w:val="00236C1D"/>
    <w:rsid w:val="0023728C"/>
    <w:rsid w:val="002373D0"/>
    <w:rsid w:val="00240E99"/>
    <w:rsid w:val="00243A95"/>
    <w:rsid w:val="00245075"/>
    <w:rsid w:val="00246629"/>
    <w:rsid w:val="0024798C"/>
    <w:rsid w:val="002523A3"/>
    <w:rsid w:val="00252FC7"/>
    <w:rsid w:val="00253749"/>
    <w:rsid w:val="002541A8"/>
    <w:rsid w:val="00254979"/>
    <w:rsid w:val="00255213"/>
    <w:rsid w:val="002555B6"/>
    <w:rsid w:val="00255991"/>
    <w:rsid w:val="002566FF"/>
    <w:rsid w:val="00257919"/>
    <w:rsid w:val="00257987"/>
    <w:rsid w:val="00257C5F"/>
    <w:rsid w:val="002604B2"/>
    <w:rsid w:val="00260706"/>
    <w:rsid w:val="002616E4"/>
    <w:rsid w:val="002626ED"/>
    <w:rsid w:val="00262C52"/>
    <w:rsid w:val="002631CB"/>
    <w:rsid w:val="00264E64"/>
    <w:rsid w:val="002657CF"/>
    <w:rsid w:val="0026589E"/>
    <w:rsid w:val="0026656B"/>
    <w:rsid w:val="00266E9D"/>
    <w:rsid w:val="002670D1"/>
    <w:rsid w:val="002674D3"/>
    <w:rsid w:val="00271638"/>
    <w:rsid w:val="002719E8"/>
    <w:rsid w:val="00271C17"/>
    <w:rsid w:val="00272240"/>
    <w:rsid w:val="00273AF1"/>
    <w:rsid w:val="0027498D"/>
    <w:rsid w:val="00275282"/>
    <w:rsid w:val="0027597C"/>
    <w:rsid w:val="00275AA4"/>
    <w:rsid w:val="00276F0C"/>
    <w:rsid w:val="00276FA6"/>
    <w:rsid w:val="00280034"/>
    <w:rsid w:val="0028060C"/>
    <w:rsid w:val="00280612"/>
    <w:rsid w:val="00280925"/>
    <w:rsid w:val="002809B7"/>
    <w:rsid w:val="00280C43"/>
    <w:rsid w:val="0028107E"/>
    <w:rsid w:val="00282672"/>
    <w:rsid w:val="00282D65"/>
    <w:rsid w:val="00283058"/>
    <w:rsid w:val="00283E88"/>
    <w:rsid w:val="00284C49"/>
    <w:rsid w:val="00285404"/>
    <w:rsid w:val="00285BF9"/>
    <w:rsid w:val="002862D8"/>
    <w:rsid w:val="00286615"/>
    <w:rsid w:val="00286831"/>
    <w:rsid w:val="00286F0D"/>
    <w:rsid w:val="002871BA"/>
    <w:rsid w:val="00287D0C"/>
    <w:rsid w:val="0029095D"/>
    <w:rsid w:val="00291F00"/>
    <w:rsid w:val="00292A40"/>
    <w:rsid w:val="00294FC3"/>
    <w:rsid w:val="0029537F"/>
    <w:rsid w:val="0029582A"/>
    <w:rsid w:val="00295C38"/>
    <w:rsid w:val="0029666A"/>
    <w:rsid w:val="00297127"/>
    <w:rsid w:val="00297161"/>
    <w:rsid w:val="002A07D7"/>
    <w:rsid w:val="002A1163"/>
    <w:rsid w:val="002A166D"/>
    <w:rsid w:val="002A1DA0"/>
    <w:rsid w:val="002A2E46"/>
    <w:rsid w:val="002A32D5"/>
    <w:rsid w:val="002A3B45"/>
    <w:rsid w:val="002A3ECF"/>
    <w:rsid w:val="002A5CB4"/>
    <w:rsid w:val="002A5E92"/>
    <w:rsid w:val="002A625A"/>
    <w:rsid w:val="002A71EF"/>
    <w:rsid w:val="002B09DF"/>
    <w:rsid w:val="002B0F48"/>
    <w:rsid w:val="002B1823"/>
    <w:rsid w:val="002B252B"/>
    <w:rsid w:val="002B3228"/>
    <w:rsid w:val="002B4016"/>
    <w:rsid w:val="002B4328"/>
    <w:rsid w:val="002B4890"/>
    <w:rsid w:val="002B4979"/>
    <w:rsid w:val="002B57A1"/>
    <w:rsid w:val="002B6B03"/>
    <w:rsid w:val="002C0538"/>
    <w:rsid w:val="002C2472"/>
    <w:rsid w:val="002C2DA5"/>
    <w:rsid w:val="002C321E"/>
    <w:rsid w:val="002C371E"/>
    <w:rsid w:val="002C69CE"/>
    <w:rsid w:val="002C69E3"/>
    <w:rsid w:val="002C7ED5"/>
    <w:rsid w:val="002D0C71"/>
    <w:rsid w:val="002D314E"/>
    <w:rsid w:val="002D3B9B"/>
    <w:rsid w:val="002D3FB6"/>
    <w:rsid w:val="002D46A6"/>
    <w:rsid w:val="002D49E1"/>
    <w:rsid w:val="002D60B0"/>
    <w:rsid w:val="002D6646"/>
    <w:rsid w:val="002D66F8"/>
    <w:rsid w:val="002D7384"/>
    <w:rsid w:val="002D7404"/>
    <w:rsid w:val="002D756F"/>
    <w:rsid w:val="002D7A56"/>
    <w:rsid w:val="002D7AB4"/>
    <w:rsid w:val="002D7E93"/>
    <w:rsid w:val="002E035D"/>
    <w:rsid w:val="002E1FEE"/>
    <w:rsid w:val="002E3D7A"/>
    <w:rsid w:val="002E4450"/>
    <w:rsid w:val="002E49A0"/>
    <w:rsid w:val="002E5CE5"/>
    <w:rsid w:val="002E66A2"/>
    <w:rsid w:val="002E6A31"/>
    <w:rsid w:val="002E74F5"/>
    <w:rsid w:val="002F040C"/>
    <w:rsid w:val="002F14C3"/>
    <w:rsid w:val="002F1E75"/>
    <w:rsid w:val="002F3440"/>
    <w:rsid w:val="002F3A5D"/>
    <w:rsid w:val="002F52B3"/>
    <w:rsid w:val="002F6799"/>
    <w:rsid w:val="002F7810"/>
    <w:rsid w:val="002F7DC4"/>
    <w:rsid w:val="00301888"/>
    <w:rsid w:val="00301D72"/>
    <w:rsid w:val="003053F6"/>
    <w:rsid w:val="0030556E"/>
    <w:rsid w:val="00305DDF"/>
    <w:rsid w:val="00307A28"/>
    <w:rsid w:val="00310254"/>
    <w:rsid w:val="0031095A"/>
    <w:rsid w:val="00311898"/>
    <w:rsid w:val="003120C5"/>
    <w:rsid w:val="003122E3"/>
    <w:rsid w:val="00312648"/>
    <w:rsid w:val="00314ABD"/>
    <w:rsid w:val="00314C8E"/>
    <w:rsid w:val="00314CA1"/>
    <w:rsid w:val="00316235"/>
    <w:rsid w:val="00316546"/>
    <w:rsid w:val="00317124"/>
    <w:rsid w:val="003207FB"/>
    <w:rsid w:val="00321628"/>
    <w:rsid w:val="003238E7"/>
    <w:rsid w:val="00323BD9"/>
    <w:rsid w:val="0032568C"/>
    <w:rsid w:val="003278F1"/>
    <w:rsid w:val="00327CFF"/>
    <w:rsid w:val="00330413"/>
    <w:rsid w:val="00331759"/>
    <w:rsid w:val="003318CE"/>
    <w:rsid w:val="00332C3E"/>
    <w:rsid w:val="00332D0E"/>
    <w:rsid w:val="00334ABD"/>
    <w:rsid w:val="00334D61"/>
    <w:rsid w:val="0033534E"/>
    <w:rsid w:val="00335B54"/>
    <w:rsid w:val="00336DCC"/>
    <w:rsid w:val="00337F51"/>
    <w:rsid w:val="00340ED4"/>
    <w:rsid w:val="0034132E"/>
    <w:rsid w:val="00343188"/>
    <w:rsid w:val="00343196"/>
    <w:rsid w:val="003441BA"/>
    <w:rsid w:val="00344886"/>
    <w:rsid w:val="003471EC"/>
    <w:rsid w:val="0034728B"/>
    <w:rsid w:val="003501B2"/>
    <w:rsid w:val="00350811"/>
    <w:rsid w:val="00351E46"/>
    <w:rsid w:val="00351E85"/>
    <w:rsid w:val="00353E4F"/>
    <w:rsid w:val="00354126"/>
    <w:rsid w:val="00354216"/>
    <w:rsid w:val="00355DB9"/>
    <w:rsid w:val="003561B8"/>
    <w:rsid w:val="003570EA"/>
    <w:rsid w:val="003622DC"/>
    <w:rsid w:val="0036258E"/>
    <w:rsid w:val="0036345A"/>
    <w:rsid w:val="003642AB"/>
    <w:rsid w:val="00364D54"/>
    <w:rsid w:val="003654C9"/>
    <w:rsid w:val="003661B2"/>
    <w:rsid w:val="003667AF"/>
    <w:rsid w:val="00366C38"/>
    <w:rsid w:val="003677BA"/>
    <w:rsid w:val="00370169"/>
    <w:rsid w:val="00370758"/>
    <w:rsid w:val="00371288"/>
    <w:rsid w:val="00371B9A"/>
    <w:rsid w:val="003727D3"/>
    <w:rsid w:val="00372898"/>
    <w:rsid w:val="003732AE"/>
    <w:rsid w:val="003740D4"/>
    <w:rsid w:val="00374FE7"/>
    <w:rsid w:val="00375A6C"/>
    <w:rsid w:val="00376985"/>
    <w:rsid w:val="00377692"/>
    <w:rsid w:val="00377D78"/>
    <w:rsid w:val="003803CC"/>
    <w:rsid w:val="0038059B"/>
    <w:rsid w:val="00382561"/>
    <w:rsid w:val="00382752"/>
    <w:rsid w:val="003831D4"/>
    <w:rsid w:val="003831DB"/>
    <w:rsid w:val="0038331A"/>
    <w:rsid w:val="003843D8"/>
    <w:rsid w:val="003843DC"/>
    <w:rsid w:val="003857B7"/>
    <w:rsid w:val="00386409"/>
    <w:rsid w:val="00386779"/>
    <w:rsid w:val="00386A53"/>
    <w:rsid w:val="003874F5"/>
    <w:rsid w:val="00387B37"/>
    <w:rsid w:val="00390AD9"/>
    <w:rsid w:val="003911E8"/>
    <w:rsid w:val="00391A9D"/>
    <w:rsid w:val="00391CAA"/>
    <w:rsid w:val="0039218D"/>
    <w:rsid w:val="00393010"/>
    <w:rsid w:val="00394571"/>
    <w:rsid w:val="003949EF"/>
    <w:rsid w:val="0039564B"/>
    <w:rsid w:val="00396199"/>
    <w:rsid w:val="00397BEA"/>
    <w:rsid w:val="003A0158"/>
    <w:rsid w:val="003A3AB8"/>
    <w:rsid w:val="003A54E5"/>
    <w:rsid w:val="003A58B5"/>
    <w:rsid w:val="003A5ED5"/>
    <w:rsid w:val="003A67E8"/>
    <w:rsid w:val="003A680B"/>
    <w:rsid w:val="003A693B"/>
    <w:rsid w:val="003A753F"/>
    <w:rsid w:val="003A76A2"/>
    <w:rsid w:val="003B02BD"/>
    <w:rsid w:val="003B0D65"/>
    <w:rsid w:val="003B1A51"/>
    <w:rsid w:val="003B2F62"/>
    <w:rsid w:val="003B30F3"/>
    <w:rsid w:val="003B5369"/>
    <w:rsid w:val="003B6879"/>
    <w:rsid w:val="003B71A9"/>
    <w:rsid w:val="003B7CC0"/>
    <w:rsid w:val="003C1360"/>
    <w:rsid w:val="003C1560"/>
    <w:rsid w:val="003C16AE"/>
    <w:rsid w:val="003C2847"/>
    <w:rsid w:val="003C3900"/>
    <w:rsid w:val="003C3A6A"/>
    <w:rsid w:val="003C3CA9"/>
    <w:rsid w:val="003C4025"/>
    <w:rsid w:val="003C46CA"/>
    <w:rsid w:val="003C5306"/>
    <w:rsid w:val="003D0B56"/>
    <w:rsid w:val="003D1690"/>
    <w:rsid w:val="003D3B1B"/>
    <w:rsid w:val="003D3B76"/>
    <w:rsid w:val="003D4D5C"/>
    <w:rsid w:val="003D5211"/>
    <w:rsid w:val="003D64A3"/>
    <w:rsid w:val="003D6E4F"/>
    <w:rsid w:val="003D781B"/>
    <w:rsid w:val="003E0221"/>
    <w:rsid w:val="003E0F98"/>
    <w:rsid w:val="003E1F07"/>
    <w:rsid w:val="003E2D6C"/>
    <w:rsid w:val="003E35DF"/>
    <w:rsid w:val="003E3C50"/>
    <w:rsid w:val="003E3EB9"/>
    <w:rsid w:val="003E3F8B"/>
    <w:rsid w:val="003E48FD"/>
    <w:rsid w:val="003E4CBB"/>
    <w:rsid w:val="003E5CB6"/>
    <w:rsid w:val="003E5D88"/>
    <w:rsid w:val="003E5F10"/>
    <w:rsid w:val="003E71A1"/>
    <w:rsid w:val="003F157B"/>
    <w:rsid w:val="003F1FDA"/>
    <w:rsid w:val="003F2FAC"/>
    <w:rsid w:val="003F371E"/>
    <w:rsid w:val="003F3BD9"/>
    <w:rsid w:val="003F3F9C"/>
    <w:rsid w:val="003F408F"/>
    <w:rsid w:val="003F432A"/>
    <w:rsid w:val="003F4D71"/>
    <w:rsid w:val="003F4D9C"/>
    <w:rsid w:val="003F66B8"/>
    <w:rsid w:val="003F6855"/>
    <w:rsid w:val="003F7B05"/>
    <w:rsid w:val="00400A58"/>
    <w:rsid w:val="00400EA7"/>
    <w:rsid w:val="0040138E"/>
    <w:rsid w:val="004041A0"/>
    <w:rsid w:val="00405F40"/>
    <w:rsid w:val="004060FC"/>
    <w:rsid w:val="004103E2"/>
    <w:rsid w:val="004105DA"/>
    <w:rsid w:val="00410898"/>
    <w:rsid w:val="00412DD9"/>
    <w:rsid w:val="00415344"/>
    <w:rsid w:val="004155FE"/>
    <w:rsid w:val="00417459"/>
    <w:rsid w:val="0042467E"/>
    <w:rsid w:val="00424F08"/>
    <w:rsid w:val="00425B29"/>
    <w:rsid w:val="004262DD"/>
    <w:rsid w:val="00427A73"/>
    <w:rsid w:val="0043287C"/>
    <w:rsid w:val="00432EFD"/>
    <w:rsid w:val="004337C1"/>
    <w:rsid w:val="004345EE"/>
    <w:rsid w:val="00435060"/>
    <w:rsid w:val="00435086"/>
    <w:rsid w:val="0043656C"/>
    <w:rsid w:val="00436E1B"/>
    <w:rsid w:val="00442B7F"/>
    <w:rsid w:val="00442CD6"/>
    <w:rsid w:val="0044346C"/>
    <w:rsid w:val="00445E5A"/>
    <w:rsid w:val="00446539"/>
    <w:rsid w:val="00450C2C"/>
    <w:rsid w:val="00452052"/>
    <w:rsid w:val="00453546"/>
    <w:rsid w:val="00453D4B"/>
    <w:rsid w:val="00454074"/>
    <w:rsid w:val="004558D7"/>
    <w:rsid w:val="004566EB"/>
    <w:rsid w:val="004574B1"/>
    <w:rsid w:val="00457533"/>
    <w:rsid w:val="00457836"/>
    <w:rsid w:val="004579CC"/>
    <w:rsid w:val="00457B07"/>
    <w:rsid w:val="004601B3"/>
    <w:rsid w:val="004611AF"/>
    <w:rsid w:val="00462210"/>
    <w:rsid w:val="0046223D"/>
    <w:rsid w:val="004641B3"/>
    <w:rsid w:val="00466D82"/>
    <w:rsid w:val="0046750F"/>
    <w:rsid w:val="0047006E"/>
    <w:rsid w:val="00470250"/>
    <w:rsid w:val="0047037F"/>
    <w:rsid w:val="004727B6"/>
    <w:rsid w:val="00472958"/>
    <w:rsid w:val="00472BF8"/>
    <w:rsid w:val="00472F16"/>
    <w:rsid w:val="00474277"/>
    <w:rsid w:val="00474AEA"/>
    <w:rsid w:val="00475045"/>
    <w:rsid w:val="00476D55"/>
    <w:rsid w:val="004773D7"/>
    <w:rsid w:val="0047759B"/>
    <w:rsid w:val="0047792A"/>
    <w:rsid w:val="004800A3"/>
    <w:rsid w:val="00480263"/>
    <w:rsid w:val="00480B2A"/>
    <w:rsid w:val="0048105F"/>
    <w:rsid w:val="00481261"/>
    <w:rsid w:val="004822E4"/>
    <w:rsid w:val="00482923"/>
    <w:rsid w:val="00482C00"/>
    <w:rsid w:val="00482C39"/>
    <w:rsid w:val="00483464"/>
    <w:rsid w:val="00484C87"/>
    <w:rsid w:val="004851D0"/>
    <w:rsid w:val="00486121"/>
    <w:rsid w:val="004867AF"/>
    <w:rsid w:val="004879EF"/>
    <w:rsid w:val="00491919"/>
    <w:rsid w:val="004926BA"/>
    <w:rsid w:val="004932F2"/>
    <w:rsid w:val="00493E57"/>
    <w:rsid w:val="00495256"/>
    <w:rsid w:val="00495CFF"/>
    <w:rsid w:val="00495D34"/>
    <w:rsid w:val="00496A08"/>
    <w:rsid w:val="00497B7E"/>
    <w:rsid w:val="004A0652"/>
    <w:rsid w:val="004A1971"/>
    <w:rsid w:val="004A4B41"/>
    <w:rsid w:val="004A4C26"/>
    <w:rsid w:val="004A50FA"/>
    <w:rsid w:val="004A511C"/>
    <w:rsid w:val="004A584D"/>
    <w:rsid w:val="004B02E4"/>
    <w:rsid w:val="004B16D4"/>
    <w:rsid w:val="004B27B0"/>
    <w:rsid w:val="004B2B23"/>
    <w:rsid w:val="004B2D01"/>
    <w:rsid w:val="004B3B9D"/>
    <w:rsid w:val="004B4107"/>
    <w:rsid w:val="004B42AC"/>
    <w:rsid w:val="004B473C"/>
    <w:rsid w:val="004B52C7"/>
    <w:rsid w:val="004B6C7C"/>
    <w:rsid w:val="004B7771"/>
    <w:rsid w:val="004B79ED"/>
    <w:rsid w:val="004C0610"/>
    <w:rsid w:val="004C077C"/>
    <w:rsid w:val="004C16D3"/>
    <w:rsid w:val="004C1D75"/>
    <w:rsid w:val="004C23C3"/>
    <w:rsid w:val="004C2F3C"/>
    <w:rsid w:val="004C3F79"/>
    <w:rsid w:val="004C4DCC"/>
    <w:rsid w:val="004C59DE"/>
    <w:rsid w:val="004C63F4"/>
    <w:rsid w:val="004C65BF"/>
    <w:rsid w:val="004C6D33"/>
    <w:rsid w:val="004C787A"/>
    <w:rsid w:val="004C798A"/>
    <w:rsid w:val="004C7C89"/>
    <w:rsid w:val="004D0889"/>
    <w:rsid w:val="004D1856"/>
    <w:rsid w:val="004D205C"/>
    <w:rsid w:val="004D43ED"/>
    <w:rsid w:val="004D5B22"/>
    <w:rsid w:val="004D6DBE"/>
    <w:rsid w:val="004D6DC7"/>
    <w:rsid w:val="004D6EA0"/>
    <w:rsid w:val="004D6F46"/>
    <w:rsid w:val="004D78FC"/>
    <w:rsid w:val="004E03BC"/>
    <w:rsid w:val="004E1FFA"/>
    <w:rsid w:val="004E2076"/>
    <w:rsid w:val="004E2B4A"/>
    <w:rsid w:val="004E35CE"/>
    <w:rsid w:val="004E6BA5"/>
    <w:rsid w:val="004E755C"/>
    <w:rsid w:val="004E7ABD"/>
    <w:rsid w:val="004F0B12"/>
    <w:rsid w:val="004F0F02"/>
    <w:rsid w:val="004F10FE"/>
    <w:rsid w:val="004F15B5"/>
    <w:rsid w:val="004F222A"/>
    <w:rsid w:val="004F35D2"/>
    <w:rsid w:val="004F36AC"/>
    <w:rsid w:val="004F3E7D"/>
    <w:rsid w:val="004F494D"/>
    <w:rsid w:val="004F4BDE"/>
    <w:rsid w:val="004F4C02"/>
    <w:rsid w:val="004F6E47"/>
    <w:rsid w:val="004F7381"/>
    <w:rsid w:val="0050007B"/>
    <w:rsid w:val="00500AD4"/>
    <w:rsid w:val="00500E54"/>
    <w:rsid w:val="005016E1"/>
    <w:rsid w:val="00501CDD"/>
    <w:rsid w:val="00502010"/>
    <w:rsid w:val="00502168"/>
    <w:rsid w:val="005025CC"/>
    <w:rsid w:val="005026A2"/>
    <w:rsid w:val="005027FD"/>
    <w:rsid w:val="00503136"/>
    <w:rsid w:val="00507795"/>
    <w:rsid w:val="00507AC3"/>
    <w:rsid w:val="00507EE6"/>
    <w:rsid w:val="00510A0A"/>
    <w:rsid w:val="0051148F"/>
    <w:rsid w:val="00512476"/>
    <w:rsid w:val="005138A5"/>
    <w:rsid w:val="0051495E"/>
    <w:rsid w:val="00514C04"/>
    <w:rsid w:val="00515001"/>
    <w:rsid w:val="005166CF"/>
    <w:rsid w:val="005172E5"/>
    <w:rsid w:val="00517B0C"/>
    <w:rsid w:val="00520226"/>
    <w:rsid w:val="00520A08"/>
    <w:rsid w:val="00521106"/>
    <w:rsid w:val="00521283"/>
    <w:rsid w:val="0052154E"/>
    <w:rsid w:val="0052199A"/>
    <w:rsid w:val="00523F79"/>
    <w:rsid w:val="005245A5"/>
    <w:rsid w:val="005247FB"/>
    <w:rsid w:val="00524DB9"/>
    <w:rsid w:val="0052597B"/>
    <w:rsid w:val="0052641E"/>
    <w:rsid w:val="00526A4A"/>
    <w:rsid w:val="00526B58"/>
    <w:rsid w:val="00526E25"/>
    <w:rsid w:val="00527058"/>
    <w:rsid w:val="00530E06"/>
    <w:rsid w:val="00531328"/>
    <w:rsid w:val="005344E4"/>
    <w:rsid w:val="005351C9"/>
    <w:rsid w:val="0053528B"/>
    <w:rsid w:val="005368DD"/>
    <w:rsid w:val="005369D3"/>
    <w:rsid w:val="00536A51"/>
    <w:rsid w:val="00536A96"/>
    <w:rsid w:val="00537964"/>
    <w:rsid w:val="005401D3"/>
    <w:rsid w:val="00541A55"/>
    <w:rsid w:val="00541F28"/>
    <w:rsid w:val="0054233F"/>
    <w:rsid w:val="005423E8"/>
    <w:rsid w:val="005428DB"/>
    <w:rsid w:val="00542B2A"/>
    <w:rsid w:val="005432CC"/>
    <w:rsid w:val="00543F8C"/>
    <w:rsid w:val="00544A71"/>
    <w:rsid w:val="005452D3"/>
    <w:rsid w:val="005452FF"/>
    <w:rsid w:val="005457BC"/>
    <w:rsid w:val="00545F05"/>
    <w:rsid w:val="00545FEF"/>
    <w:rsid w:val="00546800"/>
    <w:rsid w:val="00547BF5"/>
    <w:rsid w:val="005506FC"/>
    <w:rsid w:val="00552409"/>
    <w:rsid w:val="00554D85"/>
    <w:rsid w:val="0055585E"/>
    <w:rsid w:val="00555C32"/>
    <w:rsid w:val="00556DC6"/>
    <w:rsid w:val="0055755E"/>
    <w:rsid w:val="0055762D"/>
    <w:rsid w:val="0056171E"/>
    <w:rsid w:val="00562450"/>
    <w:rsid w:val="00563461"/>
    <w:rsid w:val="00563564"/>
    <w:rsid w:val="00563AE5"/>
    <w:rsid w:val="00563BE7"/>
    <w:rsid w:val="005646C6"/>
    <w:rsid w:val="005647CC"/>
    <w:rsid w:val="00565582"/>
    <w:rsid w:val="00566469"/>
    <w:rsid w:val="00566615"/>
    <w:rsid w:val="0056705D"/>
    <w:rsid w:val="0056760B"/>
    <w:rsid w:val="00567D06"/>
    <w:rsid w:val="0057051C"/>
    <w:rsid w:val="00571986"/>
    <w:rsid w:val="0057347D"/>
    <w:rsid w:val="00583082"/>
    <w:rsid w:val="005833BF"/>
    <w:rsid w:val="00583CC8"/>
    <w:rsid w:val="00583E59"/>
    <w:rsid w:val="0058416D"/>
    <w:rsid w:val="00586CBF"/>
    <w:rsid w:val="00587AD6"/>
    <w:rsid w:val="00587F11"/>
    <w:rsid w:val="00590E51"/>
    <w:rsid w:val="00591BB3"/>
    <w:rsid w:val="00592584"/>
    <w:rsid w:val="00593DA3"/>
    <w:rsid w:val="0059444D"/>
    <w:rsid w:val="005952D9"/>
    <w:rsid w:val="00595B0C"/>
    <w:rsid w:val="0059723C"/>
    <w:rsid w:val="005A045F"/>
    <w:rsid w:val="005A04FA"/>
    <w:rsid w:val="005A0BC4"/>
    <w:rsid w:val="005A14AA"/>
    <w:rsid w:val="005A1C82"/>
    <w:rsid w:val="005A2496"/>
    <w:rsid w:val="005A24B5"/>
    <w:rsid w:val="005A41D1"/>
    <w:rsid w:val="005A6707"/>
    <w:rsid w:val="005A6FAB"/>
    <w:rsid w:val="005B227A"/>
    <w:rsid w:val="005B2375"/>
    <w:rsid w:val="005B2A90"/>
    <w:rsid w:val="005B2D32"/>
    <w:rsid w:val="005B2E31"/>
    <w:rsid w:val="005B2F16"/>
    <w:rsid w:val="005B37F9"/>
    <w:rsid w:val="005B4502"/>
    <w:rsid w:val="005B560E"/>
    <w:rsid w:val="005B62D4"/>
    <w:rsid w:val="005B69B0"/>
    <w:rsid w:val="005C19C5"/>
    <w:rsid w:val="005C238C"/>
    <w:rsid w:val="005C3226"/>
    <w:rsid w:val="005C3697"/>
    <w:rsid w:val="005C4354"/>
    <w:rsid w:val="005C5345"/>
    <w:rsid w:val="005C5EFA"/>
    <w:rsid w:val="005C6AA7"/>
    <w:rsid w:val="005C7713"/>
    <w:rsid w:val="005C7885"/>
    <w:rsid w:val="005D0012"/>
    <w:rsid w:val="005D0492"/>
    <w:rsid w:val="005D0B41"/>
    <w:rsid w:val="005D13B0"/>
    <w:rsid w:val="005D24F5"/>
    <w:rsid w:val="005D28CB"/>
    <w:rsid w:val="005D2A6F"/>
    <w:rsid w:val="005D3ECD"/>
    <w:rsid w:val="005D491B"/>
    <w:rsid w:val="005D4DEB"/>
    <w:rsid w:val="005D5730"/>
    <w:rsid w:val="005D6FAF"/>
    <w:rsid w:val="005E049B"/>
    <w:rsid w:val="005E0745"/>
    <w:rsid w:val="005E0C93"/>
    <w:rsid w:val="005E164F"/>
    <w:rsid w:val="005E1FDF"/>
    <w:rsid w:val="005E246B"/>
    <w:rsid w:val="005E29EF"/>
    <w:rsid w:val="005E6E93"/>
    <w:rsid w:val="005E798B"/>
    <w:rsid w:val="005F3CBA"/>
    <w:rsid w:val="005F3E67"/>
    <w:rsid w:val="005F53CE"/>
    <w:rsid w:val="005F54F3"/>
    <w:rsid w:val="005F602B"/>
    <w:rsid w:val="005F70E0"/>
    <w:rsid w:val="006016D2"/>
    <w:rsid w:val="00602AB4"/>
    <w:rsid w:val="006033A5"/>
    <w:rsid w:val="00603F55"/>
    <w:rsid w:val="00605FDD"/>
    <w:rsid w:val="00607F95"/>
    <w:rsid w:val="006103C9"/>
    <w:rsid w:val="00610832"/>
    <w:rsid w:val="00610A49"/>
    <w:rsid w:val="00611845"/>
    <w:rsid w:val="006128C4"/>
    <w:rsid w:val="0061327A"/>
    <w:rsid w:val="006154CD"/>
    <w:rsid w:val="00615ACB"/>
    <w:rsid w:val="00615C3E"/>
    <w:rsid w:val="0061750A"/>
    <w:rsid w:val="006228D4"/>
    <w:rsid w:val="00623317"/>
    <w:rsid w:val="00623852"/>
    <w:rsid w:val="0062565E"/>
    <w:rsid w:val="00626DA6"/>
    <w:rsid w:val="00630734"/>
    <w:rsid w:val="00630B98"/>
    <w:rsid w:val="00630ECB"/>
    <w:rsid w:val="00631206"/>
    <w:rsid w:val="0063137A"/>
    <w:rsid w:val="0063145A"/>
    <w:rsid w:val="006319EA"/>
    <w:rsid w:val="006328DF"/>
    <w:rsid w:val="006339D1"/>
    <w:rsid w:val="00635296"/>
    <w:rsid w:val="00635442"/>
    <w:rsid w:val="006358CC"/>
    <w:rsid w:val="00636305"/>
    <w:rsid w:val="00636587"/>
    <w:rsid w:val="00636F2B"/>
    <w:rsid w:val="0064037B"/>
    <w:rsid w:val="00640452"/>
    <w:rsid w:val="00641CD1"/>
    <w:rsid w:val="0064342F"/>
    <w:rsid w:val="00643666"/>
    <w:rsid w:val="00644EFC"/>
    <w:rsid w:val="00645344"/>
    <w:rsid w:val="00645A93"/>
    <w:rsid w:val="00646123"/>
    <w:rsid w:val="00646503"/>
    <w:rsid w:val="006475DE"/>
    <w:rsid w:val="006477F4"/>
    <w:rsid w:val="00647A82"/>
    <w:rsid w:val="0065006D"/>
    <w:rsid w:val="00650926"/>
    <w:rsid w:val="00650C91"/>
    <w:rsid w:val="0065118B"/>
    <w:rsid w:val="0065237E"/>
    <w:rsid w:val="00654128"/>
    <w:rsid w:val="00655BD6"/>
    <w:rsid w:val="006575B2"/>
    <w:rsid w:val="006608C9"/>
    <w:rsid w:val="00661EA3"/>
    <w:rsid w:val="0066236A"/>
    <w:rsid w:val="006626FA"/>
    <w:rsid w:val="00663904"/>
    <w:rsid w:val="00663AA2"/>
    <w:rsid w:val="00664E26"/>
    <w:rsid w:val="00664E88"/>
    <w:rsid w:val="00665253"/>
    <w:rsid w:val="00665EF0"/>
    <w:rsid w:val="00666381"/>
    <w:rsid w:val="00667194"/>
    <w:rsid w:val="00667263"/>
    <w:rsid w:val="00667A16"/>
    <w:rsid w:val="00667C19"/>
    <w:rsid w:val="00670E99"/>
    <w:rsid w:val="00672147"/>
    <w:rsid w:val="006724DA"/>
    <w:rsid w:val="00672BBA"/>
    <w:rsid w:val="006738BF"/>
    <w:rsid w:val="00673E53"/>
    <w:rsid w:val="00674087"/>
    <w:rsid w:val="006746B9"/>
    <w:rsid w:val="0067698A"/>
    <w:rsid w:val="0067766A"/>
    <w:rsid w:val="00680466"/>
    <w:rsid w:val="006808D9"/>
    <w:rsid w:val="00680B31"/>
    <w:rsid w:val="0068134A"/>
    <w:rsid w:val="0068137C"/>
    <w:rsid w:val="0068150B"/>
    <w:rsid w:val="006824CC"/>
    <w:rsid w:val="00682761"/>
    <w:rsid w:val="0068278D"/>
    <w:rsid w:val="00682B0B"/>
    <w:rsid w:val="00683621"/>
    <w:rsid w:val="006842DD"/>
    <w:rsid w:val="006847C2"/>
    <w:rsid w:val="00684D33"/>
    <w:rsid w:val="006859E9"/>
    <w:rsid w:val="00687475"/>
    <w:rsid w:val="006874BA"/>
    <w:rsid w:val="00687DA1"/>
    <w:rsid w:val="00691179"/>
    <w:rsid w:val="00691D21"/>
    <w:rsid w:val="00692DAE"/>
    <w:rsid w:val="00693807"/>
    <w:rsid w:val="00693FC7"/>
    <w:rsid w:val="006959A0"/>
    <w:rsid w:val="006968C3"/>
    <w:rsid w:val="00696F03"/>
    <w:rsid w:val="006972FE"/>
    <w:rsid w:val="00697FE0"/>
    <w:rsid w:val="006A1DDC"/>
    <w:rsid w:val="006A2033"/>
    <w:rsid w:val="006A2155"/>
    <w:rsid w:val="006A255B"/>
    <w:rsid w:val="006A31B2"/>
    <w:rsid w:val="006A3430"/>
    <w:rsid w:val="006A3F61"/>
    <w:rsid w:val="006A432F"/>
    <w:rsid w:val="006A4388"/>
    <w:rsid w:val="006A4A5E"/>
    <w:rsid w:val="006A4F8C"/>
    <w:rsid w:val="006A5A74"/>
    <w:rsid w:val="006A5E86"/>
    <w:rsid w:val="006A7579"/>
    <w:rsid w:val="006A7BF4"/>
    <w:rsid w:val="006B1F4C"/>
    <w:rsid w:val="006B2753"/>
    <w:rsid w:val="006B27A8"/>
    <w:rsid w:val="006B2E88"/>
    <w:rsid w:val="006B477F"/>
    <w:rsid w:val="006B7B50"/>
    <w:rsid w:val="006B7D59"/>
    <w:rsid w:val="006C0313"/>
    <w:rsid w:val="006C1604"/>
    <w:rsid w:val="006C19CA"/>
    <w:rsid w:val="006C1DB8"/>
    <w:rsid w:val="006C4CD0"/>
    <w:rsid w:val="006C65C4"/>
    <w:rsid w:val="006C7D12"/>
    <w:rsid w:val="006C7E00"/>
    <w:rsid w:val="006D1B1E"/>
    <w:rsid w:val="006D22EF"/>
    <w:rsid w:val="006D246A"/>
    <w:rsid w:val="006D38E5"/>
    <w:rsid w:val="006D40F8"/>
    <w:rsid w:val="006D4712"/>
    <w:rsid w:val="006D57CE"/>
    <w:rsid w:val="006D5AA6"/>
    <w:rsid w:val="006D693D"/>
    <w:rsid w:val="006D72D3"/>
    <w:rsid w:val="006D7605"/>
    <w:rsid w:val="006E018A"/>
    <w:rsid w:val="006E18CE"/>
    <w:rsid w:val="006E3003"/>
    <w:rsid w:val="006E3021"/>
    <w:rsid w:val="006E399C"/>
    <w:rsid w:val="006E42CE"/>
    <w:rsid w:val="006E437A"/>
    <w:rsid w:val="006E5F75"/>
    <w:rsid w:val="006E62E4"/>
    <w:rsid w:val="006E650E"/>
    <w:rsid w:val="006E786D"/>
    <w:rsid w:val="006F08BD"/>
    <w:rsid w:val="006F0BCD"/>
    <w:rsid w:val="006F0FC1"/>
    <w:rsid w:val="006F16EA"/>
    <w:rsid w:val="006F21E0"/>
    <w:rsid w:val="006F3360"/>
    <w:rsid w:val="006F3837"/>
    <w:rsid w:val="006F41FB"/>
    <w:rsid w:val="006F50A5"/>
    <w:rsid w:val="006F5C02"/>
    <w:rsid w:val="006F66B5"/>
    <w:rsid w:val="006F6853"/>
    <w:rsid w:val="006F749C"/>
    <w:rsid w:val="006F76D0"/>
    <w:rsid w:val="006F789A"/>
    <w:rsid w:val="0070046D"/>
    <w:rsid w:val="00700647"/>
    <w:rsid w:val="00700D91"/>
    <w:rsid w:val="007019DA"/>
    <w:rsid w:val="00701C0B"/>
    <w:rsid w:val="00702E66"/>
    <w:rsid w:val="00703C73"/>
    <w:rsid w:val="00704422"/>
    <w:rsid w:val="00704BC3"/>
    <w:rsid w:val="007050BD"/>
    <w:rsid w:val="00706279"/>
    <w:rsid w:val="00707CF2"/>
    <w:rsid w:val="007108F8"/>
    <w:rsid w:val="00710BA3"/>
    <w:rsid w:val="00710EAA"/>
    <w:rsid w:val="00711683"/>
    <w:rsid w:val="007120D7"/>
    <w:rsid w:val="007121A4"/>
    <w:rsid w:val="0071353D"/>
    <w:rsid w:val="00713C7B"/>
    <w:rsid w:val="00716DBD"/>
    <w:rsid w:val="007174A4"/>
    <w:rsid w:val="00717D2B"/>
    <w:rsid w:val="007208EF"/>
    <w:rsid w:val="00722005"/>
    <w:rsid w:val="00722058"/>
    <w:rsid w:val="00725959"/>
    <w:rsid w:val="00725B63"/>
    <w:rsid w:val="00725DE6"/>
    <w:rsid w:val="007262B1"/>
    <w:rsid w:val="00726677"/>
    <w:rsid w:val="007277C1"/>
    <w:rsid w:val="00730D50"/>
    <w:rsid w:val="00731F69"/>
    <w:rsid w:val="007326BF"/>
    <w:rsid w:val="00732FCA"/>
    <w:rsid w:val="00733694"/>
    <w:rsid w:val="007345DD"/>
    <w:rsid w:val="007345FA"/>
    <w:rsid w:val="00737272"/>
    <w:rsid w:val="00741196"/>
    <w:rsid w:val="00742837"/>
    <w:rsid w:val="00742AAC"/>
    <w:rsid w:val="00742F16"/>
    <w:rsid w:val="00743D83"/>
    <w:rsid w:val="00743F57"/>
    <w:rsid w:val="007451F9"/>
    <w:rsid w:val="0074565A"/>
    <w:rsid w:val="00747FF6"/>
    <w:rsid w:val="00750682"/>
    <w:rsid w:val="00750957"/>
    <w:rsid w:val="0075124A"/>
    <w:rsid w:val="007515D5"/>
    <w:rsid w:val="00752CDA"/>
    <w:rsid w:val="00753650"/>
    <w:rsid w:val="00753B01"/>
    <w:rsid w:val="00756257"/>
    <w:rsid w:val="007562D8"/>
    <w:rsid w:val="00757E42"/>
    <w:rsid w:val="007602D5"/>
    <w:rsid w:val="00760B16"/>
    <w:rsid w:val="00761F2A"/>
    <w:rsid w:val="00762299"/>
    <w:rsid w:val="0076288B"/>
    <w:rsid w:val="00762A05"/>
    <w:rsid w:val="00763438"/>
    <w:rsid w:val="00763A13"/>
    <w:rsid w:val="00763A25"/>
    <w:rsid w:val="00763BEE"/>
    <w:rsid w:val="00764633"/>
    <w:rsid w:val="00766084"/>
    <w:rsid w:val="00766CDE"/>
    <w:rsid w:val="00766D79"/>
    <w:rsid w:val="00766F3C"/>
    <w:rsid w:val="00767105"/>
    <w:rsid w:val="00767844"/>
    <w:rsid w:val="00767858"/>
    <w:rsid w:val="00767907"/>
    <w:rsid w:val="00770261"/>
    <w:rsid w:val="00771674"/>
    <w:rsid w:val="00771ED2"/>
    <w:rsid w:val="007739D4"/>
    <w:rsid w:val="00774C9D"/>
    <w:rsid w:val="007759F4"/>
    <w:rsid w:val="007762B4"/>
    <w:rsid w:val="007762D3"/>
    <w:rsid w:val="007774DE"/>
    <w:rsid w:val="00777B63"/>
    <w:rsid w:val="00780A89"/>
    <w:rsid w:val="00781607"/>
    <w:rsid w:val="00781C88"/>
    <w:rsid w:val="00781C9D"/>
    <w:rsid w:val="007824BA"/>
    <w:rsid w:val="007841D0"/>
    <w:rsid w:val="00784494"/>
    <w:rsid w:val="007849DB"/>
    <w:rsid w:val="007855C8"/>
    <w:rsid w:val="007858BC"/>
    <w:rsid w:val="00786D91"/>
    <w:rsid w:val="007871AF"/>
    <w:rsid w:val="007904BF"/>
    <w:rsid w:val="007916A5"/>
    <w:rsid w:val="00791EC9"/>
    <w:rsid w:val="00792AF7"/>
    <w:rsid w:val="00793AF0"/>
    <w:rsid w:val="007942D4"/>
    <w:rsid w:val="00794E70"/>
    <w:rsid w:val="00795677"/>
    <w:rsid w:val="00795FA1"/>
    <w:rsid w:val="007960BA"/>
    <w:rsid w:val="007A15A8"/>
    <w:rsid w:val="007A225E"/>
    <w:rsid w:val="007A2577"/>
    <w:rsid w:val="007A4710"/>
    <w:rsid w:val="007A4AEA"/>
    <w:rsid w:val="007A6539"/>
    <w:rsid w:val="007A748C"/>
    <w:rsid w:val="007B1204"/>
    <w:rsid w:val="007B24D0"/>
    <w:rsid w:val="007B2772"/>
    <w:rsid w:val="007B33C3"/>
    <w:rsid w:val="007B361E"/>
    <w:rsid w:val="007B45C5"/>
    <w:rsid w:val="007B59BF"/>
    <w:rsid w:val="007B5BA4"/>
    <w:rsid w:val="007B5D84"/>
    <w:rsid w:val="007B65F4"/>
    <w:rsid w:val="007B6BD3"/>
    <w:rsid w:val="007C0987"/>
    <w:rsid w:val="007C209F"/>
    <w:rsid w:val="007C2178"/>
    <w:rsid w:val="007C2C65"/>
    <w:rsid w:val="007C2DD3"/>
    <w:rsid w:val="007C32B0"/>
    <w:rsid w:val="007C36ED"/>
    <w:rsid w:val="007C3980"/>
    <w:rsid w:val="007C65C7"/>
    <w:rsid w:val="007C6E17"/>
    <w:rsid w:val="007D0687"/>
    <w:rsid w:val="007D1DA8"/>
    <w:rsid w:val="007D23C3"/>
    <w:rsid w:val="007D2A10"/>
    <w:rsid w:val="007D3403"/>
    <w:rsid w:val="007D36A6"/>
    <w:rsid w:val="007D6453"/>
    <w:rsid w:val="007D7E1D"/>
    <w:rsid w:val="007E0FFF"/>
    <w:rsid w:val="007E1C83"/>
    <w:rsid w:val="007E1E60"/>
    <w:rsid w:val="007E36E5"/>
    <w:rsid w:val="007E4295"/>
    <w:rsid w:val="007E42D4"/>
    <w:rsid w:val="007E483C"/>
    <w:rsid w:val="007E5153"/>
    <w:rsid w:val="007E57B6"/>
    <w:rsid w:val="007F12EA"/>
    <w:rsid w:val="007F1C9E"/>
    <w:rsid w:val="007F3128"/>
    <w:rsid w:val="007F3710"/>
    <w:rsid w:val="007F3712"/>
    <w:rsid w:val="007F6E10"/>
    <w:rsid w:val="00800A24"/>
    <w:rsid w:val="00802BEA"/>
    <w:rsid w:val="00803910"/>
    <w:rsid w:val="00803B64"/>
    <w:rsid w:val="00803DC0"/>
    <w:rsid w:val="00805D3E"/>
    <w:rsid w:val="00805DA8"/>
    <w:rsid w:val="00805E3D"/>
    <w:rsid w:val="008064A2"/>
    <w:rsid w:val="00806872"/>
    <w:rsid w:val="0081044F"/>
    <w:rsid w:val="00812271"/>
    <w:rsid w:val="00812442"/>
    <w:rsid w:val="00812B4A"/>
    <w:rsid w:val="008138D5"/>
    <w:rsid w:val="00814FF5"/>
    <w:rsid w:val="00815F05"/>
    <w:rsid w:val="008175AA"/>
    <w:rsid w:val="00820E0C"/>
    <w:rsid w:val="0082121B"/>
    <w:rsid w:val="008214F0"/>
    <w:rsid w:val="00822279"/>
    <w:rsid w:val="00822857"/>
    <w:rsid w:val="00822EAF"/>
    <w:rsid w:val="00823778"/>
    <w:rsid w:val="00823829"/>
    <w:rsid w:val="0082465A"/>
    <w:rsid w:val="00824830"/>
    <w:rsid w:val="00825EA8"/>
    <w:rsid w:val="00827C90"/>
    <w:rsid w:val="008305B2"/>
    <w:rsid w:val="00830970"/>
    <w:rsid w:val="00832222"/>
    <w:rsid w:val="00832B1F"/>
    <w:rsid w:val="00832F0E"/>
    <w:rsid w:val="00833220"/>
    <w:rsid w:val="008333E4"/>
    <w:rsid w:val="00834549"/>
    <w:rsid w:val="00836A10"/>
    <w:rsid w:val="00837194"/>
    <w:rsid w:val="00837F3D"/>
    <w:rsid w:val="00840F0D"/>
    <w:rsid w:val="00841E97"/>
    <w:rsid w:val="00842EE4"/>
    <w:rsid w:val="00844017"/>
    <w:rsid w:val="00845162"/>
    <w:rsid w:val="00845AE5"/>
    <w:rsid w:val="00845E48"/>
    <w:rsid w:val="0084742A"/>
    <w:rsid w:val="008506A9"/>
    <w:rsid w:val="00851DF9"/>
    <w:rsid w:val="00852435"/>
    <w:rsid w:val="00853097"/>
    <w:rsid w:val="0085521B"/>
    <w:rsid w:val="008557C9"/>
    <w:rsid w:val="00855DB2"/>
    <w:rsid w:val="008575F0"/>
    <w:rsid w:val="00860766"/>
    <w:rsid w:val="00860973"/>
    <w:rsid w:val="0086130A"/>
    <w:rsid w:val="0086207D"/>
    <w:rsid w:val="0086229C"/>
    <w:rsid w:val="008623C8"/>
    <w:rsid w:val="008636EC"/>
    <w:rsid w:val="0086387A"/>
    <w:rsid w:val="00863DF6"/>
    <w:rsid w:val="00863F78"/>
    <w:rsid w:val="008669AD"/>
    <w:rsid w:val="00867315"/>
    <w:rsid w:val="00867AEF"/>
    <w:rsid w:val="00867D15"/>
    <w:rsid w:val="00870EFA"/>
    <w:rsid w:val="00870FE0"/>
    <w:rsid w:val="00871BAC"/>
    <w:rsid w:val="00871CDA"/>
    <w:rsid w:val="00871EBA"/>
    <w:rsid w:val="008725FF"/>
    <w:rsid w:val="00872612"/>
    <w:rsid w:val="00872AE3"/>
    <w:rsid w:val="00874643"/>
    <w:rsid w:val="008750CD"/>
    <w:rsid w:val="00875237"/>
    <w:rsid w:val="008753B3"/>
    <w:rsid w:val="00875502"/>
    <w:rsid w:val="00875EC7"/>
    <w:rsid w:val="00875FC5"/>
    <w:rsid w:val="00876B61"/>
    <w:rsid w:val="00876FA4"/>
    <w:rsid w:val="008774F8"/>
    <w:rsid w:val="008802F8"/>
    <w:rsid w:val="008807DF"/>
    <w:rsid w:val="008818F9"/>
    <w:rsid w:val="0088204B"/>
    <w:rsid w:val="008821E3"/>
    <w:rsid w:val="00882654"/>
    <w:rsid w:val="008831AA"/>
    <w:rsid w:val="0088375B"/>
    <w:rsid w:val="00883B00"/>
    <w:rsid w:val="00884EF0"/>
    <w:rsid w:val="00885885"/>
    <w:rsid w:val="00886F2D"/>
    <w:rsid w:val="00886FE9"/>
    <w:rsid w:val="00887941"/>
    <w:rsid w:val="00887FC2"/>
    <w:rsid w:val="0089178F"/>
    <w:rsid w:val="008921F8"/>
    <w:rsid w:val="008931BF"/>
    <w:rsid w:val="008A0F64"/>
    <w:rsid w:val="008A2652"/>
    <w:rsid w:val="008A2962"/>
    <w:rsid w:val="008A2C3E"/>
    <w:rsid w:val="008A2E64"/>
    <w:rsid w:val="008A3019"/>
    <w:rsid w:val="008A3AC7"/>
    <w:rsid w:val="008A3BAD"/>
    <w:rsid w:val="008A3CEE"/>
    <w:rsid w:val="008A4DE3"/>
    <w:rsid w:val="008A7078"/>
    <w:rsid w:val="008B0E17"/>
    <w:rsid w:val="008B225A"/>
    <w:rsid w:val="008B24F5"/>
    <w:rsid w:val="008B2CA0"/>
    <w:rsid w:val="008B4181"/>
    <w:rsid w:val="008B517A"/>
    <w:rsid w:val="008B6C2A"/>
    <w:rsid w:val="008B6DAB"/>
    <w:rsid w:val="008B71A7"/>
    <w:rsid w:val="008B7F6D"/>
    <w:rsid w:val="008C0178"/>
    <w:rsid w:val="008C1933"/>
    <w:rsid w:val="008C2F38"/>
    <w:rsid w:val="008C306C"/>
    <w:rsid w:val="008C3A06"/>
    <w:rsid w:val="008C3AC0"/>
    <w:rsid w:val="008C437D"/>
    <w:rsid w:val="008C4DBC"/>
    <w:rsid w:val="008C5806"/>
    <w:rsid w:val="008C6468"/>
    <w:rsid w:val="008C6E60"/>
    <w:rsid w:val="008C7025"/>
    <w:rsid w:val="008D0562"/>
    <w:rsid w:val="008D0A56"/>
    <w:rsid w:val="008D278D"/>
    <w:rsid w:val="008D2D6F"/>
    <w:rsid w:val="008D4CC6"/>
    <w:rsid w:val="008D5874"/>
    <w:rsid w:val="008D6692"/>
    <w:rsid w:val="008D6DBA"/>
    <w:rsid w:val="008D7931"/>
    <w:rsid w:val="008E01A8"/>
    <w:rsid w:val="008E2D63"/>
    <w:rsid w:val="008E5F45"/>
    <w:rsid w:val="008E71D1"/>
    <w:rsid w:val="008F06BB"/>
    <w:rsid w:val="008F06F1"/>
    <w:rsid w:val="008F1E98"/>
    <w:rsid w:val="008F206F"/>
    <w:rsid w:val="008F3DB8"/>
    <w:rsid w:val="008F451B"/>
    <w:rsid w:val="008F60A9"/>
    <w:rsid w:val="008F6B7F"/>
    <w:rsid w:val="00900D4C"/>
    <w:rsid w:val="00900E30"/>
    <w:rsid w:val="00901664"/>
    <w:rsid w:val="00903BB0"/>
    <w:rsid w:val="00904A7D"/>
    <w:rsid w:val="00904BA8"/>
    <w:rsid w:val="00904CE0"/>
    <w:rsid w:val="009051DB"/>
    <w:rsid w:val="009064B7"/>
    <w:rsid w:val="00907CBA"/>
    <w:rsid w:val="00910CEF"/>
    <w:rsid w:val="009122E5"/>
    <w:rsid w:val="00912DA8"/>
    <w:rsid w:val="009141C9"/>
    <w:rsid w:val="00914A26"/>
    <w:rsid w:val="0091700F"/>
    <w:rsid w:val="00920F0B"/>
    <w:rsid w:val="00922801"/>
    <w:rsid w:val="0092288B"/>
    <w:rsid w:val="009240E1"/>
    <w:rsid w:val="00925DA8"/>
    <w:rsid w:val="00926263"/>
    <w:rsid w:val="00926758"/>
    <w:rsid w:val="00927309"/>
    <w:rsid w:val="0092765A"/>
    <w:rsid w:val="00927AB1"/>
    <w:rsid w:val="00931DE7"/>
    <w:rsid w:val="0093223C"/>
    <w:rsid w:val="00932610"/>
    <w:rsid w:val="00932F66"/>
    <w:rsid w:val="0093331D"/>
    <w:rsid w:val="00934A2E"/>
    <w:rsid w:val="00935033"/>
    <w:rsid w:val="00935530"/>
    <w:rsid w:val="00937E6F"/>
    <w:rsid w:val="00940EE6"/>
    <w:rsid w:val="00942CA8"/>
    <w:rsid w:val="009440DB"/>
    <w:rsid w:val="0094417A"/>
    <w:rsid w:val="009452E0"/>
    <w:rsid w:val="009456A0"/>
    <w:rsid w:val="0094664C"/>
    <w:rsid w:val="00946AFD"/>
    <w:rsid w:val="0094752B"/>
    <w:rsid w:val="00950211"/>
    <w:rsid w:val="00950286"/>
    <w:rsid w:val="009503F5"/>
    <w:rsid w:val="0095060F"/>
    <w:rsid w:val="00950733"/>
    <w:rsid w:val="00950D9D"/>
    <w:rsid w:val="0095106D"/>
    <w:rsid w:val="0095180F"/>
    <w:rsid w:val="00951FB9"/>
    <w:rsid w:val="00954F13"/>
    <w:rsid w:val="009554FD"/>
    <w:rsid w:val="00955C5F"/>
    <w:rsid w:val="00956741"/>
    <w:rsid w:val="00956A27"/>
    <w:rsid w:val="00956B67"/>
    <w:rsid w:val="00960EE8"/>
    <w:rsid w:val="009614F5"/>
    <w:rsid w:val="00961902"/>
    <w:rsid w:val="00961EB9"/>
    <w:rsid w:val="00962CBD"/>
    <w:rsid w:val="0096377B"/>
    <w:rsid w:val="00964484"/>
    <w:rsid w:val="00964B19"/>
    <w:rsid w:val="00965342"/>
    <w:rsid w:val="00966B3F"/>
    <w:rsid w:val="00966C5E"/>
    <w:rsid w:val="00966F00"/>
    <w:rsid w:val="0096766A"/>
    <w:rsid w:val="00967B47"/>
    <w:rsid w:val="00967C36"/>
    <w:rsid w:val="00970566"/>
    <w:rsid w:val="00970843"/>
    <w:rsid w:val="00970F88"/>
    <w:rsid w:val="00972878"/>
    <w:rsid w:val="00972B51"/>
    <w:rsid w:val="00972D56"/>
    <w:rsid w:val="00973572"/>
    <w:rsid w:val="009763B8"/>
    <w:rsid w:val="009767BB"/>
    <w:rsid w:val="0097733D"/>
    <w:rsid w:val="00977B1C"/>
    <w:rsid w:val="009800BF"/>
    <w:rsid w:val="00980A0F"/>
    <w:rsid w:val="00981A07"/>
    <w:rsid w:val="00982798"/>
    <w:rsid w:val="00982E77"/>
    <w:rsid w:val="00982EDA"/>
    <w:rsid w:val="00984242"/>
    <w:rsid w:val="00984746"/>
    <w:rsid w:val="009848F5"/>
    <w:rsid w:val="00985364"/>
    <w:rsid w:val="0098646D"/>
    <w:rsid w:val="00986483"/>
    <w:rsid w:val="0099056D"/>
    <w:rsid w:val="00990DBE"/>
    <w:rsid w:val="00991285"/>
    <w:rsid w:val="00991C7D"/>
    <w:rsid w:val="009926AB"/>
    <w:rsid w:val="0099486F"/>
    <w:rsid w:val="00994EC0"/>
    <w:rsid w:val="00995202"/>
    <w:rsid w:val="00995CCC"/>
    <w:rsid w:val="009964A0"/>
    <w:rsid w:val="00996AAC"/>
    <w:rsid w:val="00996BA0"/>
    <w:rsid w:val="00996F98"/>
    <w:rsid w:val="009972F5"/>
    <w:rsid w:val="009A0424"/>
    <w:rsid w:val="009A0BD6"/>
    <w:rsid w:val="009A1449"/>
    <w:rsid w:val="009A4344"/>
    <w:rsid w:val="009A52FD"/>
    <w:rsid w:val="009A7911"/>
    <w:rsid w:val="009B0646"/>
    <w:rsid w:val="009B1ECF"/>
    <w:rsid w:val="009B3053"/>
    <w:rsid w:val="009B3A4C"/>
    <w:rsid w:val="009B49FF"/>
    <w:rsid w:val="009B4CE2"/>
    <w:rsid w:val="009B63D8"/>
    <w:rsid w:val="009B659F"/>
    <w:rsid w:val="009B7E19"/>
    <w:rsid w:val="009C023D"/>
    <w:rsid w:val="009C129F"/>
    <w:rsid w:val="009C1BE6"/>
    <w:rsid w:val="009C4A5B"/>
    <w:rsid w:val="009C5EEA"/>
    <w:rsid w:val="009C679B"/>
    <w:rsid w:val="009D09F6"/>
    <w:rsid w:val="009D15D4"/>
    <w:rsid w:val="009D3521"/>
    <w:rsid w:val="009D4718"/>
    <w:rsid w:val="009D4F71"/>
    <w:rsid w:val="009D624E"/>
    <w:rsid w:val="009E0315"/>
    <w:rsid w:val="009E04C0"/>
    <w:rsid w:val="009E05A9"/>
    <w:rsid w:val="009E1BA8"/>
    <w:rsid w:val="009E22E4"/>
    <w:rsid w:val="009E4B8A"/>
    <w:rsid w:val="009E4E62"/>
    <w:rsid w:val="009E4FE1"/>
    <w:rsid w:val="009E6496"/>
    <w:rsid w:val="009E684B"/>
    <w:rsid w:val="009F0265"/>
    <w:rsid w:val="009F02F4"/>
    <w:rsid w:val="009F1CBB"/>
    <w:rsid w:val="009F3719"/>
    <w:rsid w:val="009F51B2"/>
    <w:rsid w:val="009F549D"/>
    <w:rsid w:val="009F5CBB"/>
    <w:rsid w:val="009F5D63"/>
    <w:rsid w:val="00A004A6"/>
    <w:rsid w:val="00A0342F"/>
    <w:rsid w:val="00A03B0C"/>
    <w:rsid w:val="00A06C7D"/>
    <w:rsid w:val="00A06ECB"/>
    <w:rsid w:val="00A0719D"/>
    <w:rsid w:val="00A100F9"/>
    <w:rsid w:val="00A10C65"/>
    <w:rsid w:val="00A118DC"/>
    <w:rsid w:val="00A11ABB"/>
    <w:rsid w:val="00A120FA"/>
    <w:rsid w:val="00A1251C"/>
    <w:rsid w:val="00A13440"/>
    <w:rsid w:val="00A13649"/>
    <w:rsid w:val="00A13EC3"/>
    <w:rsid w:val="00A13ECC"/>
    <w:rsid w:val="00A1464F"/>
    <w:rsid w:val="00A147D9"/>
    <w:rsid w:val="00A14F26"/>
    <w:rsid w:val="00A156E2"/>
    <w:rsid w:val="00A15829"/>
    <w:rsid w:val="00A17F08"/>
    <w:rsid w:val="00A2089F"/>
    <w:rsid w:val="00A20C96"/>
    <w:rsid w:val="00A21018"/>
    <w:rsid w:val="00A210DD"/>
    <w:rsid w:val="00A21B64"/>
    <w:rsid w:val="00A22048"/>
    <w:rsid w:val="00A22CF4"/>
    <w:rsid w:val="00A231D9"/>
    <w:rsid w:val="00A23BDD"/>
    <w:rsid w:val="00A23E42"/>
    <w:rsid w:val="00A24833"/>
    <w:rsid w:val="00A24F8E"/>
    <w:rsid w:val="00A26287"/>
    <w:rsid w:val="00A2689F"/>
    <w:rsid w:val="00A26BA9"/>
    <w:rsid w:val="00A31075"/>
    <w:rsid w:val="00A353CB"/>
    <w:rsid w:val="00A358BA"/>
    <w:rsid w:val="00A35D00"/>
    <w:rsid w:val="00A36EF8"/>
    <w:rsid w:val="00A372D6"/>
    <w:rsid w:val="00A378E6"/>
    <w:rsid w:val="00A403DD"/>
    <w:rsid w:val="00A41B4F"/>
    <w:rsid w:val="00A41E59"/>
    <w:rsid w:val="00A425A1"/>
    <w:rsid w:val="00A42CA9"/>
    <w:rsid w:val="00A43002"/>
    <w:rsid w:val="00A43025"/>
    <w:rsid w:val="00A4508D"/>
    <w:rsid w:val="00A46B88"/>
    <w:rsid w:val="00A50713"/>
    <w:rsid w:val="00A50768"/>
    <w:rsid w:val="00A515A9"/>
    <w:rsid w:val="00A52335"/>
    <w:rsid w:val="00A52378"/>
    <w:rsid w:val="00A52AE2"/>
    <w:rsid w:val="00A52B68"/>
    <w:rsid w:val="00A538B8"/>
    <w:rsid w:val="00A53AEA"/>
    <w:rsid w:val="00A54C96"/>
    <w:rsid w:val="00A567CD"/>
    <w:rsid w:val="00A56A4E"/>
    <w:rsid w:val="00A56B3A"/>
    <w:rsid w:val="00A57063"/>
    <w:rsid w:val="00A573F4"/>
    <w:rsid w:val="00A57BE8"/>
    <w:rsid w:val="00A60098"/>
    <w:rsid w:val="00A6028A"/>
    <w:rsid w:val="00A605A0"/>
    <w:rsid w:val="00A60F82"/>
    <w:rsid w:val="00A62CC4"/>
    <w:rsid w:val="00A62D6B"/>
    <w:rsid w:val="00A641AB"/>
    <w:rsid w:val="00A64794"/>
    <w:rsid w:val="00A64D4F"/>
    <w:rsid w:val="00A65088"/>
    <w:rsid w:val="00A65275"/>
    <w:rsid w:val="00A66234"/>
    <w:rsid w:val="00A670D8"/>
    <w:rsid w:val="00A70BC3"/>
    <w:rsid w:val="00A71CC2"/>
    <w:rsid w:val="00A742E7"/>
    <w:rsid w:val="00A7469F"/>
    <w:rsid w:val="00A75186"/>
    <w:rsid w:val="00A75AFC"/>
    <w:rsid w:val="00A76814"/>
    <w:rsid w:val="00A77288"/>
    <w:rsid w:val="00A7744D"/>
    <w:rsid w:val="00A7784B"/>
    <w:rsid w:val="00A80C95"/>
    <w:rsid w:val="00A81297"/>
    <w:rsid w:val="00A8295E"/>
    <w:rsid w:val="00A85617"/>
    <w:rsid w:val="00A8670C"/>
    <w:rsid w:val="00A86DCA"/>
    <w:rsid w:val="00A87596"/>
    <w:rsid w:val="00A8761A"/>
    <w:rsid w:val="00A8783D"/>
    <w:rsid w:val="00A87FFB"/>
    <w:rsid w:val="00A93DF1"/>
    <w:rsid w:val="00A973A7"/>
    <w:rsid w:val="00AA0F3A"/>
    <w:rsid w:val="00AA2521"/>
    <w:rsid w:val="00AA265D"/>
    <w:rsid w:val="00AA2999"/>
    <w:rsid w:val="00AA2F0F"/>
    <w:rsid w:val="00AA4575"/>
    <w:rsid w:val="00AB3323"/>
    <w:rsid w:val="00AB382E"/>
    <w:rsid w:val="00AB40FC"/>
    <w:rsid w:val="00AB4352"/>
    <w:rsid w:val="00AB4C7B"/>
    <w:rsid w:val="00AB5C37"/>
    <w:rsid w:val="00AB5DA1"/>
    <w:rsid w:val="00AB5E26"/>
    <w:rsid w:val="00AB6658"/>
    <w:rsid w:val="00AB70B4"/>
    <w:rsid w:val="00AC2A48"/>
    <w:rsid w:val="00AC3334"/>
    <w:rsid w:val="00AC3359"/>
    <w:rsid w:val="00AC3387"/>
    <w:rsid w:val="00AC37CF"/>
    <w:rsid w:val="00AC3B12"/>
    <w:rsid w:val="00AC44D1"/>
    <w:rsid w:val="00AC4D01"/>
    <w:rsid w:val="00AC7481"/>
    <w:rsid w:val="00AD2512"/>
    <w:rsid w:val="00AD2C50"/>
    <w:rsid w:val="00AD33F6"/>
    <w:rsid w:val="00AD4473"/>
    <w:rsid w:val="00AD459A"/>
    <w:rsid w:val="00AD48F6"/>
    <w:rsid w:val="00AD494B"/>
    <w:rsid w:val="00AD4F53"/>
    <w:rsid w:val="00AD56DD"/>
    <w:rsid w:val="00AD5C33"/>
    <w:rsid w:val="00AD6024"/>
    <w:rsid w:val="00AD6B82"/>
    <w:rsid w:val="00AD727E"/>
    <w:rsid w:val="00AE037F"/>
    <w:rsid w:val="00AE28B6"/>
    <w:rsid w:val="00AE30F4"/>
    <w:rsid w:val="00AE3638"/>
    <w:rsid w:val="00AE4218"/>
    <w:rsid w:val="00AE4730"/>
    <w:rsid w:val="00AE4EBF"/>
    <w:rsid w:val="00AE51EE"/>
    <w:rsid w:val="00AE6A47"/>
    <w:rsid w:val="00AE6AC8"/>
    <w:rsid w:val="00AE7032"/>
    <w:rsid w:val="00AE7544"/>
    <w:rsid w:val="00AF13CB"/>
    <w:rsid w:val="00AF3343"/>
    <w:rsid w:val="00AF3666"/>
    <w:rsid w:val="00AF4F1B"/>
    <w:rsid w:val="00AF5565"/>
    <w:rsid w:val="00AF67CA"/>
    <w:rsid w:val="00AF7166"/>
    <w:rsid w:val="00AF7A9E"/>
    <w:rsid w:val="00B00F00"/>
    <w:rsid w:val="00B013F3"/>
    <w:rsid w:val="00B01DCC"/>
    <w:rsid w:val="00B02A68"/>
    <w:rsid w:val="00B02EDA"/>
    <w:rsid w:val="00B038E7"/>
    <w:rsid w:val="00B05654"/>
    <w:rsid w:val="00B05C66"/>
    <w:rsid w:val="00B060C2"/>
    <w:rsid w:val="00B062EC"/>
    <w:rsid w:val="00B063F9"/>
    <w:rsid w:val="00B06502"/>
    <w:rsid w:val="00B06768"/>
    <w:rsid w:val="00B070D2"/>
    <w:rsid w:val="00B075FA"/>
    <w:rsid w:val="00B1030F"/>
    <w:rsid w:val="00B11691"/>
    <w:rsid w:val="00B11A7F"/>
    <w:rsid w:val="00B12B14"/>
    <w:rsid w:val="00B12B73"/>
    <w:rsid w:val="00B137FA"/>
    <w:rsid w:val="00B163F9"/>
    <w:rsid w:val="00B167C2"/>
    <w:rsid w:val="00B17B9A"/>
    <w:rsid w:val="00B2129A"/>
    <w:rsid w:val="00B224A1"/>
    <w:rsid w:val="00B22642"/>
    <w:rsid w:val="00B22A01"/>
    <w:rsid w:val="00B22AE8"/>
    <w:rsid w:val="00B24336"/>
    <w:rsid w:val="00B25080"/>
    <w:rsid w:val="00B26062"/>
    <w:rsid w:val="00B267BB"/>
    <w:rsid w:val="00B26ACA"/>
    <w:rsid w:val="00B26D2F"/>
    <w:rsid w:val="00B27053"/>
    <w:rsid w:val="00B27BBA"/>
    <w:rsid w:val="00B27DCB"/>
    <w:rsid w:val="00B3041D"/>
    <w:rsid w:val="00B30BBF"/>
    <w:rsid w:val="00B30BE3"/>
    <w:rsid w:val="00B32249"/>
    <w:rsid w:val="00B32B89"/>
    <w:rsid w:val="00B32D53"/>
    <w:rsid w:val="00B33E4B"/>
    <w:rsid w:val="00B33FCA"/>
    <w:rsid w:val="00B33FE5"/>
    <w:rsid w:val="00B36633"/>
    <w:rsid w:val="00B36837"/>
    <w:rsid w:val="00B36874"/>
    <w:rsid w:val="00B37354"/>
    <w:rsid w:val="00B374C6"/>
    <w:rsid w:val="00B375B2"/>
    <w:rsid w:val="00B404FD"/>
    <w:rsid w:val="00B42246"/>
    <w:rsid w:val="00B439C2"/>
    <w:rsid w:val="00B44467"/>
    <w:rsid w:val="00B444D6"/>
    <w:rsid w:val="00B4570E"/>
    <w:rsid w:val="00B45DA6"/>
    <w:rsid w:val="00B46F38"/>
    <w:rsid w:val="00B47584"/>
    <w:rsid w:val="00B475A4"/>
    <w:rsid w:val="00B50755"/>
    <w:rsid w:val="00B50C9C"/>
    <w:rsid w:val="00B51579"/>
    <w:rsid w:val="00B5191C"/>
    <w:rsid w:val="00B519F5"/>
    <w:rsid w:val="00B51D9E"/>
    <w:rsid w:val="00B538F9"/>
    <w:rsid w:val="00B5455D"/>
    <w:rsid w:val="00B548EB"/>
    <w:rsid w:val="00B549C0"/>
    <w:rsid w:val="00B553A4"/>
    <w:rsid w:val="00B55497"/>
    <w:rsid w:val="00B57E68"/>
    <w:rsid w:val="00B57E7F"/>
    <w:rsid w:val="00B60937"/>
    <w:rsid w:val="00B60AA7"/>
    <w:rsid w:val="00B614C8"/>
    <w:rsid w:val="00B6177B"/>
    <w:rsid w:val="00B61E70"/>
    <w:rsid w:val="00B62CC6"/>
    <w:rsid w:val="00B630AF"/>
    <w:rsid w:val="00B6321D"/>
    <w:rsid w:val="00B63826"/>
    <w:rsid w:val="00B64310"/>
    <w:rsid w:val="00B649A7"/>
    <w:rsid w:val="00B66593"/>
    <w:rsid w:val="00B66817"/>
    <w:rsid w:val="00B70B46"/>
    <w:rsid w:val="00B7169A"/>
    <w:rsid w:val="00B7195D"/>
    <w:rsid w:val="00B71988"/>
    <w:rsid w:val="00B71A4B"/>
    <w:rsid w:val="00B7345E"/>
    <w:rsid w:val="00B73FD6"/>
    <w:rsid w:val="00B742CC"/>
    <w:rsid w:val="00B746C6"/>
    <w:rsid w:val="00B747D0"/>
    <w:rsid w:val="00B75206"/>
    <w:rsid w:val="00B76B2F"/>
    <w:rsid w:val="00B77CDB"/>
    <w:rsid w:val="00B8134B"/>
    <w:rsid w:val="00B81ECF"/>
    <w:rsid w:val="00B82F33"/>
    <w:rsid w:val="00B83C9D"/>
    <w:rsid w:val="00B83EDC"/>
    <w:rsid w:val="00B83EE6"/>
    <w:rsid w:val="00B84725"/>
    <w:rsid w:val="00B84918"/>
    <w:rsid w:val="00B84B7D"/>
    <w:rsid w:val="00B852F4"/>
    <w:rsid w:val="00B8578F"/>
    <w:rsid w:val="00B85C01"/>
    <w:rsid w:val="00B867DD"/>
    <w:rsid w:val="00B8782C"/>
    <w:rsid w:val="00B87C09"/>
    <w:rsid w:val="00B87E9F"/>
    <w:rsid w:val="00B92A5C"/>
    <w:rsid w:val="00B92D8D"/>
    <w:rsid w:val="00B94A8F"/>
    <w:rsid w:val="00B95519"/>
    <w:rsid w:val="00B95D45"/>
    <w:rsid w:val="00B9637D"/>
    <w:rsid w:val="00B971B5"/>
    <w:rsid w:val="00BA05B4"/>
    <w:rsid w:val="00BA1362"/>
    <w:rsid w:val="00BA20BC"/>
    <w:rsid w:val="00BA226F"/>
    <w:rsid w:val="00BA2B49"/>
    <w:rsid w:val="00BA30B1"/>
    <w:rsid w:val="00BA3B39"/>
    <w:rsid w:val="00BA513A"/>
    <w:rsid w:val="00BA52AC"/>
    <w:rsid w:val="00BA5472"/>
    <w:rsid w:val="00BA5B4B"/>
    <w:rsid w:val="00BA71E5"/>
    <w:rsid w:val="00BB0545"/>
    <w:rsid w:val="00BB0CAC"/>
    <w:rsid w:val="00BB107C"/>
    <w:rsid w:val="00BB1F02"/>
    <w:rsid w:val="00BB2653"/>
    <w:rsid w:val="00BB4168"/>
    <w:rsid w:val="00BB41BB"/>
    <w:rsid w:val="00BB5360"/>
    <w:rsid w:val="00BB63E9"/>
    <w:rsid w:val="00BB6BD4"/>
    <w:rsid w:val="00BB6CBD"/>
    <w:rsid w:val="00BC1CFB"/>
    <w:rsid w:val="00BC23C0"/>
    <w:rsid w:val="00BC26B3"/>
    <w:rsid w:val="00BC3165"/>
    <w:rsid w:val="00BC3955"/>
    <w:rsid w:val="00BC3CED"/>
    <w:rsid w:val="00BC4058"/>
    <w:rsid w:val="00BC4234"/>
    <w:rsid w:val="00BC4D93"/>
    <w:rsid w:val="00BC5058"/>
    <w:rsid w:val="00BC54D3"/>
    <w:rsid w:val="00BC6265"/>
    <w:rsid w:val="00BC63E9"/>
    <w:rsid w:val="00BC6B25"/>
    <w:rsid w:val="00BC79DE"/>
    <w:rsid w:val="00BC7CB0"/>
    <w:rsid w:val="00BC7CE0"/>
    <w:rsid w:val="00BD01C0"/>
    <w:rsid w:val="00BD11F1"/>
    <w:rsid w:val="00BD3A79"/>
    <w:rsid w:val="00BD3D3D"/>
    <w:rsid w:val="00BD42B9"/>
    <w:rsid w:val="00BD45AA"/>
    <w:rsid w:val="00BD6E70"/>
    <w:rsid w:val="00BE03F0"/>
    <w:rsid w:val="00BE1299"/>
    <w:rsid w:val="00BE3CE5"/>
    <w:rsid w:val="00BE4239"/>
    <w:rsid w:val="00BE4283"/>
    <w:rsid w:val="00BE461C"/>
    <w:rsid w:val="00BE4AF4"/>
    <w:rsid w:val="00BE4B32"/>
    <w:rsid w:val="00BE5257"/>
    <w:rsid w:val="00BE5963"/>
    <w:rsid w:val="00BE5D2E"/>
    <w:rsid w:val="00BE6B39"/>
    <w:rsid w:val="00BE6ED1"/>
    <w:rsid w:val="00BE71F2"/>
    <w:rsid w:val="00BE724F"/>
    <w:rsid w:val="00BE79CB"/>
    <w:rsid w:val="00BE7AF9"/>
    <w:rsid w:val="00BF1510"/>
    <w:rsid w:val="00BF2553"/>
    <w:rsid w:val="00BF3712"/>
    <w:rsid w:val="00BF399A"/>
    <w:rsid w:val="00BF4D81"/>
    <w:rsid w:val="00BF4DFE"/>
    <w:rsid w:val="00BF5286"/>
    <w:rsid w:val="00BF5917"/>
    <w:rsid w:val="00BF5944"/>
    <w:rsid w:val="00BF60C7"/>
    <w:rsid w:val="00BF657F"/>
    <w:rsid w:val="00BF74FC"/>
    <w:rsid w:val="00C02DE8"/>
    <w:rsid w:val="00C032AD"/>
    <w:rsid w:val="00C03928"/>
    <w:rsid w:val="00C052C0"/>
    <w:rsid w:val="00C0595F"/>
    <w:rsid w:val="00C06EF3"/>
    <w:rsid w:val="00C06F2E"/>
    <w:rsid w:val="00C077AA"/>
    <w:rsid w:val="00C1024B"/>
    <w:rsid w:val="00C109A1"/>
    <w:rsid w:val="00C11ECC"/>
    <w:rsid w:val="00C12581"/>
    <w:rsid w:val="00C12CAB"/>
    <w:rsid w:val="00C14827"/>
    <w:rsid w:val="00C14889"/>
    <w:rsid w:val="00C148CF"/>
    <w:rsid w:val="00C1716C"/>
    <w:rsid w:val="00C21227"/>
    <w:rsid w:val="00C21C68"/>
    <w:rsid w:val="00C22217"/>
    <w:rsid w:val="00C22A08"/>
    <w:rsid w:val="00C241B2"/>
    <w:rsid w:val="00C24357"/>
    <w:rsid w:val="00C24737"/>
    <w:rsid w:val="00C253B5"/>
    <w:rsid w:val="00C26146"/>
    <w:rsid w:val="00C26842"/>
    <w:rsid w:val="00C268FC"/>
    <w:rsid w:val="00C26C62"/>
    <w:rsid w:val="00C2735F"/>
    <w:rsid w:val="00C301FA"/>
    <w:rsid w:val="00C3051C"/>
    <w:rsid w:val="00C30AA4"/>
    <w:rsid w:val="00C328BC"/>
    <w:rsid w:val="00C32D0A"/>
    <w:rsid w:val="00C33EC5"/>
    <w:rsid w:val="00C34F54"/>
    <w:rsid w:val="00C35CD6"/>
    <w:rsid w:val="00C35E5E"/>
    <w:rsid w:val="00C36F9F"/>
    <w:rsid w:val="00C37E3D"/>
    <w:rsid w:val="00C4419F"/>
    <w:rsid w:val="00C45555"/>
    <w:rsid w:val="00C46887"/>
    <w:rsid w:val="00C47657"/>
    <w:rsid w:val="00C477F2"/>
    <w:rsid w:val="00C5197B"/>
    <w:rsid w:val="00C520B7"/>
    <w:rsid w:val="00C5281E"/>
    <w:rsid w:val="00C5320D"/>
    <w:rsid w:val="00C5688E"/>
    <w:rsid w:val="00C56C28"/>
    <w:rsid w:val="00C56CC9"/>
    <w:rsid w:val="00C56FBE"/>
    <w:rsid w:val="00C57D3D"/>
    <w:rsid w:val="00C60B2F"/>
    <w:rsid w:val="00C60E53"/>
    <w:rsid w:val="00C6109F"/>
    <w:rsid w:val="00C62AAC"/>
    <w:rsid w:val="00C63670"/>
    <w:rsid w:val="00C641DE"/>
    <w:rsid w:val="00C65616"/>
    <w:rsid w:val="00C66520"/>
    <w:rsid w:val="00C731B4"/>
    <w:rsid w:val="00C73534"/>
    <w:rsid w:val="00C738C4"/>
    <w:rsid w:val="00C73ED0"/>
    <w:rsid w:val="00C7464C"/>
    <w:rsid w:val="00C75A8B"/>
    <w:rsid w:val="00C76642"/>
    <w:rsid w:val="00C803AD"/>
    <w:rsid w:val="00C806DD"/>
    <w:rsid w:val="00C80E26"/>
    <w:rsid w:val="00C82B73"/>
    <w:rsid w:val="00C87A0B"/>
    <w:rsid w:val="00C906FF"/>
    <w:rsid w:val="00C90A2B"/>
    <w:rsid w:val="00C914FC"/>
    <w:rsid w:val="00C91892"/>
    <w:rsid w:val="00C92549"/>
    <w:rsid w:val="00C92B60"/>
    <w:rsid w:val="00C94088"/>
    <w:rsid w:val="00C95AAD"/>
    <w:rsid w:val="00C973A6"/>
    <w:rsid w:val="00C973BB"/>
    <w:rsid w:val="00C97605"/>
    <w:rsid w:val="00CA0321"/>
    <w:rsid w:val="00CA0995"/>
    <w:rsid w:val="00CA2EC0"/>
    <w:rsid w:val="00CA3B37"/>
    <w:rsid w:val="00CA4A50"/>
    <w:rsid w:val="00CA51F0"/>
    <w:rsid w:val="00CA6DA2"/>
    <w:rsid w:val="00CB0415"/>
    <w:rsid w:val="00CB0831"/>
    <w:rsid w:val="00CB1B5B"/>
    <w:rsid w:val="00CB2274"/>
    <w:rsid w:val="00CB2389"/>
    <w:rsid w:val="00CB4DE1"/>
    <w:rsid w:val="00CB657F"/>
    <w:rsid w:val="00CB6C7F"/>
    <w:rsid w:val="00CB7B05"/>
    <w:rsid w:val="00CB7FE1"/>
    <w:rsid w:val="00CC04E9"/>
    <w:rsid w:val="00CC16EF"/>
    <w:rsid w:val="00CC41E3"/>
    <w:rsid w:val="00CC4251"/>
    <w:rsid w:val="00CC481B"/>
    <w:rsid w:val="00CC4F6A"/>
    <w:rsid w:val="00CD1092"/>
    <w:rsid w:val="00CD2215"/>
    <w:rsid w:val="00CD2608"/>
    <w:rsid w:val="00CD35DE"/>
    <w:rsid w:val="00CD6CA5"/>
    <w:rsid w:val="00CD6D7B"/>
    <w:rsid w:val="00CD7465"/>
    <w:rsid w:val="00CE05FB"/>
    <w:rsid w:val="00CE113B"/>
    <w:rsid w:val="00CE14D4"/>
    <w:rsid w:val="00CE17FE"/>
    <w:rsid w:val="00CE2E0F"/>
    <w:rsid w:val="00CE3BF2"/>
    <w:rsid w:val="00CE4288"/>
    <w:rsid w:val="00CE53B7"/>
    <w:rsid w:val="00CF0142"/>
    <w:rsid w:val="00CF0D01"/>
    <w:rsid w:val="00CF1A7C"/>
    <w:rsid w:val="00CF25EC"/>
    <w:rsid w:val="00CF2B9A"/>
    <w:rsid w:val="00CF35AB"/>
    <w:rsid w:val="00CF40D7"/>
    <w:rsid w:val="00CF4BAF"/>
    <w:rsid w:val="00CF4BCB"/>
    <w:rsid w:val="00CF4D05"/>
    <w:rsid w:val="00CF6A57"/>
    <w:rsid w:val="00CF7C8A"/>
    <w:rsid w:val="00CF7D6E"/>
    <w:rsid w:val="00D006B7"/>
    <w:rsid w:val="00D00CDE"/>
    <w:rsid w:val="00D02F05"/>
    <w:rsid w:val="00D039EF"/>
    <w:rsid w:val="00D05177"/>
    <w:rsid w:val="00D05D06"/>
    <w:rsid w:val="00D07A24"/>
    <w:rsid w:val="00D110A5"/>
    <w:rsid w:val="00D1175E"/>
    <w:rsid w:val="00D11F12"/>
    <w:rsid w:val="00D12006"/>
    <w:rsid w:val="00D12243"/>
    <w:rsid w:val="00D127D0"/>
    <w:rsid w:val="00D1297A"/>
    <w:rsid w:val="00D12BA8"/>
    <w:rsid w:val="00D138D4"/>
    <w:rsid w:val="00D15C87"/>
    <w:rsid w:val="00D16371"/>
    <w:rsid w:val="00D167C2"/>
    <w:rsid w:val="00D16E63"/>
    <w:rsid w:val="00D207AA"/>
    <w:rsid w:val="00D21AE4"/>
    <w:rsid w:val="00D2232A"/>
    <w:rsid w:val="00D2387E"/>
    <w:rsid w:val="00D255E2"/>
    <w:rsid w:val="00D25E55"/>
    <w:rsid w:val="00D2776C"/>
    <w:rsid w:val="00D3076B"/>
    <w:rsid w:val="00D30B13"/>
    <w:rsid w:val="00D31058"/>
    <w:rsid w:val="00D326F8"/>
    <w:rsid w:val="00D328F0"/>
    <w:rsid w:val="00D33C7D"/>
    <w:rsid w:val="00D3510B"/>
    <w:rsid w:val="00D35497"/>
    <w:rsid w:val="00D36B1B"/>
    <w:rsid w:val="00D36B78"/>
    <w:rsid w:val="00D371B9"/>
    <w:rsid w:val="00D40101"/>
    <w:rsid w:val="00D427FA"/>
    <w:rsid w:val="00D440C6"/>
    <w:rsid w:val="00D44461"/>
    <w:rsid w:val="00D4615B"/>
    <w:rsid w:val="00D46BE0"/>
    <w:rsid w:val="00D46ED5"/>
    <w:rsid w:val="00D47873"/>
    <w:rsid w:val="00D50769"/>
    <w:rsid w:val="00D508BC"/>
    <w:rsid w:val="00D50995"/>
    <w:rsid w:val="00D51A78"/>
    <w:rsid w:val="00D527AB"/>
    <w:rsid w:val="00D52CBC"/>
    <w:rsid w:val="00D53199"/>
    <w:rsid w:val="00D5326A"/>
    <w:rsid w:val="00D53C67"/>
    <w:rsid w:val="00D53CEB"/>
    <w:rsid w:val="00D53D4E"/>
    <w:rsid w:val="00D53E5D"/>
    <w:rsid w:val="00D540D0"/>
    <w:rsid w:val="00D54271"/>
    <w:rsid w:val="00D54E0C"/>
    <w:rsid w:val="00D55E19"/>
    <w:rsid w:val="00D56E3A"/>
    <w:rsid w:val="00D572F7"/>
    <w:rsid w:val="00D6076D"/>
    <w:rsid w:val="00D60EFE"/>
    <w:rsid w:val="00D63392"/>
    <w:rsid w:val="00D63A50"/>
    <w:rsid w:val="00D63AC8"/>
    <w:rsid w:val="00D63C75"/>
    <w:rsid w:val="00D6454D"/>
    <w:rsid w:val="00D64684"/>
    <w:rsid w:val="00D655A6"/>
    <w:rsid w:val="00D65C4A"/>
    <w:rsid w:val="00D70299"/>
    <w:rsid w:val="00D71194"/>
    <w:rsid w:val="00D724A0"/>
    <w:rsid w:val="00D72526"/>
    <w:rsid w:val="00D735E6"/>
    <w:rsid w:val="00D742A4"/>
    <w:rsid w:val="00D743A1"/>
    <w:rsid w:val="00D74527"/>
    <w:rsid w:val="00D754B0"/>
    <w:rsid w:val="00D75A41"/>
    <w:rsid w:val="00D77038"/>
    <w:rsid w:val="00D80171"/>
    <w:rsid w:val="00D80FFB"/>
    <w:rsid w:val="00D82004"/>
    <w:rsid w:val="00D82817"/>
    <w:rsid w:val="00D840F5"/>
    <w:rsid w:val="00D84497"/>
    <w:rsid w:val="00D8499F"/>
    <w:rsid w:val="00D8509A"/>
    <w:rsid w:val="00D85438"/>
    <w:rsid w:val="00D855F1"/>
    <w:rsid w:val="00D85993"/>
    <w:rsid w:val="00D85C72"/>
    <w:rsid w:val="00D91D9B"/>
    <w:rsid w:val="00D925F0"/>
    <w:rsid w:val="00D930B4"/>
    <w:rsid w:val="00D96793"/>
    <w:rsid w:val="00D96E7A"/>
    <w:rsid w:val="00D9731B"/>
    <w:rsid w:val="00DA01C5"/>
    <w:rsid w:val="00DA061E"/>
    <w:rsid w:val="00DA0B27"/>
    <w:rsid w:val="00DA1897"/>
    <w:rsid w:val="00DA2686"/>
    <w:rsid w:val="00DA34E1"/>
    <w:rsid w:val="00DA3F3D"/>
    <w:rsid w:val="00DA415C"/>
    <w:rsid w:val="00DA4850"/>
    <w:rsid w:val="00DA4C90"/>
    <w:rsid w:val="00DA619C"/>
    <w:rsid w:val="00DA696D"/>
    <w:rsid w:val="00DA6D59"/>
    <w:rsid w:val="00DA6E12"/>
    <w:rsid w:val="00DB05E2"/>
    <w:rsid w:val="00DB223E"/>
    <w:rsid w:val="00DB33FB"/>
    <w:rsid w:val="00DB3D23"/>
    <w:rsid w:val="00DB5230"/>
    <w:rsid w:val="00DB5AD4"/>
    <w:rsid w:val="00DB5F67"/>
    <w:rsid w:val="00DB6D81"/>
    <w:rsid w:val="00DB7387"/>
    <w:rsid w:val="00DC0F6A"/>
    <w:rsid w:val="00DC1223"/>
    <w:rsid w:val="00DC1AB4"/>
    <w:rsid w:val="00DC1C21"/>
    <w:rsid w:val="00DC2235"/>
    <w:rsid w:val="00DC2365"/>
    <w:rsid w:val="00DC2F68"/>
    <w:rsid w:val="00DC70D2"/>
    <w:rsid w:val="00DC726B"/>
    <w:rsid w:val="00DC7B1F"/>
    <w:rsid w:val="00DD06F5"/>
    <w:rsid w:val="00DD0C00"/>
    <w:rsid w:val="00DD2BA1"/>
    <w:rsid w:val="00DD324B"/>
    <w:rsid w:val="00DD5B2B"/>
    <w:rsid w:val="00DD6012"/>
    <w:rsid w:val="00DD6797"/>
    <w:rsid w:val="00DD74C3"/>
    <w:rsid w:val="00DE0027"/>
    <w:rsid w:val="00DE0FE7"/>
    <w:rsid w:val="00DE1004"/>
    <w:rsid w:val="00DE1DEC"/>
    <w:rsid w:val="00DE22D8"/>
    <w:rsid w:val="00DE27AE"/>
    <w:rsid w:val="00DE2AA9"/>
    <w:rsid w:val="00DE2C75"/>
    <w:rsid w:val="00DE2D0E"/>
    <w:rsid w:val="00DE373F"/>
    <w:rsid w:val="00DE3843"/>
    <w:rsid w:val="00DE4173"/>
    <w:rsid w:val="00DE57A6"/>
    <w:rsid w:val="00DE5CDC"/>
    <w:rsid w:val="00DE5E08"/>
    <w:rsid w:val="00DE5F55"/>
    <w:rsid w:val="00DE7584"/>
    <w:rsid w:val="00DE7C03"/>
    <w:rsid w:val="00DF0149"/>
    <w:rsid w:val="00DF0BB3"/>
    <w:rsid w:val="00DF0D1C"/>
    <w:rsid w:val="00DF2A2C"/>
    <w:rsid w:val="00DF5D58"/>
    <w:rsid w:val="00DF5E9A"/>
    <w:rsid w:val="00DF5F14"/>
    <w:rsid w:val="00DF6C48"/>
    <w:rsid w:val="00DF6F81"/>
    <w:rsid w:val="00DF7984"/>
    <w:rsid w:val="00DF7F00"/>
    <w:rsid w:val="00E020DF"/>
    <w:rsid w:val="00E0301C"/>
    <w:rsid w:val="00E03B8E"/>
    <w:rsid w:val="00E05D1C"/>
    <w:rsid w:val="00E0742A"/>
    <w:rsid w:val="00E107B5"/>
    <w:rsid w:val="00E109CA"/>
    <w:rsid w:val="00E11157"/>
    <w:rsid w:val="00E12231"/>
    <w:rsid w:val="00E130BA"/>
    <w:rsid w:val="00E14C38"/>
    <w:rsid w:val="00E15889"/>
    <w:rsid w:val="00E15E1E"/>
    <w:rsid w:val="00E1640D"/>
    <w:rsid w:val="00E172D6"/>
    <w:rsid w:val="00E206D4"/>
    <w:rsid w:val="00E20925"/>
    <w:rsid w:val="00E20BF7"/>
    <w:rsid w:val="00E2187F"/>
    <w:rsid w:val="00E224C1"/>
    <w:rsid w:val="00E238D5"/>
    <w:rsid w:val="00E23E17"/>
    <w:rsid w:val="00E24556"/>
    <w:rsid w:val="00E2470A"/>
    <w:rsid w:val="00E24794"/>
    <w:rsid w:val="00E2498E"/>
    <w:rsid w:val="00E2621C"/>
    <w:rsid w:val="00E27ACD"/>
    <w:rsid w:val="00E30ACE"/>
    <w:rsid w:val="00E31086"/>
    <w:rsid w:val="00E31625"/>
    <w:rsid w:val="00E33877"/>
    <w:rsid w:val="00E3405E"/>
    <w:rsid w:val="00E34258"/>
    <w:rsid w:val="00E34A32"/>
    <w:rsid w:val="00E35C08"/>
    <w:rsid w:val="00E36EDD"/>
    <w:rsid w:val="00E37B88"/>
    <w:rsid w:val="00E417F0"/>
    <w:rsid w:val="00E42C30"/>
    <w:rsid w:val="00E42EBC"/>
    <w:rsid w:val="00E43665"/>
    <w:rsid w:val="00E4561A"/>
    <w:rsid w:val="00E467E9"/>
    <w:rsid w:val="00E50B5E"/>
    <w:rsid w:val="00E51567"/>
    <w:rsid w:val="00E51802"/>
    <w:rsid w:val="00E52343"/>
    <w:rsid w:val="00E5243F"/>
    <w:rsid w:val="00E52457"/>
    <w:rsid w:val="00E5253F"/>
    <w:rsid w:val="00E53579"/>
    <w:rsid w:val="00E53738"/>
    <w:rsid w:val="00E55E7A"/>
    <w:rsid w:val="00E56656"/>
    <w:rsid w:val="00E56E32"/>
    <w:rsid w:val="00E62424"/>
    <w:rsid w:val="00E643B2"/>
    <w:rsid w:val="00E64445"/>
    <w:rsid w:val="00E64A6A"/>
    <w:rsid w:val="00E65525"/>
    <w:rsid w:val="00E664CF"/>
    <w:rsid w:val="00E66FF7"/>
    <w:rsid w:val="00E677B7"/>
    <w:rsid w:val="00E70C13"/>
    <w:rsid w:val="00E70F22"/>
    <w:rsid w:val="00E70F8E"/>
    <w:rsid w:val="00E718A4"/>
    <w:rsid w:val="00E721FB"/>
    <w:rsid w:val="00E725C7"/>
    <w:rsid w:val="00E73740"/>
    <w:rsid w:val="00E746C0"/>
    <w:rsid w:val="00E74DEA"/>
    <w:rsid w:val="00E75D35"/>
    <w:rsid w:val="00E75D4A"/>
    <w:rsid w:val="00E76E87"/>
    <w:rsid w:val="00E7710C"/>
    <w:rsid w:val="00E77A45"/>
    <w:rsid w:val="00E80D9A"/>
    <w:rsid w:val="00E81966"/>
    <w:rsid w:val="00E82245"/>
    <w:rsid w:val="00E82CB3"/>
    <w:rsid w:val="00E8315A"/>
    <w:rsid w:val="00E83C56"/>
    <w:rsid w:val="00E847FB"/>
    <w:rsid w:val="00E853CE"/>
    <w:rsid w:val="00E85961"/>
    <w:rsid w:val="00E86AAB"/>
    <w:rsid w:val="00E8701F"/>
    <w:rsid w:val="00E878F3"/>
    <w:rsid w:val="00E87B3E"/>
    <w:rsid w:val="00E87E22"/>
    <w:rsid w:val="00E90463"/>
    <w:rsid w:val="00E9197C"/>
    <w:rsid w:val="00E91B4C"/>
    <w:rsid w:val="00E92601"/>
    <w:rsid w:val="00E94F72"/>
    <w:rsid w:val="00E96004"/>
    <w:rsid w:val="00E9757B"/>
    <w:rsid w:val="00EA0070"/>
    <w:rsid w:val="00EA17DA"/>
    <w:rsid w:val="00EA1870"/>
    <w:rsid w:val="00EA2042"/>
    <w:rsid w:val="00EA44B7"/>
    <w:rsid w:val="00EA45EE"/>
    <w:rsid w:val="00EA4C51"/>
    <w:rsid w:val="00EA4FCA"/>
    <w:rsid w:val="00EA6A27"/>
    <w:rsid w:val="00EA6C2A"/>
    <w:rsid w:val="00EB025D"/>
    <w:rsid w:val="00EB0691"/>
    <w:rsid w:val="00EB2446"/>
    <w:rsid w:val="00EB27C7"/>
    <w:rsid w:val="00EB3D81"/>
    <w:rsid w:val="00EB4132"/>
    <w:rsid w:val="00EB5CEA"/>
    <w:rsid w:val="00EB5DAA"/>
    <w:rsid w:val="00EB67A4"/>
    <w:rsid w:val="00EB6F7B"/>
    <w:rsid w:val="00EC0AD9"/>
    <w:rsid w:val="00EC218D"/>
    <w:rsid w:val="00EC445F"/>
    <w:rsid w:val="00EC4947"/>
    <w:rsid w:val="00EC5CB4"/>
    <w:rsid w:val="00EC5D78"/>
    <w:rsid w:val="00EC6562"/>
    <w:rsid w:val="00EC7155"/>
    <w:rsid w:val="00EC7237"/>
    <w:rsid w:val="00ED04F6"/>
    <w:rsid w:val="00ED1316"/>
    <w:rsid w:val="00ED1772"/>
    <w:rsid w:val="00ED4848"/>
    <w:rsid w:val="00ED53D5"/>
    <w:rsid w:val="00ED7037"/>
    <w:rsid w:val="00ED72D6"/>
    <w:rsid w:val="00EE037E"/>
    <w:rsid w:val="00EE06DB"/>
    <w:rsid w:val="00EE094E"/>
    <w:rsid w:val="00EE0956"/>
    <w:rsid w:val="00EE1100"/>
    <w:rsid w:val="00EE1686"/>
    <w:rsid w:val="00EE2505"/>
    <w:rsid w:val="00EE2E85"/>
    <w:rsid w:val="00EE31BE"/>
    <w:rsid w:val="00EE3778"/>
    <w:rsid w:val="00EE4165"/>
    <w:rsid w:val="00EE4302"/>
    <w:rsid w:val="00EE509E"/>
    <w:rsid w:val="00EE50BC"/>
    <w:rsid w:val="00EE5104"/>
    <w:rsid w:val="00EE5C7F"/>
    <w:rsid w:val="00EE64D2"/>
    <w:rsid w:val="00EF1BB9"/>
    <w:rsid w:val="00EF1C2B"/>
    <w:rsid w:val="00EF1CAC"/>
    <w:rsid w:val="00EF28D4"/>
    <w:rsid w:val="00EF57FD"/>
    <w:rsid w:val="00EF7277"/>
    <w:rsid w:val="00EF72D1"/>
    <w:rsid w:val="00F01112"/>
    <w:rsid w:val="00F01671"/>
    <w:rsid w:val="00F0181C"/>
    <w:rsid w:val="00F01937"/>
    <w:rsid w:val="00F019DB"/>
    <w:rsid w:val="00F04546"/>
    <w:rsid w:val="00F05970"/>
    <w:rsid w:val="00F10365"/>
    <w:rsid w:val="00F103F8"/>
    <w:rsid w:val="00F113F7"/>
    <w:rsid w:val="00F12207"/>
    <w:rsid w:val="00F12A71"/>
    <w:rsid w:val="00F12DA5"/>
    <w:rsid w:val="00F12DF3"/>
    <w:rsid w:val="00F14992"/>
    <w:rsid w:val="00F14D41"/>
    <w:rsid w:val="00F15AD2"/>
    <w:rsid w:val="00F15D9B"/>
    <w:rsid w:val="00F16331"/>
    <w:rsid w:val="00F16B1E"/>
    <w:rsid w:val="00F20810"/>
    <w:rsid w:val="00F20F30"/>
    <w:rsid w:val="00F2237F"/>
    <w:rsid w:val="00F230E0"/>
    <w:rsid w:val="00F2369C"/>
    <w:rsid w:val="00F24314"/>
    <w:rsid w:val="00F245CE"/>
    <w:rsid w:val="00F258C8"/>
    <w:rsid w:val="00F27A2C"/>
    <w:rsid w:val="00F27EA2"/>
    <w:rsid w:val="00F300E5"/>
    <w:rsid w:val="00F31FBE"/>
    <w:rsid w:val="00F32312"/>
    <w:rsid w:val="00F32711"/>
    <w:rsid w:val="00F33ABE"/>
    <w:rsid w:val="00F33ADE"/>
    <w:rsid w:val="00F349FD"/>
    <w:rsid w:val="00F35DA2"/>
    <w:rsid w:val="00F3620A"/>
    <w:rsid w:val="00F366E2"/>
    <w:rsid w:val="00F36B57"/>
    <w:rsid w:val="00F37026"/>
    <w:rsid w:val="00F3703E"/>
    <w:rsid w:val="00F37C1C"/>
    <w:rsid w:val="00F428C1"/>
    <w:rsid w:val="00F440EE"/>
    <w:rsid w:val="00F45A31"/>
    <w:rsid w:val="00F46646"/>
    <w:rsid w:val="00F46FE5"/>
    <w:rsid w:val="00F509F9"/>
    <w:rsid w:val="00F510FE"/>
    <w:rsid w:val="00F51986"/>
    <w:rsid w:val="00F5224F"/>
    <w:rsid w:val="00F53154"/>
    <w:rsid w:val="00F53D91"/>
    <w:rsid w:val="00F545FD"/>
    <w:rsid w:val="00F54CBD"/>
    <w:rsid w:val="00F550F0"/>
    <w:rsid w:val="00F55469"/>
    <w:rsid w:val="00F55852"/>
    <w:rsid w:val="00F5706A"/>
    <w:rsid w:val="00F57140"/>
    <w:rsid w:val="00F5799F"/>
    <w:rsid w:val="00F57B3C"/>
    <w:rsid w:val="00F600AA"/>
    <w:rsid w:val="00F6069D"/>
    <w:rsid w:val="00F61979"/>
    <w:rsid w:val="00F6215B"/>
    <w:rsid w:val="00F6371F"/>
    <w:rsid w:val="00F643BD"/>
    <w:rsid w:val="00F64BB5"/>
    <w:rsid w:val="00F64E35"/>
    <w:rsid w:val="00F65DAF"/>
    <w:rsid w:val="00F665CB"/>
    <w:rsid w:val="00F665EE"/>
    <w:rsid w:val="00F71EB7"/>
    <w:rsid w:val="00F72539"/>
    <w:rsid w:val="00F726D1"/>
    <w:rsid w:val="00F73B18"/>
    <w:rsid w:val="00F74A53"/>
    <w:rsid w:val="00F751B0"/>
    <w:rsid w:val="00F7791D"/>
    <w:rsid w:val="00F77B30"/>
    <w:rsid w:val="00F80142"/>
    <w:rsid w:val="00F8057F"/>
    <w:rsid w:val="00F80A98"/>
    <w:rsid w:val="00F80ADE"/>
    <w:rsid w:val="00F8192B"/>
    <w:rsid w:val="00F81F3A"/>
    <w:rsid w:val="00F830AC"/>
    <w:rsid w:val="00F83BA1"/>
    <w:rsid w:val="00F854E7"/>
    <w:rsid w:val="00F85938"/>
    <w:rsid w:val="00F8611E"/>
    <w:rsid w:val="00F90804"/>
    <w:rsid w:val="00F92289"/>
    <w:rsid w:val="00F92932"/>
    <w:rsid w:val="00F96630"/>
    <w:rsid w:val="00F96D78"/>
    <w:rsid w:val="00F9719A"/>
    <w:rsid w:val="00FA08F2"/>
    <w:rsid w:val="00FA1DBC"/>
    <w:rsid w:val="00FA22CE"/>
    <w:rsid w:val="00FA2743"/>
    <w:rsid w:val="00FA302D"/>
    <w:rsid w:val="00FA3DEB"/>
    <w:rsid w:val="00FA4207"/>
    <w:rsid w:val="00FA48BC"/>
    <w:rsid w:val="00FA5AF6"/>
    <w:rsid w:val="00FA6DE5"/>
    <w:rsid w:val="00FB06B9"/>
    <w:rsid w:val="00FB1D3B"/>
    <w:rsid w:val="00FB28EF"/>
    <w:rsid w:val="00FB2B93"/>
    <w:rsid w:val="00FB4553"/>
    <w:rsid w:val="00FB4E60"/>
    <w:rsid w:val="00FB4F19"/>
    <w:rsid w:val="00FB610E"/>
    <w:rsid w:val="00FB6BC4"/>
    <w:rsid w:val="00FC26E4"/>
    <w:rsid w:val="00FC38B7"/>
    <w:rsid w:val="00FC3BC2"/>
    <w:rsid w:val="00FC52E3"/>
    <w:rsid w:val="00FC55AA"/>
    <w:rsid w:val="00FC6027"/>
    <w:rsid w:val="00FC6351"/>
    <w:rsid w:val="00FC746D"/>
    <w:rsid w:val="00FC7611"/>
    <w:rsid w:val="00FC7DC3"/>
    <w:rsid w:val="00FD1173"/>
    <w:rsid w:val="00FD4118"/>
    <w:rsid w:val="00FD4F33"/>
    <w:rsid w:val="00FD5224"/>
    <w:rsid w:val="00FD6777"/>
    <w:rsid w:val="00FD6E3C"/>
    <w:rsid w:val="00FD77B0"/>
    <w:rsid w:val="00FD7E77"/>
    <w:rsid w:val="00FE0B4A"/>
    <w:rsid w:val="00FE0DC9"/>
    <w:rsid w:val="00FE10EA"/>
    <w:rsid w:val="00FE3F44"/>
    <w:rsid w:val="00FE4829"/>
    <w:rsid w:val="00FE484E"/>
    <w:rsid w:val="00FE57D2"/>
    <w:rsid w:val="00FE64F3"/>
    <w:rsid w:val="00FE666E"/>
    <w:rsid w:val="00FE770C"/>
    <w:rsid w:val="00FE7B68"/>
    <w:rsid w:val="00FF0250"/>
    <w:rsid w:val="00FF183E"/>
    <w:rsid w:val="00FF2E62"/>
    <w:rsid w:val="00FF2EFB"/>
    <w:rsid w:val="00FF30A9"/>
    <w:rsid w:val="00FF38FB"/>
    <w:rsid w:val="00FF4985"/>
    <w:rsid w:val="00FF500F"/>
    <w:rsid w:val="00FF6162"/>
    <w:rsid w:val="00FF67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1CB023E"/>
  <w15:docId w15:val="{8495622B-8A02-4D01-AD4C-F2B24CB01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7FE1"/>
    <w:rPr>
      <w:rFonts w:ascii="Times New Roman" w:eastAsia="Times New Roman" w:hAnsi="Times New Roman" w:cs="Times New Roman"/>
      <w:sz w:val="28"/>
      <w:lang w:val="uk-UA"/>
    </w:rPr>
  </w:style>
  <w:style w:type="paragraph" w:styleId="1">
    <w:name w:val="heading 1"/>
    <w:aliases w:val="ASAPHeading 1"/>
    <w:basedOn w:val="a"/>
    <w:next w:val="a"/>
    <w:link w:val="10"/>
    <w:uiPriority w:val="99"/>
    <w:qFormat/>
    <w:rsid w:val="009503F5"/>
    <w:pPr>
      <w:keepNext/>
      <w:spacing w:before="240" w:after="60" w:line="240" w:lineRule="auto"/>
      <w:outlineLvl w:val="0"/>
    </w:pPr>
    <w:rPr>
      <w:rFonts w:ascii="Arial" w:hAnsi="Arial" w:cs="Arial"/>
      <w:b/>
      <w:bCs/>
      <w:kern w:val="32"/>
      <w:sz w:val="32"/>
      <w:szCs w:val="32"/>
      <w:lang w:eastAsia="ru-RU"/>
    </w:rPr>
  </w:style>
  <w:style w:type="paragraph" w:styleId="2">
    <w:name w:val="heading 2"/>
    <w:basedOn w:val="a"/>
    <w:next w:val="a"/>
    <w:link w:val="20"/>
    <w:qFormat/>
    <w:rsid w:val="00F64BB5"/>
    <w:pPr>
      <w:keepNext/>
      <w:spacing w:after="0" w:line="240" w:lineRule="auto"/>
      <w:ind w:right="-99"/>
      <w:jc w:val="center"/>
      <w:outlineLvl w:val="1"/>
    </w:pPr>
    <w:rPr>
      <w:szCs w:val="20"/>
      <w:lang w:eastAsia="ru-RU"/>
    </w:rPr>
  </w:style>
  <w:style w:type="paragraph" w:styleId="3">
    <w:name w:val="heading 3"/>
    <w:basedOn w:val="a"/>
    <w:link w:val="30"/>
    <w:qFormat/>
    <w:rsid w:val="0052641E"/>
    <w:pPr>
      <w:spacing w:before="100" w:beforeAutospacing="1" w:after="100" w:afterAutospacing="1" w:line="240" w:lineRule="auto"/>
      <w:outlineLvl w:val="2"/>
    </w:pPr>
    <w:rPr>
      <w:b/>
      <w:bCs/>
      <w:sz w:val="27"/>
      <w:szCs w:val="27"/>
      <w:lang w:eastAsia="ru-RU"/>
    </w:rPr>
  </w:style>
  <w:style w:type="paragraph" w:styleId="4">
    <w:name w:val="heading 4"/>
    <w:basedOn w:val="a"/>
    <w:next w:val="a"/>
    <w:link w:val="40"/>
    <w:qFormat/>
    <w:rsid w:val="00F64BB5"/>
    <w:pPr>
      <w:keepNext/>
      <w:spacing w:before="240" w:after="60" w:line="240" w:lineRule="auto"/>
      <w:outlineLvl w:val="3"/>
    </w:pPr>
    <w:rPr>
      <w:b/>
      <w:bCs/>
      <w:szCs w:val="28"/>
      <w:lang w:eastAsia="ru-RU"/>
    </w:rPr>
  </w:style>
  <w:style w:type="paragraph" w:styleId="5">
    <w:name w:val="heading 5"/>
    <w:basedOn w:val="a"/>
    <w:next w:val="a"/>
    <w:link w:val="50"/>
    <w:qFormat/>
    <w:rsid w:val="00F64BB5"/>
    <w:pPr>
      <w:spacing w:before="240" w:after="60" w:line="240" w:lineRule="auto"/>
      <w:outlineLvl w:val="4"/>
    </w:pPr>
    <w:rPr>
      <w:b/>
      <w:bCs/>
      <w:i/>
      <w:iCs/>
      <w:sz w:val="26"/>
      <w:szCs w:val="26"/>
      <w:lang w:eastAsia="ru-RU"/>
    </w:rPr>
  </w:style>
  <w:style w:type="paragraph" w:styleId="6">
    <w:name w:val="heading 6"/>
    <w:basedOn w:val="a"/>
    <w:next w:val="a"/>
    <w:link w:val="60"/>
    <w:qFormat/>
    <w:rsid w:val="00F64BB5"/>
    <w:pPr>
      <w:spacing w:before="240" w:after="60" w:line="240" w:lineRule="auto"/>
      <w:outlineLvl w:val="5"/>
    </w:pPr>
    <w:rPr>
      <w:b/>
      <w:bCs/>
      <w:sz w:val="22"/>
      <w:lang w:eastAsia="ru-RU"/>
    </w:rPr>
  </w:style>
  <w:style w:type="paragraph" w:styleId="8">
    <w:name w:val="heading 8"/>
    <w:basedOn w:val="a"/>
    <w:next w:val="a"/>
    <w:link w:val="80"/>
    <w:qFormat/>
    <w:rsid w:val="00F64BB5"/>
    <w:pPr>
      <w:spacing w:before="240" w:after="60" w:line="240" w:lineRule="auto"/>
      <w:outlineLvl w:val="7"/>
    </w:pPr>
    <w:rPr>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8C1933"/>
    <w:pPr>
      <w:spacing w:after="0" w:line="240" w:lineRule="auto"/>
    </w:pPr>
    <w:rPr>
      <w:rFonts w:ascii="Calibri" w:eastAsia="Calibri" w:hAnsi="Calibri" w:cs="Times New Roman"/>
      <w:lang w:val="uk-UA"/>
    </w:rPr>
  </w:style>
  <w:style w:type="paragraph" w:customStyle="1" w:styleId="rvps2">
    <w:name w:val="rvps2"/>
    <w:basedOn w:val="a"/>
    <w:rsid w:val="008C1933"/>
    <w:pPr>
      <w:spacing w:before="100" w:beforeAutospacing="1" w:after="100" w:afterAutospacing="1" w:line="240" w:lineRule="auto"/>
    </w:pPr>
    <w:rPr>
      <w:rFonts w:eastAsia="Calibri"/>
      <w:sz w:val="24"/>
      <w:szCs w:val="24"/>
      <w:lang w:eastAsia="uk-UA"/>
    </w:rPr>
  </w:style>
  <w:style w:type="character" w:customStyle="1" w:styleId="rvts0">
    <w:name w:val="rvts0"/>
    <w:uiPriority w:val="99"/>
    <w:rsid w:val="008C1933"/>
    <w:rPr>
      <w:rFonts w:ascii="Times New Roman" w:hAnsi="Times New Roman" w:cs="Times New Roman" w:hint="default"/>
    </w:rPr>
  </w:style>
  <w:style w:type="character" w:styleId="a5">
    <w:name w:val="Hyperlink"/>
    <w:basedOn w:val="a0"/>
    <w:unhideWhenUsed/>
    <w:rsid w:val="008C1933"/>
    <w:rPr>
      <w:color w:val="0000FF"/>
      <w:u w:val="single"/>
    </w:rPr>
  </w:style>
  <w:style w:type="paragraph" w:styleId="a6">
    <w:name w:val="header"/>
    <w:basedOn w:val="a"/>
    <w:link w:val="a7"/>
    <w:uiPriority w:val="99"/>
    <w:unhideWhenUsed/>
    <w:rsid w:val="0052641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2641E"/>
    <w:rPr>
      <w:rFonts w:ascii="Times New Roman" w:eastAsia="Times New Roman" w:hAnsi="Times New Roman" w:cs="Times New Roman"/>
      <w:sz w:val="28"/>
      <w:lang w:val="uk-UA"/>
    </w:rPr>
  </w:style>
  <w:style w:type="paragraph" w:styleId="a8">
    <w:name w:val="footer"/>
    <w:basedOn w:val="a"/>
    <w:link w:val="a9"/>
    <w:uiPriority w:val="99"/>
    <w:unhideWhenUsed/>
    <w:rsid w:val="0052641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2641E"/>
    <w:rPr>
      <w:rFonts w:ascii="Times New Roman" w:eastAsia="Times New Roman" w:hAnsi="Times New Roman" w:cs="Times New Roman"/>
      <w:sz w:val="28"/>
      <w:lang w:val="uk-UA"/>
    </w:rPr>
  </w:style>
  <w:style w:type="character" w:customStyle="1" w:styleId="30">
    <w:name w:val="Заголовок 3 Знак"/>
    <w:basedOn w:val="a0"/>
    <w:link w:val="3"/>
    <w:rsid w:val="0052641E"/>
    <w:rPr>
      <w:rFonts w:ascii="Times New Roman" w:eastAsia="Times New Roman" w:hAnsi="Times New Roman" w:cs="Times New Roman"/>
      <w:b/>
      <w:bCs/>
      <w:sz w:val="27"/>
      <w:szCs w:val="27"/>
      <w:lang w:val="uk-UA" w:eastAsia="ru-RU"/>
    </w:rPr>
  </w:style>
  <w:style w:type="character" w:styleId="aa">
    <w:name w:val="Strong"/>
    <w:qFormat/>
    <w:rsid w:val="0052641E"/>
    <w:rPr>
      <w:b/>
      <w:bCs/>
    </w:rPr>
  </w:style>
  <w:style w:type="paragraph" w:styleId="ab">
    <w:name w:val="List Paragraph"/>
    <w:aliases w:val="CA bullets,EBRD List,Chapter10,Список уровня 2,название табл/рис,List Paragraph"/>
    <w:basedOn w:val="a"/>
    <w:link w:val="ac"/>
    <w:qFormat/>
    <w:rsid w:val="0059723C"/>
    <w:pPr>
      <w:ind w:left="720"/>
      <w:contextualSpacing/>
    </w:pPr>
  </w:style>
  <w:style w:type="paragraph" w:styleId="ad">
    <w:name w:val="footnote text"/>
    <w:basedOn w:val="a"/>
    <w:link w:val="ae"/>
    <w:uiPriority w:val="99"/>
    <w:unhideWhenUsed/>
    <w:rsid w:val="00032DEA"/>
    <w:pPr>
      <w:spacing w:after="0" w:line="240" w:lineRule="auto"/>
    </w:pPr>
    <w:rPr>
      <w:sz w:val="20"/>
      <w:szCs w:val="20"/>
    </w:rPr>
  </w:style>
  <w:style w:type="character" w:customStyle="1" w:styleId="ae">
    <w:name w:val="Текст сноски Знак"/>
    <w:basedOn w:val="a0"/>
    <w:link w:val="ad"/>
    <w:uiPriority w:val="99"/>
    <w:rsid w:val="00032DEA"/>
    <w:rPr>
      <w:rFonts w:ascii="Times New Roman" w:eastAsia="Times New Roman" w:hAnsi="Times New Roman" w:cs="Times New Roman"/>
      <w:sz w:val="20"/>
      <w:szCs w:val="20"/>
      <w:lang w:val="uk-UA"/>
    </w:rPr>
  </w:style>
  <w:style w:type="character" w:styleId="af">
    <w:name w:val="footnote reference"/>
    <w:basedOn w:val="a0"/>
    <w:uiPriority w:val="99"/>
    <w:unhideWhenUsed/>
    <w:rsid w:val="00032DEA"/>
    <w:rPr>
      <w:vertAlign w:val="superscript"/>
    </w:rPr>
  </w:style>
  <w:style w:type="paragraph" w:customStyle="1" w:styleId="21">
    <w:name w:val="Знак2"/>
    <w:basedOn w:val="a"/>
    <w:rsid w:val="0003114A"/>
    <w:pPr>
      <w:spacing w:after="0" w:line="240" w:lineRule="auto"/>
    </w:pPr>
    <w:rPr>
      <w:rFonts w:ascii="Verdana" w:hAnsi="Verdana" w:cs="Verdana"/>
      <w:sz w:val="20"/>
      <w:szCs w:val="20"/>
      <w:lang w:val="en-US"/>
    </w:rPr>
  </w:style>
  <w:style w:type="paragraph" w:styleId="af0">
    <w:name w:val="Balloon Text"/>
    <w:basedOn w:val="a"/>
    <w:link w:val="af1"/>
    <w:uiPriority w:val="99"/>
    <w:unhideWhenUsed/>
    <w:rsid w:val="0010150F"/>
    <w:pPr>
      <w:spacing w:after="0" w:line="240" w:lineRule="auto"/>
    </w:pPr>
    <w:rPr>
      <w:rFonts w:ascii="Tahoma" w:hAnsi="Tahoma" w:cs="Tahoma"/>
      <w:sz w:val="16"/>
      <w:szCs w:val="16"/>
    </w:rPr>
  </w:style>
  <w:style w:type="character" w:customStyle="1" w:styleId="af1">
    <w:name w:val="Текст выноски Знак"/>
    <w:basedOn w:val="a0"/>
    <w:link w:val="af0"/>
    <w:uiPriority w:val="99"/>
    <w:rsid w:val="0010150F"/>
    <w:rPr>
      <w:rFonts w:ascii="Tahoma" w:eastAsia="Times New Roman" w:hAnsi="Tahoma" w:cs="Tahoma"/>
      <w:sz w:val="16"/>
      <w:szCs w:val="16"/>
      <w:lang w:val="uk-UA"/>
    </w:rPr>
  </w:style>
  <w:style w:type="paragraph" w:customStyle="1" w:styleId="11">
    <w:name w:val="Знак Знак1 Знак"/>
    <w:basedOn w:val="a"/>
    <w:rsid w:val="00C906FF"/>
    <w:pPr>
      <w:spacing w:after="0" w:line="240" w:lineRule="auto"/>
    </w:pPr>
    <w:rPr>
      <w:rFonts w:ascii="Verdana" w:hAnsi="Verdana" w:cs="Verdana"/>
      <w:sz w:val="20"/>
      <w:szCs w:val="20"/>
      <w:lang w:val="en-US"/>
    </w:rPr>
  </w:style>
  <w:style w:type="character" w:customStyle="1" w:styleId="10">
    <w:name w:val="Заголовок 1 Знак"/>
    <w:aliases w:val="ASAPHeading 1 Знак"/>
    <w:basedOn w:val="a0"/>
    <w:link w:val="1"/>
    <w:uiPriority w:val="99"/>
    <w:rsid w:val="009503F5"/>
    <w:rPr>
      <w:rFonts w:ascii="Arial" w:eastAsia="Times New Roman" w:hAnsi="Arial" w:cs="Arial"/>
      <w:b/>
      <w:bCs/>
      <w:kern w:val="32"/>
      <w:sz w:val="32"/>
      <w:szCs w:val="32"/>
      <w:lang w:val="uk-UA" w:eastAsia="ru-RU"/>
    </w:rPr>
  </w:style>
  <w:style w:type="paragraph" w:customStyle="1" w:styleId="12">
    <w:name w:val="Знак Знак1 Знак"/>
    <w:basedOn w:val="a"/>
    <w:rsid w:val="009503F5"/>
    <w:pPr>
      <w:spacing w:after="0" w:line="240" w:lineRule="auto"/>
    </w:pPr>
    <w:rPr>
      <w:rFonts w:ascii="Verdana" w:hAnsi="Verdana" w:cs="Verdana"/>
      <w:sz w:val="20"/>
      <w:szCs w:val="20"/>
      <w:lang w:val="en-US"/>
    </w:rPr>
  </w:style>
  <w:style w:type="character" w:styleId="af2">
    <w:name w:val="annotation reference"/>
    <w:basedOn w:val="a0"/>
    <w:uiPriority w:val="99"/>
    <w:unhideWhenUsed/>
    <w:rsid w:val="006C7E00"/>
    <w:rPr>
      <w:sz w:val="16"/>
      <w:szCs w:val="16"/>
    </w:rPr>
  </w:style>
  <w:style w:type="paragraph" w:styleId="af3">
    <w:name w:val="annotation text"/>
    <w:basedOn w:val="a"/>
    <w:link w:val="af4"/>
    <w:uiPriority w:val="99"/>
    <w:unhideWhenUsed/>
    <w:rsid w:val="006C7E00"/>
    <w:pPr>
      <w:spacing w:line="240" w:lineRule="auto"/>
    </w:pPr>
    <w:rPr>
      <w:sz w:val="20"/>
      <w:szCs w:val="20"/>
    </w:rPr>
  </w:style>
  <w:style w:type="character" w:customStyle="1" w:styleId="af4">
    <w:name w:val="Текст примечания Знак"/>
    <w:basedOn w:val="a0"/>
    <w:link w:val="af3"/>
    <w:uiPriority w:val="99"/>
    <w:rsid w:val="006C7E00"/>
    <w:rPr>
      <w:rFonts w:ascii="Times New Roman" w:eastAsia="Times New Roman" w:hAnsi="Times New Roman" w:cs="Times New Roman"/>
      <w:sz w:val="20"/>
      <w:szCs w:val="20"/>
      <w:lang w:val="uk-UA"/>
    </w:rPr>
  </w:style>
  <w:style w:type="paragraph" w:styleId="af5">
    <w:name w:val="annotation subject"/>
    <w:basedOn w:val="af3"/>
    <w:next w:val="af3"/>
    <w:link w:val="af6"/>
    <w:uiPriority w:val="99"/>
    <w:unhideWhenUsed/>
    <w:rsid w:val="006C7E00"/>
    <w:rPr>
      <w:b/>
      <w:bCs/>
    </w:rPr>
  </w:style>
  <w:style w:type="character" w:customStyle="1" w:styleId="af6">
    <w:name w:val="Тема примечания Знак"/>
    <w:basedOn w:val="af4"/>
    <w:link w:val="af5"/>
    <w:uiPriority w:val="99"/>
    <w:rsid w:val="006C7E00"/>
    <w:rPr>
      <w:rFonts w:ascii="Times New Roman" w:eastAsia="Times New Roman" w:hAnsi="Times New Roman" w:cs="Times New Roman"/>
      <w:b/>
      <w:bCs/>
      <w:sz w:val="20"/>
      <w:szCs w:val="20"/>
      <w:lang w:val="uk-UA"/>
    </w:rPr>
  </w:style>
  <w:style w:type="paragraph" w:customStyle="1" w:styleId="13">
    <w:name w:val="Знак Знак1 Знак"/>
    <w:basedOn w:val="a"/>
    <w:rsid w:val="005C3226"/>
    <w:pPr>
      <w:spacing w:after="0" w:line="240" w:lineRule="auto"/>
    </w:pPr>
    <w:rPr>
      <w:rFonts w:ascii="Verdana" w:hAnsi="Verdana" w:cs="Verdana"/>
      <w:sz w:val="20"/>
      <w:szCs w:val="20"/>
      <w:lang w:val="en-US"/>
    </w:rPr>
  </w:style>
  <w:style w:type="paragraph" w:customStyle="1" w:styleId="14">
    <w:name w:val="Знак Знак1 Знак"/>
    <w:basedOn w:val="a"/>
    <w:rsid w:val="00DE5E08"/>
    <w:pPr>
      <w:spacing w:after="0" w:line="240" w:lineRule="auto"/>
    </w:pPr>
    <w:rPr>
      <w:rFonts w:ascii="Verdana" w:hAnsi="Verdana" w:cs="Verdana"/>
      <w:sz w:val="20"/>
      <w:szCs w:val="20"/>
      <w:lang w:val="en-US"/>
    </w:rPr>
  </w:style>
  <w:style w:type="paragraph" w:customStyle="1" w:styleId="15">
    <w:name w:val="Знак Знак1 Знак"/>
    <w:basedOn w:val="a"/>
    <w:rsid w:val="006746B9"/>
    <w:pPr>
      <w:spacing w:after="0" w:line="240" w:lineRule="auto"/>
    </w:pPr>
    <w:rPr>
      <w:rFonts w:ascii="Verdana" w:hAnsi="Verdana" w:cs="Verdana"/>
      <w:sz w:val="20"/>
      <w:szCs w:val="20"/>
      <w:lang w:val="en-US"/>
    </w:rPr>
  </w:style>
  <w:style w:type="paragraph" w:customStyle="1" w:styleId="16">
    <w:name w:val="Знак Знак1 Знак"/>
    <w:basedOn w:val="a"/>
    <w:rsid w:val="00687DA1"/>
    <w:pPr>
      <w:spacing w:after="0" w:line="240" w:lineRule="auto"/>
    </w:pPr>
    <w:rPr>
      <w:rFonts w:ascii="Verdana" w:hAnsi="Verdana" w:cs="Verdana"/>
      <w:sz w:val="20"/>
      <w:szCs w:val="20"/>
      <w:lang w:val="en-US"/>
    </w:rPr>
  </w:style>
  <w:style w:type="paragraph" w:customStyle="1" w:styleId="17">
    <w:name w:val="Знак Знак1 Знак"/>
    <w:basedOn w:val="a"/>
    <w:rsid w:val="00DE5F55"/>
    <w:pPr>
      <w:spacing w:after="0" w:line="240" w:lineRule="auto"/>
    </w:pPr>
    <w:rPr>
      <w:rFonts w:ascii="Verdana" w:hAnsi="Verdana" w:cs="Verdana"/>
      <w:sz w:val="20"/>
      <w:szCs w:val="20"/>
      <w:lang w:val="en-US"/>
    </w:rPr>
  </w:style>
  <w:style w:type="character" w:styleId="af7">
    <w:name w:val="FollowedHyperlink"/>
    <w:basedOn w:val="a0"/>
    <w:unhideWhenUsed/>
    <w:rsid w:val="00663904"/>
    <w:rPr>
      <w:color w:val="800080" w:themeColor="followedHyperlink"/>
      <w:u w:val="single"/>
    </w:rPr>
  </w:style>
  <w:style w:type="paragraph" w:customStyle="1" w:styleId="18">
    <w:name w:val="Знак Знак1 Знак"/>
    <w:basedOn w:val="a"/>
    <w:rsid w:val="00EE31BE"/>
    <w:pPr>
      <w:spacing w:after="0" w:line="240" w:lineRule="auto"/>
    </w:pPr>
    <w:rPr>
      <w:rFonts w:ascii="Verdana" w:hAnsi="Verdana" w:cs="Verdana"/>
      <w:sz w:val="20"/>
      <w:szCs w:val="20"/>
      <w:lang w:val="en-US"/>
    </w:rPr>
  </w:style>
  <w:style w:type="table" w:styleId="af8">
    <w:name w:val="Table Grid"/>
    <w:basedOn w:val="a1"/>
    <w:uiPriority w:val="39"/>
    <w:rsid w:val="006F41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Знак17"/>
    <w:basedOn w:val="a"/>
    <w:link w:val="afa"/>
    <w:uiPriority w:val="99"/>
    <w:unhideWhenUsed/>
    <w:qFormat/>
    <w:rsid w:val="00E62424"/>
    <w:pPr>
      <w:spacing w:before="100" w:beforeAutospacing="1" w:after="100" w:afterAutospacing="1" w:line="240" w:lineRule="auto"/>
    </w:pPr>
    <w:rPr>
      <w:sz w:val="24"/>
      <w:szCs w:val="24"/>
      <w:lang w:eastAsia="uk-UA"/>
    </w:rPr>
  </w:style>
  <w:style w:type="character" w:customStyle="1" w:styleId="rvts9">
    <w:name w:val="rvts9"/>
    <w:basedOn w:val="a0"/>
    <w:rsid w:val="00EF1CAC"/>
  </w:style>
  <w:style w:type="character" w:customStyle="1" w:styleId="ac">
    <w:name w:val="Абзац списка Знак"/>
    <w:aliases w:val="CA bullets Знак,EBRD List Знак,Chapter10 Знак,Список уровня 2 Знак,название табл/рис Знак,List Paragraph Знак"/>
    <w:link w:val="ab"/>
    <w:qFormat/>
    <w:rsid w:val="007B65F4"/>
    <w:rPr>
      <w:rFonts w:ascii="Times New Roman" w:eastAsia="Times New Roman" w:hAnsi="Times New Roman" w:cs="Times New Roman"/>
      <w:sz w:val="28"/>
      <w:lang w:val="uk-UA"/>
    </w:rPr>
  </w:style>
  <w:style w:type="character" w:customStyle="1" w:styleId="20">
    <w:name w:val="Заголовок 2 Знак"/>
    <w:basedOn w:val="a0"/>
    <w:link w:val="2"/>
    <w:rsid w:val="00F64BB5"/>
    <w:rPr>
      <w:rFonts w:ascii="Times New Roman" w:eastAsia="Times New Roman" w:hAnsi="Times New Roman" w:cs="Times New Roman"/>
      <w:sz w:val="28"/>
      <w:szCs w:val="20"/>
      <w:lang w:val="uk-UA" w:eastAsia="ru-RU"/>
    </w:rPr>
  </w:style>
  <w:style w:type="character" w:customStyle="1" w:styleId="40">
    <w:name w:val="Заголовок 4 Знак"/>
    <w:basedOn w:val="a0"/>
    <w:link w:val="4"/>
    <w:rsid w:val="00F64BB5"/>
    <w:rPr>
      <w:rFonts w:ascii="Times New Roman" w:eastAsia="Times New Roman" w:hAnsi="Times New Roman" w:cs="Times New Roman"/>
      <w:b/>
      <w:bCs/>
      <w:sz w:val="28"/>
      <w:szCs w:val="28"/>
      <w:lang w:val="uk-UA" w:eastAsia="ru-RU"/>
    </w:rPr>
  </w:style>
  <w:style w:type="character" w:customStyle="1" w:styleId="50">
    <w:name w:val="Заголовок 5 Знак"/>
    <w:basedOn w:val="a0"/>
    <w:link w:val="5"/>
    <w:rsid w:val="00F64BB5"/>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0"/>
    <w:link w:val="6"/>
    <w:rsid w:val="00F64BB5"/>
    <w:rPr>
      <w:rFonts w:ascii="Times New Roman" w:eastAsia="Times New Roman" w:hAnsi="Times New Roman" w:cs="Times New Roman"/>
      <w:b/>
      <w:bCs/>
      <w:lang w:val="uk-UA" w:eastAsia="ru-RU"/>
    </w:rPr>
  </w:style>
  <w:style w:type="character" w:customStyle="1" w:styleId="80">
    <w:name w:val="Заголовок 8 Знак"/>
    <w:basedOn w:val="a0"/>
    <w:link w:val="8"/>
    <w:rsid w:val="00F64BB5"/>
    <w:rPr>
      <w:rFonts w:ascii="Times New Roman" w:eastAsia="Times New Roman" w:hAnsi="Times New Roman" w:cs="Times New Roman"/>
      <w:i/>
      <w:iCs/>
      <w:sz w:val="24"/>
      <w:szCs w:val="24"/>
      <w:lang w:val="uk-UA" w:eastAsia="ru-RU"/>
    </w:rPr>
  </w:style>
  <w:style w:type="paragraph" w:customStyle="1" w:styleId="19">
    <w:name w:val="Знак Знак Знак Знак Знак Знак1 Знак Знак"/>
    <w:basedOn w:val="a"/>
    <w:rsid w:val="00F64BB5"/>
    <w:pPr>
      <w:spacing w:after="0" w:line="240" w:lineRule="auto"/>
    </w:pPr>
    <w:rPr>
      <w:rFonts w:ascii="Verdana" w:hAnsi="Verdana" w:cs="Verdana"/>
      <w:sz w:val="20"/>
      <w:szCs w:val="20"/>
      <w:lang w:val="en-US"/>
    </w:rPr>
  </w:style>
  <w:style w:type="paragraph" w:customStyle="1" w:styleId="afb">
    <w:name w:val="Знак"/>
    <w:basedOn w:val="a"/>
    <w:rsid w:val="00F64BB5"/>
    <w:pPr>
      <w:spacing w:after="0" w:line="240" w:lineRule="auto"/>
    </w:pPr>
    <w:rPr>
      <w:rFonts w:ascii="Verdana" w:hAnsi="Verdana"/>
      <w:sz w:val="24"/>
      <w:szCs w:val="24"/>
      <w:lang w:val="en-US"/>
    </w:rPr>
  </w:style>
  <w:style w:type="paragraph" w:customStyle="1" w:styleId="afc">
    <w:name w:val="Подразделение"/>
    <w:basedOn w:val="a"/>
    <w:next w:val="a"/>
    <w:rsid w:val="00F64BB5"/>
    <w:pPr>
      <w:spacing w:after="0" w:line="240" w:lineRule="auto"/>
      <w:jc w:val="both"/>
    </w:pPr>
    <w:rPr>
      <w:sz w:val="24"/>
      <w:szCs w:val="20"/>
      <w:lang w:eastAsia="ru-RU"/>
    </w:rPr>
  </w:style>
  <w:style w:type="paragraph" w:styleId="afd">
    <w:name w:val="Title"/>
    <w:aliases w:val="EBRD Title"/>
    <w:basedOn w:val="a"/>
    <w:link w:val="afe"/>
    <w:qFormat/>
    <w:rsid w:val="00F64BB5"/>
    <w:pPr>
      <w:spacing w:after="0" w:line="240" w:lineRule="auto"/>
      <w:ind w:right="-908" w:hanging="851"/>
      <w:jc w:val="center"/>
    </w:pPr>
    <w:rPr>
      <w:b/>
      <w:sz w:val="24"/>
      <w:szCs w:val="20"/>
      <w:lang w:eastAsia="ru-RU"/>
    </w:rPr>
  </w:style>
  <w:style w:type="character" w:customStyle="1" w:styleId="afe">
    <w:name w:val="Заголовок Знак"/>
    <w:aliases w:val="EBRD Title Знак"/>
    <w:basedOn w:val="a0"/>
    <w:link w:val="afd"/>
    <w:rsid w:val="00F64BB5"/>
    <w:rPr>
      <w:rFonts w:ascii="Times New Roman" w:eastAsia="Times New Roman" w:hAnsi="Times New Roman" w:cs="Times New Roman"/>
      <w:b/>
      <w:sz w:val="24"/>
      <w:szCs w:val="20"/>
      <w:lang w:val="uk-UA" w:eastAsia="ru-RU"/>
    </w:rPr>
  </w:style>
  <w:style w:type="paragraph" w:styleId="aff">
    <w:name w:val="Body Text"/>
    <w:basedOn w:val="a"/>
    <w:link w:val="aff0"/>
    <w:rsid w:val="00F64BB5"/>
    <w:pPr>
      <w:tabs>
        <w:tab w:val="left" w:pos="7938"/>
      </w:tabs>
      <w:spacing w:after="0" w:line="240" w:lineRule="auto"/>
      <w:ind w:right="-99"/>
    </w:pPr>
    <w:rPr>
      <w:szCs w:val="20"/>
      <w:lang w:eastAsia="ru-RU"/>
    </w:rPr>
  </w:style>
  <w:style w:type="character" w:customStyle="1" w:styleId="aff0">
    <w:name w:val="Основной текст Знак"/>
    <w:basedOn w:val="a0"/>
    <w:link w:val="aff"/>
    <w:rsid w:val="00F64BB5"/>
    <w:rPr>
      <w:rFonts w:ascii="Times New Roman" w:eastAsia="Times New Roman" w:hAnsi="Times New Roman" w:cs="Times New Roman"/>
      <w:sz w:val="28"/>
      <w:szCs w:val="20"/>
      <w:lang w:val="uk-UA" w:eastAsia="ru-RU"/>
    </w:rPr>
  </w:style>
  <w:style w:type="paragraph" w:customStyle="1" w:styleId="aff1">
    <w:name w:val="приложение"/>
    <w:basedOn w:val="a"/>
    <w:next w:val="a"/>
    <w:rsid w:val="00F64BB5"/>
    <w:pPr>
      <w:pageBreakBefore/>
      <w:tabs>
        <w:tab w:val="right" w:pos="9356"/>
      </w:tabs>
      <w:spacing w:after="0" w:line="240" w:lineRule="auto"/>
    </w:pPr>
    <w:rPr>
      <w:b/>
      <w:sz w:val="24"/>
      <w:szCs w:val="20"/>
      <w:lang w:eastAsia="ru-RU"/>
    </w:rPr>
  </w:style>
  <w:style w:type="paragraph" w:customStyle="1" w:styleId="210">
    <w:name w:val="Основной текст 21"/>
    <w:basedOn w:val="a"/>
    <w:rsid w:val="00F64BB5"/>
    <w:pPr>
      <w:spacing w:after="0" w:line="240" w:lineRule="auto"/>
    </w:pPr>
    <w:rPr>
      <w:sz w:val="24"/>
      <w:szCs w:val="20"/>
      <w:lang w:eastAsia="ru-RU"/>
    </w:rPr>
  </w:style>
  <w:style w:type="paragraph" w:customStyle="1" w:styleId="13pt">
    <w:name w:val="Обычный + 13 pt"/>
    <w:aliases w:val="полужирный,по ширине,Первая строка:  0,75 см"/>
    <w:basedOn w:val="a"/>
    <w:rsid w:val="00F64BB5"/>
    <w:pPr>
      <w:spacing w:after="0" w:line="240" w:lineRule="auto"/>
      <w:ind w:firstLine="426"/>
      <w:jc w:val="both"/>
    </w:pPr>
    <w:rPr>
      <w:b/>
      <w:sz w:val="26"/>
      <w:szCs w:val="20"/>
      <w:lang w:eastAsia="ru-RU"/>
    </w:rPr>
  </w:style>
  <w:style w:type="paragraph" w:customStyle="1" w:styleId="Char1">
    <w:name w:val="Знак Знак Знак Знак Знак Знак Знак Знак Знак Char Знак Знак Знак Знак Знак Знак1 Знак"/>
    <w:basedOn w:val="a"/>
    <w:rsid w:val="00F64BB5"/>
    <w:pPr>
      <w:spacing w:after="0" w:line="240" w:lineRule="auto"/>
    </w:pPr>
    <w:rPr>
      <w:rFonts w:ascii="Verdana" w:hAnsi="Verdana"/>
      <w:sz w:val="24"/>
      <w:szCs w:val="24"/>
      <w:lang w:val="en-US"/>
    </w:rPr>
  </w:style>
  <w:style w:type="paragraph" w:styleId="HTML">
    <w:name w:val="HTML Preformatted"/>
    <w:basedOn w:val="a"/>
    <w:link w:val="HTML0"/>
    <w:uiPriority w:val="99"/>
    <w:rsid w:val="00F64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F64BB5"/>
    <w:rPr>
      <w:rFonts w:ascii="Courier New" w:eastAsia="Times New Roman" w:hAnsi="Courier New" w:cs="Courier New"/>
      <w:sz w:val="20"/>
      <w:szCs w:val="20"/>
      <w:lang w:eastAsia="ru-RU"/>
    </w:rPr>
  </w:style>
  <w:style w:type="character" w:styleId="aff2">
    <w:name w:val="Emphasis"/>
    <w:qFormat/>
    <w:rsid w:val="00F64BB5"/>
    <w:rPr>
      <w:i/>
      <w:iCs/>
    </w:rPr>
  </w:style>
  <w:style w:type="paragraph" w:customStyle="1" w:styleId="Char10">
    <w:name w:val="Знак Знак Знак Знак Знак Знак Знак Знак Знак Char Знак Знак Знак Знак Знак Знак1 Знак Знак Знак Знак"/>
    <w:basedOn w:val="a"/>
    <w:rsid w:val="00F64BB5"/>
    <w:pPr>
      <w:spacing w:after="0" w:line="240" w:lineRule="auto"/>
    </w:pPr>
    <w:rPr>
      <w:rFonts w:ascii="Verdana" w:hAnsi="Verdana"/>
      <w:sz w:val="24"/>
      <w:szCs w:val="24"/>
      <w:lang w:val="en-US"/>
    </w:rPr>
  </w:style>
  <w:style w:type="paragraph" w:customStyle="1" w:styleId="Char">
    <w:name w:val="Знак Знак Знак Знак Знак Знак Знак Знак Знак Char Знак Знак Знак"/>
    <w:basedOn w:val="a"/>
    <w:rsid w:val="00F64BB5"/>
    <w:pPr>
      <w:spacing w:after="0" w:line="240" w:lineRule="auto"/>
    </w:pPr>
    <w:rPr>
      <w:rFonts w:ascii="Verdana" w:hAnsi="Verdana"/>
      <w:sz w:val="24"/>
      <w:szCs w:val="24"/>
      <w:lang w:val="en-US"/>
    </w:rPr>
  </w:style>
  <w:style w:type="paragraph" w:customStyle="1" w:styleId="aff3">
    <w:name w:val="Знак Знак Знак Знак Знак"/>
    <w:basedOn w:val="a"/>
    <w:rsid w:val="00F64BB5"/>
    <w:pPr>
      <w:spacing w:after="0" w:line="240" w:lineRule="auto"/>
    </w:pPr>
    <w:rPr>
      <w:rFonts w:ascii="Verdana" w:hAnsi="Verdana"/>
      <w:sz w:val="24"/>
      <w:szCs w:val="24"/>
      <w:lang w:val="en-US"/>
    </w:rPr>
  </w:style>
  <w:style w:type="paragraph" w:customStyle="1" w:styleId="aff4">
    <w:name w:val="Знак Знак"/>
    <w:basedOn w:val="a"/>
    <w:rsid w:val="00F64BB5"/>
    <w:pPr>
      <w:spacing w:after="0" w:line="240" w:lineRule="auto"/>
    </w:pPr>
    <w:rPr>
      <w:rFonts w:ascii="Verdana" w:hAnsi="Verdana"/>
      <w:sz w:val="24"/>
      <w:szCs w:val="24"/>
      <w:lang w:val="en-US"/>
    </w:rPr>
  </w:style>
  <w:style w:type="paragraph" w:styleId="aff5">
    <w:name w:val="Body Text Indent"/>
    <w:basedOn w:val="a"/>
    <w:link w:val="aff6"/>
    <w:rsid w:val="00F64BB5"/>
    <w:pPr>
      <w:spacing w:after="120" w:line="240" w:lineRule="auto"/>
      <w:ind w:left="283"/>
    </w:pPr>
    <w:rPr>
      <w:sz w:val="24"/>
      <w:szCs w:val="24"/>
      <w:lang w:eastAsia="ru-RU"/>
    </w:rPr>
  </w:style>
  <w:style w:type="character" w:customStyle="1" w:styleId="aff6">
    <w:name w:val="Основной текст с отступом Знак"/>
    <w:basedOn w:val="a0"/>
    <w:link w:val="aff5"/>
    <w:rsid w:val="00F64BB5"/>
    <w:rPr>
      <w:rFonts w:ascii="Times New Roman" w:eastAsia="Times New Roman" w:hAnsi="Times New Roman" w:cs="Times New Roman"/>
      <w:sz w:val="24"/>
      <w:szCs w:val="24"/>
      <w:lang w:val="uk-UA" w:eastAsia="ru-RU"/>
    </w:rPr>
  </w:style>
  <w:style w:type="paragraph" w:customStyle="1" w:styleId="1a">
    <w:name w:val="Цитата1"/>
    <w:basedOn w:val="a"/>
    <w:rsid w:val="00F64BB5"/>
    <w:pPr>
      <w:suppressAutoHyphens/>
      <w:spacing w:after="0" w:line="240" w:lineRule="atLeast"/>
      <w:ind w:left="252" w:right="65" w:hanging="252"/>
      <w:jc w:val="both"/>
    </w:pPr>
    <w:rPr>
      <w:sz w:val="24"/>
      <w:szCs w:val="24"/>
      <w:lang w:eastAsia="ru-RU"/>
    </w:rPr>
  </w:style>
  <w:style w:type="paragraph" w:customStyle="1" w:styleId="aff7">
    <w:name w:val="Знак Знак Знак Знак Знак Знак"/>
    <w:basedOn w:val="a"/>
    <w:rsid w:val="00F64BB5"/>
    <w:pPr>
      <w:widowControl w:val="0"/>
      <w:autoSpaceDE w:val="0"/>
      <w:autoSpaceDN w:val="0"/>
      <w:adjustRightInd w:val="0"/>
      <w:spacing w:after="0" w:line="240" w:lineRule="auto"/>
    </w:pPr>
    <w:rPr>
      <w:rFonts w:ascii="Verdana" w:hAnsi="Verdana" w:cs="Verdana"/>
      <w:sz w:val="20"/>
      <w:szCs w:val="20"/>
      <w:lang w:val="en-US"/>
    </w:rPr>
  </w:style>
  <w:style w:type="paragraph" w:customStyle="1" w:styleId="aff8">
    <w:name w:val="Содержимое таблицы"/>
    <w:basedOn w:val="aff"/>
    <w:rsid w:val="00F64BB5"/>
    <w:pPr>
      <w:suppressLineNumbers/>
      <w:tabs>
        <w:tab w:val="clear" w:pos="7938"/>
      </w:tabs>
      <w:suppressAutoHyphens/>
      <w:ind w:right="0"/>
    </w:pPr>
    <w:rPr>
      <w:sz w:val="24"/>
      <w:szCs w:val="24"/>
    </w:rPr>
  </w:style>
  <w:style w:type="paragraph" w:customStyle="1" w:styleId="WW-2">
    <w:name w:val="WW-Основной текст с отступом 2"/>
    <w:basedOn w:val="a"/>
    <w:rsid w:val="00F64BB5"/>
    <w:pPr>
      <w:suppressAutoHyphens/>
      <w:spacing w:after="0" w:line="240" w:lineRule="auto"/>
      <w:ind w:firstLine="720"/>
      <w:jc w:val="both"/>
    </w:pPr>
    <w:rPr>
      <w:sz w:val="24"/>
      <w:szCs w:val="24"/>
      <w:lang w:eastAsia="ru-RU"/>
    </w:rPr>
  </w:style>
  <w:style w:type="paragraph" w:customStyle="1" w:styleId="Preformatted">
    <w:name w:val="Preformatted"/>
    <w:basedOn w:val="a"/>
    <w:rsid w:val="00F64BB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Courier New" w:hAnsi="Courier New" w:cs="Courier New"/>
      <w:color w:val="000000"/>
      <w:sz w:val="20"/>
      <w:szCs w:val="20"/>
      <w:lang w:val="ru-RU" w:eastAsia="ru-RU"/>
    </w:rPr>
  </w:style>
  <w:style w:type="paragraph" w:styleId="22">
    <w:name w:val="Body Text 2"/>
    <w:basedOn w:val="a"/>
    <w:link w:val="23"/>
    <w:rsid w:val="00F64BB5"/>
    <w:pPr>
      <w:widowControl w:val="0"/>
      <w:autoSpaceDE w:val="0"/>
      <w:autoSpaceDN w:val="0"/>
      <w:adjustRightInd w:val="0"/>
      <w:spacing w:after="120" w:line="480" w:lineRule="auto"/>
    </w:pPr>
    <w:rPr>
      <w:rFonts w:ascii="Arial" w:hAnsi="Arial" w:cs="Arial"/>
      <w:sz w:val="20"/>
      <w:szCs w:val="20"/>
      <w:lang w:val="ru-RU" w:eastAsia="ru-RU"/>
    </w:rPr>
  </w:style>
  <w:style w:type="character" w:customStyle="1" w:styleId="23">
    <w:name w:val="Основной текст 2 Знак"/>
    <w:basedOn w:val="a0"/>
    <w:link w:val="22"/>
    <w:rsid w:val="00F64BB5"/>
    <w:rPr>
      <w:rFonts w:ascii="Arial" w:eastAsia="Times New Roman" w:hAnsi="Arial" w:cs="Arial"/>
      <w:sz w:val="20"/>
      <w:szCs w:val="20"/>
      <w:lang w:eastAsia="ru-RU"/>
    </w:rPr>
  </w:style>
  <w:style w:type="paragraph" w:customStyle="1" w:styleId="aff9">
    <w:name w:val="Знак 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affa">
    <w:name w:val="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1b">
    <w:name w:val="Обычный1"/>
    <w:rsid w:val="00F64BB5"/>
    <w:pPr>
      <w:widowControl w:val="0"/>
      <w:spacing w:after="0" w:line="240" w:lineRule="auto"/>
    </w:pPr>
    <w:rPr>
      <w:rFonts w:ascii="Times New Roman" w:eastAsia="Times New Roman" w:hAnsi="Times New Roman" w:cs="Times New Roman"/>
      <w:snapToGrid w:val="0"/>
      <w:sz w:val="20"/>
      <w:szCs w:val="20"/>
      <w:lang w:eastAsia="ru-RU"/>
    </w:rPr>
  </w:style>
  <w:style w:type="paragraph" w:styleId="31">
    <w:name w:val="Body Text 3"/>
    <w:basedOn w:val="a"/>
    <w:link w:val="32"/>
    <w:rsid w:val="00F64BB5"/>
    <w:pPr>
      <w:spacing w:after="120" w:line="240" w:lineRule="auto"/>
    </w:pPr>
    <w:rPr>
      <w:sz w:val="16"/>
      <w:szCs w:val="16"/>
      <w:lang w:eastAsia="ru-RU"/>
    </w:rPr>
  </w:style>
  <w:style w:type="character" w:customStyle="1" w:styleId="32">
    <w:name w:val="Основной текст 3 Знак"/>
    <w:basedOn w:val="a0"/>
    <w:link w:val="31"/>
    <w:rsid w:val="00F64BB5"/>
    <w:rPr>
      <w:rFonts w:ascii="Times New Roman" w:eastAsia="Times New Roman" w:hAnsi="Times New Roman" w:cs="Times New Roman"/>
      <w:sz w:val="16"/>
      <w:szCs w:val="16"/>
      <w:lang w:val="uk-UA" w:eastAsia="ru-RU"/>
    </w:rPr>
  </w:style>
  <w:style w:type="paragraph" w:customStyle="1" w:styleId="affb">
    <w:name w:val="Наим. приложения"/>
    <w:basedOn w:val="a"/>
    <w:next w:val="a"/>
    <w:qFormat/>
    <w:rsid w:val="00F64BB5"/>
    <w:pPr>
      <w:spacing w:after="0" w:line="240" w:lineRule="auto"/>
      <w:jc w:val="center"/>
    </w:pPr>
    <w:rPr>
      <w:sz w:val="24"/>
      <w:szCs w:val="20"/>
      <w:lang w:eastAsia="ru-RU"/>
    </w:rPr>
  </w:style>
  <w:style w:type="paragraph" w:customStyle="1" w:styleId="1c">
    <w:name w:val="Знак Знак Знак1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green">
    <w:name w:val="green"/>
    <w:basedOn w:val="a"/>
    <w:rsid w:val="00F64BB5"/>
    <w:pPr>
      <w:spacing w:after="150" w:line="240" w:lineRule="auto"/>
    </w:pPr>
    <w:rPr>
      <w:color w:val="CCFF99"/>
      <w:sz w:val="24"/>
      <w:szCs w:val="24"/>
      <w:lang w:val="ru-RU" w:eastAsia="ru-RU"/>
    </w:rPr>
  </w:style>
  <w:style w:type="paragraph" w:customStyle="1" w:styleId="1d">
    <w:name w:val="Знак Знак Знак1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styleId="24">
    <w:name w:val="Body Text Indent 2"/>
    <w:basedOn w:val="a"/>
    <w:link w:val="25"/>
    <w:rsid w:val="00F64BB5"/>
    <w:pPr>
      <w:spacing w:after="120" w:line="480" w:lineRule="auto"/>
      <w:ind w:left="283"/>
    </w:pPr>
    <w:rPr>
      <w:sz w:val="24"/>
      <w:szCs w:val="24"/>
      <w:lang w:eastAsia="ru-RU"/>
    </w:rPr>
  </w:style>
  <w:style w:type="character" w:customStyle="1" w:styleId="25">
    <w:name w:val="Основной текст с отступом 2 Знак"/>
    <w:basedOn w:val="a0"/>
    <w:link w:val="24"/>
    <w:rsid w:val="00F64BB5"/>
    <w:rPr>
      <w:rFonts w:ascii="Times New Roman" w:eastAsia="Times New Roman" w:hAnsi="Times New Roman" w:cs="Times New Roman"/>
      <w:sz w:val="24"/>
      <w:szCs w:val="24"/>
      <w:lang w:val="uk-UA" w:eastAsia="ru-RU"/>
    </w:rPr>
  </w:style>
  <w:style w:type="paragraph" w:customStyle="1" w:styleId="FR1">
    <w:name w:val="FR1"/>
    <w:rsid w:val="00F64BB5"/>
    <w:pPr>
      <w:widowControl w:val="0"/>
      <w:spacing w:after="0" w:line="240" w:lineRule="auto"/>
      <w:ind w:left="40"/>
      <w:jc w:val="both"/>
    </w:pPr>
    <w:rPr>
      <w:rFonts w:ascii="Times New Roman" w:eastAsia="Times New Roman" w:hAnsi="Times New Roman" w:cs="Times New Roman"/>
      <w:snapToGrid w:val="0"/>
      <w:sz w:val="20"/>
      <w:szCs w:val="20"/>
      <w:lang w:val="uk-UA"/>
    </w:rPr>
  </w:style>
  <w:style w:type="paragraph" w:styleId="affc">
    <w:name w:val="Block Text"/>
    <w:basedOn w:val="a"/>
    <w:rsid w:val="00F64BB5"/>
    <w:pPr>
      <w:widowControl w:val="0"/>
      <w:shd w:val="clear" w:color="auto" w:fill="FFFFFF"/>
      <w:autoSpaceDE w:val="0"/>
      <w:autoSpaceDN w:val="0"/>
      <w:adjustRightInd w:val="0"/>
      <w:spacing w:after="0" w:line="240" w:lineRule="auto"/>
      <w:ind w:left="72" w:right="1" w:firstLine="586"/>
      <w:jc w:val="both"/>
    </w:pPr>
    <w:rPr>
      <w:color w:val="000000"/>
      <w:szCs w:val="24"/>
      <w:lang w:eastAsia="ru-RU"/>
    </w:rPr>
  </w:style>
  <w:style w:type="character" w:customStyle="1" w:styleId="FontStyle">
    <w:name w:val="Font Style"/>
    <w:rsid w:val="00F64BB5"/>
    <w:rPr>
      <w:rFonts w:cs="Courier New"/>
      <w:color w:val="000000"/>
    </w:rPr>
  </w:style>
  <w:style w:type="paragraph" w:customStyle="1" w:styleId="211">
    <w:name w:val="Основной текст с отступом 21"/>
    <w:basedOn w:val="a"/>
    <w:rsid w:val="00F64BB5"/>
    <w:pPr>
      <w:widowControl w:val="0"/>
      <w:spacing w:after="0" w:line="280" w:lineRule="exact"/>
      <w:ind w:firstLine="720"/>
      <w:jc w:val="both"/>
    </w:pPr>
    <w:rPr>
      <w:szCs w:val="20"/>
      <w:lang w:eastAsia="ru-RU"/>
    </w:rPr>
  </w:style>
  <w:style w:type="paragraph" w:customStyle="1" w:styleId="ParagraphStyle">
    <w:name w:val="Paragraph Style"/>
    <w:rsid w:val="00F64BB5"/>
    <w:pPr>
      <w:autoSpaceDE w:val="0"/>
      <w:autoSpaceDN w:val="0"/>
      <w:adjustRightInd w:val="0"/>
      <w:spacing w:after="0" w:line="240" w:lineRule="auto"/>
    </w:pPr>
    <w:rPr>
      <w:rFonts w:ascii="Courier New" w:eastAsia="Times New Roman" w:hAnsi="Courier New" w:cs="Times New Roman"/>
      <w:sz w:val="24"/>
      <w:szCs w:val="24"/>
      <w:lang w:eastAsia="ru-RU"/>
    </w:rPr>
  </w:style>
  <w:style w:type="character" w:styleId="affd">
    <w:name w:val="page number"/>
    <w:basedOn w:val="a0"/>
    <w:rsid w:val="00F64BB5"/>
  </w:style>
  <w:style w:type="paragraph" w:customStyle="1" w:styleId="1e">
    <w:name w:val="Знак Знак Знак Знак Знак Знак Знак Знак1 Знак"/>
    <w:basedOn w:val="a"/>
    <w:rsid w:val="00F64BB5"/>
    <w:pPr>
      <w:spacing w:after="0" w:line="240" w:lineRule="auto"/>
    </w:pPr>
    <w:rPr>
      <w:rFonts w:ascii="Verdana" w:hAnsi="Verdana" w:cs="Verdana"/>
      <w:sz w:val="20"/>
      <w:szCs w:val="20"/>
      <w:lang w:val="en-US"/>
    </w:rPr>
  </w:style>
  <w:style w:type="paragraph" w:styleId="33">
    <w:name w:val="Body Text Indent 3"/>
    <w:basedOn w:val="a"/>
    <w:link w:val="34"/>
    <w:rsid w:val="00F64BB5"/>
    <w:pPr>
      <w:spacing w:after="0" w:line="240" w:lineRule="auto"/>
      <w:ind w:firstLine="600"/>
      <w:jc w:val="both"/>
    </w:pPr>
    <w:rPr>
      <w:sz w:val="24"/>
      <w:szCs w:val="24"/>
      <w:lang w:eastAsia="ru-RU"/>
    </w:rPr>
  </w:style>
  <w:style w:type="character" w:customStyle="1" w:styleId="34">
    <w:name w:val="Основной текст с отступом 3 Знак"/>
    <w:basedOn w:val="a0"/>
    <w:link w:val="33"/>
    <w:rsid w:val="00F64BB5"/>
    <w:rPr>
      <w:rFonts w:ascii="Times New Roman" w:eastAsia="Times New Roman" w:hAnsi="Times New Roman" w:cs="Times New Roman"/>
      <w:sz w:val="24"/>
      <w:szCs w:val="24"/>
      <w:lang w:val="uk-UA" w:eastAsia="ru-RU"/>
    </w:rPr>
  </w:style>
  <w:style w:type="paragraph" w:styleId="affe">
    <w:name w:val="Subtitle"/>
    <w:basedOn w:val="a"/>
    <w:link w:val="afff"/>
    <w:qFormat/>
    <w:rsid w:val="00F64BB5"/>
    <w:pPr>
      <w:shd w:val="clear" w:color="auto" w:fill="FFFFFF"/>
      <w:spacing w:after="0" w:line="240" w:lineRule="auto"/>
      <w:ind w:left="4603"/>
    </w:pPr>
    <w:rPr>
      <w:b/>
      <w:bCs/>
      <w:spacing w:val="-6"/>
      <w:sz w:val="26"/>
      <w:szCs w:val="24"/>
      <w:lang w:eastAsia="ru-RU"/>
    </w:rPr>
  </w:style>
  <w:style w:type="character" w:customStyle="1" w:styleId="afff">
    <w:name w:val="Подзаголовок Знак"/>
    <w:basedOn w:val="a0"/>
    <w:link w:val="affe"/>
    <w:rsid w:val="00F64BB5"/>
    <w:rPr>
      <w:rFonts w:ascii="Times New Roman" w:eastAsia="Times New Roman" w:hAnsi="Times New Roman" w:cs="Times New Roman"/>
      <w:b/>
      <w:bCs/>
      <w:spacing w:val="-6"/>
      <w:sz w:val="26"/>
      <w:szCs w:val="24"/>
      <w:shd w:val="clear" w:color="auto" w:fill="FFFFFF"/>
      <w:lang w:val="uk-UA" w:eastAsia="ru-RU"/>
    </w:rPr>
  </w:style>
  <w:style w:type="paragraph" w:customStyle="1" w:styleId="1f">
    <w:name w:val="Знак Знак Знак Знак Знак1 Знак Знак Знак Знак"/>
    <w:basedOn w:val="a"/>
    <w:rsid w:val="00F64BB5"/>
    <w:pPr>
      <w:spacing w:after="0" w:line="240" w:lineRule="auto"/>
    </w:pPr>
    <w:rPr>
      <w:rFonts w:ascii="Verdana" w:hAnsi="Verdana"/>
      <w:sz w:val="20"/>
      <w:szCs w:val="20"/>
      <w:lang w:val="en-US"/>
    </w:rPr>
  </w:style>
  <w:style w:type="paragraph" w:customStyle="1" w:styleId="1f0">
    <w:name w:val="Знак Знак Знак1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afff0">
    <w:name w:val="Знак Знак Знак Знак"/>
    <w:basedOn w:val="a"/>
    <w:rsid w:val="00F64BB5"/>
    <w:pPr>
      <w:spacing w:after="0" w:line="240" w:lineRule="auto"/>
    </w:pPr>
    <w:rPr>
      <w:rFonts w:ascii="Verdana" w:hAnsi="Verdana" w:cs="Verdana"/>
      <w:sz w:val="20"/>
      <w:szCs w:val="20"/>
      <w:lang w:val="en-US"/>
    </w:rPr>
  </w:style>
  <w:style w:type="paragraph" w:customStyle="1" w:styleId="1f2">
    <w:name w:val="Знак Знак Знак1 Знак"/>
    <w:basedOn w:val="a"/>
    <w:rsid w:val="00F64BB5"/>
    <w:pPr>
      <w:spacing w:after="0" w:line="240" w:lineRule="auto"/>
    </w:pPr>
    <w:rPr>
      <w:rFonts w:ascii="Verdana" w:hAnsi="Verdana"/>
      <w:sz w:val="24"/>
      <w:szCs w:val="24"/>
      <w:lang w:val="en-US"/>
    </w:rPr>
  </w:style>
  <w:style w:type="paragraph" w:customStyle="1" w:styleId="1f3">
    <w:name w:val="1"/>
    <w:basedOn w:val="a"/>
    <w:rsid w:val="00F64BB5"/>
    <w:pPr>
      <w:spacing w:after="0" w:line="240" w:lineRule="auto"/>
    </w:pPr>
    <w:rPr>
      <w:rFonts w:ascii="Verdana" w:hAnsi="Verdana"/>
      <w:sz w:val="20"/>
      <w:szCs w:val="20"/>
      <w:lang w:val="en-US"/>
    </w:rPr>
  </w:style>
  <w:style w:type="paragraph" w:customStyle="1" w:styleId="a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afff2">
    <w:name w:val="Знак Знак Знак"/>
    <w:basedOn w:val="a"/>
    <w:rsid w:val="00F64BB5"/>
    <w:pPr>
      <w:spacing w:after="0" w:line="240" w:lineRule="auto"/>
    </w:pPr>
    <w:rPr>
      <w:rFonts w:ascii="Verdana" w:hAnsi="Verdana" w:cs="Verdana"/>
      <w:sz w:val="20"/>
      <w:szCs w:val="20"/>
      <w:lang w:val="en-US"/>
    </w:rPr>
  </w:style>
  <w:style w:type="paragraph" w:customStyle="1" w:styleId="1f4">
    <w:name w:val="Знак Знак Знак Знак Знак Знак1"/>
    <w:basedOn w:val="a"/>
    <w:rsid w:val="00F64BB5"/>
    <w:pPr>
      <w:spacing w:after="0" w:line="240" w:lineRule="auto"/>
    </w:pPr>
    <w:rPr>
      <w:rFonts w:ascii="Verdana" w:hAnsi="Verdana" w:cs="Verdana"/>
      <w:sz w:val="20"/>
      <w:szCs w:val="20"/>
      <w:lang w:val="en-US"/>
    </w:rPr>
  </w:style>
  <w:style w:type="paragraph" w:customStyle="1" w:styleId="1f5">
    <w:name w:val="Знак Знак Знак Знак Знак Знак1 Знак Знак Знак Знак"/>
    <w:basedOn w:val="a"/>
    <w:rsid w:val="00F64BB5"/>
    <w:pPr>
      <w:spacing w:after="0" w:line="240" w:lineRule="auto"/>
    </w:pPr>
    <w:rPr>
      <w:rFonts w:ascii="Verdana" w:hAnsi="Verdana" w:cs="Verdana"/>
      <w:sz w:val="20"/>
      <w:szCs w:val="20"/>
      <w:lang w:val="en-US"/>
    </w:rPr>
  </w:style>
  <w:style w:type="paragraph" w:customStyle="1" w:styleId="1f6">
    <w:name w:val="Знак Знак Знак Знак Знак1"/>
    <w:basedOn w:val="a"/>
    <w:rsid w:val="00F64BB5"/>
    <w:pPr>
      <w:spacing w:after="0" w:line="240" w:lineRule="auto"/>
    </w:pPr>
    <w:rPr>
      <w:rFonts w:ascii="Verdana" w:hAnsi="Verdana" w:cs="Verdana"/>
      <w:sz w:val="20"/>
      <w:szCs w:val="20"/>
      <w:lang w:val="en-US"/>
    </w:rPr>
  </w:style>
  <w:style w:type="paragraph" w:customStyle="1" w:styleId="afff3">
    <w:name w:val="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4">
    <w:name w:val="Знак Знак 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1f7">
    <w:name w:val="Знак Знак Знак Знак Знак Знак1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5">
    <w:name w:val="Знак Знак Знак Знак 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6">
    <w:name w:val="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1f8">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1f9">
    <w:name w:val="Знак Знак Знак Знак Знак Знак1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msonormalcxspmiddle">
    <w:name w:val="msonormalcxspmiddle"/>
    <w:basedOn w:val="a"/>
    <w:rsid w:val="00F64BB5"/>
    <w:pPr>
      <w:spacing w:before="100" w:beforeAutospacing="1" w:after="100" w:afterAutospacing="1" w:line="240" w:lineRule="auto"/>
    </w:pPr>
    <w:rPr>
      <w:sz w:val="24"/>
      <w:szCs w:val="24"/>
      <w:lang w:val="ru-RU" w:eastAsia="ru-RU"/>
    </w:rPr>
  </w:style>
  <w:style w:type="paragraph" w:customStyle="1" w:styleId="1fa">
    <w:name w:val="Знак Знак Знак Знак Знак Знак1 Знак Знак 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1f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character" w:customStyle="1" w:styleId="xfm34773137">
    <w:name w:val="xfm_34773137"/>
    <w:basedOn w:val="a0"/>
    <w:rsid w:val="00F64BB5"/>
  </w:style>
  <w:style w:type="paragraph" w:customStyle="1" w:styleId="220">
    <w:name w:val="Основной текст 22"/>
    <w:basedOn w:val="a"/>
    <w:rsid w:val="00F64BB5"/>
    <w:pPr>
      <w:spacing w:after="0" w:line="240" w:lineRule="auto"/>
    </w:pPr>
    <w:rPr>
      <w:sz w:val="24"/>
      <w:szCs w:val="20"/>
      <w:lang w:eastAsia="ru-RU"/>
    </w:rPr>
  </w:style>
  <w:style w:type="paragraph" w:customStyle="1" w:styleId="26">
    <w:name w:val="Обычный2"/>
    <w:rsid w:val="00F64BB5"/>
    <w:pPr>
      <w:widowControl w:val="0"/>
      <w:snapToGrid w:val="0"/>
      <w:spacing w:after="0" w:line="240" w:lineRule="auto"/>
    </w:pPr>
    <w:rPr>
      <w:rFonts w:ascii="Times New Roman" w:eastAsia="Times New Roman" w:hAnsi="Times New Roman" w:cs="Times New Roman"/>
      <w:sz w:val="20"/>
      <w:szCs w:val="20"/>
      <w:lang w:eastAsia="ru-RU"/>
    </w:rPr>
  </w:style>
  <w:style w:type="paragraph" w:customStyle="1" w:styleId="221">
    <w:name w:val="Основной текст с отступом 22"/>
    <w:basedOn w:val="a"/>
    <w:rsid w:val="00F64BB5"/>
    <w:pPr>
      <w:widowControl w:val="0"/>
      <w:spacing w:after="0" w:line="280" w:lineRule="exact"/>
      <w:ind w:firstLine="720"/>
      <w:jc w:val="both"/>
    </w:pPr>
    <w:rPr>
      <w:szCs w:val="20"/>
      <w:lang w:eastAsia="ru-RU"/>
    </w:rPr>
  </w:style>
  <w:style w:type="paragraph" w:customStyle="1" w:styleId="230">
    <w:name w:val="Основной текст 23"/>
    <w:basedOn w:val="a"/>
    <w:rsid w:val="00F64BB5"/>
    <w:pPr>
      <w:spacing w:after="0" w:line="240" w:lineRule="auto"/>
    </w:pPr>
    <w:rPr>
      <w:sz w:val="24"/>
      <w:szCs w:val="20"/>
      <w:lang w:eastAsia="ru-RU"/>
    </w:rPr>
  </w:style>
  <w:style w:type="paragraph" w:customStyle="1" w:styleId="35">
    <w:name w:val="Обычный3"/>
    <w:rsid w:val="00F64BB5"/>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31">
    <w:name w:val="Основной текст с отступом 23"/>
    <w:basedOn w:val="a"/>
    <w:rsid w:val="00F64BB5"/>
    <w:pPr>
      <w:widowControl w:val="0"/>
      <w:spacing w:after="0" w:line="280" w:lineRule="exact"/>
      <w:ind w:firstLine="720"/>
      <w:jc w:val="both"/>
    </w:pPr>
    <w:rPr>
      <w:szCs w:val="20"/>
      <w:lang w:eastAsia="ru-RU"/>
    </w:rPr>
  </w:style>
  <w:style w:type="paragraph" w:customStyle="1" w:styleId="msonormalcxspmiddlecxspmiddle">
    <w:name w:val="msonormalcxspmiddlecxspmiddle"/>
    <w:basedOn w:val="a"/>
    <w:rsid w:val="00F64BB5"/>
    <w:pPr>
      <w:spacing w:before="100" w:beforeAutospacing="1" w:after="100" w:afterAutospacing="1" w:line="240" w:lineRule="auto"/>
    </w:pPr>
    <w:rPr>
      <w:sz w:val="24"/>
      <w:szCs w:val="24"/>
      <w:lang w:val="ru-RU" w:eastAsia="ru-RU"/>
    </w:rPr>
  </w:style>
  <w:style w:type="paragraph" w:customStyle="1" w:styleId="240">
    <w:name w:val="Основной текст 24"/>
    <w:basedOn w:val="a"/>
    <w:rsid w:val="00F64BB5"/>
    <w:pPr>
      <w:spacing w:after="0" w:line="240" w:lineRule="auto"/>
    </w:pPr>
    <w:rPr>
      <w:sz w:val="24"/>
      <w:szCs w:val="20"/>
      <w:lang w:eastAsia="ru-RU"/>
    </w:rPr>
  </w:style>
  <w:style w:type="paragraph" w:customStyle="1" w:styleId="41">
    <w:name w:val="Обычный4"/>
    <w:rsid w:val="00F64BB5"/>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41">
    <w:name w:val="Основной текст с отступом 24"/>
    <w:basedOn w:val="a"/>
    <w:rsid w:val="00F64BB5"/>
    <w:pPr>
      <w:widowControl w:val="0"/>
      <w:spacing w:after="0" w:line="280" w:lineRule="exact"/>
      <w:ind w:firstLine="720"/>
      <w:jc w:val="both"/>
    </w:pPr>
    <w:rPr>
      <w:szCs w:val="20"/>
      <w:lang w:eastAsia="ru-RU"/>
    </w:rPr>
  </w:style>
  <w:style w:type="character" w:customStyle="1" w:styleId="afff7">
    <w:name w:val="Основной текст_"/>
    <w:basedOn w:val="a0"/>
    <w:link w:val="1fc"/>
    <w:rsid w:val="00F64BB5"/>
    <w:rPr>
      <w:rFonts w:ascii="Times New Roman" w:eastAsia="Times New Roman" w:hAnsi="Times New Roman" w:cs="Times New Roman"/>
      <w:sz w:val="28"/>
      <w:szCs w:val="28"/>
      <w:shd w:val="clear" w:color="auto" w:fill="FFFFFF"/>
    </w:rPr>
  </w:style>
  <w:style w:type="paragraph" w:customStyle="1" w:styleId="1fc">
    <w:name w:val="Основной текст1"/>
    <w:basedOn w:val="a"/>
    <w:link w:val="afff7"/>
    <w:rsid w:val="00F64BB5"/>
    <w:pPr>
      <w:shd w:val="clear" w:color="auto" w:fill="FFFFFF"/>
      <w:spacing w:before="300" w:after="300" w:line="320" w:lineRule="exact"/>
      <w:ind w:hanging="760"/>
      <w:jc w:val="both"/>
    </w:pPr>
    <w:rPr>
      <w:szCs w:val="28"/>
      <w:lang w:val="ru-RU"/>
    </w:rPr>
  </w:style>
  <w:style w:type="paragraph" w:customStyle="1" w:styleId="1fd">
    <w:name w:val="Стиль1"/>
    <w:basedOn w:val="a"/>
    <w:rsid w:val="00F64BB5"/>
    <w:pPr>
      <w:suppressAutoHyphens/>
      <w:spacing w:after="0" w:line="240" w:lineRule="auto"/>
      <w:ind w:firstLine="709"/>
      <w:jc w:val="both"/>
    </w:pPr>
    <w:rPr>
      <w:sz w:val="26"/>
      <w:szCs w:val="24"/>
      <w:lang w:val="ru-RU" w:eastAsia="ru-RU"/>
    </w:rPr>
  </w:style>
  <w:style w:type="character" w:customStyle="1" w:styleId="afa">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9"/>
    <w:uiPriority w:val="99"/>
    <w:locked/>
    <w:rsid w:val="00F64BB5"/>
    <w:rPr>
      <w:rFonts w:ascii="Times New Roman" w:eastAsia="Times New Roman" w:hAnsi="Times New Roman" w:cs="Times New Roman"/>
      <w:sz w:val="24"/>
      <w:szCs w:val="24"/>
      <w:lang w:val="uk-UA" w:eastAsia="uk-UA"/>
    </w:rPr>
  </w:style>
  <w:style w:type="paragraph" w:customStyle="1" w:styleId="1fe">
    <w:name w:val="Звичайний1"/>
    <w:rsid w:val="00F64BB5"/>
    <w:pPr>
      <w:widowControl w:val="0"/>
    </w:pPr>
    <w:rPr>
      <w:rFonts w:ascii="Calibri" w:eastAsia="Calibri" w:hAnsi="Calibri" w:cs="Calibri"/>
      <w:color w:val="000000"/>
      <w:lang w:eastAsia="ru-RU"/>
    </w:rPr>
  </w:style>
  <w:style w:type="paragraph" w:customStyle="1" w:styleId="Standard">
    <w:name w:val="Standard"/>
    <w:qFormat/>
    <w:rsid w:val="00F64BB5"/>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EBRDTableTitle">
    <w:name w:val="EBRD Table Title"/>
    <w:basedOn w:val="a"/>
    <w:uiPriority w:val="99"/>
    <w:rsid w:val="00F64BB5"/>
    <w:pPr>
      <w:spacing w:before="60" w:after="60" w:line="240" w:lineRule="auto"/>
    </w:pPr>
    <w:rPr>
      <w:rFonts w:ascii="Arial" w:hAnsi="Arial" w:cs="Arial"/>
      <w:b/>
      <w:bCs/>
      <w:color w:val="FFFFFF"/>
      <w:sz w:val="24"/>
      <w:szCs w:val="24"/>
      <w:lang w:val="en-GB"/>
    </w:rPr>
  </w:style>
  <w:style w:type="paragraph" w:customStyle="1" w:styleId="EBRDTableText">
    <w:name w:val="EBRD Table Text"/>
    <w:basedOn w:val="a"/>
    <w:uiPriority w:val="99"/>
    <w:rsid w:val="00F64BB5"/>
    <w:pPr>
      <w:spacing w:before="60" w:after="60" w:line="240" w:lineRule="auto"/>
    </w:pPr>
    <w:rPr>
      <w:rFonts w:ascii="Arial" w:hAnsi="Arial" w:cs="Arial"/>
      <w:sz w:val="18"/>
      <w:szCs w:val="18"/>
      <w:lang w:val="en-GB"/>
    </w:rPr>
  </w:style>
  <w:style w:type="paragraph" w:customStyle="1" w:styleId="PR1TableNo">
    <w:name w:val="PR1 Table No."/>
    <w:basedOn w:val="EBRDTableText"/>
    <w:uiPriority w:val="99"/>
    <w:rsid w:val="00F64BB5"/>
    <w:pPr>
      <w:numPr>
        <w:numId w:val="2"/>
      </w:numPr>
      <w:ind w:left="170" w:firstLine="0"/>
      <w:jc w:val="center"/>
    </w:pPr>
    <w:rPr>
      <w:b/>
      <w:bCs/>
      <w:color w:val="00539B"/>
    </w:rPr>
  </w:style>
  <w:style w:type="paragraph" w:customStyle="1" w:styleId="PR2TableNo">
    <w:name w:val="PR2 Table No."/>
    <w:basedOn w:val="PR1TableNo"/>
    <w:uiPriority w:val="99"/>
    <w:rsid w:val="00F64BB5"/>
    <w:pPr>
      <w:numPr>
        <w:numId w:val="3"/>
      </w:numPr>
      <w:ind w:left="720"/>
    </w:pPr>
  </w:style>
  <w:style w:type="paragraph" w:customStyle="1" w:styleId="PR3TableNo">
    <w:name w:val="PR3 Table No."/>
    <w:basedOn w:val="PR1TableNo"/>
    <w:uiPriority w:val="99"/>
    <w:rsid w:val="00F64BB5"/>
    <w:pPr>
      <w:ind w:left="720" w:hanging="360"/>
    </w:pPr>
  </w:style>
  <w:style w:type="table" w:customStyle="1" w:styleId="1ff">
    <w:name w:val="Сітка таблиці1"/>
    <w:basedOn w:val="a1"/>
    <w:next w:val="af8"/>
    <w:uiPriority w:val="39"/>
    <w:rsid w:val="00F64BB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8">
    <w:name w:val="Revision"/>
    <w:hidden/>
    <w:uiPriority w:val="99"/>
    <w:semiHidden/>
    <w:rsid w:val="00F64BB5"/>
    <w:pPr>
      <w:spacing w:after="0" w:line="240" w:lineRule="auto"/>
    </w:pPr>
    <w:rPr>
      <w:rFonts w:ascii="Times New Roman" w:eastAsia="Times New Roman" w:hAnsi="Times New Roman" w:cs="Times New Roman"/>
      <w:sz w:val="24"/>
      <w:szCs w:val="24"/>
      <w:lang w:val="uk-UA" w:eastAsia="ru-RU"/>
    </w:rPr>
  </w:style>
  <w:style w:type="paragraph" w:customStyle="1" w:styleId="Default">
    <w:name w:val="Default"/>
    <w:rsid w:val="0085521B"/>
    <w:pPr>
      <w:autoSpaceDE w:val="0"/>
      <w:autoSpaceDN w:val="0"/>
      <w:adjustRightInd w:val="0"/>
      <w:spacing w:after="0" w:line="240" w:lineRule="auto"/>
    </w:pPr>
    <w:rPr>
      <w:rFonts w:ascii="Times New Roman" w:hAnsi="Times New Roman" w:cs="Times New Roman"/>
      <w:color w:val="000000"/>
      <w:sz w:val="24"/>
      <w:szCs w:val="24"/>
      <w:lang w:val="uk-UA"/>
    </w:rPr>
  </w:style>
  <w:style w:type="paragraph" w:customStyle="1" w:styleId="tj">
    <w:name w:val="tj"/>
    <w:basedOn w:val="a"/>
    <w:rsid w:val="00AC7481"/>
    <w:pPr>
      <w:spacing w:before="100" w:beforeAutospacing="1" w:after="100" w:afterAutospacing="1" w:line="240" w:lineRule="auto"/>
    </w:pPr>
    <w:rPr>
      <w:sz w:val="24"/>
      <w:szCs w:val="24"/>
      <w:lang w:eastAsia="uk-UA"/>
    </w:rPr>
  </w:style>
  <w:style w:type="paragraph" w:customStyle="1" w:styleId="TableParagraph">
    <w:name w:val="Table Paragraph"/>
    <w:basedOn w:val="a"/>
    <w:uiPriority w:val="1"/>
    <w:qFormat/>
    <w:rsid w:val="00655BD6"/>
    <w:pPr>
      <w:widowControl w:val="0"/>
      <w:autoSpaceDE w:val="0"/>
      <w:autoSpaceDN w:val="0"/>
      <w:spacing w:after="0" w:line="240" w:lineRule="auto"/>
    </w:pPr>
    <w:rPr>
      <w:rFonts w:ascii="Calibri" w:eastAsia="Calibri" w:hAnsi="Calibri" w:cs="Calibri"/>
      <w:sz w:val="22"/>
      <w:lang w:eastAsia="uk-UA" w:bidi="uk-UA"/>
    </w:rPr>
  </w:style>
  <w:style w:type="table" w:customStyle="1" w:styleId="7">
    <w:name w:val="Сітка таблиці7"/>
    <w:basedOn w:val="a1"/>
    <w:next w:val="af8"/>
    <w:uiPriority w:val="39"/>
    <w:rsid w:val="007D06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e">
    <w:name w:val="spelle"/>
    <w:basedOn w:val="a0"/>
    <w:rsid w:val="0065006D"/>
  </w:style>
  <w:style w:type="character" w:customStyle="1" w:styleId="rvts46">
    <w:name w:val="rvts46"/>
    <w:basedOn w:val="a0"/>
    <w:rsid w:val="00FD7E77"/>
  </w:style>
  <w:style w:type="character" w:customStyle="1" w:styleId="a4">
    <w:name w:val="Без интервала Знак"/>
    <w:link w:val="a3"/>
    <w:uiPriority w:val="1"/>
    <w:locked/>
    <w:rsid w:val="00370169"/>
    <w:rPr>
      <w:rFonts w:ascii="Calibri" w:eastAsia="Calibri" w:hAnsi="Calibri" w:cs="Times New Roman"/>
      <w:lang w:val="uk-UA"/>
    </w:rPr>
  </w:style>
  <w:style w:type="numbering" w:customStyle="1" w:styleId="1ff0">
    <w:name w:val="Немає списку1"/>
    <w:next w:val="a2"/>
    <w:uiPriority w:val="99"/>
    <w:semiHidden/>
    <w:unhideWhenUsed/>
    <w:rsid w:val="006B27A8"/>
  </w:style>
  <w:style w:type="numbering" w:customStyle="1" w:styleId="1ff1">
    <w:name w:val="Нет списка1"/>
    <w:next w:val="a2"/>
    <w:uiPriority w:val="99"/>
    <w:semiHidden/>
    <w:unhideWhenUsed/>
    <w:rsid w:val="006B27A8"/>
  </w:style>
  <w:style w:type="character" w:customStyle="1" w:styleId="BodyText">
    <w:name w:val="Body Text Знак Знак"/>
    <w:link w:val="BodyText0"/>
    <w:locked/>
    <w:rsid w:val="006B27A8"/>
    <w:rPr>
      <w:rFonts w:ascii="Arial" w:hAnsi="Arial"/>
      <w:sz w:val="24"/>
    </w:rPr>
  </w:style>
  <w:style w:type="paragraph" w:customStyle="1" w:styleId="BodyText0">
    <w:name w:val="Body Text Знак"/>
    <w:basedOn w:val="a"/>
    <w:link w:val="BodyText"/>
    <w:rsid w:val="006B27A8"/>
    <w:pPr>
      <w:widowControl w:val="0"/>
      <w:snapToGrid w:val="0"/>
      <w:spacing w:after="0" w:line="240" w:lineRule="auto"/>
    </w:pPr>
    <w:rPr>
      <w:rFonts w:ascii="Arial" w:eastAsiaTheme="minorHAnsi" w:hAnsi="Arial" w:cstheme="minorBidi"/>
      <w:sz w:val="24"/>
      <w:lang w:val="ru-RU"/>
    </w:rPr>
  </w:style>
  <w:style w:type="character" w:customStyle="1" w:styleId="afff9">
    <w:name w:val="комментарий"/>
    <w:uiPriority w:val="99"/>
    <w:rsid w:val="006B27A8"/>
    <w:rPr>
      <w:b/>
      <w:i/>
      <w:shd w:val="clear" w:color="auto" w:fill="FFFF99"/>
    </w:rPr>
  </w:style>
  <w:style w:type="table" w:customStyle="1" w:styleId="27">
    <w:name w:val="Сітка таблиці2"/>
    <w:basedOn w:val="a1"/>
    <w:next w:val="af8"/>
    <w:uiPriority w:val="59"/>
    <w:rsid w:val="006B27A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2">
    <w:name w:val="Сетка таблицы1"/>
    <w:basedOn w:val="a1"/>
    <w:next w:val="af8"/>
    <w:uiPriority w:val="59"/>
    <w:rsid w:val="006B27A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8">
    <w:name w:val="Абзац списку2"/>
    <w:basedOn w:val="a"/>
    <w:rsid w:val="006B27A8"/>
    <w:pPr>
      <w:widowControl w:val="0"/>
      <w:autoSpaceDE w:val="0"/>
      <w:autoSpaceDN w:val="0"/>
      <w:adjustRightInd w:val="0"/>
      <w:spacing w:after="0" w:line="240" w:lineRule="auto"/>
      <w:ind w:left="720"/>
    </w:pPr>
    <w:rPr>
      <w:rFonts w:ascii="Arial" w:eastAsia="Calibri" w:hAnsi="Arial" w:cs="Arial"/>
      <w:sz w:val="20"/>
      <w:szCs w:val="20"/>
      <w:lang w:val="ru-RU" w:eastAsia="ru-RU"/>
    </w:rPr>
  </w:style>
  <w:style w:type="paragraph" w:customStyle="1" w:styleId="HTML1">
    <w:name w:val="Стандартный HTML1"/>
    <w:basedOn w:val="a"/>
    <w:rsid w:val="006B27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cs="Courier New"/>
      <w:sz w:val="20"/>
      <w:szCs w:val="20"/>
      <w:lang w:val="ru-RU" w:eastAsia="ar-SA"/>
    </w:rPr>
  </w:style>
  <w:style w:type="numbering" w:customStyle="1" w:styleId="29">
    <w:name w:val="Немає списку2"/>
    <w:next w:val="a2"/>
    <w:uiPriority w:val="99"/>
    <w:semiHidden/>
    <w:unhideWhenUsed/>
    <w:rsid w:val="006B27A8"/>
  </w:style>
  <w:style w:type="table" w:customStyle="1" w:styleId="36">
    <w:name w:val="Сітка таблиці3"/>
    <w:basedOn w:val="a1"/>
    <w:next w:val="af8"/>
    <w:uiPriority w:val="59"/>
    <w:rsid w:val="006B27A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f8"/>
    <w:uiPriority w:val="59"/>
    <w:rsid w:val="006B27A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3">
    <w:name w:val="Знак Знак1"/>
    <w:basedOn w:val="a"/>
    <w:rsid w:val="004B16D4"/>
    <w:pPr>
      <w:spacing w:after="0" w:line="240" w:lineRule="auto"/>
    </w:pPr>
    <w:rPr>
      <w:rFonts w:ascii="Verdana" w:eastAsia="Calibri" w:hAnsi="Verdana"/>
      <w:sz w:val="24"/>
      <w:szCs w:val="24"/>
      <w:lang w:val="en-US"/>
    </w:rPr>
  </w:style>
  <w:style w:type="paragraph" w:customStyle="1" w:styleId="1ff4">
    <w:name w:val="Абзац списка1"/>
    <w:basedOn w:val="a"/>
    <w:rsid w:val="004B16D4"/>
    <w:pPr>
      <w:widowControl w:val="0"/>
      <w:autoSpaceDE w:val="0"/>
      <w:autoSpaceDN w:val="0"/>
      <w:adjustRightInd w:val="0"/>
      <w:spacing w:after="0" w:line="240" w:lineRule="auto"/>
      <w:ind w:left="720"/>
      <w:contextualSpacing/>
    </w:pPr>
    <w:rPr>
      <w:rFonts w:ascii="Arial" w:eastAsia="Calibri" w:hAnsi="Arial" w:cs="Arial"/>
      <w:sz w:val="20"/>
      <w:szCs w:val="20"/>
      <w:lang w:val="ru-RU" w:eastAsia="ru-RU"/>
    </w:rPr>
  </w:style>
  <w:style w:type="paragraph" w:customStyle="1" w:styleId="1ff5">
    <w:name w:val="Знак Знак Знак Знак Знак Знак1 Знак Знак Знак Знак Знак Знак Знак Знак Знак Знак Знак Знак"/>
    <w:basedOn w:val="a"/>
    <w:rsid w:val="004B16D4"/>
    <w:pPr>
      <w:spacing w:after="0" w:line="240" w:lineRule="auto"/>
    </w:pPr>
    <w:rPr>
      <w:rFonts w:ascii="Verdana" w:hAnsi="Verdana"/>
      <w:sz w:val="24"/>
      <w:szCs w:val="24"/>
      <w:lang w:val="en-US"/>
    </w:rPr>
  </w:style>
  <w:style w:type="paragraph" w:customStyle="1" w:styleId="Style1">
    <w:name w:val="Style1"/>
    <w:basedOn w:val="a"/>
    <w:rsid w:val="004B16D4"/>
    <w:pPr>
      <w:widowControl w:val="0"/>
      <w:autoSpaceDE w:val="0"/>
      <w:spacing w:after="0" w:line="274" w:lineRule="exact"/>
      <w:ind w:firstLine="562"/>
    </w:pPr>
    <w:rPr>
      <w:sz w:val="20"/>
      <w:szCs w:val="24"/>
      <w:lang w:val="ru-RU" w:eastAsia="ar-SA"/>
    </w:rPr>
  </w:style>
  <w:style w:type="paragraph" w:customStyle="1" w:styleId="msonormal0">
    <w:name w:val="msonormal"/>
    <w:basedOn w:val="a"/>
    <w:rsid w:val="004B16D4"/>
    <w:pPr>
      <w:spacing w:before="100" w:beforeAutospacing="1" w:after="100" w:afterAutospacing="1" w:line="240" w:lineRule="auto"/>
    </w:pPr>
    <w:rPr>
      <w:sz w:val="24"/>
      <w:szCs w:val="24"/>
      <w:lang w:eastAsia="uk-UA"/>
    </w:rPr>
  </w:style>
  <w:style w:type="paragraph" w:customStyle="1" w:styleId="xl65">
    <w:name w:val="xl65"/>
    <w:basedOn w:val="a"/>
    <w:rsid w:val="004B16D4"/>
    <w:pPr>
      <w:spacing w:before="100" w:beforeAutospacing="1" w:after="100" w:afterAutospacing="1" w:line="240" w:lineRule="auto"/>
    </w:pPr>
    <w:rPr>
      <w:sz w:val="16"/>
      <w:szCs w:val="16"/>
      <w:lang w:eastAsia="uk-UA"/>
    </w:rPr>
  </w:style>
  <w:style w:type="paragraph" w:customStyle="1" w:styleId="xl66">
    <w:name w:val="xl66"/>
    <w:basedOn w:val="a"/>
    <w:rsid w:val="004B16D4"/>
    <w:pPr>
      <w:spacing w:before="100" w:beforeAutospacing="1" w:after="100" w:afterAutospacing="1" w:line="240" w:lineRule="auto"/>
      <w:jc w:val="center"/>
    </w:pPr>
    <w:rPr>
      <w:sz w:val="16"/>
      <w:szCs w:val="16"/>
      <w:lang w:eastAsia="uk-UA"/>
    </w:rPr>
  </w:style>
  <w:style w:type="paragraph" w:customStyle="1" w:styleId="xl67">
    <w:name w:val="xl67"/>
    <w:basedOn w:val="a"/>
    <w:rsid w:val="004B16D4"/>
    <w:pPr>
      <w:pBdr>
        <w:top w:val="single" w:sz="8" w:space="0" w:color="auto"/>
        <w:bottom w:val="single" w:sz="8" w:space="0" w:color="auto"/>
      </w:pBdr>
      <w:spacing w:before="100" w:beforeAutospacing="1" w:after="100" w:afterAutospacing="1" w:line="240" w:lineRule="auto"/>
    </w:pPr>
    <w:rPr>
      <w:sz w:val="16"/>
      <w:szCs w:val="16"/>
      <w:lang w:eastAsia="uk-UA"/>
    </w:rPr>
  </w:style>
  <w:style w:type="paragraph" w:customStyle="1" w:styleId="xl68">
    <w:name w:val="xl68"/>
    <w:basedOn w:val="a"/>
    <w:rsid w:val="004B16D4"/>
    <w:pPr>
      <w:pBdr>
        <w:left w:val="single" w:sz="8" w:space="0" w:color="auto"/>
        <w:bottom w:val="single" w:sz="8" w:space="0" w:color="auto"/>
      </w:pBdr>
      <w:spacing w:before="100" w:beforeAutospacing="1" w:after="100" w:afterAutospacing="1" w:line="240" w:lineRule="auto"/>
      <w:jc w:val="center"/>
    </w:pPr>
    <w:rPr>
      <w:sz w:val="16"/>
      <w:szCs w:val="16"/>
      <w:lang w:eastAsia="uk-UA"/>
    </w:rPr>
  </w:style>
  <w:style w:type="paragraph" w:customStyle="1" w:styleId="xl69">
    <w:name w:val="xl69"/>
    <w:basedOn w:val="a"/>
    <w:rsid w:val="004B16D4"/>
    <w:pPr>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sz w:val="16"/>
      <w:szCs w:val="16"/>
      <w:lang w:eastAsia="uk-UA"/>
    </w:rPr>
  </w:style>
  <w:style w:type="paragraph" w:customStyle="1" w:styleId="xl70">
    <w:name w:val="xl70"/>
    <w:basedOn w:val="a"/>
    <w:rsid w:val="004B16D4"/>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sz w:val="16"/>
      <w:szCs w:val="16"/>
      <w:lang w:eastAsia="uk-UA"/>
    </w:rPr>
  </w:style>
  <w:style w:type="paragraph" w:customStyle="1" w:styleId="xl71">
    <w:name w:val="xl71"/>
    <w:basedOn w:val="a"/>
    <w:rsid w:val="004B16D4"/>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sz w:val="16"/>
      <w:szCs w:val="16"/>
      <w:lang w:eastAsia="uk-UA"/>
    </w:rPr>
  </w:style>
  <w:style w:type="paragraph" w:customStyle="1" w:styleId="xl72">
    <w:name w:val="xl72"/>
    <w:basedOn w:val="a"/>
    <w:rsid w:val="004B16D4"/>
    <w:pPr>
      <w:spacing w:before="100" w:beforeAutospacing="1" w:after="100" w:afterAutospacing="1" w:line="240" w:lineRule="auto"/>
      <w:jc w:val="center"/>
    </w:pPr>
    <w:rPr>
      <w:b/>
      <w:bCs/>
      <w:sz w:val="16"/>
      <w:szCs w:val="16"/>
      <w:lang w:eastAsia="uk-UA"/>
    </w:rPr>
  </w:style>
  <w:style w:type="paragraph" w:customStyle="1" w:styleId="xl73">
    <w:name w:val="xl73"/>
    <w:basedOn w:val="a"/>
    <w:rsid w:val="004B16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sz w:val="16"/>
      <w:szCs w:val="16"/>
      <w:lang w:eastAsia="uk-UA"/>
    </w:rPr>
  </w:style>
  <w:style w:type="paragraph" w:customStyle="1" w:styleId="xl74">
    <w:name w:val="xl74"/>
    <w:basedOn w:val="a"/>
    <w:rsid w:val="004B16D4"/>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sz w:val="16"/>
      <w:szCs w:val="16"/>
      <w:lang w:eastAsia="uk-UA"/>
    </w:rPr>
  </w:style>
  <w:style w:type="paragraph" w:customStyle="1" w:styleId="xl75">
    <w:name w:val="xl75"/>
    <w:basedOn w:val="a"/>
    <w:rsid w:val="004B16D4"/>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sz w:val="16"/>
      <w:szCs w:val="16"/>
      <w:lang w:eastAsia="uk-UA"/>
    </w:rPr>
  </w:style>
  <w:style w:type="paragraph" w:customStyle="1" w:styleId="xl76">
    <w:name w:val="xl76"/>
    <w:basedOn w:val="a"/>
    <w:rsid w:val="004B16D4"/>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sz w:val="16"/>
      <w:szCs w:val="16"/>
      <w:lang w:eastAsia="uk-UA"/>
    </w:rPr>
  </w:style>
  <w:style w:type="paragraph" w:customStyle="1" w:styleId="xl77">
    <w:name w:val="xl77"/>
    <w:basedOn w:val="a"/>
    <w:rsid w:val="004B16D4"/>
    <w:pPr>
      <w:pBdr>
        <w:top w:val="single" w:sz="8" w:space="0" w:color="auto"/>
        <w:left w:val="single" w:sz="8" w:space="0" w:color="auto"/>
        <w:bottom w:val="single" w:sz="8" w:space="0" w:color="auto"/>
      </w:pBdr>
      <w:spacing w:before="100" w:beforeAutospacing="1" w:after="100" w:afterAutospacing="1" w:line="240" w:lineRule="auto"/>
    </w:pPr>
    <w:rPr>
      <w:sz w:val="16"/>
      <w:szCs w:val="16"/>
      <w:lang w:eastAsia="uk-UA"/>
    </w:rPr>
  </w:style>
  <w:style w:type="paragraph" w:customStyle="1" w:styleId="xl78">
    <w:name w:val="xl78"/>
    <w:basedOn w:val="a"/>
    <w:rsid w:val="004B16D4"/>
    <w:pPr>
      <w:pBdr>
        <w:top w:val="single" w:sz="8" w:space="0" w:color="auto"/>
        <w:bottom w:val="single" w:sz="8" w:space="0" w:color="auto"/>
        <w:right w:val="single" w:sz="8" w:space="0" w:color="auto"/>
      </w:pBdr>
      <w:spacing w:before="100" w:beforeAutospacing="1" w:after="100" w:afterAutospacing="1" w:line="240" w:lineRule="auto"/>
    </w:pPr>
    <w:rPr>
      <w:sz w:val="16"/>
      <w:szCs w:val="16"/>
      <w:lang w:eastAsia="uk-UA"/>
    </w:rPr>
  </w:style>
  <w:style w:type="paragraph" w:customStyle="1" w:styleId="xl79">
    <w:name w:val="xl79"/>
    <w:basedOn w:val="a"/>
    <w:rsid w:val="004B16D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pPr>
    <w:rPr>
      <w:b/>
      <w:bCs/>
      <w:sz w:val="16"/>
      <w:szCs w:val="16"/>
      <w:lang w:eastAsia="uk-UA"/>
    </w:rPr>
  </w:style>
  <w:style w:type="paragraph" w:customStyle="1" w:styleId="xl80">
    <w:name w:val="xl80"/>
    <w:basedOn w:val="a"/>
    <w:rsid w:val="004B16D4"/>
    <w:pPr>
      <w:pBdr>
        <w:top w:val="single" w:sz="8" w:space="0" w:color="auto"/>
        <w:left w:val="single" w:sz="8" w:space="0" w:color="auto"/>
      </w:pBdr>
      <w:spacing w:before="100" w:beforeAutospacing="1" w:after="100" w:afterAutospacing="1" w:line="240" w:lineRule="auto"/>
    </w:pPr>
    <w:rPr>
      <w:sz w:val="16"/>
      <w:szCs w:val="16"/>
      <w:lang w:eastAsia="uk-UA"/>
    </w:rPr>
  </w:style>
  <w:style w:type="paragraph" w:customStyle="1" w:styleId="xl81">
    <w:name w:val="xl81"/>
    <w:basedOn w:val="a"/>
    <w:rsid w:val="004B16D4"/>
    <w:pPr>
      <w:pBdr>
        <w:bottom w:val="single" w:sz="8" w:space="0" w:color="auto"/>
      </w:pBdr>
      <w:spacing w:before="100" w:beforeAutospacing="1" w:after="100" w:afterAutospacing="1" w:line="240" w:lineRule="auto"/>
      <w:jc w:val="center"/>
    </w:pPr>
    <w:rPr>
      <w:sz w:val="16"/>
      <w:szCs w:val="16"/>
      <w:lang w:eastAsia="uk-UA"/>
    </w:rPr>
  </w:style>
  <w:style w:type="paragraph" w:customStyle="1" w:styleId="xl82">
    <w:name w:val="xl82"/>
    <w:basedOn w:val="a"/>
    <w:rsid w:val="004B16D4"/>
    <w:pPr>
      <w:pBdr>
        <w:top w:val="single" w:sz="4" w:space="0" w:color="auto"/>
        <w:left w:val="single" w:sz="8" w:space="0" w:color="auto"/>
        <w:right w:val="single" w:sz="4" w:space="0" w:color="auto"/>
      </w:pBdr>
      <w:spacing w:before="100" w:beforeAutospacing="1" w:after="100" w:afterAutospacing="1" w:line="240" w:lineRule="auto"/>
      <w:jc w:val="center"/>
    </w:pPr>
    <w:rPr>
      <w:sz w:val="16"/>
      <w:szCs w:val="16"/>
      <w:lang w:eastAsia="uk-UA"/>
    </w:rPr>
  </w:style>
  <w:style w:type="paragraph" w:customStyle="1" w:styleId="xl83">
    <w:name w:val="xl83"/>
    <w:basedOn w:val="a"/>
    <w:rsid w:val="004B16D4"/>
    <w:pPr>
      <w:pBdr>
        <w:top w:val="single" w:sz="4" w:space="0" w:color="auto"/>
        <w:left w:val="single" w:sz="4" w:space="0" w:color="auto"/>
        <w:right w:val="single" w:sz="4" w:space="0" w:color="auto"/>
      </w:pBdr>
      <w:spacing w:before="100" w:beforeAutospacing="1" w:after="100" w:afterAutospacing="1" w:line="240" w:lineRule="auto"/>
      <w:jc w:val="center"/>
    </w:pPr>
    <w:rPr>
      <w:sz w:val="16"/>
      <w:szCs w:val="16"/>
      <w:lang w:eastAsia="uk-UA"/>
    </w:rPr>
  </w:style>
  <w:style w:type="paragraph" w:customStyle="1" w:styleId="xl84">
    <w:name w:val="xl84"/>
    <w:basedOn w:val="a"/>
    <w:rsid w:val="004B16D4"/>
    <w:pPr>
      <w:pBdr>
        <w:top w:val="single" w:sz="4" w:space="0" w:color="auto"/>
        <w:left w:val="single" w:sz="4" w:space="0" w:color="auto"/>
        <w:right w:val="single" w:sz="8" w:space="0" w:color="auto"/>
      </w:pBdr>
      <w:spacing w:before="100" w:beforeAutospacing="1" w:after="100" w:afterAutospacing="1" w:line="240" w:lineRule="auto"/>
      <w:jc w:val="center"/>
    </w:pPr>
    <w:rPr>
      <w:sz w:val="16"/>
      <w:szCs w:val="16"/>
      <w:lang w:eastAsia="uk-UA"/>
    </w:rPr>
  </w:style>
  <w:style w:type="paragraph" w:customStyle="1" w:styleId="xl85">
    <w:name w:val="xl85"/>
    <w:basedOn w:val="a"/>
    <w:rsid w:val="004B16D4"/>
    <w:pPr>
      <w:spacing w:before="100" w:beforeAutospacing="1" w:after="100" w:afterAutospacing="1" w:line="240" w:lineRule="auto"/>
    </w:pPr>
    <w:rPr>
      <w:sz w:val="16"/>
      <w:szCs w:val="16"/>
      <w:lang w:eastAsia="uk-UA"/>
    </w:rPr>
  </w:style>
  <w:style w:type="paragraph" w:customStyle="1" w:styleId="xl86">
    <w:name w:val="xl86"/>
    <w:basedOn w:val="a"/>
    <w:rsid w:val="004B16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000000"/>
      <w:sz w:val="16"/>
      <w:szCs w:val="16"/>
      <w:lang w:eastAsia="uk-UA"/>
    </w:rPr>
  </w:style>
  <w:style w:type="paragraph" w:customStyle="1" w:styleId="xl87">
    <w:name w:val="xl87"/>
    <w:basedOn w:val="a"/>
    <w:rsid w:val="004B16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color w:val="000000"/>
      <w:sz w:val="16"/>
      <w:szCs w:val="16"/>
      <w:lang w:eastAsia="uk-UA"/>
    </w:rPr>
  </w:style>
  <w:style w:type="paragraph" w:customStyle="1" w:styleId="xl88">
    <w:name w:val="xl88"/>
    <w:basedOn w:val="a"/>
    <w:rsid w:val="004B16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16"/>
      <w:szCs w:val="16"/>
      <w:lang w:eastAsia="uk-UA"/>
    </w:rPr>
  </w:style>
  <w:style w:type="paragraph" w:customStyle="1" w:styleId="xl89">
    <w:name w:val="xl89"/>
    <w:basedOn w:val="a"/>
    <w:rsid w:val="004B16D4"/>
    <w:pPr>
      <w:pBdr>
        <w:top w:val="single" w:sz="8" w:space="0" w:color="auto"/>
        <w:right w:val="single" w:sz="8" w:space="0" w:color="auto"/>
      </w:pBdr>
      <w:spacing w:before="100" w:beforeAutospacing="1" w:after="100" w:afterAutospacing="1" w:line="240" w:lineRule="auto"/>
      <w:jc w:val="center"/>
    </w:pPr>
    <w:rPr>
      <w:sz w:val="16"/>
      <w:szCs w:val="16"/>
      <w:lang w:eastAsia="uk-UA"/>
    </w:rPr>
  </w:style>
  <w:style w:type="paragraph" w:customStyle="1" w:styleId="xl90">
    <w:name w:val="xl90"/>
    <w:basedOn w:val="a"/>
    <w:rsid w:val="004B16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sz w:val="16"/>
      <w:szCs w:val="16"/>
      <w:lang w:eastAsia="uk-UA"/>
    </w:rPr>
  </w:style>
  <w:style w:type="paragraph" w:customStyle="1" w:styleId="xl91">
    <w:name w:val="xl91"/>
    <w:basedOn w:val="a"/>
    <w:rsid w:val="004B16D4"/>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sz w:val="16"/>
      <w:szCs w:val="16"/>
      <w:lang w:eastAsia="uk-UA"/>
    </w:rPr>
  </w:style>
  <w:style w:type="paragraph" w:customStyle="1" w:styleId="xl92">
    <w:name w:val="xl92"/>
    <w:basedOn w:val="a"/>
    <w:rsid w:val="004B16D4"/>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sz w:val="16"/>
      <w:szCs w:val="16"/>
      <w:lang w:eastAsia="uk-UA"/>
    </w:rPr>
  </w:style>
  <w:style w:type="paragraph" w:customStyle="1" w:styleId="xl93">
    <w:name w:val="xl93"/>
    <w:basedOn w:val="a"/>
    <w:rsid w:val="004B16D4"/>
    <w:pPr>
      <w:spacing w:before="100" w:beforeAutospacing="1" w:after="100" w:afterAutospacing="1" w:line="240" w:lineRule="auto"/>
      <w:jc w:val="center"/>
    </w:pPr>
    <w:rPr>
      <w:b/>
      <w:bCs/>
      <w:sz w:val="16"/>
      <w:szCs w:val="16"/>
      <w:lang w:eastAsia="uk-UA"/>
    </w:rPr>
  </w:style>
  <w:style w:type="paragraph" w:customStyle="1" w:styleId="xl94">
    <w:name w:val="xl94"/>
    <w:basedOn w:val="a"/>
    <w:rsid w:val="004B16D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sz w:val="16"/>
      <w:szCs w:val="16"/>
      <w:lang w:eastAsia="uk-UA"/>
    </w:rPr>
  </w:style>
  <w:style w:type="paragraph" w:customStyle="1" w:styleId="xl95">
    <w:name w:val="xl95"/>
    <w:basedOn w:val="a"/>
    <w:rsid w:val="004B16D4"/>
    <w:pPr>
      <w:spacing w:before="100" w:beforeAutospacing="1" w:after="100" w:afterAutospacing="1" w:line="240" w:lineRule="auto"/>
    </w:pPr>
    <w:rPr>
      <w:sz w:val="16"/>
      <w:szCs w:val="16"/>
      <w:lang w:eastAsia="uk-UA"/>
    </w:rPr>
  </w:style>
  <w:style w:type="paragraph" w:customStyle="1" w:styleId="xl96">
    <w:name w:val="xl96"/>
    <w:basedOn w:val="a"/>
    <w:rsid w:val="004B16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16"/>
      <w:szCs w:val="16"/>
      <w:lang w:eastAsia="uk-UA"/>
    </w:rPr>
  </w:style>
  <w:style w:type="paragraph" w:customStyle="1" w:styleId="xl97">
    <w:name w:val="xl97"/>
    <w:basedOn w:val="a"/>
    <w:rsid w:val="004B16D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000000"/>
      <w:sz w:val="16"/>
      <w:szCs w:val="16"/>
      <w:lang w:eastAsia="uk-UA"/>
    </w:rPr>
  </w:style>
  <w:style w:type="paragraph" w:customStyle="1" w:styleId="xl98">
    <w:name w:val="xl98"/>
    <w:basedOn w:val="a"/>
    <w:rsid w:val="004B16D4"/>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sz w:val="16"/>
      <w:szCs w:val="16"/>
      <w:lang w:eastAsia="uk-UA"/>
    </w:rPr>
  </w:style>
  <w:style w:type="paragraph" w:customStyle="1" w:styleId="xl99">
    <w:name w:val="xl99"/>
    <w:basedOn w:val="a"/>
    <w:rsid w:val="004B16D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16"/>
      <w:szCs w:val="16"/>
      <w:lang w:eastAsia="uk-UA"/>
    </w:rPr>
  </w:style>
  <w:style w:type="paragraph" w:customStyle="1" w:styleId="xl100">
    <w:name w:val="xl100"/>
    <w:basedOn w:val="a"/>
    <w:rsid w:val="004B16D4"/>
    <w:pPr>
      <w:pBdr>
        <w:left w:val="single" w:sz="4" w:space="0" w:color="auto"/>
        <w:bottom w:val="single" w:sz="4" w:space="0" w:color="auto"/>
      </w:pBdr>
      <w:spacing w:before="100" w:beforeAutospacing="1" w:after="100" w:afterAutospacing="1" w:line="240" w:lineRule="auto"/>
      <w:jc w:val="center"/>
      <w:textAlignment w:val="center"/>
    </w:pPr>
    <w:rPr>
      <w:sz w:val="16"/>
      <w:szCs w:val="16"/>
      <w:lang w:eastAsia="uk-UA"/>
    </w:rPr>
  </w:style>
  <w:style w:type="paragraph" w:customStyle="1" w:styleId="xl101">
    <w:name w:val="xl101"/>
    <w:basedOn w:val="a"/>
    <w:rsid w:val="004B16D4"/>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sz w:val="16"/>
      <w:szCs w:val="16"/>
      <w:lang w:eastAsia="uk-UA"/>
    </w:rPr>
  </w:style>
  <w:style w:type="paragraph" w:customStyle="1" w:styleId="xl102">
    <w:name w:val="xl102"/>
    <w:basedOn w:val="a"/>
    <w:rsid w:val="004B16D4"/>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color w:val="000000"/>
      <w:sz w:val="16"/>
      <w:szCs w:val="16"/>
      <w:lang w:eastAsia="uk-UA"/>
    </w:rPr>
  </w:style>
  <w:style w:type="paragraph" w:customStyle="1" w:styleId="xl103">
    <w:name w:val="xl103"/>
    <w:basedOn w:val="a"/>
    <w:rsid w:val="004B16D4"/>
    <w:pPr>
      <w:pBdr>
        <w:top w:val="single" w:sz="4" w:space="0" w:color="auto"/>
        <w:left w:val="single" w:sz="4" w:space="0" w:color="auto"/>
        <w:right w:val="single" w:sz="4" w:space="0" w:color="auto"/>
      </w:pBdr>
      <w:spacing w:before="100" w:beforeAutospacing="1" w:after="100" w:afterAutospacing="1" w:line="240" w:lineRule="auto"/>
    </w:pPr>
    <w:rPr>
      <w:sz w:val="16"/>
      <w:szCs w:val="16"/>
      <w:lang w:eastAsia="uk-UA"/>
    </w:rPr>
  </w:style>
  <w:style w:type="paragraph" w:customStyle="1" w:styleId="xl104">
    <w:name w:val="xl104"/>
    <w:basedOn w:val="a"/>
    <w:rsid w:val="004B16D4"/>
    <w:pPr>
      <w:pBdr>
        <w:left w:val="single" w:sz="4" w:space="0" w:color="auto"/>
        <w:bottom w:val="single" w:sz="4" w:space="0" w:color="auto"/>
        <w:right w:val="single" w:sz="4" w:space="0" w:color="auto"/>
      </w:pBdr>
      <w:spacing w:before="100" w:beforeAutospacing="1" w:after="100" w:afterAutospacing="1" w:line="240" w:lineRule="auto"/>
    </w:pPr>
    <w:rPr>
      <w:sz w:val="16"/>
      <w:szCs w:val="16"/>
      <w:lang w:eastAsia="uk-UA"/>
    </w:rPr>
  </w:style>
  <w:style w:type="paragraph" w:customStyle="1" w:styleId="xl105">
    <w:name w:val="xl105"/>
    <w:basedOn w:val="a"/>
    <w:rsid w:val="004B16D4"/>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color w:val="000000"/>
      <w:sz w:val="16"/>
      <w:szCs w:val="16"/>
      <w:lang w:eastAsia="uk-UA"/>
    </w:rPr>
  </w:style>
  <w:style w:type="paragraph" w:customStyle="1" w:styleId="xl106">
    <w:name w:val="xl106"/>
    <w:basedOn w:val="a"/>
    <w:rsid w:val="004B16D4"/>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b/>
      <w:bCs/>
      <w:sz w:val="16"/>
      <w:szCs w:val="16"/>
      <w:lang w:eastAsia="uk-UA"/>
    </w:rPr>
  </w:style>
  <w:style w:type="paragraph" w:customStyle="1" w:styleId="xl107">
    <w:name w:val="xl107"/>
    <w:basedOn w:val="a"/>
    <w:rsid w:val="004B16D4"/>
    <w:pPr>
      <w:pBdr>
        <w:top w:val="single" w:sz="8" w:space="0" w:color="auto"/>
        <w:left w:val="single" w:sz="4" w:space="0" w:color="auto"/>
        <w:bottom w:val="single" w:sz="8" w:space="0" w:color="auto"/>
      </w:pBdr>
      <w:spacing w:before="100" w:beforeAutospacing="1" w:after="100" w:afterAutospacing="1" w:line="240" w:lineRule="auto"/>
      <w:jc w:val="center"/>
      <w:textAlignment w:val="center"/>
    </w:pPr>
    <w:rPr>
      <w:b/>
      <w:bCs/>
      <w:sz w:val="16"/>
      <w:szCs w:val="16"/>
      <w:lang w:eastAsia="uk-UA"/>
    </w:rPr>
  </w:style>
  <w:style w:type="paragraph" w:customStyle="1" w:styleId="xl108">
    <w:name w:val="xl108"/>
    <w:basedOn w:val="a"/>
    <w:rsid w:val="004B16D4"/>
    <w:pPr>
      <w:pBdr>
        <w:left w:val="single" w:sz="4" w:space="0" w:color="auto"/>
        <w:bottom w:val="single" w:sz="4" w:space="0" w:color="auto"/>
        <w:right w:val="single" w:sz="8" w:space="0" w:color="auto"/>
      </w:pBdr>
      <w:spacing w:before="100" w:beforeAutospacing="1" w:after="100" w:afterAutospacing="1" w:line="240" w:lineRule="auto"/>
      <w:textAlignment w:val="center"/>
    </w:pPr>
    <w:rPr>
      <w:sz w:val="16"/>
      <w:szCs w:val="16"/>
      <w:lang w:eastAsia="uk-UA"/>
    </w:rPr>
  </w:style>
  <w:style w:type="paragraph" w:customStyle="1" w:styleId="xl109">
    <w:name w:val="xl109"/>
    <w:basedOn w:val="a"/>
    <w:rsid w:val="004B16D4"/>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sz w:val="16"/>
      <w:szCs w:val="16"/>
      <w:lang w:eastAsia="uk-UA"/>
    </w:rPr>
  </w:style>
  <w:style w:type="paragraph" w:customStyle="1" w:styleId="xl110">
    <w:name w:val="xl110"/>
    <w:basedOn w:val="a"/>
    <w:rsid w:val="004B16D4"/>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b/>
      <w:bCs/>
      <w:sz w:val="16"/>
      <w:szCs w:val="16"/>
      <w:lang w:eastAsia="uk-UA"/>
    </w:rPr>
  </w:style>
  <w:style w:type="paragraph" w:customStyle="1" w:styleId="xl111">
    <w:name w:val="xl111"/>
    <w:basedOn w:val="a"/>
    <w:rsid w:val="004B16D4"/>
    <w:pPr>
      <w:pBdr>
        <w:top w:val="single" w:sz="8" w:space="0" w:color="auto"/>
        <w:bottom w:val="single" w:sz="8" w:space="0" w:color="auto"/>
      </w:pBdr>
      <w:spacing w:before="100" w:beforeAutospacing="1" w:after="100" w:afterAutospacing="1" w:line="240" w:lineRule="auto"/>
      <w:jc w:val="center"/>
    </w:pPr>
    <w:rPr>
      <w:sz w:val="16"/>
      <w:szCs w:val="16"/>
      <w:lang w:eastAsia="uk-UA"/>
    </w:rPr>
  </w:style>
  <w:style w:type="paragraph" w:customStyle="1" w:styleId="xl112">
    <w:name w:val="xl112"/>
    <w:basedOn w:val="a"/>
    <w:rsid w:val="004B16D4"/>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b/>
      <w:bCs/>
      <w:sz w:val="16"/>
      <w:szCs w:val="16"/>
      <w:lang w:eastAsia="uk-UA"/>
    </w:rPr>
  </w:style>
  <w:style w:type="paragraph" w:customStyle="1" w:styleId="xl113">
    <w:name w:val="xl113"/>
    <w:basedOn w:val="a"/>
    <w:rsid w:val="004B16D4"/>
    <w:pPr>
      <w:pBdr>
        <w:top w:val="single" w:sz="8" w:space="0" w:color="auto"/>
        <w:left w:val="single" w:sz="8" w:space="0" w:color="auto"/>
        <w:bottom w:val="single" w:sz="8" w:space="0" w:color="auto"/>
      </w:pBdr>
      <w:spacing w:before="100" w:beforeAutospacing="1" w:after="100" w:afterAutospacing="1" w:line="240" w:lineRule="auto"/>
    </w:pPr>
    <w:rPr>
      <w:b/>
      <w:bCs/>
      <w:sz w:val="18"/>
      <w:szCs w:val="18"/>
      <w:lang w:eastAsia="uk-UA"/>
    </w:rPr>
  </w:style>
  <w:style w:type="paragraph" w:customStyle="1" w:styleId="xl114">
    <w:name w:val="xl114"/>
    <w:basedOn w:val="a"/>
    <w:rsid w:val="004B16D4"/>
    <w:pPr>
      <w:pBdr>
        <w:top w:val="single" w:sz="8" w:space="0" w:color="auto"/>
        <w:bottom w:val="single" w:sz="8" w:space="0" w:color="auto"/>
      </w:pBdr>
      <w:spacing w:before="100" w:beforeAutospacing="1" w:after="100" w:afterAutospacing="1" w:line="240" w:lineRule="auto"/>
    </w:pPr>
    <w:rPr>
      <w:b/>
      <w:bCs/>
      <w:sz w:val="18"/>
      <w:szCs w:val="18"/>
      <w:lang w:eastAsia="uk-UA"/>
    </w:rPr>
  </w:style>
  <w:style w:type="paragraph" w:customStyle="1" w:styleId="xl115">
    <w:name w:val="xl115"/>
    <w:basedOn w:val="a"/>
    <w:rsid w:val="004B16D4"/>
    <w:pPr>
      <w:pBdr>
        <w:top w:val="single" w:sz="8" w:space="0" w:color="auto"/>
        <w:bottom w:val="single" w:sz="8" w:space="0" w:color="auto"/>
      </w:pBdr>
      <w:spacing w:before="100" w:beforeAutospacing="1" w:after="100" w:afterAutospacing="1" w:line="240" w:lineRule="auto"/>
      <w:jc w:val="center"/>
    </w:pPr>
    <w:rPr>
      <w:b/>
      <w:bCs/>
      <w:sz w:val="18"/>
      <w:szCs w:val="18"/>
      <w:lang w:eastAsia="uk-UA"/>
    </w:rPr>
  </w:style>
  <w:style w:type="paragraph" w:customStyle="1" w:styleId="xl116">
    <w:name w:val="xl116"/>
    <w:basedOn w:val="a"/>
    <w:rsid w:val="004B16D4"/>
    <w:pPr>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sz w:val="16"/>
      <w:szCs w:val="16"/>
      <w:lang w:eastAsia="uk-UA"/>
    </w:rPr>
  </w:style>
  <w:style w:type="paragraph" w:customStyle="1" w:styleId="xl117">
    <w:name w:val="xl117"/>
    <w:basedOn w:val="a"/>
    <w:rsid w:val="004B16D4"/>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sz w:val="16"/>
      <w:szCs w:val="16"/>
      <w:lang w:eastAsia="uk-UA"/>
    </w:rPr>
  </w:style>
  <w:style w:type="paragraph" w:customStyle="1" w:styleId="xl118">
    <w:name w:val="xl118"/>
    <w:basedOn w:val="a"/>
    <w:rsid w:val="004B16D4"/>
    <w:pPr>
      <w:pBdr>
        <w:top w:val="single" w:sz="8" w:space="0" w:color="auto"/>
        <w:left w:val="single" w:sz="4" w:space="0" w:color="auto"/>
        <w:bottom w:val="single" w:sz="4" w:space="0" w:color="auto"/>
      </w:pBdr>
      <w:shd w:val="clear" w:color="000000" w:fill="FFFFFF"/>
      <w:spacing w:before="100" w:beforeAutospacing="1" w:after="100" w:afterAutospacing="1" w:line="240" w:lineRule="auto"/>
    </w:pPr>
    <w:rPr>
      <w:sz w:val="16"/>
      <w:szCs w:val="16"/>
      <w:lang w:eastAsia="uk-UA"/>
    </w:rPr>
  </w:style>
  <w:style w:type="paragraph" w:customStyle="1" w:styleId="xl119">
    <w:name w:val="xl119"/>
    <w:basedOn w:val="a"/>
    <w:rsid w:val="004B16D4"/>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sz w:val="16"/>
      <w:szCs w:val="16"/>
      <w:lang w:eastAsia="uk-UA"/>
    </w:rPr>
  </w:style>
  <w:style w:type="paragraph" w:customStyle="1" w:styleId="xl120">
    <w:name w:val="xl120"/>
    <w:basedOn w:val="a"/>
    <w:rsid w:val="004B16D4"/>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sz w:val="16"/>
      <w:szCs w:val="16"/>
      <w:lang w:eastAsia="uk-UA"/>
    </w:rPr>
  </w:style>
  <w:style w:type="paragraph" w:customStyle="1" w:styleId="xl121">
    <w:name w:val="xl121"/>
    <w:basedOn w:val="a"/>
    <w:rsid w:val="004B16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sz w:val="16"/>
      <w:szCs w:val="16"/>
      <w:lang w:eastAsia="uk-UA"/>
    </w:rPr>
  </w:style>
  <w:style w:type="paragraph" w:customStyle="1" w:styleId="xl122">
    <w:name w:val="xl122"/>
    <w:basedOn w:val="a"/>
    <w:rsid w:val="004B16D4"/>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sz w:val="16"/>
      <w:szCs w:val="16"/>
      <w:lang w:eastAsia="uk-UA"/>
    </w:rPr>
  </w:style>
  <w:style w:type="paragraph" w:customStyle="1" w:styleId="xl123">
    <w:name w:val="xl123"/>
    <w:basedOn w:val="a"/>
    <w:rsid w:val="004B16D4"/>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sz w:val="16"/>
      <w:szCs w:val="16"/>
      <w:lang w:eastAsia="uk-UA"/>
    </w:rPr>
  </w:style>
  <w:style w:type="paragraph" w:customStyle="1" w:styleId="xl124">
    <w:name w:val="xl124"/>
    <w:basedOn w:val="a"/>
    <w:rsid w:val="004B16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16"/>
      <w:szCs w:val="16"/>
      <w:lang w:eastAsia="uk-UA"/>
    </w:rPr>
  </w:style>
  <w:style w:type="paragraph" w:customStyle="1" w:styleId="xl125">
    <w:name w:val="xl125"/>
    <w:basedOn w:val="a"/>
    <w:rsid w:val="004B16D4"/>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sz w:val="16"/>
      <w:szCs w:val="16"/>
      <w:lang w:eastAsia="uk-UA"/>
    </w:rPr>
  </w:style>
  <w:style w:type="paragraph" w:customStyle="1" w:styleId="xl126">
    <w:name w:val="xl126"/>
    <w:basedOn w:val="a"/>
    <w:rsid w:val="004B16D4"/>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sz w:val="16"/>
      <w:szCs w:val="16"/>
      <w:lang w:eastAsia="uk-UA"/>
    </w:rPr>
  </w:style>
  <w:style w:type="paragraph" w:customStyle="1" w:styleId="xl127">
    <w:name w:val="xl127"/>
    <w:basedOn w:val="a"/>
    <w:rsid w:val="004B16D4"/>
    <w:pPr>
      <w:pBdr>
        <w:top w:val="single" w:sz="4" w:space="0" w:color="auto"/>
        <w:left w:val="single" w:sz="4" w:space="0" w:color="auto"/>
        <w:bottom w:val="single" w:sz="8" w:space="0" w:color="auto"/>
      </w:pBdr>
      <w:spacing w:before="100" w:beforeAutospacing="1" w:after="100" w:afterAutospacing="1" w:line="240" w:lineRule="auto"/>
    </w:pPr>
    <w:rPr>
      <w:sz w:val="16"/>
      <w:szCs w:val="16"/>
      <w:lang w:eastAsia="uk-UA"/>
    </w:rPr>
  </w:style>
  <w:style w:type="paragraph" w:customStyle="1" w:styleId="xl128">
    <w:name w:val="xl128"/>
    <w:basedOn w:val="a"/>
    <w:rsid w:val="004B16D4"/>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sz w:val="16"/>
      <w:szCs w:val="16"/>
      <w:lang w:eastAsia="uk-UA"/>
    </w:rPr>
  </w:style>
  <w:style w:type="paragraph" w:customStyle="1" w:styleId="xl129">
    <w:name w:val="xl129"/>
    <w:basedOn w:val="a"/>
    <w:rsid w:val="004B16D4"/>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b/>
      <w:bCs/>
      <w:sz w:val="16"/>
      <w:szCs w:val="16"/>
      <w:lang w:eastAsia="uk-UA"/>
    </w:rPr>
  </w:style>
  <w:style w:type="paragraph" w:customStyle="1" w:styleId="xl130">
    <w:name w:val="xl130"/>
    <w:basedOn w:val="a"/>
    <w:rsid w:val="004B16D4"/>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b/>
      <w:bCs/>
      <w:sz w:val="16"/>
      <w:szCs w:val="16"/>
      <w:lang w:eastAsia="uk-UA"/>
    </w:rPr>
  </w:style>
  <w:style w:type="paragraph" w:customStyle="1" w:styleId="xl131">
    <w:name w:val="xl131"/>
    <w:basedOn w:val="a"/>
    <w:rsid w:val="004B16D4"/>
    <w:pPr>
      <w:pBdr>
        <w:top w:val="single" w:sz="8" w:space="0" w:color="auto"/>
        <w:left w:val="single" w:sz="4" w:space="0" w:color="auto"/>
        <w:bottom w:val="single" w:sz="8" w:space="0" w:color="auto"/>
      </w:pBdr>
      <w:spacing w:before="100" w:beforeAutospacing="1" w:after="100" w:afterAutospacing="1" w:line="240" w:lineRule="auto"/>
    </w:pPr>
    <w:rPr>
      <w:b/>
      <w:bCs/>
      <w:sz w:val="16"/>
      <w:szCs w:val="16"/>
      <w:lang w:eastAsia="uk-UA"/>
    </w:rPr>
  </w:style>
  <w:style w:type="paragraph" w:customStyle="1" w:styleId="xl132">
    <w:name w:val="xl132"/>
    <w:basedOn w:val="a"/>
    <w:rsid w:val="004B16D4"/>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b/>
      <w:bCs/>
      <w:sz w:val="16"/>
      <w:szCs w:val="16"/>
      <w:lang w:eastAsia="uk-UA"/>
    </w:rPr>
  </w:style>
  <w:style w:type="paragraph" w:customStyle="1" w:styleId="xl133">
    <w:name w:val="xl133"/>
    <w:basedOn w:val="a"/>
    <w:rsid w:val="004B16D4"/>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sz w:val="16"/>
      <w:szCs w:val="16"/>
      <w:lang w:eastAsia="uk-UA"/>
    </w:rPr>
  </w:style>
  <w:style w:type="paragraph" w:customStyle="1" w:styleId="xl134">
    <w:name w:val="xl134"/>
    <w:basedOn w:val="a"/>
    <w:rsid w:val="004B16D4"/>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sz w:val="16"/>
      <w:szCs w:val="16"/>
      <w:lang w:eastAsia="uk-UA"/>
    </w:rPr>
  </w:style>
  <w:style w:type="paragraph" w:customStyle="1" w:styleId="xl135">
    <w:name w:val="xl135"/>
    <w:basedOn w:val="a"/>
    <w:rsid w:val="004B16D4"/>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sz w:val="16"/>
      <w:szCs w:val="16"/>
      <w:lang w:eastAsia="uk-UA"/>
    </w:rPr>
  </w:style>
  <w:style w:type="paragraph" w:customStyle="1" w:styleId="xl136">
    <w:name w:val="xl136"/>
    <w:basedOn w:val="a"/>
    <w:rsid w:val="004B16D4"/>
    <w:pPr>
      <w:pBdr>
        <w:top w:val="single" w:sz="4" w:space="0" w:color="auto"/>
        <w:left w:val="single" w:sz="8" w:space="0" w:color="auto"/>
        <w:bottom w:val="single" w:sz="4" w:space="0" w:color="auto"/>
      </w:pBdr>
      <w:spacing w:before="100" w:beforeAutospacing="1" w:after="100" w:afterAutospacing="1" w:line="240" w:lineRule="auto"/>
      <w:textAlignment w:val="center"/>
    </w:pPr>
    <w:rPr>
      <w:sz w:val="16"/>
      <w:szCs w:val="16"/>
      <w:lang w:eastAsia="uk-UA"/>
    </w:rPr>
  </w:style>
  <w:style w:type="paragraph" w:customStyle="1" w:styleId="xl137">
    <w:name w:val="xl137"/>
    <w:basedOn w:val="a"/>
    <w:rsid w:val="004B16D4"/>
    <w:pPr>
      <w:pBdr>
        <w:top w:val="single" w:sz="4" w:space="0" w:color="auto"/>
        <w:bottom w:val="single" w:sz="4" w:space="0" w:color="auto"/>
      </w:pBdr>
      <w:spacing w:before="100" w:beforeAutospacing="1" w:after="100" w:afterAutospacing="1" w:line="240" w:lineRule="auto"/>
      <w:textAlignment w:val="center"/>
    </w:pPr>
    <w:rPr>
      <w:sz w:val="16"/>
      <w:szCs w:val="16"/>
      <w:lang w:eastAsia="uk-UA"/>
    </w:rPr>
  </w:style>
  <w:style w:type="paragraph" w:customStyle="1" w:styleId="xl138">
    <w:name w:val="xl138"/>
    <w:basedOn w:val="a"/>
    <w:rsid w:val="004B16D4"/>
    <w:pPr>
      <w:pBdr>
        <w:top w:val="single" w:sz="4" w:space="0" w:color="auto"/>
        <w:bottom w:val="single" w:sz="4" w:space="0" w:color="auto"/>
        <w:right w:val="single" w:sz="4" w:space="0" w:color="auto"/>
      </w:pBdr>
      <w:spacing w:before="100" w:beforeAutospacing="1" w:after="100" w:afterAutospacing="1" w:line="240" w:lineRule="auto"/>
      <w:textAlignment w:val="center"/>
    </w:pPr>
    <w:rPr>
      <w:sz w:val="16"/>
      <w:szCs w:val="16"/>
      <w:lang w:eastAsia="uk-UA"/>
    </w:rPr>
  </w:style>
  <w:style w:type="paragraph" w:customStyle="1" w:styleId="xl139">
    <w:name w:val="xl139"/>
    <w:basedOn w:val="a"/>
    <w:rsid w:val="004B16D4"/>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b/>
      <w:bCs/>
      <w:sz w:val="16"/>
      <w:szCs w:val="16"/>
      <w:lang w:eastAsia="uk-UA"/>
    </w:rPr>
  </w:style>
  <w:style w:type="paragraph" w:customStyle="1" w:styleId="xl140">
    <w:name w:val="xl140"/>
    <w:basedOn w:val="a"/>
    <w:rsid w:val="004B16D4"/>
    <w:pPr>
      <w:pBdr>
        <w:left w:val="single" w:sz="8" w:space="0" w:color="auto"/>
        <w:bottom w:val="single" w:sz="4" w:space="0" w:color="auto"/>
      </w:pBdr>
      <w:spacing w:before="100" w:beforeAutospacing="1" w:after="100" w:afterAutospacing="1" w:line="240" w:lineRule="auto"/>
      <w:textAlignment w:val="center"/>
    </w:pPr>
    <w:rPr>
      <w:sz w:val="16"/>
      <w:szCs w:val="16"/>
      <w:lang w:eastAsia="uk-UA"/>
    </w:rPr>
  </w:style>
  <w:style w:type="paragraph" w:customStyle="1" w:styleId="xl141">
    <w:name w:val="xl141"/>
    <w:basedOn w:val="a"/>
    <w:rsid w:val="004B16D4"/>
    <w:pPr>
      <w:pBdr>
        <w:bottom w:val="single" w:sz="4" w:space="0" w:color="auto"/>
      </w:pBdr>
      <w:spacing w:before="100" w:beforeAutospacing="1" w:after="100" w:afterAutospacing="1" w:line="240" w:lineRule="auto"/>
      <w:textAlignment w:val="center"/>
    </w:pPr>
    <w:rPr>
      <w:sz w:val="16"/>
      <w:szCs w:val="16"/>
      <w:lang w:eastAsia="uk-UA"/>
    </w:rPr>
  </w:style>
  <w:style w:type="paragraph" w:customStyle="1" w:styleId="xl142">
    <w:name w:val="xl142"/>
    <w:basedOn w:val="a"/>
    <w:rsid w:val="004B16D4"/>
    <w:pPr>
      <w:pBdr>
        <w:bottom w:val="single" w:sz="4" w:space="0" w:color="auto"/>
        <w:right w:val="single" w:sz="4" w:space="0" w:color="auto"/>
      </w:pBdr>
      <w:spacing w:before="100" w:beforeAutospacing="1" w:after="100" w:afterAutospacing="1" w:line="240" w:lineRule="auto"/>
      <w:textAlignment w:val="center"/>
    </w:pPr>
    <w:rPr>
      <w:sz w:val="16"/>
      <w:szCs w:val="16"/>
      <w:lang w:eastAsia="uk-UA"/>
    </w:rPr>
  </w:style>
  <w:style w:type="paragraph" w:customStyle="1" w:styleId="xl143">
    <w:name w:val="xl143"/>
    <w:basedOn w:val="a"/>
    <w:rsid w:val="004B16D4"/>
    <w:pPr>
      <w:pBdr>
        <w:top w:val="single" w:sz="8" w:space="0" w:color="auto"/>
        <w:left w:val="single" w:sz="8" w:space="0" w:color="auto"/>
        <w:bottom w:val="single" w:sz="8" w:space="0" w:color="auto"/>
      </w:pBdr>
      <w:spacing w:before="100" w:beforeAutospacing="1" w:after="100" w:afterAutospacing="1" w:line="240" w:lineRule="auto"/>
    </w:pPr>
    <w:rPr>
      <w:sz w:val="16"/>
      <w:szCs w:val="16"/>
      <w:lang w:eastAsia="uk-UA"/>
    </w:rPr>
  </w:style>
  <w:style w:type="paragraph" w:customStyle="1" w:styleId="xl144">
    <w:name w:val="xl144"/>
    <w:basedOn w:val="a"/>
    <w:rsid w:val="004B16D4"/>
    <w:pPr>
      <w:pBdr>
        <w:top w:val="single" w:sz="8" w:space="0" w:color="auto"/>
        <w:bottom w:val="single" w:sz="8" w:space="0" w:color="auto"/>
        <w:right w:val="single" w:sz="8" w:space="0" w:color="auto"/>
      </w:pBdr>
      <w:spacing w:before="100" w:beforeAutospacing="1" w:after="100" w:afterAutospacing="1" w:line="240" w:lineRule="auto"/>
    </w:pPr>
    <w:rPr>
      <w:sz w:val="16"/>
      <w:szCs w:val="16"/>
      <w:lang w:eastAsia="uk-UA"/>
    </w:rPr>
  </w:style>
  <w:style w:type="paragraph" w:customStyle="1" w:styleId="xl145">
    <w:name w:val="xl145"/>
    <w:basedOn w:val="a"/>
    <w:rsid w:val="004B16D4"/>
    <w:pPr>
      <w:pBdr>
        <w:top w:val="single" w:sz="8" w:space="0" w:color="auto"/>
        <w:left w:val="single" w:sz="8" w:space="0" w:color="auto"/>
        <w:bottom w:val="single" w:sz="8" w:space="0" w:color="auto"/>
      </w:pBdr>
      <w:spacing w:before="100" w:beforeAutospacing="1" w:after="100" w:afterAutospacing="1" w:line="240" w:lineRule="auto"/>
      <w:jc w:val="center"/>
    </w:pPr>
    <w:rPr>
      <w:b/>
      <w:bCs/>
      <w:sz w:val="16"/>
      <w:szCs w:val="16"/>
      <w:lang w:eastAsia="uk-UA"/>
    </w:rPr>
  </w:style>
  <w:style w:type="paragraph" w:customStyle="1" w:styleId="xl146">
    <w:name w:val="xl146"/>
    <w:basedOn w:val="a"/>
    <w:rsid w:val="004B16D4"/>
    <w:pPr>
      <w:pBdr>
        <w:top w:val="single" w:sz="8" w:space="0" w:color="auto"/>
        <w:bottom w:val="single" w:sz="8" w:space="0" w:color="auto"/>
        <w:right w:val="single" w:sz="8" w:space="0" w:color="auto"/>
      </w:pBdr>
      <w:spacing w:before="100" w:beforeAutospacing="1" w:after="100" w:afterAutospacing="1" w:line="240" w:lineRule="auto"/>
      <w:jc w:val="center"/>
    </w:pPr>
    <w:rPr>
      <w:b/>
      <w:bCs/>
      <w:sz w:val="16"/>
      <w:szCs w:val="16"/>
      <w:lang w:eastAsia="uk-UA"/>
    </w:rPr>
  </w:style>
  <w:style w:type="paragraph" w:customStyle="1" w:styleId="xl147">
    <w:name w:val="xl147"/>
    <w:basedOn w:val="a"/>
    <w:rsid w:val="004B16D4"/>
    <w:pPr>
      <w:pBdr>
        <w:top w:val="single" w:sz="4" w:space="0" w:color="auto"/>
        <w:left w:val="single" w:sz="8" w:space="0" w:color="auto"/>
        <w:bottom w:val="single" w:sz="4" w:space="0" w:color="auto"/>
      </w:pBdr>
      <w:spacing w:before="100" w:beforeAutospacing="1" w:after="100" w:afterAutospacing="1" w:line="240" w:lineRule="auto"/>
      <w:textAlignment w:val="center"/>
    </w:pPr>
    <w:rPr>
      <w:sz w:val="16"/>
      <w:szCs w:val="16"/>
      <w:lang w:eastAsia="uk-UA"/>
    </w:rPr>
  </w:style>
  <w:style w:type="paragraph" w:customStyle="1" w:styleId="xl148">
    <w:name w:val="xl148"/>
    <w:basedOn w:val="a"/>
    <w:rsid w:val="004B16D4"/>
    <w:pPr>
      <w:pBdr>
        <w:top w:val="single" w:sz="4" w:space="0" w:color="auto"/>
        <w:bottom w:val="single" w:sz="4" w:space="0" w:color="auto"/>
      </w:pBdr>
      <w:spacing w:before="100" w:beforeAutospacing="1" w:after="100" w:afterAutospacing="1" w:line="240" w:lineRule="auto"/>
      <w:textAlignment w:val="center"/>
    </w:pPr>
    <w:rPr>
      <w:sz w:val="16"/>
      <w:szCs w:val="16"/>
      <w:lang w:eastAsia="uk-UA"/>
    </w:rPr>
  </w:style>
  <w:style w:type="paragraph" w:customStyle="1" w:styleId="xl149">
    <w:name w:val="xl149"/>
    <w:basedOn w:val="a"/>
    <w:rsid w:val="004B16D4"/>
    <w:pPr>
      <w:pBdr>
        <w:top w:val="single" w:sz="4" w:space="0" w:color="auto"/>
        <w:bottom w:val="single" w:sz="4" w:space="0" w:color="auto"/>
        <w:right w:val="single" w:sz="4" w:space="0" w:color="auto"/>
      </w:pBdr>
      <w:spacing w:before="100" w:beforeAutospacing="1" w:after="100" w:afterAutospacing="1" w:line="240" w:lineRule="auto"/>
      <w:textAlignment w:val="center"/>
    </w:pPr>
    <w:rPr>
      <w:sz w:val="16"/>
      <w:szCs w:val="16"/>
      <w:lang w:eastAsia="uk-UA"/>
    </w:rPr>
  </w:style>
  <w:style w:type="paragraph" w:customStyle="1" w:styleId="xl150">
    <w:name w:val="xl150"/>
    <w:basedOn w:val="a"/>
    <w:rsid w:val="004B16D4"/>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sz w:val="16"/>
      <w:szCs w:val="16"/>
      <w:lang w:eastAsia="uk-UA"/>
    </w:rPr>
  </w:style>
  <w:style w:type="paragraph" w:customStyle="1" w:styleId="xl151">
    <w:name w:val="xl151"/>
    <w:basedOn w:val="a"/>
    <w:rsid w:val="004B16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16"/>
      <w:szCs w:val="16"/>
      <w:lang w:eastAsia="uk-UA"/>
    </w:rPr>
  </w:style>
  <w:style w:type="paragraph" w:customStyle="1" w:styleId="xl152">
    <w:name w:val="xl152"/>
    <w:basedOn w:val="a"/>
    <w:rsid w:val="004B16D4"/>
    <w:pPr>
      <w:pBdr>
        <w:top w:val="single" w:sz="8" w:space="0" w:color="auto"/>
        <w:left w:val="single" w:sz="8" w:space="0" w:color="auto"/>
        <w:bottom w:val="single" w:sz="8" w:space="0" w:color="auto"/>
      </w:pBdr>
      <w:spacing w:before="100" w:beforeAutospacing="1" w:after="100" w:afterAutospacing="1" w:line="240" w:lineRule="auto"/>
      <w:jc w:val="center"/>
    </w:pPr>
    <w:rPr>
      <w:b/>
      <w:bCs/>
      <w:sz w:val="18"/>
      <w:szCs w:val="18"/>
      <w:lang w:eastAsia="uk-UA"/>
    </w:rPr>
  </w:style>
  <w:style w:type="paragraph" w:customStyle="1" w:styleId="xl153">
    <w:name w:val="xl153"/>
    <w:basedOn w:val="a"/>
    <w:rsid w:val="004B16D4"/>
    <w:pPr>
      <w:pBdr>
        <w:top w:val="single" w:sz="8" w:space="0" w:color="auto"/>
        <w:bottom w:val="single" w:sz="8" w:space="0" w:color="auto"/>
        <w:right w:val="single" w:sz="8" w:space="0" w:color="auto"/>
      </w:pBdr>
      <w:spacing w:before="100" w:beforeAutospacing="1" w:after="100" w:afterAutospacing="1" w:line="240" w:lineRule="auto"/>
      <w:jc w:val="center"/>
    </w:pPr>
    <w:rPr>
      <w:b/>
      <w:bCs/>
      <w:sz w:val="18"/>
      <w:szCs w:val="18"/>
      <w:lang w:eastAsia="uk-UA"/>
    </w:rPr>
  </w:style>
  <w:style w:type="paragraph" w:customStyle="1" w:styleId="xl154">
    <w:name w:val="xl154"/>
    <w:basedOn w:val="a"/>
    <w:rsid w:val="004B16D4"/>
    <w:pPr>
      <w:pBdr>
        <w:top w:val="single" w:sz="8" w:space="0" w:color="auto"/>
        <w:left w:val="single" w:sz="8" w:space="0" w:color="auto"/>
        <w:bottom w:val="single" w:sz="4" w:space="0" w:color="auto"/>
      </w:pBdr>
      <w:spacing w:before="100" w:beforeAutospacing="1" w:after="100" w:afterAutospacing="1" w:line="240" w:lineRule="auto"/>
    </w:pPr>
    <w:rPr>
      <w:sz w:val="16"/>
      <w:szCs w:val="16"/>
      <w:lang w:eastAsia="uk-UA"/>
    </w:rPr>
  </w:style>
  <w:style w:type="paragraph" w:customStyle="1" w:styleId="xl155">
    <w:name w:val="xl155"/>
    <w:basedOn w:val="a"/>
    <w:rsid w:val="004B16D4"/>
    <w:pPr>
      <w:pBdr>
        <w:top w:val="single" w:sz="8" w:space="0" w:color="auto"/>
        <w:bottom w:val="single" w:sz="4" w:space="0" w:color="auto"/>
      </w:pBdr>
      <w:spacing w:before="100" w:beforeAutospacing="1" w:after="100" w:afterAutospacing="1" w:line="240" w:lineRule="auto"/>
    </w:pPr>
    <w:rPr>
      <w:sz w:val="16"/>
      <w:szCs w:val="16"/>
      <w:lang w:eastAsia="uk-UA"/>
    </w:rPr>
  </w:style>
  <w:style w:type="paragraph" w:customStyle="1" w:styleId="xl156">
    <w:name w:val="xl156"/>
    <w:basedOn w:val="a"/>
    <w:rsid w:val="004B16D4"/>
    <w:pPr>
      <w:pBdr>
        <w:top w:val="single" w:sz="8" w:space="0" w:color="auto"/>
        <w:bottom w:val="single" w:sz="4" w:space="0" w:color="auto"/>
        <w:right w:val="single" w:sz="8" w:space="0" w:color="auto"/>
      </w:pBdr>
      <w:spacing w:before="100" w:beforeAutospacing="1" w:after="100" w:afterAutospacing="1" w:line="240" w:lineRule="auto"/>
    </w:pPr>
    <w:rPr>
      <w:sz w:val="16"/>
      <w:szCs w:val="16"/>
      <w:lang w:eastAsia="uk-UA"/>
    </w:rPr>
  </w:style>
  <w:style w:type="paragraph" w:customStyle="1" w:styleId="xl157">
    <w:name w:val="xl157"/>
    <w:basedOn w:val="a"/>
    <w:rsid w:val="004B16D4"/>
    <w:pPr>
      <w:pBdr>
        <w:top w:val="single" w:sz="4" w:space="0" w:color="auto"/>
        <w:left w:val="single" w:sz="8" w:space="0" w:color="auto"/>
        <w:bottom w:val="single" w:sz="4" w:space="0" w:color="auto"/>
      </w:pBdr>
      <w:spacing w:before="100" w:beforeAutospacing="1" w:after="100" w:afterAutospacing="1" w:line="240" w:lineRule="auto"/>
    </w:pPr>
    <w:rPr>
      <w:sz w:val="16"/>
      <w:szCs w:val="16"/>
      <w:lang w:eastAsia="uk-UA"/>
    </w:rPr>
  </w:style>
  <w:style w:type="paragraph" w:customStyle="1" w:styleId="xl158">
    <w:name w:val="xl158"/>
    <w:basedOn w:val="a"/>
    <w:rsid w:val="004B16D4"/>
    <w:pPr>
      <w:pBdr>
        <w:top w:val="single" w:sz="4" w:space="0" w:color="auto"/>
        <w:bottom w:val="single" w:sz="4" w:space="0" w:color="auto"/>
      </w:pBdr>
      <w:spacing w:before="100" w:beforeAutospacing="1" w:after="100" w:afterAutospacing="1" w:line="240" w:lineRule="auto"/>
    </w:pPr>
    <w:rPr>
      <w:sz w:val="16"/>
      <w:szCs w:val="16"/>
      <w:lang w:eastAsia="uk-UA"/>
    </w:rPr>
  </w:style>
  <w:style w:type="paragraph" w:customStyle="1" w:styleId="xl159">
    <w:name w:val="xl159"/>
    <w:basedOn w:val="a"/>
    <w:rsid w:val="004B16D4"/>
    <w:pPr>
      <w:pBdr>
        <w:top w:val="single" w:sz="4" w:space="0" w:color="auto"/>
        <w:bottom w:val="single" w:sz="4" w:space="0" w:color="auto"/>
        <w:right w:val="single" w:sz="8" w:space="0" w:color="auto"/>
      </w:pBdr>
      <w:spacing w:before="100" w:beforeAutospacing="1" w:after="100" w:afterAutospacing="1" w:line="240" w:lineRule="auto"/>
    </w:pPr>
    <w:rPr>
      <w:sz w:val="16"/>
      <w:szCs w:val="16"/>
      <w:lang w:eastAsia="uk-UA"/>
    </w:rPr>
  </w:style>
  <w:style w:type="paragraph" w:customStyle="1" w:styleId="xl160">
    <w:name w:val="xl160"/>
    <w:basedOn w:val="a"/>
    <w:rsid w:val="004B16D4"/>
    <w:pPr>
      <w:pBdr>
        <w:top w:val="single" w:sz="4" w:space="0" w:color="auto"/>
        <w:left w:val="single" w:sz="8" w:space="0" w:color="auto"/>
      </w:pBdr>
      <w:spacing w:before="100" w:beforeAutospacing="1" w:after="100" w:afterAutospacing="1" w:line="240" w:lineRule="auto"/>
    </w:pPr>
    <w:rPr>
      <w:sz w:val="16"/>
      <w:szCs w:val="16"/>
      <w:lang w:eastAsia="uk-UA"/>
    </w:rPr>
  </w:style>
  <w:style w:type="paragraph" w:customStyle="1" w:styleId="xl161">
    <w:name w:val="xl161"/>
    <w:basedOn w:val="a"/>
    <w:rsid w:val="004B16D4"/>
    <w:pPr>
      <w:pBdr>
        <w:top w:val="single" w:sz="4" w:space="0" w:color="auto"/>
      </w:pBdr>
      <w:spacing w:before="100" w:beforeAutospacing="1" w:after="100" w:afterAutospacing="1" w:line="240" w:lineRule="auto"/>
    </w:pPr>
    <w:rPr>
      <w:sz w:val="16"/>
      <w:szCs w:val="16"/>
      <w:lang w:eastAsia="uk-UA"/>
    </w:rPr>
  </w:style>
  <w:style w:type="paragraph" w:customStyle="1" w:styleId="xl162">
    <w:name w:val="xl162"/>
    <w:basedOn w:val="a"/>
    <w:rsid w:val="004B16D4"/>
    <w:pPr>
      <w:pBdr>
        <w:top w:val="single" w:sz="4" w:space="0" w:color="auto"/>
        <w:right w:val="single" w:sz="8" w:space="0" w:color="auto"/>
      </w:pBdr>
      <w:spacing w:before="100" w:beforeAutospacing="1" w:after="100" w:afterAutospacing="1" w:line="240" w:lineRule="auto"/>
    </w:pPr>
    <w:rPr>
      <w:sz w:val="16"/>
      <w:szCs w:val="16"/>
      <w:lang w:eastAsia="uk-UA"/>
    </w:rPr>
  </w:style>
  <w:style w:type="paragraph" w:customStyle="1" w:styleId="xl163">
    <w:name w:val="xl163"/>
    <w:basedOn w:val="a"/>
    <w:rsid w:val="004B16D4"/>
    <w:pPr>
      <w:pBdr>
        <w:top w:val="single" w:sz="8" w:space="0" w:color="auto"/>
        <w:left w:val="single" w:sz="8" w:space="0" w:color="auto"/>
        <w:bottom w:val="single" w:sz="8" w:space="0" w:color="auto"/>
      </w:pBdr>
      <w:spacing w:before="100" w:beforeAutospacing="1" w:after="100" w:afterAutospacing="1" w:line="240" w:lineRule="auto"/>
    </w:pPr>
    <w:rPr>
      <w:b/>
      <w:bCs/>
      <w:sz w:val="16"/>
      <w:szCs w:val="16"/>
      <w:lang w:eastAsia="uk-UA"/>
    </w:rPr>
  </w:style>
  <w:style w:type="paragraph" w:customStyle="1" w:styleId="xl164">
    <w:name w:val="xl164"/>
    <w:basedOn w:val="a"/>
    <w:rsid w:val="004B16D4"/>
    <w:pPr>
      <w:pBdr>
        <w:top w:val="single" w:sz="8" w:space="0" w:color="auto"/>
        <w:bottom w:val="single" w:sz="8" w:space="0" w:color="auto"/>
      </w:pBdr>
      <w:spacing w:before="100" w:beforeAutospacing="1" w:after="100" w:afterAutospacing="1" w:line="240" w:lineRule="auto"/>
    </w:pPr>
    <w:rPr>
      <w:b/>
      <w:bCs/>
      <w:sz w:val="16"/>
      <w:szCs w:val="16"/>
      <w:lang w:eastAsia="uk-UA"/>
    </w:rPr>
  </w:style>
  <w:style w:type="paragraph" w:customStyle="1" w:styleId="xl165">
    <w:name w:val="xl165"/>
    <w:basedOn w:val="a"/>
    <w:rsid w:val="004B16D4"/>
    <w:pPr>
      <w:pBdr>
        <w:top w:val="single" w:sz="8" w:space="0" w:color="auto"/>
        <w:bottom w:val="single" w:sz="8" w:space="0" w:color="auto"/>
        <w:right w:val="single" w:sz="8" w:space="0" w:color="auto"/>
      </w:pBdr>
      <w:spacing w:before="100" w:beforeAutospacing="1" w:after="100" w:afterAutospacing="1" w:line="240" w:lineRule="auto"/>
    </w:pPr>
    <w:rPr>
      <w:b/>
      <w:bCs/>
      <w:sz w:val="16"/>
      <w:szCs w:val="16"/>
      <w:lang w:eastAsia="uk-UA"/>
    </w:rPr>
  </w:style>
  <w:style w:type="numbering" w:customStyle="1" w:styleId="111">
    <w:name w:val="Нет списка11"/>
    <w:next w:val="a2"/>
    <w:uiPriority w:val="99"/>
    <w:semiHidden/>
    <w:unhideWhenUsed/>
    <w:rsid w:val="004B16D4"/>
  </w:style>
  <w:style w:type="table" w:customStyle="1" w:styleId="2a">
    <w:name w:val="Сетка таблицы2"/>
    <w:basedOn w:val="a1"/>
    <w:next w:val="af8"/>
    <w:uiPriority w:val="39"/>
    <w:rsid w:val="004B16D4"/>
    <w:pPr>
      <w:spacing w:after="0" w:line="240" w:lineRule="auto"/>
    </w:pPr>
    <w:rPr>
      <w:rFonts w:ascii="Calibri" w:eastAsia="Calibri" w:hAnsi="Calibri" w:cs="Times New Roman"/>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Сетка таблицы3"/>
    <w:basedOn w:val="a1"/>
    <w:next w:val="af8"/>
    <w:uiPriority w:val="39"/>
    <w:rsid w:val="004B16D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11563">
      <w:bodyDiv w:val="1"/>
      <w:marLeft w:val="0"/>
      <w:marRight w:val="0"/>
      <w:marTop w:val="0"/>
      <w:marBottom w:val="0"/>
      <w:divBdr>
        <w:top w:val="none" w:sz="0" w:space="0" w:color="auto"/>
        <w:left w:val="none" w:sz="0" w:space="0" w:color="auto"/>
        <w:bottom w:val="none" w:sz="0" w:space="0" w:color="auto"/>
        <w:right w:val="none" w:sz="0" w:space="0" w:color="auto"/>
      </w:divBdr>
    </w:div>
    <w:div w:id="38474976">
      <w:bodyDiv w:val="1"/>
      <w:marLeft w:val="0"/>
      <w:marRight w:val="0"/>
      <w:marTop w:val="0"/>
      <w:marBottom w:val="0"/>
      <w:divBdr>
        <w:top w:val="none" w:sz="0" w:space="0" w:color="auto"/>
        <w:left w:val="none" w:sz="0" w:space="0" w:color="auto"/>
        <w:bottom w:val="none" w:sz="0" w:space="0" w:color="auto"/>
        <w:right w:val="none" w:sz="0" w:space="0" w:color="auto"/>
      </w:divBdr>
    </w:div>
    <w:div w:id="52386905">
      <w:bodyDiv w:val="1"/>
      <w:marLeft w:val="0"/>
      <w:marRight w:val="0"/>
      <w:marTop w:val="0"/>
      <w:marBottom w:val="0"/>
      <w:divBdr>
        <w:top w:val="none" w:sz="0" w:space="0" w:color="auto"/>
        <w:left w:val="none" w:sz="0" w:space="0" w:color="auto"/>
        <w:bottom w:val="none" w:sz="0" w:space="0" w:color="auto"/>
        <w:right w:val="none" w:sz="0" w:space="0" w:color="auto"/>
      </w:divBdr>
    </w:div>
    <w:div w:id="154154327">
      <w:bodyDiv w:val="1"/>
      <w:marLeft w:val="0"/>
      <w:marRight w:val="0"/>
      <w:marTop w:val="0"/>
      <w:marBottom w:val="0"/>
      <w:divBdr>
        <w:top w:val="none" w:sz="0" w:space="0" w:color="auto"/>
        <w:left w:val="none" w:sz="0" w:space="0" w:color="auto"/>
        <w:bottom w:val="none" w:sz="0" w:space="0" w:color="auto"/>
        <w:right w:val="none" w:sz="0" w:space="0" w:color="auto"/>
      </w:divBdr>
    </w:div>
    <w:div w:id="221604161">
      <w:bodyDiv w:val="1"/>
      <w:marLeft w:val="0"/>
      <w:marRight w:val="0"/>
      <w:marTop w:val="0"/>
      <w:marBottom w:val="0"/>
      <w:divBdr>
        <w:top w:val="none" w:sz="0" w:space="0" w:color="auto"/>
        <w:left w:val="none" w:sz="0" w:space="0" w:color="auto"/>
        <w:bottom w:val="none" w:sz="0" w:space="0" w:color="auto"/>
        <w:right w:val="none" w:sz="0" w:space="0" w:color="auto"/>
      </w:divBdr>
    </w:div>
    <w:div w:id="229926962">
      <w:bodyDiv w:val="1"/>
      <w:marLeft w:val="0"/>
      <w:marRight w:val="0"/>
      <w:marTop w:val="0"/>
      <w:marBottom w:val="0"/>
      <w:divBdr>
        <w:top w:val="none" w:sz="0" w:space="0" w:color="auto"/>
        <w:left w:val="none" w:sz="0" w:space="0" w:color="auto"/>
        <w:bottom w:val="none" w:sz="0" w:space="0" w:color="auto"/>
        <w:right w:val="none" w:sz="0" w:space="0" w:color="auto"/>
      </w:divBdr>
    </w:div>
    <w:div w:id="250814629">
      <w:bodyDiv w:val="1"/>
      <w:marLeft w:val="0"/>
      <w:marRight w:val="0"/>
      <w:marTop w:val="0"/>
      <w:marBottom w:val="0"/>
      <w:divBdr>
        <w:top w:val="none" w:sz="0" w:space="0" w:color="auto"/>
        <w:left w:val="none" w:sz="0" w:space="0" w:color="auto"/>
        <w:bottom w:val="none" w:sz="0" w:space="0" w:color="auto"/>
        <w:right w:val="none" w:sz="0" w:space="0" w:color="auto"/>
      </w:divBdr>
    </w:div>
    <w:div w:id="299500879">
      <w:bodyDiv w:val="1"/>
      <w:marLeft w:val="0"/>
      <w:marRight w:val="0"/>
      <w:marTop w:val="0"/>
      <w:marBottom w:val="0"/>
      <w:divBdr>
        <w:top w:val="none" w:sz="0" w:space="0" w:color="auto"/>
        <w:left w:val="none" w:sz="0" w:space="0" w:color="auto"/>
        <w:bottom w:val="none" w:sz="0" w:space="0" w:color="auto"/>
        <w:right w:val="none" w:sz="0" w:space="0" w:color="auto"/>
      </w:divBdr>
    </w:div>
    <w:div w:id="371851744">
      <w:bodyDiv w:val="1"/>
      <w:marLeft w:val="0"/>
      <w:marRight w:val="0"/>
      <w:marTop w:val="0"/>
      <w:marBottom w:val="0"/>
      <w:divBdr>
        <w:top w:val="none" w:sz="0" w:space="0" w:color="auto"/>
        <w:left w:val="none" w:sz="0" w:space="0" w:color="auto"/>
        <w:bottom w:val="none" w:sz="0" w:space="0" w:color="auto"/>
        <w:right w:val="none" w:sz="0" w:space="0" w:color="auto"/>
      </w:divBdr>
    </w:div>
    <w:div w:id="373769154">
      <w:bodyDiv w:val="1"/>
      <w:marLeft w:val="0"/>
      <w:marRight w:val="0"/>
      <w:marTop w:val="0"/>
      <w:marBottom w:val="0"/>
      <w:divBdr>
        <w:top w:val="none" w:sz="0" w:space="0" w:color="auto"/>
        <w:left w:val="none" w:sz="0" w:space="0" w:color="auto"/>
        <w:bottom w:val="none" w:sz="0" w:space="0" w:color="auto"/>
        <w:right w:val="none" w:sz="0" w:space="0" w:color="auto"/>
      </w:divBdr>
    </w:div>
    <w:div w:id="407843247">
      <w:bodyDiv w:val="1"/>
      <w:marLeft w:val="0"/>
      <w:marRight w:val="0"/>
      <w:marTop w:val="0"/>
      <w:marBottom w:val="0"/>
      <w:divBdr>
        <w:top w:val="none" w:sz="0" w:space="0" w:color="auto"/>
        <w:left w:val="none" w:sz="0" w:space="0" w:color="auto"/>
        <w:bottom w:val="none" w:sz="0" w:space="0" w:color="auto"/>
        <w:right w:val="none" w:sz="0" w:space="0" w:color="auto"/>
      </w:divBdr>
    </w:div>
    <w:div w:id="441001326">
      <w:bodyDiv w:val="1"/>
      <w:marLeft w:val="0"/>
      <w:marRight w:val="0"/>
      <w:marTop w:val="0"/>
      <w:marBottom w:val="0"/>
      <w:divBdr>
        <w:top w:val="none" w:sz="0" w:space="0" w:color="auto"/>
        <w:left w:val="none" w:sz="0" w:space="0" w:color="auto"/>
        <w:bottom w:val="none" w:sz="0" w:space="0" w:color="auto"/>
        <w:right w:val="none" w:sz="0" w:space="0" w:color="auto"/>
      </w:divBdr>
    </w:div>
    <w:div w:id="457451941">
      <w:bodyDiv w:val="1"/>
      <w:marLeft w:val="0"/>
      <w:marRight w:val="0"/>
      <w:marTop w:val="0"/>
      <w:marBottom w:val="0"/>
      <w:divBdr>
        <w:top w:val="none" w:sz="0" w:space="0" w:color="auto"/>
        <w:left w:val="none" w:sz="0" w:space="0" w:color="auto"/>
        <w:bottom w:val="none" w:sz="0" w:space="0" w:color="auto"/>
        <w:right w:val="none" w:sz="0" w:space="0" w:color="auto"/>
      </w:divBdr>
    </w:div>
    <w:div w:id="585193871">
      <w:bodyDiv w:val="1"/>
      <w:marLeft w:val="0"/>
      <w:marRight w:val="0"/>
      <w:marTop w:val="0"/>
      <w:marBottom w:val="0"/>
      <w:divBdr>
        <w:top w:val="none" w:sz="0" w:space="0" w:color="auto"/>
        <w:left w:val="none" w:sz="0" w:space="0" w:color="auto"/>
        <w:bottom w:val="none" w:sz="0" w:space="0" w:color="auto"/>
        <w:right w:val="none" w:sz="0" w:space="0" w:color="auto"/>
      </w:divBdr>
    </w:div>
    <w:div w:id="622467298">
      <w:bodyDiv w:val="1"/>
      <w:marLeft w:val="0"/>
      <w:marRight w:val="0"/>
      <w:marTop w:val="0"/>
      <w:marBottom w:val="0"/>
      <w:divBdr>
        <w:top w:val="none" w:sz="0" w:space="0" w:color="auto"/>
        <w:left w:val="none" w:sz="0" w:space="0" w:color="auto"/>
        <w:bottom w:val="none" w:sz="0" w:space="0" w:color="auto"/>
        <w:right w:val="none" w:sz="0" w:space="0" w:color="auto"/>
      </w:divBdr>
    </w:div>
    <w:div w:id="654144400">
      <w:bodyDiv w:val="1"/>
      <w:marLeft w:val="0"/>
      <w:marRight w:val="0"/>
      <w:marTop w:val="0"/>
      <w:marBottom w:val="0"/>
      <w:divBdr>
        <w:top w:val="none" w:sz="0" w:space="0" w:color="auto"/>
        <w:left w:val="none" w:sz="0" w:space="0" w:color="auto"/>
        <w:bottom w:val="none" w:sz="0" w:space="0" w:color="auto"/>
        <w:right w:val="none" w:sz="0" w:space="0" w:color="auto"/>
      </w:divBdr>
    </w:div>
    <w:div w:id="656610372">
      <w:bodyDiv w:val="1"/>
      <w:marLeft w:val="0"/>
      <w:marRight w:val="0"/>
      <w:marTop w:val="0"/>
      <w:marBottom w:val="0"/>
      <w:divBdr>
        <w:top w:val="none" w:sz="0" w:space="0" w:color="auto"/>
        <w:left w:val="none" w:sz="0" w:space="0" w:color="auto"/>
        <w:bottom w:val="none" w:sz="0" w:space="0" w:color="auto"/>
        <w:right w:val="none" w:sz="0" w:space="0" w:color="auto"/>
      </w:divBdr>
    </w:div>
    <w:div w:id="672880237">
      <w:bodyDiv w:val="1"/>
      <w:marLeft w:val="0"/>
      <w:marRight w:val="0"/>
      <w:marTop w:val="0"/>
      <w:marBottom w:val="0"/>
      <w:divBdr>
        <w:top w:val="none" w:sz="0" w:space="0" w:color="auto"/>
        <w:left w:val="none" w:sz="0" w:space="0" w:color="auto"/>
        <w:bottom w:val="none" w:sz="0" w:space="0" w:color="auto"/>
        <w:right w:val="none" w:sz="0" w:space="0" w:color="auto"/>
      </w:divBdr>
    </w:div>
    <w:div w:id="675423782">
      <w:bodyDiv w:val="1"/>
      <w:marLeft w:val="0"/>
      <w:marRight w:val="0"/>
      <w:marTop w:val="0"/>
      <w:marBottom w:val="0"/>
      <w:divBdr>
        <w:top w:val="none" w:sz="0" w:space="0" w:color="auto"/>
        <w:left w:val="none" w:sz="0" w:space="0" w:color="auto"/>
        <w:bottom w:val="none" w:sz="0" w:space="0" w:color="auto"/>
        <w:right w:val="none" w:sz="0" w:space="0" w:color="auto"/>
      </w:divBdr>
    </w:div>
    <w:div w:id="707030710">
      <w:bodyDiv w:val="1"/>
      <w:marLeft w:val="0"/>
      <w:marRight w:val="0"/>
      <w:marTop w:val="0"/>
      <w:marBottom w:val="0"/>
      <w:divBdr>
        <w:top w:val="none" w:sz="0" w:space="0" w:color="auto"/>
        <w:left w:val="none" w:sz="0" w:space="0" w:color="auto"/>
        <w:bottom w:val="none" w:sz="0" w:space="0" w:color="auto"/>
        <w:right w:val="none" w:sz="0" w:space="0" w:color="auto"/>
      </w:divBdr>
    </w:div>
    <w:div w:id="707996796">
      <w:bodyDiv w:val="1"/>
      <w:marLeft w:val="0"/>
      <w:marRight w:val="0"/>
      <w:marTop w:val="0"/>
      <w:marBottom w:val="0"/>
      <w:divBdr>
        <w:top w:val="none" w:sz="0" w:space="0" w:color="auto"/>
        <w:left w:val="none" w:sz="0" w:space="0" w:color="auto"/>
        <w:bottom w:val="none" w:sz="0" w:space="0" w:color="auto"/>
        <w:right w:val="none" w:sz="0" w:space="0" w:color="auto"/>
      </w:divBdr>
    </w:div>
    <w:div w:id="710617102">
      <w:bodyDiv w:val="1"/>
      <w:marLeft w:val="0"/>
      <w:marRight w:val="0"/>
      <w:marTop w:val="0"/>
      <w:marBottom w:val="0"/>
      <w:divBdr>
        <w:top w:val="none" w:sz="0" w:space="0" w:color="auto"/>
        <w:left w:val="none" w:sz="0" w:space="0" w:color="auto"/>
        <w:bottom w:val="none" w:sz="0" w:space="0" w:color="auto"/>
        <w:right w:val="none" w:sz="0" w:space="0" w:color="auto"/>
      </w:divBdr>
    </w:div>
    <w:div w:id="760762639">
      <w:bodyDiv w:val="1"/>
      <w:marLeft w:val="0"/>
      <w:marRight w:val="0"/>
      <w:marTop w:val="0"/>
      <w:marBottom w:val="0"/>
      <w:divBdr>
        <w:top w:val="none" w:sz="0" w:space="0" w:color="auto"/>
        <w:left w:val="none" w:sz="0" w:space="0" w:color="auto"/>
        <w:bottom w:val="none" w:sz="0" w:space="0" w:color="auto"/>
        <w:right w:val="none" w:sz="0" w:space="0" w:color="auto"/>
      </w:divBdr>
    </w:div>
    <w:div w:id="767190982">
      <w:bodyDiv w:val="1"/>
      <w:marLeft w:val="0"/>
      <w:marRight w:val="0"/>
      <w:marTop w:val="0"/>
      <w:marBottom w:val="0"/>
      <w:divBdr>
        <w:top w:val="none" w:sz="0" w:space="0" w:color="auto"/>
        <w:left w:val="none" w:sz="0" w:space="0" w:color="auto"/>
        <w:bottom w:val="none" w:sz="0" w:space="0" w:color="auto"/>
        <w:right w:val="none" w:sz="0" w:space="0" w:color="auto"/>
      </w:divBdr>
    </w:div>
    <w:div w:id="881281862">
      <w:bodyDiv w:val="1"/>
      <w:marLeft w:val="0"/>
      <w:marRight w:val="0"/>
      <w:marTop w:val="0"/>
      <w:marBottom w:val="0"/>
      <w:divBdr>
        <w:top w:val="none" w:sz="0" w:space="0" w:color="auto"/>
        <w:left w:val="none" w:sz="0" w:space="0" w:color="auto"/>
        <w:bottom w:val="none" w:sz="0" w:space="0" w:color="auto"/>
        <w:right w:val="none" w:sz="0" w:space="0" w:color="auto"/>
      </w:divBdr>
    </w:div>
    <w:div w:id="906306488">
      <w:bodyDiv w:val="1"/>
      <w:marLeft w:val="0"/>
      <w:marRight w:val="0"/>
      <w:marTop w:val="0"/>
      <w:marBottom w:val="0"/>
      <w:divBdr>
        <w:top w:val="none" w:sz="0" w:space="0" w:color="auto"/>
        <w:left w:val="none" w:sz="0" w:space="0" w:color="auto"/>
        <w:bottom w:val="none" w:sz="0" w:space="0" w:color="auto"/>
        <w:right w:val="none" w:sz="0" w:space="0" w:color="auto"/>
      </w:divBdr>
    </w:div>
    <w:div w:id="964193518">
      <w:bodyDiv w:val="1"/>
      <w:marLeft w:val="0"/>
      <w:marRight w:val="0"/>
      <w:marTop w:val="0"/>
      <w:marBottom w:val="0"/>
      <w:divBdr>
        <w:top w:val="none" w:sz="0" w:space="0" w:color="auto"/>
        <w:left w:val="none" w:sz="0" w:space="0" w:color="auto"/>
        <w:bottom w:val="none" w:sz="0" w:space="0" w:color="auto"/>
        <w:right w:val="none" w:sz="0" w:space="0" w:color="auto"/>
      </w:divBdr>
    </w:div>
    <w:div w:id="987710002">
      <w:bodyDiv w:val="1"/>
      <w:marLeft w:val="0"/>
      <w:marRight w:val="0"/>
      <w:marTop w:val="0"/>
      <w:marBottom w:val="0"/>
      <w:divBdr>
        <w:top w:val="none" w:sz="0" w:space="0" w:color="auto"/>
        <w:left w:val="none" w:sz="0" w:space="0" w:color="auto"/>
        <w:bottom w:val="none" w:sz="0" w:space="0" w:color="auto"/>
        <w:right w:val="none" w:sz="0" w:space="0" w:color="auto"/>
      </w:divBdr>
    </w:div>
    <w:div w:id="1009522614">
      <w:bodyDiv w:val="1"/>
      <w:marLeft w:val="0"/>
      <w:marRight w:val="0"/>
      <w:marTop w:val="0"/>
      <w:marBottom w:val="0"/>
      <w:divBdr>
        <w:top w:val="none" w:sz="0" w:space="0" w:color="auto"/>
        <w:left w:val="none" w:sz="0" w:space="0" w:color="auto"/>
        <w:bottom w:val="none" w:sz="0" w:space="0" w:color="auto"/>
        <w:right w:val="none" w:sz="0" w:space="0" w:color="auto"/>
      </w:divBdr>
    </w:div>
    <w:div w:id="1026643049">
      <w:bodyDiv w:val="1"/>
      <w:marLeft w:val="0"/>
      <w:marRight w:val="0"/>
      <w:marTop w:val="0"/>
      <w:marBottom w:val="0"/>
      <w:divBdr>
        <w:top w:val="none" w:sz="0" w:space="0" w:color="auto"/>
        <w:left w:val="none" w:sz="0" w:space="0" w:color="auto"/>
        <w:bottom w:val="none" w:sz="0" w:space="0" w:color="auto"/>
        <w:right w:val="none" w:sz="0" w:space="0" w:color="auto"/>
      </w:divBdr>
    </w:div>
    <w:div w:id="1043552687">
      <w:bodyDiv w:val="1"/>
      <w:marLeft w:val="0"/>
      <w:marRight w:val="0"/>
      <w:marTop w:val="0"/>
      <w:marBottom w:val="0"/>
      <w:divBdr>
        <w:top w:val="none" w:sz="0" w:space="0" w:color="auto"/>
        <w:left w:val="none" w:sz="0" w:space="0" w:color="auto"/>
        <w:bottom w:val="none" w:sz="0" w:space="0" w:color="auto"/>
        <w:right w:val="none" w:sz="0" w:space="0" w:color="auto"/>
      </w:divBdr>
    </w:div>
    <w:div w:id="1045177707">
      <w:bodyDiv w:val="1"/>
      <w:marLeft w:val="0"/>
      <w:marRight w:val="0"/>
      <w:marTop w:val="0"/>
      <w:marBottom w:val="0"/>
      <w:divBdr>
        <w:top w:val="none" w:sz="0" w:space="0" w:color="auto"/>
        <w:left w:val="none" w:sz="0" w:space="0" w:color="auto"/>
        <w:bottom w:val="none" w:sz="0" w:space="0" w:color="auto"/>
        <w:right w:val="none" w:sz="0" w:space="0" w:color="auto"/>
      </w:divBdr>
    </w:div>
    <w:div w:id="1046874702">
      <w:bodyDiv w:val="1"/>
      <w:marLeft w:val="0"/>
      <w:marRight w:val="0"/>
      <w:marTop w:val="0"/>
      <w:marBottom w:val="0"/>
      <w:divBdr>
        <w:top w:val="none" w:sz="0" w:space="0" w:color="auto"/>
        <w:left w:val="none" w:sz="0" w:space="0" w:color="auto"/>
        <w:bottom w:val="none" w:sz="0" w:space="0" w:color="auto"/>
        <w:right w:val="none" w:sz="0" w:space="0" w:color="auto"/>
      </w:divBdr>
    </w:div>
    <w:div w:id="1085416655">
      <w:bodyDiv w:val="1"/>
      <w:marLeft w:val="0"/>
      <w:marRight w:val="0"/>
      <w:marTop w:val="0"/>
      <w:marBottom w:val="0"/>
      <w:divBdr>
        <w:top w:val="none" w:sz="0" w:space="0" w:color="auto"/>
        <w:left w:val="none" w:sz="0" w:space="0" w:color="auto"/>
        <w:bottom w:val="none" w:sz="0" w:space="0" w:color="auto"/>
        <w:right w:val="none" w:sz="0" w:space="0" w:color="auto"/>
      </w:divBdr>
    </w:div>
    <w:div w:id="1123843588">
      <w:bodyDiv w:val="1"/>
      <w:marLeft w:val="0"/>
      <w:marRight w:val="0"/>
      <w:marTop w:val="0"/>
      <w:marBottom w:val="0"/>
      <w:divBdr>
        <w:top w:val="none" w:sz="0" w:space="0" w:color="auto"/>
        <w:left w:val="none" w:sz="0" w:space="0" w:color="auto"/>
        <w:bottom w:val="none" w:sz="0" w:space="0" w:color="auto"/>
        <w:right w:val="none" w:sz="0" w:space="0" w:color="auto"/>
      </w:divBdr>
    </w:div>
    <w:div w:id="1153719940">
      <w:bodyDiv w:val="1"/>
      <w:marLeft w:val="0"/>
      <w:marRight w:val="0"/>
      <w:marTop w:val="0"/>
      <w:marBottom w:val="0"/>
      <w:divBdr>
        <w:top w:val="none" w:sz="0" w:space="0" w:color="auto"/>
        <w:left w:val="none" w:sz="0" w:space="0" w:color="auto"/>
        <w:bottom w:val="none" w:sz="0" w:space="0" w:color="auto"/>
        <w:right w:val="none" w:sz="0" w:space="0" w:color="auto"/>
      </w:divBdr>
    </w:div>
    <w:div w:id="1158109585">
      <w:bodyDiv w:val="1"/>
      <w:marLeft w:val="0"/>
      <w:marRight w:val="0"/>
      <w:marTop w:val="0"/>
      <w:marBottom w:val="0"/>
      <w:divBdr>
        <w:top w:val="none" w:sz="0" w:space="0" w:color="auto"/>
        <w:left w:val="none" w:sz="0" w:space="0" w:color="auto"/>
        <w:bottom w:val="none" w:sz="0" w:space="0" w:color="auto"/>
        <w:right w:val="none" w:sz="0" w:space="0" w:color="auto"/>
      </w:divBdr>
    </w:div>
    <w:div w:id="1191379646">
      <w:bodyDiv w:val="1"/>
      <w:marLeft w:val="0"/>
      <w:marRight w:val="0"/>
      <w:marTop w:val="0"/>
      <w:marBottom w:val="0"/>
      <w:divBdr>
        <w:top w:val="none" w:sz="0" w:space="0" w:color="auto"/>
        <w:left w:val="none" w:sz="0" w:space="0" w:color="auto"/>
        <w:bottom w:val="none" w:sz="0" w:space="0" w:color="auto"/>
        <w:right w:val="none" w:sz="0" w:space="0" w:color="auto"/>
      </w:divBdr>
    </w:div>
    <w:div w:id="1266419371">
      <w:bodyDiv w:val="1"/>
      <w:marLeft w:val="0"/>
      <w:marRight w:val="0"/>
      <w:marTop w:val="0"/>
      <w:marBottom w:val="0"/>
      <w:divBdr>
        <w:top w:val="none" w:sz="0" w:space="0" w:color="auto"/>
        <w:left w:val="none" w:sz="0" w:space="0" w:color="auto"/>
        <w:bottom w:val="none" w:sz="0" w:space="0" w:color="auto"/>
        <w:right w:val="none" w:sz="0" w:space="0" w:color="auto"/>
      </w:divBdr>
    </w:div>
    <w:div w:id="1291401681">
      <w:bodyDiv w:val="1"/>
      <w:marLeft w:val="0"/>
      <w:marRight w:val="0"/>
      <w:marTop w:val="0"/>
      <w:marBottom w:val="0"/>
      <w:divBdr>
        <w:top w:val="none" w:sz="0" w:space="0" w:color="auto"/>
        <w:left w:val="none" w:sz="0" w:space="0" w:color="auto"/>
        <w:bottom w:val="none" w:sz="0" w:space="0" w:color="auto"/>
        <w:right w:val="none" w:sz="0" w:space="0" w:color="auto"/>
      </w:divBdr>
    </w:div>
    <w:div w:id="1323654160">
      <w:bodyDiv w:val="1"/>
      <w:marLeft w:val="0"/>
      <w:marRight w:val="0"/>
      <w:marTop w:val="0"/>
      <w:marBottom w:val="0"/>
      <w:divBdr>
        <w:top w:val="none" w:sz="0" w:space="0" w:color="auto"/>
        <w:left w:val="none" w:sz="0" w:space="0" w:color="auto"/>
        <w:bottom w:val="none" w:sz="0" w:space="0" w:color="auto"/>
        <w:right w:val="none" w:sz="0" w:space="0" w:color="auto"/>
      </w:divBdr>
    </w:div>
    <w:div w:id="1379284731">
      <w:bodyDiv w:val="1"/>
      <w:marLeft w:val="0"/>
      <w:marRight w:val="0"/>
      <w:marTop w:val="0"/>
      <w:marBottom w:val="0"/>
      <w:divBdr>
        <w:top w:val="none" w:sz="0" w:space="0" w:color="auto"/>
        <w:left w:val="none" w:sz="0" w:space="0" w:color="auto"/>
        <w:bottom w:val="none" w:sz="0" w:space="0" w:color="auto"/>
        <w:right w:val="none" w:sz="0" w:space="0" w:color="auto"/>
      </w:divBdr>
    </w:div>
    <w:div w:id="1384981638">
      <w:bodyDiv w:val="1"/>
      <w:marLeft w:val="0"/>
      <w:marRight w:val="0"/>
      <w:marTop w:val="0"/>
      <w:marBottom w:val="0"/>
      <w:divBdr>
        <w:top w:val="none" w:sz="0" w:space="0" w:color="auto"/>
        <w:left w:val="none" w:sz="0" w:space="0" w:color="auto"/>
        <w:bottom w:val="none" w:sz="0" w:space="0" w:color="auto"/>
        <w:right w:val="none" w:sz="0" w:space="0" w:color="auto"/>
      </w:divBdr>
    </w:div>
    <w:div w:id="1394498889">
      <w:bodyDiv w:val="1"/>
      <w:marLeft w:val="0"/>
      <w:marRight w:val="0"/>
      <w:marTop w:val="0"/>
      <w:marBottom w:val="0"/>
      <w:divBdr>
        <w:top w:val="none" w:sz="0" w:space="0" w:color="auto"/>
        <w:left w:val="none" w:sz="0" w:space="0" w:color="auto"/>
        <w:bottom w:val="none" w:sz="0" w:space="0" w:color="auto"/>
        <w:right w:val="none" w:sz="0" w:space="0" w:color="auto"/>
      </w:divBdr>
    </w:div>
    <w:div w:id="1399204757">
      <w:bodyDiv w:val="1"/>
      <w:marLeft w:val="0"/>
      <w:marRight w:val="0"/>
      <w:marTop w:val="0"/>
      <w:marBottom w:val="0"/>
      <w:divBdr>
        <w:top w:val="none" w:sz="0" w:space="0" w:color="auto"/>
        <w:left w:val="none" w:sz="0" w:space="0" w:color="auto"/>
        <w:bottom w:val="none" w:sz="0" w:space="0" w:color="auto"/>
        <w:right w:val="none" w:sz="0" w:space="0" w:color="auto"/>
      </w:divBdr>
    </w:div>
    <w:div w:id="1405302469">
      <w:bodyDiv w:val="1"/>
      <w:marLeft w:val="0"/>
      <w:marRight w:val="0"/>
      <w:marTop w:val="0"/>
      <w:marBottom w:val="0"/>
      <w:divBdr>
        <w:top w:val="none" w:sz="0" w:space="0" w:color="auto"/>
        <w:left w:val="none" w:sz="0" w:space="0" w:color="auto"/>
        <w:bottom w:val="none" w:sz="0" w:space="0" w:color="auto"/>
        <w:right w:val="none" w:sz="0" w:space="0" w:color="auto"/>
      </w:divBdr>
    </w:div>
    <w:div w:id="1460609244">
      <w:bodyDiv w:val="1"/>
      <w:marLeft w:val="0"/>
      <w:marRight w:val="0"/>
      <w:marTop w:val="0"/>
      <w:marBottom w:val="0"/>
      <w:divBdr>
        <w:top w:val="none" w:sz="0" w:space="0" w:color="auto"/>
        <w:left w:val="none" w:sz="0" w:space="0" w:color="auto"/>
        <w:bottom w:val="none" w:sz="0" w:space="0" w:color="auto"/>
        <w:right w:val="none" w:sz="0" w:space="0" w:color="auto"/>
      </w:divBdr>
    </w:div>
    <w:div w:id="1501695099">
      <w:bodyDiv w:val="1"/>
      <w:marLeft w:val="0"/>
      <w:marRight w:val="0"/>
      <w:marTop w:val="0"/>
      <w:marBottom w:val="0"/>
      <w:divBdr>
        <w:top w:val="none" w:sz="0" w:space="0" w:color="auto"/>
        <w:left w:val="none" w:sz="0" w:space="0" w:color="auto"/>
        <w:bottom w:val="none" w:sz="0" w:space="0" w:color="auto"/>
        <w:right w:val="none" w:sz="0" w:space="0" w:color="auto"/>
      </w:divBdr>
    </w:div>
    <w:div w:id="1576932131">
      <w:bodyDiv w:val="1"/>
      <w:marLeft w:val="0"/>
      <w:marRight w:val="0"/>
      <w:marTop w:val="0"/>
      <w:marBottom w:val="0"/>
      <w:divBdr>
        <w:top w:val="none" w:sz="0" w:space="0" w:color="auto"/>
        <w:left w:val="none" w:sz="0" w:space="0" w:color="auto"/>
        <w:bottom w:val="none" w:sz="0" w:space="0" w:color="auto"/>
        <w:right w:val="none" w:sz="0" w:space="0" w:color="auto"/>
      </w:divBdr>
    </w:div>
    <w:div w:id="1578242259">
      <w:bodyDiv w:val="1"/>
      <w:marLeft w:val="0"/>
      <w:marRight w:val="0"/>
      <w:marTop w:val="0"/>
      <w:marBottom w:val="0"/>
      <w:divBdr>
        <w:top w:val="none" w:sz="0" w:space="0" w:color="auto"/>
        <w:left w:val="none" w:sz="0" w:space="0" w:color="auto"/>
        <w:bottom w:val="none" w:sz="0" w:space="0" w:color="auto"/>
        <w:right w:val="none" w:sz="0" w:space="0" w:color="auto"/>
      </w:divBdr>
    </w:div>
    <w:div w:id="1596552875">
      <w:bodyDiv w:val="1"/>
      <w:marLeft w:val="0"/>
      <w:marRight w:val="0"/>
      <w:marTop w:val="0"/>
      <w:marBottom w:val="0"/>
      <w:divBdr>
        <w:top w:val="none" w:sz="0" w:space="0" w:color="auto"/>
        <w:left w:val="none" w:sz="0" w:space="0" w:color="auto"/>
        <w:bottom w:val="none" w:sz="0" w:space="0" w:color="auto"/>
        <w:right w:val="none" w:sz="0" w:space="0" w:color="auto"/>
      </w:divBdr>
    </w:div>
    <w:div w:id="1644774763">
      <w:bodyDiv w:val="1"/>
      <w:marLeft w:val="0"/>
      <w:marRight w:val="0"/>
      <w:marTop w:val="0"/>
      <w:marBottom w:val="0"/>
      <w:divBdr>
        <w:top w:val="none" w:sz="0" w:space="0" w:color="auto"/>
        <w:left w:val="none" w:sz="0" w:space="0" w:color="auto"/>
        <w:bottom w:val="none" w:sz="0" w:space="0" w:color="auto"/>
        <w:right w:val="none" w:sz="0" w:space="0" w:color="auto"/>
      </w:divBdr>
    </w:div>
    <w:div w:id="1654942908">
      <w:bodyDiv w:val="1"/>
      <w:marLeft w:val="0"/>
      <w:marRight w:val="0"/>
      <w:marTop w:val="0"/>
      <w:marBottom w:val="0"/>
      <w:divBdr>
        <w:top w:val="none" w:sz="0" w:space="0" w:color="auto"/>
        <w:left w:val="none" w:sz="0" w:space="0" w:color="auto"/>
        <w:bottom w:val="none" w:sz="0" w:space="0" w:color="auto"/>
        <w:right w:val="none" w:sz="0" w:space="0" w:color="auto"/>
      </w:divBdr>
    </w:div>
    <w:div w:id="1688561142">
      <w:bodyDiv w:val="1"/>
      <w:marLeft w:val="0"/>
      <w:marRight w:val="0"/>
      <w:marTop w:val="0"/>
      <w:marBottom w:val="0"/>
      <w:divBdr>
        <w:top w:val="none" w:sz="0" w:space="0" w:color="auto"/>
        <w:left w:val="none" w:sz="0" w:space="0" w:color="auto"/>
        <w:bottom w:val="none" w:sz="0" w:space="0" w:color="auto"/>
        <w:right w:val="none" w:sz="0" w:space="0" w:color="auto"/>
      </w:divBdr>
    </w:div>
    <w:div w:id="1698893066">
      <w:bodyDiv w:val="1"/>
      <w:marLeft w:val="0"/>
      <w:marRight w:val="0"/>
      <w:marTop w:val="0"/>
      <w:marBottom w:val="0"/>
      <w:divBdr>
        <w:top w:val="none" w:sz="0" w:space="0" w:color="auto"/>
        <w:left w:val="none" w:sz="0" w:space="0" w:color="auto"/>
        <w:bottom w:val="none" w:sz="0" w:space="0" w:color="auto"/>
        <w:right w:val="none" w:sz="0" w:space="0" w:color="auto"/>
      </w:divBdr>
    </w:div>
    <w:div w:id="1734936266">
      <w:bodyDiv w:val="1"/>
      <w:marLeft w:val="0"/>
      <w:marRight w:val="0"/>
      <w:marTop w:val="0"/>
      <w:marBottom w:val="0"/>
      <w:divBdr>
        <w:top w:val="none" w:sz="0" w:space="0" w:color="auto"/>
        <w:left w:val="none" w:sz="0" w:space="0" w:color="auto"/>
        <w:bottom w:val="none" w:sz="0" w:space="0" w:color="auto"/>
        <w:right w:val="none" w:sz="0" w:space="0" w:color="auto"/>
      </w:divBdr>
    </w:div>
    <w:div w:id="1737509761">
      <w:bodyDiv w:val="1"/>
      <w:marLeft w:val="0"/>
      <w:marRight w:val="0"/>
      <w:marTop w:val="0"/>
      <w:marBottom w:val="0"/>
      <w:divBdr>
        <w:top w:val="none" w:sz="0" w:space="0" w:color="auto"/>
        <w:left w:val="none" w:sz="0" w:space="0" w:color="auto"/>
        <w:bottom w:val="none" w:sz="0" w:space="0" w:color="auto"/>
        <w:right w:val="none" w:sz="0" w:space="0" w:color="auto"/>
      </w:divBdr>
    </w:div>
    <w:div w:id="1775396251">
      <w:bodyDiv w:val="1"/>
      <w:marLeft w:val="0"/>
      <w:marRight w:val="0"/>
      <w:marTop w:val="0"/>
      <w:marBottom w:val="0"/>
      <w:divBdr>
        <w:top w:val="none" w:sz="0" w:space="0" w:color="auto"/>
        <w:left w:val="none" w:sz="0" w:space="0" w:color="auto"/>
        <w:bottom w:val="none" w:sz="0" w:space="0" w:color="auto"/>
        <w:right w:val="none" w:sz="0" w:space="0" w:color="auto"/>
      </w:divBdr>
    </w:div>
    <w:div w:id="1869441154">
      <w:bodyDiv w:val="1"/>
      <w:marLeft w:val="0"/>
      <w:marRight w:val="0"/>
      <w:marTop w:val="0"/>
      <w:marBottom w:val="0"/>
      <w:divBdr>
        <w:top w:val="none" w:sz="0" w:space="0" w:color="auto"/>
        <w:left w:val="none" w:sz="0" w:space="0" w:color="auto"/>
        <w:bottom w:val="none" w:sz="0" w:space="0" w:color="auto"/>
        <w:right w:val="none" w:sz="0" w:space="0" w:color="auto"/>
      </w:divBdr>
    </w:div>
    <w:div w:id="1870293453">
      <w:bodyDiv w:val="1"/>
      <w:marLeft w:val="0"/>
      <w:marRight w:val="0"/>
      <w:marTop w:val="0"/>
      <w:marBottom w:val="0"/>
      <w:divBdr>
        <w:top w:val="none" w:sz="0" w:space="0" w:color="auto"/>
        <w:left w:val="none" w:sz="0" w:space="0" w:color="auto"/>
        <w:bottom w:val="none" w:sz="0" w:space="0" w:color="auto"/>
        <w:right w:val="none" w:sz="0" w:space="0" w:color="auto"/>
      </w:divBdr>
    </w:div>
    <w:div w:id="1883593488">
      <w:bodyDiv w:val="1"/>
      <w:marLeft w:val="0"/>
      <w:marRight w:val="0"/>
      <w:marTop w:val="0"/>
      <w:marBottom w:val="0"/>
      <w:divBdr>
        <w:top w:val="none" w:sz="0" w:space="0" w:color="auto"/>
        <w:left w:val="none" w:sz="0" w:space="0" w:color="auto"/>
        <w:bottom w:val="none" w:sz="0" w:space="0" w:color="auto"/>
        <w:right w:val="none" w:sz="0" w:space="0" w:color="auto"/>
      </w:divBdr>
    </w:div>
    <w:div w:id="1885866477">
      <w:bodyDiv w:val="1"/>
      <w:marLeft w:val="0"/>
      <w:marRight w:val="0"/>
      <w:marTop w:val="0"/>
      <w:marBottom w:val="0"/>
      <w:divBdr>
        <w:top w:val="none" w:sz="0" w:space="0" w:color="auto"/>
        <w:left w:val="none" w:sz="0" w:space="0" w:color="auto"/>
        <w:bottom w:val="none" w:sz="0" w:space="0" w:color="auto"/>
        <w:right w:val="none" w:sz="0" w:space="0" w:color="auto"/>
      </w:divBdr>
    </w:div>
    <w:div w:id="1886982233">
      <w:bodyDiv w:val="1"/>
      <w:marLeft w:val="0"/>
      <w:marRight w:val="0"/>
      <w:marTop w:val="0"/>
      <w:marBottom w:val="0"/>
      <w:divBdr>
        <w:top w:val="none" w:sz="0" w:space="0" w:color="auto"/>
        <w:left w:val="none" w:sz="0" w:space="0" w:color="auto"/>
        <w:bottom w:val="none" w:sz="0" w:space="0" w:color="auto"/>
        <w:right w:val="none" w:sz="0" w:space="0" w:color="auto"/>
      </w:divBdr>
    </w:div>
    <w:div w:id="1893467140">
      <w:bodyDiv w:val="1"/>
      <w:marLeft w:val="0"/>
      <w:marRight w:val="0"/>
      <w:marTop w:val="0"/>
      <w:marBottom w:val="0"/>
      <w:divBdr>
        <w:top w:val="none" w:sz="0" w:space="0" w:color="auto"/>
        <w:left w:val="none" w:sz="0" w:space="0" w:color="auto"/>
        <w:bottom w:val="none" w:sz="0" w:space="0" w:color="auto"/>
        <w:right w:val="none" w:sz="0" w:space="0" w:color="auto"/>
      </w:divBdr>
    </w:div>
    <w:div w:id="1906524913">
      <w:bodyDiv w:val="1"/>
      <w:marLeft w:val="0"/>
      <w:marRight w:val="0"/>
      <w:marTop w:val="0"/>
      <w:marBottom w:val="0"/>
      <w:divBdr>
        <w:top w:val="none" w:sz="0" w:space="0" w:color="auto"/>
        <w:left w:val="none" w:sz="0" w:space="0" w:color="auto"/>
        <w:bottom w:val="none" w:sz="0" w:space="0" w:color="auto"/>
        <w:right w:val="none" w:sz="0" w:space="0" w:color="auto"/>
      </w:divBdr>
    </w:div>
    <w:div w:id="1958901281">
      <w:bodyDiv w:val="1"/>
      <w:marLeft w:val="0"/>
      <w:marRight w:val="0"/>
      <w:marTop w:val="0"/>
      <w:marBottom w:val="0"/>
      <w:divBdr>
        <w:top w:val="none" w:sz="0" w:space="0" w:color="auto"/>
        <w:left w:val="none" w:sz="0" w:space="0" w:color="auto"/>
        <w:bottom w:val="none" w:sz="0" w:space="0" w:color="auto"/>
        <w:right w:val="none" w:sz="0" w:space="0" w:color="auto"/>
      </w:divBdr>
    </w:div>
    <w:div w:id="1964263912">
      <w:bodyDiv w:val="1"/>
      <w:marLeft w:val="0"/>
      <w:marRight w:val="0"/>
      <w:marTop w:val="0"/>
      <w:marBottom w:val="0"/>
      <w:divBdr>
        <w:top w:val="none" w:sz="0" w:space="0" w:color="auto"/>
        <w:left w:val="none" w:sz="0" w:space="0" w:color="auto"/>
        <w:bottom w:val="none" w:sz="0" w:space="0" w:color="auto"/>
        <w:right w:val="none" w:sz="0" w:space="0" w:color="auto"/>
      </w:divBdr>
    </w:div>
    <w:div w:id="1982999772">
      <w:bodyDiv w:val="1"/>
      <w:marLeft w:val="0"/>
      <w:marRight w:val="0"/>
      <w:marTop w:val="0"/>
      <w:marBottom w:val="0"/>
      <w:divBdr>
        <w:top w:val="none" w:sz="0" w:space="0" w:color="auto"/>
        <w:left w:val="none" w:sz="0" w:space="0" w:color="auto"/>
        <w:bottom w:val="none" w:sz="0" w:space="0" w:color="auto"/>
        <w:right w:val="none" w:sz="0" w:space="0" w:color="auto"/>
      </w:divBdr>
    </w:div>
    <w:div w:id="1988053215">
      <w:bodyDiv w:val="1"/>
      <w:marLeft w:val="0"/>
      <w:marRight w:val="0"/>
      <w:marTop w:val="0"/>
      <w:marBottom w:val="0"/>
      <w:divBdr>
        <w:top w:val="none" w:sz="0" w:space="0" w:color="auto"/>
        <w:left w:val="none" w:sz="0" w:space="0" w:color="auto"/>
        <w:bottom w:val="none" w:sz="0" w:space="0" w:color="auto"/>
        <w:right w:val="none" w:sz="0" w:space="0" w:color="auto"/>
      </w:divBdr>
    </w:div>
    <w:div w:id="1990865093">
      <w:bodyDiv w:val="1"/>
      <w:marLeft w:val="0"/>
      <w:marRight w:val="0"/>
      <w:marTop w:val="0"/>
      <w:marBottom w:val="0"/>
      <w:divBdr>
        <w:top w:val="none" w:sz="0" w:space="0" w:color="auto"/>
        <w:left w:val="none" w:sz="0" w:space="0" w:color="auto"/>
        <w:bottom w:val="none" w:sz="0" w:space="0" w:color="auto"/>
        <w:right w:val="none" w:sz="0" w:space="0" w:color="auto"/>
      </w:divBdr>
    </w:div>
    <w:div w:id="2045250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ugv.com.ua/page/docs?count=6" TargetMode="External"/><Relationship Id="rId18" Type="http://schemas.openxmlformats.org/officeDocument/2006/relationships/footer" Target="footer2.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yperlink" Target="https://reglament.csd.ua/reglaments/4-6-info-5-and-more-percentage-shares/" TargetMode="External"/><Relationship Id="rId7" Type="http://schemas.openxmlformats.org/officeDocument/2006/relationships/settings" Target="settings.xml"/><Relationship Id="rId12" Type="http://schemas.openxmlformats.org/officeDocument/2006/relationships/hyperlink" Target="mailto:tender@ugv.com.ua" TargetMode="External"/><Relationship Id="rId17" Type="http://schemas.openxmlformats.org/officeDocument/2006/relationships/header" Target="header1.xml"/><Relationship Id="rId25" Type="http://schemas.openxmlformats.org/officeDocument/2006/relationships/hyperlink" Target="mailto:o.nimyi@ukrburgas.com.ua"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3.xml"/><Relationship Id="rId29" Type="http://schemas.openxmlformats.org/officeDocument/2006/relationships/hyperlink" Target="http://ugv.com.ua/page/docs?count=6"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leh.vereshchaka@ugv.com.ua" TargetMode="External"/><Relationship Id="rId24" Type="http://schemas.openxmlformats.org/officeDocument/2006/relationships/hyperlink" Target="https://nazk.gov.ua/uk/reyestr-koruptsioneriv/"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acskidd.gov.ua/sign" TargetMode="External"/><Relationship Id="rId23" Type="http://schemas.openxmlformats.org/officeDocument/2006/relationships/hyperlink" Target="https://nazk.gov.ua/uk/reyestr-koruptsioneriv/" TargetMode="External"/><Relationship Id="rId28"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header" Target="header2.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zakon.rada.gov.ua/laws/show/922-19" TargetMode="External"/><Relationship Id="rId22" Type="http://schemas.openxmlformats.org/officeDocument/2006/relationships/hyperlink" Target="https://ugv.com.ua/page/dla-novih-postacalnikiv" TargetMode="External"/><Relationship Id="rId27" Type="http://schemas.openxmlformats.org/officeDocument/2006/relationships/footer" Target="footer5.xml"/><Relationship Id="rId30" Type="http://schemas.openxmlformats.org/officeDocument/2006/relationships/hyperlink" Target="http://ugv.com.ua/page/docs?count=6"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39bbcf29-6884-4475-899c-48f7718a6b7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034B12F5D3FEE4ABE0928B5092E1F51" ma:contentTypeVersion="13" ma:contentTypeDescription="Create a new document." ma:contentTypeScope="" ma:versionID="d2623641aff805199bffd62f0a5fb509">
  <xsd:schema xmlns:xsd="http://www.w3.org/2001/XMLSchema" xmlns:xs="http://www.w3.org/2001/XMLSchema" xmlns:p="http://schemas.microsoft.com/office/2006/metadata/properties" xmlns:ns3="39bbcf29-6884-4475-899c-48f7718a6b7c" xmlns:ns4="fc05d96b-f99f-4529-83f5-91efe78207a3" targetNamespace="http://schemas.microsoft.com/office/2006/metadata/properties" ma:root="true" ma:fieldsID="fb7b2dc8d5d32b0f235fb90ac9f0f615" ns3:_="" ns4:_="">
    <xsd:import namespace="39bbcf29-6884-4475-899c-48f7718a6b7c"/>
    <xsd:import namespace="fc05d96b-f99f-4529-83f5-91efe78207a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bbcf29-6884-4475-899c-48f7718a6b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_activity" ma:index="20"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c05d96b-f99f-4529-83f5-91efe78207a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5E5024-C938-4AC5-9747-B4591AEFA1DE}">
  <ds:schemaRefs>
    <ds:schemaRef ds:uri="http://schemas.microsoft.com/office/2006/metadata/properties"/>
    <ds:schemaRef ds:uri="http://purl.org/dc/terms/"/>
    <ds:schemaRef ds:uri="http://schemas.microsoft.com/office/2006/documentManagement/types"/>
    <ds:schemaRef ds:uri="http://purl.org/dc/dcmitype/"/>
    <ds:schemaRef ds:uri="http://schemas.microsoft.com/office/infopath/2007/PartnerControls"/>
    <ds:schemaRef ds:uri="fc05d96b-f99f-4529-83f5-91efe78207a3"/>
    <ds:schemaRef ds:uri="http://purl.org/dc/elements/1.1/"/>
    <ds:schemaRef ds:uri="http://schemas.openxmlformats.org/package/2006/metadata/core-properties"/>
    <ds:schemaRef ds:uri="39bbcf29-6884-4475-899c-48f7718a6b7c"/>
    <ds:schemaRef ds:uri="http://www.w3.org/XML/1998/namespace"/>
  </ds:schemaRefs>
</ds:datastoreItem>
</file>

<file path=customXml/itemProps2.xml><?xml version="1.0" encoding="utf-8"?>
<ds:datastoreItem xmlns:ds="http://schemas.openxmlformats.org/officeDocument/2006/customXml" ds:itemID="{1F6CAF97-C523-4238-9B02-99A1EC6474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bbcf29-6884-4475-899c-48f7718a6b7c"/>
    <ds:schemaRef ds:uri="fc05d96b-f99f-4529-83f5-91efe78207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D2C6A4-3B05-4EC9-8A63-C8BC89123B2F}">
  <ds:schemaRefs>
    <ds:schemaRef ds:uri="http://schemas.microsoft.com/sharepoint/v3/contenttype/forms"/>
  </ds:schemaRefs>
</ds:datastoreItem>
</file>

<file path=customXml/itemProps4.xml><?xml version="1.0" encoding="utf-8"?>
<ds:datastoreItem xmlns:ds="http://schemas.openxmlformats.org/officeDocument/2006/customXml" ds:itemID="{4D448BC2-7675-46CF-8FA6-2A32CF37F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118</Pages>
  <Words>190349</Words>
  <Characters>108499</Characters>
  <Application>Microsoft Office Word</Application>
  <DocSecurity>0</DocSecurity>
  <Lines>904</Lines>
  <Paragraphs>596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UTG</Company>
  <LinksUpToDate>false</LinksUpToDate>
  <CharactersWithSpaces>298252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Матяш Иван Васильевич</dc:creator>
  <cp:lastModifiedBy>Віліметов Гаджалі</cp:lastModifiedBy>
  <cp:revision>2</cp:revision>
  <cp:lastPrinted>2020-01-28T08:25:00Z</cp:lastPrinted>
  <dcterms:created xsi:type="dcterms:W3CDTF">2023-01-04T15:01:00Z</dcterms:created>
  <dcterms:modified xsi:type="dcterms:W3CDTF">2023-01-04T15:01:00Z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0x0101004034B12F5D3FEE4ABE0928B5092E1F51</vt:lpwstr>
  </property>
</Properties>
</file>