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1C98BE7" w:rsidR="00FB7D97" w:rsidRPr="00F50B7D" w:rsidRDefault="00F50B7D" w:rsidP="002A1B5D">
      <w:pPr>
        <w:pageBreakBefore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A1B5D" w:rsidRPr="00F50B7D">
        <w:rPr>
          <w:rFonts w:ascii="Times New Roman" w:hAnsi="Times New Roman" w:cs="Times New Roman"/>
          <w:b/>
          <w:color w:val="000000"/>
          <w:sz w:val="24"/>
          <w:szCs w:val="24"/>
        </w:rPr>
        <w:t>Додаток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5</w:t>
      </w:r>
      <w:r w:rsidRPr="00F50B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тендерної документації</w:t>
      </w:r>
    </w:p>
    <w:p w14:paraId="00000002" w14:textId="1C9BA5F6" w:rsidR="00FB7D97" w:rsidRPr="00FB0961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B096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Інші документи</w:t>
      </w:r>
      <w:r w:rsidR="00B80D47" w:rsidRPr="00FB096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від Учасника:</w:t>
      </w:r>
    </w:p>
    <w:p w14:paraId="00000004" w14:textId="77777777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B096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>. Інформація в довільній формі про те, що учасник процедури закупівлі не є:</w:t>
      </w:r>
    </w:p>
    <w:p w14:paraId="00000005" w14:textId="11E463D0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B09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– громадянином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6" w14:textId="55797721" w:rsidR="00FB7D97" w:rsidRPr="00FB0961" w:rsidRDefault="00FB0961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– </w:t>
      </w:r>
      <w:bookmarkStart w:id="0" w:name="_GoBack"/>
      <w:bookmarkEnd w:id="0"/>
      <w:r w:rsidR="002A1B5D" w:rsidRPr="00FB09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юридичною особою, утвореною та зареєстрованою відповідно до законодавства Російської Федерації/Республіки Білорусь/Ісламської Республіки Іран ;</w:t>
      </w:r>
    </w:p>
    <w:p w14:paraId="00000007" w14:textId="77777777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9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– юридичною особою, утвореною та зареєстрованою відповідно до законодавства України, кінцевим бенефіціарним вл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>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8" w14:textId="035BB0FD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961">
        <w:rPr>
          <w:rFonts w:ascii="Times New Roman" w:hAnsi="Times New Roman" w:cs="Times New Roman"/>
          <w:color w:val="000000"/>
          <w:sz w:val="24"/>
          <w:szCs w:val="24"/>
        </w:rPr>
        <w:t>– юридичною особою, утвореною та зареєстрованою відповідно до законодавства Російської Федерації/Республіки Білорусь/ Ісламської Республіки Іран</w:t>
      </w:r>
      <w:r w:rsidRPr="00FB0961">
        <w:rPr>
          <w:rFonts w:ascii="Times New Roman" w:hAnsi="Times New Roman" w:cs="Times New Roman"/>
          <w:sz w:val="24"/>
          <w:szCs w:val="24"/>
        </w:rPr>
        <w:t>,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</w:t>
      </w:r>
    </w:p>
    <w:p w14:paraId="00000009" w14:textId="77777777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961">
        <w:rPr>
          <w:rFonts w:ascii="Times New Roman" w:hAnsi="Times New Roman" w:cs="Times New Roman"/>
          <w:color w:val="000000"/>
          <w:sz w:val="24"/>
          <w:szCs w:val="24"/>
        </w:rPr>
        <w:t>– пропонує в тендерній пропозиції товари походженням з Російської Федерації/Республіки Білорусь/Ісламської Республіки Іран 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A" w14:textId="406B1812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Якщо учасник закупівлі є громадянином </w:t>
      </w:r>
      <w:r w:rsidRPr="00FB0961">
        <w:rPr>
          <w:rFonts w:ascii="Times New Roman" w:hAnsi="Times New Roman" w:cs="Times New Roman"/>
          <w:sz w:val="24"/>
          <w:szCs w:val="24"/>
        </w:rPr>
        <w:t>Російської Федерації/Республіки Білор</w:t>
      </w:r>
      <w:r w:rsidR="00FB0961" w:rsidRPr="00FB0961">
        <w:rPr>
          <w:rFonts w:ascii="Times New Roman" w:hAnsi="Times New Roman" w:cs="Times New Roman"/>
          <w:sz w:val="24"/>
          <w:szCs w:val="24"/>
        </w:rPr>
        <w:t xml:space="preserve">усь/Ісламської Республіки Іран, 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який проживає на території України на законних підставах, </w:t>
      </w:r>
      <w:r w:rsidRPr="00FB09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кінцевим бенефіціарним вл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асником, членом або учасником (акціонером), що має частку в статутному капіталі 10 і більше відсотків (далі — активи), є  громадянин </w:t>
      </w:r>
      <w:r w:rsidRPr="00FB0961">
        <w:rPr>
          <w:rFonts w:ascii="Times New Roman" w:hAnsi="Times New Roman" w:cs="Times New Roman"/>
          <w:sz w:val="24"/>
          <w:szCs w:val="24"/>
        </w:rPr>
        <w:t>Російської Федерації/Республіки Білорусь/Ісламської Республіки Іран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>, який проживає на території України на законних підставах, учасник надає у складі тендерної пропозиції документальне підтвердження підстав перебування на території України – посвідка на постійне чи тимчасове проживання, посвідчення біженця чи документ, що посвідчує надання притулк</w:t>
      </w:r>
      <w:r w:rsidR="00FB0961"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у, паспортний документ та/або 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>міграційна картка тощо.</w:t>
      </w:r>
    </w:p>
    <w:p w14:paraId="0000000B" w14:textId="25F03E28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Якщо учасник закупівлі  є юридичною особою, утвореною та зареєстрованою відповідно до законодавства </w:t>
      </w:r>
      <w:r w:rsidRPr="00FB0961">
        <w:rPr>
          <w:rFonts w:ascii="Times New Roman" w:hAnsi="Times New Roman" w:cs="Times New Roman"/>
          <w:sz w:val="24"/>
          <w:szCs w:val="24"/>
        </w:rPr>
        <w:t>Російської Федерації/Республіки Білорусь/Ісламської Республіки Іран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>, активи якої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учасник надає документ, що підтверджує передачу активів в управління, а саме згоду власника або відповідну ухвалу на передачу активів в управління.</w:t>
      </w:r>
    </w:p>
    <w:p w14:paraId="0000000C" w14:textId="0C8D3F81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bookmarkStart w:id="1" w:name="_heading=h.gjdgxs" w:colFirst="0" w:colLast="0"/>
      <w:bookmarkEnd w:id="1"/>
      <w:r w:rsidRPr="00FB096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>. 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</w:t>
      </w:r>
    </w:p>
    <w:p w14:paraId="5835B646" w14:textId="0F2DB0FE" w:rsidR="00B80D4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09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</w:t>
      </w:r>
      <w:r w:rsidRPr="00FB096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06DF6FCC" w14:textId="77777777" w:rsidR="0071078F" w:rsidRPr="00FB0961" w:rsidRDefault="0071078F" w:rsidP="00FB0961">
      <w:pPr>
        <w:spacing w:before="100" w:beforeAutospacing="1" w:after="100" w:afterAutospacing="1" w:line="240" w:lineRule="auto"/>
        <w:ind w:leftChars="50" w:left="11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ru-RU" w:bidi="ar-SA"/>
        </w:rPr>
      </w:pPr>
      <w:r w:rsidRPr="00FB096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961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ru-RU" w:bidi="ar-SA"/>
        </w:rPr>
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</w:r>
    </w:p>
    <w:p w14:paraId="66EBB193" w14:textId="5709EBB5" w:rsidR="0071078F" w:rsidRPr="00FB0961" w:rsidRDefault="0071078F" w:rsidP="0071078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71078F" w:rsidRPr="00FB0961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65AE"/>
    <w:multiLevelType w:val="multilevel"/>
    <w:tmpl w:val="24EE2546"/>
    <w:lvl w:ilvl="0">
      <w:start w:val="1"/>
      <w:numFmt w:val="decimal"/>
      <w:lvlText w:val="%1-"/>
      <w:lvlJc w:val="left"/>
      <w:pPr>
        <w:ind w:left="430" w:hanging="430"/>
      </w:pPr>
      <w:rPr>
        <w:vertAlign w:val="baselin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7D97"/>
    <w:rsid w:val="002A1B5D"/>
    <w:rsid w:val="002D50C1"/>
    <w:rsid w:val="00314760"/>
    <w:rsid w:val="006A289E"/>
    <w:rsid w:val="0071078F"/>
    <w:rsid w:val="00745C71"/>
    <w:rsid w:val="00766FC7"/>
    <w:rsid w:val="008026DA"/>
    <w:rsid w:val="008E653E"/>
    <w:rsid w:val="00B80D47"/>
    <w:rsid w:val="00C27B57"/>
    <w:rsid w:val="00CD0D15"/>
    <w:rsid w:val="00EC56A1"/>
    <w:rsid w:val="00F50B7D"/>
    <w:rsid w:val="00FB0961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uiPriority w:val="99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 Paragraph"/>
    <w:basedOn w:val="a"/>
    <w:uiPriority w:val="34"/>
    <w:qFormat/>
    <w:rsid w:val="00FB0961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uiPriority w:val="99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 Paragraph"/>
    <w:basedOn w:val="a"/>
    <w:uiPriority w:val="34"/>
    <w:qFormat/>
    <w:rsid w:val="00FB0961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B5MPQj1Ml372gFHtDhYHtCmB3Q==">CgMxLjAyCGguZ2pkZ3hzOAByITFycmwyWVQ2UGE0OW1LV3JlTHpySHJOT2s4OHR2SXByVA==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6BE086-A5C4-4D05-9A90-0337383E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2024-03-13T12:37:00Z</dcterms:created>
  <dcterms:modified xsi:type="dcterms:W3CDTF">2024-03-13T12:37:00Z</dcterms:modified>
</cp:coreProperties>
</file>