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5" w:rsidRPr="003A7B05" w:rsidRDefault="00A10FB9" w:rsidP="003A7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7D361C" w:rsidRDefault="003A7B05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sz w:val="24"/>
          <w:szCs w:val="24"/>
        </w:rPr>
        <w:t xml:space="preserve">за предметом </w:t>
      </w:r>
    </w:p>
    <w:p w:rsidR="005562D8" w:rsidRDefault="007D361C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61C">
        <w:rPr>
          <w:rFonts w:ascii="Times New Roman" w:hAnsi="Times New Roman" w:cs="Times New Roman"/>
          <w:sz w:val="24"/>
          <w:szCs w:val="24"/>
        </w:rPr>
        <w:t>Системи відеоспостереження (ДК 021:2015 - 32320000-2 — Телевізійне й аудіовізуальне обладнання)</w:t>
      </w:r>
    </w:p>
    <w:p w:rsidR="007D361C" w:rsidRPr="007D361C" w:rsidRDefault="007D361C" w:rsidP="007D361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Fonts w:eastAsiaTheme="minorHAnsi"/>
          <w:b/>
          <w:lang w:eastAsia="en-US"/>
        </w:rPr>
      </w:pPr>
      <w:bookmarkStart w:id="0" w:name="n188"/>
      <w:bookmarkEnd w:id="0"/>
      <w:r w:rsidRPr="007D361C">
        <w:rPr>
          <w:rFonts w:eastAsiaTheme="minorHAnsi"/>
          <w:b/>
          <w:lang w:eastAsia="en-US"/>
        </w:rPr>
        <w:t>UA-2024-04-25-009703-a</w:t>
      </w:r>
    </w:p>
    <w:p w:rsidR="00FC0BDB" w:rsidRPr="003A7B05" w:rsidRDefault="00FC0BDB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3A7B05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C0BDB" w:rsidRPr="003A7B05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A7B05" w:rsidRDefault="00FC0BDB" w:rsidP="00AA7E7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C0B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 В 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додатку 3 до тендерної документації технічні характеристики </w:t>
      </w:r>
      <w:r w:rsidR="005562D8"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 портов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5562D8"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комутатор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 викласти в наступній редакції:</w:t>
      </w: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Кількість і тип портів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 10</w:t>
      </w: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РоЕ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порти: 8 портів 10/100 Мбіт/с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PoE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Порт UPLINK 100/1000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Мбит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/с: 2</w:t>
      </w:r>
      <w:bookmarkStart w:id="1" w:name="_GoBack"/>
      <w:bookmarkEnd w:id="1"/>
    </w:p>
    <w:p w:rsidR="005562D8" w:rsidRDefault="005562D8" w:rsidP="007D361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562D8" w:rsidRDefault="007D361C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D361C">
        <w:rPr>
          <w:rFonts w:ascii="Times New Roman" w:hAnsi="Times New Roman" w:cs="Times New Roman"/>
          <w:sz w:val="24"/>
          <w:szCs w:val="24"/>
        </w:rPr>
        <w:t xml:space="preserve"> Доповнити Додаток 3 до тенде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361C">
        <w:rPr>
          <w:rFonts w:ascii="Times New Roman" w:hAnsi="Times New Roman" w:cs="Times New Roman"/>
          <w:sz w:val="24"/>
          <w:szCs w:val="24"/>
        </w:rPr>
        <w:t>ної документації наступним абзацом:</w:t>
      </w:r>
      <w:r>
        <w:t xml:space="preserve"> «</w:t>
      </w:r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сумісної та коректної роботи систем відеоспостереження IP-камери та IP </w:t>
      </w:r>
      <w:proofErr w:type="spellStart"/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відеореєстратор</w:t>
      </w:r>
      <w:proofErr w:type="spellEnd"/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повинні бути одного виробника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7D361C" w:rsidRDefault="007D361C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D361C" w:rsidRDefault="007D361C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 Викласти перший абзац п. 1 розділу </w:t>
      </w:r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IV. Подання та розкриття тендерної пропозиції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наступній редакції: «</w:t>
      </w:r>
      <w:r w:rsidRPr="007D361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Кінцевий строк подання тендерних пропозицій 06.05.2024 р.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».</w:t>
      </w:r>
    </w:p>
    <w:sectPr w:rsidR="007D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0E4357"/>
    <w:rsid w:val="002504B4"/>
    <w:rsid w:val="0037549B"/>
    <w:rsid w:val="003A7B05"/>
    <w:rsid w:val="00487288"/>
    <w:rsid w:val="0055569E"/>
    <w:rsid w:val="005562D8"/>
    <w:rsid w:val="007B0C22"/>
    <w:rsid w:val="007D361C"/>
    <w:rsid w:val="00897481"/>
    <w:rsid w:val="009B1985"/>
    <w:rsid w:val="00A10FB9"/>
    <w:rsid w:val="00AA7E77"/>
    <w:rsid w:val="00AF5454"/>
    <w:rsid w:val="00B310B6"/>
    <w:rsid w:val="00B42B46"/>
    <w:rsid w:val="00C834BB"/>
    <w:rsid w:val="00E32FBC"/>
    <w:rsid w:val="00E36410"/>
    <w:rsid w:val="00F97C97"/>
    <w:rsid w:val="00FC0BDB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5C61"/>
  <w15:docId w15:val="{B5BFE998-AE96-44C2-B276-738FF28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2024-04-30T08:12:00Z</cp:lastPrinted>
  <dcterms:created xsi:type="dcterms:W3CDTF">2024-04-30T08:13:00Z</dcterms:created>
  <dcterms:modified xsi:type="dcterms:W3CDTF">2024-04-30T08:13:00Z</dcterms:modified>
</cp:coreProperties>
</file>