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CC2EB" w14:textId="6EBAFD7A" w:rsidR="0030280B" w:rsidRPr="00005250" w:rsidRDefault="003075CB" w:rsidP="0030280B">
      <w:pPr>
        <w:spacing w:after="0" w:line="240" w:lineRule="auto"/>
        <w:ind w:left="5660" w:firstLine="700"/>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w:t>
      </w:r>
      <w:r w:rsidR="0030280B" w:rsidRPr="00005250">
        <w:rPr>
          <w:rFonts w:ascii="Times New Roman" w:eastAsia="Times New Roman" w:hAnsi="Times New Roman" w:cs="Times New Roman"/>
          <w:b/>
          <w:bCs/>
          <w:color w:val="000000"/>
          <w:sz w:val="24"/>
          <w:szCs w:val="24"/>
          <w:lang w:val="uk-UA" w:eastAsia="ru-RU"/>
        </w:rPr>
        <w:t>ОДАТОК 1</w:t>
      </w:r>
    </w:p>
    <w:p w14:paraId="11FE758F" w14:textId="77777777" w:rsidR="0030280B" w:rsidRPr="00005250"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до тендерної документації</w:t>
      </w:r>
    </w:p>
    <w:p w14:paraId="175FDB1B" w14:textId="1EDC8241" w:rsidR="00417AFF" w:rsidRPr="00B22668" w:rsidRDefault="0030280B" w:rsidP="00B22668">
      <w:pPr>
        <w:spacing w:after="0" w:line="240" w:lineRule="auto"/>
        <w:ind w:left="5660" w:firstLine="700"/>
        <w:jc w:val="both"/>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 </w:t>
      </w:r>
    </w:p>
    <w:p w14:paraId="51538E25" w14:textId="4C217075" w:rsidR="0030280B" w:rsidRDefault="0030280B" w:rsidP="008F4E70">
      <w:pPr>
        <w:pStyle w:val="a3"/>
        <w:numPr>
          <w:ilvl w:val="0"/>
          <w:numId w:val="6"/>
        </w:num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8F4E70">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604"/>
        <w:gridCol w:w="2306"/>
        <w:gridCol w:w="3827"/>
        <w:gridCol w:w="3166"/>
      </w:tblGrid>
      <w:tr w:rsidR="00832215" w:rsidRPr="00037A4E" w14:paraId="7AE932AB" w14:textId="77777777" w:rsidTr="003075CB">
        <w:trPr>
          <w:trHeight w:val="690"/>
          <w:jc w:val="center"/>
        </w:trPr>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2D654D" w14:textId="77777777" w:rsidR="00832215" w:rsidRPr="00832215" w:rsidRDefault="00832215" w:rsidP="00832215">
            <w:pPr>
              <w:spacing w:before="240" w:after="0" w:line="240" w:lineRule="auto"/>
              <w:ind w:left="60"/>
              <w:rPr>
                <w:rFonts w:ascii="Times New Roman" w:eastAsia="Times New Roman" w:hAnsi="Times New Roman" w:cs="Times New Roman"/>
                <w:b/>
                <w:bCs/>
                <w:color w:val="000000"/>
                <w:sz w:val="24"/>
                <w:szCs w:val="24"/>
                <w:lang w:val="uk-UA" w:eastAsia="ru-RU"/>
              </w:rPr>
            </w:pPr>
            <w:r w:rsidRPr="00832215">
              <w:rPr>
                <w:rFonts w:ascii="Times New Roman" w:eastAsia="Times New Roman" w:hAnsi="Times New Roman" w:cs="Times New Roman"/>
                <w:b/>
                <w:bCs/>
                <w:color w:val="000000"/>
                <w:sz w:val="24"/>
                <w:szCs w:val="24"/>
                <w:lang w:val="uk-UA" w:eastAsia="ru-RU"/>
              </w:rPr>
              <w:t>№ п/п</w:t>
            </w:r>
          </w:p>
        </w:tc>
        <w:tc>
          <w:tcPr>
            <w:tcW w:w="2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94309D" w14:textId="77777777" w:rsidR="00832215" w:rsidRPr="00037A4E" w:rsidRDefault="00832215" w:rsidP="006C6BD1">
            <w:pPr>
              <w:spacing w:before="240" w:after="0" w:line="240" w:lineRule="auto"/>
              <w:jc w:val="center"/>
              <w:rPr>
                <w:rFonts w:ascii="Times New Roman" w:eastAsia="Times New Roman" w:hAnsi="Times New Roman" w:cs="Times New Roman"/>
                <w:b/>
                <w:bCs/>
                <w:color w:val="000000"/>
                <w:sz w:val="24"/>
                <w:szCs w:val="24"/>
                <w:lang w:val="uk-UA" w:eastAsia="ru-RU"/>
              </w:rPr>
            </w:pPr>
            <w:r w:rsidRPr="00037A4E">
              <w:rPr>
                <w:rFonts w:ascii="Times New Roman" w:eastAsia="Times New Roman" w:hAnsi="Times New Roman" w:cs="Times New Roman"/>
                <w:b/>
                <w:bCs/>
                <w:color w:val="000000"/>
                <w:sz w:val="24"/>
                <w:szCs w:val="24"/>
                <w:lang w:val="uk-UA" w:eastAsia="ru-RU"/>
              </w:rPr>
              <w:t>Кваліфікаційні критерії</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19B168" w14:textId="77777777" w:rsidR="00832215" w:rsidRPr="00037A4E" w:rsidRDefault="00832215" w:rsidP="006C6BD1">
            <w:pPr>
              <w:spacing w:before="240" w:after="0" w:line="240" w:lineRule="auto"/>
              <w:jc w:val="center"/>
              <w:rPr>
                <w:rFonts w:ascii="Times New Roman" w:eastAsia="Times New Roman" w:hAnsi="Times New Roman" w:cs="Times New Roman"/>
                <w:b/>
                <w:bCs/>
                <w:color w:val="000000"/>
                <w:sz w:val="24"/>
                <w:szCs w:val="24"/>
                <w:lang w:val="uk-UA" w:eastAsia="ru-RU"/>
              </w:rPr>
            </w:pPr>
            <w:r w:rsidRPr="00037A4E">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c>
          <w:tcPr>
            <w:tcW w:w="3166" w:type="dxa"/>
            <w:tcBorders>
              <w:top w:val="single" w:sz="8" w:space="0" w:color="000000"/>
              <w:left w:val="single" w:sz="8" w:space="0" w:color="000000"/>
              <w:bottom w:val="single" w:sz="8" w:space="0" w:color="000000"/>
              <w:right w:val="single" w:sz="8" w:space="0" w:color="000000"/>
            </w:tcBorders>
          </w:tcPr>
          <w:p w14:paraId="22B7A95E" w14:textId="77777777" w:rsidR="00832215" w:rsidRPr="00037A4E" w:rsidRDefault="00832215" w:rsidP="006C6BD1">
            <w:pPr>
              <w:spacing w:before="240"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lang w:eastAsia="ru-RU"/>
              </w:rPr>
              <w:t>Вимоги до оформлення документа</w:t>
            </w:r>
          </w:p>
        </w:tc>
      </w:tr>
      <w:tr w:rsidR="00832215" w:rsidRPr="00037A4E" w14:paraId="5CE98278" w14:textId="77777777" w:rsidTr="008A1A7F">
        <w:trPr>
          <w:trHeight w:val="20"/>
          <w:jc w:val="center"/>
        </w:trPr>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9BAD0" w14:textId="77777777" w:rsidR="00832215" w:rsidRPr="00037A4E" w:rsidRDefault="00832215" w:rsidP="006C6BD1">
            <w:pPr>
              <w:spacing w:after="0" w:line="240" w:lineRule="auto"/>
              <w:jc w:val="center"/>
              <w:rPr>
                <w:rFonts w:ascii="Times New Roman" w:eastAsia="Times New Roman" w:hAnsi="Times New Roman" w:cs="Times New Roman"/>
                <w:b/>
                <w:bCs/>
                <w:color w:val="000000"/>
                <w:sz w:val="24"/>
                <w:szCs w:val="24"/>
                <w:lang w:val="uk-UA" w:eastAsia="ru-RU"/>
              </w:rPr>
            </w:pPr>
            <w:r w:rsidRPr="00037A4E">
              <w:rPr>
                <w:rFonts w:ascii="Times New Roman" w:eastAsia="Times New Roman" w:hAnsi="Times New Roman" w:cs="Times New Roman"/>
                <w:b/>
                <w:bCs/>
                <w:color w:val="000000"/>
                <w:sz w:val="24"/>
                <w:szCs w:val="24"/>
                <w:lang w:val="uk-UA" w:eastAsia="ru-RU"/>
              </w:rPr>
              <w:t>1.</w:t>
            </w:r>
          </w:p>
        </w:tc>
        <w:tc>
          <w:tcPr>
            <w:tcW w:w="2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09E99" w14:textId="77777777" w:rsidR="00832215" w:rsidRPr="00037A4E" w:rsidRDefault="00832215" w:rsidP="006C6BD1">
            <w:pPr>
              <w:spacing w:after="0" w:line="240" w:lineRule="auto"/>
              <w:rPr>
                <w:rFonts w:ascii="Times New Roman" w:eastAsia="Times New Roman" w:hAnsi="Times New Roman" w:cs="Times New Roman"/>
                <w:b/>
                <w:bCs/>
                <w:color w:val="000000"/>
                <w:sz w:val="24"/>
                <w:szCs w:val="24"/>
                <w:lang w:val="uk-UA" w:eastAsia="ru-RU"/>
              </w:rPr>
            </w:pPr>
            <w:r w:rsidRPr="00037A4E">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10FAE" w14:textId="514202B6" w:rsidR="00832215" w:rsidRPr="00BE56B8" w:rsidRDefault="00832215" w:rsidP="006C6BD1">
            <w:pPr>
              <w:ind w:right="141"/>
              <w:jc w:val="both"/>
              <w:rPr>
                <w:lang w:val="uk-UA"/>
              </w:rPr>
            </w:pPr>
            <w:r w:rsidRPr="00037A4E">
              <w:rPr>
                <w:rFonts w:ascii="Times New Roman" w:eastAsia="Times New Roman" w:hAnsi="Times New Roman" w:cs="Times New Roman"/>
                <w:color w:val="000000"/>
                <w:sz w:val="24"/>
                <w:szCs w:val="24"/>
                <w:lang w:val="uk-UA" w:eastAsia="ru-RU"/>
              </w:rPr>
              <w:t xml:space="preserve">1.1. </w:t>
            </w:r>
            <w:r w:rsidRPr="00BE56B8">
              <w:rPr>
                <w:rFonts w:ascii="Times New Roman" w:eastAsia="Times New Roman" w:hAnsi="Times New Roman" w:cs="Times New Roman"/>
                <w:lang w:val="uk-UA" w:eastAsia="ru-RU"/>
              </w:rPr>
              <w:t>Довідка складена у довільній формі про наявність в учасника досвіду виконання договорів на</w:t>
            </w:r>
            <w:r w:rsidR="007B0CDA">
              <w:rPr>
                <w:rFonts w:ascii="Times New Roman" w:eastAsia="Times New Roman" w:hAnsi="Times New Roman" w:cs="Times New Roman"/>
                <w:lang w:val="uk-UA" w:eastAsia="ru-RU"/>
              </w:rPr>
              <w:t xml:space="preserve"> </w:t>
            </w:r>
            <w:r w:rsidRPr="00BE56B8">
              <w:rPr>
                <w:rFonts w:ascii="Times New Roman" w:eastAsia="Times New Roman" w:hAnsi="Times New Roman" w:cs="Times New Roman"/>
                <w:lang w:val="uk-UA" w:eastAsia="ru-RU"/>
              </w:rPr>
              <w:t>закупівлю</w:t>
            </w:r>
            <w:r w:rsidR="007B0CDA">
              <w:rPr>
                <w:rFonts w:ascii="Times New Roman" w:eastAsia="Times New Roman" w:hAnsi="Times New Roman" w:cs="Times New Roman"/>
                <w:lang w:val="uk-UA" w:eastAsia="ru-RU"/>
              </w:rPr>
              <w:t xml:space="preserve"> з </w:t>
            </w:r>
            <w:r w:rsidRPr="00BE56B8">
              <w:rPr>
                <w:rFonts w:ascii="Times New Roman" w:eastAsia="Times New Roman" w:hAnsi="Times New Roman" w:cs="Times New Roman"/>
                <w:lang w:val="uk-UA" w:eastAsia="ru-RU"/>
              </w:rPr>
              <w:t xml:space="preserve">обов’язковим відображенням в такому договорі предмету закупівлі </w:t>
            </w:r>
            <w:r w:rsidR="007B0CDA">
              <w:rPr>
                <w:rFonts w:ascii="Times New Roman" w:eastAsia="Times New Roman" w:hAnsi="Times New Roman" w:cs="Times New Roman"/>
                <w:lang w:val="uk-UA" w:eastAsia="ru-RU"/>
              </w:rPr>
              <w:t>«Дрова»</w:t>
            </w:r>
          </w:p>
          <w:p w14:paraId="54632D3F" w14:textId="0F1A9F85" w:rsidR="00832215" w:rsidRDefault="00832215" w:rsidP="006C6BD1">
            <w:pPr>
              <w:ind w:right="141"/>
              <w:jc w:val="both"/>
            </w:pPr>
            <w:r>
              <w:rPr>
                <w:rFonts w:ascii="Times New Roman" w:eastAsia="Times New Roman" w:hAnsi="Times New Roman" w:cs="Times New Roman"/>
                <w:lang w:eastAsia="ru-RU"/>
              </w:rPr>
              <w:t xml:space="preserve">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договору, фактичний обсяг (в </w:t>
            </w:r>
            <w:r w:rsidR="007B0CDA">
              <w:rPr>
                <w:rFonts w:ascii="Times New Roman" w:eastAsia="Times New Roman" w:hAnsi="Times New Roman" w:cs="Times New Roman"/>
                <w:lang w:val="uk-UA" w:eastAsia="ru-RU"/>
              </w:rPr>
              <w:t>м.куб.</w:t>
            </w:r>
            <w:r>
              <w:rPr>
                <w:rFonts w:ascii="Times New Roman" w:eastAsia="Times New Roman" w:hAnsi="Times New Roman" w:cs="Times New Roman"/>
                <w:lang w:eastAsia="ru-RU"/>
              </w:rPr>
              <w:t xml:space="preserve">) документально підтвердженої поставки </w:t>
            </w:r>
            <w:r w:rsidR="007B0CDA">
              <w:rPr>
                <w:rFonts w:ascii="Times New Roman" w:eastAsia="Times New Roman" w:hAnsi="Times New Roman" w:cs="Times New Roman"/>
                <w:lang w:val="uk-UA" w:eastAsia="ru-RU"/>
              </w:rPr>
              <w:t>дров</w:t>
            </w:r>
            <w:r>
              <w:rPr>
                <w:rFonts w:ascii="Times New Roman" w:eastAsia="Times New Roman" w:hAnsi="Times New Roman" w:cs="Times New Roman"/>
                <w:lang w:eastAsia="ru-RU"/>
              </w:rPr>
              <w:t xml:space="preserve"> за договором на час подання тендерної пропозиції учасником.</w:t>
            </w:r>
          </w:p>
          <w:p w14:paraId="7BCBBC13" w14:textId="77777777" w:rsidR="00832215" w:rsidRDefault="00832215" w:rsidP="006C6BD1">
            <w:pPr>
              <w:ind w:right="141"/>
              <w:jc w:val="both"/>
            </w:pPr>
            <w:r>
              <w:rPr>
                <w:rFonts w:ascii="Times New Roman" w:eastAsia="Times New Roman" w:hAnsi="Times New Roman" w:cs="Times New Roman"/>
                <w:lang w:eastAsia="ru-RU"/>
              </w:rPr>
              <w:t xml:space="preserve">Учасник повинен надати інформацію </w:t>
            </w:r>
            <w:proofErr w:type="gramStart"/>
            <w:r>
              <w:rPr>
                <w:rFonts w:ascii="Times New Roman" w:eastAsia="Times New Roman" w:hAnsi="Times New Roman" w:cs="Times New Roman"/>
                <w:lang w:eastAsia="ru-RU"/>
              </w:rPr>
              <w:t>про  1</w:t>
            </w:r>
            <w:proofErr w:type="gramEnd"/>
            <w:r>
              <w:rPr>
                <w:rFonts w:ascii="Times New Roman" w:eastAsia="Times New Roman" w:hAnsi="Times New Roman" w:cs="Times New Roman"/>
                <w:lang w:eastAsia="ru-RU"/>
              </w:rPr>
              <w:t xml:space="preserve"> або більшу кількість аналогічних договорів, з урахуванням того, предмет закупівлі повинен збігатися із предметом даної тендерної документації.</w:t>
            </w:r>
          </w:p>
          <w:p w14:paraId="51FB1E36" w14:textId="77777777" w:rsidR="00832215" w:rsidRDefault="00832215" w:rsidP="006C6BD1">
            <w:pPr>
              <w:ind w:right="141"/>
              <w:jc w:val="both"/>
            </w:pPr>
            <w:r>
              <w:rPr>
                <w:rFonts w:ascii="Times New Roman" w:eastAsia="Times New Roman" w:hAnsi="Times New Roman" w:cs="Times New Roman"/>
                <w:lang w:eastAsia="ru-RU"/>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14:paraId="29C2DA74" w14:textId="77777777" w:rsidR="00832215" w:rsidRDefault="00832215" w:rsidP="006C6BD1">
            <w:pPr>
              <w:ind w:right="141" w:hanging="44"/>
              <w:jc w:val="both"/>
            </w:pPr>
            <w:r>
              <w:rPr>
                <w:rFonts w:ascii="Times New Roman" w:eastAsia="Times New Roman" w:hAnsi="Times New Roman" w:cs="Times New Roman"/>
                <w:lang w:val="uk-UA" w:eastAsia="ru-RU"/>
              </w:rPr>
              <w:t>1</w:t>
            </w:r>
            <w:r>
              <w:rPr>
                <w:rFonts w:ascii="Times New Roman" w:eastAsia="Times New Roman" w:hAnsi="Times New Roman" w:cs="Times New Roman"/>
                <w:lang w:eastAsia="ru-RU"/>
              </w:rPr>
              <w:t xml:space="preserve">.2 Договір(и) з додатком(ами) та додатковими угодами до них), на який(і) є посилання у довідці, що вимагається відповідно до вимог пп. </w:t>
            </w:r>
            <w:r>
              <w:rPr>
                <w:rFonts w:ascii="Times New Roman" w:eastAsia="Times New Roman" w:hAnsi="Times New Roman" w:cs="Times New Roman"/>
                <w:lang w:val="uk-UA" w:eastAsia="ru-RU"/>
              </w:rPr>
              <w:t>1</w:t>
            </w:r>
            <w:r>
              <w:rPr>
                <w:rFonts w:ascii="Times New Roman" w:eastAsia="Times New Roman" w:hAnsi="Times New Roman" w:cs="Times New Roman"/>
                <w:lang w:eastAsia="ru-RU"/>
              </w:rPr>
              <w:t xml:space="preserve">.1. Розділу </w:t>
            </w:r>
            <w:proofErr w:type="gramStart"/>
            <w:r>
              <w:rPr>
                <w:rFonts w:ascii="Times New Roman" w:eastAsia="Times New Roman" w:hAnsi="Times New Roman" w:cs="Times New Roman"/>
                <w:lang w:eastAsia="ru-RU"/>
              </w:rPr>
              <w:t>І  цього</w:t>
            </w:r>
            <w:proofErr w:type="gramEnd"/>
            <w:r>
              <w:rPr>
                <w:rFonts w:ascii="Times New Roman" w:eastAsia="Times New Roman" w:hAnsi="Times New Roman" w:cs="Times New Roman"/>
                <w:lang w:eastAsia="ru-RU"/>
              </w:rPr>
              <w:t xml:space="preserve"> Додатку. Надання вказаних документів не обов’язкове, якщо вони є у відкритих джерелах інформації, посилання на які відображені в довідці, наданої згідно пп. </w:t>
            </w:r>
            <w:r>
              <w:rPr>
                <w:rFonts w:ascii="Times New Roman" w:eastAsia="Times New Roman" w:hAnsi="Times New Roman" w:cs="Times New Roman"/>
                <w:lang w:val="uk-UA" w:eastAsia="ru-RU"/>
              </w:rPr>
              <w:t>1</w:t>
            </w:r>
            <w:r>
              <w:rPr>
                <w:rFonts w:ascii="Times New Roman" w:eastAsia="Times New Roman" w:hAnsi="Times New Roman" w:cs="Times New Roman"/>
                <w:lang w:eastAsia="ru-RU"/>
              </w:rPr>
              <w:t xml:space="preserve">.1. Розділу </w:t>
            </w:r>
            <w:proofErr w:type="gramStart"/>
            <w:r>
              <w:rPr>
                <w:rFonts w:ascii="Times New Roman" w:eastAsia="Times New Roman" w:hAnsi="Times New Roman" w:cs="Times New Roman"/>
                <w:lang w:eastAsia="ru-RU"/>
              </w:rPr>
              <w:t>І  цього</w:t>
            </w:r>
            <w:proofErr w:type="gramEnd"/>
            <w:r>
              <w:rPr>
                <w:rFonts w:ascii="Times New Roman" w:eastAsia="Times New Roman" w:hAnsi="Times New Roman" w:cs="Times New Roman"/>
                <w:lang w:eastAsia="ru-RU"/>
              </w:rPr>
              <w:t xml:space="preserve"> Додатку. Посилання на відкрите </w:t>
            </w:r>
            <w:r>
              <w:rPr>
                <w:rFonts w:ascii="Times New Roman" w:eastAsia="Times New Roman" w:hAnsi="Times New Roman" w:cs="Times New Roman"/>
                <w:lang w:eastAsia="ru-RU"/>
              </w:rPr>
              <w:lastRenderedPageBreak/>
              <w:t>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14:paraId="33437001" w14:textId="77777777" w:rsidR="00832215" w:rsidRDefault="00832215" w:rsidP="006C6BD1">
            <w:pPr>
              <w:ind w:right="141"/>
              <w:jc w:val="both"/>
            </w:pPr>
            <w:r>
              <w:rPr>
                <w:rFonts w:ascii="Times New Roman" w:eastAsia="Times New Roman" w:hAnsi="Times New Roman" w:cs="Times New Roman"/>
                <w:lang w:val="uk-UA" w:eastAsia="ru-RU"/>
              </w:rPr>
              <w:t>1</w:t>
            </w:r>
            <w:r>
              <w:rPr>
                <w:rFonts w:ascii="Times New Roman" w:eastAsia="Times New Roman" w:hAnsi="Times New Roman" w:cs="Times New Roman"/>
                <w:lang w:eastAsia="ru-RU"/>
              </w:rPr>
              <w:t xml:space="preserve">.3. Документ(и), підтверджуючий(і) факт виконання договору(ів) аналогічного предмету закупівлі, на який є посилання у довідці, що вимагається відповідно до пп. </w:t>
            </w:r>
            <w:r>
              <w:rPr>
                <w:rFonts w:ascii="Times New Roman" w:eastAsia="Times New Roman" w:hAnsi="Times New Roman" w:cs="Times New Roman"/>
                <w:lang w:val="uk-UA" w:eastAsia="ru-RU"/>
              </w:rPr>
              <w:t>1</w:t>
            </w:r>
            <w:r>
              <w:rPr>
                <w:rFonts w:ascii="Times New Roman" w:eastAsia="Times New Roman" w:hAnsi="Times New Roman" w:cs="Times New Roman"/>
                <w:lang w:eastAsia="ru-RU"/>
              </w:rPr>
              <w:t xml:space="preserve">.1. Розділу І цього Додатку, а саме: </w:t>
            </w:r>
          </w:p>
          <w:p w14:paraId="3D2CA45D" w14:textId="34DE5262" w:rsidR="00832215" w:rsidRDefault="00832215" w:rsidP="006C6BD1">
            <w:pPr>
              <w:ind w:right="141"/>
              <w:jc w:val="both"/>
            </w:pPr>
            <w:r>
              <w:rPr>
                <w:rFonts w:ascii="Times New Roman" w:eastAsia="Times New Roman" w:hAnsi="Times New Roman" w:cs="Times New Roman"/>
                <w:lang w:eastAsia="ru-RU"/>
              </w:rPr>
              <w:t xml:space="preserve">- </w:t>
            </w:r>
            <w:r>
              <w:rPr>
                <w:rFonts w:ascii="Times New Roman" w:eastAsia="Times New Roman" w:hAnsi="Times New Roman" w:cs="Times New Roman"/>
                <w:color w:val="000000"/>
                <w:lang w:eastAsia="ru-RU"/>
              </w:rPr>
              <w:t xml:space="preserve"> позитивний(і) відгук(и) від контрагента(ів) за договором(ами), вказаним(и) в довідці із зазначенням предмету договору, номеру договору, дати укладання договору, кількості поставленої за договором </w:t>
            </w:r>
            <w:r w:rsidR="007B0CDA">
              <w:rPr>
                <w:rFonts w:ascii="Times New Roman" w:eastAsia="Times New Roman" w:hAnsi="Times New Roman" w:cs="Times New Roman"/>
                <w:color w:val="000000"/>
                <w:lang w:val="uk-UA" w:eastAsia="ru-RU"/>
              </w:rPr>
              <w:t>дров</w:t>
            </w:r>
            <w:r>
              <w:rPr>
                <w:rFonts w:ascii="Times New Roman" w:eastAsia="Times New Roman" w:hAnsi="Times New Roman" w:cs="Times New Roman"/>
                <w:color w:val="000000"/>
                <w:lang w:eastAsia="ru-RU"/>
              </w:rPr>
              <w:t>, інформації про добросовісне виконання постачальником своїх обов’язків, відсутність претензій до постачальника протягом виконання договору;</w:t>
            </w:r>
          </w:p>
          <w:p w14:paraId="74AA60FE" w14:textId="422CE08F" w:rsidR="00832215" w:rsidRDefault="00832215" w:rsidP="006C6BD1">
            <w:pPr>
              <w:ind w:right="141"/>
              <w:jc w:val="both"/>
            </w:pPr>
            <w:r>
              <w:rPr>
                <w:rFonts w:ascii="Times New Roman" w:eastAsia="Times New Roman" w:hAnsi="Times New Roman" w:cs="Times New Roman"/>
                <w:color w:val="000000"/>
                <w:lang w:eastAsia="ru-RU"/>
              </w:rPr>
              <w:t>- або</w:t>
            </w:r>
            <w:r>
              <w:rPr>
                <w:rFonts w:ascii="Times New Roman" w:eastAsia="Times New Roman" w:hAnsi="Times New Roman" w:cs="Times New Roman"/>
                <w:lang w:eastAsia="ru-RU"/>
              </w:rPr>
              <w:t xml:space="preserve"> підписаний(і) обома сторонами </w:t>
            </w:r>
            <w:r w:rsidR="007B0CDA">
              <w:rPr>
                <w:rFonts w:ascii="Times New Roman" w:eastAsia="Times New Roman" w:hAnsi="Times New Roman" w:cs="Times New Roman"/>
                <w:lang w:val="uk-UA" w:eastAsia="ru-RU"/>
              </w:rPr>
              <w:t>надкладні (товаро-транспртні накладні)</w:t>
            </w:r>
            <w:r>
              <w:rPr>
                <w:rFonts w:ascii="Times New Roman" w:eastAsia="Times New Roman" w:hAnsi="Times New Roman" w:cs="Times New Roman"/>
                <w:lang w:eastAsia="ru-RU"/>
              </w:rPr>
              <w:t xml:space="preserve"> приймання-передачі </w:t>
            </w:r>
            <w:r w:rsidR="007B0CDA">
              <w:rPr>
                <w:rFonts w:ascii="Times New Roman" w:eastAsia="Times New Roman" w:hAnsi="Times New Roman" w:cs="Times New Roman"/>
                <w:lang w:val="uk-UA" w:eastAsia="ru-RU"/>
              </w:rPr>
              <w:t>дров</w:t>
            </w:r>
            <w:r>
              <w:rPr>
                <w:rFonts w:ascii="Times New Roman" w:eastAsia="Times New Roman" w:hAnsi="Times New Roman" w:cs="Times New Roman"/>
                <w:lang w:eastAsia="ru-RU"/>
              </w:rPr>
              <w:t xml:space="preserve"> на загальний обсяг поставки, вказаний у довідці, що вимагається відповідно до пп. 2.1. Розділу І цього Додатку.</w:t>
            </w:r>
          </w:p>
          <w:p w14:paraId="5319E759" w14:textId="3AA52C64" w:rsidR="00832215" w:rsidRDefault="00832215" w:rsidP="006C6BD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Надання вказаних документів не обов’язкове, якщо у відкритих джерелах, посилання на які відображені в довідці, наданої згідно пп. </w:t>
            </w:r>
            <w:r>
              <w:rPr>
                <w:rFonts w:ascii="Times New Roman" w:eastAsia="Times New Roman" w:hAnsi="Times New Roman" w:cs="Times New Roman"/>
                <w:lang w:val="uk-UA" w:eastAsia="ru-RU"/>
              </w:rPr>
              <w:t>1</w:t>
            </w:r>
            <w:r>
              <w:rPr>
                <w:rFonts w:ascii="Times New Roman" w:eastAsia="Times New Roman" w:hAnsi="Times New Roman" w:cs="Times New Roman"/>
                <w:lang w:eastAsia="ru-RU"/>
              </w:rPr>
              <w:t xml:space="preserve">.1. Розділу </w:t>
            </w:r>
            <w:proofErr w:type="gramStart"/>
            <w:r>
              <w:rPr>
                <w:rFonts w:ascii="Times New Roman" w:eastAsia="Times New Roman" w:hAnsi="Times New Roman" w:cs="Times New Roman"/>
                <w:lang w:eastAsia="ru-RU"/>
              </w:rPr>
              <w:t>І  цього</w:t>
            </w:r>
            <w:proofErr w:type="gramEnd"/>
            <w:r>
              <w:rPr>
                <w:rFonts w:ascii="Times New Roman" w:eastAsia="Times New Roman" w:hAnsi="Times New Roman" w:cs="Times New Roman"/>
                <w:lang w:eastAsia="ru-RU"/>
              </w:rPr>
              <w:t xml:space="preserve"> Додатку, є звіт про виконання договору(ів), в якому(их) відображена фактична кількість поставлен</w:t>
            </w:r>
            <w:r w:rsidR="007B0CDA">
              <w:rPr>
                <w:rFonts w:ascii="Times New Roman" w:eastAsia="Times New Roman" w:hAnsi="Times New Roman" w:cs="Times New Roman"/>
                <w:lang w:val="uk-UA" w:eastAsia="ru-RU"/>
              </w:rPr>
              <w:t>ого товару</w:t>
            </w:r>
            <w:r>
              <w:rPr>
                <w:rFonts w:ascii="Times New Roman" w:eastAsia="Times New Roman" w:hAnsi="Times New Roman" w:cs="Times New Roman"/>
                <w:lang w:eastAsia="ru-RU"/>
              </w:rPr>
              <w:t xml:space="preserve">  по ньому(них)</w:t>
            </w:r>
            <w:r w:rsidR="007B0CDA">
              <w:rPr>
                <w:rFonts w:ascii="Times New Roman" w:eastAsia="Times New Roman" w:hAnsi="Times New Roman" w:cs="Times New Roman"/>
                <w:lang w:val="uk-UA" w:eastAsia="ru-RU"/>
              </w:rPr>
              <w:t xml:space="preserve"> </w:t>
            </w:r>
            <w:r>
              <w:rPr>
                <w:rFonts w:ascii="Times New Roman" w:eastAsia="Times New Roman" w:hAnsi="Times New Roman" w:cs="Times New Roman"/>
                <w:lang w:eastAsia="ru-RU"/>
              </w:rPr>
              <w:t>.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w:t>
            </w:r>
            <w:r w:rsidR="00350582">
              <w:rPr>
                <w:rFonts w:ascii="Times New Roman" w:eastAsia="Times New Roman" w:hAnsi="Times New Roman" w:cs="Times New Roman"/>
                <w:lang w:val="uk-UA" w:eastAsia="ru-RU"/>
              </w:rPr>
              <w:t>я</w:t>
            </w:r>
            <w:r>
              <w:rPr>
                <w:rFonts w:ascii="Times New Roman" w:eastAsia="Times New Roman" w:hAnsi="Times New Roman" w:cs="Times New Roman"/>
                <w:lang w:eastAsia="ru-RU"/>
              </w:rPr>
              <w:t>ких паролів, тощо)</w:t>
            </w:r>
          </w:p>
          <w:p w14:paraId="4757EEFA" w14:textId="5A56E848" w:rsidR="003075CB" w:rsidRPr="003075CB" w:rsidRDefault="003075CB" w:rsidP="003075CB">
            <w:pPr>
              <w:rPr>
                <w:rFonts w:ascii="Times New Roman" w:eastAsia="Times New Roman" w:hAnsi="Times New Roman" w:cs="Times New Roman"/>
                <w:sz w:val="24"/>
                <w:szCs w:val="24"/>
                <w:lang w:eastAsia="ru-RU"/>
              </w:rPr>
            </w:pPr>
          </w:p>
        </w:tc>
        <w:tc>
          <w:tcPr>
            <w:tcW w:w="3166" w:type="dxa"/>
            <w:tcBorders>
              <w:top w:val="single" w:sz="8" w:space="0" w:color="000000"/>
              <w:left w:val="single" w:sz="8" w:space="0" w:color="000000"/>
              <w:bottom w:val="single" w:sz="8" w:space="0" w:color="000000"/>
              <w:right w:val="single" w:sz="8" w:space="0" w:color="000000"/>
            </w:tcBorders>
            <w:vAlign w:val="center"/>
          </w:tcPr>
          <w:p w14:paraId="1377CCA8" w14:textId="77777777" w:rsidR="00832215" w:rsidRDefault="00832215" w:rsidP="006C6BD1">
            <w:pPr>
              <w:ind w:right="141"/>
              <w:jc w:val="both"/>
            </w:pPr>
            <w:r>
              <w:rPr>
                <w:rFonts w:ascii="Times New Roman" w:eastAsia="Times New Roman" w:hAnsi="Times New Roman" w:cs="Times New Roman"/>
                <w:bCs/>
                <w:lang w:val="uk-UA" w:eastAsia="ru-RU"/>
              </w:rPr>
              <w:lastRenderedPageBreak/>
              <w:t>1</w:t>
            </w:r>
            <w:r>
              <w:rPr>
                <w:rFonts w:ascii="Times New Roman" w:eastAsia="Times New Roman" w:hAnsi="Times New Roman" w:cs="Times New Roman"/>
                <w:bCs/>
                <w:lang w:eastAsia="ru-RU"/>
              </w:rPr>
              <w:t xml:space="preserve">.1. Документ, за підписом уповноваженої особи Учасника, завірений </w:t>
            </w:r>
            <w:proofErr w:type="gramStart"/>
            <w:r>
              <w:rPr>
                <w:rFonts w:ascii="Times New Roman" w:eastAsia="Times New Roman" w:hAnsi="Times New Roman" w:cs="Times New Roman"/>
                <w:bCs/>
                <w:lang w:eastAsia="ru-RU"/>
              </w:rPr>
              <w:t>печаткою  (</w:t>
            </w:r>
            <w:proofErr w:type="gramEnd"/>
            <w:r>
              <w:rPr>
                <w:rFonts w:ascii="Times New Roman" w:eastAsia="Times New Roman" w:hAnsi="Times New Roman" w:cs="Times New Roman"/>
                <w:bCs/>
                <w:lang w:eastAsia="ru-RU"/>
              </w:rPr>
              <w:t>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14:paraId="75F308B8" w14:textId="77777777" w:rsidR="00832215" w:rsidRDefault="00832215" w:rsidP="006C6BD1">
            <w:pPr>
              <w:ind w:right="141"/>
              <w:jc w:val="both"/>
              <w:rPr>
                <w:rFonts w:ascii="Times New Roman" w:eastAsia="Times New Roman" w:hAnsi="Times New Roman" w:cs="Times New Roman"/>
                <w:bCs/>
                <w:lang w:eastAsia="ru-RU"/>
              </w:rPr>
            </w:pPr>
          </w:p>
          <w:p w14:paraId="07A263D2" w14:textId="77777777" w:rsidR="00832215" w:rsidRDefault="00832215" w:rsidP="006C6BD1">
            <w:pPr>
              <w:ind w:right="141"/>
              <w:jc w:val="both"/>
              <w:rPr>
                <w:rFonts w:ascii="Times New Roman" w:eastAsia="Times New Roman" w:hAnsi="Times New Roman" w:cs="Times New Roman"/>
                <w:bCs/>
                <w:lang w:eastAsia="ru-RU"/>
              </w:rPr>
            </w:pPr>
          </w:p>
          <w:p w14:paraId="7BDC3532" w14:textId="77777777" w:rsidR="00832215" w:rsidRDefault="00832215" w:rsidP="006C6BD1">
            <w:pPr>
              <w:ind w:right="141"/>
              <w:jc w:val="both"/>
              <w:rPr>
                <w:rFonts w:ascii="Times New Roman" w:eastAsia="Times New Roman" w:hAnsi="Times New Roman" w:cs="Times New Roman"/>
                <w:bCs/>
                <w:lang w:eastAsia="ru-RU"/>
              </w:rPr>
            </w:pPr>
          </w:p>
          <w:p w14:paraId="49F1AB0F" w14:textId="77777777" w:rsidR="00832215" w:rsidRDefault="00832215" w:rsidP="006C6BD1">
            <w:pPr>
              <w:ind w:right="141"/>
              <w:jc w:val="both"/>
              <w:rPr>
                <w:rFonts w:ascii="Times New Roman" w:eastAsia="Times New Roman" w:hAnsi="Times New Roman" w:cs="Times New Roman"/>
                <w:bCs/>
                <w:lang w:eastAsia="ru-RU"/>
              </w:rPr>
            </w:pPr>
          </w:p>
          <w:p w14:paraId="573C4DDE" w14:textId="77777777" w:rsidR="00832215" w:rsidRDefault="00832215" w:rsidP="006C6BD1">
            <w:pPr>
              <w:ind w:right="141"/>
              <w:jc w:val="both"/>
              <w:rPr>
                <w:rFonts w:ascii="Times New Roman" w:eastAsia="Times New Roman" w:hAnsi="Times New Roman" w:cs="Times New Roman"/>
                <w:bCs/>
                <w:lang w:eastAsia="ru-RU"/>
              </w:rPr>
            </w:pPr>
          </w:p>
          <w:p w14:paraId="3F841B4F" w14:textId="77777777" w:rsidR="00832215" w:rsidRDefault="00832215" w:rsidP="006C6BD1">
            <w:pPr>
              <w:ind w:right="141"/>
              <w:jc w:val="both"/>
              <w:rPr>
                <w:rFonts w:ascii="Times New Roman" w:eastAsia="Times New Roman" w:hAnsi="Times New Roman" w:cs="Times New Roman"/>
                <w:bCs/>
                <w:lang w:eastAsia="ru-RU"/>
              </w:rPr>
            </w:pPr>
          </w:p>
          <w:p w14:paraId="4A18817C" w14:textId="77777777" w:rsidR="00832215" w:rsidRDefault="00832215" w:rsidP="006C6BD1">
            <w:pPr>
              <w:ind w:right="141"/>
              <w:jc w:val="both"/>
              <w:rPr>
                <w:rFonts w:ascii="Times New Roman" w:eastAsia="Times New Roman" w:hAnsi="Times New Roman" w:cs="Times New Roman"/>
                <w:bCs/>
                <w:lang w:val="uk-UA" w:eastAsia="ru-RU"/>
              </w:rPr>
            </w:pPr>
          </w:p>
          <w:p w14:paraId="292C5F72" w14:textId="77777777" w:rsidR="00832215" w:rsidRDefault="00832215" w:rsidP="006C6BD1">
            <w:pPr>
              <w:ind w:right="141"/>
              <w:jc w:val="both"/>
              <w:rPr>
                <w:rFonts w:ascii="Times New Roman" w:eastAsia="Times New Roman" w:hAnsi="Times New Roman" w:cs="Times New Roman"/>
                <w:bCs/>
                <w:lang w:val="uk-UA" w:eastAsia="ru-RU"/>
              </w:rPr>
            </w:pPr>
          </w:p>
          <w:p w14:paraId="26565362" w14:textId="77777777" w:rsidR="00832215" w:rsidRDefault="00832215" w:rsidP="006C6BD1">
            <w:pPr>
              <w:ind w:right="141"/>
              <w:jc w:val="both"/>
              <w:rPr>
                <w:rFonts w:ascii="Times New Roman" w:eastAsia="Times New Roman" w:hAnsi="Times New Roman" w:cs="Times New Roman"/>
                <w:bCs/>
                <w:lang w:val="uk-UA" w:eastAsia="ru-RU"/>
              </w:rPr>
            </w:pPr>
          </w:p>
          <w:p w14:paraId="58C9AE91" w14:textId="77777777" w:rsidR="00832215" w:rsidRDefault="00832215" w:rsidP="006C6BD1">
            <w:pPr>
              <w:ind w:right="141"/>
              <w:jc w:val="both"/>
              <w:rPr>
                <w:rFonts w:ascii="Times New Roman" w:eastAsia="Times New Roman" w:hAnsi="Times New Roman" w:cs="Times New Roman"/>
                <w:bCs/>
                <w:lang w:val="uk-UA" w:eastAsia="ru-RU"/>
              </w:rPr>
            </w:pPr>
          </w:p>
          <w:p w14:paraId="4C3AD3F5" w14:textId="77777777" w:rsidR="00832215" w:rsidRDefault="00832215" w:rsidP="006C6BD1">
            <w:pPr>
              <w:ind w:right="141"/>
              <w:jc w:val="both"/>
              <w:rPr>
                <w:rFonts w:ascii="Times New Roman" w:eastAsia="Times New Roman" w:hAnsi="Times New Roman" w:cs="Times New Roman"/>
                <w:bCs/>
                <w:lang w:val="uk-UA" w:eastAsia="ru-RU"/>
              </w:rPr>
            </w:pPr>
          </w:p>
          <w:p w14:paraId="07E22B55" w14:textId="77777777" w:rsidR="00832215" w:rsidRDefault="00832215" w:rsidP="006C6BD1">
            <w:pPr>
              <w:ind w:right="141"/>
              <w:jc w:val="both"/>
              <w:rPr>
                <w:rFonts w:ascii="Times New Roman" w:eastAsia="Times New Roman" w:hAnsi="Times New Roman" w:cs="Times New Roman"/>
                <w:bCs/>
                <w:lang w:val="uk-UA" w:eastAsia="ru-RU"/>
              </w:rPr>
            </w:pPr>
          </w:p>
          <w:p w14:paraId="0AA520BE" w14:textId="77777777" w:rsidR="00832215" w:rsidRDefault="00832215" w:rsidP="006C6BD1">
            <w:pPr>
              <w:ind w:right="141"/>
              <w:jc w:val="both"/>
              <w:rPr>
                <w:rFonts w:ascii="Times New Roman" w:eastAsia="Times New Roman" w:hAnsi="Times New Roman" w:cs="Times New Roman"/>
                <w:bCs/>
                <w:lang w:val="uk-UA" w:eastAsia="ru-RU"/>
              </w:rPr>
            </w:pPr>
          </w:p>
          <w:p w14:paraId="7BE5C9B9" w14:textId="77777777" w:rsidR="00832215" w:rsidRDefault="00832215" w:rsidP="006C6BD1">
            <w:pPr>
              <w:ind w:right="141"/>
              <w:jc w:val="both"/>
              <w:rPr>
                <w:rFonts w:ascii="Times New Roman" w:eastAsia="Times New Roman" w:hAnsi="Times New Roman" w:cs="Times New Roman"/>
                <w:bCs/>
                <w:lang w:val="uk-UA" w:eastAsia="ru-RU"/>
              </w:rPr>
            </w:pPr>
          </w:p>
          <w:p w14:paraId="3978C0F5" w14:textId="77777777" w:rsidR="00832215" w:rsidRDefault="00832215" w:rsidP="006C6BD1">
            <w:pPr>
              <w:ind w:right="141"/>
              <w:jc w:val="both"/>
              <w:rPr>
                <w:rFonts w:ascii="Times New Roman" w:eastAsia="Times New Roman" w:hAnsi="Times New Roman" w:cs="Times New Roman"/>
                <w:bCs/>
                <w:lang w:val="uk-UA" w:eastAsia="ru-RU"/>
              </w:rPr>
            </w:pPr>
          </w:p>
          <w:p w14:paraId="688F4F7E" w14:textId="77777777" w:rsidR="00832215" w:rsidRPr="00037A4E" w:rsidRDefault="00832215" w:rsidP="006C6BD1">
            <w:pPr>
              <w:ind w:right="14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Cs/>
                <w:lang w:val="uk-UA" w:eastAsia="ru-RU"/>
              </w:rPr>
              <w:t>1</w:t>
            </w:r>
            <w:r>
              <w:rPr>
                <w:rFonts w:ascii="Times New Roman" w:eastAsia="Times New Roman" w:hAnsi="Times New Roman" w:cs="Times New Roman"/>
                <w:bCs/>
                <w:lang w:eastAsia="ru-RU"/>
              </w:rPr>
              <w:t xml:space="preserve">.2. – </w:t>
            </w:r>
            <w:r>
              <w:rPr>
                <w:rFonts w:ascii="Times New Roman" w:eastAsia="Times New Roman" w:hAnsi="Times New Roman" w:cs="Times New Roman"/>
                <w:bCs/>
                <w:lang w:val="uk-UA" w:eastAsia="ru-RU"/>
              </w:rPr>
              <w:t>1</w:t>
            </w:r>
            <w:r>
              <w:rPr>
                <w:rFonts w:ascii="Times New Roman" w:eastAsia="Times New Roman" w:hAnsi="Times New Roman" w:cs="Times New Roman"/>
                <w:bCs/>
                <w:lang w:eastAsia="ru-RU"/>
              </w:rPr>
              <w:t>.3. Документ або копія документа, завірена печаткою</w:t>
            </w:r>
            <w:r>
              <w:t xml:space="preserve"> </w:t>
            </w:r>
            <w:r>
              <w:rPr>
                <w:rFonts w:ascii="Times New Roman" w:eastAsia="Times New Roman" w:hAnsi="Times New Roman" w:cs="Times New Roman"/>
                <w:bCs/>
                <w:lang w:eastAsia="ru-RU"/>
              </w:rPr>
              <w:t xml:space="preserve">(у сканованому вигляді в форматі PDF) або електронний </w:t>
            </w:r>
            <w:proofErr w:type="gramStart"/>
            <w:r>
              <w:rPr>
                <w:rFonts w:ascii="Times New Roman" w:eastAsia="Times New Roman" w:hAnsi="Times New Roman" w:cs="Times New Roman"/>
                <w:bCs/>
                <w:lang w:eastAsia="ru-RU"/>
              </w:rPr>
              <w:t>документ  з</w:t>
            </w:r>
            <w:proofErr w:type="gramEnd"/>
            <w:r>
              <w:rPr>
                <w:rFonts w:ascii="Times New Roman" w:eastAsia="Times New Roman" w:hAnsi="Times New Roman" w:cs="Times New Roman"/>
                <w:bCs/>
                <w:lang w:eastAsia="ru-RU"/>
              </w:rPr>
              <w:t xml:space="preserve"> накладеним електронним підписом  відповідно до Закону України «Про електронні документи та </w:t>
            </w:r>
            <w:r>
              <w:rPr>
                <w:rFonts w:ascii="Times New Roman" w:eastAsia="Times New Roman" w:hAnsi="Times New Roman" w:cs="Times New Roman"/>
                <w:bCs/>
                <w:lang w:eastAsia="ru-RU"/>
              </w:rPr>
              <w:lastRenderedPageBreak/>
              <w:t>електронний документообіг» та Закону України "Про електронні довірчі послуги"</w:t>
            </w:r>
          </w:p>
        </w:tc>
      </w:tr>
    </w:tbl>
    <w:p w14:paraId="053F0C71" w14:textId="77777777" w:rsidR="00832215" w:rsidRPr="00037A4E" w:rsidRDefault="00832215" w:rsidP="0083221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BA4B504" w14:textId="44DC33DF" w:rsidR="001E12F7" w:rsidRDefault="001E12F7" w:rsidP="0029247E">
      <w:pPr>
        <w:pStyle w:val="a3"/>
        <w:numPr>
          <w:ilvl w:val="0"/>
          <w:numId w:val="6"/>
        </w:numPr>
        <w:spacing w:before="240" w:after="0" w:line="240" w:lineRule="auto"/>
        <w:jc w:val="both"/>
        <w:rPr>
          <w:rFonts w:ascii="Times New Roman" w:eastAsia="Times New Roman" w:hAnsi="Times New Roman" w:cs="Times New Roman"/>
          <w:b/>
          <w:bCs/>
          <w:color w:val="000000"/>
          <w:sz w:val="24"/>
          <w:szCs w:val="24"/>
          <w:lang w:val="uk-UA" w:eastAsia="ru-RU"/>
        </w:rPr>
      </w:pPr>
      <w:r w:rsidRPr="0029247E">
        <w:rPr>
          <w:rFonts w:ascii="Times New Roman" w:eastAsia="Times New Roman" w:hAnsi="Times New Roman" w:cs="Times New Roman"/>
          <w:b/>
          <w:bCs/>
          <w:color w:val="000000"/>
          <w:sz w:val="24"/>
          <w:szCs w:val="24"/>
          <w:lang w:val="uk-UA" w:eastAsia="ru-RU"/>
        </w:rPr>
        <w:lastRenderedPageBreak/>
        <w:t>Підтвердження відповідності УЧАСНИКА  вимогам, визначеним у статті 17 Закону “Про публічні закупівлі” (далі – Закон).</w:t>
      </w:r>
      <w:r w:rsidR="009833BF">
        <w:rPr>
          <w:rFonts w:ascii="Times New Roman" w:eastAsia="Times New Roman" w:hAnsi="Times New Roman" w:cs="Times New Roman"/>
          <w:b/>
          <w:bCs/>
          <w:color w:val="000000"/>
          <w:sz w:val="24"/>
          <w:szCs w:val="24"/>
          <w:lang w:val="uk-UA" w:eastAsia="ru-RU"/>
        </w:rPr>
        <w:t>**</w:t>
      </w:r>
      <w:r w:rsidR="00061615">
        <w:rPr>
          <w:rFonts w:ascii="Times New Roman" w:eastAsia="Times New Roman" w:hAnsi="Times New Roman" w:cs="Times New Roman"/>
          <w:b/>
          <w:bCs/>
          <w:color w:val="000000"/>
          <w:sz w:val="24"/>
          <w:szCs w:val="24"/>
          <w:lang w:val="uk-UA" w:eastAsia="ru-RU"/>
        </w:rPr>
        <w:t>*</w:t>
      </w:r>
    </w:p>
    <w:p w14:paraId="6D3ED2DC" w14:textId="4EBEDE22" w:rsidR="008E44CD" w:rsidRPr="008E44CD" w:rsidRDefault="008E44CD" w:rsidP="008E44CD">
      <w:pPr>
        <w:pStyle w:val="a3"/>
        <w:ind w:left="420"/>
        <w:jc w:val="both"/>
        <w:rPr>
          <w:rFonts w:ascii="Times New Roman" w:hAnsi="Times New Roman" w:cs="Times New Roman"/>
          <w:sz w:val="24"/>
          <w:szCs w:val="24"/>
          <w:u w:val="single"/>
          <w:lang w:val="uk-UA"/>
        </w:rPr>
      </w:pPr>
      <w:r w:rsidRPr="008E44CD">
        <w:rPr>
          <w:rFonts w:ascii="Times New Roman" w:hAnsi="Times New Roman" w:cs="Times New Roman"/>
          <w:sz w:val="24"/>
          <w:szCs w:val="24"/>
          <w:u w:val="single"/>
          <w:lang w:val="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8E44CD">
        <w:rPr>
          <w:rFonts w:ascii="Times New Roman" w:hAnsi="Times New Roman" w:cs="Times New Roman"/>
          <w:b/>
          <w:bCs/>
          <w:sz w:val="24"/>
          <w:szCs w:val="24"/>
          <w:u w:val="single"/>
          <w:lang w:val="uk-UA"/>
        </w:rPr>
        <w:t>підтверджує відсутність підстав, передбачених пунктами</w:t>
      </w:r>
      <w:r w:rsidR="00B520BB">
        <w:rPr>
          <w:rFonts w:ascii="Times New Roman" w:hAnsi="Times New Roman" w:cs="Times New Roman"/>
          <w:b/>
          <w:bCs/>
          <w:sz w:val="24"/>
          <w:szCs w:val="24"/>
          <w:u w:val="single"/>
          <w:lang w:val="uk-UA"/>
        </w:rPr>
        <w:t xml:space="preserve"> </w:t>
      </w:r>
      <w:r w:rsidRPr="008E44CD">
        <w:rPr>
          <w:rFonts w:ascii="Times New Roman" w:hAnsi="Times New Roman" w:cs="Times New Roman"/>
          <w:b/>
          <w:bCs/>
          <w:sz w:val="24"/>
          <w:szCs w:val="24"/>
          <w:u w:val="single"/>
          <w:lang w:val="uk-UA"/>
        </w:rPr>
        <w:t xml:space="preserve">5, 6, 12 і 13 частини першої статті 17 Закону шляхом заповнення відповідних електронних полів, визначених адміністратором </w:t>
      </w:r>
      <w:r w:rsidRPr="008E44CD">
        <w:rPr>
          <w:rFonts w:ascii="Times New Roman" w:hAnsi="Times New Roman" w:cs="Times New Roman"/>
          <w:b/>
          <w:bCs/>
          <w:color w:val="333333"/>
          <w:sz w:val="24"/>
          <w:szCs w:val="24"/>
          <w:u w:val="single"/>
          <w:shd w:val="clear" w:color="auto" w:fill="FFFFFF"/>
          <w:lang w:val="uk-UA"/>
        </w:rPr>
        <w:t>електронної системи закупівель</w:t>
      </w:r>
      <w:r w:rsidRPr="008E44CD">
        <w:rPr>
          <w:rFonts w:ascii="Times New Roman" w:hAnsi="Times New Roman" w:cs="Times New Roman"/>
          <w:b/>
          <w:bCs/>
          <w:sz w:val="24"/>
          <w:szCs w:val="24"/>
          <w:u w:val="single"/>
          <w:lang w:val="uk-UA"/>
        </w:rPr>
        <w:t xml:space="preserve"> і реалізованих в електронній системі закупівель.</w:t>
      </w:r>
      <w:r w:rsidR="00B520BB">
        <w:rPr>
          <w:rFonts w:ascii="Times New Roman" w:hAnsi="Times New Roman" w:cs="Times New Roman"/>
          <w:b/>
          <w:bCs/>
          <w:sz w:val="24"/>
          <w:szCs w:val="24"/>
          <w:u w:val="single"/>
          <w:lang w:val="uk-UA"/>
        </w:rPr>
        <w:t>**</w:t>
      </w:r>
      <w:r w:rsidRPr="008E44CD">
        <w:rPr>
          <w:rFonts w:ascii="Times New Roman" w:hAnsi="Times New Roman" w:cs="Times New Roman"/>
          <w:sz w:val="24"/>
          <w:szCs w:val="24"/>
          <w:u w:val="single"/>
          <w:lang w:val="uk-UA"/>
        </w:rPr>
        <w:t xml:space="preserve"> </w:t>
      </w:r>
    </w:p>
    <w:p w14:paraId="1E2C3923" w14:textId="32AB425E" w:rsidR="008E44CD" w:rsidRDefault="00B520BB" w:rsidP="008E44CD">
      <w:pPr>
        <w:pStyle w:val="a3"/>
        <w:ind w:left="420"/>
        <w:jc w:val="both"/>
        <w:rPr>
          <w:rFonts w:ascii="Times New Roman" w:hAnsi="Times New Roman" w:cs="Times New Roman"/>
          <w:b/>
          <w:bCs/>
          <w:sz w:val="24"/>
          <w:szCs w:val="24"/>
          <w:u w:val="single"/>
          <w:lang w:val="uk-UA"/>
        </w:rPr>
      </w:pPr>
      <w:r w:rsidRPr="00B520BB">
        <w:rPr>
          <w:rFonts w:ascii="Times New Roman" w:hAnsi="Times New Roman" w:cs="Times New Roman"/>
          <w:b/>
          <w:bCs/>
          <w:sz w:val="24"/>
          <w:szCs w:val="24"/>
          <w:lang w:val="uk-UA"/>
        </w:rPr>
        <w:t xml:space="preserve">     </w:t>
      </w:r>
      <w:r w:rsidR="008E44CD" w:rsidRPr="008E44CD">
        <w:rPr>
          <w:rFonts w:ascii="Times New Roman" w:hAnsi="Times New Roman" w:cs="Times New Roman"/>
          <w:b/>
          <w:bCs/>
          <w:sz w:val="24"/>
          <w:szCs w:val="24"/>
          <w:u w:val="single"/>
          <w:lang w:val="uk-UA"/>
        </w:rPr>
        <w:t>Заповненням відповідних електронних полів вважається проставлення учасником відмітки в чекбоксі/прапорці/перемикачі або іншому елементі графічного інтерфейсу користувача в залежності від технічної реалізації на майданчику учасника.</w:t>
      </w:r>
    </w:p>
    <w:p w14:paraId="6F1DECD5" w14:textId="6A139BAA" w:rsidR="00A52F92" w:rsidRDefault="00A52F92" w:rsidP="008E44CD">
      <w:pPr>
        <w:pStyle w:val="a3"/>
        <w:ind w:left="420"/>
        <w:jc w:val="both"/>
        <w:rPr>
          <w:rFonts w:ascii="Times New Roman" w:hAnsi="Times New Roman" w:cs="Times New Roman"/>
          <w:b/>
          <w:bCs/>
          <w:sz w:val="24"/>
          <w:szCs w:val="24"/>
          <w:u w:val="single"/>
          <w:lang w:val="uk-UA"/>
        </w:rPr>
      </w:pPr>
    </w:p>
    <w:tbl>
      <w:tblPr>
        <w:tblW w:w="10916" w:type="dxa"/>
        <w:tblInd w:w="-1003" w:type="dxa"/>
        <w:tblLayout w:type="fixed"/>
        <w:tblLook w:val="04A0" w:firstRow="1" w:lastRow="0" w:firstColumn="1" w:lastColumn="0" w:noHBand="0" w:noVBand="1"/>
      </w:tblPr>
      <w:tblGrid>
        <w:gridCol w:w="3547"/>
        <w:gridCol w:w="1699"/>
        <w:gridCol w:w="1705"/>
        <w:gridCol w:w="3114"/>
        <w:gridCol w:w="851"/>
      </w:tblGrid>
      <w:tr w:rsidR="00A52F92" w14:paraId="5D5AAE83" w14:textId="77777777" w:rsidTr="003379CC">
        <w:tc>
          <w:tcPr>
            <w:tcW w:w="3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B1F39C" w14:textId="77777777" w:rsidR="00A52F92" w:rsidRDefault="00A52F92">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b/>
                <w:bCs/>
                <w:sz w:val="20"/>
                <w:szCs w:val="20"/>
                <w:lang w:eastAsia="uk-UA"/>
              </w:rPr>
              <w:t>Підстава для відмови в участі у процедурі закупівлі </w:t>
            </w:r>
          </w:p>
        </w:tc>
        <w:tc>
          <w:tcPr>
            <w:tcW w:w="169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5DB9345" w14:textId="77777777" w:rsidR="00A52F92" w:rsidRDefault="00A52F92">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Спосіб перевірки інформації</w:t>
            </w:r>
          </w:p>
        </w:tc>
        <w:tc>
          <w:tcPr>
            <w:tcW w:w="1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AD919C" w14:textId="77777777" w:rsidR="00A52F92" w:rsidRDefault="00A52F92">
            <w:pPr>
              <w:spacing w:after="0" w:line="240" w:lineRule="auto"/>
              <w:ind w:left="-386" w:firstLine="386"/>
              <w:jc w:val="center"/>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Назва документу</w:t>
            </w:r>
          </w:p>
          <w:p w14:paraId="64B7FBD1" w14:textId="77777777" w:rsidR="00A52F92" w:rsidRDefault="00A52F92">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b/>
                <w:bCs/>
                <w:sz w:val="20"/>
                <w:szCs w:val="20"/>
                <w:lang w:eastAsia="uk-UA"/>
              </w:rPr>
              <w:t>(Назва способу підтвердження)</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445B5E" w14:textId="77777777" w:rsidR="00A52F92" w:rsidRDefault="00A52F92">
            <w:pPr>
              <w:spacing w:after="0" w:line="240" w:lineRule="auto"/>
              <w:jc w:val="center"/>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 xml:space="preserve">Вимоги </w:t>
            </w:r>
            <w:proofErr w:type="gramStart"/>
            <w:r>
              <w:rPr>
                <w:rFonts w:ascii="Times New Roman" w:eastAsia="Times New Roman" w:hAnsi="Times New Roman" w:cs="Times New Roman"/>
                <w:b/>
                <w:bCs/>
                <w:sz w:val="20"/>
                <w:szCs w:val="20"/>
                <w:lang w:eastAsia="uk-UA"/>
              </w:rPr>
              <w:t>до документу</w:t>
            </w:r>
            <w:proofErr w:type="gramEnd"/>
          </w:p>
          <w:p w14:paraId="3671E1D7" w14:textId="77777777" w:rsidR="00A52F92" w:rsidRDefault="00A52F92">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b/>
                <w:bCs/>
                <w:sz w:val="20"/>
                <w:szCs w:val="20"/>
                <w:lang w:eastAsia="uk-UA"/>
              </w:rPr>
              <w:t>(Опис способу підтвердження)</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F1D3E4" w14:textId="77777777" w:rsidR="00A52F92" w:rsidRDefault="00A52F92">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b/>
                <w:bCs/>
                <w:sz w:val="20"/>
                <w:szCs w:val="20"/>
                <w:lang w:eastAsia="uk-UA"/>
              </w:rPr>
              <w:t>Форма подачі підтвердження</w:t>
            </w:r>
          </w:p>
        </w:tc>
      </w:tr>
      <w:tr w:rsidR="00A52F92" w14:paraId="3D5B5DA9" w14:textId="77777777" w:rsidTr="003379CC">
        <w:tc>
          <w:tcPr>
            <w:tcW w:w="3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5CBE0" w14:textId="77777777" w:rsidR="00A52F92" w:rsidRPr="00A52F92" w:rsidRDefault="00A52F92">
            <w:pPr>
              <w:spacing w:after="0" w:line="240" w:lineRule="auto"/>
              <w:rPr>
                <w:rFonts w:ascii="Times New Roman" w:eastAsia="Times New Roman" w:hAnsi="Times New Roman" w:cs="Times New Roman"/>
                <w:sz w:val="20"/>
                <w:szCs w:val="20"/>
                <w:lang w:val="ru-UA" w:eastAsia="uk-UA"/>
              </w:rPr>
            </w:pPr>
            <w:r>
              <w:rPr>
                <w:rFonts w:ascii="Times New Roman" w:eastAsia="Times New Roman" w:hAnsi="Times New Roman" w:cs="Times New Roman"/>
                <w:sz w:val="20"/>
                <w:szCs w:val="20"/>
                <w:lang w:val="uk-UA" w:eastAsia="uk-UA"/>
              </w:rPr>
              <w:t>З</w:t>
            </w:r>
            <w:r w:rsidRPr="00A52F92">
              <w:rPr>
                <w:rFonts w:ascii="Times New Roman" w:eastAsia="Times New Roman" w:hAnsi="Times New Roman" w:cs="Times New Roman"/>
                <w:sz w:val="20"/>
                <w:szCs w:val="20"/>
                <w:lang w:val="ru-UA" w:eastAsia="uk-UA"/>
              </w:rPr>
              <w:t xml:space="preserve">амовник має незаперечні докази того, що учасник процедури закупівлі пропонує, дає або погоджується дати прямо чи опосередковано будь-якій </w:t>
            </w:r>
            <w:r>
              <w:rPr>
                <w:rFonts w:ascii="Times New Roman" w:eastAsia="Times New Roman" w:hAnsi="Times New Roman" w:cs="Times New Roman"/>
                <w:sz w:val="20"/>
                <w:szCs w:val="20"/>
                <w:lang w:val="uk-UA" w:eastAsia="uk-UA"/>
              </w:rPr>
              <w:t>С</w:t>
            </w:r>
            <w:r w:rsidRPr="00A52F92">
              <w:rPr>
                <w:rFonts w:ascii="Times New Roman" w:eastAsia="Times New Roman" w:hAnsi="Times New Roman" w:cs="Times New Roman"/>
                <w:sz w:val="20"/>
                <w:szCs w:val="20"/>
                <w:lang w:val="ru-UA" w:eastAsia="uk-UA"/>
              </w:rPr>
              <w:t>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CCB4CFB" w14:textId="77777777" w:rsidR="00A52F92" w:rsidRDefault="00A52F92">
            <w:pPr>
              <w:spacing w:after="0" w:line="240" w:lineRule="auto"/>
              <w:rPr>
                <w:rFonts w:ascii="Times New Roman" w:eastAsia="Times New Roman" w:hAnsi="Times New Roman" w:cs="Times New Roman"/>
                <w:sz w:val="20"/>
                <w:szCs w:val="20"/>
                <w:lang w:eastAsia="uk-UA"/>
              </w:rPr>
            </w:pPr>
            <w:r>
              <w:rPr>
                <w:rFonts w:ascii="Times New Roman" w:hAnsi="Times New Roman"/>
                <w:sz w:val="20"/>
                <w:szCs w:val="20"/>
              </w:rPr>
              <w:t>(</w:t>
            </w:r>
            <w:r>
              <w:rPr>
                <w:rFonts w:ascii="Times New Roman" w:hAnsi="Times New Roman"/>
                <w:b/>
                <w:sz w:val="20"/>
                <w:szCs w:val="20"/>
              </w:rPr>
              <w:t>пункт 1 ч. 1 ст. 17 Закону</w:t>
            </w:r>
            <w:r>
              <w:rPr>
                <w:rFonts w:ascii="Times New Roman" w:hAnsi="Times New Roman"/>
                <w:sz w:val="20"/>
                <w:szCs w:val="20"/>
              </w:rPr>
              <w:t>)</w:t>
            </w:r>
          </w:p>
        </w:tc>
        <w:tc>
          <w:tcPr>
            <w:tcW w:w="169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E5515B7" w14:textId="77777777" w:rsidR="00A52F92" w:rsidRDefault="00A52F92">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eastAsia="uk-UA"/>
              </w:rPr>
              <w:t xml:space="preserve">Замовник </w:t>
            </w:r>
            <w:r>
              <w:rPr>
                <w:rFonts w:ascii="Times New Roman" w:eastAsia="Times New Roman" w:hAnsi="Times New Roman" w:cs="Times New Roman"/>
                <w:sz w:val="20"/>
                <w:szCs w:val="20"/>
                <w:lang w:val="uk-UA" w:eastAsia="uk-UA"/>
              </w:rPr>
              <w:t xml:space="preserve">перевіряє інформацію самостійно </w:t>
            </w:r>
          </w:p>
        </w:tc>
        <w:tc>
          <w:tcPr>
            <w:tcW w:w="1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F1A33" w14:textId="77777777" w:rsidR="00A52F92" w:rsidRDefault="00A52F92">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CCECD" w14:textId="77777777" w:rsidR="00A52F92" w:rsidRDefault="00A52F92">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651C2" w14:textId="77777777" w:rsidR="00A52F92" w:rsidRDefault="00A52F92">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Замовник не вказує спосіб підтвердження</w:t>
            </w:r>
          </w:p>
        </w:tc>
      </w:tr>
      <w:tr w:rsidR="00A52F92" w14:paraId="3CAC84F6" w14:textId="77777777" w:rsidTr="003379CC">
        <w:tc>
          <w:tcPr>
            <w:tcW w:w="3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50298" w14:textId="77777777" w:rsidR="00A52F92" w:rsidRPr="00A52F92" w:rsidRDefault="00A52F92">
            <w:pPr>
              <w:spacing w:after="0" w:line="240" w:lineRule="auto"/>
              <w:rPr>
                <w:rFonts w:ascii="Times New Roman" w:eastAsia="Times New Roman" w:hAnsi="Times New Roman" w:cs="Times New Roman"/>
                <w:sz w:val="20"/>
                <w:szCs w:val="20"/>
                <w:lang w:val="ru-UA" w:eastAsia="uk-UA"/>
              </w:rPr>
            </w:pPr>
            <w:r>
              <w:rPr>
                <w:rFonts w:ascii="Times New Roman" w:eastAsia="Times New Roman" w:hAnsi="Times New Roman" w:cs="Times New Roman"/>
                <w:sz w:val="20"/>
                <w:szCs w:val="20"/>
                <w:lang w:val="uk-UA" w:eastAsia="uk-UA"/>
              </w:rPr>
              <w:t>В</w:t>
            </w:r>
            <w:r w:rsidRPr="00A52F92">
              <w:rPr>
                <w:rFonts w:ascii="Times New Roman" w:eastAsia="Times New Roman" w:hAnsi="Times New Roman" w:cs="Times New Roman"/>
                <w:sz w:val="20"/>
                <w:szCs w:val="20"/>
                <w:lang w:val="ru-UA"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7E17822" w14:textId="77777777" w:rsidR="00A52F92" w:rsidRDefault="00A52F92">
            <w:pPr>
              <w:spacing w:after="0" w:line="240" w:lineRule="auto"/>
              <w:rPr>
                <w:rFonts w:ascii="Times New Roman" w:eastAsia="Times New Roman" w:hAnsi="Times New Roman" w:cs="Times New Roman"/>
                <w:sz w:val="20"/>
                <w:szCs w:val="20"/>
                <w:lang w:eastAsia="uk-UA"/>
              </w:rPr>
            </w:pPr>
            <w:r>
              <w:rPr>
                <w:rFonts w:ascii="Times New Roman" w:hAnsi="Times New Roman"/>
                <w:sz w:val="20"/>
                <w:szCs w:val="20"/>
              </w:rPr>
              <w:t>(</w:t>
            </w:r>
            <w:r>
              <w:rPr>
                <w:rFonts w:ascii="Times New Roman" w:hAnsi="Times New Roman"/>
                <w:b/>
                <w:sz w:val="20"/>
                <w:szCs w:val="20"/>
              </w:rPr>
              <w:t>пункт 2 ч. 1 ст. 17 Закону</w:t>
            </w:r>
            <w:r>
              <w:rPr>
                <w:rFonts w:ascii="Times New Roman" w:hAnsi="Times New Roman"/>
                <w:sz w:val="20"/>
                <w:szCs w:val="20"/>
              </w:rPr>
              <w:t>)</w:t>
            </w:r>
          </w:p>
        </w:tc>
        <w:tc>
          <w:tcPr>
            <w:tcW w:w="169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FCA6E05" w14:textId="77777777" w:rsidR="00A52F92" w:rsidRDefault="00A52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інформація від учасників не вимагаються</w:t>
            </w:r>
          </w:p>
        </w:tc>
        <w:tc>
          <w:tcPr>
            <w:tcW w:w="1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B7C19" w14:textId="77777777" w:rsidR="00A52F92" w:rsidRDefault="00A52F92">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4B375" w14:textId="77777777" w:rsidR="00A52F92" w:rsidRDefault="00A52F92">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56A51" w14:textId="77777777" w:rsidR="00A52F92" w:rsidRDefault="00A52F92">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Замовник не вказує спосіб підтвердження</w:t>
            </w:r>
          </w:p>
        </w:tc>
      </w:tr>
      <w:tr w:rsidR="00A52F92" w14:paraId="5E09AFF4" w14:textId="77777777" w:rsidTr="003379CC">
        <w:tc>
          <w:tcPr>
            <w:tcW w:w="3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59B8C" w14:textId="77777777" w:rsidR="00A52F92" w:rsidRPr="00A52F92" w:rsidRDefault="00A52F92">
            <w:pPr>
              <w:spacing w:after="0" w:line="240" w:lineRule="auto"/>
              <w:rPr>
                <w:rFonts w:ascii="Times New Roman" w:eastAsia="Times New Roman" w:hAnsi="Times New Roman" w:cs="Times New Roman"/>
                <w:sz w:val="20"/>
                <w:szCs w:val="20"/>
                <w:lang w:val="ru-UA" w:eastAsia="uk-UA"/>
              </w:rPr>
            </w:pPr>
            <w:r>
              <w:rPr>
                <w:rFonts w:ascii="Times New Roman" w:eastAsia="Times New Roman" w:hAnsi="Times New Roman" w:cs="Times New Roman"/>
                <w:sz w:val="20"/>
                <w:szCs w:val="20"/>
                <w:lang w:val="uk-UA" w:eastAsia="uk-UA"/>
              </w:rPr>
              <w:t>С</w:t>
            </w:r>
            <w:r w:rsidRPr="00A52F92">
              <w:rPr>
                <w:rFonts w:ascii="Times New Roman" w:eastAsia="Times New Roman" w:hAnsi="Times New Roman" w:cs="Times New Roman"/>
                <w:sz w:val="20"/>
                <w:szCs w:val="20"/>
                <w:lang w:val="ru-UA" w:eastAsia="uk-UA"/>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7DD1CF4" w14:textId="77777777" w:rsidR="00A52F92" w:rsidRDefault="00A52F92">
            <w:pPr>
              <w:spacing w:after="0" w:line="240" w:lineRule="auto"/>
              <w:rPr>
                <w:rFonts w:ascii="Times New Roman" w:eastAsia="Times New Roman" w:hAnsi="Times New Roman" w:cs="Times New Roman"/>
                <w:sz w:val="20"/>
                <w:szCs w:val="20"/>
                <w:lang w:eastAsia="uk-UA"/>
              </w:rPr>
            </w:pPr>
            <w:r>
              <w:rPr>
                <w:rFonts w:ascii="Times New Roman" w:hAnsi="Times New Roman"/>
                <w:sz w:val="20"/>
                <w:szCs w:val="20"/>
              </w:rPr>
              <w:t>(</w:t>
            </w:r>
            <w:r>
              <w:rPr>
                <w:rFonts w:ascii="Times New Roman" w:hAnsi="Times New Roman"/>
                <w:b/>
                <w:sz w:val="20"/>
                <w:szCs w:val="20"/>
              </w:rPr>
              <w:t>пункт 3 ч. 1 ст. 17 Закону</w:t>
            </w:r>
            <w:r>
              <w:rPr>
                <w:rFonts w:ascii="Times New Roman" w:hAnsi="Times New Roman"/>
                <w:sz w:val="20"/>
                <w:szCs w:val="20"/>
              </w:rPr>
              <w:t>)</w:t>
            </w:r>
          </w:p>
        </w:tc>
        <w:tc>
          <w:tcPr>
            <w:tcW w:w="169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8ACA756" w14:textId="77777777" w:rsidR="00A52F92" w:rsidRDefault="00A52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Перевіряється безпосередньо замовником у Єдиному державному реєстрі осіб, які вчинили корупційні або пов’язані з корупцією правопорушення. Документи, інформація від </w:t>
            </w:r>
            <w:r>
              <w:rPr>
                <w:rFonts w:ascii="Times New Roman" w:hAnsi="Times New Roman" w:cs="Times New Roman"/>
                <w:sz w:val="20"/>
                <w:szCs w:val="20"/>
              </w:rPr>
              <w:lastRenderedPageBreak/>
              <w:t>учасників не вимагаються</w:t>
            </w:r>
          </w:p>
        </w:tc>
        <w:tc>
          <w:tcPr>
            <w:tcW w:w="1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C8141" w14:textId="77777777" w:rsidR="00A52F92" w:rsidRDefault="00A52F92">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lastRenderedPageBreak/>
              <w:t>-</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793D8" w14:textId="77777777" w:rsidR="00A52F92" w:rsidRDefault="00A52F92">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FC1C7" w14:textId="77777777" w:rsidR="00A52F92" w:rsidRDefault="00A52F92">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Замовник не вказує спосіб підтвердження</w:t>
            </w:r>
          </w:p>
        </w:tc>
      </w:tr>
      <w:tr w:rsidR="00A52F92" w14:paraId="143C351C" w14:textId="77777777" w:rsidTr="003379CC">
        <w:tc>
          <w:tcPr>
            <w:tcW w:w="3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01A7A" w14:textId="77777777" w:rsidR="00A52F92" w:rsidRPr="00A52F92" w:rsidRDefault="00A52F92">
            <w:pPr>
              <w:spacing w:after="0" w:line="240" w:lineRule="auto"/>
              <w:rPr>
                <w:rFonts w:ascii="Times New Roman" w:eastAsia="Times New Roman" w:hAnsi="Times New Roman" w:cs="Times New Roman"/>
                <w:sz w:val="20"/>
                <w:szCs w:val="20"/>
                <w:lang w:val="ru-UA" w:eastAsia="uk-UA"/>
              </w:rPr>
            </w:pPr>
            <w:r>
              <w:rPr>
                <w:rFonts w:ascii="Times New Roman" w:eastAsia="Times New Roman" w:hAnsi="Times New Roman" w:cs="Times New Roman"/>
                <w:sz w:val="20"/>
                <w:szCs w:val="20"/>
                <w:lang w:val="uk-UA" w:eastAsia="uk-UA"/>
              </w:rPr>
              <w:t>С</w:t>
            </w:r>
            <w:r w:rsidRPr="00A52F92">
              <w:rPr>
                <w:rFonts w:ascii="Times New Roman" w:eastAsia="Times New Roman" w:hAnsi="Times New Roman" w:cs="Times New Roman"/>
                <w:sz w:val="20"/>
                <w:szCs w:val="20"/>
                <w:lang w:val="ru-UA" w:eastAsia="uk-UA"/>
              </w:rPr>
              <w:t>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2F4974E" w14:textId="77777777" w:rsidR="00A52F92" w:rsidRDefault="00A52F92">
            <w:pPr>
              <w:spacing w:after="0" w:line="240" w:lineRule="auto"/>
              <w:rPr>
                <w:rFonts w:ascii="Times New Roman" w:eastAsia="Times New Roman" w:hAnsi="Times New Roman" w:cs="Times New Roman"/>
                <w:sz w:val="20"/>
                <w:szCs w:val="20"/>
                <w:lang w:eastAsia="uk-UA"/>
              </w:rPr>
            </w:pPr>
            <w:r>
              <w:rPr>
                <w:rFonts w:ascii="Times New Roman" w:hAnsi="Times New Roman"/>
                <w:sz w:val="20"/>
                <w:szCs w:val="20"/>
              </w:rPr>
              <w:t>(</w:t>
            </w:r>
            <w:r>
              <w:rPr>
                <w:rFonts w:ascii="Times New Roman" w:hAnsi="Times New Roman"/>
                <w:b/>
                <w:sz w:val="20"/>
                <w:szCs w:val="20"/>
              </w:rPr>
              <w:t>пункт 4 ч. 1 ст. 17 Закону</w:t>
            </w:r>
            <w:r>
              <w:rPr>
                <w:rFonts w:ascii="Times New Roman" w:hAnsi="Times New Roman"/>
                <w:sz w:val="20"/>
                <w:szCs w:val="20"/>
              </w:rPr>
              <w:t>)</w:t>
            </w:r>
          </w:p>
        </w:tc>
        <w:tc>
          <w:tcPr>
            <w:tcW w:w="169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C5D7522" w14:textId="77777777" w:rsidR="00A52F92" w:rsidRDefault="00A52F92">
            <w:pPr>
              <w:spacing w:after="0" w:line="240" w:lineRule="auto"/>
              <w:jc w:val="center"/>
              <w:rPr>
                <w:rFonts w:ascii="Times New Roman" w:hAnsi="Times New Roman"/>
                <w:sz w:val="20"/>
                <w:szCs w:val="20"/>
              </w:rPr>
            </w:pPr>
            <w:r>
              <w:rPr>
                <w:rFonts w:ascii="Times New Roman" w:hAnsi="Times New Roman"/>
                <w:sz w:val="20"/>
                <w:szCs w:val="20"/>
              </w:rPr>
              <w:t>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Д</w:t>
            </w:r>
            <w:r>
              <w:rPr>
                <w:rFonts w:ascii="Times New Roman" w:hAnsi="Times New Roman" w:cs="Times New Roman"/>
                <w:sz w:val="20"/>
                <w:szCs w:val="20"/>
              </w:rPr>
              <w:t>окументи, інформація від учасників не вимагаються</w:t>
            </w:r>
          </w:p>
        </w:tc>
        <w:tc>
          <w:tcPr>
            <w:tcW w:w="1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3857A" w14:textId="77777777" w:rsidR="00A52F92" w:rsidRDefault="00A52F92">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450EA" w14:textId="77777777" w:rsidR="00A52F92" w:rsidRDefault="00A52F92">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A118AB" w14:textId="77777777" w:rsidR="00A52F92" w:rsidRDefault="00A52F92">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Замовник не вказує спосіб підтвердження</w:t>
            </w:r>
          </w:p>
        </w:tc>
      </w:tr>
      <w:tr w:rsidR="00A52F92" w14:paraId="4B5007A7" w14:textId="77777777" w:rsidTr="003379CC">
        <w:tc>
          <w:tcPr>
            <w:tcW w:w="3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E369B" w14:textId="00C5AAE7" w:rsidR="00A52F92" w:rsidRDefault="00A52F92">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r w:rsidR="00061615">
              <w:rPr>
                <w:rFonts w:ascii="Times New Roman" w:eastAsia="Times New Roman" w:hAnsi="Times New Roman" w:cs="Times New Roman"/>
                <w:sz w:val="20"/>
                <w:szCs w:val="20"/>
                <w:lang w:val="uk-UA" w:eastAsia="uk-UA"/>
              </w:rPr>
              <w:t>*</w:t>
            </w:r>
            <w:r>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val="uk-UA" w:eastAsia="uk-UA"/>
              </w:rPr>
              <w:t>Ф</w:t>
            </w:r>
            <w:r>
              <w:rPr>
                <w:rFonts w:ascii="Times New Roman" w:eastAsia="Times New Roman" w:hAnsi="Times New Roman" w:cs="Times New Roman"/>
                <w:sz w:val="20"/>
                <w:szCs w:val="20"/>
                <w:lang w:eastAsia="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611C46E" w14:textId="77777777" w:rsidR="00A52F92" w:rsidRDefault="00A52F92">
            <w:pPr>
              <w:spacing w:after="0" w:line="240" w:lineRule="auto"/>
              <w:rPr>
                <w:rFonts w:ascii="Times New Roman" w:eastAsia="Times New Roman" w:hAnsi="Times New Roman" w:cs="Times New Roman"/>
                <w:sz w:val="20"/>
                <w:szCs w:val="20"/>
                <w:lang w:eastAsia="uk-UA"/>
              </w:rPr>
            </w:pPr>
            <w:r>
              <w:rPr>
                <w:rFonts w:ascii="Times New Roman" w:hAnsi="Times New Roman"/>
                <w:sz w:val="20"/>
                <w:szCs w:val="20"/>
              </w:rPr>
              <w:t>(</w:t>
            </w:r>
            <w:r>
              <w:rPr>
                <w:rFonts w:ascii="Times New Roman" w:hAnsi="Times New Roman"/>
                <w:b/>
                <w:sz w:val="20"/>
                <w:szCs w:val="20"/>
              </w:rPr>
              <w:t>пункт 5 ч. 1 ст. 17 Закону</w:t>
            </w:r>
            <w:r>
              <w:rPr>
                <w:rFonts w:ascii="Times New Roman" w:hAnsi="Times New Roman"/>
                <w:sz w:val="20"/>
                <w:szCs w:val="20"/>
              </w:rPr>
              <w:t>)</w:t>
            </w:r>
          </w:p>
        </w:tc>
        <w:tc>
          <w:tcPr>
            <w:tcW w:w="169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2A98DED" w14:textId="77777777" w:rsidR="00A52F92" w:rsidRDefault="00A52F92">
            <w:pPr>
              <w:spacing w:after="0" w:line="240" w:lineRule="auto"/>
              <w:rPr>
                <w:rFonts w:ascii="Times New Roman" w:hAnsi="Times New Roman" w:cs="Times New Roman"/>
                <w:sz w:val="20"/>
                <w:szCs w:val="20"/>
                <w:highlight w:val="yellow"/>
                <w:lang w:val="uk-UA"/>
              </w:rPr>
            </w:pPr>
            <w:r>
              <w:rPr>
                <w:rFonts w:ascii="Times New Roman" w:hAnsi="Times New Roman"/>
                <w:sz w:val="20"/>
                <w:szCs w:val="20"/>
              </w:rPr>
              <w:t xml:space="preserve">Перевіряється </w:t>
            </w:r>
            <w:r>
              <w:rPr>
                <w:rFonts w:ascii="Times New Roman" w:hAnsi="Times New Roman"/>
                <w:sz w:val="20"/>
                <w:szCs w:val="20"/>
                <w:lang w:val="uk-UA"/>
              </w:rPr>
              <w:t>згідно інформації наданої учасником</w:t>
            </w:r>
          </w:p>
        </w:tc>
        <w:tc>
          <w:tcPr>
            <w:tcW w:w="1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66808" w14:textId="77777777" w:rsidR="00A52F92" w:rsidRDefault="00A52F92">
            <w:pPr>
              <w:spacing w:after="0" w:line="240" w:lineRule="auto"/>
              <w:rPr>
                <w:rFonts w:ascii="Times New Roman" w:eastAsia="Times New Roman" w:hAnsi="Times New Roman" w:cs="Times New Roman"/>
                <w:sz w:val="20"/>
                <w:szCs w:val="20"/>
                <w:lang w:val="uk-UA" w:eastAsia="uk-UA"/>
              </w:rPr>
            </w:pPr>
            <w:r>
              <w:rPr>
                <w:rStyle w:val="ae"/>
                <w:sz w:val="20"/>
                <w:szCs w:val="20"/>
                <w:lang w:val="uk-UA"/>
              </w:rPr>
              <w:t>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1D7D3" w14:textId="77777777" w:rsidR="00A52F92" w:rsidRDefault="00A52F92">
            <w:pPr>
              <w:spacing w:after="0" w:line="240" w:lineRule="auto"/>
              <w:rPr>
                <w:rFonts w:ascii="Times New Roman" w:eastAsia="Times New Roman" w:hAnsi="Times New Roman" w:cs="Times New Roman"/>
                <w:b/>
                <w:bCs/>
                <w:sz w:val="20"/>
                <w:szCs w:val="20"/>
                <w:lang w:val="uk-UA" w:eastAsia="uk-UA"/>
              </w:rPr>
            </w:pPr>
            <w:r>
              <w:rPr>
                <w:rStyle w:val="ae"/>
                <w:sz w:val="20"/>
                <w:szCs w:val="20"/>
                <w:lang w:val="uk-UA"/>
              </w:rPr>
              <w:t xml:space="preserve">Інформація в довільній формі  про те, що </w:t>
            </w:r>
            <w:r>
              <w:rPr>
                <w:rFonts w:ascii="Times New Roman" w:eastAsia="Times New Roman" w:hAnsi="Times New Roman" w:cs="Times New Roman"/>
                <w:sz w:val="20"/>
                <w:szCs w:val="20"/>
                <w:lang w:val="uk-UA" w:eastAsia="uk-UA"/>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Style w:val="ae"/>
                <w:sz w:val="20"/>
                <w:szCs w:val="20"/>
                <w:lang w:val="uk-UA"/>
              </w:rPr>
              <w:t>шляхом 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 згідно з листом Мінекономіки вих. № 3304-04/34835-06 від 3 червня 2020 року</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166C2" w14:textId="77777777" w:rsidR="00A52F92" w:rsidRDefault="00A52F92">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Заява</w:t>
            </w:r>
          </w:p>
        </w:tc>
      </w:tr>
      <w:tr w:rsidR="00A52F92" w14:paraId="0824F15E" w14:textId="77777777" w:rsidTr="003379CC">
        <w:tc>
          <w:tcPr>
            <w:tcW w:w="3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27014" w14:textId="6D5DEF32" w:rsidR="00A52F92" w:rsidRDefault="00A52F92">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r w:rsidR="00061615">
              <w:rPr>
                <w:rFonts w:ascii="Times New Roman" w:eastAsia="Times New Roman" w:hAnsi="Times New Roman" w:cs="Times New Roman"/>
                <w:sz w:val="20"/>
                <w:szCs w:val="20"/>
                <w:lang w:val="uk-UA" w:eastAsia="uk-UA"/>
              </w:rPr>
              <w:t>*</w:t>
            </w:r>
            <w:r>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val="uk-UA" w:eastAsia="uk-UA"/>
              </w:rPr>
              <w:t>С</w:t>
            </w:r>
            <w:r>
              <w:rPr>
                <w:rFonts w:ascii="Times New Roman" w:eastAsia="Times New Roman" w:hAnsi="Times New Roman" w:cs="Times New Roman"/>
                <w:sz w:val="20"/>
                <w:szCs w:val="20"/>
                <w:lang w:eastAsia="uk-UA"/>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7D28403" w14:textId="77777777" w:rsidR="00A52F92" w:rsidRDefault="00A52F92">
            <w:pPr>
              <w:spacing w:after="0" w:line="240" w:lineRule="auto"/>
              <w:rPr>
                <w:rFonts w:ascii="Times New Roman" w:eastAsia="Times New Roman" w:hAnsi="Times New Roman" w:cs="Times New Roman"/>
                <w:sz w:val="20"/>
                <w:szCs w:val="20"/>
                <w:lang w:eastAsia="uk-UA"/>
              </w:rPr>
            </w:pPr>
            <w:r>
              <w:rPr>
                <w:rFonts w:ascii="Times New Roman" w:hAnsi="Times New Roman"/>
                <w:sz w:val="20"/>
                <w:szCs w:val="20"/>
              </w:rPr>
              <w:t>(</w:t>
            </w:r>
            <w:r>
              <w:rPr>
                <w:rFonts w:ascii="Times New Roman" w:hAnsi="Times New Roman"/>
                <w:b/>
                <w:sz w:val="20"/>
                <w:szCs w:val="20"/>
              </w:rPr>
              <w:t>пункт 6 ч. 1 ст. 17 Закону</w:t>
            </w:r>
            <w:r>
              <w:rPr>
                <w:rFonts w:ascii="Times New Roman" w:hAnsi="Times New Roman"/>
                <w:sz w:val="20"/>
                <w:szCs w:val="20"/>
              </w:rPr>
              <w:t>)</w:t>
            </w:r>
          </w:p>
        </w:tc>
        <w:tc>
          <w:tcPr>
            <w:tcW w:w="169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21F2B47" w14:textId="77777777" w:rsidR="00A52F92" w:rsidRDefault="00A52F92">
            <w:pPr>
              <w:spacing w:after="0" w:line="240" w:lineRule="auto"/>
              <w:rPr>
                <w:rFonts w:ascii="Times New Roman" w:hAnsi="Times New Roman" w:cs="Times New Roman"/>
                <w:sz w:val="20"/>
                <w:szCs w:val="20"/>
                <w:highlight w:val="yellow"/>
                <w:lang w:val="uk-UA"/>
              </w:rPr>
            </w:pPr>
            <w:r>
              <w:rPr>
                <w:rFonts w:ascii="Times New Roman" w:hAnsi="Times New Roman"/>
                <w:sz w:val="20"/>
                <w:szCs w:val="20"/>
              </w:rPr>
              <w:t xml:space="preserve">Перевіряється </w:t>
            </w:r>
            <w:r>
              <w:rPr>
                <w:rFonts w:ascii="Times New Roman" w:hAnsi="Times New Roman"/>
                <w:sz w:val="20"/>
                <w:szCs w:val="20"/>
                <w:lang w:val="uk-UA"/>
              </w:rPr>
              <w:t>згідно інформації наданої учасником</w:t>
            </w:r>
          </w:p>
        </w:tc>
        <w:tc>
          <w:tcPr>
            <w:tcW w:w="1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C0181" w14:textId="77777777" w:rsidR="00A52F92" w:rsidRDefault="00A52F92">
            <w:pPr>
              <w:spacing w:after="0" w:line="240" w:lineRule="auto"/>
              <w:rPr>
                <w:rFonts w:ascii="Times New Roman" w:eastAsia="Times New Roman" w:hAnsi="Times New Roman" w:cs="Times New Roman"/>
                <w:sz w:val="20"/>
                <w:szCs w:val="20"/>
                <w:lang w:val="uk-UA" w:eastAsia="uk-UA"/>
              </w:rPr>
            </w:pPr>
            <w:r>
              <w:rPr>
                <w:rStyle w:val="ae"/>
                <w:sz w:val="20"/>
                <w:szCs w:val="20"/>
                <w:lang w:val="uk-UA"/>
              </w:rPr>
              <w:t>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2B357" w14:textId="77777777" w:rsidR="00A52F92" w:rsidRDefault="00A52F92">
            <w:pPr>
              <w:spacing w:after="0" w:line="240" w:lineRule="auto"/>
              <w:rPr>
                <w:rFonts w:ascii="Times New Roman" w:eastAsia="Times New Roman" w:hAnsi="Times New Roman" w:cs="Times New Roman"/>
                <w:sz w:val="20"/>
                <w:szCs w:val="20"/>
                <w:lang w:val="uk-UA" w:eastAsia="uk-UA"/>
              </w:rPr>
            </w:pPr>
            <w:r>
              <w:rPr>
                <w:rStyle w:val="ae"/>
                <w:sz w:val="20"/>
                <w:szCs w:val="20"/>
                <w:lang w:val="uk-UA"/>
              </w:rPr>
              <w:t>Інформація в довільній формі</w:t>
            </w:r>
            <w:r>
              <w:rPr>
                <w:rStyle w:val="ae"/>
                <w:sz w:val="20"/>
                <w:szCs w:val="20"/>
              </w:rPr>
              <w:t> </w:t>
            </w:r>
            <w:r>
              <w:rPr>
                <w:rFonts w:ascii="Times New Roman" w:hAnsi="Times New Roman" w:cs="Times New Roman"/>
                <w:sz w:val="20"/>
                <w:szCs w:val="20"/>
                <w:lang w:val="uk-UA"/>
              </w:rPr>
              <w:t>про те, що службова (посадова) особа учасника процедури закупівлі, яка підписала тендерну пропозицію, не була засуджена за</w:t>
            </w:r>
            <w:r>
              <w:rPr>
                <w:rFonts w:ascii="Times New Roman" w:hAnsi="Times New Roman" w:cs="Times New Roman"/>
                <w:sz w:val="20"/>
                <w:szCs w:val="20"/>
              </w:rPr>
              <w:t> </w:t>
            </w:r>
            <w:r>
              <w:rPr>
                <w:rStyle w:val="ae"/>
                <w:sz w:val="20"/>
                <w:szCs w:val="20"/>
                <w:lang w:val="uk-UA"/>
              </w:rPr>
              <w:t>кримінальне правопорушення, вчинене</w:t>
            </w:r>
            <w:r>
              <w:rPr>
                <w:rFonts w:ascii="Times New Roman" w:hAnsi="Times New Roman" w:cs="Times New Roman"/>
                <w:sz w:val="20"/>
                <w:szCs w:val="20"/>
              </w:rPr>
              <w:t> </w:t>
            </w:r>
            <w:r>
              <w:rPr>
                <w:rFonts w:ascii="Times New Roman" w:hAnsi="Times New Roman" w:cs="Times New Roman"/>
                <w:sz w:val="20"/>
                <w:szCs w:val="20"/>
                <w:lang w:val="uk-UA"/>
              </w:rPr>
              <w:t xml:space="preserve">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Style w:val="ae"/>
                <w:rFonts w:ascii="Times New Roman" w:hAnsi="Times New Roman" w:cs="Times New Roman"/>
                <w:sz w:val="20"/>
                <w:szCs w:val="20"/>
                <w:lang w:val="uk-UA"/>
              </w:rPr>
              <w:t xml:space="preserve">шляхом здійснення підтвердження під час подання тендерної </w:t>
            </w:r>
            <w:r>
              <w:rPr>
                <w:rStyle w:val="ae"/>
                <w:rFonts w:ascii="Times New Roman" w:hAnsi="Times New Roman" w:cs="Times New Roman"/>
                <w:sz w:val="20"/>
                <w:szCs w:val="20"/>
                <w:lang w:val="uk-UA"/>
              </w:rPr>
              <w:lastRenderedPageBreak/>
              <w:t>пропозиції або заповнення електронного поля "Заява" або надання  в складі пропозиції  довідки в довільній формі згідно з листом Мінекономіки вих. № 3304-04/34835-06 від 3 червня 2020 року</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86E5A7" w14:textId="77777777" w:rsidR="00A52F92" w:rsidRDefault="00A52F92">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lastRenderedPageBreak/>
              <w:t>Заява</w:t>
            </w:r>
          </w:p>
        </w:tc>
      </w:tr>
      <w:tr w:rsidR="00A52F92" w14:paraId="1BA9C6D8" w14:textId="77777777" w:rsidTr="003379CC">
        <w:tc>
          <w:tcPr>
            <w:tcW w:w="3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C5162" w14:textId="77777777" w:rsidR="00A52F92" w:rsidRDefault="00A52F92">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Т</w:t>
            </w:r>
            <w:r>
              <w:rPr>
                <w:rFonts w:ascii="Times New Roman" w:eastAsia="Times New Roman" w:hAnsi="Times New Roman" w:cs="Times New Roman"/>
                <w:sz w:val="20"/>
                <w:szCs w:val="20"/>
                <w:lang w:eastAsia="uk-UA"/>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6DAD2D9" w14:textId="77777777" w:rsidR="00A52F92" w:rsidRDefault="00A52F92">
            <w:pPr>
              <w:spacing w:after="0" w:line="240" w:lineRule="auto"/>
              <w:rPr>
                <w:rFonts w:ascii="Times New Roman" w:eastAsia="Times New Roman" w:hAnsi="Times New Roman" w:cs="Times New Roman"/>
                <w:sz w:val="20"/>
                <w:szCs w:val="20"/>
                <w:lang w:eastAsia="uk-UA"/>
              </w:rPr>
            </w:pPr>
            <w:r>
              <w:rPr>
                <w:rFonts w:ascii="Times New Roman" w:hAnsi="Times New Roman"/>
                <w:sz w:val="20"/>
                <w:szCs w:val="20"/>
              </w:rPr>
              <w:t>(</w:t>
            </w:r>
            <w:r>
              <w:rPr>
                <w:rFonts w:ascii="Times New Roman" w:hAnsi="Times New Roman"/>
                <w:b/>
                <w:sz w:val="20"/>
                <w:szCs w:val="20"/>
              </w:rPr>
              <w:t>пункт 7 ч. 1 ст. 17 Закону</w:t>
            </w:r>
            <w:r>
              <w:rPr>
                <w:rFonts w:ascii="Times New Roman" w:hAnsi="Times New Roman"/>
                <w:sz w:val="20"/>
                <w:szCs w:val="20"/>
              </w:rPr>
              <w:t>)</w:t>
            </w:r>
          </w:p>
        </w:tc>
        <w:tc>
          <w:tcPr>
            <w:tcW w:w="169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3D7BC26" w14:textId="77777777" w:rsidR="00A52F92" w:rsidRDefault="00A52F92">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Замовник </w:t>
            </w:r>
            <w:r>
              <w:rPr>
                <w:rFonts w:ascii="Times New Roman" w:eastAsia="Times New Roman" w:hAnsi="Times New Roman" w:cs="Times New Roman"/>
                <w:sz w:val="20"/>
                <w:szCs w:val="20"/>
                <w:lang w:val="uk-UA" w:eastAsia="uk-UA"/>
              </w:rPr>
              <w:t xml:space="preserve">перевіряє інформацію самостійно. </w:t>
            </w:r>
            <w:r>
              <w:rPr>
                <w:rFonts w:ascii="Times New Roman" w:hAnsi="Times New Roman" w:cs="Times New Roman"/>
                <w:sz w:val="20"/>
                <w:szCs w:val="20"/>
              </w:rPr>
              <w:t>Документи, інформація від учасників не вимагаються</w:t>
            </w:r>
          </w:p>
        </w:tc>
        <w:tc>
          <w:tcPr>
            <w:tcW w:w="1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9FE88" w14:textId="77777777" w:rsidR="00A52F92" w:rsidRDefault="00A52F92">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683A5" w14:textId="77777777" w:rsidR="00A52F92" w:rsidRDefault="00A52F92">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51B6D" w14:textId="77777777" w:rsidR="00A52F92" w:rsidRDefault="00A52F92">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Замовник не вказує спосіб підтвердження</w:t>
            </w:r>
          </w:p>
        </w:tc>
      </w:tr>
      <w:tr w:rsidR="00A52F92" w14:paraId="3395C7CC" w14:textId="77777777" w:rsidTr="003379CC">
        <w:tc>
          <w:tcPr>
            <w:tcW w:w="3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E0051" w14:textId="77777777" w:rsidR="00A52F92" w:rsidRDefault="00A52F92">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У</w:t>
            </w:r>
            <w:r>
              <w:rPr>
                <w:rFonts w:ascii="Times New Roman" w:eastAsia="Times New Roman" w:hAnsi="Times New Roman" w:cs="Times New Roman"/>
                <w:sz w:val="20"/>
                <w:szCs w:val="20"/>
                <w:lang w:eastAsia="uk-UA"/>
              </w:rPr>
              <w:t>часник процедури закупівлі визнаний у встановленому законом порядку банкрутом та стосовно нього відкрита ліквідаційна процедура</w:t>
            </w:r>
          </w:p>
          <w:p w14:paraId="749F17F0" w14:textId="77777777" w:rsidR="00A52F92" w:rsidRDefault="00A52F92">
            <w:pPr>
              <w:spacing w:after="0" w:line="240" w:lineRule="auto"/>
              <w:rPr>
                <w:rFonts w:ascii="Times New Roman" w:eastAsia="Times New Roman" w:hAnsi="Times New Roman" w:cs="Times New Roman"/>
                <w:sz w:val="20"/>
                <w:szCs w:val="20"/>
                <w:lang w:eastAsia="uk-UA"/>
              </w:rPr>
            </w:pPr>
            <w:r>
              <w:rPr>
                <w:rFonts w:ascii="Times New Roman" w:hAnsi="Times New Roman"/>
                <w:sz w:val="20"/>
                <w:szCs w:val="20"/>
              </w:rPr>
              <w:t>(</w:t>
            </w:r>
            <w:r>
              <w:rPr>
                <w:rFonts w:ascii="Times New Roman" w:hAnsi="Times New Roman"/>
                <w:b/>
                <w:sz w:val="20"/>
                <w:szCs w:val="20"/>
              </w:rPr>
              <w:t>пункт 8 ч. 1 ст. 17 Закону</w:t>
            </w:r>
            <w:r>
              <w:rPr>
                <w:rFonts w:ascii="Times New Roman" w:hAnsi="Times New Roman"/>
                <w:sz w:val="20"/>
                <w:szCs w:val="20"/>
              </w:rPr>
              <w:t>)</w:t>
            </w:r>
          </w:p>
        </w:tc>
        <w:tc>
          <w:tcPr>
            <w:tcW w:w="169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6663D56" w14:textId="77777777" w:rsidR="00A52F92" w:rsidRDefault="00A52F92">
            <w:pPr>
              <w:spacing w:after="0" w:line="240" w:lineRule="auto"/>
              <w:rPr>
                <w:rFonts w:ascii="Times New Roman" w:hAnsi="Times New Roman"/>
                <w:sz w:val="20"/>
                <w:szCs w:val="20"/>
              </w:rPr>
            </w:pPr>
            <w:r>
              <w:rPr>
                <w:rFonts w:ascii="Times New Roman" w:hAnsi="Times New Roman"/>
                <w:sz w:val="20"/>
                <w:szCs w:val="20"/>
              </w:rPr>
              <w:t>Перевіряється безпосередньо замовником у Єдиному реєстрі підприємств, щодо яких порушено провадження у справі про банкрутство. Д</w:t>
            </w:r>
            <w:r>
              <w:rPr>
                <w:rFonts w:ascii="Times New Roman" w:hAnsi="Times New Roman" w:cs="Times New Roman"/>
                <w:sz w:val="20"/>
                <w:szCs w:val="20"/>
              </w:rPr>
              <w:t>окументи, інформація від учасників не вимагаються</w:t>
            </w:r>
          </w:p>
        </w:tc>
        <w:tc>
          <w:tcPr>
            <w:tcW w:w="1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4BDC7D" w14:textId="77777777" w:rsidR="00A52F92" w:rsidRDefault="00A52F92">
            <w:pPr>
              <w:spacing w:after="0" w:line="240" w:lineRule="auto"/>
              <w:rPr>
                <w:rFonts w:ascii="Times New Roman" w:eastAsia="Times New Roman" w:hAnsi="Times New Roman" w:cs="Times New Roman"/>
                <w:sz w:val="20"/>
                <w:szCs w:val="20"/>
                <w:lang w:val="uk-UA" w:eastAsia="uk-UA"/>
              </w:rPr>
            </w:pPr>
            <w:r>
              <w:rPr>
                <w:rFonts w:ascii="Times New Roman" w:hAnsi="Times New Roman"/>
                <w:sz w:val="20"/>
                <w:szCs w:val="20"/>
                <w:lang w:val="uk-UA"/>
              </w:rPr>
              <w:t>-</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695DA" w14:textId="77777777" w:rsidR="00A52F92" w:rsidRDefault="00A52F92">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C283" w14:textId="77777777" w:rsidR="00A52F92" w:rsidRDefault="00A52F92">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Замовник не вказує спосіб підтвердження</w:t>
            </w:r>
          </w:p>
        </w:tc>
      </w:tr>
      <w:tr w:rsidR="00A52F92" w14:paraId="1D4F1B19" w14:textId="77777777" w:rsidTr="003379CC">
        <w:tc>
          <w:tcPr>
            <w:tcW w:w="3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EBD65" w14:textId="77777777" w:rsidR="00A52F92" w:rsidRPr="00A52F92" w:rsidRDefault="00A52F92">
            <w:pPr>
              <w:spacing w:after="0" w:line="240" w:lineRule="auto"/>
              <w:rPr>
                <w:rFonts w:ascii="Times New Roman" w:hAnsi="Times New Roman" w:cs="Times New Roman"/>
                <w:sz w:val="20"/>
                <w:szCs w:val="20"/>
                <w:shd w:val="clear" w:color="auto" w:fill="FFFFFF"/>
                <w:lang w:val="ru-UA"/>
              </w:rPr>
            </w:pPr>
            <w:r>
              <w:rPr>
                <w:rFonts w:ascii="Times New Roman" w:hAnsi="Times New Roman" w:cs="Times New Roman"/>
                <w:sz w:val="20"/>
                <w:szCs w:val="20"/>
                <w:shd w:val="clear" w:color="auto" w:fill="FFFFFF"/>
                <w:lang w:val="uk-UA"/>
              </w:rPr>
              <w:t>У</w:t>
            </w:r>
            <w:r w:rsidRPr="00A52F92">
              <w:rPr>
                <w:rFonts w:ascii="Times New Roman" w:hAnsi="Times New Roman" w:cs="Times New Roman"/>
                <w:sz w:val="20"/>
                <w:szCs w:val="20"/>
                <w:shd w:val="clear" w:color="auto" w:fill="FFFFFF"/>
                <w:lang w:val="ru-UA"/>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6" w:anchor="n174" w:tgtFrame="_blank" w:history="1">
              <w:r w:rsidRPr="00A52F92">
                <w:rPr>
                  <w:rStyle w:val="a6"/>
                  <w:rFonts w:ascii="Times New Roman" w:hAnsi="Times New Roman" w:cs="Times New Roman"/>
                  <w:sz w:val="20"/>
                  <w:szCs w:val="20"/>
                  <w:shd w:val="clear" w:color="auto" w:fill="FFFFFF"/>
                  <w:lang w:val="ru-UA"/>
                </w:rPr>
                <w:t>пунктом 9</w:t>
              </w:r>
            </w:hyperlink>
            <w:r w:rsidRPr="00A52F92">
              <w:rPr>
                <w:rFonts w:ascii="Times New Roman" w:hAnsi="Times New Roman" w:cs="Times New Roman"/>
                <w:sz w:val="20"/>
                <w:szCs w:val="20"/>
                <w:shd w:val="clear" w:color="auto" w:fill="FFFFFF"/>
                <w:lang w:val="ru-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A548ED3" w14:textId="77777777" w:rsidR="00A52F92" w:rsidRDefault="00A52F92">
            <w:pPr>
              <w:spacing w:after="0" w:line="240" w:lineRule="auto"/>
              <w:rPr>
                <w:rFonts w:ascii="Times New Roman" w:eastAsia="Times New Roman" w:hAnsi="Times New Roman" w:cs="Times New Roman"/>
                <w:sz w:val="20"/>
                <w:szCs w:val="20"/>
                <w:lang w:eastAsia="uk-UA"/>
              </w:rPr>
            </w:pPr>
            <w:r>
              <w:rPr>
                <w:rFonts w:ascii="Times New Roman" w:hAnsi="Times New Roman"/>
                <w:sz w:val="20"/>
                <w:szCs w:val="20"/>
              </w:rPr>
              <w:t>(</w:t>
            </w:r>
            <w:r>
              <w:rPr>
                <w:rFonts w:ascii="Times New Roman" w:hAnsi="Times New Roman"/>
                <w:b/>
                <w:sz w:val="20"/>
                <w:szCs w:val="20"/>
              </w:rPr>
              <w:t>пункт 9 ч. 1 ст. 17 Закону</w:t>
            </w:r>
            <w:r>
              <w:rPr>
                <w:rFonts w:ascii="Times New Roman" w:hAnsi="Times New Roman"/>
                <w:sz w:val="20"/>
                <w:szCs w:val="20"/>
              </w:rPr>
              <w:t>)</w:t>
            </w:r>
          </w:p>
        </w:tc>
        <w:tc>
          <w:tcPr>
            <w:tcW w:w="169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8F82B44" w14:textId="77777777" w:rsidR="00A52F92" w:rsidRDefault="00A52F92">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rPr>
              <w:t xml:space="preserve">Перевіряється безпосередньо замовником у </w:t>
            </w:r>
            <w:r>
              <w:rPr>
                <w:rFonts w:ascii="Times New Roman" w:hAnsi="Times New Roman" w:cs="Times New Roman"/>
                <w:sz w:val="20"/>
                <w:szCs w:val="20"/>
                <w:shd w:val="clear" w:color="auto" w:fill="FFFFFF"/>
              </w:rPr>
              <w:t>Єдиному державному реєстрі юридичних осіб, фізичних осіб - підприємців та громадських формувань.</w:t>
            </w:r>
          </w:p>
          <w:p w14:paraId="03A097DD" w14:textId="77777777" w:rsidR="00A52F92" w:rsidRDefault="00A52F92">
            <w:pPr>
              <w:spacing w:after="0" w:line="240" w:lineRule="auto"/>
              <w:rPr>
                <w:rFonts w:ascii="Times New Roman" w:hAnsi="Times New Roman" w:cs="Times New Roman"/>
                <w:sz w:val="20"/>
                <w:szCs w:val="20"/>
              </w:rPr>
            </w:pPr>
            <w:r>
              <w:rPr>
                <w:rFonts w:ascii="Times New Roman" w:hAnsi="Times New Roman"/>
                <w:sz w:val="20"/>
                <w:szCs w:val="20"/>
              </w:rPr>
              <w:t>Д</w:t>
            </w:r>
            <w:r>
              <w:rPr>
                <w:rFonts w:ascii="Times New Roman" w:hAnsi="Times New Roman" w:cs="Times New Roman"/>
                <w:sz w:val="20"/>
                <w:szCs w:val="20"/>
              </w:rPr>
              <w:t>окументи, інформація від учасників не вимагаються</w:t>
            </w:r>
          </w:p>
        </w:tc>
        <w:tc>
          <w:tcPr>
            <w:tcW w:w="1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EA9B0" w14:textId="77777777" w:rsidR="00A52F92" w:rsidRDefault="00A52F92">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0ABD0" w14:textId="77777777" w:rsidR="00A52F92" w:rsidRDefault="00A52F92">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C3377" w14:textId="77777777" w:rsidR="00A52F92" w:rsidRDefault="00A52F92">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Замовник не вказує спосіб підтвердження</w:t>
            </w:r>
          </w:p>
        </w:tc>
      </w:tr>
      <w:tr w:rsidR="00A52F92" w14:paraId="227045FD" w14:textId="77777777" w:rsidTr="003379CC">
        <w:trPr>
          <w:trHeight w:val="2502"/>
        </w:trPr>
        <w:tc>
          <w:tcPr>
            <w:tcW w:w="3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F50C4" w14:textId="77777777" w:rsidR="00A52F92" w:rsidRPr="00A52F92" w:rsidRDefault="00A52F92">
            <w:pPr>
              <w:spacing w:after="0" w:line="240" w:lineRule="auto"/>
              <w:rPr>
                <w:rFonts w:ascii="Times New Roman" w:hAnsi="Times New Roman" w:cs="Times New Roman"/>
                <w:b/>
                <w:sz w:val="20"/>
                <w:szCs w:val="20"/>
                <w:shd w:val="clear" w:color="auto" w:fill="FFFFFF"/>
                <w:lang w:val="ru-UA"/>
              </w:rPr>
            </w:pPr>
            <w:r>
              <w:rPr>
                <w:rFonts w:ascii="Times New Roman" w:hAnsi="Times New Roman" w:cs="Times New Roman"/>
                <w:sz w:val="20"/>
                <w:szCs w:val="20"/>
                <w:shd w:val="clear" w:color="auto" w:fill="FFFFFF"/>
                <w:lang w:val="uk-UA"/>
              </w:rPr>
              <w:t>Ю</w:t>
            </w:r>
            <w:r w:rsidRPr="00A52F92">
              <w:rPr>
                <w:rFonts w:ascii="Times New Roman" w:hAnsi="Times New Roman" w:cs="Times New Roman"/>
                <w:sz w:val="20"/>
                <w:szCs w:val="20"/>
                <w:shd w:val="clear" w:color="auto" w:fill="FFFFFF"/>
                <w:lang w:val="ru-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A52F92">
              <w:rPr>
                <w:rFonts w:ascii="Times New Roman" w:hAnsi="Times New Roman" w:cs="Times New Roman"/>
                <w:b/>
                <w:sz w:val="20"/>
                <w:szCs w:val="20"/>
                <w:shd w:val="clear" w:color="auto" w:fill="FFFFFF"/>
                <w:lang w:val="ru-UA"/>
              </w:rPr>
              <w:t>дорівнює чи перевищує 20 мільйонів гривень (у тому числі за лотом)</w:t>
            </w:r>
          </w:p>
          <w:p w14:paraId="725A625D" w14:textId="77777777" w:rsidR="00A52F92" w:rsidRDefault="00A52F92">
            <w:pPr>
              <w:spacing w:after="0" w:line="240" w:lineRule="auto"/>
              <w:rPr>
                <w:rFonts w:ascii="Times New Roman" w:hAnsi="Times New Roman"/>
                <w:b/>
                <w:sz w:val="20"/>
                <w:szCs w:val="20"/>
              </w:rPr>
            </w:pPr>
            <w:r>
              <w:rPr>
                <w:rFonts w:ascii="Times New Roman" w:hAnsi="Times New Roman"/>
                <w:sz w:val="20"/>
                <w:szCs w:val="20"/>
              </w:rPr>
              <w:t>(</w:t>
            </w:r>
            <w:r>
              <w:rPr>
                <w:rFonts w:ascii="Times New Roman" w:hAnsi="Times New Roman"/>
                <w:b/>
                <w:sz w:val="20"/>
                <w:szCs w:val="20"/>
              </w:rPr>
              <w:t>пункт 10 ч. 1 ст. 17 Закону</w:t>
            </w:r>
            <w:r>
              <w:rPr>
                <w:rFonts w:ascii="Times New Roman" w:hAnsi="Times New Roman"/>
                <w:sz w:val="20"/>
                <w:szCs w:val="20"/>
              </w:rPr>
              <w:t>)</w:t>
            </w:r>
          </w:p>
          <w:p w14:paraId="107C9109" w14:textId="77777777" w:rsidR="00A52F92" w:rsidRDefault="00A52F92">
            <w:pPr>
              <w:tabs>
                <w:tab w:val="left" w:pos="2370"/>
              </w:tabs>
              <w:rPr>
                <w:rFonts w:ascii="Times New Roman" w:hAnsi="Times New Roman" w:cs="Times New Roman"/>
                <w:sz w:val="20"/>
                <w:szCs w:val="20"/>
              </w:rPr>
            </w:pPr>
          </w:p>
        </w:tc>
        <w:tc>
          <w:tcPr>
            <w:tcW w:w="169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15D4B481" w14:textId="77777777" w:rsidR="00A52F92" w:rsidRDefault="00A52F92">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eastAsia="uk-UA"/>
              </w:rPr>
              <w:t>Замовник не вимагає документів, інформації, що підтверджують відсутність підстав</w:t>
            </w:r>
            <w:r>
              <w:rPr>
                <w:rFonts w:ascii="Times New Roman" w:eastAsia="Times New Roman" w:hAnsi="Times New Roman" w:cs="Times New Roman"/>
                <w:sz w:val="20"/>
                <w:szCs w:val="20"/>
                <w:lang w:val="uk-UA" w:eastAsia="uk-UA"/>
              </w:rPr>
              <w:t>.</w:t>
            </w:r>
          </w:p>
          <w:p w14:paraId="1C1D6F1D" w14:textId="77777777" w:rsidR="00A52F92" w:rsidRDefault="00A52F92">
            <w:pPr>
              <w:spacing w:after="0" w:line="240" w:lineRule="auto"/>
              <w:rPr>
                <w:rFonts w:ascii="Times New Roman" w:eastAsia="Times New Roman" w:hAnsi="Times New Roman" w:cs="Times New Roman"/>
                <w:sz w:val="20"/>
                <w:szCs w:val="20"/>
                <w:lang w:val="uk-UA" w:eastAsia="uk-UA"/>
              </w:rPr>
            </w:pPr>
          </w:p>
          <w:p w14:paraId="303C727E" w14:textId="77777777" w:rsidR="00A52F92" w:rsidRDefault="00A52F92">
            <w:pPr>
              <w:spacing w:after="0" w:line="240" w:lineRule="auto"/>
              <w:rPr>
                <w:rFonts w:ascii="Times New Roman" w:eastAsia="Times New Roman" w:hAnsi="Times New Roman" w:cs="Times New Roman"/>
                <w:sz w:val="20"/>
                <w:szCs w:val="20"/>
                <w:lang w:val="uk-UA" w:eastAsia="uk-UA"/>
              </w:rPr>
            </w:pPr>
          </w:p>
          <w:p w14:paraId="1A012624" w14:textId="77777777" w:rsidR="00A52F92" w:rsidRDefault="00A52F92">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 xml:space="preserve"> </w:t>
            </w:r>
          </w:p>
          <w:p w14:paraId="3920E8CD" w14:textId="77777777" w:rsidR="00A52F92" w:rsidRDefault="00A52F92">
            <w:pPr>
              <w:spacing w:after="0" w:line="240" w:lineRule="auto"/>
              <w:rPr>
                <w:rFonts w:ascii="Times New Roman" w:eastAsia="Times New Roman" w:hAnsi="Times New Roman" w:cs="Times New Roman"/>
                <w:sz w:val="20"/>
                <w:szCs w:val="20"/>
                <w:lang w:eastAsia="uk-UA"/>
              </w:rPr>
            </w:pPr>
          </w:p>
        </w:tc>
        <w:tc>
          <w:tcPr>
            <w:tcW w:w="1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FE361" w14:textId="77777777" w:rsidR="00A52F92" w:rsidRDefault="00A52F92">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p w14:paraId="3112D116" w14:textId="77777777" w:rsidR="00A52F92" w:rsidRDefault="00A52F92">
            <w:pPr>
              <w:spacing w:after="0" w:line="240" w:lineRule="auto"/>
              <w:rPr>
                <w:rFonts w:ascii="Times New Roman" w:eastAsia="Times New Roman" w:hAnsi="Times New Roman" w:cs="Times New Roman"/>
                <w:sz w:val="20"/>
                <w:szCs w:val="20"/>
                <w:lang w:val="uk-UA" w:eastAsia="uk-UA"/>
              </w:rPr>
            </w:pPr>
          </w:p>
          <w:p w14:paraId="39EC1275" w14:textId="77777777" w:rsidR="00A52F92" w:rsidRDefault="00A52F92">
            <w:pPr>
              <w:spacing w:after="0" w:line="240" w:lineRule="auto"/>
              <w:rPr>
                <w:rFonts w:ascii="Times New Roman" w:eastAsia="Times New Roman" w:hAnsi="Times New Roman" w:cs="Times New Roman"/>
                <w:sz w:val="20"/>
                <w:szCs w:val="20"/>
                <w:lang w:val="uk-UA" w:eastAsia="uk-UA"/>
              </w:rPr>
            </w:pPr>
          </w:p>
          <w:p w14:paraId="308CE7B3" w14:textId="77777777" w:rsidR="00A52F92" w:rsidRDefault="00A52F92">
            <w:pPr>
              <w:spacing w:after="0" w:line="240" w:lineRule="auto"/>
              <w:rPr>
                <w:rFonts w:ascii="Times New Roman" w:eastAsia="Times New Roman" w:hAnsi="Times New Roman" w:cs="Times New Roman"/>
                <w:sz w:val="20"/>
                <w:szCs w:val="20"/>
                <w:lang w:val="uk-UA" w:eastAsia="uk-UA"/>
              </w:rPr>
            </w:pPr>
          </w:p>
          <w:p w14:paraId="28A185A9" w14:textId="77777777" w:rsidR="00A52F92" w:rsidRDefault="00A52F92">
            <w:pPr>
              <w:spacing w:after="0" w:line="240" w:lineRule="auto"/>
              <w:rPr>
                <w:rFonts w:ascii="Times New Roman" w:eastAsia="Times New Roman" w:hAnsi="Times New Roman" w:cs="Times New Roman"/>
                <w:sz w:val="20"/>
                <w:szCs w:val="20"/>
                <w:lang w:val="uk-UA" w:eastAsia="uk-UA"/>
              </w:rPr>
            </w:pPr>
          </w:p>
          <w:p w14:paraId="579170BF" w14:textId="77777777" w:rsidR="00A52F92" w:rsidRDefault="00A52F92">
            <w:pPr>
              <w:spacing w:after="0" w:line="240" w:lineRule="auto"/>
              <w:rPr>
                <w:rFonts w:ascii="Times New Roman" w:eastAsia="Times New Roman" w:hAnsi="Times New Roman" w:cs="Times New Roman"/>
                <w:sz w:val="20"/>
                <w:szCs w:val="20"/>
                <w:lang w:val="uk-UA" w:eastAsia="uk-UA"/>
              </w:rPr>
            </w:pPr>
          </w:p>
          <w:p w14:paraId="019F2CC0" w14:textId="77777777" w:rsidR="00A52F92" w:rsidRDefault="00A52F92">
            <w:pPr>
              <w:spacing w:after="0" w:line="240" w:lineRule="auto"/>
              <w:rPr>
                <w:rFonts w:ascii="Times New Roman" w:eastAsia="Times New Roman" w:hAnsi="Times New Roman" w:cs="Times New Roman"/>
                <w:sz w:val="20"/>
                <w:szCs w:val="20"/>
                <w:lang w:val="uk-UA" w:eastAsia="uk-UA"/>
              </w:rPr>
            </w:pPr>
          </w:p>
          <w:p w14:paraId="528481AA" w14:textId="77777777" w:rsidR="00A52F92" w:rsidRDefault="00A52F92">
            <w:pPr>
              <w:spacing w:after="0" w:line="240" w:lineRule="auto"/>
              <w:rPr>
                <w:rFonts w:ascii="Times New Roman" w:eastAsia="Times New Roman" w:hAnsi="Times New Roman" w:cs="Times New Roman"/>
                <w:sz w:val="20"/>
                <w:szCs w:val="20"/>
                <w:lang w:val="uk-UA" w:eastAsia="uk-UA"/>
              </w:rPr>
            </w:pPr>
          </w:p>
          <w:p w14:paraId="406F2E47" w14:textId="77777777" w:rsidR="00A52F92" w:rsidRDefault="00A52F92">
            <w:pPr>
              <w:spacing w:after="0" w:line="240" w:lineRule="auto"/>
              <w:rPr>
                <w:rFonts w:ascii="Times New Roman" w:eastAsia="Times New Roman" w:hAnsi="Times New Roman" w:cs="Times New Roman"/>
                <w:sz w:val="20"/>
                <w:szCs w:val="20"/>
                <w:lang w:val="uk-UA" w:eastAsia="uk-UA"/>
              </w:rPr>
            </w:pPr>
          </w:p>
          <w:p w14:paraId="044F1EBB" w14:textId="77777777" w:rsidR="00A52F92" w:rsidRDefault="00A52F92">
            <w:pPr>
              <w:spacing w:after="0" w:line="240" w:lineRule="auto"/>
              <w:rPr>
                <w:rFonts w:ascii="Times New Roman" w:eastAsia="Times New Roman" w:hAnsi="Times New Roman" w:cs="Times New Roman"/>
                <w:sz w:val="20"/>
                <w:szCs w:val="20"/>
                <w:highlight w:val="magenta"/>
                <w:lang w:eastAsia="uk-UA"/>
              </w:rPr>
            </w:pPr>
          </w:p>
          <w:p w14:paraId="6A5AA39A" w14:textId="77777777" w:rsidR="00A52F92" w:rsidRDefault="00A52F92">
            <w:pPr>
              <w:spacing w:after="0" w:line="240" w:lineRule="auto"/>
              <w:rPr>
                <w:rFonts w:ascii="Times New Roman" w:eastAsia="Times New Roman" w:hAnsi="Times New Roman" w:cs="Times New Roman"/>
                <w:sz w:val="20"/>
                <w:szCs w:val="20"/>
                <w:highlight w:val="magenta"/>
                <w:lang w:eastAsia="uk-UA"/>
              </w:rPr>
            </w:pPr>
          </w:p>
          <w:p w14:paraId="32434993" w14:textId="77777777" w:rsidR="00A52F92" w:rsidRDefault="00A52F92">
            <w:pPr>
              <w:tabs>
                <w:tab w:val="center" w:pos="821"/>
              </w:tabs>
              <w:spacing w:after="0" w:line="240" w:lineRule="auto"/>
              <w:rPr>
                <w:rFonts w:ascii="Times New Roman" w:eastAsia="Times New Roman" w:hAnsi="Times New Roman" w:cs="Times New Roman"/>
                <w:sz w:val="20"/>
                <w:szCs w:val="20"/>
                <w:lang w:eastAsia="uk-UA"/>
              </w:rPr>
            </w:pP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6A6531" w14:textId="77777777" w:rsidR="00A52F92" w:rsidRDefault="00A52F92">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p w14:paraId="3EB8EC02" w14:textId="77777777" w:rsidR="00A52F92" w:rsidRDefault="00A52F92">
            <w:pPr>
              <w:spacing w:after="0" w:line="240" w:lineRule="auto"/>
              <w:rPr>
                <w:rFonts w:ascii="Times New Roman" w:eastAsia="Times New Roman" w:hAnsi="Times New Roman" w:cs="Times New Roman"/>
                <w:sz w:val="20"/>
                <w:szCs w:val="20"/>
                <w:highlight w:val="magenta"/>
                <w:lang w:eastAsia="uk-UA"/>
              </w:rPr>
            </w:pPr>
          </w:p>
          <w:p w14:paraId="5742CF15" w14:textId="77777777" w:rsidR="00A52F92" w:rsidRDefault="00A52F92">
            <w:pPr>
              <w:spacing w:after="0" w:line="240" w:lineRule="auto"/>
              <w:rPr>
                <w:rFonts w:ascii="Times New Roman" w:eastAsia="Times New Roman" w:hAnsi="Times New Roman" w:cs="Times New Roman"/>
                <w:sz w:val="20"/>
                <w:szCs w:val="20"/>
                <w:highlight w:val="magenta"/>
                <w:lang w:eastAsia="uk-UA"/>
              </w:rPr>
            </w:pPr>
          </w:p>
          <w:p w14:paraId="390F47F9" w14:textId="77777777" w:rsidR="00A52F92" w:rsidRDefault="00A52F92">
            <w:pPr>
              <w:spacing w:after="0" w:line="240" w:lineRule="auto"/>
              <w:rPr>
                <w:rFonts w:ascii="Times New Roman" w:eastAsia="Times New Roman" w:hAnsi="Times New Roman" w:cs="Times New Roman"/>
                <w:sz w:val="20"/>
                <w:szCs w:val="20"/>
                <w:highlight w:val="magenta"/>
                <w:lang w:eastAsia="uk-UA"/>
              </w:rPr>
            </w:pPr>
          </w:p>
          <w:p w14:paraId="1A48F227" w14:textId="77777777" w:rsidR="00A52F92" w:rsidRDefault="00A52F92">
            <w:pPr>
              <w:spacing w:after="0" w:line="240" w:lineRule="auto"/>
              <w:rPr>
                <w:rFonts w:ascii="Times New Roman" w:eastAsia="Times New Roman" w:hAnsi="Times New Roman" w:cs="Times New Roman"/>
                <w:sz w:val="20"/>
                <w:szCs w:val="20"/>
                <w:highlight w:val="magenta"/>
                <w:lang w:eastAsia="uk-UA"/>
              </w:rPr>
            </w:pPr>
          </w:p>
          <w:p w14:paraId="7B7E7BB6" w14:textId="77777777" w:rsidR="00A52F92" w:rsidRDefault="00A52F92">
            <w:pPr>
              <w:spacing w:after="0" w:line="240" w:lineRule="auto"/>
              <w:rPr>
                <w:rFonts w:ascii="Times New Roman" w:eastAsia="Times New Roman" w:hAnsi="Times New Roman" w:cs="Times New Roman"/>
                <w:sz w:val="20"/>
                <w:szCs w:val="20"/>
                <w:highlight w:val="magenta"/>
                <w:lang w:eastAsia="uk-UA"/>
              </w:rPr>
            </w:pPr>
          </w:p>
          <w:p w14:paraId="3E5CE223" w14:textId="77777777" w:rsidR="00A52F92" w:rsidRDefault="00A52F92">
            <w:pPr>
              <w:spacing w:after="0" w:line="240" w:lineRule="auto"/>
              <w:rPr>
                <w:rFonts w:ascii="Times New Roman" w:eastAsia="Times New Roman" w:hAnsi="Times New Roman" w:cs="Times New Roman"/>
                <w:sz w:val="20"/>
                <w:szCs w:val="20"/>
                <w:highlight w:val="magenta"/>
                <w:lang w:eastAsia="uk-UA"/>
              </w:rPr>
            </w:pPr>
          </w:p>
          <w:p w14:paraId="0C5C3DA6" w14:textId="77777777" w:rsidR="00A52F92" w:rsidRDefault="00A52F92">
            <w:pPr>
              <w:spacing w:after="0" w:line="240" w:lineRule="auto"/>
              <w:rPr>
                <w:rFonts w:ascii="Times New Roman" w:eastAsia="Times New Roman" w:hAnsi="Times New Roman" w:cs="Times New Roman"/>
                <w:sz w:val="20"/>
                <w:szCs w:val="20"/>
                <w:highlight w:val="magenta"/>
                <w:lang w:eastAsia="uk-UA"/>
              </w:rPr>
            </w:pPr>
          </w:p>
          <w:p w14:paraId="49B5B01E" w14:textId="77777777" w:rsidR="00A52F92" w:rsidRDefault="00A52F92">
            <w:pPr>
              <w:shd w:val="clear" w:color="auto" w:fill="FFFFFF"/>
              <w:autoSpaceDE w:val="0"/>
              <w:spacing w:after="0" w:line="240" w:lineRule="auto"/>
              <w:contextualSpacing/>
              <w:jc w:val="both"/>
              <w:rPr>
                <w:rFonts w:ascii="Times New Roman" w:hAnsi="Times New Roman"/>
                <w:sz w:val="20"/>
                <w:szCs w:val="20"/>
              </w:rPr>
            </w:pPr>
          </w:p>
          <w:p w14:paraId="5A324C2F" w14:textId="77777777" w:rsidR="00A52F92" w:rsidRDefault="00A52F92">
            <w:pPr>
              <w:spacing w:after="0" w:line="240" w:lineRule="auto"/>
              <w:rPr>
                <w:rFonts w:ascii="Times New Roman" w:eastAsia="Times New Roman" w:hAnsi="Times New Roman" w:cs="Times New Roman"/>
                <w:sz w:val="20"/>
                <w:szCs w:val="20"/>
                <w:highlight w:val="magenta"/>
                <w:lang w:eastAsia="uk-UA"/>
              </w:rPr>
            </w:pPr>
          </w:p>
          <w:p w14:paraId="56A18662" w14:textId="77777777" w:rsidR="00A52F92" w:rsidRDefault="00A52F92">
            <w:pPr>
              <w:rPr>
                <w:rFonts w:ascii="Times New Roman" w:hAnsi="Times New Roman"/>
                <w:sz w:val="20"/>
                <w:szCs w:val="20"/>
              </w:rPr>
            </w:pPr>
          </w:p>
          <w:p w14:paraId="0DAD393E" w14:textId="77777777" w:rsidR="00A52F92" w:rsidRDefault="00A52F92">
            <w:pPr>
              <w:rPr>
                <w:rFonts w:ascii="Times New Roman" w:hAnsi="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9B89E" w14:textId="77777777" w:rsidR="00A52F92" w:rsidRDefault="00A52F92">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Замовник не вказує спосіб підтвердження</w:t>
            </w:r>
          </w:p>
          <w:p w14:paraId="5DAC6EF9" w14:textId="77777777" w:rsidR="00A52F92" w:rsidRDefault="00A52F92">
            <w:pPr>
              <w:spacing w:after="0" w:line="240" w:lineRule="auto"/>
              <w:rPr>
                <w:rFonts w:ascii="Times New Roman" w:eastAsia="Times New Roman" w:hAnsi="Times New Roman" w:cs="Times New Roman"/>
                <w:sz w:val="20"/>
                <w:szCs w:val="20"/>
                <w:lang w:eastAsia="uk-UA"/>
              </w:rPr>
            </w:pPr>
          </w:p>
          <w:p w14:paraId="3B2A1DAD" w14:textId="77777777" w:rsidR="00A52F92" w:rsidRDefault="00A52F92">
            <w:pPr>
              <w:spacing w:after="0" w:line="240" w:lineRule="auto"/>
              <w:rPr>
                <w:rFonts w:ascii="Times New Roman" w:eastAsia="Times New Roman" w:hAnsi="Times New Roman" w:cs="Times New Roman"/>
                <w:sz w:val="20"/>
                <w:szCs w:val="20"/>
                <w:lang w:val="uk-UA" w:eastAsia="uk-UA"/>
              </w:rPr>
            </w:pPr>
          </w:p>
          <w:p w14:paraId="59C139CE" w14:textId="77777777" w:rsidR="00A52F92" w:rsidRDefault="00A52F92">
            <w:pPr>
              <w:spacing w:after="0" w:line="240" w:lineRule="auto"/>
              <w:rPr>
                <w:rFonts w:ascii="Times New Roman" w:eastAsia="Times New Roman" w:hAnsi="Times New Roman" w:cs="Times New Roman"/>
                <w:sz w:val="20"/>
                <w:szCs w:val="20"/>
                <w:lang w:val="uk-UA" w:eastAsia="uk-UA"/>
              </w:rPr>
            </w:pPr>
          </w:p>
          <w:p w14:paraId="64D38A5F" w14:textId="77777777" w:rsidR="00A52F92" w:rsidRDefault="00A52F92">
            <w:pPr>
              <w:spacing w:after="0" w:line="240" w:lineRule="auto"/>
              <w:rPr>
                <w:rFonts w:ascii="Times New Roman" w:eastAsia="Times New Roman" w:hAnsi="Times New Roman" w:cs="Times New Roman"/>
                <w:sz w:val="20"/>
                <w:szCs w:val="20"/>
                <w:lang w:val="uk-UA" w:eastAsia="uk-UA"/>
              </w:rPr>
            </w:pPr>
          </w:p>
        </w:tc>
      </w:tr>
      <w:tr w:rsidR="00A52F92" w14:paraId="49462333" w14:textId="77777777" w:rsidTr="003379CC">
        <w:tc>
          <w:tcPr>
            <w:tcW w:w="3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9CED4" w14:textId="77777777" w:rsidR="00A52F92" w:rsidRDefault="00A52F92">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uk-UA"/>
              </w:rPr>
              <w:softHyphen/>
              <w:t>У</w:t>
            </w:r>
            <w:r>
              <w:rPr>
                <w:rFonts w:ascii="Times New Roman" w:hAnsi="Times New Roman" w:cs="Times New Roman"/>
                <w:sz w:val="20"/>
                <w:szCs w:val="20"/>
                <w:shd w:val="clear" w:color="auto" w:fill="FFFFFF"/>
              </w:rPr>
              <w:t xml:space="preserve">часник процедури закупівлі є особою, до якої застосовано санкцію у виді заборони на здійснення у неї публічних закупівель товарів, робіт і </w:t>
            </w:r>
            <w:r>
              <w:rPr>
                <w:rFonts w:ascii="Times New Roman" w:hAnsi="Times New Roman" w:cs="Times New Roman"/>
                <w:sz w:val="20"/>
                <w:szCs w:val="20"/>
                <w:shd w:val="clear" w:color="auto" w:fill="FFFFFF"/>
              </w:rPr>
              <w:lastRenderedPageBreak/>
              <w:t>послуг згідно із </w:t>
            </w:r>
            <w:hyperlink r:id="rId7" w:tgtFrame="_blank" w:history="1">
              <w:r>
                <w:rPr>
                  <w:rStyle w:val="a6"/>
                  <w:rFonts w:ascii="Times New Roman" w:hAnsi="Times New Roman" w:cs="Times New Roman"/>
                  <w:sz w:val="20"/>
                  <w:szCs w:val="20"/>
                  <w:shd w:val="clear" w:color="auto" w:fill="FFFFFF"/>
                </w:rPr>
                <w:t>Законом України</w:t>
              </w:r>
            </w:hyperlink>
            <w:r>
              <w:rPr>
                <w:rFonts w:ascii="Times New Roman" w:hAnsi="Times New Roman" w:cs="Times New Roman"/>
                <w:sz w:val="20"/>
                <w:szCs w:val="20"/>
                <w:shd w:val="clear" w:color="auto" w:fill="FFFFFF"/>
              </w:rPr>
              <w:t> "Про санкції"</w:t>
            </w:r>
          </w:p>
          <w:p w14:paraId="6CC085A3" w14:textId="77777777" w:rsidR="00A52F92" w:rsidRDefault="00A52F92">
            <w:pPr>
              <w:spacing w:after="0" w:line="240" w:lineRule="auto"/>
              <w:rPr>
                <w:rFonts w:ascii="Times New Roman" w:hAnsi="Times New Roman" w:cs="Times New Roman"/>
                <w:sz w:val="20"/>
                <w:szCs w:val="20"/>
                <w:shd w:val="clear" w:color="auto" w:fill="FFFFFF"/>
              </w:rPr>
            </w:pPr>
            <w:r>
              <w:rPr>
                <w:rFonts w:ascii="Times New Roman" w:hAnsi="Times New Roman"/>
                <w:sz w:val="20"/>
                <w:szCs w:val="20"/>
              </w:rPr>
              <w:t>(</w:t>
            </w:r>
            <w:r>
              <w:rPr>
                <w:rFonts w:ascii="Times New Roman" w:hAnsi="Times New Roman"/>
                <w:b/>
                <w:sz w:val="20"/>
                <w:szCs w:val="20"/>
              </w:rPr>
              <w:t>пункт 11 ч. 1 ст. 17 Закону</w:t>
            </w:r>
            <w:r>
              <w:rPr>
                <w:rFonts w:ascii="Times New Roman" w:hAnsi="Times New Roman"/>
                <w:sz w:val="20"/>
                <w:szCs w:val="20"/>
              </w:rPr>
              <w:t>)</w:t>
            </w:r>
          </w:p>
        </w:tc>
        <w:tc>
          <w:tcPr>
            <w:tcW w:w="169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0D3AA43" w14:textId="77777777" w:rsidR="00A52F92" w:rsidRDefault="00A52F92">
            <w:pPr>
              <w:spacing w:after="0" w:line="240" w:lineRule="auto"/>
              <w:rPr>
                <w:rFonts w:ascii="Times New Roman" w:hAnsi="Times New Roman"/>
                <w:sz w:val="20"/>
                <w:szCs w:val="20"/>
              </w:rPr>
            </w:pPr>
            <w:r>
              <w:rPr>
                <w:rFonts w:ascii="Times New Roman" w:hAnsi="Times New Roman"/>
                <w:sz w:val="20"/>
                <w:szCs w:val="20"/>
              </w:rPr>
              <w:lastRenderedPageBreak/>
              <w:t xml:space="preserve">Перевіряється безпосередньо замовником. Документи, </w:t>
            </w:r>
            <w:r>
              <w:rPr>
                <w:rFonts w:ascii="Times New Roman" w:hAnsi="Times New Roman"/>
                <w:sz w:val="20"/>
                <w:szCs w:val="20"/>
              </w:rPr>
              <w:lastRenderedPageBreak/>
              <w:t>інформація від учасників не вимагаються</w:t>
            </w:r>
          </w:p>
        </w:tc>
        <w:tc>
          <w:tcPr>
            <w:tcW w:w="1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7A37B" w14:textId="77777777" w:rsidR="00A52F92" w:rsidRDefault="00A52F92">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lastRenderedPageBreak/>
              <w:t>-</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7890A" w14:textId="77777777" w:rsidR="00A52F92" w:rsidRDefault="00A52F92">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118EE" w14:textId="77777777" w:rsidR="00A52F92" w:rsidRDefault="00A52F92">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 xml:space="preserve">Замовник не вказує спосіб </w:t>
            </w:r>
            <w:r>
              <w:rPr>
                <w:rFonts w:ascii="Times New Roman" w:eastAsia="Times New Roman" w:hAnsi="Times New Roman" w:cs="Times New Roman"/>
                <w:sz w:val="20"/>
                <w:szCs w:val="20"/>
                <w:lang w:val="uk-UA" w:eastAsia="uk-UA"/>
              </w:rPr>
              <w:lastRenderedPageBreak/>
              <w:t>підтвердження</w:t>
            </w:r>
          </w:p>
        </w:tc>
      </w:tr>
      <w:tr w:rsidR="00A52F92" w14:paraId="4B4E795A" w14:textId="77777777" w:rsidTr="003379CC">
        <w:tc>
          <w:tcPr>
            <w:tcW w:w="3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132F9" w14:textId="47AE321F" w:rsidR="00A52F92" w:rsidRDefault="00A52F92">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lastRenderedPageBreak/>
              <w:t>*</w:t>
            </w:r>
            <w:r w:rsidR="00061615">
              <w:rPr>
                <w:rFonts w:ascii="Times New Roman" w:hAnsi="Times New Roman" w:cs="Times New Roman"/>
                <w:sz w:val="20"/>
                <w:szCs w:val="20"/>
                <w:shd w:val="clear" w:color="auto" w:fill="FFFFFF"/>
                <w:lang w:val="uk-UA"/>
              </w:rPr>
              <w:t>*</w:t>
            </w:r>
            <w:r>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lang w:val="uk-UA"/>
              </w:rPr>
              <w:t>С</w:t>
            </w:r>
            <w:r>
              <w:rPr>
                <w:rFonts w:ascii="Times New Roman" w:hAnsi="Times New Roman" w:cs="Times New Roman"/>
                <w:sz w:val="20"/>
                <w:szCs w:val="20"/>
                <w:shd w:val="clear" w:color="auto" w:fill="FFFFFF"/>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CD2CF5" w14:textId="77777777" w:rsidR="00A52F92" w:rsidRDefault="00A52F92">
            <w:pPr>
              <w:spacing w:after="0" w:line="240" w:lineRule="auto"/>
              <w:rPr>
                <w:rFonts w:ascii="Times New Roman" w:hAnsi="Times New Roman" w:cs="Times New Roman"/>
                <w:sz w:val="20"/>
                <w:szCs w:val="20"/>
                <w:shd w:val="clear" w:color="auto" w:fill="FFFFFF"/>
              </w:rPr>
            </w:pPr>
            <w:r>
              <w:rPr>
                <w:rFonts w:ascii="Times New Roman" w:hAnsi="Times New Roman"/>
                <w:sz w:val="20"/>
                <w:szCs w:val="20"/>
              </w:rPr>
              <w:t>(</w:t>
            </w:r>
            <w:r>
              <w:rPr>
                <w:rFonts w:ascii="Times New Roman" w:hAnsi="Times New Roman"/>
                <w:b/>
                <w:sz w:val="20"/>
                <w:szCs w:val="20"/>
              </w:rPr>
              <w:t>пункт 12 ч. 1 ст. 17 Закону</w:t>
            </w:r>
            <w:r>
              <w:rPr>
                <w:rFonts w:ascii="Times New Roman" w:hAnsi="Times New Roman"/>
                <w:sz w:val="20"/>
                <w:szCs w:val="20"/>
              </w:rPr>
              <w:t>)</w:t>
            </w:r>
          </w:p>
        </w:tc>
        <w:tc>
          <w:tcPr>
            <w:tcW w:w="169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2429D2E" w14:textId="77777777" w:rsidR="00A52F92" w:rsidRDefault="00A52F92">
            <w:pPr>
              <w:spacing w:after="0" w:line="240" w:lineRule="auto"/>
              <w:rPr>
                <w:rFonts w:ascii="Times New Roman" w:hAnsi="Times New Roman" w:cs="Times New Roman"/>
                <w:sz w:val="20"/>
                <w:szCs w:val="20"/>
                <w:highlight w:val="yellow"/>
                <w:lang w:val="uk-UA"/>
              </w:rPr>
            </w:pPr>
            <w:r>
              <w:rPr>
                <w:rFonts w:ascii="Times New Roman" w:hAnsi="Times New Roman"/>
                <w:sz w:val="20"/>
                <w:szCs w:val="20"/>
              </w:rPr>
              <w:t xml:space="preserve">Перевіряється </w:t>
            </w:r>
            <w:r>
              <w:rPr>
                <w:rFonts w:ascii="Times New Roman" w:hAnsi="Times New Roman"/>
                <w:sz w:val="20"/>
                <w:szCs w:val="20"/>
                <w:lang w:val="uk-UA"/>
              </w:rPr>
              <w:t>згідно інформації наданої учасником</w:t>
            </w:r>
          </w:p>
        </w:tc>
        <w:tc>
          <w:tcPr>
            <w:tcW w:w="1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4AFF2" w14:textId="77777777" w:rsidR="00A52F92" w:rsidRDefault="00A52F92">
            <w:pPr>
              <w:spacing w:after="0" w:line="240" w:lineRule="auto"/>
              <w:rPr>
                <w:rFonts w:ascii="Times New Roman" w:eastAsia="Times New Roman" w:hAnsi="Times New Roman" w:cs="Times New Roman"/>
                <w:sz w:val="20"/>
                <w:szCs w:val="20"/>
                <w:lang w:val="uk-UA" w:eastAsia="uk-UA"/>
              </w:rPr>
            </w:pPr>
            <w:r>
              <w:rPr>
                <w:rStyle w:val="ae"/>
                <w:sz w:val="20"/>
                <w:szCs w:val="20"/>
                <w:lang w:val="uk-UA"/>
              </w:rPr>
              <w:t xml:space="preserve">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 </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EC6A3" w14:textId="77777777" w:rsidR="00A52F92" w:rsidRDefault="00A52F92">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Інформація в довільній формі </w:t>
            </w:r>
            <w:r>
              <w:rPr>
                <w:rFonts w:ascii="Times New Roman" w:hAnsi="Times New Roman" w:cs="Times New Roman"/>
                <w:sz w:val="20"/>
                <w:szCs w:val="20"/>
                <w:lang w:val="uk-UA"/>
              </w:rPr>
              <w:t xml:space="preserve">про те, що </w:t>
            </w:r>
            <w:r>
              <w:rPr>
                <w:rFonts w:ascii="Times New Roman" w:hAnsi="Times New Roman" w:cs="Times New Roman"/>
                <w:sz w:val="20"/>
                <w:szCs w:val="20"/>
                <w:shd w:val="clear" w:color="auto" w:fill="FFFFFF"/>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Style w:val="ae"/>
                <w:rFonts w:ascii="Times New Roman" w:hAnsi="Times New Roman" w:cs="Times New Roman"/>
                <w:sz w:val="20"/>
                <w:szCs w:val="20"/>
                <w:lang w:val="uk-UA"/>
              </w:rPr>
              <w:t>шляхом 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 згідно з листом Мінекономіки вих. № 3304-04/34835-06 від 3 червня 2020 року</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7081A" w14:textId="77777777" w:rsidR="00A52F92" w:rsidRDefault="00A52F92">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Заява</w:t>
            </w:r>
          </w:p>
        </w:tc>
      </w:tr>
      <w:tr w:rsidR="00A52F92" w14:paraId="5603E46A" w14:textId="77777777" w:rsidTr="003379CC">
        <w:tc>
          <w:tcPr>
            <w:tcW w:w="3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25C78" w14:textId="3A3A1904" w:rsidR="00A52F92" w:rsidRPr="00A52F92" w:rsidRDefault="00A52F92">
            <w:pPr>
              <w:spacing w:after="0" w:line="240" w:lineRule="auto"/>
              <w:rPr>
                <w:rFonts w:ascii="Times New Roman" w:hAnsi="Times New Roman" w:cs="Times New Roman"/>
                <w:sz w:val="20"/>
                <w:szCs w:val="20"/>
                <w:shd w:val="clear" w:color="auto" w:fill="FFFFFF"/>
                <w:lang w:val="ru-UA"/>
              </w:rPr>
            </w:pPr>
            <w:r w:rsidRPr="00A52F92">
              <w:rPr>
                <w:rFonts w:ascii="Times New Roman" w:hAnsi="Times New Roman" w:cs="Times New Roman"/>
                <w:sz w:val="20"/>
                <w:szCs w:val="20"/>
                <w:shd w:val="clear" w:color="auto" w:fill="FFFFFF"/>
                <w:lang w:val="ru-UA"/>
              </w:rPr>
              <w:t>*</w:t>
            </w:r>
            <w:r w:rsidR="00061615">
              <w:rPr>
                <w:rFonts w:ascii="Times New Roman" w:hAnsi="Times New Roman" w:cs="Times New Roman"/>
                <w:sz w:val="20"/>
                <w:szCs w:val="20"/>
                <w:shd w:val="clear" w:color="auto" w:fill="FFFFFF"/>
                <w:lang w:val="uk-UA"/>
              </w:rPr>
              <w:t>*</w:t>
            </w:r>
            <w:r w:rsidRPr="00A52F92">
              <w:rPr>
                <w:rFonts w:ascii="Times New Roman" w:hAnsi="Times New Roman" w:cs="Times New Roman"/>
                <w:sz w:val="20"/>
                <w:szCs w:val="20"/>
                <w:shd w:val="clear" w:color="auto" w:fill="FFFFFF"/>
                <w:lang w:val="ru-UA"/>
              </w:rPr>
              <w:t xml:space="preserve"> </w:t>
            </w:r>
            <w:r>
              <w:rPr>
                <w:rFonts w:ascii="Times New Roman" w:hAnsi="Times New Roman" w:cs="Times New Roman"/>
                <w:sz w:val="20"/>
                <w:szCs w:val="20"/>
                <w:shd w:val="clear" w:color="auto" w:fill="FFFFFF"/>
                <w:lang w:val="uk-UA"/>
              </w:rPr>
              <w:t>У</w:t>
            </w:r>
            <w:r w:rsidRPr="00A52F92">
              <w:rPr>
                <w:rFonts w:ascii="Times New Roman" w:hAnsi="Times New Roman" w:cs="Times New Roman"/>
                <w:sz w:val="20"/>
                <w:szCs w:val="20"/>
                <w:shd w:val="clear" w:color="auto" w:fill="FFFFFF"/>
                <w:lang w:val="ru-UA"/>
              </w:rPr>
              <w:t xml:space="preserve">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w:t>
            </w:r>
            <w:proofErr w:type="gramStart"/>
            <w:r w:rsidRPr="00A52F92">
              <w:rPr>
                <w:rFonts w:ascii="Times New Roman" w:hAnsi="Times New Roman" w:cs="Times New Roman"/>
                <w:sz w:val="20"/>
                <w:szCs w:val="20"/>
                <w:shd w:val="clear" w:color="auto" w:fill="FFFFFF"/>
                <w:lang w:val="ru-UA"/>
              </w:rPr>
              <w:t>у порядку</w:t>
            </w:r>
            <w:proofErr w:type="gramEnd"/>
            <w:r w:rsidRPr="00A52F92">
              <w:rPr>
                <w:rFonts w:ascii="Times New Roman" w:hAnsi="Times New Roman" w:cs="Times New Roman"/>
                <w:sz w:val="20"/>
                <w:szCs w:val="20"/>
                <w:shd w:val="clear" w:color="auto" w:fill="FFFFFF"/>
                <w:lang w:val="ru-UA"/>
              </w:rPr>
              <w:t xml:space="preserve"> та на умовах, визначених законодавством країни реєстрації такого учасника</w:t>
            </w:r>
          </w:p>
          <w:p w14:paraId="35F23B37" w14:textId="77777777" w:rsidR="00A52F92" w:rsidRDefault="00A52F92">
            <w:pPr>
              <w:spacing w:after="0" w:line="240" w:lineRule="auto"/>
              <w:rPr>
                <w:rFonts w:ascii="Times New Roman" w:hAnsi="Times New Roman" w:cs="Times New Roman"/>
                <w:sz w:val="20"/>
                <w:szCs w:val="20"/>
                <w:shd w:val="clear" w:color="auto" w:fill="FFFFFF"/>
              </w:rPr>
            </w:pPr>
            <w:r>
              <w:rPr>
                <w:rFonts w:ascii="Times New Roman" w:hAnsi="Times New Roman"/>
                <w:sz w:val="20"/>
                <w:szCs w:val="20"/>
              </w:rPr>
              <w:t>(</w:t>
            </w:r>
            <w:r>
              <w:rPr>
                <w:rFonts w:ascii="Times New Roman" w:hAnsi="Times New Roman"/>
                <w:b/>
                <w:sz w:val="20"/>
                <w:szCs w:val="20"/>
              </w:rPr>
              <w:t>пункт 13 ч. 1 ст. 17 Закону</w:t>
            </w:r>
            <w:r>
              <w:rPr>
                <w:rFonts w:ascii="Times New Roman" w:hAnsi="Times New Roman"/>
                <w:sz w:val="20"/>
                <w:szCs w:val="20"/>
              </w:rPr>
              <w:t>)</w:t>
            </w:r>
          </w:p>
        </w:tc>
        <w:tc>
          <w:tcPr>
            <w:tcW w:w="169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8D67BBB" w14:textId="77777777" w:rsidR="00A52F92" w:rsidRDefault="00A52F92">
            <w:pPr>
              <w:spacing w:after="0" w:line="240" w:lineRule="auto"/>
              <w:rPr>
                <w:rFonts w:ascii="Times New Roman" w:hAnsi="Times New Roman" w:cs="Times New Roman"/>
                <w:sz w:val="20"/>
                <w:szCs w:val="20"/>
                <w:highlight w:val="yellow"/>
                <w:lang w:val="uk-UA"/>
              </w:rPr>
            </w:pPr>
            <w:r>
              <w:rPr>
                <w:rFonts w:ascii="Times New Roman" w:hAnsi="Times New Roman"/>
                <w:sz w:val="20"/>
                <w:szCs w:val="20"/>
              </w:rPr>
              <w:t xml:space="preserve">Перевіряється </w:t>
            </w:r>
            <w:r>
              <w:rPr>
                <w:rFonts w:ascii="Times New Roman" w:hAnsi="Times New Roman"/>
                <w:sz w:val="20"/>
                <w:szCs w:val="20"/>
                <w:lang w:val="uk-UA"/>
              </w:rPr>
              <w:t>згідно інформації наданої учасником</w:t>
            </w:r>
          </w:p>
        </w:tc>
        <w:tc>
          <w:tcPr>
            <w:tcW w:w="1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58B1A" w14:textId="77777777" w:rsidR="00A52F92" w:rsidRDefault="00A52F92">
            <w:pPr>
              <w:spacing w:after="0" w:line="240" w:lineRule="auto"/>
              <w:rPr>
                <w:rFonts w:ascii="Times New Roman" w:eastAsia="Times New Roman" w:hAnsi="Times New Roman" w:cs="Times New Roman"/>
                <w:sz w:val="20"/>
                <w:szCs w:val="20"/>
                <w:lang w:val="uk-UA" w:eastAsia="uk-UA"/>
              </w:rPr>
            </w:pPr>
            <w:r>
              <w:rPr>
                <w:rStyle w:val="ae"/>
                <w:sz w:val="20"/>
                <w:szCs w:val="20"/>
                <w:lang w:val="uk-UA"/>
              </w:rPr>
              <w:t xml:space="preserve">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 </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639F0" w14:textId="77777777" w:rsidR="00A52F92" w:rsidRDefault="00A52F92">
            <w:pPr>
              <w:spacing w:after="0" w:line="240" w:lineRule="auto"/>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Інформація в довільній формі про те, що в учасника відсутня заборгованість із сплати податків і зборів (обов’язкових платежів) ш</w:t>
            </w:r>
            <w:r>
              <w:rPr>
                <w:rStyle w:val="ae"/>
                <w:sz w:val="20"/>
                <w:szCs w:val="20"/>
                <w:lang w:val="uk-UA"/>
              </w:rPr>
              <w:t>ляхом 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 згідно з листом Мінекономіки вих. № 3304-04/34835-06 від 3 червня 2020 року</w:t>
            </w:r>
          </w:p>
          <w:p w14:paraId="4AA98FB1" w14:textId="77777777" w:rsidR="00A52F92" w:rsidRDefault="00A52F92">
            <w:pPr>
              <w:spacing w:after="0" w:line="240" w:lineRule="auto"/>
              <w:rPr>
                <w:rFonts w:ascii="Times New Roman" w:hAnsi="Times New Roman" w:cs="Times New Roman"/>
                <w:sz w:val="20"/>
                <w:szCs w:val="20"/>
                <w:shd w:val="clear" w:color="auto" w:fill="FFFFFF"/>
                <w:lang w:val="uk-UA"/>
              </w:rPr>
            </w:pPr>
          </w:p>
          <w:p w14:paraId="65FA5B88" w14:textId="77777777" w:rsidR="00A52F92" w:rsidRDefault="00A52F92">
            <w:pPr>
              <w:spacing w:after="0" w:line="240" w:lineRule="auto"/>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Якщо в учасника наявна заборгованість із сплати податків і зборів (обов’язкових платежів), він надає інформацію в довільній формі про те, 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ш</w:t>
            </w:r>
            <w:r>
              <w:rPr>
                <w:rStyle w:val="ae"/>
                <w:sz w:val="20"/>
                <w:szCs w:val="20"/>
                <w:lang w:val="uk-UA"/>
              </w:rPr>
              <w:t>ляхом 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 згідно з листом Мінекономіки вих. № 3304-04/34835-06 від 3 червня 2020 року</w:t>
            </w:r>
          </w:p>
          <w:p w14:paraId="50964F44" w14:textId="77777777" w:rsidR="00A52F92" w:rsidRDefault="00A52F92">
            <w:pPr>
              <w:shd w:val="clear" w:color="auto" w:fill="FFFFFF"/>
              <w:autoSpaceDE w:val="0"/>
              <w:spacing w:after="0" w:line="240" w:lineRule="auto"/>
              <w:contextualSpacing/>
              <w:jc w:val="both"/>
              <w:rPr>
                <w:rFonts w:ascii="Times New Roman" w:hAnsi="Times New Roman"/>
                <w:sz w:val="20"/>
                <w:szCs w:val="20"/>
                <w:shd w:val="clear" w:color="auto" w:fill="FFFFFF"/>
                <w:lang w:val="uk-UA"/>
              </w:rPr>
            </w:pPr>
          </w:p>
          <w:p w14:paraId="316BBBE5" w14:textId="77777777" w:rsidR="00A52F92" w:rsidRDefault="00A52F92">
            <w:pPr>
              <w:spacing w:after="0" w:line="240" w:lineRule="auto"/>
              <w:rPr>
                <w:rFonts w:ascii="Times New Roman" w:eastAsia="Times New Roman" w:hAnsi="Times New Roman" w:cs="Times New Roman"/>
                <w:sz w:val="20"/>
                <w:szCs w:val="20"/>
                <w:lang w:val="uk-UA" w:eastAsia="uk-UA"/>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41204" w14:textId="77777777" w:rsidR="00A52F92" w:rsidRDefault="00A52F92">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Заява</w:t>
            </w:r>
          </w:p>
        </w:tc>
      </w:tr>
      <w:tr w:rsidR="00A52F92" w14:paraId="13F61C9E" w14:textId="77777777" w:rsidTr="003379CC">
        <w:tc>
          <w:tcPr>
            <w:tcW w:w="3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EA2DA" w14:textId="4B568AFF" w:rsidR="00A52F92" w:rsidRDefault="00061615">
            <w:pPr>
              <w:pStyle w:val="rvps2"/>
              <w:shd w:val="clear" w:color="auto" w:fill="FFFFFF"/>
              <w:spacing w:before="0" w:beforeAutospacing="0" w:after="0" w:afterAutospacing="0" w:line="256" w:lineRule="auto"/>
              <w:jc w:val="both"/>
              <w:rPr>
                <w:sz w:val="20"/>
                <w:szCs w:val="20"/>
                <w:lang w:val="uk-UA"/>
              </w:rPr>
            </w:pPr>
            <w:r>
              <w:rPr>
                <w:sz w:val="20"/>
                <w:szCs w:val="20"/>
                <w:lang w:val="uk-UA"/>
              </w:rPr>
              <w:lastRenderedPageBreak/>
              <w:t>*</w:t>
            </w:r>
            <w:r w:rsidR="00A52F92">
              <w:rPr>
                <w:sz w:val="20"/>
                <w:szCs w:val="20"/>
                <w:lang w:val="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F9A7810" w14:textId="77777777" w:rsidR="00A52F92" w:rsidRDefault="00A52F92">
            <w:pPr>
              <w:pStyle w:val="rvps2"/>
              <w:shd w:val="clear" w:color="auto" w:fill="FFFFFF"/>
              <w:spacing w:before="0" w:beforeAutospacing="0" w:after="0" w:afterAutospacing="0" w:line="256" w:lineRule="auto"/>
              <w:ind w:firstLine="450"/>
              <w:jc w:val="both"/>
              <w:rPr>
                <w:sz w:val="20"/>
                <w:szCs w:val="20"/>
                <w:lang w:val="uk-UA"/>
              </w:rPr>
            </w:pPr>
            <w:bookmarkStart w:id="0" w:name="n1277"/>
            <w:bookmarkEnd w:id="0"/>
            <w:r>
              <w:rPr>
                <w:sz w:val="20"/>
                <w:szCs w:val="20"/>
                <w:lang w:val="uk-UA"/>
              </w:rPr>
              <w:t>Учасник процедури закупівлі, що перебуває в обставинах, зазначених у </w:t>
            </w:r>
            <w:hyperlink r:id="rId8" w:anchor="n1276" w:history="1">
              <w:r>
                <w:rPr>
                  <w:rStyle w:val="a6"/>
                  <w:sz w:val="20"/>
                  <w:szCs w:val="20"/>
                  <w:lang w:val="uk-UA"/>
                </w:rPr>
                <w:t>частині другій</w:t>
              </w:r>
            </w:hyperlink>
            <w:r>
              <w:rPr>
                <w:sz w:val="20"/>
                <w:szCs w:val="20"/>
                <w:lang w:val="uk-UA"/>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23FCC2D3" w14:textId="77777777" w:rsidR="00A52F92" w:rsidRDefault="00A52F92">
            <w:pPr>
              <w:pStyle w:val="rvps2"/>
              <w:shd w:val="clear" w:color="auto" w:fill="FFFFFF"/>
              <w:spacing w:before="0" w:beforeAutospacing="0" w:after="0" w:afterAutospacing="0" w:line="256" w:lineRule="auto"/>
              <w:ind w:firstLine="450"/>
              <w:jc w:val="both"/>
              <w:rPr>
                <w:sz w:val="20"/>
                <w:szCs w:val="20"/>
                <w:lang w:val="uk-UA"/>
              </w:rPr>
            </w:pPr>
            <w:bookmarkStart w:id="1" w:name="n1278"/>
            <w:bookmarkEnd w:id="1"/>
            <w:r>
              <w:rPr>
                <w:sz w:val="20"/>
                <w:szCs w:val="20"/>
                <w:lang w:val="uk-UA"/>
              </w:rPr>
              <w:t>Якщо замовник вважає таке підтвердження достатнім, учаснику не може бути відмовлено в участі в процедурі закупівлі</w:t>
            </w:r>
          </w:p>
          <w:p w14:paraId="32CAD74B" w14:textId="77777777" w:rsidR="00A52F92" w:rsidRDefault="00A52F92">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rPr>
              <w:t>(</w:t>
            </w:r>
            <w:r>
              <w:rPr>
                <w:rFonts w:ascii="Times New Roman" w:hAnsi="Times New Roman" w:cs="Times New Roman"/>
                <w:b/>
                <w:sz w:val="20"/>
                <w:szCs w:val="20"/>
              </w:rPr>
              <w:t>ч. 2 ст. 17 Закону</w:t>
            </w:r>
            <w:r>
              <w:rPr>
                <w:rFonts w:ascii="Times New Roman" w:hAnsi="Times New Roman" w:cs="Times New Roman"/>
                <w:sz w:val="20"/>
                <w:szCs w:val="20"/>
              </w:rPr>
              <w:t>)</w:t>
            </w:r>
          </w:p>
        </w:tc>
        <w:tc>
          <w:tcPr>
            <w:tcW w:w="169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AB22C64" w14:textId="77777777" w:rsidR="00A52F92" w:rsidRDefault="00A52F92">
            <w:pPr>
              <w:spacing w:after="0" w:line="240" w:lineRule="auto"/>
              <w:rPr>
                <w:rFonts w:ascii="Times New Roman" w:hAnsi="Times New Roman" w:cs="Times New Roman"/>
                <w:strike/>
                <w:sz w:val="20"/>
                <w:szCs w:val="20"/>
                <w:highlight w:val="yellow"/>
                <w:lang w:val="uk-UA"/>
              </w:rPr>
            </w:pPr>
            <w:r>
              <w:rPr>
                <w:rFonts w:ascii="Times New Roman" w:hAnsi="Times New Roman"/>
                <w:sz w:val="20"/>
                <w:szCs w:val="20"/>
              </w:rPr>
              <w:t xml:space="preserve">Перевіряється </w:t>
            </w:r>
            <w:r>
              <w:rPr>
                <w:rFonts w:ascii="Times New Roman" w:hAnsi="Times New Roman"/>
                <w:sz w:val="20"/>
                <w:szCs w:val="20"/>
                <w:lang w:val="uk-UA"/>
              </w:rPr>
              <w:t>згідно інформації наданої учасником</w:t>
            </w:r>
          </w:p>
        </w:tc>
        <w:tc>
          <w:tcPr>
            <w:tcW w:w="1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DD17F" w14:textId="77777777" w:rsidR="00A52F92" w:rsidRDefault="00A52F92">
            <w:pPr>
              <w:spacing w:after="0" w:line="240" w:lineRule="auto"/>
              <w:rPr>
                <w:rFonts w:ascii="Times New Roman" w:eastAsia="Times New Roman" w:hAnsi="Times New Roman" w:cs="Times New Roman"/>
                <w:strike/>
                <w:sz w:val="20"/>
                <w:szCs w:val="20"/>
                <w:lang w:eastAsia="uk-UA"/>
              </w:rPr>
            </w:pPr>
            <w:r>
              <w:rPr>
                <w:rFonts w:ascii="Times New Roman" w:hAnsi="Times New Roman" w:cs="Times New Roman"/>
                <w:sz w:val="20"/>
                <w:szCs w:val="20"/>
              </w:rPr>
              <w:t xml:space="preserve">Завантаження учасником </w:t>
            </w:r>
            <w:r>
              <w:rPr>
                <w:rFonts w:ascii="Times New Roman" w:hAnsi="Times New Roman" w:cs="Times New Roman"/>
                <w:sz w:val="20"/>
                <w:szCs w:val="20"/>
                <w:lang w:val="uk-UA"/>
              </w:rPr>
              <w:t>інформації</w:t>
            </w:r>
            <w:r>
              <w:rPr>
                <w:rFonts w:ascii="Times New Roman" w:hAnsi="Times New Roman" w:cs="Times New Roman"/>
                <w:sz w:val="20"/>
                <w:szCs w:val="20"/>
              </w:rPr>
              <w:t xml:space="preserve"> у вигляді довідки </w:t>
            </w:r>
            <w:r>
              <w:rPr>
                <w:rFonts w:ascii="Times New Roman" w:hAnsi="Times New Roman" w:cs="Times New Roman"/>
                <w:sz w:val="20"/>
                <w:szCs w:val="20"/>
                <w:lang w:val="uk-UA"/>
              </w:rPr>
              <w:t>довільної форми</w:t>
            </w:r>
            <w:r>
              <w:rPr>
                <w:rFonts w:ascii="Times New Roman" w:hAnsi="Times New Roman" w:cs="Times New Roman"/>
                <w:sz w:val="20"/>
                <w:szCs w:val="20"/>
              </w:rPr>
              <w:t xml:space="preserve"> під час подання тендерної пропозиції через електронну систему закупівель</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AAE74" w14:textId="77777777" w:rsidR="00A52F92" w:rsidRDefault="00A52F92">
            <w:pPr>
              <w:spacing w:after="0" w:line="240" w:lineRule="auto"/>
              <w:rPr>
                <w:rFonts w:ascii="Times New Roman" w:eastAsia="Times New Roman" w:hAnsi="Times New Roman" w:cs="Times New Roman"/>
                <w:strike/>
                <w:sz w:val="20"/>
                <w:szCs w:val="20"/>
                <w:lang w:eastAsia="uk-UA"/>
              </w:rPr>
            </w:pPr>
            <w:r>
              <w:rPr>
                <w:rFonts w:ascii="Times New Roman" w:hAnsi="Times New Roman"/>
                <w:sz w:val="20"/>
                <w:szCs w:val="20"/>
                <w:shd w:val="clear" w:color="auto" w:fill="FFFFFF"/>
              </w:rPr>
              <w:t xml:space="preserve">Надається </w:t>
            </w:r>
            <w:r>
              <w:rPr>
                <w:rFonts w:ascii="Times New Roman" w:hAnsi="Times New Roman"/>
                <w:sz w:val="20"/>
                <w:szCs w:val="20"/>
                <w:shd w:val="clear" w:color="auto" w:fill="FFFFFF"/>
                <w:lang w:val="uk-UA"/>
              </w:rPr>
              <w:t xml:space="preserve">інформація у вигляді </w:t>
            </w:r>
            <w:r>
              <w:rPr>
                <w:rFonts w:ascii="Times New Roman" w:hAnsi="Times New Roman"/>
                <w:sz w:val="20"/>
                <w:szCs w:val="20"/>
                <w:shd w:val="clear" w:color="auto" w:fill="FFFFFF"/>
              </w:rPr>
              <w:t>довідк</w:t>
            </w:r>
            <w:r>
              <w:rPr>
                <w:rFonts w:ascii="Times New Roman" w:hAnsi="Times New Roman"/>
                <w:sz w:val="20"/>
                <w:szCs w:val="20"/>
                <w:shd w:val="clear" w:color="auto" w:fill="FFFFFF"/>
                <w:lang w:val="uk-UA"/>
              </w:rPr>
              <w:t xml:space="preserve">и </w:t>
            </w:r>
            <w:r>
              <w:rPr>
                <w:rFonts w:ascii="Times New Roman" w:hAnsi="Times New Roman"/>
                <w:sz w:val="20"/>
                <w:szCs w:val="20"/>
              </w:rPr>
              <w:t xml:space="preserve">в довільній формі згідно листа Мінекономіки </w:t>
            </w:r>
            <w:r>
              <w:rPr>
                <w:rFonts w:ascii="Times New Roman" w:hAnsi="Times New Roman"/>
                <w:b/>
                <w:bCs/>
                <w:sz w:val="20"/>
                <w:szCs w:val="20"/>
              </w:rPr>
              <w:t>вих.</w:t>
            </w:r>
            <w:r>
              <w:rPr>
                <w:rFonts w:ascii="Times New Roman" w:hAnsi="Times New Roman"/>
                <w:sz w:val="20"/>
                <w:szCs w:val="20"/>
              </w:rPr>
              <w:t> </w:t>
            </w:r>
            <w:r>
              <w:rPr>
                <w:rFonts w:ascii="Times New Roman" w:hAnsi="Times New Roman"/>
                <w:b/>
                <w:bCs/>
                <w:sz w:val="20"/>
                <w:szCs w:val="20"/>
              </w:rPr>
              <w:t>3304-04/34835-06 від 03.06.2020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3969F" w14:textId="77777777" w:rsidR="00A52F92" w:rsidRDefault="00A52F92">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Інформація у вигляді довідки довільної форми</w:t>
            </w:r>
          </w:p>
        </w:tc>
      </w:tr>
    </w:tbl>
    <w:p w14:paraId="63B49E7B" w14:textId="77777777" w:rsidR="00A52F92" w:rsidRDefault="00A52F92" w:rsidP="00A52F92">
      <w:pPr>
        <w:spacing w:before="240" w:after="0" w:line="240" w:lineRule="auto"/>
        <w:contextualSpacing/>
        <w:jc w:val="both"/>
        <w:rPr>
          <w:rFonts w:ascii="Times New Roman" w:eastAsia="Times New Roman" w:hAnsi="Times New Roman" w:cs="Times New Roman"/>
          <w:i/>
          <w:iCs/>
          <w:color w:val="000000"/>
          <w:sz w:val="24"/>
          <w:szCs w:val="24"/>
          <w:lang w:val="uk-UA" w:eastAsia="ru-RU"/>
        </w:rPr>
      </w:pPr>
    </w:p>
    <w:p w14:paraId="56FEF14D" w14:textId="521F3639" w:rsidR="008E44CD" w:rsidRPr="00037A4E" w:rsidRDefault="003379CC" w:rsidP="008E44CD">
      <w:pPr>
        <w:ind w:firstLine="420"/>
        <w:contextualSpacing/>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w:t>
      </w:r>
      <w:r w:rsidR="008E44CD" w:rsidRPr="00037A4E">
        <w:rPr>
          <w:rFonts w:ascii="Times New Roman" w:hAnsi="Times New Roman" w:cs="Times New Roman"/>
          <w:sz w:val="24"/>
          <w:szCs w:val="24"/>
          <w:u w:val="single"/>
          <w:lang w:val="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008E44CD" w:rsidRPr="00037A4E">
        <w:rPr>
          <w:rFonts w:ascii="Times New Roman" w:hAnsi="Times New Roman" w:cs="Times New Roman"/>
          <w:b/>
          <w:bCs/>
          <w:sz w:val="24"/>
          <w:szCs w:val="24"/>
          <w:u w:val="single"/>
          <w:lang w:val="uk-UA"/>
        </w:rPr>
        <w:t>підтверджує відсутність підстави, передбаченої частиною другою статті 17 Закону у вигляді довідки, складеної учасником у довільній формі</w:t>
      </w:r>
      <w:r w:rsidR="008E44CD" w:rsidRPr="00037A4E">
        <w:rPr>
          <w:rFonts w:ascii="Times New Roman" w:hAnsi="Times New Roman" w:cs="Times New Roman"/>
          <w:sz w:val="24"/>
          <w:szCs w:val="24"/>
          <w:u w:val="single"/>
          <w:lang w:val="uk-UA"/>
        </w:rPr>
        <w:t>, зміст якої підтверджує відсутність відповідної підстави для відмови в участі у процедурі закупівлі.</w:t>
      </w:r>
    </w:p>
    <w:p w14:paraId="0D7C0280" w14:textId="126FFD87" w:rsidR="008E44CD" w:rsidRPr="00037A4E" w:rsidRDefault="003379CC" w:rsidP="008E44CD">
      <w:pPr>
        <w:ind w:firstLine="420"/>
        <w:contextualSpacing/>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w:t>
      </w:r>
      <w:r w:rsidR="008E44CD" w:rsidRPr="00037A4E">
        <w:rPr>
          <w:rFonts w:ascii="Times New Roman" w:hAnsi="Times New Roman" w:cs="Times New Roman"/>
          <w:sz w:val="24"/>
          <w:szCs w:val="24"/>
          <w:u w:val="single"/>
          <w:lang w:val="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008E44CD" w:rsidRPr="00037A4E">
        <w:rPr>
          <w:rFonts w:ascii="Times New Roman" w:hAnsi="Times New Roman" w:cs="Times New Roman"/>
          <w:b/>
          <w:bCs/>
          <w:sz w:val="24"/>
          <w:szCs w:val="24"/>
          <w:u w:val="single"/>
          <w:lang w:val="uk-UA"/>
        </w:rPr>
        <w:t>може надати підтвердження вжиття заходів для доведення своєї надійності</w:t>
      </w:r>
      <w:r w:rsidR="008E44CD" w:rsidRPr="00037A4E">
        <w:rPr>
          <w:rFonts w:ascii="Times New Roman" w:hAnsi="Times New Roman" w:cs="Times New Roman"/>
          <w:sz w:val="24"/>
          <w:szCs w:val="24"/>
          <w:u w:val="single"/>
          <w:lang w:val="uk-UA"/>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9788EB6" w14:textId="31F487BC" w:rsidR="008E44CD" w:rsidRPr="00037A4E" w:rsidRDefault="008E44CD" w:rsidP="008E44CD">
      <w:pPr>
        <w:ind w:firstLine="708"/>
        <w:contextualSpacing/>
        <w:jc w:val="both"/>
        <w:rPr>
          <w:rFonts w:ascii="Times New Roman" w:hAnsi="Times New Roman" w:cs="Times New Roman"/>
          <w:sz w:val="24"/>
          <w:szCs w:val="24"/>
          <w:u w:val="single"/>
          <w:lang w:val="uk-UA"/>
        </w:rPr>
      </w:pPr>
      <w:r w:rsidRPr="00037A4E">
        <w:rPr>
          <w:rFonts w:ascii="Times New Roman" w:hAnsi="Times New Roman" w:cs="Times New Roman"/>
          <w:color w:val="333333"/>
          <w:sz w:val="24"/>
          <w:szCs w:val="24"/>
          <w:u w:val="single"/>
          <w:shd w:val="clear" w:color="auto" w:fill="FFFFFF"/>
          <w:lang w:val="uk-UA"/>
        </w:rPr>
        <w:t>Всю публічну інформацію щодо учасника, що оприлюднена у формі відкритих даних згідно із</w:t>
      </w:r>
      <w:r w:rsidRPr="00037A4E">
        <w:rPr>
          <w:rFonts w:ascii="Times New Roman" w:hAnsi="Times New Roman" w:cs="Times New Roman"/>
          <w:color w:val="333333"/>
          <w:sz w:val="24"/>
          <w:szCs w:val="24"/>
          <w:u w:val="single"/>
          <w:shd w:val="clear" w:color="auto" w:fill="FFFFFF"/>
        </w:rPr>
        <w:t> </w:t>
      </w:r>
      <w:hyperlink r:id="rId9" w:tgtFrame="_blank" w:history="1">
        <w:r w:rsidRPr="00037A4E">
          <w:rPr>
            <w:rStyle w:val="a6"/>
            <w:rFonts w:ascii="Times New Roman" w:hAnsi="Times New Roman" w:cs="Times New Roman"/>
            <w:color w:val="000099"/>
            <w:sz w:val="24"/>
            <w:szCs w:val="24"/>
            <w:shd w:val="clear" w:color="auto" w:fill="FFFFFF"/>
            <w:lang w:val="uk-UA"/>
          </w:rPr>
          <w:t>Законом України</w:t>
        </w:r>
      </w:hyperlink>
      <w:r w:rsidRPr="00037A4E">
        <w:rPr>
          <w:rFonts w:ascii="Times New Roman" w:hAnsi="Times New Roman" w:cs="Times New Roman"/>
          <w:color w:val="333333"/>
          <w:sz w:val="24"/>
          <w:szCs w:val="24"/>
          <w:u w:val="single"/>
          <w:shd w:val="clear" w:color="auto" w:fill="FFFFFF"/>
        </w:rPr>
        <w:t> </w:t>
      </w:r>
      <w:r w:rsidRPr="00037A4E">
        <w:rPr>
          <w:rFonts w:ascii="Times New Roman" w:hAnsi="Times New Roman" w:cs="Times New Roman"/>
          <w:color w:val="333333"/>
          <w:sz w:val="24"/>
          <w:szCs w:val="24"/>
          <w:u w:val="single"/>
          <w:shd w:val="clear" w:color="auto" w:fill="FFFFFF"/>
          <w:lang w:val="uk-UA"/>
        </w:rPr>
        <w:t>"Про доступ до публічної інформації" та/або міститься у відкритих єдиних державних реєстрах, доступ до яких є вільним</w:t>
      </w:r>
      <w:r w:rsidR="005B63F1">
        <w:rPr>
          <w:rFonts w:ascii="Times New Roman" w:hAnsi="Times New Roman" w:cs="Times New Roman"/>
          <w:color w:val="333333"/>
          <w:sz w:val="24"/>
          <w:szCs w:val="24"/>
          <w:u w:val="single"/>
          <w:shd w:val="clear" w:color="auto" w:fill="FFFFFF"/>
          <w:lang w:val="uk-UA"/>
        </w:rPr>
        <w:t xml:space="preserve"> та </w:t>
      </w:r>
      <w:r w:rsidR="00C877DF">
        <w:rPr>
          <w:rFonts w:ascii="Times New Roman" w:hAnsi="Times New Roman" w:cs="Times New Roman"/>
          <w:color w:val="333333"/>
          <w:sz w:val="24"/>
          <w:szCs w:val="24"/>
          <w:u w:val="single"/>
          <w:shd w:val="clear" w:color="auto" w:fill="FFFFFF"/>
          <w:lang w:val="uk-UA"/>
        </w:rPr>
        <w:t>існує</w:t>
      </w:r>
      <w:r w:rsidR="00EA3A41">
        <w:rPr>
          <w:rFonts w:ascii="Times New Roman" w:hAnsi="Times New Roman" w:cs="Times New Roman"/>
          <w:color w:val="333333"/>
          <w:sz w:val="24"/>
          <w:szCs w:val="24"/>
          <w:u w:val="single"/>
          <w:shd w:val="clear" w:color="auto" w:fill="FFFFFF"/>
          <w:lang w:val="uk-UA"/>
        </w:rPr>
        <w:t xml:space="preserve"> </w:t>
      </w:r>
      <w:r w:rsidR="005B63F1">
        <w:rPr>
          <w:rFonts w:ascii="Times New Roman" w:hAnsi="Times New Roman" w:cs="Times New Roman"/>
          <w:color w:val="333333"/>
          <w:sz w:val="24"/>
          <w:szCs w:val="24"/>
          <w:u w:val="single"/>
          <w:shd w:val="clear" w:color="auto" w:fill="FFFFFF"/>
          <w:lang w:val="uk-UA"/>
        </w:rPr>
        <w:t>функці</w:t>
      </w:r>
      <w:r w:rsidR="00EA3A41">
        <w:rPr>
          <w:rFonts w:ascii="Times New Roman" w:hAnsi="Times New Roman" w:cs="Times New Roman"/>
          <w:color w:val="333333"/>
          <w:sz w:val="24"/>
          <w:szCs w:val="24"/>
          <w:u w:val="single"/>
          <w:shd w:val="clear" w:color="auto" w:fill="FFFFFF"/>
          <w:lang w:val="uk-UA"/>
        </w:rPr>
        <w:t>ональна можливість перевірки інформації на веб-ресурсах єдиних державних реєстрів</w:t>
      </w:r>
      <w:r w:rsidRPr="00037A4E">
        <w:rPr>
          <w:rFonts w:ascii="Times New Roman" w:hAnsi="Times New Roman" w:cs="Times New Roman"/>
          <w:color w:val="333333"/>
          <w:sz w:val="24"/>
          <w:szCs w:val="24"/>
          <w:u w:val="single"/>
          <w:shd w:val="clear" w:color="auto" w:fill="FFFFFF"/>
          <w:lang w:val="uk-UA"/>
        </w:rPr>
        <w:t>, або публічної інформації, що є доступною в електронній системі закупівель, замовник перевіряє самостійно.</w:t>
      </w:r>
    </w:p>
    <w:p w14:paraId="5107CE62" w14:textId="77777777" w:rsidR="008E44CD" w:rsidRPr="00037A4E" w:rsidRDefault="008E44CD" w:rsidP="008E44CD">
      <w:pPr>
        <w:spacing w:before="240" w:after="0" w:line="240" w:lineRule="auto"/>
        <w:contextualSpacing/>
        <w:jc w:val="both"/>
        <w:rPr>
          <w:rFonts w:ascii="Times New Roman" w:eastAsia="Times New Roman" w:hAnsi="Times New Roman" w:cs="Times New Roman"/>
          <w:i/>
          <w:iCs/>
          <w:color w:val="000000"/>
          <w:sz w:val="24"/>
          <w:szCs w:val="24"/>
          <w:lang w:val="uk-UA" w:eastAsia="ru-RU"/>
        </w:rPr>
      </w:pPr>
    </w:p>
    <w:p w14:paraId="33855F84" w14:textId="5E55E572" w:rsidR="008E44CD" w:rsidRDefault="008E44CD" w:rsidP="008E44CD">
      <w:pPr>
        <w:spacing w:after="0" w:line="240" w:lineRule="auto"/>
        <w:contextualSpacing/>
        <w:jc w:val="both"/>
        <w:rPr>
          <w:rFonts w:ascii="Times New Roman" w:eastAsia="Times New Roman" w:hAnsi="Times New Roman" w:cs="Times New Roman"/>
          <w:sz w:val="20"/>
          <w:szCs w:val="20"/>
          <w:lang w:val="uk-UA" w:eastAsia="uk-UA"/>
        </w:rPr>
      </w:pPr>
      <w:r w:rsidRPr="00037A4E">
        <w:rPr>
          <w:rFonts w:ascii="Times New Roman" w:eastAsia="Times New Roman" w:hAnsi="Times New Roman" w:cs="Times New Roman"/>
          <w:sz w:val="20"/>
          <w:szCs w:val="20"/>
          <w:lang w:val="uk-UA" w:eastAsia="uk-UA"/>
        </w:rPr>
        <w:t>**</w:t>
      </w:r>
      <w:r w:rsidR="00CF3E1C">
        <w:rPr>
          <w:rFonts w:ascii="Times New Roman" w:eastAsia="Times New Roman" w:hAnsi="Times New Roman" w:cs="Times New Roman"/>
          <w:sz w:val="20"/>
          <w:szCs w:val="20"/>
          <w:lang w:val="uk-UA" w:eastAsia="uk-UA"/>
        </w:rPr>
        <w:t>*</w:t>
      </w:r>
      <w:r w:rsidRPr="00037A4E">
        <w:rPr>
          <w:rFonts w:ascii="Times New Roman" w:eastAsia="Times New Roman" w:hAnsi="Times New Roman" w:cs="Times New Roman"/>
          <w:sz w:val="20"/>
          <w:szCs w:val="20"/>
          <w:lang w:val="uk-UA" w:eastAsia="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14:paraId="375B0F96" w14:textId="77777777" w:rsidR="00350582" w:rsidRDefault="00350582" w:rsidP="0017078D">
      <w:pPr>
        <w:spacing w:before="240" w:after="0" w:line="240" w:lineRule="auto"/>
        <w:jc w:val="both"/>
        <w:rPr>
          <w:rFonts w:ascii="Times New Roman" w:eastAsia="Times New Roman" w:hAnsi="Times New Roman" w:cs="Times New Roman"/>
          <w:b/>
          <w:bCs/>
          <w:color w:val="000000"/>
          <w:sz w:val="24"/>
          <w:szCs w:val="24"/>
          <w:lang w:val="uk-UA" w:eastAsia="ru-RU"/>
        </w:rPr>
      </w:pPr>
    </w:p>
    <w:p w14:paraId="17FB8DEA" w14:textId="77777777" w:rsidR="00350582" w:rsidRDefault="00350582" w:rsidP="0017078D">
      <w:pPr>
        <w:spacing w:before="240" w:after="0" w:line="240" w:lineRule="auto"/>
        <w:jc w:val="both"/>
        <w:rPr>
          <w:rFonts w:ascii="Times New Roman" w:eastAsia="Times New Roman" w:hAnsi="Times New Roman" w:cs="Times New Roman"/>
          <w:b/>
          <w:bCs/>
          <w:color w:val="000000"/>
          <w:sz w:val="24"/>
          <w:szCs w:val="24"/>
          <w:lang w:val="uk-UA" w:eastAsia="ru-RU"/>
        </w:rPr>
      </w:pPr>
    </w:p>
    <w:p w14:paraId="01DD53B8" w14:textId="790182A1" w:rsidR="0017078D" w:rsidRDefault="0017078D" w:rsidP="0017078D">
      <w:pPr>
        <w:spacing w:before="240"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 Перелік документів та інформації  для підтвердження відповідності ПЕРЕМОЖЦЯ вимогам, визначеним у статті 17 Закону  “Про публічні закупівлі”:</w:t>
      </w:r>
    </w:p>
    <w:p w14:paraId="22E16933" w14:textId="77777777" w:rsidR="0017078D" w:rsidRDefault="0017078D" w:rsidP="0017078D">
      <w:pPr>
        <w:shd w:val="clear" w:color="auto" w:fill="FFFFFF"/>
        <w:spacing w:after="0" w:line="240" w:lineRule="auto"/>
        <w:ind w:right="127"/>
        <w:jc w:val="center"/>
        <w:rPr>
          <w:rFonts w:ascii="Times New Roman" w:eastAsia="Times New Roman" w:hAnsi="Times New Roman" w:cs="Times New Roman"/>
          <w:b/>
          <w:bCs/>
          <w:color w:val="000000"/>
          <w:sz w:val="24"/>
          <w:szCs w:val="24"/>
          <w:lang w:val="uk-UA" w:eastAsia="ru-RU"/>
        </w:rPr>
      </w:pPr>
    </w:p>
    <w:p w14:paraId="3C8D9B94" w14:textId="77777777" w:rsidR="0017078D" w:rsidRDefault="0017078D" w:rsidP="0017078D">
      <w:pPr>
        <w:shd w:val="clear" w:color="auto" w:fill="FFFFFF"/>
        <w:spacing w:after="0" w:line="240" w:lineRule="auto"/>
        <w:ind w:right="127"/>
        <w:jc w:val="center"/>
        <w:rPr>
          <w:rFonts w:ascii="Times New Roman" w:hAnsi="Times New Roman" w:cs="Times New Roman"/>
          <w:b/>
          <w:bCs/>
          <w:i/>
          <w:iCs/>
          <w:noProof/>
          <w:sz w:val="24"/>
        </w:rPr>
      </w:pPr>
      <w:r>
        <w:rPr>
          <w:rFonts w:ascii="Times New Roman" w:hAnsi="Times New Roman" w:cs="Times New Roman"/>
          <w:b/>
          <w:bCs/>
          <w:i/>
          <w:iCs/>
          <w:noProof/>
          <w:sz w:val="24"/>
        </w:rPr>
        <w:t>Перелік документів для підтвердження відповідності учасника вимогам,</w:t>
      </w:r>
    </w:p>
    <w:p w14:paraId="1F964347" w14:textId="77777777" w:rsidR="0017078D" w:rsidRDefault="0017078D" w:rsidP="0017078D">
      <w:pPr>
        <w:shd w:val="clear" w:color="auto" w:fill="FFFFFF"/>
        <w:spacing w:after="0" w:line="240" w:lineRule="auto"/>
        <w:ind w:right="127"/>
        <w:jc w:val="center"/>
        <w:rPr>
          <w:rFonts w:ascii="Times New Roman" w:hAnsi="Times New Roman" w:cs="Times New Roman"/>
          <w:b/>
          <w:bCs/>
          <w:i/>
          <w:iCs/>
          <w:noProof/>
          <w:sz w:val="24"/>
        </w:rPr>
      </w:pPr>
      <w:r>
        <w:rPr>
          <w:rFonts w:ascii="Times New Roman" w:hAnsi="Times New Roman" w:cs="Times New Roman"/>
          <w:b/>
          <w:bCs/>
          <w:i/>
          <w:iCs/>
          <w:noProof/>
          <w:sz w:val="24"/>
        </w:rPr>
        <w:t>визначених у статті 17 Закону</w:t>
      </w:r>
    </w:p>
    <w:p w14:paraId="629FAB58" w14:textId="77777777" w:rsidR="0017078D" w:rsidRDefault="0017078D" w:rsidP="0017078D">
      <w:pPr>
        <w:shd w:val="clear" w:color="auto" w:fill="FFFFFF"/>
        <w:spacing w:after="0" w:line="240" w:lineRule="auto"/>
        <w:ind w:right="127" w:firstLine="709"/>
        <w:jc w:val="both"/>
        <w:rPr>
          <w:rFonts w:ascii="Times New Roman" w:hAnsi="Times New Roman" w:cs="Times New Roman"/>
          <w:b/>
          <w:bCs/>
          <w:noProof/>
          <w:sz w:val="24"/>
        </w:rPr>
      </w:pPr>
      <w:r>
        <w:rPr>
          <w:rFonts w:ascii="Times New Roman" w:hAnsi="Times New Roman" w:cs="Times New Roman"/>
          <w:b/>
          <w:bCs/>
          <w:noProof/>
          <w:color w:val="000000"/>
          <w:sz w:val="24"/>
        </w:rPr>
        <w:t>Д</w:t>
      </w:r>
      <w:r>
        <w:rPr>
          <w:rFonts w:ascii="Times New Roman" w:hAnsi="Times New Roman" w:cs="Times New Roman"/>
          <w:b/>
          <w:bCs/>
          <w:noProof/>
          <w:sz w:val="24"/>
        </w:rPr>
        <w:t xml:space="preserve">окументи  для </w:t>
      </w:r>
      <w:r>
        <w:rPr>
          <w:rFonts w:ascii="Times New Roman" w:hAnsi="Times New Roman" w:cs="Times New Roman"/>
          <w:b/>
          <w:bCs/>
          <w:noProof/>
          <w:sz w:val="24"/>
          <w:u w:val="single"/>
        </w:rPr>
        <w:t>юридичних осіб</w:t>
      </w:r>
      <w:r>
        <w:rPr>
          <w:rFonts w:ascii="Times New Roman" w:hAnsi="Times New Roman" w:cs="Times New Roman"/>
          <w:b/>
          <w:bCs/>
          <w:noProof/>
          <w:sz w:val="24"/>
        </w:rPr>
        <w:t xml:space="preserve"> на підтвердження відповідності пропозиції вимогам визначеним в ст.17 Закону:</w:t>
      </w:r>
    </w:p>
    <w:p w14:paraId="227D43C9" w14:textId="77777777" w:rsidR="0017078D" w:rsidRDefault="0017078D" w:rsidP="0017078D">
      <w:pPr>
        <w:shd w:val="clear" w:color="auto" w:fill="FFFFFF"/>
        <w:spacing w:after="0" w:line="240" w:lineRule="auto"/>
        <w:ind w:right="127"/>
        <w:jc w:val="both"/>
        <w:rPr>
          <w:rFonts w:ascii="Times New Roman" w:hAnsi="Times New Roman" w:cs="Times New Roman"/>
          <w:noProof/>
          <w:sz w:val="24"/>
        </w:rPr>
      </w:pPr>
    </w:p>
    <w:tbl>
      <w:tblPr>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2"/>
        <w:gridCol w:w="3213"/>
        <w:gridCol w:w="5680"/>
      </w:tblGrid>
      <w:tr w:rsidR="0017078D" w14:paraId="5F7CC588" w14:textId="77777777" w:rsidTr="00832215">
        <w:tc>
          <w:tcPr>
            <w:tcW w:w="752" w:type="dxa"/>
            <w:tcBorders>
              <w:top w:val="single" w:sz="4" w:space="0" w:color="000000"/>
              <w:left w:val="single" w:sz="4" w:space="0" w:color="000000"/>
              <w:bottom w:val="single" w:sz="4" w:space="0" w:color="000000"/>
              <w:right w:val="single" w:sz="4" w:space="0" w:color="000000"/>
            </w:tcBorders>
            <w:hideMark/>
          </w:tcPr>
          <w:p w14:paraId="3A9E3050" w14:textId="77777777" w:rsidR="0017078D" w:rsidRDefault="0017078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t>№п/п</w:t>
            </w:r>
          </w:p>
        </w:tc>
        <w:tc>
          <w:tcPr>
            <w:tcW w:w="3213" w:type="dxa"/>
            <w:tcBorders>
              <w:top w:val="single" w:sz="4" w:space="0" w:color="000000"/>
              <w:left w:val="single" w:sz="4" w:space="0" w:color="000000"/>
              <w:bottom w:val="single" w:sz="4" w:space="0" w:color="000000"/>
              <w:right w:val="single" w:sz="4" w:space="0" w:color="000000"/>
            </w:tcBorders>
            <w:hideMark/>
          </w:tcPr>
          <w:p w14:paraId="61B0530A" w14:textId="77777777" w:rsidR="0017078D" w:rsidRDefault="0017078D">
            <w:pPr>
              <w:shd w:val="clear" w:color="auto" w:fill="FFFFFF"/>
              <w:spacing w:after="0" w:line="240" w:lineRule="auto"/>
              <w:ind w:right="127"/>
              <w:jc w:val="both"/>
              <w:rPr>
                <w:rFonts w:ascii="Times New Roman" w:hAnsi="Times New Roman" w:cs="Times New Roman"/>
                <w:noProof/>
                <w:sz w:val="24"/>
              </w:rPr>
            </w:pPr>
            <w:r>
              <w:rPr>
                <w:rFonts w:ascii="Times New Roman" w:hAnsi="Times New Roman" w:cs="Times New Roman"/>
                <w:b/>
                <w:bCs/>
                <w:noProof/>
                <w:sz w:val="24"/>
              </w:rPr>
              <w:t>Вимоги статті 17</w:t>
            </w:r>
          </w:p>
        </w:tc>
        <w:tc>
          <w:tcPr>
            <w:tcW w:w="5680" w:type="dxa"/>
            <w:tcBorders>
              <w:top w:val="single" w:sz="4" w:space="0" w:color="000000"/>
              <w:left w:val="single" w:sz="4" w:space="0" w:color="000000"/>
              <w:bottom w:val="single" w:sz="4" w:space="0" w:color="000000"/>
              <w:right w:val="single" w:sz="4" w:space="0" w:color="000000"/>
            </w:tcBorders>
            <w:hideMark/>
          </w:tcPr>
          <w:p w14:paraId="446E88A4" w14:textId="5B517081" w:rsidR="0017078D" w:rsidRPr="000C73A6" w:rsidRDefault="0017078D">
            <w:pPr>
              <w:shd w:val="clear" w:color="auto" w:fill="FFFFFF"/>
              <w:spacing w:after="0" w:line="240" w:lineRule="auto"/>
              <w:ind w:right="127"/>
              <w:jc w:val="both"/>
              <w:rPr>
                <w:rFonts w:ascii="Times New Roman" w:hAnsi="Times New Roman" w:cs="Times New Roman"/>
                <w:noProof/>
                <w:sz w:val="24"/>
                <w:lang w:val="uk-UA"/>
              </w:rPr>
            </w:pPr>
            <w:r>
              <w:rPr>
                <w:rFonts w:ascii="Times New Roman" w:hAnsi="Times New Roman" w:cs="Times New Roman"/>
                <w:b/>
                <w:bCs/>
                <w:noProof/>
                <w:sz w:val="24"/>
                <w:u w:val="single"/>
              </w:rPr>
              <w:t>Переможець</w:t>
            </w:r>
            <w:r>
              <w:rPr>
                <w:rFonts w:ascii="Times New Roman" w:hAnsi="Times New Roman" w:cs="Times New Roman"/>
                <w:b/>
                <w:bCs/>
                <w:noProof/>
                <w:sz w:val="24"/>
              </w:rPr>
              <w:t xml:space="preserve"> торгів на виконання вимоги статті 17 повинен надати таку інформацію:</w:t>
            </w:r>
            <w:r w:rsidR="000C73A6">
              <w:rPr>
                <w:rFonts w:ascii="Times New Roman" w:hAnsi="Times New Roman" w:cs="Times New Roman"/>
                <w:b/>
                <w:bCs/>
                <w:noProof/>
                <w:sz w:val="24"/>
                <w:lang w:val="uk-UA"/>
              </w:rPr>
              <w:t>**</w:t>
            </w:r>
            <w:r w:rsidR="00CF3E1C">
              <w:rPr>
                <w:rFonts w:ascii="Times New Roman" w:hAnsi="Times New Roman" w:cs="Times New Roman"/>
                <w:b/>
                <w:bCs/>
                <w:noProof/>
                <w:sz w:val="24"/>
                <w:lang w:val="uk-UA"/>
              </w:rPr>
              <w:t>*</w:t>
            </w:r>
          </w:p>
        </w:tc>
      </w:tr>
      <w:tr w:rsidR="0017078D" w:rsidRPr="00BB7B87" w14:paraId="648E807C" w14:textId="77777777" w:rsidTr="00832215">
        <w:tc>
          <w:tcPr>
            <w:tcW w:w="752" w:type="dxa"/>
            <w:tcBorders>
              <w:top w:val="single" w:sz="4" w:space="0" w:color="000000"/>
              <w:left w:val="single" w:sz="4" w:space="0" w:color="000000"/>
              <w:bottom w:val="single" w:sz="4" w:space="0" w:color="000000"/>
              <w:right w:val="single" w:sz="4" w:space="0" w:color="000000"/>
            </w:tcBorders>
            <w:hideMark/>
          </w:tcPr>
          <w:p w14:paraId="50B2D6F6" w14:textId="77777777" w:rsidR="0017078D" w:rsidRDefault="0017078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t>1</w:t>
            </w:r>
          </w:p>
        </w:tc>
        <w:tc>
          <w:tcPr>
            <w:tcW w:w="3213" w:type="dxa"/>
            <w:tcBorders>
              <w:top w:val="single" w:sz="4" w:space="0" w:color="000000"/>
              <w:left w:val="single" w:sz="4" w:space="0" w:color="000000"/>
              <w:bottom w:val="single" w:sz="4" w:space="0" w:color="000000"/>
              <w:right w:val="single" w:sz="4" w:space="0" w:color="000000"/>
            </w:tcBorders>
            <w:hideMark/>
          </w:tcPr>
          <w:p w14:paraId="77ED6C10" w14:textId="77777777" w:rsidR="0017078D" w:rsidRDefault="0017078D">
            <w:pPr>
              <w:widowControl w:val="0"/>
              <w:spacing w:after="0" w:line="240" w:lineRule="auto"/>
              <w:jc w:val="both"/>
              <w:rPr>
                <w:rFonts w:ascii="Times New Roman" w:hAnsi="Times New Roman" w:cs="Times New Roman"/>
                <w:b/>
                <w:bCs/>
                <w:i/>
                <w:iCs/>
                <w:noProof/>
                <w:color w:val="000000"/>
                <w:sz w:val="24"/>
                <w:szCs w:val="24"/>
                <w:bdr w:val="none" w:sz="0" w:space="0" w:color="auto" w:frame="1"/>
                <w:shd w:val="clear" w:color="auto" w:fill="FFFFFF"/>
                <w:lang w:eastAsia="ru-RU"/>
              </w:rPr>
            </w:pPr>
            <w:r>
              <w:rPr>
                <w:rFonts w:ascii="Times New Roman" w:hAnsi="Times New Roman" w:cs="Times New Roman"/>
                <w:noProof/>
                <w:color w:val="000000"/>
                <w:sz w:val="24"/>
                <w:szCs w:val="24"/>
                <w:shd w:val="clear" w:color="auto" w:fill="FFFFFF"/>
                <w:lang w:eastAsia="ru-RU"/>
              </w:rPr>
              <w:t xml:space="preserve">Відомості </w:t>
            </w:r>
            <w:r>
              <w:rPr>
                <w:rFonts w:ascii="Times New Roman" w:hAnsi="Times New Roman" w:cs="Times New Roman"/>
                <w:b/>
                <w:bCs/>
                <w:noProof/>
                <w:color w:val="000000"/>
                <w:sz w:val="24"/>
                <w:szCs w:val="24"/>
                <w:shd w:val="clear" w:color="auto" w:fill="FFFFFF"/>
                <w:lang w:eastAsia="ru-RU"/>
              </w:rPr>
              <w:t xml:space="preserve">про юридичну особу, </w:t>
            </w:r>
            <w:r>
              <w:rPr>
                <w:rFonts w:ascii="Times New Roman" w:hAnsi="Times New Roman" w:cs="Times New Roman"/>
                <w:noProof/>
                <w:color w:val="000000"/>
                <w:sz w:val="24"/>
                <w:szCs w:val="24"/>
                <w:shd w:val="clear" w:color="auto" w:fill="FFFFFF"/>
                <w:lang w:eastAsia="ru-RU"/>
              </w:rPr>
              <w:t>яка є учасником процедури закупівлі, внесено (не внесено) до Єдиного державного реєстру осіб, які вчинили корупційні або пов’язані з корупцією правопорушення</w:t>
            </w:r>
          </w:p>
          <w:p w14:paraId="6A5793B4" w14:textId="77777777" w:rsidR="0017078D" w:rsidRDefault="0017078D">
            <w:pPr>
              <w:widowControl w:val="0"/>
              <w:spacing w:after="0" w:line="240" w:lineRule="auto"/>
              <w:jc w:val="both"/>
              <w:rPr>
                <w:rFonts w:ascii="Times New Roman" w:hAnsi="Times New Roman" w:cs="Times New Roman"/>
                <w:b/>
                <w:bCs/>
                <w:noProof/>
                <w:sz w:val="24"/>
                <w:szCs w:val="24"/>
                <w:u w:val="single"/>
                <w:lang w:eastAsia="ru-RU"/>
              </w:rPr>
            </w:pPr>
            <w:r>
              <w:rPr>
                <w:rFonts w:ascii="Times New Roman" w:hAnsi="Times New Roman" w:cs="Times New Roman"/>
                <w:b/>
                <w:bCs/>
                <w:noProof/>
                <w:sz w:val="24"/>
                <w:szCs w:val="24"/>
                <w:lang w:eastAsia="ru-RU"/>
              </w:rPr>
              <w:t>(пункт 2 ч. 1 ст. 17 Закону)</w:t>
            </w:r>
          </w:p>
        </w:tc>
        <w:tc>
          <w:tcPr>
            <w:tcW w:w="5680" w:type="dxa"/>
            <w:tcBorders>
              <w:top w:val="single" w:sz="4" w:space="0" w:color="000000"/>
              <w:left w:val="single" w:sz="4" w:space="0" w:color="000000"/>
              <w:bottom w:val="single" w:sz="4" w:space="0" w:color="000000"/>
              <w:right w:val="single" w:sz="4" w:space="0" w:color="000000"/>
            </w:tcBorders>
            <w:hideMark/>
          </w:tcPr>
          <w:p w14:paraId="3CCA3DD4" w14:textId="77777777" w:rsidR="0017078D" w:rsidRDefault="0017078D">
            <w:pPr>
              <w:spacing w:after="0" w:line="240" w:lineRule="auto"/>
              <w:jc w:val="both"/>
              <w:rPr>
                <w:rFonts w:ascii="Times New Roman" w:hAnsi="Times New Roman" w:cs="Times New Roman"/>
                <w:noProof/>
                <w:color w:val="000000"/>
                <w:sz w:val="24"/>
                <w:szCs w:val="24"/>
                <w:lang w:eastAsia="ru-RU"/>
              </w:rPr>
            </w:pPr>
            <w:r>
              <w:rPr>
                <w:rFonts w:ascii="Times New Roman" w:hAnsi="Times New Roman" w:cs="Times New Roman"/>
                <w:b/>
                <w:noProof/>
                <w:color w:val="000000"/>
                <w:sz w:val="24"/>
                <w:szCs w:val="24"/>
                <w:lang w:eastAsia="ru-RU"/>
              </w:rPr>
              <w:t>Замовник самостійно перевіряє інформацію, що міститься у відкритому реєстрі,</w:t>
            </w:r>
            <w:r>
              <w:rPr>
                <w:rFonts w:ascii="Times New Roman" w:hAnsi="Times New Roman" w:cs="Times New Roman"/>
                <w:noProof/>
                <w:color w:val="000000"/>
                <w:sz w:val="24"/>
                <w:szCs w:val="24"/>
                <w:lang w:eastAsia="ru-RU"/>
              </w:rPr>
              <w:t xml:space="preserve"> а також для підтвердження роздруковує її.</w:t>
            </w:r>
          </w:p>
          <w:p w14:paraId="35B2B4E6" w14:textId="77777777" w:rsidR="0017078D" w:rsidRDefault="0017078D">
            <w:pPr>
              <w:spacing w:after="0" w:line="240" w:lineRule="auto"/>
              <w:jc w:val="both"/>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Посилання розміщення інформації:</w:t>
            </w:r>
          </w:p>
          <w:p w14:paraId="525A2406" w14:textId="1E6FF2D6" w:rsidR="0017078D" w:rsidRDefault="00BB7B87">
            <w:pPr>
              <w:spacing w:after="0" w:line="240" w:lineRule="auto"/>
              <w:ind w:right="140"/>
              <w:jc w:val="both"/>
              <w:rPr>
                <w:rFonts w:ascii="Times New Roman" w:hAnsi="Times New Roman" w:cs="Times New Roman"/>
                <w:b/>
                <w:noProof/>
                <w:color w:val="000000"/>
                <w:sz w:val="24"/>
                <w:szCs w:val="24"/>
                <w:lang w:eastAsia="ru-RU"/>
              </w:rPr>
            </w:pPr>
            <w:hyperlink r:id="rId10" w:history="1">
              <w:r w:rsidR="00482D72" w:rsidRPr="00240EE8">
                <w:rPr>
                  <w:rStyle w:val="a6"/>
                  <w:rFonts w:ascii="Times New Roman" w:hAnsi="Times New Roman" w:cs="Times New Roman"/>
                  <w:b/>
                  <w:noProof/>
                  <w:sz w:val="24"/>
                  <w:szCs w:val="24"/>
                  <w:lang w:eastAsia="ru-RU"/>
                </w:rPr>
                <w:t>https://corruptinfo.nazk.gov.ua/</w:t>
              </w:r>
            </w:hyperlink>
          </w:p>
          <w:p w14:paraId="23D2AEF4" w14:textId="601FACAA" w:rsidR="00482D72" w:rsidRPr="00482D72" w:rsidRDefault="003B0663">
            <w:pPr>
              <w:spacing w:after="0" w:line="240" w:lineRule="auto"/>
              <w:ind w:right="140"/>
              <w:jc w:val="both"/>
              <w:rPr>
                <w:rFonts w:ascii="Times New Roman" w:hAnsi="Times New Roman" w:cs="Times New Roman"/>
                <w:noProof/>
                <w:color w:val="000000"/>
                <w:sz w:val="24"/>
                <w:szCs w:val="24"/>
                <w:lang w:val="uk-UA" w:eastAsia="ru-RU"/>
              </w:rPr>
            </w:pPr>
            <w:r>
              <w:rPr>
                <w:rFonts w:ascii="Times New Roman" w:hAnsi="Times New Roman" w:cs="Times New Roman"/>
                <w:noProof/>
                <w:color w:val="000000"/>
                <w:sz w:val="24"/>
                <w:szCs w:val="24"/>
                <w:lang w:val="uk-UA" w:eastAsia="ru-RU"/>
              </w:rPr>
              <w:t xml:space="preserve">     </w:t>
            </w:r>
            <w:r w:rsidR="00482D72" w:rsidRPr="00482D72">
              <w:rPr>
                <w:rFonts w:ascii="Times New Roman" w:hAnsi="Times New Roman" w:cs="Times New Roman"/>
                <w:noProof/>
                <w:color w:val="000000"/>
                <w:sz w:val="24"/>
                <w:szCs w:val="24"/>
                <w:lang w:val="uk-UA" w:eastAsia="ru-RU"/>
              </w:rPr>
              <w:t>У ра</w:t>
            </w:r>
            <w:r w:rsidR="00482D72">
              <w:rPr>
                <w:rFonts w:ascii="Times New Roman" w:hAnsi="Times New Roman" w:cs="Times New Roman"/>
                <w:noProof/>
                <w:color w:val="000000"/>
                <w:sz w:val="24"/>
                <w:szCs w:val="24"/>
                <w:lang w:val="uk-UA" w:eastAsia="ru-RU"/>
              </w:rPr>
              <w:t>зі,</w:t>
            </w:r>
            <w:r w:rsidR="00272A4E">
              <w:rPr>
                <w:rFonts w:ascii="Times New Roman" w:hAnsi="Times New Roman" w:cs="Times New Roman"/>
                <w:noProof/>
                <w:color w:val="000000"/>
                <w:sz w:val="24"/>
                <w:szCs w:val="24"/>
                <w:lang w:val="uk-UA" w:eastAsia="ru-RU"/>
              </w:rPr>
              <w:t xml:space="preserve"> </w:t>
            </w:r>
            <w:r w:rsidR="00482D72">
              <w:rPr>
                <w:rFonts w:ascii="Times New Roman" w:hAnsi="Times New Roman" w:cs="Times New Roman"/>
                <w:noProof/>
                <w:color w:val="000000"/>
                <w:sz w:val="24"/>
                <w:szCs w:val="24"/>
                <w:lang w:val="uk-UA" w:eastAsia="ru-RU"/>
              </w:rPr>
              <w:t>якщо на дату подання документів переможця Єдиний державний реєстр осіб,</w:t>
            </w:r>
            <w:r>
              <w:rPr>
                <w:rFonts w:ascii="Times New Roman" w:hAnsi="Times New Roman" w:cs="Times New Roman"/>
                <w:noProof/>
                <w:color w:val="000000"/>
                <w:sz w:val="24"/>
                <w:szCs w:val="24"/>
                <w:lang w:val="uk-UA" w:eastAsia="ru-RU"/>
              </w:rPr>
              <w:t xml:space="preserve"> </w:t>
            </w:r>
            <w:r w:rsidR="00482D72">
              <w:rPr>
                <w:rFonts w:ascii="Times New Roman" w:hAnsi="Times New Roman" w:cs="Times New Roman"/>
                <w:noProof/>
                <w:color w:val="000000"/>
                <w:sz w:val="24"/>
                <w:szCs w:val="24"/>
                <w:lang w:val="uk-UA" w:eastAsia="ru-RU"/>
              </w:rPr>
              <w:t>які вчинили корупційні або пов</w:t>
            </w:r>
            <w:r w:rsidRPr="00272A4E">
              <w:rPr>
                <w:rFonts w:ascii="Times New Roman" w:hAnsi="Times New Roman" w:cs="Times New Roman"/>
                <w:noProof/>
                <w:color w:val="000000"/>
                <w:sz w:val="24"/>
                <w:szCs w:val="24"/>
                <w:lang w:val="uk-UA" w:eastAsia="ru-RU"/>
              </w:rPr>
              <w:t>’</w:t>
            </w:r>
            <w:r w:rsidR="00482D72">
              <w:rPr>
                <w:rFonts w:ascii="Times New Roman" w:hAnsi="Times New Roman" w:cs="Times New Roman"/>
                <w:noProof/>
                <w:color w:val="000000"/>
                <w:sz w:val="24"/>
                <w:szCs w:val="24"/>
                <w:lang w:val="uk-UA" w:eastAsia="ru-RU"/>
              </w:rPr>
              <w:t>язані</w:t>
            </w:r>
            <w:r>
              <w:rPr>
                <w:rFonts w:ascii="Times New Roman" w:hAnsi="Times New Roman" w:cs="Times New Roman"/>
                <w:noProof/>
                <w:color w:val="000000"/>
                <w:sz w:val="24"/>
                <w:szCs w:val="24"/>
                <w:lang w:val="uk-UA" w:eastAsia="ru-RU"/>
              </w:rPr>
              <w:t xml:space="preserve"> з корупцією правопорушення не працює, переможець процедури закупівлі має надати довідку в довільній формі або гарантійний лист про те, що відомості про юридичну особу,</w:t>
            </w:r>
            <w:r w:rsidR="005A18EA">
              <w:rPr>
                <w:rFonts w:ascii="Times New Roman" w:hAnsi="Times New Roman" w:cs="Times New Roman"/>
                <w:noProof/>
                <w:color w:val="000000"/>
                <w:sz w:val="24"/>
                <w:szCs w:val="24"/>
                <w:lang w:val="uk-UA" w:eastAsia="ru-RU"/>
              </w:rPr>
              <w:t xml:space="preserve"> </w:t>
            </w:r>
            <w:r>
              <w:rPr>
                <w:rFonts w:ascii="Times New Roman" w:hAnsi="Times New Roman" w:cs="Times New Roman"/>
                <w:noProof/>
                <w:color w:val="000000"/>
                <w:sz w:val="24"/>
                <w:szCs w:val="24"/>
                <w:lang w:val="uk-UA" w:eastAsia="ru-RU"/>
              </w:rPr>
              <w:t>яка є учасником процедури закупівлі, не внесено до Єдиного державного реєструосіб,</w:t>
            </w:r>
            <w:r w:rsidR="005A18EA">
              <w:rPr>
                <w:rFonts w:ascii="Times New Roman" w:hAnsi="Times New Roman" w:cs="Times New Roman"/>
                <w:noProof/>
                <w:color w:val="000000"/>
                <w:sz w:val="24"/>
                <w:szCs w:val="24"/>
                <w:lang w:val="uk-UA" w:eastAsia="ru-RU"/>
              </w:rPr>
              <w:t xml:space="preserve"> </w:t>
            </w:r>
            <w:r>
              <w:rPr>
                <w:rFonts w:ascii="Times New Roman" w:hAnsi="Times New Roman" w:cs="Times New Roman"/>
                <w:noProof/>
                <w:color w:val="000000"/>
                <w:sz w:val="24"/>
                <w:szCs w:val="24"/>
                <w:lang w:val="uk-UA" w:eastAsia="ru-RU"/>
              </w:rPr>
              <w:t>які вчинили корупційні або повязані з корупцією правопорушення.</w:t>
            </w:r>
          </w:p>
        </w:tc>
      </w:tr>
      <w:tr w:rsidR="0017078D" w:rsidRPr="00BB7B87" w14:paraId="5A83DE54" w14:textId="77777777" w:rsidTr="00832215">
        <w:tc>
          <w:tcPr>
            <w:tcW w:w="752" w:type="dxa"/>
            <w:tcBorders>
              <w:top w:val="single" w:sz="4" w:space="0" w:color="000000"/>
              <w:left w:val="single" w:sz="4" w:space="0" w:color="000000"/>
              <w:bottom w:val="single" w:sz="4" w:space="0" w:color="000000"/>
              <w:right w:val="single" w:sz="4" w:space="0" w:color="000000"/>
            </w:tcBorders>
            <w:hideMark/>
          </w:tcPr>
          <w:p w14:paraId="49E3F794" w14:textId="77777777" w:rsidR="0017078D" w:rsidRDefault="0017078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t>2</w:t>
            </w:r>
          </w:p>
        </w:tc>
        <w:tc>
          <w:tcPr>
            <w:tcW w:w="3213" w:type="dxa"/>
            <w:tcBorders>
              <w:top w:val="single" w:sz="4" w:space="0" w:color="000000"/>
              <w:left w:val="single" w:sz="4" w:space="0" w:color="000000"/>
              <w:bottom w:val="single" w:sz="4" w:space="0" w:color="000000"/>
              <w:right w:val="single" w:sz="4" w:space="0" w:color="000000"/>
            </w:tcBorders>
            <w:hideMark/>
          </w:tcPr>
          <w:p w14:paraId="499DBD22" w14:textId="77777777" w:rsidR="0017078D" w:rsidRDefault="0017078D">
            <w:pPr>
              <w:widowControl w:val="0"/>
              <w:spacing w:after="0" w:line="240" w:lineRule="auto"/>
              <w:jc w:val="both"/>
              <w:rPr>
                <w:rFonts w:ascii="Times New Roman" w:hAnsi="Times New Roman" w:cs="Times New Roman"/>
                <w:noProof/>
                <w:color w:val="000000"/>
                <w:sz w:val="24"/>
                <w:szCs w:val="24"/>
                <w:shd w:val="clear" w:color="auto" w:fill="FFFFFF"/>
                <w:lang w:eastAsia="ru-RU"/>
              </w:rPr>
            </w:pPr>
            <w:r>
              <w:rPr>
                <w:rFonts w:ascii="Times New Roman" w:hAnsi="Times New Roman" w:cs="Times New Roman"/>
                <w:noProof/>
                <w:color w:val="000000"/>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(не було) притягнуто згідно із законом до відповідальності за корупційного правопорушення або правопорушення, пов’язаного з корупцією</w:t>
            </w:r>
          </w:p>
          <w:p w14:paraId="436DAF6C" w14:textId="77777777" w:rsidR="0017078D" w:rsidRDefault="0017078D">
            <w:pPr>
              <w:widowControl w:val="0"/>
              <w:spacing w:after="0" w:line="240" w:lineRule="auto"/>
              <w:jc w:val="both"/>
              <w:rPr>
                <w:rFonts w:ascii="Times New Roman" w:hAnsi="Times New Roman" w:cs="Times New Roman"/>
                <w:noProof/>
                <w:color w:val="000000"/>
                <w:sz w:val="24"/>
                <w:szCs w:val="24"/>
                <w:shd w:val="clear" w:color="auto" w:fill="FFFFFF"/>
                <w:lang w:eastAsia="ru-RU"/>
              </w:rPr>
            </w:pPr>
            <w:r>
              <w:rPr>
                <w:rFonts w:ascii="Times New Roman" w:hAnsi="Times New Roman" w:cs="Times New Roman"/>
                <w:b/>
                <w:bCs/>
                <w:noProof/>
                <w:sz w:val="24"/>
                <w:szCs w:val="24"/>
                <w:lang w:eastAsia="ru-RU"/>
              </w:rPr>
              <w:t>(пункт 3 ч. 1 ст. 17 Закону)</w:t>
            </w:r>
          </w:p>
        </w:tc>
        <w:tc>
          <w:tcPr>
            <w:tcW w:w="5680" w:type="dxa"/>
            <w:tcBorders>
              <w:top w:val="single" w:sz="4" w:space="0" w:color="000000"/>
              <w:left w:val="single" w:sz="4" w:space="0" w:color="000000"/>
              <w:bottom w:val="single" w:sz="4" w:space="0" w:color="000000"/>
              <w:right w:val="single" w:sz="4" w:space="0" w:color="000000"/>
            </w:tcBorders>
            <w:hideMark/>
          </w:tcPr>
          <w:p w14:paraId="61EF958E" w14:textId="77777777" w:rsidR="0017078D" w:rsidRDefault="0017078D">
            <w:pPr>
              <w:spacing w:after="0" w:line="240" w:lineRule="auto"/>
              <w:jc w:val="both"/>
              <w:rPr>
                <w:rFonts w:ascii="Times New Roman" w:hAnsi="Times New Roman" w:cs="Times New Roman"/>
                <w:noProof/>
                <w:color w:val="000000"/>
                <w:sz w:val="24"/>
                <w:szCs w:val="24"/>
                <w:lang w:eastAsia="ru-RU"/>
              </w:rPr>
            </w:pPr>
            <w:r>
              <w:rPr>
                <w:rFonts w:ascii="Times New Roman" w:hAnsi="Times New Roman" w:cs="Times New Roman"/>
                <w:b/>
                <w:noProof/>
                <w:color w:val="000000"/>
                <w:sz w:val="24"/>
                <w:szCs w:val="24"/>
                <w:lang w:eastAsia="ru-RU"/>
              </w:rPr>
              <w:t>Замовник самостійно перевіряє інформацію, що міститься у відкритому реєстрі,</w:t>
            </w:r>
            <w:r>
              <w:rPr>
                <w:rFonts w:ascii="Times New Roman" w:hAnsi="Times New Roman" w:cs="Times New Roman"/>
                <w:noProof/>
                <w:color w:val="000000"/>
                <w:sz w:val="24"/>
                <w:szCs w:val="24"/>
                <w:lang w:eastAsia="ru-RU"/>
              </w:rPr>
              <w:t xml:space="preserve"> а також для підтвердження роздруковує її.</w:t>
            </w:r>
          </w:p>
          <w:p w14:paraId="3F4941D3" w14:textId="77777777" w:rsidR="0017078D" w:rsidRDefault="0017078D">
            <w:pPr>
              <w:spacing w:after="0" w:line="240" w:lineRule="auto"/>
              <w:jc w:val="both"/>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Посилання розміщення інформації:</w:t>
            </w:r>
          </w:p>
          <w:p w14:paraId="7EA956AB" w14:textId="54B71768" w:rsidR="0017078D" w:rsidRDefault="00BB7B87">
            <w:pPr>
              <w:spacing w:after="0" w:line="240" w:lineRule="auto"/>
              <w:jc w:val="both"/>
              <w:rPr>
                <w:rFonts w:ascii="Times New Roman" w:hAnsi="Times New Roman" w:cs="Times New Roman"/>
                <w:b/>
                <w:noProof/>
                <w:color w:val="000000"/>
                <w:sz w:val="24"/>
                <w:szCs w:val="24"/>
                <w:lang w:eastAsia="ru-RU"/>
              </w:rPr>
            </w:pPr>
            <w:hyperlink r:id="rId11" w:history="1">
              <w:r w:rsidR="00272A4E" w:rsidRPr="006E5616">
                <w:rPr>
                  <w:rStyle w:val="a6"/>
                  <w:rFonts w:ascii="Times New Roman" w:hAnsi="Times New Roman" w:cs="Times New Roman"/>
                  <w:b/>
                  <w:noProof/>
                  <w:sz w:val="24"/>
                  <w:szCs w:val="24"/>
                  <w:lang w:eastAsia="ru-RU"/>
                </w:rPr>
                <w:t>https://corruptinfo.nazk.gov.ua/</w:t>
              </w:r>
            </w:hyperlink>
          </w:p>
          <w:p w14:paraId="786F224D" w14:textId="0C637F84" w:rsidR="00272A4E" w:rsidRPr="00DF14A7" w:rsidRDefault="00272A4E">
            <w:pPr>
              <w:spacing w:after="0" w:line="240" w:lineRule="auto"/>
              <w:jc w:val="both"/>
              <w:rPr>
                <w:rFonts w:ascii="Times New Roman" w:hAnsi="Times New Roman" w:cs="Times New Roman"/>
                <w:b/>
                <w:noProof/>
                <w:color w:val="000000"/>
                <w:sz w:val="24"/>
                <w:szCs w:val="24"/>
                <w:lang w:val="uk-UA" w:eastAsia="ru-RU"/>
              </w:rPr>
            </w:pPr>
            <w:r>
              <w:rPr>
                <w:rFonts w:ascii="Times New Roman" w:hAnsi="Times New Roman" w:cs="Times New Roman"/>
                <w:noProof/>
                <w:color w:val="000000"/>
                <w:sz w:val="24"/>
                <w:szCs w:val="24"/>
                <w:lang w:val="uk-UA" w:eastAsia="ru-RU"/>
              </w:rPr>
              <w:t xml:space="preserve">     </w:t>
            </w:r>
            <w:r w:rsidRPr="00482D72">
              <w:rPr>
                <w:rFonts w:ascii="Times New Roman" w:hAnsi="Times New Roman" w:cs="Times New Roman"/>
                <w:noProof/>
                <w:color w:val="000000"/>
                <w:sz w:val="24"/>
                <w:szCs w:val="24"/>
                <w:lang w:val="uk-UA" w:eastAsia="ru-RU"/>
              </w:rPr>
              <w:t>У ра</w:t>
            </w:r>
            <w:r>
              <w:rPr>
                <w:rFonts w:ascii="Times New Roman" w:hAnsi="Times New Roman" w:cs="Times New Roman"/>
                <w:noProof/>
                <w:color w:val="000000"/>
                <w:sz w:val="24"/>
                <w:szCs w:val="24"/>
                <w:lang w:val="uk-UA" w:eastAsia="ru-RU"/>
              </w:rPr>
              <w:t>зі, якщо на дату подання документів переможця Єдиний державний реєстр осіб, які вчинили корупційні або пов</w:t>
            </w:r>
            <w:r w:rsidRPr="00272A4E">
              <w:rPr>
                <w:rFonts w:ascii="Times New Roman" w:hAnsi="Times New Roman" w:cs="Times New Roman"/>
                <w:noProof/>
                <w:color w:val="000000"/>
                <w:sz w:val="24"/>
                <w:szCs w:val="24"/>
                <w:lang w:val="uk-UA" w:eastAsia="ru-RU"/>
              </w:rPr>
              <w:t>’</w:t>
            </w:r>
            <w:r>
              <w:rPr>
                <w:rFonts w:ascii="Times New Roman" w:hAnsi="Times New Roman" w:cs="Times New Roman"/>
                <w:noProof/>
                <w:color w:val="000000"/>
                <w:sz w:val="24"/>
                <w:szCs w:val="24"/>
                <w:lang w:val="uk-UA" w:eastAsia="ru-RU"/>
              </w:rPr>
              <w:t>язані з корупцією правопорушення не працює, переможець процедури закупівлі має надати довідку в довільній формі або гарантійний лист про те, що відомості про юридичну особу, яка є учасником процедури закупівлі, не внесено до Єдиного державного реєструосіб, які вчинили корупційні або повязані з корупцією правопорушення.</w:t>
            </w:r>
          </w:p>
        </w:tc>
      </w:tr>
      <w:tr w:rsidR="0017078D" w14:paraId="61F9D840" w14:textId="77777777" w:rsidTr="00832215">
        <w:tc>
          <w:tcPr>
            <w:tcW w:w="752" w:type="dxa"/>
            <w:tcBorders>
              <w:top w:val="single" w:sz="4" w:space="0" w:color="000000"/>
              <w:left w:val="single" w:sz="4" w:space="0" w:color="000000"/>
              <w:bottom w:val="single" w:sz="4" w:space="0" w:color="000000"/>
              <w:right w:val="single" w:sz="4" w:space="0" w:color="000000"/>
            </w:tcBorders>
            <w:hideMark/>
          </w:tcPr>
          <w:p w14:paraId="0FF52E2F" w14:textId="77777777" w:rsidR="0017078D" w:rsidRDefault="0017078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t>3</w:t>
            </w:r>
          </w:p>
        </w:tc>
        <w:tc>
          <w:tcPr>
            <w:tcW w:w="3213" w:type="dxa"/>
            <w:tcBorders>
              <w:top w:val="single" w:sz="4" w:space="0" w:color="000000"/>
              <w:left w:val="single" w:sz="4" w:space="0" w:color="000000"/>
              <w:bottom w:val="single" w:sz="4" w:space="0" w:color="000000"/>
              <w:right w:val="single" w:sz="4" w:space="0" w:color="000000"/>
            </w:tcBorders>
            <w:hideMark/>
          </w:tcPr>
          <w:p w14:paraId="4BF9899B" w14:textId="77777777" w:rsidR="0017078D" w:rsidRDefault="0017078D">
            <w:pPr>
              <w:widowControl w:val="0"/>
              <w:spacing w:after="0" w:line="240" w:lineRule="auto"/>
              <w:jc w:val="both"/>
              <w:rPr>
                <w:rFonts w:ascii="Times New Roman" w:hAnsi="Times New Roman" w:cs="Times New Roman"/>
                <w:noProof/>
                <w:color w:val="000000"/>
                <w:sz w:val="24"/>
                <w:szCs w:val="24"/>
                <w:shd w:val="clear" w:color="auto" w:fill="FFFFFF"/>
                <w:lang w:eastAsia="ru-RU"/>
              </w:rPr>
            </w:pPr>
            <w:r>
              <w:rPr>
                <w:rFonts w:ascii="Times New Roman" w:hAnsi="Times New Roman" w:cs="Times New Roman"/>
                <w:noProof/>
                <w:color w:val="000000"/>
                <w:sz w:val="24"/>
                <w:szCs w:val="24"/>
                <w:shd w:val="clear" w:color="auto" w:fill="FFFFFF"/>
                <w:lang w:eastAsia="ru-RU"/>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торгів (тендерів) </w:t>
            </w:r>
          </w:p>
          <w:p w14:paraId="3F20D28E" w14:textId="77777777" w:rsidR="0017078D" w:rsidRDefault="0017078D">
            <w:pPr>
              <w:widowControl w:val="0"/>
              <w:spacing w:after="0" w:line="240" w:lineRule="auto"/>
              <w:jc w:val="both"/>
              <w:rPr>
                <w:rFonts w:ascii="Times New Roman" w:hAnsi="Times New Roman" w:cs="Times New Roman"/>
                <w:b/>
                <w:noProof/>
                <w:color w:val="000000"/>
                <w:sz w:val="24"/>
                <w:szCs w:val="24"/>
                <w:shd w:val="clear" w:color="auto" w:fill="FFFFFF"/>
                <w:lang w:eastAsia="ru-RU"/>
              </w:rPr>
            </w:pPr>
            <w:r>
              <w:rPr>
                <w:rFonts w:ascii="Times New Roman" w:hAnsi="Times New Roman" w:cs="Times New Roman"/>
                <w:b/>
                <w:noProof/>
                <w:color w:val="000000"/>
                <w:sz w:val="24"/>
                <w:szCs w:val="24"/>
                <w:shd w:val="clear" w:color="auto" w:fill="FFFFFF"/>
                <w:lang w:eastAsia="ru-RU"/>
              </w:rPr>
              <w:lastRenderedPageBreak/>
              <w:t>(пункт 4 ч. 1 ст. 17 Закону)</w:t>
            </w:r>
          </w:p>
        </w:tc>
        <w:tc>
          <w:tcPr>
            <w:tcW w:w="5680" w:type="dxa"/>
            <w:tcBorders>
              <w:top w:val="single" w:sz="4" w:space="0" w:color="000000"/>
              <w:left w:val="single" w:sz="4" w:space="0" w:color="000000"/>
              <w:bottom w:val="single" w:sz="4" w:space="0" w:color="000000"/>
              <w:right w:val="single" w:sz="4" w:space="0" w:color="000000"/>
            </w:tcBorders>
            <w:hideMark/>
          </w:tcPr>
          <w:p w14:paraId="384CE367" w14:textId="2105F664" w:rsidR="00272A4E" w:rsidRDefault="00C7094A">
            <w:pPr>
              <w:spacing w:after="0" w:line="240" w:lineRule="auto"/>
              <w:jc w:val="both"/>
              <w:rPr>
                <w:rFonts w:ascii="Times New Roman" w:hAnsi="Times New Roman" w:cs="Times New Roman"/>
                <w:noProof/>
                <w:color w:val="000000"/>
                <w:sz w:val="24"/>
                <w:szCs w:val="24"/>
                <w:lang w:eastAsia="ru-RU"/>
              </w:rPr>
            </w:pPr>
            <w:r>
              <w:rPr>
                <w:rFonts w:ascii="Times New Roman" w:hAnsi="Times New Roman" w:cs="Times New Roman"/>
                <w:b/>
                <w:noProof/>
                <w:color w:val="000000"/>
                <w:sz w:val="24"/>
                <w:szCs w:val="24"/>
                <w:lang w:val="uk-UA" w:eastAsia="ru-RU"/>
              </w:rPr>
              <w:lastRenderedPageBreak/>
              <w:t>З</w:t>
            </w:r>
            <w:r w:rsidR="0017078D">
              <w:rPr>
                <w:rFonts w:ascii="Times New Roman" w:hAnsi="Times New Roman" w:cs="Times New Roman"/>
                <w:b/>
                <w:noProof/>
                <w:color w:val="000000"/>
                <w:sz w:val="24"/>
                <w:szCs w:val="24"/>
                <w:lang w:eastAsia="ru-RU"/>
              </w:rPr>
              <w:t xml:space="preserve">амовник самостійно перевіряє інформацію, що міститься у відкритому реєстрі, </w:t>
            </w:r>
            <w:r w:rsidR="0017078D">
              <w:rPr>
                <w:rFonts w:ascii="Times New Roman" w:hAnsi="Times New Roman" w:cs="Times New Roman"/>
                <w:noProof/>
                <w:color w:val="000000"/>
                <w:sz w:val="24"/>
                <w:szCs w:val="24"/>
                <w:lang w:eastAsia="ru-RU"/>
              </w:rPr>
              <w:t>а також для підтвердження роздруковує її.</w:t>
            </w:r>
          </w:p>
          <w:p w14:paraId="693A63DB" w14:textId="1F3568B0" w:rsidR="0017078D" w:rsidRPr="00272A4E" w:rsidRDefault="00272A4E">
            <w:pPr>
              <w:spacing w:after="0" w:line="240" w:lineRule="auto"/>
              <w:jc w:val="both"/>
              <w:rPr>
                <w:rFonts w:ascii="Times New Roman" w:hAnsi="Times New Roman" w:cs="Times New Roman"/>
                <w:noProof/>
                <w:color w:val="000000"/>
                <w:sz w:val="24"/>
                <w:szCs w:val="24"/>
                <w:lang w:eastAsia="ru-RU"/>
              </w:rPr>
            </w:pPr>
            <w:r>
              <w:rPr>
                <w:rFonts w:ascii="Times New Roman" w:hAnsi="Times New Roman" w:cs="Times New Roman"/>
                <w:b/>
                <w:noProof/>
                <w:color w:val="000000"/>
                <w:sz w:val="24"/>
                <w:szCs w:val="24"/>
                <w:lang w:val="uk-UA" w:eastAsia="ru-RU"/>
              </w:rPr>
              <w:t xml:space="preserve"> </w:t>
            </w:r>
            <w:r w:rsidRPr="00272A4E">
              <w:rPr>
                <w:rFonts w:ascii="Times New Roman" w:hAnsi="Times New Roman" w:cs="Times New Roman"/>
                <w:noProof/>
                <w:color w:val="000000"/>
                <w:sz w:val="24"/>
                <w:szCs w:val="24"/>
                <w:lang w:val="uk-UA" w:eastAsia="ru-RU"/>
              </w:rPr>
              <w:t>Переможець не надає підтвердження своєї відповідності</w:t>
            </w:r>
            <w:r w:rsidR="00DF14A7">
              <w:rPr>
                <w:rFonts w:ascii="Times New Roman" w:hAnsi="Times New Roman" w:cs="Times New Roman"/>
                <w:noProof/>
                <w:color w:val="000000"/>
                <w:sz w:val="24"/>
                <w:szCs w:val="24"/>
                <w:lang w:val="uk-UA" w:eastAsia="ru-RU"/>
              </w:rPr>
              <w:t>.</w:t>
            </w:r>
          </w:p>
          <w:p w14:paraId="0015B356" w14:textId="77777777" w:rsidR="0017078D" w:rsidRDefault="0017078D">
            <w:pPr>
              <w:spacing w:after="0" w:line="240" w:lineRule="auto"/>
              <w:jc w:val="both"/>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Посилання розміщення інформації:</w:t>
            </w:r>
          </w:p>
          <w:p w14:paraId="58F3BE77" w14:textId="77777777" w:rsidR="0017078D" w:rsidRDefault="00BB7B87">
            <w:pPr>
              <w:spacing w:after="0" w:line="240" w:lineRule="auto"/>
              <w:jc w:val="both"/>
              <w:rPr>
                <w:rFonts w:ascii="Times New Roman" w:hAnsi="Times New Roman" w:cs="Times New Roman"/>
                <w:noProof/>
                <w:color w:val="000000"/>
                <w:sz w:val="24"/>
                <w:szCs w:val="24"/>
                <w:lang w:eastAsia="ru-RU"/>
              </w:rPr>
            </w:pPr>
            <w:hyperlink r:id="rId12" w:history="1">
              <w:r w:rsidR="0017078D">
                <w:rPr>
                  <w:rStyle w:val="a6"/>
                  <w:rFonts w:ascii="Times New Roman" w:hAnsi="Times New Roman" w:cs="Times New Roman"/>
                  <w:noProof/>
                  <w:sz w:val="24"/>
                  <w:szCs w:val="24"/>
                  <w:lang w:eastAsia="ru-RU"/>
                </w:rPr>
                <w:t>www.amc.gov.ua</w:t>
              </w:r>
            </w:hyperlink>
            <w:r w:rsidR="0017078D">
              <w:rPr>
                <w:rFonts w:ascii="Times New Roman" w:hAnsi="Times New Roman" w:cs="Times New Roman"/>
                <w:noProof/>
                <w:color w:val="000000"/>
                <w:sz w:val="24"/>
                <w:szCs w:val="24"/>
                <w:lang w:eastAsia="ru-RU"/>
              </w:rPr>
              <w:t xml:space="preserve"> в розділі «Діяльність у сфері Державних закупівель»</w:t>
            </w:r>
          </w:p>
          <w:p w14:paraId="5B8D977F" w14:textId="0CA1BBF8" w:rsidR="00272A4E" w:rsidRPr="00272A4E" w:rsidRDefault="00272A4E">
            <w:pPr>
              <w:spacing w:after="0" w:line="240" w:lineRule="auto"/>
              <w:jc w:val="both"/>
              <w:rPr>
                <w:rFonts w:ascii="Times New Roman" w:hAnsi="Times New Roman" w:cs="Times New Roman"/>
                <w:b/>
                <w:noProof/>
                <w:color w:val="000000"/>
                <w:sz w:val="24"/>
                <w:szCs w:val="24"/>
                <w:lang w:val="uk-UA" w:eastAsia="ru-RU"/>
              </w:rPr>
            </w:pPr>
          </w:p>
        </w:tc>
      </w:tr>
      <w:tr w:rsidR="0017078D" w14:paraId="69736C04" w14:textId="77777777" w:rsidTr="00832215">
        <w:tc>
          <w:tcPr>
            <w:tcW w:w="752" w:type="dxa"/>
            <w:tcBorders>
              <w:top w:val="single" w:sz="4" w:space="0" w:color="000000"/>
              <w:left w:val="single" w:sz="4" w:space="0" w:color="000000"/>
              <w:bottom w:val="single" w:sz="4" w:space="0" w:color="000000"/>
              <w:right w:val="single" w:sz="4" w:space="0" w:color="000000"/>
            </w:tcBorders>
            <w:hideMark/>
          </w:tcPr>
          <w:p w14:paraId="48E9F30E" w14:textId="77777777" w:rsidR="0017078D" w:rsidRDefault="0017078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t>4</w:t>
            </w:r>
          </w:p>
        </w:tc>
        <w:tc>
          <w:tcPr>
            <w:tcW w:w="3213" w:type="dxa"/>
            <w:tcBorders>
              <w:top w:val="single" w:sz="4" w:space="0" w:color="000000"/>
              <w:left w:val="single" w:sz="4" w:space="0" w:color="000000"/>
              <w:bottom w:val="single" w:sz="4" w:space="0" w:color="000000"/>
              <w:right w:val="single" w:sz="4" w:space="0" w:color="000000"/>
            </w:tcBorders>
            <w:hideMark/>
          </w:tcPr>
          <w:p w14:paraId="521E37D4" w14:textId="77777777" w:rsidR="0017078D" w:rsidRDefault="0017078D">
            <w:p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shd w:val="clear" w:color="auto" w:fill="FFFFFF"/>
              </w:rPr>
              <w:t>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Calibri" w:hAnsi="Times New Roman" w:cs="Times New Roman"/>
                <w:noProof/>
                <w:sz w:val="24"/>
                <w:szCs w:val="24"/>
              </w:rPr>
              <w:t xml:space="preserve"> (</w:t>
            </w:r>
            <w:r>
              <w:rPr>
                <w:rFonts w:ascii="Times New Roman" w:eastAsia="Calibri" w:hAnsi="Times New Roman" w:cs="Times New Roman"/>
                <w:b/>
                <w:bCs/>
                <w:noProof/>
                <w:sz w:val="24"/>
                <w:szCs w:val="24"/>
              </w:rPr>
              <w:t>пункт 6 ч. 1 ст. 17 Закону</w:t>
            </w:r>
            <w:r>
              <w:rPr>
                <w:rFonts w:ascii="Times New Roman" w:eastAsia="Calibri" w:hAnsi="Times New Roman" w:cs="Times New Roman"/>
                <w:noProof/>
                <w:sz w:val="24"/>
                <w:szCs w:val="24"/>
              </w:rPr>
              <w:t>)</w:t>
            </w:r>
          </w:p>
        </w:tc>
        <w:tc>
          <w:tcPr>
            <w:tcW w:w="5680" w:type="dxa"/>
            <w:tcBorders>
              <w:top w:val="single" w:sz="4" w:space="0" w:color="000000"/>
              <w:left w:val="single" w:sz="4" w:space="0" w:color="000000"/>
              <w:bottom w:val="single" w:sz="4" w:space="0" w:color="000000"/>
              <w:right w:val="single" w:sz="4" w:space="0" w:color="000000"/>
            </w:tcBorders>
            <w:hideMark/>
          </w:tcPr>
          <w:p w14:paraId="6C508E63" w14:textId="66C5B279" w:rsidR="0017078D" w:rsidRDefault="006C6BD1" w:rsidP="00DF14A7">
            <w:pPr>
              <w:spacing w:after="0" w:line="240" w:lineRule="auto"/>
              <w:jc w:val="both"/>
              <w:rPr>
                <w:rFonts w:ascii="Times New Roman" w:hAnsi="Times New Roman" w:cs="Times New Roman"/>
                <w:noProof/>
                <w:color w:val="000000"/>
                <w:sz w:val="24"/>
                <w:szCs w:val="24"/>
                <w:lang w:eastAsia="ru-RU"/>
              </w:rPr>
            </w:pPr>
            <w:r w:rsidRPr="00C7094A">
              <w:rPr>
                <w:rFonts w:ascii="Times New Roman" w:hAnsi="Times New Roman" w:cs="Times New Roman"/>
                <w:b/>
                <w:noProof/>
                <w:color w:val="000000"/>
                <w:sz w:val="24"/>
                <w:szCs w:val="24"/>
                <w:lang w:val="uk-UA" w:eastAsia="ru-RU"/>
              </w:rPr>
              <w:t xml:space="preserve"> Переможець</w:t>
            </w:r>
            <w:r>
              <w:rPr>
                <w:rFonts w:ascii="Times New Roman" w:hAnsi="Times New Roman" w:cs="Times New Roman"/>
                <w:noProof/>
                <w:color w:val="000000"/>
                <w:sz w:val="24"/>
                <w:szCs w:val="24"/>
                <w:lang w:val="uk-UA" w:eastAsia="ru-RU"/>
              </w:rPr>
              <w:t xml:space="preserve"> надає документ у паперовій або електронній формі, що сформований програмним забезпеченням інформаційно-аналітичної системи «Облік відомостей про притягнення особи до кримінальної відповідальності та наявної судимості»,</w:t>
            </w:r>
            <w:r w:rsidR="00523B86">
              <w:rPr>
                <w:rFonts w:ascii="Times New Roman" w:hAnsi="Times New Roman" w:cs="Times New Roman"/>
                <w:noProof/>
                <w:color w:val="000000"/>
                <w:sz w:val="24"/>
                <w:szCs w:val="24"/>
                <w:lang w:val="uk-UA" w:eastAsia="ru-RU"/>
              </w:rPr>
              <w:t xml:space="preserve"> </w:t>
            </w:r>
            <w:r>
              <w:rPr>
                <w:rFonts w:ascii="Times New Roman" w:hAnsi="Times New Roman" w:cs="Times New Roman"/>
                <w:noProof/>
                <w:color w:val="000000"/>
                <w:sz w:val="24"/>
                <w:szCs w:val="24"/>
                <w:lang w:val="uk-UA" w:eastAsia="ru-RU"/>
              </w:rPr>
              <w:t>а саме витяг про притягнення до кримінальноїві дповідальності, відсутність (наявність)</w:t>
            </w:r>
            <w:r w:rsidR="00523B86">
              <w:rPr>
                <w:rFonts w:ascii="Times New Roman" w:hAnsi="Times New Roman" w:cs="Times New Roman"/>
                <w:noProof/>
                <w:color w:val="000000"/>
                <w:sz w:val="24"/>
                <w:szCs w:val="24"/>
                <w:lang w:val="uk-UA" w:eastAsia="ru-RU"/>
              </w:rPr>
              <w:t xml:space="preserve"> </w:t>
            </w:r>
            <w:r>
              <w:rPr>
                <w:rFonts w:ascii="Times New Roman" w:hAnsi="Times New Roman" w:cs="Times New Roman"/>
                <w:noProof/>
                <w:color w:val="000000"/>
                <w:sz w:val="24"/>
                <w:szCs w:val="24"/>
                <w:lang w:val="uk-UA" w:eastAsia="ru-RU"/>
              </w:rPr>
              <w:t>судимості або обмежень, передбачених кримінальним процесуальним законодавством України</w:t>
            </w:r>
            <w:r w:rsidR="001A226D">
              <w:rPr>
                <w:rFonts w:ascii="Times New Roman" w:hAnsi="Times New Roman" w:cs="Times New Roman"/>
                <w:noProof/>
                <w:color w:val="000000"/>
                <w:sz w:val="24"/>
                <w:szCs w:val="24"/>
                <w:lang w:val="uk-UA" w:eastAsia="ru-RU"/>
              </w:rPr>
              <w:t xml:space="preserve"> </w:t>
            </w:r>
            <w:r>
              <w:rPr>
                <w:rFonts w:ascii="Times New Roman" w:hAnsi="Times New Roman" w:cs="Times New Roman"/>
                <w:noProof/>
                <w:color w:val="000000"/>
                <w:sz w:val="24"/>
                <w:szCs w:val="24"/>
                <w:lang w:val="uk-UA" w:eastAsia="ru-RU"/>
              </w:rPr>
              <w:t>(повний), та містить відомості з неї,які є акуальні на дату та час його формування з присвоєним унікальним електронним ідентифікатором (</w:t>
            </w:r>
            <w:r>
              <w:rPr>
                <w:rFonts w:ascii="Times New Roman" w:hAnsi="Times New Roman" w:cs="Times New Roman"/>
                <w:noProof/>
                <w:color w:val="000000"/>
                <w:sz w:val="24"/>
                <w:szCs w:val="24"/>
                <w:lang w:val="en-US" w:eastAsia="ru-RU"/>
              </w:rPr>
              <w:t>QR</w:t>
            </w:r>
            <w:r w:rsidRPr="006828D9">
              <w:rPr>
                <w:rFonts w:ascii="Times New Roman" w:hAnsi="Times New Roman" w:cs="Times New Roman"/>
                <w:noProof/>
                <w:color w:val="000000"/>
                <w:sz w:val="24"/>
                <w:szCs w:val="24"/>
                <w:lang w:val="uk-UA" w:eastAsia="ru-RU"/>
              </w:rPr>
              <w:t>-</w:t>
            </w:r>
            <w:r>
              <w:rPr>
                <w:rFonts w:ascii="Times New Roman" w:hAnsi="Times New Roman" w:cs="Times New Roman"/>
                <w:noProof/>
                <w:color w:val="000000"/>
                <w:sz w:val="24"/>
                <w:szCs w:val="24"/>
                <w:lang w:val="uk-UA" w:eastAsia="ru-RU"/>
              </w:rPr>
              <w:t xml:space="preserve">кодом), 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w:t>
            </w:r>
            <w:r w:rsidR="005B63F1">
              <w:rPr>
                <w:rFonts w:ascii="Times New Roman" w:hAnsi="Times New Roman" w:cs="Times New Roman"/>
                <w:noProof/>
                <w:color w:val="000000"/>
                <w:sz w:val="24"/>
                <w:szCs w:val="24"/>
                <w:lang w:val="uk-UA" w:eastAsia="ru-RU"/>
              </w:rPr>
              <w:t>не більше тридцятиденної давнини від дати подання документів.</w:t>
            </w:r>
          </w:p>
        </w:tc>
      </w:tr>
      <w:tr w:rsidR="0017078D" w14:paraId="088F4B0C" w14:textId="77777777" w:rsidTr="00832215">
        <w:tc>
          <w:tcPr>
            <w:tcW w:w="752" w:type="dxa"/>
            <w:tcBorders>
              <w:top w:val="single" w:sz="4" w:space="0" w:color="000000"/>
              <w:left w:val="single" w:sz="4" w:space="0" w:color="000000"/>
              <w:bottom w:val="single" w:sz="4" w:space="0" w:color="000000"/>
              <w:right w:val="single" w:sz="4" w:space="0" w:color="000000"/>
            </w:tcBorders>
            <w:hideMark/>
          </w:tcPr>
          <w:p w14:paraId="0C03BFA1" w14:textId="77777777" w:rsidR="0017078D" w:rsidRDefault="0017078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t>5</w:t>
            </w:r>
          </w:p>
        </w:tc>
        <w:tc>
          <w:tcPr>
            <w:tcW w:w="3213" w:type="dxa"/>
            <w:tcBorders>
              <w:top w:val="single" w:sz="4" w:space="0" w:color="000000"/>
              <w:left w:val="single" w:sz="4" w:space="0" w:color="000000"/>
              <w:bottom w:val="single" w:sz="4" w:space="0" w:color="000000"/>
              <w:right w:val="single" w:sz="4" w:space="0" w:color="000000"/>
            </w:tcBorders>
            <w:hideMark/>
          </w:tcPr>
          <w:p w14:paraId="06DB45BB" w14:textId="77777777" w:rsidR="0017078D" w:rsidRDefault="0017078D">
            <w:pPr>
              <w:spacing w:after="0" w:line="240" w:lineRule="auto"/>
              <w:jc w:val="both"/>
              <w:rPr>
                <w:rFonts w:ascii="Times New Roman" w:eastAsia="Calibri" w:hAnsi="Times New Roman" w:cs="Times New Roman"/>
                <w:noProof/>
                <w:sz w:val="24"/>
                <w:szCs w:val="24"/>
                <w:shd w:val="clear" w:color="auto" w:fill="FFFFFF"/>
              </w:rPr>
            </w:pPr>
            <w:r>
              <w:rPr>
                <w:rFonts w:ascii="Times New Roman" w:eastAsia="Calibri" w:hAnsi="Times New Roman" w:cs="Times New Roman"/>
                <w:noProof/>
                <w:sz w:val="24"/>
                <w:szCs w:val="24"/>
                <w:shd w:val="clear" w:color="auto" w:fill="FFFFFF"/>
              </w:rPr>
              <w:t xml:space="preserve">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Calibri" w:hAnsi="Times New Roman" w:cs="Times New Roman"/>
                <w:noProof/>
                <w:sz w:val="24"/>
                <w:szCs w:val="24"/>
              </w:rPr>
              <w:t>(</w:t>
            </w:r>
            <w:r>
              <w:rPr>
                <w:rFonts w:ascii="Times New Roman" w:eastAsia="Calibri" w:hAnsi="Times New Roman" w:cs="Times New Roman"/>
                <w:b/>
                <w:bCs/>
                <w:noProof/>
                <w:sz w:val="24"/>
                <w:szCs w:val="24"/>
              </w:rPr>
              <w:t>пункт 8 ч. 1 ст. 17 Закону</w:t>
            </w:r>
            <w:r>
              <w:rPr>
                <w:rFonts w:ascii="Times New Roman" w:eastAsia="Calibri" w:hAnsi="Times New Roman" w:cs="Times New Roman"/>
                <w:noProof/>
                <w:sz w:val="24"/>
                <w:szCs w:val="24"/>
              </w:rPr>
              <w:t>)</w:t>
            </w:r>
          </w:p>
        </w:tc>
        <w:tc>
          <w:tcPr>
            <w:tcW w:w="5680" w:type="dxa"/>
            <w:tcBorders>
              <w:top w:val="single" w:sz="4" w:space="0" w:color="000000"/>
              <w:left w:val="single" w:sz="4" w:space="0" w:color="000000"/>
              <w:bottom w:val="single" w:sz="4" w:space="0" w:color="000000"/>
              <w:right w:val="single" w:sz="4" w:space="0" w:color="000000"/>
            </w:tcBorders>
            <w:hideMark/>
          </w:tcPr>
          <w:p w14:paraId="250EB9ED" w14:textId="1D5D41D0" w:rsidR="0017078D" w:rsidRDefault="00C7094A">
            <w:pPr>
              <w:spacing w:after="0" w:line="240" w:lineRule="auto"/>
              <w:jc w:val="both"/>
              <w:rPr>
                <w:rFonts w:ascii="Times New Roman" w:hAnsi="Times New Roman" w:cs="Times New Roman"/>
                <w:noProof/>
                <w:color w:val="000000"/>
                <w:sz w:val="24"/>
                <w:szCs w:val="24"/>
                <w:lang w:eastAsia="ru-RU"/>
              </w:rPr>
            </w:pPr>
            <w:r>
              <w:rPr>
                <w:rFonts w:ascii="Times New Roman" w:hAnsi="Times New Roman" w:cs="Times New Roman"/>
                <w:b/>
                <w:noProof/>
                <w:color w:val="000000"/>
                <w:sz w:val="24"/>
                <w:szCs w:val="24"/>
                <w:lang w:val="uk-UA" w:eastAsia="ru-RU"/>
              </w:rPr>
              <w:t xml:space="preserve">    </w:t>
            </w:r>
            <w:r w:rsidR="0017078D">
              <w:rPr>
                <w:rFonts w:ascii="Times New Roman" w:hAnsi="Times New Roman" w:cs="Times New Roman"/>
                <w:b/>
                <w:noProof/>
                <w:color w:val="000000"/>
                <w:sz w:val="24"/>
                <w:szCs w:val="24"/>
                <w:lang w:eastAsia="ru-RU"/>
              </w:rPr>
              <w:t>Замовник самостійно перевіряє інформацію, що міститься у відкритому реєстрі,</w:t>
            </w:r>
            <w:r w:rsidR="0017078D">
              <w:rPr>
                <w:rFonts w:ascii="Times New Roman" w:hAnsi="Times New Roman" w:cs="Times New Roman"/>
                <w:noProof/>
                <w:color w:val="000000"/>
                <w:sz w:val="24"/>
                <w:szCs w:val="24"/>
                <w:lang w:eastAsia="ru-RU"/>
              </w:rPr>
              <w:t xml:space="preserve"> а також для підтвердження роздруковує її. </w:t>
            </w:r>
          </w:p>
          <w:p w14:paraId="40FF8C45" w14:textId="76F4589F" w:rsidR="0017078D" w:rsidRDefault="0017078D">
            <w:pPr>
              <w:spacing w:after="0" w:line="240" w:lineRule="auto"/>
              <w:jc w:val="both"/>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Посилання розміщення інформації:</w:t>
            </w:r>
          </w:p>
          <w:p w14:paraId="16F8B14B" w14:textId="5DB64284" w:rsidR="00DF14A7" w:rsidRDefault="00BB7B87">
            <w:pPr>
              <w:spacing w:after="0" w:line="240" w:lineRule="auto"/>
              <w:jc w:val="both"/>
              <w:rPr>
                <w:rFonts w:ascii="Times New Roman" w:hAnsi="Times New Roman" w:cs="Times New Roman"/>
                <w:noProof/>
                <w:color w:val="000000"/>
                <w:sz w:val="24"/>
                <w:szCs w:val="24"/>
                <w:lang w:eastAsia="ru-RU"/>
              </w:rPr>
            </w:pPr>
            <w:hyperlink r:id="rId13" w:history="1">
              <w:r w:rsidR="00DF14A7" w:rsidRPr="00A30A72">
                <w:rPr>
                  <w:rStyle w:val="a6"/>
                  <w:rFonts w:ascii="Times New Roman" w:hAnsi="Times New Roman" w:cs="Times New Roman"/>
                  <w:b/>
                  <w:noProof/>
                  <w:sz w:val="24"/>
                  <w:szCs w:val="24"/>
                  <w:lang w:eastAsia="ru-RU"/>
                </w:rPr>
                <w:t>https://kap.minjust.gov.ua/services</w:t>
              </w:r>
            </w:hyperlink>
          </w:p>
          <w:p w14:paraId="54CE92C7" w14:textId="6417AFEC" w:rsidR="00DF14A7" w:rsidRDefault="008308C7">
            <w:pPr>
              <w:spacing w:after="0" w:line="240" w:lineRule="auto"/>
              <w:jc w:val="both"/>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val="uk-UA" w:eastAsia="ru-RU"/>
              </w:rPr>
              <w:t xml:space="preserve">   </w:t>
            </w:r>
            <w:r w:rsidR="00DF14A7" w:rsidRPr="00482D72">
              <w:rPr>
                <w:rFonts w:ascii="Times New Roman" w:hAnsi="Times New Roman" w:cs="Times New Roman"/>
                <w:noProof/>
                <w:color w:val="000000"/>
                <w:sz w:val="24"/>
                <w:szCs w:val="24"/>
                <w:lang w:val="uk-UA" w:eastAsia="ru-RU"/>
              </w:rPr>
              <w:t>У ра</w:t>
            </w:r>
            <w:r w:rsidR="00DF14A7">
              <w:rPr>
                <w:rFonts w:ascii="Times New Roman" w:hAnsi="Times New Roman" w:cs="Times New Roman"/>
                <w:noProof/>
                <w:color w:val="000000"/>
                <w:sz w:val="24"/>
                <w:szCs w:val="24"/>
                <w:lang w:val="uk-UA" w:eastAsia="ru-RU"/>
              </w:rPr>
              <w:t xml:space="preserve">зі, якщо на дату подання документів переможця Єдиний реєстр </w:t>
            </w:r>
            <w:r>
              <w:rPr>
                <w:rFonts w:ascii="Times New Roman" w:hAnsi="Times New Roman" w:cs="Times New Roman"/>
                <w:noProof/>
                <w:color w:val="000000"/>
                <w:sz w:val="24"/>
                <w:szCs w:val="24"/>
                <w:lang w:val="uk-UA" w:eastAsia="ru-RU"/>
              </w:rPr>
              <w:t>підприємств,</w:t>
            </w:r>
            <w:r w:rsidR="00067598">
              <w:rPr>
                <w:rFonts w:ascii="Times New Roman" w:hAnsi="Times New Roman" w:cs="Times New Roman"/>
                <w:noProof/>
                <w:color w:val="000000"/>
                <w:sz w:val="24"/>
                <w:szCs w:val="24"/>
                <w:lang w:val="uk-UA" w:eastAsia="ru-RU"/>
              </w:rPr>
              <w:t xml:space="preserve"> </w:t>
            </w:r>
            <w:r>
              <w:rPr>
                <w:rFonts w:ascii="Times New Roman" w:hAnsi="Times New Roman" w:cs="Times New Roman"/>
                <w:noProof/>
                <w:color w:val="000000"/>
                <w:sz w:val="24"/>
                <w:szCs w:val="24"/>
                <w:lang w:val="uk-UA" w:eastAsia="ru-RU"/>
              </w:rPr>
              <w:t>щодо яких порушено провадження у справі про банкрутство не працює, переможець процедури закупівлі має надати довідку в довільній формі або гарантійний лист про те, що переможець процедури закупівлі не визнаний у встановленому законом порядку ба</w:t>
            </w:r>
            <w:r w:rsidR="00067598">
              <w:rPr>
                <w:rFonts w:ascii="Times New Roman" w:hAnsi="Times New Roman" w:cs="Times New Roman"/>
                <w:noProof/>
                <w:color w:val="000000"/>
                <w:sz w:val="24"/>
                <w:szCs w:val="24"/>
                <w:lang w:val="uk-UA" w:eastAsia="ru-RU"/>
              </w:rPr>
              <w:t>н</w:t>
            </w:r>
            <w:r>
              <w:rPr>
                <w:rFonts w:ascii="Times New Roman" w:hAnsi="Times New Roman" w:cs="Times New Roman"/>
                <w:noProof/>
                <w:color w:val="000000"/>
                <w:sz w:val="24"/>
                <w:szCs w:val="24"/>
                <w:lang w:val="uk-UA" w:eastAsia="ru-RU"/>
              </w:rPr>
              <w:t>крутом та стосовно нього не відкрита ліквідаційна процедура.</w:t>
            </w:r>
          </w:p>
          <w:p w14:paraId="26B4FE5F" w14:textId="5113B528" w:rsidR="00DF14A7" w:rsidRDefault="00DF14A7" w:rsidP="00DF14A7">
            <w:pPr>
              <w:spacing w:after="0" w:line="240" w:lineRule="auto"/>
              <w:ind w:left="140" w:right="140"/>
              <w:jc w:val="both"/>
              <w:rPr>
                <w:rFonts w:ascii="Times New Roman" w:hAnsi="Times New Roman" w:cs="Times New Roman"/>
                <w:b/>
                <w:noProof/>
                <w:color w:val="000000"/>
                <w:sz w:val="24"/>
                <w:szCs w:val="24"/>
                <w:lang w:eastAsia="ru-RU"/>
              </w:rPr>
            </w:pPr>
          </w:p>
        </w:tc>
      </w:tr>
      <w:tr w:rsidR="0017078D" w14:paraId="395900B8" w14:textId="77777777" w:rsidTr="00832215">
        <w:tc>
          <w:tcPr>
            <w:tcW w:w="752" w:type="dxa"/>
            <w:tcBorders>
              <w:top w:val="single" w:sz="4" w:space="0" w:color="000000"/>
              <w:left w:val="single" w:sz="4" w:space="0" w:color="000000"/>
              <w:bottom w:val="single" w:sz="4" w:space="0" w:color="000000"/>
              <w:right w:val="single" w:sz="4" w:space="0" w:color="000000"/>
            </w:tcBorders>
            <w:hideMark/>
          </w:tcPr>
          <w:p w14:paraId="7C3EB83D" w14:textId="77777777" w:rsidR="0017078D" w:rsidRDefault="0017078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t>6</w:t>
            </w:r>
          </w:p>
        </w:tc>
        <w:tc>
          <w:tcPr>
            <w:tcW w:w="3213" w:type="dxa"/>
            <w:tcBorders>
              <w:top w:val="single" w:sz="4" w:space="0" w:color="000000"/>
              <w:left w:val="single" w:sz="4" w:space="0" w:color="000000"/>
              <w:bottom w:val="single" w:sz="4" w:space="0" w:color="000000"/>
              <w:right w:val="single" w:sz="4" w:space="0" w:color="000000"/>
            </w:tcBorders>
            <w:hideMark/>
          </w:tcPr>
          <w:p w14:paraId="0D2EF4CC" w14:textId="77777777" w:rsidR="0017078D" w:rsidRDefault="0017078D">
            <w:pPr>
              <w:spacing w:after="0" w:line="240" w:lineRule="auto"/>
              <w:jc w:val="both"/>
              <w:rPr>
                <w:rFonts w:ascii="Times New Roman" w:eastAsia="Calibri" w:hAnsi="Times New Roman" w:cs="Times New Roman"/>
                <w:noProof/>
                <w:sz w:val="24"/>
                <w:szCs w:val="24"/>
                <w:shd w:val="clear" w:color="auto" w:fill="FFFFFF"/>
              </w:rPr>
            </w:pPr>
            <w:r>
              <w:rPr>
                <w:rFonts w:ascii="Times New Roman" w:eastAsia="Calibri" w:hAnsi="Times New Roman" w:cs="Times New Roman"/>
                <w:noProof/>
                <w:sz w:val="24"/>
                <w:szCs w:val="24"/>
                <w:shd w:val="clear" w:color="auto" w:fill="FFFFFF"/>
              </w:rPr>
              <w:t>Службова (посадова) особа учасника, яка є учасником, було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71FAAB" w14:textId="77777777" w:rsidR="0017078D" w:rsidRDefault="0017078D">
            <w:pPr>
              <w:spacing w:after="0" w:line="240" w:lineRule="auto"/>
              <w:jc w:val="both"/>
              <w:rPr>
                <w:rFonts w:ascii="Times New Roman" w:eastAsia="Calibri" w:hAnsi="Times New Roman" w:cs="Times New Roman"/>
                <w:b/>
                <w:noProof/>
                <w:sz w:val="24"/>
                <w:szCs w:val="24"/>
                <w:shd w:val="clear" w:color="auto" w:fill="FFFFFF"/>
              </w:rPr>
            </w:pPr>
            <w:r>
              <w:rPr>
                <w:rFonts w:ascii="Times New Roman" w:eastAsia="Calibri" w:hAnsi="Times New Roman" w:cs="Times New Roman"/>
                <w:b/>
                <w:noProof/>
                <w:sz w:val="24"/>
                <w:szCs w:val="24"/>
                <w:shd w:val="clear" w:color="auto" w:fill="FFFFFF"/>
              </w:rPr>
              <w:t>(пункт 12 ч. 1 ст. 17 Закону)</w:t>
            </w:r>
          </w:p>
        </w:tc>
        <w:tc>
          <w:tcPr>
            <w:tcW w:w="5680" w:type="dxa"/>
            <w:tcBorders>
              <w:top w:val="single" w:sz="4" w:space="0" w:color="000000"/>
              <w:left w:val="single" w:sz="4" w:space="0" w:color="000000"/>
              <w:bottom w:val="single" w:sz="4" w:space="0" w:color="000000"/>
              <w:right w:val="single" w:sz="4" w:space="0" w:color="000000"/>
            </w:tcBorders>
            <w:hideMark/>
          </w:tcPr>
          <w:p w14:paraId="359B7A01" w14:textId="77777777" w:rsidR="00C7094A" w:rsidRDefault="006C6BD1">
            <w:pPr>
              <w:spacing w:after="0" w:line="240" w:lineRule="auto"/>
              <w:ind w:right="140"/>
              <w:jc w:val="both"/>
              <w:rPr>
                <w:rFonts w:ascii="Times New Roman" w:hAnsi="Times New Roman" w:cs="Times New Roman"/>
                <w:noProof/>
                <w:color w:val="000000"/>
                <w:sz w:val="24"/>
                <w:szCs w:val="24"/>
                <w:lang w:val="uk-UA" w:eastAsia="ru-RU"/>
              </w:rPr>
            </w:pPr>
            <w:r w:rsidRPr="00C7094A">
              <w:rPr>
                <w:rFonts w:ascii="Times New Roman" w:hAnsi="Times New Roman" w:cs="Times New Roman"/>
                <w:b/>
                <w:noProof/>
                <w:color w:val="000000"/>
                <w:sz w:val="24"/>
                <w:szCs w:val="24"/>
                <w:lang w:val="uk-UA" w:eastAsia="ru-RU"/>
              </w:rPr>
              <w:t>Переможець</w:t>
            </w:r>
            <w:r>
              <w:rPr>
                <w:rFonts w:ascii="Times New Roman" w:hAnsi="Times New Roman" w:cs="Times New Roman"/>
                <w:noProof/>
                <w:color w:val="000000"/>
                <w:sz w:val="24"/>
                <w:szCs w:val="24"/>
                <w:lang w:val="uk-UA" w:eastAsia="ru-RU"/>
              </w:rPr>
              <w:t xml:space="preserve"> надає документ у паперовій або електронній формі, що сформований програмним забезпеченням інформаційно-аналітичної системи «Облік відомостей про притягнення особи до кримінальної відповідальності та наявної судимості»,</w:t>
            </w:r>
            <w:r w:rsidR="00C7094A">
              <w:rPr>
                <w:rFonts w:ascii="Times New Roman" w:hAnsi="Times New Roman" w:cs="Times New Roman"/>
                <w:noProof/>
                <w:color w:val="000000"/>
                <w:sz w:val="24"/>
                <w:szCs w:val="24"/>
                <w:lang w:val="uk-UA" w:eastAsia="ru-RU"/>
              </w:rPr>
              <w:t xml:space="preserve"> </w:t>
            </w:r>
            <w:r>
              <w:rPr>
                <w:rFonts w:ascii="Times New Roman" w:hAnsi="Times New Roman" w:cs="Times New Roman"/>
                <w:noProof/>
                <w:color w:val="000000"/>
                <w:sz w:val="24"/>
                <w:szCs w:val="24"/>
                <w:lang w:val="uk-UA" w:eastAsia="ru-RU"/>
              </w:rPr>
              <w:t>а саме витяг про притягнення до кримінальноїві дповідальності, відсутність (наявність)</w:t>
            </w:r>
            <w:r w:rsidR="00C7094A">
              <w:rPr>
                <w:rFonts w:ascii="Times New Roman" w:hAnsi="Times New Roman" w:cs="Times New Roman"/>
                <w:noProof/>
                <w:color w:val="000000"/>
                <w:sz w:val="24"/>
                <w:szCs w:val="24"/>
                <w:lang w:val="uk-UA" w:eastAsia="ru-RU"/>
              </w:rPr>
              <w:t xml:space="preserve"> </w:t>
            </w:r>
            <w:r>
              <w:rPr>
                <w:rFonts w:ascii="Times New Roman" w:hAnsi="Times New Roman" w:cs="Times New Roman"/>
                <w:noProof/>
                <w:color w:val="000000"/>
                <w:sz w:val="24"/>
                <w:szCs w:val="24"/>
                <w:lang w:val="uk-UA" w:eastAsia="ru-RU"/>
              </w:rPr>
              <w:t>судимості або обмежень, передбачених кримінальним процесуальним законодавством України(повний), та містить відомості з неї, які є акуальні на дату та час його формування з присвоєним унікальним електронним ідентифікатором (</w:t>
            </w:r>
            <w:r>
              <w:rPr>
                <w:rFonts w:ascii="Times New Roman" w:hAnsi="Times New Roman" w:cs="Times New Roman"/>
                <w:noProof/>
                <w:color w:val="000000"/>
                <w:sz w:val="24"/>
                <w:szCs w:val="24"/>
                <w:lang w:val="en-US" w:eastAsia="ru-RU"/>
              </w:rPr>
              <w:t>QR</w:t>
            </w:r>
            <w:r w:rsidRPr="006828D9">
              <w:rPr>
                <w:rFonts w:ascii="Times New Roman" w:hAnsi="Times New Roman" w:cs="Times New Roman"/>
                <w:noProof/>
                <w:color w:val="000000"/>
                <w:sz w:val="24"/>
                <w:szCs w:val="24"/>
                <w:lang w:val="uk-UA" w:eastAsia="ru-RU"/>
              </w:rPr>
              <w:t>-</w:t>
            </w:r>
            <w:r>
              <w:rPr>
                <w:rFonts w:ascii="Times New Roman" w:hAnsi="Times New Roman" w:cs="Times New Roman"/>
                <w:noProof/>
                <w:color w:val="000000"/>
                <w:sz w:val="24"/>
                <w:szCs w:val="24"/>
                <w:lang w:val="uk-UA" w:eastAsia="ru-RU"/>
              </w:rPr>
              <w:t>кодом), 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w:t>
            </w:r>
          </w:p>
          <w:p w14:paraId="78AA53AD" w14:textId="019D97C1" w:rsidR="0017078D" w:rsidRPr="008308C7" w:rsidRDefault="006C6BD1">
            <w:pPr>
              <w:spacing w:after="0" w:line="240" w:lineRule="auto"/>
              <w:ind w:right="140"/>
              <w:jc w:val="both"/>
              <w:rPr>
                <w:rFonts w:ascii="Times New Roman" w:hAnsi="Times New Roman" w:cs="Times New Roman"/>
                <w:noProof/>
                <w:color w:val="000000"/>
                <w:sz w:val="24"/>
                <w:szCs w:val="24"/>
                <w:lang w:val="uk-UA" w:eastAsia="ru-RU"/>
              </w:rPr>
            </w:pPr>
            <w:r>
              <w:rPr>
                <w:rFonts w:ascii="Times New Roman" w:hAnsi="Times New Roman" w:cs="Times New Roman"/>
                <w:noProof/>
                <w:color w:val="000000"/>
                <w:sz w:val="24"/>
                <w:szCs w:val="24"/>
                <w:lang w:val="uk-UA" w:eastAsia="ru-RU"/>
              </w:rPr>
              <w:t xml:space="preserve"> </w:t>
            </w:r>
            <w:bookmarkStart w:id="2" w:name="_Hlk108168447"/>
            <w:r w:rsidR="005B63F1">
              <w:rPr>
                <w:rFonts w:ascii="Times New Roman" w:hAnsi="Times New Roman" w:cs="Times New Roman"/>
                <w:noProof/>
                <w:color w:val="000000"/>
                <w:sz w:val="24"/>
                <w:szCs w:val="24"/>
                <w:lang w:val="uk-UA" w:eastAsia="ru-RU"/>
              </w:rPr>
              <w:t>Документ повинен бути не більше тридцятиденної давнини від дати подання документів.</w:t>
            </w:r>
            <w:bookmarkEnd w:id="2"/>
          </w:p>
        </w:tc>
      </w:tr>
      <w:tr w:rsidR="00C144E4" w:rsidRPr="00BB7B87" w14:paraId="5CF47A8C" w14:textId="77777777" w:rsidTr="00832215">
        <w:tc>
          <w:tcPr>
            <w:tcW w:w="752" w:type="dxa"/>
            <w:tcBorders>
              <w:top w:val="single" w:sz="4" w:space="0" w:color="000000"/>
              <w:left w:val="single" w:sz="4" w:space="0" w:color="000000"/>
              <w:bottom w:val="single" w:sz="4" w:space="0" w:color="000000"/>
              <w:right w:val="single" w:sz="4" w:space="0" w:color="000000"/>
            </w:tcBorders>
            <w:hideMark/>
          </w:tcPr>
          <w:p w14:paraId="267D69D6" w14:textId="77777777" w:rsidR="00C144E4" w:rsidRDefault="00C144E4" w:rsidP="00C144E4">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t>7</w:t>
            </w:r>
          </w:p>
        </w:tc>
        <w:tc>
          <w:tcPr>
            <w:tcW w:w="3213" w:type="dxa"/>
            <w:tcBorders>
              <w:top w:val="single" w:sz="4" w:space="0" w:color="000000"/>
              <w:left w:val="single" w:sz="4" w:space="0" w:color="000000"/>
              <w:bottom w:val="single" w:sz="4" w:space="0" w:color="000000"/>
              <w:right w:val="single" w:sz="4" w:space="0" w:color="000000"/>
            </w:tcBorders>
            <w:hideMark/>
          </w:tcPr>
          <w:p w14:paraId="34520C29" w14:textId="77777777" w:rsidR="00C144E4" w:rsidRDefault="00C144E4" w:rsidP="00C144E4">
            <w:pPr>
              <w:widowControl w:val="0"/>
              <w:spacing w:after="0" w:line="240" w:lineRule="auto"/>
              <w:jc w:val="both"/>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 xml:space="preserve">Учасник процедури закупівлі має (не має) заборгованість зі сплати податків і зборів </w:t>
            </w:r>
            <w:r>
              <w:rPr>
                <w:rFonts w:ascii="Times New Roman" w:eastAsia="Calibri" w:hAnsi="Times New Roman" w:cs="Times New Roman"/>
                <w:noProof/>
                <w:sz w:val="24"/>
                <w:szCs w:val="24"/>
                <w:lang w:eastAsia="ru-RU"/>
              </w:rPr>
              <w:lastRenderedPageBreak/>
              <w:t>(обов’язкових платежів)</w:t>
            </w:r>
            <w:r>
              <w:rPr>
                <w:rFonts w:ascii="Times New Roman" w:eastAsia="Calibri" w:hAnsi="Times New Roman" w:cs="Times New Roman"/>
                <w:noProof/>
                <w:sz w:val="20"/>
                <w:szCs w:val="20"/>
                <w:lang w:eastAsia="ru-RU"/>
              </w:rPr>
              <w:t xml:space="preserve"> </w:t>
            </w:r>
            <w:r>
              <w:rPr>
                <w:rFonts w:ascii="Times New Roman" w:eastAsia="Calibri" w:hAnsi="Times New Roman" w:cs="Times New Roman"/>
                <w:noProof/>
                <w:sz w:val="24"/>
                <w:szCs w:val="24"/>
                <w:lang w:eastAsia="ru-RU"/>
              </w:rPr>
              <w:t xml:space="preserve">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Calibri" w:hAnsi="Times New Roman" w:cs="Times New Roman"/>
                <w:b/>
                <w:noProof/>
                <w:sz w:val="24"/>
                <w:szCs w:val="24"/>
                <w:lang w:eastAsia="ru-RU"/>
              </w:rPr>
              <w:t>(пункт 13</w:t>
            </w:r>
            <w:r>
              <w:rPr>
                <w:rFonts w:ascii="Times New Roman" w:eastAsia="Calibri" w:hAnsi="Times New Roman" w:cs="Times New Roman"/>
                <w:noProof/>
                <w:sz w:val="24"/>
                <w:szCs w:val="24"/>
                <w:lang w:eastAsia="ru-RU"/>
              </w:rPr>
              <w:t xml:space="preserve"> </w:t>
            </w:r>
            <w:r>
              <w:rPr>
                <w:rFonts w:ascii="Times New Roman" w:eastAsia="Calibri" w:hAnsi="Times New Roman" w:cs="Times New Roman"/>
                <w:b/>
                <w:bCs/>
                <w:noProof/>
                <w:sz w:val="24"/>
                <w:szCs w:val="24"/>
                <w:lang w:eastAsia="ru-RU"/>
              </w:rPr>
              <w:t>ч. 1 ст. 17 Закону</w:t>
            </w:r>
            <w:r>
              <w:rPr>
                <w:rFonts w:ascii="Times New Roman" w:eastAsia="Calibri" w:hAnsi="Times New Roman" w:cs="Times New Roman"/>
                <w:noProof/>
                <w:sz w:val="24"/>
                <w:szCs w:val="24"/>
                <w:lang w:eastAsia="ru-RU"/>
              </w:rPr>
              <w:t>)</w:t>
            </w:r>
          </w:p>
        </w:tc>
        <w:tc>
          <w:tcPr>
            <w:tcW w:w="5680" w:type="dxa"/>
            <w:tcBorders>
              <w:top w:val="single" w:sz="4" w:space="0" w:color="000000"/>
              <w:left w:val="single" w:sz="4" w:space="0" w:color="000000"/>
              <w:bottom w:val="single" w:sz="4" w:space="0" w:color="000000"/>
              <w:right w:val="single" w:sz="4" w:space="0" w:color="000000"/>
            </w:tcBorders>
            <w:hideMark/>
          </w:tcPr>
          <w:p w14:paraId="7BD4DC34" w14:textId="29FC2636" w:rsidR="00C144E4" w:rsidRPr="00C144E4" w:rsidRDefault="00C144E4" w:rsidP="00C144E4">
            <w:pPr>
              <w:spacing w:after="0" w:line="240" w:lineRule="auto"/>
              <w:ind w:right="140"/>
              <w:jc w:val="both"/>
              <w:rPr>
                <w:rFonts w:ascii="Times New Roman" w:hAnsi="Times New Roman" w:cs="Times New Roman"/>
                <w:b/>
                <w:sz w:val="24"/>
                <w:szCs w:val="24"/>
                <w:lang w:val="uk-UA"/>
              </w:rPr>
            </w:pPr>
            <w:r w:rsidRPr="00C144E4">
              <w:rPr>
                <w:rFonts w:ascii="Times New Roman" w:hAnsi="Times New Roman" w:cs="Times New Roman"/>
                <w:b/>
                <w:sz w:val="24"/>
                <w:szCs w:val="24"/>
                <w:lang w:val="uk-UA"/>
              </w:rPr>
              <w:lastRenderedPageBreak/>
              <w:t>Замовник перевіряє інформацію самостійно в електронній системі закупівель.</w:t>
            </w:r>
          </w:p>
          <w:p w14:paraId="5E722B50" w14:textId="40C12DB4" w:rsidR="00C144E4" w:rsidRPr="00353105" w:rsidRDefault="00C144E4" w:rsidP="00C144E4">
            <w:pPr>
              <w:spacing w:after="0" w:line="240" w:lineRule="auto"/>
              <w:ind w:right="140"/>
              <w:jc w:val="both"/>
              <w:rPr>
                <w:rFonts w:ascii="Times New Roman" w:hAnsi="Times New Roman" w:cs="Times New Roman"/>
                <w:noProof/>
                <w:color w:val="000000"/>
                <w:sz w:val="24"/>
                <w:szCs w:val="24"/>
                <w:lang w:val="uk-UA" w:eastAsia="ru-RU"/>
              </w:rPr>
            </w:pPr>
            <w:r w:rsidRPr="00C144E4">
              <w:rPr>
                <w:rFonts w:ascii="Times New Roman" w:hAnsi="Times New Roman" w:cs="Times New Roman"/>
                <w:sz w:val="24"/>
                <w:szCs w:val="24"/>
                <w:lang w:val="uk-UA"/>
              </w:rPr>
              <w:lastRenderedPageBreak/>
              <w:t>.</w:t>
            </w:r>
            <w:r w:rsidRPr="001221F2">
              <w:rPr>
                <w:rFonts w:ascii="Times New Roman" w:hAnsi="Times New Roman" w:cs="Times New Roman"/>
                <w:sz w:val="24"/>
                <w:szCs w:val="24"/>
                <w:lang w:val="uk-UA"/>
              </w:rPr>
              <w:t>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це органом, що діє станом на дату  подання документа</w:t>
            </w:r>
            <w:r w:rsidRPr="00C144E4">
              <w:rPr>
                <w:rFonts w:ascii="Times New Roman" w:hAnsi="Times New Roman" w:cs="Times New Roman"/>
                <w:sz w:val="24"/>
                <w:szCs w:val="24"/>
                <w:lang w:val="uk-UA"/>
              </w:rPr>
              <w:t xml:space="preserve"> (в паперовій або електронній формі)</w:t>
            </w:r>
            <w:r w:rsidRPr="001221F2">
              <w:rPr>
                <w:rFonts w:ascii="Times New Roman" w:hAnsi="Times New Roman" w:cs="Times New Roman"/>
                <w:sz w:val="24"/>
                <w:szCs w:val="24"/>
                <w:lang w:val="uk-UA"/>
              </w:rPr>
              <w:t>.</w:t>
            </w:r>
            <w:r w:rsidR="00E61693">
              <w:rPr>
                <w:rFonts w:ascii="Times New Roman" w:hAnsi="Times New Roman" w:cs="Times New Roman"/>
                <w:sz w:val="24"/>
                <w:szCs w:val="24"/>
                <w:lang w:val="uk-UA"/>
              </w:rPr>
              <w:t xml:space="preserve"> </w:t>
            </w:r>
            <w:r w:rsidR="00353105" w:rsidRPr="00353105">
              <w:rPr>
                <w:rFonts w:ascii="Times New Roman" w:hAnsi="Times New Roman" w:cs="Times New Roman"/>
                <w:i/>
                <w:noProof/>
                <w:color w:val="000000"/>
                <w:sz w:val="24"/>
                <w:szCs w:val="24"/>
                <w:lang w:val="uk-UA" w:eastAsia="ru-RU"/>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він </w:t>
            </w:r>
            <w:r w:rsidR="00353105" w:rsidRPr="00353105">
              <w:rPr>
                <w:rFonts w:ascii="Times New Roman" w:hAnsi="Times New Roman" w:cs="Times New Roman"/>
                <w:b/>
                <w:i/>
                <w:noProof/>
                <w:color w:val="000000"/>
                <w:sz w:val="24"/>
                <w:szCs w:val="24"/>
                <w:lang w:val="uk-UA" w:eastAsia="ru-RU"/>
              </w:rPr>
              <w:t>надає документ</w:t>
            </w:r>
            <w:r w:rsidR="00353105" w:rsidRPr="00353105">
              <w:rPr>
                <w:rFonts w:ascii="Times New Roman" w:hAnsi="Times New Roman" w:cs="Times New Roman"/>
                <w:i/>
                <w:noProof/>
                <w:color w:val="000000"/>
                <w:sz w:val="24"/>
                <w:szCs w:val="24"/>
                <w:lang w:val="uk-UA" w:eastAsia="ru-RU"/>
              </w:rPr>
              <w:t xml:space="preserve"> про розстрочення/ відстрочення такої заборгованості відповідним органом.</w:t>
            </w:r>
          </w:p>
        </w:tc>
      </w:tr>
      <w:tr w:rsidR="0017078D" w:rsidRPr="00B40D0D" w14:paraId="52ACAA50" w14:textId="77777777" w:rsidTr="00C7094A">
        <w:trPr>
          <w:trHeight w:val="688"/>
        </w:trPr>
        <w:tc>
          <w:tcPr>
            <w:tcW w:w="752" w:type="dxa"/>
            <w:tcBorders>
              <w:top w:val="single" w:sz="4" w:space="0" w:color="000000"/>
              <w:left w:val="single" w:sz="4" w:space="0" w:color="000000"/>
              <w:bottom w:val="single" w:sz="4" w:space="0" w:color="000000"/>
              <w:right w:val="single" w:sz="4" w:space="0" w:color="000000"/>
            </w:tcBorders>
            <w:hideMark/>
          </w:tcPr>
          <w:p w14:paraId="2A0E2893" w14:textId="77777777" w:rsidR="0017078D" w:rsidRDefault="0017078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lastRenderedPageBreak/>
              <w:t>8</w:t>
            </w:r>
          </w:p>
        </w:tc>
        <w:tc>
          <w:tcPr>
            <w:tcW w:w="3213" w:type="dxa"/>
            <w:tcBorders>
              <w:top w:val="single" w:sz="4" w:space="0" w:color="000000"/>
              <w:left w:val="single" w:sz="4" w:space="0" w:color="000000"/>
              <w:bottom w:val="single" w:sz="4" w:space="0" w:color="000000"/>
              <w:right w:val="single" w:sz="4" w:space="0" w:color="000000"/>
            </w:tcBorders>
            <w:hideMark/>
          </w:tcPr>
          <w:p w14:paraId="7C374F76" w14:textId="77777777" w:rsidR="0017078D" w:rsidRDefault="0017078D">
            <w:pPr>
              <w:widowControl w:val="0"/>
              <w:spacing w:after="0" w:line="240" w:lineRule="auto"/>
              <w:jc w:val="both"/>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 xml:space="preserve">Учасник процедури закупівлі виконав (не виконав) свої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ascii="Times New Roman" w:eastAsia="Calibri" w:hAnsi="Times New Roman" w:cs="Times New Roman"/>
                <w:b/>
                <w:noProof/>
                <w:sz w:val="24"/>
                <w:szCs w:val="24"/>
                <w:lang w:eastAsia="ru-RU"/>
              </w:rPr>
              <w:t>(абз.1</w:t>
            </w:r>
            <w:r>
              <w:rPr>
                <w:rFonts w:ascii="Times New Roman" w:eastAsia="Calibri" w:hAnsi="Times New Roman" w:cs="Times New Roman"/>
                <w:noProof/>
                <w:sz w:val="24"/>
                <w:szCs w:val="24"/>
                <w:lang w:eastAsia="ru-RU"/>
              </w:rPr>
              <w:t xml:space="preserve"> </w:t>
            </w:r>
            <w:r>
              <w:rPr>
                <w:rFonts w:ascii="Times New Roman" w:eastAsia="Calibri" w:hAnsi="Times New Roman" w:cs="Times New Roman"/>
                <w:b/>
                <w:bCs/>
                <w:noProof/>
                <w:sz w:val="24"/>
                <w:szCs w:val="24"/>
                <w:lang w:eastAsia="ru-RU"/>
              </w:rPr>
              <w:t>ч. 2 ст. 17 Закону</w:t>
            </w:r>
            <w:r>
              <w:rPr>
                <w:rFonts w:ascii="Times New Roman" w:eastAsia="Calibri" w:hAnsi="Times New Roman" w:cs="Times New Roman"/>
                <w:noProof/>
                <w:sz w:val="24"/>
                <w:szCs w:val="24"/>
                <w:lang w:eastAsia="ru-RU"/>
              </w:rPr>
              <w:t>)</w:t>
            </w:r>
          </w:p>
        </w:tc>
        <w:tc>
          <w:tcPr>
            <w:tcW w:w="5680" w:type="dxa"/>
            <w:tcBorders>
              <w:top w:val="single" w:sz="4" w:space="0" w:color="000000"/>
              <w:left w:val="single" w:sz="4" w:space="0" w:color="000000"/>
              <w:bottom w:val="single" w:sz="4" w:space="0" w:color="000000"/>
              <w:right w:val="single" w:sz="4" w:space="0" w:color="000000"/>
            </w:tcBorders>
          </w:tcPr>
          <w:p w14:paraId="530CB0F9" w14:textId="77777777" w:rsidR="00B40D0D" w:rsidRDefault="006B5FEF">
            <w:pPr>
              <w:spacing w:after="0" w:line="240" w:lineRule="auto"/>
              <w:ind w:right="140"/>
              <w:jc w:val="both"/>
              <w:rPr>
                <w:rFonts w:ascii="Times New Roman" w:hAnsi="Times New Roman" w:cs="Times New Roman"/>
                <w:noProof/>
                <w:color w:val="000000"/>
                <w:sz w:val="24"/>
                <w:szCs w:val="24"/>
                <w:lang w:val="uk-UA" w:eastAsia="ru-RU"/>
              </w:rPr>
            </w:pPr>
            <w:r w:rsidRPr="00B40D0D">
              <w:rPr>
                <w:rFonts w:ascii="Times New Roman" w:hAnsi="Times New Roman" w:cs="Times New Roman"/>
                <w:b/>
                <w:noProof/>
                <w:color w:val="000000"/>
                <w:sz w:val="24"/>
                <w:szCs w:val="24"/>
                <w:lang w:val="uk-UA" w:eastAsia="ru-RU"/>
              </w:rPr>
              <w:t>Переможець надає довідку в довільній формі</w:t>
            </w:r>
            <w:r w:rsidRPr="00B40D0D">
              <w:rPr>
                <w:rFonts w:ascii="Times New Roman" w:hAnsi="Times New Roman" w:cs="Times New Roman"/>
                <w:noProof/>
                <w:color w:val="000000"/>
                <w:sz w:val="24"/>
                <w:szCs w:val="24"/>
                <w:lang w:val="uk-UA" w:eastAsia="ru-RU"/>
              </w:rPr>
              <w:t xml:space="preserve"> про те,</w:t>
            </w:r>
            <w:r w:rsidR="00B40D0D">
              <w:rPr>
                <w:rFonts w:ascii="Times New Roman" w:hAnsi="Times New Roman" w:cs="Times New Roman"/>
                <w:noProof/>
                <w:color w:val="000000"/>
                <w:sz w:val="24"/>
                <w:szCs w:val="24"/>
                <w:lang w:val="uk-UA" w:eastAsia="ru-RU"/>
              </w:rPr>
              <w:t xml:space="preserve"> </w:t>
            </w:r>
            <w:r w:rsidRPr="00B40D0D">
              <w:rPr>
                <w:rFonts w:ascii="Times New Roman" w:hAnsi="Times New Roman" w:cs="Times New Roman"/>
                <w:noProof/>
                <w:color w:val="000000"/>
                <w:sz w:val="24"/>
                <w:szCs w:val="24"/>
                <w:lang w:val="uk-UA" w:eastAsia="ru-RU"/>
              </w:rPr>
              <w:t>що між ним і замовником не було укладено договору про закупівлю за яким перемож</w:t>
            </w:r>
            <w:r w:rsidR="00B40D0D">
              <w:rPr>
                <w:rFonts w:ascii="Times New Roman" w:hAnsi="Times New Roman" w:cs="Times New Roman"/>
                <w:noProof/>
                <w:color w:val="000000"/>
                <w:sz w:val="24"/>
                <w:szCs w:val="24"/>
                <w:lang w:val="uk-UA" w:eastAsia="ru-RU"/>
              </w:rPr>
              <w:t>е</w:t>
            </w:r>
            <w:r w:rsidRPr="00B40D0D">
              <w:rPr>
                <w:rFonts w:ascii="Times New Roman" w:hAnsi="Times New Roman" w:cs="Times New Roman"/>
                <w:noProof/>
                <w:color w:val="000000"/>
                <w:sz w:val="24"/>
                <w:szCs w:val="24"/>
                <w:lang w:val="uk-UA" w:eastAsia="ru-RU"/>
              </w:rPr>
              <w:t>ць процедури закупівлі не виконав свої зобов</w:t>
            </w:r>
            <w:r w:rsidR="00B40D0D" w:rsidRPr="00B40D0D">
              <w:rPr>
                <w:rFonts w:ascii="Times New Roman" w:hAnsi="Times New Roman" w:cs="Times New Roman"/>
                <w:noProof/>
                <w:color w:val="000000"/>
                <w:sz w:val="24"/>
                <w:szCs w:val="24"/>
                <w:lang w:eastAsia="ru-RU"/>
              </w:rPr>
              <w:t>’</w:t>
            </w:r>
            <w:r w:rsidRPr="00B40D0D">
              <w:rPr>
                <w:rFonts w:ascii="Times New Roman" w:hAnsi="Times New Roman" w:cs="Times New Roman"/>
                <w:noProof/>
                <w:color w:val="000000"/>
                <w:sz w:val="24"/>
                <w:szCs w:val="24"/>
                <w:lang w:val="uk-UA" w:eastAsia="ru-RU"/>
              </w:rPr>
              <w:t>язання, що призвело до його дострокового розірвання</w:t>
            </w:r>
            <w:r w:rsidR="00B40D0D" w:rsidRPr="00B40D0D">
              <w:rPr>
                <w:rFonts w:ascii="Times New Roman" w:hAnsi="Times New Roman" w:cs="Times New Roman"/>
                <w:noProof/>
                <w:color w:val="000000"/>
                <w:sz w:val="24"/>
                <w:szCs w:val="24"/>
                <w:lang w:val="uk-UA" w:eastAsia="ru-RU"/>
              </w:rPr>
              <w:t>, і було застосовано</w:t>
            </w:r>
            <w:r w:rsidR="00B40D0D">
              <w:rPr>
                <w:rFonts w:ascii="Times New Roman" w:hAnsi="Times New Roman" w:cs="Times New Roman"/>
                <w:noProof/>
                <w:color w:val="000000"/>
                <w:sz w:val="24"/>
                <w:szCs w:val="24"/>
                <w:lang w:val="uk-UA" w:eastAsia="ru-RU"/>
              </w:rPr>
              <w:t xml:space="preserve"> </w:t>
            </w:r>
            <w:r w:rsidR="00B40D0D" w:rsidRPr="00B40D0D">
              <w:rPr>
                <w:rFonts w:ascii="Times New Roman" w:hAnsi="Times New Roman" w:cs="Times New Roman"/>
                <w:noProof/>
                <w:color w:val="000000"/>
                <w:sz w:val="24"/>
                <w:szCs w:val="24"/>
                <w:lang w:val="uk-UA" w:eastAsia="ru-RU"/>
              </w:rPr>
              <w:t>санкції у вигляді штрафів та/або відшкодування збитків-</w:t>
            </w:r>
            <w:r w:rsidR="00B40D0D">
              <w:rPr>
                <w:rFonts w:ascii="Times New Roman" w:hAnsi="Times New Roman" w:cs="Times New Roman"/>
                <w:noProof/>
                <w:color w:val="000000"/>
                <w:sz w:val="24"/>
                <w:szCs w:val="24"/>
                <w:lang w:val="uk-UA" w:eastAsia="ru-RU"/>
              </w:rPr>
              <w:t xml:space="preserve"> </w:t>
            </w:r>
            <w:r w:rsidR="00B40D0D" w:rsidRPr="00B40D0D">
              <w:rPr>
                <w:rFonts w:ascii="Times New Roman" w:hAnsi="Times New Roman" w:cs="Times New Roman"/>
                <w:noProof/>
                <w:color w:val="000000"/>
                <w:sz w:val="24"/>
                <w:szCs w:val="24"/>
                <w:lang w:val="uk-UA" w:eastAsia="ru-RU"/>
              </w:rPr>
              <w:t>ротягом трьох років з дати дострокового розірвання такого договору</w:t>
            </w:r>
          </w:p>
          <w:p w14:paraId="5156E893" w14:textId="28A4477D" w:rsidR="0017078D" w:rsidRDefault="00B40D0D">
            <w:pPr>
              <w:spacing w:after="0" w:line="240" w:lineRule="auto"/>
              <w:ind w:right="140"/>
              <w:jc w:val="both"/>
              <w:rPr>
                <w:rFonts w:ascii="Times New Roman" w:hAnsi="Times New Roman" w:cs="Times New Roman"/>
                <w:noProof/>
                <w:color w:val="000000"/>
                <w:sz w:val="24"/>
                <w:szCs w:val="24"/>
                <w:lang w:val="uk-UA" w:eastAsia="ru-RU"/>
              </w:rPr>
            </w:pPr>
            <w:r w:rsidRPr="00B40D0D">
              <w:rPr>
                <w:rFonts w:ascii="Times New Roman" w:hAnsi="Times New Roman" w:cs="Times New Roman"/>
                <w:noProof/>
                <w:color w:val="000000"/>
                <w:sz w:val="24"/>
                <w:szCs w:val="24"/>
                <w:lang w:val="uk-UA" w:eastAsia="ru-RU"/>
              </w:rPr>
              <w:t xml:space="preserve"> </w:t>
            </w:r>
            <w:r>
              <w:rPr>
                <w:rFonts w:ascii="Times New Roman" w:hAnsi="Times New Roman" w:cs="Times New Roman"/>
                <w:noProof/>
                <w:color w:val="000000"/>
                <w:sz w:val="24"/>
                <w:szCs w:val="24"/>
                <w:lang w:val="uk-UA" w:eastAsia="ru-RU"/>
              </w:rPr>
              <w:t>а</w:t>
            </w:r>
            <w:r w:rsidRPr="00B40D0D">
              <w:rPr>
                <w:rFonts w:ascii="Times New Roman" w:hAnsi="Times New Roman" w:cs="Times New Roman"/>
                <w:noProof/>
                <w:color w:val="000000"/>
                <w:sz w:val="24"/>
                <w:szCs w:val="24"/>
                <w:lang w:val="uk-UA" w:eastAsia="ru-RU"/>
              </w:rPr>
              <w:t>бо</w:t>
            </w:r>
          </w:p>
          <w:p w14:paraId="57F2B8EC" w14:textId="6DF4B842" w:rsidR="00B40D0D" w:rsidRDefault="00B40D0D">
            <w:pPr>
              <w:spacing w:after="0" w:line="240" w:lineRule="auto"/>
              <w:ind w:right="140"/>
              <w:jc w:val="both"/>
              <w:rPr>
                <w:rFonts w:ascii="Times New Roman" w:hAnsi="Times New Roman" w:cs="Times New Roman"/>
                <w:noProof/>
                <w:color w:val="000000"/>
                <w:sz w:val="24"/>
                <w:szCs w:val="24"/>
                <w:lang w:val="uk-UA" w:eastAsia="ru-RU"/>
              </w:rPr>
            </w:pPr>
            <w:r>
              <w:rPr>
                <w:rFonts w:ascii="Times New Roman" w:hAnsi="Times New Roman" w:cs="Times New Roman"/>
                <w:noProof/>
                <w:color w:val="000000"/>
                <w:sz w:val="24"/>
                <w:szCs w:val="24"/>
                <w:lang w:val="uk-UA" w:eastAsia="ru-RU"/>
              </w:rPr>
              <w:t>Переможець процедури закупівлі,що перебуває в обставинах,зазначених у частині 2 статті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довести,що сплатив або зобовязався сплатити відповідні зобовязання та відшкодування завданих збитків</w:t>
            </w:r>
          </w:p>
          <w:p w14:paraId="096E51C0" w14:textId="7B88FAC5" w:rsidR="00B40D0D" w:rsidRDefault="00B40D0D">
            <w:pPr>
              <w:spacing w:after="0" w:line="240" w:lineRule="auto"/>
              <w:ind w:right="140"/>
              <w:jc w:val="both"/>
              <w:rPr>
                <w:rFonts w:ascii="Times New Roman" w:hAnsi="Times New Roman" w:cs="Times New Roman"/>
                <w:noProof/>
                <w:color w:val="000000"/>
                <w:sz w:val="24"/>
                <w:szCs w:val="24"/>
                <w:lang w:val="uk-UA" w:eastAsia="ru-RU"/>
              </w:rPr>
            </w:pPr>
            <w:r>
              <w:rPr>
                <w:rFonts w:ascii="Times New Roman" w:hAnsi="Times New Roman" w:cs="Times New Roman"/>
                <w:noProof/>
                <w:color w:val="000000"/>
                <w:sz w:val="24"/>
                <w:szCs w:val="24"/>
                <w:lang w:val="uk-UA" w:eastAsia="ru-RU"/>
              </w:rPr>
              <w:t>.</w:t>
            </w:r>
          </w:p>
          <w:p w14:paraId="640C9BB1" w14:textId="77777777" w:rsidR="00B40D0D" w:rsidRDefault="00B40D0D">
            <w:pPr>
              <w:spacing w:after="0" w:line="240" w:lineRule="auto"/>
              <w:ind w:right="140"/>
              <w:jc w:val="both"/>
              <w:rPr>
                <w:rFonts w:ascii="Times New Roman" w:hAnsi="Times New Roman" w:cs="Times New Roman"/>
                <w:noProof/>
                <w:color w:val="000000"/>
                <w:sz w:val="24"/>
                <w:szCs w:val="24"/>
                <w:lang w:val="uk-UA" w:eastAsia="ru-RU"/>
              </w:rPr>
            </w:pPr>
          </w:p>
          <w:p w14:paraId="70F06DAE" w14:textId="28EE198C" w:rsidR="00B40D0D" w:rsidRPr="006B5FEF" w:rsidRDefault="00B40D0D">
            <w:pPr>
              <w:spacing w:after="0" w:line="240" w:lineRule="auto"/>
              <w:ind w:right="140"/>
              <w:jc w:val="both"/>
              <w:rPr>
                <w:rFonts w:ascii="Times New Roman" w:hAnsi="Times New Roman" w:cs="Times New Roman"/>
                <w:b/>
                <w:noProof/>
                <w:color w:val="000000"/>
                <w:sz w:val="24"/>
                <w:szCs w:val="24"/>
                <w:lang w:val="uk-UA" w:eastAsia="ru-RU"/>
              </w:rPr>
            </w:pPr>
          </w:p>
        </w:tc>
      </w:tr>
    </w:tbl>
    <w:p w14:paraId="450EB3E0" w14:textId="77777777" w:rsidR="0017078D" w:rsidRPr="00B40D0D" w:rsidRDefault="0017078D" w:rsidP="0017078D">
      <w:pPr>
        <w:shd w:val="clear" w:color="auto" w:fill="FFFFFF"/>
        <w:spacing w:after="0" w:line="240" w:lineRule="auto"/>
        <w:ind w:right="127"/>
        <w:jc w:val="both"/>
        <w:rPr>
          <w:rFonts w:ascii="Times New Roman" w:hAnsi="Times New Roman" w:cs="Times New Roman"/>
          <w:noProof/>
          <w:sz w:val="24"/>
          <w:lang w:val="uk-UA"/>
        </w:rPr>
      </w:pPr>
    </w:p>
    <w:p w14:paraId="60177908" w14:textId="738F4B87" w:rsidR="0017078D" w:rsidRPr="003F1C4D" w:rsidRDefault="0017078D" w:rsidP="0017078D">
      <w:pPr>
        <w:widowControl w:val="0"/>
        <w:tabs>
          <w:tab w:val="left" w:pos="1080"/>
        </w:tabs>
        <w:spacing w:after="0" w:line="240" w:lineRule="auto"/>
        <w:jc w:val="both"/>
        <w:rPr>
          <w:rFonts w:ascii="Times New Roman" w:hAnsi="Times New Roman" w:cs="Times New Roman"/>
          <w:b/>
          <w:bCs/>
          <w:i/>
          <w:iCs/>
          <w:noProof/>
          <w:color w:val="000000"/>
          <w:sz w:val="24"/>
          <w:szCs w:val="24"/>
          <w:lang w:val="uk-UA" w:eastAsia="ru-RU"/>
        </w:rPr>
      </w:pPr>
      <w:r w:rsidRPr="003F1C4D">
        <w:rPr>
          <w:rFonts w:ascii="Times New Roman" w:hAnsi="Times New Roman" w:cs="Times New Roman"/>
          <w:b/>
          <w:bCs/>
          <w:noProof/>
          <w:color w:val="000000"/>
          <w:sz w:val="24"/>
          <w:szCs w:val="24"/>
          <w:lang w:val="uk-UA" w:eastAsia="ru-RU"/>
        </w:rPr>
        <w:t>**</w:t>
      </w:r>
      <w:r w:rsidR="00CF3E1C">
        <w:rPr>
          <w:rFonts w:ascii="Times New Roman" w:hAnsi="Times New Roman" w:cs="Times New Roman"/>
          <w:b/>
          <w:bCs/>
          <w:noProof/>
          <w:color w:val="000000"/>
          <w:sz w:val="24"/>
          <w:szCs w:val="24"/>
          <w:lang w:val="uk-UA" w:eastAsia="ru-RU"/>
        </w:rPr>
        <w:t>*</w:t>
      </w:r>
      <w:r w:rsidRPr="003F1C4D">
        <w:rPr>
          <w:rFonts w:ascii="Times New Roman" w:hAnsi="Times New Roman" w:cs="Times New Roman"/>
          <w:b/>
          <w:bCs/>
          <w:noProof/>
          <w:color w:val="000000"/>
          <w:sz w:val="24"/>
          <w:szCs w:val="24"/>
          <w:lang w:val="uk-UA" w:eastAsia="ru-RU"/>
        </w:rPr>
        <w:t xml:space="preserve"> </w:t>
      </w:r>
      <w:r w:rsidRPr="003F1C4D">
        <w:rPr>
          <w:rFonts w:ascii="Times New Roman" w:hAnsi="Times New Roman" w:cs="Times New Roman"/>
          <w:b/>
          <w:bCs/>
          <w:i/>
          <w:iCs/>
          <w:noProof/>
          <w:color w:val="000000"/>
          <w:sz w:val="24"/>
          <w:szCs w:val="24"/>
          <w:lang w:val="uk-UA" w:eastAsia="ru-RU"/>
        </w:rPr>
        <w:t>Документи та інформацію, що підтверджують відсутність підстав, визначених частиною першою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6, 12 і 13 частини першої та частиною другою статті 17 Закону</w:t>
      </w:r>
    </w:p>
    <w:p w14:paraId="7F8B0DE1" w14:textId="77777777" w:rsidR="0017078D" w:rsidRPr="003F1C4D" w:rsidRDefault="0017078D" w:rsidP="0017078D">
      <w:pPr>
        <w:widowControl w:val="0"/>
        <w:tabs>
          <w:tab w:val="left" w:pos="1080"/>
        </w:tabs>
        <w:spacing w:after="0" w:line="240" w:lineRule="auto"/>
        <w:jc w:val="both"/>
        <w:rPr>
          <w:rFonts w:ascii="Times New Roman" w:hAnsi="Times New Roman" w:cs="Times New Roman"/>
          <w:b/>
          <w:bCs/>
          <w:noProof/>
          <w:color w:val="000000"/>
          <w:sz w:val="24"/>
          <w:szCs w:val="24"/>
          <w:lang w:val="uk-UA" w:eastAsia="ru-RU"/>
        </w:rPr>
      </w:pPr>
    </w:p>
    <w:p w14:paraId="54EDAA91" w14:textId="77777777" w:rsidR="004B57F8" w:rsidRPr="000C73A6" w:rsidRDefault="004B57F8" w:rsidP="0017078D">
      <w:pPr>
        <w:widowControl w:val="0"/>
        <w:tabs>
          <w:tab w:val="left" w:pos="1080"/>
        </w:tabs>
        <w:spacing w:after="0" w:line="240" w:lineRule="auto"/>
        <w:jc w:val="both"/>
        <w:rPr>
          <w:rFonts w:ascii="Times New Roman" w:hAnsi="Times New Roman" w:cs="Times New Roman"/>
          <w:b/>
          <w:bCs/>
          <w:noProof/>
          <w:color w:val="000000"/>
          <w:sz w:val="24"/>
          <w:szCs w:val="24"/>
          <w:lang w:val="uk-UA" w:eastAsia="ru-RU"/>
        </w:rPr>
      </w:pPr>
    </w:p>
    <w:p w14:paraId="14BC2382" w14:textId="77777777" w:rsidR="004B57F8" w:rsidRPr="000C73A6" w:rsidRDefault="004B57F8" w:rsidP="0017078D">
      <w:pPr>
        <w:widowControl w:val="0"/>
        <w:tabs>
          <w:tab w:val="left" w:pos="1080"/>
        </w:tabs>
        <w:spacing w:after="0" w:line="240" w:lineRule="auto"/>
        <w:jc w:val="both"/>
        <w:rPr>
          <w:rFonts w:ascii="Times New Roman" w:hAnsi="Times New Roman" w:cs="Times New Roman"/>
          <w:b/>
          <w:bCs/>
          <w:noProof/>
          <w:color w:val="000000"/>
          <w:sz w:val="24"/>
          <w:szCs w:val="24"/>
          <w:lang w:val="uk-UA" w:eastAsia="ru-RU"/>
        </w:rPr>
      </w:pPr>
    </w:p>
    <w:p w14:paraId="0A2EFA0E" w14:textId="77777777" w:rsidR="004B57F8" w:rsidRPr="000C73A6" w:rsidRDefault="004B57F8" w:rsidP="0017078D">
      <w:pPr>
        <w:widowControl w:val="0"/>
        <w:tabs>
          <w:tab w:val="left" w:pos="1080"/>
        </w:tabs>
        <w:spacing w:after="0" w:line="240" w:lineRule="auto"/>
        <w:jc w:val="both"/>
        <w:rPr>
          <w:rFonts w:ascii="Times New Roman" w:hAnsi="Times New Roman" w:cs="Times New Roman"/>
          <w:b/>
          <w:bCs/>
          <w:noProof/>
          <w:color w:val="000000"/>
          <w:sz w:val="24"/>
          <w:szCs w:val="24"/>
          <w:lang w:val="uk-UA" w:eastAsia="ru-RU"/>
        </w:rPr>
      </w:pPr>
    </w:p>
    <w:p w14:paraId="53BABD71" w14:textId="77777777" w:rsidR="004B57F8" w:rsidRPr="000C73A6" w:rsidRDefault="004B57F8" w:rsidP="0017078D">
      <w:pPr>
        <w:widowControl w:val="0"/>
        <w:tabs>
          <w:tab w:val="left" w:pos="1080"/>
        </w:tabs>
        <w:spacing w:after="0" w:line="240" w:lineRule="auto"/>
        <w:jc w:val="both"/>
        <w:rPr>
          <w:rFonts w:ascii="Times New Roman" w:hAnsi="Times New Roman" w:cs="Times New Roman"/>
          <w:b/>
          <w:bCs/>
          <w:noProof/>
          <w:color w:val="000000"/>
          <w:sz w:val="24"/>
          <w:szCs w:val="24"/>
          <w:lang w:val="uk-UA" w:eastAsia="ru-RU"/>
        </w:rPr>
      </w:pPr>
    </w:p>
    <w:p w14:paraId="01A9890B" w14:textId="77777777" w:rsidR="004B57F8" w:rsidRPr="000C73A6" w:rsidRDefault="004B57F8" w:rsidP="0017078D">
      <w:pPr>
        <w:widowControl w:val="0"/>
        <w:tabs>
          <w:tab w:val="left" w:pos="1080"/>
        </w:tabs>
        <w:spacing w:after="0" w:line="240" w:lineRule="auto"/>
        <w:jc w:val="both"/>
        <w:rPr>
          <w:rFonts w:ascii="Times New Roman" w:hAnsi="Times New Roman" w:cs="Times New Roman"/>
          <w:b/>
          <w:bCs/>
          <w:noProof/>
          <w:color w:val="000000"/>
          <w:sz w:val="24"/>
          <w:szCs w:val="24"/>
          <w:lang w:val="uk-UA" w:eastAsia="ru-RU"/>
        </w:rPr>
      </w:pPr>
    </w:p>
    <w:p w14:paraId="3FF237F3" w14:textId="77777777" w:rsidR="004B57F8" w:rsidRPr="000C73A6" w:rsidRDefault="004B57F8" w:rsidP="0017078D">
      <w:pPr>
        <w:widowControl w:val="0"/>
        <w:tabs>
          <w:tab w:val="left" w:pos="1080"/>
        </w:tabs>
        <w:spacing w:after="0" w:line="240" w:lineRule="auto"/>
        <w:jc w:val="both"/>
        <w:rPr>
          <w:rFonts w:ascii="Times New Roman" w:hAnsi="Times New Roman" w:cs="Times New Roman"/>
          <w:b/>
          <w:bCs/>
          <w:noProof/>
          <w:color w:val="000000"/>
          <w:sz w:val="24"/>
          <w:szCs w:val="24"/>
          <w:lang w:val="uk-UA" w:eastAsia="ru-RU"/>
        </w:rPr>
      </w:pPr>
    </w:p>
    <w:p w14:paraId="5C363AD0" w14:textId="77777777" w:rsidR="004B57F8" w:rsidRPr="000C73A6" w:rsidRDefault="004B57F8" w:rsidP="0017078D">
      <w:pPr>
        <w:widowControl w:val="0"/>
        <w:tabs>
          <w:tab w:val="left" w:pos="1080"/>
        </w:tabs>
        <w:spacing w:after="0" w:line="240" w:lineRule="auto"/>
        <w:jc w:val="both"/>
        <w:rPr>
          <w:rFonts w:ascii="Times New Roman" w:hAnsi="Times New Roman" w:cs="Times New Roman"/>
          <w:b/>
          <w:bCs/>
          <w:noProof/>
          <w:color w:val="000000"/>
          <w:sz w:val="24"/>
          <w:szCs w:val="24"/>
          <w:lang w:val="uk-UA" w:eastAsia="ru-RU"/>
        </w:rPr>
      </w:pPr>
    </w:p>
    <w:p w14:paraId="38435BD5" w14:textId="77777777" w:rsidR="004B57F8" w:rsidRPr="000C73A6" w:rsidRDefault="004B57F8" w:rsidP="0017078D">
      <w:pPr>
        <w:widowControl w:val="0"/>
        <w:tabs>
          <w:tab w:val="left" w:pos="1080"/>
        </w:tabs>
        <w:spacing w:after="0" w:line="240" w:lineRule="auto"/>
        <w:jc w:val="both"/>
        <w:rPr>
          <w:rFonts w:ascii="Times New Roman" w:hAnsi="Times New Roman" w:cs="Times New Roman"/>
          <w:b/>
          <w:bCs/>
          <w:noProof/>
          <w:color w:val="000000"/>
          <w:sz w:val="24"/>
          <w:szCs w:val="24"/>
          <w:lang w:val="uk-UA" w:eastAsia="ru-RU"/>
        </w:rPr>
      </w:pPr>
    </w:p>
    <w:p w14:paraId="6A5AC904" w14:textId="77777777" w:rsidR="004B57F8" w:rsidRPr="000C73A6" w:rsidRDefault="004B57F8" w:rsidP="0017078D">
      <w:pPr>
        <w:widowControl w:val="0"/>
        <w:tabs>
          <w:tab w:val="left" w:pos="1080"/>
        </w:tabs>
        <w:spacing w:after="0" w:line="240" w:lineRule="auto"/>
        <w:jc w:val="both"/>
        <w:rPr>
          <w:rFonts w:ascii="Times New Roman" w:hAnsi="Times New Roman" w:cs="Times New Roman"/>
          <w:b/>
          <w:bCs/>
          <w:noProof/>
          <w:color w:val="000000"/>
          <w:sz w:val="24"/>
          <w:szCs w:val="24"/>
          <w:lang w:val="uk-UA" w:eastAsia="ru-RU"/>
        </w:rPr>
      </w:pPr>
    </w:p>
    <w:p w14:paraId="6F4EC92C" w14:textId="77777777" w:rsidR="004B57F8" w:rsidRPr="000C73A6" w:rsidRDefault="004B57F8" w:rsidP="0017078D">
      <w:pPr>
        <w:widowControl w:val="0"/>
        <w:tabs>
          <w:tab w:val="left" w:pos="1080"/>
        </w:tabs>
        <w:spacing w:after="0" w:line="240" w:lineRule="auto"/>
        <w:jc w:val="both"/>
        <w:rPr>
          <w:rFonts w:ascii="Times New Roman" w:hAnsi="Times New Roman" w:cs="Times New Roman"/>
          <w:b/>
          <w:bCs/>
          <w:noProof/>
          <w:color w:val="000000"/>
          <w:sz w:val="24"/>
          <w:szCs w:val="24"/>
          <w:lang w:val="uk-UA" w:eastAsia="ru-RU"/>
        </w:rPr>
      </w:pPr>
    </w:p>
    <w:p w14:paraId="5BE13BC6" w14:textId="77777777" w:rsidR="004B57F8" w:rsidRPr="000C73A6" w:rsidRDefault="004B57F8" w:rsidP="0017078D">
      <w:pPr>
        <w:widowControl w:val="0"/>
        <w:tabs>
          <w:tab w:val="left" w:pos="1080"/>
        </w:tabs>
        <w:spacing w:after="0" w:line="240" w:lineRule="auto"/>
        <w:jc w:val="both"/>
        <w:rPr>
          <w:rFonts w:ascii="Times New Roman" w:hAnsi="Times New Roman" w:cs="Times New Roman"/>
          <w:b/>
          <w:bCs/>
          <w:noProof/>
          <w:color w:val="000000"/>
          <w:sz w:val="24"/>
          <w:szCs w:val="24"/>
          <w:lang w:val="uk-UA" w:eastAsia="ru-RU"/>
        </w:rPr>
      </w:pPr>
    </w:p>
    <w:p w14:paraId="14A0791C" w14:textId="3C88819D" w:rsidR="0017078D" w:rsidRDefault="0017078D" w:rsidP="0017078D">
      <w:pPr>
        <w:widowControl w:val="0"/>
        <w:tabs>
          <w:tab w:val="left" w:pos="1080"/>
        </w:tabs>
        <w:spacing w:after="0" w:line="240" w:lineRule="auto"/>
        <w:jc w:val="both"/>
        <w:rPr>
          <w:rFonts w:ascii="Times New Roman" w:hAnsi="Times New Roman" w:cs="Times New Roman"/>
          <w:b/>
          <w:bCs/>
          <w:noProof/>
          <w:sz w:val="24"/>
          <w:szCs w:val="24"/>
          <w:lang w:eastAsia="ru-RU"/>
        </w:rPr>
      </w:pPr>
      <w:r>
        <w:rPr>
          <w:rFonts w:ascii="Times New Roman" w:hAnsi="Times New Roman" w:cs="Times New Roman"/>
          <w:b/>
          <w:bCs/>
          <w:noProof/>
          <w:color w:val="000000"/>
          <w:sz w:val="24"/>
          <w:szCs w:val="24"/>
          <w:lang w:eastAsia="ru-RU"/>
        </w:rPr>
        <w:t>Д</w:t>
      </w:r>
      <w:r>
        <w:rPr>
          <w:rFonts w:ascii="Times New Roman" w:hAnsi="Times New Roman" w:cs="Times New Roman"/>
          <w:b/>
          <w:bCs/>
          <w:noProof/>
          <w:sz w:val="24"/>
          <w:szCs w:val="24"/>
          <w:lang w:eastAsia="ru-RU"/>
        </w:rPr>
        <w:t xml:space="preserve">окументи  для </w:t>
      </w:r>
      <w:r>
        <w:rPr>
          <w:rFonts w:ascii="Times New Roman" w:hAnsi="Times New Roman" w:cs="Times New Roman"/>
          <w:b/>
          <w:bCs/>
          <w:noProof/>
          <w:sz w:val="24"/>
          <w:szCs w:val="24"/>
          <w:u w:val="single"/>
          <w:lang w:eastAsia="ru-RU"/>
        </w:rPr>
        <w:t>фізичних осіб-підприємців</w:t>
      </w:r>
      <w:r>
        <w:rPr>
          <w:rFonts w:ascii="Times New Roman" w:hAnsi="Times New Roman" w:cs="Times New Roman"/>
          <w:b/>
          <w:bCs/>
          <w:noProof/>
          <w:sz w:val="24"/>
          <w:szCs w:val="24"/>
          <w:lang w:eastAsia="ru-RU"/>
        </w:rPr>
        <w:t xml:space="preserve"> на підтвердження відповідності пропозиції вимогам визначеним в ст.17 Закону:</w:t>
      </w:r>
    </w:p>
    <w:p w14:paraId="6B52F120" w14:textId="77777777" w:rsidR="0017078D" w:rsidRDefault="0017078D" w:rsidP="0017078D">
      <w:pPr>
        <w:shd w:val="clear" w:color="auto" w:fill="FFFFFF"/>
        <w:spacing w:after="0" w:line="240" w:lineRule="auto"/>
        <w:ind w:right="127"/>
        <w:jc w:val="both"/>
        <w:rPr>
          <w:rFonts w:ascii="Times New Roman" w:hAnsi="Times New Roman" w:cs="Times New Roman"/>
          <w:noProof/>
          <w:sz w:val="24"/>
        </w:rPr>
      </w:pPr>
    </w:p>
    <w:tbl>
      <w:tblPr>
        <w:tblW w:w="96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119"/>
        <w:gridCol w:w="5927"/>
      </w:tblGrid>
      <w:tr w:rsidR="0017078D" w14:paraId="6DBAD0B3" w14:textId="77777777" w:rsidTr="00C7094A">
        <w:trPr>
          <w:trHeight w:val="851"/>
        </w:trPr>
        <w:tc>
          <w:tcPr>
            <w:tcW w:w="567" w:type="dxa"/>
            <w:tcBorders>
              <w:top w:val="single" w:sz="4" w:space="0" w:color="000000"/>
              <w:left w:val="single" w:sz="4" w:space="0" w:color="000000"/>
              <w:bottom w:val="single" w:sz="4" w:space="0" w:color="000000"/>
              <w:right w:val="single" w:sz="4" w:space="0" w:color="000000"/>
            </w:tcBorders>
            <w:hideMark/>
          </w:tcPr>
          <w:p w14:paraId="67F93D2D" w14:textId="77777777" w:rsidR="0017078D" w:rsidRDefault="0017078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t>№п/п</w:t>
            </w:r>
          </w:p>
        </w:tc>
        <w:tc>
          <w:tcPr>
            <w:tcW w:w="3119" w:type="dxa"/>
            <w:tcBorders>
              <w:top w:val="single" w:sz="4" w:space="0" w:color="000000"/>
              <w:left w:val="single" w:sz="4" w:space="0" w:color="000000"/>
              <w:bottom w:val="single" w:sz="4" w:space="0" w:color="000000"/>
              <w:right w:val="single" w:sz="4" w:space="0" w:color="000000"/>
            </w:tcBorders>
            <w:hideMark/>
          </w:tcPr>
          <w:p w14:paraId="5FACDE8F" w14:textId="77777777" w:rsidR="0017078D" w:rsidRDefault="0017078D">
            <w:pPr>
              <w:shd w:val="clear" w:color="auto" w:fill="FFFFFF"/>
              <w:spacing w:after="0" w:line="240" w:lineRule="auto"/>
              <w:ind w:right="127"/>
              <w:jc w:val="both"/>
              <w:rPr>
                <w:rFonts w:ascii="Times New Roman" w:hAnsi="Times New Roman" w:cs="Times New Roman"/>
                <w:noProof/>
                <w:sz w:val="24"/>
              </w:rPr>
            </w:pPr>
            <w:r>
              <w:rPr>
                <w:rFonts w:ascii="Times New Roman" w:hAnsi="Times New Roman" w:cs="Times New Roman"/>
                <w:b/>
                <w:bCs/>
                <w:noProof/>
                <w:sz w:val="24"/>
              </w:rPr>
              <w:t>Вимоги статті 17</w:t>
            </w:r>
          </w:p>
        </w:tc>
        <w:tc>
          <w:tcPr>
            <w:tcW w:w="5927" w:type="dxa"/>
            <w:tcBorders>
              <w:top w:val="single" w:sz="4" w:space="0" w:color="000000"/>
              <w:left w:val="single" w:sz="4" w:space="0" w:color="000000"/>
              <w:bottom w:val="single" w:sz="4" w:space="0" w:color="000000"/>
              <w:right w:val="single" w:sz="4" w:space="0" w:color="000000"/>
            </w:tcBorders>
            <w:hideMark/>
          </w:tcPr>
          <w:p w14:paraId="05E2ED6B" w14:textId="77777777" w:rsidR="0017078D" w:rsidRDefault="0017078D">
            <w:pPr>
              <w:shd w:val="clear" w:color="auto" w:fill="FFFFFF"/>
              <w:spacing w:after="0" w:line="240" w:lineRule="auto"/>
              <w:ind w:right="127"/>
              <w:jc w:val="both"/>
              <w:rPr>
                <w:rFonts w:ascii="Times New Roman" w:hAnsi="Times New Roman" w:cs="Times New Roman"/>
                <w:noProof/>
                <w:sz w:val="24"/>
              </w:rPr>
            </w:pPr>
            <w:r>
              <w:rPr>
                <w:rFonts w:ascii="Times New Roman" w:hAnsi="Times New Roman" w:cs="Times New Roman"/>
                <w:b/>
                <w:bCs/>
                <w:noProof/>
                <w:sz w:val="24"/>
              </w:rPr>
              <w:t>* Переможець торгів на виконання вимоги статті 17 повинен надати таку інформацію:</w:t>
            </w:r>
          </w:p>
        </w:tc>
      </w:tr>
      <w:tr w:rsidR="0017078D" w14:paraId="41CE4379" w14:textId="77777777" w:rsidTr="00C7094A">
        <w:trPr>
          <w:trHeight w:val="3430"/>
        </w:trPr>
        <w:tc>
          <w:tcPr>
            <w:tcW w:w="567" w:type="dxa"/>
            <w:tcBorders>
              <w:top w:val="single" w:sz="4" w:space="0" w:color="000000"/>
              <w:left w:val="single" w:sz="4" w:space="0" w:color="000000"/>
              <w:bottom w:val="single" w:sz="4" w:space="0" w:color="000000"/>
              <w:right w:val="single" w:sz="4" w:space="0" w:color="000000"/>
            </w:tcBorders>
            <w:hideMark/>
          </w:tcPr>
          <w:p w14:paraId="32E55106" w14:textId="77777777" w:rsidR="0017078D" w:rsidRDefault="0017078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t>1</w:t>
            </w:r>
          </w:p>
        </w:tc>
        <w:tc>
          <w:tcPr>
            <w:tcW w:w="3119" w:type="dxa"/>
            <w:tcBorders>
              <w:top w:val="single" w:sz="4" w:space="0" w:color="000000"/>
              <w:left w:val="single" w:sz="4" w:space="0" w:color="000000"/>
              <w:bottom w:val="single" w:sz="4" w:space="0" w:color="000000"/>
              <w:right w:val="single" w:sz="4" w:space="0" w:color="000000"/>
            </w:tcBorders>
            <w:hideMark/>
          </w:tcPr>
          <w:p w14:paraId="22621F89" w14:textId="77777777" w:rsidR="0017078D" w:rsidRDefault="0017078D">
            <w:pPr>
              <w:widowControl w:val="0"/>
              <w:spacing w:after="0" w:line="240" w:lineRule="auto"/>
              <w:jc w:val="both"/>
              <w:rPr>
                <w:rFonts w:ascii="Times New Roman" w:hAnsi="Times New Roman" w:cs="Times New Roman"/>
                <w:noProof/>
                <w:color w:val="000000"/>
                <w:sz w:val="24"/>
                <w:szCs w:val="24"/>
                <w:shd w:val="clear" w:color="auto" w:fill="FFFFFF"/>
                <w:lang w:eastAsia="ru-RU"/>
              </w:rPr>
            </w:pPr>
            <w:r>
              <w:rPr>
                <w:rFonts w:ascii="Times New Roman" w:hAnsi="Times New Roman" w:cs="Times New Roman"/>
                <w:noProof/>
                <w:color w:val="000000"/>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(не було) притягнуто згідно із законом до відповідальності за корупційного правопорушення або правопорушення, пов’язаного з корупцією</w:t>
            </w:r>
          </w:p>
          <w:p w14:paraId="296081C5" w14:textId="77777777" w:rsidR="0017078D" w:rsidRDefault="0017078D">
            <w:pPr>
              <w:widowControl w:val="0"/>
              <w:spacing w:after="0" w:line="240" w:lineRule="auto"/>
              <w:jc w:val="both"/>
              <w:rPr>
                <w:rFonts w:ascii="Times New Roman" w:hAnsi="Times New Roman" w:cs="Times New Roman"/>
                <w:noProof/>
                <w:color w:val="000000"/>
                <w:sz w:val="24"/>
                <w:szCs w:val="24"/>
                <w:shd w:val="clear" w:color="auto" w:fill="FFFFFF"/>
                <w:lang w:eastAsia="ru-RU"/>
              </w:rPr>
            </w:pPr>
            <w:r>
              <w:rPr>
                <w:rFonts w:ascii="Times New Roman" w:hAnsi="Times New Roman" w:cs="Times New Roman"/>
                <w:b/>
                <w:bCs/>
                <w:noProof/>
                <w:sz w:val="24"/>
                <w:szCs w:val="24"/>
                <w:lang w:eastAsia="ru-RU"/>
              </w:rPr>
              <w:t>(пункт 3 ч. 1 ст. 17 Закону)</w:t>
            </w:r>
          </w:p>
        </w:tc>
        <w:tc>
          <w:tcPr>
            <w:tcW w:w="5927" w:type="dxa"/>
            <w:tcBorders>
              <w:top w:val="single" w:sz="4" w:space="0" w:color="000000"/>
              <w:left w:val="single" w:sz="4" w:space="0" w:color="000000"/>
              <w:bottom w:val="single" w:sz="4" w:space="0" w:color="000000"/>
              <w:right w:val="single" w:sz="4" w:space="0" w:color="000000"/>
            </w:tcBorders>
            <w:hideMark/>
          </w:tcPr>
          <w:p w14:paraId="765F227A" w14:textId="06C8D068" w:rsidR="0017078D" w:rsidRDefault="0017078D">
            <w:pPr>
              <w:spacing w:after="0" w:line="240" w:lineRule="auto"/>
              <w:jc w:val="both"/>
              <w:rPr>
                <w:rFonts w:ascii="Times New Roman" w:hAnsi="Times New Roman" w:cs="Times New Roman"/>
                <w:noProof/>
                <w:color w:val="000000"/>
                <w:sz w:val="24"/>
                <w:szCs w:val="24"/>
                <w:lang w:eastAsia="ru-RU"/>
              </w:rPr>
            </w:pPr>
            <w:r>
              <w:rPr>
                <w:rFonts w:ascii="Times New Roman" w:hAnsi="Times New Roman" w:cs="Times New Roman"/>
                <w:b/>
                <w:noProof/>
                <w:color w:val="000000"/>
                <w:sz w:val="24"/>
                <w:szCs w:val="24"/>
                <w:lang w:eastAsia="ru-RU"/>
              </w:rPr>
              <w:t>Замовник самостійно перевіряє інформацію, що міститься у відкритому реєстрі,</w:t>
            </w:r>
            <w:r>
              <w:rPr>
                <w:rFonts w:ascii="Times New Roman" w:hAnsi="Times New Roman" w:cs="Times New Roman"/>
                <w:noProof/>
                <w:color w:val="000000"/>
                <w:sz w:val="24"/>
                <w:szCs w:val="24"/>
                <w:lang w:eastAsia="ru-RU"/>
              </w:rPr>
              <w:t xml:space="preserve"> а також для </w:t>
            </w:r>
            <w:r w:rsidR="00C7094A">
              <w:rPr>
                <w:rFonts w:ascii="Times New Roman" w:hAnsi="Times New Roman" w:cs="Times New Roman"/>
                <w:noProof/>
                <w:color w:val="000000"/>
                <w:sz w:val="24"/>
                <w:szCs w:val="24"/>
                <w:lang w:val="uk-UA" w:eastAsia="ru-RU"/>
              </w:rPr>
              <w:t xml:space="preserve">    </w:t>
            </w:r>
            <w:r>
              <w:rPr>
                <w:rFonts w:ascii="Times New Roman" w:hAnsi="Times New Roman" w:cs="Times New Roman"/>
                <w:noProof/>
                <w:color w:val="000000"/>
                <w:sz w:val="24"/>
                <w:szCs w:val="24"/>
                <w:lang w:eastAsia="ru-RU"/>
              </w:rPr>
              <w:t>підтвердження роздруковує її.</w:t>
            </w:r>
          </w:p>
          <w:p w14:paraId="3ABAA033" w14:textId="60EFDBF4" w:rsidR="0017078D" w:rsidRDefault="0017078D">
            <w:pPr>
              <w:spacing w:after="0" w:line="240" w:lineRule="auto"/>
              <w:jc w:val="both"/>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Посилання розміщення інформації:</w:t>
            </w:r>
          </w:p>
          <w:p w14:paraId="67B528D4" w14:textId="56F126E1" w:rsidR="0017078D" w:rsidRDefault="00BB7B87" w:rsidP="00C7094A">
            <w:pPr>
              <w:spacing w:after="0" w:line="240" w:lineRule="auto"/>
              <w:jc w:val="both"/>
              <w:rPr>
                <w:rFonts w:ascii="Times New Roman" w:hAnsi="Times New Roman" w:cs="Times New Roman"/>
                <w:b/>
                <w:noProof/>
                <w:color w:val="000000"/>
                <w:sz w:val="24"/>
                <w:szCs w:val="24"/>
                <w:lang w:eastAsia="ru-RU"/>
              </w:rPr>
            </w:pPr>
            <w:hyperlink r:id="rId14" w:history="1">
              <w:r w:rsidR="00C7094A" w:rsidRPr="00EB229D">
                <w:rPr>
                  <w:rStyle w:val="a6"/>
                  <w:rFonts w:ascii="Times New Roman" w:hAnsi="Times New Roman" w:cs="Times New Roman"/>
                  <w:b/>
                  <w:noProof/>
                  <w:sz w:val="24"/>
                  <w:szCs w:val="24"/>
                  <w:lang w:eastAsia="ru-RU"/>
                </w:rPr>
                <w:t>https://corruptinfo.nazk.gov.ua/</w:t>
              </w:r>
            </w:hyperlink>
          </w:p>
          <w:p w14:paraId="24A0A45D" w14:textId="4FF0A124" w:rsidR="003F1C4D" w:rsidRDefault="00C7094A" w:rsidP="00C7094A">
            <w:pPr>
              <w:spacing w:after="0" w:line="240" w:lineRule="auto"/>
              <w:jc w:val="both"/>
              <w:rPr>
                <w:rFonts w:ascii="Times New Roman" w:hAnsi="Times New Roman" w:cs="Times New Roman"/>
                <w:b/>
                <w:noProof/>
                <w:color w:val="000000"/>
                <w:sz w:val="24"/>
                <w:szCs w:val="24"/>
                <w:lang w:eastAsia="ru-RU"/>
              </w:rPr>
            </w:pPr>
            <w:r>
              <w:rPr>
                <w:rFonts w:ascii="Times New Roman" w:hAnsi="Times New Roman" w:cs="Times New Roman"/>
                <w:noProof/>
                <w:color w:val="000000"/>
                <w:sz w:val="24"/>
                <w:szCs w:val="24"/>
                <w:lang w:val="uk-UA" w:eastAsia="ru-RU"/>
              </w:rPr>
              <w:t>У ра</w:t>
            </w:r>
            <w:r w:rsidR="003F1C4D">
              <w:rPr>
                <w:rFonts w:ascii="Times New Roman" w:hAnsi="Times New Roman" w:cs="Times New Roman"/>
                <w:noProof/>
                <w:color w:val="000000"/>
                <w:sz w:val="24"/>
                <w:szCs w:val="24"/>
                <w:lang w:val="uk-UA" w:eastAsia="ru-RU"/>
              </w:rPr>
              <w:t xml:space="preserve">зі, якщо на дату подання документів переможця </w:t>
            </w:r>
            <w:r>
              <w:rPr>
                <w:rFonts w:ascii="Times New Roman" w:hAnsi="Times New Roman" w:cs="Times New Roman"/>
                <w:noProof/>
                <w:color w:val="000000"/>
                <w:sz w:val="24"/>
                <w:szCs w:val="24"/>
                <w:lang w:val="uk-UA" w:eastAsia="ru-RU"/>
              </w:rPr>
              <w:t>Є</w:t>
            </w:r>
            <w:r w:rsidR="003F1C4D">
              <w:rPr>
                <w:rFonts w:ascii="Times New Roman" w:hAnsi="Times New Roman" w:cs="Times New Roman"/>
                <w:noProof/>
                <w:color w:val="000000"/>
                <w:sz w:val="24"/>
                <w:szCs w:val="24"/>
                <w:lang w:val="uk-UA" w:eastAsia="ru-RU"/>
              </w:rPr>
              <w:t>диний державний реєстр осіб, які вчинили корупційні або пов</w:t>
            </w:r>
            <w:r w:rsidR="003F1C4D" w:rsidRPr="00272A4E">
              <w:rPr>
                <w:rFonts w:ascii="Times New Roman" w:hAnsi="Times New Roman" w:cs="Times New Roman"/>
                <w:noProof/>
                <w:color w:val="000000"/>
                <w:sz w:val="24"/>
                <w:szCs w:val="24"/>
                <w:lang w:val="uk-UA" w:eastAsia="ru-RU"/>
              </w:rPr>
              <w:t>’</w:t>
            </w:r>
            <w:r w:rsidR="003F1C4D">
              <w:rPr>
                <w:rFonts w:ascii="Times New Roman" w:hAnsi="Times New Roman" w:cs="Times New Roman"/>
                <w:noProof/>
                <w:color w:val="000000"/>
                <w:sz w:val="24"/>
                <w:szCs w:val="24"/>
                <w:lang w:val="uk-UA" w:eastAsia="ru-RU"/>
              </w:rPr>
              <w:t>язані з корупцією правопорушення не працює, переможець процедури закупівлі має надати довідку в довільній формі або гарантійний лист про те, що відомості про юридичну особу, яка є учасником процедури закупівлі, не внесено до Єдиного державного реєструосіб, які вчинили корупційні або повязані з корупцією правопорушення.</w:t>
            </w:r>
          </w:p>
        </w:tc>
      </w:tr>
      <w:tr w:rsidR="0017078D" w14:paraId="2A86F677" w14:textId="77777777" w:rsidTr="00C7094A">
        <w:trPr>
          <w:trHeight w:val="972"/>
        </w:trPr>
        <w:tc>
          <w:tcPr>
            <w:tcW w:w="567" w:type="dxa"/>
            <w:tcBorders>
              <w:top w:val="single" w:sz="4" w:space="0" w:color="000000"/>
              <w:left w:val="single" w:sz="4" w:space="0" w:color="000000"/>
              <w:bottom w:val="single" w:sz="4" w:space="0" w:color="000000"/>
              <w:right w:val="single" w:sz="4" w:space="0" w:color="000000"/>
            </w:tcBorders>
            <w:hideMark/>
          </w:tcPr>
          <w:p w14:paraId="20FF61EF" w14:textId="77777777" w:rsidR="0017078D" w:rsidRDefault="0017078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t>2</w:t>
            </w:r>
          </w:p>
        </w:tc>
        <w:tc>
          <w:tcPr>
            <w:tcW w:w="3119" w:type="dxa"/>
            <w:tcBorders>
              <w:top w:val="single" w:sz="4" w:space="0" w:color="000000"/>
              <w:left w:val="single" w:sz="4" w:space="0" w:color="000000"/>
              <w:bottom w:val="single" w:sz="4" w:space="0" w:color="000000"/>
              <w:right w:val="single" w:sz="4" w:space="0" w:color="000000"/>
            </w:tcBorders>
            <w:hideMark/>
          </w:tcPr>
          <w:p w14:paraId="005CD3A9" w14:textId="77777777" w:rsidR="0017078D" w:rsidRDefault="0017078D">
            <w:pPr>
              <w:widowControl w:val="0"/>
              <w:spacing w:after="0" w:line="240" w:lineRule="auto"/>
              <w:jc w:val="both"/>
              <w:rPr>
                <w:rFonts w:ascii="Times New Roman" w:hAnsi="Times New Roman" w:cs="Times New Roman"/>
                <w:noProof/>
                <w:color w:val="000000"/>
                <w:sz w:val="24"/>
                <w:szCs w:val="24"/>
                <w:shd w:val="clear" w:color="auto" w:fill="FFFFFF"/>
                <w:lang w:eastAsia="ru-RU"/>
              </w:rPr>
            </w:pPr>
            <w:r>
              <w:rPr>
                <w:rFonts w:ascii="Times New Roman" w:hAnsi="Times New Roman" w:cs="Times New Roman"/>
                <w:noProof/>
                <w:color w:val="000000"/>
                <w:sz w:val="24"/>
                <w:szCs w:val="24"/>
                <w:shd w:val="clear" w:color="auto" w:fill="FFFFFF"/>
                <w:lang w:eastAsia="ru-RU"/>
              </w:rPr>
              <w:t xml:space="preserve">Суб’єкт господарювання (учасник) протягом останніх трьох років притягувався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торгів (тендерів) </w:t>
            </w:r>
          </w:p>
          <w:p w14:paraId="0430B8F7" w14:textId="77777777" w:rsidR="0017078D" w:rsidRDefault="0017078D">
            <w:pPr>
              <w:widowControl w:val="0"/>
              <w:spacing w:after="0" w:line="240" w:lineRule="auto"/>
              <w:jc w:val="both"/>
              <w:rPr>
                <w:rFonts w:ascii="Times New Roman" w:hAnsi="Times New Roman" w:cs="Times New Roman"/>
                <w:b/>
                <w:noProof/>
                <w:color w:val="000000"/>
                <w:sz w:val="24"/>
                <w:szCs w:val="24"/>
                <w:shd w:val="clear" w:color="auto" w:fill="FFFFFF"/>
                <w:lang w:eastAsia="ru-RU"/>
              </w:rPr>
            </w:pPr>
            <w:r>
              <w:rPr>
                <w:rFonts w:ascii="Times New Roman" w:hAnsi="Times New Roman" w:cs="Times New Roman"/>
                <w:b/>
                <w:noProof/>
                <w:color w:val="000000"/>
                <w:sz w:val="24"/>
                <w:szCs w:val="24"/>
                <w:shd w:val="clear" w:color="auto" w:fill="FFFFFF"/>
                <w:lang w:eastAsia="ru-RU"/>
              </w:rPr>
              <w:t>(пункт 4 ч. 1 ст. 17 Закону)</w:t>
            </w:r>
          </w:p>
        </w:tc>
        <w:tc>
          <w:tcPr>
            <w:tcW w:w="5927" w:type="dxa"/>
            <w:tcBorders>
              <w:top w:val="single" w:sz="4" w:space="0" w:color="000000"/>
              <w:left w:val="single" w:sz="4" w:space="0" w:color="000000"/>
              <w:bottom w:val="single" w:sz="4" w:space="0" w:color="000000"/>
              <w:right w:val="single" w:sz="4" w:space="0" w:color="000000"/>
            </w:tcBorders>
            <w:hideMark/>
          </w:tcPr>
          <w:p w14:paraId="5C34828B" w14:textId="77777777" w:rsidR="0017078D" w:rsidRDefault="0017078D">
            <w:pPr>
              <w:spacing w:after="0" w:line="240" w:lineRule="auto"/>
              <w:jc w:val="both"/>
              <w:rPr>
                <w:rFonts w:ascii="Times New Roman" w:hAnsi="Times New Roman" w:cs="Times New Roman"/>
                <w:noProof/>
                <w:color w:val="000000"/>
                <w:sz w:val="24"/>
                <w:szCs w:val="24"/>
                <w:lang w:eastAsia="ru-RU"/>
              </w:rPr>
            </w:pPr>
            <w:r>
              <w:rPr>
                <w:rFonts w:ascii="Times New Roman" w:hAnsi="Times New Roman" w:cs="Times New Roman"/>
                <w:b/>
                <w:noProof/>
                <w:color w:val="000000"/>
                <w:sz w:val="24"/>
                <w:szCs w:val="24"/>
                <w:lang w:eastAsia="ru-RU"/>
              </w:rPr>
              <w:t xml:space="preserve">Замовник самостійно перевіряє інформацію, що міститься у відкритому реєстрі, </w:t>
            </w:r>
            <w:r>
              <w:rPr>
                <w:rFonts w:ascii="Times New Roman" w:hAnsi="Times New Roman" w:cs="Times New Roman"/>
                <w:noProof/>
                <w:color w:val="000000"/>
                <w:sz w:val="24"/>
                <w:szCs w:val="24"/>
                <w:lang w:eastAsia="ru-RU"/>
              </w:rPr>
              <w:t>а також для підтвердження роздруковує її.</w:t>
            </w:r>
          </w:p>
          <w:p w14:paraId="6580FA27" w14:textId="77777777" w:rsidR="0017078D" w:rsidRDefault="0017078D">
            <w:pPr>
              <w:spacing w:after="0" w:line="240" w:lineRule="auto"/>
              <w:jc w:val="both"/>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Посилання розміщення інформації:</w:t>
            </w:r>
          </w:p>
          <w:p w14:paraId="20099432" w14:textId="77777777" w:rsidR="0017078D" w:rsidRDefault="00BB7B87">
            <w:pPr>
              <w:spacing w:after="0" w:line="240" w:lineRule="auto"/>
              <w:jc w:val="both"/>
              <w:rPr>
                <w:rFonts w:ascii="Times New Roman" w:hAnsi="Times New Roman" w:cs="Times New Roman"/>
                <w:b/>
                <w:noProof/>
                <w:color w:val="000000"/>
                <w:sz w:val="24"/>
                <w:szCs w:val="24"/>
                <w:lang w:eastAsia="ru-RU"/>
              </w:rPr>
            </w:pPr>
            <w:hyperlink r:id="rId15" w:history="1">
              <w:r w:rsidR="0017078D">
                <w:rPr>
                  <w:rStyle w:val="a6"/>
                  <w:rFonts w:ascii="Times New Roman" w:hAnsi="Times New Roman" w:cs="Times New Roman"/>
                  <w:noProof/>
                  <w:sz w:val="24"/>
                  <w:szCs w:val="24"/>
                  <w:lang w:eastAsia="ru-RU"/>
                </w:rPr>
                <w:t>www.amc.gov.ua</w:t>
              </w:r>
            </w:hyperlink>
            <w:r w:rsidR="0017078D">
              <w:rPr>
                <w:rFonts w:ascii="Times New Roman" w:hAnsi="Times New Roman" w:cs="Times New Roman"/>
                <w:noProof/>
                <w:color w:val="000000"/>
                <w:sz w:val="24"/>
                <w:szCs w:val="24"/>
                <w:lang w:eastAsia="ru-RU"/>
              </w:rPr>
              <w:t xml:space="preserve"> в розділі «Діяльність у сфері Державних закупівель»</w:t>
            </w:r>
          </w:p>
        </w:tc>
      </w:tr>
      <w:tr w:rsidR="0017078D" w14:paraId="54C116A5" w14:textId="77777777" w:rsidTr="004B57F8">
        <w:trPr>
          <w:trHeight w:val="707"/>
        </w:trPr>
        <w:tc>
          <w:tcPr>
            <w:tcW w:w="567" w:type="dxa"/>
            <w:tcBorders>
              <w:top w:val="single" w:sz="4" w:space="0" w:color="000000"/>
              <w:left w:val="single" w:sz="4" w:space="0" w:color="000000"/>
              <w:bottom w:val="single" w:sz="4" w:space="0" w:color="000000"/>
              <w:right w:val="single" w:sz="4" w:space="0" w:color="000000"/>
            </w:tcBorders>
            <w:hideMark/>
          </w:tcPr>
          <w:p w14:paraId="16AA04D5" w14:textId="77777777" w:rsidR="0017078D" w:rsidRDefault="0017078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t>3</w:t>
            </w:r>
          </w:p>
        </w:tc>
        <w:tc>
          <w:tcPr>
            <w:tcW w:w="3119" w:type="dxa"/>
            <w:tcBorders>
              <w:top w:val="single" w:sz="4" w:space="0" w:color="000000"/>
              <w:left w:val="single" w:sz="4" w:space="0" w:color="000000"/>
              <w:bottom w:val="single" w:sz="4" w:space="0" w:color="000000"/>
              <w:right w:val="single" w:sz="4" w:space="0" w:color="000000"/>
            </w:tcBorders>
            <w:hideMark/>
          </w:tcPr>
          <w:p w14:paraId="13880B71" w14:textId="187D7EEB" w:rsidR="0017078D" w:rsidRDefault="0017078D">
            <w:p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Фізична особа, яка є учасником процедури закупівлі, була засуджена за злочин, вчинений з корисливих </w:t>
            </w:r>
            <w:r w:rsidR="00C7094A">
              <w:rPr>
                <w:rFonts w:ascii="Times New Roman" w:eastAsia="Calibri" w:hAnsi="Times New Roman" w:cs="Times New Roman"/>
                <w:noProof/>
                <w:sz w:val="24"/>
                <w:szCs w:val="24"/>
                <w:lang w:val="uk-UA"/>
              </w:rPr>
              <w:t>м</w:t>
            </w:r>
            <w:r>
              <w:rPr>
                <w:rFonts w:ascii="Times New Roman" w:eastAsia="Calibri" w:hAnsi="Times New Roman" w:cs="Times New Roman"/>
                <w:noProof/>
                <w:sz w:val="24"/>
                <w:szCs w:val="24"/>
              </w:rPr>
              <w:t>отиві</w:t>
            </w:r>
            <w:r w:rsidR="00C7094A">
              <w:rPr>
                <w:rFonts w:ascii="Times New Roman" w:eastAsia="Calibri" w:hAnsi="Times New Roman" w:cs="Times New Roman"/>
                <w:noProof/>
                <w:sz w:val="24"/>
                <w:szCs w:val="24"/>
                <w:lang w:val="uk-UA"/>
              </w:rPr>
              <w:t xml:space="preserve"> </w:t>
            </w:r>
            <w:r>
              <w:rPr>
                <w:rFonts w:ascii="Times New Roman" w:eastAsia="Calibri" w:hAnsi="Times New Roman" w:cs="Times New Roman"/>
                <w:noProof/>
                <w:sz w:val="24"/>
                <w:szCs w:val="24"/>
              </w:rPr>
              <w:t xml:space="preserve">в(зокрема, пов'язаний з хабарництвом, </w:t>
            </w:r>
            <w:r w:rsidR="00C7094A">
              <w:rPr>
                <w:rFonts w:ascii="Times New Roman" w:eastAsia="Calibri" w:hAnsi="Times New Roman" w:cs="Times New Roman"/>
                <w:noProof/>
                <w:sz w:val="24"/>
                <w:szCs w:val="24"/>
                <w:lang w:val="uk-UA"/>
              </w:rPr>
              <w:t>ша</w:t>
            </w:r>
            <w:r>
              <w:rPr>
                <w:rFonts w:ascii="Times New Roman" w:eastAsia="Calibri" w:hAnsi="Times New Roman" w:cs="Times New Roman"/>
                <w:noProof/>
                <w:sz w:val="24"/>
                <w:szCs w:val="24"/>
              </w:rPr>
              <w:t>храйство</w:t>
            </w:r>
            <w:r w:rsidR="00C7094A">
              <w:rPr>
                <w:rFonts w:ascii="Times New Roman" w:eastAsia="Calibri" w:hAnsi="Times New Roman" w:cs="Times New Roman"/>
                <w:noProof/>
                <w:sz w:val="24"/>
                <w:szCs w:val="24"/>
                <w:lang w:val="uk-UA"/>
              </w:rPr>
              <w:t xml:space="preserve"> </w:t>
            </w:r>
            <w:r>
              <w:rPr>
                <w:rFonts w:ascii="Times New Roman" w:eastAsia="Calibri" w:hAnsi="Times New Roman" w:cs="Times New Roman"/>
                <w:noProof/>
                <w:sz w:val="24"/>
                <w:szCs w:val="24"/>
              </w:rPr>
              <w:t>та відмиванням коштів), судимість з якої не знято або не погашено у встановленому законом порядку (</w:t>
            </w:r>
            <w:r>
              <w:rPr>
                <w:rFonts w:ascii="Times New Roman" w:eastAsia="Calibri" w:hAnsi="Times New Roman" w:cs="Times New Roman"/>
                <w:b/>
                <w:bCs/>
                <w:noProof/>
                <w:sz w:val="24"/>
                <w:szCs w:val="24"/>
              </w:rPr>
              <w:t>пункт 5 ч. 1 ст. 17 Закону</w:t>
            </w:r>
            <w:r>
              <w:rPr>
                <w:rFonts w:ascii="Times New Roman" w:eastAsia="Calibri" w:hAnsi="Times New Roman" w:cs="Times New Roman"/>
                <w:noProof/>
                <w:sz w:val="24"/>
                <w:szCs w:val="24"/>
              </w:rPr>
              <w:t>)</w:t>
            </w:r>
          </w:p>
        </w:tc>
        <w:tc>
          <w:tcPr>
            <w:tcW w:w="5927" w:type="dxa"/>
            <w:tcBorders>
              <w:top w:val="single" w:sz="4" w:space="0" w:color="000000"/>
              <w:left w:val="single" w:sz="4" w:space="0" w:color="000000"/>
              <w:bottom w:val="single" w:sz="4" w:space="0" w:color="000000"/>
              <w:right w:val="single" w:sz="4" w:space="0" w:color="000000"/>
            </w:tcBorders>
            <w:hideMark/>
          </w:tcPr>
          <w:p w14:paraId="0CF6A2C6" w14:textId="77777777" w:rsidR="00C7094A" w:rsidRDefault="006828D9">
            <w:pPr>
              <w:spacing w:after="0" w:line="240" w:lineRule="auto"/>
              <w:jc w:val="both"/>
              <w:rPr>
                <w:rFonts w:ascii="Times New Roman" w:hAnsi="Times New Roman" w:cs="Times New Roman"/>
                <w:noProof/>
                <w:color w:val="000000"/>
                <w:sz w:val="24"/>
                <w:szCs w:val="24"/>
                <w:lang w:val="uk-UA" w:eastAsia="ru-RU"/>
              </w:rPr>
            </w:pPr>
            <w:r>
              <w:rPr>
                <w:rFonts w:ascii="Times New Roman" w:hAnsi="Times New Roman" w:cs="Times New Roman"/>
                <w:noProof/>
                <w:color w:val="000000"/>
                <w:sz w:val="24"/>
                <w:szCs w:val="24"/>
                <w:lang w:val="uk-UA" w:eastAsia="ru-RU"/>
              </w:rPr>
              <w:t xml:space="preserve">    </w:t>
            </w:r>
            <w:r w:rsidR="00E81807">
              <w:rPr>
                <w:rFonts w:ascii="Times New Roman" w:hAnsi="Times New Roman" w:cs="Times New Roman"/>
                <w:noProof/>
                <w:color w:val="000000"/>
                <w:sz w:val="24"/>
                <w:szCs w:val="24"/>
                <w:lang w:val="uk-UA" w:eastAsia="ru-RU"/>
              </w:rPr>
              <w:t>Документ у паперовій або електронній формі, що сформований програмним забезпеченням інформаційно-аналітичної системи «Облік відомостей про притягнення особи до кримінальної відповідальності та наявної судимості»,а саме витяг про притягнення до кримінальноїві</w:t>
            </w:r>
            <w:r w:rsidR="0083626A">
              <w:rPr>
                <w:rFonts w:ascii="Times New Roman" w:hAnsi="Times New Roman" w:cs="Times New Roman"/>
                <w:noProof/>
                <w:color w:val="000000"/>
                <w:sz w:val="24"/>
                <w:szCs w:val="24"/>
                <w:lang w:val="uk-UA" w:eastAsia="ru-RU"/>
              </w:rPr>
              <w:t xml:space="preserve"> </w:t>
            </w:r>
            <w:r w:rsidR="00E81807">
              <w:rPr>
                <w:rFonts w:ascii="Times New Roman" w:hAnsi="Times New Roman" w:cs="Times New Roman"/>
                <w:noProof/>
                <w:color w:val="000000"/>
                <w:sz w:val="24"/>
                <w:szCs w:val="24"/>
                <w:lang w:val="uk-UA" w:eastAsia="ru-RU"/>
              </w:rPr>
              <w:t>дповідальності,</w:t>
            </w:r>
            <w:r w:rsidR="0083626A">
              <w:rPr>
                <w:rFonts w:ascii="Times New Roman" w:hAnsi="Times New Roman" w:cs="Times New Roman"/>
                <w:noProof/>
                <w:color w:val="000000"/>
                <w:sz w:val="24"/>
                <w:szCs w:val="24"/>
                <w:lang w:val="uk-UA" w:eastAsia="ru-RU"/>
              </w:rPr>
              <w:t xml:space="preserve"> </w:t>
            </w:r>
            <w:r w:rsidR="00E81807">
              <w:rPr>
                <w:rFonts w:ascii="Times New Roman" w:hAnsi="Times New Roman" w:cs="Times New Roman"/>
                <w:noProof/>
                <w:color w:val="000000"/>
                <w:sz w:val="24"/>
                <w:szCs w:val="24"/>
                <w:lang w:val="uk-UA" w:eastAsia="ru-RU"/>
              </w:rPr>
              <w:t>відсутність (наявність)судимості або обмежень, передбачених кримінальним процесуальним законодавством України(повний), та містить відомості з неї,які є акуальні на дату та час його формування з присвоєним унікальним електронним ідентифікатором (</w:t>
            </w:r>
            <w:r>
              <w:rPr>
                <w:rFonts w:ascii="Times New Roman" w:hAnsi="Times New Roman" w:cs="Times New Roman"/>
                <w:noProof/>
                <w:color w:val="000000"/>
                <w:sz w:val="24"/>
                <w:szCs w:val="24"/>
                <w:lang w:val="en-US" w:eastAsia="ru-RU"/>
              </w:rPr>
              <w:t>QR</w:t>
            </w:r>
            <w:r w:rsidRPr="006828D9">
              <w:rPr>
                <w:rFonts w:ascii="Times New Roman" w:hAnsi="Times New Roman" w:cs="Times New Roman"/>
                <w:noProof/>
                <w:color w:val="000000"/>
                <w:sz w:val="24"/>
                <w:szCs w:val="24"/>
                <w:lang w:val="uk-UA" w:eastAsia="ru-RU"/>
              </w:rPr>
              <w:t>-</w:t>
            </w:r>
            <w:r>
              <w:rPr>
                <w:rFonts w:ascii="Times New Roman" w:hAnsi="Times New Roman" w:cs="Times New Roman"/>
                <w:noProof/>
                <w:color w:val="000000"/>
                <w:sz w:val="24"/>
                <w:szCs w:val="24"/>
                <w:lang w:val="uk-UA" w:eastAsia="ru-RU"/>
              </w:rPr>
              <w:t xml:space="preserve">кодом), який забезпечує перехід за посиланням на відповідний підтвердний запис в електронних ресурсах інформаційно-аналітичної системи «Облік відомостей </w:t>
            </w:r>
            <w:r>
              <w:rPr>
                <w:rFonts w:ascii="Times New Roman" w:hAnsi="Times New Roman" w:cs="Times New Roman"/>
                <w:noProof/>
                <w:color w:val="000000"/>
                <w:sz w:val="24"/>
                <w:szCs w:val="24"/>
                <w:lang w:val="uk-UA" w:eastAsia="ru-RU"/>
              </w:rPr>
              <w:lastRenderedPageBreak/>
              <w:t xml:space="preserve">про притягнення особи до кримінальної відповідальності та наявності судимості». </w:t>
            </w:r>
          </w:p>
          <w:p w14:paraId="652B9A08" w14:textId="10404729" w:rsidR="0017078D" w:rsidRPr="006828D9" w:rsidRDefault="006828D9">
            <w:pPr>
              <w:spacing w:after="0" w:line="240" w:lineRule="auto"/>
              <w:jc w:val="both"/>
              <w:rPr>
                <w:rFonts w:ascii="Times New Roman" w:hAnsi="Times New Roman" w:cs="Times New Roman"/>
                <w:noProof/>
                <w:color w:val="000000"/>
                <w:sz w:val="24"/>
                <w:szCs w:val="24"/>
                <w:lang w:val="uk-UA" w:eastAsia="ru-RU"/>
              </w:rPr>
            </w:pPr>
            <w:r>
              <w:rPr>
                <w:rFonts w:ascii="Times New Roman" w:hAnsi="Times New Roman" w:cs="Times New Roman"/>
                <w:noProof/>
                <w:color w:val="000000"/>
                <w:sz w:val="24"/>
                <w:szCs w:val="24"/>
                <w:lang w:val="uk-UA" w:eastAsia="ru-RU"/>
              </w:rPr>
              <w:t>Документ повинен бути виданий не раніше дати оголошення закупівлі.</w:t>
            </w:r>
          </w:p>
        </w:tc>
      </w:tr>
      <w:tr w:rsidR="0017078D" w14:paraId="6B5B6EFB" w14:textId="77777777" w:rsidTr="00C7094A">
        <w:trPr>
          <w:trHeight w:val="2577"/>
        </w:trPr>
        <w:tc>
          <w:tcPr>
            <w:tcW w:w="567" w:type="dxa"/>
            <w:tcBorders>
              <w:top w:val="single" w:sz="4" w:space="0" w:color="000000"/>
              <w:left w:val="single" w:sz="4" w:space="0" w:color="000000"/>
              <w:bottom w:val="single" w:sz="4" w:space="0" w:color="000000"/>
              <w:right w:val="single" w:sz="4" w:space="0" w:color="000000"/>
            </w:tcBorders>
            <w:hideMark/>
          </w:tcPr>
          <w:p w14:paraId="0E8EADCF" w14:textId="77777777" w:rsidR="0017078D" w:rsidRDefault="0017078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lastRenderedPageBreak/>
              <w:t>4</w:t>
            </w:r>
          </w:p>
        </w:tc>
        <w:tc>
          <w:tcPr>
            <w:tcW w:w="3119" w:type="dxa"/>
            <w:tcBorders>
              <w:top w:val="single" w:sz="4" w:space="0" w:color="000000"/>
              <w:left w:val="single" w:sz="4" w:space="0" w:color="000000"/>
              <w:bottom w:val="single" w:sz="4" w:space="0" w:color="000000"/>
              <w:right w:val="single" w:sz="4" w:space="0" w:color="000000"/>
            </w:tcBorders>
            <w:hideMark/>
          </w:tcPr>
          <w:p w14:paraId="12AE86F7" w14:textId="77777777" w:rsidR="0017078D" w:rsidRDefault="0017078D">
            <w:pPr>
              <w:spacing w:after="0" w:line="240" w:lineRule="auto"/>
              <w:jc w:val="both"/>
              <w:rPr>
                <w:rFonts w:ascii="Times New Roman" w:eastAsia="Calibri" w:hAnsi="Times New Roman" w:cs="Times New Roman"/>
                <w:noProof/>
                <w:sz w:val="24"/>
                <w:szCs w:val="24"/>
                <w:shd w:val="clear" w:color="auto" w:fill="FFFFFF"/>
              </w:rPr>
            </w:pPr>
            <w:r>
              <w:rPr>
                <w:rFonts w:ascii="Times New Roman" w:eastAsia="Calibri" w:hAnsi="Times New Roman" w:cs="Times New Roman"/>
                <w:noProof/>
                <w:sz w:val="24"/>
                <w:szCs w:val="24"/>
                <w:shd w:val="clear" w:color="auto" w:fill="FFFFFF"/>
              </w:rPr>
              <w:t>Службова (посадова) особа учасника, яка є учасником, було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7C5E03" w14:textId="77777777" w:rsidR="0017078D" w:rsidRDefault="0017078D">
            <w:pPr>
              <w:spacing w:after="0" w:line="240" w:lineRule="auto"/>
              <w:jc w:val="both"/>
              <w:rPr>
                <w:rFonts w:ascii="Times New Roman" w:eastAsia="Calibri" w:hAnsi="Times New Roman" w:cs="Times New Roman"/>
                <w:b/>
                <w:noProof/>
                <w:sz w:val="24"/>
                <w:szCs w:val="24"/>
                <w:shd w:val="clear" w:color="auto" w:fill="FFFFFF"/>
              </w:rPr>
            </w:pPr>
            <w:r>
              <w:rPr>
                <w:rFonts w:ascii="Times New Roman" w:eastAsia="Calibri" w:hAnsi="Times New Roman" w:cs="Times New Roman"/>
                <w:b/>
                <w:noProof/>
                <w:sz w:val="24"/>
                <w:szCs w:val="24"/>
                <w:shd w:val="clear" w:color="auto" w:fill="FFFFFF"/>
              </w:rPr>
              <w:t>(пункт 12 ч. 1 ст. 17 Закону)</w:t>
            </w:r>
          </w:p>
        </w:tc>
        <w:tc>
          <w:tcPr>
            <w:tcW w:w="5927" w:type="dxa"/>
            <w:tcBorders>
              <w:top w:val="single" w:sz="4" w:space="0" w:color="000000"/>
              <w:left w:val="single" w:sz="4" w:space="0" w:color="000000"/>
              <w:bottom w:val="single" w:sz="4" w:space="0" w:color="000000"/>
              <w:right w:val="single" w:sz="4" w:space="0" w:color="000000"/>
            </w:tcBorders>
            <w:hideMark/>
          </w:tcPr>
          <w:p w14:paraId="66C5A656" w14:textId="77777777" w:rsidR="00C7094A" w:rsidRDefault="00373D07">
            <w:pPr>
              <w:spacing w:after="0" w:line="240" w:lineRule="auto"/>
              <w:ind w:right="140"/>
              <w:jc w:val="both"/>
              <w:rPr>
                <w:rFonts w:ascii="Times New Roman" w:hAnsi="Times New Roman" w:cs="Times New Roman"/>
                <w:noProof/>
                <w:color w:val="000000"/>
                <w:sz w:val="24"/>
                <w:szCs w:val="24"/>
                <w:lang w:val="uk-UA" w:eastAsia="ru-RU"/>
              </w:rPr>
            </w:pPr>
            <w:r>
              <w:rPr>
                <w:rFonts w:ascii="Times New Roman" w:hAnsi="Times New Roman" w:cs="Times New Roman"/>
                <w:noProof/>
                <w:color w:val="000000"/>
                <w:sz w:val="24"/>
                <w:szCs w:val="24"/>
                <w:lang w:val="uk-UA" w:eastAsia="ru-RU"/>
              </w:rPr>
              <w:t>Документ у паперовій або електронній формі, що сформований програмним забезпеченням інформаційно-аналітичної системи «Облік відомостей про притягнення особи до кримінальної відповідальності та наявної судимості»,а саме витяг про притягнення до кримінальноїві дповідальності, відсутність (наявність)судимості або обмежень, передбачених кримінальним процесуальним законодавством України(повний), та містить відомості з неї,які є акуальні на дату та час його формування з присвоєним унікальним електронним ідентифікатором (</w:t>
            </w:r>
            <w:r>
              <w:rPr>
                <w:rFonts w:ascii="Times New Roman" w:hAnsi="Times New Roman" w:cs="Times New Roman"/>
                <w:noProof/>
                <w:color w:val="000000"/>
                <w:sz w:val="24"/>
                <w:szCs w:val="24"/>
                <w:lang w:val="en-US" w:eastAsia="ru-RU"/>
              </w:rPr>
              <w:t>QR</w:t>
            </w:r>
            <w:r w:rsidRPr="006828D9">
              <w:rPr>
                <w:rFonts w:ascii="Times New Roman" w:hAnsi="Times New Roman" w:cs="Times New Roman"/>
                <w:noProof/>
                <w:color w:val="000000"/>
                <w:sz w:val="24"/>
                <w:szCs w:val="24"/>
                <w:lang w:val="uk-UA" w:eastAsia="ru-RU"/>
              </w:rPr>
              <w:t>-</w:t>
            </w:r>
            <w:r>
              <w:rPr>
                <w:rFonts w:ascii="Times New Roman" w:hAnsi="Times New Roman" w:cs="Times New Roman"/>
                <w:noProof/>
                <w:color w:val="000000"/>
                <w:sz w:val="24"/>
                <w:szCs w:val="24"/>
                <w:lang w:val="uk-UA" w:eastAsia="ru-RU"/>
              </w:rPr>
              <w:t xml:space="preserve">кодом), 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w:t>
            </w:r>
          </w:p>
          <w:p w14:paraId="5A2F8057" w14:textId="6F9A48DB" w:rsidR="0017078D" w:rsidRDefault="005B63F1">
            <w:pPr>
              <w:spacing w:after="0" w:line="240" w:lineRule="auto"/>
              <w:ind w:right="140"/>
              <w:jc w:val="both"/>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val="uk-UA" w:eastAsia="ru-RU"/>
              </w:rPr>
              <w:t>Документ повинен бути не більше тридцятиденної давнини від дати подання документів.</w:t>
            </w:r>
          </w:p>
        </w:tc>
      </w:tr>
      <w:tr w:rsidR="003F1C4D" w:rsidRPr="00BB7B87" w14:paraId="74FEFD22" w14:textId="77777777" w:rsidTr="00C7094A">
        <w:trPr>
          <w:trHeight w:val="445"/>
        </w:trPr>
        <w:tc>
          <w:tcPr>
            <w:tcW w:w="567" w:type="dxa"/>
            <w:tcBorders>
              <w:top w:val="single" w:sz="4" w:space="0" w:color="000000"/>
              <w:left w:val="single" w:sz="4" w:space="0" w:color="000000"/>
              <w:bottom w:val="single" w:sz="4" w:space="0" w:color="000000"/>
              <w:right w:val="single" w:sz="4" w:space="0" w:color="000000"/>
            </w:tcBorders>
            <w:hideMark/>
          </w:tcPr>
          <w:p w14:paraId="2DBD8A2C" w14:textId="77777777" w:rsidR="003F1C4D" w:rsidRDefault="003F1C4D" w:rsidP="003F1C4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t>5</w:t>
            </w:r>
          </w:p>
        </w:tc>
        <w:tc>
          <w:tcPr>
            <w:tcW w:w="3119" w:type="dxa"/>
            <w:tcBorders>
              <w:top w:val="single" w:sz="4" w:space="0" w:color="000000"/>
              <w:left w:val="single" w:sz="4" w:space="0" w:color="000000"/>
              <w:bottom w:val="single" w:sz="4" w:space="0" w:color="000000"/>
              <w:right w:val="single" w:sz="4" w:space="0" w:color="000000"/>
            </w:tcBorders>
            <w:hideMark/>
          </w:tcPr>
          <w:p w14:paraId="5B6A7E8B" w14:textId="77777777" w:rsidR="003F1C4D" w:rsidRDefault="003F1C4D" w:rsidP="003F1C4D">
            <w:pPr>
              <w:widowControl w:val="0"/>
              <w:spacing w:after="0" w:line="240" w:lineRule="auto"/>
              <w:jc w:val="both"/>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Учасник процедури закупівлі має (не має) заборгованість зі сплати податків і зборів (обов’язкових платежів)</w:t>
            </w:r>
            <w:r>
              <w:rPr>
                <w:rFonts w:ascii="Times New Roman" w:eastAsia="Calibri" w:hAnsi="Times New Roman" w:cs="Times New Roman"/>
                <w:noProof/>
                <w:sz w:val="20"/>
                <w:szCs w:val="20"/>
                <w:lang w:eastAsia="ru-RU"/>
              </w:rPr>
              <w:t xml:space="preserve"> </w:t>
            </w:r>
            <w:r>
              <w:rPr>
                <w:rFonts w:ascii="Times New Roman" w:eastAsia="Calibri" w:hAnsi="Times New Roman" w:cs="Times New Roman"/>
                <w:noProof/>
                <w:sz w:val="24"/>
                <w:szCs w:val="24"/>
                <w:lang w:eastAsia="ru-RU"/>
              </w:rPr>
              <w:t xml:space="preserve">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Calibri" w:hAnsi="Times New Roman" w:cs="Times New Roman"/>
                <w:b/>
                <w:noProof/>
                <w:sz w:val="24"/>
                <w:szCs w:val="24"/>
                <w:lang w:eastAsia="ru-RU"/>
              </w:rPr>
              <w:t>(пункт 13</w:t>
            </w:r>
            <w:r>
              <w:rPr>
                <w:rFonts w:ascii="Times New Roman" w:eastAsia="Calibri" w:hAnsi="Times New Roman" w:cs="Times New Roman"/>
                <w:noProof/>
                <w:sz w:val="24"/>
                <w:szCs w:val="24"/>
                <w:lang w:eastAsia="ru-RU"/>
              </w:rPr>
              <w:t xml:space="preserve"> </w:t>
            </w:r>
            <w:r>
              <w:rPr>
                <w:rFonts w:ascii="Times New Roman" w:eastAsia="Calibri" w:hAnsi="Times New Roman" w:cs="Times New Roman"/>
                <w:b/>
                <w:bCs/>
                <w:noProof/>
                <w:sz w:val="24"/>
                <w:szCs w:val="24"/>
                <w:lang w:eastAsia="ru-RU"/>
              </w:rPr>
              <w:t>ч. 1 ст. 17 Закону</w:t>
            </w:r>
            <w:r>
              <w:rPr>
                <w:rFonts w:ascii="Times New Roman" w:eastAsia="Calibri" w:hAnsi="Times New Roman" w:cs="Times New Roman"/>
                <w:noProof/>
                <w:sz w:val="24"/>
                <w:szCs w:val="24"/>
                <w:lang w:eastAsia="ru-RU"/>
              </w:rPr>
              <w:t>)</w:t>
            </w:r>
          </w:p>
        </w:tc>
        <w:tc>
          <w:tcPr>
            <w:tcW w:w="5927" w:type="dxa"/>
            <w:tcBorders>
              <w:top w:val="single" w:sz="4" w:space="0" w:color="000000"/>
              <w:left w:val="single" w:sz="4" w:space="0" w:color="000000"/>
              <w:bottom w:val="single" w:sz="4" w:space="0" w:color="000000"/>
              <w:right w:val="single" w:sz="4" w:space="0" w:color="000000"/>
            </w:tcBorders>
            <w:hideMark/>
          </w:tcPr>
          <w:p w14:paraId="3ABFF91C" w14:textId="06322000" w:rsidR="003F1C4D" w:rsidRPr="00C144E4" w:rsidRDefault="003F1C4D" w:rsidP="003F1C4D">
            <w:pPr>
              <w:spacing w:after="0" w:line="240" w:lineRule="auto"/>
              <w:ind w:right="140"/>
              <w:jc w:val="both"/>
              <w:rPr>
                <w:rFonts w:ascii="Times New Roman" w:hAnsi="Times New Roman" w:cs="Times New Roman"/>
                <w:b/>
                <w:sz w:val="24"/>
                <w:szCs w:val="24"/>
                <w:lang w:val="uk-UA"/>
              </w:rPr>
            </w:pPr>
            <w:r w:rsidRPr="00C144E4">
              <w:rPr>
                <w:rFonts w:ascii="Times New Roman" w:hAnsi="Times New Roman" w:cs="Times New Roman"/>
                <w:b/>
                <w:sz w:val="24"/>
                <w:szCs w:val="24"/>
                <w:lang w:val="uk-UA"/>
              </w:rPr>
              <w:t>Замовник перевіряє інформацію самостійно в електронній системі закупівель.</w:t>
            </w:r>
          </w:p>
          <w:p w14:paraId="437A588F" w14:textId="77777777" w:rsidR="00027E23" w:rsidRDefault="003F1C4D" w:rsidP="003F1C4D">
            <w:pPr>
              <w:spacing w:after="0" w:line="240" w:lineRule="auto"/>
              <w:jc w:val="both"/>
              <w:rPr>
                <w:rFonts w:ascii="Times New Roman" w:hAnsi="Times New Roman" w:cs="Times New Roman"/>
                <w:i/>
                <w:noProof/>
                <w:color w:val="000000"/>
                <w:sz w:val="24"/>
                <w:szCs w:val="24"/>
                <w:lang w:val="uk-UA" w:eastAsia="ru-RU"/>
              </w:rPr>
            </w:pPr>
            <w:r w:rsidRPr="001221F2">
              <w:rPr>
                <w:rFonts w:ascii="Times New Roman" w:hAnsi="Times New Roman" w:cs="Times New Roman"/>
                <w:sz w:val="24"/>
                <w:szCs w:val="24"/>
                <w:lang w:val="uk-UA"/>
              </w:rPr>
              <w:t>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це органом, що діє станом на дату  подання документа</w:t>
            </w:r>
            <w:r w:rsidRPr="00C144E4">
              <w:rPr>
                <w:rFonts w:ascii="Times New Roman" w:hAnsi="Times New Roman" w:cs="Times New Roman"/>
                <w:sz w:val="24"/>
                <w:szCs w:val="24"/>
                <w:lang w:val="uk-UA"/>
              </w:rPr>
              <w:t xml:space="preserve"> (в паперовій або електронній формі)</w:t>
            </w:r>
            <w:r w:rsidRPr="001221F2">
              <w:rPr>
                <w:rFonts w:ascii="Times New Roman" w:hAnsi="Times New Roman" w:cs="Times New Roman"/>
                <w:sz w:val="24"/>
                <w:szCs w:val="24"/>
                <w:lang w:val="uk-UA"/>
              </w:rPr>
              <w:t>.</w:t>
            </w:r>
            <w:r w:rsidR="00353105" w:rsidRPr="00353105">
              <w:rPr>
                <w:rFonts w:ascii="Times New Roman" w:hAnsi="Times New Roman" w:cs="Times New Roman"/>
                <w:i/>
                <w:noProof/>
                <w:color w:val="000000"/>
                <w:sz w:val="24"/>
                <w:szCs w:val="24"/>
                <w:lang w:val="uk-UA" w:eastAsia="ru-RU"/>
              </w:rPr>
              <w:t xml:space="preserve"> </w:t>
            </w:r>
          </w:p>
          <w:p w14:paraId="5EF4EB98" w14:textId="11E2C3B3" w:rsidR="003F1C4D" w:rsidRPr="00353105" w:rsidRDefault="00353105" w:rsidP="003F1C4D">
            <w:pPr>
              <w:spacing w:after="0" w:line="240" w:lineRule="auto"/>
              <w:jc w:val="both"/>
              <w:rPr>
                <w:rFonts w:ascii="Times New Roman" w:hAnsi="Times New Roman" w:cs="Times New Roman"/>
                <w:i/>
                <w:noProof/>
                <w:color w:val="000000"/>
                <w:sz w:val="24"/>
                <w:szCs w:val="24"/>
                <w:lang w:val="uk-UA" w:eastAsia="ru-RU"/>
              </w:rPr>
            </w:pPr>
            <w:r w:rsidRPr="00353105">
              <w:rPr>
                <w:rFonts w:ascii="Times New Roman" w:hAnsi="Times New Roman" w:cs="Times New Roman"/>
                <w:i/>
                <w:noProof/>
                <w:color w:val="000000"/>
                <w:sz w:val="24"/>
                <w:szCs w:val="24"/>
                <w:lang w:val="uk-UA" w:eastAsia="ru-RU"/>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він </w:t>
            </w:r>
            <w:r w:rsidRPr="00353105">
              <w:rPr>
                <w:rFonts w:ascii="Times New Roman" w:hAnsi="Times New Roman" w:cs="Times New Roman"/>
                <w:b/>
                <w:i/>
                <w:noProof/>
                <w:color w:val="000000"/>
                <w:sz w:val="24"/>
                <w:szCs w:val="24"/>
                <w:lang w:val="uk-UA" w:eastAsia="ru-RU"/>
              </w:rPr>
              <w:t>надає документ</w:t>
            </w:r>
            <w:r w:rsidRPr="00353105">
              <w:rPr>
                <w:rFonts w:ascii="Times New Roman" w:hAnsi="Times New Roman" w:cs="Times New Roman"/>
                <w:i/>
                <w:noProof/>
                <w:color w:val="000000"/>
                <w:sz w:val="24"/>
                <w:szCs w:val="24"/>
                <w:lang w:val="uk-UA" w:eastAsia="ru-RU"/>
              </w:rPr>
              <w:t xml:space="preserve"> про розстрочення/ відстрочення такої заборгованості відповідним органом.</w:t>
            </w:r>
          </w:p>
        </w:tc>
      </w:tr>
      <w:tr w:rsidR="00373D07" w14:paraId="1AB1DE64" w14:textId="77777777" w:rsidTr="004B57F8">
        <w:trPr>
          <w:trHeight w:val="4818"/>
        </w:trPr>
        <w:tc>
          <w:tcPr>
            <w:tcW w:w="567" w:type="dxa"/>
            <w:tcBorders>
              <w:top w:val="single" w:sz="4" w:space="0" w:color="000000"/>
              <w:left w:val="single" w:sz="4" w:space="0" w:color="000000"/>
              <w:bottom w:val="single" w:sz="4" w:space="0" w:color="000000"/>
              <w:right w:val="single" w:sz="4" w:space="0" w:color="000000"/>
            </w:tcBorders>
            <w:hideMark/>
          </w:tcPr>
          <w:p w14:paraId="7541F629" w14:textId="77777777" w:rsidR="00373D07" w:rsidRDefault="00373D07" w:rsidP="00373D07">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lastRenderedPageBreak/>
              <w:t>6</w:t>
            </w:r>
          </w:p>
        </w:tc>
        <w:tc>
          <w:tcPr>
            <w:tcW w:w="3119" w:type="dxa"/>
            <w:tcBorders>
              <w:top w:val="single" w:sz="4" w:space="0" w:color="000000"/>
              <w:left w:val="single" w:sz="4" w:space="0" w:color="000000"/>
              <w:bottom w:val="single" w:sz="4" w:space="0" w:color="000000"/>
              <w:right w:val="single" w:sz="4" w:space="0" w:color="000000"/>
            </w:tcBorders>
            <w:hideMark/>
          </w:tcPr>
          <w:p w14:paraId="7E8D89FD" w14:textId="77777777" w:rsidR="00373D07" w:rsidRDefault="00373D07" w:rsidP="00373D07">
            <w:pPr>
              <w:widowControl w:val="0"/>
              <w:spacing w:after="0" w:line="240" w:lineRule="auto"/>
              <w:jc w:val="both"/>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 xml:space="preserve">Учасник процедури закупівлі виконав (не виконав) свої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ascii="Times New Roman" w:eastAsia="Calibri" w:hAnsi="Times New Roman" w:cs="Times New Roman"/>
                <w:b/>
                <w:noProof/>
                <w:sz w:val="24"/>
                <w:szCs w:val="24"/>
                <w:lang w:eastAsia="ru-RU"/>
              </w:rPr>
              <w:t>(абз.1</w:t>
            </w:r>
            <w:r>
              <w:rPr>
                <w:rFonts w:ascii="Times New Roman" w:eastAsia="Calibri" w:hAnsi="Times New Roman" w:cs="Times New Roman"/>
                <w:noProof/>
                <w:sz w:val="24"/>
                <w:szCs w:val="24"/>
                <w:lang w:eastAsia="ru-RU"/>
              </w:rPr>
              <w:t xml:space="preserve"> </w:t>
            </w:r>
            <w:r>
              <w:rPr>
                <w:rFonts w:ascii="Times New Roman" w:eastAsia="Calibri" w:hAnsi="Times New Roman" w:cs="Times New Roman"/>
                <w:b/>
                <w:bCs/>
                <w:noProof/>
                <w:sz w:val="24"/>
                <w:szCs w:val="24"/>
                <w:lang w:eastAsia="ru-RU"/>
              </w:rPr>
              <w:t>ч. 2 ст. 17 Закону</w:t>
            </w:r>
            <w:r>
              <w:rPr>
                <w:rFonts w:ascii="Times New Roman" w:eastAsia="Calibri" w:hAnsi="Times New Roman" w:cs="Times New Roman"/>
                <w:noProof/>
                <w:sz w:val="24"/>
                <w:szCs w:val="24"/>
                <w:lang w:eastAsia="ru-RU"/>
              </w:rPr>
              <w:t>)</w:t>
            </w:r>
          </w:p>
        </w:tc>
        <w:tc>
          <w:tcPr>
            <w:tcW w:w="5927" w:type="dxa"/>
            <w:tcBorders>
              <w:top w:val="single" w:sz="4" w:space="0" w:color="000000"/>
              <w:left w:val="single" w:sz="4" w:space="0" w:color="000000"/>
              <w:bottom w:val="single" w:sz="4" w:space="0" w:color="000000"/>
              <w:right w:val="single" w:sz="4" w:space="0" w:color="000000"/>
            </w:tcBorders>
          </w:tcPr>
          <w:p w14:paraId="7212BDE5" w14:textId="77777777" w:rsidR="00373D07" w:rsidRDefault="00373D07" w:rsidP="00373D07">
            <w:pPr>
              <w:spacing w:after="0" w:line="240" w:lineRule="auto"/>
              <w:ind w:right="140"/>
              <w:jc w:val="both"/>
              <w:rPr>
                <w:rFonts w:ascii="Times New Roman" w:hAnsi="Times New Roman" w:cs="Times New Roman"/>
                <w:noProof/>
                <w:color w:val="000000"/>
                <w:sz w:val="24"/>
                <w:szCs w:val="24"/>
                <w:lang w:val="uk-UA" w:eastAsia="ru-RU"/>
              </w:rPr>
            </w:pPr>
            <w:r w:rsidRPr="00B40D0D">
              <w:rPr>
                <w:rFonts w:ascii="Times New Roman" w:hAnsi="Times New Roman" w:cs="Times New Roman"/>
                <w:b/>
                <w:noProof/>
                <w:color w:val="000000"/>
                <w:sz w:val="24"/>
                <w:szCs w:val="24"/>
                <w:lang w:val="uk-UA" w:eastAsia="ru-RU"/>
              </w:rPr>
              <w:t>Переможець надає довідку в довільній формі</w:t>
            </w:r>
            <w:r w:rsidRPr="00B40D0D">
              <w:rPr>
                <w:rFonts w:ascii="Times New Roman" w:hAnsi="Times New Roman" w:cs="Times New Roman"/>
                <w:noProof/>
                <w:color w:val="000000"/>
                <w:sz w:val="24"/>
                <w:szCs w:val="24"/>
                <w:lang w:val="uk-UA" w:eastAsia="ru-RU"/>
              </w:rPr>
              <w:t xml:space="preserve"> про те,</w:t>
            </w:r>
            <w:r>
              <w:rPr>
                <w:rFonts w:ascii="Times New Roman" w:hAnsi="Times New Roman" w:cs="Times New Roman"/>
                <w:noProof/>
                <w:color w:val="000000"/>
                <w:sz w:val="24"/>
                <w:szCs w:val="24"/>
                <w:lang w:val="uk-UA" w:eastAsia="ru-RU"/>
              </w:rPr>
              <w:t xml:space="preserve"> </w:t>
            </w:r>
            <w:r w:rsidRPr="00B40D0D">
              <w:rPr>
                <w:rFonts w:ascii="Times New Roman" w:hAnsi="Times New Roman" w:cs="Times New Roman"/>
                <w:noProof/>
                <w:color w:val="000000"/>
                <w:sz w:val="24"/>
                <w:szCs w:val="24"/>
                <w:lang w:val="uk-UA" w:eastAsia="ru-RU"/>
              </w:rPr>
              <w:t>що між ним і замовником не було укладено договору про закупівлю за яким перемож</w:t>
            </w:r>
            <w:r>
              <w:rPr>
                <w:rFonts w:ascii="Times New Roman" w:hAnsi="Times New Roman" w:cs="Times New Roman"/>
                <w:noProof/>
                <w:color w:val="000000"/>
                <w:sz w:val="24"/>
                <w:szCs w:val="24"/>
                <w:lang w:val="uk-UA" w:eastAsia="ru-RU"/>
              </w:rPr>
              <w:t>е</w:t>
            </w:r>
            <w:r w:rsidRPr="00B40D0D">
              <w:rPr>
                <w:rFonts w:ascii="Times New Roman" w:hAnsi="Times New Roman" w:cs="Times New Roman"/>
                <w:noProof/>
                <w:color w:val="000000"/>
                <w:sz w:val="24"/>
                <w:szCs w:val="24"/>
                <w:lang w:val="uk-UA" w:eastAsia="ru-RU"/>
              </w:rPr>
              <w:t>ць процедури закупівлі не виконав свої зобов</w:t>
            </w:r>
            <w:r w:rsidRPr="00B40D0D">
              <w:rPr>
                <w:rFonts w:ascii="Times New Roman" w:hAnsi="Times New Roman" w:cs="Times New Roman"/>
                <w:noProof/>
                <w:color w:val="000000"/>
                <w:sz w:val="24"/>
                <w:szCs w:val="24"/>
                <w:lang w:eastAsia="ru-RU"/>
              </w:rPr>
              <w:t>’</w:t>
            </w:r>
            <w:r w:rsidRPr="00B40D0D">
              <w:rPr>
                <w:rFonts w:ascii="Times New Roman" w:hAnsi="Times New Roman" w:cs="Times New Roman"/>
                <w:noProof/>
                <w:color w:val="000000"/>
                <w:sz w:val="24"/>
                <w:szCs w:val="24"/>
                <w:lang w:val="uk-UA" w:eastAsia="ru-RU"/>
              </w:rPr>
              <w:t>язання, що призвело до його дострокового розірвання, і було застосовано</w:t>
            </w:r>
            <w:r>
              <w:rPr>
                <w:rFonts w:ascii="Times New Roman" w:hAnsi="Times New Roman" w:cs="Times New Roman"/>
                <w:noProof/>
                <w:color w:val="000000"/>
                <w:sz w:val="24"/>
                <w:szCs w:val="24"/>
                <w:lang w:val="uk-UA" w:eastAsia="ru-RU"/>
              </w:rPr>
              <w:t xml:space="preserve"> </w:t>
            </w:r>
            <w:r w:rsidRPr="00B40D0D">
              <w:rPr>
                <w:rFonts w:ascii="Times New Roman" w:hAnsi="Times New Roman" w:cs="Times New Roman"/>
                <w:noProof/>
                <w:color w:val="000000"/>
                <w:sz w:val="24"/>
                <w:szCs w:val="24"/>
                <w:lang w:val="uk-UA" w:eastAsia="ru-RU"/>
              </w:rPr>
              <w:t>санкції у вигляді штрафів та/або відшкодування збитків-</w:t>
            </w:r>
            <w:r>
              <w:rPr>
                <w:rFonts w:ascii="Times New Roman" w:hAnsi="Times New Roman" w:cs="Times New Roman"/>
                <w:noProof/>
                <w:color w:val="000000"/>
                <w:sz w:val="24"/>
                <w:szCs w:val="24"/>
                <w:lang w:val="uk-UA" w:eastAsia="ru-RU"/>
              </w:rPr>
              <w:t xml:space="preserve"> </w:t>
            </w:r>
            <w:r w:rsidRPr="00B40D0D">
              <w:rPr>
                <w:rFonts w:ascii="Times New Roman" w:hAnsi="Times New Roman" w:cs="Times New Roman"/>
                <w:noProof/>
                <w:color w:val="000000"/>
                <w:sz w:val="24"/>
                <w:szCs w:val="24"/>
                <w:lang w:val="uk-UA" w:eastAsia="ru-RU"/>
              </w:rPr>
              <w:t>ротягом трьох років з дати дострокового розірвання такого договору</w:t>
            </w:r>
          </w:p>
          <w:p w14:paraId="6978131C" w14:textId="595E3FE1" w:rsidR="00373D07" w:rsidRDefault="00373D07" w:rsidP="00373D07">
            <w:pPr>
              <w:spacing w:after="0" w:line="240" w:lineRule="auto"/>
              <w:ind w:right="140"/>
              <w:jc w:val="both"/>
              <w:rPr>
                <w:rFonts w:ascii="Times New Roman" w:hAnsi="Times New Roman" w:cs="Times New Roman"/>
                <w:noProof/>
                <w:color w:val="000000"/>
                <w:sz w:val="24"/>
                <w:szCs w:val="24"/>
                <w:lang w:val="uk-UA" w:eastAsia="ru-RU"/>
              </w:rPr>
            </w:pPr>
            <w:r w:rsidRPr="00B40D0D">
              <w:rPr>
                <w:rFonts w:ascii="Times New Roman" w:hAnsi="Times New Roman" w:cs="Times New Roman"/>
                <w:noProof/>
                <w:color w:val="000000"/>
                <w:sz w:val="24"/>
                <w:szCs w:val="24"/>
                <w:lang w:val="uk-UA" w:eastAsia="ru-RU"/>
              </w:rPr>
              <w:t xml:space="preserve"> </w:t>
            </w:r>
            <w:r>
              <w:rPr>
                <w:rFonts w:ascii="Times New Roman" w:hAnsi="Times New Roman" w:cs="Times New Roman"/>
                <w:noProof/>
                <w:color w:val="000000"/>
                <w:sz w:val="24"/>
                <w:szCs w:val="24"/>
                <w:lang w:val="uk-UA" w:eastAsia="ru-RU"/>
              </w:rPr>
              <w:t>а</w:t>
            </w:r>
            <w:r w:rsidRPr="00B40D0D">
              <w:rPr>
                <w:rFonts w:ascii="Times New Roman" w:hAnsi="Times New Roman" w:cs="Times New Roman"/>
                <w:noProof/>
                <w:color w:val="000000"/>
                <w:sz w:val="24"/>
                <w:szCs w:val="24"/>
                <w:lang w:val="uk-UA" w:eastAsia="ru-RU"/>
              </w:rPr>
              <w:t>бо</w:t>
            </w:r>
          </w:p>
          <w:p w14:paraId="1E56BD98" w14:textId="217AABFB" w:rsidR="00373D07" w:rsidRDefault="00373D07" w:rsidP="00373D07">
            <w:pPr>
              <w:spacing w:after="0" w:line="240" w:lineRule="auto"/>
              <w:ind w:right="140"/>
              <w:jc w:val="both"/>
              <w:rPr>
                <w:rFonts w:ascii="Times New Roman" w:hAnsi="Times New Roman" w:cs="Times New Roman"/>
                <w:noProof/>
                <w:color w:val="000000"/>
                <w:sz w:val="24"/>
                <w:szCs w:val="24"/>
                <w:lang w:val="uk-UA" w:eastAsia="ru-RU"/>
              </w:rPr>
            </w:pPr>
            <w:r>
              <w:rPr>
                <w:rFonts w:ascii="Times New Roman" w:hAnsi="Times New Roman" w:cs="Times New Roman"/>
                <w:noProof/>
                <w:color w:val="000000"/>
                <w:sz w:val="24"/>
                <w:szCs w:val="24"/>
                <w:lang w:val="uk-UA" w:eastAsia="ru-RU"/>
              </w:rPr>
              <w:t>Переможець процедури закупівлі,</w:t>
            </w:r>
            <w:r w:rsidR="00C7094A">
              <w:rPr>
                <w:rFonts w:ascii="Times New Roman" w:hAnsi="Times New Roman" w:cs="Times New Roman"/>
                <w:noProof/>
                <w:color w:val="000000"/>
                <w:sz w:val="24"/>
                <w:szCs w:val="24"/>
                <w:lang w:val="uk-UA" w:eastAsia="ru-RU"/>
              </w:rPr>
              <w:t xml:space="preserve"> </w:t>
            </w:r>
            <w:r>
              <w:rPr>
                <w:rFonts w:ascii="Times New Roman" w:hAnsi="Times New Roman" w:cs="Times New Roman"/>
                <w:noProof/>
                <w:color w:val="000000"/>
                <w:sz w:val="24"/>
                <w:szCs w:val="24"/>
                <w:lang w:val="uk-UA" w:eastAsia="ru-RU"/>
              </w:rPr>
              <w:t>що перебуває в обставинах,зазначених у частині 2 статті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довести,що сплатив або зобовязався сплатити відповідні зобовязання та відшкодування завданих збитків</w:t>
            </w:r>
          </w:p>
          <w:p w14:paraId="00B43C33" w14:textId="77777777" w:rsidR="00373D07" w:rsidRDefault="00373D07" w:rsidP="00373D07">
            <w:pPr>
              <w:spacing w:after="0" w:line="240" w:lineRule="auto"/>
              <w:ind w:right="140"/>
              <w:jc w:val="both"/>
              <w:rPr>
                <w:rFonts w:ascii="Times New Roman" w:hAnsi="Times New Roman" w:cs="Times New Roman"/>
                <w:noProof/>
                <w:color w:val="000000"/>
                <w:sz w:val="24"/>
                <w:szCs w:val="24"/>
                <w:lang w:val="uk-UA" w:eastAsia="ru-RU"/>
              </w:rPr>
            </w:pPr>
            <w:r>
              <w:rPr>
                <w:rFonts w:ascii="Times New Roman" w:hAnsi="Times New Roman" w:cs="Times New Roman"/>
                <w:noProof/>
                <w:color w:val="000000"/>
                <w:sz w:val="24"/>
                <w:szCs w:val="24"/>
                <w:lang w:val="uk-UA" w:eastAsia="ru-RU"/>
              </w:rPr>
              <w:t>.</w:t>
            </w:r>
          </w:p>
          <w:p w14:paraId="1D762B0C" w14:textId="77777777" w:rsidR="00373D07" w:rsidRDefault="00373D07" w:rsidP="00373D07">
            <w:pPr>
              <w:spacing w:after="0" w:line="240" w:lineRule="auto"/>
              <w:ind w:right="140"/>
              <w:jc w:val="both"/>
              <w:rPr>
                <w:rFonts w:ascii="Times New Roman" w:hAnsi="Times New Roman" w:cs="Times New Roman"/>
                <w:noProof/>
                <w:color w:val="000000"/>
                <w:sz w:val="24"/>
                <w:szCs w:val="24"/>
                <w:lang w:val="uk-UA" w:eastAsia="ru-RU"/>
              </w:rPr>
            </w:pPr>
          </w:p>
          <w:p w14:paraId="16F39BEF" w14:textId="77777777" w:rsidR="00373D07" w:rsidRDefault="00373D07" w:rsidP="00373D07">
            <w:pPr>
              <w:spacing w:after="0" w:line="240" w:lineRule="auto"/>
              <w:ind w:right="140"/>
              <w:jc w:val="both"/>
              <w:rPr>
                <w:rFonts w:ascii="Times New Roman" w:hAnsi="Times New Roman" w:cs="Times New Roman"/>
                <w:b/>
                <w:noProof/>
                <w:color w:val="000000"/>
                <w:sz w:val="24"/>
                <w:szCs w:val="24"/>
                <w:lang w:eastAsia="ru-RU"/>
              </w:rPr>
            </w:pPr>
          </w:p>
        </w:tc>
      </w:tr>
    </w:tbl>
    <w:p w14:paraId="34AD6F81" w14:textId="77777777" w:rsidR="0017078D" w:rsidRDefault="0017078D" w:rsidP="0017078D">
      <w:pPr>
        <w:spacing w:after="0" w:line="240" w:lineRule="auto"/>
        <w:ind w:firstLine="720"/>
        <w:rPr>
          <w:rFonts w:ascii="Times New Roman" w:hAnsi="Times New Roman" w:cs="Times New Roman"/>
          <w:sz w:val="24"/>
          <w:szCs w:val="24"/>
          <w:lang w:eastAsia="ru-RU"/>
        </w:rPr>
      </w:pPr>
    </w:p>
    <w:p w14:paraId="313B0C31" w14:textId="77777777" w:rsidR="008E44CD" w:rsidRDefault="008E44CD" w:rsidP="008E44CD">
      <w:pPr>
        <w:shd w:val="clear" w:color="auto" w:fill="FFFFFF"/>
        <w:spacing w:after="0" w:line="240" w:lineRule="auto"/>
        <w:ind w:right="127" w:firstLine="709"/>
        <w:jc w:val="both"/>
        <w:rPr>
          <w:rFonts w:ascii="Times New Roman" w:hAnsi="Times New Roman" w:cs="Times New Roman"/>
          <w:b/>
          <w:bCs/>
          <w:noProof/>
          <w:color w:val="000000"/>
          <w:sz w:val="24"/>
        </w:rPr>
      </w:pPr>
      <w:r>
        <w:rPr>
          <w:rFonts w:ascii="Times New Roman" w:hAnsi="Times New Roman" w:cs="Times New Roman"/>
          <w:b/>
          <w:bCs/>
          <w:noProof/>
          <w:color w:val="000000"/>
          <w:sz w:val="24"/>
        </w:rPr>
        <w:t>*</w:t>
      </w:r>
      <w:r>
        <w:rPr>
          <w:rFonts w:ascii="Times New Roman" w:hAnsi="Times New Roman" w:cs="Times New Roman"/>
          <w:b/>
          <w:bCs/>
          <w:i/>
          <w:iCs/>
          <w:noProof/>
          <w:color w:val="000000"/>
          <w:sz w:val="24"/>
        </w:rPr>
        <w:t>Документи та інформацію, що підтверджують відсутність підстав, визначених частиною першою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5, 12 і 13 частини першої та частиною другою статті 17 Закону</w:t>
      </w:r>
    </w:p>
    <w:p w14:paraId="195FFA85" w14:textId="6AFF6000" w:rsidR="00EA3A41" w:rsidRDefault="008E44CD" w:rsidP="008E44CD">
      <w:pPr>
        <w:shd w:val="clear" w:color="auto" w:fill="FFFFFF"/>
        <w:spacing w:after="0" w:line="240" w:lineRule="auto"/>
        <w:ind w:right="127" w:firstLine="709"/>
        <w:jc w:val="both"/>
        <w:rPr>
          <w:rFonts w:ascii="Times New Roman" w:hAnsi="Times New Roman" w:cs="Times New Roman"/>
          <w:color w:val="333333"/>
          <w:sz w:val="24"/>
          <w:szCs w:val="24"/>
          <w:shd w:val="clear" w:color="auto" w:fill="FFFFFF"/>
          <w:lang w:val="uk-UA"/>
        </w:rPr>
      </w:pPr>
      <w:r>
        <w:rPr>
          <w:rFonts w:ascii="Times New Roman" w:hAnsi="Times New Roman" w:cs="Times New Roman"/>
          <w:noProof/>
          <w:sz w:val="24"/>
        </w:rPr>
        <w:t xml:space="preserve">Замовник не вимагає документального підтвердження інформації, що міститься у відкритих єдиних державних реєстрах, доступ до яких є </w:t>
      </w:r>
      <w:r w:rsidRPr="00EA3A41">
        <w:rPr>
          <w:rFonts w:ascii="Times New Roman" w:hAnsi="Times New Roman" w:cs="Times New Roman"/>
          <w:noProof/>
          <w:sz w:val="24"/>
        </w:rPr>
        <w:t>вільним</w:t>
      </w:r>
      <w:r w:rsidR="00EA3A41">
        <w:rPr>
          <w:rFonts w:ascii="Times New Roman" w:hAnsi="Times New Roman" w:cs="Times New Roman"/>
          <w:noProof/>
          <w:sz w:val="24"/>
          <w:lang w:val="uk-UA"/>
        </w:rPr>
        <w:t xml:space="preserve"> та</w:t>
      </w:r>
      <w:r w:rsidR="005B63F1" w:rsidRPr="00EA3A41">
        <w:rPr>
          <w:rFonts w:ascii="Times New Roman" w:hAnsi="Times New Roman" w:cs="Times New Roman"/>
          <w:noProof/>
          <w:sz w:val="24"/>
          <w:lang w:val="uk-UA"/>
        </w:rPr>
        <w:t xml:space="preserve"> </w:t>
      </w:r>
      <w:r w:rsidR="0068434A">
        <w:rPr>
          <w:rFonts w:ascii="Times New Roman" w:hAnsi="Times New Roman" w:cs="Times New Roman"/>
          <w:color w:val="333333"/>
          <w:sz w:val="24"/>
          <w:szCs w:val="24"/>
          <w:shd w:val="clear" w:color="auto" w:fill="FFFFFF"/>
          <w:lang w:val="uk-UA"/>
        </w:rPr>
        <w:t>існує</w:t>
      </w:r>
      <w:r w:rsidR="00EA3A41" w:rsidRPr="00EA3A41">
        <w:rPr>
          <w:rFonts w:ascii="Times New Roman" w:hAnsi="Times New Roman" w:cs="Times New Roman"/>
          <w:color w:val="333333"/>
          <w:sz w:val="24"/>
          <w:szCs w:val="24"/>
          <w:shd w:val="clear" w:color="auto" w:fill="FFFFFF"/>
          <w:lang w:val="uk-UA"/>
        </w:rPr>
        <w:t xml:space="preserve"> функціональна можливість перевірки інформації на веб-ресурс</w:t>
      </w:r>
      <w:r w:rsidR="00EA3A41">
        <w:rPr>
          <w:rFonts w:ascii="Times New Roman" w:hAnsi="Times New Roman" w:cs="Times New Roman"/>
          <w:color w:val="333333"/>
          <w:sz w:val="24"/>
          <w:szCs w:val="24"/>
          <w:shd w:val="clear" w:color="auto" w:fill="FFFFFF"/>
          <w:lang w:val="uk-UA"/>
        </w:rPr>
        <w:t>ах</w:t>
      </w:r>
      <w:r w:rsidR="00EA3A41" w:rsidRPr="00EA3A41">
        <w:rPr>
          <w:rFonts w:ascii="Times New Roman" w:hAnsi="Times New Roman" w:cs="Times New Roman"/>
          <w:color w:val="333333"/>
          <w:sz w:val="24"/>
          <w:szCs w:val="24"/>
          <w:shd w:val="clear" w:color="auto" w:fill="FFFFFF"/>
          <w:lang w:val="uk-UA"/>
        </w:rPr>
        <w:t xml:space="preserve"> єдиних державних реєстрів</w:t>
      </w:r>
      <w:r w:rsidR="00EA3A41">
        <w:rPr>
          <w:rFonts w:ascii="Times New Roman" w:hAnsi="Times New Roman" w:cs="Times New Roman"/>
          <w:color w:val="333333"/>
          <w:sz w:val="24"/>
          <w:szCs w:val="24"/>
          <w:shd w:val="clear" w:color="auto" w:fill="FFFFFF"/>
          <w:lang w:val="uk-UA"/>
        </w:rPr>
        <w:t>.</w:t>
      </w:r>
    </w:p>
    <w:p w14:paraId="2261879F" w14:textId="08720615" w:rsidR="008E44CD" w:rsidRPr="00EA3A41" w:rsidRDefault="00EA3A41" w:rsidP="008E44CD">
      <w:pPr>
        <w:shd w:val="clear" w:color="auto" w:fill="FFFFFF"/>
        <w:spacing w:after="0" w:line="240" w:lineRule="auto"/>
        <w:ind w:right="127" w:firstLine="709"/>
        <w:jc w:val="both"/>
        <w:rPr>
          <w:rFonts w:ascii="Times New Roman" w:hAnsi="Times New Roman" w:cs="Times New Roman"/>
          <w:noProof/>
          <w:sz w:val="24"/>
          <w:lang w:val="uk-UA"/>
        </w:rPr>
      </w:pPr>
      <w:r w:rsidRPr="00EA3A41">
        <w:rPr>
          <w:rFonts w:ascii="Times New Roman" w:hAnsi="Times New Roman" w:cs="Times New Roman"/>
          <w:noProof/>
          <w:sz w:val="24"/>
          <w:lang w:val="uk-UA"/>
        </w:rPr>
        <w:t xml:space="preserve"> </w:t>
      </w:r>
      <w:r w:rsidR="008E44CD" w:rsidRPr="00EA3A41">
        <w:rPr>
          <w:rFonts w:ascii="Times New Roman" w:hAnsi="Times New Roman" w:cs="Times New Roman"/>
          <w:noProof/>
          <w:sz w:val="24"/>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129C9277" w14:textId="77777777" w:rsidR="008E44CD" w:rsidRPr="00EA3A41" w:rsidRDefault="008E44CD" w:rsidP="008E44CD">
      <w:pPr>
        <w:shd w:val="clear" w:color="auto" w:fill="FFFFFF"/>
        <w:spacing w:after="0" w:line="240" w:lineRule="auto"/>
        <w:ind w:right="127" w:firstLine="709"/>
        <w:jc w:val="both"/>
        <w:rPr>
          <w:rFonts w:ascii="Times New Roman" w:hAnsi="Times New Roman" w:cs="Times New Roman"/>
          <w:noProof/>
          <w:sz w:val="24"/>
          <w:lang w:val="uk-UA"/>
        </w:rPr>
      </w:pPr>
    </w:p>
    <w:p w14:paraId="188DF5D9" w14:textId="4F5CEC59" w:rsidR="0017078D" w:rsidRPr="008E44CD" w:rsidRDefault="008E44CD" w:rsidP="008E44CD">
      <w:pPr>
        <w:shd w:val="clear" w:color="auto" w:fill="FFFFFF"/>
        <w:spacing w:after="0" w:line="240" w:lineRule="auto"/>
        <w:ind w:right="127" w:firstLine="709"/>
        <w:jc w:val="both"/>
        <w:rPr>
          <w:rFonts w:ascii="Times New Roman" w:hAnsi="Times New Roman" w:cs="Times New Roman"/>
          <w:b/>
          <w:bCs/>
          <w:i/>
          <w:iCs/>
          <w:noProof/>
          <w:sz w:val="24"/>
        </w:rPr>
      </w:pPr>
      <w:r>
        <w:rPr>
          <w:rFonts w:ascii="Times New Roman" w:hAnsi="Times New Roman" w:cs="Times New Roman"/>
          <w:b/>
          <w:bCs/>
          <w:i/>
          <w:iCs/>
          <w:noProof/>
          <w:sz w:val="24"/>
        </w:rPr>
        <w:t>У разі ненадання переможцем торгів документів або неповного комплекту документів відповідно до всіх вимог тендерної документації та додатків до неї в зазначені строки замовник відхиляє тендерну пропозицію такого учасника та визначає переможця серед тих учасників, строк дії тендерної пропозиції яких ще не минув відповідно до частини 7 ст. 33 Закону.</w:t>
      </w:r>
    </w:p>
    <w:p w14:paraId="412A4701" w14:textId="2B5FE2D6" w:rsidR="0017078D" w:rsidRDefault="0017078D" w:rsidP="0017078D">
      <w:pPr>
        <w:shd w:val="clear" w:color="auto" w:fill="FFFFFF"/>
        <w:spacing w:after="0" w:line="240" w:lineRule="auto"/>
        <w:ind w:right="127" w:firstLine="709"/>
        <w:jc w:val="both"/>
        <w:rPr>
          <w:rFonts w:ascii="Times New Roman" w:hAnsi="Times New Roman" w:cs="Times New Roman"/>
          <w:b/>
          <w:bCs/>
          <w:i/>
          <w:iCs/>
          <w:sz w:val="24"/>
          <w:szCs w:val="20"/>
        </w:rPr>
      </w:pPr>
      <w:r>
        <w:rPr>
          <w:rFonts w:ascii="Times New Roman" w:hAnsi="Times New Roman" w:cs="Times New Roman"/>
          <w:i/>
          <w:iCs/>
          <w:sz w:val="24"/>
          <w:szCs w:val="20"/>
        </w:rPr>
        <w:t>Примітки:</w:t>
      </w:r>
    </w:p>
    <w:p w14:paraId="0DF2C43D" w14:textId="77777777" w:rsidR="0017078D" w:rsidRDefault="0017078D" w:rsidP="0017078D">
      <w:pPr>
        <w:shd w:val="clear" w:color="auto" w:fill="FFFFFF"/>
        <w:spacing w:after="0" w:line="240" w:lineRule="auto"/>
        <w:ind w:right="127" w:firstLine="709"/>
        <w:jc w:val="both"/>
        <w:rPr>
          <w:rFonts w:ascii="Times New Roman" w:hAnsi="Times New Roman" w:cs="Times New Roman"/>
          <w:b/>
          <w:bCs/>
          <w:i/>
          <w:iCs/>
          <w:sz w:val="24"/>
          <w:szCs w:val="20"/>
        </w:rPr>
      </w:pPr>
      <w:r>
        <w:rPr>
          <w:rFonts w:ascii="Times New Roman" w:hAnsi="Times New Roman" w:cs="Times New Roman"/>
          <w:i/>
          <w:iCs/>
          <w:sz w:val="24"/>
          <w:szCs w:val="20"/>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14:paraId="355F0797" w14:textId="77777777" w:rsidR="0017078D" w:rsidRDefault="0017078D" w:rsidP="0017078D">
      <w:pPr>
        <w:shd w:val="clear" w:color="auto" w:fill="FFFFFF"/>
        <w:spacing w:after="0" w:line="240" w:lineRule="auto"/>
        <w:ind w:right="127" w:firstLine="709"/>
        <w:jc w:val="both"/>
        <w:rPr>
          <w:rFonts w:ascii="Times New Roman" w:hAnsi="Times New Roman" w:cs="Times New Roman"/>
          <w:b/>
          <w:bCs/>
          <w:i/>
          <w:iCs/>
          <w:sz w:val="24"/>
          <w:szCs w:val="20"/>
        </w:rPr>
      </w:pPr>
      <w:r>
        <w:rPr>
          <w:rFonts w:ascii="Times New Roman" w:hAnsi="Times New Roman" w:cs="Times New Roman"/>
          <w:i/>
          <w:iCs/>
          <w:sz w:val="24"/>
          <w:szCs w:val="20"/>
        </w:rPr>
        <w:t>Документи, які не передбачені чинним законодавством для суб'єктів підприємницької діяльності та фізичних осіб, не подаються останніми в складі своєї тендерної пропозиції.</w:t>
      </w:r>
    </w:p>
    <w:p w14:paraId="19B304DF" w14:textId="77777777" w:rsidR="0017078D" w:rsidRDefault="0017078D" w:rsidP="0017078D">
      <w:pPr>
        <w:shd w:val="clear" w:color="auto" w:fill="FFFFFF"/>
        <w:spacing w:after="0" w:line="240" w:lineRule="auto"/>
        <w:ind w:right="127"/>
        <w:jc w:val="both"/>
        <w:rPr>
          <w:rFonts w:ascii="Times New Roman" w:hAnsi="Times New Roman" w:cs="Times New Roman"/>
          <w:i/>
          <w:iCs/>
          <w:sz w:val="24"/>
          <w:szCs w:val="20"/>
        </w:rPr>
      </w:pPr>
      <w:r>
        <w:rPr>
          <w:rFonts w:ascii="Times New Roman" w:hAnsi="Times New Roman" w:cs="Times New Roman"/>
          <w:i/>
          <w:iCs/>
          <w:sz w:val="24"/>
          <w:szCs w:val="20"/>
        </w:rPr>
        <w:t xml:space="preserve">Учасники торгів нерезиденти для виконання вимог щодо подання документів, передбачених додатком 2 тендерної документації </w:t>
      </w:r>
      <w:proofErr w:type="gramStart"/>
      <w:r>
        <w:rPr>
          <w:rFonts w:ascii="Times New Roman" w:hAnsi="Times New Roman" w:cs="Times New Roman"/>
          <w:i/>
          <w:iCs/>
          <w:sz w:val="24"/>
          <w:szCs w:val="20"/>
        </w:rPr>
        <w:t>подають  у</w:t>
      </w:r>
      <w:proofErr w:type="gramEnd"/>
      <w:r>
        <w:rPr>
          <w:rFonts w:ascii="Times New Roman" w:hAnsi="Times New Roman" w:cs="Times New Roman"/>
          <w:i/>
          <w:iCs/>
          <w:sz w:val="24"/>
          <w:szCs w:val="20"/>
        </w:rPr>
        <w:t xml:space="preserve"> складі своєї пропозиції, документи, передбачені законодавством країн, де вони зареєстровані.</w:t>
      </w:r>
    </w:p>
    <w:p w14:paraId="485A8A8F" w14:textId="77777777" w:rsidR="0017078D" w:rsidRPr="0017078D" w:rsidRDefault="0017078D" w:rsidP="002B6F72">
      <w:pPr>
        <w:spacing w:after="0" w:line="240" w:lineRule="auto"/>
        <w:contextualSpacing/>
        <w:jc w:val="both"/>
        <w:rPr>
          <w:rFonts w:ascii="Times New Roman" w:hAnsi="Times New Roman" w:cs="Times New Roman"/>
          <w:sz w:val="20"/>
          <w:szCs w:val="20"/>
        </w:rPr>
      </w:pPr>
    </w:p>
    <w:p w14:paraId="4DB54CA1" w14:textId="77777777" w:rsidR="00832215" w:rsidRDefault="00832215" w:rsidP="00D128C0">
      <w:pPr>
        <w:shd w:val="clear" w:color="auto" w:fill="FFFFFF"/>
        <w:spacing w:before="240" w:after="0" w:line="240" w:lineRule="auto"/>
        <w:rPr>
          <w:rFonts w:ascii="Times New Roman" w:eastAsia="Times New Roman" w:hAnsi="Times New Roman" w:cs="Times New Roman"/>
          <w:b/>
          <w:bCs/>
          <w:color w:val="000000"/>
          <w:sz w:val="24"/>
          <w:szCs w:val="24"/>
          <w:lang w:eastAsia="ru-RU"/>
        </w:rPr>
      </w:pPr>
    </w:p>
    <w:p w14:paraId="573E6C2B" w14:textId="24AE4C64" w:rsidR="00D128C0" w:rsidRPr="00145A40" w:rsidRDefault="00D128C0" w:rsidP="00D128C0">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lastRenderedPageBreak/>
        <w:t>4. Інша інформація</w:t>
      </w:r>
      <w:r>
        <w:rPr>
          <w:rFonts w:ascii="Times New Roman" w:eastAsia="Times New Roman" w:hAnsi="Times New Roman" w:cs="Times New Roman"/>
          <w:b/>
          <w:bCs/>
          <w:color w:val="000000"/>
          <w:sz w:val="24"/>
          <w:szCs w:val="24"/>
          <w:lang w:val="uk-UA" w:eastAsia="ru-RU"/>
        </w:rPr>
        <w:t xml:space="preserve"> встановлена відповідно до законодавства</w:t>
      </w:r>
      <w:r w:rsidRPr="00145A40">
        <w:rPr>
          <w:rFonts w:ascii="Times New Roman" w:eastAsia="Times New Roman" w:hAnsi="Times New Roman" w:cs="Times New Roman"/>
          <w:b/>
          <w:bCs/>
          <w:color w:val="000000"/>
          <w:sz w:val="24"/>
          <w:szCs w:val="24"/>
          <w:lang w:val="uk-UA" w:eastAsia="ru-RU"/>
        </w:rPr>
        <w:t xml:space="preserve">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575"/>
        <w:gridCol w:w="9328"/>
      </w:tblGrid>
      <w:tr w:rsidR="008E44CD" w:rsidRPr="00037A4E" w14:paraId="06A82E99" w14:textId="77777777" w:rsidTr="006C6BD1">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230D6AA" w14:textId="77777777" w:rsidR="008E44CD" w:rsidRPr="00037A4E" w:rsidRDefault="008E44CD" w:rsidP="006C6BD1">
            <w:pPr>
              <w:spacing w:after="0" w:line="240" w:lineRule="auto"/>
              <w:ind w:left="100"/>
              <w:jc w:val="center"/>
              <w:rPr>
                <w:rFonts w:ascii="Times New Roman" w:eastAsia="Times New Roman" w:hAnsi="Times New Roman" w:cs="Times New Roman"/>
                <w:b/>
                <w:bCs/>
                <w:color w:val="000000"/>
                <w:sz w:val="24"/>
                <w:szCs w:val="24"/>
                <w:lang w:val="uk-UA" w:eastAsia="ru-RU"/>
              </w:rPr>
            </w:pPr>
            <w:r w:rsidRPr="00037A4E">
              <w:rPr>
                <w:rFonts w:ascii="Times New Roman" w:eastAsia="Times New Roman" w:hAnsi="Times New Roman" w:cs="Times New Roman"/>
                <w:b/>
                <w:bCs/>
                <w:color w:val="000000"/>
                <w:sz w:val="24"/>
                <w:szCs w:val="24"/>
                <w:lang w:val="uk-UA" w:eastAsia="ru-RU"/>
              </w:rPr>
              <w:t>Інші документи від Учасника:</w:t>
            </w:r>
          </w:p>
        </w:tc>
      </w:tr>
      <w:tr w:rsidR="008E44CD" w:rsidRPr="00E96D64" w14:paraId="776166B0" w14:textId="77777777" w:rsidTr="006C6BD1">
        <w:trPr>
          <w:trHeight w:val="394"/>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05A34" w14:textId="77777777" w:rsidR="008E44CD" w:rsidRDefault="008E44CD" w:rsidP="006C6BD1">
            <w:pPr>
              <w:spacing w:after="0" w:line="240" w:lineRule="auto"/>
              <w:ind w:left="100"/>
              <w:jc w:val="center"/>
              <w:rPr>
                <w:rFonts w:ascii="Times New Roman" w:hAnsi="Times New Roman" w:cs="Times New Roman"/>
                <w:sz w:val="24"/>
                <w:szCs w:val="24"/>
                <w:lang w:val="uk-UA"/>
              </w:rPr>
            </w:pPr>
            <w:r>
              <w:rPr>
                <w:rFonts w:ascii="Times New Roman" w:hAnsi="Times New Roman" w:cs="Times New Roman"/>
                <w:b/>
                <w:bCs/>
                <w:lang w:eastAsia="uk-UA"/>
              </w:rPr>
              <w:t>Документи на підтвердження відповідності пропозиції технічним вимогам (умовам) Документації (технічний опис предмета закупівлі) та на підтвердження відповідності запропонованого товару вимогам до предмета закупівлі</w:t>
            </w:r>
          </w:p>
        </w:tc>
      </w:tr>
      <w:tr w:rsidR="008E44CD" w:rsidRPr="00E96D64" w14:paraId="3578A063" w14:textId="77777777" w:rsidTr="006C6BD1">
        <w:trPr>
          <w:trHeight w:val="3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D5A0E" w14:textId="77777777" w:rsidR="008E44CD" w:rsidRPr="00037A4E" w:rsidRDefault="008E44CD" w:rsidP="006C6BD1">
            <w:pPr>
              <w:spacing w:after="0" w:line="240" w:lineRule="auto"/>
              <w:ind w:left="100"/>
              <w:rPr>
                <w:rFonts w:ascii="Times New Roman" w:eastAsia="Times New Roman" w:hAnsi="Times New Roman" w:cs="Times New Roman"/>
                <w:b/>
                <w:bCs/>
                <w:color w:val="000000"/>
                <w:sz w:val="24"/>
                <w:szCs w:val="24"/>
                <w:lang w:val="uk-UA" w:eastAsia="ru-RU"/>
              </w:rPr>
            </w:pPr>
            <w:r w:rsidRPr="00037A4E">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4CF7D" w14:textId="6FDADFC5" w:rsidR="008E44CD" w:rsidRPr="00037A4E" w:rsidRDefault="008E44CD" w:rsidP="006C6BD1">
            <w:pPr>
              <w:spacing w:after="0" w:line="240" w:lineRule="auto"/>
              <w:ind w:left="100"/>
              <w:jc w:val="both"/>
              <w:rPr>
                <w:rFonts w:ascii="Times New Roman" w:eastAsia="Times New Roman" w:hAnsi="Times New Roman" w:cs="Times New Roman"/>
                <w:color w:val="000000"/>
                <w:sz w:val="24"/>
                <w:szCs w:val="24"/>
                <w:lang w:val="uk-UA" w:eastAsia="ru-RU"/>
              </w:rPr>
            </w:pPr>
            <w:r>
              <w:rPr>
                <w:rFonts w:ascii="Times New Roman" w:hAnsi="Times New Roman" w:cs="Times New Roman"/>
                <w:sz w:val="24"/>
                <w:szCs w:val="24"/>
                <w:lang w:val="uk-UA"/>
              </w:rPr>
              <w:t>Письмова згода учасника з проектом договора (за формою, яка в Додатоку 1.</w:t>
            </w:r>
            <w:r w:rsidR="008356E7">
              <w:rPr>
                <w:rFonts w:ascii="Times New Roman" w:hAnsi="Times New Roman" w:cs="Times New Roman"/>
                <w:sz w:val="24"/>
                <w:szCs w:val="24"/>
                <w:lang w:val="uk-UA"/>
              </w:rPr>
              <w:t>3</w:t>
            </w:r>
            <w:r>
              <w:rPr>
                <w:rFonts w:ascii="Times New Roman" w:hAnsi="Times New Roman" w:cs="Times New Roman"/>
                <w:sz w:val="24"/>
                <w:szCs w:val="24"/>
                <w:lang w:val="uk-UA"/>
              </w:rPr>
              <w:t>. до ТД)</w:t>
            </w:r>
          </w:p>
        </w:tc>
      </w:tr>
      <w:tr w:rsidR="008E44CD" w:rsidRPr="00E96D64" w14:paraId="7024790D" w14:textId="77777777" w:rsidTr="006C6BD1">
        <w:trPr>
          <w:trHeight w:val="4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DD5B8" w14:textId="77777777" w:rsidR="008E44CD" w:rsidRPr="00037A4E" w:rsidRDefault="008E44CD" w:rsidP="006C6BD1">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CF94A" w14:textId="1418DC6B" w:rsidR="008E44CD" w:rsidRDefault="008E44CD" w:rsidP="006C6BD1">
            <w:pPr>
              <w:tabs>
                <w:tab w:val="left" w:pos="1080"/>
              </w:tabs>
              <w:spacing w:line="240" w:lineRule="auto"/>
              <w:jc w:val="both"/>
              <w:rPr>
                <w:rFonts w:ascii="Times New Roman" w:hAnsi="Times New Roman" w:cs="Times New Roman"/>
              </w:rPr>
            </w:pPr>
            <w:r>
              <w:rPr>
                <w:rFonts w:ascii="Times New Roman" w:hAnsi="Times New Roman" w:cs="Times New Roman"/>
                <w:sz w:val="24"/>
                <w:szCs w:val="24"/>
                <w:lang w:val="uk-UA"/>
              </w:rPr>
              <w:t>Лист-</w:t>
            </w:r>
            <w:r w:rsidRPr="005779AC">
              <w:rPr>
                <w:rFonts w:ascii="Times New Roman" w:hAnsi="Times New Roman" w:cs="Times New Roman"/>
                <w:sz w:val="24"/>
                <w:szCs w:val="24"/>
              </w:rPr>
              <w:t>згоду на обробку, використання, поширення та доступ до персональних  даних</w:t>
            </w:r>
            <w:r>
              <w:rPr>
                <w:rFonts w:ascii="Times New Roman" w:hAnsi="Times New Roman" w:cs="Times New Roman"/>
                <w:sz w:val="24"/>
                <w:szCs w:val="24"/>
                <w:lang w:val="uk-UA"/>
              </w:rPr>
              <w:t xml:space="preserve"> (за формою, яка в Додатоку 1.</w:t>
            </w:r>
            <w:r w:rsidR="008356E7">
              <w:rPr>
                <w:rFonts w:ascii="Times New Roman" w:hAnsi="Times New Roman" w:cs="Times New Roman"/>
                <w:sz w:val="24"/>
                <w:szCs w:val="24"/>
                <w:lang w:val="uk-UA"/>
              </w:rPr>
              <w:t>2</w:t>
            </w:r>
            <w:r>
              <w:rPr>
                <w:rFonts w:ascii="Times New Roman" w:hAnsi="Times New Roman" w:cs="Times New Roman"/>
                <w:sz w:val="24"/>
                <w:szCs w:val="24"/>
                <w:lang w:val="uk-UA"/>
              </w:rPr>
              <w:t>. до ТД)</w:t>
            </w:r>
          </w:p>
        </w:tc>
      </w:tr>
      <w:tr w:rsidR="008E44CD" w:rsidRPr="00037A4E" w14:paraId="3B08DE4A" w14:textId="77777777" w:rsidTr="006C6BD1">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4DA97" w14:textId="77777777" w:rsidR="008E44CD" w:rsidRPr="00037A4E" w:rsidRDefault="008E44CD" w:rsidP="006C6BD1">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297DD" w14:textId="77777777" w:rsidR="008E44CD" w:rsidRPr="00037A4E" w:rsidRDefault="008E44CD" w:rsidP="006C6BD1">
            <w:pPr>
              <w:spacing w:after="0" w:line="240" w:lineRule="auto"/>
              <w:ind w:left="100"/>
              <w:jc w:val="both"/>
              <w:rPr>
                <w:rFonts w:ascii="Times New Roman" w:eastAsia="Times New Roman" w:hAnsi="Times New Roman" w:cs="Times New Roman"/>
                <w:color w:val="000000"/>
                <w:sz w:val="24"/>
                <w:szCs w:val="24"/>
                <w:lang w:val="uk-UA" w:eastAsia="ru-RU"/>
              </w:rPr>
            </w:pPr>
            <w:r w:rsidRPr="00037A4E">
              <w:rPr>
                <w:rStyle w:val="ae"/>
                <w:rFonts w:ascii="Times New Roman" w:hAnsi="Times New Roman" w:cs="Times New Roman"/>
                <w:sz w:val="24"/>
                <w:szCs w:val="24"/>
                <w:lang w:val="uk-UA"/>
              </w:rPr>
              <w:t xml:space="preserve">Достовірна інформація у вигляді довідки довільної форми, </w:t>
            </w:r>
            <w:r w:rsidRPr="00037A4E">
              <w:rPr>
                <w:rStyle w:val="ae"/>
                <w:rFonts w:ascii="Times New Roman" w:hAnsi="Times New Roman" w:cs="Times New Roman"/>
                <w:b w:val="0"/>
                <w:bCs w:val="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37A4E">
              <w:rPr>
                <w:rStyle w:val="ae"/>
                <w:rFonts w:ascii="Times New Roman" w:hAnsi="Times New Roman" w:cs="Times New Roman"/>
                <w:b w:val="0"/>
                <w:bCs w:val="0"/>
                <w:i/>
                <w:iCs/>
                <w:sz w:val="24"/>
                <w:szCs w:val="24"/>
                <w:lang w:val="uk-UA"/>
              </w:rPr>
              <w:t xml:space="preserve">Замість довідки довільної форми учасник може надати чинну ліцензію або документ дозвільного характеру </w:t>
            </w:r>
            <w:r w:rsidRPr="00037A4E">
              <w:rPr>
                <w:rStyle w:val="ae"/>
                <w:rFonts w:ascii="Times New Roman" w:hAnsi="Times New Roman" w:cs="Times New Roman"/>
                <w:b w:val="0"/>
                <w:bCs w:val="0"/>
                <w:i/>
                <w:iCs/>
                <w:color w:val="000000" w:themeColor="text1"/>
                <w:sz w:val="24"/>
                <w:szCs w:val="24"/>
                <w:lang w:val="uk-UA"/>
              </w:rPr>
              <w:t>або відповідну Постанову НКРЕКП.</w:t>
            </w:r>
          </w:p>
        </w:tc>
      </w:tr>
      <w:tr w:rsidR="008E44CD" w:rsidRPr="00037A4E" w14:paraId="51150970" w14:textId="77777777" w:rsidTr="006C6BD1">
        <w:trPr>
          <w:trHeight w:val="6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49107" w14:textId="77777777" w:rsidR="008E44CD" w:rsidRPr="00E26E4F" w:rsidRDefault="008E44CD" w:rsidP="006C6BD1">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7C92B6" w14:textId="77777777" w:rsidR="008E44CD" w:rsidRPr="003B3990" w:rsidRDefault="008E44CD" w:rsidP="006C6BD1">
            <w:pPr>
              <w:tabs>
                <w:tab w:val="left" w:pos="900"/>
                <w:tab w:val="left" w:pos="1260"/>
              </w:tabs>
              <w:overflowPunct w:val="0"/>
              <w:autoSpaceDE w:val="0"/>
              <w:snapToGrid w:val="0"/>
              <w:jc w:val="both"/>
              <w:textAlignment w:val="baseline"/>
              <w:rPr>
                <w:rStyle w:val="ae"/>
                <w:rFonts w:ascii="Times New Roman" w:hAnsi="Times New Roman" w:cs="Times New Roman"/>
                <w:b w:val="0"/>
                <w:bCs w:val="0"/>
                <w:lang w:val="uk-UA"/>
              </w:rPr>
            </w:pPr>
            <w:r w:rsidRPr="00037A4E">
              <w:rPr>
                <w:rFonts w:ascii="Times New Roman" w:hAnsi="Times New Roman" w:cs="Times New Roman"/>
                <w:lang w:val="uk-UA"/>
              </w:rPr>
              <w:t>Довідка «ЗАГАЛЬНІ ВІДОМОСТІ ПРО УЧАСНИКА», яка містить відомості про Учасника</w:t>
            </w:r>
            <w:r w:rsidRPr="00037A4E">
              <w:rPr>
                <w:rFonts w:ascii="Times New Roman" w:hAnsi="Times New Roman" w:cs="Times New Roman"/>
                <w:lang w:val="ru-UA"/>
              </w:rPr>
              <w:t xml:space="preserve"> </w:t>
            </w:r>
            <w:r>
              <w:rPr>
                <w:rFonts w:ascii="Times New Roman" w:hAnsi="Times New Roman" w:cs="Times New Roman"/>
                <w:lang w:val="uk-UA"/>
              </w:rPr>
              <w:t>(</w:t>
            </w:r>
            <w:r>
              <w:rPr>
                <w:rFonts w:ascii="Times New Roman" w:hAnsi="Times New Roman" w:cs="Times New Roman"/>
                <w:sz w:val="24"/>
                <w:szCs w:val="24"/>
                <w:lang w:val="uk-UA"/>
              </w:rPr>
              <w:t>за формою, яка в Додатоку</w:t>
            </w:r>
            <w:r w:rsidRPr="00037A4E">
              <w:rPr>
                <w:rFonts w:ascii="Times New Roman" w:hAnsi="Times New Roman" w:cs="Times New Roman"/>
                <w:lang w:val="ru-UA"/>
              </w:rPr>
              <w:t xml:space="preserve"> 1.1.</w:t>
            </w:r>
            <w:r>
              <w:rPr>
                <w:rFonts w:ascii="Times New Roman" w:hAnsi="Times New Roman" w:cs="Times New Roman"/>
                <w:lang w:val="uk-UA"/>
              </w:rPr>
              <w:t xml:space="preserve"> до ТД)</w:t>
            </w:r>
          </w:p>
        </w:tc>
      </w:tr>
      <w:tr w:rsidR="008E44CD" w:rsidRPr="00037A4E" w14:paraId="6DED7D62" w14:textId="77777777" w:rsidTr="006C6BD1">
        <w:trPr>
          <w:trHeight w:val="4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7E5CE" w14:textId="77777777" w:rsidR="008E44CD" w:rsidRPr="00037A4E" w:rsidRDefault="008E44CD" w:rsidP="006C6BD1">
            <w:pPr>
              <w:spacing w:after="0" w:line="240" w:lineRule="auto"/>
              <w:ind w:left="100"/>
              <w:rPr>
                <w:rFonts w:ascii="Times New Roman" w:eastAsia="Times New Roman" w:hAnsi="Times New Roman" w:cs="Times New Roman"/>
                <w:b/>
                <w:bCs/>
                <w:color w:val="000000"/>
                <w:sz w:val="24"/>
                <w:szCs w:val="24"/>
                <w:lang w:val="ru-UA" w:eastAsia="ru-RU"/>
              </w:rPr>
            </w:pPr>
            <w:r w:rsidRPr="00037A4E">
              <w:rPr>
                <w:rFonts w:ascii="Times New Roman" w:eastAsia="Times New Roman" w:hAnsi="Times New Roman" w:cs="Times New Roman"/>
                <w:b/>
                <w:bCs/>
                <w:color w:val="000000"/>
                <w:sz w:val="24"/>
                <w:szCs w:val="24"/>
                <w:lang w:val="ru-UA"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7DAB1" w14:textId="1B0F07B9" w:rsidR="008E44CD" w:rsidRPr="00DA160C" w:rsidRDefault="008E44CD" w:rsidP="006C6BD1">
            <w:pPr>
              <w:spacing w:after="0" w:line="240" w:lineRule="auto"/>
              <w:ind w:left="100"/>
              <w:jc w:val="both"/>
              <w:rPr>
                <w:rStyle w:val="ae"/>
                <w:rFonts w:ascii="Times New Roman" w:hAnsi="Times New Roman" w:cs="Times New Roman"/>
                <w:sz w:val="24"/>
                <w:szCs w:val="24"/>
                <w:lang w:val="uk-UA"/>
              </w:rPr>
            </w:pPr>
            <w:r>
              <w:rPr>
                <w:rFonts w:ascii="Times New Roman" w:hAnsi="Times New Roman" w:cs="Times New Roman"/>
                <w:spacing w:val="-4"/>
                <w:lang w:val="uk-UA"/>
              </w:rPr>
              <w:t>Заповнена форма «</w:t>
            </w:r>
            <w:r w:rsidRPr="00037A4E">
              <w:rPr>
                <w:rFonts w:ascii="Times New Roman" w:hAnsi="Times New Roman" w:cs="Times New Roman"/>
                <w:spacing w:val="-4"/>
                <w:lang w:val="uk-UA"/>
              </w:rPr>
              <w:t>Тендерну пропозиці</w:t>
            </w:r>
            <w:r>
              <w:rPr>
                <w:rFonts w:ascii="Times New Roman" w:hAnsi="Times New Roman" w:cs="Times New Roman"/>
                <w:spacing w:val="-4"/>
                <w:lang w:val="uk-UA"/>
              </w:rPr>
              <w:t>я» (</w:t>
            </w:r>
            <w:r>
              <w:rPr>
                <w:rFonts w:ascii="Times New Roman" w:hAnsi="Times New Roman" w:cs="Times New Roman"/>
                <w:sz w:val="24"/>
                <w:szCs w:val="24"/>
                <w:lang w:val="uk-UA"/>
              </w:rPr>
              <w:t>за формою, яка в Додатоку</w:t>
            </w:r>
            <w:r w:rsidRPr="00037A4E">
              <w:rPr>
                <w:rFonts w:ascii="Times New Roman" w:hAnsi="Times New Roman" w:cs="Times New Roman"/>
                <w:spacing w:val="-4"/>
                <w:lang w:val="ru-UA"/>
              </w:rPr>
              <w:t xml:space="preserve"> № </w:t>
            </w:r>
            <w:r>
              <w:rPr>
                <w:rFonts w:ascii="Times New Roman" w:hAnsi="Times New Roman" w:cs="Times New Roman"/>
                <w:spacing w:val="-4"/>
                <w:lang w:val="uk-UA"/>
              </w:rPr>
              <w:t>4 до ТД)</w:t>
            </w:r>
          </w:p>
        </w:tc>
      </w:tr>
      <w:tr w:rsidR="008E44CD" w:rsidRPr="00037A4E" w14:paraId="28194E02" w14:textId="77777777" w:rsidTr="006C6BD1">
        <w:trPr>
          <w:trHeight w:val="7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00493" w14:textId="77777777" w:rsidR="008E44CD" w:rsidRPr="00E26E4F" w:rsidRDefault="008E44CD" w:rsidP="006C6BD1">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C4B7F" w14:textId="77777777" w:rsidR="008E44CD" w:rsidRPr="00E96D64" w:rsidRDefault="008E44CD" w:rsidP="006C6BD1">
            <w:pPr>
              <w:jc w:val="both"/>
              <w:rPr>
                <w:rFonts w:ascii="Times New Roman" w:hAnsi="Times New Roman" w:cs="Times New Roman"/>
                <w:color w:val="000000"/>
              </w:rPr>
            </w:pPr>
            <w:r w:rsidRPr="003E2514">
              <w:rPr>
                <w:rFonts w:ascii="Times New Roman" w:hAnsi="Times New Roman" w:cs="Times New Roman"/>
                <w:color w:val="000000"/>
                <w:lang w:val="ru-UA"/>
              </w:rPr>
              <w:t>Л</w:t>
            </w:r>
            <w:r w:rsidRPr="003E2514">
              <w:rPr>
                <w:rFonts w:ascii="Times New Roman" w:hAnsi="Times New Roman" w:cs="Times New Roman"/>
                <w:color w:val="000000"/>
              </w:rPr>
              <w:t>ист із зазначенням відомостей про відповідність товару технічним умовам та/або державним стандартам.</w:t>
            </w:r>
          </w:p>
        </w:tc>
      </w:tr>
      <w:tr w:rsidR="008E44CD" w:rsidRPr="00037A4E" w14:paraId="3EBC9B74" w14:textId="77777777" w:rsidTr="006C6BD1">
        <w:trPr>
          <w:trHeight w:val="741"/>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27AC4" w14:textId="77777777" w:rsidR="008E44CD" w:rsidRPr="003B3990" w:rsidRDefault="008E44CD" w:rsidP="006C6BD1">
            <w:pPr>
              <w:jc w:val="both"/>
              <w:rPr>
                <w:rFonts w:ascii="Times New Roman" w:hAnsi="Times New Roman" w:cs="Times New Roman"/>
                <w:i/>
                <w:color w:val="000000"/>
                <w:u w:val="single"/>
                <w:lang w:val="uk-UA"/>
              </w:rPr>
            </w:pPr>
            <w:r w:rsidRPr="003B3990">
              <w:rPr>
                <w:rFonts w:ascii="Times New Roman" w:hAnsi="Times New Roman" w:cs="Times New Roman"/>
                <w:i/>
                <w:color w:val="000000"/>
                <w:u w:val="single"/>
                <w:lang w:val="uk-UA"/>
              </w:rPr>
              <w:t>Для юридичних осіб</w:t>
            </w:r>
          </w:p>
        </w:tc>
      </w:tr>
      <w:tr w:rsidR="008E44CD" w:rsidRPr="00BB7B87" w14:paraId="55441DE5" w14:textId="77777777" w:rsidTr="006C6BD1">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47A7E" w14:textId="77777777" w:rsidR="008E44CD" w:rsidRPr="00E26E4F" w:rsidRDefault="008E44CD" w:rsidP="006C6BD1">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C2D4F" w14:textId="77777777" w:rsidR="008E44CD" w:rsidRPr="00E26E4F" w:rsidRDefault="008E44CD" w:rsidP="006C6BD1">
            <w:pPr>
              <w:tabs>
                <w:tab w:val="left" w:pos="1080"/>
              </w:tabs>
              <w:spacing w:line="240" w:lineRule="auto"/>
              <w:jc w:val="both"/>
              <w:rPr>
                <w:lang w:val="uk-UA"/>
              </w:rPr>
            </w:pPr>
            <w:r>
              <w:rPr>
                <w:rFonts w:ascii="Times New Roman" w:hAnsi="Times New Roman" w:cs="Times New Roman"/>
              </w:rPr>
              <w:t xml:space="preserve">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w:t>
            </w:r>
            <w:r>
              <w:rPr>
                <w:rFonts w:ascii="Times New Roman" w:hAnsi="Times New Roman" w:cs="Times New Roman"/>
                <w:i/>
              </w:rPr>
              <w:t>(у разі їх наявності).</w:t>
            </w:r>
            <w:r>
              <w:rPr>
                <w:rFonts w:ascii="Times New Roman" w:hAnsi="Times New Roman" w:cs="Times New Roman"/>
                <w:i/>
                <w:lang w:val="uk-UA"/>
              </w:rPr>
              <w:t xml:space="preserve"> (Для юридичних осіб)</w:t>
            </w:r>
          </w:p>
          <w:p w14:paraId="2962FB01" w14:textId="77777777" w:rsidR="008E44CD" w:rsidRPr="00E96D64" w:rsidRDefault="008E44CD" w:rsidP="006C6BD1">
            <w:pPr>
              <w:jc w:val="both"/>
              <w:rPr>
                <w:rFonts w:ascii="Times New Roman" w:hAnsi="Times New Roman" w:cs="Times New Roman"/>
                <w:lang w:val="ru-UA"/>
              </w:rPr>
            </w:pPr>
            <w:r w:rsidRPr="008A0C8C">
              <w:rPr>
                <w:rFonts w:ascii="Times New Roman" w:hAnsi="Times New Roman" w:cs="Times New Roman"/>
                <w:lang w:val="uk-UA"/>
              </w:rPr>
              <w:t xml:space="preserve">Відповідно до Закону України «Про державну реєстрацію юридичних осіб, фізичних осіб – підприємців та </w:t>
            </w:r>
            <w:r w:rsidRPr="008A0C8C">
              <w:rPr>
                <w:rFonts w:ascii="Times New Roman" w:hAnsi="Times New Roman" w:cs="Times New Roman"/>
                <w:color w:val="000000"/>
                <w:lang w:val="uk-UA"/>
              </w:rPr>
              <w:t>громадських формувань</w:t>
            </w:r>
            <w:r w:rsidRPr="008A0C8C">
              <w:rPr>
                <w:rFonts w:ascii="Times New Roman" w:hAnsi="Times New Roman" w:cs="Times New Roman"/>
                <w:lang w:val="uk-UA"/>
              </w:rPr>
              <w:t>»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від 26.11.2015р. №834-</w:t>
            </w:r>
            <w:r>
              <w:rPr>
                <w:rFonts w:ascii="Times New Roman" w:hAnsi="Times New Roman" w:cs="Times New Roman"/>
              </w:rPr>
              <w:t>VIII</w:t>
            </w:r>
            <w:r w:rsidRPr="008A0C8C">
              <w:rPr>
                <w:rFonts w:ascii="Times New Roman" w:hAnsi="Times New Roman" w:cs="Times New Roman"/>
                <w:lang w:val="uk-UA"/>
              </w:rPr>
              <w:t>, у разі, якщо державна реєстрація установчого документу чи змін до нього, була здійснена після 13.12.2015р.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p>
        </w:tc>
      </w:tr>
      <w:tr w:rsidR="008E44CD" w:rsidRPr="00037A4E" w14:paraId="115A6DEB" w14:textId="77777777" w:rsidTr="006C6BD1">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BAD70" w14:textId="77777777" w:rsidR="008E44CD" w:rsidRDefault="008E44CD" w:rsidP="006C6BD1">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973F5" w14:textId="77777777" w:rsidR="008E44CD" w:rsidRDefault="008E44CD" w:rsidP="006C6BD1">
            <w:pPr>
              <w:tabs>
                <w:tab w:val="left" w:pos="1080"/>
              </w:tabs>
              <w:spacing w:line="240" w:lineRule="auto"/>
              <w:jc w:val="both"/>
            </w:pPr>
            <w:r>
              <w:rPr>
                <w:rFonts w:ascii="Times New Roman" w:hAnsi="Times New Roman" w:cs="Times New Roman"/>
              </w:rPr>
              <w:t xml:space="preserve">Документ на підтвердження повноважень керівника учасника або уповноваженої ним особи (представництва повноважень за довіреністю) щодо </w:t>
            </w:r>
            <w:r>
              <w:rPr>
                <w:rFonts w:ascii="Times New Roman" w:hAnsi="Times New Roman" w:cs="Times New Roman"/>
                <w:bCs/>
              </w:rPr>
              <w:t>укладення договору про закупівлю</w:t>
            </w:r>
            <w:r>
              <w:rPr>
                <w:rFonts w:ascii="Times New Roman" w:hAnsi="Times New Roman" w:cs="Times New Roman"/>
              </w:rPr>
              <w:t xml:space="preserve">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p w14:paraId="236268C7" w14:textId="77777777" w:rsidR="008E44CD" w:rsidRDefault="008E44CD" w:rsidP="006C6BD1">
            <w:pPr>
              <w:tabs>
                <w:tab w:val="left" w:pos="1080"/>
              </w:tabs>
              <w:spacing w:line="240" w:lineRule="auto"/>
              <w:jc w:val="both"/>
              <w:rPr>
                <w:rFonts w:ascii="Times New Roman" w:hAnsi="Times New Roman" w:cs="Times New Roman"/>
              </w:rPr>
            </w:pPr>
            <w:r>
              <w:rPr>
                <w:rFonts w:ascii="Times New Roman" w:hAnsi="Times New Roman" w:cs="Times New Roman"/>
                <w:i/>
              </w:rPr>
              <w:t xml:space="preserve">У випадку надання довіреності – довіреність повинна містити право на укладення </w:t>
            </w:r>
            <w:r>
              <w:rPr>
                <w:rFonts w:ascii="Times New Roman" w:hAnsi="Times New Roman" w:cs="Times New Roman"/>
                <w:b/>
                <w:i/>
              </w:rPr>
              <w:t>договору про закупівлю.</w:t>
            </w:r>
          </w:p>
        </w:tc>
      </w:tr>
      <w:tr w:rsidR="008E44CD" w:rsidRPr="00037A4E" w14:paraId="4F00F8D4" w14:textId="77777777" w:rsidTr="006C6BD1">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778C2" w14:textId="77777777" w:rsidR="008E44CD" w:rsidRDefault="008E44CD" w:rsidP="006C6BD1">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080A5" w14:textId="77777777" w:rsidR="008E44CD" w:rsidRDefault="008E44CD" w:rsidP="006C6BD1">
            <w:pPr>
              <w:tabs>
                <w:tab w:val="left" w:pos="1080"/>
              </w:tabs>
              <w:spacing w:line="240" w:lineRule="auto"/>
              <w:jc w:val="both"/>
            </w:pPr>
            <w:r>
              <w:rPr>
                <w:rFonts w:ascii="Times New Roman" w:hAnsi="Times New Roman" w:cs="Times New Roman"/>
              </w:rPr>
              <w:t>Документ на підтвердження повноважень керівника учасника або уповноваженої ним особи (представництва повноважень за довіреністю) щодо підписання документів, що входять до складу тендерної пропозиції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w:t>
            </w:r>
          </w:p>
          <w:p w14:paraId="15F40F70" w14:textId="77777777" w:rsidR="008E44CD" w:rsidRDefault="008E44CD" w:rsidP="006C6BD1">
            <w:pPr>
              <w:tabs>
                <w:tab w:val="left" w:pos="1080"/>
              </w:tabs>
              <w:spacing w:line="240" w:lineRule="auto"/>
              <w:jc w:val="both"/>
              <w:rPr>
                <w:rFonts w:ascii="Times New Roman" w:hAnsi="Times New Roman" w:cs="Times New Roman"/>
              </w:rPr>
            </w:pPr>
            <w:r>
              <w:rPr>
                <w:rFonts w:ascii="Times New Roman" w:hAnsi="Times New Roman" w:cs="Times New Roman"/>
                <w:i/>
              </w:rPr>
              <w:t xml:space="preserve">У випадку надання довіреності – довіреність повинна містити право на підпис документів, що входять </w:t>
            </w:r>
            <w:proofErr w:type="gramStart"/>
            <w:r>
              <w:rPr>
                <w:rFonts w:ascii="Times New Roman" w:hAnsi="Times New Roman" w:cs="Times New Roman"/>
                <w:b/>
                <w:i/>
              </w:rPr>
              <w:t>до складу</w:t>
            </w:r>
            <w:proofErr w:type="gramEnd"/>
            <w:r>
              <w:rPr>
                <w:rFonts w:ascii="Times New Roman" w:hAnsi="Times New Roman" w:cs="Times New Roman"/>
                <w:b/>
                <w:i/>
              </w:rPr>
              <w:t xml:space="preserve"> тендерної пропозиції</w:t>
            </w:r>
          </w:p>
        </w:tc>
      </w:tr>
      <w:tr w:rsidR="008E44CD" w:rsidRPr="00037A4E" w14:paraId="61F3B2BF" w14:textId="77777777" w:rsidTr="006C6BD1">
        <w:trPr>
          <w:trHeight w:val="78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6BF3E" w14:textId="77777777" w:rsidR="008E44CD" w:rsidRPr="003B3990" w:rsidRDefault="008E44CD" w:rsidP="006C6BD1">
            <w:pPr>
              <w:jc w:val="both"/>
              <w:rPr>
                <w:rFonts w:ascii="Times New Roman" w:hAnsi="Times New Roman" w:cs="Times New Roman"/>
                <w:i/>
                <w:u w:val="single"/>
                <w:lang w:val="uk-UA"/>
              </w:rPr>
            </w:pPr>
            <w:r w:rsidRPr="003B3990">
              <w:rPr>
                <w:rFonts w:ascii="Times New Roman" w:hAnsi="Times New Roman" w:cs="Times New Roman"/>
                <w:i/>
                <w:u w:val="single"/>
                <w:lang w:val="uk-UA"/>
              </w:rPr>
              <w:t>Для фізичних осіб</w:t>
            </w:r>
          </w:p>
        </w:tc>
      </w:tr>
      <w:tr w:rsidR="008E44CD" w:rsidRPr="00037A4E" w14:paraId="417CC19A" w14:textId="77777777" w:rsidTr="006C6BD1">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D21BA" w14:textId="77777777" w:rsidR="008E44CD" w:rsidRDefault="008E44CD" w:rsidP="006C6BD1">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hAnsi="Times New Roman" w:cs="Times New Roman"/>
                <w:b/>
                <w:bCs/>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3BC54" w14:textId="77777777" w:rsidR="008E44CD" w:rsidRDefault="008E44CD" w:rsidP="006C6BD1">
            <w:pPr>
              <w:jc w:val="both"/>
              <w:rPr>
                <w:rFonts w:ascii="Times New Roman" w:hAnsi="Times New Roman" w:cs="Times New Roman"/>
                <w:sz w:val="24"/>
                <w:szCs w:val="24"/>
                <w:lang w:val="uk-UA"/>
              </w:rPr>
            </w:pPr>
            <w:r>
              <w:rPr>
                <w:rFonts w:ascii="Times New Roman" w:hAnsi="Times New Roman" w:cs="Times New Roman"/>
              </w:rPr>
              <w:t>Паспорт громадянина України фізичної особи-підприємця (а саме сторінки 1-6 та місце проживання) у випадку,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cs="Times New Roman"/>
              </w:rPr>
              <w:softHyphen/>
              <w:t>VI)</w:t>
            </w:r>
          </w:p>
        </w:tc>
      </w:tr>
      <w:tr w:rsidR="008E44CD" w:rsidRPr="00037A4E" w14:paraId="04F974C8" w14:textId="77777777" w:rsidTr="006C6BD1">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BF7AD" w14:textId="77777777" w:rsidR="008E44CD" w:rsidRPr="007C4BD1" w:rsidRDefault="008E44CD" w:rsidP="006C6BD1">
            <w:pPr>
              <w:spacing w:after="0" w:line="240" w:lineRule="auto"/>
              <w:ind w:left="100"/>
              <w:rPr>
                <w:rFonts w:ascii="Times New Roman" w:hAnsi="Times New Roman" w:cs="Times New Roman"/>
                <w:b/>
                <w:bCs/>
                <w:lang w:val="uk-UA"/>
              </w:rPr>
            </w:pPr>
            <w:r>
              <w:rPr>
                <w:rFonts w:ascii="Times New Roman" w:hAnsi="Times New Roman" w:cs="Times New Roman"/>
                <w:b/>
                <w:bCs/>
                <w:lang w:val="uk-UA"/>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993AB" w14:textId="77777777" w:rsidR="008E44CD" w:rsidRDefault="008E44CD" w:rsidP="006C6BD1">
            <w:pPr>
              <w:tabs>
                <w:tab w:val="left" w:pos="1080"/>
              </w:tabs>
              <w:spacing w:line="240" w:lineRule="auto"/>
              <w:jc w:val="both"/>
            </w:pPr>
            <w:r>
              <w:rPr>
                <w:rFonts w:ascii="Times New Roman" w:hAnsi="Times New Roman" w:cs="Times New Roman"/>
              </w:rPr>
              <w:t xml:space="preserve">Довідка про присвоєння ідентифікаційного номера </w:t>
            </w:r>
          </w:p>
          <w:p w14:paraId="7AA2EF91" w14:textId="77777777" w:rsidR="008E44CD" w:rsidRDefault="008E44CD" w:rsidP="006C6BD1">
            <w:pPr>
              <w:tabs>
                <w:tab w:val="left" w:pos="1080"/>
              </w:tabs>
              <w:spacing w:line="240" w:lineRule="auto"/>
              <w:jc w:val="both"/>
            </w:pPr>
            <w:r>
              <w:rPr>
                <w:rFonts w:ascii="Times New Roman" w:hAnsi="Times New Roman" w:cs="Times New Roman"/>
                <w:i/>
                <w:u w:val="single"/>
              </w:rPr>
              <w:t>Або</w:t>
            </w:r>
          </w:p>
          <w:p w14:paraId="57CD95D2" w14:textId="77777777" w:rsidR="008E44CD" w:rsidRDefault="008E44CD" w:rsidP="006C6BD1">
            <w:pPr>
              <w:jc w:val="both"/>
              <w:rPr>
                <w:rFonts w:ascii="Times New Roman" w:hAnsi="Times New Roman" w:cs="Times New Roman"/>
              </w:rPr>
            </w:pPr>
            <w:r>
              <w:rPr>
                <w:rFonts w:ascii="Times New Roman" w:hAnsi="Times New Roman" w:cs="Times New Roman"/>
                <w:bCs/>
              </w:rPr>
              <w:t>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w:t>
            </w:r>
          </w:p>
        </w:tc>
      </w:tr>
      <w:tr w:rsidR="008E44CD" w:rsidRPr="00037A4E" w14:paraId="7158D041" w14:textId="77777777" w:rsidTr="006C6BD1">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1C7D0" w14:textId="77777777" w:rsidR="008E44CD" w:rsidRPr="007C4BD1" w:rsidRDefault="008E44CD" w:rsidP="006C6BD1">
            <w:pPr>
              <w:spacing w:after="0" w:line="240" w:lineRule="auto"/>
              <w:ind w:left="100"/>
              <w:rPr>
                <w:rFonts w:ascii="Times New Roman" w:hAnsi="Times New Roman" w:cs="Times New Roman"/>
                <w:b/>
                <w:bCs/>
                <w:lang w:val="uk-UA"/>
              </w:rPr>
            </w:pPr>
            <w:r>
              <w:rPr>
                <w:rFonts w:ascii="Times New Roman" w:hAnsi="Times New Roman" w:cs="Times New Roman"/>
                <w:b/>
                <w:bCs/>
                <w:lang w:val="uk-U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5B6860" w14:textId="77777777" w:rsidR="008E44CD" w:rsidRDefault="008E44CD" w:rsidP="006C6BD1">
            <w:pPr>
              <w:tabs>
                <w:tab w:val="left" w:pos="1080"/>
              </w:tabs>
              <w:spacing w:line="240" w:lineRule="auto"/>
              <w:jc w:val="both"/>
            </w:pPr>
            <w:r>
              <w:rPr>
                <w:rFonts w:ascii="Times New Roman" w:hAnsi="Times New Roman" w:cs="Times New Roman"/>
                <w:i/>
              </w:rPr>
              <w:t>У випадку, якщо тендерна пропозиція підписана не фізичною особою-підприємцем, що є Учасником</w:t>
            </w:r>
          </w:p>
          <w:p w14:paraId="09C027C9" w14:textId="77777777" w:rsidR="008E44CD" w:rsidRDefault="008E44CD" w:rsidP="006C6BD1">
            <w:pPr>
              <w:tabs>
                <w:tab w:val="left" w:pos="1080"/>
              </w:tabs>
              <w:spacing w:line="240" w:lineRule="auto"/>
              <w:jc w:val="both"/>
            </w:pPr>
            <w:r>
              <w:rPr>
                <w:rFonts w:ascii="Times New Roman" w:hAnsi="Times New Roman" w:cs="Times New Roman"/>
              </w:rPr>
              <w:t xml:space="preserve">Документ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w:t>
            </w:r>
            <w:proofErr w:type="gramStart"/>
            <w:r>
              <w:rPr>
                <w:rFonts w:ascii="Times New Roman" w:hAnsi="Times New Roman" w:cs="Times New Roman"/>
              </w:rPr>
              <w:t>( довіреність</w:t>
            </w:r>
            <w:proofErr w:type="gramEnd"/>
            <w:r>
              <w:rPr>
                <w:rFonts w:ascii="Times New Roman" w:hAnsi="Times New Roman" w:cs="Times New Roman"/>
              </w:rPr>
              <w:t xml:space="preserve"> (доручення), наказ, лист авторизації тощо), який надає право підписувати тендерну пропозицію.    </w:t>
            </w:r>
          </w:p>
          <w:p w14:paraId="2BC2F5B4" w14:textId="77777777" w:rsidR="008E44CD" w:rsidRDefault="008E44CD" w:rsidP="006C6BD1">
            <w:pPr>
              <w:jc w:val="both"/>
              <w:rPr>
                <w:rFonts w:ascii="Times New Roman" w:hAnsi="Times New Roman" w:cs="Times New Roman"/>
              </w:rPr>
            </w:pPr>
            <w:r>
              <w:rPr>
                <w:rFonts w:ascii="Times New Roman" w:hAnsi="Times New Roman" w:cs="Times New Roman"/>
                <w:i/>
              </w:rPr>
              <w:t xml:space="preserve">У випадку надання довіреності – довіреність повинна містити право на підпис документів, що входять </w:t>
            </w:r>
            <w:proofErr w:type="gramStart"/>
            <w:r>
              <w:rPr>
                <w:rFonts w:ascii="Times New Roman" w:hAnsi="Times New Roman" w:cs="Times New Roman"/>
                <w:b/>
                <w:i/>
              </w:rPr>
              <w:t>до складу</w:t>
            </w:r>
            <w:proofErr w:type="gramEnd"/>
            <w:r>
              <w:rPr>
                <w:rFonts w:ascii="Times New Roman" w:hAnsi="Times New Roman" w:cs="Times New Roman"/>
                <w:b/>
                <w:i/>
              </w:rPr>
              <w:t xml:space="preserve"> тендерної пропозиції</w:t>
            </w:r>
          </w:p>
        </w:tc>
      </w:tr>
    </w:tbl>
    <w:p w14:paraId="0D8A6B20" w14:textId="77777777" w:rsidR="00764460" w:rsidRDefault="00764460" w:rsidP="00572D2F">
      <w:pPr>
        <w:spacing w:after="0" w:line="240" w:lineRule="auto"/>
        <w:jc w:val="both"/>
        <w:rPr>
          <w:rFonts w:ascii="Times New Roman" w:hAnsi="Times New Roman" w:cs="Times New Roman"/>
          <w:bCs/>
          <w:sz w:val="24"/>
          <w:szCs w:val="24"/>
          <w:lang w:eastAsia="ru-RU"/>
        </w:rPr>
      </w:pPr>
    </w:p>
    <w:p w14:paraId="4EF49CB0" w14:textId="37F4A3AE" w:rsidR="00572D2F" w:rsidRDefault="00572D2F" w:rsidP="00572D2F">
      <w:pPr>
        <w:spacing w:after="0" w:line="240" w:lineRule="auto"/>
        <w:jc w:val="both"/>
        <w:rPr>
          <w:rFonts w:ascii="Times New Roman" w:hAnsi="Times New Roman" w:cs="Times New Roman"/>
          <w:bCs/>
          <w:sz w:val="24"/>
          <w:szCs w:val="24"/>
          <w:lang w:eastAsia="ru-RU"/>
        </w:rPr>
      </w:pPr>
      <w:r w:rsidRPr="00572D2F">
        <w:rPr>
          <w:rFonts w:ascii="Times New Roman" w:hAnsi="Times New Roman" w:cs="Times New Roman"/>
          <w:bCs/>
          <w:sz w:val="24"/>
          <w:szCs w:val="24"/>
          <w:lang w:eastAsia="ru-RU"/>
        </w:rPr>
        <w:t>1.</w:t>
      </w:r>
      <w:r>
        <w:rPr>
          <w:rFonts w:ascii="Times New Roman" w:hAnsi="Times New Roman" w:cs="Times New Roman"/>
          <w:bCs/>
          <w:sz w:val="24"/>
          <w:szCs w:val="24"/>
          <w:lang w:eastAsia="ru-RU"/>
        </w:rPr>
        <w:t xml:space="preserve"> Усі документи повинні бути дійсними на момент розкриття тендерних пропозицій.</w:t>
      </w:r>
    </w:p>
    <w:p w14:paraId="192BD8F7" w14:textId="77777777" w:rsidR="00572D2F" w:rsidRDefault="00572D2F" w:rsidP="00572D2F">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2. Фізичні особи не надають документи, які не передбачені їх правовим статусом.</w:t>
      </w:r>
    </w:p>
    <w:p w14:paraId="422F4B14" w14:textId="77777777" w:rsidR="00572D2F" w:rsidRDefault="00572D2F" w:rsidP="00572D2F">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bCs/>
          <w:sz w:val="24"/>
          <w:szCs w:val="24"/>
          <w:lang w:eastAsia="ru-RU"/>
        </w:rPr>
        <w:t xml:space="preserve">3. Усі вищезазначені довідки повинні бути складені </w:t>
      </w:r>
      <w:proofErr w:type="gramStart"/>
      <w:r>
        <w:rPr>
          <w:rFonts w:ascii="Times New Roman" w:hAnsi="Times New Roman" w:cs="Times New Roman"/>
          <w:bCs/>
          <w:sz w:val="24"/>
          <w:szCs w:val="24"/>
          <w:lang w:eastAsia="ru-RU"/>
        </w:rPr>
        <w:t>на бланку</w:t>
      </w:r>
      <w:proofErr w:type="gramEnd"/>
      <w:r>
        <w:rPr>
          <w:rFonts w:ascii="Times New Roman" w:hAnsi="Times New Roman" w:cs="Times New Roman"/>
          <w:bCs/>
          <w:sz w:val="24"/>
          <w:szCs w:val="24"/>
          <w:lang w:eastAsia="ru-RU"/>
        </w:rPr>
        <w:t xml:space="preserve"> Учасника (у випадку, якщо Учасник має бланк), 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r>
        <w:rPr>
          <w:rFonts w:ascii="Times New Roman" w:hAnsi="Times New Roman" w:cs="Times New Roman"/>
          <w:bCs/>
          <w:sz w:val="24"/>
          <w:szCs w:val="24"/>
          <w:lang w:val="uk-UA" w:eastAsia="ru-RU"/>
        </w:rPr>
        <w:t>.</w:t>
      </w:r>
    </w:p>
    <w:p w14:paraId="4FBC754E" w14:textId="77777777" w:rsidR="008E44CD" w:rsidRDefault="008E44CD" w:rsidP="008E44CD">
      <w:r>
        <w:rPr>
          <w:rFonts w:ascii="Times New Roman" w:eastAsia="Times New Roman" w:hAnsi="Times New Roman" w:cs="Times New Roman"/>
          <w:b/>
          <w:bCs/>
          <w:sz w:val="24"/>
          <w:szCs w:val="24"/>
          <w:highlight w:val="yellow"/>
          <w:lang w:val="uk-UA" w:eastAsia="ru-RU"/>
        </w:rPr>
        <w:t xml:space="preserve"> </w:t>
      </w:r>
      <w:r>
        <w:rPr>
          <w:rFonts w:ascii="Times New Roman" w:hAnsi="Times New Roman" w:cs="Times New Roman"/>
          <w:b/>
          <w:i/>
          <w:sz w:val="24"/>
          <w:szCs w:val="24"/>
        </w:rPr>
        <w:t xml:space="preserve">Примітки: </w:t>
      </w:r>
    </w:p>
    <w:p w14:paraId="0BED155E" w14:textId="77777777" w:rsidR="008E44CD" w:rsidRDefault="008E44CD" w:rsidP="008E44CD">
      <w:pPr>
        <w:ind w:firstLine="708"/>
        <w:jc w:val="both"/>
      </w:pPr>
      <w:r>
        <w:rPr>
          <w:rFonts w:ascii="Times New Roman" w:hAnsi="Times New Roman" w:cs="Times New Roman"/>
          <w:i/>
          <w:sz w:val="24"/>
          <w:szCs w:val="24"/>
        </w:rPr>
        <w:t xml:space="preserve">Документи, що не передбачені законодавством для учасників - юридичних, фізичних осіб, у тому числі фізичних осіб - підприємців, </w:t>
      </w:r>
      <w:r>
        <w:rPr>
          <w:rFonts w:ascii="Times New Roman" w:hAnsi="Times New Roman" w:cs="Times New Roman"/>
          <w:b/>
          <w:i/>
          <w:sz w:val="24"/>
          <w:szCs w:val="24"/>
        </w:rPr>
        <w:t>не подаються ними у складі тендерної пропозиції</w:t>
      </w:r>
      <w:r>
        <w:rPr>
          <w:rFonts w:ascii="Times New Roman" w:hAnsi="Times New Roman" w:cs="Times New Roman"/>
          <w:i/>
          <w:sz w:val="24"/>
          <w:szCs w:val="24"/>
        </w:rPr>
        <w:t>.</w:t>
      </w:r>
    </w:p>
    <w:p w14:paraId="21597D6F" w14:textId="77777777" w:rsidR="008E44CD" w:rsidRDefault="008E44CD" w:rsidP="008E44CD">
      <w:pPr>
        <w:ind w:firstLine="708"/>
        <w:jc w:val="both"/>
      </w:pPr>
      <w:r>
        <w:rPr>
          <w:rFonts w:ascii="Times New Roman" w:hAnsi="Times New Roman" w:cs="Times New Roman"/>
          <w:i/>
          <w:sz w:val="24"/>
          <w:szCs w:val="24"/>
        </w:rPr>
        <w:t xml:space="preserve">Для спрощення розгляду та оцінки пропозиції, у випадку неподання </w:t>
      </w:r>
      <w:proofErr w:type="gramStart"/>
      <w:r>
        <w:rPr>
          <w:rFonts w:ascii="Times New Roman" w:hAnsi="Times New Roman" w:cs="Times New Roman"/>
          <w:i/>
          <w:sz w:val="24"/>
          <w:szCs w:val="24"/>
        </w:rPr>
        <w:t>документів,  Учасником</w:t>
      </w:r>
      <w:proofErr w:type="gramEnd"/>
      <w:r>
        <w:rPr>
          <w:rFonts w:ascii="Times New Roman" w:hAnsi="Times New Roman" w:cs="Times New Roman"/>
          <w:i/>
          <w:sz w:val="24"/>
          <w:szCs w:val="24"/>
        </w:rPr>
        <w:t xml:space="preserve"> надаються </w:t>
      </w:r>
      <w:r>
        <w:rPr>
          <w:rFonts w:ascii="Times New Roman" w:hAnsi="Times New Roman" w:cs="Times New Roman"/>
          <w:b/>
          <w:i/>
          <w:sz w:val="24"/>
          <w:szCs w:val="24"/>
        </w:rPr>
        <w:t xml:space="preserve">роз’яснення в довільній формі </w:t>
      </w:r>
      <w:r>
        <w:rPr>
          <w:rFonts w:ascii="Times New Roman" w:hAnsi="Times New Roman" w:cs="Times New Roman"/>
          <w:i/>
          <w:sz w:val="24"/>
          <w:szCs w:val="24"/>
        </w:rPr>
        <w:t>із</w:t>
      </w:r>
      <w:r>
        <w:rPr>
          <w:rFonts w:ascii="Times New Roman" w:hAnsi="Times New Roman" w:cs="Times New Roman"/>
          <w:b/>
          <w:i/>
          <w:sz w:val="24"/>
          <w:szCs w:val="24"/>
        </w:rPr>
        <w:t xml:space="preserve"> </w:t>
      </w:r>
      <w:r>
        <w:rPr>
          <w:rFonts w:ascii="Times New Roman" w:hAnsi="Times New Roman" w:cs="Times New Roman"/>
          <w:i/>
          <w:sz w:val="24"/>
          <w:szCs w:val="24"/>
        </w:rPr>
        <w:t xml:space="preserve">зазначенням підстав ненадання кожного з таких документів. У випадку ненадання такого </w:t>
      </w:r>
      <w:r>
        <w:rPr>
          <w:rFonts w:ascii="Times New Roman" w:hAnsi="Times New Roman" w:cs="Times New Roman"/>
          <w:b/>
          <w:i/>
          <w:sz w:val="24"/>
          <w:szCs w:val="24"/>
        </w:rPr>
        <w:t xml:space="preserve">роз’яснення </w:t>
      </w:r>
      <w:r>
        <w:rPr>
          <w:rFonts w:ascii="Times New Roman" w:hAnsi="Times New Roman" w:cs="Times New Roman"/>
          <w:i/>
          <w:sz w:val="24"/>
          <w:szCs w:val="24"/>
        </w:rPr>
        <w:t>Замовник залишає за собою право перевірити законодавчі підстави ненадання кожного з таких документів.</w:t>
      </w:r>
    </w:p>
    <w:p w14:paraId="012DCD57" w14:textId="77777777" w:rsidR="008E44CD" w:rsidRDefault="008E44CD" w:rsidP="008E44CD">
      <w:pPr>
        <w:pStyle w:val="af0"/>
        <w:widowControl w:val="0"/>
        <w:spacing w:before="0" w:after="0"/>
        <w:ind w:firstLine="708"/>
        <w:jc w:val="both"/>
      </w:pPr>
      <w:r>
        <w:rPr>
          <w:i/>
          <w:iCs/>
        </w:rPr>
        <w:t xml:space="preserve">Вимоги щодо наявності відтисків печатки не стосується Учасників, які здійснюють </w:t>
      </w:r>
      <w:r>
        <w:rPr>
          <w:i/>
          <w:iCs/>
        </w:rPr>
        <w:lastRenderedPageBreak/>
        <w:t>діяльність без печатки згідно з чинним законодавством.</w:t>
      </w:r>
    </w:p>
    <w:p w14:paraId="4CE4B541" w14:textId="77777777" w:rsidR="008E44CD" w:rsidRPr="0030467D" w:rsidRDefault="008E44CD" w:rsidP="008E44CD">
      <w:pPr>
        <w:spacing w:after="0" w:line="240" w:lineRule="auto"/>
        <w:jc w:val="right"/>
        <w:rPr>
          <w:rFonts w:ascii="Times New Roman" w:eastAsia="Times New Roman" w:hAnsi="Times New Roman" w:cs="Times New Roman"/>
          <w:b/>
          <w:sz w:val="24"/>
          <w:szCs w:val="24"/>
          <w:lang w:val="ru-UA" w:eastAsia="ru-RU"/>
        </w:rPr>
      </w:pPr>
      <w:r w:rsidRPr="0030467D">
        <w:rPr>
          <w:rFonts w:ascii="Times New Roman" w:eastAsia="Times New Roman" w:hAnsi="Times New Roman" w:cs="Times New Roman"/>
          <w:b/>
          <w:sz w:val="24"/>
          <w:szCs w:val="24"/>
          <w:lang w:val="ru-UA" w:eastAsia="ru-RU"/>
        </w:rPr>
        <w:t>Додаток 1.1.</w:t>
      </w:r>
    </w:p>
    <w:p w14:paraId="7D0A69D5" w14:textId="77777777" w:rsidR="008E44CD" w:rsidRDefault="008E44CD" w:rsidP="008E44CD">
      <w:pPr>
        <w:spacing w:after="0" w:line="240" w:lineRule="auto"/>
        <w:jc w:val="right"/>
        <w:rPr>
          <w:rFonts w:ascii="Times New Roman" w:eastAsia="Times New Roman" w:hAnsi="Times New Roman" w:cs="Times New Roman"/>
          <w:b/>
          <w:bCs/>
          <w:sz w:val="24"/>
          <w:szCs w:val="24"/>
          <w:lang w:val="uk-UA" w:eastAsia="ru-RU"/>
        </w:rPr>
      </w:pPr>
      <w:r w:rsidRPr="0030467D">
        <w:rPr>
          <w:rFonts w:ascii="Times New Roman" w:eastAsia="Times New Roman" w:hAnsi="Times New Roman" w:cs="Times New Roman"/>
          <w:b/>
          <w:bCs/>
          <w:sz w:val="24"/>
          <w:szCs w:val="24"/>
          <w:lang w:val="uk-UA" w:eastAsia="ru-RU"/>
        </w:rPr>
        <w:t>до тендерної документації</w:t>
      </w:r>
    </w:p>
    <w:p w14:paraId="138B0DD0" w14:textId="77777777" w:rsidR="008E44CD" w:rsidRPr="0030467D" w:rsidRDefault="008E44CD" w:rsidP="008E44CD">
      <w:pPr>
        <w:spacing w:after="0" w:line="240" w:lineRule="auto"/>
        <w:jc w:val="right"/>
        <w:rPr>
          <w:rFonts w:ascii="Times New Roman" w:eastAsia="Times New Roman" w:hAnsi="Times New Roman" w:cs="Times New Roman"/>
          <w:b/>
          <w:bCs/>
          <w:sz w:val="24"/>
          <w:szCs w:val="24"/>
          <w:lang w:val="uk-UA" w:eastAsia="ru-RU"/>
        </w:rPr>
      </w:pPr>
    </w:p>
    <w:p w14:paraId="589D9ABC" w14:textId="77777777" w:rsidR="008E44CD" w:rsidRPr="000C364F" w:rsidRDefault="008E44CD" w:rsidP="008E44CD">
      <w:pPr>
        <w:spacing w:after="0" w:line="240" w:lineRule="auto"/>
        <w:jc w:val="center"/>
        <w:rPr>
          <w:rFonts w:ascii="Times New Roman" w:eastAsia="Times New Roman" w:hAnsi="Times New Roman" w:cs="Times New Roman"/>
          <w:b/>
          <w:bCs/>
          <w:sz w:val="24"/>
          <w:szCs w:val="24"/>
          <w:highlight w:val="yellow"/>
          <w:u w:val="single"/>
          <w:lang w:val="ru-UA" w:eastAsia="ru-RU"/>
        </w:rPr>
      </w:pPr>
      <w:r w:rsidRPr="000C364F">
        <w:rPr>
          <w:rFonts w:ascii="Times New Roman" w:hAnsi="Times New Roman" w:cs="Times New Roman"/>
          <w:b/>
          <w:u w:val="single"/>
          <w:lang w:val="uk-UA"/>
        </w:rPr>
        <w:t>ЗАГАЛЬНІ ВІДОМОСТІ ПРО УЧАСНИКА</w:t>
      </w:r>
    </w:p>
    <w:p w14:paraId="314604A6" w14:textId="77777777" w:rsidR="008E44CD" w:rsidRPr="00037A4E" w:rsidRDefault="008E44CD" w:rsidP="008E44CD">
      <w:pPr>
        <w:spacing w:after="0" w:line="240" w:lineRule="auto"/>
        <w:jc w:val="both"/>
        <w:rPr>
          <w:rFonts w:ascii="Times New Roman" w:eastAsia="Times New Roman" w:hAnsi="Times New Roman" w:cs="Times New Roman"/>
          <w:b/>
          <w:bCs/>
          <w:sz w:val="24"/>
          <w:szCs w:val="24"/>
          <w:highlight w:val="yellow"/>
          <w:lang w:val="ru-UA" w:eastAsia="ru-RU"/>
        </w:rPr>
      </w:pPr>
    </w:p>
    <w:p w14:paraId="662D32CA" w14:textId="77777777" w:rsidR="008E44CD" w:rsidRDefault="008E44CD" w:rsidP="008E44CD">
      <w:pPr>
        <w:shd w:val="clear" w:color="auto" w:fill="FFFFFF"/>
        <w:spacing w:before="283" w:after="0"/>
        <w:jc w:val="center"/>
      </w:pPr>
      <w:r>
        <w:rPr>
          <w:rFonts w:ascii="Times New Roman" w:hAnsi="Times New Roman" w:cs="Times New Roman"/>
          <w:b/>
          <w:bCs/>
          <w:iCs/>
          <w:spacing w:val="-10"/>
          <w:w w:val="128"/>
        </w:rPr>
        <w:t>Відомості про Учасника</w:t>
      </w:r>
    </w:p>
    <w:p w14:paraId="6F024B18" w14:textId="77777777" w:rsidR="008E44CD" w:rsidRDefault="008E44CD" w:rsidP="008E44CD">
      <w:pPr>
        <w:jc w:val="center"/>
      </w:pPr>
      <w:r>
        <w:rPr>
          <w:rFonts w:ascii="Times New Roman" w:hAnsi="Times New Roman" w:cs="Times New Roman"/>
        </w:rPr>
        <w:t>(для юридичної особи)</w:t>
      </w:r>
    </w:p>
    <w:tbl>
      <w:tblPr>
        <w:tblW w:w="0" w:type="auto"/>
        <w:tblInd w:w="40" w:type="dxa"/>
        <w:tblLayout w:type="fixed"/>
        <w:tblCellMar>
          <w:left w:w="40" w:type="dxa"/>
          <w:right w:w="40" w:type="dxa"/>
        </w:tblCellMar>
        <w:tblLook w:val="04A0" w:firstRow="1" w:lastRow="0" w:firstColumn="1" w:lastColumn="0" w:noHBand="0" w:noVBand="1"/>
      </w:tblPr>
      <w:tblGrid>
        <w:gridCol w:w="758"/>
        <w:gridCol w:w="2408"/>
        <w:gridCol w:w="1842"/>
        <w:gridCol w:w="2127"/>
        <w:gridCol w:w="2325"/>
      </w:tblGrid>
      <w:tr w:rsidR="008E44CD" w14:paraId="22DEE6A8" w14:textId="77777777" w:rsidTr="006C6BD1">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4607BE25" w14:textId="77777777" w:rsidR="008E44CD" w:rsidRDefault="008E44CD" w:rsidP="006C6BD1">
            <w:pPr>
              <w:widowControl w:val="0"/>
              <w:shd w:val="clear" w:color="auto" w:fill="FFFFFF"/>
              <w:autoSpaceDE w:val="0"/>
            </w:pPr>
            <w:r>
              <w:rPr>
                <w:rFonts w:ascii="Times New Roman" w:hAnsi="Times New Roman" w:cs="Times New Roman"/>
              </w:rPr>
              <w:t>1.</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321676F8" w14:textId="77777777" w:rsidR="008E44CD" w:rsidRDefault="008E44CD" w:rsidP="006C6BD1">
            <w:pPr>
              <w:widowControl w:val="0"/>
              <w:shd w:val="clear" w:color="auto" w:fill="FFFFFF"/>
              <w:autoSpaceDE w:val="0"/>
            </w:pPr>
            <w:r>
              <w:rPr>
                <w:rFonts w:ascii="Times New Roman" w:hAnsi="Times New Roman" w:cs="Times New Roman"/>
                <w:iCs/>
              </w:rPr>
              <w:t>Повне найменування Учасника</w:t>
            </w:r>
          </w:p>
        </w:tc>
      </w:tr>
      <w:tr w:rsidR="008E44CD" w14:paraId="60CF1A0A" w14:textId="77777777" w:rsidTr="006C6BD1">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5C437759" w14:textId="77777777" w:rsidR="008E44CD" w:rsidRDefault="008E44CD" w:rsidP="006C6BD1">
            <w:pPr>
              <w:widowControl w:val="0"/>
              <w:shd w:val="clear" w:color="auto" w:fill="FFFFFF"/>
              <w:autoSpaceDE w:val="0"/>
            </w:pPr>
            <w:r>
              <w:rPr>
                <w:rFonts w:ascii="Times New Roman" w:hAnsi="Times New Roman" w:cs="Times New Roman"/>
              </w:rPr>
              <w:t>2.</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234673A4" w14:textId="77777777" w:rsidR="008E44CD" w:rsidRDefault="008E44CD" w:rsidP="006C6BD1">
            <w:pPr>
              <w:widowControl w:val="0"/>
              <w:shd w:val="clear" w:color="auto" w:fill="FFFFFF"/>
              <w:autoSpaceDE w:val="0"/>
            </w:pPr>
            <w:r>
              <w:rPr>
                <w:rFonts w:ascii="Times New Roman" w:hAnsi="Times New Roman" w:cs="Times New Roman"/>
                <w:iCs/>
              </w:rPr>
              <w:t>Скорочене найменування Учасника</w:t>
            </w:r>
          </w:p>
        </w:tc>
      </w:tr>
      <w:tr w:rsidR="008E44CD" w14:paraId="4A6F9251" w14:textId="77777777" w:rsidTr="006C6BD1">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0426EC12" w14:textId="77777777" w:rsidR="008E44CD" w:rsidRDefault="008E44CD" w:rsidP="006C6BD1">
            <w:pPr>
              <w:widowControl w:val="0"/>
              <w:shd w:val="clear" w:color="auto" w:fill="FFFFFF"/>
              <w:autoSpaceDE w:val="0"/>
            </w:pPr>
            <w:r>
              <w:rPr>
                <w:rFonts w:ascii="Times New Roman" w:hAnsi="Times New Roman" w:cs="Times New Roman"/>
              </w:rPr>
              <w:t>3.</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643B1A5F" w14:textId="77777777" w:rsidR="008E44CD" w:rsidRDefault="008E44CD" w:rsidP="006C6BD1">
            <w:pPr>
              <w:widowControl w:val="0"/>
              <w:shd w:val="clear" w:color="auto" w:fill="FFFFFF"/>
              <w:autoSpaceDE w:val="0"/>
            </w:pPr>
            <w:r>
              <w:rPr>
                <w:rFonts w:ascii="Times New Roman" w:hAnsi="Times New Roman" w:cs="Times New Roman"/>
                <w:iCs/>
              </w:rPr>
              <w:t xml:space="preserve">Юридична </w:t>
            </w:r>
            <w:proofErr w:type="gramStart"/>
            <w:r>
              <w:rPr>
                <w:rFonts w:ascii="Times New Roman" w:hAnsi="Times New Roman" w:cs="Times New Roman"/>
                <w:iCs/>
              </w:rPr>
              <w:t>адреса  Учасника</w:t>
            </w:r>
            <w:proofErr w:type="gramEnd"/>
          </w:p>
        </w:tc>
      </w:tr>
      <w:tr w:rsidR="008E44CD" w14:paraId="3DB4E054" w14:textId="77777777" w:rsidTr="006C6BD1">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354D052B" w14:textId="77777777" w:rsidR="008E44CD" w:rsidRDefault="008E44CD" w:rsidP="006C6BD1">
            <w:pPr>
              <w:widowControl w:val="0"/>
              <w:shd w:val="clear" w:color="auto" w:fill="FFFFFF"/>
              <w:autoSpaceDE w:val="0"/>
            </w:pPr>
            <w:r>
              <w:rPr>
                <w:rFonts w:ascii="Times New Roman" w:hAnsi="Times New Roman" w:cs="Times New Roman"/>
              </w:rPr>
              <w:t>4.</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66CC10FE" w14:textId="77777777" w:rsidR="008E44CD" w:rsidRDefault="008E44CD" w:rsidP="006C6BD1">
            <w:pPr>
              <w:widowControl w:val="0"/>
              <w:shd w:val="clear" w:color="auto" w:fill="FFFFFF"/>
              <w:autoSpaceDE w:val="0"/>
            </w:pPr>
            <w:r>
              <w:rPr>
                <w:rFonts w:ascii="Times New Roman" w:hAnsi="Times New Roman" w:cs="Times New Roman"/>
                <w:iCs/>
              </w:rPr>
              <w:t>Фактична адреса Учасника</w:t>
            </w:r>
          </w:p>
        </w:tc>
      </w:tr>
      <w:tr w:rsidR="008E44CD" w14:paraId="100A4D95" w14:textId="77777777" w:rsidTr="006C6BD1">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5F0EBA40" w14:textId="77777777" w:rsidR="008E44CD" w:rsidRDefault="008E44CD" w:rsidP="006C6BD1">
            <w:pPr>
              <w:widowControl w:val="0"/>
              <w:shd w:val="clear" w:color="auto" w:fill="FFFFFF"/>
              <w:autoSpaceDE w:val="0"/>
            </w:pPr>
            <w:r>
              <w:rPr>
                <w:rFonts w:ascii="Times New Roman" w:hAnsi="Times New Roman" w:cs="Times New Roman"/>
              </w:rPr>
              <w:t>5.</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530C0AE1" w14:textId="77777777" w:rsidR="008E44CD" w:rsidRDefault="008E44CD" w:rsidP="006C6BD1">
            <w:pPr>
              <w:widowControl w:val="0"/>
              <w:shd w:val="clear" w:color="auto" w:fill="FFFFFF"/>
              <w:autoSpaceDE w:val="0"/>
            </w:pPr>
            <w:r>
              <w:rPr>
                <w:rFonts w:ascii="Times New Roman" w:hAnsi="Times New Roman" w:cs="Times New Roman"/>
              </w:rPr>
              <w:t>Керівництво (прізвище, ім’я по батькові, посада)</w:t>
            </w:r>
          </w:p>
        </w:tc>
      </w:tr>
      <w:tr w:rsidR="008E44CD" w14:paraId="17BEC75F" w14:textId="77777777" w:rsidTr="006C6BD1">
        <w:trPr>
          <w:trHeight w:val="524"/>
        </w:trPr>
        <w:tc>
          <w:tcPr>
            <w:tcW w:w="758" w:type="dxa"/>
            <w:tcBorders>
              <w:top w:val="single" w:sz="4" w:space="0" w:color="000000"/>
              <w:left w:val="single" w:sz="4" w:space="0" w:color="000000"/>
              <w:bottom w:val="single" w:sz="4" w:space="0" w:color="000000"/>
              <w:right w:val="nil"/>
            </w:tcBorders>
            <w:shd w:val="clear" w:color="auto" w:fill="FFFFFF"/>
            <w:hideMark/>
          </w:tcPr>
          <w:p w14:paraId="764EF98F" w14:textId="77777777" w:rsidR="008E44CD" w:rsidRDefault="008E44CD" w:rsidP="006C6BD1">
            <w:pPr>
              <w:widowControl w:val="0"/>
              <w:shd w:val="clear" w:color="auto" w:fill="FFFFFF"/>
              <w:autoSpaceDE w:val="0"/>
            </w:pPr>
            <w:r>
              <w:rPr>
                <w:rFonts w:ascii="Times New Roman" w:hAnsi="Times New Roman" w:cs="Times New Roman"/>
              </w:rPr>
              <w:t>6.</w:t>
            </w:r>
          </w:p>
        </w:tc>
        <w:tc>
          <w:tcPr>
            <w:tcW w:w="2408" w:type="dxa"/>
            <w:tcBorders>
              <w:top w:val="single" w:sz="4" w:space="0" w:color="000000"/>
              <w:left w:val="single" w:sz="4" w:space="0" w:color="000000"/>
              <w:bottom w:val="single" w:sz="4" w:space="0" w:color="000000"/>
              <w:right w:val="nil"/>
            </w:tcBorders>
            <w:shd w:val="clear" w:color="auto" w:fill="FFFFFF"/>
            <w:hideMark/>
          </w:tcPr>
          <w:p w14:paraId="4EC8D823" w14:textId="77777777" w:rsidR="008E44CD" w:rsidRDefault="008E44CD" w:rsidP="006C6BD1">
            <w:pPr>
              <w:widowControl w:val="0"/>
              <w:shd w:val="clear" w:color="auto" w:fill="FFFFFF"/>
              <w:autoSpaceDE w:val="0"/>
            </w:pPr>
            <w:r>
              <w:rPr>
                <w:rFonts w:ascii="Times New Roman" w:hAnsi="Times New Roman" w:cs="Times New Roman"/>
                <w:iCs/>
                <w:lang w:val="uk-UA"/>
              </w:rPr>
              <w:t>Моб. т</w:t>
            </w:r>
            <w:r>
              <w:rPr>
                <w:rFonts w:ascii="Times New Roman" w:hAnsi="Times New Roman" w:cs="Times New Roman"/>
                <w:iCs/>
              </w:rPr>
              <w:t>елефон</w:t>
            </w:r>
          </w:p>
        </w:tc>
        <w:tc>
          <w:tcPr>
            <w:tcW w:w="1842" w:type="dxa"/>
            <w:tcBorders>
              <w:top w:val="single" w:sz="4" w:space="0" w:color="000000"/>
              <w:left w:val="single" w:sz="4" w:space="0" w:color="000000"/>
              <w:bottom w:val="single" w:sz="4" w:space="0" w:color="000000"/>
              <w:right w:val="nil"/>
            </w:tcBorders>
            <w:shd w:val="clear" w:color="auto" w:fill="FFFFFF"/>
            <w:hideMark/>
          </w:tcPr>
          <w:p w14:paraId="0A1893DB" w14:textId="77777777" w:rsidR="008E44CD" w:rsidRDefault="008E44CD" w:rsidP="006C6BD1">
            <w:pPr>
              <w:widowControl w:val="0"/>
              <w:shd w:val="clear" w:color="auto" w:fill="FFFFFF"/>
              <w:autoSpaceDE w:val="0"/>
            </w:pPr>
            <w:r>
              <w:rPr>
                <w:rFonts w:ascii="Times New Roman" w:hAnsi="Times New Roman" w:cs="Times New Roman"/>
                <w:iCs/>
              </w:rPr>
              <w:t>Факс</w:t>
            </w:r>
          </w:p>
        </w:tc>
        <w:tc>
          <w:tcPr>
            <w:tcW w:w="2127" w:type="dxa"/>
            <w:tcBorders>
              <w:top w:val="single" w:sz="4" w:space="0" w:color="000000"/>
              <w:left w:val="single" w:sz="4" w:space="0" w:color="000000"/>
              <w:bottom w:val="single" w:sz="4" w:space="0" w:color="000000"/>
              <w:right w:val="nil"/>
            </w:tcBorders>
            <w:shd w:val="clear" w:color="auto" w:fill="FFFFFF"/>
            <w:hideMark/>
          </w:tcPr>
          <w:p w14:paraId="6BECE391" w14:textId="77777777" w:rsidR="008E44CD" w:rsidRDefault="008E44CD" w:rsidP="006C6BD1">
            <w:pPr>
              <w:widowControl w:val="0"/>
              <w:shd w:val="clear" w:color="auto" w:fill="FFFFFF"/>
              <w:autoSpaceDE w:val="0"/>
            </w:pPr>
            <w:r>
              <w:rPr>
                <w:rFonts w:ascii="Times New Roman" w:hAnsi="Times New Roman" w:cs="Times New Roman"/>
                <w:iCs/>
              </w:rPr>
              <w:t>Електронна пошта</w:t>
            </w:r>
          </w:p>
        </w:tc>
        <w:tc>
          <w:tcPr>
            <w:tcW w:w="2325" w:type="dxa"/>
            <w:tcBorders>
              <w:top w:val="single" w:sz="4" w:space="0" w:color="000000"/>
              <w:left w:val="single" w:sz="4" w:space="0" w:color="000000"/>
              <w:bottom w:val="single" w:sz="4" w:space="0" w:color="000000"/>
              <w:right w:val="single" w:sz="4" w:space="0" w:color="000000"/>
            </w:tcBorders>
            <w:shd w:val="clear" w:color="auto" w:fill="FFFFFF"/>
            <w:hideMark/>
          </w:tcPr>
          <w:p w14:paraId="79E3158D" w14:textId="77777777" w:rsidR="008E44CD" w:rsidRDefault="008E44CD" w:rsidP="006C6BD1">
            <w:pPr>
              <w:widowControl w:val="0"/>
              <w:shd w:val="clear" w:color="auto" w:fill="FFFFFF"/>
              <w:autoSpaceDE w:val="0"/>
            </w:pPr>
            <w:r>
              <w:rPr>
                <w:rFonts w:ascii="Times New Roman" w:hAnsi="Times New Roman" w:cs="Times New Roman"/>
              </w:rPr>
              <w:t>Веб – сторінка</w:t>
            </w:r>
          </w:p>
        </w:tc>
      </w:tr>
      <w:tr w:rsidR="008E44CD" w14:paraId="78964700" w14:textId="77777777" w:rsidTr="006C6BD1">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0CF358D0" w14:textId="77777777" w:rsidR="008E44CD" w:rsidRDefault="008E44CD" w:rsidP="006C6BD1">
            <w:pPr>
              <w:widowControl w:val="0"/>
              <w:shd w:val="clear" w:color="auto" w:fill="FFFFFF"/>
              <w:autoSpaceDE w:val="0"/>
            </w:pPr>
            <w:r>
              <w:rPr>
                <w:rFonts w:ascii="Times New Roman" w:hAnsi="Times New Roman" w:cs="Times New Roman"/>
              </w:rPr>
              <w:t>7.</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6EA2DA1C" w14:textId="77777777" w:rsidR="008E44CD" w:rsidRDefault="008E44CD" w:rsidP="006C6BD1">
            <w:pPr>
              <w:widowControl w:val="0"/>
              <w:shd w:val="clear" w:color="auto" w:fill="FFFFFF"/>
              <w:autoSpaceDE w:val="0"/>
            </w:pPr>
            <w:r>
              <w:rPr>
                <w:rFonts w:ascii="Times New Roman" w:hAnsi="Times New Roman" w:cs="Times New Roman"/>
              </w:rPr>
              <w:t>Форма власності</w:t>
            </w:r>
          </w:p>
        </w:tc>
      </w:tr>
      <w:tr w:rsidR="008E44CD" w14:paraId="4C16ABC0" w14:textId="77777777" w:rsidTr="006C6BD1">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382EBB51" w14:textId="77777777" w:rsidR="008E44CD" w:rsidRDefault="008E44CD" w:rsidP="006C6BD1">
            <w:pPr>
              <w:widowControl w:val="0"/>
              <w:shd w:val="clear" w:color="auto" w:fill="FFFFFF"/>
              <w:autoSpaceDE w:val="0"/>
            </w:pPr>
            <w:r>
              <w:rPr>
                <w:rFonts w:ascii="Times New Roman" w:hAnsi="Times New Roman" w:cs="Times New Roman"/>
              </w:rPr>
              <w:t>8.</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73D4F70D" w14:textId="77777777" w:rsidR="008E44CD" w:rsidRDefault="008E44CD" w:rsidP="006C6BD1">
            <w:pPr>
              <w:widowControl w:val="0"/>
              <w:shd w:val="clear" w:color="auto" w:fill="FFFFFF"/>
              <w:autoSpaceDE w:val="0"/>
            </w:pPr>
            <w:r>
              <w:rPr>
                <w:rFonts w:ascii="Times New Roman" w:hAnsi="Times New Roman" w:cs="Times New Roman"/>
              </w:rPr>
              <w:t>Юридичний статус</w:t>
            </w:r>
          </w:p>
        </w:tc>
      </w:tr>
      <w:tr w:rsidR="008E44CD" w14:paraId="7DBE8720" w14:textId="77777777" w:rsidTr="006C6BD1">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1CC7D2AC" w14:textId="77777777" w:rsidR="008E44CD" w:rsidRDefault="008E44CD" w:rsidP="006C6BD1">
            <w:pPr>
              <w:widowControl w:val="0"/>
              <w:shd w:val="clear" w:color="auto" w:fill="FFFFFF"/>
              <w:autoSpaceDE w:val="0"/>
            </w:pPr>
            <w:r>
              <w:rPr>
                <w:rFonts w:ascii="Times New Roman" w:hAnsi="Times New Roman" w:cs="Times New Roman"/>
              </w:rPr>
              <w:t>9.</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38E9D5DE" w14:textId="77777777" w:rsidR="008E44CD" w:rsidRDefault="008E44CD" w:rsidP="006C6BD1">
            <w:pPr>
              <w:widowControl w:val="0"/>
              <w:shd w:val="clear" w:color="auto" w:fill="FFFFFF"/>
              <w:autoSpaceDE w:val="0"/>
            </w:pPr>
            <w:r>
              <w:rPr>
                <w:rFonts w:ascii="Times New Roman" w:hAnsi="Times New Roman" w:cs="Times New Roman"/>
              </w:rPr>
              <w:t xml:space="preserve">Організаційно-правова форма </w:t>
            </w:r>
          </w:p>
        </w:tc>
      </w:tr>
      <w:tr w:rsidR="008E44CD" w14:paraId="5EEE55B9" w14:textId="77777777" w:rsidTr="006C6BD1">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1152E2E5" w14:textId="77777777" w:rsidR="008E44CD" w:rsidRDefault="008E44CD" w:rsidP="006C6BD1">
            <w:pPr>
              <w:widowControl w:val="0"/>
              <w:shd w:val="clear" w:color="auto" w:fill="FFFFFF"/>
              <w:autoSpaceDE w:val="0"/>
            </w:pPr>
            <w:r>
              <w:rPr>
                <w:rFonts w:ascii="Times New Roman" w:hAnsi="Times New Roman" w:cs="Times New Roman"/>
              </w:rPr>
              <w:t>10.</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33D71FDE" w14:textId="77777777" w:rsidR="008E44CD" w:rsidRDefault="008E44CD" w:rsidP="006C6BD1">
            <w:pPr>
              <w:widowControl w:val="0"/>
              <w:shd w:val="clear" w:color="auto" w:fill="FFFFFF"/>
              <w:autoSpaceDE w:val="0"/>
            </w:pPr>
            <w:r>
              <w:rPr>
                <w:rFonts w:ascii="Times New Roman" w:hAnsi="Times New Roman" w:cs="Times New Roman"/>
              </w:rPr>
              <w:t xml:space="preserve">Основні види діяльності </w:t>
            </w:r>
          </w:p>
        </w:tc>
      </w:tr>
      <w:tr w:rsidR="008E44CD" w14:paraId="1FA71BD2" w14:textId="77777777" w:rsidTr="006C6BD1">
        <w:trPr>
          <w:trHeight w:val="225"/>
        </w:trPr>
        <w:tc>
          <w:tcPr>
            <w:tcW w:w="758" w:type="dxa"/>
            <w:tcBorders>
              <w:top w:val="single" w:sz="4" w:space="0" w:color="000000"/>
              <w:left w:val="single" w:sz="4" w:space="0" w:color="000000"/>
              <w:bottom w:val="single" w:sz="4" w:space="0" w:color="000000"/>
              <w:right w:val="nil"/>
            </w:tcBorders>
            <w:shd w:val="clear" w:color="auto" w:fill="FFFFFF"/>
            <w:hideMark/>
          </w:tcPr>
          <w:p w14:paraId="785B7E62" w14:textId="77777777" w:rsidR="008E44CD" w:rsidRDefault="008E44CD" w:rsidP="006C6BD1">
            <w:pPr>
              <w:widowControl w:val="0"/>
              <w:shd w:val="clear" w:color="auto" w:fill="FFFFFF"/>
              <w:autoSpaceDE w:val="0"/>
            </w:pPr>
            <w:r>
              <w:rPr>
                <w:rFonts w:ascii="Times New Roman" w:hAnsi="Times New Roman" w:cs="Times New Roman"/>
              </w:rPr>
              <w:t>11.</w:t>
            </w:r>
          </w:p>
        </w:tc>
        <w:tc>
          <w:tcPr>
            <w:tcW w:w="2408" w:type="dxa"/>
            <w:tcBorders>
              <w:top w:val="single" w:sz="4" w:space="0" w:color="000000"/>
              <w:left w:val="single" w:sz="4" w:space="0" w:color="000000"/>
              <w:bottom w:val="single" w:sz="4" w:space="0" w:color="000000"/>
              <w:right w:val="nil"/>
            </w:tcBorders>
            <w:shd w:val="clear" w:color="auto" w:fill="FFFFFF"/>
            <w:hideMark/>
          </w:tcPr>
          <w:p w14:paraId="690C702F" w14:textId="77777777" w:rsidR="008E44CD" w:rsidRDefault="008E44CD" w:rsidP="006C6BD1">
            <w:pPr>
              <w:widowControl w:val="0"/>
              <w:shd w:val="clear" w:color="auto" w:fill="FFFFFF"/>
              <w:autoSpaceDE w:val="0"/>
            </w:pPr>
            <w:r>
              <w:rPr>
                <w:rFonts w:ascii="Times New Roman" w:hAnsi="Times New Roman" w:cs="Times New Roman"/>
                <w:iCs/>
              </w:rPr>
              <w:t>Місце реєстрації</w:t>
            </w:r>
          </w:p>
        </w:tc>
        <w:tc>
          <w:tcPr>
            <w:tcW w:w="629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1D389B36" w14:textId="77777777" w:rsidR="008E44CD" w:rsidRDefault="008E44CD" w:rsidP="006C6BD1">
            <w:pPr>
              <w:widowControl w:val="0"/>
              <w:shd w:val="clear" w:color="auto" w:fill="FFFFFF"/>
              <w:autoSpaceDE w:val="0"/>
            </w:pPr>
            <w:r>
              <w:rPr>
                <w:rFonts w:ascii="Times New Roman" w:hAnsi="Times New Roman" w:cs="Times New Roman"/>
                <w:iCs/>
              </w:rPr>
              <w:t>Рік реєстрації</w:t>
            </w:r>
          </w:p>
        </w:tc>
      </w:tr>
      <w:tr w:rsidR="008E44CD" w14:paraId="6E76B2BB" w14:textId="77777777" w:rsidTr="006C6BD1">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68E2F96A" w14:textId="77777777" w:rsidR="008E44CD" w:rsidRDefault="008E44CD" w:rsidP="006C6BD1">
            <w:pPr>
              <w:widowControl w:val="0"/>
              <w:shd w:val="clear" w:color="auto" w:fill="FFFFFF"/>
              <w:autoSpaceDE w:val="0"/>
            </w:pPr>
            <w:r>
              <w:rPr>
                <w:rFonts w:ascii="Times New Roman" w:hAnsi="Times New Roman" w:cs="Times New Roman"/>
              </w:rPr>
              <w:t>12.</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66874533" w14:textId="77777777" w:rsidR="008E44CD" w:rsidRDefault="008E44CD" w:rsidP="006C6BD1">
            <w:pPr>
              <w:widowControl w:val="0"/>
              <w:shd w:val="clear" w:color="auto" w:fill="FFFFFF"/>
              <w:autoSpaceDE w:val="0"/>
            </w:pPr>
            <w:r>
              <w:rPr>
                <w:rFonts w:ascii="Times New Roman" w:hAnsi="Times New Roman" w:cs="Times New Roman"/>
                <w:iCs/>
              </w:rPr>
              <w:t xml:space="preserve">Банківські реквізити для укладання </w:t>
            </w:r>
            <w:proofErr w:type="gramStart"/>
            <w:r>
              <w:rPr>
                <w:rFonts w:ascii="Times New Roman" w:hAnsi="Times New Roman" w:cs="Times New Roman"/>
                <w:iCs/>
              </w:rPr>
              <w:t xml:space="preserve">договору:   </w:t>
            </w:r>
            <w:proofErr w:type="gramEnd"/>
            <w:r>
              <w:rPr>
                <w:rFonts w:ascii="Times New Roman" w:hAnsi="Times New Roman" w:cs="Times New Roman"/>
                <w:iCs/>
              </w:rPr>
              <w:t>р/р                                  банк                           МФО                     ЄДРПОУ</w:t>
            </w:r>
          </w:p>
        </w:tc>
      </w:tr>
      <w:tr w:rsidR="008E44CD" w14:paraId="45B317E2" w14:textId="77777777" w:rsidTr="006C6BD1">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5AB39DC7" w14:textId="77777777" w:rsidR="008E44CD" w:rsidRDefault="008E44CD" w:rsidP="006C6BD1">
            <w:pPr>
              <w:widowControl w:val="0"/>
              <w:shd w:val="clear" w:color="auto" w:fill="FFFFFF"/>
              <w:autoSpaceDE w:val="0"/>
            </w:pPr>
            <w:r>
              <w:rPr>
                <w:rFonts w:ascii="Times New Roman" w:hAnsi="Times New Roman" w:cs="Times New Roman"/>
              </w:rPr>
              <w:t>13.</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37B8C039" w14:textId="77777777" w:rsidR="008E44CD" w:rsidRDefault="008E44CD" w:rsidP="006C6BD1">
            <w:pPr>
              <w:widowControl w:val="0"/>
              <w:shd w:val="clear" w:color="auto" w:fill="FFFFFF"/>
              <w:autoSpaceDE w:val="0"/>
            </w:pPr>
            <w:r>
              <w:rPr>
                <w:rFonts w:ascii="Times New Roman" w:hAnsi="Times New Roman" w:cs="Times New Roman"/>
              </w:rPr>
              <w:t xml:space="preserve">Уповноважений представник Учасника на підписання документів тендерної пропозиції  </w:t>
            </w:r>
          </w:p>
        </w:tc>
      </w:tr>
      <w:tr w:rsidR="008E44CD" w14:paraId="293D6012" w14:textId="77777777" w:rsidTr="006C6BD1">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02A81664" w14:textId="77777777" w:rsidR="008E44CD" w:rsidRDefault="008E44CD" w:rsidP="006C6BD1">
            <w:pPr>
              <w:widowControl w:val="0"/>
              <w:shd w:val="clear" w:color="auto" w:fill="FFFFFF"/>
              <w:autoSpaceDE w:val="0"/>
            </w:pPr>
            <w:r>
              <w:rPr>
                <w:rFonts w:ascii="Times New Roman" w:hAnsi="Times New Roman" w:cs="Times New Roman"/>
              </w:rPr>
              <w:t>14</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056FB347" w14:textId="77777777" w:rsidR="008E44CD" w:rsidRDefault="008E44CD" w:rsidP="006C6BD1">
            <w:pPr>
              <w:widowControl w:val="0"/>
              <w:shd w:val="clear" w:color="auto" w:fill="FFFFFF"/>
              <w:autoSpaceDE w:val="0"/>
            </w:pPr>
            <w:r>
              <w:rPr>
                <w:rFonts w:ascii="Times New Roman" w:hAnsi="Times New Roman" w:cs="Times New Roman"/>
              </w:rPr>
              <w:t>Уповноважений представник Учасника на підписання договору   за результатами торгів</w:t>
            </w:r>
          </w:p>
        </w:tc>
      </w:tr>
    </w:tbl>
    <w:p w14:paraId="329B62A1" w14:textId="77777777" w:rsidR="008E44CD" w:rsidRDefault="008E44CD" w:rsidP="008E44CD">
      <w:pPr>
        <w:widowControl w:val="0"/>
        <w:shd w:val="clear" w:color="auto" w:fill="FFFFFF"/>
        <w:autoSpaceDE w:val="0"/>
        <w:rPr>
          <w:rFonts w:ascii="Calibri" w:eastAsia="SimSun" w:hAnsi="Calibri" w:cs="Calibri"/>
          <w:lang w:val="uk-UA" w:eastAsia="zh-CN"/>
        </w:rPr>
      </w:pPr>
      <w:r>
        <w:rPr>
          <w:rFonts w:ascii="Times New Roman" w:eastAsia="Times New Roman" w:hAnsi="Times New Roman" w:cs="Times New Roman"/>
          <w:b/>
          <w:bCs/>
        </w:rPr>
        <w:t xml:space="preserve">              </w:t>
      </w:r>
      <w:r>
        <w:rPr>
          <w:rFonts w:ascii="Times New Roman" w:hAnsi="Times New Roman" w:cs="Times New Roman"/>
          <w:b/>
        </w:rPr>
        <w:t>Заповнення усіх пунктів даного додатку є обов’язковим!</w:t>
      </w:r>
    </w:p>
    <w:p w14:paraId="0E238BC0" w14:textId="77777777" w:rsidR="008E44CD" w:rsidRDefault="008E44CD" w:rsidP="008E44CD">
      <w:pPr>
        <w:widowControl w:val="0"/>
        <w:shd w:val="clear" w:color="auto" w:fill="FFFFFF"/>
        <w:autoSpaceDE w:val="0"/>
      </w:pPr>
      <w:r>
        <w:rPr>
          <w:rFonts w:ascii="Times New Roman" w:eastAsia="Times New Roman" w:hAnsi="Times New Roman" w:cs="Times New Roman"/>
          <w:b/>
        </w:rPr>
        <w:t xml:space="preserve">              </w:t>
      </w:r>
      <w:r>
        <w:rPr>
          <w:rFonts w:ascii="Times New Roman" w:hAnsi="Times New Roman" w:cs="Times New Roman"/>
          <w:b/>
        </w:rPr>
        <w:t>У разі відсутності інформації ставиться прочерк.</w:t>
      </w:r>
    </w:p>
    <w:p w14:paraId="04B50B00" w14:textId="77777777" w:rsidR="008E44CD" w:rsidRDefault="008E44CD" w:rsidP="008E44CD">
      <w:pPr>
        <w:jc w:val="both"/>
      </w:pPr>
      <w:r>
        <w:rPr>
          <w:rFonts w:ascii="Times New Roman" w:hAnsi="Times New Roman" w:cs="Times New Roman"/>
        </w:rPr>
        <w:t xml:space="preserve">Підпис керівника або уповноваженої особи Учасника - юридичної особи, </w:t>
      </w:r>
      <w:proofErr w:type="gramStart"/>
      <w:r>
        <w:rPr>
          <w:rFonts w:ascii="Times New Roman" w:hAnsi="Times New Roman" w:cs="Times New Roman"/>
        </w:rPr>
        <w:t>фізичної  особи</w:t>
      </w:r>
      <w:proofErr w:type="gramEnd"/>
      <w:r>
        <w:rPr>
          <w:rFonts w:ascii="Times New Roman" w:hAnsi="Times New Roman" w:cs="Times New Roman"/>
        </w:rPr>
        <w:t xml:space="preserve"> – підприємця, завірені печаткою (при наявності) .</w:t>
      </w:r>
    </w:p>
    <w:p w14:paraId="3073AA59" w14:textId="77777777" w:rsidR="008E44CD" w:rsidRDefault="008E44CD" w:rsidP="008E44CD">
      <w:pPr>
        <w:shd w:val="clear" w:color="auto" w:fill="FFFFFF"/>
        <w:spacing w:before="283" w:after="0"/>
        <w:ind w:left="15"/>
        <w:jc w:val="center"/>
      </w:pPr>
      <w:r>
        <w:rPr>
          <w:rFonts w:ascii="Times New Roman" w:hAnsi="Times New Roman" w:cs="Times New Roman"/>
          <w:b/>
          <w:bCs/>
          <w:iCs/>
          <w:spacing w:val="-10"/>
          <w:w w:val="128"/>
        </w:rPr>
        <w:t>Відомості про Учасника</w:t>
      </w:r>
    </w:p>
    <w:p w14:paraId="605AE206" w14:textId="77777777" w:rsidR="008E44CD" w:rsidRDefault="008E44CD" w:rsidP="008E44CD">
      <w:pPr>
        <w:jc w:val="center"/>
      </w:pPr>
      <w:r>
        <w:rPr>
          <w:rFonts w:ascii="Times New Roman" w:hAnsi="Times New Roman" w:cs="Times New Roman"/>
        </w:rPr>
        <w:t>(для фізичної особи)</w:t>
      </w:r>
    </w:p>
    <w:tbl>
      <w:tblPr>
        <w:tblW w:w="0" w:type="auto"/>
        <w:tblInd w:w="40" w:type="dxa"/>
        <w:tblLayout w:type="fixed"/>
        <w:tblCellMar>
          <w:left w:w="40" w:type="dxa"/>
          <w:right w:w="40" w:type="dxa"/>
        </w:tblCellMar>
        <w:tblLook w:val="04A0" w:firstRow="1" w:lastRow="0" w:firstColumn="1" w:lastColumn="0" w:noHBand="0" w:noVBand="1"/>
      </w:tblPr>
      <w:tblGrid>
        <w:gridCol w:w="758"/>
        <w:gridCol w:w="8702"/>
      </w:tblGrid>
      <w:tr w:rsidR="008E44CD" w14:paraId="68AE42B2" w14:textId="77777777" w:rsidTr="006C6BD1">
        <w:trPr>
          <w:trHeight w:hRule="exact" w:val="272"/>
        </w:trPr>
        <w:tc>
          <w:tcPr>
            <w:tcW w:w="758" w:type="dxa"/>
            <w:tcBorders>
              <w:top w:val="single" w:sz="4" w:space="0" w:color="000000"/>
              <w:left w:val="single" w:sz="4" w:space="0" w:color="000000"/>
              <w:bottom w:val="single" w:sz="4" w:space="0" w:color="000000"/>
              <w:right w:val="nil"/>
            </w:tcBorders>
            <w:shd w:val="clear" w:color="auto" w:fill="FFFFFF"/>
            <w:hideMark/>
          </w:tcPr>
          <w:p w14:paraId="199DDF87" w14:textId="77777777" w:rsidR="008E44CD" w:rsidRDefault="008E44CD" w:rsidP="006C6BD1">
            <w:pPr>
              <w:widowControl w:val="0"/>
              <w:shd w:val="clear" w:color="auto" w:fill="FFFFFF"/>
              <w:autoSpaceDE w:val="0"/>
              <w:jc w:val="center"/>
            </w:pPr>
            <w:r>
              <w:rPr>
                <w:rFonts w:ascii="Times New Roman" w:hAnsi="Times New Roman" w:cs="Times New Roman"/>
              </w:rPr>
              <w:t>1.</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58950A05" w14:textId="77777777" w:rsidR="008E44CD" w:rsidRDefault="008E44CD" w:rsidP="006C6BD1">
            <w:pPr>
              <w:widowControl w:val="0"/>
              <w:shd w:val="clear" w:color="auto" w:fill="FFFFFF"/>
              <w:autoSpaceDE w:val="0"/>
            </w:pPr>
            <w:r>
              <w:rPr>
                <w:rFonts w:ascii="Times New Roman" w:hAnsi="Times New Roman" w:cs="Times New Roman"/>
              </w:rPr>
              <w:t>Прізвище, ім'я, по батькові</w:t>
            </w:r>
          </w:p>
        </w:tc>
      </w:tr>
      <w:tr w:rsidR="008E44CD" w14:paraId="41AD18F1" w14:textId="77777777" w:rsidTr="006C6BD1">
        <w:trPr>
          <w:trHeight w:hRule="exact" w:val="295"/>
        </w:trPr>
        <w:tc>
          <w:tcPr>
            <w:tcW w:w="758" w:type="dxa"/>
            <w:tcBorders>
              <w:top w:val="single" w:sz="4" w:space="0" w:color="000000"/>
              <w:left w:val="single" w:sz="4" w:space="0" w:color="000000"/>
              <w:bottom w:val="single" w:sz="4" w:space="0" w:color="000000"/>
              <w:right w:val="nil"/>
            </w:tcBorders>
            <w:shd w:val="clear" w:color="auto" w:fill="FFFFFF"/>
            <w:hideMark/>
          </w:tcPr>
          <w:p w14:paraId="0041A18D" w14:textId="77777777" w:rsidR="008E44CD" w:rsidRDefault="008E44CD" w:rsidP="006C6BD1">
            <w:pPr>
              <w:widowControl w:val="0"/>
              <w:shd w:val="clear" w:color="auto" w:fill="FFFFFF"/>
              <w:autoSpaceDE w:val="0"/>
              <w:jc w:val="center"/>
            </w:pPr>
            <w:r>
              <w:rPr>
                <w:rFonts w:ascii="Times New Roman" w:hAnsi="Times New Roman" w:cs="Times New Roman"/>
              </w:rPr>
              <w:t>2.</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70DF4D80" w14:textId="77777777" w:rsidR="008E44CD" w:rsidRDefault="008E44CD" w:rsidP="006C6BD1">
            <w:pPr>
              <w:widowControl w:val="0"/>
              <w:shd w:val="clear" w:color="auto" w:fill="FFFFFF"/>
              <w:autoSpaceDE w:val="0"/>
            </w:pPr>
            <w:r>
              <w:rPr>
                <w:rFonts w:ascii="Times New Roman" w:hAnsi="Times New Roman" w:cs="Times New Roman"/>
              </w:rPr>
              <w:t>Паспортні дані (серія, номер паспорта, ким і коли виданий)</w:t>
            </w:r>
          </w:p>
        </w:tc>
      </w:tr>
      <w:tr w:rsidR="008E44CD" w14:paraId="3A05552E" w14:textId="77777777" w:rsidTr="006C6BD1">
        <w:trPr>
          <w:trHeight w:hRule="exact" w:val="303"/>
        </w:trPr>
        <w:tc>
          <w:tcPr>
            <w:tcW w:w="758" w:type="dxa"/>
            <w:tcBorders>
              <w:top w:val="single" w:sz="4" w:space="0" w:color="000000"/>
              <w:left w:val="single" w:sz="4" w:space="0" w:color="000000"/>
              <w:bottom w:val="single" w:sz="4" w:space="0" w:color="000000"/>
              <w:right w:val="nil"/>
            </w:tcBorders>
            <w:shd w:val="clear" w:color="auto" w:fill="FFFFFF"/>
            <w:hideMark/>
          </w:tcPr>
          <w:p w14:paraId="28A2BDED" w14:textId="77777777" w:rsidR="008E44CD" w:rsidRDefault="008E44CD" w:rsidP="006C6BD1">
            <w:pPr>
              <w:widowControl w:val="0"/>
              <w:shd w:val="clear" w:color="auto" w:fill="FFFFFF"/>
              <w:autoSpaceDE w:val="0"/>
              <w:jc w:val="center"/>
            </w:pPr>
            <w:r>
              <w:rPr>
                <w:rFonts w:ascii="Times New Roman" w:hAnsi="Times New Roman" w:cs="Times New Roman"/>
              </w:rPr>
              <w:t>3.</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065D07EA" w14:textId="77777777" w:rsidR="008E44CD" w:rsidRDefault="008E44CD" w:rsidP="006C6BD1">
            <w:pPr>
              <w:widowControl w:val="0"/>
              <w:shd w:val="clear" w:color="auto" w:fill="FFFFFF"/>
              <w:autoSpaceDE w:val="0"/>
            </w:pPr>
            <w:r>
              <w:rPr>
                <w:rFonts w:ascii="Times New Roman" w:hAnsi="Times New Roman" w:cs="Times New Roman"/>
              </w:rPr>
              <w:t>Місце проживання</w:t>
            </w:r>
          </w:p>
        </w:tc>
      </w:tr>
      <w:tr w:rsidR="008E44CD" w14:paraId="6C3C7881" w14:textId="77777777" w:rsidTr="006C6BD1">
        <w:trPr>
          <w:trHeight w:hRule="exact" w:val="261"/>
        </w:trPr>
        <w:tc>
          <w:tcPr>
            <w:tcW w:w="758" w:type="dxa"/>
            <w:tcBorders>
              <w:top w:val="single" w:sz="4" w:space="0" w:color="000000"/>
              <w:left w:val="single" w:sz="4" w:space="0" w:color="000000"/>
              <w:bottom w:val="single" w:sz="4" w:space="0" w:color="000000"/>
              <w:right w:val="nil"/>
            </w:tcBorders>
            <w:shd w:val="clear" w:color="auto" w:fill="FFFFFF"/>
            <w:hideMark/>
          </w:tcPr>
          <w:p w14:paraId="79A18FE3" w14:textId="77777777" w:rsidR="008E44CD" w:rsidRDefault="008E44CD" w:rsidP="006C6BD1">
            <w:pPr>
              <w:widowControl w:val="0"/>
              <w:shd w:val="clear" w:color="auto" w:fill="FFFFFF"/>
              <w:autoSpaceDE w:val="0"/>
              <w:jc w:val="center"/>
            </w:pPr>
            <w:r>
              <w:rPr>
                <w:rFonts w:ascii="Times New Roman" w:hAnsi="Times New Roman" w:cs="Times New Roman"/>
              </w:rPr>
              <w:t>4.</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4619F0EC" w14:textId="77777777" w:rsidR="008E44CD" w:rsidRDefault="008E44CD" w:rsidP="006C6BD1">
            <w:pPr>
              <w:widowControl w:val="0"/>
              <w:shd w:val="clear" w:color="auto" w:fill="FFFFFF"/>
              <w:autoSpaceDE w:val="0"/>
            </w:pPr>
            <w:r>
              <w:rPr>
                <w:rFonts w:ascii="Times New Roman" w:hAnsi="Times New Roman" w:cs="Times New Roman"/>
              </w:rPr>
              <w:t>Поштова адреса</w:t>
            </w:r>
          </w:p>
        </w:tc>
      </w:tr>
      <w:tr w:rsidR="008E44CD" w14:paraId="4FCDE74C" w14:textId="77777777" w:rsidTr="006C6BD1">
        <w:trPr>
          <w:trHeight w:hRule="exact" w:val="562"/>
        </w:trPr>
        <w:tc>
          <w:tcPr>
            <w:tcW w:w="758" w:type="dxa"/>
            <w:tcBorders>
              <w:top w:val="single" w:sz="4" w:space="0" w:color="000000"/>
              <w:left w:val="single" w:sz="4" w:space="0" w:color="000000"/>
              <w:bottom w:val="single" w:sz="4" w:space="0" w:color="000000"/>
              <w:right w:val="nil"/>
            </w:tcBorders>
            <w:shd w:val="clear" w:color="auto" w:fill="FFFFFF"/>
            <w:hideMark/>
          </w:tcPr>
          <w:p w14:paraId="66E7E6D8" w14:textId="77777777" w:rsidR="008E44CD" w:rsidRDefault="008E44CD" w:rsidP="006C6BD1">
            <w:pPr>
              <w:widowControl w:val="0"/>
              <w:shd w:val="clear" w:color="auto" w:fill="FFFFFF"/>
              <w:autoSpaceDE w:val="0"/>
              <w:jc w:val="center"/>
            </w:pPr>
            <w:r>
              <w:rPr>
                <w:rFonts w:ascii="Times New Roman" w:hAnsi="Times New Roman" w:cs="Times New Roman"/>
              </w:rPr>
              <w:t>5.</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698FE194" w14:textId="77777777" w:rsidR="008E44CD" w:rsidRDefault="008E44CD" w:rsidP="006C6BD1">
            <w:pPr>
              <w:widowControl w:val="0"/>
              <w:shd w:val="clear" w:color="auto" w:fill="FFFFFF"/>
              <w:autoSpaceDE w:val="0"/>
            </w:pPr>
            <w:r>
              <w:rPr>
                <w:rFonts w:ascii="Times New Roman" w:hAnsi="Times New Roman" w:cs="Times New Roman"/>
              </w:rPr>
              <w:t>Ідентифікаційний номер фізичної особи - платника податків та інших обов'язкових платежів - для фізичної особи</w:t>
            </w:r>
          </w:p>
        </w:tc>
      </w:tr>
      <w:tr w:rsidR="008E44CD" w14:paraId="6D913882" w14:textId="77777777" w:rsidTr="006C6BD1">
        <w:trPr>
          <w:trHeight w:hRule="exact" w:val="284"/>
        </w:trPr>
        <w:tc>
          <w:tcPr>
            <w:tcW w:w="758" w:type="dxa"/>
            <w:tcBorders>
              <w:top w:val="single" w:sz="4" w:space="0" w:color="000000"/>
              <w:left w:val="single" w:sz="4" w:space="0" w:color="000000"/>
              <w:bottom w:val="single" w:sz="4" w:space="0" w:color="000000"/>
              <w:right w:val="nil"/>
            </w:tcBorders>
            <w:shd w:val="clear" w:color="auto" w:fill="FFFFFF"/>
            <w:hideMark/>
          </w:tcPr>
          <w:p w14:paraId="292F241B" w14:textId="77777777" w:rsidR="008E44CD" w:rsidRDefault="008E44CD" w:rsidP="006C6BD1">
            <w:pPr>
              <w:widowControl w:val="0"/>
              <w:shd w:val="clear" w:color="auto" w:fill="FFFFFF"/>
              <w:autoSpaceDE w:val="0"/>
              <w:jc w:val="center"/>
            </w:pPr>
            <w:r>
              <w:rPr>
                <w:rFonts w:ascii="Times New Roman" w:hAnsi="Times New Roman" w:cs="Times New Roman"/>
              </w:rPr>
              <w:t>6.</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1088DCF4" w14:textId="77777777" w:rsidR="008E44CD" w:rsidRDefault="008E44CD" w:rsidP="006C6BD1">
            <w:pPr>
              <w:widowControl w:val="0"/>
              <w:shd w:val="clear" w:color="auto" w:fill="FFFFFF"/>
              <w:autoSpaceDE w:val="0"/>
            </w:pPr>
            <w:r>
              <w:rPr>
                <w:rFonts w:ascii="Times New Roman" w:hAnsi="Times New Roman" w:cs="Times New Roman"/>
                <w:iCs/>
                <w:lang w:val="uk-UA"/>
              </w:rPr>
              <w:t>Моб.т</w:t>
            </w:r>
            <w:r>
              <w:rPr>
                <w:rFonts w:ascii="Times New Roman" w:hAnsi="Times New Roman" w:cs="Times New Roman"/>
                <w:iCs/>
              </w:rPr>
              <w:t>елефон</w:t>
            </w:r>
          </w:p>
        </w:tc>
      </w:tr>
      <w:tr w:rsidR="008E44CD" w14:paraId="69BD72B6" w14:textId="77777777" w:rsidTr="006C6BD1">
        <w:trPr>
          <w:trHeight w:hRule="exact" w:val="277"/>
        </w:trPr>
        <w:tc>
          <w:tcPr>
            <w:tcW w:w="758" w:type="dxa"/>
            <w:tcBorders>
              <w:top w:val="single" w:sz="4" w:space="0" w:color="000000"/>
              <w:left w:val="single" w:sz="4" w:space="0" w:color="000000"/>
              <w:bottom w:val="single" w:sz="4" w:space="0" w:color="000000"/>
              <w:right w:val="nil"/>
            </w:tcBorders>
            <w:shd w:val="clear" w:color="auto" w:fill="FFFFFF"/>
            <w:hideMark/>
          </w:tcPr>
          <w:p w14:paraId="7731B215" w14:textId="77777777" w:rsidR="008E44CD" w:rsidRDefault="008E44CD" w:rsidP="006C6BD1">
            <w:pPr>
              <w:widowControl w:val="0"/>
              <w:shd w:val="clear" w:color="auto" w:fill="FFFFFF"/>
              <w:autoSpaceDE w:val="0"/>
              <w:jc w:val="center"/>
            </w:pPr>
            <w:r>
              <w:rPr>
                <w:rFonts w:ascii="Times New Roman" w:hAnsi="Times New Roman" w:cs="Times New Roman"/>
              </w:rPr>
              <w:t>7.</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4889CE55" w14:textId="77777777" w:rsidR="008E44CD" w:rsidRDefault="008E44CD" w:rsidP="006C6BD1">
            <w:pPr>
              <w:widowControl w:val="0"/>
              <w:shd w:val="clear" w:color="auto" w:fill="FFFFFF"/>
              <w:autoSpaceDE w:val="0"/>
            </w:pPr>
            <w:r>
              <w:rPr>
                <w:rFonts w:ascii="Times New Roman" w:hAnsi="Times New Roman" w:cs="Times New Roman"/>
              </w:rPr>
              <w:t>Факс</w:t>
            </w:r>
          </w:p>
        </w:tc>
      </w:tr>
      <w:tr w:rsidR="008E44CD" w14:paraId="27512B6B" w14:textId="77777777" w:rsidTr="006C6BD1">
        <w:trPr>
          <w:trHeight w:hRule="exact" w:val="280"/>
        </w:trPr>
        <w:tc>
          <w:tcPr>
            <w:tcW w:w="758" w:type="dxa"/>
            <w:tcBorders>
              <w:top w:val="single" w:sz="4" w:space="0" w:color="000000"/>
              <w:left w:val="single" w:sz="4" w:space="0" w:color="000000"/>
              <w:bottom w:val="single" w:sz="4" w:space="0" w:color="000000"/>
              <w:right w:val="nil"/>
            </w:tcBorders>
            <w:shd w:val="clear" w:color="auto" w:fill="FFFFFF"/>
            <w:hideMark/>
          </w:tcPr>
          <w:p w14:paraId="23E6962C" w14:textId="77777777" w:rsidR="008E44CD" w:rsidRDefault="008E44CD" w:rsidP="006C6BD1">
            <w:pPr>
              <w:widowControl w:val="0"/>
              <w:shd w:val="clear" w:color="auto" w:fill="FFFFFF"/>
              <w:autoSpaceDE w:val="0"/>
              <w:jc w:val="center"/>
            </w:pPr>
            <w:r>
              <w:rPr>
                <w:rFonts w:ascii="Times New Roman" w:hAnsi="Times New Roman" w:cs="Times New Roman"/>
              </w:rPr>
              <w:t>8.</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601BD898" w14:textId="77777777" w:rsidR="008E44CD" w:rsidRDefault="008E44CD" w:rsidP="006C6BD1">
            <w:pPr>
              <w:widowControl w:val="0"/>
              <w:shd w:val="clear" w:color="auto" w:fill="FFFFFF"/>
              <w:autoSpaceDE w:val="0"/>
            </w:pPr>
            <w:r>
              <w:rPr>
                <w:rFonts w:ascii="Times New Roman" w:hAnsi="Times New Roman" w:cs="Times New Roman"/>
              </w:rPr>
              <w:t>Адреса електронної пошти</w:t>
            </w:r>
          </w:p>
        </w:tc>
      </w:tr>
      <w:tr w:rsidR="008E44CD" w14:paraId="79BC32B8" w14:textId="77777777" w:rsidTr="006C6BD1">
        <w:trPr>
          <w:trHeight w:hRule="exact" w:val="285"/>
        </w:trPr>
        <w:tc>
          <w:tcPr>
            <w:tcW w:w="758" w:type="dxa"/>
            <w:tcBorders>
              <w:top w:val="single" w:sz="4" w:space="0" w:color="000000"/>
              <w:left w:val="single" w:sz="4" w:space="0" w:color="000000"/>
              <w:bottom w:val="single" w:sz="4" w:space="0" w:color="000000"/>
              <w:right w:val="nil"/>
            </w:tcBorders>
            <w:shd w:val="clear" w:color="auto" w:fill="FFFFFF"/>
            <w:hideMark/>
          </w:tcPr>
          <w:p w14:paraId="6FFB666F" w14:textId="77777777" w:rsidR="008E44CD" w:rsidRDefault="008E44CD" w:rsidP="006C6BD1">
            <w:pPr>
              <w:widowControl w:val="0"/>
              <w:shd w:val="clear" w:color="auto" w:fill="FFFFFF"/>
              <w:autoSpaceDE w:val="0"/>
              <w:jc w:val="center"/>
            </w:pPr>
            <w:r>
              <w:rPr>
                <w:rFonts w:ascii="Times New Roman" w:hAnsi="Times New Roman" w:cs="Times New Roman"/>
              </w:rPr>
              <w:t>9.</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1A95A3DE" w14:textId="77777777" w:rsidR="008E44CD" w:rsidRDefault="008E44CD" w:rsidP="006C6BD1">
            <w:pPr>
              <w:widowControl w:val="0"/>
              <w:shd w:val="clear" w:color="auto" w:fill="FFFFFF"/>
              <w:autoSpaceDE w:val="0"/>
            </w:pPr>
            <w:r>
              <w:rPr>
                <w:rFonts w:ascii="Times New Roman" w:hAnsi="Times New Roman" w:cs="Times New Roman"/>
              </w:rPr>
              <w:t>Найменування банку, що обслуговує Учасника</w:t>
            </w:r>
          </w:p>
        </w:tc>
      </w:tr>
      <w:tr w:rsidR="008E44CD" w14:paraId="315FF0B3" w14:textId="77777777" w:rsidTr="006C6BD1">
        <w:trPr>
          <w:trHeight w:hRule="exact" w:val="288"/>
        </w:trPr>
        <w:tc>
          <w:tcPr>
            <w:tcW w:w="758" w:type="dxa"/>
            <w:tcBorders>
              <w:top w:val="single" w:sz="4" w:space="0" w:color="000000"/>
              <w:left w:val="single" w:sz="4" w:space="0" w:color="000000"/>
              <w:bottom w:val="single" w:sz="4" w:space="0" w:color="000000"/>
              <w:right w:val="nil"/>
            </w:tcBorders>
            <w:shd w:val="clear" w:color="auto" w:fill="FFFFFF"/>
            <w:hideMark/>
          </w:tcPr>
          <w:p w14:paraId="43F2AA17" w14:textId="77777777" w:rsidR="008E44CD" w:rsidRDefault="008E44CD" w:rsidP="006C6BD1">
            <w:pPr>
              <w:widowControl w:val="0"/>
              <w:shd w:val="clear" w:color="auto" w:fill="FFFFFF"/>
              <w:autoSpaceDE w:val="0"/>
              <w:jc w:val="center"/>
            </w:pPr>
            <w:r>
              <w:rPr>
                <w:rFonts w:ascii="Times New Roman" w:hAnsi="Times New Roman" w:cs="Times New Roman"/>
              </w:rPr>
              <w:t>10.</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4F7407E6" w14:textId="77777777" w:rsidR="008E44CD" w:rsidRDefault="008E44CD" w:rsidP="006C6BD1">
            <w:pPr>
              <w:widowControl w:val="0"/>
              <w:shd w:val="clear" w:color="auto" w:fill="FFFFFF"/>
              <w:autoSpaceDE w:val="0"/>
            </w:pPr>
            <w:r>
              <w:rPr>
                <w:rFonts w:ascii="Times New Roman" w:hAnsi="Times New Roman" w:cs="Times New Roman"/>
              </w:rPr>
              <w:t xml:space="preserve">Поточний (розрахунковий) рахунок </w:t>
            </w:r>
          </w:p>
        </w:tc>
      </w:tr>
      <w:tr w:rsidR="008E44CD" w14:paraId="12435887" w14:textId="77777777" w:rsidTr="006C6BD1">
        <w:trPr>
          <w:trHeight w:hRule="exact" w:val="279"/>
        </w:trPr>
        <w:tc>
          <w:tcPr>
            <w:tcW w:w="758" w:type="dxa"/>
            <w:tcBorders>
              <w:top w:val="single" w:sz="4" w:space="0" w:color="000000"/>
              <w:left w:val="single" w:sz="4" w:space="0" w:color="000000"/>
              <w:bottom w:val="single" w:sz="4" w:space="0" w:color="000000"/>
              <w:right w:val="nil"/>
            </w:tcBorders>
            <w:shd w:val="clear" w:color="auto" w:fill="FFFFFF"/>
            <w:hideMark/>
          </w:tcPr>
          <w:p w14:paraId="48A1DD51" w14:textId="77777777" w:rsidR="008E44CD" w:rsidRDefault="008E44CD" w:rsidP="006C6BD1">
            <w:pPr>
              <w:widowControl w:val="0"/>
              <w:shd w:val="clear" w:color="auto" w:fill="FFFFFF"/>
              <w:autoSpaceDE w:val="0"/>
              <w:jc w:val="center"/>
            </w:pPr>
            <w:r>
              <w:rPr>
                <w:rFonts w:ascii="Times New Roman" w:hAnsi="Times New Roman" w:cs="Times New Roman"/>
              </w:rPr>
              <w:t>11.</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04B4418C" w14:textId="77777777" w:rsidR="008E44CD" w:rsidRDefault="008E44CD" w:rsidP="006C6BD1">
            <w:pPr>
              <w:widowControl w:val="0"/>
              <w:shd w:val="clear" w:color="auto" w:fill="FFFFFF"/>
              <w:autoSpaceDE w:val="0"/>
            </w:pPr>
            <w:r>
              <w:rPr>
                <w:rFonts w:ascii="Times New Roman" w:hAnsi="Times New Roman" w:cs="Times New Roman"/>
              </w:rPr>
              <w:t>МФО</w:t>
            </w:r>
          </w:p>
        </w:tc>
      </w:tr>
    </w:tbl>
    <w:p w14:paraId="3CA7DD27" w14:textId="77777777" w:rsidR="008E44CD" w:rsidRDefault="008E44CD" w:rsidP="008E44CD">
      <w:pPr>
        <w:widowControl w:val="0"/>
        <w:shd w:val="clear" w:color="auto" w:fill="FFFFFF"/>
        <w:autoSpaceDE w:val="0"/>
        <w:rPr>
          <w:rFonts w:ascii="Calibri" w:eastAsia="SimSun" w:hAnsi="Calibri" w:cs="Calibri"/>
          <w:lang w:val="uk-UA" w:eastAsia="zh-CN"/>
        </w:rPr>
      </w:pPr>
      <w:r>
        <w:rPr>
          <w:rFonts w:ascii="Times New Roman" w:eastAsia="Times New Roman" w:hAnsi="Times New Roman" w:cs="Times New Roman"/>
          <w:b/>
          <w:bCs/>
        </w:rPr>
        <w:t xml:space="preserve">              </w:t>
      </w:r>
      <w:r>
        <w:rPr>
          <w:rFonts w:ascii="Times New Roman" w:hAnsi="Times New Roman" w:cs="Times New Roman"/>
          <w:b/>
        </w:rPr>
        <w:t>Заповнення усіх пунктів даного додатку є обов’язковим!</w:t>
      </w:r>
    </w:p>
    <w:p w14:paraId="0EDBFE28" w14:textId="77777777" w:rsidR="008E44CD" w:rsidRDefault="008E44CD" w:rsidP="008E44CD">
      <w:pPr>
        <w:widowControl w:val="0"/>
        <w:shd w:val="clear" w:color="auto" w:fill="FFFFFF"/>
        <w:autoSpaceDE w:val="0"/>
      </w:pPr>
      <w:r>
        <w:rPr>
          <w:rFonts w:ascii="Times New Roman" w:eastAsia="Times New Roman" w:hAnsi="Times New Roman" w:cs="Times New Roman"/>
          <w:b/>
        </w:rPr>
        <w:lastRenderedPageBreak/>
        <w:t xml:space="preserve">              </w:t>
      </w:r>
      <w:r>
        <w:rPr>
          <w:rFonts w:ascii="Times New Roman" w:hAnsi="Times New Roman" w:cs="Times New Roman"/>
          <w:b/>
        </w:rPr>
        <w:t>У разі відсутності інформації ставиться прочерк.</w:t>
      </w:r>
    </w:p>
    <w:p w14:paraId="28B207F8" w14:textId="77777777" w:rsidR="008E44CD" w:rsidRDefault="008E44CD" w:rsidP="008E44CD">
      <w:pPr>
        <w:jc w:val="both"/>
      </w:pPr>
      <w:r>
        <w:rPr>
          <w:rFonts w:ascii="Times New Roman" w:hAnsi="Times New Roman" w:cs="Times New Roman"/>
        </w:rPr>
        <w:t xml:space="preserve">Підпис </w:t>
      </w:r>
      <w:proofErr w:type="gramStart"/>
      <w:r>
        <w:rPr>
          <w:rFonts w:ascii="Times New Roman" w:hAnsi="Times New Roman" w:cs="Times New Roman"/>
        </w:rPr>
        <w:t>фізичної  особи</w:t>
      </w:r>
      <w:proofErr w:type="gramEnd"/>
      <w:r>
        <w:rPr>
          <w:rFonts w:ascii="Times New Roman" w:hAnsi="Times New Roman" w:cs="Times New Roman"/>
        </w:rPr>
        <w:t xml:space="preserve"> – підприємця, завірені печаткою (при наявності) .</w:t>
      </w:r>
    </w:p>
    <w:p w14:paraId="50E87ADA" w14:textId="77777777" w:rsidR="008E44CD" w:rsidRPr="00037A4E" w:rsidRDefault="008E44CD" w:rsidP="008E44CD">
      <w:pPr>
        <w:spacing w:after="0" w:line="240" w:lineRule="auto"/>
        <w:rPr>
          <w:rFonts w:ascii="Times New Roman" w:eastAsia="Times New Roman" w:hAnsi="Times New Roman" w:cs="Times New Roman"/>
          <w:sz w:val="24"/>
          <w:szCs w:val="24"/>
          <w:lang w:val="ru-UA" w:eastAsia="ru-RU"/>
        </w:rPr>
      </w:pPr>
    </w:p>
    <w:p w14:paraId="01BDDB29" w14:textId="77777777" w:rsidR="008E44CD" w:rsidRPr="00037A4E" w:rsidRDefault="008E44CD" w:rsidP="008E44CD">
      <w:pPr>
        <w:spacing w:after="0" w:line="240" w:lineRule="auto"/>
        <w:jc w:val="right"/>
        <w:rPr>
          <w:rFonts w:ascii="Times New Roman" w:eastAsia="Times New Roman" w:hAnsi="Times New Roman" w:cs="Times New Roman"/>
          <w:sz w:val="24"/>
          <w:szCs w:val="24"/>
          <w:lang w:val="ru-UA" w:eastAsia="ru-RU"/>
        </w:rPr>
      </w:pPr>
    </w:p>
    <w:p w14:paraId="5490E2EC" w14:textId="373A21CB" w:rsidR="008E44CD" w:rsidRDefault="008E44CD" w:rsidP="008E44CD">
      <w:pPr>
        <w:spacing w:after="240" w:line="240" w:lineRule="auto"/>
        <w:jc w:val="right"/>
        <w:rPr>
          <w:rFonts w:ascii="Times New Roman" w:eastAsia="Times New Roman" w:hAnsi="Times New Roman" w:cs="Times New Roman"/>
          <w:b/>
          <w:sz w:val="24"/>
          <w:szCs w:val="24"/>
          <w:lang w:val="ru-UA" w:eastAsia="ru-RU"/>
        </w:rPr>
      </w:pPr>
      <w:r w:rsidRPr="00037A4E">
        <w:rPr>
          <w:rFonts w:ascii="Times New Roman" w:eastAsia="Times New Roman" w:hAnsi="Times New Roman" w:cs="Times New Roman"/>
          <w:b/>
          <w:sz w:val="24"/>
          <w:szCs w:val="24"/>
          <w:lang w:val="ru-UA" w:eastAsia="ru-RU"/>
        </w:rPr>
        <w:t>Додаток 1.</w:t>
      </w:r>
      <w:r w:rsidR="008356E7">
        <w:rPr>
          <w:rFonts w:ascii="Times New Roman" w:eastAsia="Times New Roman" w:hAnsi="Times New Roman" w:cs="Times New Roman"/>
          <w:b/>
          <w:sz w:val="24"/>
          <w:szCs w:val="24"/>
          <w:lang w:val="uk-UA" w:eastAsia="ru-RU"/>
        </w:rPr>
        <w:t>2</w:t>
      </w:r>
      <w:r w:rsidRPr="00037A4E">
        <w:rPr>
          <w:rFonts w:ascii="Times New Roman" w:eastAsia="Times New Roman" w:hAnsi="Times New Roman" w:cs="Times New Roman"/>
          <w:b/>
          <w:sz w:val="24"/>
          <w:szCs w:val="24"/>
          <w:lang w:val="ru-UA" w:eastAsia="ru-RU"/>
        </w:rPr>
        <w:t>.</w:t>
      </w:r>
    </w:p>
    <w:p w14:paraId="555E602F" w14:textId="77777777" w:rsidR="008E44CD" w:rsidRDefault="008E44CD" w:rsidP="008E44CD">
      <w:pPr>
        <w:spacing w:after="0" w:line="240" w:lineRule="auto"/>
        <w:jc w:val="right"/>
        <w:rPr>
          <w:rFonts w:ascii="Times New Roman" w:eastAsia="Times New Roman" w:hAnsi="Times New Roman" w:cs="Times New Roman"/>
          <w:b/>
          <w:bCs/>
          <w:sz w:val="24"/>
          <w:szCs w:val="24"/>
          <w:lang w:val="uk-UA" w:eastAsia="ru-RU"/>
        </w:rPr>
      </w:pPr>
      <w:r w:rsidRPr="0030467D">
        <w:rPr>
          <w:rFonts w:ascii="Times New Roman" w:eastAsia="Times New Roman" w:hAnsi="Times New Roman" w:cs="Times New Roman"/>
          <w:b/>
          <w:bCs/>
          <w:sz w:val="24"/>
          <w:szCs w:val="24"/>
          <w:lang w:val="uk-UA" w:eastAsia="ru-RU"/>
        </w:rPr>
        <w:t>до тендерної документації</w:t>
      </w:r>
    </w:p>
    <w:p w14:paraId="209CCCDC" w14:textId="77777777" w:rsidR="008E44CD" w:rsidRDefault="008E44CD" w:rsidP="008E44CD">
      <w:pPr>
        <w:spacing w:after="240" w:line="240" w:lineRule="auto"/>
        <w:jc w:val="right"/>
        <w:rPr>
          <w:rFonts w:ascii="Times New Roman" w:eastAsia="Times New Roman" w:hAnsi="Times New Roman" w:cs="Times New Roman"/>
          <w:sz w:val="24"/>
          <w:szCs w:val="24"/>
          <w:lang w:val="uk-UA" w:eastAsia="ru-RU"/>
        </w:rPr>
      </w:pPr>
    </w:p>
    <w:p w14:paraId="3A6BC8F9" w14:textId="77777777" w:rsidR="008E44CD" w:rsidRPr="005779AC" w:rsidRDefault="008E44CD" w:rsidP="008E44CD">
      <w:pPr>
        <w:jc w:val="center"/>
        <w:rPr>
          <w:rFonts w:ascii="Times New Roman" w:hAnsi="Times New Roman" w:cs="Times New Roman"/>
          <w:b/>
          <w:sz w:val="24"/>
          <w:szCs w:val="24"/>
        </w:rPr>
      </w:pPr>
      <w:r w:rsidRPr="005779AC">
        <w:rPr>
          <w:rFonts w:ascii="Times New Roman" w:hAnsi="Times New Roman" w:cs="Times New Roman"/>
          <w:b/>
          <w:sz w:val="24"/>
          <w:szCs w:val="24"/>
        </w:rPr>
        <w:t>Лист – згода</w:t>
      </w:r>
    </w:p>
    <w:p w14:paraId="5409C303" w14:textId="77777777" w:rsidR="008E44CD" w:rsidRPr="005779AC" w:rsidRDefault="008E44CD" w:rsidP="008E44CD">
      <w:pPr>
        <w:rPr>
          <w:rFonts w:ascii="Times New Roman" w:hAnsi="Times New Roman" w:cs="Times New Roman"/>
          <w:sz w:val="24"/>
          <w:szCs w:val="24"/>
        </w:rPr>
      </w:pPr>
    </w:p>
    <w:p w14:paraId="158B19AB" w14:textId="77777777" w:rsidR="008E44CD" w:rsidRPr="00D72F5E" w:rsidRDefault="008E44CD" w:rsidP="008E44CD">
      <w:pPr>
        <w:ind w:firstLine="720"/>
        <w:jc w:val="both"/>
        <w:rPr>
          <w:rFonts w:ascii="Times New Roman" w:hAnsi="Times New Roman" w:cs="Times New Roman"/>
          <w:sz w:val="24"/>
          <w:szCs w:val="24"/>
          <w:lang w:val="uk-UA"/>
        </w:rPr>
      </w:pPr>
      <w:r w:rsidRPr="005779AC">
        <w:rPr>
          <w:rFonts w:ascii="Times New Roman" w:hAnsi="Times New Roman" w:cs="Times New Roman"/>
          <w:sz w:val="24"/>
          <w:szCs w:val="24"/>
        </w:rPr>
        <w:t>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 – правових та господарських відносин.</w:t>
      </w:r>
      <w:r>
        <w:rPr>
          <w:rFonts w:ascii="Times New Roman" w:hAnsi="Times New Roman" w:cs="Times New Roman"/>
          <w:sz w:val="24"/>
          <w:szCs w:val="24"/>
          <w:lang w:val="uk-UA"/>
        </w:rPr>
        <w:t xml:space="preserve"> </w:t>
      </w:r>
    </w:p>
    <w:p w14:paraId="146464DA" w14:textId="77777777" w:rsidR="008E44CD" w:rsidRPr="005779AC" w:rsidRDefault="008E44CD" w:rsidP="008E44CD">
      <w:pPr>
        <w:rPr>
          <w:rFonts w:ascii="Times New Roman" w:hAnsi="Times New Roman" w:cs="Times New Roman"/>
          <w:sz w:val="24"/>
          <w:szCs w:val="24"/>
        </w:rPr>
      </w:pPr>
    </w:p>
    <w:p w14:paraId="6A7DCDB8" w14:textId="77777777" w:rsidR="008E44CD" w:rsidRPr="005779AC" w:rsidRDefault="008E44CD" w:rsidP="008E44CD">
      <w:pPr>
        <w:rPr>
          <w:rFonts w:ascii="Times New Roman" w:hAnsi="Times New Roman" w:cs="Times New Roman"/>
          <w:sz w:val="24"/>
          <w:szCs w:val="24"/>
        </w:rPr>
      </w:pPr>
      <w:r w:rsidRPr="005779AC">
        <w:rPr>
          <w:rFonts w:ascii="Times New Roman" w:hAnsi="Times New Roman" w:cs="Times New Roman"/>
          <w:sz w:val="24"/>
          <w:szCs w:val="24"/>
        </w:rPr>
        <w:t xml:space="preserve">_________________________________________________________             </w:t>
      </w:r>
    </w:p>
    <w:p w14:paraId="7749F377" w14:textId="77777777" w:rsidR="008E44CD" w:rsidRPr="005779AC" w:rsidRDefault="008E44CD" w:rsidP="008E44CD">
      <w:pPr>
        <w:rPr>
          <w:rFonts w:ascii="Times New Roman" w:hAnsi="Times New Roman" w:cs="Times New Roman"/>
          <w:sz w:val="24"/>
          <w:szCs w:val="24"/>
        </w:rPr>
      </w:pPr>
      <w:r w:rsidRPr="005779AC">
        <w:rPr>
          <w:rFonts w:ascii="Times New Roman" w:hAnsi="Times New Roman" w:cs="Times New Roman"/>
          <w:sz w:val="24"/>
          <w:szCs w:val="24"/>
        </w:rPr>
        <w:t xml:space="preserve"> (Підпис уповноваженої особи, завірений печаткою (за наявності)  </w:t>
      </w:r>
    </w:p>
    <w:p w14:paraId="7DB3D7E4" w14:textId="77777777" w:rsidR="008356E7" w:rsidRDefault="008E44CD" w:rsidP="008E44CD">
      <w:pPr>
        <w:spacing w:after="240" w:line="240" w:lineRule="auto"/>
        <w:jc w:val="right"/>
        <w:rPr>
          <w:rFonts w:ascii="Times New Roman" w:hAnsi="Times New Roman" w:cs="Times New Roman"/>
          <w:snapToGrid w:val="0"/>
          <w:sz w:val="24"/>
          <w:szCs w:val="24"/>
        </w:rPr>
      </w:pPr>
      <w:r w:rsidRPr="005779AC">
        <w:rPr>
          <w:rFonts w:ascii="Times New Roman" w:hAnsi="Times New Roman" w:cs="Times New Roman"/>
          <w:snapToGrid w:val="0"/>
          <w:sz w:val="24"/>
          <w:szCs w:val="24"/>
        </w:rPr>
        <w:t xml:space="preserve">                                      </w:t>
      </w:r>
    </w:p>
    <w:p w14:paraId="59DDF0F8" w14:textId="77777777" w:rsidR="008356E7" w:rsidRDefault="008356E7" w:rsidP="008E44CD">
      <w:pPr>
        <w:spacing w:after="240" w:line="240" w:lineRule="auto"/>
        <w:jc w:val="right"/>
        <w:rPr>
          <w:rFonts w:ascii="Times New Roman" w:hAnsi="Times New Roman" w:cs="Times New Roman"/>
          <w:snapToGrid w:val="0"/>
          <w:sz w:val="24"/>
          <w:szCs w:val="24"/>
        </w:rPr>
      </w:pPr>
    </w:p>
    <w:p w14:paraId="639819FA" w14:textId="77777777" w:rsidR="008356E7" w:rsidRDefault="008356E7" w:rsidP="008E44CD">
      <w:pPr>
        <w:spacing w:after="240" w:line="240" w:lineRule="auto"/>
        <w:jc w:val="right"/>
        <w:rPr>
          <w:rFonts w:ascii="Times New Roman" w:hAnsi="Times New Roman" w:cs="Times New Roman"/>
          <w:snapToGrid w:val="0"/>
          <w:sz w:val="24"/>
          <w:szCs w:val="24"/>
        </w:rPr>
      </w:pPr>
    </w:p>
    <w:p w14:paraId="18BD8F9A" w14:textId="1E8A6289" w:rsidR="008356E7" w:rsidRDefault="008356E7" w:rsidP="008E44CD">
      <w:pPr>
        <w:spacing w:after="240" w:line="240" w:lineRule="auto"/>
        <w:jc w:val="right"/>
        <w:rPr>
          <w:rFonts w:ascii="Times New Roman" w:hAnsi="Times New Roman" w:cs="Times New Roman"/>
          <w:snapToGrid w:val="0"/>
          <w:sz w:val="24"/>
          <w:szCs w:val="24"/>
        </w:rPr>
      </w:pPr>
    </w:p>
    <w:p w14:paraId="3DF2D53F" w14:textId="27EBA38F" w:rsidR="003F1C4D" w:rsidRDefault="003F1C4D" w:rsidP="008E44CD">
      <w:pPr>
        <w:spacing w:after="240" w:line="240" w:lineRule="auto"/>
        <w:jc w:val="right"/>
        <w:rPr>
          <w:rFonts w:ascii="Times New Roman" w:hAnsi="Times New Roman" w:cs="Times New Roman"/>
          <w:snapToGrid w:val="0"/>
          <w:sz w:val="24"/>
          <w:szCs w:val="24"/>
        </w:rPr>
      </w:pPr>
    </w:p>
    <w:p w14:paraId="15EE7E57" w14:textId="79719DD4" w:rsidR="003F1C4D" w:rsidRDefault="003F1C4D" w:rsidP="008E44CD">
      <w:pPr>
        <w:spacing w:after="240" w:line="240" w:lineRule="auto"/>
        <w:jc w:val="right"/>
        <w:rPr>
          <w:rFonts w:ascii="Times New Roman" w:hAnsi="Times New Roman" w:cs="Times New Roman"/>
          <w:snapToGrid w:val="0"/>
          <w:sz w:val="24"/>
          <w:szCs w:val="24"/>
        </w:rPr>
      </w:pPr>
    </w:p>
    <w:p w14:paraId="16C0C022" w14:textId="7B97A467" w:rsidR="003F1C4D" w:rsidRDefault="003F1C4D" w:rsidP="008E44CD">
      <w:pPr>
        <w:spacing w:after="240" w:line="240" w:lineRule="auto"/>
        <w:jc w:val="right"/>
        <w:rPr>
          <w:rFonts w:ascii="Times New Roman" w:hAnsi="Times New Roman" w:cs="Times New Roman"/>
          <w:snapToGrid w:val="0"/>
          <w:sz w:val="24"/>
          <w:szCs w:val="24"/>
        </w:rPr>
      </w:pPr>
    </w:p>
    <w:p w14:paraId="038AEB46" w14:textId="0370869E" w:rsidR="003F1C4D" w:rsidRDefault="003F1C4D" w:rsidP="008E44CD">
      <w:pPr>
        <w:spacing w:after="240" w:line="240" w:lineRule="auto"/>
        <w:jc w:val="right"/>
        <w:rPr>
          <w:rFonts w:ascii="Times New Roman" w:hAnsi="Times New Roman" w:cs="Times New Roman"/>
          <w:snapToGrid w:val="0"/>
          <w:sz w:val="24"/>
          <w:szCs w:val="24"/>
        </w:rPr>
      </w:pPr>
    </w:p>
    <w:p w14:paraId="0EE918FE" w14:textId="1F708797" w:rsidR="003F1C4D" w:rsidRDefault="003F1C4D" w:rsidP="008E44CD">
      <w:pPr>
        <w:spacing w:after="240" w:line="240" w:lineRule="auto"/>
        <w:jc w:val="right"/>
        <w:rPr>
          <w:rFonts w:ascii="Times New Roman" w:hAnsi="Times New Roman" w:cs="Times New Roman"/>
          <w:snapToGrid w:val="0"/>
          <w:sz w:val="24"/>
          <w:szCs w:val="24"/>
        </w:rPr>
      </w:pPr>
    </w:p>
    <w:p w14:paraId="3B0E71FD" w14:textId="3437D15A" w:rsidR="003F1C4D" w:rsidRDefault="003F1C4D" w:rsidP="008E44CD">
      <w:pPr>
        <w:spacing w:after="240" w:line="240" w:lineRule="auto"/>
        <w:jc w:val="right"/>
        <w:rPr>
          <w:rFonts w:ascii="Times New Roman" w:hAnsi="Times New Roman" w:cs="Times New Roman"/>
          <w:snapToGrid w:val="0"/>
          <w:sz w:val="24"/>
          <w:szCs w:val="24"/>
        </w:rPr>
      </w:pPr>
    </w:p>
    <w:p w14:paraId="5C672663" w14:textId="77777777" w:rsidR="003F1C4D" w:rsidRDefault="003F1C4D" w:rsidP="008E44CD">
      <w:pPr>
        <w:spacing w:after="240" w:line="240" w:lineRule="auto"/>
        <w:jc w:val="right"/>
        <w:rPr>
          <w:rFonts w:ascii="Times New Roman" w:hAnsi="Times New Roman" w:cs="Times New Roman"/>
          <w:snapToGrid w:val="0"/>
          <w:sz w:val="24"/>
          <w:szCs w:val="24"/>
        </w:rPr>
      </w:pPr>
    </w:p>
    <w:p w14:paraId="5A9AEA0A" w14:textId="792934A2" w:rsidR="008356E7" w:rsidRDefault="008356E7" w:rsidP="008E44CD">
      <w:pPr>
        <w:spacing w:after="240" w:line="240" w:lineRule="auto"/>
        <w:jc w:val="right"/>
        <w:rPr>
          <w:rFonts w:ascii="Times New Roman" w:hAnsi="Times New Roman" w:cs="Times New Roman"/>
          <w:snapToGrid w:val="0"/>
          <w:sz w:val="24"/>
          <w:szCs w:val="24"/>
        </w:rPr>
      </w:pPr>
    </w:p>
    <w:p w14:paraId="3CD528CE" w14:textId="588B4DB6" w:rsidR="00BB7B87" w:rsidRDefault="00BB7B87" w:rsidP="008E44CD">
      <w:pPr>
        <w:spacing w:after="240" w:line="240" w:lineRule="auto"/>
        <w:jc w:val="right"/>
        <w:rPr>
          <w:rFonts w:ascii="Times New Roman" w:hAnsi="Times New Roman" w:cs="Times New Roman"/>
          <w:snapToGrid w:val="0"/>
          <w:sz w:val="24"/>
          <w:szCs w:val="24"/>
        </w:rPr>
      </w:pPr>
    </w:p>
    <w:p w14:paraId="73312804" w14:textId="77777777" w:rsidR="00BB7B87" w:rsidRDefault="00BB7B87" w:rsidP="008E44CD">
      <w:pPr>
        <w:spacing w:after="240" w:line="240" w:lineRule="auto"/>
        <w:jc w:val="right"/>
        <w:rPr>
          <w:rFonts w:ascii="Times New Roman" w:hAnsi="Times New Roman" w:cs="Times New Roman"/>
          <w:snapToGrid w:val="0"/>
          <w:sz w:val="24"/>
          <w:szCs w:val="24"/>
        </w:rPr>
      </w:pPr>
      <w:bookmarkStart w:id="3" w:name="_GoBack"/>
      <w:bookmarkEnd w:id="3"/>
    </w:p>
    <w:p w14:paraId="292E3FC9" w14:textId="77777777" w:rsidR="008356E7" w:rsidRDefault="008356E7" w:rsidP="008E44CD">
      <w:pPr>
        <w:spacing w:after="240" w:line="240" w:lineRule="auto"/>
        <w:jc w:val="right"/>
        <w:rPr>
          <w:rFonts w:ascii="Times New Roman" w:hAnsi="Times New Roman" w:cs="Times New Roman"/>
          <w:snapToGrid w:val="0"/>
          <w:sz w:val="24"/>
          <w:szCs w:val="24"/>
        </w:rPr>
      </w:pPr>
    </w:p>
    <w:p w14:paraId="6B0E2473" w14:textId="04115D20" w:rsidR="008E44CD" w:rsidRDefault="008E44CD" w:rsidP="008E44CD">
      <w:pPr>
        <w:spacing w:after="240" w:line="240" w:lineRule="auto"/>
        <w:jc w:val="right"/>
        <w:rPr>
          <w:rFonts w:ascii="Times New Roman" w:eastAsia="Times New Roman" w:hAnsi="Times New Roman" w:cs="Times New Roman"/>
          <w:b/>
          <w:sz w:val="24"/>
          <w:szCs w:val="24"/>
          <w:lang w:val="ru-UA" w:eastAsia="ru-RU"/>
        </w:rPr>
      </w:pPr>
      <w:r w:rsidRPr="005779AC">
        <w:rPr>
          <w:rFonts w:ascii="Times New Roman" w:hAnsi="Times New Roman" w:cs="Times New Roman"/>
          <w:snapToGrid w:val="0"/>
          <w:sz w:val="24"/>
          <w:szCs w:val="24"/>
        </w:rPr>
        <w:lastRenderedPageBreak/>
        <w:t xml:space="preserve">        </w:t>
      </w:r>
      <w:r w:rsidRPr="00037A4E">
        <w:rPr>
          <w:rFonts w:ascii="Times New Roman" w:eastAsia="Times New Roman" w:hAnsi="Times New Roman" w:cs="Times New Roman"/>
          <w:b/>
          <w:sz w:val="24"/>
          <w:szCs w:val="24"/>
          <w:lang w:val="ru-UA" w:eastAsia="ru-RU"/>
        </w:rPr>
        <w:t>Додаток 1.</w:t>
      </w:r>
      <w:r w:rsidR="008356E7">
        <w:rPr>
          <w:rFonts w:ascii="Times New Roman" w:eastAsia="Times New Roman" w:hAnsi="Times New Roman" w:cs="Times New Roman"/>
          <w:b/>
          <w:sz w:val="24"/>
          <w:szCs w:val="24"/>
          <w:lang w:val="uk-UA" w:eastAsia="ru-RU"/>
        </w:rPr>
        <w:t>3</w:t>
      </w:r>
      <w:r w:rsidRPr="00037A4E">
        <w:rPr>
          <w:rFonts w:ascii="Times New Roman" w:eastAsia="Times New Roman" w:hAnsi="Times New Roman" w:cs="Times New Roman"/>
          <w:b/>
          <w:sz w:val="24"/>
          <w:szCs w:val="24"/>
          <w:lang w:val="ru-UA" w:eastAsia="ru-RU"/>
        </w:rPr>
        <w:t>.</w:t>
      </w:r>
    </w:p>
    <w:p w14:paraId="18993250" w14:textId="77777777" w:rsidR="008E44CD" w:rsidRDefault="008E44CD" w:rsidP="008E44CD">
      <w:pPr>
        <w:spacing w:after="0" w:line="240" w:lineRule="auto"/>
        <w:jc w:val="right"/>
        <w:rPr>
          <w:rFonts w:ascii="Times New Roman" w:eastAsia="Times New Roman" w:hAnsi="Times New Roman" w:cs="Times New Roman"/>
          <w:b/>
          <w:bCs/>
          <w:sz w:val="24"/>
          <w:szCs w:val="24"/>
          <w:lang w:val="uk-UA" w:eastAsia="ru-RU"/>
        </w:rPr>
      </w:pPr>
      <w:r w:rsidRPr="0030467D">
        <w:rPr>
          <w:rFonts w:ascii="Times New Roman" w:eastAsia="Times New Roman" w:hAnsi="Times New Roman" w:cs="Times New Roman"/>
          <w:b/>
          <w:bCs/>
          <w:sz w:val="24"/>
          <w:szCs w:val="24"/>
          <w:lang w:val="uk-UA" w:eastAsia="ru-RU"/>
        </w:rPr>
        <w:t>до тендерної документації</w:t>
      </w:r>
    </w:p>
    <w:p w14:paraId="549CBB1D" w14:textId="77777777" w:rsidR="008E44CD" w:rsidRPr="005779AC" w:rsidRDefault="008E44CD" w:rsidP="008356E7">
      <w:pPr>
        <w:spacing w:line="240" w:lineRule="auto"/>
        <w:rPr>
          <w:rFonts w:ascii="Times New Roman" w:hAnsi="Times New Roman" w:cs="Times New Roman"/>
          <w:snapToGrid w:val="0"/>
          <w:sz w:val="24"/>
          <w:szCs w:val="24"/>
        </w:rPr>
      </w:pPr>
    </w:p>
    <w:p w14:paraId="1BC33D1A" w14:textId="77777777" w:rsidR="008E44CD" w:rsidRDefault="008E44CD" w:rsidP="008E44CD">
      <w:pPr>
        <w:spacing w:after="0" w:line="240" w:lineRule="auto"/>
        <w:contextualSpacing/>
        <w:jc w:val="center"/>
        <w:rPr>
          <w:rFonts w:ascii="Times New Roman" w:eastAsia="SimSun" w:hAnsi="Times New Roman" w:cs="Times New Roman"/>
          <w:i/>
          <w:color w:val="000000"/>
          <w:sz w:val="24"/>
          <w:szCs w:val="24"/>
        </w:rPr>
      </w:pPr>
      <w:r>
        <w:rPr>
          <w:rFonts w:ascii="Times New Roman" w:eastAsia="SimSun" w:hAnsi="Times New Roman" w:cs="Times New Roman"/>
          <w:i/>
          <w:color w:val="000000"/>
          <w:sz w:val="24"/>
          <w:szCs w:val="24"/>
        </w:rPr>
        <w:t>Форма заповнюється Учасником та надається</w:t>
      </w:r>
    </w:p>
    <w:p w14:paraId="2C0BC1B3" w14:textId="77777777" w:rsidR="008E44CD" w:rsidRDefault="008E44CD" w:rsidP="008E44CD">
      <w:pPr>
        <w:spacing w:after="0" w:line="240" w:lineRule="auto"/>
        <w:contextualSpacing/>
        <w:jc w:val="center"/>
        <w:rPr>
          <w:rFonts w:ascii="Times New Roman" w:eastAsia="SimSun" w:hAnsi="Times New Roman" w:cs="Times New Roman"/>
          <w:i/>
          <w:color w:val="000000"/>
          <w:sz w:val="24"/>
          <w:szCs w:val="24"/>
        </w:rPr>
      </w:pPr>
      <w:r>
        <w:rPr>
          <w:rFonts w:ascii="Times New Roman" w:eastAsia="SimSun" w:hAnsi="Times New Roman" w:cs="Times New Roman"/>
          <w:i/>
          <w:color w:val="000000"/>
          <w:sz w:val="24"/>
          <w:szCs w:val="24"/>
        </w:rPr>
        <w:t>у складі пропозиції Учасника</w:t>
      </w:r>
    </w:p>
    <w:p w14:paraId="5A12ACCB" w14:textId="77777777" w:rsidR="008E44CD" w:rsidRDefault="008E44CD" w:rsidP="008E44CD">
      <w:pPr>
        <w:keepNext/>
        <w:keepLines/>
        <w:tabs>
          <w:tab w:val="left" w:pos="6860"/>
        </w:tabs>
        <w:spacing w:after="0"/>
        <w:ind w:left="288"/>
        <w:contextualSpacing/>
        <w:jc w:val="center"/>
        <w:outlineLvl w:val="2"/>
        <w:rPr>
          <w:rFonts w:ascii="Times New Roman" w:eastAsia="SimSun" w:hAnsi="Times New Roman" w:cs="Times New Roman"/>
          <w:b/>
          <w:color w:val="000000"/>
          <w:sz w:val="24"/>
          <w:szCs w:val="24"/>
          <w:lang w:val="uk-UA"/>
        </w:rPr>
      </w:pPr>
    </w:p>
    <w:p w14:paraId="197BCD80" w14:textId="77777777" w:rsidR="008E44CD" w:rsidRDefault="008E44CD" w:rsidP="008E44CD">
      <w:pPr>
        <w:keepNext/>
        <w:keepLines/>
        <w:tabs>
          <w:tab w:val="left" w:pos="6860"/>
        </w:tabs>
        <w:spacing w:after="0"/>
        <w:ind w:left="288"/>
        <w:contextualSpacing/>
        <w:jc w:val="center"/>
        <w:outlineLvl w:val="2"/>
        <w:rPr>
          <w:rFonts w:ascii="Times New Roman" w:eastAsia="SimSun" w:hAnsi="Times New Roman" w:cs="Times New Roman"/>
          <w:b/>
          <w:color w:val="000000"/>
          <w:sz w:val="24"/>
          <w:szCs w:val="24"/>
          <w:lang w:val="uk-UA"/>
        </w:rPr>
      </w:pPr>
      <w:r>
        <w:rPr>
          <w:rFonts w:ascii="Times New Roman" w:eastAsia="SimSun" w:hAnsi="Times New Roman" w:cs="Times New Roman"/>
          <w:b/>
          <w:color w:val="000000"/>
          <w:sz w:val="24"/>
          <w:szCs w:val="24"/>
          <w:lang w:val="uk-UA"/>
        </w:rPr>
        <w:t xml:space="preserve">ПИСЬМОВА ЗГОДА УЧАСНИКА </w:t>
      </w:r>
    </w:p>
    <w:p w14:paraId="3D87749A" w14:textId="77777777" w:rsidR="008E44CD" w:rsidRDefault="008E44CD" w:rsidP="008E44CD">
      <w:pPr>
        <w:spacing w:after="0"/>
        <w:rPr>
          <w:rFonts w:ascii="Times New Roman" w:eastAsia="SimSun" w:hAnsi="Times New Roman" w:cs="Times New Roman"/>
          <w:color w:val="000000"/>
          <w:sz w:val="24"/>
          <w:szCs w:val="24"/>
          <w:lang w:val="uk-UA"/>
        </w:rPr>
      </w:pPr>
    </w:p>
    <w:p w14:paraId="10910E44" w14:textId="77777777" w:rsidR="008E44CD" w:rsidRDefault="008E44CD" w:rsidP="008E44C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Ми, ______________________________ </w:t>
      </w:r>
      <w:r>
        <w:rPr>
          <w:rFonts w:ascii="Times New Roman" w:hAnsi="Times New Roman" w:cs="Times New Roman"/>
          <w:i/>
          <w:sz w:val="24"/>
          <w:szCs w:val="24"/>
        </w:rPr>
        <w:t>(найменування Учасника)</w:t>
      </w:r>
      <w:r>
        <w:rPr>
          <w:rFonts w:ascii="Times New Roman" w:hAnsi="Times New Roman" w:cs="Times New Roman"/>
          <w:sz w:val="24"/>
          <w:szCs w:val="24"/>
        </w:rPr>
        <w:t>, пітверджуємо наступне:</w:t>
      </w:r>
    </w:p>
    <w:p w14:paraId="27DD03C6" w14:textId="77777777" w:rsidR="008E44CD" w:rsidRDefault="008E44CD" w:rsidP="008E44CD">
      <w:pPr>
        <w:spacing w:after="0" w:line="240" w:lineRule="auto"/>
        <w:jc w:val="both"/>
        <w:rPr>
          <w:rFonts w:ascii="Times New Roman" w:hAnsi="Times New Roman" w:cs="Times New Roman"/>
          <w:sz w:val="24"/>
          <w:szCs w:val="24"/>
        </w:rPr>
      </w:pPr>
    </w:p>
    <w:p w14:paraId="64E677D4" w14:textId="77777777" w:rsidR="008E44CD" w:rsidRPr="008356E7" w:rsidRDefault="008E44CD" w:rsidP="008E44CD">
      <w:pPr>
        <w:spacing w:after="0" w:line="240" w:lineRule="auto"/>
        <w:jc w:val="both"/>
        <w:rPr>
          <w:rFonts w:ascii="Times New Roman" w:hAnsi="Times New Roman" w:cs="Times New Roman"/>
          <w:sz w:val="24"/>
          <w:szCs w:val="24"/>
        </w:rPr>
      </w:pPr>
    </w:p>
    <w:p w14:paraId="788FE2FE" w14:textId="279E8D98" w:rsidR="008E44CD" w:rsidRPr="008356E7" w:rsidRDefault="008E44CD" w:rsidP="008E44CD">
      <w:pPr>
        <w:numPr>
          <w:ilvl w:val="0"/>
          <w:numId w:val="7"/>
        </w:numPr>
        <w:spacing w:after="0" w:line="240" w:lineRule="auto"/>
        <w:jc w:val="both"/>
        <w:rPr>
          <w:rFonts w:ascii="Times New Roman" w:hAnsi="Times New Roman" w:cs="Times New Roman"/>
          <w:i/>
          <w:sz w:val="24"/>
          <w:szCs w:val="24"/>
        </w:rPr>
      </w:pPr>
      <w:r w:rsidRPr="008356E7">
        <w:rPr>
          <w:rFonts w:ascii="Times New Roman" w:hAnsi="Times New Roman" w:cs="Times New Roman"/>
          <w:sz w:val="24"/>
          <w:szCs w:val="24"/>
        </w:rPr>
        <w:t>Ми погоджуємося з про</w:t>
      </w:r>
      <w:r w:rsidRPr="008356E7">
        <w:rPr>
          <w:rFonts w:ascii="Times New Roman" w:hAnsi="Times New Roman" w:cs="Times New Roman"/>
          <w:sz w:val="24"/>
          <w:szCs w:val="24"/>
          <w:lang w:val="uk-UA"/>
        </w:rPr>
        <w:t>є</w:t>
      </w:r>
      <w:r w:rsidRPr="008356E7">
        <w:rPr>
          <w:rFonts w:ascii="Times New Roman" w:hAnsi="Times New Roman" w:cs="Times New Roman"/>
          <w:sz w:val="24"/>
          <w:szCs w:val="24"/>
        </w:rPr>
        <w:t>ктом договору, що викладений у Додатку №</w:t>
      </w:r>
      <w:r w:rsidRPr="008356E7">
        <w:rPr>
          <w:rFonts w:ascii="Times New Roman" w:hAnsi="Times New Roman" w:cs="Times New Roman"/>
          <w:sz w:val="24"/>
          <w:szCs w:val="24"/>
          <w:lang w:val="uk-UA"/>
        </w:rPr>
        <w:t>4</w:t>
      </w:r>
      <w:r w:rsidRPr="008356E7">
        <w:rPr>
          <w:rFonts w:ascii="Times New Roman" w:hAnsi="Times New Roman" w:cs="Times New Roman"/>
          <w:sz w:val="24"/>
          <w:szCs w:val="24"/>
        </w:rPr>
        <w:t xml:space="preserve"> до цієї Тендерної документації </w:t>
      </w:r>
      <w:r w:rsidRPr="008356E7">
        <w:rPr>
          <w:rFonts w:ascii="Times New Roman" w:hAnsi="Times New Roman" w:cs="Times New Roman"/>
          <w:sz w:val="24"/>
          <w:szCs w:val="24"/>
          <w:lang w:val="uk-UA"/>
        </w:rPr>
        <w:t xml:space="preserve">(далі – ТД) </w:t>
      </w:r>
      <w:r w:rsidRPr="008356E7">
        <w:rPr>
          <w:rFonts w:ascii="Times New Roman" w:hAnsi="Times New Roman" w:cs="Times New Roman"/>
          <w:sz w:val="24"/>
          <w:szCs w:val="24"/>
        </w:rPr>
        <w:t xml:space="preserve">на закупівлю </w:t>
      </w:r>
      <w:r w:rsidRPr="008356E7">
        <w:rPr>
          <w:rFonts w:ascii="Times New Roman" w:hAnsi="Times New Roman" w:cs="Times New Roman"/>
          <w:sz w:val="24"/>
          <w:szCs w:val="24"/>
          <w:lang w:val="uk-UA"/>
        </w:rPr>
        <w:t>«Дрова»</w:t>
      </w:r>
      <w:r w:rsidRPr="008356E7">
        <w:rPr>
          <w:rFonts w:ascii="Times New Roman" w:hAnsi="Times New Roman" w:cs="Times New Roman"/>
          <w:sz w:val="24"/>
          <w:szCs w:val="24"/>
        </w:rPr>
        <w:t xml:space="preserve"> </w:t>
      </w:r>
      <w:r w:rsidRPr="008356E7">
        <w:rPr>
          <w:rFonts w:ascii="Times New Roman" w:hAnsi="Times New Roman" w:cs="Times New Roman"/>
          <w:sz w:val="24"/>
          <w:szCs w:val="24"/>
          <w:lang w:val="uk-UA"/>
        </w:rPr>
        <w:t>(</w:t>
      </w:r>
      <w:r w:rsidRPr="008356E7">
        <w:rPr>
          <w:rFonts w:ascii="Times New Roman" w:hAnsi="Times New Roman" w:cs="Times New Roman"/>
          <w:b/>
          <w:i/>
          <w:sz w:val="24"/>
        </w:rPr>
        <w:t xml:space="preserve">ДК 021:2015: </w:t>
      </w:r>
      <w:r w:rsidRPr="008356E7">
        <w:rPr>
          <w:rFonts w:ascii="Times New Roman" w:hAnsi="Times New Roman" w:cs="Times New Roman"/>
          <w:color w:val="000000"/>
          <w:sz w:val="24"/>
          <w:szCs w:val="24"/>
          <w:shd w:val="clear" w:color="auto" w:fill="FDFEFD"/>
        </w:rPr>
        <w:t>09110000-3 - Тверде паливо</w:t>
      </w:r>
      <w:r w:rsidRPr="008356E7">
        <w:rPr>
          <w:rFonts w:ascii="Times New Roman" w:hAnsi="Times New Roman" w:cs="Times New Roman"/>
          <w:color w:val="000000"/>
          <w:sz w:val="24"/>
          <w:szCs w:val="24"/>
          <w:shd w:val="clear" w:color="auto" w:fill="FDFEFD"/>
          <w:lang w:val="uk-UA"/>
        </w:rPr>
        <w:t xml:space="preserve"> (</w:t>
      </w:r>
      <w:r w:rsidRPr="008356E7">
        <w:rPr>
          <w:rFonts w:ascii="Times New Roman" w:hAnsi="Times New Roman" w:cs="Times New Roman"/>
          <w:sz w:val="24"/>
          <w:szCs w:val="24"/>
        </w:rPr>
        <w:t>09111400-4- Деревне паливо</w:t>
      </w:r>
      <w:r w:rsidRPr="008356E7">
        <w:rPr>
          <w:rFonts w:ascii="Times New Roman" w:hAnsi="Times New Roman" w:cs="Times New Roman"/>
          <w:sz w:val="24"/>
          <w:szCs w:val="24"/>
          <w:lang w:val="uk-UA"/>
        </w:rPr>
        <w:t>))</w:t>
      </w:r>
      <w:r w:rsidRPr="008356E7">
        <w:rPr>
          <w:rFonts w:ascii="Times New Roman" w:hAnsi="Times New Roman" w:cs="Times New Roman"/>
          <w:i/>
          <w:sz w:val="24"/>
          <w:szCs w:val="24"/>
        </w:rPr>
        <w:t>.</w:t>
      </w:r>
    </w:p>
    <w:p w14:paraId="43042874" w14:textId="77777777" w:rsidR="008E44CD" w:rsidRPr="008356E7" w:rsidRDefault="008E44CD" w:rsidP="008E44CD">
      <w:pPr>
        <w:spacing w:after="0" w:line="240" w:lineRule="auto"/>
        <w:jc w:val="both"/>
        <w:rPr>
          <w:rFonts w:ascii="Times New Roman" w:hAnsi="Times New Roman" w:cs="Times New Roman"/>
          <w:i/>
          <w:sz w:val="24"/>
          <w:szCs w:val="24"/>
        </w:rPr>
      </w:pPr>
    </w:p>
    <w:p w14:paraId="1190BF7D" w14:textId="4B8D270B" w:rsidR="008E44CD" w:rsidRDefault="008E44CD" w:rsidP="008E44CD">
      <w:pPr>
        <w:spacing w:after="0" w:line="240" w:lineRule="auto"/>
        <w:jc w:val="both"/>
        <w:rPr>
          <w:rFonts w:ascii="Times New Roman" w:hAnsi="Times New Roman" w:cs="Times New Roman"/>
          <w:sz w:val="24"/>
          <w:szCs w:val="24"/>
        </w:rPr>
      </w:pPr>
      <w:r w:rsidRPr="008356E7">
        <w:rPr>
          <w:rFonts w:ascii="Times New Roman" w:hAnsi="Times New Roman" w:cs="Times New Roman"/>
          <w:sz w:val="24"/>
          <w:szCs w:val="24"/>
          <w:lang w:val="uk-UA"/>
        </w:rPr>
        <w:t xml:space="preserve">2. Якщо буде прийнято рішення про намір укласти договір про закупівлю товару </w:t>
      </w:r>
      <w:r w:rsidR="008356E7" w:rsidRPr="008356E7">
        <w:rPr>
          <w:rFonts w:ascii="Times New Roman" w:hAnsi="Times New Roman" w:cs="Times New Roman"/>
          <w:sz w:val="24"/>
          <w:szCs w:val="24"/>
          <w:lang w:val="uk-UA"/>
        </w:rPr>
        <w:t>Дрова»</w:t>
      </w:r>
      <w:r w:rsidR="008356E7" w:rsidRPr="008356E7">
        <w:rPr>
          <w:rFonts w:ascii="Times New Roman" w:hAnsi="Times New Roman" w:cs="Times New Roman"/>
          <w:sz w:val="24"/>
          <w:szCs w:val="24"/>
        </w:rPr>
        <w:t xml:space="preserve"> </w:t>
      </w:r>
      <w:r w:rsidR="008356E7" w:rsidRPr="008356E7">
        <w:rPr>
          <w:rFonts w:ascii="Times New Roman" w:hAnsi="Times New Roman" w:cs="Times New Roman"/>
          <w:sz w:val="24"/>
          <w:szCs w:val="24"/>
          <w:lang w:val="uk-UA"/>
        </w:rPr>
        <w:t>(</w:t>
      </w:r>
      <w:r w:rsidR="008356E7" w:rsidRPr="008356E7">
        <w:rPr>
          <w:rFonts w:ascii="Times New Roman" w:hAnsi="Times New Roman" w:cs="Times New Roman"/>
          <w:b/>
          <w:i/>
          <w:sz w:val="24"/>
        </w:rPr>
        <w:t xml:space="preserve">ДК 021:2015: </w:t>
      </w:r>
      <w:r w:rsidR="008356E7" w:rsidRPr="008356E7">
        <w:rPr>
          <w:rFonts w:ascii="Times New Roman" w:hAnsi="Times New Roman" w:cs="Times New Roman"/>
          <w:color w:val="000000"/>
          <w:sz w:val="24"/>
          <w:szCs w:val="24"/>
          <w:shd w:val="clear" w:color="auto" w:fill="FDFEFD"/>
        </w:rPr>
        <w:t>09110000-3 - Тверде паливо</w:t>
      </w:r>
      <w:r w:rsidR="008356E7" w:rsidRPr="008356E7">
        <w:rPr>
          <w:rFonts w:ascii="Times New Roman" w:hAnsi="Times New Roman" w:cs="Times New Roman"/>
          <w:color w:val="000000"/>
          <w:sz w:val="24"/>
          <w:szCs w:val="24"/>
          <w:shd w:val="clear" w:color="auto" w:fill="FDFEFD"/>
          <w:lang w:val="uk-UA"/>
        </w:rPr>
        <w:t xml:space="preserve"> (</w:t>
      </w:r>
      <w:r w:rsidR="008356E7" w:rsidRPr="008356E7">
        <w:rPr>
          <w:rFonts w:ascii="Times New Roman" w:hAnsi="Times New Roman" w:cs="Times New Roman"/>
          <w:sz w:val="24"/>
          <w:szCs w:val="24"/>
        </w:rPr>
        <w:t>09111400-4- Деревне паливо</w:t>
      </w:r>
      <w:r w:rsidR="008356E7" w:rsidRPr="008356E7">
        <w:rPr>
          <w:rFonts w:ascii="Times New Roman" w:hAnsi="Times New Roman" w:cs="Times New Roman"/>
          <w:sz w:val="24"/>
          <w:szCs w:val="24"/>
          <w:lang w:val="uk-UA"/>
        </w:rPr>
        <w:t>))</w:t>
      </w:r>
      <w:r w:rsidRPr="008356E7">
        <w:rPr>
          <w:rFonts w:ascii="Times New Roman" w:hAnsi="Times New Roman" w:cs="Times New Roman"/>
          <w:spacing w:val="-4"/>
          <w:sz w:val="24"/>
          <w:szCs w:val="24"/>
          <w:lang w:val="uk-UA"/>
        </w:rPr>
        <w:t xml:space="preserve">  </w:t>
      </w:r>
      <w:r w:rsidRPr="008356E7">
        <w:rPr>
          <w:rFonts w:ascii="Times New Roman" w:hAnsi="Times New Roman" w:cs="Times New Roman"/>
          <w:sz w:val="24"/>
          <w:szCs w:val="24"/>
          <w:lang w:val="uk-UA"/>
        </w:rPr>
        <w:t xml:space="preserve"> ми зобов'язуємося</w:t>
      </w:r>
      <w:r>
        <w:rPr>
          <w:rFonts w:ascii="Times New Roman" w:hAnsi="Times New Roman" w:cs="Times New Roman"/>
          <w:sz w:val="24"/>
          <w:szCs w:val="24"/>
        </w:rPr>
        <w:t xml:space="preserve"> укласти Договір про закупівлю відповідно до вимог Замовника, ціє</w:t>
      </w:r>
      <w:r>
        <w:rPr>
          <w:rFonts w:ascii="Times New Roman" w:hAnsi="Times New Roman" w:cs="Times New Roman"/>
          <w:sz w:val="24"/>
          <w:szCs w:val="24"/>
          <w:lang w:val="uk-UA"/>
        </w:rPr>
        <w:t>ї тендерної документації (далі- ТД)</w:t>
      </w:r>
      <w:r>
        <w:rPr>
          <w:rFonts w:ascii="Times New Roman" w:hAnsi="Times New Roman" w:cs="Times New Roman"/>
          <w:sz w:val="24"/>
          <w:szCs w:val="24"/>
        </w:rPr>
        <w:t xml:space="preserve"> та умов Тендерної пропозиції</w:t>
      </w:r>
      <w:r>
        <w:rPr>
          <w:rFonts w:ascii="Times New Roman" w:hAnsi="Times New Roman" w:cs="Times New Roman"/>
          <w:sz w:val="24"/>
          <w:szCs w:val="24"/>
          <w:lang w:val="uk-UA"/>
        </w:rPr>
        <w:t xml:space="preserve"> (далі – ТП)</w:t>
      </w:r>
      <w:r>
        <w:rPr>
          <w:rFonts w:ascii="Times New Roman" w:hAnsi="Times New Roman" w:cs="Times New Roman"/>
          <w:sz w:val="24"/>
          <w:szCs w:val="24"/>
        </w:rPr>
        <w:t xml:space="preserve"> за результатами аукціону не раніше ніж через 10 (десять) днів з дати оприлюднення на веб-порталі Уповноваженого органу повідомлення про намір укласти договір про закупівлю, але не пізніше ніж через </w:t>
      </w:r>
      <w:r>
        <w:rPr>
          <w:rFonts w:ascii="Times New Roman" w:hAnsi="Times New Roman" w:cs="Times New Roman"/>
          <w:sz w:val="24"/>
          <w:szCs w:val="24"/>
          <w:lang w:val="uk-UA"/>
        </w:rPr>
        <w:t>2</w:t>
      </w:r>
      <w:r>
        <w:rPr>
          <w:rFonts w:ascii="Times New Roman" w:hAnsi="Times New Roman" w:cs="Times New Roman"/>
          <w:sz w:val="24"/>
          <w:szCs w:val="24"/>
        </w:rPr>
        <w:t>0 (</w:t>
      </w:r>
      <w:r>
        <w:rPr>
          <w:rFonts w:ascii="Times New Roman" w:hAnsi="Times New Roman" w:cs="Times New Roman"/>
          <w:sz w:val="24"/>
          <w:szCs w:val="24"/>
          <w:lang w:val="uk-UA"/>
        </w:rPr>
        <w:t>двадцять</w:t>
      </w:r>
      <w:r>
        <w:rPr>
          <w:rFonts w:ascii="Times New Roman" w:hAnsi="Times New Roman" w:cs="Times New Roman"/>
          <w:sz w:val="24"/>
          <w:szCs w:val="24"/>
        </w:rPr>
        <w:t>) днів з дня прийняття рішення про намір укласти договір про закупівлю.</w:t>
      </w:r>
    </w:p>
    <w:p w14:paraId="790ECD9D" w14:textId="77777777" w:rsidR="008E44CD" w:rsidRDefault="008E44CD" w:rsidP="008E44C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47F2EA82" w14:textId="77777777" w:rsidR="008E44CD" w:rsidRDefault="008E44CD" w:rsidP="008E44C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3.</w:t>
      </w:r>
      <w:r>
        <w:rPr>
          <w:rFonts w:ascii="Times New Roman" w:hAnsi="Times New Roman" w:cs="Times New Roman"/>
          <w:sz w:val="24"/>
          <w:szCs w:val="24"/>
        </w:rPr>
        <w:t> </w:t>
      </w:r>
      <w:r>
        <w:rPr>
          <w:rFonts w:ascii="Times New Roman" w:hAnsi="Times New Roman" w:cs="Times New Roman"/>
          <w:sz w:val="24"/>
          <w:szCs w:val="24"/>
          <w:lang w:val="uk-UA"/>
        </w:rPr>
        <w:t xml:space="preserve">Ми погоджуємося дотримуватися умов нашої ТП протягом </w:t>
      </w:r>
      <w:r>
        <w:rPr>
          <w:rFonts w:ascii="Times New Roman" w:hAnsi="Times New Roman" w:cs="Times New Roman"/>
          <w:sz w:val="24"/>
          <w:szCs w:val="24"/>
          <w:u w:val="single"/>
          <w:lang w:val="uk-UA"/>
        </w:rPr>
        <w:t>90</w:t>
      </w:r>
      <w:r>
        <w:rPr>
          <w:rFonts w:ascii="Times New Roman" w:hAnsi="Times New Roman" w:cs="Times New Roman"/>
          <w:sz w:val="24"/>
          <w:szCs w:val="24"/>
          <w:lang w:val="uk-UA"/>
        </w:rPr>
        <w:t xml:space="preserve"> (дев’яносто) дні</w:t>
      </w:r>
      <w:r>
        <w:rPr>
          <w:rFonts w:ascii="Times New Roman" w:hAnsi="Times New Roman" w:cs="Times New Roman"/>
          <w:sz w:val="24"/>
          <w:szCs w:val="24"/>
        </w:rPr>
        <w:t>в</w:t>
      </w:r>
      <w:r>
        <w:rPr>
          <w:rFonts w:ascii="Times New Roman" w:hAnsi="Times New Roman" w:cs="Times New Roman"/>
          <w:sz w:val="24"/>
          <w:szCs w:val="24"/>
          <w:lang w:val="uk-UA"/>
        </w:rPr>
        <w:t xml:space="preserve"> з дати розкриття ТП. </w:t>
      </w:r>
      <w:r>
        <w:rPr>
          <w:rFonts w:ascii="Times New Roman" w:hAnsi="Times New Roman" w:cs="Times New Roman"/>
          <w:sz w:val="24"/>
          <w:szCs w:val="24"/>
        </w:rPr>
        <w:t>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4D1B5B69" w14:textId="77777777" w:rsidR="008E44CD" w:rsidRDefault="008E44CD" w:rsidP="008E44CD">
      <w:pPr>
        <w:spacing w:after="0" w:line="240" w:lineRule="auto"/>
        <w:jc w:val="both"/>
        <w:rPr>
          <w:rFonts w:ascii="Times New Roman" w:hAnsi="Times New Roman" w:cs="Times New Roman"/>
          <w:sz w:val="24"/>
          <w:szCs w:val="24"/>
        </w:rPr>
      </w:pPr>
    </w:p>
    <w:p w14:paraId="2D8EB159" w14:textId="77777777" w:rsidR="008E44CD" w:rsidRDefault="008E44CD" w:rsidP="008E44CD">
      <w:pPr>
        <w:spacing w:after="0" w:line="240" w:lineRule="auto"/>
        <w:jc w:val="both"/>
        <w:rPr>
          <w:rFonts w:ascii="Times New Roman" w:eastAsia="Calibri" w:hAnsi="Times New Roman" w:cs="Times New Roman"/>
          <w:sz w:val="24"/>
          <w:szCs w:val="24"/>
          <w:shd w:val="clear" w:color="auto" w:fill="FFFFFF"/>
          <w:lang w:val="uk-UA"/>
        </w:rPr>
      </w:pPr>
      <w:r>
        <w:rPr>
          <w:rFonts w:ascii="Times New Roman" w:hAnsi="Times New Roman" w:cs="Times New Roman"/>
          <w:sz w:val="24"/>
          <w:szCs w:val="24"/>
        </w:rPr>
        <w:t>4</w:t>
      </w:r>
      <w:r>
        <w:rPr>
          <w:rFonts w:ascii="Times New Roman" w:hAnsi="Times New Roman" w:cs="Times New Roman"/>
          <w:sz w:val="24"/>
          <w:szCs w:val="24"/>
          <w:lang w:val="uk-UA"/>
        </w:rPr>
        <w:t>.</w:t>
      </w:r>
      <w:r>
        <w:rPr>
          <w:rFonts w:ascii="Times New Roman" w:eastAsia="Calibri" w:hAnsi="Times New Roman" w:cs="Times New Roman"/>
          <w:color w:val="000000"/>
          <w:sz w:val="24"/>
          <w:szCs w:val="24"/>
          <w:shd w:val="clear" w:color="auto" w:fill="FFFFFF"/>
          <w:lang w:val="uk-UA"/>
        </w:rPr>
        <w:t xml:space="preserve"> </w:t>
      </w:r>
      <w:r>
        <w:rPr>
          <w:rFonts w:ascii="Times New Roman" w:hAnsi="Times New Roman" w:cs="Times New Roman"/>
          <w:sz w:val="24"/>
          <w:szCs w:val="24"/>
          <w:lang w:val="uk-UA"/>
        </w:rPr>
        <w:t>Ми погоджуємося з тим, що у разі</w:t>
      </w:r>
      <w:r>
        <w:rPr>
          <w:rFonts w:ascii="Times New Roman" w:eastAsia="Calibri" w:hAnsi="Times New Roman" w:cs="Times New Roman"/>
          <w:color w:val="000000"/>
          <w:sz w:val="24"/>
          <w:szCs w:val="24"/>
          <w:shd w:val="clear" w:color="auto" w:fill="FFFFFF"/>
          <w:lang w:val="uk-UA"/>
        </w:rPr>
        <w:t xml:space="preserve"> </w:t>
      </w:r>
      <w:r>
        <w:rPr>
          <w:rFonts w:ascii="Times New Roman" w:hAnsi="Times New Roman" w:cs="Times New Roman"/>
          <w:sz w:val="24"/>
          <w:szCs w:val="24"/>
          <w:lang w:val="uk-UA"/>
        </w:rPr>
        <w:t xml:space="preserve">визначення нас переможцем та </w:t>
      </w:r>
      <w:r>
        <w:rPr>
          <w:rFonts w:ascii="Times New Roman" w:eastAsia="Calibri" w:hAnsi="Times New Roman" w:cs="Times New Roman"/>
          <w:color w:val="000000"/>
          <w:sz w:val="24"/>
          <w:szCs w:val="24"/>
          <w:shd w:val="clear" w:color="auto" w:fill="FFFFFF"/>
          <w:lang w:val="uk-UA"/>
        </w:rPr>
        <w:t>ненадання у визначений ТД термін договору</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563673E1" w14:textId="77777777" w:rsidR="008E44CD" w:rsidRDefault="008E44CD" w:rsidP="008E44CD">
      <w:pPr>
        <w:spacing w:after="0" w:line="240" w:lineRule="auto"/>
        <w:jc w:val="both"/>
        <w:rPr>
          <w:rFonts w:ascii="Times New Roman" w:eastAsia="Calibri" w:hAnsi="Times New Roman" w:cs="Times New Roman"/>
          <w:sz w:val="24"/>
          <w:szCs w:val="24"/>
          <w:shd w:val="clear" w:color="auto" w:fill="FFFFFF"/>
          <w:lang w:val="uk-UA"/>
        </w:rPr>
      </w:pPr>
    </w:p>
    <w:p w14:paraId="020862B2" w14:textId="77777777" w:rsidR="008E44CD" w:rsidRDefault="008E44CD" w:rsidP="008E44CD">
      <w:pPr>
        <w:spacing w:after="0" w:line="240" w:lineRule="auto"/>
        <w:jc w:val="both"/>
        <w:rPr>
          <w:rFonts w:ascii="Times New Roman" w:eastAsia="Calibri" w:hAnsi="Times New Roman" w:cs="Times New Roman"/>
          <w:color w:val="000000"/>
          <w:sz w:val="24"/>
          <w:szCs w:val="24"/>
          <w:shd w:val="clear" w:color="auto" w:fill="FFFFFF"/>
          <w:lang w:val="uk-UA"/>
        </w:rPr>
      </w:pPr>
      <w:r>
        <w:rPr>
          <w:rFonts w:ascii="Times New Roman" w:eastAsia="Calibri" w:hAnsi="Times New Roman" w:cs="Times New Roman"/>
          <w:sz w:val="24"/>
          <w:szCs w:val="24"/>
          <w:shd w:val="clear" w:color="auto" w:fill="FFFFFF"/>
          <w:lang w:val="uk-UA"/>
        </w:rPr>
        <w:t xml:space="preserve">5. </w:t>
      </w:r>
      <w:r>
        <w:rPr>
          <w:rFonts w:ascii="Times New Roman" w:hAnsi="Times New Roman" w:cs="Times New Roman"/>
          <w:sz w:val="24"/>
          <w:szCs w:val="24"/>
          <w:lang w:val="uk-UA"/>
        </w:rPr>
        <w:t>Ми погоджуємося з тим, що у разі</w:t>
      </w:r>
      <w:r>
        <w:rPr>
          <w:rFonts w:ascii="Times New Roman" w:eastAsia="Calibri" w:hAnsi="Times New Roman" w:cs="Times New Roman"/>
          <w:sz w:val="24"/>
          <w:szCs w:val="24"/>
          <w:shd w:val="clear" w:color="auto" w:fill="FFFFFF"/>
          <w:lang w:val="uk-UA"/>
        </w:rPr>
        <w:t xml:space="preserve"> </w:t>
      </w:r>
      <w:r>
        <w:rPr>
          <w:rFonts w:ascii="Times New Roman" w:hAnsi="Times New Roman" w:cs="Times New Roman"/>
          <w:sz w:val="24"/>
          <w:szCs w:val="24"/>
          <w:lang w:val="uk-UA"/>
        </w:rPr>
        <w:t xml:space="preserve">визначення нас переможцем та </w:t>
      </w:r>
      <w:r>
        <w:rPr>
          <w:rFonts w:ascii="Times New Roman" w:eastAsia="Calibri" w:hAnsi="Times New Roman" w:cs="Times New Roman"/>
          <w:sz w:val="24"/>
          <w:szCs w:val="24"/>
          <w:shd w:val="clear" w:color="auto" w:fill="FFFFFF"/>
          <w:lang w:val="uk-UA"/>
        </w:rPr>
        <w:t>ненадання або надання з порушенням вимог ТД документів, дозволів, ліцензій, які відповідно до умов ТД надаються переможцем до укла</w:t>
      </w:r>
      <w:r>
        <w:rPr>
          <w:rFonts w:ascii="Times New Roman" w:eastAsia="Calibri" w:hAnsi="Times New Roman" w:cs="Times New Roman"/>
          <w:color w:val="000000"/>
          <w:sz w:val="24"/>
          <w:szCs w:val="24"/>
          <w:shd w:val="clear" w:color="auto" w:fill="FFFFFF"/>
          <w:lang w:val="uk-UA"/>
        </w:rPr>
        <w:t>дання договору про закупівлю,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16BF05FB" w14:textId="77777777" w:rsidR="008E44CD" w:rsidRDefault="008E44CD" w:rsidP="008E44CD">
      <w:pPr>
        <w:spacing w:after="0" w:line="240" w:lineRule="auto"/>
        <w:jc w:val="both"/>
        <w:rPr>
          <w:rFonts w:ascii="Times New Roman" w:eastAsia="Times New Roman" w:hAnsi="Times New Roman" w:cs="Times New Roman"/>
          <w:sz w:val="24"/>
          <w:szCs w:val="24"/>
          <w:lang w:val="uk-UA"/>
        </w:rPr>
      </w:pPr>
    </w:p>
    <w:p w14:paraId="39553452" w14:textId="77777777" w:rsidR="008E44CD" w:rsidRDefault="008E44CD" w:rsidP="008E44C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 Ми погоджуємося з тим, що у разі визначення нас Переможцем</w:t>
      </w:r>
      <w:r>
        <w:rPr>
          <w:rFonts w:ascii="Times New Roman" w:eastAsia="Calibri" w:hAnsi="Times New Roman" w:cs="Times New Roman"/>
          <w:color w:val="000000"/>
          <w:sz w:val="24"/>
          <w:szCs w:val="24"/>
          <w:shd w:val="clear" w:color="auto" w:fill="FFFFFF"/>
          <w:lang w:val="uk-UA"/>
        </w:rPr>
        <w:t xml:space="preserve"> та </w:t>
      </w:r>
      <w:r>
        <w:rPr>
          <w:rFonts w:ascii="Times New Roman" w:hAnsi="Times New Roman" w:cs="Times New Roman"/>
          <w:sz w:val="24"/>
          <w:szCs w:val="24"/>
          <w:lang w:val="uk-UA"/>
        </w:rPr>
        <w:t xml:space="preserve">надання документів згідно з </w:t>
      </w:r>
      <w:r>
        <w:rPr>
          <w:rFonts w:ascii="Times New Roman" w:hAnsi="Times New Roman" w:cs="Times New Roman"/>
          <w:bCs/>
          <w:sz w:val="24"/>
          <w:szCs w:val="24"/>
          <w:lang w:val="uk-UA"/>
        </w:rPr>
        <w:t>вимогами</w:t>
      </w:r>
      <w:r>
        <w:rPr>
          <w:rFonts w:ascii="Times New Roman" w:hAnsi="Times New Roman" w:cs="Times New Roman"/>
          <w:sz w:val="24"/>
          <w:szCs w:val="24"/>
          <w:lang w:val="uk-UA"/>
        </w:rPr>
        <w:t xml:space="preserve"> Додатків №2, №3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статтею 17 Закону «Про публічні закупівлі».</w:t>
      </w:r>
    </w:p>
    <w:p w14:paraId="14C4F8DF" w14:textId="77777777" w:rsidR="008E44CD" w:rsidRDefault="008E44CD" w:rsidP="008E44CD">
      <w:pPr>
        <w:spacing w:after="0" w:line="100" w:lineRule="atLeast"/>
        <w:jc w:val="center"/>
        <w:rPr>
          <w:rFonts w:ascii="Times New Roman" w:hAnsi="Times New Roman" w:cs="Times New Roman"/>
          <w:i/>
          <w:color w:val="000000"/>
          <w:sz w:val="24"/>
          <w:szCs w:val="24"/>
          <w:lang w:eastAsia="zh-CN"/>
        </w:rPr>
      </w:pPr>
    </w:p>
    <w:p w14:paraId="638C36A3" w14:textId="77777777" w:rsidR="008E44CD" w:rsidRDefault="008E44CD" w:rsidP="008E44CD">
      <w:pPr>
        <w:spacing w:after="0" w:line="240" w:lineRule="auto"/>
        <w:contextualSpacing/>
        <w:jc w:val="both"/>
        <w:rPr>
          <w:rFonts w:ascii="Times New Roman" w:eastAsia="SimSun" w:hAnsi="Times New Roman" w:cs="Times New Roman"/>
          <w:b/>
          <w:color w:val="000000"/>
          <w:sz w:val="24"/>
          <w:szCs w:val="24"/>
          <w:lang w:val="uk-UA" w:eastAsia="ru-RU"/>
        </w:rPr>
      </w:pPr>
    </w:p>
    <w:p w14:paraId="1518EAD4" w14:textId="77777777" w:rsidR="008E44CD" w:rsidRDefault="008E44CD" w:rsidP="008E44CD">
      <w:pPr>
        <w:spacing w:after="0" w:line="240" w:lineRule="auto"/>
        <w:contextualSpacing/>
        <w:jc w:val="both"/>
        <w:rPr>
          <w:rFonts w:ascii="Times New Roman" w:eastAsia="SimSun" w:hAnsi="Times New Roman" w:cs="Times New Roman"/>
          <w:b/>
          <w:color w:val="000000"/>
          <w:sz w:val="24"/>
          <w:szCs w:val="24"/>
          <w:lang w:val="uk-UA"/>
        </w:rPr>
      </w:pPr>
      <w:r>
        <w:rPr>
          <w:rFonts w:ascii="Times New Roman" w:eastAsia="SimSun" w:hAnsi="Times New Roman" w:cs="Times New Roman"/>
          <w:b/>
          <w:color w:val="000000"/>
          <w:sz w:val="24"/>
          <w:szCs w:val="24"/>
          <w:lang w:val="uk-UA"/>
        </w:rPr>
        <w:t xml:space="preserve">Керівник організації – учасник </w:t>
      </w:r>
    </w:p>
    <w:p w14:paraId="77F571CC" w14:textId="77777777" w:rsidR="008E44CD" w:rsidRDefault="008E44CD" w:rsidP="008E44CD">
      <w:pPr>
        <w:spacing w:after="0" w:line="240" w:lineRule="auto"/>
        <w:contextualSpacing/>
        <w:jc w:val="both"/>
        <w:rPr>
          <w:rFonts w:ascii="Times New Roman" w:eastAsia="SimSun" w:hAnsi="Times New Roman" w:cs="Times New Roman"/>
          <w:b/>
          <w:color w:val="000000"/>
          <w:sz w:val="24"/>
          <w:szCs w:val="24"/>
          <w:lang w:val="uk-UA"/>
        </w:rPr>
      </w:pPr>
      <w:r>
        <w:rPr>
          <w:rFonts w:ascii="Times New Roman" w:eastAsia="SimSun" w:hAnsi="Times New Roman" w:cs="Times New Roman"/>
          <w:b/>
          <w:color w:val="000000"/>
          <w:sz w:val="24"/>
          <w:szCs w:val="24"/>
          <w:lang w:val="uk-UA"/>
        </w:rPr>
        <w:t>процедури закупівлі або                          _______________________/ ____________________</w:t>
      </w:r>
    </w:p>
    <w:p w14:paraId="1E1B9473" w14:textId="77777777" w:rsidR="008E44CD" w:rsidRDefault="008E44CD" w:rsidP="008E44CD">
      <w:pPr>
        <w:spacing w:after="0" w:line="240" w:lineRule="auto"/>
        <w:contextualSpacing/>
        <w:jc w:val="both"/>
        <w:rPr>
          <w:rFonts w:ascii="Times New Roman" w:eastAsia="SimSun" w:hAnsi="Times New Roman" w:cs="Times New Roman"/>
          <w:i/>
          <w:color w:val="000000"/>
          <w:sz w:val="24"/>
          <w:szCs w:val="24"/>
          <w:lang w:val="uk-UA"/>
        </w:rPr>
      </w:pPr>
      <w:r>
        <w:rPr>
          <w:rFonts w:ascii="Times New Roman" w:eastAsia="SimSun" w:hAnsi="Times New Roman" w:cs="Times New Roman"/>
          <w:b/>
          <w:color w:val="000000"/>
          <w:sz w:val="24"/>
          <w:szCs w:val="24"/>
          <w:lang w:val="uk-UA"/>
        </w:rPr>
        <w:t>інша уповноважена (посадова) особа</w:t>
      </w:r>
      <w:r>
        <w:rPr>
          <w:rFonts w:ascii="Times New Roman" w:eastAsia="SimSun" w:hAnsi="Times New Roman" w:cs="Times New Roman"/>
          <w:color w:val="000000"/>
          <w:sz w:val="24"/>
          <w:szCs w:val="24"/>
          <w:lang w:val="uk-UA"/>
        </w:rPr>
        <w:t xml:space="preserve">       (</w:t>
      </w:r>
      <w:r>
        <w:rPr>
          <w:rFonts w:ascii="Times New Roman" w:eastAsia="SimSun" w:hAnsi="Times New Roman" w:cs="Times New Roman"/>
          <w:i/>
          <w:color w:val="000000"/>
          <w:sz w:val="24"/>
          <w:szCs w:val="24"/>
          <w:lang w:val="uk-UA"/>
        </w:rPr>
        <w:t>підпис)       МП *                 (ініціали та прізвище)</w:t>
      </w:r>
    </w:p>
    <w:p w14:paraId="231AC4A3" w14:textId="77777777" w:rsidR="008E44CD" w:rsidRDefault="008E44CD" w:rsidP="008E44CD">
      <w:pPr>
        <w:spacing w:after="0" w:line="240" w:lineRule="auto"/>
        <w:contextualSpacing/>
        <w:jc w:val="right"/>
        <w:rPr>
          <w:rFonts w:ascii="Times New Roman" w:eastAsia="SimSun" w:hAnsi="Times New Roman" w:cs="Times New Roman"/>
          <w:b/>
          <w:bCs/>
          <w:color w:val="000000"/>
          <w:sz w:val="24"/>
          <w:szCs w:val="24"/>
          <w:lang w:val="uk-UA"/>
        </w:rPr>
      </w:pPr>
    </w:p>
    <w:p w14:paraId="54F67848" w14:textId="77777777" w:rsidR="008E44CD" w:rsidRDefault="008E44CD" w:rsidP="008E44CD">
      <w:pPr>
        <w:spacing w:after="0" w:line="0" w:lineRule="atLeast"/>
        <w:jc w:val="both"/>
        <w:rPr>
          <w:rFonts w:ascii="Times New Roman" w:eastAsia="Times New Roman" w:hAnsi="Times New Roman" w:cs="Times New Roman"/>
          <w:i/>
          <w:color w:val="000000"/>
          <w:sz w:val="24"/>
          <w:szCs w:val="24"/>
          <w:lang w:eastAsia="zh-CN"/>
        </w:rPr>
      </w:pPr>
      <w:r>
        <w:rPr>
          <w:rFonts w:ascii="Times New Roman" w:hAnsi="Times New Roman" w:cs="Times New Roman"/>
          <w:bCs/>
          <w:i/>
          <w:color w:val="000000"/>
          <w:sz w:val="24"/>
          <w:szCs w:val="24"/>
          <w:lang w:eastAsia="zh-CN"/>
        </w:rPr>
        <w:t>*</w:t>
      </w:r>
      <w:r>
        <w:rPr>
          <w:rFonts w:ascii="Times New Roman" w:hAnsi="Times New Roman" w:cs="Times New Roman"/>
          <w:i/>
          <w:color w:val="000000"/>
          <w:sz w:val="24"/>
          <w:szCs w:val="24"/>
          <w:lang w:eastAsia="zh-CN"/>
        </w:rPr>
        <w:t>Ця вимога не стосується осіб, які здійснюють діяльність без печатки, згідно з чинним законодавством</w:t>
      </w:r>
    </w:p>
    <w:p w14:paraId="0E713E8C" w14:textId="77777777" w:rsidR="008E44CD" w:rsidRPr="00037A4E" w:rsidRDefault="008E44CD" w:rsidP="008E44CD">
      <w:pPr>
        <w:spacing w:after="240" w:line="240" w:lineRule="auto"/>
        <w:rPr>
          <w:rFonts w:ascii="Times New Roman" w:eastAsia="Times New Roman" w:hAnsi="Times New Roman" w:cs="Times New Roman"/>
          <w:b/>
          <w:bCs/>
          <w:color w:val="CC3399"/>
          <w:sz w:val="48"/>
          <w:szCs w:val="48"/>
          <w:lang w:val="uk-UA" w:eastAsia="ru-RU"/>
        </w:rPr>
      </w:pPr>
      <w:r w:rsidRPr="00037A4E">
        <w:rPr>
          <w:rFonts w:ascii="Times New Roman" w:eastAsia="Times New Roman" w:hAnsi="Times New Roman" w:cs="Times New Roman"/>
          <w:sz w:val="24"/>
          <w:szCs w:val="24"/>
          <w:lang w:val="uk-UA" w:eastAsia="ru-RU"/>
        </w:rPr>
        <w:br/>
      </w:r>
    </w:p>
    <w:p w14:paraId="297932EA" w14:textId="77777777" w:rsidR="008E44CD" w:rsidRPr="00037A4E" w:rsidRDefault="008E44CD" w:rsidP="008E44CD">
      <w:pPr>
        <w:spacing w:after="0" w:line="240" w:lineRule="auto"/>
        <w:jc w:val="both"/>
        <w:rPr>
          <w:rFonts w:ascii="Times New Roman" w:eastAsia="Times New Roman" w:hAnsi="Times New Roman" w:cs="Times New Roman"/>
          <w:b/>
          <w:bCs/>
          <w:i/>
          <w:iCs/>
          <w:color w:val="CC3399"/>
          <w:sz w:val="20"/>
          <w:szCs w:val="20"/>
          <w:lang w:val="uk-UA" w:eastAsia="ru-RU"/>
        </w:rPr>
      </w:pPr>
    </w:p>
    <w:p w14:paraId="533C3134" w14:textId="65001898" w:rsidR="00542C05" w:rsidRPr="008E44CD" w:rsidRDefault="00542C05" w:rsidP="00EE0079">
      <w:pPr>
        <w:spacing w:after="0" w:line="240" w:lineRule="auto"/>
        <w:jc w:val="both"/>
        <w:rPr>
          <w:rFonts w:ascii="Times New Roman" w:eastAsia="Times New Roman" w:hAnsi="Times New Roman" w:cs="Times New Roman"/>
          <w:b/>
          <w:bCs/>
          <w:sz w:val="24"/>
          <w:szCs w:val="24"/>
          <w:highlight w:val="yellow"/>
          <w:lang w:val="uk-UA" w:eastAsia="ru-RU"/>
        </w:rPr>
      </w:pPr>
    </w:p>
    <w:sectPr w:rsidR="00542C05" w:rsidRPr="008E44CD" w:rsidSect="008A1A7F">
      <w:pgSz w:w="11906" w:h="16838"/>
      <w:pgMar w:top="426"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C6ECC4"/>
    <w:multiLevelType w:val="singleLevel"/>
    <w:tmpl w:val="903A6764"/>
    <w:lvl w:ilvl="0">
      <w:start w:val="1"/>
      <w:numFmt w:val="decimal"/>
      <w:lvlText w:val="%1."/>
      <w:lvlJc w:val="left"/>
      <w:pPr>
        <w:tabs>
          <w:tab w:val="num" w:pos="312"/>
        </w:tabs>
        <w:ind w:left="0" w:firstLine="0"/>
      </w:pPr>
      <w:rPr>
        <w:i w:val="0"/>
      </w:rPr>
    </w:lvl>
  </w:abstractNum>
  <w:abstractNum w:abstractNumId="6"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12"/>
    <w:rsid w:val="00005250"/>
    <w:rsid w:val="00015F1F"/>
    <w:rsid w:val="00027E23"/>
    <w:rsid w:val="00047201"/>
    <w:rsid w:val="00061615"/>
    <w:rsid w:val="00067598"/>
    <w:rsid w:val="00084AE2"/>
    <w:rsid w:val="00084DE0"/>
    <w:rsid w:val="000865ED"/>
    <w:rsid w:val="000A2CFB"/>
    <w:rsid w:val="000C73A6"/>
    <w:rsid w:val="000D793D"/>
    <w:rsid w:val="000F20D7"/>
    <w:rsid w:val="000F51CB"/>
    <w:rsid w:val="0010582A"/>
    <w:rsid w:val="00113B7D"/>
    <w:rsid w:val="001221F2"/>
    <w:rsid w:val="00145A40"/>
    <w:rsid w:val="00146151"/>
    <w:rsid w:val="00150C59"/>
    <w:rsid w:val="001551DD"/>
    <w:rsid w:val="0017078D"/>
    <w:rsid w:val="001816D8"/>
    <w:rsid w:val="00182639"/>
    <w:rsid w:val="00185067"/>
    <w:rsid w:val="001A226D"/>
    <w:rsid w:val="001A286E"/>
    <w:rsid w:val="001A76A6"/>
    <w:rsid w:val="001D3671"/>
    <w:rsid w:val="001E12F7"/>
    <w:rsid w:val="001E1656"/>
    <w:rsid w:val="001E32DD"/>
    <w:rsid w:val="001F2BE7"/>
    <w:rsid w:val="001F7596"/>
    <w:rsid w:val="00232DB8"/>
    <w:rsid w:val="00236CA2"/>
    <w:rsid w:val="00245E7B"/>
    <w:rsid w:val="0024630B"/>
    <w:rsid w:val="00246ABF"/>
    <w:rsid w:val="002662B6"/>
    <w:rsid w:val="00272A4E"/>
    <w:rsid w:val="00280EA3"/>
    <w:rsid w:val="00286F6D"/>
    <w:rsid w:val="00287733"/>
    <w:rsid w:val="0029247E"/>
    <w:rsid w:val="00296DBC"/>
    <w:rsid w:val="002B6F72"/>
    <w:rsid w:val="002B7CCD"/>
    <w:rsid w:val="002D6E64"/>
    <w:rsid w:val="002E21BB"/>
    <w:rsid w:val="00301C25"/>
    <w:rsid w:val="0030280B"/>
    <w:rsid w:val="003075CB"/>
    <w:rsid w:val="00312CA9"/>
    <w:rsid w:val="00314C24"/>
    <w:rsid w:val="00317D98"/>
    <w:rsid w:val="003210EF"/>
    <w:rsid w:val="00331278"/>
    <w:rsid w:val="00332A8C"/>
    <w:rsid w:val="00337510"/>
    <w:rsid w:val="003379CC"/>
    <w:rsid w:val="00341CB9"/>
    <w:rsid w:val="00350582"/>
    <w:rsid w:val="00353105"/>
    <w:rsid w:val="00357B98"/>
    <w:rsid w:val="00373D07"/>
    <w:rsid w:val="00390AA3"/>
    <w:rsid w:val="0039417D"/>
    <w:rsid w:val="003B0663"/>
    <w:rsid w:val="003F1C4D"/>
    <w:rsid w:val="0040490A"/>
    <w:rsid w:val="00417AFF"/>
    <w:rsid w:val="00447088"/>
    <w:rsid w:val="004534AD"/>
    <w:rsid w:val="004562CD"/>
    <w:rsid w:val="00482D72"/>
    <w:rsid w:val="004A0262"/>
    <w:rsid w:val="004A1F99"/>
    <w:rsid w:val="004B36D7"/>
    <w:rsid w:val="004B57F8"/>
    <w:rsid w:val="004C143C"/>
    <w:rsid w:val="004C42B4"/>
    <w:rsid w:val="004E7C3B"/>
    <w:rsid w:val="004F0F5C"/>
    <w:rsid w:val="005076B1"/>
    <w:rsid w:val="00516C44"/>
    <w:rsid w:val="00523B86"/>
    <w:rsid w:val="00526E92"/>
    <w:rsid w:val="00542C05"/>
    <w:rsid w:val="00545F0B"/>
    <w:rsid w:val="00550F82"/>
    <w:rsid w:val="00572D2F"/>
    <w:rsid w:val="0057561B"/>
    <w:rsid w:val="00586846"/>
    <w:rsid w:val="00586C01"/>
    <w:rsid w:val="00590F6C"/>
    <w:rsid w:val="00591318"/>
    <w:rsid w:val="005920C8"/>
    <w:rsid w:val="005A18EA"/>
    <w:rsid w:val="005A42D7"/>
    <w:rsid w:val="005B63F1"/>
    <w:rsid w:val="005C232F"/>
    <w:rsid w:val="005C35EE"/>
    <w:rsid w:val="005D4DFA"/>
    <w:rsid w:val="005D7D19"/>
    <w:rsid w:val="005F6781"/>
    <w:rsid w:val="00600A69"/>
    <w:rsid w:val="00605A4A"/>
    <w:rsid w:val="00622568"/>
    <w:rsid w:val="00630B8F"/>
    <w:rsid w:val="00643719"/>
    <w:rsid w:val="00643890"/>
    <w:rsid w:val="00644BD1"/>
    <w:rsid w:val="006545F4"/>
    <w:rsid w:val="006828D9"/>
    <w:rsid w:val="0068434A"/>
    <w:rsid w:val="00685BA7"/>
    <w:rsid w:val="0069468A"/>
    <w:rsid w:val="006B011F"/>
    <w:rsid w:val="006B5FEF"/>
    <w:rsid w:val="006C347D"/>
    <w:rsid w:val="006C6BD1"/>
    <w:rsid w:val="00704CA8"/>
    <w:rsid w:val="0071152F"/>
    <w:rsid w:val="00716197"/>
    <w:rsid w:val="00721FB5"/>
    <w:rsid w:val="007255FF"/>
    <w:rsid w:val="007364C3"/>
    <w:rsid w:val="00736F8D"/>
    <w:rsid w:val="00741607"/>
    <w:rsid w:val="00754644"/>
    <w:rsid w:val="00763EF9"/>
    <w:rsid w:val="00764460"/>
    <w:rsid w:val="007742DB"/>
    <w:rsid w:val="007B0CDA"/>
    <w:rsid w:val="007B26F2"/>
    <w:rsid w:val="007D23C2"/>
    <w:rsid w:val="007E0BA4"/>
    <w:rsid w:val="007F5306"/>
    <w:rsid w:val="0080696D"/>
    <w:rsid w:val="00810436"/>
    <w:rsid w:val="008171B7"/>
    <w:rsid w:val="008308C7"/>
    <w:rsid w:val="00832215"/>
    <w:rsid w:val="008356E7"/>
    <w:rsid w:val="0083626A"/>
    <w:rsid w:val="0084584C"/>
    <w:rsid w:val="00850C74"/>
    <w:rsid w:val="008740F1"/>
    <w:rsid w:val="008841F5"/>
    <w:rsid w:val="00893294"/>
    <w:rsid w:val="008A1A7F"/>
    <w:rsid w:val="008B0209"/>
    <w:rsid w:val="008D7E08"/>
    <w:rsid w:val="008E44CD"/>
    <w:rsid w:val="008F4E70"/>
    <w:rsid w:val="009010BE"/>
    <w:rsid w:val="009014A8"/>
    <w:rsid w:val="009021B9"/>
    <w:rsid w:val="00935DFA"/>
    <w:rsid w:val="009421BF"/>
    <w:rsid w:val="00944706"/>
    <w:rsid w:val="009833BF"/>
    <w:rsid w:val="009A295A"/>
    <w:rsid w:val="009C5E3D"/>
    <w:rsid w:val="00A07D68"/>
    <w:rsid w:val="00A171D3"/>
    <w:rsid w:val="00A177BA"/>
    <w:rsid w:val="00A22C09"/>
    <w:rsid w:val="00A249A7"/>
    <w:rsid w:val="00A269FE"/>
    <w:rsid w:val="00A3166A"/>
    <w:rsid w:val="00A327D1"/>
    <w:rsid w:val="00A3622A"/>
    <w:rsid w:val="00A47F90"/>
    <w:rsid w:val="00A52F92"/>
    <w:rsid w:val="00A71075"/>
    <w:rsid w:val="00A84883"/>
    <w:rsid w:val="00A9329A"/>
    <w:rsid w:val="00A96CF2"/>
    <w:rsid w:val="00AA24C7"/>
    <w:rsid w:val="00AA6F28"/>
    <w:rsid w:val="00AC7281"/>
    <w:rsid w:val="00AD68E4"/>
    <w:rsid w:val="00AE73FD"/>
    <w:rsid w:val="00B02F13"/>
    <w:rsid w:val="00B04308"/>
    <w:rsid w:val="00B201A7"/>
    <w:rsid w:val="00B22668"/>
    <w:rsid w:val="00B229CA"/>
    <w:rsid w:val="00B40D0D"/>
    <w:rsid w:val="00B51B96"/>
    <w:rsid w:val="00B520BB"/>
    <w:rsid w:val="00B72A27"/>
    <w:rsid w:val="00B7446B"/>
    <w:rsid w:val="00B773F3"/>
    <w:rsid w:val="00BA2F2D"/>
    <w:rsid w:val="00BA67FD"/>
    <w:rsid w:val="00BB4F4C"/>
    <w:rsid w:val="00BB7B87"/>
    <w:rsid w:val="00BC1B89"/>
    <w:rsid w:val="00BC65E4"/>
    <w:rsid w:val="00BD5CF8"/>
    <w:rsid w:val="00BF2C47"/>
    <w:rsid w:val="00BF3564"/>
    <w:rsid w:val="00C144E4"/>
    <w:rsid w:val="00C3084C"/>
    <w:rsid w:val="00C31573"/>
    <w:rsid w:val="00C33667"/>
    <w:rsid w:val="00C34D9A"/>
    <w:rsid w:val="00C37251"/>
    <w:rsid w:val="00C42CDD"/>
    <w:rsid w:val="00C464B9"/>
    <w:rsid w:val="00C46502"/>
    <w:rsid w:val="00C5005A"/>
    <w:rsid w:val="00C60CA0"/>
    <w:rsid w:val="00C6115E"/>
    <w:rsid w:val="00C7094A"/>
    <w:rsid w:val="00C877DF"/>
    <w:rsid w:val="00C904B4"/>
    <w:rsid w:val="00C91ABA"/>
    <w:rsid w:val="00C94555"/>
    <w:rsid w:val="00C954F1"/>
    <w:rsid w:val="00CC2F2E"/>
    <w:rsid w:val="00CD36DF"/>
    <w:rsid w:val="00CF3E1C"/>
    <w:rsid w:val="00D024AD"/>
    <w:rsid w:val="00D05C71"/>
    <w:rsid w:val="00D128C0"/>
    <w:rsid w:val="00D13FB8"/>
    <w:rsid w:val="00D22A33"/>
    <w:rsid w:val="00D36C47"/>
    <w:rsid w:val="00D64125"/>
    <w:rsid w:val="00D72012"/>
    <w:rsid w:val="00D819E4"/>
    <w:rsid w:val="00D83E40"/>
    <w:rsid w:val="00D87D46"/>
    <w:rsid w:val="00D977B8"/>
    <w:rsid w:val="00D97B8A"/>
    <w:rsid w:val="00DA3380"/>
    <w:rsid w:val="00DA46B2"/>
    <w:rsid w:val="00DB31AD"/>
    <w:rsid w:val="00DD30F3"/>
    <w:rsid w:val="00DD5AAB"/>
    <w:rsid w:val="00DF14A7"/>
    <w:rsid w:val="00DF1735"/>
    <w:rsid w:val="00E10264"/>
    <w:rsid w:val="00E11CC4"/>
    <w:rsid w:val="00E40803"/>
    <w:rsid w:val="00E40A10"/>
    <w:rsid w:val="00E40B53"/>
    <w:rsid w:val="00E4500C"/>
    <w:rsid w:val="00E61693"/>
    <w:rsid w:val="00E63120"/>
    <w:rsid w:val="00E80681"/>
    <w:rsid w:val="00E81807"/>
    <w:rsid w:val="00E93681"/>
    <w:rsid w:val="00E940FE"/>
    <w:rsid w:val="00E94A4F"/>
    <w:rsid w:val="00EA3A41"/>
    <w:rsid w:val="00EA5186"/>
    <w:rsid w:val="00EE0079"/>
    <w:rsid w:val="00EF107F"/>
    <w:rsid w:val="00F05515"/>
    <w:rsid w:val="00F06701"/>
    <w:rsid w:val="00F1417E"/>
    <w:rsid w:val="00F1473D"/>
    <w:rsid w:val="00F315BB"/>
    <w:rsid w:val="00F351F7"/>
    <w:rsid w:val="00F410D9"/>
    <w:rsid w:val="00F57A60"/>
    <w:rsid w:val="00F65779"/>
    <w:rsid w:val="00F65F4A"/>
    <w:rsid w:val="00F77257"/>
    <w:rsid w:val="00F77D7E"/>
    <w:rsid w:val="00F87C25"/>
    <w:rsid w:val="00F903EC"/>
    <w:rsid w:val="00FB5AF0"/>
    <w:rsid w:val="00FB6BD8"/>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styleId="a8">
    <w:name w:val="Unresolved Mention"/>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ечания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ечания Знак"/>
    <w:basedOn w:val="ab"/>
    <w:link w:val="ac"/>
    <w:uiPriority w:val="99"/>
    <w:semiHidden/>
    <w:rsid w:val="00312CA9"/>
    <w:rPr>
      <w:b/>
      <w:bCs/>
      <w:sz w:val="20"/>
      <w:szCs w:val="20"/>
    </w:rPr>
  </w:style>
  <w:style w:type="character" w:styleId="ae">
    <w:name w:val="Strong"/>
    <w:basedOn w:val="a0"/>
    <w:uiPriority w:val="22"/>
    <w:qFormat/>
    <w:rsid w:val="00084DE0"/>
    <w:rPr>
      <w:b/>
      <w:bCs/>
    </w:rPr>
  </w:style>
  <w:style w:type="table" w:styleId="af">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AD6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7546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4B36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4991">
      <w:bodyDiv w:val="1"/>
      <w:marLeft w:val="0"/>
      <w:marRight w:val="0"/>
      <w:marTop w:val="0"/>
      <w:marBottom w:val="0"/>
      <w:divBdr>
        <w:top w:val="none" w:sz="0" w:space="0" w:color="auto"/>
        <w:left w:val="none" w:sz="0" w:space="0" w:color="auto"/>
        <w:bottom w:val="none" w:sz="0" w:space="0" w:color="auto"/>
        <w:right w:val="none" w:sz="0" w:space="0" w:color="auto"/>
      </w:divBdr>
    </w:div>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23245749">
      <w:bodyDiv w:val="1"/>
      <w:marLeft w:val="0"/>
      <w:marRight w:val="0"/>
      <w:marTop w:val="0"/>
      <w:marBottom w:val="0"/>
      <w:divBdr>
        <w:top w:val="none" w:sz="0" w:space="0" w:color="auto"/>
        <w:left w:val="none" w:sz="0" w:space="0" w:color="auto"/>
        <w:bottom w:val="none" w:sz="0" w:space="0" w:color="auto"/>
        <w:right w:val="none" w:sz="0" w:space="0" w:color="auto"/>
      </w:divBdr>
    </w:div>
    <w:div w:id="1140344084">
      <w:bodyDiv w:val="1"/>
      <w:marLeft w:val="0"/>
      <w:marRight w:val="0"/>
      <w:marTop w:val="0"/>
      <w:marBottom w:val="0"/>
      <w:divBdr>
        <w:top w:val="none" w:sz="0" w:space="0" w:color="auto"/>
        <w:left w:val="none" w:sz="0" w:space="0" w:color="auto"/>
        <w:bottom w:val="none" w:sz="0" w:space="0" w:color="auto"/>
        <w:right w:val="none" w:sz="0" w:space="0" w:color="auto"/>
      </w:divBdr>
    </w:div>
    <w:div w:id="1891768543">
      <w:bodyDiv w:val="1"/>
      <w:marLeft w:val="0"/>
      <w:marRight w:val="0"/>
      <w:marTop w:val="0"/>
      <w:marBottom w:val="0"/>
      <w:divBdr>
        <w:top w:val="none" w:sz="0" w:space="0" w:color="auto"/>
        <w:left w:val="none" w:sz="0" w:space="0" w:color="auto"/>
        <w:bottom w:val="none" w:sz="0" w:space="0" w:color="auto"/>
        <w:right w:val="none" w:sz="0" w:space="0" w:color="auto"/>
      </w:divBdr>
    </w:div>
    <w:div w:id="1904559721">
      <w:bodyDiv w:val="1"/>
      <w:marLeft w:val="0"/>
      <w:marRight w:val="0"/>
      <w:marTop w:val="0"/>
      <w:marBottom w:val="0"/>
      <w:divBdr>
        <w:top w:val="none" w:sz="0" w:space="0" w:color="auto"/>
        <w:left w:val="none" w:sz="0" w:space="0" w:color="auto"/>
        <w:bottom w:val="none" w:sz="0" w:space="0" w:color="auto"/>
        <w:right w:val="none" w:sz="0" w:space="0" w:color="auto"/>
      </w:divBdr>
    </w:div>
    <w:div w:id="210116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kap.minjust.gov.ua/services" TargetMode="External"/><Relationship Id="rId3" Type="http://schemas.openxmlformats.org/officeDocument/2006/relationships/styles" Target="styles.xml"/><Relationship Id="rId7" Type="http://schemas.openxmlformats.org/officeDocument/2006/relationships/hyperlink" Target="https://zakon.rada.gov.ua/laws/show/1644-18" TargetMode="External"/><Relationship Id="rId12" Type="http://schemas.openxmlformats.org/officeDocument/2006/relationships/hyperlink" Target="http://www.amc.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755-15" TargetMode="Externa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yperlink" Target="http://www.amc.gov.ua/" TargetMode="Externa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1AD5B-1041-4F46-969E-239CF239B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1660</TotalTime>
  <Pages>19</Pages>
  <Words>6968</Words>
  <Characters>39724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234</cp:revision>
  <cp:lastPrinted>2022-07-06T07:49:00Z</cp:lastPrinted>
  <dcterms:created xsi:type="dcterms:W3CDTF">2020-04-07T14:53:00Z</dcterms:created>
  <dcterms:modified xsi:type="dcterms:W3CDTF">2022-07-08T10:03:00Z</dcterms:modified>
</cp:coreProperties>
</file>