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3" w:rsidRDefault="00DF7474" w:rsidP="001E5963">
      <w:pPr>
        <w:jc w:val="center"/>
        <w:rPr>
          <w:b/>
          <w:color w:val="000000"/>
          <w:sz w:val="23"/>
          <w:szCs w:val="23"/>
        </w:rPr>
      </w:pPr>
      <w:r>
        <w:rPr>
          <w:b/>
          <w:color w:val="000000"/>
          <w:sz w:val="23"/>
          <w:szCs w:val="23"/>
          <w:lang w:val="uk-UA"/>
        </w:rPr>
        <w:t>К</w:t>
      </w:r>
      <w:r w:rsidR="001E5963">
        <w:rPr>
          <w:b/>
          <w:color w:val="000000"/>
          <w:sz w:val="23"/>
          <w:szCs w:val="23"/>
        </w:rPr>
        <w:t>омунальне підприємство теплових мереж «Тернопільміськтеплокомуненерго»</w:t>
      </w:r>
    </w:p>
    <w:p w:rsidR="001E5963" w:rsidRDefault="001E5963" w:rsidP="001E5963">
      <w:pPr>
        <w:jc w:val="center"/>
        <w:rPr>
          <w:b/>
          <w:color w:val="000000"/>
          <w:sz w:val="23"/>
          <w:szCs w:val="23"/>
        </w:rPr>
      </w:pPr>
      <w:r>
        <w:rPr>
          <w:b/>
          <w:color w:val="000000"/>
          <w:sz w:val="23"/>
          <w:szCs w:val="23"/>
        </w:rPr>
        <w:t>Тернопільської міської ради</w:t>
      </w:r>
    </w:p>
    <w:p w:rsidR="001E5963" w:rsidRDefault="001E5963" w:rsidP="001E5963">
      <w:pPr>
        <w:spacing w:line="0" w:lineRule="atLeast"/>
        <w:rPr>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5400" w:firstLine="554"/>
        <w:rPr>
          <w:b/>
          <w:sz w:val="23"/>
          <w:szCs w:val="23"/>
        </w:rPr>
      </w:pPr>
      <w:r>
        <w:rPr>
          <w:b/>
          <w:sz w:val="23"/>
          <w:szCs w:val="23"/>
        </w:rPr>
        <w:t>ЗАТВЕРДЖЕНО</w:t>
      </w:r>
    </w:p>
    <w:p w:rsidR="001E5963" w:rsidRDefault="001E5963" w:rsidP="001E5963">
      <w:pPr>
        <w:tabs>
          <w:tab w:val="left" w:pos="4219"/>
          <w:tab w:val="left" w:pos="8490"/>
        </w:tabs>
        <w:spacing w:line="0" w:lineRule="atLeast"/>
        <w:ind w:left="5400" w:firstLine="554"/>
        <w:rPr>
          <w:bCs/>
          <w:sz w:val="23"/>
          <w:szCs w:val="23"/>
          <w:shd w:val="clear" w:color="auto" w:fill="FFFF00"/>
        </w:rPr>
      </w:pPr>
    </w:p>
    <w:p w:rsidR="001E5963" w:rsidRPr="00237953" w:rsidRDefault="001E5963" w:rsidP="001E5963">
      <w:pPr>
        <w:jc w:val="center"/>
        <w:rPr>
          <w:b/>
          <w:bCs/>
          <w:sz w:val="23"/>
          <w:szCs w:val="23"/>
        </w:rPr>
      </w:pPr>
      <w:r>
        <w:rPr>
          <w:b/>
          <w:bCs/>
          <w:sz w:val="23"/>
          <w:szCs w:val="23"/>
        </w:rPr>
        <w:t xml:space="preserve">                                                                        </w:t>
      </w:r>
      <w:r w:rsidRPr="00237953">
        <w:rPr>
          <w:b/>
          <w:bCs/>
          <w:sz w:val="23"/>
          <w:szCs w:val="23"/>
        </w:rPr>
        <w:t>рішенням Уповноваженої особи</w:t>
      </w:r>
    </w:p>
    <w:p w:rsidR="001E5963" w:rsidRPr="00A75BF7" w:rsidRDefault="001E5963" w:rsidP="00237953">
      <w:pPr>
        <w:jc w:val="center"/>
        <w:rPr>
          <w:b/>
          <w:bCs/>
          <w:sz w:val="23"/>
          <w:szCs w:val="23"/>
        </w:rPr>
      </w:pPr>
      <w:r w:rsidRPr="00237953">
        <w:rPr>
          <w:bCs/>
          <w:sz w:val="23"/>
          <w:szCs w:val="23"/>
        </w:rPr>
        <w:t xml:space="preserve">                                                                        </w:t>
      </w:r>
      <w:r w:rsidRPr="00A75BF7">
        <w:rPr>
          <w:bCs/>
          <w:sz w:val="23"/>
          <w:szCs w:val="23"/>
        </w:rPr>
        <w:t xml:space="preserve">(протокол від </w:t>
      </w:r>
      <w:r w:rsidR="000F15E6" w:rsidRPr="00A75BF7">
        <w:rPr>
          <w:bCs/>
          <w:sz w:val="23"/>
          <w:szCs w:val="23"/>
          <w:lang w:val="uk-UA"/>
        </w:rPr>
        <w:t>12.02.2024</w:t>
      </w:r>
      <w:r w:rsidR="00AF5043" w:rsidRPr="00A75BF7">
        <w:rPr>
          <w:bCs/>
          <w:sz w:val="23"/>
          <w:szCs w:val="23"/>
        </w:rPr>
        <w:t>р №</w:t>
      </w:r>
      <w:r w:rsidR="000F15E6" w:rsidRPr="00A75BF7">
        <w:rPr>
          <w:bCs/>
          <w:sz w:val="23"/>
          <w:szCs w:val="23"/>
          <w:lang w:val="uk-UA"/>
        </w:rPr>
        <w:t>27</w:t>
      </w:r>
      <w:r w:rsidRPr="00A75BF7">
        <w:rPr>
          <w:bCs/>
          <w:sz w:val="23"/>
          <w:szCs w:val="23"/>
        </w:rPr>
        <w:t>)</w:t>
      </w:r>
      <w:r w:rsidRPr="00A75BF7">
        <w:rPr>
          <w:b/>
          <w:bCs/>
          <w:sz w:val="23"/>
          <w:szCs w:val="23"/>
        </w:rPr>
        <w:tab/>
      </w:r>
    </w:p>
    <w:p w:rsidR="001E5963" w:rsidRDefault="001E5963" w:rsidP="001E5963">
      <w:pPr>
        <w:jc w:val="center"/>
        <w:rPr>
          <w:b/>
          <w:bCs/>
          <w:sz w:val="23"/>
          <w:szCs w:val="23"/>
        </w:rPr>
      </w:pPr>
      <w:r w:rsidRPr="00A75BF7">
        <w:rPr>
          <w:b/>
          <w:bCs/>
          <w:sz w:val="23"/>
          <w:szCs w:val="23"/>
        </w:rPr>
        <w:t xml:space="preserve">                                                      Уповноважена особа</w:t>
      </w:r>
      <w:r>
        <w:rPr>
          <w:b/>
          <w:bCs/>
          <w:sz w:val="23"/>
          <w:szCs w:val="23"/>
        </w:rPr>
        <w:t xml:space="preserve"> </w:t>
      </w:r>
    </w:p>
    <w:p w:rsidR="001E5963" w:rsidRDefault="001E5963" w:rsidP="001E5963">
      <w:pPr>
        <w:jc w:val="right"/>
        <w:rPr>
          <w:b/>
          <w:bCs/>
          <w:sz w:val="23"/>
          <w:szCs w:val="23"/>
        </w:rPr>
      </w:pPr>
      <w:r>
        <w:rPr>
          <w:b/>
          <w:bCs/>
          <w:sz w:val="23"/>
          <w:szCs w:val="23"/>
        </w:rPr>
        <w:tab/>
      </w:r>
    </w:p>
    <w:p w:rsidR="001E5963" w:rsidRDefault="001E5963" w:rsidP="001E5963">
      <w:pPr>
        <w:jc w:val="center"/>
        <w:rPr>
          <w:b/>
          <w:bCs/>
          <w:sz w:val="23"/>
          <w:szCs w:val="23"/>
        </w:rPr>
      </w:pPr>
      <w:r>
        <w:rPr>
          <w:b/>
          <w:bCs/>
          <w:sz w:val="23"/>
          <w:szCs w:val="23"/>
        </w:rPr>
        <w:t xml:space="preserve">                                                                           _______________   НАТАЛІЯ  БЛАЩИШИН</w:t>
      </w:r>
    </w:p>
    <w:p w:rsidR="001E5963" w:rsidRDefault="001E5963" w:rsidP="001E5963">
      <w:pPr>
        <w:tabs>
          <w:tab w:val="left" w:pos="4219"/>
        </w:tabs>
        <w:spacing w:line="0" w:lineRule="atLeast"/>
        <w:ind w:left="5400" w:firstLine="554"/>
        <w:rPr>
          <w:b/>
          <w:bCs/>
          <w:sz w:val="23"/>
          <w:szCs w:val="23"/>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750DC8" w:rsidRDefault="001E5963" w:rsidP="001E5963">
      <w:pPr>
        <w:shd w:val="clear" w:color="auto" w:fill="FFFFFF" w:themeFill="background1"/>
        <w:rPr>
          <w:b/>
          <w:bCs/>
        </w:rPr>
      </w:pPr>
    </w:p>
    <w:p w:rsidR="001E5963" w:rsidRPr="00750DC8" w:rsidRDefault="001E5963" w:rsidP="000329C7">
      <w:pPr>
        <w:pStyle w:val="6"/>
        <w:keepLines w:val="0"/>
        <w:numPr>
          <w:ilvl w:val="5"/>
          <w:numId w:val="3"/>
        </w:numPr>
        <w:suppressAutoHyphens/>
        <w:spacing w:before="0" w:after="0" w:line="0" w:lineRule="atLeast"/>
        <w:ind w:right="-25"/>
        <w:jc w:val="center"/>
        <w:rPr>
          <w:rFonts w:ascii="Times New Roman" w:hAnsi="Times New Roman" w:cs="Times New Roman"/>
          <w:sz w:val="24"/>
          <w:szCs w:val="24"/>
        </w:rPr>
      </w:pPr>
      <w:r w:rsidRPr="00750DC8">
        <w:rPr>
          <w:rFonts w:ascii="Times New Roman" w:hAnsi="Times New Roman" w:cs="Times New Roman"/>
          <w:sz w:val="24"/>
          <w:szCs w:val="24"/>
        </w:rPr>
        <w:t xml:space="preserve">ТЕНДЕРНА ДОКУМЕНТАЦІЯ </w:t>
      </w: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spacing w:line="0" w:lineRule="atLeast"/>
        <w:jc w:val="center"/>
        <w:rPr>
          <w:b/>
          <w:sz w:val="23"/>
          <w:szCs w:val="23"/>
        </w:rPr>
      </w:pPr>
      <w:r>
        <w:rPr>
          <w:b/>
          <w:sz w:val="23"/>
          <w:szCs w:val="23"/>
        </w:rPr>
        <w:t>ЩОДО ПРОВЕДЕННЯ</w:t>
      </w:r>
    </w:p>
    <w:p w:rsidR="001E5963" w:rsidRDefault="001E5963" w:rsidP="001E5963">
      <w:pPr>
        <w:spacing w:line="0" w:lineRule="atLeast"/>
        <w:jc w:val="center"/>
        <w:rPr>
          <w:b/>
          <w:sz w:val="23"/>
          <w:szCs w:val="23"/>
        </w:rPr>
      </w:pPr>
      <w:r>
        <w:rPr>
          <w:b/>
          <w:sz w:val="23"/>
          <w:szCs w:val="23"/>
        </w:rPr>
        <w:t>ПРОЦЕДУРИ  ВІДКРИТИХ ТОРГІВ З ОСОБЛИВОСТЯМИ</w:t>
      </w:r>
    </w:p>
    <w:p w:rsidR="001E5963" w:rsidRPr="00697AA4" w:rsidRDefault="001E5963" w:rsidP="001E5963">
      <w:pPr>
        <w:shd w:val="clear" w:color="auto" w:fill="FFFFFF" w:themeFill="background1"/>
        <w:jc w:val="cente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1E5963" w:rsidRDefault="001E5963" w:rsidP="001E5963">
      <w:pPr>
        <w:shd w:val="clear" w:color="auto" w:fill="FFFFFF" w:themeFill="background1"/>
        <w:jc w:val="center"/>
        <w:outlineLvl w:val="0"/>
        <w:rPr>
          <w:b/>
        </w:rPr>
      </w:pPr>
      <w:r w:rsidRPr="00697AA4">
        <w:rPr>
          <w:b/>
        </w:rPr>
        <w:t>2</w:t>
      </w:r>
      <w:r>
        <w:rPr>
          <w:b/>
        </w:rPr>
        <w:t>02</w:t>
      </w:r>
      <w:r w:rsidR="00C359F1">
        <w:rPr>
          <w:b/>
          <w:lang w:val="uk-UA"/>
        </w:rPr>
        <w:t>4</w:t>
      </w:r>
      <w:r w:rsidRPr="00697AA4">
        <w:rPr>
          <w:b/>
        </w:rPr>
        <w:t xml:space="preserve"> рік</w:t>
      </w: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lastRenderedPageBreak/>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7F02F1"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18770D" w:rsidRPr="00194062" w:rsidRDefault="001E5963" w:rsidP="00190F4F">
            <w:pPr>
              <w:shd w:val="clear" w:color="auto" w:fill="FFFFFF"/>
              <w:ind w:firstLine="284"/>
              <w:jc w:val="both"/>
              <w:rPr>
                <w:b/>
                <w:sz w:val="22"/>
                <w:szCs w:val="22"/>
                <w:lang w:val="uk-UA"/>
              </w:rPr>
            </w:pPr>
            <w:r w:rsidRPr="00194062">
              <w:rPr>
                <w:sz w:val="22"/>
                <w:szCs w:val="22"/>
                <w:lang w:val="uk-UA"/>
              </w:rPr>
              <w:t>К</w:t>
            </w:r>
            <w:r w:rsidRPr="00194062">
              <w:rPr>
                <w:sz w:val="22"/>
                <w:szCs w:val="22"/>
                <w:shd w:val="clear" w:color="auto" w:fill="FFFFFF"/>
                <w:lang w:val="uk-UA"/>
              </w:rPr>
              <w:t>омунальне підприємство теплових мереж «Тернопільміськтеплокомуненерго» Тернопільської міської ради</w:t>
            </w:r>
            <w:r w:rsidRPr="00194062">
              <w:rPr>
                <w:color w:val="000000"/>
                <w:sz w:val="22"/>
                <w:szCs w:val="22"/>
                <w:lang w:val="uk-UA" w:eastAsia="uk-UA"/>
              </w:rPr>
              <w:t xml:space="preserve"> </w:t>
            </w:r>
            <w:r w:rsidRPr="00194062">
              <w:rPr>
                <w:sz w:val="22"/>
                <w:szCs w:val="22"/>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194062">
              <w:rPr>
                <w:sz w:val="22"/>
                <w:szCs w:val="22"/>
                <w:lang w:val="uk-UA"/>
              </w:rPr>
              <w:t>Закону України «Про публічні закупівлі».</w:t>
            </w:r>
          </w:p>
        </w:tc>
      </w:tr>
      <w:tr w:rsidR="0018770D" w:rsidRPr="005E03CE" w:rsidTr="001E5963">
        <w:trPr>
          <w:trHeight w:val="703"/>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194062" w:rsidRDefault="001E5963" w:rsidP="00190F4F">
            <w:pPr>
              <w:pStyle w:val="ab"/>
              <w:shd w:val="clear" w:color="auto" w:fill="FFFFFF"/>
              <w:spacing w:before="0" w:beforeAutospacing="0" w:after="0" w:afterAutospacing="0"/>
              <w:ind w:firstLine="284"/>
              <w:jc w:val="both"/>
              <w:rPr>
                <w:sz w:val="22"/>
                <w:szCs w:val="22"/>
                <w:lang w:val="uk-UA"/>
              </w:rPr>
            </w:pPr>
            <w:r w:rsidRPr="00194062">
              <w:rPr>
                <w:color w:val="000000"/>
                <w:sz w:val="22"/>
                <w:szCs w:val="22"/>
              </w:rPr>
              <w:t xml:space="preserve">46025, </w:t>
            </w:r>
            <w:r w:rsidRPr="00194062">
              <w:rPr>
                <w:sz w:val="22"/>
                <w:szCs w:val="22"/>
              </w:rPr>
              <w:t xml:space="preserve"> Україна, Тернопільська область, </w:t>
            </w:r>
            <w:r w:rsidRPr="00194062">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1E5963" w:rsidRDefault="001E5963" w:rsidP="001E5963">
            <w:pPr>
              <w:shd w:val="clear" w:color="auto" w:fill="FFFFFF" w:themeFill="background1"/>
              <w:rPr>
                <w:rStyle w:val="af7"/>
                <w:i w:val="0"/>
                <w:color w:val="000000"/>
                <w:sz w:val="22"/>
                <w:szCs w:val="22"/>
                <w:shd w:val="clear" w:color="auto" w:fill="FFFFFF"/>
                <w:lang w:val="uk-UA"/>
              </w:rPr>
            </w:pPr>
            <w:r w:rsidRPr="00FE3C79">
              <w:rPr>
                <w:rStyle w:val="af7"/>
                <w:i w:val="0"/>
                <w:sz w:val="22"/>
                <w:szCs w:val="22"/>
                <w:shd w:val="clear" w:color="auto" w:fill="FFFFFF"/>
              </w:rPr>
              <w:t>Уповноважена здійснювати зв'язок з учасниками</w:t>
            </w:r>
            <w:r w:rsidRPr="00FE3C79">
              <w:rPr>
                <w:rStyle w:val="af7"/>
                <w:i w:val="0"/>
                <w:color w:val="000000"/>
                <w:sz w:val="22"/>
                <w:szCs w:val="22"/>
                <w:shd w:val="clear" w:color="auto" w:fill="FFFFFF"/>
              </w:rPr>
              <w:t>: уповноважена особа –  Блащишин Наталія Богданівна,  тел. +380503770212, ел.адреса:nbblashchyshyn@gmail.com.</w:t>
            </w:r>
          </w:p>
          <w:p w:rsidR="0018770D" w:rsidRPr="00FE3C79" w:rsidRDefault="0018770D" w:rsidP="00CD1C8E">
            <w:pPr>
              <w:shd w:val="clear" w:color="auto" w:fill="FFFFFF" w:themeFill="background1"/>
              <w:rPr>
                <w:rFonts w:eastAsia="Times New Roman"/>
                <w:b/>
                <w:bCs/>
                <w:color w:val="000000"/>
                <w:sz w:val="22"/>
                <w:szCs w:val="22"/>
                <w:lang w:val="uk-UA"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802D09" w:rsidRDefault="00C057B9" w:rsidP="000F15E6">
            <w:pPr>
              <w:pStyle w:val="LO-normal"/>
              <w:rPr>
                <w:rStyle w:val="ListLabel39"/>
                <w:sz w:val="22"/>
                <w:szCs w:val="22"/>
              </w:rPr>
            </w:pPr>
            <w:r w:rsidRPr="00802D09">
              <w:rPr>
                <w:rStyle w:val="ListLabel39"/>
                <w:sz w:val="22"/>
                <w:szCs w:val="22"/>
              </w:rPr>
              <w:t xml:space="preserve">ДК 021:2015:92210000-6: Послуги радіомовлення </w:t>
            </w:r>
            <w:r w:rsidR="0021150B" w:rsidRPr="00802D09">
              <w:rPr>
                <w:rStyle w:val="ListLabel39"/>
                <w:sz w:val="22"/>
                <w:szCs w:val="22"/>
              </w:rPr>
              <w:t>(</w:t>
            </w:r>
            <w:r w:rsidR="00802D09" w:rsidRPr="00802D09">
              <w:rPr>
                <w:rStyle w:val="ListLabel39"/>
                <w:sz w:val="22"/>
                <w:szCs w:val="22"/>
              </w:rPr>
              <w:t xml:space="preserve"> Послуги з висвітлення </w:t>
            </w:r>
            <w:r w:rsidR="000F15E6" w:rsidRPr="00265512">
              <w:rPr>
                <w:rStyle w:val="ListLabel1"/>
                <w:b w:val="0"/>
                <w:sz w:val="22"/>
                <w:szCs w:val="22"/>
              </w:rPr>
              <w:t xml:space="preserve">діяльності </w:t>
            </w:r>
            <w:r w:rsidR="000F15E6" w:rsidRPr="00265512">
              <w:rPr>
                <w:color w:val="000000"/>
                <w:sz w:val="22"/>
                <w:szCs w:val="22"/>
              </w:rPr>
              <w:t>Комунального підприємства теплових мереж «Тернопільміськтеплокомуненерго» Тернопільської міської ради</w:t>
            </w:r>
            <w:r w:rsidR="000F15E6" w:rsidRPr="00802D09">
              <w:rPr>
                <w:rStyle w:val="ListLabel39"/>
                <w:sz w:val="22"/>
                <w:szCs w:val="22"/>
              </w:rPr>
              <w:t xml:space="preserve"> </w:t>
            </w:r>
            <w:r w:rsidR="00802D09" w:rsidRPr="00802D09">
              <w:rPr>
                <w:rStyle w:val="ListLabel39"/>
                <w:sz w:val="22"/>
                <w:szCs w:val="22"/>
              </w:rPr>
              <w:t>на радіо).</w:t>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FE3C79" w:rsidRPr="00FE3C79" w:rsidRDefault="00791422" w:rsidP="00FD4825">
            <w:pPr>
              <w:shd w:val="clear" w:color="auto" w:fill="FFFFFF"/>
              <w:ind w:firstLine="193"/>
              <w:jc w:val="both"/>
              <w:outlineLvl w:val="0"/>
              <w:rPr>
                <w:bCs/>
                <w:sz w:val="22"/>
                <w:szCs w:val="22"/>
                <w:lang w:val="uk-UA"/>
              </w:rPr>
            </w:pPr>
            <w:r w:rsidRPr="00FE3C79">
              <w:rPr>
                <w:sz w:val="22"/>
                <w:szCs w:val="22"/>
                <w:lang w:val="uk-UA" w:eastAsia="uk-UA"/>
              </w:rPr>
              <w:t>Закупівля здійснюється щодо предмету закупівлі в цілому</w:t>
            </w:r>
            <w:r w:rsidR="009F4713" w:rsidRPr="00FE3C79">
              <w:rPr>
                <w:sz w:val="22"/>
                <w:szCs w:val="22"/>
                <w:lang w:val="uk-UA" w:eastAsia="uk-UA"/>
              </w:rPr>
              <w:t>.</w:t>
            </w:r>
          </w:p>
          <w:p w:rsidR="0018770D" w:rsidRPr="00FE3C79" w:rsidRDefault="00FE3C79" w:rsidP="00FE3C79">
            <w:pPr>
              <w:tabs>
                <w:tab w:val="left" w:pos="5340"/>
              </w:tabs>
              <w:rPr>
                <w:sz w:val="22"/>
                <w:szCs w:val="22"/>
                <w:lang w:val="uk-UA"/>
              </w:rPr>
            </w:pPr>
            <w:r w:rsidRPr="00FE3C79">
              <w:rPr>
                <w:sz w:val="22"/>
                <w:szCs w:val="22"/>
                <w:lang w:val="uk-UA"/>
              </w:rPr>
              <w:tab/>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FE3C79" w:rsidRDefault="0018770D" w:rsidP="000D1DAD">
            <w:pPr>
              <w:widowControl w:val="0"/>
              <w:ind w:firstLine="193"/>
              <w:jc w:val="both"/>
              <w:rPr>
                <w:rFonts w:eastAsia="Times New Roman"/>
                <w:sz w:val="22"/>
                <w:szCs w:val="22"/>
                <w:bdr w:val="none" w:sz="0" w:space="0" w:color="auto" w:frame="1"/>
                <w:lang w:val="uk-UA"/>
              </w:rPr>
            </w:pPr>
            <w:r w:rsidRPr="00FE3C79">
              <w:rPr>
                <w:rFonts w:cs="Arial"/>
                <w:color w:val="000000"/>
                <w:sz w:val="22"/>
                <w:szCs w:val="22"/>
                <w:bdr w:val="none" w:sz="0" w:space="0" w:color="auto" w:frame="1"/>
                <w:lang w:val="uk-UA"/>
              </w:rPr>
              <w:t xml:space="preserve">Місце виконання </w:t>
            </w:r>
            <w:r w:rsidR="0035363C" w:rsidRPr="00FE3C79">
              <w:rPr>
                <w:rFonts w:eastAsia="Times New Roman"/>
                <w:snapToGrid w:val="0"/>
                <w:sz w:val="22"/>
                <w:szCs w:val="22"/>
                <w:lang w:val="uk-UA" w:eastAsia="uk-UA"/>
              </w:rPr>
              <w:t xml:space="preserve"> послуг</w:t>
            </w:r>
            <w:r w:rsidR="0035363C" w:rsidRPr="00FE3C79">
              <w:rPr>
                <w:rFonts w:cs="Arial"/>
                <w:color w:val="000000"/>
                <w:sz w:val="22"/>
                <w:szCs w:val="22"/>
                <w:bdr w:val="none" w:sz="0" w:space="0" w:color="auto" w:frame="1"/>
                <w:lang w:val="uk-UA"/>
              </w:rPr>
              <w:t xml:space="preserve"> </w:t>
            </w:r>
            <w:r w:rsidRPr="00FE3C79">
              <w:rPr>
                <w:rFonts w:cs="Arial"/>
                <w:color w:val="000000"/>
                <w:sz w:val="22"/>
                <w:szCs w:val="22"/>
                <w:bdr w:val="none" w:sz="0" w:space="0" w:color="auto" w:frame="1"/>
                <w:lang w:val="uk-UA"/>
              </w:rPr>
              <w:t xml:space="preserve"> </w:t>
            </w:r>
            <w:r w:rsidRPr="00FE3C79">
              <w:rPr>
                <w:rFonts w:eastAsia="Times New Roman"/>
                <w:sz w:val="22"/>
                <w:szCs w:val="22"/>
                <w:lang w:val="uk-UA" w:eastAsia="en-US"/>
              </w:rPr>
              <w:t xml:space="preserve">згідно із </w:t>
            </w:r>
            <w:r w:rsidRPr="00FE3C79">
              <w:rPr>
                <w:rFonts w:eastAsia="Times New Roman"/>
                <w:b/>
                <w:sz w:val="22"/>
                <w:szCs w:val="22"/>
                <w:lang w:val="uk-UA" w:eastAsia="en-US"/>
              </w:rPr>
              <w:t>додатком 3</w:t>
            </w:r>
            <w:r w:rsidRPr="00FE3C79">
              <w:rPr>
                <w:rFonts w:eastAsia="Times New Roman"/>
                <w:sz w:val="22"/>
                <w:szCs w:val="22"/>
                <w:lang w:val="uk-UA" w:eastAsia="en-US"/>
              </w:rPr>
              <w:t xml:space="preserve"> до тендерної документації.</w:t>
            </w:r>
          </w:p>
          <w:p w:rsidR="0018770D" w:rsidRPr="00FE3C79" w:rsidRDefault="0018770D" w:rsidP="000D1DAD">
            <w:pPr>
              <w:widowControl w:val="0"/>
              <w:ind w:firstLine="193"/>
              <w:jc w:val="both"/>
              <w:rPr>
                <w:rFonts w:eastAsia="Times New Roman"/>
                <w:sz w:val="22"/>
                <w:szCs w:val="22"/>
                <w:bdr w:val="none" w:sz="0" w:space="0" w:color="auto" w:frame="1"/>
                <w:lang w:val="uk-UA"/>
              </w:rPr>
            </w:pPr>
          </w:p>
          <w:p w:rsidR="0018770D" w:rsidRPr="00FE3C79" w:rsidRDefault="0018770D" w:rsidP="000D1DAD">
            <w:pPr>
              <w:widowControl w:val="0"/>
              <w:ind w:firstLine="193"/>
              <w:jc w:val="both"/>
              <w:rPr>
                <w:b/>
                <w:sz w:val="22"/>
                <w:szCs w:val="22"/>
                <w:lang w:val="uk-UA"/>
              </w:rPr>
            </w:pPr>
            <w:r w:rsidRPr="00FE3C79">
              <w:rPr>
                <w:rFonts w:eastAsia="Times New Roman"/>
                <w:snapToGrid w:val="0"/>
                <w:sz w:val="22"/>
                <w:szCs w:val="22"/>
                <w:lang w:val="uk-UA" w:eastAsia="uk-UA"/>
              </w:rPr>
              <w:t xml:space="preserve">Обсяг </w:t>
            </w:r>
            <w:r w:rsidR="0052181C" w:rsidRPr="00FE3C79">
              <w:rPr>
                <w:rFonts w:eastAsia="Times New Roman"/>
                <w:snapToGrid w:val="0"/>
                <w:sz w:val="22"/>
                <w:szCs w:val="22"/>
                <w:lang w:val="uk-UA" w:eastAsia="uk-UA"/>
              </w:rPr>
              <w:t>наданих послуг</w:t>
            </w:r>
            <w:r w:rsidRPr="00FE3C79">
              <w:rPr>
                <w:rFonts w:eastAsia="Times New Roman"/>
                <w:snapToGrid w:val="0"/>
                <w:sz w:val="22"/>
                <w:szCs w:val="22"/>
                <w:lang w:val="uk-UA" w:eastAsia="uk-UA"/>
              </w:rPr>
              <w:t xml:space="preserve"> згідно із </w:t>
            </w:r>
            <w:r w:rsidRPr="00FE3C79">
              <w:rPr>
                <w:b/>
                <w:bCs/>
                <w:color w:val="000000"/>
                <w:sz w:val="22"/>
                <w:szCs w:val="22"/>
                <w:bdr w:val="none" w:sz="0" w:space="0" w:color="auto" w:frame="1"/>
                <w:lang w:val="uk-UA"/>
              </w:rPr>
              <w:t>додатком 3</w:t>
            </w:r>
            <w:r w:rsidRPr="00FE3C79">
              <w:rPr>
                <w:bCs/>
                <w:color w:val="000000"/>
                <w:sz w:val="22"/>
                <w:szCs w:val="22"/>
                <w:bdr w:val="none" w:sz="0" w:space="0" w:color="auto" w:frame="1"/>
                <w:lang w:val="uk-UA"/>
              </w:rPr>
              <w:t xml:space="preserve"> до тендерної документації.</w:t>
            </w:r>
            <w:r w:rsidRPr="00FE3C79">
              <w:rPr>
                <w:rFonts w:cs="Arial"/>
                <w:color w:val="000000"/>
                <w:sz w:val="22"/>
                <w:szCs w:val="22"/>
                <w:bdr w:val="none" w:sz="0" w:space="0" w:color="auto" w:frame="1"/>
                <w:lang w:val="uk-UA"/>
              </w:rPr>
              <w:t xml:space="preserve"> </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FD4825"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3D71D6" w:rsidRDefault="00237953" w:rsidP="00FD4825">
            <w:pPr>
              <w:pStyle w:val="ab"/>
              <w:shd w:val="clear" w:color="auto" w:fill="FFFFFF"/>
              <w:spacing w:before="0" w:beforeAutospacing="0" w:after="0" w:afterAutospacing="0"/>
              <w:ind w:firstLine="193"/>
              <w:jc w:val="both"/>
              <w:rPr>
                <w:color w:val="000000"/>
                <w:sz w:val="22"/>
                <w:szCs w:val="22"/>
                <w:lang w:val="uk-UA"/>
              </w:rPr>
            </w:pPr>
            <w:r w:rsidRPr="003D71D6">
              <w:rPr>
                <w:bCs/>
                <w:color w:val="000000"/>
                <w:sz w:val="22"/>
                <w:szCs w:val="22"/>
                <w:lang w:val="uk-UA" w:eastAsia="en-US"/>
              </w:rPr>
              <w:t>До 31.1</w:t>
            </w:r>
            <w:r w:rsidR="0021150B" w:rsidRPr="003D71D6">
              <w:rPr>
                <w:bCs/>
                <w:color w:val="000000"/>
                <w:sz w:val="22"/>
                <w:szCs w:val="22"/>
                <w:lang w:val="uk-UA" w:eastAsia="en-US"/>
              </w:rPr>
              <w:t>2</w:t>
            </w:r>
            <w:r w:rsidRPr="003D71D6">
              <w:rPr>
                <w:bCs/>
                <w:color w:val="000000"/>
                <w:sz w:val="22"/>
                <w:szCs w:val="22"/>
                <w:lang w:val="uk-UA" w:eastAsia="en-US"/>
              </w:rPr>
              <w:t>.202</w:t>
            </w:r>
            <w:r w:rsidR="0021150B" w:rsidRPr="003D71D6">
              <w:rPr>
                <w:bCs/>
                <w:color w:val="000000"/>
                <w:sz w:val="22"/>
                <w:szCs w:val="22"/>
                <w:lang w:val="uk-UA" w:eastAsia="en-US"/>
              </w:rPr>
              <w:t>4</w:t>
            </w:r>
            <w:r w:rsidRPr="003D71D6">
              <w:rPr>
                <w:bCs/>
                <w:color w:val="000000"/>
                <w:sz w:val="22"/>
                <w:szCs w:val="22"/>
                <w:lang w:val="uk-UA" w:eastAsia="en-US"/>
              </w:rPr>
              <w:t>р</w:t>
            </w:r>
          </w:p>
          <w:p w:rsidR="00C2483A" w:rsidRPr="005E03CE"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7F02F1"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(мови), якою (якими) </w:t>
            </w:r>
            <w:r w:rsidRPr="005E03CE">
              <w:rPr>
                <w:rFonts w:eastAsia="Times New Roman"/>
                <w:b/>
                <w:sz w:val="22"/>
                <w:szCs w:val="22"/>
                <w:lang w:val="uk-UA"/>
              </w:rPr>
              <w:lastRenderedPageBreak/>
              <w:t>повинні бути складені тендерні пропозиції</w:t>
            </w:r>
          </w:p>
        </w:tc>
        <w:tc>
          <w:tcPr>
            <w:tcW w:w="6521" w:type="dxa"/>
            <w:shd w:val="clear" w:color="auto" w:fill="FFFFFF"/>
          </w:tcPr>
          <w:p w:rsidR="007A3C45" w:rsidRPr="00C62DFC" w:rsidRDefault="007A3C45" w:rsidP="00BE4F62">
            <w:pPr>
              <w:widowControl w:val="0"/>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w:t>
            </w:r>
            <w:r w:rsidRPr="00C62DFC">
              <w:rPr>
                <w:rFonts w:eastAsia="Times New Roman"/>
                <w:color w:val="000000"/>
                <w:sz w:val="22"/>
                <w:szCs w:val="22"/>
                <w:lang w:val="uk-UA"/>
              </w:rPr>
              <w:lastRenderedPageBreak/>
              <w:t xml:space="preserve">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w:t>
            </w:r>
            <w:r w:rsidRPr="005D2349">
              <w:rPr>
                <w:rFonts w:eastAsia="Times New Roman"/>
                <w:sz w:val="22"/>
                <w:szCs w:val="22"/>
                <w:highlight w:val="white"/>
                <w:lang w:val="uk-UA"/>
              </w:rPr>
              <w:lastRenderedPageBreak/>
              <w:t xml:space="preserve">викладених у висновку органу державного фінансового контролю відповідно до </w:t>
            </w:r>
            <w:hyperlink r:id="rId8"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відомост</w:t>
            </w:r>
            <w:r w:rsidR="00CB4881" w:rsidRPr="005D2349">
              <w:rPr>
                <w:rFonts w:eastAsia="Calibri"/>
                <w:sz w:val="22"/>
                <w:szCs w:val="22"/>
                <w:lang w:val="uk-UA"/>
              </w:rPr>
              <w:t>ей</w:t>
            </w:r>
            <w:r w:rsidRPr="005D2349">
              <w:rPr>
                <w:rFonts w:eastAsia="Calibri"/>
                <w:sz w:val="22"/>
                <w:szCs w:val="22"/>
                <w:lang w:val="uk-UA"/>
              </w:rPr>
              <w:t xml:space="preserve"> про учасника</w:t>
            </w:r>
            <w:r w:rsidR="00111907">
              <w:rPr>
                <w:rFonts w:eastAsia="Calibri"/>
                <w:sz w:val="22"/>
                <w:szCs w:val="22"/>
                <w:lang w:val="uk-UA"/>
              </w:rPr>
              <w:t xml:space="preserve">, </w:t>
            </w:r>
            <w:r w:rsidR="00111907"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1</w:t>
            </w:r>
            <w:r w:rsidRPr="005D2349">
              <w:rPr>
                <w:rFonts w:eastAsia="Calibri"/>
                <w:sz w:val="22"/>
                <w:szCs w:val="22"/>
                <w:shd w:val="clear" w:color="auto" w:fill="FFFFFF"/>
                <w:lang w:val="uk-UA"/>
              </w:rPr>
              <w:t xml:space="preserve"> до тендерної документації</w:t>
            </w:r>
            <w:r w:rsidRPr="005D2349">
              <w:rPr>
                <w:rFonts w:eastAsia="Calibri"/>
                <w:sz w:val="22"/>
                <w:szCs w:val="22"/>
                <w:lang w:val="uk-UA"/>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7A5CF2" w:rsidRDefault="006334A0" w:rsidP="00F42C94">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Default="00135B67" w:rsidP="00135B67">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інформації (</w:t>
            </w:r>
            <w:r w:rsidRPr="007275B7">
              <w:rPr>
                <w:rFonts w:eastAsia="Times New Roman"/>
                <w:sz w:val="22"/>
                <w:szCs w:val="22"/>
                <w:lang w:val="uk-UA"/>
              </w:rPr>
              <w:t xml:space="preserve">повне найменування, місцезнаходження та </w:t>
            </w:r>
            <w:r w:rsidRPr="007275B7">
              <w:rPr>
                <w:sz w:val="22"/>
                <w:szCs w:val="22"/>
                <w:lang w:val="uk-UA"/>
              </w:rPr>
              <w:t>код ЄДРПОУ</w:t>
            </w:r>
            <w:r w:rsidRPr="007275B7">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111907">
              <w:rPr>
                <w:rFonts w:eastAsia="Calibri"/>
                <w:i/>
                <w:iCs/>
                <w:sz w:val="22"/>
                <w:szCs w:val="22"/>
                <w:lang w:val="uk-UA"/>
              </w:rPr>
              <w:t xml:space="preserve">(у разі закупівлі робіт або </w:t>
            </w:r>
            <w:r w:rsidRPr="00111907">
              <w:rPr>
                <w:rFonts w:eastAsia="Calibri"/>
                <w:i/>
                <w:iCs/>
                <w:sz w:val="22"/>
                <w:szCs w:val="22"/>
                <w:lang w:val="uk-UA"/>
              </w:rPr>
              <w:lastRenderedPageBreak/>
              <w:t>послуг)</w:t>
            </w:r>
            <w:r w:rsidR="00111907">
              <w:rPr>
                <w:rFonts w:eastAsia="Calibri"/>
                <w:sz w:val="22"/>
                <w:szCs w:val="22"/>
                <w:lang w:val="uk-UA"/>
              </w:rPr>
              <w:t xml:space="preserve">, </w:t>
            </w:r>
            <w:r w:rsidR="00111907" w:rsidRPr="005D2349">
              <w:rPr>
                <w:rFonts w:eastAsia="Times New Roman"/>
                <w:sz w:val="22"/>
                <w:szCs w:val="22"/>
                <w:lang w:val="uk-UA"/>
              </w:rPr>
              <w:t>–</w:t>
            </w:r>
            <w:r w:rsidR="00111907">
              <w:rPr>
                <w:rFonts w:eastAsia="Times New Roman"/>
                <w:sz w:val="22"/>
                <w:szCs w:val="22"/>
                <w:lang w:val="uk-UA"/>
              </w:rPr>
              <w:t xml:space="preserve"> </w:t>
            </w:r>
            <w:r>
              <w:rPr>
                <w:rFonts w:eastAsia="Calibri"/>
                <w:sz w:val="22"/>
                <w:szCs w:val="22"/>
                <w:lang w:val="uk-UA"/>
              </w:rPr>
              <w:t xml:space="preserve">згідно із </w:t>
            </w:r>
            <w:r w:rsidR="00190F4F" w:rsidRPr="009E316E">
              <w:rPr>
                <w:rFonts w:eastAsia="Calibri"/>
                <w:b/>
                <w:bCs/>
                <w:sz w:val="22"/>
                <w:szCs w:val="22"/>
                <w:lang w:val="uk-UA"/>
              </w:rPr>
              <w:t xml:space="preserve"> п.п. 2 пункт</w:t>
            </w:r>
            <w:r w:rsidR="00190F4F">
              <w:rPr>
                <w:rFonts w:eastAsia="Calibri"/>
                <w:b/>
                <w:bCs/>
                <w:sz w:val="22"/>
                <w:szCs w:val="22"/>
                <w:lang w:val="uk-UA"/>
              </w:rPr>
              <w:t>у</w:t>
            </w:r>
            <w:r w:rsidR="00190F4F" w:rsidRPr="00C942EC">
              <w:rPr>
                <w:rFonts w:eastAsia="Calibri"/>
                <w:b/>
                <w:bCs/>
                <w:sz w:val="22"/>
                <w:szCs w:val="22"/>
                <w:lang w:val="uk-UA"/>
              </w:rPr>
              <w:t xml:space="preserve"> </w:t>
            </w:r>
            <w:r w:rsidR="00190F4F">
              <w:rPr>
                <w:rFonts w:eastAsia="Calibri"/>
                <w:b/>
                <w:bCs/>
                <w:sz w:val="22"/>
                <w:szCs w:val="22"/>
                <w:lang w:val="uk-UA"/>
              </w:rPr>
              <w:t>1</w:t>
            </w:r>
            <w:r w:rsidR="00190F4F" w:rsidRPr="00C942EC">
              <w:rPr>
                <w:rFonts w:eastAsia="Calibri"/>
                <w:b/>
                <w:bCs/>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Pr>
                <w:rFonts w:eastAsia="Calibri"/>
                <w:sz w:val="22"/>
                <w:szCs w:val="22"/>
                <w:lang w:val="uk-UA"/>
              </w:rPr>
              <w:t xml:space="preserve"> тендерної документації</w:t>
            </w:r>
            <w:r w:rsidRPr="007275B7">
              <w:rPr>
                <w:rFonts w:eastAsia="Calibri"/>
                <w:sz w:val="22"/>
                <w:szCs w:val="22"/>
                <w:lang w:val="uk-UA"/>
              </w:rPr>
              <w:t>;</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111907">
              <w:rPr>
                <w:rFonts w:eastAsia="Calibri"/>
                <w:i/>
                <w:iCs/>
                <w:sz w:val="22"/>
                <w:szCs w:val="22"/>
                <w:lang w:val="uk-UA"/>
              </w:rPr>
              <w:t>(у разі потреби)</w:t>
            </w:r>
            <w:r w:rsidRPr="005D2349">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w:t>
            </w:r>
            <w:r w:rsidRPr="007275B7">
              <w:rPr>
                <w:sz w:val="22"/>
                <w:szCs w:val="22"/>
                <w:lang w:val="uk-UA"/>
              </w:rPr>
              <w:lastRenderedPageBreak/>
              <w:t>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1"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w:t>
            </w:r>
            <w:r w:rsidRPr="00A85B4D">
              <w:rPr>
                <w:rFonts w:eastAsia="Times New Roman"/>
                <w:b/>
                <w:spacing w:val="-2"/>
                <w:sz w:val="22"/>
                <w:szCs w:val="22"/>
                <w:lang w:val="uk-UA"/>
              </w:rPr>
              <w:lastRenderedPageBreak/>
              <w:t>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3" w:anchor="n159" w:history="1">
              <w:r w:rsidR="0027197E" w:rsidRPr="007226B9">
                <w:rPr>
                  <w:rFonts w:eastAsia="Times New Roman"/>
                  <w:sz w:val="22"/>
                  <w:szCs w:val="22"/>
                  <w:lang w:val="uk-UA"/>
                </w:rPr>
                <w:t>47</w:t>
              </w:r>
            </w:hyperlink>
            <w:r w:rsidRPr="007226B9">
              <w:rPr>
                <w:rFonts w:eastAsia="Times New Roman"/>
                <w:sz w:val="22"/>
                <w:szCs w:val="22"/>
                <w:lang w:val="uk-UA"/>
              </w:rPr>
              <w:t xml:space="preserve">  Особливостей. Замовник, орган оскарження та Держаудитслужба </w:t>
            </w:r>
            <w:r w:rsidRPr="007226B9">
              <w:rPr>
                <w:rFonts w:eastAsia="Times New Roman"/>
                <w:sz w:val="22"/>
                <w:szCs w:val="22"/>
                <w:lang w:val="uk-UA"/>
              </w:rPr>
              <w:lastRenderedPageBreak/>
              <w:t>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7F02F1"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613604">
              <w:rPr>
                <w:rFonts w:eastAsia="Times New Roman"/>
                <w:b/>
                <w:i/>
                <w:sz w:val="22"/>
                <w:szCs w:val="22"/>
                <w:u w:val="single"/>
                <w:lang w:val="uk-UA"/>
              </w:rPr>
              <w:t>не менше</w:t>
            </w:r>
            <w:r w:rsidRPr="00EB2F8A">
              <w:rPr>
                <w:rFonts w:eastAsia="Times New Roman"/>
                <w:b/>
                <w:i/>
                <w:sz w:val="22"/>
                <w:szCs w:val="22"/>
                <w:u w:val="single"/>
                <w:lang w:val="uk-UA"/>
              </w:rPr>
              <w:t xml:space="preserve"> </w:t>
            </w:r>
            <w:r w:rsidR="00F62B83">
              <w:rPr>
                <w:rFonts w:eastAsia="Times New Roman"/>
                <w:b/>
                <w:i/>
                <w:sz w:val="22"/>
                <w:szCs w:val="22"/>
                <w:u w:val="single"/>
                <w:lang w:val="uk-UA"/>
              </w:rPr>
              <w:t>90</w:t>
            </w:r>
            <w:r w:rsidRPr="00EB2F8A">
              <w:rPr>
                <w:rFonts w:eastAsia="Times New Roman"/>
                <w:b/>
                <w:i/>
                <w:sz w:val="22"/>
                <w:szCs w:val="22"/>
                <w:u w:val="single"/>
                <w:lang w:val="uk-UA"/>
              </w:rPr>
              <w:t xml:space="preserve">  днів</w:t>
            </w:r>
            <w:r w:rsidR="00E45309">
              <w:rPr>
                <w:rFonts w:eastAsia="Times New Roman"/>
                <w:sz w:val="22"/>
                <w:szCs w:val="22"/>
                <w:lang w:val="uk-UA"/>
              </w:rPr>
              <w:t xml:space="preserve"> </w:t>
            </w:r>
            <w:r w:rsidRPr="00EB2F8A">
              <w:rPr>
                <w:rFonts w:eastAsia="Times New Roman"/>
                <w:sz w:val="22"/>
                <w:szCs w:val="22"/>
                <w:lang w:val="uk-UA"/>
              </w:rPr>
              <w:t xml:space="preserve">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7F02F1"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w:t>
            </w:r>
            <w:r w:rsidRPr="000739FB">
              <w:rPr>
                <w:rFonts w:eastAsia="Times New Roman"/>
                <w:sz w:val="22"/>
                <w:szCs w:val="22"/>
                <w:lang w:val="uk-UA"/>
              </w:rPr>
              <w:lastRenderedPageBreak/>
              <w:t>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4323E4">
              <w:rPr>
                <w:rFonts w:eastAsia="Times New Roman"/>
                <w:sz w:val="22"/>
                <w:szCs w:val="22"/>
                <w:lang w:val="uk-UA"/>
              </w:rPr>
              <w:lastRenderedPageBreak/>
              <w:t>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w:t>
            </w:r>
            <w:r w:rsidRPr="00E22C93">
              <w:rPr>
                <w:rFonts w:eastAsia="Times New Roman"/>
                <w:sz w:val="22"/>
                <w:szCs w:val="22"/>
                <w:lang w:val="uk-UA"/>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5"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w:t>
            </w:r>
            <w:r w:rsidRPr="005E03CE">
              <w:rPr>
                <w:b/>
                <w:color w:val="000000"/>
                <w:sz w:val="22"/>
                <w:szCs w:val="22"/>
                <w:shd w:val="clear" w:color="auto" w:fill="FFFFFF"/>
                <w:lang w:val="uk-UA"/>
              </w:rPr>
              <w:lastRenderedPageBreak/>
              <w:t>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w:t>
            </w:r>
            <w:r w:rsidRPr="004323E4">
              <w:rPr>
                <w:rFonts w:ascii="Times New Roman" w:hAnsi="Times New Roman"/>
                <w:lang w:val="uk-UA" w:eastAsia="ru-RU"/>
              </w:rPr>
              <w:lastRenderedPageBreak/>
              <w:t>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A75BF7"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w:t>
            </w:r>
            <w:r w:rsidRPr="00EB5ADD">
              <w:rPr>
                <w:rFonts w:eastAsia="Times New Roman"/>
                <w:sz w:val="22"/>
                <w:szCs w:val="22"/>
                <w:lang w:val="uk-UA"/>
              </w:rPr>
              <w:t xml:space="preserve">тендерних </w:t>
            </w:r>
            <w:r w:rsidRPr="00A75BF7">
              <w:rPr>
                <w:rFonts w:eastAsia="Times New Roman"/>
                <w:sz w:val="22"/>
                <w:szCs w:val="22"/>
                <w:lang w:val="uk-UA"/>
              </w:rPr>
              <w:t xml:space="preserve">пропозицій </w:t>
            </w:r>
            <w:r w:rsidRPr="00A75BF7">
              <w:rPr>
                <w:rFonts w:eastAsia="Times New Roman"/>
                <w:b/>
                <w:bCs/>
                <w:sz w:val="22"/>
                <w:szCs w:val="22"/>
                <w:u w:val="single"/>
                <w:lang w:val="uk-UA"/>
              </w:rPr>
              <w:t xml:space="preserve"> </w:t>
            </w:r>
            <w:r w:rsidR="000F15E6" w:rsidRPr="00A75BF7">
              <w:rPr>
                <w:rFonts w:eastAsia="Times New Roman"/>
                <w:b/>
                <w:bCs/>
                <w:sz w:val="22"/>
                <w:szCs w:val="22"/>
                <w:u w:val="single"/>
                <w:lang w:val="uk-UA"/>
              </w:rPr>
              <w:t>21</w:t>
            </w:r>
            <w:r w:rsidR="00EB5ADD" w:rsidRPr="00A75BF7">
              <w:rPr>
                <w:rFonts w:eastAsia="Times New Roman"/>
                <w:b/>
                <w:bCs/>
                <w:sz w:val="22"/>
                <w:szCs w:val="22"/>
                <w:u w:val="single"/>
                <w:lang w:val="uk-UA"/>
              </w:rPr>
              <w:t>.</w:t>
            </w:r>
            <w:r w:rsidR="00452A38" w:rsidRPr="00A75BF7">
              <w:rPr>
                <w:rFonts w:eastAsia="Times New Roman"/>
                <w:b/>
                <w:bCs/>
                <w:sz w:val="22"/>
                <w:szCs w:val="22"/>
                <w:u w:val="single"/>
                <w:lang w:val="uk-UA"/>
              </w:rPr>
              <w:t>02</w:t>
            </w:r>
            <w:r w:rsidRPr="00A75BF7">
              <w:rPr>
                <w:rFonts w:eastAsia="Times New Roman"/>
                <w:b/>
                <w:bCs/>
                <w:sz w:val="22"/>
                <w:szCs w:val="22"/>
                <w:u w:val="single"/>
                <w:lang w:val="uk-UA"/>
              </w:rPr>
              <w:t>.202</w:t>
            </w:r>
            <w:r w:rsidR="00452A38" w:rsidRPr="00A75BF7">
              <w:rPr>
                <w:rFonts w:eastAsia="Times New Roman"/>
                <w:b/>
                <w:bCs/>
                <w:sz w:val="22"/>
                <w:szCs w:val="22"/>
                <w:u w:val="single"/>
                <w:lang w:val="uk-UA"/>
              </w:rPr>
              <w:t>4</w:t>
            </w:r>
            <w:r w:rsidR="00F62B83" w:rsidRPr="00A75BF7">
              <w:rPr>
                <w:rFonts w:eastAsia="Times New Roman"/>
                <w:b/>
                <w:bCs/>
                <w:sz w:val="22"/>
                <w:szCs w:val="22"/>
                <w:u w:val="single"/>
                <w:lang w:val="uk-UA"/>
              </w:rPr>
              <w:t xml:space="preserve"> р</w:t>
            </w:r>
            <w:r w:rsidRPr="00A75BF7">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A75BF7">
              <w:rPr>
                <w:rFonts w:eastAsia="Times New Roman"/>
                <w:sz w:val="22"/>
                <w:szCs w:val="22"/>
                <w:lang w:val="uk-UA"/>
              </w:rPr>
              <w:t>Отримана тендерна пропозиція вноситься автоматично до</w:t>
            </w:r>
            <w:r w:rsidRPr="001853E4">
              <w:rPr>
                <w:rFonts w:eastAsia="Times New Roman"/>
                <w:sz w:val="22"/>
                <w:szCs w:val="22"/>
                <w:lang w:val="uk-UA"/>
              </w:rPr>
              <w:t xml:space="preserve">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 xml:space="preserve">2) найменування та ідентифікаційний код учасника в Єдиному </w:t>
            </w:r>
            <w:r w:rsidRPr="001853E4">
              <w:rPr>
                <w:sz w:val="22"/>
                <w:szCs w:val="22"/>
                <w:lang w:val="uk-UA"/>
              </w:rPr>
              <w:lastRenderedPageBreak/>
              <w:t>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7F02F1"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6"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7"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w:t>
            </w:r>
            <w:r w:rsidRPr="00352796">
              <w:rPr>
                <w:rFonts w:eastAsia="Times New Roman"/>
                <w:sz w:val="22"/>
                <w:szCs w:val="22"/>
                <w:lang w:val="uk-UA"/>
              </w:rPr>
              <w:lastRenderedPageBreak/>
              <w:t xml:space="preserve">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4E19F9"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Розмір мінімального кроку пониження ціни під час електронного аукціону – </w:t>
            </w:r>
            <w:r w:rsidR="00552215">
              <w:rPr>
                <w:rFonts w:eastAsia="Times New Roman"/>
                <w:sz w:val="22"/>
                <w:szCs w:val="22"/>
                <w:lang w:val="uk-UA"/>
              </w:rPr>
              <w:t>0,</w:t>
            </w:r>
            <w:r w:rsidR="004E19F9">
              <w:rPr>
                <w:rFonts w:eastAsia="Times New Roman"/>
                <w:sz w:val="22"/>
                <w:szCs w:val="22"/>
                <w:lang w:val="uk-UA"/>
              </w:rPr>
              <w:t>5</w:t>
            </w:r>
            <w:r w:rsidRPr="001D7B06">
              <w:rPr>
                <w:rFonts w:eastAsia="Times New Roman"/>
                <w:sz w:val="22"/>
                <w:szCs w:val="22"/>
                <w:lang w:val="uk-UA"/>
              </w:rPr>
              <w:t xml:space="preserve"> %</w:t>
            </w:r>
            <w:r w:rsidR="004E19F9">
              <w:rPr>
                <w:rFonts w:eastAsia="Times New Roman"/>
                <w:sz w:val="22"/>
                <w:szCs w:val="22"/>
                <w:lang w:val="uk-UA"/>
              </w:rPr>
              <w:t>.</w:t>
            </w:r>
            <w:r w:rsidRPr="001D7B06">
              <w:rPr>
                <w:rFonts w:eastAsia="Times New Roman"/>
                <w:sz w:val="22"/>
                <w:szCs w:val="22"/>
                <w:lang w:val="uk-UA"/>
              </w:rPr>
              <w:t xml:space="preserve"> </w:t>
            </w:r>
          </w:p>
          <w:p w:rsidR="001D7B06"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 xml:space="preserve">изька ціна тендерної </w:t>
            </w:r>
            <w:r w:rsidR="00EC34FA">
              <w:rPr>
                <w:rFonts w:eastAsia="Times New Roman"/>
                <w:i/>
                <w:sz w:val="22"/>
                <w:szCs w:val="22"/>
                <w:lang w:val="uk-UA"/>
              </w:rPr>
              <w:lastRenderedPageBreak/>
              <w:t>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1D7B06">
              <w:rPr>
                <w:rFonts w:eastAsia="Times New Roman"/>
                <w:sz w:val="22"/>
                <w:szCs w:val="22"/>
                <w:lang w:val="uk-UA"/>
              </w:rPr>
              <w:lastRenderedPageBreak/>
              <w:t>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8461FD" w:rsidP="00FD4825">
            <w:pPr>
              <w:widowControl w:val="0"/>
              <w:shd w:val="clear" w:color="auto" w:fill="FFFFFF"/>
              <w:jc w:val="center"/>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b/>
                <w:bCs/>
                <w:sz w:val="22"/>
                <w:szCs w:val="22"/>
                <w:lang w:val="uk-UA"/>
              </w:rPr>
            </w:pPr>
            <w:r w:rsidRPr="005E03CE">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rsidR="0018770D" w:rsidRPr="005E03CE" w:rsidRDefault="0018770D" w:rsidP="000D1DAD">
            <w:pPr>
              <w:widowControl w:val="0"/>
              <w:shd w:val="clear" w:color="auto" w:fill="FFFFFF"/>
              <w:tabs>
                <w:tab w:val="left" w:pos="542"/>
              </w:tabs>
              <w:ind w:firstLine="319"/>
              <w:jc w:val="both"/>
              <w:rPr>
                <w:sz w:val="22"/>
                <w:szCs w:val="22"/>
                <w:lang w:val="uk-UA"/>
              </w:rPr>
            </w:pPr>
            <w:r w:rsidRPr="005E03CE">
              <w:rPr>
                <w:sz w:val="22"/>
                <w:szCs w:val="22"/>
                <w:lang w:val="uk-UA"/>
              </w:rPr>
              <w:t>Якщо замовником під час розгляду тендерної пропозиції учасника виявлено невідповідності в інформації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або документах, що подані учасником у тендерній пропозиції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 xml:space="preserve">або подання яких вимагалось тендерною документацією, замовник розміщує у строк, який не може бути меншим </w:t>
            </w:r>
            <w:r w:rsidRPr="002822D1">
              <w:rPr>
                <w:b/>
                <w:sz w:val="22"/>
                <w:szCs w:val="22"/>
                <w:lang w:val="uk-UA"/>
              </w:rPr>
              <w:t>ніж 2 (два) робочі</w:t>
            </w:r>
            <w:r w:rsidRPr="005E03CE">
              <w:rPr>
                <w:sz w:val="22"/>
                <w:szCs w:val="22"/>
                <w:lang w:val="uk-UA"/>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0D" w:rsidRPr="005E03CE" w:rsidRDefault="0018770D" w:rsidP="000D1DAD">
            <w:pPr>
              <w:ind w:firstLine="319"/>
              <w:jc w:val="both"/>
              <w:rPr>
                <w:sz w:val="22"/>
                <w:szCs w:val="22"/>
                <w:lang w:val="uk-UA"/>
              </w:rPr>
            </w:pPr>
            <w:r w:rsidRPr="005E03CE">
              <w:rPr>
                <w:sz w:val="22"/>
                <w:szCs w:val="22"/>
                <w:lang w:val="uk-UA"/>
              </w:rPr>
              <w:t>Під 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що подані учасником процедури закупівлі у складі тендерній пропозиції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подання яких вимагається тендерною документацією, розуміється у тому числі відсутність у складі тендерної пропозиції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документів, подання яких передбачається тендерною документацією </w:t>
            </w:r>
            <w:r w:rsidRPr="002822D1">
              <w:rPr>
                <w:i/>
                <w:sz w:val="22"/>
                <w:szCs w:val="22"/>
                <w:lang w:val="uk-UA"/>
              </w:rPr>
              <w:t>(крім випадків відсутності забезпечення тендерної пропозиції, якщо таке забезпечення вимагалося замовником, та/або інформації (та</w:t>
            </w:r>
            <w:r w:rsidR="002822D1">
              <w:rPr>
                <w:i/>
                <w:sz w:val="22"/>
                <w:szCs w:val="22"/>
                <w:lang w:val="uk-UA"/>
              </w:rPr>
              <w:t xml:space="preserve"> </w:t>
            </w:r>
            <w:r w:rsidRPr="002822D1">
              <w:rPr>
                <w:i/>
                <w:sz w:val="22"/>
                <w:szCs w:val="22"/>
                <w:lang w:val="uk-UA"/>
              </w:rPr>
              <w:t>/</w:t>
            </w:r>
            <w:r w:rsidR="002822D1">
              <w:rPr>
                <w:i/>
                <w:sz w:val="22"/>
                <w:szCs w:val="22"/>
                <w:lang w:val="uk-UA"/>
              </w:rPr>
              <w:t xml:space="preserve"> </w:t>
            </w:r>
            <w:r w:rsidRPr="002822D1">
              <w:rPr>
                <w:i/>
                <w:sz w:val="22"/>
                <w:szCs w:val="22"/>
                <w:lang w:val="uk-UA"/>
              </w:rPr>
              <w:t>або документів)</w:t>
            </w:r>
            <w:r w:rsidRPr="005E03CE">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w:t>
            </w:r>
          </w:p>
          <w:p w:rsidR="0018770D" w:rsidRPr="005E03CE" w:rsidRDefault="0018770D" w:rsidP="000D1DAD">
            <w:pPr>
              <w:ind w:firstLine="319"/>
              <w:jc w:val="both"/>
              <w:rPr>
                <w:sz w:val="22"/>
                <w:szCs w:val="22"/>
                <w:lang w:val="uk-UA"/>
              </w:rPr>
            </w:pPr>
            <w:r w:rsidRPr="005E03CE">
              <w:rPr>
                <w:sz w:val="22"/>
                <w:szCs w:val="22"/>
                <w:lang w:val="uk-UA"/>
              </w:rPr>
              <w:t>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документах, які надаються учасником процедури закупівлі на виконання вимог </w:t>
            </w:r>
            <w:r w:rsidRPr="005E03CE">
              <w:rPr>
                <w:sz w:val="22"/>
                <w:szCs w:val="22"/>
                <w:lang w:val="uk-UA"/>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70D" w:rsidRPr="005E03CE" w:rsidRDefault="0018770D" w:rsidP="000D1DAD">
            <w:pPr>
              <w:ind w:firstLine="319"/>
              <w:jc w:val="both"/>
              <w:rPr>
                <w:sz w:val="22"/>
                <w:szCs w:val="22"/>
                <w:lang w:val="uk-UA"/>
              </w:rPr>
            </w:pPr>
            <w:r w:rsidRPr="005E03C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9"/>
              </w:tabs>
              <w:ind w:firstLine="323"/>
              <w:jc w:val="both"/>
              <w:rPr>
                <w:sz w:val="22"/>
                <w:szCs w:val="22"/>
                <w:lang w:val="uk-UA"/>
              </w:rPr>
            </w:pPr>
            <w:r w:rsidRPr="005E03CE">
              <w:rPr>
                <w:sz w:val="22"/>
                <w:szCs w:val="22"/>
                <w:lang w:val="uk-UA"/>
              </w:rPr>
              <w:t>Замовник не може розміщувати щодо одного й того ж учасника більш ніж один раз повідомлення з вимогою</w:t>
            </w:r>
            <w:r w:rsidR="002D5620">
              <w:rPr>
                <w:sz w:val="22"/>
                <w:szCs w:val="22"/>
                <w:lang w:val="uk-UA"/>
              </w:rPr>
              <w:t>,</w:t>
            </w:r>
            <w:r w:rsidRPr="005E03CE">
              <w:rPr>
                <w:sz w:val="22"/>
                <w:szCs w:val="22"/>
                <w:lang w:val="uk-UA"/>
              </w:rPr>
              <w:t xml:space="preserve"> про усунення невідповідностей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учасником у тендерній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2"/>
              </w:tabs>
              <w:ind w:firstLine="323"/>
              <w:jc w:val="both"/>
              <w:rPr>
                <w:sz w:val="22"/>
                <w:szCs w:val="22"/>
                <w:lang w:val="uk-UA"/>
              </w:rPr>
            </w:pPr>
            <w:r w:rsidRPr="005E03CE">
              <w:rPr>
                <w:sz w:val="22"/>
                <w:szCs w:val="22"/>
                <w:lang w:val="uk-UA"/>
              </w:rPr>
              <w:t>Учасник виправляє невідповідності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sidR="002D5620">
              <w:rPr>
                <w:sz w:val="22"/>
                <w:szCs w:val="22"/>
                <w:lang w:val="uk-UA"/>
              </w:rPr>
              <w:t>,</w:t>
            </w:r>
            <w:r w:rsidRPr="005E03CE">
              <w:rPr>
                <w:sz w:val="22"/>
                <w:szCs w:val="22"/>
                <w:lang w:val="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0D" w:rsidRPr="005E03CE" w:rsidRDefault="0018770D" w:rsidP="00FD4825">
            <w:pPr>
              <w:shd w:val="clear" w:color="auto" w:fill="FFFFFF"/>
              <w:ind w:firstLine="323"/>
              <w:jc w:val="both"/>
              <w:rPr>
                <w:sz w:val="22"/>
                <w:szCs w:val="22"/>
                <w:lang w:val="uk-UA"/>
              </w:rPr>
            </w:pPr>
            <w:r w:rsidRPr="005E03CE">
              <w:rPr>
                <w:sz w:val="22"/>
                <w:szCs w:val="22"/>
                <w:lang w:val="uk-UA"/>
              </w:rPr>
              <w:t>Замовник розглядає подані тендерні пропозиції з урахуванням виправлення</w:t>
            </w:r>
            <w:r w:rsidR="002D5620">
              <w:rPr>
                <w:sz w:val="22"/>
                <w:szCs w:val="22"/>
                <w:lang w:val="uk-UA"/>
              </w:rPr>
              <w:t>,</w:t>
            </w:r>
            <w:r w:rsidRPr="005E03CE">
              <w:rPr>
                <w:sz w:val="22"/>
                <w:szCs w:val="22"/>
                <w:lang w:val="uk-UA"/>
              </w:rPr>
              <w:t xml:space="preserve"> або не</w:t>
            </w:r>
            <w:r w:rsidR="00E45309">
              <w:rPr>
                <w:sz w:val="22"/>
                <w:szCs w:val="22"/>
                <w:lang w:val="uk-UA"/>
              </w:rPr>
              <w:t xml:space="preserve"> </w:t>
            </w:r>
            <w:r w:rsidRPr="005E03CE">
              <w:rPr>
                <w:sz w:val="22"/>
                <w:szCs w:val="22"/>
                <w:lang w:val="uk-UA"/>
              </w:rPr>
              <w:t>виправлення учасниками виявлених невідповідностей.</w:t>
            </w:r>
          </w:p>
        </w:tc>
      </w:tr>
      <w:tr w:rsidR="0018770D" w:rsidRPr="005E03CE" w:rsidTr="00FD4825">
        <w:trPr>
          <w:trHeight w:val="520"/>
        </w:trPr>
        <w:tc>
          <w:tcPr>
            <w:tcW w:w="576" w:type="dxa"/>
            <w:vAlign w:val="center"/>
          </w:tcPr>
          <w:p w:rsidR="0018770D" w:rsidRPr="005E03CE" w:rsidRDefault="00BD3B9B" w:rsidP="00FD4825">
            <w:pPr>
              <w:widowControl w:val="0"/>
              <w:shd w:val="clear" w:color="auto" w:fill="FFFFFF"/>
              <w:rPr>
                <w:b/>
                <w:bCs/>
                <w:sz w:val="22"/>
                <w:szCs w:val="22"/>
                <w:lang w:val="uk-UA"/>
              </w:rPr>
            </w:pPr>
            <w:r>
              <w:rPr>
                <w:b/>
                <w:sz w:val="22"/>
                <w:szCs w:val="22"/>
                <w:lang w:val="uk-UA"/>
              </w:rPr>
              <w:lastRenderedPageBreak/>
              <w:t>3</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D524A8">
              <w:rPr>
                <w:rFonts w:eastAsia="Times New Roman"/>
                <w:sz w:val="22"/>
                <w:szCs w:val="22"/>
                <w:lang w:val="uk-UA"/>
              </w:rPr>
              <w:lastRenderedPageBreak/>
              <w:t>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lastRenderedPageBreak/>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7F02F1" w:rsidTr="00FD4825">
        <w:trPr>
          <w:trHeight w:val="520"/>
        </w:trPr>
        <w:tc>
          <w:tcPr>
            <w:tcW w:w="576" w:type="dxa"/>
            <w:vAlign w:val="center"/>
          </w:tcPr>
          <w:p w:rsidR="00BD3B9B" w:rsidRPr="005E03CE" w:rsidRDefault="00A967ED" w:rsidP="00FD4825">
            <w:pPr>
              <w:widowControl w:val="0"/>
              <w:shd w:val="clear" w:color="auto" w:fill="FFFFFF"/>
              <w:rPr>
                <w:b/>
                <w:sz w:val="22"/>
                <w:szCs w:val="22"/>
                <w:lang w:val="uk-UA"/>
              </w:rPr>
            </w:pPr>
            <w:r>
              <w:rPr>
                <w:b/>
                <w:sz w:val="22"/>
                <w:szCs w:val="22"/>
                <w:lang w:val="uk-UA"/>
              </w:rPr>
              <w:lastRenderedPageBreak/>
              <w:t>4</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lastRenderedPageBreak/>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lastRenderedPageBreak/>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3F44C8" w:rsidP="00FD4825">
            <w:pPr>
              <w:widowControl w:val="0"/>
              <w:shd w:val="clear" w:color="auto" w:fill="FFFFFF"/>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крім випадків коли активи в установленому законодавством порядку передані в управління Національному агентству з питань </w:t>
            </w:r>
            <w:r w:rsidR="00A967ED" w:rsidRPr="003F44C8">
              <w:rPr>
                <w:rFonts w:eastAsia="Times New Roman"/>
                <w:sz w:val="22"/>
                <w:szCs w:val="22"/>
                <w:highlight w:val="white"/>
                <w:lang w:val="uk-UA"/>
              </w:rPr>
              <w:lastRenderedPageBreak/>
              <w:t>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 xml:space="preserve">(з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432962">
              <w:rPr>
                <w:rFonts w:eastAsia="Times New Roman"/>
                <w:i/>
                <w:sz w:val="22"/>
                <w:szCs w:val="22"/>
                <w:highlight w:val="white"/>
                <w:lang w:val="uk-UA"/>
              </w:rPr>
              <w:lastRenderedPageBreak/>
              <w:t>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w:t>
            </w:r>
            <w:r w:rsidRPr="00BC180F">
              <w:rPr>
                <w:rFonts w:eastAsia="Times New Roman"/>
                <w:bCs/>
                <w:sz w:val="22"/>
                <w:szCs w:val="22"/>
                <w:lang w:val="uk-UA" w:eastAsia="uk-UA"/>
              </w:rPr>
              <w:lastRenderedPageBreak/>
              <w:t xml:space="preserve">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9125B4"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19"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 xml:space="preserve">з дати оприлюднення в </w:t>
            </w:r>
            <w:r w:rsidRPr="00AF472B">
              <w:rPr>
                <w:rFonts w:eastAsia="Times New Roman"/>
                <w:sz w:val="22"/>
                <w:szCs w:val="22"/>
                <w:highlight w:val="white"/>
                <w:lang w:val="uk-UA"/>
              </w:rPr>
              <w:lastRenderedPageBreak/>
              <w:t>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7F02F1"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3) покращення якості предмета закупівлі за умови, що таке </w:t>
            </w:r>
            <w:r w:rsidRPr="005E03CE">
              <w:rPr>
                <w:sz w:val="22"/>
                <w:szCs w:val="22"/>
                <w:lang w:val="uk-UA" w:eastAsia="uk-UA"/>
              </w:rPr>
              <w:lastRenderedPageBreak/>
              <w:t>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EB5ADD">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1D2FD4">
              <w:rPr>
                <w:rFonts w:eastAsia="Times New Roman"/>
                <w:iCs/>
                <w:color w:val="000000"/>
                <w:sz w:val="22"/>
                <w:szCs w:val="22"/>
                <w:highlight w:val="white"/>
                <w:lang w:val="uk-UA"/>
              </w:rPr>
              <w:lastRenderedPageBreak/>
              <w:t>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0"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1"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2"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3"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4"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5"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7454C0" w:rsidRPr="001E25F7" w:rsidRDefault="007454C0" w:rsidP="007454C0">
            <w:pPr>
              <w:shd w:val="clear" w:color="auto" w:fill="FFFFFF"/>
              <w:ind w:firstLine="567"/>
              <w:jc w:val="both"/>
              <w:rPr>
                <w:rFonts w:eastAsia="Calibri"/>
                <w:sz w:val="22"/>
                <w:szCs w:val="22"/>
                <w:lang w:val="uk-UA"/>
              </w:rPr>
            </w:pPr>
            <w:r w:rsidRPr="00884413">
              <w:rPr>
                <w:sz w:val="22"/>
                <w:szCs w:val="22"/>
                <w:lang w:val="uk-UA"/>
              </w:rPr>
              <w:t xml:space="preserve">1. Згоду з умовами та </w:t>
            </w:r>
            <w:r w:rsidRPr="00884413">
              <w:rPr>
                <w:rFonts w:eastAsia="Calibri"/>
                <w:sz w:val="22"/>
                <w:szCs w:val="22"/>
                <w:lang w:val="uk-UA"/>
              </w:rPr>
              <w:t xml:space="preserve">Інформацією про необхідні технічні, якісні та кількісні характеристики предмета закупівлі, </w:t>
            </w:r>
            <w:r>
              <w:rPr>
                <w:rFonts w:eastAsia="Calibri"/>
                <w:sz w:val="22"/>
                <w:szCs w:val="22"/>
                <w:lang w:val="uk-UA"/>
              </w:rPr>
              <w:t>зокрема згоду</w:t>
            </w:r>
            <w:r w:rsidRPr="00FA7F5F">
              <w:rPr>
                <w:rFonts w:eastAsia="Calibri"/>
                <w:sz w:val="22"/>
                <w:szCs w:val="22"/>
                <w:lang w:val="uk-UA"/>
              </w:rPr>
              <w:t xml:space="preserve"> з умовами та вимогами, які визначені у технічній специфікації </w:t>
            </w:r>
            <w:r w:rsidRPr="001E25F7">
              <w:rPr>
                <w:rFonts w:eastAsia="Calibri"/>
                <w:b/>
                <w:bCs/>
                <w:sz w:val="22"/>
                <w:szCs w:val="22"/>
                <w:shd w:val="clear" w:color="auto" w:fill="FFFFFF"/>
                <w:lang w:val="uk-UA"/>
              </w:rPr>
              <w:t xml:space="preserve">додаток </w:t>
            </w:r>
            <w:r>
              <w:rPr>
                <w:rFonts w:eastAsia="Calibri"/>
                <w:b/>
                <w:bCs/>
                <w:sz w:val="22"/>
                <w:szCs w:val="22"/>
                <w:shd w:val="clear" w:color="auto" w:fill="FFFFFF"/>
                <w:lang w:val="uk-UA"/>
              </w:rPr>
              <w:t>3</w:t>
            </w:r>
            <w:r w:rsidRPr="00FA7F5F">
              <w:rPr>
                <w:rFonts w:eastAsia="Calibri"/>
                <w:sz w:val="22"/>
                <w:szCs w:val="22"/>
                <w:shd w:val="clear" w:color="auto" w:fill="FFFFFF"/>
                <w:lang w:val="uk-UA"/>
              </w:rPr>
              <w:t xml:space="preserve"> </w:t>
            </w:r>
            <w:r w:rsidRPr="001E25F7">
              <w:rPr>
                <w:rFonts w:eastAsia="Calibri"/>
                <w:b/>
                <w:bCs/>
                <w:sz w:val="22"/>
                <w:szCs w:val="22"/>
                <w:shd w:val="clear" w:color="auto" w:fill="FFFFFF"/>
                <w:lang w:val="uk-UA"/>
              </w:rPr>
              <w:t>до тендерної документації</w:t>
            </w:r>
            <w:r w:rsidRPr="001E25F7">
              <w:rPr>
                <w:rFonts w:eastAsia="Calibri"/>
                <w:b/>
                <w:bCs/>
                <w:sz w:val="22"/>
                <w:szCs w:val="22"/>
                <w:lang w:val="uk-UA"/>
              </w:rPr>
              <w:t xml:space="preserve"> </w:t>
            </w:r>
            <w:r w:rsidRPr="00FA7F5F">
              <w:rPr>
                <w:rFonts w:eastAsia="Calibri"/>
                <w:sz w:val="22"/>
                <w:szCs w:val="22"/>
                <w:lang w:val="uk-UA"/>
              </w:rPr>
              <w:t>та гарантування їх виконання у вигляді підписаної технічної специфікації.</w:t>
            </w:r>
          </w:p>
          <w:p w:rsidR="007454C0" w:rsidRPr="00FA7F5F" w:rsidRDefault="007454C0" w:rsidP="007454C0">
            <w:pPr>
              <w:widowControl w:val="0"/>
              <w:ind w:left="142" w:firstLine="392"/>
              <w:contextualSpacing/>
              <w:jc w:val="both"/>
              <w:rPr>
                <w:i/>
                <w:sz w:val="22"/>
                <w:szCs w:val="22"/>
                <w:u w:val="single"/>
                <w:lang w:val="uk-UA"/>
              </w:rPr>
            </w:pPr>
            <w:r>
              <w:rPr>
                <w:rFonts w:eastAsia="Times New Roman"/>
                <w:spacing w:val="-2"/>
                <w:sz w:val="22"/>
                <w:szCs w:val="22"/>
                <w:lang w:val="uk-UA"/>
              </w:rPr>
              <w:t>2</w:t>
            </w:r>
            <w:r w:rsidRPr="000D14E4">
              <w:rPr>
                <w:rFonts w:eastAsia="Times New Roman"/>
                <w:spacing w:val="-2"/>
                <w:sz w:val="22"/>
                <w:szCs w:val="22"/>
                <w:lang w:val="uk-UA"/>
              </w:rPr>
              <w:t>.</w:t>
            </w:r>
            <w:r w:rsidRPr="00FA7F5F">
              <w:rPr>
                <w:rFonts w:eastAsia="Times New Roman"/>
                <w:spacing w:val="-2"/>
                <w:sz w:val="22"/>
                <w:szCs w:val="22"/>
                <w:lang w:val="uk-UA"/>
              </w:rPr>
              <w:t xml:space="preserve"> І</w:t>
            </w:r>
            <w:r w:rsidRPr="00FA7F5F">
              <w:rPr>
                <w:sz w:val="22"/>
                <w:szCs w:val="22"/>
                <w:lang w:val="uk-UA"/>
              </w:rPr>
              <w:t>нформаці</w:t>
            </w:r>
            <w:r w:rsidRPr="00FA7F5F">
              <w:rPr>
                <w:rFonts w:eastAsia="Times New Roman"/>
                <w:spacing w:val="-2"/>
                <w:sz w:val="22"/>
                <w:szCs w:val="22"/>
                <w:lang w:val="uk-UA"/>
              </w:rPr>
              <w:t>я</w:t>
            </w:r>
            <w:r w:rsidRPr="00FA7F5F">
              <w:rPr>
                <w:sz w:val="22"/>
                <w:szCs w:val="22"/>
                <w:lang w:val="uk-UA"/>
              </w:rPr>
              <w:t xml:space="preserve"> щодо кожного суб’єкта господарювання, якого учасник планує залучати до надання послуг як </w:t>
            </w:r>
            <w:r w:rsidRPr="00FA7F5F">
              <w:rPr>
                <w:rFonts w:eastAsia="Times New Roman"/>
                <w:spacing w:val="-2"/>
                <w:sz w:val="22"/>
                <w:szCs w:val="22"/>
                <w:lang w:val="uk-UA"/>
              </w:rPr>
              <w:t>субпідрядника</w:t>
            </w:r>
            <w:r w:rsidRPr="00FA7F5F">
              <w:rPr>
                <w:rFonts w:eastAsia="Times New Roman"/>
                <w:sz w:val="22"/>
                <w:szCs w:val="22"/>
                <w:lang w:val="uk-UA"/>
              </w:rPr>
              <w:t>/співвиконавця</w:t>
            </w:r>
            <w:r w:rsidRPr="00FA7F5F">
              <w:rPr>
                <w:sz w:val="22"/>
                <w:szCs w:val="22"/>
                <w:lang w:val="uk-UA"/>
              </w:rPr>
              <w:t xml:space="preserve"> в обсязі не менше ніж 20 відсотків від вартості договору про закупівлю, за нижченаведеною формою, – </w:t>
            </w:r>
            <w:r w:rsidRPr="00FA7F5F">
              <w:rPr>
                <w:i/>
                <w:sz w:val="22"/>
                <w:szCs w:val="22"/>
                <w:lang w:val="uk-UA"/>
              </w:rPr>
              <w:t>у разі наявності таких пропозицій*.</w:t>
            </w:r>
          </w:p>
          <w:p w:rsidR="007454C0" w:rsidRPr="00FA7F5F" w:rsidRDefault="007454C0" w:rsidP="007454C0">
            <w:pPr>
              <w:widowControl w:val="0"/>
              <w:ind w:left="317" w:firstLine="567"/>
              <w:contextualSpacing/>
              <w:jc w:val="both"/>
              <w:rPr>
                <w:i/>
                <w:sz w:val="22"/>
                <w:szCs w:val="22"/>
                <w:u w:val="single"/>
                <w:lang w:val="uk-UA"/>
              </w:rPr>
            </w:pPr>
          </w:p>
          <w:p w:rsidR="007454C0" w:rsidRPr="00FA7F5F" w:rsidRDefault="007454C0" w:rsidP="007454C0">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надання послуг </w:t>
            </w:r>
          </w:p>
          <w:p w:rsidR="007454C0" w:rsidRPr="00FA7F5F" w:rsidRDefault="007454C0" w:rsidP="007454C0">
            <w:pPr>
              <w:widowControl w:val="0"/>
              <w:ind w:firstLine="567"/>
              <w:jc w:val="center"/>
              <w:rPr>
                <w:sz w:val="22"/>
                <w:szCs w:val="22"/>
                <w:lang w:val="uk-UA"/>
              </w:rPr>
            </w:pPr>
            <w:r w:rsidRPr="00FA7F5F">
              <w:rPr>
                <w:sz w:val="22"/>
                <w:szCs w:val="22"/>
                <w:lang w:val="uk-UA"/>
              </w:rPr>
              <w:t>_________________________________</w:t>
            </w:r>
          </w:p>
          <w:p w:rsidR="007454C0" w:rsidRPr="00FA7F5F" w:rsidRDefault="007454C0" w:rsidP="007454C0">
            <w:pPr>
              <w:widowControl w:val="0"/>
              <w:spacing w:after="40"/>
              <w:ind w:firstLine="567"/>
              <w:jc w:val="center"/>
              <w:rPr>
                <w:i/>
                <w:sz w:val="22"/>
                <w:szCs w:val="22"/>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454C0" w:rsidRPr="00FA7F5F" w:rsidTr="007454C0">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454C0" w:rsidRPr="00FA7F5F" w:rsidTr="007454C0">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ind w:firstLine="567"/>
                    <w:suppressOverlap/>
                    <w:jc w:val="center"/>
                    <w:rPr>
                      <w:rFonts w:eastAsia="Times New Roman"/>
                      <w:sz w:val="22"/>
                      <w:szCs w:val="22"/>
                      <w:lang w:val="uk-UA" w:eastAsia="uk-UA"/>
                    </w:rPr>
                  </w:pPr>
                </w:p>
              </w:tc>
            </w:tr>
          </w:tbl>
          <w:p w:rsidR="007454C0" w:rsidRPr="00FA7F5F" w:rsidRDefault="007454C0" w:rsidP="007454C0">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454C0" w:rsidRDefault="007454C0" w:rsidP="007454C0">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454C0" w:rsidRPr="002C37B8" w:rsidRDefault="007454C0" w:rsidP="007454C0">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w:t>
            </w:r>
            <w:r w:rsidRPr="004E6EAD">
              <w:rPr>
                <w:rFonts w:eastAsia="Times New Roman"/>
                <w:bCs/>
                <w:i/>
                <w:sz w:val="22"/>
                <w:szCs w:val="22"/>
                <w:u w:val="single"/>
                <w:lang w:val="uk-UA" w:eastAsia="uk-UA"/>
              </w:rPr>
              <w:lastRenderedPageBreak/>
              <w:t>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7454C0" w:rsidRPr="004E6EAD" w:rsidRDefault="007454C0" w:rsidP="007454C0">
            <w:pPr>
              <w:widowControl w:val="0"/>
              <w:ind w:left="317" w:firstLine="567"/>
              <w:contextualSpacing/>
              <w:jc w:val="both"/>
              <w:rPr>
                <w:rStyle w:val="rvts0"/>
                <w:spacing w:val="-2"/>
                <w:sz w:val="22"/>
                <w:szCs w:val="22"/>
                <w:lang w:val="uk-UA"/>
              </w:rPr>
            </w:pPr>
            <w:r>
              <w:rPr>
                <w:rFonts w:eastAsia="Times New Roman"/>
                <w:bCs/>
                <w:lang w:val="uk-UA" w:eastAsia="uk-UA"/>
              </w:rPr>
              <w:t xml:space="preserve">   </w:t>
            </w:r>
            <w:r w:rsidRPr="00613604">
              <w:rPr>
                <w:rFonts w:eastAsia="Times New Roman"/>
                <w:bCs/>
                <w:sz w:val="22"/>
                <w:szCs w:val="22"/>
                <w:lang w:val="uk-UA" w:eastAsia="uk-UA"/>
              </w:rPr>
              <w:t>3</w:t>
            </w:r>
            <w:r>
              <w:rPr>
                <w:rFonts w:eastAsia="Times New Roman"/>
                <w:bCs/>
                <w:sz w:val="22"/>
                <w:szCs w:val="22"/>
                <w:lang w:val="uk-UA" w:eastAsia="uk-UA"/>
              </w:rPr>
              <w:t>.</w:t>
            </w:r>
            <w:r w:rsidRPr="004E6EAD">
              <w:rPr>
                <w:rStyle w:val="rvts0"/>
                <w:spacing w:val="-2"/>
                <w:sz w:val="22"/>
                <w:szCs w:val="22"/>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454C0" w:rsidRPr="004E6EAD" w:rsidRDefault="007454C0" w:rsidP="007454C0">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7454C0" w:rsidRPr="004E6EAD" w:rsidRDefault="007454C0" w:rsidP="007454C0">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7454C0" w:rsidRPr="004E6EAD" w:rsidRDefault="007454C0" w:rsidP="007454C0">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454C0" w:rsidRPr="001E25F7" w:rsidRDefault="007454C0" w:rsidP="007454C0">
            <w:pPr>
              <w:widowControl w:val="0"/>
              <w:ind w:left="317" w:firstLine="567"/>
              <w:contextualSpacing/>
              <w:jc w:val="both"/>
              <w:rPr>
                <w:rFonts w:eastAsia="Times New Roman"/>
                <w:bCs/>
                <w:spacing w:val="-2"/>
                <w:sz w:val="22"/>
                <w:szCs w:val="22"/>
                <w:lang w:val="uk-UA"/>
              </w:rPr>
            </w:pPr>
            <w:r w:rsidRPr="001E25F7">
              <w:rPr>
                <w:rFonts w:eastAsia="Times New Roman"/>
                <w:bCs/>
                <w:iCs/>
                <w:sz w:val="22"/>
                <w:szCs w:val="22"/>
                <w:lang w:val="uk-UA" w:eastAsia="uk-UA"/>
              </w:rPr>
              <w:t xml:space="preserve">4. </w:t>
            </w:r>
            <w:r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454C0" w:rsidRPr="00AD749D" w:rsidRDefault="007454C0" w:rsidP="007454C0">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454C0" w:rsidRPr="001E25F7" w:rsidRDefault="007454C0" w:rsidP="007454C0">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454C0" w:rsidRPr="00652F03" w:rsidRDefault="007454C0" w:rsidP="007454C0">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6C2AC2">
              <w:trPr>
                <w:trHeight w:val="467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7"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8"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0"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1"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2"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lastRenderedPageBreak/>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7F02F1"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 xml:space="preserve">Довідка довільної форми про відсутність фактів не виконання своїх зобов’язань за раніше укладеним договором про закупівлю з </w:t>
                        </w:r>
                        <w:r w:rsidRPr="00BD10C9">
                          <w:rPr>
                            <w:color w:val="000000"/>
                            <w:sz w:val="22"/>
                            <w:szCs w:val="22"/>
                            <w:u w:val="single"/>
                            <w:lang w:val="uk-UA"/>
                          </w:rPr>
                          <w:t>замовником</w:t>
                        </w:r>
                        <w:r w:rsidRPr="000B26DC">
                          <w:rPr>
                            <w:color w:val="000000"/>
                            <w:sz w:val="22"/>
                            <w:szCs w:val="22"/>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w:t>
                        </w:r>
                        <w:r w:rsidR="00BD10C9">
                          <w:rPr>
                            <w:color w:val="000000"/>
                            <w:sz w:val="22"/>
                            <w:szCs w:val="22"/>
                            <w:lang w:val="uk-UA"/>
                          </w:rPr>
                          <w:t>ового розірвання такого договору.</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4"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5"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Default="009125B4" w:rsidP="0018770D">
      <w:pPr>
        <w:widowControl w:val="0"/>
        <w:tabs>
          <w:tab w:val="left" w:pos="1080"/>
        </w:tabs>
        <w:jc w:val="center"/>
        <w:rPr>
          <w:rFonts w:eastAsia="Times New Roman"/>
          <w:b/>
          <w:bCs/>
          <w:sz w:val="22"/>
          <w:szCs w:val="22"/>
          <w:lang w:val="uk-UA" w:eastAsia="uk-UA"/>
        </w:rPr>
      </w:pPr>
      <w:hyperlink r:id="rId36"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p w:rsidR="00526CEC" w:rsidRPr="00E4210E" w:rsidRDefault="00526CEC" w:rsidP="0018770D">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6520"/>
      </w:tblGrid>
      <w:tr w:rsidR="000F15E6" w:rsidRPr="007F02F1" w:rsidTr="00B51B4F">
        <w:tc>
          <w:tcPr>
            <w:tcW w:w="493" w:type="dxa"/>
            <w:shd w:val="clear" w:color="auto" w:fill="auto"/>
          </w:tcPr>
          <w:p w:rsidR="000F15E6" w:rsidRPr="00701CF2" w:rsidRDefault="000F15E6" w:rsidP="00024A26">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0F15E6" w:rsidRPr="00701CF2" w:rsidRDefault="000F15E6" w:rsidP="00024A26">
            <w:pPr>
              <w:jc w:val="center"/>
              <w:rPr>
                <w:rFonts w:eastAsia="Times New Roman"/>
                <w:b/>
                <w:sz w:val="22"/>
                <w:szCs w:val="22"/>
                <w:lang w:val="uk-UA" w:eastAsia="uk-UA"/>
              </w:rPr>
            </w:pPr>
            <w:r w:rsidRPr="00701CF2">
              <w:rPr>
                <w:rFonts w:eastAsia="Times New Roman"/>
                <w:b/>
                <w:sz w:val="22"/>
                <w:szCs w:val="22"/>
                <w:lang w:val="uk-UA" w:eastAsia="uk-UA"/>
              </w:rPr>
              <w:t>Кваліфікаційні критерій</w:t>
            </w:r>
          </w:p>
        </w:tc>
        <w:tc>
          <w:tcPr>
            <w:tcW w:w="6520" w:type="dxa"/>
            <w:shd w:val="clear" w:color="auto" w:fill="auto"/>
          </w:tcPr>
          <w:p w:rsidR="000F15E6" w:rsidRPr="00701CF2" w:rsidRDefault="000F15E6" w:rsidP="00024A26">
            <w:pPr>
              <w:jc w:val="center"/>
              <w:rPr>
                <w:rFonts w:eastAsia="Times New Roman"/>
                <w:b/>
                <w:sz w:val="22"/>
                <w:szCs w:val="22"/>
                <w:lang w:val="uk-UA" w:eastAsia="uk-UA"/>
              </w:rPr>
            </w:pPr>
            <w:r w:rsidRPr="00701CF2">
              <w:rPr>
                <w:rFonts w:eastAsia="Times New Roman"/>
                <w:b/>
                <w:sz w:val="22"/>
                <w:szCs w:val="22"/>
                <w:lang w:val="uk-UA" w:eastAsia="uk-UA"/>
              </w:rPr>
              <w:t xml:space="preserve">Документи та інформація </w:t>
            </w:r>
            <w:r w:rsidRPr="00701CF2">
              <w:rPr>
                <w:rFonts w:eastAsia="Times New Roman"/>
                <w:b/>
                <w:color w:val="000000"/>
                <w:sz w:val="22"/>
                <w:szCs w:val="22"/>
                <w:lang w:val="uk-UA"/>
              </w:rPr>
              <w:t>які підтверджують відповідність Учасника кваліфікаційним (</w:t>
            </w:r>
            <w:r w:rsidRPr="00701CF2">
              <w:rPr>
                <w:rFonts w:eastAsia="Times New Roman"/>
                <w:b/>
                <w:sz w:val="22"/>
                <w:szCs w:val="22"/>
                <w:lang w:val="uk-UA" w:eastAsia="uk-UA"/>
              </w:rPr>
              <w:t>кваліфікаційному) критерію</w:t>
            </w:r>
          </w:p>
        </w:tc>
      </w:tr>
      <w:tr w:rsidR="000F15E6" w:rsidRPr="00C12B7A" w:rsidTr="00B51B4F">
        <w:tc>
          <w:tcPr>
            <w:tcW w:w="493" w:type="dxa"/>
            <w:shd w:val="clear" w:color="auto" w:fill="auto"/>
          </w:tcPr>
          <w:p w:rsidR="000F15E6" w:rsidRPr="00701CF2" w:rsidRDefault="000F15E6" w:rsidP="00024A26">
            <w:pPr>
              <w:jc w:val="center"/>
              <w:rPr>
                <w:rFonts w:eastAsia="Times New Roman"/>
                <w:bCs/>
                <w:sz w:val="22"/>
                <w:szCs w:val="22"/>
                <w:lang w:val="uk-UA" w:eastAsia="uk-UA"/>
              </w:rPr>
            </w:pPr>
            <w:r w:rsidRPr="00701CF2">
              <w:rPr>
                <w:rFonts w:eastAsia="Times New Roman"/>
                <w:bCs/>
                <w:sz w:val="22"/>
                <w:szCs w:val="22"/>
                <w:lang w:val="uk-UA" w:eastAsia="uk-UA"/>
              </w:rPr>
              <w:t>1</w:t>
            </w:r>
          </w:p>
        </w:tc>
        <w:tc>
          <w:tcPr>
            <w:tcW w:w="2626" w:type="dxa"/>
            <w:shd w:val="clear" w:color="auto" w:fill="auto"/>
          </w:tcPr>
          <w:p w:rsidR="000F15E6" w:rsidRPr="007454C0" w:rsidRDefault="000F15E6" w:rsidP="00024A26">
            <w:pPr>
              <w:ind w:left="17"/>
              <w:jc w:val="both"/>
              <w:rPr>
                <w:rFonts w:eastAsia="Times New Roman"/>
                <w:b/>
                <w:color w:val="000000"/>
                <w:sz w:val="22"/>
                <w:szCs w:val="22"/>
                <w:shd w:val="clear" w:color="auto" w:fill="FFFFFF"/>
              </w:rPr>
            </w:pPr>
            <w:r w:rsidRPr="007454C0">
              <w:rPr>
                <w:rFonts w:eastAsia="Times New Roman"/>
                <w:b/>
                <w:color w:val="000000"/>
                <w:sz w:val="22"/>
                <w:szCs w:val="22"/>
                <w:shd w:val="clear" w:color="auto" w:fill="FFFFFF"/>
              </w:rPr>
              <w:t>Наявність обладнання, матеріально-технічної бази та технологій</w:t>
            </w:r>
          </w:p>
        </w:tc>
        <w:tc>
          <w:tcPr>
            <w:tcW w:w="6520" w:type="dxa"/>
            <w:shd w:val="clear" w:color="auto" w:fill="auto"/>
          </w:tcPr>
          <w:p w:rsidR="000F15E6" w:rsidRPr="007454C0" w:rsidRDefault="000F15E6" w:rsidP="00024A26">
            <w:pPr>
              <w:suppressAutoHyphens/>
              <w:jc w:val="both"/>
              <w:rPr>
                <w:color w:val="000000"/>
                <w:sz w:val="22"/>
                <w:szCs w:val="22"/>
                <w:lang w:eastAsia="ar-SA"/>
              </w:rPr>
            </w:pPr>
            <w:r w:rsidRPr="007454C0">
              <w:rPr>
                <w:rFonts w:eastAsia="Times New Roman"/>
                <w:color w:val="000000"/>
                <w:sz w:val="22"/>
                <w:szCs w:val="22"/>
              </w:rPr>
              <w:t xml:space="preserve">       Учасник повинен надати </w:t>
            </w:r>
            <w:r w:rsidRPr="007454C0">
              <w:rPr>
                <w:rFonts w:eastAsia="Times New Roman"/>
                <w:color w:val="000000"/>
                <w:sz w:val="22"/>
                <w:szCs w:val="22"/>
                <w:shd w:val="clear" w:color="auto" w:fill="FFFFFF"/>
              </w:rPr>
              <w:t xml:space="preserve">довідку на фірмовому бланку (у разі наявності) за підписом уповноваженої особи </w:t>
            </w:r>
            <w:r w:rsidRPr="007454C0">
              <w:rPr>
                <w:rFonts w:eastAsia="Times New Roman"/>
                <w:color w:val="000000"/>
                <w:sz w:val="22"/>
                <w:szCs w:val="22"/>
                <w:lang w:eastAsia="uk-UA"/>
              </w:rPr>
              <w:t>та завірену печаткою, у разі її використання,</w:t>
            </w:r>
            <w:r w:rsidRPr="007454C0">
              <w:rPr>
                <w:rFonts w:eastAsia="Times New Roman"/>
                <w:color w:val="000000"/>
                <w:sz w:val="22"/>
                <w:szCs w:val="22"/>
              </w:rPr>
              <w:t xml:space="preserve"> про наявність в учасника обладнання, </w:t>
            </w:r>
            <w:r w:rsidRPr="007454C0">
              <w:rPr>
                <w:rFonts w:eastAsia="Times New Roman"/>
                <w:color w:val="000000"/>
                <w:sz w:val="22"/>
                <w:szCs w:val="22"/>
                <w:shd w:val="clear" w:color="auto" w:fill="FFFFFF"/>
              </w:rPr>
              <w:t>матеріально-технічної бази і технологій, необхідних для надання послуг, що є предметом закупівлі.</w:t>
            </w:r>
            <w:r w:rsidRPr="007454C0">
              <w:rPr>
                <w:color w:val="000000"/>
                <w:sz w:val="22"/>
                <w:szCs w:val="22"/>
                <w:lang w:eastAsia="ar-SA"/>
              </w:rPr>
              <w:t xml:space="preserve">          </w:t>
            </w:r>
          </w:p>
          <w:p w:rsidR="000F15E6" w:rsidRPr="00BC7515" w:rsidRDefault="000F15E6" w:rsidP="00024A26">
            <w:pPr>
              <w:spacing w:after="120"/>
              <w:jc w:val="both"/>
              <w:rPr>
                <w:rFonts w:eastAsia="Times New Roman"/>
                <w:color w:val="000000"/>
                <w:sz w:val="22"/>
                <w:szCs w:val="22"/>
                <w:shd w:val="clear" w:color="auto" w:fill="FFFFFF"/>
                <w:lang w:val="uk-UA"/>
              </w:rPr>
            </w:pPr>
            <w:r w:rsidRPr="007454C0">
              <w:rPr>
                <w:color w:val="000000"/>
                <w:sz w:val="22"/>
                <w:szCs w:val="22"/>
                <w:lang w:eastAsia="ar-SA"/>
              </w:rPr>
              <w:t xml:space="preserve">       Учасник повинен підтвердити наявність </w:t>
            </w:r>
            <w:r w:rsidRPr="007454C0">
              <w:rPr>
                <w:sz w:val="22"/>
                <w:szCs w:val="22"/>
              </w:rPr>
              <w:t xml:space="preserve">обладнання високої якості враховуючи вимоги до предмету закупівлі, відповідно до </w:t>
            </w:r>
            <w:bookmarkStart w:id="6" w:name="_GoBack"/>
            <w:bookmarkEnd w:id="6"/>
            <w:r w:rsidRPr="007454C0">
              <w:rPr>
                <w:sz w:val="22"/>
                <w:szCs w:val="22"/>
              </w:rPr>
              <w:t>тендерної документації.</w:t>
            </w:r>
            <w:r w:rsidRPr="007454C0">
              <w:rPr>
                <w:rFonts w:eastAsia="Times New Roman"/>
                <w:color w:val="000000"/>
                <w:sz w:val="22"/>
                <w:szCs w:val="22"/>
                <w:shd w:val="clear" w:color="auto" w:fill="FFFFFF"/>
              </w:rPr>
              <w:t xml:space="preserve">  У разі відсутності у Учасника власного обладнання та матеріально-технічної бази</w:t>
            </w:r>
            <w:r>
              <w:rPr>
                <w:rFonts w:eastAsia="Times New Roman"/>
                <w:color w:val="000000"/>
                <w:sz w:val="22"/>
                <w:szCs w:val="22"/>
                <w:shd w:val="clear" w:color="auto" w:fill="FFFFFF"/>
                <w:lang w:val="uk-UA"/>
              </w:rPr>
              <w:t xml:space="preserve"> </w:t>
            </w:r>
            <w:r w:rsidRPr="007454C0">
              <w:rPr>
                <w:rFonts w:eastAsia="Times New Roman"/>
                <w:color w:val="000000"/>
                <w:sz w:val="22"/>
                <w:szCs w:val="22"/>
                <w:shd w:val="clear" w:color="auto" w:fill="FFFFFF"/>
              </w:rPr>
              <w:t>необхідних для надання послуг, що є предметом закупівлі, зазначити інформацію про наявність чинних договорів оренди, використання, лізингу тощо обладнання та матеріально-технічної бази та вказати: найменування, місцезнаходження, код ЄДРПОУ суб’єкта господарювання з яким укладено такий договір, а також строк (термін) дії такого договору.</w:t>
            </w:r>
          </w:p>
        </w:tc>
      </w:tr>
      <w:tr w:rsidR="000F15E6" w:rsidRPr="003511B7" w:rsidTr="00B51B4F">
        <w:tc>
          <w:tcPr>
            <w:tcW w:w="493" w:type="dxa"/>
            <w:shd w:val="clear" w:color="auto" w:fill="auto"/>
          </w:tcPr>
          <w:p w:rsidR="000F15E6" w:rsidRPr="00701CF2" w:rsidRDefault="000F15E6" w:rsidP="00024A26">
            <w:pPr>
              <w:jc w:val="center"/>
              <w:rPr>
                <w:rFonts w:eastAsia="Times New Roman"/>
                <w:bCs/>
                <w:sz w:val="22"/>
                <w:szCs w:val="22"/>
                <w:lang w:val="uk-UA" w:eastAsia="uk-UA"/>
              </w:rPr>
            </w:pPr>
            <w:r w:rsidRPr="00701CF2">
              <w:rPr>
                <w:rFonts w:eastAsia="Times New Roman"/>
                <w:bCs/>
                <w:sz w:val="22"/>
                <w:szCs w:val="22"/>
                <w:lang w:val="uk-UA" w:eastAsia="uk-UA"/>
              </w:rPr>
              <w:t>2</w:t>
            </w:r>
          </w:p>
        </w:tc>
        <w:tc>
          <w:tcPr>
            <w:tcW w:w="2626" w:type="dxa"/>
            <w:shd w:val="clear" w:color="auto" w:fill="auto"/>
          </w:tcPr>
          <w:p w:rsidR="000F15E6" w:rsidRPr="007454C0" w:rsidRDefault="000F15E6" w:rsidP="00024A26">
            <w:pPr>
              <w:ind w:left="17"/>
              <w:jc w:val="both"/>
              <w:rPr>
                <w:rFonts w:eastAsia="Times New Roman"/>
                <w:b/>
                <w:color w:val="000000"/>
                <w:sz w:val="22"/>
                <w:szCs w:val="22"/>
                <w:shd w:val="clear" w:color="auto" w:fill="FFFFFF"/>
              </w:rPr>
            </w:pPr>
            <w:r w:rsidRPr="007454C0">
              <w:rPr>
                <w:rFonts w:eastAsia="Times New Roman"/>
                <w:b/>
                <w:color w:val="000000"/>
                <w:sz w:val="22"/>
                <w:szCs w:val="22"/>
                <w:shd w:val="clear" w:color="auto" w:fill="FFFFFF"/>
              </w:rPr>
              <w:t>Наявність працівників відповідної кваліфікації, які мають необхідні знання та досвід</w:t>
            </w:r>
          </w:p>
        </w:tc>
        <w:tc>
          <w:tcPr>
            <w:tcW w:w="6520" w:type="dxa"/>
            <w:shd w:val="clear" w:color="auto" w:fill="auto"/>
          </w:tcPr>
          <w:p w:rsidR="000F15E6" w:rsidRPr="007454C0" w:rsidRDefault="000F15E6" w:rsidP="00024A26">
            <w:pPr>
              <w:ind w:firstLine="284"/>
              <w:jc w:val="both"/>
              <w:rPr>
                <w:rFonts w:eastAsia="Times New Roman"/>
                <w:color w:val="000000"/>
                <w:sz w:val="22"/>
                <w:szCs w:val="22"/>
                <w:shd w:val="clear" w:color="auto" w:fill="FFFFFF"/>
              </w:rPr>
            </w:pPr>
            <w:r w:rsidRPr="007454C0">
              <w:rPr>
                <w:rFonts w:eastAsia="Times New Roman"/>
                <w:color w:val="000000"/>
                <w:sz w:val="22"/>
                <w:szCs w:val="22"/>
              </w:rPr>
              <w:t xml:space="preserve">Учасник повинен надати </w:t>
            </w:r>
            <w:r w:rsidRPr="007454C0">
              <w:rPr>
                <w:rFonts w:eastAsia="Times New Roman"/>
                <w:color w:val="000000"/>
                <w:sz w:val="22"/>
                <w:szCs w:val="22"/>
                <w:shd w:val="clear" w:color="auto" w:fill="FFFFFF"/>
              </w:rPr>
              <w:t xml:space="preserve">довідку на фірмовому бланку (у разі наявності) за підписом уповноваженої особи </w:t>
            </w:r>
            <w:r w:rsidRPr="007454C0">
              <w:rPr>
                <w:rFonts w:eastAsia="Times New Roman"/>
                <w:color w:val="000000"/>
                <w:sz w:val="22"/>
                <w:szCs w:val="22"/>
                <w:lang w:eastAsia="uk-UA"/>
              </w:rPr>
              <w:t>та завірену печаткою, у разі її використання</w:t>
            </w:r>
            <w:r w:rsidRPr="007454C0">
              <w:rPr>
                <w:rFonts w:eastAsia="Times New Roman"/>
                <w:color w:val="000000"/>
                <w:sz w:val="22"/>
                <w:szCs w:val="22"/>
                <w:shd w:val="clear" w:color="auto" w:fill="FFFFFF"/>
              </w:rPr>
              <w:t xml:space="preserve">, яка містить інформацію про наявність в учасника працівників відповідної кваліфікації, які мають необхідні знання та досвід, які будуть залучені до надання послуг, що є предметом закупівлі. </w:t>
            </w:r>
          </w:p>
        </w:tc>
      </w:tr>
      <w:tr w:rsidR="000F15E6" w:rsidRPr="004C293B" w:rsidTr="00B51B4F">
        <w:tc>
          <w:tcPr>
            <w:tcW w:w="493" w:type="dxa"/>
            <w:shd w:val="clear" w:color="auto" w:fill="auto"/>
          </w:tcPr>
          <w:p w:rsidR="000F15E6" w:rsidRPr="00701CF2" w:rsidRDefault="000F15E6" w:rsidP="00024A26">
            <w:pPr>
              <w:jc w:val="center"/>
              <w:rPr>
                <w:rFonts w:eastAsia="Times New Roman"/>
                <w:bCs/>
                <w:sz w:val="22"/>
                <w:szCs w:val="22"/>
                <w:lang w:val="uk-UA" w:eastAsia="uk-UA"/>
              </w:rPr>
            </w:pPr>
            <w:r w:rsidRPr="00701CF2">
              <w:rPr>
                <w:rFonts w:eastAsia="Times New Roman"/>
                <w:bCs/>
                <w:sz w:val="22"/>
                <w:szCs w:val="22"/>
                <w:lang w:val="uk-UA" w:eastAsia="uk-UA"/>
              </w:rPr>
              <w:t>3</w:t>
            </w:r>
          </w:p>
        </w:tc>
        <w:tc>
          <w:tcPr>
            <w:tcW w:w="2626" w:type="dxa"/>
            <w:shd w:val="clear" w:color="auto" w:fill="auto"/>
          </w:tcPr>
          <w:p w:rsidR="000F15E6" w:rsidRPr="00517184" w:rsidRDefault="000F15E6" w:rsidP="00024A26">
            <w:pPr>
              <w:jc w:val="both"/>
              <w:rPr>
                <w:rFonts w:eastAsia="Times New Roman"/>
                <w:b/>
                <w:bCs/>
                <w:color w:val="000000"/>
                <w:sz w:val="22"/>
                <w:szCs w:val="22"/>
                <w:lang w:val="uk-UA"/>
              </w:rPr>
            </w:pPr>
            <w:r w:rsidRPr="00517184">
              <w:rPr>
                <w:b/>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517184">
              <w:rPr>
                <w:b/>
                <w:color w:val="000000"/>
                <w:sz w:val="22"/>
                <w:szCs w:val="22"/>
                <w:lang w:val="uk-UA" w:eastAsia="uk-UA"/>
              </w:rPr>
              <w:t> </w:t>
            </w:r>
          </w:p>
        </w:tc>
        <w:tc>
          <w:tcPr>
            <w:tcW w:w="6520" w:type="dxa"/>
            <w:shd w:val="clear" w:color="auto" w:fill="auto"/>
          </w:tcPr>
          <w:p w:rsidR="000F15E6" w:rsidRPr="00A967F0" w:rsidRDefault="000F15E6" w:rsidP="00024A26">
            <w:pPr>
              <w:ind w:firstLine="314"/>
              <w:contextualSpacing/>
              <w:jc w:val="both"/>
              <w:rPr>
                <w:color w:val="000000"/>
                <w:sz w:val="22"/>
                <w:szCs w:val="22"/>
                <w:lang w:val="uk-UA"/>
              </w:rPr>
            </w:pPr>
            <w:r w:rsidRPr="00A967F0">
              <w:rPr>
                <w:bCs/>
                <w:color w:val="000000"/>
                <w:sz w:val="22"/>
                <w:szCs w:val="22"/>
                <w:lang w:val="uk-UA"/>
              </w:rPr>
              <w:t>Копію аналогічного за предметом закупівлі договору, укладеного у період з 2020 року по 2023</w:t>
            </w:r>
            <w:r w:rsidRPr="00A967F0">
              <w:rPr>
                <w:color w:val="000000"/>
                <w:sz w:val="22"/>
                <w:szCs w:val="22"/>
                <w:lang w:val="uk-UA"/>
              </w:rPr>
              <w:t xml:space="preserve"> </w:t>
            </w:r>
            <w:r w:rsidRPr="00A967F0">
              <w:rPr>
                <w:bCs/>
                <w:color w:val="000000"/>
                <w:sz w:val="22"/>
                <w:szCs w:val="22"/>
                <w:lang w:val="uk-UA"/>
              </w:rPr>
              <w:t xml:space="preserve">рік, </w:t>
            </w:r>
            <w:r>
              <w:rPr>
                <w:bCs/>
                <w:color w:val="000000"/>
                <w:sz w:val="22"/>
                <w:szCs w:val="22"/>
                <w:lang w:val="uk-UA"/>
              </w:rPr>
              <w:t xml:space="preserve">та копії документів які підтверджують його виконання </w:t>
            </w:r>
            <w:r w:rsidRPr="00A967F0">
              <w:rPr>
                <w:rFonts w:eastAsia="Times New Roman"/>
                <w:bCs/>
                <w:color w:val="000000"/>
                <w:sz w:val="22"/>
                <w:szCs w:val="22"/>
                <w:lang w:val="uk-UA" w:eastAsia="uk-UA"/>
              </w:rPr>
              <w:t>в повному обсязі,</w:t>
            </w:r>
            <w:r w:rsidRPr="00A967F0">
              <w:rPr>
                <w:color w:val="000000"/>
                <w:sz w:val="22"/>
                <w:szCs w:val="22"/>
                <w:lang w:val="uk-UA"/>
              </w:rPr>
              <w:t xml:space="preserve"> </w:t>
            </w:r>
            <w:r w:rsidRPr="00A967F0">
              <w:rPr>
                <w:rFonts w:eastAsia="Times New Roman"/>
                <w:bCs/>
                <w:color w:val="000000"/>
                <w:sz w:val="22"/>
                <w:szCs w:val="22"/>
                <w:lang w:val="uk-UA" w:eastAsia="uk-UA"/>
              </w:rPr>
              <w:t>зокрема, копій</w:t>
            </w:r>
            <w:r>
              <w:rPr>
                <w:rFonts w:eastAsia="Times New Roman"/>
                <w:bCs/>
                <w:color w:val="000000"/>
                <w:sz w:val="22"/>
                <w:szCs w:val="22"/>
                <w:lang w:val="uk-UA" w:eastAsia="uk-UA"/>
              </w:rPr>
              <w:t xml:space="preserve"> </w:t>
            </w:r>
            <w:r w:rsidRPr="00A967F0">
              <w:rPr>
                <w:rFonts w:eastAsia="Times New Roman"/>
                <w:bCs/>
                <w:color w:val="000000"/>
                <w:sz w:val="22"/>
                <w:szCs w:val="22"/>
                <w:lang w:val="uk-UA" w:eastAsia="uk-UA"/>
              </w:rPr>
              <w:t xml:space="preserve"> первинних документів (документа), що визначені в такому договорі </w:t>
            </w:r>
            <w:r w:rsidRPr="00A967F0">
              <w:rPr>
                <w:rFonts w:eastAsia="Times New Roman"/>
                <w:color w:val="000000"/>
                <w:sz w:val="22"/>
                <w:szCs w:val="22"/>
                <w:lang w:val="uk-UA" w:eastAsia="uk-UA"/>
              </w:rPr>
              <w:t>(</w:t>
            </w:r>
            <w:r w:rsidRPr="00A967F0">
              <w:rPr>
                <w:rFonts w:eastAsia="Times New Roman"/>
                <w:sz w:val="22"/>
                <w:szCs w:val="22"/>
                <w:lang w:val="uk-UA"/>
              </w:rPr>
              <w:t>видаткові накладні / акти виконаних робіт / акти наданих послуг / тощо)</w:t>
            </w:r>
            <w:r w:rsidRPr="00A967F0">
              <w:rPr>
                <w:sz w:val="22"/>
                <w:szCs w:val="22"/>
                <w:lang w:val="uk-UA"/>
              </w:rPr>
              <w:t>.</w:t>
            </w:r>
          </w:p>
          <w:p w:rsidR="000F15E6" w:rsidRPr="00A954EA" w:rsidRDefault="000F15E6" w:rsidP="00024A26">
            <w:pPr>
              <w:ind w:firstLine="314"/>
              <w:contextualSpacing/>
              <w:jc w:val="both"/>
              <w:rPr>
                <w:color w:val="000000"/>
                <w:sz w:val="22"/>
                <w:szCs w:val="22"/>
                <w:lang w:val="uk-UA"/>
              </w:rPr>
            </w:pPr>
            <w:r w:rsidRPr="00A967F0">
              <w:rPr>
                <w:color w:val="000000"/>
                <w:sz w:val="22"/>
                <w:szCs w:val="22"/>
                <w:lang w:val="uk-UA"/>
              </w:rPr>
              <w:t>Копія аналогічного (аналогічних) за предметом закупівлі договору (договорів)</w:t>
            </w:r>
            <w:r w:rsidRPr="00A967F0">
              <w:rPr>
                <w:sz w:val="22"/>
                <w:szCs w:val="22"/>
                <w:lang w:eastAsia="uk-UA"/>
              </w:rPr>
              <w:t xml:space="preserve"> </w:t>
            </w:r>
            <w:r w:rsidRPr="00A967F0">
              <w:rPr>
                <w:color w:val="000000"/>
                <w:sz w:val="22"/>
                <w:szCs w:val="22"/>
                <w:lang w:val="uk-UA"/>
              </w:rPr>
              <w:t>повинна бути надана з усіма додатками або іншими невід’ємними його частинами (специфікаціями, рахунками, додатковими угодами тощо).</w:t>
            </w:r>
          </w:p>
          <w:p w:rsidR="000F15E6" w:rsidRPr="00117388" w:rsidRDefault="000F15E6" w:rsidP="00024A26">
            <w:pPr>
              <w:jc w:val="both"/>
              <w:rPr>
                <w:i/>
                <w:iCs/>
                <w:sz w:val="22"/>
                <w:szCs w:val="22"/>
                <w:shd w:val="clear" w:color="auto" w:fill="FFFFFF"/>
                <w:lang w:val="uk-UA"/>
              </w:rPr>
            </w:pP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552215" w:rsidRDefault="00552215"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lastRenderedPageBreak/>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7"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E14933" w:rsidRPr="00CD2642" w:rsidRDefault="00E14933" w:rsidP="00E14933">
      <w:pPr>
        <w:pStyle w:val="affffd"/>
        <w:snapToGrid w:val="0"/>
        <w:ind w:right="114" w:firstLine="326"/>
        <w:jc w:val="both"/>
        <w:rPr>
          <w:color w:val="000000"/>
          <w:sz w:val="22"/>
          <w:szCs w:val="22"/>
          <w:lang w:val="uk-UA" w:eastAsia="uk-UA"/>
        </w:rPr>
      </w:pPr>
      <w:r w:rsidRPr="00CD2642">
        <w:rPr>
          <w:sz w:val="22"/>
          <w:szCs w:val="22"/>
          <w:lang w:val="uk-UA"/>
        </w:rPr>
        <w:t>інформації (довідки довільної форми) про відсутність фактів невиконання своїх зобов’язань за раніше укладеним договором про закупівлю з к</w:t>
      </w:r>
      <w:r w:rsidRPr="00CD2642">
        <w:rPr>
          <w:sz w:val="22"/>
          <w:szCs w:val="22"/>
          <w:shd w:val="clear" w:color="auto" w:fill="FFFFFF"/>
          <w:lang w:val="uk-UA"/>
        </w:rPr>
        <w:t>омунальним підприємством теплових мереж «Тернопільміськтеплокомуненерго» Тернопільської міської ради</w:t>
      </w:r>
      <w:r w:rsidRPr="00CD2642">
        <w:rPr>
          <w:color w:val="000000"/>
          <w:sz w:val="22"/>
          <w:szCs w:val="22"/>
          <w:lang w:val="uk-UA" w:eastAsia="uk-UA"/>
        </w:rPr>
        <w:t xml:space="preserve"> </w:t>
      </w:r>
      <w:r w:rsidRPr="00CD2642">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8"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8"/>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FD4825">
        <w:rPr>
          <w:rFonts w:eastAsia="Times New Roman"/>
          <w:color w:val="0D0D0D"/>
          <w:sz w:val="22"/>
          <w:szCs w:val="22"/>
          <w:lang w:val="uk-UA"/>
        </w:rPr>
        <w:lastRenderedPageBreak/>
        <w:t xml:space="preserve">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C359F1">
      <w:pPr>
        <w:widowControl w:val="0"/>
        <w:overflowPunct w:val="0"/>
        <w:autoSpaceDE w:val="0"/>
        <w:autoSpaceDN w:val="0"/>
        <w:adjustRightInd w:val="0"/>
        <w:textAlignment w:val="baseline"/>
        <w:rPr>
          <w:b/>
          <w:i/>
          <w:sz w:val="22"/>
          <w:szCs w:val="22"/>
          <w:lang w:val="uk-UA"/>
        </w:rPr>
      </w:pPr>
    </w:p>
    <w:p w:rsidR="00117388" w:rsidRDefault="00117388"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A75BF7" w:rsidRDefault="00A75BF7" w:rsidP="00A954EA">
      <w:pPr>
        <w:widowControl w:val="0"/>
        <w:overflowPunct w:val="0"/>
        <w:autoSpaceDE w:val="0"/>
        <w:autoSpaceDN w:val="0"/>
        <w:adjustRightInd w:val="0"/>
        <w:textAlignment w:val="baseline"/>
        <w:rPr>
          <w:b/>
          <w:i/>
          <w:sz w:val="22"/>
          <w:szCs w:val="22"/>
          <w:lang w:val="uk-UA"/>
        </w:rPr>
      </w:pPr>
    </w:p>
    <w:p w:rsidR="00A75BF7" w:rsidRDefault="00A75BF7"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lastRenderedPageBreak/>
        <w:t>Додаток 3 до тендерної документації</w:t>
      </w:r>
    </w:p>
    <w:p w:rsidR="0018770D" w:rsidRPr="00117388"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18770D" w:rsidRPr="00117388" w:rsidRDefault="0018770D" w:rsidP="0018770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117388">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r w:rsidR="00054B0F" w:rsidRPr="00117388">
        <w:rPr>
          <w:rFonts w:eastAsia="Times New Roman"/>
          <w:b/>
          <w:bCs/>
          <w:color w:val="000000"/>
          <w:sz w:val="22"/>
          <w:szCs w:val="22"/>
          <w:lang w:val="uk-UA"/>
        </w:rPr>
        <w:t xml:space="preserve"> ТА ІНШІ ВИМОГИ ДО УЧАСНИКА</w:t>
      </w:r>
    </w:p>
    <w:bookmarkEnd w:id="7"/>
    <w:p w:rsidR="0001335E" w:rsidRPr="000F15E6" w:rsidRDefault="0001335E" w:rsidP="0001335E">
      <w:pPr>
        <w:spacing w:after="120"/>
        <w:jc w:val="both"/>
        <w:rPr>
          <w:rStyle w:val="ListLabel1"/>
          <w:sz w:val="22"/>
          <w:szCs w:val="22"/>
          <w:lang w:val="uk-UA"/>
        </w:rPr>
      </w:pPr>
      <w:r w:rsidRPr="000F15E6">
        <w:rPr>
          <w:rStyle w:val="ListLabel1"/>
          <w:sz w:val="22"/>
          <w:szCs w:val="22"/>
          <w:lang w:val="uk-UA"/>
        </w:rPr>
        <w:t xml:space="preserve">                 </w:t>
      </w:r>
      <w:r w:rsidR="00802D09" w:rsidRPr="000F15E6">
        <w:rPr>
          <w:rStyle w:val="ListLabel39"/>
          <w:sz w:val="22"/>
          <w:szCs w:val="22"/>
        </w:rPr>
        <w:t xml:space="preserve">ДК 021:2015:92210000-6: Послуги радіомовлення ( Послуги з висвітлення діяльності </w:t>
      </w:r>
      <w:r w:rsidR="000F15E6" w:rsidRPr="000F15E6">
        <w:rPr>
          <w:color w:val="000000"/>
          <w:sz w:val="22"/>
          <w:szCs w:val="22"/>
          <w:lang w:val="uk-UA"/>
        </w:rPr>
        <w:t>К</w:t>
      </w:r>
      <w:r w:rsidR="000F15E6" w:rsidRPr="000F15E6">
        <w:rPr>
          <w:color w:val="000000"/>
          <w:sz w:val="22"/>
          <w:szCs w:val="22"/>
        </w:rPr>
        <w:t>омунальн</w:t>
      </w:r>
      <w:r w:rsidR="000F15E6" w:rsidRPr="000F15E6">
        <w:rPr>
          <w:color w:val="000000"/>
          <w:sz w:val="22"/>
          <w:szCs w:val="22"/>
          <w:lang w:val="uk-UA"/>
        </w:rPr>
        <w:t>ого</w:t>
      </w:r>
      <w:r w:rsidR="000F15E6" w:rsidRPr="000F15E6">
        <w:rPr>
          <w:color w:val="000000"/>
          <w:sz w:val="22"/>
          <w:szCs w:val="22"/>
        </w:rPr>
        <w:t xml:space="preserve"> підприємств</w:t>
      </w:r>
      <w:r w:rsidR="000F15E6" w:rsidRPr="000F15E6">
        <w:rPr>
          <w:color w:val="000000"/>
          <w:sz w:val="22"/>
          <w:szCs w:val="22"/>
          <w:lang w:val="uk-UA"/>
        </w:rPr>
        <w:t>а</w:t>
      </w:r>
      <w:r w:rsidR="000F15E6" w:rsidRPr="000F15E6">
        <w:rPr>
          <w:color w:val="000000"/>
          <w:sz w:val="22"/>
          <w:szCs w:val="22"/>
        </w:rPr>
        <w:t xml:space="preserve"> теплових мереж «Тернопільміськтеплокомуненерго»</w:t>
      </w:r>
      <w:r w:rsidR="000F15E6" w:rsidRPr="000F15E6">
        <w:rPr>
          <w:color w:val="000000"/>
          <w:sz w:val="22"/>
          <w:szCs w:val="22"/>
          <w:lang w:val="uk-UA"/>
        </w:rPr>
        <w:t xml:space="preserve"> </w:t>
      </w:r>
      <w:r w:rsidR="000F15E6" w:rsidRPr="000F15E6">
        <w:rPr>
          <w:color w:val="000000"/>
          <w:sz w:val="22"/>
          <w:szCs w:val="22"/>
        </w:rPr>
        <w:t>Тернопільської міської ради</w:t>
      </w:r>
      <w:r w:rsidR="000F15E6" w:rsidRPr="000F15E6">
        <w:rPr>
          <w:rStyle w:val="ListLabel39"/>
          <w:sz w:val="22"/>
          <w:szCs w:val="22"/>
        </w:rPr>
        <w:t xml:space="preserve"> </w:t>
      </w:r>
      <w:r w:rsidR="00802D09" w:rsidRPr="000F15E6">
        <w:rPr>
          <w:rStyle w:val="ListLabel39"/>
          <w:sz w:val="22"/>
          <w:szCs w:val="22"/>
        </w:rPr>
        <w:t>на радіо).</w:t>
      </w:r>
    </w:p>
    <w:p w:rsidR="00802D09" w:rsidRPr="00802D09" w:rsidRDefault="00802D09" w:rsidP="00802D09">
      <w:pPr>
        <w:spacing w:after="120"/>
        <w:jc w:val="both"/>
        <w:rPr>
          <w:sz w:val="22"/>
          <w:szCs w:val="22"/>
          <w:lang w:val="uk-UA"/>
        </w:rPr>
      </w:pPr>
      <w:r w:rsidRPr="00802D09">
        <w:rPr>
          <w:b/>
          <w:bCs/>
          <w:sz w:val="22"/>
          <w:szCs w:val="22"/>
          <w:lang w:val="uk-UA"/>
        </w:rPr>
        <w:t>Найменування послуги</w:t>
      </w:r>
      <w:r w:rsidRPr="00802D09">
        <w:rPr>
          <w:sz w:val="22"/>
          <w:szCs w:val="22"/>
          <w:lang w:val="uk-UA"/>
        </w:rPr>
        <w:t>: Послуги з висвітлення діяльності на радіо. Тематичні радіосюжети повинні відповідати інформаційній політиці підприємства.</w:t>
      </w:r>
    </w:p>
    <w:p w:rsidR="00802D09" w:rsidRPr="00802D09" w:rsidRDefault="00802D09" w:rsidP="00802D09">
      <w:pPr>
        <w:spacing w:after="120"/>
        <w:jc w:val="both"/>
        <w:rPr>
          <w:rFonts w:eastAsia="Times New Roman"/>
          <w:sz w:val="22"/>
          <w:szCs w:val="22"/>
          <w:lang w:val="uk-UA" w:eastAsia="uk-UA"/>
        </w:rPr>
      </w:pPr>
      <w:r w:rsidRPr="00802D09">
        <w:rPr>
          <w:rFonts w:eastAsia="Times New Roman"/>
          <w:b/>
          <w:bCs/>
          <w:sz w:val="22"/>
          <w:szCs w:val="22"/>
          <w:lang w:val="uk-UA" w:eastAsia="uk-UA"/>
        </w:rPr>
        <w:t>Місце поставки товарів або місце виконання робіт чи надання послуг</w:t>
      </w:r>
      <w:r>
        <w:rPr>
          <w:rFonts w:eastAsia="Times New Roman"/>
          <w:sz w:val="22"/>
          <w:szCs w:val="22"/>
          <w:lang w:val="uk-UA" w:eastAsia="uk-UA"/>
        </w:rPr>
        <w:t>:</w:t>
      </w:r>
      <w:r w:rsidRPr="00802D09">
        <w:rPr>
          <w:rFonts w:eastAsia="Times New Roman"/>
          <w:sz w:val="22"/>
          <w:szCs w:val="22"/>
          <w:lang w:val="uk-UA" w:eastAsia="uk-UA"/>
        </w:rPr>
        <w:t xml:space="preserve">м. </w:t>
      </w:r>
      <w:r>
        <w:rPr>
          <w:rFonts w:eastAsia="Times New Roman"/>
          <w:sz w:val="22"/>
          <w:szCs w:val="22"/>
          <w:lang w:val="uk-UA" w:eastAsia="uk-UA"/>
        </w:rPr>
        <w:t>Тернопіль.</w:t>
      </w:r>
    </w:p>
    <w:p w:rsidR="00802D09" w:rsidRPr="00802D09" w:rsidRDefault="00802D09" w:rsidP="00802D09">
      <w:pPr>
        <w:spacing w:after="120"/>
        <w:jc w:val="both"/>
        <w:rPr>
          <w:sz w:val="22"/>
          <w:szCs w:val="22"/>
          <w:lang w:val="uk-UA"/>
        </w:rPr>
      </w:pPr>
      <w:r w:rsidRPr="00802D09">
        <w:rPr>
          <w:b/>
          <w:bCs/>
          <w:sz w:val="22"/>
          <w:szCs w:val="22"/>
          <w:lang w:val="uk-UA"/>
        </w:rPr>
        <w:t>Строк надання послуг</w:t>
      </w:r>
      <w:r w:rsidRPr="00802D09">
        <w:rPr>
          <w:sz w:val="22"/>
          <w:szCs w:val="22"/>
          <w:lang w:val="uk-UA"/>
        </w:rPr>
        <w:t>: до 31 грудня 2024 року.</w:t>
      </w:r>
    </w:p>
    <w:p w:rsidR="00802D09" w:rsidRPr="00802D09" w:rsidRDefault="00802D09" w:rsidP="00802D09">
      <w:pPr>
        <w:spacing w:after="120"/>
        <w:jc w:val="both"/>
        <w:rPr>
          <w:sz w:val="22"/>
          <w:szCs w:val="22"/>
          <w:lang w:val="uk-UA"/>
        </w:rPr>
      </w:pPr>
      <w:r w:rsidRPr="00802D09">
        <w:rPr>
          <w:b/>
          <w:bCs/>
          <w:sz w:val="22"/>
          <w:szCs w:val="22"/>
          <w:lang w:val="uk-UA"/>
        </w:rPr>
        <w:t>Метою надання послуг</w:t>
      </w:r>
      <w:r w:rsidRPr="00802D09">
        <w:rPr>
          <w:sz w:val="22"/>
          <w:szCs w:val="22"/>
          <w:lang w:val="uk-UA"/>
        </w:rPr>
        <w:t xml:space="preserve"> є забезпечення інформування споживачів </w:t>
      </w:r>
      <w:r w:rsidR="000F15E6" w:rsidRPr="00265512">
        <w:rPr>
          <w:color w:val="000000"/>
          <w:sz w:val="22"/>
          <w:szCs w:val="22"/>
          <w:lang w:val="uk-UA"/>
        </w:rPr>
        <w:t>К</w:t>
      </w:r>
      <w:r w:rsidR="000F15E6" w:rsidRPr="00265512">
        <w:rPr>
          <w:color w:val="000000"/>
          <w:sz w:val="22"/>
          <w:szCs w:val="22"/>
        </w:rPr>
        <w:t>омунальн</w:t>
      </w:r>
      <w:r w:rsidR="000F15E6" w:rsidRPr="00265512">
        <w:rPr>
          <w:color w:val="000000"/>
          <w:sz w:val="22"/>
          <w:szCs w:val="22"/>
          <w:lang w:val="uk-UA"/>
        </w:rPr>
        <w:t>ого</w:t>
      </w:r>
      <w:r w:rsidR="000F15E6" w:rsidRPr="00265512">
        <w:rPr>
          <w:color w:val="000000"/>
          <w:sz w:val="22"/>
          <w:szCs w:val="22"/>
        </w:rPr>
        <w:t xml:space="preserve"> підприємств</w:t>
      </w:r>
      <w:r w:rsidR="000F15E6" w:rsidRPr="00265512">
        <w:rPr>
          <w:color w:val="000000"/>
          <w:sz w:val="22"/>
          <w:szCs w:val="22"/>
          <w:lang w:val="uk-UA"/>
        </w:rPr>
        <w:t>а</w:t>
      </w:r>
      <w:r w:rsidR="000F15E6" w:rsidRPr="00265512">
        <w:rPr>
          <w:color w:val="000000"/>
          <w:sz w:val="22"/>
          <w:szCs w:val="22"/>
        </w:rPr>
        <w:t xml:space="preserve"> теплових мереж «Тернопільміськтеплокомуненерго»</w:t>
      </w:r>
      <w:r w:rsidR="000F15E6" w:rsidRPr="00265512">
        <w:rPr>
          <w:color w:val="000000"/>
          <w:sz w:val="22"/>
          <w:szCs w:val="22"/>
          <w:lang w:val="uk-UA"/>
        </w:rPr>
        <w:t xml:space="preserve"> </w:t>
      </w:r>
      <w:r w:rsidR="000F15E6" w:rsidRPr="00265512">
        <w:rPr>
          <w:color w:val="000000"/>
          <w:sz w:val="22"/>
          <w:szCs w:val="22"/>
        </w:rPr>
        <w:t>Тернопільської міської ради</w:t>
      </w:r>
      <w:r w:rsidR="000F15E6" w:rsidRPr="00802D09">
        <w:rPr>
          <w:sz w:val="22"/>
          <w:szCs w:val="22"/>
          <w:lang w:val="uk-UA"/>
        </w:rPr>
        <w:t xml:space="preserve"> </w:t>
      </w:r>
      <w:r w:rsidRPr="00802D09">
        <w:rPr>
          <w:sz w:val="22"/>
          <w:szCs w:val="22"/>
          <w:lang w:val="uk-UA"/>
        </w:rPr>
        <w:t>щодо діяльності підприємства.</w:t>
      </w:r>
    </w:p>
    <w:p w:rsidR="00802D09" w:rsidRPr="00802D09" w:rsidRDefault="00802D09" w:rsidP="00802D09">
      <w:pPr>
        <w:jc w:val="both"/>
        <w:rPr>
          <w:rFonts w:eastAsia="Times New Roman"/>
          <w:sz w:val="22"/>
          <w:szCs w:val="22"/>
          <w:lang w:val="uk-UA"/>
        </w:rPr>
      </w:pPr>
      <w:r w:rsidRPr="00802D09">
        <w:rPr>
          <w:b/>
          <w:bCs/>
          <w:sz w:val="22"/>
          <w:szCs w:val="22"/>
          <w:lang w:val="uk-UA"/>
        </w:rPr>
        <w:t>Вимоги щодо надання Послуг:</w:t>
      </w:r>
      <w:r w:rsidRPr="00802D09">
        <w:rPr>
          <w:rFonts w:eastAsia="Times New Roman"/>
          <w:sz w:val="22"/>
          <w:szCs w:val="22"/>
          <w:lang w:val="uk-UA"/>
        </w:rPr>
        <w:t xml:space="preserve"> </w:t>
      </w:r>
    </w:p>
    <w:p w:rsidR="00802D09" w:rsidRPr="00802D09" w:rsidRDefault="00802D09" w:rsidP="00802D09">
      <w:pPr>
        <w:jc w:val="both"/>
        <w:rPr>
          <w:rFonts w:eastAsia="Times New Roman"/>
          <w:sz w:val="22"/>
          <w:szCs w:val="22"/>
          <w:lang w:val="uk-UA"/>
        </w:rPr>
      </w:pPr>
      <w:r w:rsidRPr="00802D09">
        <w:rPr>
          <w:rFonts w:eastAsia="Times New Roman"/>
          <w:sz w:val="22"/>
          <w:szCs w:val="22"/>
          <w:lang w:val="uk-UA"/>
        </w:rPr>
        <w:t>1.Розробити творчу концепцію програм.</w:t>
      </w:r>
    </w:p>
    <w:p w:rsidR="00802D09" w:rsidRPr="00802D09" w:rsidRDefault="00802D09" w:rsidP="00802D09">
      <w:pPr>
        <w:spacing w:after="120"/>
        <w:jc w:val="both"/>
        <w:rPr>
          <w:sz w:val="22"/>
          <w:szCs w:val="22"/>
          <w:lang w:val="uk-UA"/>
        </w:rPr>
      </w:pPr>
      <w:r w:rsidRPr="00802D09">
        <w:rPr>
          <w:rFonts w:eastAsia="Times New Roman"/>
          <w:sz w:val="22"/>
          <w:szCs w:val="22"/>
          <w:lang w:val="uk-UA"/>
        </w:rPr>
        <w:t xml:space="preserve">2. Виготовити аудіосюжети. Подати на затвердження готові </w:t>
      </w:r>
      <w:r w:rsidRPr="00802D09">
        <w:rPr>
          <w:sz w:val="22"/>
          <w:szCs w:val="22"/>
          <w:lang w:val="uk-UA"/>
        </w:rPr>
        <w:t xml:space="preserve"> інформаційні матеріали /промо-ролики перед поширенням.</w:t>
      </w:r>
    </w:p>
    <w:p w:rsidR="00802D09" w:rsidRPr="00802D09" w:rsidRDefault="00802D09" w:rsidP="00802D09">
      <w:pPr>
        <w:jc w:val="both"/>
        <w:rPr>
          <w:rFonts w:eastAsia="Times New Roman"/>
          <w:sz w:val="22"/>
          <w:szCs w:val="22"/>
          <w:lang w:val="uk-UA"/>
        </w:rPr>
      </w:pPr>
      <w:r w:rsidRPr="00802D09">
        <w:rPr>
          <w:rFonts w:eastAsia="Times New Roman"/>
          <w:sz w:val="22"/>
          <w:szCs w:val="22"/>
          <w:lang w:val="uk-UA"/>
        </w:rPr>
        <w:t>3. Розмістити готові матеріали на ефірному радіомовленні та надати ефірні довідки.</w:t>
      </w:r>
    </w:p>
    <w:p w:rsidR="00802D09" w:rsidRPr="00802D09" w:rsidRDefault="00802D09" w:rsidP="00802D09">
      <w:pPr>
        <w:jc w:val="both"/>
        <w:rPr>
          <w:rFonts w:eastAsia="Times New Roman"/>
          <w:sz w:val="22"/>
          <w:szCs w:val="22"/>
          <w:lang w:val="uk-UA"/>
        </w:rPr>
      </w:pPr>
      <w:r w:rsidRPr="00802D09">
        <w:rPr>
          <w:rFonts w:eastAsia="Times New Roman"/>
          <w:sz w:val="22"/>
          <w:szCs w:val="22"/>
          <w:lang w:val="uk-UA"/>
        </w:rPr>
        <w:t>4. Періодична та оперативна трансляція в ефірі радіомовлення сюжетів з висвітлення діяльності.</w:t>
      </w:r>
    </w:p>
    <w:p w:rsidR="00802D09" w:rsidRPr="00802D09" w:rsidRDefault="00802D09" w:rsidP="00802D09">
      <w:pPr>
        <w:jc w:val="both"/>
        <w:rPr>
          <w:rFonts w:eastAsia="Times New Roman"/>
          <w:sz w:val="22"/>
          <w:szCs w:val="22"/>
          <w:lang w:val="uk-UA"/>
        </w:rPr>
      </w:pPr>
      <w:r w:rsidRPr="00802D09">
        <w:rPr>
          <w:rFonts w:eastAsia="Times New Roman"/>
          <w:sz w:val="22"/>
          <w:szCs w:val="22"/>
          <w:lang w:val="uk-UA"/>
        </w:rPr>
        <w:t>5. Ведення архіву аудіоматеріалів.</w:t>
      </w:r>
    </w:p>
    <w:p w:rsidR="00802D09" w:rsidRPr="00802D09" w:rsidRDefault="00802D09" w:rsidP="00802D09">
      <w:pPr>
        <w:jc w:val="both"/>
        <w:rPr>
          <w:rFonts w:eastAsia="Times New Roman"/>
          <w:sz w:val="22"/>
          <w:szCs w:val="22"/>
          <w:lang w:val="uk-UA"/>
        </w:rPr>
      </w:pPr>
      <w:r w:rsidRPr="00802D09">
        <w:rPr>
          <w:rFonts w:eastAsia="Times New Roman"/>
          <w:sz w:val="22"/>
          <w:szCs w:val="22"/>
          <w:lang w:val="uk-UA"/>
        </w:rPr>
        <w:t>6. Гарантування врегулювання та дотримання авторських, суміжних чи інших прав третіх осіб при виконанні своїх зобов’язань. Всі пред’явлені в належному порядку майнові претензії Замовникові відносно дотримання авторських та/або суміжних прав в телепрограмах підлягають урегулюванню безпосередньо Виконавцем.</w:t>
      </w:r>
    </w:p>
    <w:p w:rsidR="00802D09" w:rsidRPr="00802D09" w:rsidRDefault="00802D09" w:rsidP="00802D09">
      <w:pPr>
        <w:jc w:val="both"/>
        <w:rPr>
          <w:rFonts w:eastAsia="Times New Roman"/>
          <w:sz w:val="22"/>
          <w:szCs w:val="22"/>
          <w:lang w:val="uk-UA"/>
        </w:rPr>
      </w:pPr>
      <w:r w:rsidRPr="00802D09">
        <w:rPr>
          <w:rFonts w:eastAsia="Times New Roman"/>
          <w:sz w:val="22"/>
          <w:szCs w:val="22"/>
          <w:lang w:val="uk-UA"/>
        </w:rPr>
        <w:t xml:space="preserve">7. При виготовленні інформаційних сюжетів (аудіоматеріалів/промо роликів) слід дотримуватись загальної тематики, визначеної Замовником, та поширювати інформаційні матеріали в ефірі з охопленням цільової аудиторії на території м. Тернопіль. Під час надання послуг Виконавець повинен узгодити всі ключові моменти концепції та підготовки аудіопрограм із Замовником. </w:t>
      </w:r>
    </w:p>
    <w:p w:rsidR="00802D09" w:rsidRPr="00802D09" w:rsidRDefault="00802D09" w:rsidP="00802D09">
      <w:pPr>
        <w:jc w:val="both"/>
        <w:rPr>
          <w:rFonts w:eastAsia="Times New Roman"/>
          <w:sz w:val="22"/>
          <w:szCs w:val="22"/>
          <w:lang w:val="uk-UA"/>
        </w:rPr>
      </w:pPr>
      <w:r w:rsidRPr="00802D09">
        <w:rPr>
          <w:rFonts w:eastAsia="Times New Roman"/>
          <w:sz w:val="22"/>
          <w:szCs w:val="22"/>
          <w:lang w:val="uk-UA"/>
        </w:rPr>
        <w:t>8.Виконавець зобов’язується надати послуги з розміщення інформаційних сюжетів впродовж 2024 року.</w:t>
      </w:r>
    </w:p>
    <w:p w:rsidR="00802D09" w:rsidRPr="00802D09" w:rsidRDefault="00802D09" w:rsidP="00802D09">
      <w:pPr>
        <w:jc w:val="both"/>
        <w:rPr>
          <w:rFonts w:eastAsia="Times New Roman"/>
          <w:sz w:val="22"/>
          <w:szCs w:val="22"/>
          <w:lang w:val="uk-UA"/>
        </w:rPr>
      </w:pPr>
      <w:r w:rsidRPr="00802D09">
        <w:rPr>
          <w:b/>
          <w:bCs/>
          <w:sz w:val="22"/>
          <w:szCs w:val="22"/>
          <w:lang w:val="uk-UA"/>
        </w:rPr>
        <w:t>Вимоги до радіостанції Виконавця:</w:t>
      </w:r>
      <w:r w:rsidRPr="00802D09">
        <w:rPr>
          <w:rFonts w:eastAsia="Times New Roman"/>
          <w:sz w:val="22"/>
          <w:szCs w:val="22"/>
          <w:lang w:val="uk-UA"/>
        </w:rPr>
        <w:t xml:space="preserve"> </w:t>
      </w:r>
    </w:p>
    <w:p w:rsidR="00802D09" w:rsidRPr="00802D09" w:rsidRDefault="00802D09" w:rsidP="00802D09">
      <w:pPr>
        <w:pStyle w:val="af0"/>
        <w:numPr>
          <w:ilvl w:val="0"/>
          <w:numId w:val="25"/>
        </w:numPr>
        <w:spacing w:after="120" w:line="240" w:lineRule="auto"/>
        <w:jc w:val="both"/>
        <w:rPr>
          <w:rFonts w:ascii="Times New Roman" w:hAnsi="Times New Roman" w:cs="Times New Roman"/>
          <w:lang w:val="uk-UA"/>
        </w:rPr>
      </w:pPr>
      <w:r w:rsidRPr="00802D09">
        <w:rPr>
          <w:rFonts w:ascii="Times New Roman" w:eastAsia="Times New Roman" w:hAnsi="Times New Roman" w:cs="Times New Roman"/>
          <w:lang w:val="uk-UA"/>
        </w:rPr>
        <w:t>Наявність обладнаної студії високої технічної якості мовлення та передавача для  видачі в радіоефір передач.</w:t>
      </w:r>
    </w:p>
    <w:p w:rsidR="00802D09" w:rsidRPr="00802D09" w:rsidRDefault="00802D09" w:rsidP="00802D09">
      <w:pPr>
        <w:pStyle w:val="af0"/>
        <w:numPr>
          <w:ilvl w:val="0"/>
          <w:numId w:val="25"/>
        </w:numPr>
        <w:spacing w:after="120" w:line="240" w:lineRule="auto"/>
        <w:jc w:val="both"/>
        <w:rPr>
          <w:rFonts w:ascii="Times New Roman" w:hAnsi="Times New Roman" w:cs="Times New Roman"/>
          <w:lang w:val="uk-UA"/>
        </w:rPr>
      </w:pPr>
      <w:r w:rsidRPr="00802D09">
        <w:rPr>
          <w:rFonts w:ascii="Times New Roman" w:hAnsi="Times New Roman" w:cs="Times New Roman"/>
          <w:lang w:val="uk-UA"/>
        </w:rPr>
        <w:t>Обов’язкова зона впевненого прийому: м. Тернопіль.</w:t>
      </w:r>
    </w:p>
    <w:p w:rsidR="00802D09" w:rsidRPr="00802D09" w:rsidRDefault="00802D09" w:rsidP="00802D09">
      <w:pPr>
        <w:pStyle w:val="af0"/>
        <w:numPr>
          <w:ilvl w:val="0"/>
          <w:numId w:val="25"/>
        </w:numPr>
        <w:spacing w:after="120" w:line="240" w:lineRule="auto"/>
        <w:jc w:val="both"/>
        <w:rPr>
          <w:rFonts w:ascii="Times New Roman" w:hAnsi="Times New Roman" w:cs="Times New Roman"/>
          <w:lang w:val="uk-UA"/>
        </w:rPr>
      </w:pPr>
      <w:r w:rsidRPr="00802D09">
        <w:rPr>
          <w:rFonts w:ascii="Times New Roman" w:hAnsi="Times New Roman" w:cs="Times New Roman"/>
          <w:lang w:val="uk-UA"/>
        </w:rPr>
        <w:t>Мова радіомовлення – українська.</w:t>
      </w:r>
    </w:p>
    <w:p w:rsidR="00802D09" w:rsidRPr="00802D09" w:rsidRDefault="00802D09" w:rsidP="00802D09">
      <w:pPr>
        <w:numPr>
          <w:ilvl w:val="0"/>
          <w:numId w:val="25"/>
        </w:numPr>
        <w:spacing w:after="120"/>
        <w:contextualSpacing/>
        <w:jc w:val="both"/>
        <w:rPr>
          <w:sz w:val="22"/>
          <w:szCs w:val="22"/>
          <w:lang w:val="uk-UA"/>
        </w:rPr>
      </w:pPr>
      <w:r w:rsidRPr="00802D09">
        <w:rPr>
          <w:sz w:val="22"/>
          <w:szCs w:val="22"/>
          <w:lang w:val="uk-UA"/>
        </w:rPr>
        <w:t xml:space="preserve">Наявність ліцензії Національної ради з питань телебачення та радіомовлення на місцеве ефірне радіомовлення. </w:t>
      </w:r>
    </w:p>
    <w:p w:rsidR="00802D09" w:rsidRPr="00802D09" w:rsidRDefault="00802D09" w:rsidP="00802D09">
      <w:pPr>
        <w:numPr>
          <w:ilvl w:val="0"/>
          <w:numId w:val="25"/>
        </w:numPr>
        <w:spacing w:after="120"/>
        <w:contextualSpacing/>
        <w:jc w:val="both"/>
        <w:rPr>
          <w:sz w:val="22"/>
          <w:szCs w:val="22"/>
          <w:lang w:val="uk-UA"/>
        </w:rPr>
      </w:pPr>
      <w:r w:rsidRPr="00802D09">
        <w:rPr>
          <w:color w:val="000000"/>
          <w:sz w:val="22"/>
          <w:szCs w:val="22"/>
          <w:lang w:val="uk-UA"/>
        </w:rPr>
        <w:t>Частка програм власного виробництва 100%.</w:t>
      </w:r>
    </w:p>
    <w:p w:rsidR="00802D09" w:rsidRPr="00802D09" w:rsidRDefault="00802D09" w:rsidP="00802D09">
      <w:pPr>
        <w:spacing w:after="120"/>
        <w:contextualSpacing/>
        <w:jc w:val="both"/>
        <w:rPr>
          <w:sz w:val="22"/>
          <w:szCs w:val="22"/>
          <w:lang w:val="uk-UA"/>
        </w:rPr>
      </w:pPr>
    </w:p>
    <w:p w:rsidR="00802D09" w:rsidRPr="00802D09" w:rsidRDefault="00802D09" w:rsidP="00802D09">
      <w:pPr>
        <w:spacing w:after="120"/>
        <w:jc w:val="both"/>
        <w:rPr>
          <w:b/>
          <w:bCs/>
          <w:sz w:val="22"/>
          <w:szCs w:val="22"/>
          <w:lang w:val="uk-UA"/>
        </w:rPr>
      </w:pPr>
      <w:r w:rsidRPr="00802D09">
        <w:rPr>
          <w:b/>
          <w:bCs/>
          <w:sz w:val="22"/>
          <w:szCs w:val="22"/>
          <w:lang w:val="uk-UA"/>
        </w:rPr>
        <w:t>Обсяг послуг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897"/>
        <w:gridCol w:w="3172"/>
        <w:gridCol w:w="3118"/>
      </w:tblGrid>
      <w:tr w:rsidR="00802D09" w:rsidRPr="00802D09" w:rsidTr="00024A26">
        <w:tc>
          <w:tcPr>
            <w:tcW w:w="560"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sz w:val="22"/>
                <w:szCs w:val="22"/>
                <w:lang w:val="uk-UA"/>
              </w:rPr>
              <w:t>№ п/п</w:t>
            </w:r>
          </w:p>
        </w:tc>
        <w:tc>
          <w:tcPr>
            <w:tcW w:w="2897"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b/>
                <w:bCs/>
                <w:sz w:val="22"/>
                <w:szCs w:val="22"/>
                <w:lang w:val="uk-UA"/>
              </w:rPr>
              <w:t>Орієнтовний обсяг закупівлі послуг</w:t>
            </w:r>
          </w:p>
        </w:tc>
        <w:tc>
          <w:tcPr>
            <w:tcW w:w="3172"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b/>
                <w:bCs/>
                <w:sz w:val="22"/>
                <w:szCs w:val="22"/>
                <w:lang w:val="uk-UA"/>
              </w:rPr>
              <w:t>Опис послуги</w:t>
            </w:r>
          </w:p>
        </w:tc>
        <w:tc>
          <w:tcPr>
            <w:tcW w:w="3118"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b/>
                <w:bCs/>
                <w:sz w:val="22"/>
                <w:szCs w:val="22"/>
                <w:lang w:val="uk-UA"/>
              </w:rPr>
              <w:t>Кількість послуг протягом замовленого періоду</w:t>
            </w:r>
          </w:p>
        </w:tc>
      </w:tr>
      <w:tr w:rsidR="00802D09" w:rsidRPr="00802D09" w:rsidTr="00024A26">
        <w:tc>
          <w:tcPr>
            <w:tcW w:w="560"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sz w:val="22"/>
                <w:szCs w:val="22"/>
                <w:lang w:val="uk-UA"/>
              </w:rPr>
              <w:t>1</w:t>
            </w:r>
          </w:p>
        </w:tc>
        <w:tc>
          <w:tcPr>
            <w:tcW w:w="2897"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sz w:val="22"/>
                <w:szCs w:val="22"/>
                <w:lang w:val="uk-UA"/>
              </w:rPr>
              <w:t>Надання послуг виготовлення аудіопродукції інформаційного спрямування</w:t>
            </w:r>
          </w:p>
        </w:tc>
        <w:tc>
          <w:tcPr>
            <w:tcW w:w="3172"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sz w:val="22"/>
                <w:szCs w:val="22"/>
                <w:lang w:val="uk-UA"/>
              </w:rPr>
              <w:t>Виготовлення аудіопрограм від 15хв. до 30хв.</w:t>
            </w:r>
          </w:p>
        </w:tc>
        <w:tc>
          <w:tcPr>
            <w:tcW w:w="3118"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sz w:val="22"/>
                <w:szCs w:val="22"/>
                <w:lang w:val="uk-UA"/>
              </w:rPr>
              <w:t>90 аудіопрограм</w:t>
            </w:r>
          </w:p>
        </w:tc>
      </w:tr>
      <w:tr w:rsidR="00802D09" w:rsidRPr="00802D09" w:rsidTr="00024A26">
        <w:trPr>
          <w:trHeight w:val="1224"/>
        </w:trPr>
        <w:tc>
          <w:tcPr>
            <w:tcW w:w="560"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sz w:val="22"/>
                <w:szCs w:val="22"/>
                <w:lang w:val="uk-UA"/>
              </w:rPr>
              <w:t>2</w:t>
            </w:r>
          </w:p>
        </w:tc>
        <w:tc>
          <w:tcPr>
            <w:tcW w:w="2897"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sz w:val="22"/>
                <w:szCs w:val="22"/>
                <w:lang w:val="uk-UA"/>
              </w:rPr>
              <w:t xml:space="preserve">Надання послуг з розміщення аудіопродукції в ефірі радіостанції </w:t>
            </w:r>
          </w:p>
        </w:tc>
        <w:tc>
          <w:tcPr>
            <w:tcW w:w="3172"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sz w:val="22"/>
                <w:szCs w:val="22"/>
                <w:lang w:val="uk-UA"/>
              </w:rPr>
              <w:t>Трансляція аудіороликів тривалістю до 60 секунд в часовий проміжок 08:00-20:00год.</w:t>
            </w:r>
          </w:p>
        </w:tc>
        <w:tc>
          <w:tcPr>
            <w:tcW w:w="3118" w:type="dxa"/>
            <w:tcBorders>
              <w:top w:val="single" w:sz="4" w:space="0" w:color="auto"/>
              <w:left w:val="single" w:sz="4" w:space="0" w:color="auto"/>
              <w:bottom w:val="single" w:sz="4" w:space="0" w:color="auto"/>
              <w:right w:val="single" w:sz="4" w:space="0" w:color="auto"/>
            </w:tcBorders>
            <w:hideMark/>
          </w:tcPr>
          <w:p w:rsidR="00802D09" w:rsidRPr="00802D09" w:rsidRDefault="00802D09" w:rsidP="00024A26">
            <w:pPr>
              <w:spacing w:after="120"/>
              <w:rPr>
                <w:sz w:val="22"/>
                <w:szCs w:val="22"/>
                <w:lang w:val="uk-UA"/>
              </w:rPr>
            </w:pPr>
            <w:r w:rsidRPr="00802D09">
              <w:rPr>
                <w:sz w:val="22"/>
                <w:szCs w:val="22"/>
                <w:lang w:val="uk-UA"/>
              </w:rPr>
              <w:t>50 трансляцій</w:t>
            </w:r>
          </w:p>
        </w:tc>
      </w:tr>
      <w:tr w:rsidR="00802D09" w:rsidRPr="00802D09" w:rsidTr="00024A26">
        <w:trPr>
          <w:trHeight w:val="1224"/>
        </w:trPr>
        <w:tc>
          <w:tcPr>
            <w:tcW w:w="560" w:type="dxa"/>
            <w:vMerge w:val="restart"/>
            <w:tcBorders>
              <w:top w:val="single" w:sz="4" w:space="0" w:color="auto"/>
              <w:left w:val="single" w:sz="4" w:space="0" w:color="auto"/>
              <w:right w:val="single" w:sz="4" w:space="0" w:color="auto"/>
            </w:tcBorders>
          </w:tcPr>
          <w:p w:rsidR="00802D09" w:rsidRPr="00802D09" w:rsidRDefault="00802D09" w:rsidP="00024A26">
            <w:pPr>
              <w:spacing w:after="120"/>
              <w:rPr>
                <w:sz w:val="22"/>
                <w:szCs w:val="22"/>
                <w:lang w:val="uk-UA"/>
              </w:rPr>
            </w:pPr>
            <w:r w:rsidRPr="00802D09">
              <w:rPr>
                <w:sz w:val="22"/>
                <w:szCs w:val="22"/>
                <w:lang w:val="uk-UA"/>
              </w:rPr>
              <w:lastRenderedPageBreak/>
              <w:t>3</w:t>
            </w:r>
          </w:p>
        </w:tc>
        <w:tc>
          <w:tcPr>
            <w:tcW w:w="2897" w:type="dxa"/>
            <w:vMerge w:val="restart"/>
            <w:tcBorders>
              <w:top w:val="single" w:sz="4" w:space="0" w:color="auto"/>
              <w:left w:val="single" w:sz="4" w:space="0" w:color="auto"/>
              <w:right w:val="single" w:sz="4" w:space="0" w:color="auto"/>
            </w:tcBorders>
          </w:tcPr>
          <w:p w:rsidR="00802D09" w:rsidRPr="00802D09" w:rsidRDefault="00802D09" w:rsidP="00024A26">
            <w:pPr>
              <w:spacing w:after="120"/>
              <w:rPr>
                <w:sz w:val="22"/>
                <w:szCs w:val="22"/>
                <w:lang w:val="uk-UA"/>
              </w:rPr>
            </w:pPr>
            <w:r w:rsidRPr="00802D09">
              <w:rPr>
                <w:sz w:val="22"/>
                <w:szCs w:val="22"/>
                <w:lang w:val="uk-UA"/>
              </w:rPr>
              <w:t>Надання послуг трансляції коментарів посадових осіб щодо актуальних питань в рамках програм соціально-інформаційного спрямування</w:t>
            </w:r>
          </w:p>
        </w:tc>
        <w:tc>
          <w:tcPr>
            <w:tcW w:w="3172" w:type="dxa"/>
            <w:tcBorders>
              <w:top w:val="single" w:sz="4" w:space="0" w:color="auto"/>
              <w:left w:val="single" w:sz="4" w:space="0" w:color="auto"/>
              <w:bottom w:val="single" w:sz="4" w:space="0" w:color="auto"/>
              <w:right w:val="single" w:sz="4" w:space="0" w:color="auto"/>
            </w:tcBorders>
          </w:tcPr>
          <w:p w:rsidR="00802D09" w:rsidRPr="00802D09" w:rsidRDefault="00802D09" w:rsidP="00024A26">
            <w:pPr>
              <w:spacing w:after="120"/>
              <w:rPr>
                <w:sz w:val="22"/>
                <w:szCs w:val="22"/>
                <w:lang w:val="uk-UA"/>
              </w:rPr>
            </w:pPr>
            <w:r w:rsidRPr="00802D09">
              <w:rPr>
                <w:sz w:val="22"/>
                <w:szCs w:val="22"/>
                <w:lang w:val="uk-UA"/>
              </w:rPr>
              <w:t>Трансляція аудіопродукції  соціально-інформаційного спрямування, тривалістю до 3хв. Часовий проміжок 08:00-20:00год.</w:t>
            </w:r>
          </w:p>
        </w:tc>
        <w:tc>
          <w:tcPr>
            <w:tcW w:w="3118" w:type="dxa"/>
            <w:tcBorders>
              <w:top w:val="single" w:sz="4" w:space="0" w:color="auto"/>
              <w:left w:val="single" w:sz="4" w:space="0" w:color="auto"/>
              <w:bottom w:val="single" w:sz="4" w:space="0" w:color="auto"/>
              <w:right w:val="single" w:sz="4" w:space="0" w:color="auto"/>
            </w:tcBorders>
          </w:tcPr>
          <w:p w:rsidR="00802D09" w:rsidRPr="00802D09" w:rsidRDefault="00802D09" w:rsidP="00024A26">
            <w:pPr>
              <w:spacing w:after="120"/>
              <w:rPr>
                <w:sz w:val="22"/>
                <w:szCs w:val="22"/>
                <w:lang w:val="uk-UA"/>
              </w:rPr>
            </w:pPr>
            <w:r w:rsidRPr="00802D09">
              <w:rPr>
                <w:sz w:val="22"/>
                <w:szCs w:val="22"/>
                <w:lang w:val="uk-UA"/>
              </w:rPr>
              <w:t>200 трансляцій</w:t>
            </w:r>
          </w:p>
          <w:p w:rsidR="00802D09" w:rsidRPr="00802D09" w:rsidRDefault="00802D09" w:rsidP="00024A26">
            <w:pPr>
              <w:spacing w:after="120"/>
              <w:rPr>
                <w:sz w:val="22"/>
                <w:szCs w:val="22"/>
                <w:lang w:val="uk-UA"/>
              </w:rPr>
            </w:pPr>
          </w:p>
        </w:tc>
      </w:tr>
      <w:tr w:rsidR="00802D09" w:rsidRPr="00802D09" w:rsidTr="00024A26">
        <w:trPr>
          <w:trHeight w:val="1224"/>
        </w:trPr>
        <w:tc>
          <w:tcPr>
            <w:tcW w:w="560" w:type="dxa"/>
            <w:vMerge/>
            <w:tcBorders>
              <w:left w:val="single" w:sz="4" w:space="0" w:color="auto"/>
              <w:bottom w:val="single" w:sz="4" w:space="0" w:color="auto"/>
              <w:right w:val="single" w:sz="4" w:space="0" w:color="auto"/>
            </w:tcBorders>
          </w:tcPr>
          <w:p w:rsidR="00802D09" w:rsidRPr="00802D09" w:rsidRDefault="00802D09" w:rsidP="00024A26">
            <w:pPr>
              <w:spacing w:after="120"/>
              <w:rPr>
                <w:sz w:val="22"/>
                <w:szCs w:val="22"/>
                <w:lang w:val="uk-UA"/>
              </w:rPr>
            </w:pPr>
          </w:p>
        </w:tc>
        <w:tc>
          <w:tcPr>
            <w:tcW w:w="2897" w:type="dxa"/>
            <w:vMerge/>
            <w:tcBorders>
              <w:left w:val="single" w:sz="4" w:space="0" w:color="auto"/>
              <w:bottom w:val="single" w:sz="4" w:space="0" w:color="auto"/>
              <w:right w:val="single" w:sz="4" w:space="0" w:color="auto"/>
            </w:tcBorders>
          </w:tcPr>
          <w:p w:rsidR="00802D09" w:rsidRPr="00802D09" w:rsidRDefault="00802D09" w:rsidP="00024A26">
            <w:pPr>
              <w:spacing w:after="120"/>
              <w:rPr>
                <w:sz w:val="22"/>
                <w:szCs w:val="22"/>
                <w:lang w:val="uk-UA"/>
              </w:rPr>
            </w:pPr>
          </w:p>
        </w:tc>
        <w:tc>
          <w:tcPr>
            <w:tcW w:w="3172" w:type="dxa"/>
            <w:tcBorders>
              <w:top w:val="single" w:sz="4" w:space="0" w:color="auto"/>
              <w:left w:val="single" w:sz="4" w:space="0" w:color="auto"/>
              <w:bottom w:val="single" w:sz="4" w:space="0" w:color="auto"/>
              <w:right w:val="single" w:sz="4" w:space="0" w:color="auto"/>
            </w:tcBorders>
          </w:tcPr>
          <w:p w:rsidR="00802D09" w:rsidRPr="00802D09" w:rsidRDefault="00802D09" w:rsidP="00024A26">
            <w:pPr>
              <w:spacing w:after="120"/>
              <w:rPr>
                <w:sz w:val="22"/>
                <w:szCs w:val="22"/>
                <w:lang w:val="uk-UA"/>
              </w:rPr>
            </w:pPr>
            <w:r w:rsidRPr="00802D09">
              <w:rPr>
                <w:sz w:val="22"/>
                <w:szCs w:val="22"/>
                <w:lang w:val="uk-UA"/>
              </w:rPr>
              <w:t>Трансляції аудіопрограм у прямому ефірі або в записі в рамках програми «Інформативно», тривалістю від 15хв. до 30хв. Часовий проміжок 08:00-20:00год.</w:t>
            </w:r>
          </w:p>
        </w:tc>
        <w:tc>
          <w:tcPr>
            <w:tcW w:w="3118" w:type="dxa"/>
            <w:tcBorders>
              <w:top w:val="single" w:sz="4" w:space="0" w:color="auto"/>
              <w:left w:val="single" w:sz="4" w:space="0" w:color="auto"/>
              <w:bottom w:val="single" w:sz="4" w:space="0" w:color="auto"/>
              <w:right w:val="single" w:sz="4" w:space="0" w:color="auto"/>
            </w:tcBorders>
          </w:tcPr>
          <w:p w:rsidR="00802D09" w:rsidRPr="00802D09" w:rsidRDefault="00802D09" w:rsidP="00024A26">
            <w:pPr>
              <w:spacing w:after="120"/>
              <w:rPr>
                <w:sz w:val="22"/>
                <w:szCs w:val="22"/>
                <w:lang w:val="uk-UA"/>
              </w:rPr>
            </w:pPr>
            <w:r w:rsidRPr="00802D09">
              <w:rPr>
                <w:sz w:val="22"/>
                <w:szCs w:val="22"/>
                <w:lang w:val="uk-UA"/>
              </w:rPr>
              <w:t>140 трансляцій</w:t>
            </w:r>
          </w:p>
        </w:tc>
      </w:tr>
    </w:tbl>
    <w:p w:rsidR="00802D09" w:rsidRPr="00802D09" w:rsidRDefault="00802D09" w:rsidP="00802D09">
      <w:pPr>
        <w:spacing w:after="120"/>
        <w:jc w:val="both"/>
        <w:rPr>
          <w:sz w:val="22"/>
          <w:szCs w:val="22"/>
          <w:lang w:val="uk-UA"/>
        </w:rPr>
      </w:pPr>
    </w:p>
    <w:p w:rsidR="00802D09" w:rsidRPr="00802D09" w:rsidRDefault="00802D09" w:rsidP="00802D09">
      <w:pPr>
        <w:spacing w:after="120"/>
        <w:jc w:val="both"/>
        <w:rPr>
          <w:sz w:val="22"/>
          <w:szCs w:val="22"/>
          <w:lang w:val="uk-UA"/>
        </w:rPr>
      </w:pPr>
      <w:r w:rsidRPr="00802D09">
        <w:rPr>
          <w:sz w:val="22"/>
          <w:szCs w:val="22"/>
          <w:lang w:val="uk-UA"/>
        </w:rPr>
        <w:t>Виконавець готує та розміщує інформаційні сюжети (аудіо-матеріали/проморолики) відповідно до узгодженого із Замовником медіа-плану.</w:t>
      </w:r>
    </w:p>
    <w:p w:rsidR="00802D09" w:rsidRPr="00802D09" w:rsidRDefault="00802D09" w:rsidP="00802D09">
      <w:pPr>
        <w:spacing w:after="120"/>
        <w:jc w:val="both"/>
        <w:rPr>
          <w:sz w:val="22"/>
          <w:szCs w:val="22"/>
          <w:lang w:val="uk-UA"/>
        </w:rPr>
      </w:pPr>
      <w:r w:rsidRPr="00802D09">
        <w:rPr>
          <w:sz w:val="22"/>
          <w:szCs w:val="22"/>
          <w:lang w:val="uk-UA"/>
        </w:rPr>
        <w:t>Виконавець в мережі Інтернет забезпечує додаткову трансляцію (розміщення) інформаційних сюжетів в ефірі радіостанцій та  на офіційній веб-сторінці радіостанції, на офіційних сторінках у соціальній мережі Faсebook,  строк розміщення – на період розміщення інформаційних сюжетів в ефірі радіостанцій.</w:t>
      </w:r>
    </w:p>
    <w:p w:rsidR="00802D09" w:rsidRPr="00802D09" w:rsidRDefault="00802D09" w:rsidP="00802D09">
      <w:pPr>
        <w:spacing w:after="120"/>
        <w:jc w:val="both"/>
        <w:rPr>
          <w:sz w:val="22"/>
          <w:szCs w:val="22"/>
          <w:lang w:val="uk-UA"/>
        </w:rPr>
      </w:pPr>
      <w:r w:rsidRPr="00802D09">
        <w:rPr>
          <w:sz w:val="22"/>
          <w:szCs w:val="22"/>
          <w:lang w:val="uk-UA"/>
        </w:rPr>
        <w:t>Розміщення не затверджених матеріалів не допускається. Після завершення надання послуг Виконавець надає Замовнику звіти про виготовлення та розповсюдження інформаційних сюжетів, на електронних носіях, що є підтвердженням належного надання Виконавцем послуг.</w:t>
      </w:r>
    </w:p>
    <w:p w:rsidR="00802D09" w:rsidRPr="00802D09" w:rsidRDefault="00802D09" w:rsidP="00802D09">
      <w:pPr>
        <w:spacing w:after="120"/>
        <w:jc w:val="both"/>
        <w:rPr>
          <w:sz w:val="22"/>
          <w:szCs w:val="22"/>
          <w:lang w:val="uk-UA"/>
        </w:rPr>
      </w:pPr>
      <w:r w:rsidRPr="00802D09">
        <w:rPr>
          <w:sz w:val="22"/>
          <w:szCs w:val="22"/>
          <w:lang w:val="uk-UA"/>
        </w:rPr>
        <w:t xml:space="preserve">Інформація щодо переліку послуг та їх деталізації є наближеною та може змінюватися в залежності від потреб Замовника, за умови їх узгодження, без зміни вартості закупівлі. </w:t>
      </w:r>
    </w:p>
    <w:p w:rsidR="00EE42A5" w:rsidRPr="000F1624" w:rsidRDefault="00EE42A5" w:rsidP="0001335E">
      <w:pPr>
        <w:widowControl w:val="0"/>
        <w:spacing w:after="120"/>
        <w:ind w:left="-426"/>
        <w:rPr>
          <w:rFonts w:eastAsia="Times New Roman"/>
          <w:lang w:val="uk-UA"/>
        </w:rPr>
      </w:pPr>
    </w:p>
    <w:tbl>
      <w:tblPr>
        <w:tblW w:w="10024" w:type="dxa"/>
        <w:jc w:val="center"/>
        <w:tblLayout w:type="fixed"/>
        <w:tblLook w:val="0400"/>
      </w:tblPr>
      <w:tblGrid>
        <w:gridCol w:w="3342"/>
        <w:gridCol w:w="3341"/>
        <w:gridCol w:w="3341"/>
      </w:tblGrid>
      <w:tr w:rsidR="00F04403" w:rsidRPr="003039B9" w:rsidTr="000D1DAD">
        <w:trPr>
          <w:jc w:val="center"/>
        </w:trPr>
        <w:tc>
          <w:tcPr>
            <w:tcW w:w="3342" w:type="dxa"/>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w:t>
            </w:r>
          </w:p>
          <w:p w:rsidR="00F04403" w:rsidRPr="003039B9" w:rsidRDefault="00F04403" w:rsidP="000D1DAD">
            <w:pPr>
              <w:jc w:val="center"/>
              <w:rPr>
                <w:rFonts w:eastAsia="Times New Roman"/>
                <w:b/>
                <w:bCs/>
                <w:color w:val="000000"/>
                <w:sz w:val="22"/>
                <w:szCs w:val="22"/>
                <w:lang w:val="uk-UA" w:eastAsia="uk-UA"/>
              </w:rPr>
            </w:pP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r>
      <w:tr w:rsidR="00F04403" w:rsidRPr="00500B48" w:rsidTr="000D1DAD">
        <w:trPr>
          <w:jc w:val="center"/>
        </w:trPr>
        <w:tc>
          <w:tcPr>
            <w:tcW w:w="3342" w:type="dxa"/>
            <w:hideMark/>
          </w:tcPr>
          <w:p w:rsidR="00F04403" w:rsidRPr="00500B48" w:rsidRDefault="00F04403" w:rsidP="00517184">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 xml:space="preserve">посада уповноваженої особи </w:t>
            </w:r>
          </w:p>
        </w:tc>
        <w:tc>
          <w:tcPr>
            <w:tcW w:w="3341" w:type="dxa"/>
            <w:hideMark/>
          </w:tcPr>
          <w:p w:rsidR="00F04403" w:rsidRPr="00500B48" w:rsidRDefault="00F04403" w:rsidP="000D1DAD">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rsidR="00F04403" w:rsidRPr="00500B48" w:rsidRDefault="00F04403" w:rsidP="00517184">
            <w:pP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r w:rsidR="00517184">
              <w:rPr>
                <w:rFonts w:eastAsia="Times New Roman"/>
                <w:b/>
                <w:bCs/>
                <w:i/>
                <w:color w:val="000000"/>
                <w:sz w:val="20"/>
                <w:szCs w:val="20"/>
                <w:lang w:val="uk-UA" w:eastAsia="uk-UA"/>
              </w:rPr>
              <w:t xml:space="preserve"> </w:t>
            </w:r>
            <w:r w:rsidR="00517184" w:rsidRPr="00500B48">
              <w:rPr>
                <w:rFonts w:eastAsia="Times New Roman"/>
                <w:b/>
                <w:bCs/>
                <w:i/>
                <w:color w:val="000000"/>
                <w:sz w:val="20"/>
                <w:szCs w:val="20"/>
                <w:lang w:val="uk-UA" w:eastAsia="uk-UA"/>
              </w:rPr>
              <w:t>учасника</w:t>
            </w:r>
          </w:p>
        </w:tc>
      </w:tr>
    </w:tbl>
    <w:p w:rsidR="00F04403" w:rsidRPr="00F04403" w:rsidRDefault="00F04403" w:rsidP="00E07B0C">
      <w:pPr>
        <w:shd w:val="clear" w:color="auto" w:fill="FFFFFF"/>
        <w:jc w:val="both"/>
        <w:rPr>
          <w:rFonts w:eastAsia="Times New Roman"/>
          <w:b/>
          <w:i/>
          <w:sz w:val="22"/>
          <w:szCs w:val="22"/>
          <w:lang w:val="uk-UA" w:eastAsia="ar-SA"/>
        </w:rPr>
      </w:pPr>
    </w:p>
    <w:p w:rsidR="0018770D" w:rsidRPr="003811A9" w:rsidRDefault="0018770D" w:rsidP="003811A9">
      <w:pPr>
        <w:tabs>
          <w:tab w:val="left" w:pos="8168"/>
        </w:tabs>
        <w:ind w:firstLine="567"/>
        <w:jc w:val="both"/>
        <w:rPr>
          <w:b/>
          <w:bCs/>
          <w:i/>
          <w:iCs/>
          <w:sz w:val="22"/>
          <w:szCs w:val="22"/>
          <w:lang w:val="uk-UA"/>
        </w:rPr>
      </w:pPr>
      <w:r w:rsidRPr="003811A9">
        <w:rPr>
          <w:b/>
          <w:bCs/>
          <w:i/>
          <w:iCs/>
          <w:sz w:val="22"/>
          <w:szCs w:val="22"/>
          <w:lang w:val="uk-UA"/>
        </w:rPr>
        <w:t>Примітки:</w:t>
      </w:r>
    </w:p>
    <w:p w:rsidR="003811A9" w:rsidRPr="00F202BC" w:rsidRDefault="003811A9" w:rsidP="003811A9">
      <w:pPr>
        <w:shd w:val="clear" w:color="auto" w:fill="FFFFFF"/>
        <w:ind w:firstLine="567"/>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3A57B0" w:rsidRDefault="003811A9" w:rsidP="000F1624">
      <w:pPr>
        <w:shd w:val="clear" w:color="auto" w:fill="FFFFFF"/>
        <w:ind w:firstLine="567"/>
        <w:jc w:val="both"/>
        <w:rPr>
          <w:b/>
          <w:i/>
          <w:sz w:val="22"/>
          <w:szCs w:val="22"/>
          <w:lang w:val="uk-UA"/>
        </w:rPr>
      </w:pPr>
      <w:r w:rsidRPr="00F202BC">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3A57B0" w:rsidRDefault="003A57B0" w:rsidP="00E07B0C">
      <w:pPr>
        <w:ind w:right="-25" w:hanging="7"/>
        <w:jc w:val="right"/>
        <w:rPr>
          <w:b/>
          <w:i/>
          <w:sz w:val="22"/>
          <w:szCs w:val="22"/>
          <w:lang w:val="uk-UA"/>
        </w:rPr>
      </w:pPr>
    </w:p>
    <w:p w:rsidR="003A57B0" w:rsidRDefault="003A57B0" w:rsidP="00E07B0C">
      <w:pPr>
        <w:ind w:right="-25" w:hanging="7"/>
        <w:jc w:val="right"/>
        <w:rPr>
          <w:b/>
          <w:i/>
          <w:sz w:val="22"/>
          <w:szCs w:val="22"/>
          <w:lang w:val="uk-UA"/>
        </w:rPr>
      </w:pPr>
    </w:p>
    <w:p w:rsidR="00EA7269" w:rsidRDefault="00EA7269" w:rsidP="00E07B0C">
      <w:pPr>
        <w:ind w:right="-25" w:hanging="7"/>
        <w:jc w:val="right"/>
        <w:rPr>
          <w:b/>
          <w:i/>
          <w:sz w:val="22"/>
          <w:szCs w:val="22"/>
          <w:lang w:val="uk-UA"/>
        </w:rPr>
      </w:pPr>
    </w:p>
    <w:p w:rsidR="000F6445" w:rsidRPr="00E07B0C" w:rsidRDefault="0018770D" w:rsidP="00E07B0C">
      <w:pPr>
        <w:ind w:right="-25" w:hanging="7"/>
        <w:jc w:val="right"/>
        <w:rPr>
          <w:b/>
          <w:i/>
          <w:sz w:val="22"/>
          <w:szCs w:val="22"/>
          <w:lang w:val="uk-UA"/>
        </w:rPr>
      </w:pPr>
      <w:r w:rsidRPr="00DA6A7D">
        <w:rPr>
          <w:b/>
          <w:i/>
          <w:sz w:val="22"/>
          <w:szCs w:val="22"/>
          <w:lang w:val="uk-UA"/>
        </w:rPr>
        <w:t>Додаток 4 до тендерної документації</w:t>
      </w:r>
    </w:p>
    <w:p w:rsidR="000F6445" w:rsidRPr="00686492" w:rsidRDefault="000F6445" w:rsidP="0018770D">
      <w:pPr>
        <w:ind w:right="-25" w:hanging="7"/>
        <w:jc w:val="right"/>
        <w:rPr>
          <w:rFonts w:eastAsia="Times New Roman"/>
          <w:b/>
          <w:sz w:val="22"/>
          <w:szCs w:val="22"/>
          <w:highlight w:val="yellow"/>
          <w:lang w:val="uk-UA" w:eastAsia="uk-UA"/>
        </w:rPr>
      </w:pPr>
    </w:p>
    <w:p w:rsidR="00DA6A7D" w:rsidRPr="00A52F92" w:rsidRDefault="00DA6A7D" w:rsidP="00A52F92">
      <w:pPr>
        <w:ind w:firstLine="567"/>
        <w:jc w:val="center"/>
        <w:rPr>
          <w:rFonts w:eastAsia="Calibri"/>
          <w:b/>
          <w:sz w:val="22"/>
          <w:szCs w:val="22"/>
          <w:lang w:val="uk-UA" w:eastAsia="hi-IN" w:bidi="hi-IN"/>
        </w:rPr>
      </w:pPr>
      <w:r w:rsidRPr="00C2500D">
        <w:rPr>
          <w:rFonts w:eastAsia="Calibri"/>
          <w:b/>
          <w:sz w:val="22"/>
          <w:szCs w:val="22"/>
          <w:lang w:val="uk-UA" w:eastAsia="hi-IN" w:bidi="hi-IN"/>
        </w:rPr>
        <w:t xml:space="preserve">ПРОЄКТ ДОГОВОРУ ПРО ЗАКУПІВЛЮ </w:t>
      </w:r>
    </w:p>
    <w:p w:rsidR="00DA6A7D" w:rsidRPr="00C2500D" w:rsidRDefault="00DA6A7D" w:rsidP="00DA6A7D">
      <w:pPr>
        <w:ind w:left="142" w:right="30"/>
        <w:jc w:val="center"/>
        <w:rPr>
          <w:rFonts w:eastAsia="Times New Roman"/>
          <w:b/>
          <w:sz w:val="22"/>
          <w:szCs w:val="22"/>
          <w:lang w:val="uk-UA" w:eastAsia="uk-UA"/>
        </w:rPr>
      </w:pPr>
      <w:r w:rsidRPr="00C2500D">
        <w:rPr>
          <w:rFonts w:eastAsia="Times New Roman"/>
          <w:b/>
          <w:sz w:val="22"/>
          <w:szCs w:val="22"/>
          <w:lang w:val="uk-UA" w:eastAsia="uk-UA"/>
        </w:rPr>
        <w:t>ДОГОВІР_______</w:t>
      </w:r>
    </w:p>
    <w:p w:rsidR="00DA6A7D" w:rsidRPr="00C2500D" w:rsidRDefault="00DA6A7D" w:rsidP="00DA6A7D">
      <w:pPr>
        <w:ind w:left="142" w:right="30"/>
        <w:jc w:val="center"/>
        <w:rPr>
          <w:rFonts w:eastAsia="Times New Roman"/>
          <w:b/>
          <w:sz w:val="22"/>
          <w:szCs w:val="22"/>
          <w:lang w:val="uk-UA" w:eastAsia="uk-UA"/>
        </w:rPr>
      </w:pPr>
      <w:r w:rsidRPr="00C2500D">
        <w:rPr>
          <w:rFonts w:eastAsia="Times New Roman"/>
          <w:b/>
          <w:sz w:val="22"/>
          <w:szCs w:val="22"/>
          <w:lang w:val="uk-UA" w:eastAsia="uk-UA"/>
        </w:rPr>
        <w:t xml:space="preserve">про закупівлю послуг </w:t>
      </w:r>
    </w:p>
    <w:p w:rsidR="00DA6A7D" w:rsidRPr="00C2500D" w:rsidRDefault="00DA6A7D" w:rsidP="00DA6A7D">
      <w:pPr>
        <w:jc w:val="center"/>
        <w:rPr>
          <w:rFonts w:eastAsia="Times New Roman"/>
          <w:b/>
          <w:sz w:val="22"/>
          <w:szCs w:val="22"/>
          <w:lang w:val="uk-UA" w:eastAsia="uk-UA"/>
        </w:rPr>
      </w:pPr>
    </w:p>
    <w:tbl>
      <w:tblPr>
        <w:tblW w:w="10348" w:type="dxa"/>
        <w:tblInd w:w="109" w:type="dxa"/>
        <w:tblLook w:val="0000"/>
      </w:tblPr>
      <w:tblGrid>
        <w:gridCol w:w="6980"/>
        <w:gridCol w:w="3368"/>
      </w:tblGrid>
      <w:tr w:rsidR="00D72B1C" w:rsidRPr="00C2500D" w:rsidTr="006F02A4">
        <w:tc>
          <w:tcPr>
            <w:tcW w:w="6979" w:type="dxa"/>
            <w:shd w:val="clear" w:color="auto" w:fill="auto"/>
          </w:tcPr>
          <w:p w:rsidR="00D72B1C" w:rsidRPr="00C2500D" w:rsidRDefault="00D72B1C" w:rsidP="006F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Times New Roman"/>
                <w:bCs/>
                <w:sz w:val="22"/>
                <w:szCs w:val="22"/>
                <w:lang w:val="uk-UA" w:eastAsia="ar-SA"/>
              </w:rPr>
            </w:pPr>
            <w:r w:rsidRPr="00C2500D">
              <w:rPr>
                <w:sz w:val="22"/>
                <w:szCs w:val="22"/>
                <w:highlight w:val="white"/>
              </w:rPr>
              <w:t xml:space="preserve">м. </w:t>
            </w:r>
            <w:r w:rsidRPr="00C2500D">
              <w:rPr>
                <w:sz w:val="22"/>
                <w:szCs w:val="22"/>
                <w:highlight w:val="white"/>
                <w:lang w:val="uk-UA"/>
              </w:rPr>
              <w:t>Тернопіль</w:t>
            </w:r>
            <w:r w:rsidRPr="00C2500D">
              <w:rPr>
                <w:sz w:val="22"/>
                <w:szCs w:val="22"/>
                <w:highlight w:val="white"/>
              </w:rPr>
              <w:t xml:space="preserve"> </w:t>
            </w:r>
          </w:p>
        </w:tc>
        <w:tc>
          <w:tcPr>
            <w:tcW w:w="3368" w:type="dxa"/>
            <w:shd w:val="clear" w:color="auto" w:fill="auto"/>
          </w:tcPr>
          <w:p w:rsidR="00D72B1C" w:rsidRPr="002057E7" w:rsidRDefault="002057E7" w:rsidP="0020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Times New Roman"/>
                <w:sz w:val="22"/>
                <w:szCs w:val="22"/>
                <w:u w:val="single"/>
                <w:lang w:eastAsia="ar-SA"/>
              </w:rPr>
            </w:pPr>
            <w:r>
              <w:rPr>
                <w:rFonts w:eastAsia="Times New Roman"/>
                <w:bCs/>
                <w:sz w:val="22"/>
                <w:szCs w:val="22"/>
                <w:lang w:val="uk-UA" w:eastAsia="ar-SA"/>
              </w:rPr>
              <w:t xml:space="preserve">       </w:t>
            </w:r>
            <w:r w:rsidRPr="002057E7">
              <w:rPr>
                <w:rFonts w:eastAsia="Times New Roman"/>
                <w:bCs/>
                <w:sz w:val="22"/>
                <w:szCs w:val="22"/>
                <w:u w:val="single"/>
                <w:lang w:val="uk-UA" w:eastAsia="ar-SA"/>
              </w:rPr>
              <w:t>«___» ________20</w:t>
            </w:r>
            <w:r>
              <w:rPr>
                <w:rFonts w:eastAsia="Times New Roman"/>
                <w:bCs/>
                <w:sz w:val="22"/>
                <w:szCs w:val="22"/>
                <w:u w:val="single"/>
                <w:lang w:val="uk-UA" w:eastAsia="ar-SA"/>
              </w:rPr>
              <w:t xml:space="preserve">    </w:t>
            </w:r>
            <w:r w:rsidR="00E07B0C" w:rsidRPr="002057E7">
              <w:rPr>
                <w:rFonts w:eastAsia="Times New Roman"/>
                <w:bCs/>
                <w:sz w:val="22"/>
                <w:szCs w:val="22"/>
                <w:u w:val="single"/>
                <w:lang w:val="uk-UA" w:eastAsia="ar-SA"/>
              </w:rPr>
              <w:t>р</w:t>
            </w:r>
          </w:p>
        </w:tc>
      </w:tr>
    </w:tbl>
    <w:p w:rsidR="00DA6A7D" w:rsidRPr="00F34199" w:rsidRDefault="00D72B1C" w:rsidP="00EA7269">
      <w:pPr>
        <w:jc w:val="both"/>
        <w:rPr>
          <w:spacing w:val="-4"/>
          <w:sz w:val="22"/>
          <w:szCs w:val="22"/>
          <w:lang w:val="uk-UA"/>
        </w:rPr>
      </w:pPr>
      <w:bookmarkStart w:id="9" w:name="19"/>
      <w:bookmarkStart w:id="10" w:name="26"/>
      <w:bookmarkEnd w:id="9"/>
      <w:bookmarkEnd w:id="10"/>
      <w:r w:rsidRPr="00F34199">
        <w:rPr>
          <w:bCs/>
          <w:spacing w:val="3"/>
          <w:sz w:val="22"/>
          <w:szCs w:val="22"/>
          <w:lang w:val="uk-UA"/>
        </w:rPr>
        <w:t>_____________________________________________________________________</w:t>
      </w:r>
      <w:r w:rsidRPr="00F34199">
        <w:rPr>
          <w:spacing w:val="3"/>
          <w:sz w:val="22"/>
          <w:szCs w:val="22"/>
          <w:lang w:val="uk-UA"/>
        </w:rPr>
        <w:t>в особі _____________________________________, який діє на підставі _____________</w:t>
      </w:r>
      <w:r w:rsidRPr="00F34199">
        <w:rPr>
          <w:b/>
          <w:bCs/>
          <w:spacing w:val="3"/>
          <w:sz w:val="22"/>
          <w:szCs w:val="22"/>
          <w:lang w:val="uk-UA"/>
        </w:rPr>
        <w:t xml:space="preserve">, </w:t>
      </w:r>
      <w:r w:rsidRPr="00F34199">
        <w:rPr>
          <w:spacing w:val="-4"/>
          <w:sz w:val="22"/>
          <w:szCs w:val="22"/>
          <w:lang w:val="uk-UA"/>
        </w:rPr>
        <w:t xml:space="preserve">надалі – Виконавець, </w:t>
      </w:r>
      <w:r w:rsidRPr="00F34199">
        <w:rPr>
          <w:sz w:val="22"/>
          <w:szCs w:val="22"/>
          <w:lang w:val="uk-UA"/>
        </w:rPr>
        <w:t xml:space="preserve">з однієї сторони, </w:t>
      </w:r>
      <w:r w:rsidRPr="00F34199">
        <w:rPr>
          <w:spacing w:val="-4"/>
          <w:sz w:val="22"/>
          <w:szCs w:val="22"/>
          <w:lang w:val="uk-UA"/>
        </w:rPr>
        <w:t xml:space="preserve">та </w:t>
      </w:r>
      <w:r w:rsidRPr="00F34199">
        <w:rPr>
          <w:sz w:val="22"/>
          <w:szCs w:val="22"/>
          <w:lang w:val="uk-UA"/>
        </w:rPr>
        <w:t>Комунальне підприємство теплових мереж «Тернопільміськтеплокомуненерго» Тернопільської міської ради</w:t>
      </w:r>
      <w:r w:rsidRPr="00F34199">
        <w:rPr>
          <w:b/>
          <w:bCs/>
          <w:sz w:val="22"/>
          <w:szCs w:val="22"/>
          <w:lang w:val="uk-UA"/>
        </w:rPr>
        <w:t>,</w:t>
      </w:r>
      <w:r w:rsidRPr="00F34199">
        <w:rPr>
          <w:sz w:val="22"/>
          <w:szCs w:val="22"/>
          <w:lang w:val="uk-UA"/>
        </w:rPr>
        <w:t xml:space="preserve"> в особі директора Чумака Андрія Костянтиновича, що діє на підставі Статуту, надалі – Замовник, </w:t>
      </w:r>
      <w:r w:rsidRPr="00F34199">
        <w:rPr>
          <w:spacing w:val="-2"/>
          <w:sz w:val="22"/>
          <w:szCs w:val="22"/>
          <w:lang w:val="uk-UA"/>
        </w:rPr>
        <w:t xml:space="preserve">з іншої сторони, надалі – Сторони, а кожна окремо – Сторона, </w:t>
      </w:r>
      <w:r w:rsidRPr="00F34199">
        <w:rPr>
          <w:sz w:val="22"/>
          <w:szCs w:val="22"/>
          <w:lang w:val="uk-UA"/>
        </w:rPr>
        <w:t xml:space="preserve">уклали цей Договір про надання </w:t>
      </w:r>
      <w:r w:rsidRPr="00F34199">
        <w:rPr>
          <w:bCs/>
          <w:color w:val="222222"/>
          <w:spacing w:val="-6"/>
          <w:sz w:val="22"/>
          <w:szCs w:val="22"/>
          <w:lang w:val="uk-UA" w:eastAsia="ar-SA"/>
        </w:rPr>
        <w:t>Послуг</w:t>
      </w:r>
      <w:r w:rsidRPr="00F34199">
        <w:rPr>
          <w:sz w:val="22"/>
          <w:szCs w:val="22"/>
          <w:lang w:val="uk-UA"/>
        </w:rPr>
        <w:t>, надалі – Договір, про наступне</w:t>
      </w:r>
      <w:r w:rsidR="00EA7269" w:rsidRPr="00F34199">
        <w:rPr>
          <w:sz w:val="22"/>
          <w:szCs w:val="22"/>
          <w:lang w:val="uk-UA"/>
        </w:rPr>
        <w:t>.</w:t>
      </w:r>
    </w:p>
    <w:p w:rsidR="003A57B0" w:rsidRPr="00F34199" w:rsidRDefault="003A57B0" w:rsidP="003A57B0">
      <w:pPr>
        <w:pStyle w:val="af0"/>
        <w:numPr>
          <w:ilvl w:val="0"/>
          <w:numId w:val="10"/>
        </w:numPr>
        <w:spacing w:line="240" w:lineRule="auto"/>
        <w:jc w:val="center"/>
        <w:rPr>
          <w:rFonts w:ascii="Times New Roman" w:hAnsi="Times New Roman" w:cs="Times New Roman"/>
          <w:b/>
          <w:lang w:val="uk-UA"/>
        </w:rPr>
      </w:pPr>
      <w:r w:rsidRPr="00F34199">
        <w:rPr>
          <w:rFonts w:ascii="Times New Roman" w:hAnsi="Times New Roman" w:cs="Times New Roman"/>
          <w:b/>
          <w:lang w:val="uk-UA"/>
        </w:rPr>
        <w:t>ПРЕДМЕТ ДОГОВОРУ</w:t>
      </w:r>
    </w:p>
    <w:p w:rsidR="000F1624" w:rsidRPr="00802D09" w:rsidRDefault="00F34199" w:rsidP="00F34199">
      <w:pPr>
        <w:pStyle w:val="LO-normal"/>
        <w:numPr>
          <w:ilvl w:val="1"/>
          <w:numId w:val="22"/>
        </w:numPr>
        <w:jc w:val="both"/>
        <w:rPr>
          <w:rStyle w:val="ListLabel10"/>
          <w:rFonts w:eastAsia="NSimSun"/>
          <w:b w:val="0"/>
        </w:rPr>
      </w:pPr>
      <w:r w:rsidRPr="00802D09">
        <w:rPr>
          <w:rStyle w:val="ListLabel10"/>
          <w:rFonts w:eastAsia="NSimSun"/>
          <w:b w:val="0"/>
        </w:rPr>
        <w:t>В</w:t>
      </w:r>
      <w:r w:rsidR="000F1624" w:rsidRPr="00802D09">
        <w:rPr>
          <w:rStyle w:val="ListLabel10"/>
          <w:rFonts w:eastAsia="NSimSun"/>
          <w:b w:val="0"/>
        </w:rPr>
        <w:t xml:space="preserve"> порядку та на умовах визначених цим Договором Виконавець зобов’язується за завданням Замовника якісно та у повному обсязі надати послуги за визначеним предметом закупівлі </w:t>
      </w:r>
      <w:r w:rsidR="001A0AE6" w:rsidRPr="00802D09">
        <w:rPr>
          <w:rStyle w:val="ListLabel10"/>
          <w:rFonts w:eastAsia="NSimSun"/>
          <w:b w:val="0"/>
        </w:rPr>
        <w:t>код</w:t>
      </w:r>
      <w:r w:rsidRPr="00802D09">
        <w:rPr>
          <w:rStyle w:val="ListLabel10"/>
          <w:rFonts w:eastAsia="NSimSun"/>
          <w:b w:val="0"/>
        </w:rPr>
        <w:t xml:space="preserve">                    </w:t>
      </w:r>
      <w:r w:rsidR="00802D09" w:rsidRPr="00802D09">
        <w:rPr>
          <w:rStyle w:val="ListLabel39"/>
          <w:sz w:val="22"/>
          <w:szCs w:val="22"/>
        </w:rPr>
        <w:t xml:space="preserve">ДК 021:2015:92210000-6: Послуги радіомовлення ( Послуги з висвітлення діяльності </w:t>
      </w:r>
      <w:r w:rsidR="000F15E6" w:rsidRPr="00265512">
        <w:rPr>
          <w:color w:val="000000"/>
          <w:sz w:val="22"/>
          <w:szCs w:val="22"/>
        </w:rPr>
        <w:t>Комунального підприємства теплових мереж «Тернопільміськтеплокомуненерго» Тернопільської міської ради</w:t>
      </w:r>
      <w:r w:rsidR="000F15E6" w:rsidRPr="00802D09">
        <w:rPr>
          <w:rStyle w:val="ListLabel39"/>
          <w:sz w:val="22"/>
          <w:szCs w:val="22"/>
        </w:rPr>
        <w:t xml:space="preserve"> </w:t>
      </w:r>
      <w:r w:rsidR="00802D09" w:rsidRPr="00802D09">
        <w:rPr>
          <w:rStyle w:val="ListLabel39"/>
          <w:sz w:val="22"/>
          <w:szCs w:val="22"/>
        </w:rPr>
        <w:t>на радіо)</w:t>
      </w:r>
      <w:r w:rsidRPr="00802D09">
        <w:rPr>
          <w:rStyle w:val="ListLabel10"/>
          <w:rFonts w:eastAsia="NSimSun"/>
          <w:b w:val="0"/>
        </w:rPr>
        <w:t>,</w:t>
      </w:r>
      <w:r w:rsidR="000F1624" w:rsidRPr="00802D09">
        <w:rPr>
          <w:rStyle w:val="ListLabel10"/>
          <w:rFonts w:eastAsia="NSimSun"/>
          <w:b w:val="0"/>
        </w:rPr>
        <w:t xml:space="preserve">(надалі – Послуги), а Замовник прийняти і оплатити ці послуги.      </w:t>
      </w:r>
    </w:p>
    <w:p w:rsidR="000F1624" w:rsidRPr="00F34199" w:rsidRDefault="000F1624" w:rsidP="00F34199">
      <w:pPr>
        <w:pStyle w:val="LO-normal"/>
        <w:numPr>
          <w:ilvl w:val="1"/>
          <w:numId w:val="22"/>
        </w:numPr>
        <w:jc w:val="both"/>
        <w:rPr>
          <w:rStyle w:val="ListLabel1"/>
          <w:b w:val="0"/>
          <w:sz w:val="22"/>
          <w:szCs w:val="22"/>
        </w:rPr>
      </w:pPr>
      <w:r w:rsidRPr="00802D09">
        <w:rPr>
          <w:rStyle w:val="ListLabel1"/>
          <w:b w:val="0"/>
          <w:sz w:val="22"/>
          <w:szCs w:val="22"/>
        </w:rPr>
        <w:lastRenderedPageBreak/>
        <w:t>Обсяг надання Послуг за Договором додатково узгоджується</w:t>
      </w:r>
      <w:r w:rsidRPr="00F34199">
        <w:rPr>
          <w:rStyle w:val="ListLabel1"/>
          <w:b w:val="0"/>
          <w:sz w:val="22"/>
          <w:szCs w:val="22"/>
        </w:rPr>
        <w:t xml:space="preserve"> з замовником.</w:t>
      </w:r>
    </w:p>
    <w:p w:rsidR="000F1624" w:rsidRPr="00A52F92" w:rsidRDefault="00F34199" w:rsidP="00A52F92">
      <w:pPr>
        <w:pStyle w:val="LO-normal"/>
        <w:jc w:val="both"/>
        <w:rPr>
          <w:rStyle w:val="ListLabel1"/>
          <w:b w:val="0"/>
          <w:sz w:val="22"/>
          <w:szCs w:val="22"/>
        </w:rPr>
      </w:pPr>
      <w:r w:rsidRPr="00F34199">
        <w:rPr>
          <w:rStyle w:val="ListLabel1"/>
          <w:b w:val="0"/>
          <w:sz w:val="22"/>
          <w:szCs w:val="22"/>
        </w:rPr>
        <w:t>1.3.</w:t>
      </w:r>
      <w:r w:rsidR="000F1624" w:rsidRPr="00F34199">
        <w:rPr>
          <w:rStyle w:val="ListLabel1"/>
          <w:b w:val="0"/>
          <w:sz w:val="22"/>
          <w:szCs w:val="22"/>
        </w:rPr>
        <w:t>Обсяг закупівлі Послуг може бути зменшений в залежності від фактичної потреби.</w:t>
      </w:r>
    </w:p>
    <w:p w:rsidR="000F1624" w:rsidRPr="00F34199" w:rsidRDefault="000F1624" w:rsidP="000F1624">
      <w:pPr>
        <w:jc w:val="center"/>
        <w:rPr>
          <w:b/>
        </w:rPr>
      </w:pPr>
      <w:r w:rsidRPr="00F34199">
        <w:rPr>
          <w:b/>
        </w:rPr>
        <w:t>2. Якість Послуг</w:t>
      </w:r>
    </w:p>
    <w:p w:rsidR="00575326" w:rsidRPr="00A75BF7" w:rsidRDefault="00575326" w:rsidP="00575326">
      <w:pPr>
        <w:pStyle w:val="LO-normal"/>
        <w:ind w:firstLine="567"/>
        <w:jc w:val="both"/>
        <w:rPr>
          <w:rFonts w:ascii="Arial" w:hAnsi="Arial" w:cs="Arial"/>
          <w:sz w:val="22"/>
          <w:szCs w:val="22"/>
        </w:rPr>
      </w:pPr>
      <w:r w:rsidRPr="00A75BF7">
        <w:rPr>
          <w:sz w:val="22"/>
          <w:szCs w:val="22"/>
        </w:rPr>
        <w:t>2.1.Виконавець повинен надати Замовнику послуги, якість яких відповідає умовам даного Договору, додатків до нього, технічному завданню, нормам етики та моралі, естетичним та іншим якостям, загальноприйнятим умовам надання такого роду послуг та законодавству України, зокрема Закону України «Про інформацію», Закону України «Про телебачення і радіомовлення», Закону України «Про рекламу».</w:t>
      </w:r>
    </w:p>
    <w:p w:rsidR="000F1624" w:rsidRPr="00A75BF7" w:rsidRDefault="00575326" w:rsidP="00575326">
      <w:pPr>
        <w:pStyle w:val="LO-normal"/>
        <w:ind w:firstLine="567"/>
        <w:jc w:val="both"/>
        <w:rPr>
          <w:rFonts w:ascii="Arial" w:hAnsi="Arial" w:cs="Arial"/>
          <w:sz w:val="22"/>
          <w:szCs w:val="22"/>
        </w:rPr>
      </w:pPr>
      <w:r w:rsidRPr="00A75BF7">
        <w:rPr>
          <w:sz w:val="22"/>
          <w:szCs w:val="22"/>
        </w:rPr>
        <w:t>2.2.</w:t>
      </w:r>
      <w:r w:rsidR="000F1624" w:rsidRPr="00A75BF7">
        <w:rPr>
          <w:rFonts w:cs="Times New Roman"/>
          <w:sz w:val="22"/>
          <w:szCs w:val="22"/>
        </w:rPr>
        <w:t>Мова поширення інформації визначається Законами України «Про забезпечення функціонування української мови як державної» та «</w:t>
      </w:r>
      <w:r w:rsidR="000F1624" w:rsidRPr="00A75BF7">
        <w:rPr>
          <w:rFonts w:eastAsia="Times New Roman" w:cs="Times New Roman"/>
          <w:bCs/>
          <w:sz w:val="22"/>
          <w:szCs w:val="22"/>
        </w:rPr>
        <w:t>Про медіа</w:t>
      </w:r>
      <w:r w:rsidR="000F1624" w:rsidRPr="00A75BF7">
        <w:rPr>
          <w:rFonts w:cs="Times New Roman"/>
          <w:sz w:val="22"/>
          <w:szCs w:val="22"/>
        </w:rPr>
        <w:t>»</w:t>
      </w:r>
      <w:r w:rsidR="0021357C" w:rsidRPr="00A75BF7">
        <w:rPr>
          <w:rFonts w:cs="Times New Roman"/>
          <w:sz w:val="22"/>
          <w:szCs w:val="22"/>
        </w:rPr>
        <w:t>, та інших актів чинного законодавства України.</w:t>
      </w:r>
    </w:p>
    <w:p w:rsidR="00024A26" w:rsidRPr="00F0445B" w:rsidRDefault="00024A26" w:rsidP="00024A26">
      <w:pPr>
        <w:ind w:firstLine="426"/>
        <w:rPr>
          <w:b/>
        </w:rPr>
      </w:pPr>
      <w:r w:rsidRPr="00F0445B">
        <w:rPr>
          <w:b/>
        </w:rPr>
        <w:t xml:space="preserve">                                                    </w:t>
      </w:r>
      <w:r>
        <w:rPr>
          <w:b/>
        </w:rPr>
        <w:t>3</w:t>
      </w:r>
      <w:r w:rsidRPr="00F0445B">
        <w:rPr>
          <w:b/>
        </w:rPr>
        <w:t>. Строк та порядок надання Послуг</w:t>
      </w:r>
    </w:p>
    <w:p w:rsidR="00024A26" w:rsidRPr="0024044A" w:rsidRDefault="00024A26" w:rsidP="00024A26">
      <w:pPr>
        <w:pStyle w:val="af0"/>
        <w:widowControl w:val="0"/>
        <w:numPr>
          <w:ilvl w:val="1"/>
          <w:numId w:val="16"/>
        </w:numPr>
        <w:autoSpaceDE w:val="0"/>
        <w:autoSpaceDN w:val="0"/>
        <w:adjustRightInd w:val="0"/>
        <w:spacing w:line="240" w:lineRule="auto"/>
        <w:ind w:left="709" w:hanging="709"/>
        <w:jc w:val="both"/>
        <w:rPr>
          <w:rFonts w:ascii="Times New Roman" w:eastAsia="Times New Roman" w:hAnsi="Times New Roman"/>
          <w:shd w:val="clear" w:color="auto" w:fill="FFFFFF"/>
          <w:lang w:eastAsia="zh-CN"/>
        </w:rPr>
      </w:pPr>
      <w:r w:rsidRPr="0024044A">
        <w:rPr>
          <w:rFonts w:ascii="Times New Roman" w:hAnsi="Times New Roman"/>
        </w:rPr>
        <w:t>Кількість послуг, що затверджені замовником, не можуть змінюватися, доповнюватися, коментуватися або скорочуватися Виконавцем без погодження.</w:t>
      </w:r>
    </w:p>
    <w:p w:rsidR="00024A26" w:rsidRPr="0024044A" w:rsidRDefault="00024A26" w:rsidP="00024A26">
      <w:pPr>
        <w:pStyle w:val="af0"/>
        <w:widowControl w:val="0"/>
        <w:numPr>
          <w:ilvl w:val="1"/>
          <w:numId w:val="16"/>
        </w:numPr>
        <w:autoSpaceDE w:val="0"/>
        <w:autoSpaceDN w:val="0"/>
        <w:adjustRightInd w:val="0"/>
        <w:spacing w:line="240" w:lineRule="auto"/>
        <w:ind w:left="709" w:hanging="709"/>
        <w:jc w:val="both"/>
        <w:rPr>
          <w:rFonts w:ascii="Times New Roman" w:eastAsia="Times New Roman" w:hAnsi="Times New Roman"/>
          <w:shd w:val="clear" w:color="auto" w:fill="FFFFFF"/>
          <w:lang w:eastAsia="zh-CN"/>
        </w:rPr>
      </w:pPr>
      <w:r w:rsidRPr="0024044A">
        <w:rPr>
          <w:rFonts w:ascii="Times New Roman" w:hAnsi="Times New Roman"/>
        </w:rPr>
        <w:t xml:space="preserve">Виконавець зобов’язаний перед розповсюдженням </w:t>
      </w:r>
      <w:r w:rsidRPr="0024044A">
        <w:rPr>
          <w:rFonts w:ascii="Times New Roman" w:hAnsi="Times New Roman"/>
          <w:lang w:val="uk-UA"/>
        </w:rPr>
        <w:t>інформації</w:t>
      </w:r>
      <w:r w:rsidRPr="0024044A">
        <w:rPr>
          <w:rFonts w:ascii="Times New Roman" w:hAnsi="Times New Roman"/>
        </w:rPr>
        <w:t xml:space="preserve"> узгодити матеріал </w:t>
      </w:r>
      <w:r>
        <w:rPr>
          <w:rFonts w:ascii="Times New Roman" w:hAnsi="Times New Roman"/>
          <w:lang w:val="uk-UA"/>
        </w:rPr>
        <w:t>і</w:t>
      </w:r>
      <w:r w:rsidRPr="0024044A">
        <w:rPr>
          <w:rFonts w:ascii="Times New Roman" w:hAnsi="Times New Roman"/>
        </w:rPr>
        <w:t>з</w:t>
      </w:r>
      <w:r w:rsidRPr="0024044A">
        <w:rPr>
          <w:rFonts w:ascii="Times New Roman" w:hAnsi="Times New Roman"/>
          <w:lang w:val="uk-UA"/>
        </w:rPr>
        <w:t xml:space="preserve"> Замовником</w:t>
      </w:r>
      <w:r w:rsidRPr="0024044A">
        <w:rPr>
          <w:rFonts w:ascii="Times New Roman" w:hAnsi="Times New Roman"/>
        </w:rPr>
        <w:t>.</w:t>
      </w:r>
    </w:p>
    <w:p w:rsidR="00024A26" w:rsidRPr="0024044A" w:rsidRDefault="00024A26" w:rsidP="00024A26">
      <w:pPr>
        <w:pStyle w:val="af0"/>
        <w:widowControl w:val="0"/>
        <w:numPr>
          <w:ilvl w:val="1"/>
          <w:numId w:val="16"/>
        </w:numPr>
        <w:autoSpaceDE w:val="0"/>
        <w:autoSpaceDN w:val="0"/>
        <w:adjustRightInd w:val="0"/>
        <w:spacing w:line="240" w:lineRule="auto"/>
        <w:ind w:left="709" w:hanging="709"/>
        <w:jc w:val="both"/>
        <w:rPr>
          <w:rFonts w:ascii="Times New Roman" w:eastAsia="Times New Roman" w:hAnsi="Times New Roman"/>
          <w:shd w:val="clear" w:color="auto" w:fill="FFFFFF"/>
          <w:lang w:eastAsia="zh-CN"/>
        </w:rPr>
      </w:pPr>
      <w:r w:rsidRPr="0024044A">
        <w:rPr>
          <w:rFonts w:ascii="Times New Roman" w:eastAsia="Courier New" w:hAnsi="Times New Roman"/>
        </w:rPr>
        <w:t>Строк (термін) надання Послуг: по 31 грудня 2024 року включно.</w:t>
      </w:r>
    </w:p>
    <w:p w:rsidR="00024A26" w:rsidRPr="0024044A" w:rsidRDefault="00024A26" w:rsidP="00024A26">
      <w:pPr>
        <w:pStyle w:val="af0"/>
        <w:widowControl w:val="0"/>
        <w:numPr>
          <w:ilvl w:val="1"/>
          <w:numId w:val="16"/>
        </w:numPr>
        <w:autoSpaceDE w:val="0"/>
        <w:autoSpaceDN w:val="0"/>
        <w:adjustRightInd w:val="0"/>
        <w:spacing w:line="240" w:lineRule="auto"/>
        <w:ind w:left="709" w:hanging="709"/>
        <w:jc w:val="both"/>
        <w:rPr>
          <w:rFonts w:ascii="Times New Roman" w:eastAsia="Times New Roman" w:hAnsi="Times New Roman"/>
          <w:shd w:val="clear" w:color="auto" w:fill="FFFFFF"/>
          <w:lang w:eastAsia="zh-CN"/>
        </w:rPr>
      </w:pPr>
      <w:r w:rsidRPr="0024044A">
        <w:rPr>
          <w:rFonts w:ascii="Times New Roman" w:hAnsi="Times New Roman"/>
        </w:rPr>
        <w:t>Виконавець приступає до надання Послуг за цим Договором з дати його підписання.</w:t>
      </w:r>
    </w:p>
    <w:p w:rsidR="00024A26" w:rsidRPr="00CF452A" w:rsidRDefault="00024A26" w:rsidP="00024A26">
      <w:pPr>
        <w:pStyle w:val="af0"/>
        <w:widowControl w:val="0"/>
        <w:numPr>
          <w:ilvl w:val="1"/>
          <w:numId w:val="16"/>
        </w:numPr>
        <w:autoSpaceDE w:val="0"/>
        <w:autoSpaceDN w:val="0"/>
        <w:adjustRightInd w:val="0"/>
        <w:spacing w:line="240" w:lineRule="auto"/>
        <w:ind w:left="709" w:hanging="709"/>
        <w:jc w:val="both"/>
        <w:rPr>
          <w:rFonts w:ascii="Times New Roman" w:eastAsia="Times New Roman" w:hAnsi="Times New Roman"/>
          <w:shd w:val="clear" w:color="auto" w:fill="FFFFFF"/>
          <w:lang w:eastAsia="zh-CN"/>
        </w:rPr>
      </w:pPr>
      <w:r w:rsidRPr="0024044A">
        <w:rPr>
          <w:rFonts w:ascii="Times New Roman" w:hAnsi="Times New Roman"/>
        </w:rPr>
        <w:t>Приймання – передача Послуг за Договором здійснюється на підставі акту наданих Послуг.</w:t>
      </w:r>
    </w:p>
    <w:p w:rsidR="00024A26" w:rsidRDefault="00024A26" w:rsidP="00024A26">
      <w:pPr>
        <w:ind w:firstLine="426"/>
        <w:jc w:val="center"/>
        <w:rPr>
          <w:b/>
          <w:lang w:val="uk-UA"/>
        </w:rPr>
      </w:pPr>
      <w:r>
        <w:rPr>
          <w:b/>
        </w:rPr>
        <w:t>4</w:t>
      </w:r>
      <w:r w:rsidRPr="00F0445B">
        <w:rPr>
          <w:b/>
        </w:rPr>
        <w:t>. Сума Договору та порядок здійснення оплати</w:t>
      </w:r>
    </w:p>
    <w:p w:rsidR="00024A26" w:rsidRPr="00A967F0" w:rsidRDefault="00024A26" w:rsidP="00024A26">
      <w:pPr>
        <w:rPr>
          <w:rFonts w:eastAsia="Times New Roman"/>
          <w:sz w:val="22"/>
          <w:szCs w:val="22"/>
          <w:lang w:val="uk-UA"/>
        </w:rPr>
      </w:pPr>
      <w:r>
        <w:rPr>
          <w:rFonts w:eastAsia="Times New Roman"/>
          <w:sz w:val="22"/>
          <w:szCs w:val="22"/>
          <w:lang w:val="uk-UA"/>
        </w:rPr>
        <w:t xml:space="preserve">          </w:t>
      </w:r>
      <w:r w:rsidRPr="00A967F0">
        <w:rPr>
          <w:rFonts w:eastAsia="Times New Roman"/>
          <w:sz w:val="22"/>
          <w:szCs w:val="22"/>
          <w:lang w:val="uk-UA"/>
        </w:rPr>
        <w:t>4.1. Вартість послуг встановлюються у національній грошовій одиниці України - гривні.</w:t>
      </w:r>
    </w:p>
    <w:p w:rsidR="00024A26" w:rsidRPr="00A967F0" w:rsidRDefault="00024A26" w:rsidP="00024A26">
      <w:pPr>
        <w:ind w:firstLine="540"/>
        <w:jc w:val="both"/>
        <w:rPr>
          <w:rFonts w:eastAsia="Times New Roman"/>
          <w:sz w:val="22"/>
          <w:szCs w:val="22"/>
          <w:lang w:val="uk-UA"/>
        </w:rPr>
      </w:pPr>
      <w:r w:rsidRPr="00A967F0">
        <w:rPr>
          <w:rFonts w:eastAsia="Times New Roman"/>
          <w:sz w:val="22"/>
          <w:szCs w:val="22"/>
          <w:lang w:val="uk-UA"/>
        </w:rPr>
        <w:t>4.2. Загальна ціна Договору становить грн. (</w:t>
      </w:r>
      <w:r w:rsidRPr="00A967F0">
        <w:rPr>
          <w:rFonts w:eastAsia="Times New Roman"/>
          <w:sz w:val="22"/>
          <w:szCs w:val="22"/>
          <w:u w:val="single"/>
          <w:lang w:val="uk-UA"/>
        </w:rPr>
        <w:t xml:space="preserve">______________________ </w:t>
      </w:r>
      <w:r w:rsidRPr="00A967F0">
        <w:rPr>
          <w:rFonts w:eastAsia="Times New Roman"/>
          <w:sz w:val="22"/>
          <w:szCs w:val="22"/>
          <w:lang w:val="uk-UA"/>
        </w:rPr>
        <w:t xml:space="preserve">грн. </w:t>
      </w:r>
      <w:r w:rsidRPr="00A967F0">
        <w:rPr>
          <w:rFonts w:eastAsia="Times New Roman"/>
          <w:sz w:val="22"/>
          <w:szCs w:val="22"/>
          <w:u w:val="single"/>
          <w:lang w:val="uk-UA"/>
        </w:rPr>
        <w:t>____</w:t>
      </w:r>
      <w:r w:rsidRPr="00A967F0">
        <w:rPr>
          <w:rFonts w:eastAsia="Times New Roman"/>
          <w:sz w:val="22"/>
          <w:szCs w:val="22"/>
          <w:lang w:val="uk-UA"/>
        </w:rPr>
        <w:t xml:space="preserve"> коп.),у тому числі ПДВ _____ грн. (_________________________ грн. ____ коп.) / без ПДВ.</w:t>
      </w:r>
    </w:p>
    <w:p w:rsidR="00024A26" w:rsidRPr="00A967F0" w:rsidRDefault="00024A26" w:rsidP="00024A26">
      <w:pPr>
        <w:ind w:firstLine="540"/>
        <w:jc w:val="both"/>
        <w:rPr>
          <w:rFonts w:eastAsia="Times New Roman"/>
          <w:sz w:val="22"/>
          <w:szCs w:val="22"/>
          <w:lang w:val="uk-UA"/>
        </w:rPr>
      </w:pPr>
      <w:r w:rsidRPr="00A967F0">
        <w:rPr>
          <w:rFonts w:eastAsia="Times New Roman"/>
          <w:sz w:val="22"/>
          <w:szCs w:val="22"/>
          <w:lang w:val="uk-UA"/>
        </w:rPr>
        <w:t>4.</w:t>
      </w:r>
      <w:r>
        <w:rPr>
          <w:rFonts w:eastAsia="Times New Roman"/>
          <w:sz w:val="22"/>
          <w:szCs w:val="22"/>
          <w:lang w:val="uk-UA"/>
        </w:rPr>
        <w:t>3</w:t>
      </w:r>
      <w:r w:rsidRPr="00A967F0">
        <w:rPr>
          <w:rFonts w:eastAsia="Times New Roman"/>
          <w:sz w:val="22"/>
          <w:szCs w:val="22"/>
          <w:lang w:val="uk-UA"/>
        </w:rPr>
        <w:t xml:space="preserve">. Джерело фінансування – власні кошти </w:t>
      </w:r>
      <w:r>
        <w:rPr>
          <w:rFonts w:eastAsia="Times New Roman"/>
          <w:sz w:val="22"/>
          <w:szCs w:val="22"/>
          <w:lang w:val="uk-UA"/>
        </w:rPr>
        <w:t xml:space="preserve">Комунального </w:t>
      </w:r>
      <w:r>
        <w:rPr>
          <w:rFonts w:eastAsia="Times New Roman"/>
          <w:sz w:val="22"/>
          <w:szCs w:val="22"/>
          <w:shd w:val="clear" w:color="auto" w:fill="FFFFFF"/>
          <w:lang w:val="uk-UA"/>
        </w:rPr>
        <w:t>підприємства</w:t>
      </w:r>
      <w:r w:rsidRPr="00A967F0">
        <w:rPr>
          <w:rFonts w:eastAsia="Times New Roman"/>
          <w:sz w:val="22"/>
          <w:szCs w:val="22"/>
          <w:shd w:val="clear" w:color="auto" w:fill="FFFFFF"/>
          <w:lang w:val="uk-UA"/>
        </w:rPr>
        <w:t xml:space="preserve"> теплових мереж «Тернопільміськтеплокомуненерго» Тернопільської міської ради</w:t>
      </w:r>
      <w:r>
        <w:rPr>
          <w:rFonts w:eastAsia="Times New Roman"/>
          <w:sz w:val="22"/>
          <w:szCs w:val="22"/>
          <w:shd w:val="clear" w:color="auto" w:fill="FFFFFF"/>
          <w:lang w:val="uk-UA"/>
        </w:rPr>
        <w:t>.</w:t>
      </w:r>
    </w:p>
    <w:p w:rsidR="00024A26" w:rsidRPr="00A967F0" w:rsidRDefault="00024A26" w:rsidP="00024A26">
      <w:pPr>
        <w:ind w:firstLine="540"/>
        <w:jc w:val="both"/>
        <w:rPr>
          <w:rFonts w:eastAsia="Times New Roman"/>
          <w:sz w:val="22"/>
          <w:szCs w:val="22"/>
          <w:lang w:val="uk-UA"/>
        </w:rPr>
      </w:pPr>
      <w:r w:rsidRPr="00A967F0">
        <w:rPr>
          <w:rFonts w:eastAsia="Times New Roman"/>
          <w:sz w:val="22"/>
          <w:szCs w:val="22"/>
          <w:lang w:val="uk-UA"/>
        </w:rPr>
        <w:t>4.</w:t>
      </w:r>
      <w:r>
        <w:rPr>
          <w:rFonts w:eastAsia="Times New Roman"/>
          <w:sz w:val="22"/>
          <w:szCs w:val="22"/>
          <w:lang w:val="uk-UA"/>
        </w:rPr>
        <w:t>4</w:t>
      </w:r>
      <w:r w:rsidRPr="00A967F0">
        <w:rPr>
          <w:rFonts w:eastAsia="Times New Roman"/>
          <w:sz w:val="22"/>
          <w:szCs w:val="22"/>
          <w:lang w:val="uk-UA"/>
        </w:rPr>
        <w:t>. Загальна   ціна Договору може бути змінена у зв’язку із застосуванням  положень п. 1, 2, 5- 8 ч. 5 ст. 41 Закону України «Про публічні закупівлі».</w:t>
      </w:r>
    </w:p>
    <w:p w:rsidR="00024A26" w:rsidRDefault="00024A26" w:rsidP="00024A26">
      <w:pPr>
        <w:ind w:firstLine="540"/>
        <w:jc w:val="both"/>
        <w:rPr>
          <w:sz w:val="22"/>
          <w:szCs w:val="22"/>
          <w:lang w:val="uk-UA"/>
        </w:rPr>
      </w:pPr>
      <w:r w:rsidRPr="0024044A">
        <w:rPr>
          <w:rFonts w:eastAsia="Times New Roman"/>
          <w:sz w:val="22"/>
          <w:szCs w:val="22"/>
          <w:lang w:val="uk-UA"/>
        </w:rPr>
        <w:t>4.</w:t>
      </w:r>
      <w:r>
        <w:rPr>
          <w:rFonts w:eastAsia="Times New Roman"/>
          <w:sz w:val="22"/>
          <w:szCs w:val="22"/>
          <w:lang w:val="uk-UA"/>
        </w:rPr>
        <w:t>5</w:t>
      </w:r>
      <w:r w:rsidRPr="0024044A">
        <w:rPr>
          <w:rFonts w:eastAsia="Times New Roman"/>
          <w:sz w:val="22"/>
          <w:szCs w:val="22"/>
          <w:lang w:val="uk-UA"/>
        </w:rPr>
        <w:t xml:space="preserve">. </w:t>
      </w:r>
      <w:r w:rsidRPr="0024044A">
        <w:rPr>
          <w:sz w:val="22"/>
          <w:szCs w:val="22"/>
        </w:rPr>
        <w:t xml:space="preserve">Замовник здійснює оплату послуг згідно наданого Виконавцем рахунку шляхом перерахування Виконавцю 100% вартості </w:t>
      </w:r>
      <w:r w:rsidRPr="0024044A">
        <w:rPr>
          <w:sz w:val="22"/>
          <w:szCs w:val="22"/>
          <w:lang w:val="uk-UA"/>
        </w:rPr>
        <w:t>наданих послуг</w:t>
      </w:r>
      <w:r w:rsidRPr="0024044A">
        <w:rPr>
          <w:sz w:val="22"/>
          <w:szCs w:val="22"/>
        </w:rPr>
        <w:t xml:space="preserve">, протягом </w:t>
      </w:r>
      <w:r w:rsidRPr="0024044A">
        <w:rPr>
          <w:sz w:val="22"/>
          <w:szCs w:val="22"/>
          <w:lang w:val="uk-UA"/>
        </w:rPr>
        <w:t>1</w:t>
      </w:r>
      <w:r w:rsidRPr="0024044A">
        <w:rPr>
          <w:sz w:val="22"/>
          <w:szCs w:val="22"/>
        </w:rPr>
        <w:t>0 (</w:t>
      </w:r>
      <w:r w:rsidRPr="0024044A">
        <w:rPr>
          <w:sz w:val="22"/>
          <w:szCs w:val="22"/>
          <w:lang w:val="uk-UA"/>
        </w:rPr>
        <w:t>десяти)</w:t>
      </w:r>
      <w:r w:rsidRPr="0024044A">
        <w:rPr>
          <w:sz w:val="22"/>
          <w:szCs w:val="22"/>
        </w:rPr>
        <w:t xml:space="preserve"> банківських днів з моменту підписання акту приймання передачі наданих послуг. Замовник може здійснювати оплату, протягом вказаного у цьому пункту терміну, частками, в залежності від фінансових можливостей</w:t>
      </w:r>
      <w:r w:rsidRPr="0024044A">
        <w:rPr>
          <w:sz w:val="22"/>
          <w:szCs w:val="22"/>
          <w:lang w:val="uk-UA"/>
        </w:rPr>
        <w:t>.</w:t>
      </w:r>
    </w:p>
    <w:p w:rsidR="00024A26" w:rsidRDefault="00024A26" w:rsidP="00024A26">
      <w:pPr>
        <w:ind w:firstLine="540"/>
        <w:jc w:val="both"/>
        <w:rPr>
          <w:sz w:val="22"/>
          <w:szCs w:val="22"/>
          <w:lang w:val="uk-UA"/>
        </w:rPr>
      </w:pPr>
      <w:r w:rsidRPr="0024044A">
        <w:rPr>
          <w:sz w:val="22"/>
          <w:szCs w:val="22"/>
          <w:lang w:val="uk-UA"/>
        </w:rPr>
        <w:t>4.6.</w:t>
      </w:r>
      <w:r w:rsidRPr="0024044A">
        <w:rPr>
          <w:sz w:val="22"/>
          <w:szCs w:val="22"/>
        </w:rPr>
        <w:t>З</w:t>
      </w:r>
      <w:r w:rsidRPr="0024044A">
        <w:rPr>
          <w:rFonts w:eastAsia="Times New Roman"/>
          <w:sz w:val="22"/>
          <w:szCs w:val="22"/>
          <w:lang w:eastAsia="ar-SA"/>
        </w:rPr>
        <w:t>дійснення попередньої оплати не передбачено.</w:t>
      </w:r>
    </w:p>
    <w:p w:rsidR="00024A26" w:rsidRPr="006E0E37" w:rsidRDefault="00024A26" w:rsidP="00024A26">
      <w:pPr>
        <w:ind w:firstLine="540"/>
        <w:jc w:val="both"/>
        <w:rPr>
          <w:sz w:val="22"/>
          <w:szCs w:val="22"/>
          <w:lang w:val="uk-UA"/>
        </w:rPr>
      </w:pPr>
      <w:r w:rsidRPr="006E0E37">
        <w:rPr>
          <w:rFonts w:eastAsia="Times New Roman"/>
          <w:sz w:val="22"/>
          <w:szCs w:val="22"/>
          <w:lang w:val="uk-UA"/>
        </w:rPr>
        <w:t>4.7.</w:t>
      </w:r>
      <w:r w:rsidRPr="006E0E37">
        <w:rPr>
          <w:rFonts w:eastAsia="Times New Roman"/>
          <w:sz w:val="22"/>
          <w:szCs w:val="22"/>
        </w:rPr>
        <w:t>У випадку розривання Договору, розрахунок проводиться за фактично наданий обсяг послуг.</w:t>
      </w:r>
    </w:p>
    <w:p w:rsidR="00024A26" w:rsidRPr="00F0445B" w:rsidRDefault="00024A26" w:rsidP="00024A26">
      <w:pPr>
        <w:jc w:val="center"/>
        <w:rPr>
          <w:b/>
        </w:rPr>
      </w:pPr>
      <w:r>
        <w:rPr>
          <w:b/>
        </w:rPr>
        <w:t>5</w:t>
      </w:r>
      <w:r w:rsidRPr="00F0445B">
        <w:rPr>
          <w:b/>
        </w:rPr>
        <w:t>. Права та обов’язки Сторін</w:t>
      </w:r>
    </w:p>
    <w:p w:rsidR="00024A26" w:rsidRPr="00A967F0" w:rsidRDefault="00024A26" w:rsidP="00024A26">
      <w:pPr>
        <w:ind w:left="709" w:hanging="709"/>
        <w:jc w:val="both"/>
        <w:rPr>
          <w:sz w:val="22"/>
          <w:szCs w:val="22"/>
        </w:rPr>
      </w:pPr>
      <w:r w:rsidRPr="00A967F0">
        <w:rPr>
          <w:sz w:val="22"/>
          <w:szCs w:val="22"/>
        </w:rPr>
        <w:t>5.1.</w:t>
      </w:r>
      <w:r w:rsidRPr="00A967F0">
        <w:rPr>
          <w:sz w:val="22"/>
          <w:szCs w:val="22"/>
        </w:rPr>
        <w:tab/>
      </w:r>
      <w:r w:rsidRPr="00A967F0">
        <w:rPr>
          <w:b/>
          <w:sz w:val="22"/>
          <w:szCs w:val="22"/>
        </w:rPr>
        <w:t>Замовник зобов’язаний</w:t>
      </w:r>
      <w:r w:rsidRPr="00A967F0">
        <w:rPr>
          <w:sz w:val="22"/>
          <w:szCs w:val="22"/>
        </w:rPr>
        <w:t>:</w:t>
      </w:r>
    </w:p>
    <w:p w:rsidR="00024A26" w:rsidRPr="00A967F0" w:rsidRDefault="00024A26" w:rsidP="00024A26">
      <w:pPr>
        <w:ind w:left="709" w:hanging="709"/>
        <w:jc w:val="both"/>
        <w:rPr>
          <w:sz w:val="22"/>
          <w:szCs w:val="22"/>
        </w:rPr>
      </w:pPr>
      <w:r w:rsidRPr="00A967F0">
        <w:rPr>
          <w:sz w:val="22"/>
          <w:szCs w:val="22"/>
        </w:rPr>
        <w:t>5.1.1.</w:t>
      </w:r>
      <w:r w:rsidRPr="00A967F0">
        <w:rPr>
          <w:sz w:val="22"/>
          <w:szCs w:val="22"/>
        </w:rPr>
        <w:tab/>
        <w:t>Своєчасно та в повному обсязі сплачувати Виконавцю за надані Послуги.</w:t>
      </w:r>
    </w:p>
    <w:p w:rsidR="00024A26" w:rsidRPr="00A967F0" w:rsidRDefault="00024A26" w:rsidP="00024A26">
      <w:pPr>
        <w:ind w:left="709" w:hanging="709"/>
        <w:jc w:val="both"/>
        <w:rPr>
          <w:sz w:val="22"/>
          <w:szCs w:val="22"/>
        </w:rPr>
      </w:pPr>
      <w:r w:rsidRPr="00A967F0">
        <w:rPr>
          <w:sz w:val="22"/>
          <w:szCs w:val="22"/>
        </w:rPr>
        <w:t>5.1.2.</w:t>
      </w:r>
      <w:r w:rsidRPr="00A967F0">
        <w:rPr>
          <w:sz w:val="22"/>
          <w:szCs w:val="22"/>
        </w:rPr>
        <w:tab/>
        <w:t>Приймати надані Послуги згідно з актами надання послуг.</w:t>
      </w:r>
    </w:p>
    <w:p w:rsidR="00024A26" w:rsidRPr="00A967F0" w:rsidRDefault="00024A26" w:rsidP="00024A26">
      <w:pPr>
        <w:ind w:left="709" w:hanging="709"/>
        <w:jc w:val="both"/>
        <w:rPr>
          <w:sz w:val="22"/>
          <w:szCs w:val="22"/>
        </w:rPr>
      </w:pPr>
      <w:r w:rsidRPr="00A967F0">
        <w:rPr>
          <w:sz w:val="22"/>
          <w:szCs w:val="22"/>
        </w:rPr>
        <w:t>5.1.3.</w:t>
      </w:r>
      <w:r w:rsidRPr="00A967F0">
        <w:rPr>
          <w:sz w:val="22"/>
          <w:szCs w:val="22"/>
        </w:rPr>
        <w:tab/>
        <w:t>Своєчасно надавати Виконавцю інформацію та інші матеріали, необхідні для виконання ним договірних зобов'язань.</w:t>
      </w:r>
    </w:p>
    <w:p w:rsidR="00024A26" w:rsidRPr="00A967F0" w:rsidRDefault="00024A26" w:rsidP="00024A26">
      <w:pPr>
        <w:ind w:left="709" w:hanging="709"/>
        <w:jc w:val="both"/>
        <w:rPr>
          <w:sz w:val="22"/>
          <w:szCs w:val="22"/>
        </w:rPr>
      </w:pPr>
      <w:r w:rsidRPr="00A967F0">
        <w:rPr>
          <w:sz w:val="22"/>
          <w:szCs w:val="22"/>
        </w:rPr>
        <w:t xml:space="preserve">5.1.4. Нести відповідальність за зміст та достовірність наданої </w:t>
      </w:r>
      <w:r>
        <w:rPr>
          <w:sz w:val="22"/>
          <w:szCs w:val="22"/>
        </w:rPr>
        <w:t xml:space="preserve">для оприлюднення Виконавцю </w:t>
      </w:r>
      <w:r w:rsidRPr="00A967F0">
        <w:rPr>
          <w:sz w:val="22"/>
          <w:szCs w:val="22"/>
        </w:rPr>
        <w:t>інформаційної продукції.</w:t>
      </w:r>
    </w:p>
    <w:p w:rsidR="00024A26" w:rsidRPr="00A967F0" w:rsidRDefault="00024A26" w:rsidP="00024A26">
      <w:pPr>
        <w:ind w:left="709" w:hanging="709"/>
        <w:jc w:val="both"/>
        <w:rPr>
          <w:sz w:val="22"/>
          <w:szCs w:val="22"/>
        </w:rPr>
      </w:pPr>
      <w:r w:rsidRPr="00A967F0">
        <w:rPr>
          <w:sz w:val="22"/>
          <w:szCs w:val="22"/>
        </w:rPr>
        <w:t>5.2.</w:t>
      </w:r>
      <w:r w:rsidRPr="00A967F0">
        <w:rPr>
          <w:sz w:val="22"/>
          <w:szCs w:val="22"/>
        </w:rPr>
        <w:tab/>
      </w:r>
      <w:r w:rsidRPr="00A967F0">
        <w:rPr>
          <w:b/>
          <w:sz w:val="22"/>
          <w:szCs w:val="22"/>
        </w:rPr>
        <w:t>Замовник має право</w:t>
      </w:r>
      <w:r w:rsidRPr="00A967F0">
        <w:rPr>
          <w:sz w:val="22"/>
          <w:szCs w:val="22"/>
        </w:rPr>
        <w:t>:</w:t>
      </w:r>
    </w:p>
    <w:p w:rsidR="00024A26" w:rsidRPr="00A967F0" w:rsidRDefault="00024A26" w:rsidP="00024A26">
      <w:pPr>
        <w:ind w:left="709" w:hanging="709"/>
        <w:jc w:val="both"/>
        <w:rPr>
          <w:sz w:val="22"/>
          <w:szCs w:val="22"/>
        </w:rPr>
      </w:pPr>
      <w:r w:rsidRPr="00A967F0">
        <w:rPr>
          <w:sz w:val="22"/>
          <w:szCs w:val="22"/>
        </w:rPr>
        <w:t>5.2.1.</w:t>
      </w:r>
      <w:r w:rsidRPr="00A967F0">
        <w:rPr>
          <w:sz w:val="22"/>
          <w:szCs w:val="22"/>
        </w:rPr>
        <w:tab/>
        <w:t>Контролювати обсяг та якість надання Послуг у строки, встановлені цим Договором.</w:t>
      </w:r>
    </w:p>
    <w:p w:rsidR="00024A26" w:rsidRPr="00A967F0" w:rsidRDefault="00024A26" w:rsidP="00024A26">
      <w:pPr>
        <w:ind w:left="709" w:hanging="709"/>
        <w:jc w:val="both"/>
        <w:rPr>
          <w:sz w:val="22"/>
          <w:szCs w:val="22"/>
        </w:rPr>
      </w:pPr>
      <w:r w:rsidRPr="00A967F0">
        <w:rPr>
          <w:sz w:val="22"/>
          <w:szCs w:val="22"/>
        </w:rPr>
        <w:t>5.2.2.</w:t>
      </w:r>
      <w:r w:rsidRPr="00A967F0">
        <w:rPr>
          <w:sz w:val="22"/>
          <w:szCs w:val="22"/>
        </w:rPr>
        <w:tab/>
        <w:t>Зменшувати обсяги закупівлі Послуг та загальну суму Договору залежно від фактичної потреби у Послугах за цим Договором. У такому разі Сторони вносять відповідні зміни до цього Договору, шляхом укладення додаткової угоди.</w:t>
      </w:r>
    </w:p>
    <w:p w:rsidR="00024A26" w:rsidRPr="00A967F0" w:rsidRDefault="00024A26" w:rsidP="00024A26">
      <w:pPr>
        <w:ind w:left="709" w:hanging="709"/>
        <w:jc w:val="both"/>
        <w:rPr>
          <w:sz w:val="22"/>
          <w:szCs w:val="22"/>
        </w:rPr>
      </w:pPr>
      <w:r w:rsidRPr="00A967F0">
        <w:rPr>
          <w:sz w:val="22"/>
          <w:szCs w:val="22"/>
        </w:rPr>
        <w:t>5.2.3.  Відмовитись від прийняття Послуг, якщо вони не відповідають умовам Договору до моменту усунення виявлених невідповідностей/неточностей.</w:t>
      </w:r>
    </w:p>
    <w:p w:rsidR="00024A26" w:rsidRPr="00A967F0" w:rsidRDefault="00024A26" w:rsidP="00024A26">
      <w:pPr>
        <w:ind w:left="709" w:hanging="709"/>
        <w:jc w:val="both"/>
        <w:rPr>
          <w:sz w:val="22"/>
          <w:szCs w:val="22"/>
        </w:rPr>
      </w:pPr>
      <w:r w:rsidRPr="00A967F0">
        <w:rPr>
          <w:sz w:val="22"/>
          <w:szCs w:val="22"/>
        </w:rPr>
        <w:t>5.2.4.  Вимагати від Виконавця безоплатного усунення виявлених неточностей/невідповідностей.</w:t>
      </w:r>
    </w:p>
    <w:p w:rsidR="00024A26" w:rsidRPr="00A967F0" w:rsidRDefault="00024A26" w:rsidP="00024A26">
      <w:pPr>
        <w:ind w:left="709" w:hanging="709"/>
        <w:jc w:val="both"/>
        <w:rPr>
          <w:sz w:val="22"/>
          <w:szCs w:val="22"/>
        </w:rPr>
      </w:pPr>
      <w:r w:rsidRPr="00A967F0">
        <w:rPr>
          <w:sz w:val="22"/>
          <w:szCs w:val="22"/>
        </w:rPr>
        <w:t>5.2.5.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024A26" w:rsidRPr="00A967F0" w:rsidRDefault="00024A26" w:rsidP="00024A26">
      <w:pPr>
        <w:ind w:left="709" w:hanging="709"/>
        <w:jc w:val="both"/>
        <w:rPr>
          <w:sz w:val="22"/>
          <w:szCs w:val="22"/>
        </w:rPr>
      </w:pPr>
      <w:r w:rsidRPr="00A967F0">
        <w:rPr>
          <w:sz w:val="22"/>
          <w:szCs w:val="22"/>
        </w:rPr>
        <w:t>5.2.6.  Повернути акт наданих Послуг Виконавцеві без здійснення оплати в разі неналежного його оформлення (відсутність печатки, підписів тощо).</w:t>
      </w:r>
    </w:p>
    <w:p w:rsidR="00024A26" w:rsidRPr="00A967F0" w:rsidRDefault="00024A26" w:rsidP="00024A26">
      <w:pPr>
        <w:ind w:left="709" w:hanging="709"/>
        <w:jc w:val="both"/>
        <w:rPr>
          <w:sz w:val="22"/>
          <w:szCs w:val="22"/>
        </w:rPr>
      </w:pPr>
      <w:r w:rsidRPr="00A967F0">
        <w:rPr>
          <w:sz w:val="22"/>
          <w:szCs w:val="22"/>
        </w:rPr>
        <w:t>5.2.</w:t>
      </w:r>
      <w:r>
        <w:rPr>
          <w:sz w:val="22"/>
          <w:szCs w:val="22"/>
          <w:lang w:val="uk-UA"/>
        </w:rPr>
        <w:t>7</w:t>
      </w:r>
      <w:r w:rsidRPr="00A967F0">
        <w:rPr>
          <w:sz w:val="22"/>
          <w:szCs w:val="22"/>
        </w:rPr>
        <w:t>.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rsidR="00024A26" w:rsidRPr="00A967F0" w:rsidRDefault="00024A26" w:rsidP="00024A26">
      <w:pPr>
        <w:ind w:left="709" w:hanging="1"/>
        <w:jc w:val="both"/>
        <w:rPr>
          <w:sz w:val="22"/>
          <w:szCs w:val="22"/>
        </w:rPr>
      </w:pPr>
      <w:r w:rsidRPr="00A967F0">
        <w:rPr>
          <w:sz w:val="22"/>
          <w:szCs w:val="22"/>
        </w:rPr>
        <w:t>- відмовитися від подальшого виконання зобов’язань Виконавцем Послуг за Договором;</w:t>
      </w:r>
    </w:p>
    <w:p w:rsidR="00024A26" w:rsidRPr="00A967F0" w:rsidRDefault="00024A26" w:rsidP="00024A26">
      <w:pPr>
        <w:ind w:left="709"/>
        <w:jc w:val="both"/>
        <w:rPr>
          <w:rFonts w:eastAsia="Times New Roman"/>
          <w:sz w:val="22"/>
          <w:szCs w:val="22"/>
        </w:rPr>
      </w:pPr>
      <w:r w:rsidRPr="00A967F0">
        <w:rPr>
          <w:sz w:val="22"/>
          <w:szCs w:val="22"/>
        </w:rPr>
        <w:t xml:space="preserve">- достроково розірвати Договір, повідомивши про це Виконавця </w:t>
      </w:r>
      <w:r w:rsidRPr="00A967F0">
        <w:rPr>
          <w:rFonts w:eastAsia="Times New Roman"/>
          <w:color w:val="121212"/>
          <w:sz w:val="22"/>
          <w:szCs w:val="22"/>
        </w:rPr>
        <w:t>за 1 (один) робочий день до бажаної дати розірвання, шляхом направлення повідомлення на електронну пошту.</w:t>
      </w:r>
    </w:p>
    <w:p w:rsidR="00024A26" w:rsidRPr="00A967F0" w:rsidRDefault="00024A26" w:rsidP="00024A26">
      <w:pPr>
        <w:jc w:val="both"/>
        <w:rPr>
          <w:sz w:val="22"/>
          <w:szCs w:val="22"/>
        </w:rPr>
      </w:pPr>
      <w:r w:rsidRPr="00A967F0">
        <w:rPr>
          <w:sz w:val="22"/>
          <w:szCs w:val="22"/>
        </w:rPr>
        <w:t>5.3.</w:t>
      </w:r>
      <w:r w:rsidRPr="00A967F0">
        <w:rPr>
          <w:sz w:val="22"/>
          <w:szCs w:val="22"/>
        </w:rPr>
        <w:tab/>
      </w:r>
      <w:r w:rsidRPr="00A967F0">
        <w:rPr>
          <w:b/>
          <w:sz w:val="22"/>
          <w:szCs w:val="22"/>
        </w:rPr>
        <w:t>Виконавець зобов’язаний</w:t>
      </w:r>
      <w:r w:rsidRPr="00A967F0">
        <w:rPr>
          <w:sz w:val="22"/>
          <w:szCs w:val="22"/>
        </w:rPr>
        <w:t>:</w:t>
      </w:r>
    </w:p>
    <w:p w:rsidR="00024A26" w:rsidRPr="00A967F0" w:rsidRDefault="00024A26" w:rsidP="00024A26">
      <w:pPr>
        <w:ind w:left="709" w:hanging="709"/>
        <w:jc w:val="both"/>
        <w:rPr>
          <w:sz w:val="22"/>
          <w:szCs w:val="22"/>
        </w:rPr>
      </w:pPr>
      <w:r w:rsidRPr="00A967F0">
        <w:rPr>
          <w:sz w:val="22"/>
          <w:szCs w:val="22"/>
        </w:rPr>
        <w:t>5.3.1.</w:t>
      </w:r>
      <w:r w:rsidRPr="00A967F0">
        <w:rPr>
          <w:sz w:val="22"/>
          <w:szCs w:val="22"/>
        </w:rPr>
        <w:tab/>
        <w:t xml:space="preserve">Забезпечити надання Послуг за обсягом та у строки, встановлені цим Договором. </w:t>
      </w:r>
    </w:p>
    <w:p w:rsidR="00024A26" w:rsidRPr="00A967F0" w:rsidRDefault="00024A26" w:rsidP="00024A26">
      <w:pPr>
        <w:ind w:left="709" w:hanging="709"/>
        <w:jc w:val="both"/>
        <w:rPr>
          <w:sz w:val="22"/>
          <w:szCs w:val="22"/>
        </w:rPr>
      </w:pPr>
      <w:r w:rsidRPr="00A967F0">
        <w:rPr>
          <w:sz w:val="22"/>
          <w:szCs w:val="22"/>
        </w:rPr>
        <w:t>5.3.2.</w:t>
      </w:r>
      <w:r w:rsidRPr="00A967F0">
        <w:rPr>
          <w:sz w:val="22"/>
          <w:szCs w:val="22"/>
        </w:rPr>
        <w:tab/>
        <w:t>Забезпечити надання Послуг, якість яких відповідає умовам, установленим розділом  2  цього Договору.</w:t>
      </w:r>
    </w:p>
    <w:p w:rsidR="00024A26" w:rsidRPr="00A967F0" w:rsidRDefault="00024A26" w:rsidP="00024A26">
      <w:pPr>
        <w:ind w:left="709" w:hanging="709"/>
        <w:jc w:val="both"/>
        <w:rPr>
          <w:sz w:val="22"/>
          <w:szCs w:val="22"/>
        </w:rPr>
      </w:pPr>
      <w:r w:rsidRPr="00A967F0">
        <w:rPr>
          <w:sz w:val="22"/>
          <w:szCs w:val="22"/>
        </w:rPr>
        <w:lastRenderedPageBreak/>
        <w:t>5.3.3. Підтри</w:t>
      </w:r>
      <w:r>
        <w:rPr>
          <w:sz w:val="22"/>
          <w:szCs w:val="22"/>
        </w:rPr>
        <w:t>мувати  контакти із</w:t>
      </w:r>
      <w:r>
        <w:rPr>
          <w:sz w:val="22"/>
          <w:szCs w:val="22"/>
          <w:lang w:val="uk-UA"/>
        </w:rPr>
        <w:t xml:space="preserve"> Замовником </w:t>
      </w:r>
      <w:r w:rsidRPr="00A967F0">
        <w:rPr>
          <w:sz w:val="22"/>
          <w:szCs w:val="22"/>
        </w:rPr>
        <w:t>для збирання, обробки та поширення інформації про діяльність</w:t>
      </w:r>
      <w:r>
        <w:rPr>
          <w:sz w:val="22"/>
          <w:szCs w:val="22"/>
          <w:lang w:val="uk-UA"/>
        </w:rPr>
        <w:t>,</w:t>
      </w:r>
      <w:r w:rsidRPr="00A967F0">
        <w:rPr>
          <w:sz w:val="22"/>
          <w:szCs w:val="22"/>
        </w:rPr>
        <w:t xml:space="preserve"> у повному обсязі, крім випадків, передбачених Законом України «Про державну таємницю».</w:t>
      </w:r>
    </w:p>
    <w:p w:rsidR="00024A26" w:rsidRPr="00A967F0" w:rsidRDefault="00024A26" w:rsidP="00024A26">
      <w:pPr>
        <w:ind w:left="709" w:hanging="709"/>
        <w:jc w:val="both"/>
        <w:rPr>
          <w:sz w:val="22"/>
          <w:szCs w:val="22"/>
        </w:rPr>
      </w:pPr>
      <w:r w:rsidRPr="00A967F0">
        <w:rPr>
          <w:sz w:val="22"/>
          <w:szCs w:val="22"/>
        </w:rPr>
        <w:t xml:space="preserve">5.3.4.  </w:t>
      </w:r>
      <w:r w:rsidRPr="00A967F0">
        <w:rPr>
          <w:sz w:val="22"/>
          <w:szCs w:val="22"/>
        </w:rPr>
        <w:tab/>
        <w:t xml:space="preserve">Невідкладно повідомляти Замовнику про виникнення обставин, що </w:t>
      </w:r>
      <w:r>
        <w:rPr>
          <w:sz w:val="22"/>
          <w:szCs w:val="22"/>
          <w:lang w:val="uk-UA"/>
        </w:rPr>
        <w:t>перешкоджають</w:t>
      </w:r>
      <w:r w:rsidRPr="00A967F0">
        <w:rPr>
          <w:sz w:val="22"/>
          <w:szCs w:val="22"/>
        </w:rPr>
        <w:t xml:space="preserve"> своєчасному виконанню прийнятих на себе зобов’язань, та причини їх виникнення.</w:t>
      </w:r>
    </w:p>
    <w:p w:rsidR="00024A26" w:rsidRPr="00A967F0" w:rsidRDefault="00024A26" w:rsidP="00024A26">
      <w:pPr>
        <w:ind w:left="709" w:hanging="709"/>
        <w:jc w:val="both"/>
        <w:rPr>
          <w:sz w:val="22"/>
          <w:szCs w:val="22"/>
        </w:rPr>
      </w:pPr>
      <w:r w:rsidRPr="00A967F0">
        <w:rPr>
          <w:sz w:val="22"/>
          <w:szCs w:val="22"/>
        </w:rPr>
        <w:t>5.3.5.  Надати Замовнику для оплати  рахунки та/або акти наданих Послуг.</w:t>
      </w:r>
    </w:p>
    <w:p w:rsidR="00024A26" w:rsidRPr="00A967F0" w:rsidRDefault="00024A26" w:rsidP="00024A26">
      <w:pPr>
        <w:ind w:left="709" w:hanging="709"/>
        <w:jc w:val="both"/>
        <w:rPr>
          <w:sz w:val="22"/>
          <w:szCs w:val="22"/>
        </w:rPr>
      </w:pPr>
      <w:r w:rsidRPr="00A967F0">
        <w:rPr>
          <w:sz w:val="22"/>
          <w:szCs w:val="22"/>
        </w:rPr>
        <w:t>5.3.6.  Усунути своїми силами і за свій рахунок недоліки/неточності, виявлені при прийманні наданих послуг.</w:t>
      </w:r>
    </w:p>
    <w:p w:rsidR="00024A26" w:rsidRPr="00A967F0" w:rsidRDefault="00024A26" w:rsidP="00024A26">
      <w:pPr>
        <w:ind w:left="709" w:hanging="709"/>
        <w:jc w:val="both"/>
        <w:rPr>
          <w:sz w:val="22"/>
          <w:szCs w:val="22"/>
        </w:rPr>
      </w:pPr>
      <w:r w:rsidRPr="00A967F0">
        <w:rPr>
          <w:sz w:val="22"/>
          <w:szCs w:val="22"/>
        </w:rPr>
        <w:t>5.4.</w:t>
      </w:r>
      <w:r w:rsidRPr="00A967F0">
        <w:rPr>
          <w:sz w:val="22"/>
          <w:szCs w:val="22"/>
        </w:rPr>
        <w:tab/>
      </w:r>
      <w:r w:rsidRPr="00A967F0">
        <w:rPr>
          <w:b/>
          <w:sz w:val="22"/>
          <w:szCs w:val="22"/>
        </w:rPr>
        <w:t>Виконавець має право</w:t>
      </w:r>
      <w:r w:rsidRPr="00A967F0">
        <w:rPr>
          <w:sz w:val="22"/>
          <w:szCs w:val="22"/>
        </w:rPr>
        <w:t>:</w:t>
      </w:r>
    </w:p>
    <w:p w:rsidR="00024A26" w:rsidRPr="00CF452A" w:rsidRDefault="00024A26" w:rsidP="00024A26">
      <w:pPr>
        <w:ind w:left="709" w:hanging="709"/>
        <w:jc w:val="both"/>
        <w:rPr>
          <w:sz w:val="22"/>
          <w:szCs w:val="22"/>
          <w:lang w:val="uk-UA"/>
        </w:rPr>
      </w:pPr>
      <w:r w:rsidRPr="00A967F0">
        <w:rPr>
          <w:sz w:val="22"/>
          <w:szCs w:val="22"/>
        </w:rPr>
        <w:t>5.4.1.</w:t>
      </w:r>
      <w:r w:rsidRPr="00A967F0">
        <w:rPr>
          <w:sz w:val="22"/>
          <w:szCs w:val="22"/>
        </w:rPr>
        <w:tab/>
        <w:t>Своєчасно та у повному обсязі отримувати плату за надані Послуги.</w:t>
      </w:r>
    </w:p>
    <w:p w:rsidR="00024A26" w:rsidRPr="00A967F0" w:rsidRDefault="00024A26" w:rsidP="00024A26">
      <w:pPr>
        <w:ind w:firstLine="567"/>
        <w:jc w:val="center"/>
        <w:rPr>
          <w:rFonts w:eastAsia="Times New Roman"/>
          <w:b/>
          <w:sz w:val="22"/>
          <w:szCs w:val="22"/>
        </w:rPr>
      </w:pPr>
      <w:r w:rsidRPr="00A967F0">
        <w:rPr>
          <w:rFonts w:eastAsia="Times New Roman"/>
          <w:b/>
          <w:sz w:val="22"/>
          <w:szCs w:val="22"/>
        </w:rPr>
        <w:t>6. Відповідальність сторін</w:t>
      </w:r>
    </w:p>
    <w:p w:rsidR="00024A26" w:rsidRPr="00A967F0" w:rsidRDefault="00024A26" w:rsidP="00024A26">
      <w:pPr>
        <w:ind w:left="567" w:hanging="567"/>
        <w:jc w:val="both"/>
        <w:rPr>
          <w:sz w:val="22"/>
          <w:szCs w:val="22"/>
        </w:rPr>
      </w:pPr>
      <w:r w:rsidRPr="00A967F0">
        <w:rPr>
          <w:sz w:val="22"/>
          <w:szCs w:val="22"/>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024A26" w:rsidRPr="00A967F0" w:rsidRDefault="00024A26" w:rsidP="00024A26">
      <w:pPr>
        <w:ind w:left="567" w:hanging="567"/>
        <w:jc w:val="both"/>
        <w:rPr>
          <w:sz w:val="22"/>
          <w:szCs w:val="22"/>
        </w:rPr>
      </w:pPr>
      <w:r w:rsidRPr="00A967F0">
        <w:rPr>
          <w:sz w:val="22"/>
          <w:szCs w:val="22"/>
        </w:rPr>
        <w:t xml:space="preserve">6.2.  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w:t>
      </w:r>
    </w:p>
    <w:p w:rsidR="00024A26" w:rsidRPr="00A967F0" w:rsidRDefault="00024A26" w:rsidP="00024A26">
      <w:pPr>
        <w:ind w:left="567" w:hanging="567"/>
        <w:jc w:val="both"/>
        <w:rPr>
          <w:sz w:val="22"/>
          <w:szCs w:val="22"/>
        </w:rPr>
      </w:pPr>
      <w:r w:rsidRPr="00A967F0">
        <w:rPr>
          <w:sz w:val="22"/>
          <w:szCs w:val="22"/>
        </w:rPr>
        <w:t xml:space="preserve">6.3.  За порушення строків виконання/невиконання зобов’язань, згідно з цим Договором, Виконавець сплачує Замовнику штраф у розмірі 10% від вартості Послуг, з яких допущено прострочення  виконання.   </w:t>
      </w:r>
    </w:p>
    <w:p w:rsidR="00024A26" w:rsidRPr="00A967F0" w:rsidRDefault="00024A26" w:rsidP="00024A26">
      <w:pPr>
        <w:ind w:left="567" w:hanging="567"/>
        <w:jc w:val="both"/>
        <w:rPr>
          <w:sz w:val="22"/>
          <w:szCs w:val="22"/>
        </w:rPr>
      </w:pPr>
      <w:r w:rsidRPr="00A967F0">
        <w:rPr>
          <w:sz w:val="22"/>
          <w:szCs w:val="22"/>
        </w:rPr>
        <w:t xml:space="preserve">6.4.    Сторони не несуть відповідальність за порушення своїх зобов’язань за цим Договором, включаючи порушення Виконавцем зобов’язань щодо якості, строків надання Послуг, якщо вони сталися з причини виходу з ладу технічних засобів, за допомогою яких готуються, розповсюджуються інформаційні матеріали та неможливості їх самостійного усунення, що має бути документально підтверджено.       </w:t>
      </w:r>
    </w:p>
    <w:p w:rsidR="00024A26" w:rsidRPr="00A967F0" w:rsidRDefault="00024A26" w:rsidP="00024A26">
      <w:pPr>
        <w:ind w:left="567" w:hanging="567"/>
        <w:jc w:val="both"/>
        <w:rPr>
          <w:sz w:val="22"/>
          <w:szCs w:val="22"/>
        </w:rPr>
      </w:pPr>
      <w:r w:rsidRPr="00A967F0">
        <w:rPr>
          <w:sz w:val="22"/>
          <w:szCs w:val="22"/>
        </w:rPr>
        <w:t>6.5.   До порушень зобов’язань щодо якості наданих послуг відноситься навмисне втручання Викон</w:t>
      </w:r>
      <w:r>
        <w:rPr>
          <w:sz w:val="22"/>
          <w:szCs w:val="22"/>
        </w:rPr>
        <w:t xml:space="preserve">авця в зміст </w:t>
      </w:r>
      <w:r w:rsidRPr="00A967F0">
        <w:rPr>
          <w:sz w:val="22"/>
          <w:szCs w:val="22"/>
        </w:rPr>
        <w:t xml:space="preserve">інформаційного матеріалу, який розповсюджується або його редагування без попереднього погодження з Замовником.   </w:t>
      </w:r>
    </w:p>
    <w:p w:rsidR="00024A26" w:rsidRPr="00CF452A" w:rsidRDefault="00024A26" w:rsidP="00024A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sz w:val="22"/>
          <w:szCs w:val="22"/>
          <w:lang w:val="uk-UA"/>
        </w:rPr>
      </w:pPr>
      <w:r w:rsidRPr="00A967F0">
        <w:rPr>
          <w:rFonts w:eastAsia="Courier New"/>
          <w:sz w:val="22"/>
          <w:szCs w:val="22"/>
        </w:rPr>
        <w:t>6.6.  Сплата штрафних санкцій не звільняє Сторону, яка їх сплатила, від виконання прийнятих зобов’язань за Договором.</w:t>
      </w:r>
    </w:p>
    <w:p w:rsidR="00024A26" w:rsidRPr="00A967F0" w:rsidRDefault="00024A26" w:rsidP="00024A26">
      <w:pPr>
        <w:tabs>
          <w:tab w:val="left" w:pos="1985"/>
        </w:tabs>
        <w:ind w:left="709" w:hanging="709"/>
        <w:jc w:val="center"/>
        <w:rPr>
          <w:rFonts w:eastAsia="Times New Roman"/>
          <w:b/>
          <w:sz w:val="22"/>
          <w:szCs w:val="22"/>
        </w:rPr>
      </w:pPr>
      <w:r w:rsidRPr="00A967F0">
        <w:rPr>
          <w:rFonts w:eastAsia="Times New Roman"/>
          <w:b/>
          <w:sz w:val="22"/>
          <w:szCs w:val="22"/>
        </w:rPr>
        <w:t>7. Обставини непереборної сили</w:t>
      </w:r>
    </w:p>
    <w:p w:rsidR="00024A26" w:rsidRPr="00A967F0" w:rsidRDefault="00024A26" w:rsidP="00024A26">
      <w:pPr>
        <w:widowControl w:val="0"/>
        <w:autoSpaceDE w:val="0"/>
        <w:autoSpaceDN w:val="0"/>
        <w:adjustRightInd w:val="0"/>
        <w:ind w:left="567" w:hanging="567"/>
        <w:jc w:val="both"/>
        <w:rPr>
          <w:rFonts w:eastAsia="Times New Roman"/>
          <w:color w:val="000000"/>
          <w:sz w:val="22"/>
          <w:szCs w:val="22"/>
        </w:rPr>
      </w:pPr>
      <w:r w:rsidRPr="00A967F0">
        <w:rPr>
          <w:rFonts w:eastAsia="Times New Roman"/>
          <w:sz w:val="22"/>
          <w:szCs w:val="22"/>
        </w:rPr>
        <w:t>7.1</w:t>
      </w:r>
      <w:r w:rsidRPr="00A967F0">
        <w:rPr>
          <w:rFonts w:eastAsia="Times New Roman"/>
          <w:color w:val="000000"/>
          <w:sz w:val="22"/>
          <w:szCs w:val="22"/>
        </w:rPr>
        <w:t xml:space="preserve">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(аварія, катастрофа, стихійне лихо, епідемія, епізоотія, війна тощо). </w:t>
      </w:r>
    </w:p>
    <w:p w:rsidR="00024A26" w:rsidRPr="00A967F0" w:rsidRDefault="00024A26" w:rsidP="00024A26">
      <w:pPr>
        <w:widowControl w:val="0"/>
        <w:autoSpaceDE w:val="0"/>
        <w:autoSpaceDN w:val="0"/>
        <w:adjustRightInd w:val="0"/>
        <w:jc w:val="both"/>
        <w:rPr>
          <w:rFonts w:eastAsia="Times New Roman"/>
          <w:color w:val="000000"/>
          <w:sz w:val="22"/>
          <w:szCs w:val="22"/>
        </w:rPr>
      </w:pPr>
      <w:r w:rsidRPr="00A967F0">
        <w:rPr>
          <w:rFonts w:eastAsia="Times New Roman"/>
          <w:color w:val="000000"/>
          <w:sz w:val="22"/>
          <w:szCs w:val="22"/>
        </w:rPr>
        <w:t>7.2.    Під форс-мажорними обставинами розуміються непереборна сила та випадок.</w:t>
      </w:r>
    </w:p>
    <w:p w:rsidR="00024A26" w:rsidRPr="00A967F0" w:rsidRDefault="00024A26" w:rsidP="00024A26">
      <w:pPr>
        <w:widowControl w:val="0"/>
        <w:autoSpaceDE w:val="0"/>
        <w:autoSpaceDN w:val="0"/>
        <w:adjustRightInd w:val="0"/>
        <w:ind w:left="567" w:hanging="567"/>
        <w:jc w:val="both"/>
        <w:rPr>
          <w:rFonts w:eastAsia="Times New Roman"/>
          <w:color w:val="000000"/>
          <w:sz w:val="22"/>
          <w:szCs w:val="22"/>
        </w:rPr>
      </w:pPr>
      <w:r w:rsidRPr="00A967F0">
        <w:rPr>
          <w:rFonts w:eastAsia="Times New Roman"/>
          <w:color w:val="000000"/>
          <w:sz w:val="22"/>
          <w:szCs w:val="22"/>
        </w:rPr>
        <w:t>7.2.1.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024A26" w:rsidRPr="00A967F0" w:rsidRDefault="00024A26" w:rsidP="00024A26">
      <w:pPr>
        <w:widowControl w:val="0"/>
        <w:autoSpaceDE w:val="0"/>
        <w:autoSpaceDN w:val="0"/>
        <w:adjustRightInd w:val="0"/>
        <w:ind w:left="567" w:hanging="567"/>
        <w:jc w:val="both"/>
        <w:rPr>
          <w:rFonts w:eastAsia="Times New Roman"/>
          <w:color w:val="000000"/>
          <w:sz w:val="22"/>
          <w:szCs w:val="22"/>
        </w:rPr>
      </w:pPr>
      <w:r w:rsidRPr="00A967F0">
        <w:rPr>
          <w:rFonts w:eastAsia="Times New Roman"/>
          <w:color w:val="000000"/>
          <w:sz w:val="22"/>
          <w:szCs w:val="22"/>
        </w:rPr>
        <w:t>7.2.2.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024A26" w:rsidRPr="00A967F0" w:rsidRDefault="00024A26" w:rsidP="00024A26">
      <w:pPr>
        <w:widowControl w:val="0"/>
        <w:autoSpaceDE w:val="0"/>
        <w:autoSpaceDN w:val="0"/>
        <w:adjustRightInd w:val="0"/>
        <w:ind w:left="567" w:hanging="567"/>
        <w:jc w:val="both"/>
        <w:rPr>
          <w:rFonts w:eastAsia="Times New Roman"/>
          <w:color w:val="000000"/>
          <w:sz w:val="22"/>
          <w:szCs w:val="22"/>
        </w:rPr>
      </w:pPr>
      <w:r w:rsidRPr="00A967F0">
        <w:rPr>
          <w:rFonts w:eastAsia="Times New Roman"/>
          <w:color w:val="000000"/>
          <w:sz w:val="22"/>
          <w:szCs w:val="22"/>
        </w:rPr>
        <w:t>7.3.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024A26" w:rsidRPr="00A967F0" w:rsidRDefault="00024A26" w:rsidP="00024A26">
      <w:pPr>
        <w:widowControl w:val="0"/>
        <w:autoSpaceDE w:val="0"/>
        <w:autoSpaceDN w:val="0"/>
        <w:adjustRightInd w:val="0"/>
        <w:ind w:left="567" w:hanging="567"/>
        <w:jc w:val="both"/>
        <w:rPr>
          <w:rFonts w:eastAsia="Times New Roman"/>
          <w:color w:val="000000"/>
          <w:sz w:val="22"/>
          <w:szCs w:val="22"/>
        </w:rPr>
      </w:pPr>
      <w:r w:rsidRPr="00A967F0">
        <w:rPr>
          <w:rFonts w:eastAsia="Times New Roman"/>
          <w:color w:val="000000"/>
          <w:sz w:val="22"/>
          <w:szCs w:val="22"/>
        </w:rPr>
        <w:t xml:space="preserve">7.4.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3  днів  з  дня розірвання цього Договору. </w:t>
      </w:r>
    </w:p>
    <w:p w:rsidR="00024A26" w:rsidRPr="00A967F0" w:rsidRDefault="00024A26" w:rsidP="00024A26">
      <w:pPr>
        <w:widowControl w:val="0"/>
        <w:autoSpaceDE w:val="0"/>
        <w:autoSpaceDN w:val="0"/>
        <w:adjustRightInd w:val="0"/>
        <w:ind w:left="567" w:hanging="567"/>
        <w:jc w:val="both"/>
        <w:rPr>
          <w:rFonts w:eastAsia="Times New Roman"/>
          <w:snapToGrid w:val="0"/>
          <w:color w:val="000000"/>
          <w:sz w:val="22"/>
          <w:szCs w:val="22"/>
        </w:rPr>
      </w:pPr>
      <w:r w:rsidRPr="00A967F0">
        <w:rPr>
          <w:rFonts w:eastAsia="Times New Roman"/>
          <w:snapToGrid w:val="0"/>
          <w:color w:val="000000"/>
          <w:sz w:val="22"/>
          <w:szCs w:val="22"/>
        </w:rPr>
        <w:t xml:space="preserve">7.5.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w:t>
      </w:r>
      <w:r w:rsidRPr="00A967F0">
        <w:rPr>
          <w:rFonts w:eastAsia="Times New Roman"/>
          <w:snapToGrid w:val="0"/>
          <w:color w:val="000000"/>
          <w:sz w:val="22"/>
          <w:szCs w:val="22"/>
        </w:rPr>
        <w:lastRenderedPageBreak/>
        <w:t>виникнення повідомити іншу Сторону про наявність форс-мажорних обставин та їх вплив на виконання цього Договору.</w:t>
      </w:r>
    </w:p>
    <w:p w:rsidR="00024A26" w:rsidRPr="00A967F0" w:rsidRDefault="00024A26" w:rsidP="00024A26">
      <w:pPr>
        <w:widowControl w:val="0"/>
        <w:autoSpaceDE w:val="0"/>
        <w:autoSpaceDN w:val="0"/>
        <w:adjustRightInd w:val="0"/>
        <w:ind w:left="567" w:hanging="567"/>
        <w:jc w:val="both"/>
        <w:rPr>
          <w:rFonts w:eastAsia="Times New Roman"/>
          <w:snapToGrid w:val="0"/>
          <w:color w:val="000000"/>
          <w:sz w:val="22"/>
          <w:szCs w:val="22"/>
        </w:rPr>
      </w:pPr>
      <w:r w:rsidRPr="00A967F0">
        <w:rPr>
          <w:rFonts w:eastAsia="Times New Roman"/>
          <w:snapToGrid w:val="0"/>
          <w:color w:val="000000"/>
          <w:sz w:val="22"/>
          <w:szCs w:val="22"/>
        </w:rPr>
        <w:t>7.6.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024A26" w:rsidRPr="002C6D72" w:rsidRDefault="00024A26" w:rsidP="00024A26">
      <w:pPr>
        <w:widowControl w:val="0"/>
        <w:autoSpaceDE w:val="0"/>
        <w:autoSpaceDN w:val="0"/>
        <w:adjustRightInd w:val="0"/>
        <w:ind w:left="567" w:hanging="567"/>
        <w:jc w:val="both"/>
        <w:rPr>
          <w:rFonts w:eastAsia="Times New Roman"/>
          <w:color w:val="FF0000"/>
          <w:sz w:val="22"/>
          <w:szCs w:val="22"/>
          <w:lang w:val="uk-UA"/>
        </w:rPr>
      </w:pPr>
      <w:r w:rsidRPr="00A967F0">
        <w:rPr>
          <w:rFonts w:eastAsia="Times New Roman"/>
          <w:color w:val="000000"/>
          <w:sz w:val="22"/>
          <w:szCs w:val="22"/>
        </w:rPr>
        <w:t>7.7. Не повідомлення або невчасне повідомлення про настання або припинення форс – мажорних обставин позбавляє Сторону права на них посилатися</w:t>
      </w:r>
      <w:r w:rsidRPr="00A967F0">
        <w:rPr>
          <w:rFonts w:eastAsia="Times New Roman"/>
          <w:color w:val="FF0000"/>
          <w:sz w:val="22"/>
          <w:szCs w:val="22"/>
        </w:rPr>
        <w:t>.</w:t>
      </w:r>
    </w:p>
    <w:p w:rsidR="00024A26" w:rsidRPr="00A967F0" w:rsidRDefault="00024A26" w:rsidP="00024A26">
      <w:pPr>
        <w:ind w:firstLine="567"/>
        <w:jc w:val="center"/>
        <w:rPr>
          <w:rFonts w:eastAsia="Times New Roman"/>
          <w:b/>
          <w:sz w:val="22"/>
          <w:szCs w:val="22"/>
        </w:rPr>
      </w:pPr>
      <w:r w:rsidRPr="00A967F0">
        <w:rPr>
          <w:rFonts w:eastAsia="Times New Roman"/>
          <w:b/>
          <w:sz w:val="22"/>
          <w:szCs w:val="22"/>
        </w:rPr>
        <w:t>8. Вирішення спорів</w:t>
      </w:r>
    </w:p>
    <w:p w:rsidR="00024A26" w:rsidRPr="00A967F0" w:rsidRDefault="00024A26" w:rsidP="00024A26">
      <w:pPr>
        <w:ind w:left="567" w:hanging="567"/>
        <w:jc w:val="both"/>
        <w:rPr>
          <w:rFonts w:eastAsia="Times New Roman"/>
          <w:sz w:val="22"/>
          <w:szCs w:val="22"/>
        </w:rPr>
      </w:pPr>
      <w:r w:rsidRPr="00A967F0">
        <w:rPr>
          <w:rFonts w:eastAsia="Times New Roman"/>
          <w:sz w:val="22"/>
          <w:szCs w:val="22"/>
        </w:rPr>
        <w:t>8.1.  Всі суперечності та розбіжності, що виникають між Сторонами в ході виконання зобов’язань за даним Договором, вирішуються Сторонами шляхом взаємних переговорів.</w:t>
      </w:r>
    </w:p>
    <w:p w:rsidR="00024A26" w:rsidRPr="00A967F0" w:rsidRDefault="00024A26" w:rsidP="00024A26">
      <w:pPr>
        <w:ind w:left="567" w:hanging="567"/>
        <w:jc w:val="both"/>
        <w:rPr>
          <w:rFonts w:eastAsia="Times New Roman"/>
          <w:sz w:val="22"/>
          <w:szCs w:val="22"/>
        </w:rPr>
      </w:pPr>
      <w:r w:rsidRPr="00A967F0">
        <w:rPr>
          <w:rFonts w:eastAsia="Times New Roman"/>
          <w:sz w:val="22"/>
          <w:szCs w:val="22"/>
        </w:rPr>
        <w:t xml:space="preserve">8.2. У разі недосягнення Сторонами згоди, спори та розбіжності вирішуються </w:t>
      </w:r>
      <w:r w:rsidRPr="00A967F0">
        <w:rPr>
          <w:rFonts w:eastAsia="Times New Roman"/>
          <w:sz w:val="22"/>
          <w:szCs w:val="22"/>
        </w:rPr>
        <w:br/>
        <w:t>у судовому порядку.</w:t>
      </w:r>
    </w:p>
    <w:p w:rsidR="00024A26" w:rsidRPr="002C6D72" w:rsidRDefault="00024A26" w:rsidP="00024A26">
      <w:pPr>
        <w:tabs>
          <w:tab w:val="left" w:pos="0"/>
        </w:tabs>
        <w:autoSpaceDN w:val="0"/>
        <w:ind w:left="567" w:hanging="567"/>
        <w:jc w:val="both"/>
        <w:rPr>
          <w:rFonts w:eastAsia="Times New Roman"/>
          <w:sz w:val="22"/>
          <w:szCs w:val="22"/>
          <w:shd w:val="clear" w:color="auto" w:fill="FFFFFF"/>
          <w:lang w:val="uk-UA"/>
        </w:rPr>
      </w:pPr>
      <w:r w:rsidRPr="00A967F0">
        <w:rPr>
          <w:rFonts w:eastAsia="Times New Roman"/>
          <w:sz w:val="22"/>
          <w:szCs w:val="22"/>
          <w:shd w:val="clear" w:color="auto" w:fill="FFFFFF"/>
        </w:rPr>
        <w:t>8.3.  Сторона, з вини якої призупиняється надання послуги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024A26" w:rsidRPr="00A967F0" w:rsidRDefault="00024A26" w:rsidP="00024A26">
      <w:pPr>
        <w:ind w:firstLine="567"/>
        <w:jc w:val="center"/>
        <w:rPr>
          <w:rFonts w:eastAsia="Times New Roman"/>
          <w:b/>
          <w:sz w:val="22"/>
          <w:szCs w:val="22"/>
        </w:rPr>
      </w:pPr>
      <w:r w:rsidRPr="00A967F0">
        <w:rPr>
          <w:rFonts w:eastAsia="Times New Roman"/>
          <w:b/>
          <w:sz w:val="22"/>
          <w:szCs w:val="22"/>
        </w:rPr>
        <w:t>9. Строк дії договору</w:t>
      </w:r>
    </w:p>
    <w:p w:rsidR="00024A26" w:rsidRPr="00A967F0" w:rsidRDefault="00024A26" w:rsidP="00024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rFonts w:eastAsia="Times New Roman"/>
          <w:snapToGrid w:val="0"/>
          <w:color w:val="000000"/>
          <w:sz w:val="22"/>
          <w:szCs w:val="22"/>
        </w:rPr>
      </w:pPr>
      <w:r w:rsidRPr="00A967F0">
        <w:rPr>
          <w:rFonts w:eastAsia="Times New Roman"/>
          <w:color w:val="000000"/>
          <w:sz w:val="22"/>
          <w:szCs w:val="22"/>
        </w:rPr>
        <w:t xml:space="preserve">9.1.   Цей Договір </w:t>
      </w:r>
      <w:r w:rsidRPr="00A967F0">
        <w:rPr>
          <w:rFonts w:eastAsia="Times New Roman"/>
          <w:snapToGrid w:val="0"/>
          <w:color w:val="000000"/>
          <w:sz w:val="22"/>
          <w:szCs w:val="22"/>
        </w:rPr>
        <w:t xml:space="preserve">набирає чинності з дня  його підписання Сторонами і діє до  31 грудня 2024  року, а у </w:t>
      </w:r>
      <w:r>
        <w:rPr>
          <w:rFonts w:eastAsia="Times New Roman"/>
          <w:snapToGrid w:val="0"/>
          <w:color w:val="000000"/>
          <w:sz w:val="22"/>
          <w:szCs w:val="22"/>
          <w:lang w:val="uk-UA"/>
        </w:rPr>
        <w:t xml:space="preserve">частині </w:t>
      </w:r>
      <w:r w:rsidRPr="00A967F0">
        <w:rPr>
          <w:rFonts w:eastAsia="Times New Roman"/>
          <w:snapToGrid w:val="0"/>
          <w:color w:val="000000"/>
          <w:sz w:val="22"/>
          <w:szCs w:val="22"/>
        </w:rPr>
        <w:t xml:space="preserve"> розрахунків - до повного виконання сторонами  своїх зобов’язань. </w:t>
      </w:r>
    </w:p>
    <w:p w:rsidR="00024A26" w:rsidRPr="00A967F0" w:rsidRDefault="00024A26" w:rsidP="00024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rFonts w:eastAsia="Times New Roman"/>
          <w:snapToGrid w:val="0"/>
          <w:sz w:val="22"/>
          <w:szCs w:val="22"/>
        </w:rPr>
      </w:pPr>
      <w:r w:rsidRPr="00A967F0">
        <w:rPr>
          <w:rFonts w:eastAsia="Times New Roman"/>
          <w:snapToGrid w:val="0"/>
          <w:color w:val="000000"/>
          <w:sz w:val="22"/>
          <w:szCs w:val="22"/>
        </w:rPr>
        <w:t xml:space="preserve">9.2.   </w:t>
      </w:r>
      <w:r w:rsidRPr="00A967F0">
        <w:rPr>
          <w:rFonts w:eastAsia="Times New Roman"/>
          <w:snapToGrid w:val="0"/>
          <w:sz w:val="22"/>
          <w:szCs w:val="22"/>
        </w:rPr>
        <w:t>Цей Договір може бути розірваним за взаємною згодою Сторін, шляхом укладення додаткової угоди до цього Договору, а також в односторонньому порядку, у випадках передбачених цим Договором.</w:t>
      </w:r>
    </w:p>
    <w:p w:rsidR="00024A26" w:rsidRPr="002C6D72" w:rsidRDefault="00024A26" w:rsidP="00024A26">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sz w:val="22"/>
          <w:szCs w:val="22"/>
          <w:lang w:val="uk-UA"/>
        </w:rPr>
      </w:pPr>
      <w:r w:rsidRPr="00A967F0">
        <w:rPr>
          <w:rFonts w:eastAsia="Times New Roman"/>
          <w:snapToGrid w:val="0"/>
          <w:color w:val="000000"/>
          <w:sz w:val="22"/>
          <w:szCs w:val="22"/>
        </w:rPr>
        <w:t>9.</w:t>
      </w:r>
      <w:r w:rsidRPr="00A967F0">
        <w:rPr>
          <w:rFonts w:eastAsia="Times New Roman"/>
          <w:snapToGrid w:val="0"/>
          <w:sz w:val="22"/>
          <w:szCs w:val="22"/>
        </w:rPr>
        <w:t xml:space="preserve">3.    </w:t>
      </w:r>
      <w:r w:rsidRPr="00A967F0">
        <w:rPr>
          <w:rFonts w:eastAsia="Courier New"/>
          <w:sz w:val="22"/>
          <w:szCs w:val="22"/>
        </w:rPr>
        <w:t>Закінчення терміну дії Договору не звільняє Сторони від відповідальності за порушення, які мали місце під час дії Договору.</w:t>
      </w:r>
    </w:p>
    <w:p w:rsidR="00024A26" w:rsidRPr="00A967F0" w:rsidRDefault="00024A26" w:rsidP="00024A26">
      <w:pPr>
        <w:keepNext/>
        <w:adjustRightInd w:val="0"/>
        <w:snapToGrid w:val="0"/>
        <w:jc w:val="center"/>
        <w:rPr>
          <w:rFonts w:eastAsia="Times New Roman"/>
          <w:b/>
          <w:snapToGrid w:val="0"/>
          <w:color w:val="000000"/>
          <w:sz w:val="22"/>
          <w:szCs w:val="22"/>
        </w:rPr>
      </w:pPr>
      <w:r w:rsidRPr="00A967F0">
        <w:rPr>
          <w:rFonts w:eastAsia="Times New Roman"/>
          <w:b/>
          <w:snapToGrid w:val="0"/>
          <w:color w:val="000000"/>
          <w:sz w:val="22"/>
          <w:szCs w:val="22"/>
        </w:rPr>
        <w:t>10. Антикорупційні застереження</w:t>
      </w:r>
    </w:p>
    <w:p w:rsidR="00024A26" w:rsidRPr="00A967F0" w:rsidRDefault="00024A26" w:rsidP="00024A26">
      <w:pPr>
        <w:widowControl w:val="0"/>
        <w:adjustRightInd w:val="0"/>
        <w:snapToGrid w:val="0"/>
        <w:ind w:left="567" w:hanging="567"/>
        <w:contextualSpacing/>
        <w:jc w:val="both"/>
        <w:rPr>
          <w:rFonts w:eastAsia="Times New Roman"/>
          <w:snapToGrid w:val="0"/>
          <w:sz w:val="22"/>
          <w:szCs w:val="22"/>
        </w:rPr>
      </w:pPr>
      <w:r w:rsidRPr="00A967F0">
        <w:rPr>
          <w:rFonts w:eastAsia="Times New Roman"/>
          <w:snapToGrid w:val="0"/>
          <w:sz w:val="22"/>
          <w:szCs w:val="22"/>
        </w:rPr>
        <w:t>10.1. Сторони зобов’язуються забезпечити повну відповідальність свого персоналу вимогам антикорупційного законодавства України.</w:t>
      </w:r>
    </w:p>
    <w:p w:rsidR="00024A26" w:rsidRPr="00A967F0" w:rsidRDefault="00024A26" w:rsidP="00024A26">
      <w:pPr>
        <w:widowControl w:val="0"/>
        <w:adjustRightInd w:val="0"/>
        <w:snapToGrid w:val="0"/>
        <w:ind w:left="567" w:hanging="567"/>
        <w:contextualSpacing/>
        <w:jc w:val="both"/>
        <w:rPr>
          <w:rFonts w:eastAsia="Times New Roman"/>
          <w:snapToGrid w:val="0"/>
          <w:sz w:val="22"/>
          <w:szCs w:val="22"/>
        </w:rPr>
      </w:pPr>
      <w:r w:rsidRPr="00A967F0">
        <w:rPr>
          <w:rFonts w:eastAsia="Times New Roman"/>
          <w:snapToGrid w:val="0"/>
          <w:sz w:val="22"/>
          <w:szCs w:val="22"/>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24A26" w:rsidRPr="00931AD6" w:rsidRDefault="00024A26" w:rsidP="00024A26">
      <w:pPr>
        <w:widowControl w:val="0"/>
        <w:adjustRightInd w:val="0"/>
        <w:snapToGrid w:val="0"/>
        <w:ind w:left="567" w:hanging="567"/>
        <w:contextualSpacing/>
        <w:jc w:val="both"/>
        <w:rPr>
          <w:rFonts w:eastAsia="Times New Roman"/>
          <w:snapToGrid w:val="0"/>
          <w:sz w:val="22"/>
          <w:szCs w:val="22"/>
          <w:lang w:val="uk-UA"/>
        </w:rPr>
      </w:pPr>
      <w:r w:rsidRPr="00A967F0">
        <w:rPr>
          <w:rFonts w:eastAsia="Times New Roman"/>
          <w:snapToGrid w:val="0"/>
          <w:sz w:val="22"/>
          <w:szCs w:val="22"/>
        </w:rPr>
        <w:t>10.3.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24A26" w:rsidRPr="00A967F0" w:rsidRDefault="00024A26" w:rsidP="00024A26">
      <w:pPr>
        <w:tabs>
          <w:tab w:val="left" w:pos="4536"/>
        </w:tabs>
        <w:ind w:left="567" w:hanging="567"/>
        <w:jc w:val="center"/>
        <w:rPr>
          <w:rFonts w:eastAsia="Times New Roman"/>
          <w:b/>
          <w:sz w:val="22"/>
          <w:szCs w:val="22"/>
        </w:rPr>
      </w:pPr>
      <w:r w:rsidRPr="00A967F0">
        <w:rPr>
          <w:rFonts w:eastAsia="Times New Roman"/>
          <w:b/>
          <w:sz w:val="22"/>
          <w:szCs w:val="22"/>
        </w:rPr>
        <w:t>11. Інші умови</w:t>
      </w:r>
    </w:p>
    <w:p w:rsidR="00024A26" w:rsidRPr="00A967F0" w:rsidRDefault="00024A26" w:rsidP="00024A26">
      <w:pPr>
        <w:tabs>
          <w:tab w:val="left" w:pos="916"/>
          <w:tab w:val="left" w:pos="1832"/>
          <w:tab w:val="left" w:pos="2748"/>
          <w:tab w:val="left" w:pos="3664"/>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sz w:val="22"/>
          <w:szCs w:val="22"/>
        </w:rPr>
      </w:pPr>
      <w:r w:rsidRPr="00A967F0">
        <w:rPr>
          <w:color w:val="000000"/>
          <w:sz w:val="22"/>
          <w:szCs w:val="22"/>
        </w:rPr>
        <w:t xml:space="preserve">11.1 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з урахуванням Особливостей, </w:t>
      </w:r>
      <w:r w:rsidRPr="00A967F0">
        <w:rPr>
          <w:rFonts w:eastAsia="Times New Roman"/>
          <w:color w:val="000000"/>
          <w:sz w:val="22"/>
          <w:szCs w:val="22"/>
        </w:rPr>
        <w:t xml:space="preserve">відповідно до </w:t>
      </w:r>
      <w:r w:rsidRPr="00A967F0">
        <w:rPr>
          <w:rFonts w:eastAsia="Times New Roman"/>
          <w:color w:val="000000"/>
          <w:sz w:val="22"/>
          <w:szCs w:val="22"/>
          <w:shd w:val="clear" w:color="auto" w:fill="FFFFFF"/>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7F0">
        <w:rPr>
          <w:color w:val="000000"/>
          <w:sz w:val="22"/>
          <w:szCs w:val="22"/>
        </w:rPr>
        <w:t xml:space="preserve">. </w:t>
      </w:r>
    </w:p>
    <w:p w:rsidR="00024A26" w:rsidRPr="00A967F0" w:rsidRDefault="00024A26" w:rsidP="00024A26">
      <w:pPr>
        <w:tabs>
          <w:tab w:val="left" w:pos="916"/>
          <w:tab w:val="left" w:pos="1832"/>
          <w:tab w:val="left" w:pos="2748"/>
          <w:tab w:val="left" w:pos="3664"/>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rPr>
      </w:pPr>
      <w:r w:rsidRPr="00A967F0">
        <w:rPr>
          <w:color w:val="000000"/>
          <w:sz w:val="22"/>
          <w:szCs w:val="22"/>
        </w:rPr>
        <w:t xml:space="preserve">11.2. </w:t>
      </w:r>
      <w:r w:rsidRPr="00A967F0">
        <w:rPr>
          <w:sz w:val="22"/>
          <w:szCs w:val="22"/>
        </w:rPr>
        <w:t>Всі зміни та доповнення до Договору оформлюються  додатковими угодами до Договору.</w:t>
      </w:r>
    </w:p>
    <w:p w:rsidR="00024A26" w:rsidRPr="00A967F0" w:rsidRDefault="00024A26" w:rsidP="00024A26">
      <w:pPr>
        <w:tabs>
          <w:tab w:val="left" w:pos="4536"/>
        </w:tabs>
        <w:ind w:left="567" w:hanging="567"/>
        <w:jc w:val="both"/>
        <w:rPr>
          <w:sz w:val="22"/>
          <w:szCs w:val="22"/>
        </w:rPr>
      </w:pPr>
      <w:r w:rsidRPr="00A967F0">
        <w:rPr>
          <w:sz w:val="22"/>
          <w:szCs w:val="22"/>
        </w:rPr>
        <w:t>11.3. Додаткові угоди до Договору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24A26" w:rsidRPr="00A967F0" w:rsidRDefault="00024A26" w:rsidP="00024A26">
      <w:pPr>
        <w:tabs>
          <w:tab w:val="left" w:pos="4536"/>
        </w:tabs>
        <w:ind w:left="567" w:hanging="567"/>
        <w:jc w:val="both"/>
        <w:rPr>
          <w:sz w:val="22"/>
          <w:szCs w:val="22"/>
          <w:lang w:eastAsia="en-US"/>
        </w:rPr>
      </w:pPr>
      <w:r w:rsidRPr="00A967F0">
        <w:rPr>
          <w:sz w:val="22"/>
          <w:szCs w:val="22"/>
        </w:rPr>
        <w:t>11.4.</w:t>
      </w:r>
      <w:r w:rsidRPr="00A967F0">
        <w:rPr>
          <w:kern w:val="2"/>
          <w:sz w:val="22"/>
          <w:szCs w:val="22"/>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на офіційні електронні адреси.</w:t>
      </w:r>
    </w:p>
    <w:p w:rsidR="00024A26" w:rsidRPr="00A967F0" w:rsidRDefault="00024A26" w:rsidP="00024A26">
      <w:pPr>
        <w:pStyle w:val="rvps2"/>
        <w:shd w:val="clear" w:color="auto" w:fill="FFFFFF"/>
        <w:tabs>
          <w:tab w:val="left" w:pos="4536"/>
        </w:tabs>
        <w:spacing w:before="0" w:after="0"/>
        <w:ind w:left="567" w:hanging="567"/>
        <w:jc w:val="both"/>
        <w:rPr>
          <w:sz w:val="22"/>
          <w:szCs w:val="22"/>
          <w:lang w:eastAsia="uk-UA"/>
        </w:rPr>
      </w:pPr>
      <w:r w:rsidRPr="00A967F0">
        <w:rPr>
          <w:rFonts w:eastAsia="Courier New"/>
          <w:sz w:val="22"/>
          <w:szCs w:val="22"/>
        </w:rPr>
        <w:t xml:space="preserve">11.5. </w:t>
      </w:r>
      <w:r w:rsidRPr="00A967F0">
        <w:rPr>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4A26" w:rsidRPr="00A967F0" w:rsidRDefault="00024A26" w:rsidP="00024A26">
      <w:pPr>
        <w:pStyle w:val="rvps2"/>
        <w:shd w:val="clear" w:color="auto" w:fill="FFFFFF"/>
        <w:spacing w:before="0" w:after="0"/>
        <w:ind w:firstLine="448"/>
        <w:jc w:val="both"/>
        <w:rPr>
          <w:sz w:val="22"/>
          <w:szCs w:val="22"/>
        </w:rPr>
      </w:pPr>
      <w:bookmarkStart w:id="11" w:name="n74"/>
      <w:bookmarkEnd w:id="11"/>
      <w:r w:rsidRPr="00A967F0">
        <w:rPr>
          <w:sz w:val="22"/>
          <w:szCs w:val="22"/>
        </w:rPr>
        <w:t>1) зменшення обсягів закупівлі, зокрема з урахуванням фактичного обсягу видатків замовника;</w:t>
      </w:r>
    </w:p>
    <w:p w:rsidR="00024A26" w:rsidRPr="00A967F0" w:rsidRDefault="00024A26" w:rsidP="00024A26">
      <w:pPr>
        <w:pStyle w:val="rvps2"/>
        <w:shd w:val="clear" w:color="auto" w:fill="FFFFFF"/>
        <w:spacing w:before="0" w:after="0"/>
        <w:ind w:left="567" w:hanging="119"/>
        <w:jc w:val="both"/>
        <w:rPr>
          <w:sz w:val="22"/>
          <w:szCs w:val="22"/>
        </w:rPr>
      </w:pPr>
      <w:r w:rsidRPr="00A967F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4A26" w:rsidRPr="00A967F0" w:rsidRDefault="00024A26" w:rsidP="00024A26">
      <w:pPr>
        <w:pStyle w:val="rvps2"/>
        <w:shd w:val="clear" w:color="auto" w:fill="FFFFFF"/>
        <w:spacing w:before="0" w:after="0"/>
        <w:ind w:left="567" w:hanging="119"/>
        <w:jc w:val="both"/>
        <w:rPr>
          <w:sz w:val="22"/>
          <w:szCs w:val="22"/>
        </w:rPr>
      </w:pPr>
      <w:r w:rsidRPr="00A967F0">
        <w:rPr>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24A26" w:rsidRPr="00A967F0" w:rsidRDefault="00024A26" w:rsidP="00024A26">
      <w:pPr>
        <w:pStyle w:val="rvps2"/>
        <w:shd w:val="clear" w:color="auto" w:fill="FFFFFF"/>
        <w:spacing w:before="0" w:after="0"/>
        <w:ind w:left="567" w:hanging="119"/>
        <w:jc w:val="both"/>
        <w:rPr>
          <w:sz w:val="22"/>
          <w:szCs w:val="22"/>
        </w:rPr>
      </w:pPr>
      <w:r w:rsidRPr="00A967F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4A26" w:rsidRPr="00A967F0" w:rsidRDefault="00024A26" w:rsidP="00024A26">
      <w:pPr>
        <w:pStyle w:val="rvps2"/>
        <w:shd w:val="clear" w:color="auto" w:fill="FFFFFF"/>
        <w:spacing w:before="0" w:after="0"/>
        <w:ind w:left="567" w:hanging="119"/>
        <w:jc w:val="both"/>
        <w:rPr>
          <w:sz w:val="22"/>
          <w:szCs w:val="22"/>
        </w:rPr>
      </w:pPr>
      <w:r w:rsidRPr="00A967F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024A26" w:rsidRPr="00A967F0" w:rsidRDefault="00024A26" w:rsidP="00024A26">
      <w:pPr>
        <w:pStyle w:val="rvps2"/>
        <w:shd w:val="clear" w:color="auto" w:fill="FFFFFF"/>
        <w:spacing w:before="0" w:after="0"/>
        <w:ind w:left="567" w:hanging="119"/>
        <w:jc w:val="both"/>
        <w:rPr>
          <w:sz w:val="22"/>
          <w:szCs w:val="22"/>
        </w:rPr>
      </w:pPr>
      <w:r w:rsidRPr="00A967F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24A26" w:rsidRPr="00A967F0" w:rsidRDefault="00024A26" w:rsidP="00024A26">
      <w:pPr>
        <w:pStyle w:val="rvps2"/>
        <w:shd w:val="clear" w:color="auto" w:fill="FFFFFF"/>
        <w:spacing w:before="0" w:after="0"/>
        <w:ind w:left="567" w:hanging="119"/>
        <w:jc w:val="both"/>
        <w:rPr>
          <w:sz w:val="22"/>
          <w:szCs w:val="22"/>
        </w:rPr>
      </w:pPr>
      <w:r w:rsidRPr="00A967F0">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4A26" w:rsidRPr="00A967F0" w:rsidRDefault="00024A26" w:rsidP="00024A26">
      <w:pPr>
        <w:pStyle w:val="rvps2"/>
        <w:shd w:val="clear" w:color="auto" w:fill="FFFFFF"/>
        <w:spacing w:before="0" w:after="0"/>
        <w:ind w:left="567" w:hanging="119"/>
        <w:jc w:val="both"/>
        <w:rPr>
          <w:sz w:val="22"/>
          <w:szCs w:val="22"/>
        </w:rPr>
      </w:pPr>
      <w:r w:rsidRPr="00A967F0">
        <w:rPr>
          <w:sz w:val="22"/>
          <w:szCs w:val="22"/>
        </w:rPr>
        <w:t>8) зміни умов у зв’язку із застосуванням положень </w:t>
      </w:r>
      <w:hyperlink r:id="rId37" w:anchor="n1778" w:tgtFrame="_blank" w:history="1">
        <w:r w:rsidRPr="00A967F0">
          <w:rPr>
            <w:rStyle w:val="affff0"/>
            <w:rFonts w:eastAsia="Arial"/>
            <w:color w:val="auto"/>
            <w:sz w:val="22"/>
            <w:szCs w:val="22"/>
          </w:rPr>
          <w:t>частини шостої</w:t>
        </w:r>
      </w:hyperlink>
      <w:r w:rsidRPr="00A967F0">
        <w:rPr>
          <w:sz w:val="22"/>
          <w:szCs w:val="22"/>
        </w:rPr>
        <w:t> статті 41 Закону України «Про публічні закупівлі»;</w:t>
      </w:r>
    </w:p>
    <w:p w:rsidR="00024A26" w:rsidRPr="00A967F0" w:rsidRDefault="00024A26" w:rsidP="00024A26">
      <w:pPr>
        <w:shd w:val="clear" w:color="auto" w:fill="FFFFFF"/>
        <w:tabs>
          <w:tab w:val="left" w:pos="1134"/>
        </w:tabs>
        <w:ind w:left="567" w:hanging="567"/>
        <w:jc w:val="both"/>
        <w:rPr>
          <w:color w:val="000000"/>
          <w:sz w:val="22"/>
          <w:szCs w:val="22"/>
        </w:rPr>
      </w:pPr>
      <w:r w:rsidRPr="00A967F0">
        <w:rPr>
          <w:color w:val="000000"/>
          <w:sz w:val="22"/>
          <w:szCs w:val="22"/>
        </w:rPr>
        <w:t xml:space="preserve">11.6. Цей Договір укладається і підписується у 2 (двох) примірниках, що мають однакову юридичну силу. </w:t>
      </w:r>
    </w:p>
    <w:p w:rsidR="00024A26" w:rsidRPr="00A967F0" w:rsidRDefault="00024A26" w:rsidP="00024A26">
      <w:pPr>
        <w:widowControl w:val="0"/>
        <w:tabs>
          <w:tab w:val="left" w:pos="567"/>
        </w:tabs>
        <w:autoSpaceDE w:val="0"/>
        <w:autoSpaceDN w:val="0"/>
        <w:spacing w:before="8" w:line="252" w:lineRule="auto"/>
        <w:ind w:left="567" w:hanging="567"/>
        <w:jc w:val="both"/>
        <w:rPr>
          <w:rFonts w:eastAsia="Times New Roman"/>
          <w:color w:val="000000"/>
          <w:sz w:val="22"/>
          <w:szCs w:val="22"/>
        </w:rPr>
      </w:pPr>
      <w:r w:rsidRPr="00A967F0">
        <w:rPr>
          <w:color w:val="000000"/>
          <w:sz w:val="22"/>
          <w:szCs w:val="22"/>
        </w:rPr>
        <w:t xml:space="preserve">11.7. </w:t>
      </w:r>
      <w:r w:rsidRPr="00A967F0">
        <w:rPr>
          <w:rFonts w:eastAsia="Times New Roman"/>
          <w:color w:val="000000"/>
          <w:sz w:val="22"/>
          <w:szCs w:val="22"/>
        </w:rPr>
        <w:t xml:space="preserve">Підписуючи цей Договір Виконавець підтверджує, що не відноситься до осіб, пов’язаних з державою-агресором відповідно до пункту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p>
    <w:p w:rsidR="00024A26" w:rsidRPr="00A967F0" w:rsidRDefault="00024A26" w:rsidP="00024A26">
      <w:pPr>
        <w:pStyle w:val="af0"/>
        <w:numPr>
          <w:ilvl w:val="1"/>
          <w:numId w:val="18"/>
        </w:numPr>
        <w:spacing w:line="240" w:lineRule="auto"/>
        <w:jc w:val="both"/>
        <w:rPr>
          <w:rFonts w:ascii="Times New Roman" w:eastAsia="Times New Roman" w:hAnsi="Times New Roman" w:cs="Times New Roman"/>
          <w:lang w:eastAsia="en-US"/>
        </w:rPr>
      </w:pPr>
      <w:r w:rsidRPr="00A967F0">
        <w:rPr>
          <w:rFonts w:ascii="Times New Roman" w:eastAsia="Times New Roman" w:hAnsi="Times New Roman" w:cs="Times New Roman"/>
          <w:lang w:eastAsia="en-US"/>
        </w:rPr>
        <w:t>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024A26" w:rsidRPr="00A967F0" w:rsidRDefault="00024A26" w:rsidP="00024A26">
      <w:pPr>
        <w:pStyle w:val="af0"/>
        <w:numPr>
          <w:ilvl w:val="1"/>
          <w:numId w:val="18"/>
        </w:numPr>
        <w:spacing w:line="240" w:lineRule="auto"/>
        <w:jc w:val="both"/>
        <w:rPr>
          <w:rFonts w:ascii="Times New Roman" w:eastAsia="Times New Roman" w:hAnsi="Times New Roman" w:cs="Times New Roman"/>
          <w:lang w:eastAsia="en-US"/>
        </w:rPr>
      </w:pPr>
      <w:r w:rsidRPr="00A967F0">
        <w:rPr>
          <w:rFonts w:ascii="Times New Roman" w:eastAsia="Times New Roman" w:hAnsi="Times New Roman" w:cs="Times New Roman"/>
          <w:lang w:eastAsia="en-US"/>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установлений строк несуть ризик настання пов’язаних з цим несприятливих наслідків.</w:t>
      </w:r>
    </w:p>
    <w:p w:rsidR="00DA6A7D" w:rsidRPr="00F34199" w:rsidRDefault="00DA6A7D" w:rsidP="00BE4F62">
      <w:pPr>
        <w:contextualSpacing/>
        <w:jc w:val="center"/>
        <w:rPr>
          <w:b/>
          <w:bCs/>
          <w:sz w:val="22"/>
          <w:szCs w:val="22"/>
          <w:lang w:val="uk-UA"/>
        </w:rPr>
      </w:pPr>
      <w:r w:rsidRPr="00F34199">
        <w:rPr>
          <w:b/>
          <w:bCs/>
          <w:sz w:val="22"/>
          <w:szCs w:val="22"/>
          <w:lang w:val="uk-UA"/>
        </w:rPr>
        <w:t>1</w:t>
      </w:r>
      <w:r w:rsidR="000F1624" w:rsidRPr="00F34199">
        <w:rPr>
          <w:b/>
          <w:bCs/>
          <w:sz w:val="22"/>
          <w:szCs w:val="22"/>
          <w:lang w:val="uk-UA"/>
        </w:rPr>
        <w:t>2</w:t>
      </w:r>
      <w:r w:rsidRPr="00F34199">
        <w:rPr>
          <w:b/>
          <w:bCs/>
          <w:sz w:val="22"/>
          <w:szCs w:val="22"/>
          <w:lang w:val="uk-UA"/>
        </w:rPr>
        <w:t>. ДОДАТКИ ДО ДОГОВОРУ</w:t>
      </w:r>
    </w:p>
    <w:p w:rsidR="00DA6A7D" w:rsidRPr="00F34199" w:rsidRDefault="00DA6A7D" w:rsidP="00EA7269">
      <w:pPr>
        <w:pStyle w:val="216"/>
        <w:keepNext/>
        <w:tabs>
          <w:tab w:val="left" w:pos="709"/>
          <w:tab w:val="left" w:pos="1693"/>
        </w:tabs>
        <w:spacing w:after="0" w:line="240" w:lineRule="auto"/>
        <w:contextualSpacing/>
        <w:rPr>
          <w:sz w:val="22"/>
          <w:szCs w:val="22"/>
        </w:rPr>
      </w:pPr>
      <w:r w:rsidRPr="00F34199">
        <w:rPr>
          <w:sz w:val="22"/>
          <w:szCs w:val="22"/>
        </w:rPr>
        <w:tab/>
        <w:t>1</w:t>
      </w:r>
      <w:r w:rsidR="000F1624" w:rsidRPr="00F34199">
        <w:rPr>
          <w:sz w:val="22"/>
          <w:szCs w:val="22"/>
        </w:rPr>
        <w:t>2</w:t>
      </w:r>
      <w:r w:rsidRPr="00F34199">
        <w:rPr>
          <w:sz w:val="22"/>
          <w:szCs w:val="22"/>
        </w:rPr>
        <w:t>.1. Невід’ємною частиною цього Договору є</w:t>
      </w:r>
      <w:r w:rsidR="00EA7269" w:rsidRPr="00F34199">
        <w:rPr>
          <w:sz w:val="22"/>
          <w:szCs w:val="22"/>
        </w:rPr>
        <w:t>, Додаток 1 – Специфікація послуг.</w:t>
      </w:r>
    </w:p>
    <w:p w:rsidR="00DA6A7D" w:rsidRPr="00F34199" w:rsidRDefault="00DA6A7D" w:rsidP="00DA6A7D">
      <w:pPr>
        <w:pStyle w:val="216"/>
        <w:keepNext/>
        <w:tabs>
          <w:tab w:val="left" w:pos="567"/>
          <w:tab w:val="left" w:pos="709"/>
          <w:tab w:val="left" w:pos="1560"/>
        </w:tabs>
        <w:spacing w:after="0" w:line="240" w:lineRule="auto"/>
        <w:contextualSpacing/>
        <w:jc w:val="center"/>
        <w:rPr>
          <w:b/>
          <w:bCs/>
          <w:sz w:val="22"/>
          <w:szCs w:val="22"/>
        </w:rPr>
      </w:pPr>
      <w:r w:rsidRPr="00F34199">
        <w:rPr>
          <w:b/>
          <w:bCs/>
          <w:sz w:val="22"/>
          <w:szCs w:val="22"/>
        </w:rPr>
        <w:t>1</w:t>
      </w:r>
      <w:r w:rsidR="000F1624" w:rsidRPr="00F34199">
        <w:rPr>
          <w:b/>
          <w:bCs/>
          <w:sz w:val="22"/>
          <w:szCs w:val="22"/>
        </w:rPr>
        <w:t>3</w:t>
      </w:r>
      <w:r w:rsidRPr="00F34199">
        <w:rPr>
          <w:b/>
          <w:bCs/>
          <w:sz w:val="22"/>
          <w:szCs w:val="22"/>
        </w:rPr>
        <w:t>. МІСЦЕЗНАХОДЖЕННЯ, РЕКВІЗИТИ ТА ПІДПИСИ СТОРІН</w:t>
      </w:r>
    </w:p>
    <w:p w:rsidR="00DA6A7D" w:rsidRPr="00EA7269" w:rsidRDefault="00DA6A7D" w:rsidP="00DA6A7D">
      <w:pPr>
        <w:pStyle w:val="216"/>
        <w:keepNext/>
        <w:tabs>
          <w:tab w:val="left" w:pos="567"/>
          <w:tab w:val="left" w:pos="709"/>
          <w:tab w:val="left" w:pos="1560"/>
        </w:tabs>
        <w:spacing w:after="0" w:line="240" w:lineRule="auto"/>
        <w:contextualSpacing/>
        <w:rPr>
          <w:sz w:val="22"/>
          <w:szCs w:val="22"/>
          <w:highlight w:val="yellow"/>
        </w:rPr>
      </w:pPr>
    </w:p>
    <w:tbl>
      <w:tblPr>
        <w:tblW w:w="5000" w:type="pct"/>
        <w:tblLayout w:type="fixed"/>
        <w:tblLook w:val="0000"/>
      </w:tblPr>
      <w:tblGrid>
        <w:gridCol w:w="5253"/>
        <w:gridCol w:w="5171"/>
      </w:tblGrid>
      <w:tr w:rsidR="006F02A4" w:rsidRPr="00EA7269" w:rsidTr="006F02A4">
        <w:trPr>
          <w:trHeight w:val="340"/>
        </w:trPr>
        <w:tc>
          <w:tcPr>
            <w:tcW w:w="5253" w:type="dxa"/>
            <w:tcBorders>
              <w:top w:val="nil"/>
              <w:left w:val="nil"/>
              <w:bottom w:val="nil"/>
              <w:right w:val="nil"/>
            </w:tcBorders>
          </w:tcPr>
          <w:p w:rsidR="006F02A4" w:rsidRPr="00EA7269" w:rsidRDefault="006F02A4" w:rsidP="006F02A4">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ЗАМОВНИК:</w:t>
            </w:r>
          </w:p>
        </w:tc>
        <w:tc>
          <w:tcPr>
            <w:tcW w:w="5171" w:type="dxa"/>
            <w:tcBorders>
              <w:top w:val="nil"/>
              <w:left w:val="nil"/>
              <w:bottom w:val="nil"/>
              <w:right w:val="nil"/>
            </w:tcBorders>
          </w:tcPr>
          <w:p w:rsidR="006F02A4" w:rsidRPr="00EA7269" w:rsidRDefault="006F02A4" w:rsidP="006F02A4">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ВИКОНАВЕЦЬ:</w:t>
            </w:r>
          </w:p>
        </w:tc>
      </w:tr>
      <w:tr w:rsidR="006F02A4" w:rsidRPr="00EA7269" w:rsidTr="006F02A4">
        <w:tc>
          <w:tcPr>
            <w:tcW w:w="5253" w:type="dxa"/>
            <w:tcBorders>
              <w:top w:val="nil"/>
              <w:left w:val="nil"/>
              <w:bottom w:val="nil"/>
              <w:right w:val="nil"/>
            </w:tcBorders>
          </w:tcPr>
          <w:p w:rsidR="006F02A4" w:rsidRPr="00EA7269"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pStyle w:val="affc"/>
              <w:tabs>
                <w:tab w:val="left" w:pos="916"/>
              </w:tabs>
              <w:ind w:right="-4965"/>
              <w:rPr>
                <w:rFonts w:ascii="Times New Roman" w:hAnsi="Times New Roman"/>
                <w:lang w:val="uk-UA"/>
              </w:rPr>
            </w:pPr>
            <w:r w:rsidRPr="00EA7269">
              <w:rPr>
                <w:rFonts w:ascii="Times New Roman" w:hAnsi="Times New Roman"/>
                <w:lang w:val="uk-UA"/>
              </w:rPr>
              <w:t xml:space="preserve">   </w:t>
            </w:r>
            <w:r w:rsidR="002822F5">
              <w:rPr>
                <w:rFonts w:ascii="Times New Roman" w:hAnsi="Times New Roman"/>
                <w:lang w:val="uk-UA"/>
              </w:rPr>
              <w:t xml:space="preserve">                       </w:t>
            </w:r>
            <w:r w:rsidRPr="00EA7269">
              <w:rPr>
                <w:rFonts w:ascii="Times New Roman" w:hAnsi="Times New Roman"/>
                <w:lang w:val="uk-UA"/>
              </w:rPr>
              <w:t xml:space="preserve">                                 </w:t>
            </w:r>
          </w:p>
          <w:p w:rsidR="006F02A4" w:rsidRPr="00EA7269" w:rsidRDefault="006F02A4" w:rsidP="006F02A4">
            <w:pPr>
              <w:pStyle w:val="affc"/>
              <w:rPr>
                <w:rFonts w:ascii="Times New Roman" w:hAnsi="Times New Roman"/>
              </w:rPr>
            </w:pPr>
          </w:p>
          <w:p w:rsidR="002822F5" w:rsidRPr="00E17DE6" w:rsidRDefault="002822F5" w:rsidP="002822F5">
            <w:pPr>
              <w:pStyle w:val="NoSpacing1"/>
              <w:rPr>
                <w:rFonts w:ascii="Times New Roman" w:hAnsi="Times New Roman" w:cs="Times New Roman"/>
                <w:b/>
                <w:lang w:val="uk-UA"/>
              </w:rPr>
            </w:pPr>
            <w:r w:rsidRPr="00E17DE6">
              <w:rPr>
                <w:rFonts w:ascii="Times New Roman" w:hAnsi="Times New Roman" w:cs="Times New Roman"/>
                <w:b/>
                <w:lang w:val="uk-UA"/>
              </w:rPr>
              <w:t>Комунальне підприємство теплових мереж «Тернопільміськтеплокомуненерго»</w:t>
            </w:r>
          </w:p>
          <w:p w:rsidR="002822F5" w:rsidRPr="00E17DE6" w:rsidRDefault="002822F5" w:rsidP="002822F5">
            <w:pPr>
              <w:pStyle w:val="NoSpacing1"/>
              <w:rPr>
                <w:rStyle w:val="ListLabel39"/>
                <w:rFonts w:ascii="Times New Roman" w:hAnsi="Times New Roman" w:cs="Times New Roman"/>
                <w:lang w:val="uk-UA"/>
              </w:rPr>
            </w:pPr>
            <w:r w:rsidRPr="00E17DE6">
              <w:rPr>
                <w:rFonts w:ascii="Times New Roman" w:hAnsi="Times New Roman" w:cs="Times New Roman"/>
                <w:b/>
                <w:lang w:val="uk-UA"/>
              </w:rPr>
              <w:t xml:space="preserve"> Тернопільської міської ради</w:t>
            </w:r>
            <w:r w:rsidRPr="00D326CF">
              <w:rPr>
                <w:rStyle w:val="ListLabel39"/>
                <w:rFonts w:ascii="Times New Roman" w:hAnsi="Times New Roman" w:cs="Times New Roman"/>
                <w:sz w:val="22"/>
                <w:szCs w:val="22"/>
              </w:rPr>
              <w:t xml:space="preserve">    </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46025, м.Тернопіль, вул.І. Франка,16 </w:t>
            </w:r>
          </w:p>
          <w:p w:rsidR="002822F5" w:rsidRPr="00CD0ED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 xml:space="preserve">Р/р UA </w:t>
            </w:r>
            <w:r>
              <w:rPr>
                <w:rStyle w:val="ListLabel39"/>
                <w:rFonts w:ascii="Times New Roman" w:hAnsi="Times New Roman" w:cs="Times New Roman"/>
                <w:sz w:val="22"/>
                <w:szCs w:val="22"/>
                <w:lang w:val="uk-UA"/>
              </w:rPr>
              <w:t>173395000000026008395851001</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в АТ «</w:t>
            </w:r>
            <w:r>
              <w:rPr>
                <w:rStyle w:val="ListLabel39"/>
                <w:rFonts w:ascii="Times New Roman" w:hAnsi="Times New Roman" w:cs="Times New Roman"/>
                <w:sz w:val="22"/>
                <w:szCs w:val="22"/>
                <w:lang w:val="uk-UA"/>
              </w:rPr>
              <w:t>Таскомбанк</w:t>
            </w:r>
            <w:r w:rsidRPr="00D326CF">
              <w:rPr>
                <w:rStyle w:val="ListLabel39"/>
                <w:rFonts w:ascii="Times New Roman" w:hAnsi="Times New Roman" w:cs="Times New Roman"/>
                <w:sz w:val="22"/>
                <w:szCs w:val="22"/>
              </w:rPr>
              <w:t>», м. Тернопіль</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МФО </w:t>
            </w:r>
            <w:r>
              <w:rPr>
                <w:rStyle w:val="ListLabel39"/>
                <w:rFonts w:ascii="Times New Roman" w:hAnsi="Times New Roman" w:cs="Times New Roman"/>
                <w:sz w:val="22"/>
                <w:szCs w:val="22"/>
                <w:lang w:val="uk-UA"/>
              </w:rPr>
              <w:t>339500</w:t>
            </w:r>
            <w:r w:rsidRPr="00D326CF">
              <w:rPr>
                <w:rStyle w:val="ListLabel39"/>
                <w:rFonts w:ascii="Times New Roman" w:hAnsi="Times New Roman" w:cs="Times New Roman"/>
                <w:sz w:val="22"/>
                <w:szCs w:val="22"/>
              </w:rPr>
              <w:t>,</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ЄДРПОУ </w:t>
            </w:r>
            <w:r>
              <w:rPr>
                <w:rStyle w:val="ListLabel39"/>
                <w:rFonts w:ascii="Times New Roman" w:hAnsi="Times New Roman" w:cs="Times New Roman"/>
                <w:sz w:val="22"/>
                <w:szCs w:val="22"/>
                <w:lang w:val="uk-UA"/>
              </w:rPr>
              <w:t>14034534</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св.-ва 100281208                        </w:t>
            </w:r>
          </w:p>
          <w:p w:rsidR="002822F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ІПН 140345319188</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Державна казначейська служба України</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в м.Тернопіль</w:t>
            </w:r>
            <w:r w:rsidRPr="00D326CF">
              <w:rPr>
                <w:rStyle w:val="ListLabel39"/>
                <w:rFonts w:ascii="Times New Roman" w:hAnsi="Times New Roman" w:cs="Times New Roman"/>
                <w:sz w:val="22"/>
                <w:szCs w:val="22"/>
              </w:rPr>
              <w:t xml:space="preserve">    </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rPr>
              <w:lastRenderedPageBreak/>
              <w:t xml:space="preserve"> </w:t>
            </w:r>
            <w:r w:rsidRPr="00D326CF">
              <w:rPr>
                <w:rStyle w:val="ListLabel39"/>
                <w:rFonts w:ascii="Times New Roman" w:hAnsi="Times New Roman" w:cs="Times New Roman"/>
                <w:sz w:val="22"/>
                <w:szCs w:val="22"/>
              </w:rPr>
              <w:t>Р/р UA</w:t>
            </w:r>
            <w:r>
              <w:rPr>
                <w:rStyle w:val="ListLabel39"/>
                <w:rFonts w:ascii="Times New Roman" w:hAnsi="Times New Roman" w:cs="Times New Roman"/>
                <w:sz w:val="22"/>
                <w:szCs w:val="22"/>
                <w:lang w:val="uk-UA"/>
              </w:rPr>
              <w:t>218201720355379896000704028</w:t>
            </w:r>
          </w:p>
          <w:p w:rsidR="002822F5" w:rsidRPr="00CD0ED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МФО820172</w:t>
            </w:r>
          </w:p>
          <w:p w:rsidR="002822F5" w:rsidRPr="00A967F0" w:rsidRDefault="002822F5" w:rsidP="002822F5">
            <w:pPr>
              <w:suppressAutoHyphens/>
              <w:spacing w:before="28" w:after="150"/>
              <w:jc w:val="both"/>
              <w:rPr>
                <w:rFonts w:eastAsia="Times New Roman"/>
                <w:sz w:val="22"/>
                <w:szCs w:val="22"/>
                <w:highlight w:val="white"/>
              </w:rPr>
            </w:pPr>
            <w:r>
              <w:rPr>
                <w:rStyle w:val="ListLabel39"/>
                <w:sz w:val="22"/>
                <w:szCs w:val="22"/>
              </w:rPr>
              <w:t>тел./факс</w:t>
            </w:r>
            <w:r w:rsidRPr="00D326CF">
              <w:rPr>
                <w:rStyle w:val="ListLabel39"/>
                <w:sz w:val="22"/>
                <w:szCs w:val="22"/>
              </w:rPr>
              <w:t xml:space="preserve">(0352)25-25-39                                                                                                                               </w:t>
            </w:r>
            <w:r w:rsidRPr="00D326CF">
              <w:rPr>
                <w:sz w:val="22"/>
                <w:szCs w:val="22"/>
              </w:rPr>
              <w:t xml:space="preserve">                                                                   </w:t>
            </w:r>
            <w:r w:rsidRPr="00D326CF">
              <w:rPr>
                <w:b/>
                <w:sz w:val="22"/>
                <w:szCs w:val="22"/>
              </w:rPr>
              <w:t xml:space="preserve">                     </w:t>
            </w:r>
            <w:r w:rsidRPr="00A967F0">
              <w:rPr>
                <w:sz w:val="22"/>
                <w:szCs w:val="22"/>
              </w:rPr>
              <w:t>Електронна адреса:</w:t>
            </w:r>
            <w:r w:rsidRPr="00A967F0">
              <w:rPr>
                <w:sz w:val="22"/>
                <w:szCs w:val="22"/>
                <w:lang w:val="uk-UA"/>
              </w:rPr>
              <w:t xml:space="preserve"> </w:t>
            </w:r>
            <w:r w:rsidRPr="00A967F0">
              <w:rPr>
                <w:rFonts w:eastAsia="Times New Roman"/>
                <w:sz w:val="22"/>
                <w:szCs w:val="22"/>
                <w:shd w:val="clear" w:color="auto" w:fill="FFFFFF"/>
              </w:rPr>
              <w:t xml:space="preserve"> </w:t>
            </w:r>
            <w:hyperlink r:id="rId38" w:history="1">
              <w:r w:rsidRPr="00A967F0">
                <w:rPr>
                  <w:rStyle w:val="affff0"/>
                  <w:rFonts w:eastAsia="Times New Roman"/>
                  <w:sz w:val="22"/>
                  <w:szCs w:val="22"/>
                  <w:shd w:val="clear" w:color="auto" w:fill="FFFFFF"/>
                </w:rPr>
                <w:t>vmtp-teplo@ukr.net</w:t>
              </w:r>
            </w:hyperlink>
          </w:p>
          <w:p w:rsidR="006F02A4" w:rsidRPr="00EA7269" w:rsidRDefault="006F02A4" w:rsidP="006F02A4">
            <w:pPr>
              <w:pStyle w:val="affc"/>
              <w:rPr>
                <w:rFonts w:ascii="Times New Roman" w:hAnsi="Times New Roman"/>
              </w:rPr>
            </w:pPr>
          </w:p>
          <w:p w:rsidR="006F02A4" w:rsidRPr="00EA7269" w:rsidRDefault="006F02A4" w:rsidP="006F02A4">
            <w:pPr>
              <w:pStyle w:val="affc"/>
              <w:rPr>
                <w:rFonts w:ascii="Times New Roman" w:hAnsi="Times New Roman"/>
                <w:b/>
                <w:lang w:val="uk-UA"/>
              </w:rPr>
            </w:pPr>
          </w:p>
          <w:p w:rsidR="006F02A4" w:rsidRPr="00EA7269" w:rsidRDefault="006F02A4" w:rsidP="006F02A4">
            <w:pPr>
              <w:pStyle w:val="affc"/>
              <w:rPr>
                <w:rFonts w:ascii="Times New Roman" w:hAnsi="Times New Roman"/>
                <w:b/>
              </w:rPr>
            </w:pPr>
            <w:r w:rsidRPr="00EA7269">
              <w:rPr>
                <w:rFonts w:ascii="Times New Roman" w:hAnsi="Times New Roman"/>
                <w:b/>
              </w:rPr>
              <w:t>Директор______________ А. К. ЧУМАК</w:t>
            </w:r>
          </w:p>
          <w:p w:rsidR="006F02A4" w:rsidRPr="00EA7269" w:rsidRDefault="006F02A4" w:rsidP="006F02A4">
            <w:pPr>
              <w:shd w:val="clear" w:color="auto" w:fill="FFFFFF"/>
              <w:ind w:firstLine="426"/>
              <w:contextualSpacing/>
              <w:rPr>
                <w:rFonts w:eastAsia="Times New Roman"/>
                <w:bCs/>
                <w:color w:val="000000"/>
                <w:sz w:val="22"/>
                <w:szCs w:val="22"/>
                <w:lang w:val="uk-UA"/>
              </w:rPr>
            </w:pPr>
          </w:p>
        </w:tc>
        <w:tc>
          <w:tcPr>
            <w:tcW w:w="5171" w:type="dxa"/>
            <w:tcBorders>
              <w:top w:val="nil"/>
              <w:left w:val="nil"/>
              <w:bottom w:val="nil"/>
              <w:right w:val="nil"/>
            </w:tcBorders>
          </w:tcPr>
          <w:p w:rsidR="006F02A4" w:rsidRPr="00EA7269"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rPr>
                <w:rFonts w:eastAsia="Times New Roman"/>
                <w:sz w:val="22"/>
                <w:szCs w:val="22"/>
                <w:lang w:val="uk-UA"/>
              </w:rPr>
            </w:pPr>
          </w:p>
          <w:p w:rsidR="006F02A4" w:rsidRPr="00EA7269" w:rsidRDefault="006F02A4" w:rsidP="006F02A4">
            <w:pPr>
              <w:pBdr>
                <w:bottom w:val="single" w:sz="12" w:space="1" w:color="auto"/>
              </w:pBd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Адреса:</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р/р __________________ в ,</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 xml:space="preserve">Код ЄДРПОУ / Код ідентифікаційний </w:t>
            </w:r>
          </w:p>
          <w:p w:rsidR="006F02A4" w:rsidRPr="00EA7269" w:rsidRDefault="006F02A4" w:rsidP="006F02A4">
            <w:pPr>
              <w:rPr>
                <w:rFonts w:eastAsia="Times New Roman"/>
                <w:sz w:val="22"/>
                <w:szCs w:val="22"/>
                <w:lang w:val="uk-UA"/>
              </w:rPr>
            </w:pPr>
            <w:r w:rsidRPr="00EA7269">
              <w:rPr>
                <w:rFonts w:eastAsia="Times New Roman"/>
                <w:sz w:val="22"/>
                <w:szCs w:val="22"/>
                <w:lang w:val="uk-UA"/>
              </w:rPr>
              <w:t>Тел.:</w:t>
            </w:r>
          </w:p>
          <w:p w:rsidR="006F02A4" w:rsidRPr="00EA7269" w:rsidRDefault="006F02A4" w:rsidP="006F02A4">
            <w:pPr>
              <w:rPr>
                <w:rFonts w:eastAsia="Times New Roman"/>
                <w:sz w:val="22"/>
                <w:szCs w:val="22"/>
                <w:lang w:val="uk-UA"/>
              </w:rPr>
            </w:pPr>
            <w:r w:rsidRPr="00EA7269">
              <w:rPr>
                <w:rFonts w:eastAsia="Times New Roman"/>
                <w:sz w:val="22"/>
                <w:szCs w:val="22"/>
                <w:lang w:val="uk-UA"/>
              </w:rPr>
              <w:t>Електронна адреса:</w:t>
            </w:r>
          </w:p>
          <w:p w:rsidR="006F02A4" w:rsidRPr="00EA7269"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EA7269"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EA7269" w:rsidRDefault="006F02A4" w:rsidP="006F02A4">
            <w:pPr>
              <w:shd w:val="clear" w:color="auto" w:fill="FFFFFF"/>
              <w:tabs>
                <w:tab w:val="left" w:pos="1210"/>
              </w:tabs>
              <w:ind w:firstLine="426"/>
              <w:contextualSpacing/>
              <w:rPr>
                <w:rFonts w:eastAsia="Times New Roman"/>
                <w:bCs/>
                <w:color w:val="000000"/>
                <w:sz w:val="22"/>
                <w:szCs w:val="22"/>
                <w:lang w:val="uk-UA"/>
              </w:rPr>
            </w:pPr>
            <w:r w:rsidRPr="00EA7269">
              <w:rPr>
                <w:rFonts w:eastAsia="Times New Roman"/>
                <w:sz w:val="22"/>
                <w:szCs w:val="22"/>
                <w:lang w:val="uk-UA"/>
              </w:rPr>
              <w:t>________   ___________________ ________</w:t>
            </w:r>
          </w:p>
        </w:tc>
      </w:tr>
    </w:tbl>
    <w:p w:rsidR="00DA6A7D" w:rsidRPr="00EA7269" w:rsidRDefault="00DA6A7D" w:rsidP="00DA6A7D">
      <w:pPr>
        <w:pStyle w:val="216"/>
        <w:keepNext/>
        <w:tabs>
          <w:tab w:val="left" w:pos="567"/>
          <w:tab w:val="left" w:pos="709"/>
          <w:tab w:val="left" w:pos="1560"/>
        </w:tabs>
        <w:spacing w:after="0" w:line="240" w:lineRule="auto"/>
        <w:contextualSpacing/>
        <w:rPr>
          <w:sz w:val="22"/>
          <w:szCs w:val="22"/>
          <w:highlight w:val="yellow"/>
        </w:rPr>
      </w:pPr>
    </w:p>
    <w:p w:rsidR="00DA6A7D" w:rsidRPr="00EA7269" w:rsidRDefault="00DA6A7D" w:rsidP="00780C81">
      <w:pPr>
        <w:rPr>
          <w:sz w:val="22"/>
          <w:szCs w:val="22"/>
          <w:lang w:val="uk-UA"/>
        </w:rPr>
      </w:pPr>
    </w:p>
    <w:p w:rsidR="00DA6A7D" w:rsidRPr="00EA7269" w:rsidRDefault="00DA6A7D" w:rsidP="00DA6A7D">
      <w:pPr>
        <w:pageBreakBefore/>
        <w:ind w:left="6521"/>
        <w:rPr>
          <w:bCs/>
          <w:sz w:val="22"/>
          <w:szCs w:val="22"/>
          <w:lang w:val="uk-UA"/>
        </w:rPr>
      </w:pPr>
      <w:r w:rsidRPr="00EA7269">
        <w:rPr>
          <w:bCs/>
          <w:sz w:val="22"/>
          <w:szCs w:val="22"/>
          <w:lang w:val="uk-UA"/>
        </w:rPr>
        <w:lastRenderedPageBreak/>
        <w:t>Додаток 1</w:t>
      </w:r>
    </w:p>
    <w:p w:rsidR="00DA6A7D" w:rsidRPr="00EA7269" w:rsidRDefault="00DA6A7D" w:rsidP="00DA6A7D">
      <w:pPr>
        <w:ind w:left="6521"/>
        <w:rPr>
          <w:b/>
          <w:bCs/>
          <w:sz w:val="22"/>
          <w:szCs w:val="22"/>
          <w:lang w:val="uk-UA"/>
        </w:rPr>
      </w:pPr>
      <w:r w:rsidRPr="00EA7269">
        <w:rPr>
          <w:bCs/>
          <w:sz w:val="22"/>
          <w:szCs w:val="22"/>
          <w:lang w:val="uk-UA"/>
        </w:rPr>
        <w:t>до Договору №______________</w:t>
      </w:r>
    </w:p>
    <w:p w:rsidR="00DA6A7D" w:rsidRPr="00EA7269" w:rsidRDefault="00DA6A7D" w:rsidP="00DA6A7D">
      <w:pPr>
        <w:ind w:left="6521"/>
        <w:rPr>
          <w:sz w:val="22"/>
          <w:szCs w:val="22"/>
          <w:lang w:val="uk-UA"/>
        </w:rPr>
      </w:pPr>
      <w:r w:rsidRPr="00EA7269">
        <w:rPr>
          <w:sz w:val="22"/>
          <w:szCs w:val="22"/>
          <w:lang w:val="uk-UA"/>
        </w:rPr>
        <w:t>від «___» __________20</w:t>
      </w:r>
      <w:r w:rsidR="002057E7">
        <w:rPr>
          <w:sz w:val="22"/>
          <w:szCs w:val="22"/>
          <w:lang w:val="uk-UA"/>
        </w:rPr>
        <w:t>___</w:t>
      </w:r>
      <w:r w:rsidRPr="00EA7269">
        <w:rPr>
          <w:sz w:val="22"/>
          <w:szCs w:val="22"/>
          <w:lang w:val="uk-UA"/>
        </w:rPr>
        <w:t xml:space="preserve"> року</w:t>
      </w:r>
    </w:p>
    <w:p w:rsidR="00DA6A7D" w:rsidRPr="00EA7269" w:rsidRDefault="00DA6A7D" w:rsidP="00DA6A7D">
      <w:pPr>
        <w:spacing w:line="276" w:lineRule="auto"/>
        <w:ind w:firstLine="709"/>
        <w:jc w:val="center"/>
        <w:rPr>
          <w:b/>
          <w:bCs/>
          <w:sz w:val="22"/>
          <w:szCs w:val="22"/>
          <w:lang w:val="uk-UA"/>
        </w:rPr>
      </w:pPr>
    </w:p>
    <w:p w:rsidR="00DA6A7D" w:rsidRPr="00EA7269" w:rsidRDefault="00DA6A7D" w:rsidP="00DA6A7D">
      <w:pPr>
        <w:spacing w:line="276" w:lineRule="auto"/>
        <w:jc w:val="center"/>
        <w:rPr>
          <w:b/>
          <w:bCs/>
          <w:sz w:val="22"/>
          <w:szCs w:val="22"/>
          <w:lang w:val="uk-UA"/>
        </w:rPr>
      </w:pPr>
      <w:r w:rsidRPr="00EA7269">
        <w:rPr>
          <w:b/>
          <w:bCs/>
          <w:sz w:val="22"/>
          <w:szCs w:val="22"/>
          <w:lang w:val="uk-UA"/>
        </w:rPr>
        <w:t>СПЕЦИФІКАЦІЯ ПОСЛУГ</w:t>
      </w:r>
    </w:p>
    <w:tbl>
      <w:tblPr>
        <w:tblStyle w:val="affff"/>
        <w:tblW w:w="9571" w:type="dxa"/>
        <w:tblInd w:w="-15" w:type="dxa"/>
        <w:tblCellMar>
          <w:left w:w="93" w:type="dxa"/>
        </w:tblCellMar>
        <w:tblLook w:val="04A0"/>
      </w:tblPr>
      <w:tblGrid>
        <w:gridCol w:w="672"/>
        <w:gridCol w:w="4213"/>
        <w:gridCol w:w="1338"/>
        <w:gridCol w:w="1688"/>
        <w:gridCol w:w="1660"/>
      </w:tblGrid>
      <w:tr w:rsidR="00E65408" w:rsidRPr="00EA7269" w:rsidTr="000F1624">
        <w:tc>
          <w:tcPr>
            <w:tcW w:w="672" w:type="dxa"/>
            <w:shd w:val="clear" w:color="auto" w:fill="auto"/>
            <w:tcMar>
              <w:left w:w="93" w:type="dxa"/>
            </w:tcMar>
          </w:tcPr>
          <w:p w:rsidR="00E65408" w:rsidRPr="00EA7269" w:rsidRDefault="00E65408" w:rsidP="007454C0">
            <w:pPr>
              <w:tabs>
                <w:tab w:val="center" w:pos="300"/>
              </w:tabs>
              <w:rPr>
                <w:rFonts w:cs="Times New Roman"/>
                <w:b/>
                <w:bCs/>
                <w:sz w:val="22"/>
                <w:szCs w:val="22"/>
              </w:rPr>
            </w:pPr>
            <w:r w:rsidRPr="00EA7269">
              <w:rPr>
                <w:rFonts w:cs="Times New Roman"/>
                <w:b/>
                <w:bCs/>
                <w:sz w:val="22"/>
                <w:szCs w:val="22"/>
              </w:rPr>
              <w:t>№</w:t>
            </w:r>
          </w:p>
          <w:p w:rsidR="00E65408" w:rsidRPr="00EA7269" w:rsidRDefault="00E65408" w:rsidP="007454C0">
            <w:pPr>
              <w:tabs>
                <w:tab w:val="left" w:pos="0"/>
                <w:tab w:val="center" w:pos="4819"/>
                <w:tab w:val="right" w:pos="9639"/>
              </w:tabs>
              <w:jc w:val="both"/>
              <w:rPr>
                <w:rFonts w:cs="Times New Roman"/>
                <w:sz w:val="22"/>
                <w:szCs w:val="22"/>
              </w:rPr>
            </w:pPr>
            <w:r w:rsidRPr="00EA7269">
              <w:rPr>
                <w:rFonts w:cs="Times New Roman"/>
                <w:b/>
                <w:bCs/>
                <w:sz w:val="22"/>
                <w:szCs w:val="22"/>
              </w:rPr>
              <w:t>з/п</w:t>
            </w:r>
          </w:p>
        </w:tc>
        <w:tc>
          <w:tcPr>
            <w:tcW w:w="4213" w:type="dxa"/>
            <w:shd w:val="clear" w:color="auto" w:fill="auto"/>
            <w:tcMar>
              <w:left w:w="93" w:type="dxa"/>
            </w:tcMar>
          </w:tcPr>
          <w:p w:rsidR="00E65408" w:rsidRPr="00EA7269" w:rsidRDefault="00E65408" w:rsidP="002057E7">
            <w:pPr>
              <w:tabs>
                <w:tab w:val="left" w:pos="0"/>
                <w:tab w:val="center" w:pos="4819"/>
                <w:tab w:val="right" w:pos="9639"/>
              </w:tabs>
              <w:jc w:val="center"/>
              <w:rPr>
                <w:rFonts w:cs="Times New Roman"/>
                <w:sz w:val="22"/>
                <w:szCs w:val="22"/>
              </w:rPr>
            </w:pPr>
            <w:r w:rsidRPr="00EA7269">
              <w:rPr>
                <w:rFonts w:cs="Times New Roman"/>
                <w:b/>
                <w:bCs/>
                <w:sz w:val="22"/>
                <w:szCs w:val="22"/>
              </w:rPr>
              <w:t>Назва послуги</w:t>
            </w:r>
          </w:p>
        </w:tc>
        <w:tc>
          <w:tcPr>
            <w:tcW w:w="1338" w:type="dxa"/>
            <w:shd w:val="clear" w:color="auto" w:fill="auto"/>
            <w:tcMar>
              <w:left w:w="93" w:type="dxa"/>
            </w:tcMar>
          </w:tcPr>
          <w:p w:rsidR="00E65408" w:rsidRDefault="00E65408" w:rsidP="001A0AE6">
            <w:pPr>
              <w:tabs>
                <w:tab w:val="left" w:pos="0"/>
                <w:tab w:val="center" w:pos="4819"/>
                <w:tab w:val="right" w:pos="9639"/>
              </w:tabs>
              <w:jc w:val="center"/>
              <w:rPr>
                <w:rFonts w:cs="Times New Roman"/>
                <w:b/>
                <w:bCs/>
                <w:sz w:val="22"/>
                <w:szCs w:val="22"/>
                <w:lang w:val="uk-UA"/>
              </w:rPr>
            </w:pPr>
            <w:r w:rsidRPr="00EA7269">
              <w:rPr>
                <w:rFonts w:cs="Times New Roman"/>
                <w:b/>
                <w:bCs/>
                <w:sz w:val="22"/>
                <w:szCs w:val="22"/>
              </w:rPr>
              <w:t xml:space="preserve">Кількість, </w:t>
            </w:r>
          </w:p>
          <w:p w:rsidR="001A0AE6" w:rsidRPr="00A52F92" w:rsidRDefault="001A0AE6" w:rsidP="00A52F92">
            <w:pPr>
              <w:tabs>
                <w:tab w:val="left" w:pos="0"/>
                <w:tab w:val="center" w:pos="4819"/>
                <w:tab w:val="right" w:pos="9639"/>
              </w:tabs>
              <w:jc w:val="center"/>
              <w:rPr>
                <w:rFonts w:cs="Times New Roman"/>
                <w:sz w:val="22"/>
                <w:szCs w:val="22"/>
                <w:lang w:val="uk-UA"/>
              </w:rPr>
            </w:pPr>
          </w:p>
        </w:tc>
        <w:tc>
          <w:tcPr>
            <w:tcW w:w="1688"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sz w:val="22"/>
                <w:szCs w:val="22"/>
              </w:rPr>
            </w:pPr>
            <w:r w:rsidRPr="00EA7269">
              <w:rPr>
                <w:rFonts w:cs="Times New Roman"/>
                <w:b/>
                <w:iCs/>
                <w:sz w:val="22"/>
                <w:szCs w:val="22"/>
              </w:rPr>
              <w:t>Ціна*, грн. без ПДВ</w:t>
            </w:r>
          </w:p>
        </w:tc>
        <w:tc>
          <w:tcPr>
            <w:tcW w:w="1660"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sz w:val="22"/>
                <w:szCs w:val="22"/>
              </w:rPr>
            </w:pPr>
            <w:r w:rsidRPr="00EA7269">
              <w:rPr>
                <w:rFonts w:cs="Times New Roman"/>
                <w:b/>
                <w:iCs/>
                <w:sz w:val="22"/>
                <w:szCs w:val="22"/>
              </w:rPr>
              <w:t>Сума**, грн. без ПДВ</w:t>
            </w:r>
          </w:p>
        </w:tc>
      </w:tr>
      <w:tr w:rsidR="00E65408" w:rsidRPr="00EA7269" w:rsidTr="000F1624">
        <w:tc>
          <w:tcPr>
            <w:tcW w:w="672" w:type="dxa"/>
            <w:shd w:val="clear" w:color="auto" w:fill="auto"/>
            <w:tcMar>
              <w:left w:w="93" w:type="dxa"/>
            </w:tcMar>
          </w:tcPr>
          <w:p w:rsidR="00E65408" w:rsidRPr="00EA7269" w:rsidRDefault="00E65408" w:rsidP="007454C0">
            <w:pPr>
              <w:tabs>
                <w:tab w:val="left" w:pos="0"/>
                <w:tab w:val="center" w:pos="4819"/>
                <w:tab w:val="right" w:pos="9639"/>
              </w:tabs>
              <w:jc w:val="both"/>
              <w:rPr>
                <w:rFonts w:cs="Times New Roman"/>
                <w:sz w:val="22"/>
                <w:szCs w:val="22"/>
              </w:rPr>
            </w:pPr>
            <w:r w:rsidRPr="00EA7269">
              <w:rPr>
                <w:rFonts w:cs="Times New Roman"/>
                <w:sz w:val="22"/>
                <w:szCs w:val="22"/>
              </w:rPr>
              <w:t>1.</w:t>
            </w:r>
          </w:p>
        </w:tc>
        <w:tc>
          <w:tcPr>
            <w:tcW w:w="4213" w:type="dxa"/>
            <w:shd w:val="clear" w:color="auto" w:fill="auto"/>
            <w:tcMar>
              <w:left w:w="93" w:type="dxa"/>
            </w:tcMar>
          </w:tcPr>
          <w:p w:rsidR="00E65408" w:rsidRPr="00EA7269" w:rsidRDefault="001A0AE6" w:rsidP="00A52F92">
            <w:pPr>
              <w:tabs>
                <w:tab w:val="left" w:pos="0"/>
                <w:tab w:val="center" w:pos="4819"/>
                <w:tab w:val="right" w:pos="9639"/>
              </w:tabs>
              <w:jc w:val="both"/>
              <w:rPr>
                <w:rFonts w:cs="Times New Roman"/>
                <w:sz w:val="22"/>
                <w:szCs w:val="22"/>
              </w:rPr>
            </w:pPr>
            <w:r>
              <w:rPr>
                <w:rStyle w:val="ListLabel1"/>
                <w:b w:val="0"/>
                <w:sz w:val="22"/>
                <w:szCs w:val="22"/>
              </w:rPr>
              <w:t xml:space="preserve"> </w:t>
            </w:r>
          </w:p>
        </w:tc>
        <w:tc>
          <w:tcPr>
            <w:tcW w:w="1338"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sz w:val="22"/>
                <w:szCs w:val="22"/>
                <w:lang w:val="uk-UA"/>
              </w:rPr>
            </w:pPr>
          </w:p>
        </w:tc>
        <w:tc>
          <w:tcPr>
            <w:tcW w:w="1688" w:type="dxa"/>
            <w:shd w:val="clear" w:color="auto" w:fill="auto"/>
            <w:tcMar>
              <w:left w:w="93" w:type="dxa"/>
            </w:tcMar>
          </w:tcPr>
          <w:p w:rsidR="00E65408" w:rsidRPr="00EA7269" w:rsidRDefault="00E65408" w:rsidP="007454C0">
            <w:pPr>
              <w:tabs>
                <w:tab w:val="left" w:pos="0"/>
                <w:tab w:val="center" w:pos="4819"/>
                <w:tab w:val="right" w:pos="9639"/>
              </w:tabs>
              <w:jc w:val="both"/>
              <w:rPr>
                <w:rFonts w:cs="Times New Roman"/>
                <w:sz w:val="22"/>
                <w:szCs w:val="22"/>
              </w:rPr>
            </w:pPr>
          </w:p>
        </w:tc>
        <w:tc>
          <w:tcPr>
            <w:tcW w:w="1660" w:type="dxa"/>
            <w:shd w:val="clear" w:color="auto" w:fill="auto"/>
            <w:tcMar>
              <w:left w:w="93" w:type="dxa"/>
            </w:tcMar>
          </w:tcPr>
          <w:p w:rsidR="00E65408" w:rsidRPr="00EA7269" w:rsidRDefault="00E65408" w:rsidP="007454C0">
            <w:pPr>
              <w:tabs>
                <w:tab w:val="left" w:pos="0"/>
                <w:tab w:val="center" w:pos="4819"/>
                <w:tab w:val="right" w:pos="9639"/>
              </w:tabs>
              <w:jc w:val="both"/>
              <w:rPr>
                <w:rFonts w:cs="Times New Roman"/>
                <w:sz w:val="22"/>
                <w:szCs w:val="22"/>
              </w:rPr>
            </w:pPr>
          </w:p>
        </w:tc>
      </w:tr>
      <w:tr w:rsidR="00802D09" w:rsidRPr="00EA7269" w:rsidTr="000F1624">
        <w:tc>
          <w:tcPr>
            <w:tcW w:w="672" w:type="dxa"/>
            <w:shd w:val="clear" w:color="auto" w:fill="auto"/>
            <w:tcMar>
              <w:left w:w="93" w:type="dxa"/>
            </w:tcMar>
          </w:tcPr>
          <w:p w:rsidR="00802D09" w:rsidRPr="00802D09" w:rsidRDefault="00802D09" w:rsidP="007454C0">
            <w:pPr>
              <w:tabs>
                <w:tab w:val="left" w:pos="0"/>
                <w:tab w:val="center" w:pos="4819"/>
                <w:tab w:val="right" w:pos="9639"/>
              </w:tabs>
              <w:jc w:val="both"/>
              <w:rPr>
                <w:sz w:val="22"/>
                <w:szCs w:val="22"/>
                <w:lang w:val="uk-UA"/>
              </w:rPr>
            </w:pPr>
            <w:r>
              <w:rPr>
                <w:sz w:val="22"/>
                <w:szCs w:val="22"/>
                <w:lang w:val="uk-UA"/>
              </w:rPr>
              <w:t>2.</w:t>
            </w:r>
          </w:p>
        </w:tc>
        <w:tc>
          <w:tcPr>
            <w:tcW w:w="4213" w:type="dxa"/>
            <w:shd w:val="clear" w:color="auto" w:fill="auto"/>
            <w:tcMar>
              <w:left w:w="93" w:type="dxa"/>
            </w:tcMar>
          </w:tcPr>
          <w:p w:rsidR="00802D09" w:rsidRDefault="00802D09" w:rsidP="00A52F92">
            <w:pPr>
              <w:tabs>
                <w:tab w:val="left" w:pos="0"/>
                <w:tab w:val="center" w:pos="4819"/>
                <w:tab w:val="right" w:pos="9639"/>
              </w:tabs>
              <w:jc w:val="both"/>
              <w:rPr>
                <w:rStyle w:val="ListLabel1"/>
                <w:b w:val="0"/>
                <w:sz w:val="22"/>
                <w:szCs w:val="22"/>
              </w:rPr>
            </w:pPr>
          </w:p>
        </w:tc>
        <w:tc>
          <w:tcPr>
            <w:tcW w:w="1338" w:type="dxa"/>
            <w:shd w:val="clear" w:color="auto" w:fill="auto"/>
            <w:tcMar>
              <w:left w:w="93" w:type="dxa"/>
            </w:tcMar>
          </w:tcPr>
          <w:p w:rsidR="00802D09" w:rsidRPr="00EA7269" w:rsidRDefault="00802D09" w:rsidP="007454C0">
            <w:pPr>
              <w:tabs>
                <w:tab w:val="left" w:pos="0"/>
                <w:tab w:val="center" w:pos="4819"/>
                <w:tab w:val="right" w:pos="9639"/>
              </w:tabs>
              <w:jc w:val="center"/>
              <w:rPr>
                <w:sz w:val="22"/>
                <w:szCs w:val="22"/>
                <w:lang w:val="uk-UA"/>
              </w:rPr>
            </w:pPr>
          </w:p>
        </w:tc>
        <w:tc>
          <w:tcPr>
            <w:tcW w:w="1688" w:type="dxa"/>
            <w:shd w:val="clear" w:color="auto" w:fill="auto"/>
            <w:tcMar>
              <w:left w:w="93" w:type="dxa"/>
            </w:tcMar>
          </w:tcPr>
          <w:p w:rsidR="00802D09" w:rsidRPr="00EA7269" w:rsidRDefault="00802D09" w:rsidP="007454C0">
            <w:pPr>
              <w:tabs>
                <w:tab w:val="left" w:pos="0"/>
                <w:tab w:val="center" w:pos="4819"/>
                <w:tab w:val="right" w:pos="9639"/>
              </w:tabs>
              <w:jc w:val="both"/>
              <w:rPr>
                <w:sz w:val="22"/>
                <w:szCs w:val="22"/>
              </w:rPr>
            </w:pPr>
          </w:p>
        </w:tc>
        <w:tc>
          <w:tcPr>
            <w:tcW w:w="1660" w:type="dxa"/>
            <w:shd w:val="clear" w:color="auto" w:fill="auto"/>
            <w:tcMar>
              <w:left w:w="93" w:type="dxa"/>
            </w:tcMar>
          </w:tcPr>
          <w:p w:rsidR="00802D09" w:rsidRPr="00EA7269" w:rsidRDefault="00802D09" w:rsidP="007454C0">
            <w:pPr>
              <w:tabs>
                <w:tab w:val="left" w:pos="0"/>
                <w:tab w:val="center" w:pos="4819"/>
                <w:tab w:val="right" w:pos="9639"/>
              </w:tabs>
              <w:jc w:val="both"/>
              <w:rPr>
                <w:sz w:val="22"/>
                <w:szCs w:val="22"/>
              </w:rPr>
            </w:pPr>
          </w:p>
        </w:tc>
      </w:tr>
      <w:tr w:rsidR="00802D09" w:rsidRPr="00EA7269" w:rsidTr="000F1624">
        <w:tc>
          <w:tcPr>
            <w:tcW w:w="672" w:type="dxa"/>
            <w:shd w:val="clear" w:color="auto" w:fill="auto"/>
            <w:tcMar>
              <w:left w:w="93" w:type="dxa"/>
            </w:tcMar>
          </w:tcPr>
          <w:p w:rsidR="00802D09" w:rsidRPr="00802D09" w:rsidRDefault="00802D09" w:rsidP="007454C0">
            <w:pPr>
              <w:tabs>
                <w:tab w:val="left" w:pos="0"/>
                <w:tab w:val="center" w:pos="4819"/>
                <w:tab w:val="right" w:pos="9639"/>
              </w:tabs>
              <w:jc w:val="both"/>
              <w:rPr>
                <w:sz w:val="22"/>
                <w:szCs w:val="22"/>
                <w:lang w:val="uk-UA"/>
              </w:rPr>
            </w:pPr>
            <w:r>
              <w:rPr>
                <w:sz w:val="22"/>
                <w:szCs w:val="22"/>
                <w:lang w:val="uk-UA"/>
              </w:rPr>
              <w:t>3.</w:t>
            </w:r>
          </w:p>
        </w:tc>
        <w:tc>
          <w:tcPr>
            <w:tcW w:w="4213" w:type="dxa"/>
            <w:shd w:val="clear" w:color="auto" w:fill="auto"/>
            <w:tcMar>
              <w:left w:w="93" w:type="dxa"/>
            </w:tcMar>
          </w:tcPr>
          <w:p w:rsidR="00802D09" w:rsidRDefault="00802D09" w:rsidP="00A52F92">
            <w:pPr>
              <w:tabs>
                <w:tab w:val="left" w:pos="0"/>
                <w:tab w:val="center" w:pos="4819"/>
                <w:tab w:val="right" w:pos="9639"/>
              </w:tabs>
              <w:jc w:val="both"/>
              <w:rPr>
                <w:rStyle w:val="ListLabel1"/>
                <w:b w:val="0"/>
                <w:sz w:val="22"/>
                <w:szCs w:val="22"/>
              </w:rPr>
            </w:pPr>
          </w:p>
        </w:tc>
        <w:tc>
          <w:tcPr>
            <w:tcW w:w="1338" w:type="dxa"/>
            <w:shd w:val="clear" w:color="auto" w:fill="auto"/>
            <w:tcMar>
              <w:left w:w="93" w:type="dxa"/>
            </w:tcMar>
          </w:tcPr>
          <w:p w:rsidR="00802D09" w:rsidRPr="00EA7269" w:rsidRDefault="00802D09" w:rsidP="007454C0">
            <w:pPr>
              <w:tabs>
                <w:tab w:val="left" w:pos="0"/>
                <w:tab w:val="center" w:pos="4819"/>
                <w:tab w:val="right" w:pos="9639"/>
              </w:tabs>
              <w:jc w:val="center"/>
              <w:rPr>
                <w:sz w:val="22"/>
                <w:szCs w:val="22"/>
                <w:lang w:val="uk-UA"/>
              </w:rPr>
            </w:pPr>
          </w:p>
        </w:tc>
        <w:tc>
          <w:tcPr>
            <w:tcW w:w="1688" w:type="dxa"/>
            <w:shd w:val="clear" w:color="auto" w:fill="auto"/>
            <w:tcMar>
              <w:left w:w="93" w:type="dxa"/>
            </w:tcMar>
          </w:tcPr>
          <w:p w:rsidR="00802D09" w:rsidRPr="00EA7269" w:rsidRDefault="00802D09" w:rsidP="007454C0">
            <w:pPr>
              <w:tabs>
                <w:tab w:val="left" w:pos="0"/>
                <w:tab w:val="center" w:pos="4819"/>
                <w:tab w:val="right" w:pos="9639"/>
              </w:tabs>
              <w:jc w:val="both"/>
              <w:rPr>
                <w:sz w:val="22"/>
                <w:szCs w:val="22"/>
              </w:rPr>
            </w:pPr>
          </w:p>
        </w:tc>
        <w:tc>
          <w:tcPr>
            <w:tcW w:w="1660" w:type="dxa"/>
            <w:shd w:val="clear" w:color="auto" w:fill="auto"/>
            <w:tcMar>
              <w:left w:w="93" w:type="dxa"/>
            </w:tcMar>
          </w:tcPr>
          <w:p w:rsidR="00802D09" w:rsidRPr="00EA7269" w:rsidRDefault="00802D09" w:rsidP="007454C0">
            <w:pPr>
              <w:tabs>
                <w:tab w:val="left" w:pos="0"/>
                <w:tab w:val="center" w:pos="4819"/>
                <w:tab w:val="right" w:pos="9639"/>
              </w:tabs>
              <w:jc w:val="both"/>
              <w:rPr>
                <w:sz w:val="22"/>
                <w:szCs w:val="22"/>
              </w:rPr>
            </w:pPr>
          </w:p>
        </w:tc>
      </w:tr>
      <w:tr w:rsidR="00E65408" w:rsidRPr="00EA7269" w:rsidTr="000F1624">
        <w:tc>
          <w:tcPr>
            <w:tcW w:w="7911" w:type="dxa"/>
            <w:gridSpan w:val="4"/>
            <w:shd w:val="clear" w:color="auto" w:fill="auto"/>
            <w:tcMar>
              <w:left w:w="93" w:type="dxa"/>
            </w:tcMar>
          </w:tcPr>
          <w:p w:rsidR="00E65408" w:rsidRPr="00EA7269" w:rsidRDefault="00E65408" w:rsidP="00E65408">
            <w:pPr>
              <w:tabs>
                <w:tab w:val="left" w:pos="0"/>
                <w:tab w:val="center" w:pos="4819"/>
                <w:tab w:val="right" w:pos="9639"/>
              </w:tabs>
              <w:jc w:val="right"/>
              <w:rPr>
                <w:rFonts w:cs="Times New Roman"/>
                <w:b/>
                <w:sz w:val="22"/>
                <w:szCs w:val="22"/>
              </w:rPr>
            </w:pPr>
            <w:r w:rsidRPr="00EA7269">
              <w:rPr>
                <w:rFonts w:cs="Times New Roman"/>
                <w:b/>
                <w:iCs/>
                <w:sz w:val="22"/>
                <w:szCs w:val="22"/>
              </w:rPr>
              <w:t xml:space="preserve">Разом без ПДВ, </w:t>
            </w:r>
          </w:p>
        </w:tc>
        <w:tc>
          <w:tcPr>
            <w:tcW w:w="1660"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b/>
                <w:sz w:val="22"/>
                <w:szCs w:val="22"/>
              </w:rPr>
            </w:pPr>
          </w:p>
        </w:tc>
      </w:tr>
      <w:tr w:rsidR="00E65408" w:rsidRPr="00EA7269" w:rsidTr="000F1624">
        <w:tc>
          <w:tcPr>
            <w:tcW w:w="7911" w:type="dxa"/>
            <w:gridSpan w:val="4"/>
            <w:shd w:val="clear" w:color="auto" w:fill="auto"/>
            <w:tcMar>
              <w:left w:w="93" w:type="dxa"/>
            </w:tcMar>
          </w:tcPr>
          <w:p w:rsidR="00E65408" w:rsidRPr="00EA7269" w:rsidRDefault="00E65408" w:rsidP="00E65408">
            <w:pPr>
              <w:tabs>
                <w:tab w:val="left" w:pos="0"/>
                <w:tab w:val="center" w:pos="4819"/>
                <w:tab w:val="right" w:pos="9639"/>
              </w:tabs>
              <w:jc w:val="right"/>
              <w:rPr>
                <w:rFonts w:cs="Times New Roman"/>
                <w:b/>
                <w:iCs/>
                <w:sz w:val="22"/>
                <w:szCs w:val="22"/>
              </w:rPr>
            </w:pPr>
            <w:r w:rsidRPr="00EA7269">
              <w:rPr>
                <w:rFonts w:cs="Times New Roman"/>
                <w:b/>
                <w:sz w:val="22"/>
                <w:szCs w:val="22"/>
              </w:rPr>
              <w:t>ПДВ**</w:t>
            </w:r>
          </w:p>
        </w:tc>
        <w:tc>
          <w:tcPr>
            <w:tcW w:w="1660"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b/>
                <w:sz w:val="22"/>
                <w:szCs w:val="22"/>
              </w:rPr>
            </w:pPr>
          </w:p>
        </w:tc>
      </w:tr>
      <w:tr w:rsidR="00E65408" w:rsidRPr="00EA7269" w:rsidTr="000F1624">
        <w:tc>
          <w:tcPr>
            <w:tcW w:w="7911" w:type="dxa"/>
            <w:gridSpan w:val="4"/>
            <w:shd w:val="clear" w:color="auto" w:fill="auto"/>
            <w:tcMar>
              <w:left w:w="93" w:type="dxa"/>
            </w:tcMar>
          </w:tcPr>
          <w:p w:rsidR="00E65408" w:rsidRPr="00EA7269" w:rsidRDefault="00E65408" w:rsidP="00E65408">
            <w:pPr>
              <w:tabs>
                <w:tab w:val="left" w:pos="0"/>
                <w:tab w:val="center" w:pos="4819"/>
                <w:tab w:val="right" w:pos="9639"/>
              </w:tabs>
              <w:jc w:val="right"/>
              <w:rPr>
                <w:rFonts w:cs="Times New Roman"/>
                <w:b/>
                <w:iCs/>
                <w:sz w:val="22"/>
                <w:szCs w:val="22"/>
              </w:rPr>
            </w:pPr>
            <w:r w:rsidRPr="00EA7269">
              <w:rPr>
                <w:rFonts w:cs="Times New Roman"/>
                <w:b/>
                <w:sz w:val="22"/>
                <w:szCs w:val="22"/>
              </w:rPr>
              <w:t>Всього з ПДВ</w:t>
            </w:r>
            <w:r w:rsidRPr="00EA7269">
              <w:rPr>
                <w:rFonts w:cs="Times New Roman"/>
                <w:sz w:val="22"/>
                <w:szCs w:val="22"/>
              </w:rPr>
              <w:t xml:space="preserve"> </w:t>
            </w:r>
          </w:p>
        </w:tc>
        <w:tc>
          <w:tcPr>
            <w:tcW w:w="1660"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b/>
                <w:sz w:val="22"/>
                <w:szCs w:val="22"/>
              </w:rPr>
            </w:pPr>
            <w:bookmarkStart w:id="12" w:name="_Hlk22637970"/>
            <w:bookmarkEnd w:id="12"/>
          </w:p>
        </w:tc>
      </w:tr>
    </w:tbl>
    <w:p w:rsidR="006F02A4" w:rsidRPr="00EA7269" w:rsidRDefault="006F02A4" w:rsidP="00C2500D">
      <w:pPr>
        <w:spacing w:line="276" w:lineRule="auto"/>
        <w:rPr>
          <w:b/>
          <w:bCs/>
          <w:sz w:val="22"/>
          <w:szCs w:val="22"/>
          <w:lang w:val="uk-UA"/>
        </w:rPr>
      </w:pPr>
    </w:p>
    <w:p w:rsidR="00DA6A7D" w:rsidRPr="00EA7269" w:rsidRDefault="00DA6A7D" w:rsidP="00DA6A7D">
      <w:pPr>
        <w:spacing w:line="276" w:lineRule="auto"/>
        <w:ind w:firstLine="709"/>
        <w:jc w:val="center"/>
        <w:rPr>
          <w:sz w:val="22"/>
          <w:szCs w:val="22"/>
          <w:lang w:val="uk-UA"/>
        </w:rPr>
      </w:pPr>
    </w:p>
    <w:p w:rsidR="00DA6A7D" w:rsidRPr="00EA7269" w:rsidRDefault="00DA6A7D" w:rsidP="00DA6A7D">
      <w:pPr>
        <w:pStyle w:val="21"/>
        <w:tabs>
          <w:tab w:val="left" w:pos="567"/>
          <w:tab w:val="left" w:pos="993"/>
        </w:tabs>
        <w:spacing w:after="0" w:line="276" w:lineRule="auto"/>
        <w:ind w:firstLine="709"/>
        <w:jc w:val="both"/>
        <w:rPr>
          <w:sz w:val="22"/>
          <w:szCs w:val="22"/>
        </w:rPr>
      </w:pPr>
      <w:r w:rsidRPr="00EA7269">
        <w:rPr>
          <w:sz w:val="22"/>
          <w:szCs w:val="22"/>
        </w:rPr>
        <w:t>Загальна вартість послуг за цим договором складає: ______,___ грн (____ грн ___ коп.), у тому числі ПДВ – _______,___ грн (________________ грн ___ коп.).</w:t>
      </w:r>
    </w:p>
    <w:p w:rsidR="00D64516" w:rsidRPr="00EA7269" w:rsidRDefault="00D64516" w:rsidP="00D64516">
      <w:pPr>
        <w:spacing w:line="276" w:lineRule="auto"/>
        <w:jc w:val="center"/>
        <w:rPr>
          <w:b/>
          <w:bCs/>
          <w:sz w:val="22"/>
          <w:szCs w:val="22"/>
          <w:lang w:val="uk-UA"/>
        </w:rPr>
      </w:pPr>
    </w:p>
    <w:p w:rsidR="00DA6A7D" w:rsidRPr="00EA7269" w:rsidRDefault="00DA6A7D" w:rsidP="00DA6A7D">
      <w:pPr>
        <w:pStyle w:val="21"/>
        <w:tabs>
          <w:tab w:val="left" w:pos="567"/>
          <w:tab w:val="left" w:pos="993"/>
        </w:tabs>
        <w:spacing w:after="0" w:line="276" w:lineRule="auto"/>
        <w:ind w:firstLine="709"/>
        <w:jc w:val="both"/>
        <w:rPr>
          <w:sz w:val="22"/>
          <w:szCs w:val="22"/>
        </w:rPr>
      </w:pPr>
    </w:p>
    <w:tbl>
      <w:tblPr>
        <w:tblW w:w="5000" w:type="pct"/>
        <w:tblLayout w:type="fixed"/>
        <w:tblLook w:val="0000"/>
      </w:tblPr>
      <w:tblGrid>
        <w:gridCol w:w="5253"/>
        <w:gridCol w:w="5171"/>
      </w:tblGrid>
      <w:tr w:rsidR="00DA6A7D" w:rsidRPr="00EA7269" w:rsidTr="00BF589E">
        <w:trPr>
          <w:trHeight w:val="340"/>
        </w:trPr>
        <w:tc>
          <w:tcPr>
            <w:tcW w:w="4968" w:type="dxa"/>
            <w:tcBorders>
              <w:top w:val="nil"/>
              <w:left w:val="nil"/>
              <w:bottom w:val="nil"/>
              <w:right w:val="nil"/>
            </w:tcBorders>
          </w:tcPr>
          <w:p w:rsidR="00DA6A7D" w:rsidRPr="00EA7269" w:rsidRDefault="00DA6A7D" w:rsidP="00BF589E">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ЗАМОВНИК:</w:t>
            </w:r>
          </w:p>
        </w:tc>
        <w:tc>
          <w:tcPr>
            <w:tcW w:w="4891" w:type="dxa"/>
            <w:tcBorders>
              <w:top w:val="nil"/>
              <w:left w:val="nil"/>
              <w:bottom w:val="nil"/>
              <w:right w:val="nil"/>
            </w:tcBorders>
          </w:tcPr>
          <w:p w:rsidR="00DA6A7D" w:rsidRPr="00EA7269" w:rsidRDefault="00DA6A7D" w:rsidP="00BF589E">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ВИКОНАВЕЦЬ:</w:t>
            </w:r>
          </w:p>
        </w:tc>
      </w:tr>
      <w:tr w:rsidR="00DA6A7D" w:rsidRPr="00EA7269" w:rsidTr="00BF589E">
        <w:tc>
          <w:tcPr>
            <w:tcW w:w="4968" w:type="dxa"/>
            <w:tcBorders>
              <w:top w:val="nil"/>
              <w:left w:val="nil"/>
              <w:bottom w:val="nil"/>
              <w:right w:val="nil"/>
            </w:tcBorders>
          </w:tcPr>
          <w:p w:rsidR="00DA6A7D" w:rsidRPr="00EA7269"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pStyle w:val="affc"/>
              <w:rPr>
                <w:rFonts w:ascii="Times New Roman" w:hAnsi="Times New Roman"/>
              </w:rPr>
            </w:pPr>
          </w:p>
          <w:p w:rsidR="002822F5" w:rsidRPr="00E17DE6" w:rsidRDefault="002822F5" w:rsidP="002822F5">
            <w:pPr>
              <w:pStyle w:val="NoSpacing1"/>
              <w:rPr>
                <w:rFonts w:ascii="Times New Roman" w:hAnsi="Times New Roman" w:cs="Times New Roman"/>
                <w:b/>
                <w:lang w:val="uk-UA"/>
              </w:rPr>
            </w:pPr>
            <w:r w:rsidRPr="00E17DE6">
              <w:rPr>
                <w:rFonts w:ascii="Times New Roman" w:hAnsi="Times New Roman" w:cs="Times New Roman"/>
                <w:b/>
                <w:lang w:val="uk-UA"/>
              </w:rPr>
              <w:t>Комунальне підприємство теплових мереж «Тернопільміськтеплокомуненерго»</w:t>
            </w:r>
          </w:p>
          <w:p w:rsidR="002822F5" w:rsidRPr="00E17DE6" w:rsidRDefault="002822F5" w:rsidP="002822F5">
            <w:pPr>
              <w:pStyle w:val="NoSpacing1"/>
              <w:rPr>
                <w:rStyle w:val="ListLabel39"/>
                <w:rFonts w:ascii="Times New Roman" w:hAnsi="Times New Roman" w:cs="Times New Roman"/>
                <w:lang w:val="uk-UA"/>
              </w:rPr>
            </w:pPr>
            <w:r w:rsidRPr="00E17DE6">
              <w:rPr>
                <w:rFonts w:ascii="Times New Roman" w:hAnsi="Times New Roman" w:cs="Times New Roman"/>
                <w:b/>
                <w:lang w:val="uk-UA"/>
              </w:rPr>
              <w:t xml:space="preserve"> Тернопільської міської ради</w:t>
            </w:r>
            <w:r w:rsidRPr="00D326CF">
              <w:rPr>
                <w:rStyle w:val="ListLabel39"/>
                <w:rFonts w:ascii="Times New Roman" w:hAnsi="Times New Roman" w:cs="Times New Roman"/>
                <w:sz w:val="22"/>
                <w:szCs w:val="22"/>
              </w:rPr>
              <w:t xml:space="preserve">    </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46025, м.Тернопіль, вул.І. Франка,16 </w:t>
            </w:r>
          </w:p>
          <w:p w:rsidR="002822F5" w:rsidRPr="00CD0ED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 xml:space="preserve">Р/р UA </w:t>
            </w:r>
            <w:r>
              <w:rPr>
                <w:rStyle w:val="ListLabel39"/>
                <w:rFonts w:ascii="Times New Roman" w:hAnsi="Times New Roman" w:cs="Times New Roman"/>
                <w:sz w:val="22"/>
                <w:szCs w:val="22"/>
                <w:lang w:val="uk-UA"/>
              </w:rPr>
              <w:t>173395000000026008395851001</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в АТ «</w:t>
            </w:r>
            <w:r>
              <w:rPr>
                <w:rStyle w:val="ListLabel39"/>
                <w:rFonts w:ascii="Times New Roman" w:hAnsi="Times New Roman" w:cs="Times New Roman"/>
                <w:sz w:val="22"/>
                <w:szCs w:val="22"/>
                <w:lang w:val="uk-UA"/>
              </w:rPr>
              <w:t>Таскомбанк</w:t>
            </w:r>
            <w:r w:rsidRPr="00D326CF">
              <w:rPr>
                <w:rStyle w:val="ListLabel39"/>
                <w:rFonts w:ascii="Times New Roman" w:hAnsi="Times New Roman" w:cs="Times New Roman"/>
                <w:sz w:val="22"/>
                <w:szCs w:val="22"/>
              </w:rPr>
              <w:t>», м. Тернопіль</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МФО </w:t>
            </w:r>
            <w:r>
              <w:rPr>
                <w:rStyle w:val="ListLabel39"/>
                <w:rFonts w:ascii="Times New Roman" w:hAnsi="Times New Roman" w:cs="Times New Roman"/>
                <w:sz w:val="22"/>
                <w:szCs w:val="22"/>
                <w:lang w:val="uk-UA"/>
              </w:rPr>
              <w:t>339500</w:t>
            </w:r>
            <w:r w:rsidRPr="00D326CF">
              <w:rPr>
                <w:rStyle w:val="ListLabel39"/>
                <w:rFonts w:ascii="Times New Roman" w:hAnsi="Times New Roman" w:cs="Times New Roman"/>
                <w:sz w:val="22"/>
                <w:szCs w:val="22"/>
              </w:rPr>
              <w:t>,</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ЄДРПОУ </w:t>
            </w:r>
            <w:r>
              <w:rPr>
                <w:rStyle w:val="ListLabel39"/>
                <w:rFonts w:ascii="Times New Roman" w:hAnsi="Times New Roman" w:cs="Times New Roman"/>
                <w:sz w:val="22"/>
                <w:szCs w:val="22"/>
                <w:lang w:val="uk-UA"/>
              </w:rPr>
              <w:t>14034534</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св.-ва 100281208                        </w:t>
            </w:r>
          </w:p>
          <w:p w:rsidR="002822F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ІПН 140345319188</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Державна казначейська служба України</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в м.Тернопіль</w:t>
            </w:r>
            <w:r w:rsidRPr="00D326CF">
              <w:rPr>
                <w:rStyle w:val="ListLabel39"/>
                <w:rFonts w:ascii="Times New Roman" w:hAnsi="Times New Roman" w:cs="Times New Roman"/>
                <w:sz w:val="22"/>
                <w:szCs w:val="22"/>
              </w:rPr>
              <w:t xml:space="preserve">    </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rPr>
              <w:t xml:space="preserve"> </w:t>
            </w:r>
            <w:r w:rsidRPr="00D326CF">
              <w:rPr>
                <w:rStyle w:val="ListLabel39"/>
                <w:rFonts w:ascii="Times New Roman" w:hAnsi="Times New Roman" w:cs="Times New Roman"/>
                <w:sz w:val="22"/>
                <w:szCs w:val="22"/>
              </w:rPr>
              <w:t>Р/р UA</w:t>
            </w:r>
            <w:r>
              <w:rPr>
                <w:rStyle w:val="ListLabel39"/>
                <w:rFonts w:ascii="Times New Roman" w:hAnsi="Times New Roman" w:cs="Times New Roman"/>
                <w:sz w:val="22"/>
                <w:szCs w:val="22"/>
                <w:lang w:val="uk-UA"/>
              </w:rPr>
              <w:t>218201720355379896000704028</w:t>
            </w:r>
          </w:p>
          <w:p w:rsidR="002822F5" w:rsidRPr="00CD0ED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МФО820172</w:t>
            </w:r>
          </w:p>
          <w:p w:rsidR="002822F5" w:rsidRPr="00A967F0" w:rsidRDefault="002822F5" w:rsidP="002822F5">
            <w:pPr>
              <w:suppressAutoHyphens/>
              <w:spacing w:before="28" w:after="150"/>
              <w:jc w:val="both"/>
              <w:rPr>
                <w:rFonts w:eastAsia="Times New Roman"/>
                <w:sz w:val="22"/>
                <w:szCs w:val="22"/>
                <w:highlight w:val="white"/>
              </w:rPr>
            </w:pPr>
            <w:r>
              <w:rPr>
                <w:rStyle w:val="ListLabel39"/>
                <w:sz w:val="22"/>
                <w:szCs w:val="22"/>
              </w:rPr>
              <w:t>тел./факс</w:t>
            </w:r>
            <w:r w:rsidRPr="00D326CF">
              <w:rPr>
                <w:rStyle w:val="ListLabel39"/>
                <w:sz w:val="22"/>
                <w:szCs w:val="22"/>
              </w:rPr>
              <w:t xml:space="preserve">(0352)25-25-39                                                                                                                               </w:t>
            </w:r>
            <w:r w:rsidRPr="00D326CF">
              <w:rPr>
                <w:sz w:val="22"/>
                <w:szCs w:val="22"/>
              </w:rPr>
              <w:t xml:space="preserve">                                                                   </w:t>
            </w:r>
            <w:r w:rsidRPr="00D326CF">
              <w:rPr>
                <w:b/>
                <w:sz w:val="22"/>
                <w:szCs w:val="22"/>
              </w:rPr>
              <w:t xml:space="preserve">                     </w:t>
            </w:r>
            <w:r w:rsidRPr="00A967F0">
              <w:rPr>
                <w:sz w:val="22"/>
                <w:szCs w:val="22"/>
              </w:rPr>
              <w:t>Електронна адреса:</w:t>
            </w:r>
            <w:r w:rsidRPr="00A967F0">
              <w:rPr>
                <w:sz w:val="22"/>
                <w:szCs w:val="22"/>
                <w:lang w:val="uk-UA"/>
              </w:rPr>
              <w:t xml:space="preserve"> </w:t>
            </w:r>
            <w:r w:rsidRPr="00A967F0">
              <w:rPr>
                <w:rFonts w:eastAsia="Times New Roman"/>
                <w:sz w:val="22"/>
                <w:szCs w:val="22"/>
                <w:shd w:val="clear" w:color="auto" w:fill="FFFFFF"/>
              </w:rPr>
              <w:t xml:space="preserve"> </w:t>
            </w:r>
            <w:hyperlink r:id="rId39" w:history="1">
              <w:r w:rsidRPr="00A967F0">
                <w:rPr>
                  <w:rStyle w:val="affff0"/>
                  <w:rFonts w:eastAsia="Times New Roman"/>
                  <w:sz w:val="22"/>
                  <w:szCs w:val="22"/>
                  <w:shd w:val="clear" w:color="auto" w:fill="FFFFFF"/>
                </w:rPr>
                <w:t>vmtp-teplo@ukr.net</w:t>
              </w:r>
            </w:hyperlink>
          </w:p>
          <w:p w:rsidR="006F02A4" w:rsidRPr="00EA7269" w:rsidRDefault="006F02A4" w:rsidP="006F02A4">
            <w:pPr>
              <w:pStyle w:val="affc"/>
              <w:rPr>
                <w:rFonts w:ascii="Times New Roman" w:hAnsi="Times New Roman"/>
              </w:rPr>
            </w:pPr>
          </w:p>
          <w:p w:rsidR="006F02A4" w:rsidRPr="00EA7269" w:rsidRDefault="006F02A4" w:rsidP="006F02A4">
            <w:pPr>
              <w:pStyle w:val="affc"/>
              <w:rPr>
                <w:rFonts w:ascii="Times New Roman" w:hAnsi="Times New Roman"/>
                <w:b/>
                <w:lang w:val="uk-UA"/>
              </w:rPr>
            </w:pPr>
          </w:p>
          <w:p w:rsidR="006F02A4" w:rsidRPr="00EA7269" w:rsidRDefault="006F02A4" w:rsidP="006F02A4">
            <w:pPr>
              <w:pStyle w:val="affc"/>
              <w:rPr>
                <w:rFonts w:ascii="Times New Roman" w:hAnsi="Times New Roman"/>
                <w:b/>
              </w:rPr>
            </w:pPr>
            <w:r w:rsidRPr="00EA7269">
              <w:rPr>
                <w:rFonts w:ascii="Times New Roman" w:hAnsi="Times New Roman"/>
                <w:b/>
              </w:rPr>
              <w:t>Директор______________ А. К. ЧУМАК</w:t>
            </w:r>
          </w:p>
          <w:p w:rsidR="00DA6A7D" w:rsidRPr="00EA7269" w:rsidRDefault="00DA6A7D" w:rsidP="00BF589E">
            <w:pPr>
              <w:shd w:val="clear" w:color="auto" w:fill="FFFFFF"/>
              <w:ind w:firstLine="426"/>
              <w:contextualSpacing/>
              <w:rPr>
                <w:rFonts w:eastAsia="Times New Roman"/>
                <w:bCs/>
                <w:color w:val="000000"/>
                <w:sz w:val="22"/>
                <w:szCs w:val="22"/>
                <w:lang w:val="uk-UA"/>
              </w:rPr>
            </w:pPr>
          </w:p>
        </w:tc>
        <w:tc>
          <w:tcPr>
            <w:tcW w:w="4891" w:type="dxa"/>
            <w:tcBorders>
              <w:top w:val="nil"/>
              <w:left w:val="nil"/>
              <w:bottom w:val="nil"/>
              <w:right w:val="nil"/>
            </w:tcBorders>
          </w:tcPr>
          <w:p w:rsidR="00DA6A7D" w:rsidRPr="00EA7269"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____________________________________</w:t>
            </w:r>
          </w:p>
          <w:p w:rsidR="006F02A4" w:rsidRPr="00EA7269" w:rsidRDefault="006F02A4" w:rsidP="006F02A4">
            <w:pPr>
              <w:rPr>
                <w:rFonts w:eastAsia="Times New Roman"/>
                <w:sz w:val="22"/>
                <w:szCs w:val="22"/>
                <w:lang w:val="uk-UA"/>
              </w:rPr>
            </w:pPr>
            <w:r w:rsidRPr="00EA7269">
              <w:rPr>
                <w:rFonts w:eastAsia="Times New Roman"/>
                <w:sz w:val="22"/>
                <w:szCs w:val="22"/>
                <w:lang w:val="uk-UA"/>
              </w:rPr>
              <w:t>____________________________________</w:t>
            </w:r>
          </w:p>
          <w:p w:rsidR="006F02A4" w:rsidRPr="00EA7269" w:rsidRDefault="006F02A4" w:rsidP="006F02A4">
            <w:pPr>
              <w:rPr>
                <w:rFonts w:eastAsia="Times New Roman"/>
                <w:sz w:val="22"/>
                <w:szCs w:val="22"/>
                <w:lang w:val="uk-UA"/>
              </w:rPr>
            </w:pPr>
            <w:r w:rsidRPr="00EA7269">
              <w:rPr>
                <w:rFonts w:eastAsia="Times New Roman"/>
                <w:sz w:val="22"/>
                <w:szCs w:val="22"/>
                <w:lang w:val="uk-UA"/>
              </w:rPr>
              <w:t>Адреса:</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р/р __________________ в ,</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 xml:space="preserve">Код ЄДРПОУ / Код ідентифікаційний </w:t>
            </w:r>
          </w:p>
          <w:p w:rsidR="006F02A4" w:rsidRPr="00EA7269" w:rsidRDefault="006F02A4" w:rsidP="006F02A4">
            <w:pPr>
              <w:rPr>
                <w:rFonts w:eastAsia="Times New Roman"/>
                <w:sz w:val="22"/>
                <w:szCs w:val="22"/>
                <w:lang w:val="uk-UA"/>
              </w:rPr>
            </w:pPr>
            <w:r w:rsidRPr="00EA7269">
              <w:rPr>
                <w:rFonts w:eastAsia="Times New Roman"/>
                <w:sz w:val="22"/>
                <w:szCs w:val="22"/>
                <w:lang w:val="uk-UA"/>
              </w:rPr>
              <w:t>Тел.:</w:t>
            </w:r>
          </w:p>
          <w:p w:rsidR="006F02A4" w:rsidRPr="00EA7269" w:rsidRDefault="006F02A4" w:rsidP="006F02A4">
            <w:pPr>
              <w:rPr>
                <w:rFonts w:eastAsia="Times New Roman"/>
                <w:sz w:val="22"/>
                <w:szCs w:val="22"/>
                <w:lang w:val="uk-UA"/>
              </w:rPr>
            </w:pPr>
            <w:r w:rsidRPr="00EA7269">
              <w:rPr>
                <w:rFonts w:eastAsia="Times New Roman"/>
                <w:sz w:val="22"/>
                <w:szCs w:val="22"/>
                <w:lang w:val="uk-UA"/>
              </w:rPr>
              <w:t>Електронна адреса:</w:t>
            </w:r>
          </w:p>
          <w:p w:rsidR="00DA6A7D" w:rsidRPr="00EA7269" w:rsidRDefault="006F02A4" w:rsidP="00BF589E">
            <w:pPr>
              <w:shd w:val="clear" w:color="auto" w:fill="FFFFFF"/>
              <w:tabs>
                <w:tab w:val="left" w:pos="1210"/>
              </w:tabs>
              <w:ind w:firstLine="426"/>
              <w:contextualSpacing/>
              <w:rPr>
                <w:rFonts w:eastAsia="Times New Roman"/>
                <w:sz w:val="22"/>
                <w:szCs w:val="22"/>
                <w:lang w:val="uk-UA"/>
              </w:rPr>
            </w:pPr>
            <w:r w:rsidRPr="00EA7269">
              <w:rPr>
                <w:rFonts w:eastAsia="Times New Roman"/>
                <w:sz w:val="22"/>
                <w:szCs w:val="22"/>
                <w:lang w:val="uk-UA"/>
              </w:rPr>
              <w:t>____   ___________________ ________</w:t>
            </w:r>
          </w:p>
          <w:p w:rsidR="006F02A4" w:rsidRPr="00EA7269" w:rsidRDefault="006F02A4" w:rsidP="00BF589E">
            <w:pPr>
              <w:shd w:val="clear" w:color="auto" w:fill="FFFFFF"/>
              <w:tabs>
                <w:tab w:val="left" w:pos="1210"/>
              </w:tabs>
              <w:ind w:firstLine="426"/>
              <w:contextualSpacing/>
              <w:rPr>
                <w:rFonts w:eastAsia="Times New Roman"/>
                <w:bCs/>
                <w:color w:val="000000"/>
                <w:sz w:val="22"/>
                <w:szCs w:val="22"/>
                <w:lang w:val="uk-UA"/>
              </w:rPr>
            </w:pPr>
          </w:p>
        </w:tc>
      </w:tr>
    </w:tbl>
    <w:p w:rsidR="00DA6A7D" w:rsidRDefault="00DA6A7D"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A7269" w:rsidRDefault="00EA7269" w:rsidP="00DA6A7D">
      <w:pPr>
        <w:ind w:firstLine="480"/>
        <w:jc w:val="center"/>
        <w:rPr>
          <w:sz w:val="20"/>
          <w:szCs w:val="20"/>
          <w:lang w:val="uk-UA"/>
        </w:rPr>
      </w:pPr>
    </w:p>
    <w:p w:rsidR="00EA7269" w:rsidRDefault="00EA7269" w:rsidP="00DA6A7D">
      <w:pPr>
        <w:ind w:firstLine="480"/>
        <w:jc w:val="center"/>
        <w:rPr>
          <w:sz w:val="20"/>
          <w:szCs w:val="20"/>
          <w:lang w:val="uk-UA"/>
        </w:rPr>
      </w:pPr>
    </w:p>
    <w:p w:rsidR="00EA7269" w:rsidRDefault="00EA7269" w:rsidP="00DA6A7D">
      <w:pPr>
        <w:ind w:firstLine="480"/>
        <w:jc w:val="center"/>
        <w:rPr>
          <w:sz w:val="20"/>
          <w:szCs w:val="20"/>
          <w:lang w:val="uk-UA"/>
        </w:rPr>
      </w:pPr>
    </w:p>
    <w:p w:rsidR="00EA7269" w:rsidRDefault="00EA7269" w:rsidP="00DA6A7D">
      <w:pPr>
        <w:ind w:firstLine="480"/>
        <w:jc w:val="center"/>
        <w:rPr>
          <w:sz w:val="20"/>
          <w:szCs w:val="20"/>
          <w:lang w:val="uk-UA"/>
        </w:rPr>
      </w:pPr>
    </w:p>
    <w:p w:rsidR="00EA7269" w:rsidRDefault="00EA7269"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Pr="007B1922" w:rsidRDefault="00E65408" w:rsidP="00DA6A7D">
      <w:pPr>
        <w:ind w:firstLine="480"/>
        <w:jc w:val="center"/>
        <w:rPr>
          <w:sz w:val="20"/>
          <w:szCs w:val="20"/>
          <w:lang w:val="uk-UA"/>
        </w:rPr>
      </w:pPr>
    </w:p>
    <w:p w:rsidR="00DA6A7D" w:rsidRPr="009C7454" w:rsidRDefault="00DA6A7D" w:rsidP="00DA6A7D">
      <w:pPr>
        <w:ind w:firstLine="480"/>
        <w:jc w:val="center"/>
        <w:rPr>
          <w:sz w:val="20"/>
          <w:szCs w:val="20"/>
          <w:lang w:val="uk-UA"/>
        </w:rPr>
      </w:pPr>
      <w:r w:rsidRPr="007B1922">
        <w:rPr>
          <w:rFonts w:eastAsia="Times New Roman"/>
          <w:b/>
          <w:i/>
          <w:sz w:val="20"/>
          <w:szCs w:val="20"/>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w:t>
      </w:r>
    </w:p>
    <w:p w:rsidR="00790BBF" w:rsidRDefault="00790BBF" w:rsidP="00DA6A7D">
      <w:pPr>
        <w:jc w:val="center"/>
        <w:rPr>
          <w:b/>
          <w:bCs/>
          <w:color w:val="000000"/>
          <w:sz w:val="22"/>
          <w:szCs w:val="22"/>
        </w:rPr>
      </w:pPr>
    </w:p>
    <w:p w:rsidR="00DA6A7D" w:rsidRDefault="00DA6A7D" w:rsidP="00DA6A7D">
      <w:pPr>
        <w:jc w:val="center"/>
        <w:rPr>
          <w:b/>
          <w:bCs/>
          <w:color w:val="000000"/>
          <w:sz w:val="22"/>
          <w:szCs w:val="22"/>
        </w:rPr>
      </w:pPr>
      <w:r>
        <w:rPr>
          <w:b/>
          <w:bCs/>
          <w:color w:val="000000"/>
          <w:sz w:val="22"/>
          <w:szCs w:val="22"/>
        </w:rPr>
        <w:t>ПОРЯДОК ЗМІНИ УМОВ ДОГОВОРУ</w:t>
      </w:r>
    </w:p>
    <w:p w:rsidR="00DA6A7D" w:rsidRDefault="00DA6A7D" w:rsidP="00DA6A7D">
      <w:pPr>
        <w:ind w:firstLine="567"/>
        <w:jc w:val="both"/>
        <w:rPr>
          <w:sz w:val="22"/>
          <w:szCs w:val="22"/>
          <w:lang w:val="uk-UA"/>
        </w:rPr>
      </w:pPr>
      <w:r>
        <w:rPr>
          <w:sz w:val="22"/>
          <w:szCs w:val="22"/>
          <w:lang w:val="uk-UA"/>
        </w:rPr>
        <w:t>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A6A7D" w:rsidRDefault="00DA6A7D" w:rsidP="00DA6A7D">
      <w:pPr>
        <w:ind w:firstLine="567"/>
        <w:jc w:val="both"/>
        <w:rPr>
          <w:sz w:val="22"/>
          <w:szCs w:val="22"/>
          <w:lang w:val="uk-UA"/>
        </w:rPr>
      </w:pPr>
      <w:r>
        <w:rPr>
          <w:sz w:val="22"/>
          <w:szCs w:val="2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A6A7D" w:rsidRDefault="00DA6A7D" w:rsidP="00DA6A7D">
      <w:pPr>
        <w:ind w:firstLine="567"/>
        <w:jc w:val="both"/>
        <w:rPr>
          <w:sz w:val="22"/>
          <w:szCs w:val="22"/>
          <w:lang w:val="uk-UA"/>
        </w:rPr>
      </w:pPr>
      <w:r>
        <w:rPr>
          <w:sz w:val="22"/>
          <w:szCs w:val="22"/>
          <w:lang w:val="uk-UA"/>
        </w:rPr>
        <w:t>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A6A7D" w:rsidRDefault="00DA6A7D" w:rsidP="00DA6A7D">
      <w:pPr>
        <w:ind w:firstLine="567"/>
        <w:jc w:val="both"/>
        <w:rPr>
          <w:sz w:val="22"/>
          <w:szCs w:val="22"/>
          <w:lang w:val="uk-UA"/>
        </w:rPr>
      </w:pPr>
      <w:r>
        <w:rPr>
          <w:sz w:val="22"/>
          <w:szCs w:val="22"/>
          <w:lang w:val="uk-UA"/>
        </w:rPr>
        <w:t>визначення грошового еквівалента зобов’язання в іноземній валюті;</w:t>
      </w:r>
    </w:p>
    <w:p w:rsidR="00DA6A7D" w:rsidRDefault="00DA6A7D" w:rsidP="00DA6A7D">
      <w:pPr>
        <w:ind w:firstLine="567"/>
        <w:jc w:val="both"/>
        <w:rPr>
          <w:sz w:val="22"/>
          <w:szCs w:val="22"/>
          <w:lang w:val="uk-UA"/>
        </w:rPr>
      </w:pPr>
      <w:r>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A6A7D" w:rsidRDefault="00DA6A7D" w:rsidP="00DA6A7D">
      <w:pPr>
        <w:ind w:firstLine="567"/>
        <w:jc w:val="both"/>
        <w:rPr>
          <w:sz w:val="22"/>
          <w:szCs w:val="22"/>
          <w:lang w:val="uk-UA"/>
        </w:rPr>
      </w:pPr>
      <w:r>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A6A7D" w:rsidRDefault="00DA6A7D" w:rsidP="00DA6A7D">
      <w:pPr>
        <w:ind w:firstLine="567"/>
        <w:jc w:val="both"/>
        <w:rPr>
          <w:sz w:val="22"/>
          <w:szCs w:val="22"/>
          <w:lang w:val="uk-UA"/>
        </w:rPr>
      </w:pPr>
      <w:r>
        <w:rPr>
          <w:sz w:val="22"/>
          <w:szCs w:val="22"/>
          <w:lang w:val="uk-UA"/>
        </w:rPr>
        <w:t>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6A7D" w:rsidRDefault="00DA6A7D" w:rsidP="00DA6A7D">
      <w:pPr>
        <w:pStyle w:val="rvps2"/>
        <w:shd w:val="clear" w:color="auto" w:fill="FFFFFF"/>
        <w:spacing w:before="0" w:after="0"/>
        <w:ind w:firstLine="567"/>
        <w:jc w:val="both"/>
        <w:rPr>
          <w:sz w:val="22"/>
          <w:szCs w:val="22"/>
          <w:lang w:val="uk-UA" w:eastAsia="uk-UA"/>
        </w:rPr>
      </w:pPr>
      <w:r>
        <w:rPr>
          <w:sz w:val="22"/>
          <w:szCs w:val="22"/>
          <w:lang w:val="uk-UA"/>
        </w:rPr>
        <w:t>1) зменшення обсягів закупівлі, зокрема з урахуванням фактичного обсягу видатків замовника;</w:t>
      </w:r>
    </w:p>
    <w:p w:rsidR="00DA6A7D" w:rsidRDefault="00DA6A7D" w:rsidP="00DA6A7D">
      <w:pPr>
        <w:pStyle w:val="rvps2"/>
        <w:shd w:val="clear" w:color="auto" w:fill="FFFFFF"/>
        <w:spacing w:before="0" w:after="0"/>
        <w:ind w:firstLine="567"/>
        <w:jc w:val="both"/>
        <w:rPr>
          <w:sz w:val="22"/>
          <w:szCs w:val="22"/>
          <w:lang w:val="uk-UA"/>
        </w:rPr>
      </w:pPr>
      <w:bookmarkStart w:id="13" w:name="n511"/>
      <w:bookmarkEnd w:id="13"/>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A7D" w:rsidRDefault="00DA6A7D" w:rsidP="00DA6A7D">
      <w:pPr>
        <w:pStyle w:val="rvps2"/>
        <w:shd w:val="clear" w:color="auto" w:fill="FFFFFF"/>
        <w:spacing w:before="0" w:after="0"/>
        <w:ind w:firstLine="567"/>
        <w:jc w:val="both"/>
        <w:rPr>
          <w:sz w:val="22"/>
          <w:szCs w:val="22"/>
          <w:lang w:val="uk-UA"/>
        </w:rPr>
      </w:pPr>
      <w:bookmarkStart w:id="14" w:name="n512"/>
      <w:bookmarkEnd w:id="14"/>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A6A7D" w:rsidRDefault="00DA6A7D" w:rsidP="00DA6A7D">
      <w:pPr>
        <w:pStyle w:val="rvps2"/>
        <w:shd w:val="clear" w:color="auto" w:fill="FFFFFF"/>
        <w:spacing w:before="0" w:after="0"/>
        <w:ind w:firstLine="567"/>
        <w:jc w:val="both"/>
        <w:rPr>
          <w:sz w:val="22"/>
          <w:szCs w:val="22"/>
          <w:lang w:val="uk-UA"/>
        </w:rPr>
      </w:pPr>
      <w:bookmarkStart w:id="15" w:name="n513"/>
      <w:bookmarkEnd w:id="15"/>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6A7D" w:rsidRDefault="00DA6A7D" w:rsidP="00DA6A7D">
      <w:pPr>
        <w:pStyle w:val="rvps2"/>
        <w:shd w:val="clear" w:color="auto" w:fill="FFFFFF"/>
        <w:spacing w:before="0" w:after="0"/>
        <w:ind w:firstLine="567"/>
        <w:jc w:val="both"/>
        <w:rPr>
          <w:sz w:val="22"/>
          <w:szCs w:val="22"/>
          <w:lang w:val="uk-UA"/>
        </w:rPr>
      </w:pPr>
      <w:bookmarkStart w:id="16" w:name="n514"/>
      <w:bookmarkEnd w:id="16"/>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A6A7D" w:rsidRDefault="00DA6A7D" w:rsidP="00DA6A7D">
      <w:pPr>
        <w:pStyle w:val="rvps2"/>
        <w:shd w:val="clear" w:color="auto" w:fill="FFFFFF"/>
        <w:spacing w:before="0" w:after="0"/>
        <w:ind w:firstLine="567"/>
        <w:jc w:val="both"/>
        <w:rPr>
          <w:sz w:val="22"/>
          <w:szCs w:val="22"/>
          <w:lang w:val="uk-UA"/>
        </w:rPr>
      </w:pPr>
      <w:bookmarkStart w:id="17" w:name="n515"/>
      <w:bookmarkEnd w:id="17"/>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6A7D" w:rsidRDefault="00DA6A7D" w:rsidP="00DA6A7D">
      <w:pPr>
        <w:pStyle w:val="rvps2"/>
        <w:shd w:val="clear" w:color="auto" w:fill="FFFFFF"/>
        <w:spacing w:before="0" w:after="0"/>
        <w:ind w:firstLine="567"/>
        <w:jc w:val="both"/>
        <w:rPr>
          <w:sz w:val="22"/>
          <w:szCs w:val="22"/>
          <w:lang w:val="uk-UA"/>
        </w:rPr>
      </w:pPr>
      <w:bookmarkStart w:id="18" w:name="n516"/>
      <w:bookmarkEnd w:id="18"/>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6A7D" w:rsidRDefault="00DA6A7D" w:rsidP="00DA6A7D">
      <w:pPr>
        <w:pStyle w:val="rvps2"/>
        <w:shd w:val="clear" w:color="auto" w:fill="FFFFFF"/>
        <w:spacing w:before="0" w:after="0"/>
        <w:ind w:firstLine="567"/>
        <w:jc w:val="both"/>
        <w:rPr>
          <w:sz w:val="22"/>
          <w:szCs w:val="22"/>
          <w:lang w:val="uk-UA"/>
        </w:rPr>
      </w:pPr>
      <w:bookmarkStart w:id="19" w:name="n517"/>
      <w:bookmarkEnd w:id="19"/>
      <w:r>
        <w:rPr>
          <w:sz w:val="22"/>
          <w:szCs w:val="22"/>
          <w:lang w:val="uk-UA"/>
        </w:rPr>
        <w:t>8) зміни умов у зв’язку із застосуванням положень </w:t>
      </w:r>
      <w:hyperlink r:id="rId40" w:anchor="n1778" w:tgtFrame="_blank" w:history="1">
        <w:r w:rsidRPr="00054E47">
          <w:rPr>
            <w:rStyle w:val="affff0"/>
            <w:rFonts w:eastAsia="Arial"/>
            <w:color w:val="auto"/>
            <w:sz w:val="22"/>
            <w:szCs w:val="22"/>
            <w:u w:val="none"/>
            <w:lang w:val="uk-UA"/>
          </w:rPr>
          <w:t>частини шостої</w:t>
        </w:r>
      </w:hyperlink>
      <w:r w:rsidRPr="00054E47">
        <w:rPr>
          <w:sz w:val="22"/>
          <w:szCs w:val="22"/>
          <w:lang w:val="uk-UA"/>
        </w:rPr>
        <w:t> </w:t>
      </w:r>
      <w:r>
        <w:rPr>
          <w:sz w:val="22"/>
          <w:szCs w:val="22"/>
          <w:lang w:val="uk-UA"/>
        </w:rPr>
        <w:t>статті 41 Закону.</w:t>
      </w:r>
    </w:p>
    <w:p w:rsidR="00DA6A7D" w:rsidRDefault="00DA6A7D" w:rsidP="00DA6A7D">
      <w:pPr>
        <w:ind w:firstLine="567"/>
        <w:jc w:val="both"/>
        <w:rPr>
          <w:sz w:val="22"/>
          <w:szCs w:val="22"/>
          <w:lang w:val="uk-UA"/>
        </w:rPr>
      </w:pPr>
      <w:r>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A6A7D" w:rsidRDefault="00DA6A7D" w:rsidP="00DA6A7D">
      <w:pPr>
        <w:ind w:firstLine="567"/>
        <w:jc w:val="both"/>
        <w:rPr>
          <w:sz w:val="22"/>
          <w:szCs w:val="22"/>
          <w:lang w:val="uk-UA"/>
        </w:rPr>
      </w:pPr>
      <w:r>
        <w:rPr>
          <w:sz w:val="22"/>
          <w:szCs w:val="22"/>
          <w:lang w:val="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A6A7D" w:rsidRDefault="00DA6A7D" w:rsidP="00DA6A7D">
      <w:pPr>
        <w:ind w:firstLine="567"/>
        <w:jc w:val="both"/>
        <w:rPr>
          <w:sz w:val="22"/>
          <w:szCs w:val="22"/>
          <w:lang w:val="uk-UA"/>
        </w:rPr>
      </w:pPr>
      <w:r>
        <w:rPr>
          <w:sz w:val="22"/>
          <w:szCs w:val="22"/>
          <w:lang w:val="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52F92" w:rsidRPr="00A75BF7" w:rsidRDefault="00DA6A7D" w:rsidP="00A75BF7">
      <w:pPr>
        <w:ind w:firstLine="567"/>
        <w:jc w:val="both"/>
        <w:rPr>
          <w:sz w:val="22"/>
          <w:szCs w:val="22"/>
          <w:lang w:val="uk-UA"/>
        </w:rPr>
      </w:pPr>
      <w:r>
        <w:rPr>
          <w:sz w:val="22"/>
          <w:szCs w:val="22"/>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w:t>
      </w:r>
      <w:r w:rsidR="00A851D0">
        <w:rPr>
          <w:rFonts w:eastAsia="Times New Roman"/>
          <w:sz w:val="22"/>
          <w:szCs w:val="22"/>
          <w:lang w:val="uk-UA" w:eastAsia="uk-UA"/>
        </w:rPr>
        <w:t>__</w:t>
      </w:r>
      <w:r w:rsidRPr="00440349">
        <w:rPr>
          <w:rFonts w:eastAsia="Times New Roman"/>
          <w:sz w:val="22"/>
          <w:szCs w:val="22"/>
          <w:lang w:val="uk-UA" w:eastAsia="uk-UA"/>
        </w:rPr>
        <w:t>№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EA7269" w:rsidRDefault="00EA7269">
      <w:pPr>
        <w:rPr>
          <w:lang w:val="uk-UA"/>
        </w:rPr>
      </w:pPr>
    </w:p>
    <w:p w:rsidR="00AE1EFA" w:rsidRDefault="00AE1EFA">
      <w:pPr>
        <w:rPr>
          <w:lang w:val="uk-UA"/>
        </w:rPr>
      </w:pPr>
    </w:p>
    <w:p w:rsidR="00EA7269" w:rsidRDefault="00EA7269">
      <w:pPr>
        <w:rPr>
          <w:lang w:val="uk-UA"/>
        </w:rPr>
      </w:pPr>
    </w:p>
    <w:p w:rsidR="00EA7269" w:rsidRDefault="00EA7269">
      <w:pPr>
        <w:rPr>
          <w:lang w:val="uk-UA"/>
        </w:rPr>
      </w:pPr>
    </w:p>
    <w:p w:rsidR="00EA7269" w:rsidRDefault="00EA7269">
      <w:pPr>
        <w:rPr>
          <w:lang w:val="uk-UA"/>
        </w:rPr>
      </w:pPr>
    </w:p>
    <w:p w:rsidR="00A75BF7" w:rsidRDefault="00A75BF7">
      <w:pPr>
        <w:rPr>
          <w:lang w:val="uk-UA"/>
        </w:rPr>
      </w:pPr>
    </w:p>
    <w:p w:rsidR="00A75BF7" w:rsidRDefault="00A75BF7">
      <w:pPr>
        <w:rPr>
          <w:lang w:val="uk-UA"/>
        </w:rPr>
      </w:pPr>
    </w:p>
    <w:p w:rsidR="00A75BF7" w:rsidRDefault="00A75BF7">
      <w:pPr>
        <w:rPr>
          <w:lang w:val="uk-UA"/>
        </w:rPr>
      </w:pPr>
    </w:p>
    <w:p w:rsidR="00A75BF7" w:rsidRDefault="00A75BF7">
      <w:pPr>
        <w:rPr>
          <w:lang w:val="uk-UA"/>
        </w:rPr>
      </w:pPr>
    </w:p>
    <w:p w:rsidR="00A75BF7" w:rsidRDefault="00A75BF7">
      <w:pPr>
        <w:rPr>
          <w:lang w:val="uk-UA"/>
        </w:rPr>
      </w:pPr>
    </w:p>
    <w:p w:rsidR="00A75BF7" w:rsidRDefault="00A75BF7">
      <w:pPr>
        <w:rPr>
          <w:lang w:val="uk-UA"/>
        </w:rPr>
      </w:pPr>
    </w:p>
    <w:p w:rsidR="00194062" w:rsidRDefault="00194062" w:rsidP="00194062">
      <w:pPr>
        <w:shd w:val="clear" w:color="auto" w:fill="FFFFFF" w:themeFill="background1"/>
        <w:ind w:left="5387"/>
        <w:jc w:val="right"/>
        <w:rPr>
          <w:b/>
          <w:i/>
          <w:sz w:val="22"/>
          <w:szCs w:val="22"/>
          <w:lang w:val="uk-UA"/>
        </w:rPr>
      </w:pPr>
      <w:r w:rsidRPr="007F5844">
        <w:rPr>
          <w:b/>
          <w:i/>
          <w:sz w:val="22"/>
          <w:szCs w:val="22"/>
        </w:rPr>
        <w:lastRenderedPageBreak/>
        <w:t xml:space="preserve">Додаток </w:t>
      </w:r>
      <w:r w:rsidRPr="007F5844">
        <w:rPr>
          <w:b/>
          <w:i/>
          <w:sz w:val="22"/>
          <w:szCs w:val="22"/>
          <w:lang w:val="uk-UA"/>
        </w:rPr>
        <w:t>6</w:t>
      </w:r>
      <w:r w:rsidRPr="007F5844">
        <w:rPr>
          <w:i/>
          <w:sz w:val="22"/>
          <w:szCs w:val="22"/>
          <w:lang w:val="uk-UA"/>
        </w:rPr>
        <w:t xml:space="preserve">   </w:t>
      </w:r>
      <w:r w:rsidRPr="007F5844">
        <w:rPr>
          <w:b/>
          <w:i/>
          <w:sz w:val="22"/>
          <w:szCs w:val="22"/>
        </w:rPr>
        <w:t>до тендерної документації</w:t>
      </w:r>
    </w:p>
    <w:p w:rsidR="00194062" w:rsidRDefault="00194062">
      <w:pPr>
        <w:rPr>
          <w:lang w:val="uk-UA"/>
        </w:rPr>
      </w:pPr>
    </w:p>
    <w:p w:rsidR="00194062" w:rsidRPr="002D437A" w:rsidRDefault="00194062" w:rsidP="00194062">
      <w:pPr>
        <w:jc w:val="center"/>
        <w:rPr>
          <w:i/>
          <w:color w:val="000000"/>
        </w:rPr>
      </w:pPr>
      <w:r w:rsidRPr="002D437A">
        <w:rPr>
          <w:i/>
          <w:color w:val="000000"/>
        </w:rPr>
        <w:t>Форма «ЦІНОВА ПРОПОЗИЦІЯ» подається у вигляді, наведеному нижче.</w:t>
      </w:r>
    </w:p>
    <w:p w:rsidR="00194062" w:rsidRPr="001F4E1C" w:rsidRDefault="00194062" w:rsidP="00194062">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94062" w:rsidRPr="001F4E1C" w:rsidRDefault="00194062" w:rsidP="00194062">
      <w:pPr>
        <w:jc w:val="center"/>
        <w:rPr>
          <w:i/>
          <w:color w:val="000000"/>
          <w:sz w:val="22"/>
          <w:szCs w:val="22"/>
        </w:rPr>
      </w:pPr>
    </w:p>
    <w:p w:rsidR="00194062" w:rsidRPr="001F4E1C" w:rsidRDefault="00194062" w:rsidP="00194062">
      <w:pPr>
        <w:jc w:val="center"/>
        <w:rPr>
          <w:i/>
          <w:color w:val="000000"/>
          <w:sz w:val="22"/>
          <w:szCs w:val="22"/>
        </w:rPr>
      </w:pPr>
      <w:r w:rsidRPr="001F4E1C">
        <w:rPr>
          <w:b/>
          <w:bCs/>
          <w:color w:val="000000"/>
          <w:sz w:val="22"/>
          <w:szCs w:val="22"/>
        </w:rPr>
        <w:t>ФОРМА: «ЦІНОВА ПРОПОЗИЦІЯ»</w:t>
      </w:r>
    </w:p>
    <w:p w:rsidR="00194062" w:rsidRPr="001F4E1C" w:rsidRDefault="00194062" w:rsidP="00194062">
      <w:pPr>
        <w:jc w:val="center"/>
        <w:rPr>
          <w:b/>
          <w:bCs/>
          <w:color w:val="000000"/>
          <w:sz w:val="22"/>
          <w:szCs w:val="22"/>
        </w:rPr>
      </w:pPr>
      <w:r w:rsidRPr="001F4E1C">
        <w:rPr>
          <w:b/>
          <w:bCs/>
          <w:color w:val="000000"/>
          <w:sz w:val="22"/>
          <w:szCs w:val="22"/>
        </w:rPr>
        <w:t>(форма, яка подається Учасником)</w:t>
      </w:r>
    </w:p>
    <w:p w:rsidR="00194062" w:rsidRPr="001F4E1C" w:rsidRDefault="00194062" w:rsidP="00194062">
      <w:pPr>
        <w:jc w:val="center"/>
        <w:rPr>
          <w:b/>
          <w:bCs/>
          <w:color w:val="000000"/>
          <w:sz w:val="22"/>
          <w:szCs w:val="22"/>
        </w:rPr>
      </w:pPr>
    </w:p>
    <w:tbl>
      <w:tblPr>
        <w:tblW w:w="15842" w:type="dxa"/>
        <w:tblLayout w:type="fixed"/>
        <w:tblLook w:val="0000"/>
      </w:tblPr>
      <w:tblGrid>
        <w:gridCol w:w="10065"/>
        <w:gridCol w:w="5777"/>
      </w:tblGrid>
      <w:tr w:rsidR="00194062" w:rsidRPr="001F4E1C" w:rsidTr="00194062">
        <w:trPr>
          <w:trHeight w:val="304"/>
        </w:trPr>
        <w:tc>
          <w:tcPr>
            <w:tcW w:w="10065" w:type="dxa"/>
            <w:tcBorders>
              <w:top w:val="nil"/>
              <w:left w:val="nil"/>
              <w:right w:val="nil"/>
            </w:tcBorders>
          </w:tcPr>
          <w:p w:rsidR="00194062" w:rsidRPr="001F4E1C" w:rsidRDefault="00194062" w:rsidP="00194062">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94062" w:rsidRPr="001F4E1C" w:rsidRDefault="00194062" w:rsidP="00194062">
            <w:pPr>
              <w:rPr>
                <w:noProof/>
                <w:color w:val="000000"/>
                <w:sz w:val="22"/>
                <w:szCs w:val="22"/>
              </w:rPr>
            </w:pPr>
          </w:p>
        </w:tc>
      </w:tr>
      <w:tr w:rsidR="00194062" w:rsidRPr="001F4E1C" w:rsidTr="00194062">
        <w:trPr>
          <w:trHeight w:val="279"/>
        </w:trPr>
        <w:tc>
          <w:tcPr>
            <w:tcW w:w="10065" w:type="dxa"/>
          </w:tcPr>
          <w:p w:rsidR="00194062" w:rsidRPr="001F4E1C" w:rsidRDefault="00194062" w:rsidP="00194062">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94062" w:rsidRPr="001F4E1C" w:rsidRDefault="00194062" w:rsidP="00194062">
            <w:pPr>
              <w:rPr>
                <w:noProof/>
                <w:color w:val="000000"/>
                <w:sz w:val="22"/>
                <w:szCs w:val="22"/>
              </w:rPr>
            </w:pPr>
          </w:p>
        </w:tc>
      </w:tr>
      <w:tr w:rsidR="00194062" w:rsidRPr="001F4E1C" w:rsidTr="00194062">
        <w:trPr>
          <w:trHeight w:val="240"/>
        </w:trPr>
        <w:tc>
          <w:tcPr>
            <w:tcW w:w="10065" w:type="dxa"/>
          </w:tcPr>
          <w:p w:rsidR="00194062" w:rsidRPr="001F4E1C" w:rsidRDefault="00194062" w:rsidP="00194062">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94062" w:rsidRPr="001F4E1C" w:rsidRDefault="00194062" w:rsidP="00194062">
            <w:pPr>
              <w:rPr>
                <w:noProof/>
                <w:color w:val="000000"/>
                <w:sz w:val="22"/>
                <w:szCs w:val="22"/>
              </w:rPr>
            </w:pPr>
          </w:p>
        </w:tc>
      </w:tr>
    </w:tbl>
    <w:p w:rsidR="00194062" w:rsidRPr="00802D09" w:rsidRDefault="00194062" w:rsidP="00CD2704">
      <w:pPr>
        <w:pStyle w:val="LO-normal"/>
        <w:spacing w:line="240" w:lineRule="auto"/>
        <w:ind w:firstLine="567"/>
        <w:jc w:val="both"/>
        <w:rPr>
          <w:rFonts w:eastAsia="Times New Roman" w:cs="Times New Roman"/>
          <w:color w:val="000000"/>
          <w:sz w:val="22"/>
          <w:szCs w:val="22"/>
        </w:rPr>
      </w:pPr>
      <w:r w:rsidRPr="00802D09">
        <w:rPr>
          <w:sz w:val="22"/>
          <w:szCs w:val="22"/>
        </w:rPr>
        <w:t>Ми, (назва учасника), надаємо свою пропо</w:t>
      </w:r>
      <w:r w:rsidR="00CD2704" w:rsidRPr="00802D09">
        <w:rPr>
          <w:sz w:val="22"/>
          <w:szCs w:val="22"/>
        </w:rPr>
        <w:t xml:space="preserve">зицію для участі у закупівлі </w:t>
      </w:r>
      <w:r w:rsidR="00CD2704" w:rsidRPr="00802D09">
        <w:rPr>
          <w:rFonts w:eastAsia="Times New Roman" w:cs="Times New Roman"/>
          <w:color w:val="000000"/>
          <w:sz w:val="22"/>
          <w:szCs w:val="22"/>
        </w:rPr>
        <w:t xml:space="preserve">за кодом </w:t>
      </w:r>
      <w:r w:rsidR="00802D09" w:rsidRPr="00802D09">
        <w:rPr>
          <w:rStyle w:val="ListLabel39"/>
          <w:sz w:val="22"/>
          <w:szCs w:val="22"/>
        </w:rPr>
        <w:t>ДК 021:2015:9221</w:t>
      </w:r>
      <w:r w:rsidR="00A75BF7">
        <w:rPr>
          <w:rStyle w:val="ListLabel39"/>
          <w:sz w:val="22"/>
          <w:szCs w:val="22"/>
        </w:rPr>
        <w:t>0000-6: Послуги радіомовлення (</w:t>
      </w:r>
      <w:r w:rsidR="00802D09" w:rsidRPr="00802D09">
        <w:rPr>
          <w:rStyle w:val="ListLabel39"/>
          <w:sz w:val="22"/>
          <w:szCs w:val="22"/>
        </w:rPr>
        <w:t xml:space="preserve">Послуги з висвітлення діяльності </w:t>
      </w:r>
      <w:r w:rsidR="0021357C" w:rsidRPr="00265512">
        <w:rPr>
          <w:color w:val="000000"/>
          <w:sz w:val="22"/>
          <w:szCs w:val="22"/>
        </w:rPr>
        <w:t>Комунального підприємства теплових мереж «Тернопільміськтеплокомуненерго» Тернопільської міської ради</w:t>
      </w:r>
      <w:r w:rsidR="0021357C" w:rsidRPr="00802D09">
        <w:rPr>
          <w:rStyle w:val="ListLabel39"/>
          <w:sz w:val="22"/>
          <w:szCs w:val="22"/>
        </w:rPr>
        <w:t xml:space="preserve"> </w:t>
      </w:r>
      <w:r w:rsidR="00802D09" w:rsidRPr="00802D09">
        <w:rPr>
          <w:rStyle w:val="ListLabel39"/>
          <w:sz w:val="22"/>
          <w:szCs w:val="22"/>
        </w:rPr>
        <w:t>на радіо)</w:t>
      </w:r>
      <w:r w:rsidR="00A75BF7">
        <w:rPr>
          <w:rStyle w:val="ListLabel39"/>
          <w:sz w:val="22"/>
          <w:szCs w:val="22"/>
        </w:rPr>
        <w:t>,</w:t>
      </w:r>
      <w:r w:rsidR="0021357C">
        <w:rPr>
          <w:rStyle w:val="ListLabel39"/>
          <w:sz w:val="22"/>
          <w:szCs w:val="22"/>
        </w:rPr>
        <w:t xml:space="preserve"> </w:t>
      </w:r>
      <w:r w:rsidRPr="00802D09">
        <w:rPr>
          <w:sz w:val="22"/>
          <w:szCs w:val="22"/>
        </w:rPr>
        <w:t>згідно з технічними вимогами Замовника торгів.</w:t>
      </w:r>
    </w:p>
    <w:p w:rsidR="00F324FA" w:rsidRPr="00C359F1" w:rsidRDefault="00194062" w:rsidP="00EA7269">
      <w:pPr>
        <w:tabs>
          <w:tab w:val="left" w:pos="0"/>
          <w:tab w:val="center" w:pos="4153"/>
          <w:tab w:val="right" w:pos="8306"/>
        </w:tabs>
        <w:ind w:firstLine="567"/>
        <w:jc w:val="both"/>
        <w:rPr>
          <w:noProof/>
          <w:color w:val="000000"/>
          <w:sz w:val="22"/>
          <w:szCs w:val="22"/>
          <w:lang w:val="uk-UA"/>
        </w:rPr>
      </w:pPr>
      <w:r w:rsidRPr="00C359F1">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tbl>
      <w:tblPr>
        <w:tblStyle w:val="affff"/>
        <w:tblW w:w="9571" w:type="dxa"/>
        <w:tblInd w:w="-15" w:type="dxa"/>
        <w:tblCellMar>
          <w:left w:w="93" w:type="dxa"/>
        </w:tblCellMar>
        <w:tblLook w:val="04A0"/>
      </w:tblPr>
      <w:tblGrid>
        <w:gridCol w:w="671"/>
        <w:gridCol w:w="4214"/>
        <w:gridCol w:w="1338"/>
        <w:gridCol w:w="1688"/>
        <w:gridCol w:w="1660"/>
      </w:tblGrid>
      <w:tr w:rsidR="00F324FA" w:rsidTr="001A0AE6">
        <w:tc>
          <w:tcPr>
            <w:tcW w:w="671" w:type="dxa"/>
            <w:shd w:val="clear" w:color="auto" w:fill="auto"/>
            <w:tcMar>
              <w:left w:w="93" w:type="dxa"/>
            </w:tcMar>
          </w:tcPr>
          <w:p w:rsidR="00F324FA" w:rsidRDefault="00F324FA" w:rsidP="001A0AE6">
            <w:pPr>
              <w:tabs>
                <w:tab w:val="center" w:pos="300"/>
              </w:tabs>
              <w:jc w:val="center"/>
              <w:rPr>
                <w:rFonts w:cs="Times New Roman"/>
                <w:b/>
                <w:bCs/>
              </w:rPr>
            </w:pPr>
            <w:r>
              <w:rPr>
                <w:rFonts w:cs="Times New Roman"/>
                <w:b/>
                <w:bCs/>
              </w:rPr>
              <w:t>№</w:t>
            </w:r>
          </w:p>
          <w:p w:rsidR="00F324FA" w:rsidRDefault="00F324FA" w:rsidP="001A0AE6">
            <w:pPr>
              <w:tabs>
                <w:tab w:val="left" w:pos="0"/>
                <w:tab w:val="center" w:pos="4819"/>
                <w:tab w:val="right" w:pos="9639"/>
              </w:tabs>
              <w:jc w:val="center"/>
              <w:rPr>
                <w:rFonts w:cs="Times New Roman"/>
              </w:rPr>
            </w:pPr>
            <w:r>
              <w:rPr>
                <w:rFonts w:cs="Times New Roman"/>
                <w:b/>
                <w:bCs/>
              </w:rPr>
              <w:t>з/п</w:t>
            </w:r>
          </w:p>
        </w:tc>
        <w:tc>
          <w:tcPr>
            <w:tcW w:w="4214" w:type="dxa"/>
            <w:shd w:val="clear" w:color="auto" w:fill="auto"/>
            <w:tcMar>
              <w:left w:w="93" w:type="dxa"/>
            </w:tcMar>
          </w:tcPr>
          <w:p w:rsidR="00F324FA" w:rsidRDefault="00F324FA" w:rsidP="001A0AE6">
            <w:pPr>
              <w:tabs>
                <w:tab w:val="left" w:pos="0"/>
                <w:tab w:val="center" w:pos="4819"/>
                <w:tab w:val="right" w:pos="9639"/>
              </w:tabs>
              <w:jc w:val="center"/>
              <w:rPr>
                <w:rFonts w:cs="Times New Roman"/>
              </w:rPr>
            </w:pPr>
            <w:r>
              <w:rPr>
                <w:rFonts w:cs="Times New Roman"/>
                <w:b/>
                <w:bCs/>
              </w:rPr>
              <w:t>Назва послуги</w:t>
            </w:r>
          </w:p>
        </w:tc>
        <w:tc>
          <w:tcPr>
            <w:tcW w:w="1338" w:type="dxa"/>
            <w:shd w:val="clear" w:color="auto" w:fill="auto"/>
            <w:tcMar>
              <w:left w:w="93" w:type="dxa"/>
            </w:tcMar>
          </w:tcPr>
          <w:p w:rsidR="00F324FA" w:rsidRPr="001A0AE6" w:rsidRDefault="00DE26D8" w:rsidP="00C359F1">
            <w:pPr>
              <w:tabs>
                <w:tab w:val="left" w:pos="0"/>
                <w:tab w:val="center" w:pos="4819"/>
                <w:tab w:val="right" w:pos="9639"/>
              </w:tabs>
              <w:jc w:val="center"/>
              <w:rPr>
                <w:rFonts w:cs="Times New Roman"/>
                <w:sz w:val="22"/>
                <w:szCs w:val="22"/>
              </w:rPr>
            </w:pPr>
            <w:r>
              <w:rPr>
                <w:rFonts w:cs="Times New Roman"/>
                <w:b/>
                <w:bCs/>
                <w:sz w:val="22"/>
                <w:szCs w:val="22"/>
              </w:rPr>
              <w:t>Кількість</w:t>
            </w:r>
            <w:r w:rsidR="00F324FA" w:rsidRPr="001A0AE6">
              <w:rPr>
                <w:rFonts w:cs="Times New Roman"/>
                <w:b/>
                <w:bCs/>
                <w:sz w:val="22"/>
                <w:szCs w:val="22"/>
              </w:rPr>
              <w:t xml:space="preserve"> </w:t>
            </w:r>
          </w:p>
        </w:tc>
        <w:tc>
          <w:tcPr>
            <w:tcW w:w="1688" w:type="dxa"/>
            <w:shd w:val="clear" w:color="auto" w:fill="auto"/>
            <w:tcMar>
              <w:left w:w="93" w:type="dxa"/>
            </w:tcMar>
          </w:tcPr>
          <w:p w:rsidR="00F324FA" w:rsidRDefault="00F324FA" w:rsidP="001A0AE6">
            <w:pPr>
              <w:tabs>
                <w:tab w:val="left" w:pos="0"/>
                <w:tab w:val="center" w:pos="4819"/>
                <w:tab w:val="right" w:pos="9639"/>
              </w:tabs>
              <w:jc w:val="center"/>
              <w:rPr>
                <w:rFonts w:cs="Times New Roman"/>
              </w:rPr>
            </w:pPr>
            <w:r>
              <w:rPr>
                <w:rFonts w:cs="Times New Roman"/>
                <w:b/>
                <w:iCs/>
              </w:rPr>
              <w:t>Ціна*, грн. без ПДВ</w:t>
            </w:r>
          </w:p>
        </w:tc>
        <w:tc>
          <w:tcPr>
            <w:tcW w:w="1660" w:type="dxa"/>
            <w:shd w:val="clear" w:color="auto" w:fill="auto"/>
            <w:tcMar>
              <w:left w:w="93" w:type="dxa"/>
            </w:tcMar>
          </w:tcPr>
          <w:p w:rsidR="00F324FA" w:rsidRDefault="00F324FA" w:rsidP="001A0AE6">
            <w:pPr>
              <w:tabs>
                <w:tab w:val="left" w:pos="0"/>
                <w:tab w:val="center" w:pos="4819"/>
                <w:tab w:val="right" w:pos="9639"/>
              </w:tabs>
              <w:jc w:val="center"/>
              <w:rPr>
                <w:rFonts w:cs="Times New Roman"/>
              </w:rPr>
            </w:pPr>
            <w:r>
              <w:rPr>
                <w:rFonts w:cs="Times New Roman"/>
                <w:b/>
                <w:iCs/>
              </w:rPr>
              <w:t>Сума**, грн. без ПДВ</w:t>
            </w:r>
          </w:p>
        </w:tc>
      </w:tr>
      <w:tr w:rsidR="00F324FA" w:rsidTr="001A0AE6">
        <w:tc>
          <w:tcPr>
            <w:tcW w:w="671" w:type="dxa"/>
            <w:shd w:val="clear" w:color="auto" w:fill="auto"/>
            <w:tcMar>
              <w:left w:w="93" w:type="dxa"/>
            </w:tcMar>
          </w:tcPr>
          <w:p w:rsidR="00F324FA" w:rsidRDefault="00F324FA" w:rsidP="00802D09">
            <w:pPr>
              <w:tabs>
                <w:tab w:val="left" w:pos="0"/>
                <w:tab w:val="center" w:pos="4819"/>
                <w:tab w:val="right" w:pos="9639"/>
              </w:tabs>
              <w:jc w:val="center"/>
              <w:rPr>
                <w:rFonts w:cs="Times New Roman"/>
              </w:rPr>
            </w:pPr>
            <w:r>
              <w:rPr>
                <w:rFonts w:cs="Times New Roman"/>
              </w:rPr>
              <w:t>1.</w:t>
            </w:r>
          </w:p>
        </w:tc>
        <w:tc>
          <w:tcPr>
            <w:tcW w:w="4214" w:type="dxa"/>
            <w:shd w:val="clear" w:color="auto" w:fill="auto"/>
            <w:tcMar>
              <w:left w:w="93" w:type="dxa"/>
            </w:tcMar>
          </w:tcPr>
          <w:p w:rsidR="00F324FA" w:rsidRDefault="00F324FA" w:rsidP="007454C0">
            <w:pPr>
              <w:tabs>
                <w:tab w:val="left" w:pos="0"/>
                <w:tab w:val="center" w:pos="4819"/>
                <w:tab w:val="right" w:pos="9639"/>
              </w:tabs>
              <w:jc w:val="both"/>
              <w:rPr>
                <w:rFonts w:cs="Times New Roman"/>
              </w:rPr>
            </w:pPr>
          </w:p>
        </w:tc>
        <w:tc>
          <w:tcPr>
            <w:tcW w:w="1338" w:type="dxa"/>
            <w:shd w:val="clear" w:color="auto" w:fill="auto"/>
            <w:tcMar>
              <w:left w:w="93" w:type="dxa"/>
            </w:tcMar>
          </w:tcPr>
          <w:p w:rsidR="00F324FA" w:rsidRPr="00DC69DE" w:rsidRDefault="00F324FA" w:rsidP="00EA7269">
            <w:pPr>
              <w:tabs>
                <w:tab w:val="left" w:pos="0"/>
                <w:tab w:val="center" w:pos="4819"/>
                <w:tab w:val="right" w:pos="9639"/>
              </w:tabs>
              <w:jc w:val="center"/>
              <w:rPr>
                <w:rFonts w:cs="Times New Roman"/>
                <w:lang w:val="uk-UA"/>
              </w:rPr>
            </w:pPr>
          </w:p>
        </w:tc>
        <w:tc>
          <w:tcPr>
            <w:tcW w:w="1688" w:type="dxa"/>
            <w:shd w:val="clear" w:color="auto" w:fill="auto"/>
            <w:tcMar>
              <w:left w:w="93" w:type="dxa"/>
            </w:tcMar>
          </w:tcPr>
          <w:p w:rsidR="00F324FA" w:rsidRDefault="00F324FA" w:rsidP="007454C0">
            <w:pPr>
              <w:tabs>
                <w:tab w:val="left" w:pos="0"/>
                <w:tab w:val="center" w:pos="4819"/>
                <w:tab w:val="right" w:pos="9639"/>
              </w:tabs>
              <w:jc w:val="both"/>
              <w:rPr>
                <w:rFonts w:cs="Times New Roman"/>
              </w:rPr>
            </w:pPr>
          </w:p>
        </w:tc>
        <w:tc>
          <w:tcPr>
            <w:tcW w:w="1660" w:type="dxa"/>
            <w:shd w:val="clear" w:color="auto" w:fill="auto"/>
            <w:tcMar>
              <w:left w:w="93" w:type="dxa"/>
            </w:tcMar>
          </w:tcPr>
          <w:p w:rsidR="00F324FA" w:rsidRDefault="00F324FA" w:rsidP="007454C0">
            <w:pPr>
              <w:tabs>
                <w:tab w:val="left" w:pos="0"/>
                <w:tab w:val="center" w:pos="4819"/>
                <w:tab w:val="right" w:pos="9639"/>
              </w:tabs>
              <w:jc w:val="both"/>
              <w:rPr>
                <w:rFonts w:cs="Times New Roman"/>
              </w:rPr>
            </w:pPr>
          </w:p>
        </w:tc>
      </w:tr>
      <w:tr w:rsidR="00802D09" w:rsidTr="001A0AE6">
        <w:tc>
          <w:tcPr>
            <w:tcW w:w="671" w:type="dxa"/>
            <w:shd w:val="clear" w:color="auto" w:fill="auto"/>
            <w:tcMar>
              <w:left w:w="93" w:type="dxa"/>
            </w:tcMar>
          </w:tcPr>
          <w:p w:rsidR="00802D09" w:rsidRPr="00802D09" w:rsidRDefault="00802D09" w:rsidP="00802D09">
            <w:pPr>
              <w:tabs>
                <w:tab w:val="left" w:pos="0"/>
                <w:tab w:val="center" w:pos="4819"/>
                <w:tab w:val="right" w:pos="9639"/>
              </w:tabs>
              <w:jc w:val="center"/>
              <w:rPr>
                <w:lang w:val="uk-UA"/>
              </w:rPr>
            </w:pPr>
            <w:r>
              <w:rPr>
                <w:lang w:val="uk-UA"/>
              </w:rPr>
              <w:t>2.</w:t>
            </w:r>
          </w:p>
        </w:tc>
        <w:tc>
          <w:tcPr>
            <w:tcW w:w="4214" w:type="dxa"/>
            <w:shd w:val="clear" w:color="auto" w:fill="auto"/>
            <w:tcMar>
              <w:left w:w="93" w:type="dxa"/>
            </w:tcMar>
          </w:tcPr>
          <w:p w:rsidR="00802D09" w:rsidRDefault="00802D09" w:rsidP="007454C0">
            <w:pPr>
              <w:tabs>
                <w:tab w:val="left" w:pos="0"/>
                <w:tab w:val="center" w:pos="4819"/>
                <w:tab w:val="right" w:pos="9639"/>
              </w:tabs>
              <w:jc w:val="both"/>
            </w:pPr>
          </w:p>
        </w:tc>
        <w:tc>
          <w:tcPr>
            <w:tcW w:w="1338" w:type="dxa"/>
            <w:shd w:val="clear" w:color="auto" w:fill="auto"/>
            <w:tcMar>
              <w:left w:w="93" w:type="dxa"/>
            </w:tcMar>
          </w:tcPr>
          <w:p w:rsidR="00802D09" w:rsidRPr="00DC69DE" w:rsidRDefault="00802D09" w:rsidP="00EA7269">
            <w:pPr>
              <w:tabs>
                <w:tab w:val="left" w:pos="0"/>
                <w:tab w:val="center" w:pos="4819"/>
                <w:tab w:val="right" w:pos="9639"/>
              </w:tabs>
              <w:jc w:val="center"/>
              <w:rPr>
                <w:lang w:val="uk-UA"/>
              </w:rPr>
            </w:pPr>
          </w:p>
        </w:tc>
        <w:tc>
          <w:tcPr>
            <w:tcW w:w="1688" w:type="dxa"/>
            <w:shd w:val="clear" w:color="auto" w:fill="auto"/>
            <w:tcMar>
              <w:left w:w="93" w:type="dxa"/>
            </w:tcMar>
          </w:tcPr>
          <w:p w:rsidR="00802D09" w:rsidRDefault="00802D09" w:rsidP="007454C0">
            <w:pPr>
              <w:tabs>
                <w:tab w:val="left" w:pos="0"/>
                <w:tab w:val="center" w:pos="4819"/>
                <w:tab w:val="right" w:pos="9639"/>
              </w:tabs>
              <w:jc w:val="both"/>
            </w:pPr>
          </w:p>
        </w:tc>
        <w:tc>
          <w:tcPr>
            <w:tcW w:w="1660" w:type="dxa"/>
            <w:shd w:val="clear" w:color="auto" w:fill="auto"/>
            <w:tcMar>
              <w:left w:w="93" w:type="dxa"/>
            </w:tcMar>
          </w:tcPr>
          <w:p w:rsidR="00802D09" w:rsidRDefault="00802D09" w:rsidP="007454C0">
            <w:pPr>
              <w:tabs>
                <w:tab w:val="left" w:pos="0"/>
                <w:tab w:val="center" w:pos="4819"/>
                <w:tab w:val="right" w:pos="9639"/>
              </w:tabs>
              <w:jc w:val="both"/>
            </w:pPr>
          </w:p>
        </w:tc>
      </w:tr>
      <w:tr w:rsidR="00802D09" w:rsidTr="001A0AE6">
        <w:tc>
          <w:tcPr>
            <w:tcW w:w="671" w:type="dxa"/>
            <w:shd w:val="clear" w:color="auto" w:fill="auto"/>
            <w:tcMar>
              <w:left w:w="93" w:type="dxa"/>
            </w:tcMar>
          </w:tcPr>
          <w:p w:rsidR="00802D09" w:rsidRPr="00802D09" w:rsidRDefault="00802D09" w:rsidP="00802D09">
            <w:pPr>
              <w:tabs>
                <w:tab w:val="left" w:pos="0"/>
                <w:tab w:val="center" w:pos="4819"/>
                <w:tab w:val="right" w:pos="9639"/>
              </w:tabs>
              <w:jc w:val="center"/>
              <w:rPr>
                <w:lang w:val="uk-UA"/>
              </w:rPr>
            </w:pPr>
            <w:r>
              <w:rPr>
                <w:lang w:val="uk-UA"/>
              </w:rPr>
              <w:t>3.</w:t>
            </w:r>
          </w:p>
        </w:tc>
        <w:tc>
          <w:tcPr>
            <w:tcW w:w="4214" w:type="dxa"/>
            <w:shd w:val="clear" w:color="auto" w:fill="auto"/>
            <w:tcMar>
              <w:left w:w="93" w:type="dxa"/>
            </w:tcMar>
          </w:tcPr>
          <w:p w:rsidR="00802D09" w:rsidRDefault="00802D09" w:rsidP="007454C0">
            <w:pPr>
              <w:tabs>
                <w:tab w:val="left" w:pos="0"/>
                <w:tab w:val="center" w:pos="4819"/>
                <w:tab w:val="right" w:pos="9639"/>
              </w:tabs>
              <w:jc w:val="both"/>
            </w:pPr>
          </w:p>
        </w:tc>
        <w:tc>
          <w:tcPr>
            <w:tcW w:w="1338" w:type="dxa"/>
            <w:shd w:val="clear" w:color="auto" w:fill="auto"/>
            <w:tcMar>
              <w:left w:w="93" w:type="dxa"/>
            </w:tcMar>
          </w:tcPr>
          <w:p w:rsidR="00802D09" w:rsidRPr="00DC69DE" w:rsidRDefault="00802D09" w:rsidP="00EA7269">
            <w:pPr>
              <w:tabs>
                <w:tab w:val="left" w:pos="0"/>
                <w:tab w:val="center" w:pos="4819"/>
                <w:tab w:val="right" w:pos="9639"/>
              </w:tabs>
              <w:jc w:val="center"/>
              <w:rPr>
                <w:lang w:val="uk-UA"/>
              </w:rPr>
            </w:pPr>
          </w:p>
        </w:tc>
        <w:tc>
          <w:tcPr>
            <w:tcW w:w="1688" w:type="dxa"/>
            <w:shd w:val="clear" w:color="auto" w:fill="auto"/>
            <w:tcMar>
              <w:left w:w="93" w:type="dxa"/>
            </w:tcMar>
          </w:tcPr>
          <w:p w:rsidR="00802D09" w:rsidRDefault="00802D09" w:rsidP="007454C0">
            <w:pPr>
              <w:tabs>
                <w:tab w:val="left" w:pos="0"/>
                <w:tab w:val="center" w:pos="4819"/>
                <w:tab w:val="right" w:pos="9639"/>
              </w:tabs>
              <w:jc w:val="both"/>
            </w:pPr>
          </w:p>
        </w:tc>
        <w:tc>
          <w:tcPr>
            <w:tcW w:w="1660" w:type="dxa"/>
            <w:shd w:val="clear" w:color="auto" w:fill="auto"/>
            <w:tcMar>
              <w:left w:w="93" w:type="dxa"/>
            </w:tcMar>
          </w:tcPr>
          <w:p w:rsidR="00802D09" w:rsidRDefault="00802D09" w:rsidP="007454C0">
            <w:pPr>
              <w:tabs>
                <w:tab w:val="left" w:pos="0"/>
                <w:tab w:val="center" w:pos="4819"/>
                <w:tab w:val="right" w:pos="9639"/>
              </w:tabs>
              <w:jc w:val="both"/>
            </w:pPr>
          </w:p>
        </w:tc>
      </w:tr>
      <w:tr w:rsidR="00F324FA" w:rsidTr="001A0AE6">
        <w:tc>
          <w:tcPr>
            <w:tcW w:w="7911" w:type="dxa"/>
            <w:gridSpan w:val="4"/>
            <w:shd w:val="clear" w:color="auto" w:fill="auto"/>
            <w:tcMar>
              <w:left w:w="93" w:type="dxa"/>
            </w:tcMar>
          </w:tcPr>
          <w:p w:rsidR="00F324FA" w:rsidRDefault="00F324FA" w:rsidP="00F324FA">
            <w:pPr>
              <w:tabs>
                <w:tab w:val="left" w:pos="0"/>
                <w:tab w:val="center" w:pos="4819"/>
                <w:tab w:val="right" w:pos="9639"/>
              </w:tabs>
              <w:jc w:val="right"/>
              <w:rPr>
                <w:rFonts w:cs="Times New Roman"/>
                <w:b/>
              </w:rPr>
            </w:pPr>
            <w:r>
              <w:rPr>
                <w:rFonts w:cs="Times New Roman"/>
                <w:b/>
                <w:iCs/>
              </w:rPr>
              <w:t xml:space="preserve">Разом без ПДВ, </w:t>
            </w:r>
          </w:p>
        </w:tc>
        <w:tc>
          <w:tcPr>
            <w:tcW w:w="1660" w:type="dxa"/>
            <w:shd w:val="clear" w:color="auto" w:fill="auto"/>
            <w:tcMar>
              <w:left w:w="93" w:type="dxa"/>
            </w:tcMar>
          </w:tcPr>
          <w:p w:rsidR="00F324FA" w:rsidRDefault="00F324FA" w:rsidP="007454C0">
            <w:pPr>
              <w:tabs>
                <w:tab w:val="left" w:pos="0"/>
                <w:tab w:val="center" w:pos="4819"/>
                <w:tab w:val="right" w:pos="9639"/>
              </w:tabs>
              <w:jc w:val="center"/>
              <w:rPr>
                <w:rFonts w:cs="Times New Roman"/>
                <w:b/>
              </w:rPr>
            </w:pPr>
          </w:p>
        </w:tc>
      </w:tr>
      <w:tr w:rsidR="00F324FA" w:rsidTr="001A0AE6">
        <w:tc>
          <w:tcPr>
            <w:tcW w:w="7911" w:type="dxa"/>
            <w:gridSpan w:val="4"/>
            <w:shd w:val="clear" w:color="auto" w:fill="auto"/>
            <w:tcMar>
              <w:left w:w="93" w:type="dxa"/>
            </w:tcMar>
          </w:tcPr>
          <w:p w:rsidR="00F324FA" w:rsidRDefault="00F324FA" w:rsidP="00F324FA">
            <w:pPr>
              <w:tabs>
                <w:tab w:val="left" w:pos="0"/>
                <w:tab w:val="center" w:pos="4819"/>
                <w:tab w:val="right" w:pos="9639"/>
              </w:tabs>
              <w:jc w:val="right"/>
              <w:rPr>
                <w:rFonts w:cs="Times New Roman"/>
                <w:b/>
                <w:iCs/>
              </w:rPr>
            </w:pPr>
            <w:r>
              <w:rPr>
                <w:rFonts w:cs="Times New Roman"/>
                <w:b/>
              </w:rPr>
              <w:t>ПДВ**</w:t>
            </w:r>
          </w:p>
        </w:tc>
        <w:tc>
          <w:tcPr>
            <w:tcW w:w="1660" w:type="dxa"/>
            <w:shd w:val="clear" w:color="auto" w:fill="auto"/>
            <w:tcMar>
              <w:left w:w="93" w:type="dxa"/>
            </w:tcMar>
          </w:tcPr>
          <w:p w:rsidR="00F324FA" w:rsidRDefault="00F324FA" w:rsidP="007454C0">
            <w:pPr>
              <w:tabs>
                <w:tab w:val="left" w:pos="0"/>
                <w:tab w:val="center" w:pos="4819"/>
                <w:tab w:val="right" w:pos="9639"/>
              </w:tabs>
              <w:jc w:val="center"/>
              <w:rPr>
                <w:rFonts w:cs="Times New Roman"/>
                <w:b/>
              </w:rPr>
            </w:pPr>
          </w:p>
        </w:tc>
      </w:tr>
      <w:tr w:rsidR="00F324FA" w:rsidTr="001A0AE6">
        <w:tc>
          <w:tcPr>
            <w:tcW w:w="7911" w:type="dxa"/>
            <w:gridSpan w:val="4"/>
            <w:shd w:val="clear" w:color="auto" w:fill="auto"/>
            <w:tcMar>
              <w:left w:w="93" w:type="dxa"/>
            </w:tcMar>
          </w:tcPr>
          <w:p w:rsidR="00F324FA" w:rsidRDefault="00F324FA" w:rsidP="00F324FA">
            <w:pPr>
              <w:tabs>
                <w:tab w:val="left" w:pos="0"/>
                <w:tab w:val="center" w:pos="4819"/>
                <w:tab w:val="right" w:pos="9639"/>
              </w:tabs>
              <w:jc w:val="right"/>
              <w:rPr>
                <w:rFonts w:cs="Times New Roman"/>
                <w:b/>
                <w:iCs/>
              </w:rPr>
            </w:pPr>
            <w:r>
              <w:rPr>
                <w:rFonts w:cs="Times New Roman"/>
                <w:b/>
              </w:rPr>
              <w:t>Всього з ПДВ</w:t>
            </w:r>
            <w:r>
              <w:rPr>
                <w:rFonts w:cs="Times New Roman"/>
              </w:rPr>
              <w:t xml:space="preserve"> </w:t>
            </w:r>
          </w:p>
        </w:tc>
        <w:tc>
          <w:tcPr>
            <w:tcW w:w="1660" w:type="dxa"/>
            <w:shd w:val="clear" w:color="auto" w:fill="auto"/>
            <w:tcMar>
              <w:left w:w="93" w:type="dxa"/>
            </w:tcMar>
          </w:tcPr>
          <w:p w:rsidR="00F324FA" w:rsidRDefault="00F324FA" w:rsidP="007454C0">
            <w:pPr>
              <w:tabs>
                <w:tab w:val="left" w:pos="0"/>
                <w:tab w:val="center" w:pos="4819"/>
                <w:tab w:val="right" w:pos="9639"/>
              </w:tabs>
              <w:jc w:val="center"/>
              <w:rPr>
                <w:rFonts w:cs="Times New Roman"/>
                <w:b/>
              </w:rPr>
            </w:pPr>
          </w:p>
        </w:tc>
      </w:tr>
    </w:tbl>
    <w:p w:rsidR="00194062" w:rsidRPr="001F4E1C" w:rsidRDefault="00194062" w:rsidP="00194062">
      <w:pPr>
        <w:tabs>
          <w:tab w:val="left" w:pos="0"/>
        </w:tabs>
        <w:ind w:firstLine="567"/>
        <w:jc w:val="both"/>
        <w:rPr>
          <w:sz w:val="22"/>
          <w:szCs w:val="22"/>
        </w:rPr>
      </w:pPr>
      <w:r w:rsidRPr="001F4E1C">
        <w:rPr>
          <w:sz w:val="22"/>
          <w:szCs w:val="22"/>
        </w:rPr>
        <w:t xml:space="preserve">Ми погоджуємося дотримуватися умов тендерної </w:t>
      </w:r>
      <w:r w:rsidRPr="00A851D0">
        <w:rPr>
          <w:sz w:val="22"/>
          <w:szCs w:val="22"/>
        </w:rPr>
        <w:t xml:space="preserve">пропозиції </w:t>
      </w:r>
      <w:r w:rsidR="00DE26D8">
        <w:rPr>
          <w:sz w:val="22"/>
          <w:szCs w:val="22"/>
          <w:lang w:val="uk-UA"/>
        </w:rPr>
        <w:t xml:space="preserve">не менше </w:t>
      </w:r>
      <w:r w:rsidRPr="00A851D0">
        <w:rPr>
          <w:sz w:val="22"/>
          <w:szCs w:val="22"/>
          <w:lang w:val="uk-UA"/>
        </w:rPr>
        <w:t>9</w:t>
      </w:r>
      <w:r w:rsidRPr="00A851D0">
        <w:rPr>
          <w:sz w:val="22"/>
          <w:szCs w:val="22"/>
        </w:rPr>
        <w:t>0 днів</w:t>
      </w:r>
      <w:r w:rsidR="00A851D0" w:rsidRPr="00A851D0">
        <w:rPr>
          <w:sz w:val="22"/>
          <w:szCs w:val="22"/>
        </w:rPr>
        <w:t xml:space="preserve"> </w:t>
      </w:r>
      <w:r w:rsidRPr="00A851D0">
        <w:rPr>
          <w:sz w:val="22"/>
          <w:szCs w:val="22"/>
        </w:rPr>
        <w:t>з дати кінцевого строку подання тендерних пропозицій. Наша тендерна пропозиція залишається дійсною та обов’язковою</w:t>
      </w:r>
      <w:r w:rsidRPr="001F4E1C">
        <w:rPr>
          <w:sz w:val="22"/>
          <w:szCs w:val="22"/>
        </w:rPr>
        <w:t xml:space="preserve">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94062" w:rsidRPr="001F4E1C" w:rsidRDefault="00194062" w:rsidP="001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062" w:rsidRPr="001F4E1C" w:rsidRDefault="00194062" w:rsidP="00194062">
      <w:pPr>
        <w:tabs>
          <w:tab w:val="left" w:pos="0"/>
        </w:tabs>
        <w:ind w:firstLine="567"/>
        <w:jc w:val="both"/>
        <w:rPr>
          <w:sz w:val="22"/>
          <w:szCs w:val="22"/>
        </w:rPr>
      </w:pPr>
    </w:p>
    <w:p w:rsidR="00194062" w:rsidRPr="001F4E1C" w:rsidRDefault="00194062" w:rsidP="00194062">
      <w:pPr>
        <w:tabs>
          <w:tab w:val="left" w:pos="0"/>
        </w:tabs>
        <w:jc w:val="both"/>
        <w:rPr>
          <w:sz w:val="22"/>
          <w:szCs w:val="22"/>
        </w:rPr>
      </w:pPr>
      <w:r w:rsidRPr="001F4E1C">
        <w:rPr>
          <w:sz w:val="22"/>
          <w:szCs w:val="22"/>
        </w:rPr>
        <w:t>________________________         ______________________              _____________________</w:t>
      </w:r>
    </w:p>
    <w:p w:rsidR="00194062" w:rsidRPr="001F4E1C" w:rsidRDefault="00194062" w:rsidP="00194062">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94062" w:rsidRPr="001F4E1C" w:rsidRDefault="00194062" w:rsidP="00194062">
      <w:pPr>
        <w:tabs>
          <w:tab w:val="left" w:pos="0"/>
        </w:tabs>
        <w:ind w:firstLine="567"/>
        <w:jc w:val="both"/>
        <w:rPr>
          <w:sz w:val="22"/>
          <w:szCs w:val="22"/>
        </w:rPr>
      </w:pPr>
    </w:p>
    <w:p w:rsidR="00194062" w:rsidRPr="001F4E1C" w:rsidRDefault="00194062" w:rsidP="00194062">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94062" w:rsidRPr="001F4E1C" w:rsidRDefault="00194062" w:rsidP="00194062">
      <w:pPr>
        <w:tabs>
          <w:tab w:val="left" w:pos="0"/>
        </w:tabs>
        <w:jc w:val="both"/>
        <w:rPr>
          <w:i/>
          <w:noProof/>
          <w:sz w:val="22"/>
          <w:szCs w:val="22"/>
        </w:rPr>
      </w:pPr>
    </w:p>
    <w:p w:rsidR="00194062" w:rsidRPr="005E03CE" w:rsidRDefault="00194062">
      <w:pPr>
        <w:rPr>
          <w:lang w:val="uk-UA"/>
        </w:rPr>
      </w:pPr>
    </w:p>
    <w:sectPr w:rsidR="00194062" w:rsidRPr="005E03CE" w:rsidSect="009103C2">
      <w:headerReference w:type="even" r:id="rId41"/>
      <w:headerReference w:type="default" r:id="rId42"/>
      <w:headerReference w:type="first" r:id="rId43"/>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02" w:rsidRDefault="00F92102">
      <w:r>
        <w:separator/>
      </w:r>
    </w:p>
  </w:endnote>
  <w:endnote w:type="continuationSeparator" w:id="0">
    <w:p w:rsidR="00F92102" w:rsidRDefault="00F92102">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Source Serif Pro"/>
    <w:panose1 w:val="02050604050505020204"/>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02" w:rsidRDefault="00F92102">
      <w:r>
        <w:separator/>
      </w:r>
    </w:p>
  </w:footnote>
  <w:footnote w:type="continuationSeparator" w:id="0">
    <w:p w:rsidR="00F92102" w:rsidRDefault="00F92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F7" w:rsidRPr="009103C2" w:rsidRDefault="00A75BF7">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A75BF7" w:rsidRDefault="00A75BF7">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F7" w:rsidRDefault="00A75BF7">
    <w:pPr>
      <w:pStyle w:val="afff1"/>
      <w:jc w:val="center"/>
    </w:pPr>
  </w:p>
  <w:p w:rsidR="00A75BF7" w:rsidRPr="00926BD1" w:rsidRDefault="00A75BF7">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6E7130" w:rsidRPr="006E7130">
      <w:rPr>
        <w:rFonts w:ascii="Times New Roman" w:hAnsi="Times New Roman"/>
        <w:noProof/>
        <w:sz w:val="20"/>
        <w:szCs w:val="20"/>
        <w:lang w:val="uk-UA"/>
      </w:rPr>
      <w:t>37</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F7" w:rsidRDefault="00A75BF7">
    <w:pPr>
      <w:pStyle w:val="afff1"/>
      <w:jc w:val="center"/>
    </w:pPr>
  </w:p>
  <w:p w:rsidR="00A75BF7" w:rsidRDefault="00A75BF7">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2">
    <w:nsid w:val="053F6646"/>
    <w:multiLevelType w:val="hybridMultilevel"/>
    <w:tmpl w:val="57E68DB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F35207"/>
    <w:multiLevelType w:val="hybridMultilevel"/>
    <w:tmpl w:val="B5FE51C6"/>
    <w:lvl w:ilvl="0" w:tplc="CD12A3F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071C70E5"/>
    <w:multiLevelType w:val="multilevel"/>
    <w:tmpl w:val="8E7A5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B148CB"/>
    <w:multiLevelType w:val="hybridMultilevel"/>
    <w:tmpl w:val="8AA0959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0BA15BAF"/>
    <w:multiLevelType w:val="multilevel"/>
    <w:tmpl w:val="0C184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1FA62FB"/>
    <w:multiLevelType w:val="hybridMultilevel"/>
    <w:tmpl w:val="E40E9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26C66D2"/>
    <w:multiLevelType w:val="hybridMultilevel"/>
    <w:tmpl w:val="B0AA02E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
    <w:nsid w:val="16254F82"/>
    <w:multiLevelType w:val="multilevel"/>
    <w:tmpl w:val="11DA1D4E"/>
    <w:lvl w:ilvl="0">
      <w:start w:val="1"/>
      <w:numFmt w:val="decimal"/>
      <w:lvlText w:val="%1."/>
      <w:lvlJc w:val="left"/>
      <w:pPr>
        <w:ind w:left="612" w:hanging="612"/>
      </w:pPr>
      <w:rPr>
        <w:rFonts w:eastAsia="Calibri" w:hint="default"/>
        <w:color w:val="auto"/>
        <w:sz w:val="24"/>
      </w:rPr>
    </w:lvl>
    <w:lvl w:ilvl="1">
      <w:start w:val="1"/>
      <w:numFmt w:val="decimal"/>
      <w:lvlText w:val="%1.%2."/>
      <w:lvlJc w:val="left"/>
      <w:pPr>
        <w:ind w:left="672" w:hanging="612"/>
      </w:pPr>
      <w:rPr>
        <w:rFonts w:eastAsia="Calibri" w:hint="default"/>
        <w:b w:val="0"/>
        <w:bCs w:val="0"/>
        <w:color w:val="auto"/>
        <w:sz w:val="24"/>
      </w:rPr>
    </w:lvl>
    <w:lvl w:ilvl="2">
      <w:start w:val="1"/>
      <w:numFmt w:val="decimal"/>
      <w:lvlText w:val="%1.%2.%3."/>
      <w:lvlJc w:val="left"/>
      <w:pPr>
        <w:ind w:left="840" w:hanging="720"/>
      </w:pPr>
      <w:rPr>
        <w:rFonts w:eastAsia="Calibri" w:hint="default"/>
        <w:color w:val="auto"/>
        <w:sz w:val="24"/>
      </w:rPr>
    </w:lvl>
    <w:lvl w:ilvl="3">
      <w:start w:val="1"/>
      <w:numFmt w:val="decimal"/>
      <w:lvlText w:val="%1.%2.%3.%4."/>
      <w:lvlJc w:val="left"/>
      <w:pPr>
        <w:ind w:left="900" w:hanging="720"/>
      </w:pPr>
      <w:rPr>
        <w:rFonts w:eastAsia="Calibri" w:hint="default"/>
        <w:color w:val="auto"/>
        <w:sz w:val="24"/>
      </w:rPr>
    </w:lvl>
    <w:lvl w:ilvl="4">
      <w:start w:val="1"/>
      <w:numFmt w:val="decimal"/>
      <w:lvlText w:val="%1.%2.%3.%4.%5."/>
      <w:lvlJc w:val="left"/>
      <w:pPr>
        <w:ind w:left="1320" w:hanging="1080"/>
      </w:pPr>
      <w:rPr>
        <w:rFonts w:eastAsia="Calibri" w:hint="default"/>
        <w:color w:val="auto"/>
        <w:sz w:val="24"/>
      </w:rPr>
    </w:lvl>
    <w:lvl w:ilvl="5">
      <w:start w:val="1"/>
      <w:numFmt w:val="decimal"/>
      <w:lvlText w:val="%1.%2.%3.%4.%5.%6."/>
      <w:lvlJc w:val="left"/>
      <w:pPr>
        <w:ind w:left="1380" w:hanging="1080"/>
      </w:pPr>
      <w:rPr>
        <w:rFonts w:eastAsia="Calibri" w:hint="default"/>
        <w:color w:val="auto"/>
        <w:sz w:val="24"/>
      </w:rPr>
    </w:lvl>
    <w:lvl w:ilvl="6">
      <w:start w:val="1"/>
      <w:numFmt w:val="decimal"/>
      <w:lvlText w:val="%1.%2.%3.%4.%5.%6.%7."/>
      <w:lvlJc w:val="left"/>
      <w:pPr>
        <w:ind w:left="1800" w:hanging="1440"/>
      </w:pPr>
      <w:rPr>
        <w:rFonts w:eastAsia="Calibri" w:hint="default"/>
        <w:color w:val="auto"/>
        <w:sz w:val="24"/>
      </w:rPr>
    </w:lvl>
    <w:lvl w:ilvl="7">
      <w:start w:val="1"/>
      <w:numFmt w:val="decimal"/>
      <w:lvlText w:val="%1.%2.%3.%4.%5.%6.%7.%8."/>
      <w:lvlJc w:val="left"/>
      <w:pPr>
        <w:ind w:left="1860" w:hanging="1440"/>
      </w:pPr>
      <w:rPr>
        <w:rFonts w:eastAsia="Calibri" w:hint="default"/>
        <w:color w:val="auto"/>
        <w:sz w:val="24"/>
      </w:rPr>
    </w:lvl>
    <w:lvl w:ilvl="8">
      <w:start w:val="1"/>
      <w:numFmt w:val="decimal"/>
      <w:lvlText w:val="%1.%2.%3.%4.%5.%6.%7.%8.%9."/>
      <w:lvlJc w:val="left"/>
      <w:pPr>
        <w:ind w:left="2280" w:hanging="1800"/>
      </w:pPr>
      <w:rPr>
        <w:rFonts w:eastAsia="Calibri" w:hint="default"/>
        <w:color w:val="auto"/>
        <w:sz w:val="24"/>
      </w:rPr>
    </w:lvl>
  </w:abstractNum>
  <w:abstractNum w:abstractNumId="10">
    <w:nsid w:val="1B8F6EEA"/>
    <w:multiLevelType w:val="multilevel"/>
    <w:tmpl w:val="B73E7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C4231B"/>
    <w:multiLevelType w:val="multilevel"/>
    <w:tmpl w:val="E7C64BEA"/>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C4345E"/>
    <w:multiLevelType w:val="multilevel"/>
    <w:tmpl w:val="713C98F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10D58D1"/>
    <w:multiLevelType w:val="multilevel"/>
    <w:tmpl w:val="3102A5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F985291"/>
    <w:multiLevelType w:val="multilevel"/>
    <w:tmpl w:val="769489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17">
    <w:nsid w:val="56927813"/>
    <w:multiLevelType w:val="hybridMultilevel"/>
    <w:tmpl w:val="FCFE2292"/>
    <w:lvl w:ilvl="0" w:tplc="0954592E">
      <w:start w:val="1"/>
      <w:numFmt w:val="bullet"/>
      <w:lvlText w:val=""/>
      <w:lvlJc w:val="left"/>
      <w:pPr>
        <w:ind w:left="77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E11899"/>
    <w:multiLevelType w:val="hybridMultilevel"/>
    <w:tmpl w:val="C5A8675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nsid w:val="64B13772"/>
    <w:multiLevelType w:val="hybridMultilevel"/>
    <w:tmpl w:val="ACDCFD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6911B41"/>
    <w:multiLevelType w:val="multilevel"/>
    <w:tmpl w:val="7E564B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6D052001"/>
    <w:multiLevelType w:val="hybridMultilevel"/>
    <w:tmpl w:val="63DEA64C"/>
    <w:lvl w:ilvl="0" w:tplc="0954592E">
      <w:start w:val="1"/>
      <w:numFmt w:val="bullet"/>
      <w:lvlText w:val=""/>
      <w:lvlJc w:val="left"/>
      <w:pPr>
        <w:ind w:left="774" w:hanging="360"/>
      </w:pPr>
      <w:rPr>
        <w:rFonts w:ascii="Symbol" w:hAnsi="Symbol" w:hint="default"/>
      </w:rPr>
    </w:lvl>
    <w:lvl w:ilvl="1" w:tplc="F8E06BEC">
      <w:numFmt w:val="bullet"/>
      <w:lvlText w:val="-"/>
      <w:lvlJc w:val="left"/>
      <w:pPr>
        <w:ind w:left="1494" w:hanging="360"/>
      </w:pPr>
      <w:rPr>
        <w:rFonts w:ascii="Times New Roman" w:eastAsia="Calibri" w:hAnsi="Times New Roman" w:cs="Times New Roman" w:hint="default"/>
        <w:color w:val="000000"/>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2">
    <w:nsid w:val="70D45595"/>
    <w:multiLevelType w:val="multilevel"/>
    <w:tmpl w:val="D9809A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300C23"/>
    <w:multiLevelType w:val="hybridMultilevel"/>
    <w:tmpl w:val="44EEADFE"/>
    <w:lvl w:ilvl="0" w:tplc="6C22ABCC">
      <w:start w:val="2"/>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3FA0676"/>
    <w:multiLevelType w:val="multilevel"/>
    <w:tmpl w:val="16D6940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7"/>
  </w:num>
  <w:num w:numId="2">
    <w:abstractNumId w:val="14"/>
  </w:num>
  <w:num w:numId="3">
    <w:abstractNumId w:val="0"/>
  </w:num>
  <w:num w:numId="4">
    <w:abstractNumId w:val="15"/>
  </w:num>
  <w:num w:numId="5">
    <w:abstractNumId w:val="6"/>
  </w:num>
  <w:num w:numId="6">
    <w:abstractNumId w:val="20"/>
  </w:num>
  <w:num w:numId="7">
    <w:abstractNumId w:val="3"/>
  </w:num>
  <w:num w:numId="8">
    <w:abstractNumId w:val="2"/>
  </w:num>
  <w:num w:numId="9">
    <w:abstractNumId w:val="5"/>
  </w:num>
  <w:num w:numId="10">
    <w:abstractNumId w:val="4"/>
  </w:num>
  <w:num w:numId="11">
    <w:abstractNumId w:val="17"/>
  </w:num>
  <w:num w:numId="12">
    <w:abstractNumId w:val="21"/>
  </w:num>
  <w:num w:numId="13">
    <w:abstractNumId w:val="8"/>
  </w:num>
  <w:num w:numId="14">
    <w:abstractNumId w:val="9"/>
  </w:num>
  <w:num w:numId="15">
    <w:abstractNumId w:val="13"/>
  </w:num>
  <w:num w:numId="16">
    <w:abstractNumId w:val="24"/>
  </w:num>
  <w:num w:numId="17">
    <w:abstractNumId w:val="22"/>
  </w:num>
  <w:num w:numId="18">
    <w:abstractNumId w:val="11"/>
  </w:num>
  <w:num w:numId="19">
    <w:abstractNumId w:val="23"/>
  </w:num>
  <w:num w:numId="20">
    <w:abstractNumId w:val="19"/>
  </w:num>
  <w:num w:numId="21">
    <w:abstractNumId w:val="12"/>
  </w:num>
  <w:num w:numId="22">
    <w:abstractNumId w:val="10"/>
  </w:num>
  <w:num w:numId="23">
    <w:abstractNumId w:val="1"/>
  </w:num>
  <w:num w:numId="24">
    <w:abstractNumId w:val="16"/>
  </w:num>
  <w:num w:numId="25">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21858"/>
  </w:hdrShapeDefaults>
  <w:footnotePr>
    <w:footnote w:id="-1"/>
    <w:footnote w:id="0"/>
  </w:footnotePr>
  <w:endnotePr>
    <w:endnote w:id="-1"/>
    <w:endnote w:id="0"/>
  </w:endnotePr>
  <w:compat/>
  <w:rsids>
    <w:rsidRoot w:val="0018770D"/>
    <w:rsid w:val="00002C6A"/>
    <w:rsid w:val="000045C2"/>
    <w:rsid w:val="00007049"/>
    <w:rsid w:val="00007D5E"/>
    <w:rsid w:val="000132C9"/>
    <w:rsid w:val="0001335E"/>
    <w:rsid w:val="00015A4A"/>
    <w:rsid w:val="00016034"/>
    <w:rsid w:val="00017C51"/>
    <w:rsid w:val="00020D7D"/>
    <w:rsid w:val="00021775"/>
    <w:rsid w:val="000230CF"/>
    <w:rsid w:val="00023779"/>
    <w:rsid w:val="00024A26"/>
    <w:rsid w:val="00025EB3"/>
    <w:rsid w:val="00031C02"/>
    <w:rsid w:val="0003265E"/>
    <w:rsid w:val="000329C7"/>
    <w:rsid w:val="00034E29"/>
    <w:rsid w:val="00034FCA"/>
    <w:rsid w:val="00041F2B"/>
    <w:rsid w:val="000433BD"/>
    <w:rsid w:val="00054B0F"/>
    <w:rsid w:val="00060179"/>
    <w:rsid w:val="000617A8"/>
    <w:rsid w:val="00062E11"/>
    <w:rsid w:val="00064560"/>
    <w:rsid w:val="000649E3"/>
    <w:rsid w:val="0006788D"/>
    <w:rsid w:val="00070CE4"/>
    <w:rsid w:val="0007283B"/>
    <w:rsid w:val="000739FB"/>
    <w:rsid w:val="0007562A"/>
    <w:rsid w:val="00076131"/>
    <w:rsid w:val="00084023"/>
    <w:rsid w:val="00084ABC"/>
    <w:rsid w:val="000969E3"/>
    <w:rsid w:val="0009715B"/>
    <w:rsid w:val="000A249E"/>
    <w:rsid w:val="000A796A"/>
    <w:rsid w:val="000B0699"/>
    <w:rsid w:val="000B0C8E"/>
    <w:rsid w:val="000B1D45"/>
    <w:rsid w:val="000B26DC"/>
    <w:rsid w:val="000B3A81"/>
    <w:rsid w:val="000B3C01"/>
    <w:rsid w:val="000B435E"/>
    <w:rsid w:val="000B5C2C"/>
    <w:rsid w:val="000B63C3"/>
    <w:rsid w:val="000B77DF"/>
    <w:rsid w:val="000C4465"/>
    <w:rsid w:val="000D05F6"/>
    <w:rsid w:val="000D0A26"/>
    <w:rsid w:val="000D0CA5"/>
    <w:rsid w:val="000D0D44"/>
    <w:rsid w:val="000D0FC0"/>
    <w:rsid w:val="000D14E4"/>
    <w:rsid w:val="000D1DAD"/>
    <w:rsid w:val="000D1FAB"/>
    <w:rsid w:val="000D2F05"/>
    <w:rsid w:val="000D39A0"/>
    <w:rsid w:val="000D5145"/>
    <w:rsid w:val="000D5762"/>
    <w:rsid w:val="000D57F0"/>
    <w:rsid w:val="000D6806"/>
    <w:rsid w:val="000D77C6"/>
    <w:rsid w:val="000E6B5F"/>
    <w:rsid w:val="000E79C6"/>
    <w:rsid w:val="000F15E6"/>
    <w:rsid w:val="000F1624"/>
    <w:rsid w:val="000F43DA"/>
    <w:rsid w:val="000F48AF"/>
    <w:rsid w:val="000F4CC8"/>
    <w:rsid w:val="000F5E46"/>
    <w:rsid w:val="000F6445"/>
    <w:rsid w:val="000F79DC"/>
    <w:rsid w:val="0010142B"/>
    <w:rsid w:val="0010160B"/>
    <w:rsid w:val="00101F80"/>
    <w:rsid w:val="001022DA"/>
    <w:rsid w:val="00110CFE"/>
    <w:rsid w:val="00111907"/>
    <w:rsid w:val="00113488"/>
    <w:rsid w:val="00113948"/>
    <w:rsid w:val="00117388"/>
    <w:rsid w:val="00117BB5"/>
    <w:rsid w:val="001203F3"/>
    <w:rsid w:val="00122F95"/>
    <w:rsid w:val="00124B0F"/>
    <w:rsid w:val="00132684"/>
    <w:rsid w:val="001334D0"/>
    <w:rsid w:val="001341C9"/>
    <w:rsid w:val="001350F0"/>
    <w:rsid w:val="001358D6"/>
    <w:rsid w:val="00135B67"/>
    <w:rsid w:val="00136047"/>
    <w:rsid w:val="00137645"/>
    <w:rsid w:val="00146E22"/>
    <w:rsid w:val="0014751B"/>
    <w:rsid w:val="00154426"/>
    <w:rsid w:val="001563CB"/>
    <w:rsid w:val="00161BE6"/>
    <w:rsid w:val="0017298F"/>
    <w:rsid w:val="00176982"/>
    <w:rsid w:val="00177BE3"/>
    <w:rsid w:val="00182BE8"/>
    <w:rsid w:val="00182EB0"/>
    <w:rsid w:val="00184CB2"/>
    <w:rsid w:val="001853E4"/>
    <w:rsid w:val="0018770D"/>
    <w:rsid w:val="00190F4F"/>
    <w:rsid w:val="00191CE2"/>
    <w:rsid w:val="00191D99"/>
    <w:rsid w:val="00192CB0"/>
    <w:rsid w:val="00192CBB"/>
    <w:rsid w:val="00193B1C"/>
    <w:rsid w:val="00194062"/>
    <w:rsid w:val="001965DA"/>
    <w:rsid w:val="001A07D3"/>
    <w:rsid w:val="001A0AE6"/>
    <w:rsid w:val="001A1A04"/>
    <w:rsid w:val="001A4FE9"/>
    <w:rsid w:val="001B1562"/>
    <w:rsid w:val="001B1CBA"/>
    <w:rsid w:val="001B2722"/>
    <w:rsid w:val="001B3822"/>
    <w:rsid w:val="001B4BC8"/>
    <w:rsid w:val="001B6DAA"/>
    <w:rsid w:val="001C0F01"/>
    <w:rsid w:val="001C1A15"/>
    <w:rsid w:val="001C1DB2"/>
    <w:rsid w:val="001C38DF"/>
    <w:rsid w:val="001C39E8"/>
    <w:rsid w:val="001C62A6"/>
    <w:rsid w:val="001C6BE0"/>
    <w:rsid w:val="001D0E95"/>
    <w:rsid w:val="001D2FD4"/>
    <w:rsid w:val="001D7B06"/>
    <w:rsid w:val="001E0634"/>
    <w:rsid w:val="001E0D0E"/>
    <w:rsid w:val="001E1B28"/>
    <w:rsid w:val="001E25F7"/>
    <w:rsid w:val="001E5963"/>
    <w:rsid w:val="001F2437"/>
    <w:rsid w:val="001F4328"/>
    <w:rsid w:val="001F5389"/>
    <w:rsid w:val="001F5ED6"/>
    <w:rsid w:val="001F78E3"/>
    <w:rsid w:val="00203E28"/>
    <w:rsid w:val="00204813"/>
    <w:rsid w:val="002057E7"/>
    <w:rsid w:val="002105A3"/>
    <w:rsid w:val="0021150B"/>
    <w:rsid w:val="0021357C"/>
    <w:rsid w:val="0021369B"/>
    <w:rsid w:val="00214481"/>
    <w:rsid w:val="00215649"/>
    <w:rsid w:val="00217E93"/>
    <w:rsid w:val="0022171F"/>
    <w:rsid w:val="002224BC"/>
    <w:rsid w:val="00232F94"/>
    <w:rsid w:val="00235259"/>
    <w:rsid w:val="002352CE"/>
    <w:rsid w:val="00236D2A"/>
    <w:rsid w:val="00236F28"/>
    <w:rsid w:val="00237953"/>
    <w:rsid w:val="002379B8"/>
    <w:rsid w:val="00237BCD"/>
    <w:rsid w:val="002465AE"/>
    <w:rsid w:val="00252504"/>
    <w:rsid w:val="00252961"/>
    <w:rsid w:val="0025326C"/>
    <w:rsid w:val="002544C8"/>
    <w:rsid w:val="00260D09"/>
    <w:rsid w:val="00261E9A"/>
    <w:rsid w:val="0026684B"/>
    <w:rsid w:val="00270E5E"/>
    <w:rsid w:val="0027197E"/>
    <w:rsid w:val="00274615"/>
    <w:rsid w:val="00282267"/>
    <w:rsid w:val="002822D1"/>
    <w:rsid w:val="002822F5"/>
    <w:rsid w:val="00282AAB"/>
    <w:rsid w:val="00285066"/>
    <w:rsid w:val="0029217D"/>
    <w:rsid w:val="002924A6"/>
    <w:rsid w:val="00293FF0"/>
    <w:rsid w:val="00294282"/>
    <w:rsid w:val="00295CE4"/>
    <w:rsid w:val="002966A7"/>
    <w:rsid w:val="0029670E"/>
    <w:rsid w:val="00297923"/>
    <w:rsid w:val="002A048F"/>
    <w:rsid w:val="002A0D0E"/>
    <w:rsid w:val="002A14C2"/>
    <w:rsid w:val="002A37AD"/>
    <w:rsid w:val="002A4F2E"/>
    <w:rsid w:val="002A6192"/>
    <w:rsid w:val="002A753E"/>
    <w:rsid w:val="002B0BC4"/>
    <w:rsid w:val="002B4AC3"/>
    <w:rsid w:val="002B5390"/>
    <w:rsid w:val="002B7E20"/>
    <w:rsid w:val="002C3DD3"/>
    <w:rsid w:val="002C78B0"/>
    <w:rsid w:val="002D2DAD"/>
    <w:rsid w:val="002D2ECE"/>
    <w:rsid w:val="002D41FA"/>
    <w:rsid w:val="002D5620"/>
    <w:rsid w:val="002E024F"/>
    <w:rsid w:val="002E4F47"/>
    <w:rsid w:val="002E733F"/>
    <w:rsid w:val="002F07B0"/>
    <w:rsid w:val="002F33E0"/>
    <w:rsid w:val="002F7C1F"/>
    <w:rsid w:val="0030070B"/>
    <w:rsid w:val="003033C8"/>
    <w:rsid w:val="003039B9"/>
    <w:rsid w:val="00304C5B"/>
    <w:rsid w:val="00307D26"/>
    <w:rsid w:val="00321219"/>
    <w:rsid w:val="003213A1"/>
    <w:rsid w:val="003230AE"/>
    <w:rsid w:val="00323B71"/>
    <w:rsid w:val="00326F43"/>
    <w:rsid w:val="0032701E"/>
    <w:rsid w:val="0032728C"/>
    <w:rsid w:val="00330202"/>
    <w:rsid w:val="003411F4"/>
    <w:rsid w:val="0034148B"/>
    <w:rsid w:val="0034365D"/>
    <w:rsid w:val="00346B74"/>
    <w:rsid w:val="003501C8"/>
    <w:rsid w:val="003511B7"/>
    <w:rsid w:val="00352796"/>
    <w:rsid w:val="0035363C"/>
    <w:rsid w:val="00356F1C"/>
    <w:rsid w:val="003600B6"/>
    <w:rsid w:val="00362F0F"/>
    <w:rsid w:val="00363D27"/>
    <w:rsid w:val="00365835"/>
    <w:rsid w:val="00366281"/>
    <w:rsid w:val="00372C4F"/>
    <w:rsid w:val="00373ECB"/>
    <w:rsid w:val="00373F5C"/>
    <w:rsid w:val="00373F5D"/>
    <w:rsid w:val="0037541F"/>
    <w:rsid w:val="00375EEB"/>
    <w:rsid w:val="003811A9"/>
    <w:rsid w:val="003859CF"/>
    <w:rsid w:val="00386411"/>
    <w:rsid w:val="0039176A"/>
    <w:rsid w:val="00391E66"/>
    <w:rsid w:val="003921CE"/>
    <w:rsid w:val="00392715"/>
    <w:rsid w:val="00394C6F"/>
    <w:rsid w:val="003A0934"/>
    <w:rsid w:val="003A2238"/>
    <w:rsid w:val="003A230E"/>
    <w:rsid w:val="003A4AAE"/>
    <w:rsid w:val="003A57B0"/>
    <w:rsid w:val="003B004E"/>
    <w:rsid w:val="003B120D"/>
    <w:rsid w:val="003B51EE"/>
    <w:rsid w:val="003B5573"/>
    <w:rsid w:val="003B6148"/>
    <w:rsid w:val="003B6682"/>
    <w:rsid w:val="003C105F"/>
    <w:rsid w:val="003C10FE"/>
    <w:rsid w:val="003C36B4"/>
    <w:rsid w:val="003C4AF2"/>
    <w:rsid w:val="003C7413"/>
    <w:rsid w:val="003D0843"/>
    <w:rsid w:val="003D1296"/>
    <w:rsid w:val="003D18A2"/>
    <w:rsid w:val="003D217D"/>
    <w:rsid w:val="003D2647"/>
    <w:rsid w:val="003D5E0A"/>
    <w:rsid w:val="003D71D6"/>
    <w:rsid w:val="003D78DC"/>
    <w:rsid w:val="003E0743"/>
    <w:rsid w:val="003E24C2"/>
    <w:rsid w:val="003E2900"/>
    <w:rsid w:val="003E621A"/>
    <w:rsid w:val="003E67B4"/>
    <w:rsid w:val="003F035A"/>
    <w:rsid w:val="003F0E4F"/>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10B7"/>
    <w:rsid w:val="004212C9"/>
    <w:rsid w:val="00421C5E"/>
    <w:rsid w:val="00425A56"/>
    <w:rsid w:val="00430C99"/>
    <w:rsid w:val="004323E4"/>
    <w:rsid w:val="00432962"/>
    <w:rsid w:val="0043400F"/>
    <w:rsid w:val="00434FE6"/>
    <w:rsid w:val="00440349"/>
    <w:rsid w:val="00443294"/>
    <w:rsid w:val="0044335D"/>
    <w:rsid w:val="00450973"/>
    <w:rsid w:val="00451C3A"/>
    <w:rsid w:val="00452A38"/>
    <w:rsid w:val="00464625"/>
    <w:rsid w:val="004651F2"/>
    <w:rsid w:val="004676A2"/>
    <w:rsid w:val="00472706"/>
    <w:rsid w:val="0047382D"/>
    <w:rsid w:val="0047409E"/>
    <w:rsid w:val="00474F07"/>
    <w:rsid w:val="00480EB4"/>
    <w:rsid w:val="0048214C"/>
    <w:rsid w:val="00482A50"/>
    <w:rsid w:val="004849D7"/>
    <w:rsid w:val="00485C1B"/>
    <w:rsid w:val="00495198"/>
    <w:rsid w:val="00495A3D"/>
    <w:rsid w:val="004978F3"/>
    <w:rsid w:val="004A3947"/>
    <w:rsid w:val="004A470E"/>
    <w:rsid w:val="004A4CA3"/>
    <w:rsid w:val="004A5537"/>
    <w:rsid w:val="004A78C0"/>
    <w:rsid w:val="004A7A2B"/>
    <w:rsid w:val="004A7ED9"/>
    <w:rsid w:val="004B1D5C"/>
    <w:rsid w:val="004B2E0D"/>
    <w:rsid w:val="004B7C16"/>
    <w:rsid w:val="004C00B1"/>
    <w:rsid w:val="004C00FA"/>
    <w:rsid w:val="004C04E0"/>
    <w:rsid w:val="004C1FD0"/>
    <w:rsid w:val="004C293B"/>
    <w:rsid w:val="004C3B3B"/>
    <w:rsid w:val="004C60B6"/>
    <w:rsid w:val="004D08CD"/>
    <w:rsid w:val="004D2ACF"/>
    <w:rsid w:val="004E19F9"/>
    <w:rsid w:val="004E2420"/>
    <w:rsid w:val="004E3F33"/>
    <w:rsid w:val="004E6ABE"/>
    <w:rsid w:val="004E7C34"/>
    <w:rsid w:val="004F02B8"/>
    <w:rsid w:val="004F0688"/>
    <w:rsid w:val="004F184C"/>
    <w:rsid w:val="004F212B"/>
    <w:rsid w:val="004F303C"/>
    <w:rsid w:val="004F37FF"/>
    <w:rsid w:val="004F41EB"/>
    <w:rsid w:val="004F599D"/>
    <w:rsid w:val="004F5C63"/>
    <w:rsid w:val="004F71C7"/>
    <w:rsid w:val="00500378"/>
    <w:rsid w:val="00504E93"/>
    <w:rsid w:val="00505421"/>
    <w:rsid w:val="00510288"/>
    <w:rsid w:val="00511826"/>
    <w:rsid w:val="00512EE1"/>
    <w:rsid w:val="005168DE"/>
    <w:rsid w:val="00517184"/>
    <w:rsid w:val="00517514"/>
    <w:rsid w:val="0052181C"/>
    <w:rsid w:val="00522835"/>
    <w:rsid w:val="00525609"/>
    <w:rsid w:val="00526CC5"/>
    <w:rsid w:val="00526CEC"/>
    <w:rsid w:val="005273B0"/>
    <w:rsid w:val="0053348C"/>
    <w:rsid w:val="00533A20"/>
    <w:rsid w:val="00534177"/>
    <w:rsid w:val="005366CC"/>
    <w:rsid w:val="00537241"/>
    <w:rsid w:val="00537802"/>
    <w:rsid w:val="00541F87"/>
    <w:rsid w:val="00543B39"/>
    <w:rsid w:val="005447A0"/>
    <w:rsid w:val="0054499E"/>
    <w:rsid w:val="0054597A"/>
    <w:rsid w:val="00546CE4"/>
    <w:rsid w:val="00547605"/>
    <w:rsid w:val="00551126"/>
    <w:rsid w:val="00552215"/>
    <w:rsid w:val="00552A41"/>
    <w:rsid w:val="00554FD6"/>
    <w:rsid w:val="00556A81"/>
    <w:rsid w:val="0055732B"/>
    <w:rsid w:val="00560286"/>
    <w:rsid w:val="00563BB8"/>
    <w:rsid w:val="00566891"/>
    <w:rsid w:val="00571035"/>
    <w:rsid w:val="00572633"/>
    <w:rsid w:val="005731F2"/>
    <w:rsid w:val="005747A1"/>
    <w:rsid w:val="00575326"/>
    <w:rsid w:val="00577627"/>
    <w:rsid w:val="00580C57"/>
    <w:rsid w:val="00581091"/>
    <w:rsid w:val="005843C6"/>
    <w:rsid w:val="00590655"/>
    <w:rsid w:val="00590878"/>
    <w:rsid w:val="005911D1"/>
    <w:rsid w:val="0059242B"/>
    <w:rsid w:val="00593334"/>
    <w:rsid w:val="00593B0E"/>
    <w:rsid w:val="0059617E"/>
    <w:rsid w:val="005A4A91"/>
    <w:rsid w:val="005A5FDB"/>
    <w:rsid w:val="005B0538"/>
    <w:rsid w:val="005B261C"/>
    <w:rsid w:val="005B541B"/>
    <w:rsid w:val="005B59F7"/>
    <w:rsid w:val="005B5FDB"/>
    <w:rsid w:val="005B66BD"/>
    <w:rsid w:val="005B6CDD"/>
    <w:rsid w:val="005C03A2"/>
    <w:rsid w:val="005C2C61"/>
    <w:rsid w:val="005C4696"/>
    <w:rsid w:val="005C4CCE"/>
    <w:rsid w:val="005C7FA9"/>
    <w:rsid w:val="005D2349"/>
    <w:rsid w:val="005D3C93"/>
    <w:rsid w:val="005D5196"/>
    <w:rsid w:val="005D5B7F"/>
    <w:rsid w:val="005D7DF1"/>
    <w:rsid w:val="005E03CE"/>
    <w:rsid w:val="005E6CB6"/>
    <w:rsid w:val="005F16E7"/>
    <w:rsid w:val="005F1896"/>
    <w:rsid w:val="005F60C5"/>
    <w:rsid w:val="005F66DE"/>
    <w:rsid w:val="005F6CEF"/>
    <w:rsid w:val="00601580"/>
    <w:rsid w:val="00602311"/>
    <w:rsid w:val="00604B59"/>
    <w:rsid w:val="00607429"/>
    <w:rsid w:val="00607A59"/>
    <w:rsid w:val="0061131E"/>
    <w:rsid w:val="00611EBC"/>
    <w:rsid w:val="00613604"/>
    <w:rsid w:val="00613C04"/>
    <w:rsid w:val="00623E1C"/>
    <w:rsid w:val="006250D6"/>
    <w:rsid w:val="0062555A"/>
    <w:rsid w:val="006262EC"/>
    <w:rsid w:val="00626FA5"/>
    <w:rsid w:val="006326D1"/>
    <w:rsid w:val="006331BC"/>
    <w:rsid w:val="006334A0"/>
    <w:rsid w:val="00634EFF"/>
    <w:rsid w:val="00635D73"/>
    <w:rsid w:val="00635EC4"/>
    <w:rsid w:val="00636F46"/>
    <w:rsid w:val="00637344"/>
    <w:rsid w:val="00642FB7"/>
    <w:rsid w:val="00647879"/>
    <w:rsid w:val="006504D4"/>
    <w:rsid w:val="00652F03"/>
    <w:rsid w:val="00653F27"/>
    <w:rsid w:val="006550DC"/>
    <w:rsid w:val="006576E5"/>
    <w:rsid w:val="00660AC5"/>
    <w:rsid w:val="00661B55"/>
    <w:rsid w:val="00663231"/>
    <w:rsid w:val="006657F6"/>
    <w:rsid w:val="00671FF1"/>
    <w:rsid w:val="00676ED3"/>
    <w:rsid w:val="00680B36"/>
    <w:rsid w:val="00686492"/>
    <w:rsid w:val="006913D2"/>
    <w:rsid w:val="0069172F"/>
    <w:rsid w:val="006922F6"/>
    <w:rsid w:val="006930CE"/>
    <w:rsid w:val="00693EB1"/>
    <w:rsid w:val="006956BC"/>
    <w:rsid w:val="006A3BD6"/>
    <w:rsid w:val="006B58AE"/>
    <w:rsid w:val="006C1DAA"/>
    <w:rsid w:val="006C2AC2"/>
    <w:rsid w:val="006C3B3A"/>
    <w:rsid w:val="006C4CCF"/>
    <w:rsid w:val="006D36ED"/>
    <w:rsid w:val="006D37F3"/>
    <w:rsid w:val="006D4807"/>
    <w:rsid w:val="006D4963"/>
    <w:rsid w:val="006E0667"/>
    <w:rsid w:val="006E10B9"/>
    <w:rsid w:val="006E3700"/>
    <w:rsid w:val="006E52AE"/>
    <w:rsid w:val="006E5457"/>
    <w:rsid w:val="006E712A"/>
    <w:rsid w:val="006E7130"/>
    <w:rsid w:val="006F02A4"/>
    <w:rsid w:val="006F38F5"/>
    <w:rsid w:val="006F3D79"/>
    <w:rsid w:val="006F7AA9"/>
    <w:rsid w:val="007006F6"/>
    <w:rsid w:val="00701CF2"/>
    <w:rsid w:val="00706247"/>
    <w:rsid w:val="007101AB"/>
    <w:rsid w:val="007110BC"/>
    <w:rsid w:val="00711793"/>
    <w:rsid w:val="007158D4"/>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602A"/>
    <w:rsid w:val="00737851"/>
    <w:rsid w:val="007411D1"/>
    <w:rsid w:val="00743B7D"/>
    <w:rsid w:val="00744AB4"/>
    <w:rsid w:val="007454C0"/>
    <w:rsid w:val="007470F6"/>
    <w:rsid w:val="007478B8"/>
    <w:rsid w:val="007521B9"/>
    <w:rsid w:val="0075384F"/>
    <w:rsid w:val="00753872"/>
    <w:rsid w:val="00753C8A"/>
    <w:rsid w:val="0076147E"/>
    <w:rsid w:val="007645BB"/>
    <w:rsid w:val="00770247"/>
    <w:rsid w:val="00771A98"/>
    <w:rsid w:val="00773822"/>
    <w:rsid w:val="007801C2"/>
    <w:rsid w:val="00780C81"/>
    <w:rsid w:val="00781BFB"/>
    <w:rsid w:val="007831EC"/>
    <w:rsid w:val="00784273"/>
    <w:rsid w:val="00790BBF"/>
    <w:rsid w:val="007912D9"/>
    <w:rsid w:val="0079134E"/>
    <w:rsid w:val="00791422"/>
    <w:rsid w:val="00793BB2"/>
    <w:rsid w:val="00794660"/>
    <w:rsid w:val="00795C2E"/>
    <w:rsid w:val="00797290"/>
    <w:rsid w:val="007979EE"/>
    <w:rsid w:val="007A161B"/>
    <w:rsid w:val="007A1CEA"/>
    <w:rsid w:val="007A3C45"/>
    <w:rsid w:val="007A55B3"/>
    <w:rsid w:val="007A5CF2"/>
    <w:rsid w:val="007B14EB"/>
    <w:rsid w:val="007B2A59"/>
    <w:rsid w:val="007B77C5"/>
    <w:rsid w:val="007C1876"/>
    <w:rsid w:val="007C188B"/>
    <w:rsid w:val="007C1FD8"/>
    <w:rsid w:val="007C210D"/>
    <w:rsid w:val="007D1D29"/>
    <w:rsid w:val="007D2DBB"/>
    <w:rsid w:val="007D5A94"/>
    <w:rsid w:val="007E2683"/>
    <w:rsid w:val="007E3523"/>
    <w:rsid w:val="007E50C9"/>
    <w:rsid w:val="007E5B21"/>
    <w:rsid w:val="007E64F0"/>
    <w:rsid w:val="007E6674"/>
    <w:rsid w:val="007E75F7"/>
    <w:rsid w:val="007F02F1"/>
    <w:rsid w:val="007F2310"/>
    <w:rsid w:val="007F2B1C"/>
    <w:rsid w:val="007F4DF8"/>
    <w:rsid w:val="007F6DCD"/>
    <w:rsid w:val="00802D09"/>
    <w:rsid w:val="00805C90"/>
    <w:rsid w:val="00807A17"/>
    <w:rsid w:val="008133B1"/>
    <w:rsid w:val="008165DA"/>
    <w:rsid w:val="00821B89"/>
    <w:rsid w:val="008223B9"/>
    <w:rsid w:val="0082627B"/>
    <w:rsid w:val="00826EFB"/>
    <w:rsid w:val="00831DB7"/>
    <w:rsid w:val="008321E9"/>
    <w:rsid w:val="008368CA"/>
    <w:rsid w:val="0083692F"/>
    <w:rsid w:val="008413F5"/>
    <w:rsid w:val="008447D8"/>
    <w:rsid w:val="00844EA0"/>
    <w:rsid w:val="00845AE5"/>
    <w:rsid w:val="008461FD"/>
    <w:rsid w:val="00846CB9"/>
    <w:rsid w:val="008475B8"/>
    <w:rsid w:val="00847A89"/>
    <w:rsid w:val="008524FE"/>
    <w:rsid w:val="00853643"/>
    <w:rsid w:val="00853E0F"/>
    <w:rsid w:val="008606D2"/>
    <w:rsid w:val="0086350A"/>
    <w:rsid w:val="008646F5"/>
    <w:rsid w:val="00871FD6"/>
    <w:rsid w:val="008779A2"/>
    <w:rsid w:val="00880489"/>
    <w:rsid w:val="00883B3B"/>
    <w:rsid w:val="00884413"/>
    <w:rsid w:val="0088573A"/>
    <w:rsid w:val="00891558"/>
    <w:rsid w:val="008A0AF0"/>
    <w:rsid w:val="008A2876"/>
    <w:rsid w:val="008A50DB"/>
    <w:rsid w:val="008A60CF"/>
    <w:rsid w:val="008A622D"/>
    <w:rsid w:val="008A7CCE"/>
    <w:rsid w:val="008B04E4"/>
    <w:rsid w:val="008B1019"/>
    <w:rsid w:val="008B168C"/>
    <w:rsid w:val="008B1A70"/>
    <w:rsid w:val="008C19F1"/>
    <w:rsid w:val="008C30BB"/>
    <w:rsid w:val="008C33FD"/>
    <w:rsid w:val="008C3DD7"/>
    <w:rsid w:val="008C3E38"/>
    <w:rsid w:val="008C47DE"/>
    <w:rsid w:val="008C581D"/>
    <w:rsid w:val="008D037D"/>
    <w:rsid w:val="008D349C"/>
    <w:rsid w:val="008D4EC7"/>
    <w:rsid w:val="008D500E"/>
    <w:rsid w:val="008D57D7"/>
    <w:rsid w:val="008D5BEC"/>
    <w:rsid w:val="008E040A"/>
    <w:rsid w:val="008E08B9"/>
    <w:rsid w:val="008E72D0"/>
    <w:rsid w:val="008F0200"/>
    <w:rsid w:val="008F064E"/>
    <w:rsid w:val="008F22B8"/>
    <w:rsid w:val="008F4288"/>
    <w:rsid w:val="008F57DE"/>
    <w:rsid w:val="008F5C3E"/>
    <w:rsid w:val="009062D0"/>
    <w:rsid w:val="009072FD"/>
    <w:rsid w:val="009103C2"/>
    <w:rsid w:val="00911715"/>
    <w:rsid w:val="009125B4"/>
    <w:rsid w:val="00914652"/>
    <w:rsid w:val="00914710"/>
    <w:rsid w:val="00914CB3"/>
    <w:rsid w:val="009223B8"/>
    <w:rsid w:val="00924CFE"/>
    <w:rsid w:val="00924F76"/>
    <w:rsid w:val="00926BD1"/>
    <w:rsid w:val="009342E7"/>
    <w:rsid w:val="00935079"/>
    <w:rsid w:val="00937CBD"/>
    <w:rsid w:val="00941957"/>
    <w:rsid w:val="00943309"/>
    <w:rsid w:val="00943F5F"/>
    <w:rsid w:val="00944E2F"/>
    <w:rsid w:val="0094776D"/>
    <w:rsid w:val="00955DF3"/>
    <w:rsid w:val="00956278"/>
    <w:rsid w:val="00965678"/>
    <w:rsid w:val="009664D3"/>
    <w:rsid w:val="009667F2"/>
    <w:rsid w:val="00966CD5"/>
    <w:rsid w:val="00967C9F"/>
    <w:rsid w:val="00970A13"/>
    <w:rsid w:val="00971149"/>
    <w:rsid w:val="009719F5"/>
    <w:rsid w:val="00973417"/>
    <w:rsid w:val="00980DE0"/>
    <w:rsid w:val="009816D6"/>
    <w:rsid w:val="00983D3B"/>
    <w:rsid w:val="009854EF"/>
    <w:rsid w:val="00986D95"/>
    <w:rsid w:val="00990ED9"/>
    <w:rsid w:val="00992A11"/>
    <w:rsid w:val="00994E7B"/>
    <w:rsid w:val="0099624B"/>
    <w:rsid w:val="00997E6A"/>
    <w:rsid w:val="009A01E4"/>
    <w:rsid w:val="009A4527"/>
    <w:rsid w:val="009A4A5D"/>
    <w:rsid w:val="009A5E62"/>
    <w:rsid w:val="009A68D4"/>
    <w:rsid w:val="009A7258"/>
    <w:rsid w:val="009A7BA1"/>
    <w:rsid w:val="009B17A0"/>
    <w:rsid w:val="009B27DE"/>
    <w:rsid w:val="009B4157"/>
    <w:rsid w:val="009B45CB"/>
    <w:rsid w:val="009B4FCF"/>
    <w:rsid w:val="009B64D4"/>
    <w:rsid w:val="009C0479"/>
    <w:rsid w:val="009C5AFE"/>
    <w:rsid w:val="009C7631"/>
    <w:rsid w:val="009D5FFC"/>
    <w:rsid w:val="009D7C8D"/>
    <w:rsid w:val="009D7E69"/>
    <w:rsid w:val="009E0723"/>
    <w:rsid w:val="009E09E2"/>
    <w:rsid w:val="009E646B"/>
    <w:rsid w:val="009E6479"/>
    <w:rsid w:val="009E6AED"/>
    <w:rsid w:val="009F24B9"/>
    <w:rsid w:val="009F2544"/>
    <w:rsid w:val="009F33AD"/>
    <w:rsid w:val="009F3A04"/>
    <w:rsid w:val="009F4713"/>
    <w:rsid w:val="009F7695"/>
    <w:rsid w:val="00A00855"/>
    <w:rsid w:val="00A0249E"/>
    <w:rsid w:val="00A04AE4"/>
    <w:rsid w:val="00A05021"/>
    <w:rsid w:val="00A052F6"/>
    <w:rsid w:val="00A175EC"/>
    <w:rsid w:val="00A176F6"/>
    <w:rsid w:val="00A17E5A"/>
    <w:rsid w:val="00A21F1C"/>
    <w:rsid w:val="00A26F41"/>
    <w:rsid w:val="00A30056"/>
    <w:rsid w:val="00A31507"/>
    <w:rsid w:val="00A41245"/>
    <w:rsid w:val="00A4434A"/>
    <w:rsid w:val="00A4534E"/>
    <w:rsid w:val="00A4670D"/>
    <w:rsid w:val="00A50E6E"/>
    <w:rsid w:val="00A5163B"/>
    <w:rsid w:val="00A5174C"/>
    <w:rsid w:val="00A52F92"/>
    <w:rsid w:val="00A53DCC"/>
    <w:rsid w:val="00A54B67"/>
    <w:rsid w:val="00A54FD9"/>
    <w:rsid w:val="00A56A98"/>
    <w:rsid w:val="00A57E92"/>
    <w:rsid w:val="00A60C63"/>
    <w:rsid w:val="00A62C3C"/>
    <w:rsid w:val="00A6495E"/>
    <w:rsid w:val="00A64A91"/>
    <w:rsid w:val="00A66DBF"/>
    <w:rsid w:val="00A70748"/>
    <w:rsid w:val="00A731C3"/>
    <w:rsid w:val="00A75BF7"/>
    <w:rsid w:val="00A822D7"/>
    <w:rsid w:val="00A84A2C"/>
    <w:rsid w:val="00A851D0"/>
    <w:rsid w:val="00A85B4D"/>
    <w:rsid w:val="00A86356"/>
    <w:rsid w:val="00A86A19"/>
    <w:rsid w:val="00A90847"/>
    <w:rsid w:val="00A91002"/>
    <w:rsid w:val="00A91468"/>
    <w:rsid w:val="00A91878"/>
    <w:rsid w:val="00A91C39"/>
    <w:rsid w:val="00A954EA"/>
    <w:rsid w:val="00A967ED"/>
    <w:rsid w:val="00AA5E95"/>
    <w:rsid w:val="00AB12EF"/>
    <w:rsid w:val="00AB5427"/>
    <w:rsid w:val="00AB5EF7"/>
    <w:rsid w:val="00AC2B29"/>
    <w:rsid w:val="00AC53BF"/>
    <w:rsid w:val="00AC5B18"/>
    <w:rsid w:val="00AD161C"/>
    <w:rsid w:val="00AD6771"/>
    <w:rsid w:val="00AD6F67"/>
    <w:rsid w:val="00AD749D"/>
    <w:rsid w:val="00AE1EFA"/>
    <w:rsid w:val="00AE312C"/>
    <w:rsid w:val="00AE4801"/>
    <w:rsid w:val="00AE53E8"/>
    <w:rsid w:val="00AF2B0A"/>
    <w:rsid w:val="00AF472B"/>
    <w:rsid w:val="00AF5043"/>
    <w:rsid w:val="00AF5704"/>
    <w:rsid w:val="00AF588F"/>
    <w:rsid w:val="00B06504"/>
    <w:rsid w:val="00B1125A"/>
    <w:rsid w:val="00B1131A"/>
    <w:rsid w:val="00B11399"/>
    <w:rsid w:val="00B12BBA"/>
    <w:rsid w:val="00B134A8"/>
    <w:rsid w:val="00B143DD"/>
    <w:rsid w:val="00B154C2"/>
    <w:rsid w:val="00B2124C"/>
    <w:rsid w:val="00B22E37"/>
    <w:rsid w:val="00B24885"/>
    <w:rsid w:val="00B25F02"/>
    <w:rsid w:val="00B3003C"/>
    <w:rsid w:val="00B3049F"/>
    <w:rsid w:val="00B41468"/>
    <w:rsid w:val="00B4271E"/>
    <w:rsid w:val="00B43F69"/>
    <w:rsid w:val="00B44007"/>
    <w:rsid w:val="00B456DE"/>
    <w:rsid w:val="00B51B4F"/>
    <w:rsid w:val="00B51FA1"/>
    <w:rsid w:val="00B551AD"/>
    <w:rsid w:val="00B60768"/>
    <w:rsid w:val="00B629FC"/>
    <w:rsid w:val="00B649B6"/>
    <w:rsid w:val="00B65C69"/>
    <w:rsid w:val="00B70053"/>
    <w:rsid w:val="00B70D23"/>
    <w:rsid w:val="00B73280"/>
    <w:rsid w:val="00B74BB0"/>
    <w:rsid w:val="00B75997"/>
    <w:rsid w:val="00B82AEA"/>
    <w:rsid w:val="00B8344B"/>
    <w:rsid w:val="00B84630"/>
    <w:rsid w:val="00B879D6"/>
    <w:rsid w:val="00BA45B7"/>
    <w:rsid w:val="00BA5BE3"/>
    <w:rsid w:val="00BA7552"/>
    <w:rsid w:val="00BB0415"/>
    <w:rsid w:val="00BB2FE2"/>
    <w:rsid w:val="00BB7ED9"/>
    <w:rsid w:val="00BC0FCA"/>
    <w:rsid w:val="00BC180F"/>
    <w:rsid w:val="00BC60C2"/>
    <w:rsid w:val="00BC66EC"/>
    <w:rsid w:val="00BC703E"/>
    <w:rsid w:val="00BD0C50"/>
    <w:rsid w:val="00BD10C9"/>
    <w:rsid w:val="00BD15AE"/>
    <w:rsid w:val="00BD3B9B"/>
    <w:rsid w:val="00BD45FF"/>
    <w:rsid w:val="00BD46DD"/>
    <w:rsid w:val="00BD526F"/>
    <w:rsid w:val="00BD648F"/>
    <w:rsid w:val="00BE08FC"/>
    <w:rsid w:val="00BE0A33"/>
    <w:rsid w:val="00BE18D1"/>
    <w:rsid w:val="00BE4F62"/>
    <w:rsid w:val="00BE62EB"/>
    <w:rsid w:val="00BE78AF"/>
    <w:rsid w:val="00BF0D3E"/>
    <w:rsid w:val="00BF0F85"/>
    <w:rsid w:val="00BF2B3E"/>
    <w:rsid w:val="00BF2DE4"/>
    <w:rsid w:val="00BF304C"/>
    <w:rsid w:val="00BF4EAC"/>
    <w:rsid w:val="00BF5328"/>
    <w:rsid w:val="00BF589E"/>
    <w:rsid w:val="00C01D5D"/>
    <w:rsid w:val="00C01DB7"/>
    <w:rsid w:val="00C02AD3"/>
    <w:rsid w:val="00C03569"/>
    <w:rsid w:val="00C057B9"/>
    <w:rsid w:val="00C05828"/>
    <w:rsid w:val="00C12B7A"/>
    <w:rsid w:val="00C14EAB"/>
    <w:rsid w:val="00C17E93"/>
    <w:rsid w:val="00C2483A"/>
    <w:rsid w:val="00C248F9"/>
    <w:rsid w:val="00C24A4C"/>
    <w:rsid w:val="00C2500D"/>
    <w:rsid w:val="00C330A3"/>
    <w:rsid w:val="00C34C4F"/>
    <w:rsid w:val="00C359F1"/>
    <w:rsid w:val="00C409A2"/>
    <w:rsid w:val="00C40A3F"/>
    <w:rsid w:val="00C42492"/>
    <w:rsid w:val="00C45B5E"/>
    <w:rsid w:val="00C5011A"/>
    <w:rsid w:val="00C527BA"/>
    <w:rsid w:val="00C536F7"/>
    <w:rsid w:val="00C5405F"/>
    <w:rsid w:val="00C56414"/>
    <w:rsid w:val="00C62CF6"/>
    <w:rsid w:val="00C62DFC"/>
    <w:rsid w:val="00C63128"/>
    <w:rsid w:val="00C63E57"/>
    <w:rsid w:val="00C668E3"/>
    <w:rsid w:val="00C67DBE"/>
    <w:rsid w:val="00C726F8"/>
    <w:rsid w:val="00C76825"/>
    <w:rsid w:val="00C77B99"/>
    <w:rsid w:val="00C77C3E"/>
    <w:rsid w:val="00C86E5A"/>
    <w:rsid w:val="00C90D8F"/>
    <w:rsid w:val="00C91878"/>
    <w:rsid w:val="00C937D5"/>
    <w:rsid w:val="00C938C6"/>
    <w:rsid w:val="00C942EC"/>
    <w:rsid w:val="00C94628"/>
    <w:rsid w:val="00C9480F"/>
    <w:rsid w:val="00C97BB0"/>
    <w:rsid w:val="00CA5834"/>
    <w:rsid w:val="00CB2526"/>
    <w:rsid w:val="00CB3D44"/>
    <w:rsid w:val="00CB4552"/>
    <w:rsid w:val="00CB4881"/>
    <w:rsid w:val="00CB54A7"/>
    <w:rsid w:val="00CC04D0"/>
    <w:rsid w:val="00CC1343"/>
    <w:rsid w:val="00CC2ECC"/>
    <w:rsid w:val="00CC772B"/>
    <w:rsid w:val="00CC7BE9"/>
    <w:rsid w:val="00CD1C8E"/>
    <w:rsid w:val="00CD2704"/>
    <w:rsid w:val="00CD3AFF"/>
    <w:rsid w:val="00CD43C7"/>
    <w:rsid w:val="00CD4698"/>
    <w:rsid w:val="00CD5AE8"/>
    <w:rsid w:val="00CE0A2D"/>
    <w:rsid w:val="00CE188F"/>
    <w:rsid w:val="00CE1CB0"/>
    <w:rsid w:val="00CE6D60"/>
    <w:rsid w:val="00CF0A1D"/>
    <w:rsid w:val="00CF2308"/>
    <w:rsid w:val="00CF2B1C"/>
    <w:rsid w:val="00CF45ED"/>
    <w:rsid w:val="00CF4C8A"/>
    <w:rsid w:val="00CF5BC1"/>
    <w:rsid w:val="00CF6F22"/>
    <w:rsid w:val="00CF7615"/>
    <w:rsid w:val="00D00412"/>
    <w:rsid w:val="00D02BA5"/>
    <w:rsid w:val="00D04F81"/>
    <w:rsid w:val="00D051BF"/>
    <w:rsid w:val="00D06B50"/>
    <w:rsid w:val="00D10C60"/>
    <w:rsid w:val="00D12071"/>
    <w:rsid w:val="00D16219"/>
    <w:rsid w:val="00D169D5"/>
    <w:rsid w:val="00D17440"/>
    <w:rsid w:val="00D1799C"/>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2092"/>
    <w:rsid w:val="00D4246F"/>
    <w:rsid w:val="00D4339C"/>
    <w:rsid w:val="00D43CAB"/>
    <w:rsid w:val="00D441B7"/>
    <w:rsid w:val="00D45C59"/>
    <w:rsid w:val="00D51A24"/>
    <w:rsid w:val="00D51D26"/>
    <w:rsid w:val="00D51E30"/>
    <w:rsid w:val="00D524A8"/>
    <w:rsid w:val="00D53152"/>
    <w:rsid w:val="00D531A5"/>
    <w:rsid w:val="00D53F82"/>
    <w:rsid w:val="00D55417"/>
    <w:rsid w:val="00D555F6"/>
    <w:rsid w:val="00D567E9"/>
    <w:rsid w:val="00D56F6D"/>
    <w:rsid w:val="00D5793C"/>
    <w:rsid w:val="00D63AF5"/>
    <w:rsid w:val="00D63BC9"/>
    <w:rsid w:val="00D6442C"/>
    <w:rsid w:val="00D6446B"/>
    <w:rsid w:val="00D64516"/>
    <w:rsid w:val="00D64E00"/>
    <w:rsid w:val="00D673CF"/>
    <w:rsid w:val="00D72B1C"/>
    <w:rsid w:val="00D72E37"/>
    <w:rsid w:val="00D760C8"/>
    <w:rsid w:val="00D76F72"/>
    <w:rsid w:val="00D77A43"/>
    <w:rsid w:val="00D80F87"/>
    <w:rsid w:val="00D81684"/>
    <w:rsid w:val="00D82391"/>
    <w:rsid w:val="00D842C3"/>
    <w:rsid w:val="00D86DF9"/>
    <w:rsid w:val="00D90B5E"/>
    <w:rsid w:val="00D90C8E"/>
    <w:rsid w:val="00D90ECE"/>
    <w:rsid w:val="00D932D7"/>
    <w:rsid w:val="00DA08CD"/>
    <w:rsid w:val="00DA44A6"/>
    <w:rsid w:val="00DA46B4"/>
    <w:rsid w:val="00DA5991"/>
    <w:rsid w:val="00DA6A7D"/>
    <w:rsid w:val="00DA6A92"/>
    <w:rsid w:val="00DA76D9"/>
    <w:rsid w:val="00DB0274"/>
    <w:rsid w:val="00DB0387"/>
    <w:rsid w:val="00DB08D4"/>
    <w:rsid w:val="00DB709A"/>
    <w:rsid w:val="00DC394F"/>
    <w:rsid w:val="00DC3FE9"/>
    <w:rsid w:val="00DC58BC"/>
    <w:rsid w:val="00DC5AEC"/>
    <w:rsid w:val="00DC5EB2"/>
    <w:rsid w:val="00DC74D2"/>
    <w:rsid w:val="00DC7C21"/>
    <w:rsid w:val="00DD083D"/>
    <w:rsid w:val="00DD48BA"/>
    <w:rsid w:val="00DD5657"/>
    <w:rsid w:val="00DD7E9A"/>
    <w:rsid w:val="00DE26D8"/>
    <w:rsid w:val="00DE356E"/>
    <w:rsid w:val="00DE58FD"/>
    <w:rsid w:val="00DE7715"/>
    <w:rsid w:val="00DF051A"/>
    <w:rsid w:val="00DF08B4"/>
    <w:rsid w:val="00DF22DA"/>
    <w:rsid w:val="00DF47DE"/>
    <w:rsid w:val="00DF4CDF"/>
    <w:rsid w:val="00DF5726"/>
    <w:rsid w:val="00DF5CF1"/>
    <w:rsid w:val="00DF661D"/>
    <w:rsid w:val="00DF7474"/>
    <w:rsid w:val="00E00649"/>
    <w:rsid w:val="00E01C0E"/>
    <w:rsid w:val="00E05E1B"/>
    <w:rsid w:val="00E074D8"/>
    <w:rsid w:val="00E07B0C"/>
    <w:rsid w:val="00E07DDF"/>
    <w:rsid w:val="00E1212D"/>
    <w:rsid w:val="00E13643"/>
    <w:rsid w:val="00E14933"/>
    <w:rsid w:val="00E20C03"/>
    <w:rsid w:val="00E21690"/>
    <w:rsid w:val="00E2223E"/>
    <w:rsid w:val="00E222B8"/>
    <w:rsid w:val="00E22C93"/>
    <w:rsid w:val="00E22CB7"/>
    <w:rsid w:val="00E24D42"/>
    <w:rsid w:val="00E30D06"/>
    <w:rsid w:val="00E35197"/>
    <w:rsid w:val="00E4210E"/>
    <w:rsid w:val="00E426CE"/>
    <w:rsid w:val="00E42DBC"/>
    <w:rsid w:val="00E45309"/>
    <w:rsid w:val="00E463BF"/>
    <w:rsid w:val="00E47AEA"/>
    <w:rsid w:val="00E47D4D"/>
    <w:rsid w:val="00E51128"/>
    <w:rsid w:val="00E529DF"/>
    <w:rsid w:val="00E541B1"/>
    <w:rsid w:val="00E55CEF"/>
    <w:rsid w:val="00E564C0"/>
    <w:rsid w:val="00E56644"/>
    <w:rsid w:val="00E602F6"/>
    <w:rsid w:val="00E62372"/>
    <w:rsid w:val="00E64F36"/>
    <w:rsid w:val="00E65408"/>
    <w:rsid w:val="00E66787"/>
    <w:rsid w:val="00E67F3C"/>
    <w:rsid w:val="00E71054"/>
    <w:rsid w:val="00E72065"/>
    <w:rsid w:val="00E721B7"/>
    <w:rsid w:val="00E72CC3"/>
    <w:rsid w:val="00E829FA"/>
    <w:rsid w:val="00E85190"/>
    <w:rsid w:val="00E85A94"/>
    <w:rsid w:val="00E87296"/>
    <w:rsid w:val="00E90E48"/>
    <w:rsid w:val="00E94A9F"/>
    <w:rsid w:val="00E95886"/>
    <w:rsid w:val="00E974B0"/>
    <w:rsid w:val="00EA0D65"/>
    <w:rsid w:val="00EA6781"/>
    <w:rsid w:val="00EA7269"/>
    <w:rsid w:val="00EA7670"/>
    <w:rsid w:val="00EB1D3A"/>
    <w:rsid w:val="00EB2F8A"/>
    <w:rsid w:val="00EB5ADD"/>
    <w:rsid w:val="00EC1799"/>
    <w:rsid w:val="00EC34FA"/>
    <w:rsid w:val="00EC4F75"/>
    <w:rsid w:val="00EC5DB8"/>
    <w:rsid w:val="00EC6499"/>
    <w:rsid w:val="00EC6D26"/>
    <w:rsid w:val="00ED3105"/>
    <w:rsid w:val="00ED4561"/>
    <w:rsid w:val="00ED6133"/>
    <w:rsid w:val="00ED640C"/>
    <w:rsid w:val="00ED748C"/>
    <w:rsid w:val="00EE107D"/>
    <w:rsid w:val="00EE25EA"/>
    <w:rsid w:val="00EE42A5"/>
    <w:rsid w:val="00EE6E73"/>
    <w:rsid w:val="00EF1AE9"/>
    <w:rsid w:val="00EF1E16"/>
    <w:rsid w:val="00EF3AAB"/>
    <w:rsid w:val="00EF47F2"/>
    <w:rsid w:val="00EF6F7D"/>
    <w:rsid w:val="00EF7CCC"/>
    <w:rsid w:val="00F0251C"/>
    <w:rsid w:val="00F03771"/>
    <w:rsid w:val="00F04403"/>
    <w:rsid w:val="00F051C9"/>
    <w:rsid w:val="00F073D9"/>
    <w:rsid w:val="00F104B7"/>
    <w:rsid w:val="00F14E3E"/>
    <w:rsid w:val="00F17035"/>
    <w:rsid w:val="00F17F1B"/>
    <w:rsid w:val="00F219C4"/>
    <w:rsid w:val="00F22DD1"/>
    <w:rsid w:val="00F25043"/>
    <w:rsid w:val="00F324FA"/>
    <w:rsid w:val="00F33587"/>
    <w:rsid w:val="00F34199"/>
    <w:rsid w:val="00F36A18"/>
    <w:rsid w:val="00F409E0"/>
    <w:rsid w:val="00F42C94"/>
    <w:rsid w:val="00F43B25"/>
    <w:rsid w:val="00F451AC"/>
    <w:rsid w:val="00F46B8C"/>
    <w:rsid w:val="00F47954"/>
    <w:rsid w:val="00F51273"/>
    <w:rsid w:val="00F547A5"/>
    <w:rsid w:val="00F54E3F"/>
    <w:rsid w:val="00F550F2"/>
    <w:rsid w:val="00F56437"/>
    <w:rsid w:val="00F577E2"/>
    <w:rsid w:val="00F61327"/>
    <w:rsid w:val="00F61D07"/>
    <w:rsid w:val="00F62B83"/>
    <w:rsid w:val="00F62B9A"/>
    <w:rsid w:val="00F6792D"/>
    <w:rsid w:val="00F75410"/>
    <w:rsid w:val="00F81710"/>
    <w:rsid w:val="00F830F4"/>
    <w:rsid w:val="00F8451D"/>
    <w:rsid w:val="00F8593F"/>
    <w:rsid w:val="00F86928"/>
    <w:rsid w:val="00F87B67"/>
    <w:rsid w:val="00F87CB4"/>
    <w:rsid w:val="00F92102"/>
    <w:rsid w:val="00F9463B"/>
    <w:rsid w:val="00F97B47"/>
    <w:rsid w:val="00FA0961"/>
    <w:rsid w:val="00FA13A0"/>
    <w:rsid w:val="00FA2CE5"/>
    <w:rsid w:val="00FA4243"/>
    <w:rsid w:val="00FA5565"/>
    <w:rsid w:val="00FA5FB5"/>
    <w:rsid w:val="00FA6D9B"/>
    <w:rsid w:val="00FA6E20"/>
    <w:rsid w:val="00FA7F5F"/>
    <w:rsid w:val="00FB02B4"/>
    <w:rsid w:val="00FB0F24"/>
    <w:rsid w:val="00FB3FA6"/>
    <w:rsid w:val="00FB71FE"/>
    <w:rsid w:val="00FB7485"/>
    <w:rsid w:val="00FB7583"/>
    <w:rsid w:val="00FC04AE"/>
    <w:rsid w:val="00FC137D"/>
    <w:rsid w:val="00FC1541"/>
    <w:rsid w:val="00FD14DF"/>
    <w:rsid w:val="00FD4825"/>
    <w:rsid w:val="00FE3C79"/>
    <w:rsid w:val="00FE41E6"/>
    <w:rsid w:val="00FE5483"/>
    <w:rsid w:val="00FF0BEA"/>
    <w:rsid w:val="00FF0D87"/>
    <w:rsid w:val="00FF35A6"/>
    <w:rsid w:val="00FF5C7B"/>
    <w:rsid w:val="00FF71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qFormat/>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qFormat/>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99"/>
    <w:qFormat/>
    <w:rsid w:val="0018770D"/>
    <w:pPr>
      <w:suppressAutoHyphens/>
    </w:pPr>
    <w:rPr>
      <w:rFonts w:eastAsia="Times New Roman"/>
      <w:sz w:val="22"/>
      <w:szCs w:val="22"/>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18770D"/>
    <w:pPr>
      <w:suppressAutoHyphens/>
    </w:pPr>
    <w:rPr>
      <w:rFonts w:eastAsia="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val="ru-RU" w:eastAsia="zh-CN"/>
    </w:rPr>
  </w:style>
  <w:style w:type="paragraph" w:customStyle="1" w:styleId="AA0">
    <w:name w:val="Свободная форма A A"/>
    <w:rsid w:val="0018770D"/>
    <w:pPr>
      <w:suppressAutoHyphens/>
    </w:pPr>
    <w:rPr>
      <w:rFonts w:ascii="Times New Roman" w:eastAsia="Times New Roman" w:hAnsi="Times New Roman"/>
      <w:color w:val="000000"/>
      <w:lang w:val="ru-RU"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qFormat/>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uiPriority w:val="99"/>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uiPriority w:val="99"/>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lang w:val="ru-RU" w:eastAsia="ru-RU"/>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qFormat/>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val="ru-RU"/>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qFormat/>
    <w:rsid w:val="000D6806"/>
    <w:pPr>
      <w:autoSpaceDE w:val="0"/>
      <w:autoSpaceDN w:val="0"/>
      <w:adjustRightInd w:val="0"/>
    </w:pPr>
    <w:rPr>
      <w:rFonts w:ascii="Arial" w:hAnsi="Arial" w:cs="Arial"/>
      <w:color w:val="000000"/>
      <w:sz w:val="24"/>
      <w:szCs w:val="24"/>
      <w:lang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Заголовок"/>
    <w:basedOn w:val="a"/>
    <w:next w:val="ac"/>
    <w:rsid w:val="001E5963"/>
    <w:pPr>
      <w:widowControl w:val="0"/>
      <w:suppressAutoHyphens/>
      <w:ind w:left="320"/>
      <w:jc w:val="center"/>
    </w:pPr>
    <w:rPr>
      <w:rFonts w:ascii="Arial" w:eastAsia="Times New Roman" w:hAnsi="Arial" w:cs="Arial"/>
      <w:b/>
      <w:kern w:val="1"/>
      <w:sz w:val="18"/>
      <w:szCs w:val="20"/>
      <w:lang w:val="uk-UA" w:eastAsia="ar-SA"/>
    </w:rPr>
  </w:style>
  <w:style w:type="character" w:customStyle="1" w:styleId="NoSpacingChar">
    <w:name w:val="No Spacing Char"/>
    <w:qFormat/>
    <w:locked/>
    <w:rsid w:val="004E19F9"/>
    <w:rPr>
      <w:rFonts w:ascii="Calibri" w:eastAsia="Times New Roman" w:hAnsi="Calibri" w:cs="Times New Roman"/>
    </w:rPr>
  </w:style>
  <w:style w:type="character" w:customStyle="1" w:styleId="affffa">
    <w:name w:val="Виділення"/>
    <w:basedOn w:val="a0"/>
    <w:qFormat/>
    <w:rsid w:val="004E19F9"/>
    <w:rPr>
      <w:i/>
      <w:iCs/>
    </w:rPr>
  </w:style>
  <w:style w:type="character" w:customStyle="1" w:styleId="affd">
    <w:name w:val="Без интервала Знак"/>
    <w:link w:val="affc"/>
    <w:uiPriority w:val="99"/>
    <w:rsid w:val="00194062"/>
    <w:rPr>
      <w:rFonts w:eastAsia="Times New Roman"/>
      <w:sz w:val="22"/>
      <w:szCs w:val="22"/>
      <w:lang w:val="ru-RU" w:eastAsia="zh-CN"/>
    </w:rPr>
  </w:style>
  <w:style w:type="paragraph" w:styleId="affffb">
    <w:name w:val="endnote text"/>
    <w:basedOn w:val="a"/>
    <w:link w:val="affffc"/>
    <w:semiHidden/>
    <w:rsid w:val="00194062"/>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94062"/>
    <w:rPr>
      <w:rFonts w:ascii="Times New Roman" w:eastAsia="Times New Roman" w:hAnsi="Times New Roman"/>
      <w:lang w:eastAsia="ru-RU"/>
    </w:rPr>
  </w:style>
  <w:style w:type="paragraph" w:customStyle="1" w:styleId="affffd">
    <w:name w:val="Вміст таблиці"/>
    <w:basedOn w:val="a"/>
    <w:qFormat/>
    <w:rsid w:val="00E14933"/>
    <w:pPr>
      <w:suppressLineNumbers/>
      <w:suppressAutoHyphens/>
    </w:pPr>
    <w:rPr>
      <w:rFonts w:eastAsia="Times New Roman"/>
      <w:lang w:eastAsia="zh-CN"/>
    </w:rPr>
  </w:style>
  <w:style w:type="paragraph" w:customStyle="1" w:styleId="affffe">
    <w:name w:val="Текст у вказаному форматі"/>
    <w:basedOn w:val="a"/>
    <w:qFormat/>
    <w:rsid w:val="00A954EA"/>
    <w:pPr>
      <w:suppressAutoHyphens/>
    </w:pPr>
    <w:rPr>
      <w:rFonts w:ascii="Liberation Mono" w:eastAsia="NSimSun" w:hAnsi="Liberation Mono" w:cs="Liberation Mono"/>
      <w:sz w:val="20"/>
      <w:szCs w:val="20"/>
      <w:lang w:val="uk-UA" w:eastAsia="zh-CN" w:bidi="hi-IN"/>
    </w:rPr>
  </w:style>
  <w:style w:type="paragraph" w:customStyle="1" w:styleId="LO-normal">
    <w:name w:val="LO-normal"/>
    <w:qFormat/>
    <w:rsid w:val="00CD2704"/>
    <w:pPr>
      <w:spacing w:line="1" w:lineRule="atLeast"/>
      <w:textAlignment w:val="top"/>
      <w:outlineLvl w:val="0"/>
    </w:pPr>
    <w:rPr>
      <w:rFonts w:ascii="Times New Roman" w:eastAsia="NSimSun" w:hAnsi="Times New Roman" w:cs="Lucida Sans"/>
      <w:lang w:eastAsia="zh-CN" w:bidi="hi-IN"/>
    </w:rPr>
  </w:style>
  <w:style w:type="character" w:customStyle="1" w:styleId="ListLabel10">
    <w:name w:val="ListLabel 10"/>
    <w:qFormat/>
    <w:rsid w:val="003A57B0"/>
    <w:rPr>
      <w:rFonts w:eastAsia="Times New Roman" w:cs="Times New Roman"/>
      <w:b/>
      <w:bCs/>
      <w:i w:val="0"/>
      <w:iCs w:val="0"/>
      <w:caps w:val="0"/>
      <w:smallCaps w:val="0"/>
      <w:strike w:val="0"/>
      <w:dstrike w:val="0"/>
      <w:color w:val="000000"/>
      <w:spacing w:val="0"/>
      <w:w w:val="100"/>
      <w:sz w:val="22"/>
      <w:szCs w:val="22"/>
      <w:u w:val="none"/>
    </w:rPr>
  </w:style>
  <w:style w:type="paragraph" w:customStyle="1" w:styleId="NoSpacing1">
    <w:name w:val="No Spacing1"/>
    <w:qFormat/>
    <w:rsid w:val="002822F5"/>
    <w:pPr>
      <w:widowControl w:val="0"/>
      <w:autoSpaceDE w:val="0"/>
      <w:autoSpaceDN w:val="0"/>
    </w:pPr>
    <w:rPr>
      <w:rFonts w:ascii="Times New Roman CYR" w:hAnsi="Times New Roman CYR" w:cs="Times New Roman CYR"/>
      <w:sz w:val="24"/>
      <w:szCs w:val="24"/>
      <w:lang w:val="ru-RU" w:eastAsia="ru-RU"/>
    </w:rPr>
  </w:style>
  <w:style w:type="character" w:customStyle="1" w:styleId="ListLabel39">
    <w:name w:val="ListLabel 39"/>
    <w:qFormat/>
    <w:rsid w:val="002822F5"/>
    <w:rPr>
      <w:rFonts w:cs="Wingdings"/>
      <w:sz w:val="20"/>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467553856">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471315536">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t150922?ed=2022_08_16&amp;an=1624" TargetMode="External"/><Relationship Id="rId39" Type="http://schemas.openxmlformats.org/officeDocument/2006/relationships/hyperlink" Target="mailto:vmtp-teplo@ukr.ne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50922?ed=2022_08_16" TargetMode="External"/><Relationship Id="rId33" Type="http://schemas.openxmlformats.org/officeDocument/2006/relationships/hyperlink" Target="https://vytiah.mvs.gov.ua/app/landing" TargetMode="External"/><Relationship Id="rId38" Type="http://schemas.openxmlformats.org/officeDocument/2006/relationships/hyperlink" Target="mailto:vmtp-teplo@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corruptinfo.nazk.gov.ua/reference/getpersonalreference/individual"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id.gov.ua/sign" TargetMode="External"/><Relationship Id="rId19" Type="http://schemas.openxmlformats.org/officeDocument/2006/relationships/hyperlink" Target="https://ips.ligazakon.net/document/view/kp221495?ed=2022_12_30&amp;an=71" TargetMode="External"/><Relationship Id="rId31" Type="http://schemas.openxmlformats.org/officeDocument/2006/relationships/hyperlink" Target="https://zakon.rada.gov.ua/laws/show/1178-2022-%D0%B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print"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1D11-BFD4-4FF4-ADC8-5F3F8F80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1</Pages>
  <Words>91142</Words>
  <Characters>51952</Characters>
  <Application>Microsoft Office Word</Application>
  <DocSecurity>0</DocSecurity>
  <Lines>432</Lines>
  <Paragraphs>285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142809</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cp:lastModifiedBy>
  <cp:revision>90</cp:revision>
  <cp:lastPrinted>2024-02-07T10:17:00Z</cp:lastPrinted>
  <dcterms:created xsi:type="dcterms:W3CDTF">2023-06-14T08:51:00Z</dcterms:created>
  <dcterms:modified xsi:type="dcterms:W3CDTF">2024-02-12T07:09:00Z</dcterms:modified>
</cp:coreProperties>
</file>