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52B2" w14:textId="0D679752" w:rsidR="005D6757" w:rsidRDefault="00704A84">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fff8"/>
        <w:tblW w:w="4700" w:type="dxa"/>
        <w:jc w:val="right"/>
        <w:tblInd w:w="0" w:type="dxa"/>
        <w:tblLayout w:type="fixed"/>
        <w:tblLook w:val="0000" w:firstRow="0" w:lastRow="0" w:firstColumn="0" w:lastColumn="0" w:noHBand="0" w:noVBand="0"/>
      </w:tblPr>
      <w:tblGrid>
        <w:gridCol w:w="4700"/>
      </w:tblGrid>
      <w:tr w:rsidR="005D6757" w14:paraId="19D48988" w14:textId="77777777">
        <w:trPr>
          <w:jc w:val="right"/>
        </w:trPr>
        <w:tc>
          <w:tcPr>
            <w:tcW w:w="4700" w:type="dxa"/>
          </w:tcPr>
          <w:p w14:paraId="3F1B6A94" w14:textId="77777777" w:rsidR="005D6757" w:rsidRDefault="001A4B86">
            <w:pPr>
              <w:pStyle w:val="3"/>
              <w:spacing w:before="0" w:after="0"/>
              <w:jc w:val="right"/>
              <w:rPr>
                <w:color w:val="000000"/>
                <w:sz w:val="24"/>
                <w:szCs w:val="24"/>
              </w:rPr>
            </w:pPr>
            <w:r>
              <w:rPr>
                <w:color w:val="000000"/>
                <w:sz w:val="24"/>
                <w:szCs w:val="24"/>
              </w:rPr>
              <w:t>ЗАТВЕРДЖЕНО</w:t>
            </w:r>
          </w:p>
        </w:tc>
      </w:tr>
      <w:tr w:rsidR="005D6757" w14:paraId="4AAA9CAF" w14:textId="77777777">
        <w:trPr>
          <w:jc w:val="right"/>
        </w:trPr>
        <w:tc>
          <w:tcPr>
            <w:tcW w:w="4700" w:type="dxa"/>
          </w:tcPr>
          <w:p w14:paraId="09ACF11D" w14:textId="77777777" w:rsidR="005D6757" w:rsidRDefault="001A4B86">
            <w:pPr>
              <w:pStyle w:val="3"/>
              <w:spacing w:before="0" w:after="0"/>
              <w:jc w:val="right"/>
              <w:rPr>
                <w:color w:val="000000"/>
                <w:sz w:val="24"/>
                <w:szCs w:val="24"/>
              </w:rPr>
            </w:pPr>
            <w:r>
              <w:rPr>
                <w:color w:val="000000"/>
                <w:sz w:val="24"/>
                <w:szCs w:val="24"/>
              </w:rPr>
              <w:t>рішенням Уповноваженої особи</w:t>
            </w:r>
          </w:p>
        </w:tc>
      </w:tr>
      <w:tr w:rsidR="005D6757" w14:paraId="7620EA97" w14:textId="77777777">
        <w:trPr>
          <w:jc w:val="right"/>
        </w:trPr>
        <w:tc>
          <w:tcPr>
            <w:tcW w:w="4700" w:type="dxa"/>
          </w:tcPr>
          <w:p w14:paraId="0E49B36E" w14:textId="39817D4C" w:rsidR="005D6757" w:rsidRDefault="00A9395A">
            <w:pPr>
              <w:pStyle w:val="3"/>
              <w:pBdr>
                <w:bottom w:val="single" w:sz="12" w:space="1" w:color="000000"/>
              </w:pBdr>
              <w:spacing w:before="0" w:after="0"/>
              <w:jc w:val="right"/>
              <w:rPr>
                <w:b w:val="0"/>
                <w:color w:val="000000"/>
                <w:sz w:val="24"/>
                <w:szCs w:val="24"/>
              </w:rPr>
            </w:pPr>
            <w:r>
              <w:rPr>
                <w:b w:val="0"/>
                <w:color w:val="000000"/>
                <w:sz w:val="24"/>
                <w:szCs w:val="24"/>
              </w:rPr>
              <w:t>КНП «Старокостянтинівська багатопрофільна лікарня»</w:t>
            </w:r>
          </w:p>
          <w:p w14:paraId="3C752BDF" w14:textId="1682FDE2" w:rsidR="005D6757" w:rsidRDefault="005D6757">
            <w:pPr>
              <w:pStyle w:val="3"/>
              <w:spacing w:before="0" w:after="0"/>
              <w:jc w:val="right"/>
              <w:rPr>
                <w:b w:val="0"/>
                <w:color w:val="000000"/>
                <w:sz w:val="24"/>
                <w:szCs w:val="24"/>
              </w:rPr>
            </w:pPr>
          </w:p>
        </w:tc>
      </w:tr>
      <w:tr w:rsidR="005D6757" w14:paraId="0D428368" w14:textId="77777777">
        <w:trPr>
          <w:jc w:val="right"/>
        </w:trPr>
        <w:tc>
          <w:tcPr>
            <w:tcW w:w="4700" w:type="dxa"/>
            <w:shd w:val="clear" w:color="auto" w:fill="auto"/>
          </w:tcPr>
          <w:p w14:paraId="67D4A83A" w14:textId="77777777" w:rsidR="005D6757" w:rsidRDefault="005D6757">
            <w:pPr>
              <w:pStyle w:val="3"/>
              <w:spacing w:before="0" w:after="0"/>
              <w:jc w:val="right"/>
              <w:rPr>
                <w:b w:val="0"/>
                <w:color w:val="000000"/>
                <w:sz w:val="24"/>
                <w:szCs w:val="24"/>
              </w:rPr>
            </w:pPr>
          </w:p>
          <w:p w14:paraId="64469F32" w14:textId="211B6EF1" w:rsidR="005D6757" w:rsidRDefault="00330D9F">
            <w:pPr>
              <w:pStyle w:val="3"/>
              <w:spacing w:before="0" w:after="0"/>
              <w:jc w:val="right"/>
              <w:rPr>
                <w:color w:val="000000"/>
                <w:sz w:val="24"/>
                <w:szCs w:val="24"/>
              </w:rPr>
            </w:pPr>
            <w:r>
              <w:rPr>
                <w:color w:val="000000"/>
                <w:sz w:val="24"/>
                <w:szCs w:val="24"/>
              </w:rPr>
              <w:t>від «03</w:t>
            </w:r>
            <w:r w:rsidR="00354B26">
              <w:rPr>
                <w:color w:val="000000"/>
                <w:sz w:val="24"/>
                <w:szCs w:val="24"/>
              </w:rPr>
              <w:t xml:space="preserve">» </w:t>
            </w:r>
            <w:r w:rsidR="005F20F8">
              <w:rPr>
                <w:color w:val="000000"/>
                <w:sz w:val="24"/>
                <w:szCs w:val="24"/>
              </w:rPr>
              <w:t>лютого</w:t>
            </w:r>
            <w:r w:rsidR="00354B26">
              <w:rPr>
                <w:color w:val="000000"/>
                <w:sz w:val="24"/>
                <w:szCs w:val="24"/>
              </w:rPr>
              <w:t xml:space="preserve"> 2023</w:t>
            </w:r>
            <w:r w:rsidR="001A4B86">
              <w:rPr>
                <w:color w:val="000000"/>
                <w:sz w:val="24"/>
                <w:szCs w:val="24"/>
              </w:rPr>
              <w:t xml:space="preserve"> року</w:t>
            </w:r>
          </w:p>
          <w:p w14:paraId="0456311C" w14:textId="77777777" w:rsidR="005D6757" w:rsidRDefault="005D6757">
            <w:pPr>
              <w:pStyle w:val="3"/>
              <w:spacing w:before="0" w:after="0"/>
              <w:jc w:val="right"/>
              <w:rPr>
                <w:color w:val="000000"/>
                <w:sz w:val="24"/>
                <w:szCs w:val="24"/>
              </w:rPr>
            </w:pPr>
          </w:p>
          <w:p w14:paraId="79A6C0E1" w14:textId="5B3DB2F4" w:rsidR="005D6757" w:rsidRDefault="001A4B86" w:rsidP="00755EFD">
            <w:pPr>
              <w:pStyle w:val="3"/>
              <w:spacing w:before="0" w:after="0"/>
              <w:jc w:val="right"/>
              <w:rPr>
                <w:color w:val="000000"/>
                <w:sz w:val="24"/>
                <w:szCs w:val="24"/>
              </w:rPr>
            </w:pPr>
            <w:r>
              <w:rPr>
                <w:color w:val="000000"/>
                <w:sz w:val="24"/>
                <w:szCs w:val="24"/>
              </w:rPr>
              <w:t xml:space="preserve"> протокол №</w:t>
            </w:r>
            <w:r w:rsidR="009E29F3">
              <w:rPr>
                <w:color w:val="000000"/>
                <w:sz w:val="24"/>
                <w:szCs w:val="24"/>
              </w:rPr>
              <w:t xml:space="preserve"> 60</w:t>
            </w:r>
          </w:p>
        </w:tc>
      </w:tr>
    </w:tbl>
    <w:p w14:paraId="4BB7F66F" w14:textId="77777777" w:rsidR="005D6757" w:rsidRDefault="005D6757">
      <w:pPr>
        <w:spacing w:after="0" w:line="240" w:lineRule="auto"/>
        <w:rPr>
          <w:color w:val="000000"/>
          <w:sz w:val="22"/>
          <w:szCs w:val="22"/>
        </w:rPr>
      </w:pPr>
    </w:p>
    <w:p w14:paraId="6B75EF5E" w14:textId="77777777" w:rsidR="005D6757" w:rsidRDefault="005D6757">
      <w:pPr>
        <w:spacing w:after="0" w:line="240" w:lineRule="auto"/>
        <w:jc w:val="right"/>
        <w:rPr>
          <w:color w:val="000000"/>
          <w:sz w:val="22"/>
          <w:szCs w:val="22"/>
        </w:rPr>
      </w:pPr>
    </w:p>
    <w:p w14:paraId="266CCA55" w14:textId="77777777" w:rsidR="005D6757" w:rsidRDefault="005D6757">
      <w:pPr>
        <w:spacing w:after="0" w:line="240" w:lineRule="auto"/>
        <w:jc w:val="right"/>
        <w:rPr>
          <w:color w:val="000000"/>
          <w:sz w:val="22"/>
          <w:szCs w:val="22"/>
        </w:rPr>
      </w:pPr>
    </w:p>
    <w:p w14:paraId="369AE8FC" w14:textId="77777777" w:rsidR="005D6757" w:rsidRDefault="005D6757">
      <w:pPr>
        <w:spacing w:after="0" w:line="240" w:lineRule="auto"/>
        <w:jc w:val="right"/>
        <w:rPr>
          <w:color w:val="000000"/>
          <w:sz w:val="22"/>
          <w:szCs w:val="22"/>
        </w:rPr>
      </w:pPr>
    </w:p>
    <w:p w14:paraId="6FE8D7AC" w14:textId="77777777" w:rsidR="005D6757" w:rsidRDefault="005D6757">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5D6757" w14:paraId="64920CB0" w14:textId="77777777">
        <w:trPr>
          <w:trHeight w:val="69"/>
          <w:jc w:val="center"/>
        </w:trPr>
        <w:tc>
          <w:tcPr>
            <w:tcW w:w="8780" w:type="dxa"/>
          </w:tcPr>
          <w:p w14:paraId="52A6D04D" w14:textId="77777777" w:rsidR="005D6757" w:rsidRDefault="001A4B86">
            <w:pPr>
              <w:pStyle w:val="3"/>
              <w:spacing w:before="0" w:after="0"/>
              <w:jc w:val="center"/>
              <w:rPr>
                <w:color w:val="000000"/>
                <w:sz w:val="32"/>
                <w:szCs w:val="32"/>
              </w:rPr>
            </w:pPr>
            <w:r>
              <w:rPr>
                <w:color w:val="000000"/>
                <w:sz w:val="32"/>
                <w:szCs w:val="32"/>
              </w:rPr>
              <w:t>ТЕНДЕРНА ДОКУМЕНТАЦІЯ</w:t>
            </w:r>
          </w:p>
        </w:tc>
      </w:tr>
      <w:tr w:rsidR="005D6757" w14:paraId="08EEDEE4" w14:textId="77777777">
        <w:trPr>
          <w:trHeight w:val="69"/>
          <w:jc w:val="center"/>
        </w:trPr>
        <w:tc>
          <w:tcPr>
            <w:tcW w:w="8780" w:type="dxa"/>
          </w:tcPr>
          <w:p w14:paraId="51FD994C" w14:textId="77777777" w:rsidR="005D6757" w:rsidRDefault="005D6757">
            <w:pPr>
              <w:pStyle w:val="3"/>
              <w:spacing w:before="0" w:after="0"/>
              <w:jc w:val="center"/>
              <w:rPr>
                <w:color w:val="000000"/>
                <w:sz w:val="24"/>
                <w:szCs w:val="24"/>
              </w:rPr>
            </w:pPr>
          </w:p>
        </w:tc>
      </w:tr>
      <w:tr w:rsidR="005D6757" w14:paraId="6F2C5A04" w14:textId="77777777">
        <w:trPr>
          <w:trHeight w:val="69"/>
          <w:jc w:val="center"/>
        </w:trPr>
        <w:tc>
          <w:tcPr>
            <w:tcW w:w="8780" w:type="dxa"/>
          </w:tcPr>
          <w:p w14:paraId="4EE981FB" w14:textId="77777777" w:rsidR="005D6757" w:rsidRDefault="001A4B86">
            <w:pPr>
              <w:pStyle w:val="3"/>
              <w:spacing w:before="0" w:after="0"/>
              <w:jc w:val="center"/>
              <w:rPr>
                <w:color w:val="000000"/>
                <w:sz w:val="24"/>
                <w:szCs w:val="24"/>
              </w:rPr>
            </w:pPr>
            <w:r>
              <w:rPr>
                <w:color w:val="000000"/>
                <w:sz w:val="24"/>
                <w:szCs w:val="24"/>
              </w:rPr>
              <w:t>по предмету закупівлі</w:t>
            </w:r>
          </w:p>
        </w:tc>
      </w:tr>
      <w:tr w:rsidR="005D6757" w14:paraId="1FBBAF7B" w14:textId="77777777">
        <w:trPr>
          <w:trHeight w:val="25"/>
          <w:jc w:val="center"/>
        </w:trPr>
        <w:tc>
          <w:tcPr>
            <w:tcW w:w="8780" w:type="dxa"/>
          </w:tcPr>
          <w:p w14:paraId="1E260AFD" w14:textId="77777777" w:rsidR="005D6757" w:rsidRDefault="005D6757" w:rsidP="008433FA">
            <w:pPr>
              <w:pStyle w:val="3"/>
              <w:spacing w:before="0" w:after="0"/>
              <w:rPr>
                <w:color w:val="000000"/>
                <w:sz w:val="24"/>
                <w:szCs w:val="24"/>
              </w:rPr>
            </w:pPr>
          </w:p>
          <w:p w14:paraId="59EAAF8D" w14:textId="5DE24102" w:rsidR="00330D9F" w:rsidRPr="00330D9F" w:rsidRDefault="00330D9F" w:rsidP="00330D9F">
            <w:pPr>
              <w:spacing w:after="0" w:line="240" w:lineRule="auto"/>
              <w:jc w:val="center"/>
              <w:outlineLvl w:val="0"/>
              <w:rPr>
                <w:b/>
                <w:bCs/>
                <w:iCs/>
                <w:sz w:val="24"/>
                <w:szCs w:val="24"/>
              </w:rPr>
            </w:pPr>
            <w:r w:rsidRPr="00330D9F">
              <w:rPr>
                <w:b/>
                <w:bCs/>
                <w:iCs/>
                <w:sz w:val="24"/>
                <w:szCs w:val="24"/>
              </w:rPr>
              <w:t xml:space="preserve">ДК 021: 2015. ДК 021:2015 33690000-3 Лікарські засоби різні ДК 021: 2015 33696000-5 Реактиви та контрастні речовини НК 024: 2019 62707 –  Базовий компонент живильного середовища ІВД;57525 Плазматична клітина ІВД, реагент; 30707 Набір реагентів для визначення антигену сальмонели; 37727 </w:t>
            </w:r>
            <w:proofErr w:type="spellStart"/>
            <w:r w:rsidRPr="00330D9F">
              <w:rPr>
                <w:b/>
                <w:bCs/>
                <w:iCs/>
                <w:sz w:val="24"/>
                <w:szCs w:val="24"/>
              </w:rPr>
              <w:t>–Комплект</w:t>
            </w:r>
            <w:proofErr w:type="spellEnd"/>
            <w:r w:rsidRPr="00330D9F">
              <w:rPr>
                <w:b/>
                <w:bCs/>
                <w:iCs/>
                <w:sz w:val="24"/>
                <w:szCs w:val="24"/>
              </w:rPr>
              <w:t xml:space="preserve"> для виявлення </w:t>
            </w:r>
            <w:proofErr w:type="spellStart"/>
            <w:r w:rsidRPr="00330D9F">
              <w:rPr>
                <w:b/>
                <w:bCs/>
                <w:iCs/>
                <w:sz w:val="24"/>
                <w:szCs w:val="24"/>
              </w:rPr>
              <w:t>кошкавої</w:t>
            </w:r>
            <w:proofErr w:type="spellEnd"/>
            <w:r w:rsidRPr="00330D9F">
              <w:rPr>
                <w:b/>
                <w:bCs/>
                <w:iCs/>
                <w:sz w:val="24"/>
                <w:szCs w:val="24"/>
              </w:rPr>
              <w:t xml:space="preserve"> палички; 37727 </w:t>
            </w:r>
            <w:proofErr w:type="spellStart"/>
            <w:r w:rsidRPr="00330D9F">
              <w:rPr>
                <w:b/>
                <w:bCs/>
                <w:iCs/>
                <w:sz w:val="24"/>
                <w:szCs w:val="24"/>
              </w:rPr>
              <w:t>–Комплект</w:t>
            </w:r>
            <w:proofErr w:type="spellEnd"/>
            <w:r w:rsidRPr="00330D9F">
              <w:rPr>
                <w:b/>
                <w:bCs/>
                <w:iCs/>
                <w:sz w:val="24"/>
                <w:szCs w:val="24"/>
              </w:rPr>
              <w:t xml:space="preserve"> для виявлення </w:t>
            </w:r>
            <w:proofErr w:type="spellStart"/>
            <w:r w:rsidRPr="00330D9F">
              <w:rPr>
                <w:b/>
                <w:bCs/>
                <w:iCs/>
                <w:sz w:val="24"/>
                <w:szCs w:val="24"/>
              </w:rPr>
              <w:t>кошкавої</w:t>
            </w:r>
            <w:proofErr w:type="spellEnd"/>
            <w:r w:rsidRPr="00330D9F">
              <w:rPr>
                <w:b/>
                <w:bCs/>
                <w:iCs/>
                <w:sz w:val="24"/>
                <w:szCs w:val="24"/>
              </w:rPr>
              <w:t xml:space="preserve"> палички; 37727 </w:t>
            </w:r>
            <w:proofErr w:type="spellStart"/>
            <w:r w:rsidRPr="00330D9F">
              <w:rPr>
                <w:b/>
                <w:bCs/>
                <w:iCs/>
                <w:sz w:val="24"/>
                <w:szCs w:val="24"/>
              </w:rPr>
              <w:t>–Комплект</w:t>
            </w:r>
            <w:proofErr w:type="spellEnd"/>
            <w:r w:rsidRPr="00330D9F">
              <w:rPr>
                <w:b/>
                <w:bCs/>
                <w:iCs/>
                <w:sz w:val="24"/>
                <w:szCs w:val="24"/>
              </w:rPr>
              <w:t xml:space="preserve"> для виявлення </w:t>
            </w:r>
            <w:proofErr w:type="spellStart"/>
            <w:r w:rsidRPr="00330D9F">
              <w:rPr>
                <w:b/>
                <w:bCs/>
                <w:iCs/>
                <w:sz w:val="24"/>
                <w:szCs w:val="24"/>
              </w:rPr>
              <w:t>кошкавої</w:t>
            </w:r>
            <w:proofErr w:type="spellEnd"/>
            <w:r w:rsidRPr="00330D9F">
              <w:rPr>
                <w:b/>
                <w:bCs/>
                <w:iCs/>
                <w:sz w:val="24"/>
                <w:szCs w:val="24"/>
              </w:rPr>
              <w:t xml:space="preserve"> палички; 51655 </w:t>
            </w:r>
            <w:proofErr w:type="spellStart"/>
            <w:r w:rsidRPr="00330D9F">
              <w:rPr>
                <w:b/>
                <w:bCs/>
                <w:iCs/>
                <w:sz w:val="24"/>
                <w:szCs w:val="24"/>
              </w:rPr>
              <w:t>Shigella</w:t>
            </w:r>
            <w:proofErr w:type="spellEnd"/>
            <w:r w:rsidRPr="00330D9F">
              <w:rPr>
                <w:b/>
                <w:bCs/>
                <w:iCs/>
                <w:sz w:val="24"/>
                <w:szCs w:val="24"/>
              </w:rPr>
              <w:t xml:space="preserve"> </w:t>
            </w:r>
            <w:proofErr w:type="spellStart"/>
            <w:r w:rsidRPr="00330D9F">
              <w:rPr>
                <w:b/>
                <w:bCs/>
                <w:iCs/>
                <w:sz w:val="24"/>
                <w:szCs w:val="24"/>
              </w:rPr>
              <w:t>sonnei</w:t>
            </w:r>
            <w:proofErr w:type="spellEnd"/>
            <w:r w:rsidRPr="00330D9F">
              <w:rPr>
                <w:b/>
                <w:bCs/>
                <w:iCs/>
                <w:sz w:val="24"/>
                <w:szCs w:val="24"/>
              </w:rPr>
              <w:t xml:space="preserve"> загальні антитіла IVD, реагент; 51643 </w:t>
            </w:r>
            <w:proofErr w:type="spellStart"/>
            <w:r w:rsidRPr="00330D9F">
              <w:rPr>
                <w:b/>
                <w:bCs/>
                <w:iCs/>
                <w:sz w:val="24"/>
                <w:szCs w:val="24"/>
              </w:rPr>
              <w:t>Shigella</w:t>
            </w:r>
            <w:proofErr w:type="spellEnd"/>
            <w:r w:rsidRPr="00330D9F">
              <w:rPr>
                <w:b/>
                <w:bCs/>
                <w:iCs/>
                <w:sz w:val="24"/>
                <w:szCs w:val="24"/>
              </w:rPr>
              <w:t xml:space="preserve"> </w:t>
            </w:r>
            <w:proofErr w:type="spellStart"/>
            <w:r w:rsidRPr="00330D9F">
              <w:rPr>
                <w:b/>
                <w:bCs/>
                <w:iCs/>
                <w:sz w:val="24"/>
                <w:szCs w:val="24"/>
              </w:rPr>
              <w:t>flexneri</w:t>
            </w:r>
            <w:proofErr w:type="spellEnd"/>
            <w:r w:rsidRPr="00330D9F">
              <w:rPr>
                <w:b/>
                <w:bCs/>
                <w:iCs/>
                <w:sz w:val="24"/>
                <w:szCs w:val="24"/>
              </w:rPr>
              <w:t xml:space="preserve"> загальні антитіла IVD, реагент; 51643 –  </w:t>
            </w:r>
            <w:proofErr w:type="spellStart"/>
            <w:r w:rsidRPr="00330D9F">
              <w:rPr>
                <w:b/>
                <w:bCs/>
                <w:iCs/>
                <w:sz w:val="24"/>
                <w:szCs w:val="24"/>
              </w:rPr>
              <w:t>Shigella</w:t>
            </w:r>
            <w:proofErr w:type="spellEnd"/>
            <w:r w:rsidRPr="00330D9F">
              <w:rPr>
                <w:b/>
                <w:bCs/>
                <w:iCs/>
                <w:sz w:val="24"/>
                <w:szCs w:val="24"/>
              </w:rPr>
              <w:t xml:space="preserve"> </w:t>
            </w:r>
            <w:proofErr w:type="spellStart"/>
            <w:r w:rsidRPr="00330D9F">
              <w:rPr>
                <w:b/>
                <w:bCs/>
                <w:iCs/>
                <w:sz w:val="24"/>
                <w:szCs w:val="24"/>
              </w:rPr>
              <w:t>flexneri</w:t>
            </w:r>
            <w:proofErr w:type="spellEnd"/>
            <w:r w:rsidRPr="00330D9F">
              <w:rPr>
                <w:b/>
                <w:bCs/>
                <w:iCs/>
                <w:sz w:val="24"/>
                <w:szCs w:val="24"/>
              </w:rPr>
              <w:t xml:space="preserve"> загальні антитіла IVD, реагент; 33354 добавк</w:t>
            </w:r>
            <w:r w:rsidR="009D156A">
              <w:rPr>
                <w:b/>
                <w:bCs/>
                <w:iCs/>
                <w:sz w:val="24"/>
                <w:szCs w:val="24"/>
              </w:rPr>
              <w:t>а для культурного середовища; 46</w:t>
            </w:r>
            <w:r w:rsidRPr="00330D9F">
              <w:rPr>
                <w:b/>
                <w:bCs/>
                <w:iCs/>
                <w:sz w:val="24"/>
                <w:szCs w:val="24"/>
              </w:rPr>
              <w:t xml:space="preserve">156 </w:t>
            </w:r>
            <w:proofErr w:type="spellStart"/>
            <w:r w:rsidRPr="00330D9F">
              <w:rPr>
                <w:b/>
                <w:bCs/>
                <w:iCs/>
                <w:sz w:val="24"/>
                <w:szCs w:val="24"/>
              </w:rPr>
              <w:t>Амоксицилін</w:t>
            </w:r>
            <w:proofErr w:type="spellEnd"/>
            <w:r w:rsidRPr="00330D9F">
              <w:rPr>
                <w:b/>
                <w:bCs/>
                <w:iCs/>
                <w:sz w:val="24"/>
                <w:szCs w:val="24"/>
              </w:rPr>
              <w:t xml:space="preserve"> / </w:t>
            </w:r>
            <w:proofErr w:type="spellStart"/>
            <w:r w:rsidRPr="00330D9F">
              <w:rPr>
                <w:b/>
                <w:bCs/>
                <w:iCs/>
                <w:sz w:val="24"/>
                <w:szCs w:val="24"/>
              </w:rPr>
              <w:t>клавуланова</w:t>
            </w:r>
            <w:proofErr w:type="spellEnd"/>
            <w:r w:rsidRPr="00330D9F">
              <w:rPr>
                <w:b/>
                <w:bCs/>
                <w:iCs/>
                <w:sz w:val="24"/>
                <w:szCs w:val="24"/>
              </w:rPr>
              <w:t xml:space="preserve"> кислота, диски для тестування на чутливість IVD; 45445- </w:t>
            </w:r>
            <w:proofErr w:type="spellStart"/>
            <w:r w:rsidRPr="00330D9F">
              <w:rPr>
                <w:b/>
                <w:bCs/>
                <w:iCs/>
                <w:sz w:val="24"/>
                <w:szCs w:val="24"/>
              </w:rPr>
              <w:t>Амікацинові</w:t>
            </w:r>
            <w:proofErr w:type="spellEnd"/>
            <w:r w:rsidRPr="00330D9F">
              <w:rPr>
                <w:b/>
                <w:bCs/>
                <w:iCs/>
                <w:sz w:val="24"/>
                <w:szCs w:val="24"/>
              </w:rPr>
              <w:t xml:space="preserve"> диски для тестування на чутливість IVD; 37435- Диск IVD випробування на сприйнятливість </w:t>
            </w:r>
            <w:proofErr w:type="spellStart"/>
            <w:r w:rsidRPr="00330D9F">
              <w:rPr>
                <w:b/>
                <w:bCs/>
                <w:iCs/>
                <w:sz w:val="24"/>
                <w:szCs w:val="24"/>
              </w:rPr>
              <w:t>азитроміцину</w:t>
            </w:r>
            <w:proofErr w:type="spellEnd"/>
            <w:r w:rsidRPr="00330D9F">
              <w:rPr>
                <w:b/>
                <w:bCs/>
                <w:iCs/>
                <w:sz w:val="24"/>
                <w:szCs w:val="24"/>
              </w:rPr>
              <w:t xml:space="preserve">; 46191- </w:t>
            </w:r>
            <w:proofErr w:type="spellStart"/>
            <w:r w:rsidRPr="00330D9F">
              <w:rPr>
                <w:b/>
                <w:bCs/>
                <w:iCs/>
                <w:sz w:val="24"/>
                <w:szCs w:val="24"/>
              </w:rPr>
              <w:t>Ампіцилінові</w:t>
            </w:r>
            <w:proofErr w:type="spellEnd"/>
            <w:r w:rsidRPr="00330D9F">
              <w:rPr>
                <w:b/>
                <w:bCs/>
                <w:iCs/>
                <w:sz w:val="24"/>
                <w:szCs w:val="24"/>
              </w:rPr>
              <w:t xml:space="preserve"> диски для тестування на чутливість IVD; 38852- тест-диск на чутливість, антимікробний; 45529- </w:t>
            </w:r>
            <w:proofErr w:type="spellStart"/>
            <w:r w:rsidRPr="00330D9F">
              <w:rPr>
                <w:b/>
                <w:bCs/>
                <w:iCs/>
                <w:sz w:val="24"/>
                <w:szCs w:val="24"/>
              </w:rPr>
              <w:t>Гентаміцинові</w:t>
            </w:r>
            <w:proofErr w:type="spellEnd"/>
            <w:r w:rsidRPr="00330D9F">
              <w:rPr>
                <w:b/>
                <w:bCs/>
                <w:iCs/>
                <w:sz w:val="24"/>
                <w:szCs w:val="24"/>
              </w:rPr>
              <w:t xml:space="preserve"> диски для тестування на чутливість IVD; 38575- </w:t>
            </w:r>
            <w:proofErr w:type="spellStart"/>
            <w:r w:rsidRPr="00330D9F">
              <w:rPr>
                <w:b/>
                <w:bCs/>
                <w:iCs/>
                <w:sz w:val="24"/>
                <w:szCs w:val="24"/>
              </w:rPr>
              <w:t>Доксициклін</w:t>
            </w:r>
            <w:proofErr w:type="spellEnd"/>
            <w:r w:rsidRPr="00330D9F">
              <w:rPr>
                <w:b/>
                <w:bCs/>
                <w:iCs/>
                <w:sz w:val="24"/>
                <w:szCs w:val="24"/>
              </w:rPr>
              <w:t xml:space="preserve"> диски для тестування на чутливість IVD; 41910- Диск IVD дискретизації сприйнятливості до еритроміцину; 33568- </w:t>
            </w:r>
            <w:proofErr w:type="spellStart"/>
            <w:r w:rsidRPr="00330D9F">
              <w:rPr>
                <w:b/>
                <w:bCs/>
                <w:iCs/>
                <w:sz w:val="24"/>
                <w:szCs w:val="24"/>
              </w:rPr>
              <w:t>Цефтазидим</w:t>
            </w:r>
            <w:proofErr w:type="spellEnd"/>
            <w:r w:rsidRPr="00330D9F">
              <w:rPr>
                <w:b/>
                <w:bCs/>
                <w:iCs/>
                <w:sz w:val="24"/>
                <w:szCs w:val="24"/>
              </w:rPr>
              <w:t xml:space="preserve"> / </w:t>
            </w:r>
            <w:proofErr w:type="spellStart"/>
            <w:r w:rsidRPr="00330D9F">
              <w:rPr>
                <w:b/>
                <w:bCs/>
                <w:iCs/>
                <w:sz w:val="24"/>
                <w:szCs w:val="24"/>
              </w:rPr>
              <w:t>клавуланова</w:t>
            </w:r>
            <w:proofErr w:type="spellEnd"/>
            <w:r w:rsidRPr="00330D9F">
              <w:rPr>
                <w:b/>
                <w:bCs/>
                <w:iCs/>
                <w:sz w:val="24"/>
                <w:szCs w:val="24"/>
              </w:rPr>
              <w:t xml:space="preserve"> кислота, диски для тестування на чутливість IVD; 45390- Диск </w:t>
            </w:r>
            <w:proofErr w:type="spellStart"/>
            <w:r w:rsidRPr="00330D9F">
              <w:rPr>
                <w:b/>
                <w:bCs/>
                <w:iCs/>
                <w:sz w:val="24"/>
                <w:szCs w:val="24"/>
              </w:rPr>
              <w:t>кліндаміцину</w:t>
            </w:r>
            <w:proofErr w:type="spellEnd"/>
            <w:r w:rsidRPr="00330D9F">
              <w:rPr>
                <w:b/>
                <w:bCs/>
                <w:iCs/>
                <w:sz w:val="24"/>
                <w:szCs w:val="24"/>
              </w:rPr>
              <w:t xml:space="preserve"> для тестування на чутливість IVD;</w:t>
            </w:r>
          </w:p>
          <w:p w14:paraId="72336A0C" w14:textId="7E071CBB" w:rsidR="00330D9F" w:rsidRPr="00330D9F" w:rsidRDefault="00330D9F" w:rsidP="00330D9F">
            <w:pPr>
              <w:spacing w:after="0" w:line="240" w:lineRule="auto"/>
              <w:jc w:val="center"/>
              <w:outlineLvl w:val="0"/>
              <w:rPr>
                <w:b/>
                <w:bCs/>
                <w:iCs/>
                <w:sz w:val="24"/>
                <w:szCs w:val="24"/>
              </w:rPr>
            </w:pPr>
            <w:r w:rsidRPr="00330D9F">
              <w:rPr>
                <w:b/>
                <w:bCs/>
                <w:iCs/>
                <w:sz w:val="24"/>
                <w:szCs w:val="24"/>
              </w:rPr>
              <w:t xml:space="preserve">45347- </w:t>
            </w:r>
            <w:proofErr w:type="spellStart"/>
            <w:r w:rsidRPr="00330D9F">
              <w:rPr>
                <w:b/>
                <w:bCs/>
                <w:iCs/>
                <w:sz w:val="24"/>
                <w:szCs w:val="24"/>
              </w:rPr>
              <w:t>Кларитроміцинові</w:t>
            </w:r>
            <w:proofErr w:type="spellEnd"/>
            <w:r w:rsidRPr="00330D9F">
              <w:rPr>
                <w:b/>
                <w:bCs/>
                <w:iCs/>
                <w:sz w:val="24"/>
                <w:szCs w:val="24"/>
              </w:rPr>
              <w:t xml:space="preserve"> диски для тестування на чутливість IVD;59143 - </w:t>
            </w:r>
            <w:proofErr w:type="spellStart"/>
            <w:r w:rsidRPr="00330D9F">
              <w:rPr>
                <w:b/>
                <w:bCs/>
                <w:iCs/>
                <w:sz w:val="24"/>
                <w:szCs w:val="24"/>
              </w:rPr>
              <w:t>Лінезолід</w:t>
            </w:r>
            <w:proofErr w:type="spellEnd"/>
            <w:r w:rsidRPr="00330D9F">
              <w:rPr>
                <w:b/>
                <w:bCs/>
                <w:iCs/>
                <w:sz w:val="24"/>
                <w:szCs w:val="24"/>
              </w:rPr>
              <w:t xml:space="preserve"> диски для тестування на чутливість ІВД; 59139- </w:t>
            </w:r>
            <w:proofErr w:type="spellStart"/>
            <w:r w:rsidRPr="00330D9F">
              <w:rPr>
                <w:b/>
                <w:bCs/>
                <w:iCs/>
                <w:sz w:val="24"/>
                <w:szCs w:val="24"/>
              </w:rPr>
              <w:t>Левофлоксацин</w:t>
            </w:r>
            <w:proofErr w:type="spellEnd"/>
            <w:r w:rsidRPr="00330D9F">
              <w:rPr>
                <w:b/>
                <w:bCs/>
                <w:iCs/>
                <w:sz w:val="24"/>
                <w:szCs w:val="24"/>
              </w:rPr>
              <w:t xml:space="preserve"> диски для тестування на чутливість ІВД; 59140- </w:t>
            </w:r>
            <w:proofErr w:type="spellStart"/>
            <w:r w:rsidRPr="00330D9F">
              <w:rPr>
                <w:b/>
                <w:bCs/>
                <w:iCs/>
                <w:sz w:val="24"/>
                <w:szCs w:val="24"/>
              </w:rPr>
              <w:t>Лінкоміцин</w:t>
            </w:r>
            <w:proofErr w:type="spellEnd"/>
            <w:r w:rsidRPr="00330D9F">
              <w:rPr>
                <w:b/>
                <w:bCs/>
                <w:iCs/>
                <w:sz w:val="24"/>
                <w:szCs w:val="24"/>
              </w:rPr>
              <w:t xml:space="preserve"> диски для тестування на чутливість ІВД; 38567- Диск IVD діагностики чутливості до </w:t>
            </w:r>
            <w:proofErr w:type="spellStart"/>
            <w:r w:rsidRPr="00330D9F">
              <w:rPr>
                <w:b/>
                <w:bCs/>
                <w:iCs/>
                <w:sz w:val="24"/>
                <w:szCs w:val="24"/>
              </w:rPr>
              <w:t>хлорамфеніколу</w:t>
            </w:r>
            <w:proofErr w:type="spellEnd"/>
            <w:r w:rsidRPr="00330D9F">
              <w:rPr>
                <w:b/>
                <w:bCs/>
                <w:iCs/>
                <w:sz w:val="24"/>
                <w:szCs w:val="24"/>
              </w:rPr>
              <w:t xml:space="preserve">; 59153- </w:t>
            </w:r>
            <w:proofErr w:type="spellStart"/>
            <w:r w:rsidRPr="00330D9F">
              <w:rPr>
                <w:b/>
                <w:bCs/>
                <w:iCs/>
                <w:sz w:val="24"/>
                <w:szCs w:val="24"/>
              </w:rPr>
              <w:t>Моксифлоксацин</w:t>
            </w:r>
            <w:proofErr w:type="spellEnd"/>
            <w:r w:rsidRPr="00330D9F">
              <w:rPr>
                <w:b/>
                <w:bCs/>
                <w:iCs/>
                <w:sz w:val="24"/>
                <w:szCs w:val="24"/>
              </w:rPr>
              <w:t xml:space="preserve"> диски для тестування на чутливість ІВД;59147- </w:t>
            </w:r>
            <w:proofErr w:type="spellStart"/>
            <w:r w:rsidRPr="00330D9F">
              <w:rPr>
                <w:b/>
                <w:bCs/>
                <w:iCs/>
                <w:sz w:val="24"/>
                <w:szCs w:val="24"/>
              </w:rPr>
              <w:t>Меропенем</w:t>
            </w:r>
            <w:proofErr w:type="spellEnd"/>
            <w:r w:rsidRPr="00330D9F">
              <w:rPr>
                <w:b/>
                <w:bCs/>
                <w:iCs/>
                <w:sz w:val="24"/>
                <w:szCs w:val="24"/>
              </w:rPr>
              <w:t xml:space="preserve"> диски для тестування на чутливість ІВД; 59162- </w:t>
            </w:r>
            <w:proofErr w:type="spellStart"/>
            <w:r w:rsidRPr="00330D9F">
              <w:rPr>
                <w:b/>
                <w:bCs/>
                <w:iCs/>
                <w:sz w:val="24"/>
                <w:szCs w:val="24"/>
              </w:rPr>
              <w:t>Норфлоксацин</w:t>
            </w:r>
            <w:proofErr w:type="spellEnd"/>
            <w:r w:rsidRPr="00330D9F">
              <w:rPr>
                <w:b/>
                <w:bCs/>
                <w:iCs/>
                <w:sz w:val="24"/>
                <w:szCs w:val="24"/>
              </w:rPr>
              <w:t xml:space="preserve"> диски для тестування на чутливість ІВД; 59165- </w:t>
            </w:r>
            <w:proofErr w:type="spellStart"/>
            <w:r w:rsidRPr="00330D9F">
              <w:rPr>
                <w:b/>
                <w:bCs/>
                <w:iCs/>
                <w:sz w:val="24"/>
                <w:szCs w:val="24"/>
              </w:rPr>
              <w:t>Офлоксацин</w:t>
            </w:r>
            <w:proofErr w:type="spellEnd"/>
            <w:r w:rsidRPr="00330D9F">
              <w:rPr>
                <w:b/>
                <w:bCs/>
                <w:iCs/>
                <w:sz w:val="24"/>
                <w:szCs w:val="24"/>
              </w:rPr>
              <w:t xml:space="preserve"> диски для тестування на чутливість ІВД; 59174- </w:t>
            </w:r>
            <w:proofErr w:type="spellStart"/>
            <w:r w:rsidRPr="00330D9F">
              <w:rPr>
                <w:b/>
                <w:bCs/>
                <w:iCs/>
                <w:sz w:val="24"/>
                <w:szCs w:val="24"/>
              </w:rPr>
              <w:t>Перфлоксацін</w:t>
            </w:r>
            <w:proofErr w:type="spellEnd"/>
            <w:r w:rsidRPr="00330D9F">
              <w:rPr>
                <w:b/>
                <w:bCs/>
                <w:iCs/>
                <w:sz w:val="24"/>
                <w:szCs w:val="24"/>
              </w:rPr>
              <w:t xml:space="preserve"> диски для тестування на чутливість ІВД; 59179- </w:t>
            </w:r>
            <w:proofErr w:type="spellStart"/>
            <w:r w:rsidRPr="00330D9F">
              <w:rPr>
                <w:b/>
                <w:bCs/>
                <w:iCs/>
                <w:sz w:val="24"/>
                <w:szCs w:val="24"/>
              </w:rPr>
              <w:t>Поліміксин</w:t>
            </w:r>
            <w:proofErr w:type="spellEnd"/>
            <w:r w:rsidRPr="00330D9F">
              <w:rPr>
                <w:b/>
                <w:bCs/>
                <w:iCs/>
                <w:sz w:val="24"/>
                <w:szCs w:val="24"/>
              </w:rPr>
              <w:t xml:space="preserve"> B диски для тестування на чутливість ІВД; 59159- </w:t>
            </w:r>
            <w:proofErr w:type="spellStart"/>
            <w:r w:rsidRPr="00330D9F">
              <w:rPr>
                <w:b/>
                <w:bCs/>
                <w:iCs/>
                <w:sz w:val="24"/>
                <w:szCs w:val="24"/>
              </w:rPr>
              <w:t>Нітрофурантоїн</w:t>
            </w:r>
            <w:proofErr w:type="spellEnd"/>
            <w:r w:rsidRPr="00330D9F">
              <w:rPr>
                <w:b/>
                <w:bCs/>
                <w:iCs/>
                <w:sz w:val="24"/>
                <w:szCs w:val="24"/>
              </w:rPr>
              <w:t xml:space="preserve"> диски для тестування </w:t>
            </w:r>
            <w:r w:rsidRPr="00330D9F">
              <w:rPr>
                <w:b/>
                <w:bCs/>
                <w:iCs/>
                <w:sz w:val="24"/>
                <w:szCs w:val="24"/>
              </w:rPr>
              <w:lastRenderedPageBreak/>
              <w:t xml:space="preserve">на чутливість ІВД; 59183- </w:t>
            </w:r>
            <w:proofErr w:type="spellStart"/>
            <w:r w:rsidRPr="00330D9F">
              <w:rPr>
                <w:b/>
                <w:bCs/>
                <w:iCs/>
                <w:sz w:val="24"/>
                <w:szCs w:val="24"/>
              </w:rPr>
              <w:t>Рифампіцин</w:t>
            </w:r>
            <w:proofErr w:type="spellEnd"/>
            <w:r w:rsidRPr="00330D9F">
              <w:rPr>
                <w:b/>
                <w:bCs/>
                <w:iCs/>
                <w:sz w:val="24"/>
                <w:szCs w:val="24"/>
              </w:rPr>
              <w:t xml:space="preserve"> диски для тестування на чутливість ІВД; 59172- Пеніцилін G диски для тестування на чутливість ІВД; 35665 </w:t>
            </w:r>
            <w:proofErr w:type="spellStart"/>
            <w:r w:rsidRPr="00330D9F">
              <w:rPr>
                <w:b/>
                <w:bCs/>
                <w:iCs/>
                <w:sz w:val="24"/>
                <w:szCs w:val="24"/>
              </w:rPr>
              <w:t>-Метронідазол</w:t>
            </w:r>
            <w:proofErr w:type="spellEnd"/>
            <w:r w:rsidRPr="00330D9F">
              <w:rPr>
                <w:b/>
                <w:bCs/>
                <w:iCs/>
                <w:sz w:val="24"/>
                <w:szCs w:val="24"/>
              </w:rPr>
              <w:t xml:space="preserve"> </w:t>
            </w:r>
            <w:proofErr w:type="spellStart"/>
            <w:r w:rsidRPr="00330D9F">
              <w:rPr>
                <w:b/>
                <w:bCs/>
                <w:iCs/>
                <w:sz w:val="24"/>
                <w:szCs w:val="24"/>
              </w:rPr>
              <w:t>-диференційований</w:t>
            </w:r>
            <w:proofErr w:type="spellEnd"/>
            <w:r w:rsidRPr="00330D9F">
              <w:rPr>
                <w:b/>
                <w:bCs/>
                <w:iCs/>
                <w:sz w:val="24"/>
                <w:szCs w:val="24"/>
              </w:rPr>
              <w:t xml:space="preserve"> диск IVD; 42830- Диски для тестування на чутливість з </w:t>
            </w:r>
            <w:proofErr w:type="spellStart"/>
            <w:r w:rsidRPr="00330D9F">
              <w:rPr>
                <w:b/>
                <w:bCs/>
                <w:iCs/>
                <w:sz w:val="24"/>
                <w:szCs w:val="24"/>
              </w:rPr>
              <w:t>флуконазолом</w:t>
            </w:r>
            <w:proofErr w:type="spellEnd"/>
            <w:r w:rsidRPr="00330D9F">
              <w:rPr>
                <w:b/>
                <w:bCs/>
                <w:iCs/>
                <w:sz w:val="24"/>
                <w:szCs w:val="24"/>
              </w:rPr>
              <w:t xml:space="preserve">, IVD; 41655- Диск IVD випробування на сприйнятливість </w:t>
            </w:r>
            <w:proofErr w:type="spellStart"/>
            <w:r w:rsidRPr="00330D9F">
              <w:rPr>
                <w:b/>
                <w:bCs/>
                <w:iCs/>
                <w:sz w:val="24"/>
                <w:szCs w:val="24"/>
              </w:rPr>
              <w:t>фосфоміцину</w:t>
            </w:r>
            <w:proofErr w:type="spellEnd"/>
            <w:r w:rsidRPr="00330D9F">
              <w:rPr>
                <w:b/>
                <w:bCs/>
                <w:iCs/>
                <w:sz w:val="24"/>
                <w:szCs w:val="24"/>
              </w:rPr>
              <w:t>;</w:t>
            </w:r>
            <w:r>
              <w:rPr>
                <w:b/>
                <w:bCs/>
                <w:iCs/>
                <w:sz w:val="24"/>
                <w:szCs w:val="24"/>
              </w:rPr>
              <w:t xml:space="preserve"> </w:t>
            </w:r>
            <w:r w:rsidRPr="00330D9F">
              <w:rPr>
                <w:b/>
                <w:bCs/>
                <w:iCs/>
                <w:sz w:val="24"/>
                <w:szCs w:val="24"/>
              </w:rPr>
              <w:t xml:space="preserve">62021- 5-фтороцитозін диски для тестування на чутливість ІВД; 40755- Диск IVD для діагностики чутливості до </w:t>
            </w:r>
            <w:proofErr w:type="spellStart"/>
            <w:r w:rsidRPr="00330D9F">
              <w:rPr>
                <w:b/>
                <w:bCs/>
                <w:iCs/>
                <w:sz w:val="24"/>
                <w:szCs w:val="24"/>
              </w:rPr>
              <w:t>цефазоліну</w:t>
            </w:r>
            <w:proofErr w:type="spellEnd"/>
            <w:r w:rsidRPr="00330D9F">
              <w:rPr>
                <w:b/>
                <w:bCs/>
                <w:iCs/>
                <w:sz w:val="24"/>
                <w:szCs w:val="24"/>
              </w:rPr>
              <w:t xml:space="preserve">; 44483- Диски для тестування на чутливість з </w:t>
            </w:r>
            <w:proofErr w:type="spellStart"/>
            <w:r w:rsidRPr="00330D9F">
              <w:rPr>
                <w:b/>
                <w:bCs/>
                <w:iCs/>
                <w:sz w:val="24"/>
                <w:szCs w:val="24"/>
              </w:rPr>
              <w:t>цефтріаксоном</w:t>
            </w:r>
            <w:proofErr w:type="spellEnd"/>
            <w:r w:rsidRPr="00330D9F">
              <w:rPr>
                <w:b/>
                <w:bCs/>
                <w:iCs/>
                <w:sz w:val="24"/>
                <w:szCs w:val="24"/>
              </w:rPr>
              <w:t xml:space="preserve">, IVD; 45359- </w:t>
            </w:r>
            <w:proofErr w:type="spellStart"/>
            <w:r w:rsidRPr="00330D9F">
              <w:rPr>
                <w:b/>
                <w:bCs/>
                <w:iCs/>
                <w:sz w:val="24"/>
                <w:szCs w:val="24"/>
              </w:rPr>
              <w:t>Ципрофлоксацинові</w:t>
            </w:r>
            <w:proofErr w:type="spellEnd"/>
            <w:r w:rsidRPr="00330D9F">
              <w:rPr>
                <w:b/>
                <w:bCs/>
                <w:iCs/>
                <w:sz w:val="24"/>
                <w:szCs w:val="24"/>
              </w:rPr>
              <w:t xml:space="preserve"> диски для тестування на чутливість IVD; 37371- Диск IVD випробування чутливості на </w:t>
            </w:r>
            <w:proofErr w:type="spellStart"/>
            <w:r w:rsidRPr="00330D9F">
              <w:rPr>
                <w:b/>
                <w:bCs/>
                <w:iCs/>
                <w:sz w:val="24"/>
                <w:szCs w:val="24"/>
              </w:rPr>
              <w:t>цефалексин</w:t>
            </w:r>
            <w:proofErr w:type="spellEnd"/>
            <w:r w:rsidRPr="00330D9F">
              <w:rPr>
                <w:b/>
                <w:bCs/>
                <w:iCs/>
                <w:sz w:val="24"/>
                <w:szCs w:val="24"/>
              </w:rPr>
              <w:t xml:space="preserve">; 42487- Диски для тестування на чутливість з </w:t>
            </w:r>
            <w:proofErr w:type="spellStart"/>
            <w:r w:rsidRPr="00330D9F">
              <w:rPr>
                <w:b/>
                <w:bCs/>
                <w:iCs/>
                <w:sz w:val="24"/>
                <w:szCs w:val="24"/>
              </w:rPr>
              <w:t>цефуроксимом</w:t>
            </w:r>
            <w:proofErr w:type="spellEnd"/>
            <w:r w:rsidRPr="00330D9F">
              <w:rPr>
                <w:b/>
                <w:bCs/>
                <w:iCs/>
                <w:sz w:val="24"/>
                <w:szCs w:val="24"/>
              </w:rPr>
              <w:t xml:space="preserve"> натрію, IVD;33568 - </w:t>
            </w:r>
            <w:proofErr w:type="spellStart"/>
            <w:r w:rsidRPr="00330D9F">
              <w:rPr>
                <w:b/>
                <w:bCs/>
                <w:iCs/>
                <w:sz w:val="24"/>
                <w:szCs w:val="24"/>
              </w:rPr>
              <w:t>Цефтазидим</w:t>
            </w:r>
            <w:proofErr w:type="spellEnd"/>
            <w:r w:rsidRPr="00330D9F">
              <w:rPr>
                <w:b/>
                <w:bCs/>
                <w:iCs/>
                <w:sz w:val="24"/>
                <w:szCs w:val="24"/>
              </w:rPr>
              <w:t xml:space="preserve"> / </w:t>
            </w:r>
            <w:proofErr w:type="spellStart"/>
            <w:r w:rsidRPr="00330D9F">
              <w:rPr>
                <w:b/>
                <w:bCs/>
                <w:iCs/>
                <w:sz w:val="24"/>
                <w:szCs w:val="24"/>
              </w:rPr>
              <w:t>клавуланова</w:t>
            </w:r>
            <w:proofErr w:type="spellEnd"/>
            <w:r w:rsidRPr="00330D9F">
              <w:rPr>
                <w:b/>
                <w:bCs/>
                <w:iCs/>
                <w:sz w:val="24"/>
                <w:szCs w:val="24"/>
              </w:rPr>
              <w:t xml:space="preserve"> кислота, диски для тестування на чутливість IVD;46008 </w:t>
            </w:r>
            <w:proofErr w:type="spellStart"/>
            <w:r w:rsidRPr="00330D9F">
              <w:rPr>
                <w:b/>
                <w:bCs/>
                <w:iCs/>
                <w:sz w:val="24"/>
                <w:szCs w:val="24"/>
              </w:rPr>
              <w:t>-Цефоперазонові</w:t>
            </w:r>
            <w:proofErr w:type="spellEnd"/>
            <w:r w:rsidRPr="00330D9F">
              <w:rPr>
                <w:b/>
                <w:bCs/>
                <w:iCs/>
                <w:sz w:val="24"/>
                <w:szCs w:val="24"/>
              </w:rPr>
              <w:t xml:space="preserve"> диски для тестування на чутливість IVD; 46005- </w:t>
            </w:r>
            <w:proofErr w:type="spellStart"/>
            <w:r w:rsidRPr="00330D9F">
              <w:rPr>
                <w:b/>
                <w:bCs/>
                <w:iCs/>
                <w:sz w:val="24"/>
                <w:szCs w:val="24"/>
              </w:rPr>
              <w:t>Цефотаксимові</w:t>
            </w:r>
            <w:proofErr w:type="spellEnd"/>
            <w:r w:rsidRPr="00330D9F">
              <w:rPr>
                <w:b/>
                <w:bCs/>
                <w:iCs/>
                <w:sz w:val="24"/>
                <w:szCs w:val="24"/>
              </w:rPr>
              <w:t xml:space="preserve"> диски для тестування на чутливість IVD;  43143- Диски на чутливість з </w:t>
            </w:r>
            <w:proofErr w:type="spellStart"/>
            <w:r w:rsidRPr="00330D9F">
              <w:rPr>
                <w:b/>
                <w:bCs/>
                <w:iCs/>
                <w:sz w:val="24"/>
                <w:szCs w:val="24"/>
              </w:rPr>
              <w:t>цефіксимом</w:t>
            </w:r>
            <w:proofErr w:type="spellEnd"/>
            <w:r w:rsidRPr="00330D9F">
              <w:rPr>
                <w:b/>
                <w:bCs/>
                <w:iCs/>
                <w:sz w:val="24"/>
                <w:szCs w:val="24"/>
              </w:rPr>
              <w:t xml:space="preserve">, IVD; 42520- Диски для тестування на чутливість з </w:t>
            </w:r>
            <w:proofErr w:type="spellStart"/>
            <w:r w:rsidRPr="00330D9F">
              <w:rPr>
                <w:b/>
                <w:bCs/>
                <w:iCs/>
                <w:sz w:val="24"/>
                <w:szCs w:val="24"/>
              </w:rPr>
              <w:t>цефепимом</w:t>
            </w:r>
            <w:proofErr w:type="spellEnd"/>
            <w:r w:rsidRPr="00330D9F">
              <w:rPr>
                <w:b/>
                <w:bCs/>
                <w:iCs/>
                <w:sz w:val="24"/>
                <w:szCs w:val="24"/>
              </w:rPr>
              <w:t xml:space="preserve">, IVD; 46005- </w:t>
            </w:r>
            <w:proofErr w:type="spellStart"/>
            <w:r w:rsidRPr="00330D9F">
              <w:rPr>
                <w:b/>
                <w:bCs/>
                <w:iCs/>
                <w:sz w:val="24"/>
                <w:szCs w:val="24"/>
              </w:rPr>
              <w:t>Цефотаксимові</w:t>
            </w:r>
            <w:proofErr w:type="spellEnd"/>
            <w:r w:rsidRPr="00330D9F">
              <w:rPr>
                <w:b/>
                <w:bCs/>
                <w:iCs/>
                <w:sz w:val="24"/>
                <w:szCs w:val="24"/>
              </w:rPr>
              <w:t xml:space="preserve"> диски для тестування на чутливість IVD; 46169- Диски </w:t>
            </w:r>
            <w:proofErr w:type="spellStart"/>
            <w:r w:rsidRPr="00330D9F">
              <w:rPr>
                <w:b/>
                <w:bCs/>
                <w:iCs/>
                <w:sz w:val="24"/>
                <w:szCs w:val="24"/>
              </w:rPr>
              <w:t>іміпенему</w:t>
            </w:r>
            <w:proofErr w:type="spellEnd"/>
            <w:r w:rsidRPr="00330D9F">
              <w:rPr>
                <w:b/>
                <w:bCs/>
                <w:iCs/>
                <w:sz w:val="24"/>
                <w:szCs w:val="24"/>
              </w:rPr>
              <w:t xml:space="preserve"> для тестування на чутливість IVD; 59204- Тетрациклін диски для тестування на чутливість ІВД; 59213- </w:t>
            </w:r>
            <w:proofErr w:type="spellStart"/>
            <w:r w:rsidRPr="00330D9F">
              <w:rPr>
                <w:b/>
                <w:bCs/>
                <w:iCs/>
                <w:sz w:val="24"/>
                <w:szCs w:val="24"/>
              </w:rPr>
              <w:t>Ванкоміцин</w:t>
            </w:r>
            <w:proofErr w:type="spellEnd"/>
            <w:r w:rsidRPr="00330D9F">
              <w:rPr>
                <w:b/>
                <w:bCs/>
                <w:iCs/>
                <w:sz w:val="24"/>
                <w:szCs w:val="24"/>
              </w:rPr>
              <w:t xml:space="preserve"> диски для тестування на чутливість ІВД; 59168- </w:t>
            </w:r>
            <w:proofErr w:type="spellStart"/>
            <w:r w:rsidRPr="00330D9F">
              <w:rPr>
                <w:b/>
                <w:bCs/>
                <w:iCs/>
                <w:sz w:val="24"/>
                <w:szCs w:val="24"/>
              </w:rPr>
              <w:t>Оксациллин</w:t>
            </w:r>
            <w:proofErr w:type="spellEnd"/>
            <w:r w:rsidRPr="00330D9F">
              <w:rPr>
                <w:b/>
                <w:bCs/>
                <w:iCs/>
                <w:sz w:val="24"/>
                <w:szCs w:val="24"/>
              </w:rPr>
              <w:t xml:space="preserve"> диски для тестування на чутливість ІВД; 30707 Набір реагентів для визначення антигену сальмонели; 30707 Набір реагентів для визначення антигену сальмонели; 30707 Набір реагентів для визначення антигену сальмонели; 30707 Набір реагентів для визначення антигену сальмонели; 30707 Набір реагентів для визначення антигену сальмонели; 30707 Набір реагентів для визначення антигену сальмонели; 30707- Набір реагентів для визначення антигену сальмонели</w:t>
            </w:r>
          </w:p>
          <w:p w14:paraId="7646C89B" w14:textId="0003753F" w:rsidR="00543A25" w:rsidRPr="00543A25" w:rsidRDefault="00543A25" w:rsidP="00543A25">
            <w:pPr>
              <w:widowControl w:val="0"/>
              <w:tabs>
                <w:tab w:val="left" w:pos="426"/>
              </w:tabs>
              <w:autoSpaceDE w:val="0"/>
              <w:autoSpaceDN w:val="0"/>
              <w:spacing w:after="0" w:line="240" w:lineRule="auto"/>
              <w:jc w:val="center"/>
              <w:rPr>
                <w:b/>
                <w:noProof/>
                <w:sz w:val="24"/>
                <w:szCs w:val="24"/>
              </w:rPr>
            </w:pPr>
          </w:p>
          <w:p w14:paraId="3BE372E6" w14:textId="100E40F5" w:rsidR="005D6757" w:rsidRDefault="005D6757" w:rsidP="00354B26">
            <w:pPr>
              <w:pStyle w:val="3"/>
              <w:spacing w:before="0" w:after="0"/>
              <w:jc w:val="center"/>
              <w:rPr>
                <w:color w:val="000000"/>
                <w:sz w:val="24"/>
                <w:szCs w:val="24"/>
              </w:rPr>
            </w:pPr>
          </w:p>
        </w:tc>
      </w:tr>
    </w:tbl>
    <w:p w14:paraId="220DB8F4" w14:textId="77777777" w:rsidR="00585018" w:rsidRDefault="00585018" w:rsidP="00015C4E">
      <w:pPr>
        <w:spacing w:after="0"/>
        <w:jc w:val="center"/>
        <w:rPr>
          <w:color w:val="000000"/>
          <w:sz w:val="22"/>
          <w:szCs w:val="22"/>
        </w:rPr>
      </w:pPr>
    </w:p>
    <w:p w14:paraId="037D2736" w14:textId="77777777" w:rsidR="00585018" w:rsidRDefault="00585018" w:rsidP="00015C4E">
      <w:pPr>
        <w:spacing w:after="0"/>
        <w:jc w:val="center"/>
        <w:rPr>
          <w:color w:val="000000"/>
          <w:sz w:val="22"/>
          <w:szCs w:val="22"/>
        </w:rPr>
      </w:pPr>
    </w:p>
    <w:p w14:paraId="7355E96D" w14:textId="77777777" w:rsidR="00585018" w:rsidRDefault="00585018" w:rsidP="00015C4E">
      <w:pPr>
        <w:spacing w:after="0"/>
        <w:jc w:val="center"/>
        <w:rPr>
          <w:color w:val="000000"/>
          <w:sz w:val="22"/>
          <w:szCs w:val="22"/>
        </w:rPr>
      </w:pPr>
    </w:p>
    <w:p w14:paraId="41E8FE3F" w14:textId="77777777" w:rsidR="00585018" w:rsidRDefault="00585018" w:rsidP="00015C4E">
      <w:pPr>
        <w:spacing w:after="0"/>
        <w:jc w:val="center"/>
        <w:rPr>
          <w:color w:val="000000"/>
          <w:sz w:val="22"/>
          <w:szCs w:val="22"/>
        </w:rPr>
      </w:pPr>
    </w:p>
    <w:p w14:paraId="71E64012" w14:textId="77777777" w:rsidR="00330D9F" w:rsidRDefault="00330D9F" w:rsidP="00015C4E">
      <w:pPr>
        <w:spacing w:after="0"/>
        <w:jc w:val="center"/>
        <w:rPr>
          <w:color w:val="000000"/>
          <w:sz w:val="22"/>
          <w:szCs w:val="22"/>
        </w:rPr>
      </w:pPr>
    </w:p>
    <w:p w14:paraId="2934E269" w14:textId="77777777" w:rsidR="00330D9F" w:rsidRDefault="00330D9F" w:rsidP="00015C4E">
      <w:pPr>
        <w:spacing w:after="0"/>
        <w:jc w:val="center"/>
        <w:rPr>
          <w:color w:val="000000"/>
          <w:sz w:val="22"/>
          <w:szCs w:val="22"/>
        </w:rPr>
      </w:pPr>
    </w:p>
    <w:p w14:paraId="6CDE90F6" w14:textId="77777777" w:rsidR="00330D9F" w:rsidRDefault="00330D9F" w:rsidP="00015C4E">
      <w:pPr>
        <w:spacing w:after="0"/>
        <w:jc w:val="center"/>
        <w:rPr>
          <w:color w:val="000000"/>
          <w:sz w:val="22"/>
          <w:szCs w:val="22"/>
        </w:rPr>
      </w:pPr>
    </w:p>
    <w:p w14:paraId="316C1DC3" w14:textId="77777777" w:rsidR="00330D9F" w:rsidRDefault="00330D9F" w:rsidP="00015C4E">
      <w:pPr>
        <w:spacing w:after="0"/>
        <w:jc w:val="center"/>
        <w:rPr>
          <w:color w:val="000000"/>
          <w:sz w:val="22"/>
          <w:szCs w:val="22"/>
        </w:rPr>
      </w:pPr>
    </w:p>
    <w:p w14:paraId="1BBE8700" w14:textId="77777777" w:rsidR="00330D9F" w:rsidRDefault="00330D9F" w:rsidP="00015C4E">
      <w:pPr>
        <w:spacing w:after="0"/>
        <w:jc w:val="center"/>
        <w:rPr>
          <w:color w:val="000000"/>
          <w:sz w:val="22"/>
          <w:szCs w:val="22"/>
        </w:rPr>
      </w:pPr>
    </w:p>
    <w:p w14:paraId="774DD793" w14:textId="77777777" w:rsidR="00330D9F" w:rsidRDefault="00330D9F" w:rsidP="00015C4E">
      <w:pPr>
        <w:spacing w:after="0"/>
        <w:jc w:val="center"/>
        <w:rPr>
          <w:color w:val="000000"/>
          <w:sz w:val="22"/>
          <w:szCs w:val="22"/>
        </w:rPr>
      </w:pPr>
    </w:p>
    <w:p w14:paraId="005414AC" w14:textId="77777777" w:rsidR="00330D9F" w:rsidRDefault="00330D9F" w:rsidP="00015C4E">
      <w:pPr>
        <w:spacing w:after="0"/>
        <w:jc w:val="center"/>
        <w:rPr>
          <w:color w:val="000000"/>
          <w:sz w:val="22"/>
          <w:szCs w:val="22"/>
        </w:rPr>
      </w:pPr>
    </w:p>
    <w:p w14:paraId="34A9BE1C" w14:textId="77777777" w:rsidR="00330D9F" w:rsidRDefault="00330D9F" w:rsidP="00015C4E">
      <w:pPr>
        <w:spacing w:after="0"/>
        <w:jc w:val="center"/>
        <w:rPr>
          <w:color w:val="000000"/>
          <w:sz w:val="22"/>
          <w:szCs w:val="22"/>
        </w:rPr>
      </w:pPr>
    </w:p>
    <w:p w14:paraId="6EEF17C8" w14:textId="77777777" w:rsidR="00330D9F" w:rsidRDefault="00330D9F" w:rsidP="00015C4E">
      <w:pPr>
        <w:spacing w:after="0"/>
        <w:jc w:val="center"/>
        <w:rPr>
          <w:color w:val="000000"/>
          <w:sz w:val="22"/>
          <w:szCs w:val="22"/>
        </w:rPr>
      </w:pPr>
    </w:p>
    <w:p w14:paraId="65703330" w14:textId="77777777" w:rsidR="00330D9F" w:rsidRDefault="00330D9F" w:rsidP="00015C4E">
      <w:pPr>
        <w:spacing w:after="0"/>
        <w:jc w:val="center"/>
        <w:rPr>
          <w:color w:val="000000"/>
          <w:sz w:val="22"/>
          <w:szCs w:val="22"/>
        </w:rPr>
      </w:pPr>
    </w:p>
    <w:p w14:paraId="1C68A90F" w14:textId="77777777" w:rsidR="00330D9F" w:rsidRDefault="00330D9F" w:rsidP="00015C4E">
      <w:pPr>
        <w:spacing w:after="0"/>
        <w:jc w:val="center"/>
        <w:rPr>
          <w:color w:val="000000"/>
          <w:sz w:val="22"/>
          <w:szCs w:val="22"/>
        </w:rPr>
      </w:pPr>
    </w:p>
    <w:p w14:paraId="762A5826" w14:textId="77777777" w:rsidR="00330D9F" w:rsidRDefault="00330D9F" w:rsidP="00015C4E">
      <w:pPr>
        <w:spacing w:after="0"/>
        <w:jc w:val="center"/>
        <w:rPr>
          <w:color w:val="000000"/>
          <w:sz w:val="22"/>
          <w:szCs w:val="22"/>
        </w:rPr>
      </w:pPr>
    </w:p>
    <w:p w14:paraId="51849061" w14:textId="77777777" w:rsidR="00330D9F" w:rsidRDefault="00330D9F" w:rsidP="00015C4E">
      <w:pPr>
        <w:spacing w:after="0"/>
        <w:jc w:val="center"/>
        <w:rPr>
          <w:color w:val="000000"/>
          <w:sz w:val="22"/>
          <w:szCs w:val="22"/>
        </w:rPr>
      </w:pPr>
    </w:p>
    <w:p w14:paraId="65A3CCB3" w14:textId="77777777" w:rsidR="00330D9F" w:rsidRDefault="00330D9F" w:rsidP="00015C4E">
      <w:pPr>
        <w:spacing w:after="0"/>
        <w:jc w:val="center"/>
        <w:rPr>
          <w:color w:val="000000"/>
          <w:sz w:val="22"/>
          <w:szCs w:val="22"/>
        </w:rPr>
      </w:pPr>
    </w:p>
    <w:p w14:paraId="57F0EBB5" w14:textId="77777777" w:rsidR="00330D9F" w:rsidRDefault="00330D9F" w:rsidP="00015C4E">
      <w:pPr>
        <w:spacing w:after="0"/>
        <w:jc w:val="center"/>
        <w:rPr>
          <w:color w:val="000000"/>
          <w:sz w:val="22"/>
          <w:szCs w:val="22"/>
        </w:rPr>
      </w:pPr>
    </w:p>
    <w:p w14:paraId="508F622F" w14:textId="77777777" w:rsidR="00330D9F" w:rsidRDefault="00330D9F" w:rsidP="00015C4E">
      <w:pPr>
        <w:spacing w:after="0"/>
        <w:jc w:val="center"/>
        <w:rPr>
          <w:color w:val="000000"/>
          <w:sz w:val="22"/>
          <w:szCs w:val="22"/>
        </w:rPr>
      </w:pPr>
    </w:p>
    <w:p w14:paraId="27B68057" w14:textId="77777777" w:rsidR="00330D9F" w:rsidRDefault="00330D9F" w:rsidP="00015C4E">
      <w:pPr>
        <w:spacing w:after="0"/>
        <w:jc w:val="center"/>
        <w:rPr>
          <w:color w:val="000000"/>
          <w:sz w:val="22"/>
          <w:szCs w:val="22"/>
        </w:rPr>
      </w:pPr>
    </w:p>
    <w:p w14:paraId="1F66463A" w14:textId="77777777" w:rsidR="00330D9F" w:rsidRDefault="00330D9F" w:rsidP="00015C4E">
      <w:pPr>
        <w:spacing w:after="0"/>
        <w:jc w:val="center"/>
        <w:rPr>
          <w:color w:val="000000"/>
          <w:sz w:val="22"/>
          <w:szCs w:val="22"/>
        </w:rPr>
      </w:pPr>
    </w:p>
    <w:p w14:paraId="31A0D086" w14:textId="77777777" w:rsidR="00330D9F" w:rsidRDefault="00330D9F" w:rsidP="00015C4E">
      <w:pPr>
        <w:spacing w:after="0"/>
        <w:jc w:val="center"/>
        <w:rPr>
          <w:color w:val="000000"/>
          <w:sz w:val="22"/>
          <w:szCs w:val="22"/>
        </w:rPr>
      </w:pPr>
    </w:p>
    <w:p w14:paraId="016C7A07" w14:textId="77777777" w:rsidR="00330D9F" w:rsidRDefault="00330D9F" w:rsidP="00015C4E">
      <w:pPr>
        <w:spacing w:after="0"/>
        <w:jc w:val="center"/>
        <w:rPr>
          <w:color w:val="000000"/>
          <w:sz w:val="22"/>
          <w:szCs w:val="22"/>
        </w:rPr>
      </w:pPr>
    </w:p>
    <w:p w14:paraId="4A7965E3" w14:textId="171F313A" w:rsidR="005D6757" w:rsidRDefault="00A9395A" w:rsidP="00015C4E">
      <w:pPr>
        <w:spacing w:after="0"/>
        <w:jc w:val="center"/>
        <w:rPr>
          <w:color w:val="000000"/>
          <w:sz w:val="22"/>
          <w:szCs w:val="22"/>
        </w:rPr>
      </w:pPr>
      <w:r>
        <w:rPr>
          <w:color w:val="000000"/>
          <w:sz w:val="22"/>
          <w:szCs w:val="22"/>
        </w:rPr>
        <w:t>м. Старокостянтинів</w:t>
      </w:r>
    </w:p>
    <w:p w14:paraId="047DEE65" w14:textId="497DC49C" w:rsidR="005D6757" w:rsidRDefault="005D6757">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5D6757"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14:paraId="5D8EFA24"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Default="001A4B86">
            <w:pPr>
              <w:widowControl w:val="0"/>
              <w:spacing w:after="0" w:line="240" w:lineRule="auto"/>
              <w:jc w:val="center"/>
              <w:rPr>
                <w:b/>
                <w:color w:val="000000"/>
                <w:sz w:val="24"/>
                <w:szCs w:val="24"/>
              </w:rPr>
            </w:pPr>
            <w:r>
              <w:rPr>
                <w:b/>
                <w:color w:val="000000"/>
                <w:sz w:val="24"/>
                <w:szCs w:val="24"/>
              </w:rPr>
              <w:t>3</w:t>
            </w:r>
          </w:p>
        </w:tc>
      </w:tr>
      <w:tr w:rsidR="005D6757" w14:paraId="73015C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73753864" w14:textId="77777777" w:rsidR="005D6757" w:rsidRDefault="001A4B86">
            <w:pPr>
              <w:widowControl w:val="0"/>
              <w:tabs>
                <w:tab w:val="left" w:pos="5776"/>
              </w:tabs>
              <w:spacing w:after="0" w:line="240" w:lineRule="auto"/>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5D6757" w14:paraId="2E286BE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Default="005D6757">
            <w:pPr>
              <w:widowControl w:val="0"/>
              <w:spacing w:after="0" w:line="240" w:lineRule="auto"/>
              <w:rPr>
                <w:color w:val="000000"/>
                <w:sz w:val="24"/>
                <w:szCs w:val="24"/>
              </w:rPr>
            </w:pPr>
          </w:p>
        </w:tc>
      </w:tr>
      <w:tr w:rsidR="005D6757" w14:paraId="578367E4"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Default="001A4B86">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Default="001A4B86">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11FDFA99" w14:textId="0240D1F1" w:rsidR="005D6757" w:rsidRDefault="00A9395A">
            <w:pPr>
              <w:widowControl w:val="0"/>
              <w:spacing w:after="0" w:line="240" w:lineRule="auto"/>
              <w:ind w:right="113"/>
              <w:rPr>
                <w:color w:val="000000"/>
                <w:sz w:val="24"/>
                <w:szCs w:val="24"/>
              </w:rPr>
            </w:pPr>
            <w:r w:rsidRPr="00A9395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5D6757" w14:paraId="6BB2ECF6"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Default="001A4B86">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Default="001A4B86">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5B9484AE" w14:textId="7CBC7A45" w:rsidR="005D6757" w:rsidRDefault="00A9395A">
            <w:pPr>
              <w:widowControl w:val="0"/>
              <w:spacing w:after="0" w:line="240" w:lineRule="auto"/>
              <w:rPr>
                <w:color w:val="000000"/>
                <w:sz w:val="24"/>
                <w:szCs w:val="24"/>
              </w:rPr>
            </w:pPr>
            <w:r w:rsidRPr="00A9395A">
              <w:rPr>
                <w:color w:val="000000"/>
                <w:sz w:val="24"/>
                <w:szCs w:val="24"/>
              </w:rPr>
              <w:t>31100, Хмельницька область, м. Старокостянтинів, вул. Пушкіна, 47</w:t>
            </w:r>
          </w:p>
        </w:tc>
      </w:tr>
      <w:tr w:rsidR="00A9395A" w14:paraId="65B80FE4"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A9395A" w:rsidRDefault="00A9395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A9395A" w:rsidRDefault="00A9395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3B147485" w14:textId="77777777" w:rsidR="00A9395A" w:rsidRPr="00543E48" w:rsidRDefault="00A9395A" w:rsidP="0096086F">
            <w:pPr>
              <w:widowControl w:val="0"/>
              <w:spacing w:after="0" w:line="240" w:lineRule="auto"/>
              <w:rPr>
                <w:color w:val="000000"/>
                <w:sz w:val="24"/>
                <w:szCs w:val="24"/>
              </w:rPr>
            </w:pPr>
            <w:r w:rsidRPr="00543E48">
              <w:rPr>
                <w:color w:val="000000"/>
                <w:sz w:val="24"/>
                <w:szCs w:val="24"/>
              </w:rPr>
              <w:t>Сварчевська Марина Василівна</w:t>
            </w:r>
          </w:p>
          <w:p w14:paraId="1AC6DE4C" w14:textId="77777777" w:rsidR="00A9395A" w:rsidRPr="00543E48" w:rsidRDefault="00A9395A" w:rsidP="0096086F">
            <w:pPr>
              <w:widowControl w:val="0"/>
              <w:spacing w:after="0" w:line="240" w:lineRule="auto"/>
              <w:rPr>
                <w:color w:val="000000"/>
                <w:sz w:val="24"/>
                <w:szCs w:val="24"/>
              </w:rPr>
            </w:pPr>
            <w:r w:rsidRPr="00543E48">
              <w:rPr>
                <w:color w:val="000000"/>
                <w:sz w:val="24"/>
                <w:szCs w:val="24"/>
              </w:rPr>
              <w:t>тел. (038) 54-3-22-72</w:t>
            </w:r>
          </w:p>
          <w:p w14:paraId="5A4AC421" w14:textId="77777777" w:rsidR="00A9395A" w:rsidRPr="00F756F5" w:rsidRDefault="00A9395A" w:rsidP="0096086F">
            <w:pPr>
              <w:widowControl w:val="0"/>
              <w:spacing w:after="0" w:line="240" w:lineRule="auto"/>
              <w:rPr>
                <w:color w:val="000000"/>
                <w:sz w:val="24"/>
                <w:szCs w:val="24"/>
              </w:rPr>
            </w:pPr>
            <w:r w:rsidRPr="00F756F5">
              <w:rPr>
                <w:color w:val="000000"/>
                <w:sz w:val="24"/>
                <w:szCs w:val="24"/>
              </w:rPr>
              <w:t xml:space="preserve">е-mail: </w:t>
            </w:r>
            <w:proofErr w:type="spellStart"/>
            <w:r w:rsidRPr="00543E48">
              <w:rPr>
                <w:color w:val="000000"/>
                <w:sz w:val="24"/>
                <w:szCs w:val="24"/>
                <w:lang w:val="en-US"/>
              </w:rPr>
              <w:t>mary</w:t>
            </w:r>
            <w:proofErr w:type="spellEnd"/>
            <w:r w:rsidRPr="00543E48">
              <w:rPr>
                <w:color w:val="000000"/>
                <w:sz w:val="24"/>
                <w:szCs w:val="24"/>
                <w:lang w:val="ru-RU"/>
              </w:rPr>
              <w:t>230292@</w:t>
            </w:r>
            <w:proofErr w:type="spellStart"/>
            <w:r w:rsidRPr="00543E48">
              <w:rPr>
                <w:color w:val="000000"/>
                <w:sz w:val="24"/>
                <w:szCs w:val="24"/>
                <w:lang w:val="en-US"/>
              </w:rPr>
              <w:t>ukr</w:t>
            </w:r>
            <w:proofErr w:type="spellEnd"/>
            <w:r w:rsidRPr="00543E48">
              <w:rPr>
                <w:color w:val="000000"/>
                <w:sz w:val="24"/>
                <w:szCs w:val="24"/>
                <w:lang w:val="ru-RU"/>
              </w:rPr>
              <w:t>.</w:t>
            </w:r>
            <w:r w:rsidRPr="00543E48">
              <w:rPr>
                <w:color w:val="000000"/>
                <w:sz w:val="24"/>
                <w:szCs w:val="24"/>
                <w:lang w:val="en-US"/>
              </w:rPr>
              <w:t>net</w:t>
            </w:r>
          </w:p>
          <w:p w14:paraId="476AC298" w14:textId="77777777" w:rsidR="00A9395A" w:rsidRDefault="00A9395A">
            <w:pPr>
              <w:widowControl w:val="0"/>
              <w:spacing w:after="0" w:line="240" w:lineRule="auto"/>
              <w:rPr>
                <w:color w:val="000000"/>
                <w:sz w:val="24"/>
                <w:szCs w:val="24"/>
              </w:rPr>
            </w:pPr>
          </w:p>
        </w:tc>
      </w:tr>
      <w:tr w:rsidR="00A9395A" w14:paraId="3448150A"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A9395A" w:rsidRDefault="00A9395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77777777" w:rsidR="00A9395A" w:rsidRDefault="00A9395A">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A9395A" w14:paraId="4F6E885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A9395A" w:rsidRDefault="00A9395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A9395A" w:rsidRDefault="00A9395A">
            <w:pPr>
              <w:widowControl w:val="0"/>
              <w:spacing w:after="0" w:line="240" w:lineRule="auto"/>
              <w:ind w:right="113" w:firstLine="176"/>
              <w:rPr>
                <w:color w:val="000000"/>
                <w:sz w:val="24"/>
                <w:szCs w:val="24"/>
              </w:rPr>
            </w:pPr>
          </w:p>
        </w:tc>
      </w:tr>
      <w:tr w:rsidR="00A9395A" w14:paraId="09900D42"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A9395A" w:rsidRDefault="00A9395A">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A9395A" w:rsidRDefault="00A9395A">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63F0022B" w14:textId="4C1F03F1" w:rsidR="00A9395A" w:rsidRDefault="00330D9F" w:rsidP="00330D9F">
            <w:pPr>
              <w:widowControl w:val="0"/>
              <w:spacing w:after="0" w:line="240" w:lineRule="auto"/>
              <w:ind w:right="113"/>
              <w:jc w:val="both"/>
              <w:rPr>
                <w:color w:val="000000"/>
                <w:sz w:val="24"/>
                <w:szCs w:val="24"/>
              </w:rPr>
            </w:pPr>
            <w:r w:rsidRPr="00330D9F">
              <w:rPr>
                <w:color w:val="000000"/>
                <w:sz w:val="24"/>
                <w:szCs w:val="24"/>
              </w:rPr>
              <w:t xml:space="preserve">на закупівлю по предмету ДК 021: 2015. ДК 021:2015 33690000-3 Лікарські засоби різні ДК 021: 2015 33696000-5 Реактиви та контрастні речовини НК 024: 2019 62707 –  Базовий компонент живильного середовища ІВД;57525 Плазматична клітина ІВД, реагент; 30707 Набір реагентів для визначення антигену сальмонели; 37727 </w:t>
            </w:r>
            <w:proofErr w:type="spellStart"/>
            <w:r w:rsidRPr="00330D9F">
              <w:rPr>
                <w:color w:val="000000"/>
                <w:sz w:val="24"/>
                <w:szCs w:val="24"/>
              </w:rPr>
              <w:t>–Комплект</w:t>
            </w:r>
            <w:proofErr w:type="spellEnd"/>
            <w:r w:rsidRPr="00330D9F">
              <w:rPr>
                <w:color w:val="000000"/>
                <w:sz w:val="24"/>
                <w:szCs w:val="24"/>
              </w:rPr>
              <w:t xml:space="preserve"> для виявлення </w:t>
            </w:r>
            <w:proofErr w:type="spellStart"/>
            <w:r w:rsidRPr="00330D9F">
              <w:rPr>
                <w:color w:val="000000"/>
                <w:sz w:val="24"/>
                <w:szCs w:val="24"/>
              </w:rPr>
              <w:t>кошкавої</w:t>
            </w:r>
            <w:proofErr w:type="spellEnd"/>
            <w:r w:rsidRPr="00330D9F">
              <w:rPr>
                <w:color w:val="000000"/>
                <w:sz w:val="24"/>
                <w:szCs w:val="24"/>
              </w:rPr>
              <w:t xml:space="preserve"> палички; 37727 </w:t>
            </w:r>
            <w:proofErr w:type="spellStart"/>
            <w:r w:rsidRPr="00330D9F">
              <w:rPr>
                <w:color w:val="000000"/>
                <w:sz w:val="24"/>
                <w:szCs w:val="24"/>
              </w:rPr>
              <w:t>–Комплект</w:t>
            </w:r>
            <w:proofErr w:type="spellEnd"/>
            <w:r w:rsidRPr="00330D9F">
              <w:rPr>
                <w:color w:val="000000"/>
                <w:sz w:val="24"/>
                <w:szCs w:val="24"/>
              </w:rPr>
              <w:t xml:space="preserve"> для виявлення </w:t>
            </w:r>
            <w:proofErr w:type="spellStart"/>
            <w:r w:rsidRPr="00330D9F">
              <w:rPr>
                <w:color w:val="000000"/>
                <w:sz w:val="24"/>
                <w:szCs w:val="24"/>
              </w:rPr>
              <w:t>кошкавої</w:t>
            </w:r>
            <w:proofErr w:type="spellEnd"/>
            <w:r w:rsidRPr="00330D9F">
              <w:rPr>
                <w:color w:val="000000"/>
                <w:sz w:val="24"/>
                <w:szCs w:val="24"/>
              </w:rPr>
              <w:t xml:space="preserve"> палички; 37727 </w:t>
            </w:r>
            <w:proofErr w:type="spellStart"/>
            <w:r w:rsidRPr="00330D9F">
              <w:rPr>
                <w:color w:val="000000"/>
                <w:sz w:val="24"/>
                <w:szCs w:val="24"/>
              </w:rPr>
              <w:t>–Комплект</w:t>
            </w:r>
            <w:proofErr w:type="spellEnd"/>
            <w:r w:rsidRPr="00330D9F">
              <w:rPr>
                <w:color w:val="000000"/>
                <w:sz w:val="24"/>
                <w:szCs w:val="24"/>
              </w:rPr>
              <w:t xml:space="preserve"> для виявлення </w:t>
            </w:r>
            <w:proofErr w:type="spellStart"/>
            <w:r w:rsidRPr="00330D9F">
              <w:rPr>
                <w:color w:val="000000"/>
                <w:sz w:val="24"/>
                <w:szCs w:val="24"/>
              </w:rPr>
              <w:t>кошкавої</w:t>
            </w:r>
            <w:proofErr w:type="spellEnd"/>
            <w:r w:rsidRPr="00330D9F">
              <w:rPr>
                <w:color w:val="000000"/>
                <w:sz w:val="24"/>
                <w:szCs w:val="24"/>
              </w:rPr>
              <w:t xml:space="preserve"> палички; 51655 </w:t>
            </w:r>
            <w:proofErr w:type="spellStart"/>
            <w:r w:rsidRPr="00330D9F">
              <w:rPr>
                <w:color w:val="000000"/>
                <w:sz w:val="24"/>
                <w:szCs w:val="24"/>
              </w:rPr>
              <w:t>Shigella</w:t>
            </w:r>
            <w:proofErr w:type="spellEnd"/>
            <w:r w:rsidRPr="00330D9F">
              <w:rPr>
                <w:color w:val="000000"/>
                <w:sz w:val="24"/>
                <w:szCs w:val="24"/>
              </w:rPr>
              <w:t xml:space="preserve"> </w:t>
            </w:r>
            <w:proofErr w:type="spellStart"/>
            <w:r w:rsidRPr="00330D9F">
              <w:rPr>
                <w:color w:val="000000"/>
                <w:sz w:val="24"/>
                <w:szCs w:val="24"/>
              </w:rPr>
              <w:t>sonnei</w:t>
            </w:r>
            <w:proofErr w:type="spellEnd"/>
            <w:r w:rsidRPr="00330D9F">
              <w:rPr>
                <w:color w:val="000000"/>
                <w:sz w:val="24"/>
                <w:szCs w:val="24"/>
              </w:rPr>
              <w:t xml:space="preserve"> загальні антитіла IVD, реагент; 51643 </w:t>
            </w:r>
            <w:proofErr w:type="spellStart"/>
            <w:r w:rsidRPr="00330D9F">
              <w:rPr>
                <w:color w:val="000000"/>
                <w:sz w:val="24"/>
                <w:szCs w:val="24"/>
              </w:rPr>
              <w:t>Shigella</w:t>
            </w:r>
            <w:proofErr w:type="spellEnd"/>
            <w:r w:rsidRPr="00330D9F">
              <w:rPr>
                <w:color w:val="000000"/>
                <w:sz w:val="24"/>
                <w:szCs w:val="24"/>
              </w:rPr>
              <w:t xml:space="preserve"> </w:t>
            </w:r>
            <w:proofErr w:type="spellStart"/>
            <w:r w:rsidRPr="00330D9F">
              <w:rPr>
                <w:color w:val="000000"/>
                <w:sz w:val="24"/>
                <w:szCs w:val="24"/>
              </w:rPr>
              <w:t>flexneri</w:t>
            </w:r>
            <w:proofErr w:type="spellEnd"/>
            <w:r w:rsidRPr="00330D9F">
              <w:rPr>
                <w:color w:val="000000"/>
                <w:sz w:val="24"/>
                <w:szCs w:val="24"/>
              </w:rPr>
              <w:t xml:space="preserve"> загальні антитіла IVD, реагент; 51643 –  </w:t>
            </w:r>
            <w:proofErr w:type="spellStart"/>
            <w:r w:rsidRPr="00330D9F">
              <w:rPr>
                <w:color w:val="000000"/>
                <w:sz w:val="24"/>
                <w:szCs w:val="24"/>
              </w:rPr>
              <w:t>Shigella</w:t>
            </w:r>
            <w:proofErr w:type="spellEnd"/>
            <w:r w:rsidRPr="00330D9F">
              <w:rPr>
                <w:color w:val="000000"/>
                <w:sz w:val="24"/>
                <w:szCs w:val="24"/>
              </w:rPr>
              <w:t xml:space="preserve"> </w:t>
            </w:r>
            <w:proofErr w:type="spellStart"/>
            <w:r w:rsidRPr="00330D9F">
              <w:rPr>
                <w:color w:val="000000"/>
                <w:sz w:val="24"/>
                <w:szCs w:val="24"/>
              </w:rPr>
              <w:t>flexneri</w:t>
            </w:r>
            <w:proofErr w:type="spellEnd"/>
            <w:r w:rsidRPr="00330D9F">
              <w:rPr>
                <w:color w:val="000000"/>
                <w:sz w:val="24"/>
                <w:szCs w:val="24"/>
              </w:rPr>
              <w:t xml:space="preserve"> загальні антитіла IVD, реагент; 33354 добавк</w:t>
            </w:r>
            <w:r w:rsidR="009D156A">
              <w:rPr>
                <w:color w:val="000000"/>
                <w:sz w:val="24"/>
                <w:szCs w:val="24"/>
              </w:rPr>
              <w:t>а для культурного середовища; 46</w:t>
            </w:r>
            <w:r w:rsidRPr="00330D9F">
              <w:rPr>
                <w:color w:val="000000"/>
                <w:sz w:val="24"/>
                <w:szCs w:val="24"/>
              </w:rPr>
              <w:t xml:space="preserve">156 </w:t>
            </w:r>
            <w:proofErr w:type="spellStart"/>
            <w:r w:rsidRPr="00330D9F">
              <w:rPr>
                <w:color w:val="000000"/>
                <w:sz w:val="24"/>
                <w:szCs w:val="24"/>
              </w:rPr>
              <w:t>Амоксицилін</w:t>
            </w:r>
            <w:proofErr w:type="spellEnd"/>
            <w:r w:rsidRPr="00330D9F">
              <w:rPr>
                <w:color w:val="000000"/>
                <w:sz w:val="24"/>
                <w:szCs w:val="24"/>
              </w:rPr>
              <w:t xml:space="preserve"> / </w:t>
            </w:r>
            <w:proofErr w:type="spellStart"/>
            <w:r w:rsidRPr="00330D9F">
              <w:rPr>
                <w:color w:val="000000"/>
                <w:sz w:val="24"/>
                <w:szCs w:val="24"/>
              </w:rPr>
              <w:t>клавуланова</w:t>
            </w:r>
            <w:proofErr w:type="spellEnd"/>
            <w:r w:rsidRPr="00330D9F">
              <w:rPr>
                <w:color w:val="000000"/>
                <w:sz w:val="24"/>
                <w:szCs w:val="24"/>
              </w:rPr>
              <w:t xml:space="preserve"> кислота, диски для тестування на чутливість IVD; 45445- </w:t>
            </w:r>
            <w:proofErr w:type="spellStart"/>
            <w:r w:rsidRPr="00330D9F">
              <w:rPr>
                <w:color w:val="000000"/>
                <w:sz w:val="24"/>
                <w:szCs w:val="24"/>
              </w:rPr>
              <w:t>Амікацинові</w:t>
            </w:r>
            <w:proofErr w:type="spellEnd"/>
            <w:r w:rsidRPr="00330D9F">
              <w:rPr>
                <w:color w:val="000000"/>
                <w:sz w:val="24"/>
                <w:szCs w:val="24"/>
              </w:rPr>
              <w:t xml:space="preserve"> диски для тестування на чутливість IVD; 37435- Диск IVD випробування на сприйнятливість </w:t>
            </w:r>
            <w:proofErr w:type="spellStart"/>
            <w:r w:rsidRPr="00330D9F">
              <w:rPr>
                <w:color w:val="000000"/>
                <w:sz w:val="24"/>
                <w:szCs w:val="24"/>
              </w:rPr>
              <w:t>азитроміцину</w:t>
            </w:r>
            <w:proofErr w:type="spellEnd"/>
            <w:r w:rsidRPr="00330D9F">
              <w:rPr>
                <w:color w:val="000000"/>
                <w:sz w:val="24"/>
                <w:szCs w:val="24"/>
              </w:rPr>
              <w:t xml:space="preserve">; 46191- </w:t>
            </w:r>
            <w:proofErr w:type="spellStart"/>
            <w:r w:rsidRPr="00330D9F">
              <w:rPr>
                <w:color w:val="000000"/>
                <w:sz w:val="24"/>
                <w:szCs w:val="24"/>
              </w:rPr>
              <w:t>Ампіцилінові</w:t>
            </w:r>
            <w:proofErr w:type="spellEnd"/>
            <w:r w:rsidRPr="00330D9F">
              <w:rPr>
                <w:color w:val="000000"/>
                <w:sz w:val="24"/>
                <w:szCs w:val="24"/>
              </w:rPr>
              <w:t xml:space="preserve"> диски для тестування на чутливість IVD; 38852- тест-диск на чутливість, антимікробний; 45529- </w:t>
            </w:r>
            <w:proofErr w:type="spellStart"/>
            <w:r w:rsidRPr="00330D9F">
              <w:rPr>
                <w:color w:val="000000"/>
                <w:sz w:val="24"/>
                <w:szCs w:val="24"/>
              </w:rPr>
              <w:t>Гентаміцинові</w:t>
            </w:r>
            <w:proofErr w:type="spellEnd"/>
            <w:r w:rsidRPr="00330D9F">
              <w:rPr>
                <w:color w:val="000000"/>
                <w:sz w:val="24"/>
                <w:szCs w:val="24"/>
              </w:rPr>
              <w:t xml:space="preserve"> диски для тестування на чутливість IVD; 38575- </w:t>
            </w:r>
            <w:proofErr w:type="spellStart"/>
            <w:r w:rsidRPr="00330D9F">
              <w:rPr>
                <w:color w:val="000000"/>
                <w:sz w:val="24"/>
                <w:szCs w:val="24"/>
              </w:rPr>
              <w:t>Доксициклін</w:t>
            </w:r>
            <w:proofErr w:type="spellEnd"/>
            <w:r w:rsidRPr="00330D9F">
              <w:rPr>
                <w:color w:val="000000"/>
                <w:sz w:val="24"/>
                <w:szCs w:val="24"/>
              </w:rPr>
              <w:t xml:space="preserve"> диски для тестування на чутливість IVD; 41910- Диск IVD дискретизації сприйнятливості до еритроміцину; 33568- </w:t>
            </w:r>
            <w:proofErr w:type="spellStart"/>
            <w:r w:rsidRPr="00330D9F">
              <w:rPr>
                <w:color w:val="000000"/>
                <w:sz w:val="24"/>
                <w:szCs w:val="24"/>
              </w:rPr>
              <w:t>Цефтазидим</w:t>
            </w:r>
            <w:proofErr w:type="spellEnd"/>
            <w:r w:rsidRPr="00330D9F">
              <w:rPr>
                <w:color w:val="000000"/>
                <w:sz w:val="24"/>
                <w:szCs w:val="24"/>
              </w:rPr>
              <w:t xml:space="preserve"> / </w:t>
            </w:r>
            <w:proofErr w:type="spellStart"/>
            <w:r w:rsidRPr="00330D9F">
              <w:rPr>
                <w:color w:val="000000"/>
                <w:sz w:val="24"/>
                <w:szCs w:val="24"/>
              </w:rPr>
              <w:t>клавуланова</w:t>
            </w:r>
            <w:proofErr w:type="spellEnd"/>
            <w:r w:rsidRPr="00330D9F">
              <w:rPr>
                <w:color w:val="000000"/>
                <w:sz w:val="24"/>
                <w:szCs w:val="24"/>
              </w:rPr>
              <w:t xml:space="preserve"> кислота, диски для тестування </w:t>
            </w:r>
            <w:r w:rsidRPr="00330D9F">
              <w:rPr>
                <w:color w:val="000000"/>
                <w:sz w:val="24"/>
                <w:szCs w:val="24"/>
              </w:rPr>
              <w:lastRenderedPageBreak/>
              <w:t xml:space="preserve">на чутливість IVD; 45390- Диск </w:t>
            </w:r>
            <w:proofErr w:type="spellStart"/>
            <w:r w:rsidRPr="00330D9F">
              <w:rPr>
                <w:color w:val="000000"/>
                <w:sz w:val="24"/>
                <w:szCs w:val="24"/>
              </w:rPr>
              <w:t>кліндаміцину</w:t>
            </w:r>
            <w:proofErr w:type="spellEnd"/>
            <w:r w:rsidRPr="00330D9F">
              <w:rPr>
                <w:color w:val="000000"/>
                <w:sz w:val="24"/>
                <w:szCs w:val="24"/>
              </w:rPr>
              <w:t xml:space="preserve"> для тестування на чутливість IVD;</w:t>
            </w:r>
            <w:r w:rsidR="009D156A">
              <w:rPr>
                <w:color w:val="000000"/>
                <w:sz w:val="24"/>
                <w:szCs w:val="24"/>
              </w:rPr>
              <w:t xml:space="preserve"> </w:t>
            </w:r>
            <w:r w:rsidRPr="00330D9F">
              <w:rPr>
                <w:color w:val="000000"/>
                <w:sz w:val="24"/>
                <w:szCs w:val="24"/>
              </w:rPr>
              <w:t xml:space="preserve">45347- </w:t>
            </w:r>
            <w:proofErr w:type="spellStart"/>
            <w:r w:rsidRPr="00330D9F">
              <w:rPr>
                <w:color w:val="000000"/>
                <w:sz w:val="24"/>
                <w:szCs w:val="24"/>
              </w:rPr>
              <w:t>Кларитроміцинові</w:t>
            </w:r>
            <w:proofErr w:type="spellEnd"/>
            <w:r w:rsidRPr="00330D9F">
              <w:rPr>
                <w:color w:val="000000"/>
                <w:sz w:val="24"/>
                <w:szCs w:val="24"/>
              </w:rPr>
              <w:t xml:space="preserve"> диски для тестування на чутливість IVD;59143 - </w:t>
            </w:r>
            <w:proofErr w:type="spellStart"/>
            <w:r w:rsidRPr="00330D9F">
              <w:rPr>
                <w:color w:val="000000"/>
                <w:sz w:val="24"/>
                <w:szCs w:val="24"/>
              </w:rPr>
              <w:t>Лінезолід</w:t>
            </w:r>
            <w:proofErr w:type="spellEnd"/>
            <w:r w:rsidRPr="00330D9F">
              <w:rPr>
                <w:color w:val="000000"/>
                <w:sz w:val="24"/>
                <w:szCs w:val="24"/>
              </w:rPr>
              <w:t xml:space="preserve"> диски для тестування на чутливість ІВД; 59139- </w:t>
            </w:r>
            <w:proofErr w:type="spellStart"/>
            <w:r w:rsidRPr="00330D9F">
              <w:rPr>
                <w:color w:val="000000"/>
                <w:sz w:val="24"/>
                <w:szCs w:val="24"/>
              </w:rPr>
              <w:t>Левофлоксацин</w:t>
            </w:r>
            <w:proofErr w:type="spellEnd"/>
            <w:r w:rsidRPr="00330D9F">
              <w:rPr>
                <w:color w:val="000000"/>
                <w:sz w:val="24"/>
                <w:szCs w:val="24"/>
              </w:rPr>
              <w:t xml:space="preserve"> диски для тестування на чутливість ІВД; 59140- </w:t>
            </w:r>
            <w:proofErr w:type="spellStart"/>
            <w:r w:rsidRPr="00330D9F">
              <w:rPr>
                <w:color w:val="000000"/>
                <w:sz w:val="24"/>
                <w:szCs w:val="24"/>
              </w:rPr>
              <w:t>Лінкоміцин</w:t>
            </w:r>
            <w:proofErr w:type="spellEnd"/>
            <w:r w:rsidRPr="00330D9F">
              <w:rPr>
                <w:color w:val="000000"/>
                <w:sz w:val="24"/>
                <w:szCs w:val="24"/>
              </w:rPr>
              <w:t xml:space="preserve"> диски для тестування на чутливість ІВД; 38567- Диск IVD діагностики чутливості до </w:t>
            </w:r>
            <w:proofErr w:type="spellStart"/>
            <w:r w:rsidRPr="00330D9F">
              <w:rPr>
                <w:color w:val="000000"/>
                <w:sz w:val="24"/>
                <w:szCs w:val="24"/>
              </w:rPr>
              <w:t>хлорамфеніколу</w:t>
            </w:r>
            <w:proofErr w:type="spellEnd"/>
            <w:r w:rsidRPr="00330D9F">
              <w:rPr>
                <w:color w:val="000000"/>
                <w:sz w:val="24"/>
                <w:szCs w:val="24"/>
              </w:rPr>
              <w:t xml:space="preserve">; 59153- </w:t>
            </w:r>
            <w:proofErr w:type="spellStart"/>
            <w:r w:rsidRPr="00330D9F">
              <w:rPr>
                <w:color w:val="000000"/>
                <w:sz w:val="24"/>
                <w:szCs w:val="24"/>
              </w:rPr>
              <w:t>Моксифлоксацин</w:t>
            </w:r>
            <w:proofErr w:type="spellEnd"/>
            <w:r w:rsidRPr="00330D9F">
              <w:rPr>
                <w:color w:val="000000"/>
                <w:sz w:val="24"/>
                <w:szCs w:val="24"/>
              </w:rPr>
              <w:t xml:space="preserve"> диски для тестування на чутливість ІВД;59147- </w:t>
            </w:r>
            <w:proofErr w:type="spellStart"/>
            <w:r w:rsidRPr="00330D9F">
              <w:rPr>
                <w:color w:val="000000"/>
                <w:sz w:val="24"/>
                <w:szCs w:val="24"/>
              </w:rPr>
              <w:t>Меропенем</w:t>
            </w:r>
            <w:proofErr w:type="spellEnd"/>
            <w:r w:rsidRPr="00330D9F">
              <w:rPr>
                <w:color w:val="000000"/>
                <w:sz w:val="24"/>
                <w:szCs w:val="24"/>
              </w:rPr>
              <w:t xml:space="preserve"> диски для тестування на чутливість ІВД; 59162- </w:t>
            </w:r>
            <w:proofErr w:type="spellStart"/>
            <w:r w:rsidRPr="00330D9F">
              <w:rPr>
                <w:color w:val="000000"/>
                <w:sz w:val="24"/>
                <w:szCs w:val="24"/>
              </w:rPr>
              <w:t>Норфлоксацин</w:t>
            </w:r>
            <w:proofErr w:type="spellEnd"/>
            <w:r w:rsidRPr="00330D9F">
              <w:rPr>
                <w:color w:val="000000"/>
                <w:sz w:val="24"/>
                <w:szCs w:val="24"/>
              </w:rPr>
              <w:t xml:space="preserve"> диски для тестування на чутливість ІВД; 59165- </w:t>
            </w:r>
            <w:proofErr w:type="spellStart"/>
            <w:r w:rsidRPr="00330D9F">
              <w:rPr>
                <w:color w:val="000000"/>
                <w:sz w:val="24"/>
                <w:szCs w:val="24"/>
              </w:rPr>
              <w:t>Офлоксацин</w:t>
            </w:r>
            <w:proofErr w:type="spellEnd"/>
            <w:r w:rsidRPr="00330D9F">
              <w:rPr>
                <w:color w:val="000000"/>
                <w:sz w:val="24"/>
                <w:szCs w:val="24"/>
              </w:rPr>
              <w:t xml:space="preserve"> диски для тестування на чутливість ІВД; 59174- </w:t>
            </w:r>
            <w:proofErr w:type="spellStart"/>
            <w:r w:rsidRPr="00330D9F">
              <w:rPr>
                <w:color w:val="000000"/>
                <w:sz w:val="24"/>
                <w:szCs w:val="24"/>
              </w:rPr>
              <w:t>Перфлоксацін</w:t>
            </w:r>
            <w:proofErr w:type="spellEnd"/>
            <w:r w:rsidRPr="00330D9F">
              <w:rPr>
                <w:color w:val="000000"/>
                <w:sz w:val="24"/>
                <w:szCs w:val="24"/>
              </w:rPr>
              <w:t xml:space="preserve"> диски для тестування на чутливість ІВД; 59179- </w:t>
            </w:r>
            <w:proofErr w:type="spellStart"/>
            <w:r w:rsidRPr="00330D9F">
              <w:rPr>
                <w:color w:val="000000"/>
                <w:sz w:val="24"/>
                <w:szCs w:val="24"/>
              </w:rPr>
              <w:t>Поліміксин</w:t>
            </w:r>
            <w:proofErr w:type="spellEnd"/>
            <w:r w:rsidRPr="00330D9F">
              <w:rPr>
                <w:color w:val="000000"/>
                <w:sz w:val="24"/>
                <w:szCs w:val="24"/>
              </w:rPr>
              <w:t xml:space="preserve"> B диски для тестування на чутливість ІВД; 59159- </w:t>
            </w:r>
            <w:proofErr w:type="spellStart"/>
            <w:r w:rsidRPr="00330D9F">
              <w:rPr>
                <w:color w:val="000000"/>
                <w:sz w:val="24"/>
                <w:szCs w:val="24"/>
              </w:rPr>
              <w:t>Нітрофурантоїн</w:t>
            </w:r>
            <w:proofErr w:type="spellEnd"/>
            <w:r w:rsidRPr="00330D9F">
              <w:rPr>
                <w:color w:val="000000"/>
                <w:sz w:val="24"/>
                <w:szCs w:val="24"/>
              </w:rPr>
              <w:t xml:space="preserve"> диски для тестування на чутливість ІВД; 59183- </w:t>
            </w:r>
            <w:proofErr w:type="spellStart"/>
            <w:r w:rsidRPr="00330D9F">
              <w:rPr>
                <w:color w:val="000000"/>
                <w:sz w:val="24"/>
                <w:szCs w:val="24"/>
              </w:rPr>
              <w:t>Рифампіцин</w:t>
            </w:r>
            <w:proofErr w:type="spellEnd"/>
            <w:r w:rsidRPr="00330D9F">
              <w:rPr>
                <w:color w:val="000000"/>
                <w:sz w:val="24"/>
                <w:szCs w:val="24"/>
              </w:rPr>
              <w:t xml:space="preserve"> диски для тестування на чутливість ІВД; 59172- Пеніцилін G диски для тестування на чутливість ІВД; 35665 </w:t>
            </w:r>
            <w:proofErr w:type="spellStart"/>
            <w:r w:rsidRPr="00330D9F">
              <w:rPr>
                <w:color w:val="000000"/>
                <w:sz w:val="24"/>
                <w:szCs w:val="24"/>
              </w:rPr>
              <w:t>-Метронідазол</w:t>
            </w:r>
            <w:proofErr w:type="spellEnd"/>
            <w:r w:rsidRPr="00330D9F">
              <w:rPr>
                <w:color w:val="000000"/>
                <w:sz w:val="24"/>
                <w:szCs w:val="24"/>
              </w:rPr>
              <w:t xml:space="preserve"> </w:t>
            </w:r>
            <w:proofErr w:type="spellStart"/>
            <w:r w:rsidRPr="00330D9F">
              <w:rPr>
                <w:color w:val="000000"/>
                <w:sz w:val="24"/>
                <w:szCs w:val="24"/>
              </w:rPr>
              <w:t>-диференційований</w:t>
            </w:r>
            <w:proofErr w:type="spellEnd"/>
            <w:r w:rsidRPr="00330D9F">
              <w:rPr>
                <w:color w:val="000000"/>
                <w:sz w:val="24"/>
                <w:szCs w:val="24"/>
              </w:rPr>
              <w:t xml:space="preserve"> диск IVD; 42830- Диски для тестування на чутливість з </w:t>
            </w:r>
            <w:proofErr w:type="spellStart"/>
            <w:r w:rsidRPr="00330D9F">
              <w:rPr>
                <w:color w:val="000000"/>
                <w:sz w:val="24"/>
                <w:szCs w:val="24"/>
              </w:rPr>
              <w:t>флуконазолом</w:t>
            </w:r>
            <w:proofErr w:type="spellEnd"/>
            <w:r w:rsidRPr="00330D9F">
              <w:rPr>
                <w:color w:val="000000"/>
                <w:sz w:val="24"/>
                <w:szCs w:val="24"/>
              </w:rPr>
              <w:t xml:space="preserve">, IVD; 41655- Диск IVD випробування на сприйнятливість </w:t>
            </w:r>
            <w:proofErr w:type="spellStart"/>
            <w:r w:rsidRPr="00330D9F">
              <w:rPr>
                <w:color w:val="000000"/>
                <w:sz w:val="24"/>
                <w:szCs w:val="24"/>
              </w:rPr>
              <w:t>фосфоміцину</w:t>
            </w:r>
            <w:proofErr w:type="spellEnd"/>
            <w:r w:rsidRPr="00330D9F">
              <w:rPr>
                <w:color w:val="000000"/>
                <w:sz w:val="24"/>
                <w:szCs w:val="24"/>
              </w:rPr>
              <w:t>;</w:t>
            </w:r>
            <w:r w:rsidR="009D156A">
              <w:rPr>
                <w:color w:val="000000"/>
                <w:sz w:val="24"/>
                <w:szCs w:val="24"/>
              </w:rPr>
              <w:t xml:space="preserve"> </w:t>
            </w:r>
            <w:bookmarkStart w:id="0" w:name="_GoBack"/>
            <w:bookmarkEnd w:id="0"/>
            <w:r w:rsidRPr="00330D9F">
              <w:rPr>
                <w:color w:val="000000"/>
                <w:sz w:val="24"/>
                <w:szCs w:val="24"/>
              </w:rPr>
              <w:t xml:space="preserve">62021- 5-фтороцитозін диски для тестування на чутливість ІВД; 40755- Диск IVD для діагностики чутливості до </w:t>
            </w:r>
            <w:proofErr w:type="spellStart"/>
            <w:r w:rsidRPr="00330D9F">
              <w:rPr>
                <w:color w:val="000000"/>
                <w:sz w:val="24"/>
                <w:szCs w:val="24"/>
              </w:rPr>
              <w:t>цефазоліну</w:t>
            </w:r>
            <w:proofErr w:type="spellEnd"/>
            <w:r w:rsidRPr="00330D9F">
              <w:rPr>
                <w:color w:val="000000"/>
                <w:sz w:val="24"/>
                <w:szCs w:val="24"/>
              </w:rPr>
              <w:t xml:space="preserve">; 44483- Диски для тестування на чутливість з </w:t>
            </w:r>
            <w:proofErr w:type="spellStart"/>
            <w:r w:rsidRPr="00330D9F">
              <w:rPr>
                <w:color w:val="000000"/>
                <w:sz w:val="24"/>
                <w:szCs w:val="24"/>
              </w:rPr>
              <w:t>цефтріаксоном</w:t>
            </w:r>
            <w:proofErr w:type="spellEnd"/>
            <w:r w:rsidRPr="00330D9F">
              <w:rPr>
                <w:color w:val="000000"/>
                <w:sz w:val="24"/>
                <w:szCs w:val="24"/>
              </w:rPr>
              <w:t xml:space="preserve">, IVD; 45359- </w:t>
            </w:r>
            <w:proofErr w:type="spellStart"/>
            <w:r w:rsidRPr="00330D9F">
              <w:rPr>
                <w:color w:val="000000"/>
                <w:sz w:val="24"/>
                <w:szCs w:val="24"/>
              </w:rPr>
              <w:t>Ципрофлоксацинові</w:t>
            </w:r>
            <w:proofErr w:type="spellEnd"/>
            <w:r w:rsidRPr="00330D9F">
              <w:rPr>
                <w:color w:val="000000"/>
                <w:sz w:val="24"/>
                <w:szCs w:val="24"/>
              </w:rPr>
              <w:t xml:space="preserve"> диски для тестування на чутливість IVD; 37371- Диск IVD випробування чутливості на </w:t>
            </w:r>
            <w:proofErr w:type="spellStart"/>
            <w:r w:rsidRPr="00330D9F">
              <w:rPr>
                <w:color w:val="000000"/>
                <w:sz w:val="24"/>
                <w:szCs w:val="24"/>
              </w:rPr>
              <w:t>цефалексин</w:t>
            </w:r>
            <w:proofErr w:type="spellEnd"/>
            <w:r w:rsidRPr="00330D9F">
              <w:rPr>
                <w:color w:val="000000"/>
                <w:sz w:val="24"/>
                <w:szCs w:val="24"/>
              </w:rPr>
              <w:t xml:space="preserve">; 42487- Диски для тестування на чутливість з </w:t>
            </w:r>
            <w:proofErr w:type="spellStart"/>
            <w:r w:rsidRPr="00330D9F">
              <w:rPr>
                <w:color w:val="000000"/>
                <w:sz w:val="24"/>
                <w:szCs w:val="24"/>
              </w:rPr>
              <w:t>цефуроксимом</w:t>
            </w:r>
            <w:proofErr w:type="spellEnd"/>
            <w:r w:rsidRPr="00330D9F">
              <w:rPr>
                <w:color w:val="000000"/>
                <w:sz w:val="24"/>
                <w:szCs w:val="24"/>
              </w:rPr>
              <w:t xml:space="preserve"> натрію, IVD;33568 - </w:t>
            </w:r>
            <w:proofErr w:type="spellStart"/>
            <w:r w:rsidRPr="00330D9F">
              <w:rPr>
                <w:color w:val="000000"/>
                <w:sz w:val="24"/>
                <w:szCs w:val="24"/>
              </w:rPr>
              <w:t>Цефтазидим</w:t>
            </w:r>
            <w:proofErr w:type="spellEnd"/>
            <w:r w:rsidRPr="00330D9F">
              <w:rPr>
                <w:color w:val="000000"/>
                <w:sz w:val="24"/>
                <w:szCs w:val="24"/>
              </w:rPr>
              <w:t xml:space="preserve"> / </w:t>
            </w:r>
            <w:proofErr w:type="spellStart"/>
            <w:r w:rsidRPr="00330D9F">
              <w:rPr>
                <w:color w:val="000000"/>
                <w:sz w:val="24"/>
                <w:szCs w:val="24"/>
              </w:rPr>
              <w:t>клавуланова</w:t>
            </w:r>
            <w:proofErr w:type="spellEnd"/>
            <w:r w:rsidRPr="00330D9F">
              <w:rPr>
                <w:color w:val="000000"/>
                <w:sz w:val="24"/>
                <w:szCs w:val="24"/>
              </w:rPr>
              <w:t xml:space="preserve"> кислота, диски для тестування на чутливість IVD;46008 </w:t>
            </w:r>
            <w:proofErr w:type="spellStart"/>
            <w:r w:rsidRPr="00330D9F">
              <w:rPr>
                <w:color w:val="000000"/>
                <w:sz w:val="24"/>
                <w:szCs w:val="24"/>
              </w:rPr>
              <w:t>-Цефоперазонові</w:t>
            </w:r>
            <w:proofErr w:type="spellEnd"/>
            <w:r w:rsidRPr="00330D9F">
              <w:rPr>
                <w:color w:val="000000"/>
                <w:sz w:val="24"/>
                <w:szCs w:val="24"/>
              </w:rPr>
              <w:t xml:space="preserve"> диски для тестування на чутливість IVD; 46005- </w:t>
            </w:r>
            <w:proofErr w:type="spellStart"/>
            <w:r w:rsidRPr="00330D9F">
              <w:rPr>
                <w:color w:val="000000"/>
                <w:sz w:val="24"/>
                <w:szCs w:val="24"/>
              </w:rPr>
              <w:t>Цефотаксимові</w:t>
            </w:r>
            <w:proofErr w:type="spellEnd"/>
            <w:r w:rsidRPr="00330D9F">
              <w:rPr>
                <w:color w:val="000000"/>
                <w:sz w:val="24"/>
                <w:szCs w:val="24"/>
              </w:rPr>
              <w:t xml:space="preserve"> диски для тестування на чутливість IVD;  43143- Диски на чутливість з </w:t>
            </w:r>
            <w:proofErr w:type="spellStart"/>
            <w:r w:rsidRPr="00330D9F">
              <w:rPr>
                <w:color w:val="000000"/>
                <w:sz w:val="24"/>
                <w:szCs w:val="24"/>
              </w:rPr>
              <w:t>цефіксимом</w:t>
            </w:r>
            <w:proofErr w:type="spellEnd"/>
            <w:r w:rsidRPr="00330D9F">
              <w:rPr>
                <w:color w:val="000000"/>
                <w:sz w:val="24"/>
                <w:szCs w:val="24"/>
              </w:rPr>
              <w:t xml:space="preserve">, IVD; 42520- Диски для тестування на чутливість з </w:t>
            </w:r>
            <w:proofErr w:type="spellStart"/>
            <w:r w:rsidRPr="00330D9F">
              <w:rPr>
                <w:color w:val="000000"/>
                <w:sz w:val="24"/>
                <w:szCs w:val="24"/>
              </w:rPr>
              <w:t>цефепимом</w:t>
            </w:r>
            <w:proofErr w:type="spellEnd"/>
            <w:r w:rsidRPr="00330D9F">
              <w:rPr>
                <w:color w:val="000000"/>
                <w:sz w:val="24"/>
                <w:szCs w:val="24"/>
              </w:rPr>
              <w:t xml:space="preserve">, IVD; 46005- </w:t>
            </w:r>
            <w:proofErr w:type="spellStart"/>
            <w:r w:rsidRPr="00330D9F">
              <w:rPr>
                <w:color w:val="000000"/>
                <w:sz w:val="24"/>
                <w:szCs w:val="24"/>
              </w:rPr>
              <w:t>Цефотаксимові</w:t>
            </w:r>
            <w:proofErr w:type="spellEnd"/>
            <w:r w:rsidRPr="00330D9F">
              <w:rPr>
                <w:color w:val="000000"/>
                <w:sz w:val="24"/>
                <w:szCs w:val="24"/>
              </w:rPr>
              <w:t xml:space="preserve"> диски для тестування на чутливість IVD; 46169- Диски </w:t>
            </w:r>
            <w:proofErr w:type="spellStart"/>
            <w:r w:rsidRPr="00330D9F">
              <w:rPr>
                <w:color w:val="000000"/>
                <w:sz w:val="24"/>
                <w:szCs w:val="24"/>
              </w:rPr>
              <w:t>іміпенему</w:t>
            </w:r>
            <w:proofErr w:type="spellEnd"/>
            <w:r w:rsidRPr="00330D9F">
              <w:rPr>
                <w:color w:val="000000"/>
                <w:sz w:val="24"/>
                <w:szCs w:val="24"/>
              </w:rPr>
              <w:t xml:space="preserve"> для тестування на чутливість IVD; 59204- Тетрациклін диски для тестування на чутливість ІВД; 59213- </w:t>
            </w:r>
            <w:proofErr w:type="spellStart"/>
            <w:r w:rsidRPr="00330D9F">
              <w:rPr>
                <w:color w:val="000000"/>
                <w:sz w:val="24"/>
                <w:szCs w:val="24"/>
              </w:rPr>
              <w:t>Ванкоміцин</w:t>
            </w:r>
            <w:proofErr w:type="spellEnd"/>
            <w:r w:rsidRPr="00330D9F">
              <w:rPr>
                <w:color w:val="000000"/>
                <w:sz w:val="24"/>
                <w:szCs w:val="24"/>
              </w:rPr>
              <w:t xml:space="preserve"> диски для тестування на чутливість ІВД; 59168- </w:t>
            </w:r>
            <w:proofErr w:type="spellStart"/>
            <w:r w:rsidRPr="00330D9F">
              <w:rPr>
                <w:color w:val="000000"/>
                <w:sz w:val="24"/>
                <w:szCs w:val="24"/>
              </w:rPr>
              <w:t>Оксациллин</w:t>
            </w:r>
            <w:proofErr w:type="spellEnd"/>
            <w:r w:rsidRPr="00330D9F">
              <w:rPr>
                <w:color w:val="000000"/>
                <w:sz w:val="24"/>
                <w:szCs w:val="24"/>
              </w:rPr>
              <w:t xml:space="preserve"> диски для тестування на чутливість ІВД; 30707 Набір реагентів для визначення антигену сальмонели; 30707 Набір реагентів для визначення антигену сальмонели; 30707 Набір реагентів для визначення антигену сальмонели; 30707 Набір реагентів для визначення антигену сальмонели; 30707 Набір реагентів для визначення антигену сальмонели; 30707 Набір реагентів для визначення антигену сальмонели; 30707- Набір реагентів для визначення антигену сальмонели</w:t>
            </w:r>
          </w:p>
        </w:tc>
      </w:tr>
      <w:tr w:rsidR="00A9395A" w14:paraId="5469214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A9395A" w:rsidRDefault="00A9395A">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A9395A" w:rsidRDefault="00A9395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3A6F219C" w14:textId="7A50C93D" w:rsidR="00A9395A" w:rsidRDefault="000341F6" w:rsidP="00354B26">
            <w:pPr>
              <w:widowControl w:val="0"/>
              <w:spacing w:after="0" w:line="240" w:lineRule="auto"/>
              <w:ind w:right="113" w:firstLine="176"/>
              <w:rPr>
                <w:color w:val="000000"/>
                <w:sz w:val="24"/>
                <w:szCs w:val="24"/>
              </w:rPr>
            </w:pPr>
            <w:r>
              <w:rPr>
                <w:color w:val="000000"/>
                <w:sz w:val="24"/>
                <w:szCs w:val="24"/>
              </w:rPr>
              <w:t>Поді на лоти не здійснюється</w:t>
            </w:r>
          </w:p>
        </w:tc>
      </w:tr>
      <w:tr w:rsidR="00A9395A" w14:paraId="1C4DF2DA"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A9395A" w:rsidRDefault="00A9395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2356F8BC" w:rsidR="00A9395A" w:rsidRDefault="00A9395A">
            <w:pPr>
              <w:widowControl w:val="0"/>
              <w:spacing w:after="0" w:line="240" w:lineRule="auto"/>
              <w:ind w:left="-9" w:right="113"/>
              <w:rPr>
                <w:color w:val="000000"/>
                <w:sz w:val="24"/>
                <w:szCs w:val="24"/>
              </w:rPr>
            </w:pPr>
            <w:r>
              <w:rPr>
                <w:sz w:val="24"/>
                <w:szCs w:val="24"/>
              </w:rPr>
              <w:t>М</w:t>
            </w:r>
            <w:r w:rsidRPr="00A9395A">
              <w:rPr>
                <w:sz w:val="24"/>
                <w:szCs w:val="24"/>
              </w:rPr>
              <w:t xml:space="preserve">ісце, кількість, обсяг </w:t>
            </w:r>
            <w:r w:rsidRPr="00A9395A">
              <w:rPr>
                <w:sz w:val="24"/>
                <w:szCs w:val="24"/>
              </w:rPr>
              <w:lastRenderedPageBreak/>
              <w:t>поставки товарів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14:paraId="21726815" w14:textId="18F4D608" w:rsidR="00A9395A" w:rsidRDefault="00A9395A" w:rsidP="00A9395A">
            <w:pPr>
              <w:widowControl w:val="0"/>
              <w:spacing w:after="0" w:line="240" w:lineRule="auto"/>
              <w:ind w:right="113"/>
              <w:jc w:val="both"/>
              <w:rPr>
                <w:color w:val="000000"/>
                <w:sz w:val="24"/>
                <w:szCs w:val="24"/>
              </w:rPr>
            </w:pPr>
            <w:r>
              <w:rPr>
                <w:color w:val="000000"/>
                <w:sz w:val="24"/>
                <w:szCs w:val="24"/>
              </w:rPr>
              <w:lastRenderedPageBreak/>
              <w:t xml:space="preserve">Місце </w:t>
            </w:r>
            <w:r w:rsidR="00543A25">
              <w:rPr>
                <w:color w:val="000000"/>
                <w:sz w:val="24"/>
                <w:szCs w:val="24"/>
              </w:rPr>
              <w:t>поставки товарів</w:t>
            </w:r>
            <w:r>
              <w:rPr>
                <w:color w:val="000000"/>
                <w:sz w:val="24"/>
                <w:szCs w:val="24"/>
              </w:rPr>
              <w:t xml:space="preserve">: </w:t>
            </w:r>
            <w:r w:rsidRPr="00A9395A">
              <w:rPr>
                <w:color w:val="000000"/>
                <w:sz w:val="24"/>
                <w:szCs w:val="24"/>
              </w:rPr>
              <w:t xml:space="preserve">Хмельницька область, м. </w:t>
            </w:r>
            <w:r w:rsidRPr="00A9395A">
              <w:rPr>
                <w:color w:val="000000"/>
                <w:sz w:val="24"/>
                <w:szCs w:val="24"/>
              </w:rPr>
              <w:lastRenderedPageBreak/>
              <w:t>Старокостянтинів, вул. Пушкіна, 47</w:t>
            </w:r>
          </w:p>
          <w:p w14:paraId="3D0FA587" w14:textId="07C79B44" w:rsidR="00A9395A" w:rsidRPr="00354B26" w:rsidRDefault="000341F6" w:rsidP="00543A25">
            <w:pPr>
              <w:widowControl w:val="0"/>
              <w:spacing w:after="0" w:line="240" w:lineRule="auto"/>
              <w:ind w:right="113" w:firstLine="176"/>
              <w:rPr>
                <w:color w:val="000000"/>
                <w:sz w:val="24"/>
                <w:szCs w:val="24"/>
              </w:rPr>
            </w:pPr>
            <w:r>
              <w:rPr>
                <w:color w:val="000000"/>
                <w:sz w:val="24"/>
                <w:szCs w:val="24"/>
              </w:rPr>
              <w:t xml:space="preserve">Кількість товару </w:t>
            </w:r>
            <w:r w:rsidR="00354B26">
              <w:rPr>
                <w:color w:val="000000"/>
                <w:sz w:val="24"/>
                <w:szCs w:val="24"/>
              </w:rPr>
              <w:t xml:space="preserve">– </w:t>
            </w:r>
            <w:r w:rsidR="00543A25">
              <w:rPr>
                <w:color w:val="000000"/>
                <w:sz w:val="24"/>
                <w:szCs w:val="24"/>
              </w:rPr>
              <w:t>додаток 3 до тендерної документації</w:t>
            </w:r>
          </w:p>
        </w:tc>
      </w:tr>
      <w:tr w:rsidR="00A9395A" w14:paraId="6A123A59"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A9395A" w:rsidRDefault="00A9395A">
            <w:pPr>
              <w:widowControl w:val="0"/>
              <w:spacing w:after="0" w:line="240" w:lineRule="auto"/>
              <w:rPr>
                <w:color w:val="000000"/>
                <w:sz w:val="24"/>
                <w:szCs w:val="24"/>
              </w:rPr>
            </w:pPr>
            <w:r>
              <w:rPr>
                <w:color w:val="000000"/>
                <w:sz w:val="24"/>
                <w:szCs w:val="24"/>
              </w:rPr>
              <w:lastRenderedPageBreak/>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0D2FF518" w14:textId="2F5EA294" w:rsidR="00A9395A" w:rsidRDefault="00A9395A" w:rsidP="000341F6">
            <w:pPr>
              <w:widowControl w:val="0"/>
              <w:spacing w:after="0" w:line="240" w:lineRule="auto"/>
              <w:ind w:left="-9" w:right="113"/>
              <w:rPr>
                <w:color w:val="000000"/>
                <w:sz w:val="24"/>
                <w:szCs w:val="24"/>
              </w:rPr>
            </w:pPr>
            <w:r>
              <w:rPr>
                <w:sz w:val="24"/>
                <w:szCs w:val="24"/>
              </w:rPr>
              <w:t>С</w:t>
            </w:r>
            <w:r>
              <w:rPr>
                <w:color w:val="000000"/>
                <w:sz w:val="24"/>
                <w:szCs w:val="24"/>
              </w:rPr>
              <w:t xml:space="preserve">трок </w:t>
            </w:r>
            <w:r w:rsidR="000341F6">
              <w:rPr>
                <w:color w:val="000000"/>
                <w:sz w:val="24"/>
                <w:szCs w:val="24"/>
              </w:rPr>
              <w:t>поставки товару</w:t>
            </w:r>
            <w:r>
              <w:rPr>
                <w:color w:val="000000"/>
                <w:sz w:val="24"/>
                <w:szCs w:val="24"/>
              </w:rPr>
              <w:t xml:space="preserve"> </w:t>
            </w:r>
          </w:p>
        </w:tc>
        <w:tc>
          <w:tcPr>
            <w:tcW w:w="6465" w:type="dxa"/>
            <w:tcBorders>
              <w:top w:val="single" w:sz="4" w:space="0" w:color="000000"/>
              <w:left w:val="single" w:sz="4" w:space="0" w:color="000000"/>
              <w:bottom w:val="single" w:sz="4" w:space="0" w:color="000000"/>
              <w:right w:val="single" w:sz="4" w:space="0" w:color="000000"/>
            </w:tcBorders>
            <w:vAlign w:val="center"/>
          </w:tcPr>
          <w:p w14:paraId="03DA5597" w14:textId="76E44E5F" w:rsidR="00A9395A" w:rsidRDefault="00354B26">
            <w:pPr>
              <w:widowControl w:val="0"/>
              <w:spacing w:after="0" w:line="240" w:lineRule="auto"/>
              <w:rPr>
                <w:sz w:val="24"/>
                <w:szCs w:val="24"/>
              </w:rPr>
            </w:pPr>
            <w:r>
              <w:rPr>
                <w:sz w:val="24"/>
                <w:szCs w:val="24"/>
              </w:rPr>
              <w:t>до  31.12.2023</w:t>
            </w:r>
            <w:r w:rsidR="00A9395A">
              <w:rPr>
                <w:sz w:val="24"/>
                <w:szCs w:val="24"/>
              </w:rPr>
              <w:t xml:space="preserve"> р.</w:t>
            </w:r>
          </w:p>
        </w:tc>
      </w:tr>
      <w:tr w:rsidR="00A9395A" w14:paraId="15DF69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A9395A" w:rsidRDefault="00A9395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A9395A" w:rsidRDefault="00A9395A">
            <w:pPr>
              <w:widowControl w:val="0"/>
              <w:spacing w:after="0" w:line="240" w:lineRule="auto"/>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A9395A" w14:paraId="3CF3CBD1" w14:textId="77777777" w:rsidTr="00802878">
        <w:trPr>
          <w:trHeight w:val="280"/>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A9395A" w:rsidRDefault="00A9395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A9395A" w:rsidRDefault="00A9395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77777777" w:rsidR="00A9395A" w:rsidRDefault="00A9395A">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A9395A" w14:paraId="2408B33A" w14:textId="77777777" w:rsidTr="00802878">
        <w:trPr>
          <w:trHeight w:val="849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A9395A" w:rsidRDefault="00A9395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A9395A" w:rsidRDefault="00A9395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02C393C6" w14:textId="374C3E5C" w:rsidR="00A9395A" w:rsidRPr="00802878" w:rsidRDefault="00A9395A" w:rsidP="00802878">
            <w:pPr>
              <w:widowControl w:val="0"/>
              <w:pBdr>
                <w:top w:val="nil"/>
                <w:left w:val="nil"/>
                <w:bottom w:val="nil"/>
                <w:right w:val="nil"/>
                <w:between w:val="nil"/>
              </w:pBdr>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r w:rsidR="00802878">
              <w:rPr>
                <w:color w:val="000000"/>
                <w:sz w:val="24"/>
                <w:szCs w:val="24"/>
              </w:rPr>
              <w:t xml:space="preserve"> </w:t>
            </w: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r w:rsidR="00802878">
              <w:rPr>
                <w:color w:val="000000"/>
                <w:sz w:val="24"/>
                <w:szCs w:val="24"/>
              </w:rPr>
              <w:t xml:space="preserve"> </w:t>
            </w: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00802878">
              <w:rPr>
                <w:color w:val="000000"/>
                <w:sz w:val="24"/>
                <w:szCs w:val="24"/>
              </w:rPr>
              <w:t xml:space="preserve"> </w:t>
            </w: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9395A"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A9395A" w14:paraId="256EB764" w14:textId="77777777" w:rsidTr="00802878">
        <w:trPr>
          <w:trHeight w:val="13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A9395A" w:rsidRDefault="00A9395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123F953E" w14:textId="77777777" w:rsidR="00A9395A" w:rsidRDefault="00A9395A">
            <w:pPr>
              <w:widowControl w:val="0"/>
              <w:spacing w:after="0" w:line="240" w:lineRule="auto"/>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color w:val="000000"/>
                <w:sz w:val="24"/>
                <w:szCs w:val="24"/>
                <w:highlight w:val="white"/>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4D1D6D" w14:textId="77777777" w:rsidR="00A9395A" w:rsidRDefault="00A9395A">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395A" w14:paraId="208B8906" w14:textId="77777777" w:rsidTr="00802878">
        <w:trPr>
          <w:trHeight w:val="5940"/>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A9395A" w:rsidRDefault="00A9395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2791F2F3" w14:textId="77777777" w:rsidR="00A9395A" w:rsidRDefault="00A9395A" w:rsidP="00704A84">
            <w:pPr>
              <w:widowControl w:val="0"/>
              <w:spacing w:after="0" w:line="240" w:lineRule="auto"/>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D74C01" w14:textId="0301182E" w:rsidR="00A9395A" w:rsidRDefault="00A9395A" w:rsidP="00802878">
            <w:pPr>
              <w:widowControl w:val="0"/>
              <w:spacing w:after="0" w:line="240" w:lineRule="auto"/>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9395A"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A9395A" w14:paraId="0D07DBA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A9395A" w:rsidRDefault="00A9395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7E66D92B" w14:textId="77777777" w:rsidR="00A9395A" w:rsidRDefault="00A9395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4AA641A7" w14:textId="77777777" w:rsidR="00A9395A" w:rsidRDefault="00A9395A">
            <w:pPr>
              <w:widowControl w:val="0"/>
              <w:pBdr>
                <w:top w:val="nil"/>
                <w:left w:val="nil"/>
                <w:bottom w:val="nil"/>
                <w:right w:val="nil"/>
                <w:between w:val="nil"/>
              </w:pBdr>
              <w:spacing w:before="60" w:after="60" w:line="240" w:lineRule="auto"/>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9"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14:paraId="67318765" w14:textId="77777777" w:rsidR="00A9395A" w:rsidRDefault="00A9395A">
            <w:pPr>
              <w:widowControl w:val="0"/>
              <w:spacing w:before="60" w:after="60" w:line="240" w:lineRule="auto"/>
              <w:ind w:left="60"/>
              <w:jc w:val="both"/>
              <w:rPr>
                <w:sz w:val="24"/>
                <w:szCs w:val="24"/>
              </w:rPr>
            </w:pPr>
            <w:r>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14:paraId="722424D3" w14:textId="77777777" w:rsidR="00A9395A" w:rsidRDefault="00A9395A">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14:paraId="6FA5AB82" w14:textId="77777777" w:rsidR="00A9395A" w:rsidRDefault="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14:paraId="41B199FB" w14:textId="77777777" w:rsidR="00A9395A" w:rsidRPr="00543A25" w:rsidRDefault="00A9395A">
            <w:pPr>
              <w:widowControl w:val="0"/>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t>-  Забезпечен</w:t>
            </w:r>
            <w:proofErr w:type="spellEnd"/>
            <w:r>
              <w:rPr>
                <w:color w:val="000000"/>
                <w:sz w:val="24"/>
                <w:szCs w:val="24"/>
              </w:rPr>
              <w:t>ня тендерної пропозиції, відповідно до вимог, викладених у пункті 2 Розділу ІІІ тендерної документації (</w:t>
            </w:r>
            <w:r w:rsidRPr="00543A25">
              <w:rPr>
                <w:color w:val="000000"/>
                <w:sz w:val="24"/>
                <w:szCs w:val="24"/>
              </w:rPr>
              <w:t>якщо таке забезпечення вимагалось Замовником).</w:t>
            </w:r>
          </w:p>
          <w:p w14:paraId="556D007C" w14:textId="77777777" w:rsidR="00A9395A" w:rsidRPr="00543A25" w:rsidRDefault="00A9395A">
            <w:pPr>
              <w:widowControl w:val="0"/>
              <w:pBdr>
                <w:top w:val="nil"/>
                <w:left w:val="nil"/>
                <w:bottom w:val="nil"/>
                <w:right w:val="nil"/>
                <w:between w:val="nil"/>
              </w:pBdr>
              <w:spacing w:after="0" w:line="240" w:lineRule="auto"/>
              <w:jc w:val="both"/>
              <w:rPr>
                <w:color w:val="000000"/>
                <w:sz w:val="24"/>
                <w:szCs w:val="24"/>
              </w:rPr>
            </w:pPr>
            <w:proofErr w:type="spellStart"/>
            <w:r w:rsidRPr="00543A25">
              <w:rPr>
                <w:color w:val="000000"/>
                <w:sz w:val="24"/>
                <w:szCs w:val="24"/>
              </w:rPr>
              <w:t>-  Документ</w:t>
            </w:r>
            <w:proofErr w:type="spellEnd"/>
            <w:r w:rsidRPr="00543A25">
              <w:rPr>
                <w:color w:val="000000"/>
                <w:sz w:val="24"/>
                <w:szCs w:val="24"/>
              </w:rPr>
              <w:t>ів на підтвердження повноважень особи на підписання тендерної пропозиції;</w:t>
            </w:r>
          </w:p>
          <w:p w14:paraId="51B867C4" w14:textId="29A59B97" w:rsidR="00A9395A" w:rsidRDefault="00A9395A">
            <w:pPr>
              <w:widowControl w:val="0"/>
              <w:pBdr>
                <w:top w:val="nil"/>
                <w:left w:val="nil"/>
                <w:bottom w:val="nil"/>
                <w:right w:val="nil"/>
                <w:between w:val="nil"/>
              </w:pBdr>
              <w:spacing w:after="0" w:line="240" w:lineRule="auto"/>
              <w:jc w:val="both"/>
              <w:rPr>
                <w:color w:val="000000"/>
                <w:sz w:val="24"/>
                <w:szCs w:val="24"/>
              </w:rPr>
            </w:pPr>
            <w:proofErr w:type="spellStart"/>
            <w:r w:rsidRPr="00543A25">
              <w:rPr>
                <w:color w:val="000000"/>
                <w:sz w:val="24"/>
                <w:szCs w:val="24"/>
              </w:rPr>
              <w:t>-  Цінов</w:t>
            </w:r>
            <w:proofErr w:type="spellEnd"/>
            <w:r w:rsidRPr="00543A25">
              <w:rPr>
                <w:color w:val="000000"/>
                <w:sz w:val="24"/>
                <w:szCs w:val="24"/>
              </w:rPr>
              <w:t>ої пропозиції відповідно до додатку</w:t>
            </w:r>
            <w:r>
              <w:rPr>
                <w:color w:val="000000"/>
                <w:sz w:val="24"/>
                <w:szCs w:val="24"/>
              </w:rPr>
              <w:t xml:space="preserve"> 6 до  тендерної документації;</w:t>
            </w:r>
          </w:p>
          <w:p w14:paraId="2A71B86D" w14:textId="77777777" w:rsidR="00A9395A" w:rsidRDefault="00A9395A">
            <w:pPr>
              <w:widowControl w:val="0"/>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t>-  Докумен</w:t>
            </w:r>
            <w:proofErr w:type="spellEnd"/>
            <w:r>
              <w:rPr>
                <w:color w:val="000000"/>
                <w:sz w:val="24"/>
                <w:szCs w:val="24"/>
              </w:rPr>
              <w:t xml:space="preserve">ту, що </w:t>
            </w:r>
            <w:proofErr w:type="spellStart"/>
            <w:r>
              <w:rPr>
                <w:color w:val="000000"/>
                <w:sz w:val="24"/>
                <w:szCs w:val="24"/>
              </w:rPr>
              <w:t>пiдтверджує</w:t>
            </w:r>
            <w:proofErr w:type="spellEnd"/>
            <w:r>
              <w:rPr>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Pr>
                <w:color w:val="000000"/>
                <w:sz w:val="24"/>
                <w:szCs w:val="24"/>
              </w:rPr>
              <w:t>закупiвлі</w:t>
            </w:r>
            <w:proofErr w:type="spellEnd"/>
            <w:r>
              <w:rPr>
                <w:color w:val="000000"/>
                <w:sz w:val="24"/>
                <w:szCs w:val="24"/>
              </w:rPr>
              <w:t>);</w:t>
            </w:r>
          </w:p>
          <w:p w14:paraId="67BCE87D" w14:textId="77777777" w:rsidR="00A9395A" w:rsidRDefault="00A9395A">
            <w:pPr>
              <w:widowControl w:val="0"/>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t>-  Інш</w:t>
            </w:r>
            <w:proofErr w:type="spellEnd"/>
            <w:r>
              <w:rPr>
                <w:color w:val="000000"/>
                <w:sz w:val="24"/>
                <w:szCs w:val="24"/>
              </w:rPr>
              <w:t>их документів та інформації, що визначені тендерною документацією та додатками до неї.</w:t>
            </w:r>
          </w:p>
          <w:p w14:paraId="2CB43EF8" w14:textId="514EB577" w:rsidR="00A9395A" w:rsidRDefault="00A9395A" w:rsidP="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14:paraId="19E07D0C" w14:textId="77777777" w:rsidR="00A9395A" w:rsidRDefault="00A9395A">
            <w:pPr>
              <w:widowControl w:val="0"/>
              <w:spacing w:before="6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429FDBD" w14:textId="77777777" w:rsidR="00A9395A" w:rsidRDefault="00A9395A">
            <w:pPr>
              <w:widowControl w:val="0"/>
              <w:spacing w:after="6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скан-копії</w:t>
            </w:r>
            <w:proofErr w:type="spellEnd"/>
            <w:r>
              <w:rPr>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7009C264" w14:textId="53946641" w:rsidR="00A9395A" w:rsidRPr="00A9395A" w:rsidRDefault="00A9395A" w:rsidP="00A9395A">
            <w:pPr>
              <w:widowControl w:val="0"/>
              <w:spacing w:before="60" w:after="0"/>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4173605A" w14:textId="77777777" w:rsidR="00A9395A" w:rsidRDefault="00A9395A">
            <w:pPr>
              <w:widowControl w:val="0"/>
              <w:spacing w:after="6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E0F75E5" w14:textId="7F23A526" w:rsidR="00A9395A" w:rsidRDefault="00A9395A" w:rsidP="00A9395A">
            <w:pPr>
              <w:pBdr>
                <w:top w:val="nil"/>
                <w:left w:val="nil"/>
                <w:bottom w:val="nil"/>
                <w:right w:val="nil"/>
                <w:between w:val="nil"/>
              </w:pBdr>
              <w:spacing w:before="60" w:after="60"/>
              <w:ind w:left="-21"/>
              <w:jc w:val="both"/>
              <w:rPr>
                <w:color w:val="000000"/>
                <w:sz w:val="24"/>
                <w:szCs w:val="24"/>
              </w:rPr>
            </w:pPr>
            <w:r>
              <w:rPr>
                <w:color w:val="000000"/>
                <w:sz w:val="24"/>
                <w:szCs w:val="24"/>
              </w:rPr>
              <w:lastRenderedPageBreak/>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022A7A22" w14:textId="77777777" w:rsidR="00A9395A" w:rsidRDefault="00A9395A">
            <w:pPr>
              <w:spacing w:before="60" w:after="6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A9395A" w:rsidRDefault="00A9395A">
            <w:pPr>
              <w:spacing w:before="60" w:after="6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14:paraId="2C928446" w14:textId="77777777" w:rsidR="00A9395A" w:rsidRDefault="00A9395A">
            <w:pPr>
              <w:shd w:val="clear" w:color="auto" w:fill="FFFFFF"/>
              <w:spacing w:before="60" w:after="60" w:line="240" w:lineRule="auto"/>
              <w:ind w:firstLine="448"/>
              <w:jc w:val="both"/>
              <w:rPr>
                <w:color w:val="333333"/>
                <w:sz w:val="24"/>
                <w:szCs w:val="24"/>
              </w:rPr>
            </w:pPr>
            <w:r>
              <w:rPr>
                <w:color w:val="333333"/>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A9395A" w:rsidRDefault="00A9395A">
            <w:pPr>
              <w:shd w:val="clear" w:color="auto" w:fill="FFFFFF"/>
              <w:spacing w:before="60" w:after="60" w:line="240" w:lineRule="auto"/>
              <w:ind w:firstLine="448"/>
              <w:jc w:val="both"/>
              <w:rPr>
                <w:color w:val="333333"/>
                <w:sz w:val="24"/>
                <w:szCs w:val="24"/>
              </w:rPr>
            </w:pPr>
            <w:bookmarkStart w:id="1" w:name="bookmark=id.gjdgxs" w:colFirst="0" w:colLast="0"/>
            <w:bookmarkEnd w:id="1"/>
            <w:r>
              <w:rPr>
                <w:color w:val="333333"/>
                <w:sz w:val="24"/>
                <w:szCs w:val="24"/>
              </w:rPr>
              <w:t>уживання великої літери;</w:t>
            </w:r>
          </w:p>
          <w:p w14:paraId="0EE85407" w14:textId="77777777" w:rsidR="00A9395A" w:rsidRDefault="00A9395A">
            <w:pPr>
              <w:shd w:val="clear" w:color="auto" w:fill="FFFFFF"/>
              <w:spacing w:before="60" w:after="60" w:line="240" w:lineRule="auto"/>
              <w:ind w:firstLine="448"/>
              <w:jc w:val="both"/>
              <w:rPr>
                <w:color w:val="333333"/>
                <w:sz w:val="24"/>
                <w:szCs w:val="24"/>
              </w:rPr>
            </w:pPr>
            <w:bookmarkStart w:id="2" w:name="bookmark=id.30j0zll" w:colFirst="0" w:colLast="0"/>
            <w:bookmarkEnd w:id="2"/>
            <w:r>
              <w:rPr>
                <w:color w:val="333333"/>
                <w:sz w:val="24"/>
                <w:szCs w:val="24"/>
              </w:rPr>
              <w:t>уживання розділових знаків та відмінювання слів у реченні;</w:t>
            </w:r>
          </w:p>
          <w:p w14:paraId="01EC4B71" w14:textId="77777777" w:rsidR="00A9395A" w:rsidRDefault="00A9395A">
            <w:pPr>
              <w:shd w:val="clear" w:color="auto" w:fill="FFFFFF"/>
              <w:spacing w:before="60" w:after="60" w:line="240" w:lineRule="auto"/>
              <w:ind w:firstLine="448"/>
              <w:jc w:val="both"/>
              <w:rPr>
                <w:color w:val="333333"/>
                <w:sz w:val="24"/>
                <w:szCs w:val="24"/>
              </w:rPr>
            </w:pPr>
            <w:bookmarkStart w:id="3" w:name="bookmark=id.1fob9te" w:colFirst="0" w:colLast="0"/>
            <w:bookmarkEnd w:id="3"/>
            <w:r>
              <w:rPr>
                <w:color w:val="333333"/>
                <w:sz w:val="24"/>
                <w:szCs w:val="24"/>
              </w:rPr>
              <w:t>використання слова або мовного звороту, запозичених з іншої мови;</w:t>
            </w:r>
          </w:p>
          <w:p w14:paraId="6116D8AF" w14:textId="77777777" w:rsidR="00A9395A" w:rsidRDefault="00A9395A">
            <w:pPr>
              <w:shd w:val="clear" w:color="auto" w:fill="FFFFFF"/>
              <w:spacing w:before="60" w:after="60" w:line="240" w:lineRule="auto"/>
              <w:ind w:firstLine="448"/>
              <w:jc w:val="both"/>
              <w:rPr>
                <w:color w:val="333333"/>
                <w:sz w:val="24"/>
                <w:szCs w:val="24"/>
              </w:rPr>
            </w:pPr>
            <w:bookmarkStart w:id="4" w:name="bookmark=id.3znysh7" w:colFirst="0" w:colLast="0"/>
            <w:bookmarkEnd w:id="4"/>
            <w:r>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8398FA" w14:textId="77777777" w:rsidR="00A9395A" w:rsidRDefault="00A9395A">
            <w:pPr>
              <w:shd w:val="clear" w:color="auto" w:fill="FFFFFF"/>
              <w:spacing w:before="60" w:after="60" w:line="240" w:lineRule="auto"/>
              <w:ind w:firstLine="448"/>
              <w:jc w:val="both"/>
              <w:rPr>
                <w:color w:val="333333"/>
                <w:sz w:val="24"/>
                <w:szCs w:val="24"/>
              </w:rPr>
            </w:pPr>
            <w:bookmarkStart w:id="5" w:name="bookmark=id.2et92p0" w:colFirst="0" w:colLast="0"/>
            <w:bookmarkEnd w:id="5"/>
            <w:r>
              <w:rPr>
                <w:color w:val="333333"/>
                <w:sz w:val="24"/>
                <w:szCs w:val="24"/>
              </w:rPr>
              <w:t>застосування правил переносу частини слова з рядка в рядок;</w:t>
            </w:r>
          </w:p>
          <w:p w14:paraId="079092C7" w14:textId="77777777" w:rsidR="00A9395A" w:rsidRDefault="00A9395A">
            <w:pPr>
              <w:shd w:val="clear" w:color="auto" w:fill="FFFFFF"/>
              <w:spacing w:before="60" w:after="60" w:line="240" w:lineRule="auto"/>
              <w:ind w:firstLine="448"/>
              <w:jc w:val="both"/>
              <w:rPr>
                <w:color w:val="333333"/>
                <w:sz w:val="24"/>
                <w:szCs w:val="24"/>
              </w:rPr>
            </w:pPr>
            <w:bookmarkStart w:id="6" w:name="bookmark=id.tyjcwt" w:colFirst="0" w:colLast="0"/>
            <w:bookmarkEnd w:id="6"/>
            <w:r>
              <w:rPr>
                <w:color w:val="333333"/>
                <w:sz w:val="24"/>
                <w:szCs w:val="24"/>
              </w:rPr>
              <w:t>написання слів разом та/або окремо, та/або через дефіс;</w:t>
            </w:r>
          </w:p>
          <w:p w14:paraId="505B9B9B" w14:textId="77777777" w:rsidR="00A9395A" w:rsidRDefault="00A9395A">
            <w:pPr>
              <w:shd w:val="clear" w:color="auto" w:fill="FFFFFF"/>
              <w:spacing w:before="60" w:after="60" w:line="240" w:lineRule="auto"/>
              <w:ind w:firstLine="448"/>
              <w:jc w:val="both"/>
              <w:rPr>
                <w:color w:val="333333"/>
                <w:sz w:val="24"/>
                <w:szCs w:val="24"/>
              </w:rPr>
            </w:pPr>
            <w:bookmarkStart w:id="7" w:name="bookmark=id.3dy6vkm" w:colFirst="0" w:colLast="0"/>
            <w:bookmarkEnd w:id="7"/>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A9395A" w:rsidRDefault="00A9395A">
            <w:pPr>
              <w:shd w:val="clear" w:color="auto" w:fill="FFFFFF"/>
              <w:spacing w:before="60" w:after="60" w:line="240" w:lineRule="auto"/>
              <w:ind w:firstLine="450"/>
              <w:jc w:val="both"/>
              <w:rPr>
                <w:color w:val="333333"/>
                <w:sz w:val="24"/>
                <w:szCs w:val="24"/>
              </w:rPr>
            </w:pPr>
            <w:bookmarkStart w:id="8" w:name="bookmark=id.1t3h5sf" w:colFirst="0" w:colLast="0"/>
            <w:bookmarkEnd w:id="8"/>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A9395A" w:rsidRDefault="00A9395A">
            <w:pPr>
              <w:shd w:val="clear" w:color="auto" w:fill="FFFFFF"/>
              <w:spacing w:before="60" w:after="60" w:line="240" w:lineRule="auto"/>
              <w:ind w:firstLine="450"/>
              <w:jc w:val="both"/>
              <w:rPr>
                <w:color w:val="333333"/>
                <w:sz w:val="24"/>
                <w:szCs w:val="24"/>
              </w:rPr>
            </w:pPr>
            <w:bookmarkStart w:id="9" w:name="bookmark=id.4d34og8" w:colFirst="0" w:colLast="0"/>
            <w:bookmarkEnd w:id="9"/>
            <w:r>
              <w:rPr>
                <w:color w:val="333333"/>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A9395A" w:rsidRDefault="00A9395A">
            <w:pPr>
              <w:shd w:val="clear" w:color="auto" w:fill="FFFFFF"/>
              <w:spacing w:before="60" w:after="60" w:line="240" w:lineRule="auto"/>
              <w:ind w:firstLine="450"/>
              <w:jc w:val="both"/>
              <w:rPr>
                <w:color w:val="333333"/>
                <w:sz w:val="24"/>
                <w:szCs w:val="24"/>
              </w:rPr>
            </w:pPr>
            <w:bookmarkStart w:id="10" w:name="bookmark=id.2s8eyo1" w:colFirst="0" w:colLast="0"/>
            <w:bookmarkEnd w:id="10"/>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A9395A" w:rsidRDefault="00A9395A">
            <w:pPr>
              <w:shd w:val="clear" w:color="auto" w:fill="FFFFFF"/>
              <w:spacing w:before="60" w:after="60" w:line="240" w:lineRule="auto"/>
              <w:ind w:firstLine="450"/>
              <w:jc w:val="both"/>
              <w:rPr>
                <w:color w:val="333333"/>
                <w:sz w:val="24"/>
                <w:szCs w:val="24"/>
              </w:rPr>
            </w:pPr>
            <w:bookmarkStart w:id="11" w:name="bookmark=id.17dp8vu" w:colFirst="0" w:colLast="0"/>
            <w:bookmarkEnd w:id="11"/>
            <w:r>
              <w:rPr>
                <w:color w:val="333333"/>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B80599" w14:textId="77777777" w:rsidR="00A9395A" w:rsidRDefault="00A9395A">
            <w:pPr>
              <w:shd w:val="clear" w:color="auto" w:fill="FFFFFF"/>
              <w:spacing w:before="60" w:after="60" w:line="240" w:lineRule="auto"/>
              <w:ind w:firstLine="450"/>
              <w:jc w:val="both"/>
              <w:rPr>
                <w:color w:val="333333"/>
                <w:sz w:val="24"/>
                <w:szCs w:val="24"/>
              </w:rPr>
            </w:pPr>
            <w:bookmarkStart w:id="12" w:name="bookmark=id.3rdcrjn" w:colFirst="0" w:colLast="0"/>
            <w:bookmarkEnd w:id="12"/>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A9395A" w:rsidRDefault="00A9395A">
            <w:pPr>
              <w:shd w:val="clear" w:color="auto" w:fill="FFFFFF"/>
              <w:spacing w:before="60" w:after="60" w:line="240" w:lineRule="auto"/>
              <w:ind w:firstLine="450"/>
              <w:jc w:val="both"/>
              <w:rPr>
                <w:color w:val="333333"/>
                <w:sz w:val="24"/>
                <w:szCs w:val="24"/>
              </w:rPr>
            </w:pPr>
            <w:bookmarkStart w:id="13" w:name="bookmark=id.26in1rg" w:colFirst="0" w:colLast="0"/>
            <w:bookmarkEnd w:id="13"/>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A9395A" w:rsidRDefault="00A9395A">
            <w:pPr>
              <w:shd w:val="clear" w:color="auto" w:fill="FFFFFF"/>
              <w:spacing w:before="60" w:after="60" w:line="240" w:lineRule="auto"/>
              <w:ind w:firstLine="450"/>
              <w:jc w:val="both"/>
              <w:rPr>
                <w:color w:val="333333"/>
                <w:sz w:val="24"/>
                <w:szCs w:val="24"/>
              </w:rPr>
            </w:pPr>
            <w:bookmarkStart w:id="14" w:name="bookmark=id.lnxbz9" w:colFirst="0" w:colLast="0"/>
            <w:bookmarkEnd w:id="14"/>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A9395A" w:rsidRDefault="00A9395A">
            <w:pPr>
              <w:shd w:val="clear" w:color="auto" w:fill="FFFFFF"/>
              <w:spacing w:before="60" w:after="60" w:line="240" w:lineRule="auto"/>
              <w:ind w:firstLine="450"/>
              <w:jc w:val="both"/>
              <w:rPr>
                <w:color w:val="333333"/>
                <w:sz w:val="24"/>
                <w:szCs w:val="24"/>
              </w:rPr>
            </w:pPr>
            <w:bookmarkStart w:id="15" w:name="bookmark=id.35nkun2" w:colFirst="0" w:colLast="0"/>
            <w:bookmarkEnd w:id="15"/>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61D06" w14:textId="77777777" w:rsidR="00A9395A" w:rsidRDefault="00A9395A">
            <w:pPr>
              <w:shd w:val="clear" w:color="auto" w:fill="FFFFFF"/>
              <w:spacing w:before="60" w:after="60" w:line="240" w:lineRule="auto"/>
              <w:ind w:firstLine="450"/>
              <w:jc w:val="both"/>
              <w:rPr>
                <w:color w:val="333333"/>
                <w:sz w:val="24"/>
                <w:szCs w:val="24"/>
              </w:rPr>
            </w:pPr>
            <w:bookmarkStart w:id="16" w:name="bookmark=id.1ksv4uv" w:colFirst="0" w:colLast="0"/>
            <w:bookmarkEnd w:id="16"/>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77777777" w:rsidR="00A9395A" w:rsidRDefault="00A9395A">
            <w:pPr>
              <w:shd w:val="clear" w:color="auto" w:fill="FFFFFF"/>
              <w:spacing w:before="60" w:after="60" w:line="240" w:lineRule="auto"/>
              <w:ind w:firstLine="450"/>
              <w:jc w:val="both"/>
              <w:rPr>
                <w:color w:val="333333"/>
                <w:sz w:val="24"/>
                <w:szCs w:val="24"/>
              </w:rPr>
            </w:pPr>
            <w:bookmarkStart w:id="17" w:name="bookmark=id.44sinio" w:colFirst="0" w:colLast="0"/>
            <w:bookmarkEnd w:id="17"/>
            <w:r>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4D451A" w14:textId="77777777" w:rsidR="00A9395A" w:rsidRDefault="00A9395A">
            <w:pPr>
              <w:shd w:val="clear" w:color="auto" w:fill="FFFFFF"/>
              <w:spacing w:before="60" w:after="60" w:line="240" w:lineRule="auto"/>
              <w:ind w:firstLine="450"/>
              <w:jc w:val="both"/>
              <w:rPr>
                <w:color w:val="333333"/>
                <w:sz w:val="24"/>
                <w:szCs w:val="24"/>
              </w:rPr>
            </w:pPr>
            <w:bookmarkStart w:id="18" w:name="bookmark=id.2jxsxqh" w:colFirst="0" w:colLast="0"/>
            <w:bookmarkEnd w:id="18"/>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77777777" w:rsidR="00A9395A" w:rsidRDefault="00A9395A">
            <w:pPr>
              <w:shd w:val="clear" w:color="auto" w:fill="FFFFFF"/>
              <w:spacing w:before="60" w:after="6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48DE29C9" w14:textId="77777777" w:rsidR="00A9395A" w:rsidRDefault="00A9395A">
            <w:pPr>
              <w:spacing w:before="60" w:after="60"/>
              <w:ind w:firstLine="284"/>
              <w:jc w:val="both"/>
              <w:rPr>
                <w:sz w:val="24"/>
                <w:szCs w:val="24"/>
              </w:rPr>
            </w:pPr>
            <w:r>
              <w:rPr>
                <w:sz w:val="24"/>
                <w:szCs w:val="24"/>
              </w:rPr>
              <w:t>Приклади формальних помилок.</w:t>
            </w:r>
          </w:p>
          <w:p w14:paraId="0DF5DE16" w14:textId="77777777" w:rsidR="00A9395A" w:rsidRDefault="00A9395A">
            <w:pPr>
              <w:spacing w:before="60" w:after="60"/>
              <w:ind w:firstLine="284"/>
              <w:jc w:val="both"/>
              <w:rPr>
                <w:sz w:val="24"/>
                <w:szCs w:val="24"/>
              </w:rPr>
            </w:pPr>
            <w:r>
              <w:rPr>
                <w:sz w:val="24"/>
                <w:szCs w:val="24"/>
              </w:rPr>
              <w:lastRenderedPageBreak/>
              <w:t>До формальних (несуттєвих) помилок можуть бути віднесені такі помилки:</w:t>
            </w:r>
          </w:p>
          <w:p w14:paraId="2C55B235" w14:textId="77777777" w:rsidR="00A9395A" w:rsidRDefault="00A9395A">
            <w:pPr>
              <w:spacing w:before="60" w:after="60"/>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14:paraId="6EA26847" w14:textId="77777777" w:rsidR="00A9395A" w:rsidRDefault="00A9395A">
            <w:pPr>
              <w:spacing w:before="60" w:after="60"/>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14:paraId="67876181" w14:textId="77777777" w:rsidR="00A9395A" w:rsidRDefault="00A9395A">
            <w:pPr>
              <w:spacing w:before="60" w:after="60"/>
              <w:ind w:firstLine="284"/>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FB4797D" w14:textId="77777777" w:rsidR="00A9395A" w:rsidRDefault="00A9395A">
            <w:pPr>
              <w:spacing w:before="60" w:after="60"/>
              <w:ind w:firstLine="284"/>
              <w:jc w:val="both"/>
              <w:rPr>
                <w:sz w:val="24"/>
                <w:szCs w:val="24"/>
              </w:rPr>
            </w:pPr>
            <w:r>
              <w:rPr>
                <w:sz w:val="24"/>
                <w:szCs w:val="24"/>
              </w:rPr>
              <w:t>- відсутність нумерації сторінок пропозиції;</w:t>
            </w:r>
          </w:p>
          <w:p w14:paraId="59A59244" w14:textId="77777777" w:rsidR="00A9395A" w:rsidRDefault="00A9395A">
            <w:pPr>
              <w:spacing w:before="60" w:after="60"/>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FE91D16" w14:textId="77777777" w:rsidR="00A9395A" w:rsidRDefault="00A9395A">
            <w:pPr>
              <w:spacing w:before="60" w:after="60"/>
              <w:ind w:firstLine="284"/>
              <w:jc w:val="both"/>
              <w:rPr>
                <w:i/>
                <w:sz w:val="24"/>
                <w:szCs w:val="24"/>
              </w:rPr>
            </w:pPr>
            <w:r>
              <w:rPr>
                <w:sz w:val="24"/>
                <w:szCs w:val="24"/>
              </w:rPr>
              <w:t>- технічні помилки та описки.</w:t>
            </w:r>
          </w:p>
          <w:p w14:paraId="6D0D9B6C" w14:textId="77777777" w:rsidR="00A9395A" w:rsidRDefault="00A9395A">
            <w:pPr>
              <w:spacing w:before="60" w:after="60"/>
              <w:ind w:firstLine="284"/>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14:paraId="3E10748C" w14:textId="77777777" w:rsidR="00A9395A" w:rsidRDefault="00A9395A">
            <w:pPr>
              <w:spacing w:before="60" w:after="60"/>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853F182" w14:textId="77777777" w:rsidR="00A9395A" w:rsidRDefault="00A9395A">
            <w:pPr>
              <w:spacing w:before="60" w:after="60"/>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14:paraId="6764C91D" w14:textId="77777777" w:rsidR="00A9395A" w:rsidRDefault="00A9395A">
            <w:pPr>
              <w:spacing w:before="60" w:after="60"/>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14:paraId="208442EA" w14:textId="77777777" w:rsidR="00A9395A" w:rsidRDefault="00A9395A">
            <w:pPr>
              <w:pBdr>
                <w:top w:val="nil"/>
                <w:left w:val="nil"/>
                <w:bottom w:val="nil"/>
                <w:right w:val="nil"/>
                <w:between w:val="nil"/>
              </w:pBdr>
              <w:spacing w:before="60" w:after="6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A9395A" w14:paraId="6AE6FC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74EB2E5"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76199C18" w14:textId="77777777" w:rsidR="00A9395A" w:rsidRDefault="00A9395A">
            <w:pPr>
              <w:widowControl w:val="0"/>
              <w:spacing w:after="0" w:line="240" w:lineRule="auto"/>
              <w:jc w:val="both"/>
              <w:rPr>
                <w:sz w:val="24"/>
                <w:szCs w:val="24"/>
              </w:rPr>
            </w:pPr>
          </w:p>
          <w:p w14:paraId="4F863689" w14:textId="77777777" w:rsidR="00A9395A" w:rsidRDefault="00A9395A">
            <w:pPr>
              <w:widowControl w:val="0"/>
              <w:spacing w:after="0" w:line="240" w:lineRule="auto"/>
              <w:jc w:val="both"/>
              <w:rPr>
                <w:sz w:val="24"/>
                <w:szCs w:val="24"/>
              </w:rPr>
            </w:pPr>
          </w:p>
        </w:tc>
      </w:tr>
      <w:tr w:rsidR="00A9395A" w14:paraId="3584A99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50DE1077"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4416B0AD" w14:textId="7DF5BD0F" w:rsidR="00A9395A" w:rsidRDefault="00A9395A">
            <w:pPr>
              <w:widowControl w:val="0"/>
              <w:spacing w:after="0" w:line="240" w:lineRule="auto"/>
              <w:jc w:val="both"/>
              <w:rPr>
                <w:sz w:val="24"/>
                <w:szCs w:val="24"/>
              </w:rPr>
            </w:pPr>
          </w:p>
        </w:tc>
      </w:tr>
      <w:tr w:rsidR="00A9395A" w14:paraId="6A7C444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263798E" w14:textId="6D338A89" w:rsidR="00A9395A" w:rsidRDefault="00A9395A">
            <w:pPr>
              <w:shd w:val="clear" w:color="auto" w:fill="FFFFFF"/>
              <w:spacing w:after="8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1F3934">
              <w:rPr>
                <w:b/>
                <w:color w:val="333333"/>
                <w:sz w:val="24"/>
                <w:szCs w:val="24"/>
              </w:rPr>
              <w:t xml:space="preserve">90 </w:t>
            </w:r>
            <w:r>
              <w:rPr>
                <w:color w:val="333333"/>
                <w:sz w:val="24"/>
                <w:szCs w:val="24"/>
              </w:rPr>
              <w:t>днів із дати кінцевого строку подання тендерних пропозицій.</w:t>
            </w:r>
          </w:p>
          <w:p w14:paraId="5D3B0ACF" w14:textId="77777777" w:rsidR="00A9395A" w:rsidRDefault="00A9395A">
            <w:pPr>
              <w:shd w:val="clear" w:color="auto" w:fill="FFFFFF"/>
              <w:spacing w:after="80" w:line="240" w:lineRule="auto"/>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77777777" w:rsidR="00A9395A" w:rsidRDefault="00A9395A">
            <w:pPr>
              <w:shd w:val="clear" w:color="auto" w:fill="FFFFFF"/>
              <w:spacing w:after="80" w:line="240" w:lineRule="auto"/>
              <w:ind w:firstLine="450"/>
              <w:jc w:val="both"/>
              <w:rPr>
                <w:color w:val="333333"/>
                <w:sz w:val="24"/>
                <w:szCs w:val="24"/>
              </w:rPr>
            </w:pPr>
            <w:bookmarkStart w:id="20" w:name="bookmark=id.3j2qqm3" w:colFirst="0" w:colLast="0"/>
            <w:bookmarkEnd w:id="20"/>
            <w:r>
              <w:rPr>
                <w:color w:val="333333"/>
                <w:sz w:val="24"/>
                <w:szCs w:val="24"/>
              </w:rPr>
              <w:t xml:space="preserve">відхилити таку вимогу, не втрачаючи при цьому </w:t>
            </w:r>
            <w:r>
              <w:rPr>
                <w:color w:val="333333"/>
                <w:sz w:val="24"/>
                <w:szCs w:val="24"/>
              </w:rPr>
              <w:lastRenderedPageBreak/>
              <w:t>наданого ним забезпечення тендерної пропозиції;</w:t>
            </w:r>
          </w:p>
          <w:p w14:paraId="40788467" w14:textId="77777777" w:rsidR="00A9395A" w:rsidRDefault="00A9395A">
            <w:pPr>
              <w:shd w:val="clear" w:color="auto" w:fill="FFFFFF"/>
              <w:spacing w:after="80" w:line="240" w:lineRule="auto"/>
              <w:ind w:firstLine="450"/>
              <w:jc w:val="both"/>
              <w:rPr>
                <w:color w:val="333333"/>
                <w:sz w:val="24"/>
                <w:szCs w:val="24"/>
              </w:rPr>
            </w:pPr>
            <w:bookmarkStart w:id="21" w:name="bookmark=id.1y810tw" w:colFirst="0" w:colLast="0"/>
            <w:bookmarkEnd w:id="21"/>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A9395A" w14:paraId="20A3323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A9395A" w:rsidRDefault="00A9395A">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A9395A" w:rsidRDefault="00A9395A">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74B6F443" w14:textId="6D56893A" w:rsidR="00A9395A" w:rsidRDefault="00A9395A">
            <w:pPr>
              <w:shd w:val="clear" w:color="auto" w:fill="FFFFFF"/>
              <w:spacing w:after="0" w:line="240" w:lineRule="auto"/>
              <w:jc w:val="both"/>
              <w:rPr>
                <w:color w:val="000000"/>
                <w:sz w:val="24"/>
                <w:szCs w:val="24"/>
              </w:rPr>
            </w:pPr>
            <w:r>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9C5B450" w14:textId="77777777" w:rsidR="00A9395A" w:rsidRDefault="00A9395A">
            <w:pPr>
              <w:shd w:val="clear" w:color="auto" w:fill="FFFFFF"/>
              <w:spacing w:after="0" w:line="240" w:lineRule="auto"/>
              <w:jc w:val="both"/>
              <w:rPr>
                <w:sz w:val="24"/>
                <w:szCs w:val="24"/>
              </w:rPr>
            </w:pPr>
            <w:r>
              <w:rPr>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w:t>
            </w:r>
            <w:r>
              <w:rPr>
                <w:sz w:val="24"/>
                <w:szCs w:val="24"/>
              </w:rPr>
              <w:t xml:space="preserve"> тендерної документації</w:t>
            </w:r>
          </w:p>
        </w:tc>
      </w:tr>
      <w:tr w:rsidR="00A9395A" w14:paraId="179C972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77777777" w:rsidR="00A9395A" w:rsidRDefault="00A9395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A9395A" w:rsidRDefault="00A9395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C8BF7B"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3B66E3" w14:textId="77777777" w:rsidR="00A9395A" w:rsidRDefault="00A9395A">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14:paraId="55E6F046" w14:textId="77777777" w:rsidR="00A9395A" w:rsidRDefault="00A9395A">
            <w:pPr>
              <w:widowControl w:val="0"/>
              <w:spacing w:after="0" w:line="240" w:lineRule="auto"/>
              <w:jc w:val="both"/>
              <w:rPr>
                <w:color w:val="000000"/>
                <w:sz w:val="24"/>
                <w:szCs w:val="24"/>
              </w:rPr>
            </w:pPr>
          </w:p>
        </w:tc>
      </w:tr>
      <w:tr w:rsidR="00C212E4" w14:paraId="0D7A6CC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69FEC89" w14:textId="3CC7700D" w:rsidR="00C212E4" w:rsidRDefault="00C212E4">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10420A21" w14:textId="51951410" w:rsidR="00C212E4" w:rsidRPr="00C212E4" w:rsidRDefault="00C212E4">
            <w:pPr>
              <w:widowControl w:val="0"/>
              <w:spacing w:after="0" w:line="240" w:lineRule="auto"/>
              <w:ind w:right="113"/>
              <w:rPr>
                <w:color w:val="000000"/>
                <w:sz w:val="24"/>
                <w:szCs w:val="24"/>
              </w:rPr>
            </w:pPr>
            <w:r w:rsidRPr="00C212E4">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65" w:type="dxa"/>
            <w:tcBorders>
              <w:top w:val="single" w:sz="4" w:space="0" w:color="000000"/>
              <w:left w:val="single" w:sz="4" w:space="0" w:color="000000"/>
              <w:bottom w:val="single" w:sz="4" w:space="0" w:color="000000"/>
              <w:right w:val="single" w:sz="4" w:space="0" w:color="000000"/>
            </w:tcBorders>
          </w:tcPr>
          <w:p w14:paraId="3ACABCBE"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EB7A83B"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w:t>
            </w:r>
            <w:r w:rsidRPr="00C212E4">
              <w:rPr>
                <w:sz w:val="24"/>
                <w:szCs w:val="24"/>
              </w:rPr>
              <w:lastRenderedPageBreak/>
              <w:t xml:space="preserve">обґрунтуванням свого рішення. </w:t>
            </w:r>
          </w:p>
          <w:p w14:paraId="508B5CF8" w14:textId="36BDA5CB" w:rsidR="00C212E4" w:rsidRPr="00C212E4" w:rsidRDefault="00C212E4" w:rsidP="00C212E4">
            <w:pPr>
              <w:widowControl w:val="0"/>
              <w:pBdr>
                <w:top w:val="nil"/>
                <w:left w:val="nil"/>
                <w:bottom w:val="nil"/>
                <w:right w:val="nil"/>
                <w:between w:val="nil"/>
              </w:pBdr>
              <w:spacing w:after="80"/>
              <w:jc w:val="both"/>
              <w:rPr>
                <w:color w:val="000000"/>
                <w:sz w:val="24"/>
                <w:szCs w:val="24"/>
              </w:rPr>
            </w:pPr>
            <w:r w:rsidRPr="00C212E4">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9395A" w14:paraId="0577ADF2"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D5F9852" w14:textId="7602F3A7" w:rsidR="00A9395A" w:rsidRDefault="00C212E4">
            <w:pPr>
              <w:widowControl w:val="0"/>
              <w:spacing w:after="0" w:line="240" w:lineRule="auto"/>
              <w:rPr>
                <w:color w:val="000000"/>
                <w:sz w:val="24"/>
                <w:szCs w:val="24"/>
              </w:rPr>
            </w:pPr>
            <w:r>
              <w:rPr>
                <w:color w:val="000000"/>
                <w:sz w:val="24"/>
                <w:szCs w:val="24"/>
              </w:rPr>
              <w:lastRenderedPageBreak/>
              <w:t>8</w:t>
            </w:r>
          </w:p>
        </w:tc>
        <w:tc>
          <w:tcPr>
            <w:tcW w:w="3144" w:type="dxa"/>
            <w:tcBorders>
              <w:top w:val="single" w:sz="4" w:space="0" w:color="000000"/>
              <w:left w:val="single" w:sz="4" w:space="0" w:color="000000"/>
              <w:bottom w:val="single" w:sz="4" w:space="0" w:color="000000"/>
              <w:right w:val="single" w:sz="4" w:space="0" w:color="000000"/>
            </w:tcBorders>
          </w:tcPr>
          <w:p w14:paraId="076363E0" w14:textId="77777777" w:rsidR="00A9395A" w:rsidRDefault="00A9395A">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14:paraId="0AFB3303" w14:textId="77777777" w:rsidR="00A9395A" w:rsidRDefault="00A9395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1E0BB20" w14:textId="1BD4E7E0" w:rsidR="00A9395A" w:rsidRPr="00E214D1" w:rsidRDefault="000341F6">
            <w:pPr>
              <w:widowControl w:val="0"/>
              <w:spacing w:after="0" w:line="240" w:lineRule="auto"/>
              <w:jc w:val="both"/>
              <w:rPr>
                <w:color w:val="FF0000"/>
                <w:sz w:val="24"/>
                <w:szCs w:val="24"/>
              </w:rPr>
            </w:pPr>
            <w:r>
              <w:rPr>
                <w:sz w:val="24"/>
                <w:szCs w:val="24"/>
              </w:rPr>
              <w:t>Інформація зазначається лише для послуг/робіт</w:t>
            </w:r>
            <w:r w:rsidR="00A9395A" w:rsidRPr="00E214D1">
              <w:rPr>
                <w:sz w:val="24"/>
                <w:szCs w:val="24"/>
              </w:rPr>
              <w:t xml:space="preserve"> </w:t>
            </w:r>
          </w:p>
        </w:tc>
      </w:tr>
      <w:tr w:rsidR="00A9395A" w14:paraId="73AE6E4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3FB41485" w:rsidR="00A9395A" w:rsidRDefault="00C212E4">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A9395A" w:rsidRDefault="00A9395A">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A9395A" w:rsidRDefault="00A9395A">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395A" w14:paraId="71B8097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36F2CAC8" w:rsidR="00A9395A" w:rsidRDefault="00C212E4">
            <w:pPr>
              <w:widowControl w:val="0"/>
              <w:spacing w:after="0" w:line="240" w:lineRule="auto"/>
              <w:rPr>
                <w:color w:val="000000"/>
                <w:sz w:val="24"/>
                <w:szCs w:val="24"/>
              </w:rPr>
            </w:pPr>
            <w:r>
              <w:rPr>
                <w:color w:val="000000"/>
                <w:sz w:val="24"/>
                <w:szCs w:val="24"/>
              </w:rPr>
              <w:t>10</w:t>
            </w:r>
          </w:p>
        </w:tc>
        <w:tc>
          <w:tcPr>
            <w:tcW w:w="3144" w:type="dxa"/>
            <w:tcBorders>
              <w:top w:val="single" w:sz="4" w:space="0" w:color="000000"/>
              <w:left w:val="single" w:sz="4" w:space="0" w:color="000000"/>
              <w:bottom w:val="single" w:sz="4" w:space="0" w:color="000000"/>
              <w:right w:val="single" w:sz="4" w:space="0" w:color="000000"/>
            </w:tcBorders>
          </w:tcPr>
          <w:p w14:paraId="4A836C88" w14:textId="7A67A806" w:rsidR="00A9395A" w:rsidRDefault="00A9395A">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w:t>
            </w:r>
            <w:r w:rsidR="001F3934">
              <w:rPr>
                <w:color w:val="000000"/>
                <w:sz w:val="24"/>
                <w:szCs w:val="24"/>
                <w:highlight w:val="white"/>
              </w:rPr>
              <w:t>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EE77DC4" w14:textId="2BDB5FCC" w:rsidR="00A9395A" w:rsidRDefault="00A9395A">
            <w:pPr>
              <w:widowControl w:val="0"/>
              <w:spacing w:after="0" w:line="240" w:lineRule="auto"/>
              <w:jc w:val="both"/>
              <w:rPr>
                <w:color w:val="000000"/>
                <w:sz w:val="24"/>
                <w:szCs w:val="24"/>
                <w:highlight w:val="white"/>
              </w:rPr>
            </w:pPr>
            <w:r>
              <w:rPr>
                <w:color w:val="000000"/>
                <w:sz w:val="24"/>
                <w:szCs w:val="24"/>
                <w:highlight w:val="white"/>
              </w:rPr>
              <w:t>Замовник</w:t>
            </w:r>
            <w:r w:rsidR="001F3934">
              <w:rPr>
                <w:color w:val="000000"/>
                <w:sz w:val="24"/>
                <w:szCs w:val="24"/>
                <w:highlight w:val="white"/>
              </w:rPr>
              <w:t xml:space="preserve"> не</w:t>
            </w:r>
            <w:r>
              <w:rPr>
                <w:color w:val="000000"/>
                <w:sz w:val="24"/>
                <w:szCs w:val="24"/>
                <w:highlight w:val="white"/>
              </w:rPr>
              <w:t xml:space="preserve">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01D09250" w14:textId="19F6D3FA" w:rsidR="00A9395A" w:rsidRDefault="00A9395A">
            <w:pPr>
              <w:widowControl w:val="0"/>
              <w:spacing w:after="0" w:line="240" w:lineRule="auto"/>
              <w:jc w:val="both"/>
              <w:rPr>
                <w:color w:val="000000"/>
                <w:sz w:val="24"/>
                <w:szCs w:val="24"/>
                <w:highlight w:val="white"/>
              </w:rPr>
            </w:pPr>
          </w:p>
          <w:p w14:paraId="3989ACD4" w14:textId="77777777" w:rsidR="00A9395A" w:rsidRDefault="00A9395A">
            <w:pPr>
              <w:widowControl w:val="0"/>
              <w:spacing w:after="0" w:line="240" w:lineRule="auto"/>
              <w:jc w:val="both"/>
              <w:rPr>
                <w:color w:val="000000"/>
                <w:sz w:val="24"/>
                <w:szCs w:val="24"/>
              </w:rPr>
            </w:pPr>
            <w:r>
              <w:rPr>
                <w:color w:val="000000"/>
                <w:sz w:val="24"/>
                <w:szCs w:val="24"/>
                <w:highlight w:val="white"/>
              </w:rPr>
              <w:t xml:space="preserve"> </w:t>
            </w:r>
          </w:p>
        </w:tc>
      </w:tr>
      <w:tr w:rsidR="00A9395A" w14:paraId="6F3CD38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A9395A" w:rsidRDefault="00A9395A">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A9395A" w14:paraId="22DB87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A9395A" w:rsidRDefault="00A9395A">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A9395A" w:rsidRDefault="00A9395A">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0DE199F2" w14:textId="70774C26" w:rsidR="00A9395A" w:rsidRDefault="00A9395A" w:rsidP="00585018">
            <w:pPr>
              <w:widowControl w:val="0"/>
              <w:spacing w:after="0"/>
              <w:jc w:val="both"/>
              <w:rPr>
                <w:color w:val="000000"/>
                <w:sz w:val="24"/>
                <w:szCs w:val="24"/>
              </w:rPr>
            </w:pPr>
            <w:r>
              <w:rPr>
                <w:color w:val="000000"/>
                <w:sz w:val="24"/>
                <w:szCs w:val="24"/>
              </w:rPr>
              <w:t>Кінцевий строк подання тендерних пропозицій:</w:t>
            </w:r>
            <w:r w:rsidR="00704A84">
              <w:rPr>
                <w:color w:val="000000"/>
                <w:sz w:val="24"/>
                <w:szCs w:val="24"/>
              </w:rPr>
              <w:t xml:space="preserve"> </w:t>
            </w:r>
            <w:r w:rsidR="00330D9F">
              <w:rPr>
                <w:color w:val="000000"/>
                <w:sz w:val="24"/>
                <w:szCs w:val="24"/>
              </w:rPr>
              <w:t>11</w:t>
            </w:r>
            <w:r w:rsidR="00585018">
              <w:rPr>
                <w:color w:val="000000"/>
                <w:sz w:val="24"/>
                <w:szCs w:val="24"/>
              </w:rPr>
              <w:t>.02.2023</w:t>
            </w:r>
            <w:r w:rsidR="00330D9F">
              <w:rPr>
                <w:color w:val="000000"/>
                <w:sz w:val="24"/>
                <w:szCs w:val="24"/>
              </w:rPr>
              <w:t xml:space="preserve"> до 9.00  </w:t>
            </w:r>
            <w:r w:rsidR="005D6A10">
              <w:rPr>
                <w:color w:val="000000"/>
                <w:sz w:val="24"/>
                <w:szCs w:val="24"/>
              </w:rPr>
              <w:t xml:space="preserve"> </w:t>
            </w:r>
            <w:r w:rsidR="00704A84">
              <w:rPr>
                <w:color w:val="000000"/>
                <w:sz w:val="24"/>
                <w:szCs w:val="24"/>
              </w:rPr>
              <w:t xml:space="preserve"> </w:t>
            </w:r>
            <w:r w:rsidR="001F3934">
              <w:rPr>
                <w:color w:val="000000"/>
                <w:sz w:val="24"/>
                <w:szCs w:val="24"/>
              </w:rPr>
              <w:t xml:space="preserve"> </w:t>
            </w:r>
            <w:r>
              <w:rPr>
                <w:color w:val="000000"/>
                <w:sz w:val="24"/>
                <w:szCs w:val="24"/>
              </w:rPr>
              <w:t xml:space="preserve"> </w:t>
            </w:r>
          </w:p>
        </w:tc>
      </w:tr>
      <w:tr w:rsidR="00A9395A" w14:paraId="3B6347A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A9395A" w:rsidRDefault="00A9395A">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A9395A" w:rsidRDefault="00A9395A">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16E46C2C" w14:textId="0094F4B7" w:rsidR="00A9395A" w:rsidRDefault="00A9395A">
            <w:pPr>
              <w:widowControl w:val="0"/>
              <w:spacing w:after="0"/>
              <w:jc w:val="both"/>
              <w:rPr>
                <w:color w:val="000000"/>
                <w:sz w:val="24"/>
                <w:szCs w:val="24"/>
              </w:rPr>
            </w:pPr>
            <w:r>
              <w:rPr>
                <w:color w:val="000000"/>
                <w:sz w:val="24"/>
                <w:szCs w:val="24"/>
              </w:rPr>
              <w:t xml:space="preserve">Дата і час </w:t>
            </w:r>
            <w:r w:rsidR="00802878">
              <w:rPr>
                <w:color w:val="000000"/>
                <w:sz w:val="24"/>
                <w:szCs w:val="24"/>
              </w:rPr>
              <w:t xml:space="preserve">розкриття тендерних пропозицій </w:t>
            </w:r>
            <w:r>
              <w:rPr>
                <w:color w:val="000000"/>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16A1FC" w14:textId="6BD6E3EF" w:rsidR="00A9395A" w:rsidRDefault="00802878">
            <w:pPr>
              <w:widowControl w:val="0"/>
              <w:spacing w:after="0"/>
              <w:jc w:val="both"/>
              <w:rPr>
                <w:color w:val="000000"/>
                <w:sz w:val="24"/>
                <w:szCs w:val="24"/>
              </w:rPr>
            </w:pPr>
            <w:r>
              <w:rPr>
                <w:color w:val="000000"/>
                <w:sz w:val="24"/>
                <w:szCs w:val="24"/>
              </w:rPr>
              <w:t>Відкриті торги проводяться без застосування електронного аукціону.</w:t>
            </w:r>
          </w:p>
          <w:p w14:paraId="4CFC6109" w14:textId="77777777" w:rsidR="00A9395A" w:rsidRDefault="00802878">
            <w:pPr>
              <w:widowControl w:val="0"/>
              <w:spacing w:after="60" w:line="360" w:lineRule="auto"/>
              <w:jc w:val="both"/>
              <w:rPr>
                <w:color w:val="000000"/>
                <w:sz w:val="24"/>
                <w:szCs w:val="24"/>
              </w:rPr>
            </w:pPr>
            <w:r>
              <w:rPr>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23AF8B0" w14:textId="52413D9B" w:rsidR="00802878" w:rsidRDefault="00802878">
            <w:pPr>
              <w:widowControl w:val="0"/>
              <w:spacing w:after="60" w:line="360" w:lineRule="auto"/>
              <w:jc w:val="both"/>
              <w:rPr>
                <w:color w:val="000000"/>
                <w:sz w:val="24"/>
                <w:szCs w:val="24"/>
                <w:shd w:val="clear" w:color="auto" w:fill="4A86E8"/>
              </w:rPr>
            </w:pPr>
            <w:r>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Pr>
                <w:color w:val="000000"/>
                <w:sz w:val="24"/>
                <w:szCs w:val="24"/>
              </w:rPr>
              <w:lastRenderedPageBreak/>
              <w:t xml:space="preserve">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установлених ст. 17 Закону. Замовник, орган оскарження та </w:t>
            </w:r>
            <w:proofErr w:type="spellStart"/>
            <w:r>
              <w:rPr>
                <w:color w:val="000000"/>
                <w:sz w:val="24"/>
                <w:szCs w:val="24"/>
              </w:rPr>
              <w:t>Держаудитслужба</w:t>
            </w:r>
            <w:proofErr w:type="spellEnd"/>
            <w:r>
              <w:rPr>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A9395A"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09236F23" w:rsidR="00A9395A" w:rsidRDefault="00A9395A">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A9395A" w14:paraId="0C8E1B1D"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77777777" w:rsidR="00A9395A" w:rsidRDefault="00A9395A">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36B185DE" w14:textId="3350225E" w:rsidR="00A9395A" w:rsidRDefault="00A9395A">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r w:rsidR="004B52FE">
              <w:rPr>
                <w:color w:val="000000"/>
                <w:sz w:val="24"/>
                <w:szCs w:val="24"/>
              </w:rPr>
              <w:t xml:space="preserve"> </w:t>
            </w:r>
          </w:p>
          <w:p w14:paraId="244340A0" w14:textId="070494ED" w:rsidR="004B52FE" w:rsidRDefault="004B52FE">
            <w:pPr>
              <w:widowControl w:val="0"/>
              <w:spacing w:after="0" w:line="240" w:lineRule="auto"/>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5D1FEA5" w14:textId="4B5C3AE9" w:rsidR="004B52FE" w:rsidRDefault="004B52FE">
            <w:pPr>
              <w:widowControl w:val="0"/>
              <w:spacing w:after="0" w:line="240" w:lineRule="auto"/>
              <w:jc w:val="both"/>
              <w:rPr>
                <w:color w:val="000000"/>
                <w:sz w:val="24"/>
                <w:szCs w:val="24"/>
              </w:rPr>
            </w:pPr>
            <w:r>
              <w:rPr>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3695FD4" w14:textId="77777777" w:rsidR="00A9395A" w:rsidRDefault="00A9395A">
            <w:pPr>
              <w:widowControl w:val="0"/>
              <w:spacing w:after="0" w:line="240" w:lineRule="auto"/>
              <w:jc w:val="both"/>
              <w:rPr>
                <w:color w:val="000000"/>
                <w:sz w:val="24"/>
                <w:szCs w:val="24"/>
              </w:rPr>
            </w:pPr>
          </w:p>
        </w:tc>
      </w:tr>
      <w:tr w:rsidR="00A9395A" w14:paraId="1DB11EF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422E2C5" w:rsidR="00A9395A" w:rsidRDefault="00A9395A">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A9395A" w:rsidRDefault="00A9395A">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2213CAA1" w14:textId="77777777" w:rsidR="00A9395A" w:rsidRDefault="00A9395A">
            <w:pPr>
              <w:spacing w:before="150" w:after="0" w:line="240" w:lineRule="auto"/>
              <w:jc w:val="both"/>
              <w:rPr>
                <w:sz w:val="24"/>
                <w:szCs w:val="24"/>
              </w:rPr>
            </w:pPr>
            <w:r>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515847" w14:textId="77777777" w:rsidR="00A9395A" w:rsidRDefault="00A9395A">
            <w:pPr>
              <w:spacing w:before="150" w:after="0" w:line="240" w:lineRule="auto"/>
              <w:jc w:val="both"/>
              <w:rPr>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B49B2D" w14:textId="77777777" w:rsidR="00A9395A" w:rsidRDefault="00A9395A">
            <w:pPr>
              <w:spacing w:before="150" w:after="0" w:line="240" w:lineRule="auto"/>
              <w:jc w:val="both"/>
              <w:rPr>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B1B8BB" w14:textId="77777777" w:rsidR="00A9395A" w:rsidRDefault="00A9395A">
            <w:pPr>
              <w:spacing w:before="150" w:after="150" w:line="240" w:lineRule="auto"/>
              <w:jc w:val="both"/>
              <w:rPr>
                <w:color w:val="000000"/>
                <w:sz w:val="24"/>
                <w:szCs w:val="24"/>
              </w:rPr>
            </w:pPr>
            <w:r>
              <w:rPr>
                <w:color w:val="000000"/>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08BE4A" w14:textId="54C72EC4"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proofErr w:type="spellStart"/>
            <w:r>
              <w:rPr>
                <w:color w:val="000000"/>
                <w:sz w:val="24"/>
                <w:szCs w:val="24"/>
              </w:rPr>
              <w:t>обгрунтування</w:t>
            </w:r>
            <w:proofErr w:type="spellEnd"/>
            <w:r>
              <w:rPr>
                <w:color w:val="000000"/>
                <w:sz w:val="24"/>
                <w:szCs w:val="24"/>
              </w:rPr>
              <w:t xml:space="preserve">.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r w:rsidR="004B52FE">
              <w:rPr>
                <w:color w:val="000000"/>
                <w:sz w:val="24"/>
                <w:szCs w:val="24"/>
              </w:rPr>
              <w:t>наступної ціни/приведеної ціни тендерної пропозиції</w:t>
            </w:r>
            <w:r>
              <w:rPr>
                <w:color w:val="000000"/>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790D59"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201D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C0CC41C"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14:paraId="20CC327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4B83C2B"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E92805" w14:textId="77777777" w:rsidR="00A9395A" w:rsidRDefault="00A9395A">
            <w:pPr>
              <w:spacing w:before="60" w:after="0"/>
              <w:jc w:val="both"/>
              <w:rPr>
                <w:sz w:val="24"/>
                <w:szCs w:val="24"/>
              </w:rPr>
            </w:pPr>
            <w:r>
              <w:rPr>
                <w:color w:val="000000"/>
                <w:sz w:val="24"/>
                <w:szCs w:val="24"/>
              </w:rPr>
              <w:t>3) отримання учасником державної допомоги згідно із законодавством</w:t>
            </w:r>
          </w:p>
        </w:tc>
      </w:tr>
      <w:tr w:rsidR="00A9395A" w14:paraId="39DC867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A9395A" w:rsidRDefault="00A9395A">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A9395A" w:rsidRDefault="00A9395A">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73AADC94" w14:textId="77777777" w:rsidR="00A9395A" w:rsidRDefault="00A9395A">
            <w:pPr>
              <w:spacing w:after="60" w:line="230" w:lineRule="auto"/>
              <w:jc w:val="both"/>
              <w:rPr>
                <w:color w:val="000000"/>
                <w:sz w:val="24"/>
                <w:szCs w:val="24"/>
                <w:highlight w:val="white"/>
              </w:rPr>
            </w:pPr>
            <w:r>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CDD1791" w14:textId="77777777" w:rsidR="00A9395A" w:rsidRDefault="00A9395A">
            <w:pPr>
              <w:spacing w:after="60" w:line="230" w:lineRule="auto"/>
              <w:ind w:firstLine="567"/>
              <w:jc w:val="both"/>
              <w:rPr>
                <w:color w:val="000000"/>
                <w:sz w:val="24"/>
                <w:szCs w:val="24"/>
              </w:rPr>
            </w:pPr>
            <w:r>
              <w:rPr>
                <w:color w:val="000000"/>
                <w:sz w:val="24"/>
                <w:szCs w:val="24"/>
              </w:rPr>
              <w:t>1) учасник процедури закупівлі:</w:t>
            </w:r>
          </w:p>
          <w:p w14:paraId="48DE14FB" w14:textId="77777777" w:rsidR="00A9395A" w:rsidRDefault="00A9395A">
            <w:pPr>
              <w:spacing w:after="60" w:line="230" w:lineRule="auto"/>
              <w:jc w:val="both"/>
              <w:rPr>
                <w:color w:val="000000"/>
                <w:sz w:val="24"/>
                <w:szCs w:val="24"/>
                <w:highlight w:val="white"/>
              </w:rPr>
            </w:pPr>
            <w:r>
              <w:rPr>
                <w:color w:val="000000"/>
                <w:sz w:val="24"/>
                <w:szCs w:val="24"/>
                <w:highlight w:val="white"/>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D7AC0A" w14:textId="77777777" w:rsidR="00A9395A" w:rsidRDefault="00A9395A">
            <w:pPr>
              <w:spacing w:after="60"/>
              <w:jc w:val="both"/>
              <w:rPr>
                <w:color w:val="000000"/>
                <w:sz w:val="24"/>
                <w:szCs w:val="24"/>
                <w:highlight w:val="white"/>
              </w:rPr>
            </w:pPr>
            <w:r>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EEFC0B8" w14:textId="77777777" w:rsidR="00A9395A" w:rsidRDefault="00A9395A">
            <w:pPr>
              <w:spacing w:after="60"/>
              <w:jc w:val="both"/>
              <w:rPr>
                <w:color w:val="000000"/>
                <w:sz w:val="24"/>
                <w:szCs w:val="24"/>
                <w:highlight w:val="white"/>
              </w:rPr>
            </w:pPr>
            <w:r>
              <w:rPr>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11874" w14:textId="77777777" w:rsidR="00A9395A" w:rsidRDefault="00A9395A">
            <w:pPr>
              <w:spacing w:after="60"/>
              <w:jc w:val="both"/>
              <w:rPr>
                <w:color w:val="000000"/>
                <w:sz w:val="24"/>
                <w:szCs w:val="24"/>
                <w:highlight w:val="white"/>
              </w:rPr>
            </w:pPr>
            <w:r>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0D3EA29" w14:textId="77777777" w:rsidR="00A9395A" w:rsidRDefault="00A9395A">
            <w:pPr>
              <w:spacing w:after="60"/>
              <w:jc w:val="both"/>
              <w:rPr>
                <w:color w:val="000000"/>
                <w:sz w:val="24"/>
                <w:szCs w:val="24"/>
                <w:highlight w:val="white"/>
              </w:rPr>
            </w:pPr>
            <w:r>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CCB26CD" w14:textId="77777777" w:rsidR="00A9395A" w:rsidRDefault="00A9395A">
            <w:pPr>
              <w:spacing w:after="60"/>
              <w:jc w:val="both"/>
              <w:rPr>
                <w:color w:val="000000"/>
                <w:sz w:val="24"/>
                <w:szCs w:val="24"/>
                <w:highlight w:val="white"/>
              </w:rPr>
            </w:pPr>
            <w:r>
              <w:rPr>
                <w:color w:val="000000"/>
                <w:sz w:val="24"/>
                <w:szCs w:val="24"/>
                <w:highlight w:val="white"/>
              </w:rPr>
              <w:t xml:space="preserve">- є юридичною особою </w:t>
            </w:r>
            <w:r>
              <w:rPr>
                <w:color w:val="000000"/>
                <w:sz w:val="24"/>
                <w:szCs w:val="24"/>
              </w:rPr>
              <w:t>–</w:t>
            </w:r>
            <w:r>
              <w:rPr>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proofErr w:type="spellStart"/>
            <w:r>
              <w:rPr>
                <w:color w:val="000000"/>
                <w:sz w:val="24"/>
                <w:szCs w:val="24"/>
                <w:highlight w:val="white"/>
              </w:rPr>
              <w:t>власником</w:t>
            </w:r>
            <w:proofErr w:type="spellEnd"/>
            <w:r>
              <w:rPr>
                <w:color w:val="000000"/>
                <w:sz w:val="24"/>
                <w:szCs w:val="24"/>
                <w:highlight w:val="white"/>
              </w:rPr>
              <w:t xml:space="preserve">) якої є резидент (резиденти) Російської Федерації/Республіки Білорусь, або фізичною особою (фізичною особою </w:t>
            </w:r>
            <w:r>
              <w:rPr>
                <w:color w:val="000000"/>
                <w:sz w:val="24"/>
                <w:szCs w:val="24"/>
              </w:rPr>
              <w:t>–</w:t>
            </w:r>
            <w:r>
              <w:rPr>
                <w:color w:val="000000"/>
                <w:sz w:val="24"/>
                <w:szCs w:val="24"/>
                <w:highlight w:val="white"/>
              </w:rPr>
              <w:t xml:space="preserve"> підприємцем) </w:t>
            </w:r>
            <w:r>
              <w:rPr>
                <w:color w:val="000000"/>
                <w:sz w:val="24"/>
                <w:szCs w:val="24"/>
              </w:rPr>
              <w:t>–</w:t>
            </w:r>
            <w:r>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sz w:val="24"/>
                <w:szCs w:val="24"/>
              </w:rPr>
              <w:t xml:space="preserve">придбаних до набрання чинності постановою Кабінету Міністрів України </w:t>
            </w:r>
            <w:r>
              <w:rPr>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highlight w:val="white"/>
              </w:rPr>
              <w:t>;</w:t>
            </w:r>
          </w:p>
          <w:p w14:paraId="689C3C58" w14:textId="77777777" w:rsidR="00A9395A" w:rsidRDefault="00A9395A">
            <w:pPr>
              <w:spacing w:after="60"/>
              <w:ind w:firstLine="567"/>
              <w:jc w:val="both"/>
              <w:rPr>
                <w:color w:val="000000"/>
                <w:sz w:val="24"/>
                <w:szCs w:val="24"/>
              </w:rPr>
            </w:pPr>
            <w:r>
              <w:rPr>
                <w:color w:val="000000"/>
                <w:sz w:val="24"/>
                <w:szCs w:val="24"/>
              </w:rPr>
              <w:t>2) тендерна пропозиція:</w:t>
            </w:r>
          </w:p>
          <w:p w14:paraId="4CC3ECCF" w14:textId="77777777" w:rsidR="00A9395A" w:rsidRDefault="00A9395A">
            <w:pPr>
              <w:spacing w:after="60"/>
              <w:jc w:val="both"/>
              <w:rPr>
                <w:color w:val="000000"/>
                <w:sz w:val="24"/>
                <w:szCs w:val="24"/>
              </w:rPr>
            </w:pPr>
            <w:r>
              <w:rPr>
                <w:color w:val="000000"/>
                <w:sz w:val="24"/>
                <w:szCs w:val="24"/>
              </w:rPr>
              <w:lastRenderedPageBreak/>
              <w:t>- не відповідає умовам технічної специфікації та іншим вимогам щодо предмета закупівлі тендерної документації;</w:t>
            </w:r>
          </w:p>
          <w:p w14:paraId="1360B02C" w14:textId="77777777" w:rsidR="00A9395A" w:rsidRDefault="00A9395A">
            <w:pPr>
              <w:spacing w:after="60"/>
              <w:jc w:val="both"/>
              <w:rPr>
                <w:color w:val="000000"/>
                <w:sz w:val="24"/>
                <w:szCs w:val="24"/>
              </w:rPr>
            </w:pPr>
            <w:r>
              <w:rPr>
                <w:color w:val="000000"/>
                <w:sz w:val="24"/>
                <w:szCs w:val="24"/>
              </w:rPr>
              <w:t>- викладена іншою мовою (мовами), ніж мова (мови), що передбачена тендерною документацією;</w:t>
            </w:r>
          </w:p>
          <w:p w14:paraId="7F533BD5" w14:textId="77777777" w:rsidR="00A9395A" w:rsidRDefault="00A9395A">
            <w:pPr>
              <w:spacing w:after="60"/>
              <w:jc w:val="both"/>
              <w:rPr>
                <w:color w:val="000000"/>
                <w:sz w:val="24"/>
                <w:szCs w:val="24"/>
              </w:rPr>
            </w:pPr>
            <w:r>
              <w:rPr>
                <w:color w:val="000000"/>
                <w:sz w:val="24"/>
                <w:szCs w:val="24"/>
              </w:rPr>
              <w:t>- є такою, строк дії якої закінчився;</w:t>
            </w:r>
          </w:p>
          <w:p w14:paraId="372B4EE5" w14:textId="77777777" w:rsidR="00A9395A" w:rsidRDefault="00A9395A">
            <w:pPr>
              <w:spacing w:after="60"/>
              <w:jc w:val="both"/>
              <w:rPr>
                <w:color w:val="000000"/>
                <w:sz w:val="24"/>
                <w:szCs w:val="24"/>
              </w:rPr>
            </w:pPr>
            <w:r>
              <w:rPr>
                <w:color w:val="000000"/>
                <w:sz w:val="24"/>
                <w:szCs w:val="24"/>
              </w:rPr>
              <w:t xml:space="preserve">- є такою, ціна якої перевищує очікувану вартість </w:t>
            </w:r>
            <w:r>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E6C0E" w14:textId="77777777" w:rsidR="00A9395A" w:rsidRDefault="00A9395A">
            <w:pPr>
              <w:spacing w:after="60"/>
              <w:jc w:val="both"/>
              <w:rPr>
                <w:color w:val="000000"/>
                <w:sz w:val="24"/>
                <w:szCs w:val="24"/>
              </w:rPr>
            </w:pPr>
            <w:r>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40405C9" w14:textId="77777777" w:rsidR="00A9395A" w:rsidRDefault="00A9395A">
            <w:pPr>
              <w:spacing w:after="60"/>
              <w:ind w:firstLine="567"/>
              <w:jc w:val="both"/>
              <w:rPr>
                <w:color w:val="000000"/>
                <w:sz w:val="24"/>
                <w:szCs w:val="24"/>
              </w:rPr>
            </w:pPr>
            <w:r>
              <w:rPr>
                <w:color w:val="000000"/>
                <w:sz w:val="24"/>
                <w:szCs w:val="24"/>
              </w:rPr>
              <w:t>3) переможець процедури закупівлі:</w:t>
            </w:r>
          </w:p>
          <w:p w14:paraId="595EF2C5" w14:textId="77777777" w:rsidR="00A9395A" w:rsidRDefault="00A9395A">
            <w:pPr>
              <w:spacing w:after="60"/>
              <w:jc w:val="both"/>
              <w:rPr>
                <w:color w:val="000000"/>
                <w:sz w:val="24"/>
                <w:szCs w:val="24"/>
              </w:rPr>
            </w:pPr>
            <w:r>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94480F" w14:textId="77777777" w:rsidR="00A9395A" w:rsidRDefault="00A9395A">
            <w:pPr>
              <w:spacing w:after="60"/>
              <w:jc w:val="both"/>
              <w:rPr>
                <w:color w:val="000000"/>
                <w:sz w:val="24"/>
                <w:szCs w:val="24"/>
              </w:rPr>
            </w:pPr>
            <w:r>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Pr>
                <w:color w:val="000000"/>
                <w:sz w:val="24"/>
                <w:szCs w:val="24"/>
                <w:highlight w:val="white"/>
              </w:rPr>
              <w:t xml:space="preserve">з урахуванням пункту 44 </w:t>
            </w:r>
            <w:r>
              <w:rPr>
                <w:sz w:val="24"/>
                <w:szCs w:val="24"/>
                <w:highlight w:val="white"/>
              </w:rPr>
              <w:t>О</w:t>
            </w:r>
            <w:r>
              <w:rPr>
                <w:color w:val="000000"/>
                <w:sz w:val="24"/>
                <w:szCs w:val="24"/>
                <w:highlight w:val="white"/>
              </w:rPr>
              <w:t>собливостей</w:t>
            </w:r>
            <w:r>
              <w:rPr>
                <w:color w:val="000000"/>
                <w:sz w:val="24"/>
                <w:szCs w:val="24"/>
              </w:rPr>
              <w:t>;</w:t>
            </w:r>
          </w:p>
          <w:p w14:paraId="159D2EC9" w14:textId="77777777" w:rsidR="00A9395A" w:rsidRDefault="00A9395A">
            <w:pPr>
              <w:spacing w:after="60"/>
              <w:jc w:val="both"/>
              <w:rPr>
                <w:color w:val="000000"/>
                <w:sz w:val="24"/>
                <w:szCs w:val="24"/>
              </w:rPr>
            </w:pPr>
            <w:r>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18857F" w14:textId="77777777" w:rsidR="00A9395A" w:rsidRDefault="00A9395A">
            <w:pPr>
              <w:spacing w:after="60"/>
              <w:jc w:val="both"/>
              <w:rPr>
                <w:color w:val="000000"/>
                <w:sz w:val="24"/>
                <w:szCs w:val="24"/>
              </w:rPr>
            </w:pPr>
            <w:r>
              <w:rPr>
                <w:color w:val="000000"/>
                <w:sz w:val="24"/>
                <w:szCs w:val="24"/>
              </w:rPr>
              <w:t>- не надав забезпечення виконання договору про закупівлю, якщо таке забезпечення вимагалося замовником;</w:t>
            </w:r>
          </w:p>
          <w:p w14:paraId="29C646FC" w14:textId="77777777" w:rsidR="00A9395A" w:rsidRDefault="00A9395A">
            <w:pPr>
              <w:spacing w:after="60" w:line="240" w:lineRule="auto"/>
              <w:jc w:val="both"/>
              <w:rPr>
                <w:color w:val="000000"/>
                <w:sz w:val="24"/>
                <w:szCs w:val="24"/>
              </w:rPr>
            </w:pPr>
            <w:r>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9DEFF7" w14:textId="77777777" w:rsidR="00A9395A" w:rsidRDefault="00A9395A">
            <w:pPr>
              <w:spacing w:after="0" w:line="240" w:lineRule="auto"/>
              <w:jc w:val="both"/>
              <w:rPr>
                <w:color w:val="000000"/>
                <w:sz w:val="24"/>
                <w:szCs w:val="24"/>
              </w:rPr>
            </w:pPr>
          </w:p>
          <w:p w14:paraId="640B95F8" w14:textId="77777777" w:rsidR="00A9395A" w:rsidRDefault="00A9395A">
            <w:pPr>
              <w:spacing w:after="0" w:line="240" w:lineRule="auto"/>
              <w:jc w:val="both"/>
              <w:rPr>
                <w:color w:val="000000"/>
                <w:sz w:val="24"/>
                <w:szCs w:val="24"/>
              </w:rPr>
            </w:pPr>
            <w:r>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B8530A0" w14:textId="77777777" w:rsidR="00A9395A" w:rsidRDefault="00A9395A">
            <w:pPr>
              <w:tabs>
                <w:tab w:val="left" w:pos="360"/>
                <w:tab w:val="left" w:pos="851"/>
                <w:tab w:val="left" w:pos="1440"/>
              </w:tabs>
              <w:spacing w:after="60" w:line="240" w:lineRule="auto"/>
              <w:jc w:val="both"/>
              <w:rPr>
                <w:color w:val="000000"/>
                <w:sz w:val="24"/>
                <w:szCs w:val="24"/>
              </w:rPr>
            </w:pPr>
            <w:r>
              <w:rPr>
                <w:color w:val="000000"/>
                <w:sz w:val="24"/>
                <w:szCs w:val="24"/>
              </w:rPr>
              <w:t>1)</w:t>
            </w:r>
            <w:r>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72253" w14:textId="77777777" w:rsidR="00A9395A" w:rsidRDefault="00A9395A">
            <w:pPr>
              <w:spacing w:after="60"/>
              <w:jc w:val="both"/>
              <w:rPr>
                <w:color w:val="000000"/>
                <w:sz w:val="24"/>
                <w:szCs w:val="24"/>
              </w:rPr>
            </w:pPr>
            <w:r>
              <w:rPr>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Pr>
                <w:color w:val="000000"/>
                <w:sz w:val="24"/>
                <w:szCs w:val="24"/>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9395A"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A9395A" w:rsidRDefault="00A9395A">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A9395A" w14:paraId="3895854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A9395A" w:rsidRDefault="00A9395A">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A9395A" w:rsidRDefault="00A9395A">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7E4F5603" w14:textId="77777777" w:rsidR="00A9395A" w:rsidRDefault="00A9395A">
            <w:pPr>
              <w:spacing w:before="120"/>
              <w:ind w:firstLine="567"/>
              <w:jc w:val="both"/>
              <w:rPr>
                <w:color w:val="000000"/>
                <w:sz w:val="24"/>
                <w:szCs w:val="24"/>
              </w:rPr>
            </w:pPr>
            <w:r>
              <w:rPr>
                <w:color w:val="000000"/>
                <w:sz w:val="24"/>
                <w:szCs w:val="24"/>
              </w:rPr>
              <w:t>Замовник відміняє відкриті торги у разі:</w:t>
            </w:r>
          </w:p>
          <w:p w14:paraId="44A3AF32" w14:textId="77777777" w:rsidR="00A9395A" w:rsidRDefault="00A9395A">
            <w:pPr>
              <w:spacing w:before="12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14:paraId="5684DF9D" w14:textId="77777777" w:rsidR="00A9395A" w:rsidRDefault="00A9395A">
            <w:pPr>
              <w:spacing w:before="12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A9395A" w:rsidRDefault="00A9395A">
            <w:pPr>
              <w:spacing w:before="12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14:paraId="46A0EE47" w14:textId="77777777" w:rsidR="00A9395A" w:rsidRDefault="00A9395A">
            <w:pPr>
              <w:spacing w:before="12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14:paraId="26E1FBCD" w14:textId="77777777" w:rsidR="00A9395A" w:rsidRDefault="00A9395A">
            <w:pPr>
              <w:spacing w:before="12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A9395A" w:rsidRDefault="00A9395A">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14:paraId="11F48728" w14:textId="77777777" w:rsidR="00A9395A" w:rsidRDefault="00A9395A">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77777777" w:rsidR="00A9395A" w:rsidRDefault="00A9395A">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A9395A" w:rsidRDefault="00A9395A">
            <w:pPr>
              <w:widowControl w:val="0"/>
              <w:spacing w:after="0" w:line="240" w:lineRule="auto"/>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D743E7" w14:textId="0D9D7118" w:rsidR="00A9395A" w:rsidRDefault="00A9395A" w:rsidP="00704A84">
            <w:pPr>
              <w:widowControl w:val="0"/>
              <w:spacing w:after="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14:paraId="7D54C84F" w14:textId="77777777" w:rsidR="00A9395A" w:rsidRDefault="00A9395A">
            <w:pPr>
              <w:widowControl w:val="0"/>
              <w:spacing w:after="0" w:line="240" w:lineRule="auto"/>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95A" w14:paraId="77B553D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A9395A" w:rsidRDefault="00A9395A">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A9395A" w:rsidRDefault="00A9395A">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40F8CF59" w14:textId="77777777" w:rsidR="00A9395A" w:rsidRDefault="00A9395A">
            <w:pPr>
              <w:widowControl w:val="0"/>
              <w:spacing w:after="0" w:line="240" w:lineRule="auto"/>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w:t>
            </w:r>
            <w:r>
              <w:rPr>
                <w:color w:val="000000"/>
                <w:sz w:val="24"/>
                <w:szCs w:val="24"/>
              </w:rPr>
              <w:lastRenderedPageBreak/>
              <w:t>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375CBB" w14:textId="77777777" w:rsidR="00A9395A" w:rsidRDefault="00A9395A">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ED2BC6" w14:textId="77777777" w:rsidR="00A9395A" w:rsidRDefault="00A9395A">
            <w:pPr>
              <w:widowControl w:val="0"/>
              <w:spacing w:after="0" w:line="240" w:lineRule="auto"/>
              <w:ind w:firstLine="176"/>
              <w:jc w:val="both"/>
              <w:rPr>
                <w:color w:val="000000"/>
                <w:sz w:val="24"/>
                <w:szCs w:val="24"/>
              </w:rPr>
            </w:pPr>
          </w:p>
        </w:tc>
      </w:tr>
      <w:tr w:rsidR="00A9395A" w14:paraId="6445BB5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A9395A" w:rsidRDefault="00A9395A">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A9395A" w:rsidRDefault="00A9395A">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414DE48D" w14:textId="77777777" w:rsidR="00A9395A" w:rsidRDefault="00A9395A">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A9395A" w14:paraId="1EA060C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A9395A" w:rsidRDefault="00A9395A">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A9395A" w:rsidRDefault="00A9395A">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5C186195" w14:textId="77777777" w:rsidR="00A9395A" w:rsidRDefault="00A9395A">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777777" w:rsidR="00A9395A" w:rsidRDefault="00A9395A">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61DDAA6C" w14:textId="77777777" w:rsidR="00A9395A" w:rsidRDefault="00A9395A">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A9395A" w:rsidRDefault="00A9395A">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A9395A" w:rsidRDefault="00A9395A">
            <w:pPr>
              <w:spacing w:before="120" w:after="60"/>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A9395A" w:rsidRDefault="00A9395A">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A9395A" w:rsidRDefault="00A9395A">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w:t>
            </w:r>
            <w:r>
              <w:rPr>
                <w:color w:val="000000"/>
                <w:sz w:val="24"/>
                <w:szCs w:val="24"/>
              </w:rPr>
              <w:lastRenderedPageBreak/>
              <w:t xml:space="preserve">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A9395A" w:rsidRDefault="00A9395A">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A9395A" w:rsidRDefault="00A9395A">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14:paraId="55BBBF22" w14:textId="77777777" w:rsidR="00A9395A" w:rsidRDefault="00A9395A">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9395A" w14:paraId="7D82F8E5"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A9395A" w:rsidRDefault="00A9395A">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A9395A" w:rsidRDefault="00A9395A">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77777777" w:rsidR="00A9395A" w:rsidRDefault="00A9395A">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 xml:space="preserve">або укладення договору про закупівлю,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95A" w14:paraId="4FFF24E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A9395A" w:rsidRDefault="00A9395A">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A9395A" w:rsidRDefault="00A9395A">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3B61DC61" w14:textId="77777777" w:rsidR="00A9395A" w:rsidRDefault="00A9395A">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14:paraId="4A483AA8" w14:textId="46F2B98C" w:rsidR="00A9395A" w:rsidRDefault="00A9395A">
            <w:pPr>
              <w:widowControl w:val="0"/>
              <w:spacing w:after="0" w:line="240" w:lineRule="auto"/>
              <w:ind w:right="-22"/>
              <w:jc w:val="both"/>
              <w:rPr>
                <w:sz w:val="24"/>
                <w:szCs w:val="24"/>
                <w:highlight w:val="white"/>
              </w:rPr>
            </w:pPr>
          </w:p>
        </w:tc>
      </w:tr>
    </w:tbl>
    <w:p w14:paraId="0A38BFDE" w14:textId="77777777" w:rsidR="005D6757" w:rsidRDefault="005D6757">
      <w:pPr>
        <w:spacing w:after="0" w:line="240" w:lineRule="auto"/>
        <w:jc w:val="right"/>
        <w:rPr>
          <w:b/>
          <w:color w:val="000000"/>
          <w:sz w:val="24"/>
          <w:szCs w:val="24"/>
        </w:rPr>
      </w:pPr>
    </w:p>
    <w:sectPr w:rsidR="005D6757">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13D69" w14:textId="77777777" w:rsidR="00835576" w:rsidRDefault="00835576">
      <w:pPr>
        <w:spacing w:after="0" w:line="240" w:lineRule="auto"/>
      </w:pPr>
      <w:r>
        <w:separator/>
      </w:r>
    </w:p>
  </w:endnote>
  <w:endnote w:type="continuationSeparator" w:id="0">
    <w:p w14:paraId="6BED9C40" w14:textId="77777777" w:rsidR="00835576" w:rsidRDefault="0083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D156A">
      <w:rPr>
        <w:noProof/>
        <w:color w:val="000000"/>
        <w:sz w:val="24"/>
        <w:szCs w:val="24"/>
      </w:rPr>
      <w:t>8</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D156A">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95EF1" w14:textId="77777777" w:rsidR="00835576" w:rsidRDefault="00835576">
      <w:pPr>
        <w:spacing w:after="0" w:line="240" w:lineRule="auto"/>
      </w:pPr>
      <w:r>
        <w:separator/>
      </w:r>
    </w:p>
  </w:footnote>
  <w:footnote w:type="continuationSeparator" w:id="0">
    <w:p w14:paraId="4A41F7A5" w14:textId="77777777" w:rsidR="00835576" w:rsidRDefault="00835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15C4E"/>
    <w:rsid w:val="000341F6"/>
    <w:rsid w:val="00056C96"/>
    <w:rsid w:val="00157E4B"/>
    <w:rsid w:val="00166D9B"/>
    <w:rsid w:val="001A4B86"/>
    <w:rsid w:val="001B2D7A"/>
    <w:rsid w:val="001E330B"/>
    <w:rsid w:val="001F3934"/>
    <w:rsid w:val="001F5EDD"/>
    <w:rsid w:val="00220B9F"/>
    <w:rsid w:val="002C69EE"/>
    <w:rsid w:val="003222A5"/>
    <w:rsid w:val="00330D9F"/>
    <w:rsid w:val="00354B26"/>
    <w:rsid w:val="003B14C3"/>
    <w:rsid w:val="003B29F0"/>
    <w:rsid w:val="003E2453"/>
    <w:rsid w:val="00402B61"/>
    <w:rsid w:val="0046391C"/>
    <w:rsid w:val="004B52FE"/>
    <w:rsid w:val="004D0CB6"/>
    <w:rsid w:val="00543A25"/>
    <w:rsid w:val="00585018"/>
    <w:rsid w:val="005C622A"/>
    <w:rsid w:val="005D6757"/>
    <w:rsid w:val="005D6A10"/>
    <w:rsid w:val="005F20F8"/>
    <w:rsid w:val="005F7952"/>
    <w:rsid w:val="00603647"/>
    <w:rsid w:val="00702B97"/>
    <w:rsid w:val="00704A84"/>
    <w:rsid w:val="00710208"/>
    <w:rsid w:val="0072105B"/>
    <w:rsid w:val="007258A3"/>
    <w:rsid w:val="00747630"/>
    <w:rsid w:val="00755EFD"/>
    <w:rsid w:val="007E565F"/>
    <w:rsid w:val="00802878"/>
    <w:rsid w:val="00835576"/>
    <w:rsid w:val="008433FA"/>
    <w:rsid w:val="008A18AE"/>
    <w:rsid w:val="008A2415"/>
    <w:rsid w:val="009B49C2"/>
    <w:rsid w:val="009D156A"/>
    <w:rsid w:val="009E29F3"/>
    <w:rsid w:val="00A005DB"/>
    <w:rsid w:val="00A27868"/>
    <w:rsid w:val="00A9395A"/>
    <w:rsid w:val="00AA2654"/>
    <w:rsid w:val="00AB3000"/>
    <w:rsid w:val="00B673A8"/>
    <w:rsid w:val="00BA5C86"/>
    <w:rsid w:val="00BE099D"/>
    <w:rsid w:val="00C212E4"/>
    <w:rsid w:val="00C379E2"/>
    <w:rsid w:val="00C7332D"/>
    <w:rsid w:val="00E05D9E"/>
    <w:rsid w:val="00E214D1"/>
    <w:rsid w:val="00E24A5C"/>
    <w:rsid w:val="00E32C6E"/>
    <w:rsid w:val="00EA56A6"/>
    <w:rsid w:val="00ED63CE"/>
    <w:rsid w:val="00EE7FB5"/>
    <w:rsid w:val="00F40A24"/>
    <w:rsid w:val="00FA3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4164">
      <w:bodyDiv w:val="1"/>
      <w:marLeft w:val="0"/>
      <w:marRight w:val="0"/>
      <w:marTop w:val="0"/>
      <w:marBottom w:val="0"/>
      <w:divBdr>
        <w:top w:val="none" w:sz="0" w:space="0" w:color="auto"/>
        <w:left w:val="none" w:sz="0" w:space="0" w:color="auto"/>
        <w:bottom w:val="none" w:sz="0" w:space="0" w:color="auto"/>
        <w:right w:val="none" w:sz="0" w:space="0" w:color="auto"/>
      </w:divBdr>
    </w:div>
    <w:div w:id="1380589694">
      <w:bodyDiv w:val="1"/>
      <w:marLeft w:val="0"/>
      <w:marRight w:val="0"/>
      <w:marTop w:val="0"/>
      <w:marBottom w:val="0"/>
      <w:divBdr>
        <w:top w:val="none" w:sz="0" w:space="0" w:color="auto"/>
        <w:left w:val="none" w:sz="0" w:space="0" w:color="auto"/>
        <w:bottom w:val="none" w:sz="0" w:space="0" w:color="auto"/>
        <w:right w:val="none" w:sz="0" w:space="0" w:color="auto"/>
      </w:divBdr>
    </w:div>
    <w:div w:id="1581402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28214</Words>
  <Characters>16082</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58</cp:revision>
  <dcterms:created xsi:type="dcterms:W3CDTF">2022-10-20T07:24:00Z</dcterms:created>
  <dcterms:modified xsi:type="dcterms:W3CDTF">2023-02-03T12:45:00Z</dcterms:modified>
</cp:coreProperties>
</file>