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18B7" w14:textId="77777777" w:rsidR="00091FDA" w:rsidRPr="00AD6CB1" w:rsidRDefault="00091FDA" w:rsidP="0089401A">
      <w:pPr>
        <w:spacing w:after="0" w:line="240" w:lineRule="auto"/>
        <w:ind w:firstLine="708"/>
        <w:jc w:val="center"/>
        <w:rPr>
          <w:rFonts w:ascii="Times New Roman" w:eastAsia="Calibri" w:hAnsi="Times New Roman" w:cs="Times New Roman"/>
          <w:b/>
          <w:iCs/>
        </w:rPr>
      </w:pPr>
    </w:p>
    <w:p w14:paraId="0E54A02B" w14:textId="77777777" w:rsidR="00730369" w:rsidRPr="00AD6CB1" w:rsidRDefault="0049453E" w:rsidP="00730369">
      <w:pPr>
        <w:spacing w:after="0" w:line="240" w:lineRule="auto"/>
        <w:jc w:val="center"/>
        <w:rPr>
          <w:rFonts w:ascii="Times New Roman" w:hAnsi="Times New Roman" w:cs="Times New Roman"/>
          <w:b/>
          <w:bCs/>
        </w:rPr>
      </w:pPr>
      <w:r w:rsidRPr="00AD6CB1">
        <w:rPr>
          <w:rFonts w:ascii="Times New Roman" w:hAnsi="Times New Roman" w:cs="Times New Roman"/>
          <w:b/>
          <w:bCs/>
        </w:rPr>
        <w:t xml:space="preserve">Предмет закупівлі: </w:t>
      </w:r>
      <w:bookmarkStart w:id="0" w:name="_Hlk126568654"/>
    </w:p>
    <w:p w14:paraId="61F24ED0" w14:textId="06324A77" w:rsidR="00730369" w:rsidRPr="00AD6CB1" w:rsidRDefault="00730369" w:rsidP="00730369">
      <w:pPr>
        <w:spacing w:after="0" w:line="240" w:lineRule="auto"/>
        <w:jc w:val="center"/>
        <w:rPr>
          <w:rFonts w:ascii="Times New Roman" w:hAnsi="Times New Roman" w:cs="Times New Roman"/>
          <w:b/>
          <w:bCs/>
        </w:rPr>
      </w:pPr>
      <w:proofErr w:type="spellStart"/>
      <w:r w:rsidRPr="00AD6CB1">
        <w:rPr>
          <w:rFonts w:ascii="Times New Roman" w:hAnsi="Times New Roman" w:cs="Times New Roman"/>
          <w:b/>
          <w:bCs/>
        </w:rPr>
        <w:t>Дитилін</w:t>
      </w:r>
      <w:proofErr w:type="spellEnd"/>
      <w:r w:rsidRPr="00AD6CB1">
        <w:rPr>
          <w:rFonts w:ascii="Times New Roman" w:hAnsi="Times New Roman" w:cs="Times New Roman"/>
          <w:b/>
          <w:bCs/>
        </w:rPr>
        <w:t xml:space="preserve"> (</w:t>
      </w:r>
      <w:proofErr w:type="spellStart"/>
      <w:r w:rsidRPr="00AD6CB1">
        <w:rPr>
          <w:rFonts w:ascii="Times New Roman" w:hAnsi="Times New Roman" w:cs="Times New Roman"/>
          <w:b/>
          <w:bCs/>
          <w:lang w:val="en-US"/>
        </w:rPr>
        <w:t>Suxamethonium</w:t>
      </w:r>
      <w:proofErr w:type="spellEnd"/>
      <w:r w:rsidRPr="00AD6CB1">
        <w:rPr>
          <w:rFonts w:ascii="Times New Roman" w:hAnsi="Times New Roman" w:cs="Times New Roman"/>
          <w:b/>
          <w:bCs/>
        </w:rPr>
        <w:t>)</w:t>
      </w:r>
    </w:p>
    <w:p w14:paraId="3C0252C8" w14:textId="5F913D87" w:rsidR="006D0425" w:rsidRPr="00AD6CB1" w:rsidRDefault="00730369" w:rsidP="00730369">
      <w:pPr>
        <w:spacing w:after="0" w:line="240" w:lineRule="auto"/>
        <w:jc w:val="center"/>
        <w:rPr>
          <w:rFonts w:ascii="Times New Roman" w:hAnsi="Times New Roman" w:cs="Times New Roman"/>
          <w:b/>
          <w:bCs/>
        </w:rPr>
      </w:pPr>
      <w:r w:rsidRPr="00AD6CB1">
        <w:rPr>
          <w:rFonts w:ascii="Times New Roman" w:hAnsi="Times New Roman" w:cs="Times New Roman"/>
          <w:b/>
          <w:bCs/>
        </w:rPr>
        <w:t xml:space="preserve">(код ДК 021:2015 Єдиного закупівельного словника </w:t>
      </w:r>
      <w:bookmarkEnd w:id="0"/>
      <w:r w:rsidRPr="00AD6CB1">
        <w:rPr>
          <w:rFonts w:ascii="Times New Roman" w:hAnsi="Times New Roman" w:cs="Times New Roman"/>
          <w:b/>
          <w:bCs/>
        </w:rPr>
        <w:t>33600000-6 – Фармацевтична продукція)</w:t>
      </w:r>
    </w:p>
    <w:p w14:paraId="45424681" w14:textId="7D15B9A0" w:rsidR="00091FDA" w:rsidRPr="00AD6CB1" w:rsidRDefault="00091FDA" w:rsidP="006D0425">
      <w:pPr>
        <w:spacing w:after="0" w:line="240" w:lineRule="auto"/>
        <w:jc w:val="center"/>
        <w:rPr>
          <w:rFonts w:ascii="Times New Roman" w:eastAsia="Calibri" w:hAnsi="Times New Roman" w:cs="Times New Roman"/>
          <w:b/>
        </w:rPr>
      </w:pPr>
    </w:p>
    <w:tbl>
      <w:tblPr>
        <w:tblW w:w="9867" w:type="dxa"/>
        <w:tblInd w:w="-5" w:type="dxa"/>
        <w:tblLayout w:type="fixed"/>
        <w:tblLook w:val="04A0" w:firstRow="1" w:lastRow="0" w:firstColumn="1" w:lastColumn="0" w:noHBand="0" w:noVBand="1"/>
      </w:tblPr>
      <w:tblGrid>
        <w:gridCol w:w="441"/>
        <w:gridCol w:w="1915"/>
        <w:gridCol w:w="2063"/>
        <w:gridCol w:w="2670"/>
        <w:gridCol w:w="1275"/>
        <w:gridCol w:w="1503"/>
      </w:tblGrid>
      <w:tr w:rsidR="00730369" w:rsidRPr="00AD6CB1" w14:paraId="45BE5B90" w14:textId="77777777" w:rsidTr="00730369">
        <w:trPr>
          <w:trHeight w:val="570"/>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14:paraId="2EA7F6A4" w14:textId="77777777" w:rsidR="00730369" w:rsidRPr="00AD6CB1" w:rsidRDefault="00730369" w:rsidP="00EE064A">
            <w:pPr>
              <w:widowControl w:val="0"/>
              <w:suppressAutoHyphens/>
              <w:autoSpaceDE w:val="0"/>
              <w:spacing w:line="240" w:lineRule="auto"/>
              <w:ind w:right="-108"/>
              <w:jc w:val="center"/>
              <w:rPr>
                <w:rFonts w:ascii="Times New Roman" w:hAnsi="Times New Roman" w:cs="Times New Roman"/>
                <w:b/>
                <w:bCs/>
              </w:rPr>
            </w:pPr>
            <w:r w:rsidRPr="00AD6CB1">
              <w:rPr>
                <w:rFonts w:ascii="Times New Roman" w:hAnsi="Times New Roman" w:cs="Times New Roman"/>
                <w:b/>
                <w:bCs/>
              </w:rPr>
              <w:t>№</w:t>
            </w:r>
          </w:p>
          <w:p w14:paraId="7CADCE43" w14:textId="77777777" w:rsidR="00730369" w:rsidRPr="00AD6CB1" w:rsidRDefault="00730369" w:rsidP="00EE064A">
            <w:pPr>
              <w:widowControl w:val="0"/>
              <w:suppressAutoHyphens/>
              <w:autoSpaceDE w:val="0"/>
              <w:spacing w:line="240" w:lineRule="auto"/>
              <w:ind w:right="-108"/>
              <w:jc w:val="center"/>
              <w:rPr>
                <w:rFonts w:ascii="Times New Roman" w:hAnsi="Times New Roman" w:cs="Times New Roman"/>
                <w:b/>
                <w:bCs/>
              </w:rPr>
            </w:pPr>
            <w:r w:rsidRPr="00AD6CB1">
              <w:rPr>
                <w:rFonts w:ascii="Times New Roman" w:hAnsi="Times New Roman" w:cs="Times New Roman"/>
                <w:b/>
                <w:bCs/>
              </w:rPr>
              <w:t>п\н</w:t>
            </w:r>
          </w:p>
        </w:tc>
        <w:tc>
          <w:tcPr>
            <w:tcW w:w="1915" w:type="dxa"/>
            <w:tcBorders>
              <w:top w:val="single" w:sz="4" w:space="0" w:color="auto"/>
              <w:left w:val="single" w:sz="4" w:space="0" w:color="auto"/>
              <w:bottom w:val="single" w:sz="4" w:space="0" w:color="auto"/>
              <w:right w:val="single" w:sz="4" w:space="0" w:color="auto"/>
            </w:tcBorders>
            <w:shd w:val="clear" w:color="000000" w:fill="FFFFFF"/>
            <w:vAlign w:val="center"/>
          </w:tcPr>
          <w:p w14:paraId="32CED4A1" w14:textId="77777777" w:rsidR="00730369" w:rsidRPr="00AD6CB1" w:rsidRDefault="00730369" w:rsidP="00EE064A">
            <w:pPr>
              <w:widowControl w:val="0"/>
              <w:suppressAutoHyphens/>
              <w:autoSpaceDE w:val="0"/>
              <w:spacing w:line="240" w:lineRule="auto"/>
              <w:jc w:val="center"/>
              <w:rPr>
                <w:rFonts w:ascii="Times New Roman" w:hAnsi="Times New Roman" w:cs="Times New Roman"/>
                <w:b/>
                <w:bCs/>
                <w:color w:val="000000"/>
              </w:rPr>
            </w:pPr>
            <w:r w:rsidRPr="00AD6CB1">
              <w:rPr>
                <w:rFonts w:ascii="Times New Roman" w:hAnsi="Times New Roman" w:cs="Times New Roman"/>
                <w:b/>
                <w:bCs/>
                <w:color w:val="000000"/>
              </w:rPr>
              <w:t>МНН</w:t>
            </w:r>
          </w:p>
        </w:tc>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43BFFABB" w14:textId="77777777" w:rsidR="00730369" w:rsidRPr="00AD6CB1" w:rsidRDefault="00730369" w:rsidP="00EE064A">
            <w:pPr>
              <w:widowControl w:val="0"/>
              <w:suppressAutoHyphens/>
              <w:autoSpaceDE w:val="0"/>
              <w:spacing w:line="240" w:lineRule="auto"/>
              <w:jc w:val="center"/>
              <w:rPr>
                <w:rFonts w:ascii="Times New Roman" w:hAnsi="Times New Roman" w:cs="Times New Roman"/>
                <w:b/>
                <w:bCs/>
                <w:color w:val="000000"/>
              </w:rPr>
            </w:pPr>
            <w:r w:rsidRPr="00AD6CB1">
              <w:rPr>
                <w:rFonts w:ascii="Times New Roman" w:hAnsi="Times New Roman" w:cs="Times New Roman"/>
                <w:b/>
                <w:bCs/>
                <w:color w:val="000000"/>
              </w:rPr>
              <w:t>Торгова назва або еквівалент</w:t>
            </w:r>
          </w:p>
        </w:tc>
        <w:tc>
          <w:tcPr>
            <w:tcW w:w="2670" w:type="dxa"/>
            <w:tcBorders>
              <w:top w:val="single" w:sz="4" w:space="0" w:color="auto"/>
              <w:left w:val="single" w:sz="4" w:space="0" w:color="auto"/>
              <w:bottom w:val="single" w:sz="4" w:space="0" w:color="auto"/>
              <w:right w:val="single" w:sz="4" w:space="0" w:color="auto"/>
            </w:tcBorders>
            <w:shd w:val="clear" w:color="000000" w:fill="FFFFFF"/>
            <w:vAlign w:val="center"/>
          </w:tcPr>
          <w:p w14:paraId="3702B465" w14:textId="77777777" w:rsidR="00730369" w:rsidRPr="00AD6CB1" w:rsidRDefault="00730369" w:rsidP="00EE064A">
            <w:pPr>
              <w:widowControl w:val="0"/>
              <w:suppressAutoHyphens/>
              <w:autoSpaceDE w:val="0"/>
              <w:spacing w:line="240" w:lineRule="auto"/>
              <w:jc w:val="center"/>
              <w:rPr>
                <w:rFonts w:ascii="Times New Roman" w:hAnsi="Times New Roman" w:cs="Times New Roman"/>
                <w:b/>
                <w:bCs/>
                <w:color w:val="000000"/>
              </w:rPr>
            </w:pPr>
            <w:r w:rsidRPr="00AD6CB1">
              <w:rPr>
                <w:rFonts w:ascii="Times New Roman" w:hAnsi="Times New Roman" w:cs="Times New Roman"/>
                <w:b/>
                <w:bCs/>
                <w:color w:val="000000"/>
              </w:rPr>
              <w:t>Форма випуску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7DCF6612" w14:textId="77777777" w:rsidR="00730369" w:rsidRPr="00AD6CB1" w:rsidRDefault="00730369" w:rsidP="00EE064A">
            <w:pPr>
              <w:widowControl w:val="0"/>
              <w:suppressAutoHyphens/>
              <w:autoSpaceDE w:val="0"/>
              <w:spacing w:line="240" w:lineRule="auto"/>
              <w:jc w:val="center"/>
              <w:rPr>
                <w:rFonts w:ascii="Times New Roman" w:hAnsi="Times New Roman" w:cs="Times New Roman"/>
                <w:b/>
                <w:bCs/>
                <w:color w:val="000000"/>
                <w:spacing w:val="-6"/>
              </w:rPr>
            </w:pPr>
            <w:r w:rsidRPr="00AD6CB1">
              <w:rPr>
                <w:rFonts w:ascii="Times New Roman" w:hAnsi="Times New Roman" w:cs="Times New Roman"/>
                <w:b/>
                <w:bCs/>
                <w:color w:val="000000"/>
                <w:spacing w:val="-6"/>
              </w:rPr>
              <w:t>Одиниця виміру</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tcPr>
          <w:p w14:paraId="188BC983" w14:textId="77777777" w:rsidR="00730369" w:rsidRPr="00AD6CB1" w:rsidRDefault="00730369" w:rsidP="00EE064A">
            <w:pPr>
              <w:widowControl w:val="0"/>
              <w:suppressAutoHyphens/>
              <w:autoSpaceDE w:val="0"/>
              <w:spacing w:line="240" w:lineRule="auto"/>
              <w:jc w:val="center"/>
              <w:rPr>
                <w:rFonts w:ascii="Times New Roman" w:hAnsi="Times New Roman" w:cs="Times New Roman"/>
                <w:b/>
                <w:bCs/>
                <w:color w:val="000000"/>
              </w:rPr>
            </w:pPr>
            <w:r w:rsidRPr="00AD6CB1">
              <w:rPr>
                <w:rFonts w:ascii="Times New Roman" w:hAnsi="Times New Roman" w:cs="Times New Roman"/>
                <w:b/>
                <w:bCs/>
                <w:color w:val="000000"/>
              </w:rPr>
              <w:t>Кількість</w:t>
            </w:r>
          </w:p>
        </w:tc>
      </w:tr>
      <w:tr w:rsidR="00730369" w:rsidRPr="00AD6CB1" w14:paraId="2CEAB513" w14:textId="77777777" w:rsidTr="00AD6CB1">
        <w:trPr>
          <w:trHeight w:val="895"/>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14:paraId="32CB8D43" w14:textId="77777777" w:rsidR="00730369" w:rsidRPr="00AD6CB1" w:rsidRDefault="00730369" w:rsidP="00EE064A">
            <w:pPr>
              <w:widowControl w:val="0"/>
              <w:suppressAutoHyphens/>
              <w:autoSpaceDE w:val="0"/>
              <w:spacing w:line="240" w:lineRule="auto"/>
              <w:jc w:val="center"/>
              <w:rPr>
                <w:rFonts w:ascii="Times New Roman" w:hAnsi="Times New Roman" w:cs="Times New Roman"/>
              </w:rPr>
            </w:pPr>
            <w:r w:rsidRPr="00AD6CB1">
              <w:rPr>
                <w:rFonts w:ascii="Times New Roman" w:hAnsi="Times New Roman" w:cs="Times New Roman"/>
              </w:rPr>
              <w:t>1</w:t>
            </w:r>
          </w:p>
        </w:tc>
        <w:tc>
          <w:tcPr>
            <w:tcW w:w="1915" w:type="dxa"/>
            <w:tcBorders>
              <w:top w:val="single" w:sz="4" w:space="0" w:color="auto"/>
              <w:left w:val="single" w:sz="4" w:space="0" w:color="auto"/>
              <w:bottom w:val="single" w:sz="4" w:space="0" w:color="auto"/>
              <w:right w:val="single" w:sz="4" w:space="0" w:color="auto"/>
            </w:tcBorders>
            <w:shd w:val="clear" w:color="000000" w:fill="FFFFFF"/>
            <w:vAlign w:val="center"/>
          </w:tcPr>
          <w:p w14:paraId="333B89FD" w14:textId="48ABE520" w:rsidR="00730369" w:rsidRPr="00AD6CB1" w:rsidRDefault="00730369" w:rsidP="00AD6CB1">
            <w:pPr>
              <w:suppressAutoHyphens/>
              <w:spacing w:before="280" w:after="280" w:line="240" w:lineRule="auto"/>
              <w:jc w:val="center"/>
              <w:rPr>
                <w:rFonts w:ascii="Times New Roman" w:hAnsi="Times New Roman" w:cs="Times New Roman"/>
                <w:lang w:eastAsia="ar-SA"/>
              </w:rPr>
            </w:pPr>
            <w:proofErr w:type="spellStart"/>
            <w:r w:rsidRPr="00AD6CB1">
              <w:rPr>
                <w:rFonts w:ascii="Times New Roman" w:hAnsi="Times New Roman" w:cs="Times New Roman"/>
                <w:lang w:val="ru-RU"/>
              </w:rPr>
              <w:t>Suxamethonium</w:t>
            </w:r>
            <w:proofErr w:type="spellEnd"/>
          </w:p>
        </w:tc>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0E2980F6" w14:textId="77777777" w:rsidR="00730369" w:rsidRPr="00AD6CB1" w:rsidRDefault="00730369" w:rsidP="00EE064A">
            <w:pPr>
              <w:widowControl w:val="0"/>
              <w:suppressAutoHyphens/>
              <w:autoSpaceDE w:val="0"/>
              <w:spacing w:line="240" w:lineRule="auto"/>
              <w:jc w:val="center"/>
              <w:rPr>
                <w:rFonts w:ascii="Times New Roman" w:hAnsi="Times New Roman" w:cs="Times New Roman"/>
                <w:lang w:eastAsia="ar-SA"/>
              </w:rPr>
            </w:pPr>
            <w:r w:rsidRPr="00AD6CB1">
              <w:rPr>
                <w:rFonts w:ascii="Times New Roman" w:hAnsi="Times New Roman" w:cs="Times New Roman"/>
                <w:lang w:val="ru-RU" w:eastAsia="ar-SA"/>
              </w:rPr>
              <w:t>ДИТИЛІН</w:t>
            </w:r>
          </w:p>
        </w:tc>
        <w:tc>
          <w:tcPr>
            <w:tcW w:w="2670" w:type="dxa"/>
            <w:tcBorders>
              <w:top w:val="single" w:sz="4" w:space="0" w:color="auto"/>
              <w:left w:val="single" w:sz="4" w:space="0" w:color="auto"/>
              <w:bottom w:val="single" w:sz="4" w:space="0" w:color="auto"/>
              <w:right w:val="single" w:sz="4" w:space="0" w:color="auto"/>
            </w:tcBorders>
            <w:shd w:val="clear" w:color="000000" w:fill="FFFFFF"/>
            <w:vAlign w:val="center"/>
          </w:tcPr>
          <w:p w14:paraId="69450CDF" w14:textId="77777777" w:rsidR="00730369" w:rsidRPr="00AD6CB1" w:rsidRDefault="00730369" w:rsidP="00EE064A">
            <w:pPr>
              <w:widowControl w:val="0"/>
              <w:suppressAutoHyphens/>
              <w:autoSpaceDE w:val="0"/>
              <w:spacing w:line="240" w:lineRule="auto"/>
              <w:jc w:val="center"/>
              <w:rPr>
                <w:rFonts w:ascii="Times New Roman" w:hAnsi="Times New Roman" w:cs="Times New Roman"/>
                <w:lang w:eastAsia="ar-SA"/>
              </w:rPr>
            </w:pPr>
            <w:r w:rsidRPr="00AD6CB1">
              <w:rPr>
                <w:rFonts w:ascii="Times New Roman" w:hAnsi="Times New Roman" w:cs="Times New Roman"/>
                <w:lang w:val="ru-RU" w:eastAsia="ar-SA"/>
              </w:rPr>
              <w:t>Р-Н Д/ІН 20МГ/МЛ 5МЛ АМП №10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190BA6FF" w14:textId="344E868A" w:rsidR="00730369" w:rsidRPr="00AD6CB1" w:rsidRDefault="00476356" w:rsidP="00EE064A">
            <w:pPr>
              <w:widowControl w:val="0"/>
              <w:suppressAutoHyphens/>
              <w:autoSpaceDE w:val="0"/>
              <w:spacing w:line="240" w:lineRule="auto"/>
              <w:jc w:val="center"/>
              <w:rPr>
                <w:rFonts w:ascii="Times New Roman" w:hAnsi="Times New Roman" w:cs="Times New Roman"/>
                <w:bCs/>
                <w:color w:val="000000"/>
              </w:rPr>
            </w:pPr>
            <w:r>
              <w:rPr>
                <w:rFonts w:ascii="Times New Roman" w:hAnsi="Times New Roman" w:cs="Times New Roman"/>
                <w:bCs/>
                <w:color w:val="000000"/>
              </w:rPr>
              <w:t>Ампула (штука)</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tcPr>
          <w:p w14:paraId="6F125243" w14:textId="438C38AB" w:rsidR="00730369" w:rsidRPr="00AD6CB1" w:rsidRDefault="00730369" w:rsidP="00EE064A">
            <w:pPr>
              <w:widowControl w:val="0"/>
              <w:suppressAutoHyphens/>
              <w:autoSpaceDE w:val="0"/>
              <w:spacing w:line="240" w:lineRule="auto"/>
              <w:jc w:val="center"/>
              <w:rPr>
                <w:rFonts w:ascii="Times New Roman" w:hAnsi="Times New Roman" w:cs="Times New Roman"/>
                <w:b/>
                <w:bCs/>
                <w:color w:val="000000"/>
              </w:rPr>
            </w:pPr>
            <w:r w:rsidRPr="00AD6CB1">
              <w:rPr>
                <w:rFonts w:ascii="Times New Roman" w:hAnsi="Times New Roman" w:cs="Times New Roman"/>
                <w:b/>
                <w:bCs/>
                <w:color w:val="000000"/>
              </w:rPr>
              <w:t>20</w:t>
            </w:r>
            <w:r w:rsidR="00476356">
              <w:rPr>
                <w:rFonts w:ascii="Times New Roman" w:hAnsi="Times New Roman" w:cs="Times New Roman"/>
                <w:b/>
                <w:bCs/>
                <w:color w:val="000000"/>
              </w:rPr>
              <w:t>0</w:t>
            </w:r>
          </w:p>
        </w:tc>
      </w:tr>
    </w:tbl>
    <w:p w14:paraId="3B5CD1B8" w14:textId="77777777" w:rsidR="008D46B4" w:rsidRDefault="00476356" w:rsidP="00730369">
      <w:pPr>
        <w:suppressAutoHyphens/>
        <w:spacing w:after="0" w:line="240" w:lineRule="auto"/>
        <w:jc w:val="both"/>
        <w:rPr>
          <w:rFonts w:ascii="Times New Roman" w:hAnsi="Times New Roman" w:cs="Times New Roman"/>
          <w:b/>
          <w:bCs/>
          <w:lang w:eastAsia="ru-RU"/>
        </w:rPr>
      </w:pPr>
      <w:r>
        <w:rPr>
          <w:rFonts w:ascii="Times New Roman" w:hAnsi="Times New Roman" w:cs="Times New Roman"/>
          <w:b/>
          <w:bCs/>
          <w:lang w:eastAsia="ru-RU"/>
        </w:rPr>
        <w:t xml:space="preserve">В специфікації зазначено </w:t>
      </w:r>
      <w:r w:rsidR="008D46B4">
        <w:rPr>
          <w:rFonts w:ascii="Times New Roman" w:hAnsi="Times New Roman" w:cs="Times New Roman"/>
          <w:b/>
          <w:bCs/>
          <w:lang w:eastAsia="ru-RU"/>
        </w:rPr>
        <w:t>мінімальне значення товару – ампула, оскільки товар постачається в фасуванні по 10 ампул в упаковці поставка може бути здійснена в кількості 20 упаковок по 10 ампул в упаковці, що відповідає кількості 200 ампул (штук).</w:t>
      </w:r>
    </w:p>
    <w:p w14:paraId="0671A672" w14:textId="0A3F5998" w:rsidR="00476356" w:rsidRPr="00476356" w:rsidRDefault="008D46B4" w:rsidP="00730369">
      <w:pPr>
        <w:suppressAutoHyphens/>
        <w:spacing w:after="0" w:line="240" w:lineRule="auto"/>
        <w:jc w:val="both"/>
        <w:rPr>
          <w:rFonts w:ascii="Times New Roman" w:hAnsi="Times New Roman" w:cs="Times New Roman"/>
          <w:b/>
          <w:bCs/>
          <w:lang w:eastAsia="ru-RU"/>
        </w:rPr>
      </w:pPr>
      <w:r>
        <w:rPr>
          <w:rFonts w:ascii="Times New Roman" w:hAnsi="Times New Roman" w:cs="Times New Roman"/>
          <w:b/>
          <w:bCs/>
          <w:lang w:eastAsia="ru-RU"/>
        </w:rPr>
        <w:t xml:space="preserve"> </w:t>
      </w:r>
    </w:p>
    <w:p w14:paraId="32976B20" w14:textId="7566DE78" w:rsidR="00FC52F0" w:rsidRPr="00AD6CB1" w:rsidRDefault="00730369" w:rsidP="00730369">
      <w:pPr>
        <w:suppressAutoHyphens/>
        <w:spacing w:after="0" w:line="240" w:lineRule="auto"/>
        <w:jc w:val="both"/>
        <w:rPr>
          <w:rFonts w:ascii="Times New Roman" w:hAnsi="Times New Roman" w:cs="Times New Roman"/>
          <w:i/>
          <w:iCs/>
        </w:rPr>
      </w:pPr>
      <w:r w:rsidRPr="00AD6CB1">
        <w:rPr>
          <w:rFonts w:ascii="Times New Roman" w:hAnsi="Times New Roman" w:cs="Times New Roman"/>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AD6CB1">
        <w:rPr>
          <w:rFonts w:ascii="Times New Roman" w:hAnsi="Times New Roman" w:cs="Times New Roman"/>
          <w:i/>
          <w:iCs/>
        </w:rPr>
        <w:t>.</w:t>
      </w:r>
    </w:p>
    <w:p w14:paraId="36B52084" w14:textId="77777777" w:rsidR="00AD6CB1" w:rsidRPr="00AD6CB1" w:rsidRDefault="00AD6CB1" w:rsidP="00730369">
      <w:pPr>
        <w:suppressAutoHyphens/>
        <w:spacing w:after="0" w:line="240" w:lineRule="auto"/>
        <w:jc w:val="both"/>
        <w:rPr>
          <w:rFonts w:ascii="Times New Roman" w:eastAsia="Times New Roman" w:hAnsi="Times New Roman" w:cs="Times New Roman"/>
          <w:b/>
          <w:kern w:val="1"/>
          <w:lang w:eastAsia="ru-RU"/>
        </w:rPr>
      </w:pPr>
    </w:p>
    <w:p w14:paraId="757FB542" w14:textId="77777777" w:rsidR="00730369" w:rsidRPr="00AD6CB1" w:rsidRDefault="00730369" w:rsidP="000220E0">
      <w:pPr>
        <w:widowControl w:val="0"/>
        <w:tabs>
          <w:tab w:val="left" w:pos="0"/>
          <w:tab w:val="left" w:pos="1134"/>
        </w:tabs>
        <w:autoSpaceDE w:val="0"/>
        <w:autoSpaceDN w:val="0"/>
        <w:adjustRightInd w:val="0"/>
        <w:spacing w:after="0"/>
        <w:ind w:right="57"/>
        <w:contextualSpacing/>
        <w:jc w:val="both"/>
        <w:rPr>
          <w:rFonts w:ascii="Times New Roman" w:hAnsi="Times New Roman" w:cs="Times New Roman"/>
        </w:rPr>
      </w:pPr>
      <w:r w:rsidRPr="00AD6CB1">
        <w:rPr>
          <w:rFonts w:ascii="Times New Roman" w:hAnsi="Times New Roman" w:cs="Times New Roman"/>
        </w:rPr>
        <w:t>1.1. 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14CAD0C2" w14:textId="77777777" w:rsidR="00476356" w:rsidRDefault="00730369" w:rsidP="000220E0">
      <w:pPr>
        <w:tabs>
          <w:tab w:val="left" w:pos="-993"/>
        </w:tabs>
        <w:spacing w:after="0"/>
        <w:ind w:right="57"/>
        <w:jc w:val="both"/>
        <w:rPr>
          <w:rFonts w:ascii="Times New Roman" w:hAnsi="Times New Roman" w:cs="Times New Roman"/>
        </w:rPr>
      </w:pPr>
      <w:r w:rsidRPr="00AD6CB1">
        <w:rPr>
          <w:rFonts w:ascii="Times New Roman" w:hAnsi="Times New Roman" w:cs="Times New Roman"/>
        </w:rPr>
        <w:t xml:space="preserve">1.2. Поставка лікарських засобів здійснюється за рахунок </w:t>
      </w:r>
      <w:r w:rsidR="00476356">
        <w:rPr>
          <w:rFonts w:ascii="Times New Roman" w:hAnsi="Times New Roman" w:cs="Times New Roman"/>
        </w:rPr>
        <w:t>Постачальника</w:t>
      </w:r>
      <w:r w:rsidRPr="00AD6CB1">
        <w:rPr>
          <w:rFonts w:ascii="Times New Roman" w:hAnsi="Times New Roman" w:cs="Times New Roman"/>
        </w:rPr>
        <w:t xml:space="preserve">. </w:t>
      </w:r>
    </w:p>
    <w:p w14:paraId="7EB92740" w14:textId="3E6DBEF9" w:rsidR="00730369" w:rsidRPr="00AD6CB1" w:rsidRDefault="00730369" w:rsidP="000220E0">
      <w:pPr>
        <w:tabs>
          <w:tab w:val="left" w:pos="-993"/>
        </w:tabs>
        <w:spacing w:after="0"/>
        <w:ind w:right="57"/>
        <w:jc w:val="both"/>
        <w:rPr>
          <w:rFonts w:ascii="Times New Roman" w:hAnsi="Times New Roman" w:cs="Times New Roman"/>
        </w:rPr>
      </w:pPr>
      <w:r w:rsidRPr="00AD6CB1">
        <w:rPr>
          <w:rFonts w:ascii="Times New Roman" w:hAnsi="Times New Roman" w:cs="Times New Roman"/>
        </w:rPr>
        <w:t xml:space="preserve">1.3. Форма випуску, дозування та інші параметри повинні відповідати таким, які зазначені у цьому </w:t>
      </w:r>
      <w:r w:rsidR="000220E0">
        <w:rPr>
          <w:rFonts w:ascii="Times New Roman" w:hAnsi="Times New Roman" w:cs="Times New Roman"/>
        </w:rPr>
        <w:t>документі</w:t>
      </w:r>
      <w:r w:rsidRPr="00AD6CB1">
        <w:rPr>
          <w:rFonts w:ascii="Times New Roman" w:hAnsi="Times New Roman" w:cs="Times New Roman"/>
        </w:rPr>
        <w:t>.</w:t>
      </w:r>
    </w:p>
    <w:p w14:paraId="141BEE2B" w14:textId="77777777" w:rsidR="00730369" w:rsidRPr="00AD6CB1" w:rsidRDefault="00730369" w:rsidP="000220E0">
      <w:pPr>
        <w:tabs>
          <w:tab w:val="left" w:pos="142"/>
          <w:tab w:val="left" w:pos="1134"/>
        </w:tabs>
        <w:spacing w:after="0"/>
        <w:ind w:right="57"/>
        <w:jc w:val="both"/>
        <w:rPr>
          <w:rFonts w:ascii="Times New Roman" w:hAnsi="Times New Roman" w:cs="Times New Roman"/>
        </w:rPr>
      </w:pPr>
      <w:r w:rsidRPr="00AD6CB1">
        <w:rPr>
          <w:rFonts w:ascii="Times New Roman" w:hAnsi="Times New Roman" w:cs="Times New Roman"/>
        </w:rPr>
        <w:t>1.4.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p>
    <w:p w14:paraId="43B97929" w14:textId="173E734E" w:rsidR="00730369" w:rsidRPr="00AD6CB1" w:rsidRDefault="00730369" w:rsidP="000220E0">
      <w:pPr>
        <w:tabs>
          <w:tab w:val="left" w:pos="142"/>
          <w:tab w:val="left" w:pos="1134"/>
        </w:tabs>
        <w:spacing w:after="0"/>
        <w:ind w:right="57"/>
        <w:jc w:val="both"/>
        <w:rPr>
          <w:rFonts w:ascii="Times New Roman" w:hAnsi="Times New Roman" w:cs="Times New Roman"/>
        </w:rPr>
      </w:pPr>
      <w:r w:rsidRPr="00AD6CB1">
        <w:rPr>
          <w:rFonts w:ascii="Times New Roman" w:hAnsi="Times New Roman" w:cs="Times New Roman"/>
        </w:rPr>
        <w:t xml:space="preserve">1.5. У разі якщо товар виявляється неякісним, фальсифікованим та незареєстрованим згідно інформаційного листа </w:t>
      </w:r>
      <w:proofErr w:type="spellStart"/>
      <w:r w:rsidRPr="00AD6CB1">
        <w:rPr>
          <w:rFonts w:ascii="Times New Roman" w:hAnsi="Times New Roman" w:cs="Times New Roman"/>
        </w:rPr>
        <w:t>Держінспекції</w:t>
      </w:r>
      <w:proofErr w:type="spellEnd"/>
      <w:r w:rsidRPr="00AD6CB1">
        <w:rPr>
          <w:rFonts w:ascii="Times New Roman" w:hAnsi="Times New Roman" w:cs="Times New Roman"/>
        </w:rPr>
        <w:t xml:space="preserve"> з контролю якості лікарських засобів, то заміна, повернення, знищення проводиться за рахунок </w:t>
      </w:r>
      <w:r w:rsidR="000220E0">
        <w:rPr>
          <w:rFonts w:ascii="Times New Roman" w:hAnsi="Times New Roman" w:cs="Times New Roman"/>
        </w:rPr>
        <w:t>Постачальника</w:t>
      </w:r>
      <w:r w:rsidRPr="00AD6CB1">
        <w:rPr>
          <w:rFonts w:ascii="Times New Roman" w:hAnsi="Times New Roman" w:cs="Times New Roman"/>
        </w:rPr>
        <w:t>.</w:t>
      </w:r>
    </w:p>
    <w:p w14:paraId="177C04FB" w14:textId="1A7AEDCC" w:rsidR="00AD6CB1" w:rsidRPr="00AD6CB1" w:rsidRDefault="000220E0" w:rsidP="000220E0">
      <w:pPr>
        <w:tabs>
          <w:tab w:val="left" w:pos="0"/>
        </w:tabs>
        <w:spacing w:beforeLines="60" w:before="144" w:after="0"/>
        <w:jc w:val="both"/>
        <w:rPr>
          <w:rFonts w:ascii="Times New Roman" w:hAnsi="Times New Roman" w:cs="Times New Roman"/>
        </w:rPr>
      </w:pPr>
      <w:r>
        <w:rPr>
          <w:rFonts w:ascii="Times New Roman" w:eastAsia="Times New Roman" w:hAnsi="Times New Roman" w:cs="Times New Roman"/>
          <w:color w:val="000000"/>
        </w:rPr>
        <w:t xml:space="preserve">1.6. </w:t>
      </w:r>
      <w:r w:rsidR="00AD6CB1" w:rsidRPr="00AD6CB1">
        <w:rPr>
          <w:rFonts w:ascii="Times New Roman" w:eastAsia="Times New Roman" w:hAnsi="Times New Roman" w:cs="Times New Roman"/>
          <w:color w:val="000000"/>
        </w:rPr>
        <w:t xml:space="preserve">Поставка товару здійснюється на умовах DDP – </w:t>
      </w:r>
      <w:r>
        <w:rPr>
          <w:rFonts w:ascii="Times New Roman" w:eastAsia="Times New Roman" w:hAnsi="Times New Roman" w:cs="Times New Roman"/>
          <w:color w:val="000000"/>
        </w:rPr>
        <w:t xml:space="preserve">аптечний </w:t>
      </w:r>
      <w:r w:rsidR="00AD6CB1" w:rsidRPr="00AD6CB1">
        <w:rPr>
          <w:rFonts w:ascii="Times New Roman" w:eastAsia="Times New Roman" w:hAnsi="Times New Roman" w:cs="Times New Roman"/>
          <w:color w:val="000000"/>
        </w:rPr>
        <w:t xml:space="preserve">склад Замовника (відповідно до вимог Міжнародних правил «Інкотермс-2010») за адресою: </w:t>
      </w:r>
      <w:r w:rsidR="00AD6CB1" w:rsidRPr="00AD6CB1">
        <w:rPr>
          <w:rFonts w:ascii="Times New Roman" w:eastAsia="Times New Roman" w:hAnsi="Times New Roman" w:cs="Times New Roman"/>
          <w:color w:val="000000"/>
          <w:u w:val="single"/>
        </w:rPr>
        <w:t>м.Вінниця, Хмельницьке шосе,96</w:t>
      </w:r>
      <w:r>
        <w:rPr>
          <w:rFonts w:ascii="Times New Roman" w:eastAsia="Times New Roman" w:hAnsi="Times New Roman" w:cs="Times New Roman"/>
          <w:color w:val="000000"/>
        </w:rPr>
        <w:t xml:space="preserve"> протягом 3-х днів з дня підписання договору.</w:t>
      </w:r>
    </w:p>
    <w:sectPr w:rsidR="00AD6CB1" w:rsidRPr="00AD6CB1"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59A12E0"/>
    <w:multiLevelType w:val="multilevel"/>
    <w:tmpl w:val="94B8E68E"/>
    <w:lvl w:ilvl="0">
      <w:start w:val="3"/>
      <w:numFmt w:val="decimal"/>
      <w:lvlText w:val="%1."/>
      <w:lvlJc w:val="left"/>
      <w:pPr>
        <w:ind w:left="360" w:hanging="360"/>
      </w:pPr>
      <w:rPr>
        <w:rFonts w:ascii="Liberation Serif" w:hAnsi="Liberation Serif" w:cs="Lohit Devanagari" w:hint="default"/>
      </w:rPr>
    </w:lvl>
    <w:lvl w:ilvl="1">
      <w:start w:val="6"/>
      <w:numFmt w:val="decimal"/>
      <w:lvlText w:val="%1.%2."/>
      <w:lvlJc w:val="left"/>
      <w:pPr>
        <w:ind w:left="360" w:hanging="360"/>
      </w:pPr>
      <w:rPr>
        <w:rFonts w:ascii="Liberation Serif" w:hAnsi="Liberation Serif" w:cs="Lohit Devanagari" w:hint="default"/>
      </w:rPr>
    </w:lvl>
    <w:lvl w:ilvl="2">
      <w:start w:val="1"/>
      <w:numFmt w:val="decimal"/>
      <w:lvlText w:val="%1.%2.%3."/>
      <w:lvlJc w:val="left"/>
      <w:pPr>
        <w:ind w:left="720" w:hanging="720"/>
      </w:pPr>
      <w:rPr>
        <w:rFonts w:ascii="Liberation Serif" w:hAnsi="Liberation Serif" w:cs="Lohit Devanagari" w:hint="default"/>
      </w:rPr>
    </w:lvl>
    <w:lvl w:ilvl="3">
      <w:start w:val="1"/>
      <w:numFmt w:val="decimal"/>
      <w:lvlText w:val="%1.%2.%3.%4."/>
      <w:lvlJc w:val="left"/>
      <w:pPr>
        <w:ind w:left="720" w:hanging="720"/>
      </w:pPr>
      <w:rPr>
        <w:rFonts w:ascii="Liberation Serif" w:hAnsi="Liberation Serif" w:cs="Lohit Devanagari" w:hint="default"/>
      </w:rPr>
    </w:lvl>
    <w:lvl w:ilvl="4">
      <w:start w:val="1"/>
      <w:numFmt w:val="decimal"/>
      <w:lvlText w:val="%1.%2.%3.%4.%5."/>
      <w:lvlJc w:val="left"/>
      <w:pPr>
        <w:ind w:left="1080" w:hanging="1080"/>
      </w:pPr>
      <w:rPr>
        <w:rFonts w:ascii="Liberation Serif" w:hAnsi="Liberation Serif" w:cs="Lohit Devanagari" w:hint="default"/>
      </w:rPr>
    </w:lvl>
    <w:lvl w:ilvl="5">
      <w:start w:val="1"/>
      <w:numFmt w:val="decimal"/>
      <w:lvlText w:val="%1.%2.%3.%4.%5.%6."/>
      <w:lvlJc w:val="left"/>
      <w:pPr>
        <w:ind w:left="1080" w:hanging="1080"/>
      </w:pPr>
      <w:rPr>
        <w:rFonts w:ascii="Liberation Serif" w:hAnsi="Liberation Serif" w:cs="Lohit Devanagari" w:hint="default"/>
      </w:rPr>
    </w:lvl>
    <w:lvl w:ilvl="6">
      <w:start w:val="1"/>
      <w:numFmt w:val="decimal"/>
      <w:lvlText w:val="%1.%2.%3.%4.%5.%6.%7."/>
      <w:lvlJc w:val="left"/>
      <w:pPr>
        <w:ind w:left="1440" w:hanging="1440"/>
      </w:pPr>
      <w:rPr>
        <w:rFonts w:ascii="Liberation Serif" w:hAnsi="Liberation Serif" w:cs="Lohit Devanagari" w:hint="default"/>
      </w:rPr>
    </w:lvl>
    <w:lvl w:ilvl="7">
      <w:start w:val="1"/>
      <w:numFmt w:val="decimal"/>
      <w:lvlText w:val="%1.%2.%3.%4.%5.%6.%7.%8."/>
      <w:lvlJc w:val="left"/>
      <w:pPr>
        <w:ind w:left="1440" w:hanging="1440"/>
      </w:pPr>
      <w:rPr>
        <w:rFonts w:ascii="Liberation Serif" w:hAnsi="Liberation Serif" w:cs="Lohit Devanagari" w:hint="default"/>
      </w:rPr>
    </w:lvl>
    <w:lvl w:ilvl="8">
      <w:start w:val="1"/>
      <w:numFmt w:val="decimal"/>
      <w:lvlText w:val="%1.%2.%3.%4.%5.%6.%7.%8.%9."/>
      <w:lvlJc w:val="left"/>
      <w:pPr>
        <w:ind w:left="1800" w:hanging="1800"/>
      </w:pPr>
      <w:rPr>
        <w:rFonts w:ascii="Liberation Serif" w:hAnsi="Liberation Serif" w:cs="Lohit Devanagari" w:hint="default"/>
      </w:rPr>
    </w:lvl>
  </w:abstractNum>
  <w:abstractNum w:abstractNumId="3"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5"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9"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1"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2"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5"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644"/>
        </w:tabs>
        <w:ind w:left="644"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9"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1"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32"/>
  </w:num>
  <w:num w:numId="6">
    <w:abstractNumId w:val="9"/>
  </w:num>
  <w:num w:numId="7">
    <w:abstractNumId w:val="13"/>
  </w:num>
  <w:num w:numId="8">
    <w:abstractNumId w:val="21"/>
  </w:num>
  <w:num w:numId="9">
    <w:abstractNumId w:val="3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8"/>
  </w:num>
  <w:num w:numId="17">
    <w:abstractNumId w:val="0"/>
  </w:num>
  <w:num w:numId="18">
    <w:abstractNumId w:val="8"/>
  </w:num>
  <w:num w:numId="19">
    <w:abstractNumId w:val="23"/>
  </w:num>
  <w:num w:numId="20">
    <w:abstractNumId w:val="12"/>
  </w:num>
  <w:num w:numId="21">
    <w:abstractNumId w:val="33"/>
  </w:num>
  <w:num w:numId="22">
    <w:abstractNumId w:val="7"/>
  </w:num>
  <w:num w:numId="23">
    <w:abstractNumId w:val="11"/>
  </w:num>
  <w:num w:numId="24">
    <w:abstractNumId w:val="15"/>
  </w:num>
  <w:num w:numId="25">
    <w:abstractNumId w:val="10"/>
  </w:num>
  <w:num w:numId="26">
    <w:abstractNumId w:val="31"/>
  </w:num>
  <w:num w:numId="27">
    <w:abstractNumId w:val="22"/>
  </w:num>
  <w:num w:numId="28">
    <w:abstractNumId w:val="17"/>
  </w:num>
  <w:num w:numId="29">
    <w:abstractNumId w:val="25"/>
  </w:num>
  <w:num w:numId="30">
    <w:abstractNumId w:val="19"/>
  </w:num>
  <w:num w:numId="31">
    <w:abstractNumId w:val="14"/>
  </w:num>
  <w:num w:numId="32">
    <w:abstractNumId w:val="20"/>
  </w:num>
  <w:num w:numId="33">
    <w:abstractNumId w:val="2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220E0"/>
    <w:rsid w:val="00030F39"/>
    <w:rsid w:val="00035A62"/>
    <w:rsid w:val="00061EC5"/>
    <w:rsid w:val="00091FDA"/>
    <w:rsid w:val="000A07F8"/>
    <w:rsid w:val="00106D3C"/>
    <w:rsid w:val="001206B1"/>
    <w:rsid w:val="00145130"/>
    <w:rsid w:val="00156448"/>
    <w:rsid w:val="00162B3C"/>
    <w:rsid w:val="0016417B"/>
    <w:rsid w:val="00170446"/>
    <w:rsid w:val="00180456"/>
    <w:rsid w:val="001A1C20"/>
    <w:rsid w:val="001D79AD"/>
    <w:rsid w:val="001F62EE"/>
    <w:rsid w:val="00212473"/>
    <w:rsid w:val="00256C39"/>
    <w:rsid w:val="00296F72"/>
    <w:rsid w:val="002A7086"/>
    <w:rsid w:val="002B4227"/>
    <w:rsid w:val="002D4FC4"/>
    <w:rsid w:val="002F6864"/>
    <w:rsid w:val="003113C8"/>
    <w:rsid w:val="00330577"/>
    <w:rsid w:val="00352031"/>
    <w:rsid w:val="00366A4B"/>
    <w:rsid w:val="00394A45"/>
    <w:rsid w:val="003A69DB"/>
    <w:rsid w:val="003B0902"/>
    <w:rsid w:val="003D4A81"/>
    <w:rsid w:val="00405E2F"/>
    <w:rsid w:val="00420484"/>
    <w:rsid w:val="00427E63"/>
    <w:rsid w:val="00431741"/>
    <w:rsid w:val="00436EA5"/>
    <w:rsid w:val="00456B17"/>
    <w:rsid w:val="00462937"/>
    <w:rsid w:val="00476356"/>
    <w:rsid w:val="0049453E"/>
    <w:rsid w:val="0049514C"/>
    <w:rsid w:val="00497460"/>
    <w:rsid w:val="00572F0D"/>
    <w:rsid w:val="005A35AF"/>
    <w:rsid w:val="005A3CAC"/>
    <w:rsid w:val="00660F06"/>
    <w:rsid w:val="00665EDE"/>
    <w:rsid w:val="00690323"/>
    <w:rsid w:val="0069135F"/>
    <w:rsid w:val="006A70C0"/>
    <w:rsid w:val="006D0425"/>
    <w:rsid w:val="006D259B"/>
    <w:rsid w:val="006D7CFA"/>
    <w:rsid w:val="006E602F"/>
    <w:rsid w:val="006F7494"/>
    <w:rsid w:val="00730369"/>
    <w:rsid w:val="0074150A"/>
    <w:rsid w:val="007521FC"/>
    <w:rsid w:val="007E0149"/>
    <w:rsid w:val="00801BDC"/>
    <w:rsid w:val="008024ED"/>
    <w:rsid w:val="00811869"/>
    <w:rsid w:val="00811BDE"/>
    <w:rsid w:val="00812420"/>
    <w:rsid w:val="00846798"/>
    <w:rsid w:val="008479CB"/>
    <w:rsid w:val="00847FBA"/>
    <w:rsid w:val="00862DFA"/>
    <w:rsid w:val="00870A2B"/>
    <w:rsid w:val="00875355"/>
    <w:rsid w:val="0089401A"/>
    <w:rsid w:val="00895CC8"/>
    <w:rsid w:val="008C5EFE"/>
    <w:rsid w:val="008C72F7"/>
    <w:rsid w:val="008D0B82"/>
    <w:rsid w:val="008D46B4"/>
    <w:rsid w:val="0097232B"/>
    <w:rsid w:val="00984AA5"/>
    <w:rsid w:val="00A1119C"/>
    <w:rsid w:val="00A12844"/>
    <w:rsid w:val="00A13465"/>
    <w:rsid w:val="00A22644"/>
    <w:rsid w:val="00A360F4"/>
    <w:rsid w:val="00A40367"/>
    <w:rsid w:val="00A530C3"/>
    <w:rsid w:val="00A56692"/>
    <w:rsid w:val="00A71C76"/>
    <w:rsid w:val="00A84292"/>
    <w:rsid w:val="00A8504F"/>
    <w:rsid w:val="00AD6CB1"/>
    <w:rsid w:val="00AE1AF8"/>
    <w:rsid w:val="00B104F0"/>
    <w:rsid w:val="00B11594"/>
    <w:rsid w:val="00B12014"/>
    <w:rsid w:val="00B702FA"/>
    <w:rsid w:val="00BB0D0A"/>
    <w:rsid w:val="00BB2515"/>
    <w:rsid w:val="00BB4BE7"/>
    <w:rsid w:val="00BD5D09"/>
    <w:rsid w:val="00C07F6D"/>
    <w:rsid w:val="00C40184"/>
    <w:rsid w:val="00C51D3D"/>
    <w:rsid w:val="00C54DE6"/>
    <w:rsid w:val="00C912DB"/>
    <w:rsid w:val="00CB30CB"/>
    <w:rsid w:val="00D46389"/>
    <w:rsid w:val="00D55013"/>
    <w:rsid w:val="00D6220D"/>
    <w:rsid w:val="00D7000E"/>
    <w:rsid w:val="00D77D3D"/>
    <w:rsid w:val="00D86574"/>
    <w:rsid w:val="00DA6226"/>
    <w:rsid w:val="00DA6F22"/>
    <w:rsid w:val="00DB1213"/>
    <w:rsid w:val="00DB56D1"/>
    <w:rsid w:val="00DD24C4"/>
    <w:rsid w:val="00DD394C"/>
    <w:rsid w:val="00DF66D9"/>
    <w:rsid w:val="00E06ECC"/>
    <w:rsid w:val="00E16F43"/>
    <w:rsid w:val="00E7465F"/>
    <w:rsid w:val="00E875EE"/>
    <w:rsid w:val="00E925EA"/>
    <w:rsid w:val="00E9787C"/>
    <w:rsid w:val="00EA4731"/>
    <w:rsid w:val="00EB4F1E"/>
    <w:rsid w:val="00EC116B"/>
    <w:rsid w:val="00ED6499"/>
    <w:rsid w:val="00F166BF"/>
    <w:rsid w:val="00F81A12"/>
    <w:rsid w:val="00FB0B1B"/>
    <w:rsid w:val="00FB451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342</Words>
  <Characters>1954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3</cp:revision>
  <cp:lastPrinted>2020-09-04T07:52:00Z</cp:lastPrinted>
  <dcterms:created xsi:type="dcterms:W3CDTF">2023-07-13T08:50:00Z</dcterms:created>
  <dcterms:modified xsi:type="dcterms:W3CDTF">2023-07-13T08:55:00Z</dcterms:modified>
</cp:coreProperties>
</file>