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3F7C9A" w:rsidP="0089771F">
      <w:pPr>
        <w:pStyle w:val="af5"/>
        <w:spacing w:before="0" w:beforeAutospacing="0" w:after="0" w:afterAutospacing="0"/>
        <w:ind w:left="-142" w:right="-143"/>
        <w:jc w:val="center"/>
        <w:rPr>
          <w:b/>
          <w:bCs/>
          <w:sz w:val="28"/>
          <w:szCs w:val="28"/>
          <w:lang w:val="uk-UA"/>
        </w:rPr>
      </w:pPr>
      <w:r>
        <w:rPr>
          <w:b/>
          <w:bCs/>
          <w:sz w:val="28"/>
          <w:szCs w:val="28"/>
          <w:lang w:val="uk-UA"/>
        </w:rPr>
        <w:t>Зміни в тендерній документації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2068"/>
        <w:gridCol w:w="8118"/>
      </w:tblGrid>
      <w:tr w:rsidR="000C1AA8" w:rsidRPr="00403134" w:rsidTr="00990C53">
        <w:tc>
          <w:tcPr>
            <w:tcW w:w="242" w:type="pct"/>
            <w:shd w:val="clear" w:color="auto" w:fill="FFFFFF"/>
          </w:tcPr>
          <w:p w:rsidR="000C1AA8" w:rsidRPr="00403134" w:rsidRDefault="000C1AA8" w:rsidP="003F7C9A">
            <w:pPr>
              <w:spacing w:after="0" w:line="240" w:lineRule="auto"/>
              <w:rPr>
                <w:rFonts w:ascii="Times New Roman" w:eastAsia="SimSun" w:hAnsi="Times New Roman"/>
                <w:b/>
                <w:i/>
                <w:kern w:val="3"/>
                <w:sz w:val="24"/>
                <w:szCs w:val="24"/>
              </w:rPr>
            </w:pPr>
          </w:p>
        </w:tc>
        <w:tc>
          <w:tcPr>
            <w:tcW w:w="966" w:type="pct"/>
            <w:shd w:val="clear" w:color="auto" w:fill="FFFFFF"/>
          </w:tcPr>
          <w:p w:rsidR="000C1AA8" w:rsidRPr="00403134" w:rsidRDefault="000C1AA8" w:rsidP="00403134">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0C1AA8" w:rsidRPr="00403134" w:rsidRDefault="000C1AA8" w:rsidP="00403134">
            <w:pPr>
              <w:spacing w:after="0" w:line="240" w:lineRule="auto"/>
              <w:jc w:val="both"/>
              <w:rPr>
                <w:rFonts w:ascii="Times New Roman" w:eastAsia="Times New Roman" w:hAnsi="Times New Roman"/>
                <w:color w:val="000000"/>
                <w:sz w:val="24"/>
                <w:szCs w:val="24"/>
              </w:rPr>
            </w:pPr>
          </w:p>
        </w:tc>
      </w:tr>
    </w:tbl>
    <w:tbl>
      <w:tblPr>
        <w:tblStyle w:val="15"/>
        <w:tblW w:w="4471" w:type="pct"/>
        <w:tblLook w:val="04A0"/>
      </w:tblPr>
      <w:tblGrid>
        <w:gridCol w:w="9572"/>
      </w:tblGrid>
      <w:tr w:rsidR="007F2D92" w:rsidRPr="007F2D92" w:rsidTr="003F7C9A">
        <w:tc>
          <w:tcPr>
            <w:tcW w:w="5000" w:type="pct"/>
            <w:shd w:val="clear" w:color="auto" w:fill="00B0F0"/>
          </w:tcPr>
          <w:p w:rsidR="007F2D92" w:rsidRPr="007F2D92" w:rsidRDefault="007F2D92" w:rsidP="00F614B3">
            <w:pPr>
              <w:suppressAutoHyphens/>
              <w:autoSpaceDN w:val="0"/>
              <w:spacing w:after="0" w:line="240" w:lineRule="auto"/>
              <w:textAlignment w:val="baseline"/>
              <w:rPr>
                <w:rFonts w:ascii="Times New Roman" w:eastAsia="SimSun" w:hAnsi="Times New Roman"/>
                <w:b/>
                <w:kern w:val="3"/>
                <w:sz w:val="24"/>
                <w:szCs w:val="24"/>
              </w:rPr>
            </w:pPr>
            <w:r w:rsidRPr="007F2D92">
              <w:rPr>
                <w:rFonts w:ascii="Times New Roman" w:eastAsia="SimSun" w:hAnsi="Times New Roman"/>
                <w:b/>
                <w:kern w:val="3"/>
                <w:sz w:val="24"/>
                <w:szCs w:val="24"/>
              </w:rPr>
              <w:t>4. Інші документи:</w:t>
            </w:r>
          </w:p>
        </w:tc>
      </w:tr>
      <w:tr w:rsidR="007F2D92" w:rsidRPr="007F2D92" w:rsidTr="003F7C9A">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2D92" w:rsidRPr="007F2D92" w:rsidTr="003F7C9A">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7F2D92" w:rsidRPr="007F2D92" w:rsidTr="003F7C9A">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7F2D92" w:rsidRPr="007F2D92" w:rsidTr="003F7C9A">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7F2D92" w:rsidRPr="007F2D92" w:rsidTr="003F7C9A">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7F2D92" w:rsidRPr="007F2D92" w:rsidTr="003F7C9A">
        <w:tc>
          <w:tcPr>
            <w:tcW w:w="5000" w:type="pct"/>
            <w:shd w:val="clear" w:color="auto" w:fill="auto"/>
          </w:tcPr>
          <w:p w:rsidR="007F2D92" w:rsidRPr="007F2D92" w:rsidRDefault="007F2D92" w:rsidP="00447487">
            <w:pPr>
              <w:widowControl w:val="0"/>
              <w:numPr>
                <w:ilvl w:val="0"/>
                <w:numId w:val="9"/>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7F2D92">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7F2D92">
              <w:rPr>
                <w:rFonts w:ascii="Times New Roman" w:eastAsia="SimSun" w:hAnsi="Times New Roman" w:cs="Mangal"/>
                <w:b/>
                <w:color w:val="000000"/>
                <w:kern w:val="1"/>
                <w:sz w:val="24"/>
                <w:szCs w:val="24"/>
                <w:lang w:eastAsia="hi-IN" w:bidi="hi-IN"/>
              </w:rPr>
              <w:t>Додаток №5</w:t>
            </w:r>
            <w:r w:rsidRPr="007F2D92">
              <w:rPr>
                <w:rFonts w:ascii="Times New Roman" w:eastAsia="SimSun" w:hAnsi="Times New Roman" w:cs="Mangal"/>
                <w:color w:val="000000"/>
                <w:kern w:val="1"/>
                <w:sz w:val="24"/>
                <w:szCs w:val="24"/>
                <w:lang w:eastAsia="hi-IN" w:bidi="hi-IN"/>
              </w:rPr>
              <w:t>).</w:t>
            </w:r>
          </w:p>
        </w:tc>
      </w:tr>
      <w:tr w:rsidR="007F2D92" w:rsidRPr="007F2D92" w:rsidTr="003F7C9A">
        <w:trPr>
          <w:trHeight w:val="490"/>
        </w:trPr>
        <w:tc>
          <w:tcPr>
            <w:tcW w:w="5000" w:type="pct"/>
            <w:shd w:val="clear" w:color="auto" w:fill="auto"/>
          </w:tcPr>
          <w:p w:rsidR="007F2D92" w:rsidRPr="007F2D92" w:rsidRDefault="007F2D92"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sidRPr="007F2D92">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8B559A" w:rsidRPr="007F2D92" w:rsidTr="003F7C9A">
        <w:trPr>
          <w:trHeight w:val="490"/>
        </w:trPr>
        <w:tc>
          <w:tcPr>
            <w:tcW w:w="5000" w:type="pct"/>
            <w:shd w:val="clear" w:color="auto" w:fill="auto"/>
          </w:tcPr>
          <w:p w:rsidR="008B559A" w:rsidRPr="002A3206" w:rsidRDefault="008B559A" w:rsidP="00447487">
            <w:pPr>
              <w:numPr>
                <w:ilvl w:val="0"/>
                <w:numId w:val="9"/>
              </w:numPr>
              <w:suppressAutoHyphens/>
              <w:spacing w:after="0" w:line="240" w:lineRule="auto"/>
              <w:ind w:left="0" w:firstLine="0"/>
              <w:jc w:val="both"/>
              <w:rPr>
                <w:rFonts w:ascii="Times New Roman" w:eastAsia="SimSun" w:hAnsi="Times New Roman"/>
                <w:strike/>
                <w:sz w:val="24"/>
                <w:szCs w:val="24"/>
                <w:lang w:eastAsia="ar-SA"/>
              </w:rPr>
            </w:pPr>
            <w:r w:rsidRPr="002A3206">
              <w:rPr>
                <w:rFonts w:ascii="Times New Roman" w:eastAsia="SimSun" w:hAnsi="Times New Roman"/>
                <w:strike/>
                <w:sz w:val="24"/>
                <w:szCs w:val="24"/>
                <w:highlight w:val="red"/>
                <w:lang w:eastAsia="ar-SA"/>
              </w:rPr>
              <w:t xml:space="preserve">Затверджений замовником графік постачання продуктів харчування згідно </w:t>
            </w:r>
            <w:r w:rsidR="00C456EF" w:rsidRPr="002A3206">
              <w:rPr>
                <w:rFonts w:ascii="Times New Roman" w:eastAsia="SimSun" w:hAnsi="Times New Roman"/>
                <w:b/>
                <w:strike/>
                <w:sz w:val="24"/>
                <w:szCs w:val="24"/>
                <w:highlight w:val="red"/>
                <w:lang w:eastAsia="ar-SA"/>
              </w:rPr>
              <w:t>Д</w:t>
            </w:r>
            <w:r w:rsidRPr="002A3206">
              <w:rPr>
                <w:rFonts w:ascii="Times New Roman" w:eastAsia="SimSun" w:hAnsi="Times New Roman"/>
                <w:b/>
                <w:strike/>
                <w:sz w:val="24"/>
                <w:szCs w:val="24"/>
                <w:highlight w:val="red"/>
                <w:lang w:eastAsia="ar-SA"/>
              </w:rPr>
              <w:t>одатку 7</w:t>
            </w:r>
            <w:r w:rsidR="00C456EF" w:rsidRPr="002A3206">
              <w:rPr>
                <w:rFonts w:ascii="Times New Roman" w:eastAsia="SimSun" w:hAnsi="Times New Roman"/>
                <w:b/>
                <w:strike/>
                <w:sz w:val="24"/>
                <w:szCs w:val="24"/>
                <w:highlight w:val="red"/>
                <w:lang w:eastAsia="ar-SA"/>
              </w:rPr>
              <w:t xml:space="preserve"> </w:t>
            </w:r>
            <w:r w:rsidR="00C456EF" w:rsidRPr="002A3206">
              <w:rPr>
                <w:rFonts w:ascii="Times New Roman" w:eastAsia="SimSun" w:hAnsi="Times New Roman"/>
                <w:strike/>
                <w:sz w:val="24"/>
                <w:szCs w:val="24"/>
                <w:highlight w:val="red"/>
                <w:lang w:eastAsia="ar-SA"/>
              </w:rPr>
              <w:t>до тендерної документації.</w:t>
            </w:r>
          </w:p>
        </w:tc>
      </w:tr>
      <w:tr w:rsidR="00BE72DF" w:rsidRPr="007F2D92" w:rsidTr="003F7C9A">
        <w:trPr>
          <w:trHeight w:val="490"/>
        </w:trPr>
        <w:tc>
          <w:tcPr>
            <w:tcW w:w="5000" w:type="pct"/>
            <w:shd w:val="clear" w:color="auto" w:fill="auto"/>
          </w:tcPr>
          <w:p w:rsidR="00BE72DF" w:rsidRPr="007F2D92" w:rsidRDefault="00BE72DF"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BE72DF">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BE72DF" w:rsidRPr="007F2D92" w:rsidTr="003F7C9A">
        <w:trPr>
          <w:trHeight w:val="490"/>
        </w:trPr>
        <w:tc>
          <w:tcPr>
            <w:tcW w:w="5000" w:type="pct"/>
            <w:shd w:val="clear" w:color="auto" w:fill="auto"/>
          </w:tcPr>
          <w:p w:rsidR="009E4311" w:rsidRPr="009E4311" w:rsidRDefault="009E4311"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9E4311" w:rsidRPr="009E4311"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72DF" w:rsidRPr="007F2D92"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3F7C9A" w:rsidRPr="007F2D92" w:rsidTr="003F7C9A">
        <w:trPr>
          <w:trHeight w:val="490"/>
        </w:trPr>
        <w:tc>
          <w:tcPr>
            <w:tcW w:w="5000" w:type="pct"/>
            <w:shd w:val="clear" w:color="auto" w:fill="auto"/>
          </w:tcPr>
          <w:p w:rsidR="003F7C9A" w:rsidRDefault="003F7C9A" w:rsidP="003F7C9A">
            <w:pPr>
              <w:suppressAutoHyphens/>
              <w:spacing w:after="0" w:line="240" w:lineRule="auto"/>
              <w:jc w:val="both"/>
              <w:rPr>
                <w:rFonts w:ascii="Times New Roman" w:eastAsia="SimSun" w:hAnsi="Times New Roman" w:cs="Mangal"/>
                <w:color w:val="000000"/>
                <w:kern w:val="1"/>
                <w:sz w:val="24"/>
                <w:szCs w:val="24"/>
                <w:lang w:eastAsia="hi-IN" w:bidi="hi-IN"/>
              </w:rPr>
            </w:pPr>
          </w:p>
          <w:p w:rsidR="003F7C9A" w:rsidRDefault="003F7C9A" w:rsidP="003F7C9A">
            <w:pPr>
              <w:suppressAutoHyphens/>
              <w:spacing w:after="0" w:line="240" w:lineRule="auto"/>
              <w:jc w:val="both"/>
              <w:rPr>
                <w:rFonts w:ascii="Times New Roman" w:eastAsia="SimSun" w:hAnsi="Times New Roman" w:cs="Mangal"/>
                <w:color w:val="000000"/>
                <w:kern w:val="1"/>
                <w:sz w:val="24"/>
                <w:szCs w:val="24"/>
                <w:lang w:eastAsia="hi-IN" w:bidi="hi-IN"/>
              </w:rPr>
            </w:pPr>
          </w:p>
          <w:p w:rsidR="003F7C9A" w:rsidRDefault="003F7C9A" w:rsidP="003F7C9A">
            <w:pPr>
              <w:suppressAutoHyphens/>
              <w:spacing w:after="0" w:line="240" w:lineRule="auto"/>
              <w:jc w:val="both"/>
              <w:rPr>
                <w:rFonts w:ascii="Times New Roman" w:eastAsia="SimSun" w:hAnsi="Times New Roman" w:cs="Mangal"/>
                <w:color w:val="000000"/>
                <w:kern w:val="1"/>
                <w:sz w:val="24"/>
                <w:szCs w:val="24"/>
                <w:lang w:eastAsia="hi-IN" w:bidi="hi-IN"/>
              </w:rPr>
            </w:pPr>
          </w:p>
          <w:p w:rsidR="003F7C9A" w:rsidRDefault="003F7C9A" w:rsidP="003F7C9A">
            <w:pPr>
              <w:suppressAutoHyphens/>
              <w:spacing w:after="0" w:line="240" w:lineRule="auto"/>
              <w:jc w:val="both"/>
              <w:rPr>
                <w:rFonts w:ascii="Times New Roman" w:eastAsia="SimSun" w:hAnsi="Times New Roman" w:cs="Mangal"/>
                <w:color w:val="000000"/>
                <w:kern w:val="1"/>
                <w:sz w:val="24"/>
                <w:szCs w:val="24"/>
                <w:lang w:eastAsia="hi-IN" w:bidi="hi-IN"/>
              </w:rPr>
            </w:pPr>
          </w:p>
          <w:p w:rsidR="003F7C9A" w:rsidRDefault="003F7C9A" w:rsidP="003F7C9A">
            <w:pPr>
              <w:suppressAutoHyphens/>
              <w:spacing w:after="0" w:line="240" w:lineRule="auto"/>
              <w:jc w:val="both"/>
              <w:rPr>
                <w:rFonts w:ascii="Times New Roman" w:eastAsia="SimSun" w:hAnsi="Times New Roman" w:cs="Mangal"/>
                <w:color w:val="000000"/>
                <w:kern w:val="1"/>
                <w:sz w:val="24"/>
                <w:szCs w:val="24"/>
                <w:lang w:eastAsia="hi-IN" w:bidi="hi-IN"/>
              </w:rPr>
            </w:pPr>
          </w:p>
          <w:p w:rsidR="003F7C9A" w:rsidRDefault="003F7C9A" w:rsidP="003F7C9A">
            <w:pPr>
              <w:suppressAutoHyphens/>
              <w:spacing w:after="0" w:line="240" w:lineRule="auto"/>
              <w:jc w:val="both"/>
              <w:rPr>
                <w:rFonts w:ascii="Times New Roman" w:eastAsia="SimSun" w:hAnsi="Times New Roman" w:cs="Mangal"/>
                <w:color w:val="000000"/>
                <w:kern w:val="1"/>
                <w:sz w:val="24"/>
                <w:szCs w:val="24"/>
                <w:lang w:eastAsia="hi-IN" w:bidi="hi-IN"/>
              </w:rPr>
            </w:pPr>
          </w:p>
          <w:p w:rsidR="003F7C9A" w:rsidRDefault="003F7C9A" w:rsidP="003F7C9A">
            <w:pPr>
              <w:suppressAutoHyphens/>
              <w:spacing w:after="0" w:line="240" w:lineRule="auto"/>
              <w:jc w:val="both"/>
              <w:rPr>
                <w:rFonts w:ascii="Times New Roman" w:eastAsia="SimSun" w:hAnsi="Times New Roman" w:cs="Mangal"/>
                <w:color w:val="000000"/>
                <w:kern w:val="1"/>
                <w:sz w:val="24"/>
                <w:szCs w:val="24"/>
                <w:lang w:eastAsia="hi-IN" w:bidi="hi-IN"/>
              </w:rPr>
            </w:pPr>
          </w:p>
          <w:p w:rsidR="003F7C9A" w:rsidRDefault="003F7C9A" w:rsidP="003F7C9A">
            <w:pPr>
              <w:suppressAutoHyphens/>
              <w:spacing w:after="0" w:line="240" w:lineRule="auto"/>
              <w:jc w:val="both"/>
              <w:rPr>
                <w:rFonts w:ascii="Times New Roman" w:eastAsia="SimSun" w:hAnsi="Times New Roman" w:cs="Mangal"/>
                <w:color w:val="000000"/>
                <w:kern w:val="1"/>
                <w:sz w:val="24"/>
                <w:szCs w:val="24"/>
                <w:lang w:eastAsia="hi-IN" w:bidi="hi-IN"/>
              </w:rPr>
            </w:pPr>
          </w:p>
          <w:p w:rsidR="003F7C9A" w:rsidRDefault="003F7C9A" w:rsidP="003F7C9A">
            <w:pPr>
              <w:suppressAutoHyphens/>
              <w:spacing w:after="0" w:line="240" w:lineRule="auto"/>
              <w:jc w:val="both"/>
              <w:rPr>
                <w:rFonts w:ascii="Times New Roman" w:eastAsia="SimSun" w:hAnsi="Times New Roman" w:cs="Mangal"/>
                <w:color w:val="000000"/>
                <w:kern w:val="1"/>
                <w:sz w:val="24"/>
                <w:szCs w:val="24"/>
                <w:lang w:eastAsia="hi-IN" w:bidi="hi-IN"/>
              </w:rPr>
            </w:pPr>
          </w:p>
          <w:p w:rsidR="003F7C9A" w:rsidRDefault="003F7C9A" w:rsidP="003F7C9A">
            <w:pPr>
              <w:suppressAutoHyphens/>
              <w:spacing w:after="0" w:line="240" w:lineRule="auto"/>
              <w:jc w:val="both"/>
              <w:rPr>
                <w:rFonts w:ascii="Times New Roman" w:eastAsia="SimSun" w:hAnsi="Times New Roman" w:cs="Mangal"/>
                <w:color w:val="000000"/>
                <w:kern w:val="1"/>
                <w:sz w:val="24"/>
                <w:szCs w:val="24"/>
                <w:lang w:eastAsia="hi-IN" w:bidi="hi-IN"/>
              </w:rPr>
            </w:pPr>
          </w:p>
          <w:p w:rsidR="003F7C9A" w:rsidRDefault="003F7C9A" w:rsidP="003F7C9A">
            <w:pPr>
              <w:suppressAutoHyphens/>
              <w:spacing w:after="0" w:line="240" w:lineRule="auto"/>
              <w:jc w:val="both"/>
              <w:rPr>
                <w:rFonts w:ascii="Times New Roman" w:eastAsia="SimSun" w:hAnsi="Times New Roman" w:cs="Mangal"/>
                <w:color w:val="000000"/>
                <w:kern w:val="1"/>
                <w:sz w:val="24"/>
                <w:szCs w:val="24"/>
                <w:lang w:eastAsia="hi-IN" w:bidi="hi-IN"/>
              </w:rPr>
            </w:pPr>
          </w:p>
          <w:p w:rsidR="003F7C9A" w:rsidRDefault="003F7C9A" w:rsidP="003F7C9A">
            <w:pPr>
              <w:suppressAutoHyphens/>
              <w:spacing w:after="0" w:line="240" w:lineRule="auto"/>
              <w:jc w:val="both"/>
              <w:rPr>
                <w:rFonts w:ascii="Times New Roman" w:eastAsia="SimSun" w:hAnsi="Times New Roman" w:cs="Mangal"/>
                <w:color w:val="000000"/>
                <w:kern w:val="1"/>
                <w:sz w:val="24"/>
                <w:szCs w:val="24"/>
                <w:lang w:eastAsia="hi-IN" w:bidi="hi-IN"/>
              </w:rPr>
            </w:pPr>
          </w:p>
          <w:p w:rsidR="003F7C9A" w:rsidRDefault="003F7C9A" w:rsidP="003F7C9A">
            <w:pPr>
              <w:suppressAutoHyphens/>
              <w:spacing w:after="0" w:line="240" w:lineRule="auto"/>
              <w:jc w:val="both"/>
              <w:rPr>
                <w:rFonts w:ascii="Times New Roman" w:eastAsia="SimSun" w:hAnsi="Times New Roman" w:cs="Mangal"/>
                <w:color w:val="000000"/>
                <w:kern w:val="1"/>
                <w:sz w:val="24"/>
                <w:szCs w:val="24"/>
                <w:lang w:eastAsia="hi-IN" w:bidi="hi-IN"/>
              </w:rPr>
            </w:pPr>
          </w:p>
          <w:p w:rsidR="003F7C9A" w:rsidRPr="009E4311" w:rsidRDefault="003F7C9A" w:rsidP="003F7C9A">
            <w:pPr>
              <w:suppressAutoHyphens/>
              <w:spacing w:after="0" w:line="240" w:lineRule="auto"/>
              <w:jc w:val="both"/>
              <w:rPr>
                <w:rFonts w:ascii="Times New Roman" w:eastAsia="SimSun" w:hAnsi="Times New Roman" w:cs="Mangal"/>
                <w:color w:val="000000"/>
                <w:kern w:val="1"/>
                <w:sz w:val="24"/>
                <w:szCs w:val="24"/>
                <w:lang w:eastAsia="hi-IN" w:bidi="hi-IN"/>
              </w:rPr>
            </w:pPr>
          </w:p>
        </w:tc>
      </w:tr>
    </w:tbl>
    <w:p w:rsidR="00AE0555" w:rsidRDefault="00AE0555" w:rsidP="00EA33AB">
      <w:pPr>
        <w:spacing w:after="0" w:line="240" w:lineRule="auto"/>
        <w:rPr>
          <w:rFonts w:ascii="Arial" w:eastAsia="Arial" w:hAnsi="Arial" w:cs="Arial"/>
          <w:color w:val="000000"/>
          <w:sz w:val="24"/>
          <w:szCs w:val="24"/>
          <w:lang w:eastAsia="ar-SA"/>
        </w:rPr>
      </w:pPr>
    </w:p>
    <w:p w:rsidR="00AE0555" w:rsidRPr="002A3206" w:rsidRDefault="00AE0555" w:rsidP="00AE0555">
      <w:pPr>
        <w:spacing w:after="0"/>
        <w:jc w:val="right"/>
        <w:rPr>
          <w:rFonts w:ascii="Times New Roman" w:eastAsia="SimSun" w:hAnsi="Times New Roman" w:cs="Mangal"/>
          <w:b/>
          <w:bCs/>
          <w:iCs/>
          <w:strike/>
          <w:kern w:val="1"/>
          <w:sz w:val="24"/>
          <w:szCs w:val="24"/>
          <w:highlight w:val="red"/>
          <w:lang w:eastAsia="hi-IN" w:bidi="hi-IN"/>
        </w:rPr>
      </w:pPr>
      <w:r w:rsidRPr="002A3206">
        <w:rPr>
          <w:rFonts w:ascii="Times New Roman" w:eastAsia="SimSun" w:hAnsi="Times New Roman" w:cs="Mangal"/>
          <w:b/>
          <w:bCs/>
          <w:iCs/>
          <w:strike/>
          <w:kern w:val="1"/>
          <w:sz w:val="24"/>
          <w:szCs w:val="24"/>
          <w:highlight w:val="red"/>
          <w:lang w:eastAsia="hi-IN" w:bidi="hi-IN"/>
        </w:rPr>
        <w:lastRenderedPageBreak/>
        <w:t>Додаток №7</w:t>
      </w:r>
    </w:p>
    <w:p w:rsidR="00AE0555" w:rsidRPr="002A3206" w:rsidRDefault="00AE0555" w:rsidP="00AE0555">
      <w:pPr>
        <w:pStyle w:val="a8"/>
        <w:jc w:val="right"/>
        <w:rPr>
          <w:rFonts w:ascii="Times New Roman" w:eastAsia="SimSun" w:hAnsi="Times New Roman" w:cs="Mangal"/>
          <w:b/>
          <w:bCs/>
          <w:iCs/>
          <w:strike/>
          <w:kern w:val="1"/>
          <w:sz w:val="24"/>
          <w:szCs w:val="24"/>
          <w:highlight w:val="red"/>
          <w:lang w:eastAsia="hi-IN" w:bidi="hi-IN"/>
        </w:rPr>
      </w:pPr>
      <w:r w:rsidRPr="002A3206">
        <w:rPr>
          <w:rFonts w:ascii="Times New Roman" w:eastAsia="SimSun" w:hAnsi="Times New Roman" w:cs="Mangal"/>
          <w:b/>
          <w:bCs/>
          <w:iCs/>
          <w:strike/>
          <w:kern w:val="1"/>
          <w:sz w:val="24"/>
          <w:szCs w:val="24"/>
          <w:highlight w:val="red"/>
          <w:lang w:eastAsia="hi-IN" w:bidi="hi-IN"/>
        </w:rPr>
        <w:t>до тендерної документації</w:t>
      </w:r>
    </w:p>
    <w:p w:rsidR="00AE0555" w:rsidRPr="002A3206" w:rsidRDefault="00AE0555" w:rsidP="00EA33AB">
      <w:pPr>
        <w:spacing w:after="0" w:line="240" w:lineRule="auto"/>
        <w:rPr>
          <w:rFonts w:ascii="Arial" w:eastAsia="Arial" w:hAnsi="Arial" w:cs="Arial"/>
          <w:strike/>
          <w:color w:val="000000"/>
          <w:sz w:val="24"/>
          <w:szCs w:val="24"/>
          <w:highlight w:val="red"/>
          <w:lang w:eastAsia="ar-SA"/>
        </w:rPr>
      </w:pPr>
    </w:p>
    <w:p w:rsidR="00694A8D" w:rsidRPr="002A3206" w:rsidRDefault="00694A8D" w:rsidP="00694A8D">
      <w:pPr>
        <w:suppressAutoHyphens/>
        <w:rPr>
          <w:rFonts w:ascii="Times New Roman" w:eastAsia="Times New Roman" w:hAnsi="Times New Roman"/>
          <w:i/>
          <w:strike/>
          <w:sz w:val="20"/>
          <w:szCs w:val="20"/>
          <w:highlight w:val="red"/>
          <w:lang w:eastAsia="ar-SA"/>
        </w:rPr>
      </w:pPr>
      <w:r w:rsidRPr="002A3206">
        <w:rPr>
          <w:rFonts w:ascii="Times New Roman" w:eastAsia="Times New Roman" w:hAnsi="Times New Roman"/>
          <w:i/>
          <w:strike/>
          <w:sz w:val="20"/>
          <w:szCs w:val="20"/>
          <w:highlight w:val="red"/>
          <w:lang w:eastAsia="ar-SA"/>
        </w:rPr>
        <w:t>Подається у наведеному нижче вигляді.</w:t>
      </w:r>
    </w:p>
    <w:p w:rsidR="00694A8D" w:rsidRPr="002A3206" w:rsidRDefault="00694A8D" w:rsidP="00694A8D">
      <w:pPr>
        <w:suppressAutoHyphens/>
        <w:rPr>
          <w:rFonts w:ascii="Times New Roman" w:eastAsia="Times New Roman" w:hAnsi="Times New Roman"/>
          <w:strike/>
          <w:sz w:val="24"/>
          <w:szCs w:val="24"/>
          <w:highlight w:val="red"/>
          <w:lang w:eastAsia="ar-SA"/>
        </w:rPr>
      </w:pPr>
      <w:r w:rsidRPr="002A3206">
        <w:rPr>
          <w:rFonts w:ascii="Times New Roman" w:eastAsia="Times New Roman" w:hAnsi="Times New Roman"/>
          <w:i/>
          <w:strike/>
          <w:sz w:val="20"/>
          <w:szCs w:val="20"/>
          <w:highlight w:val="red"/>
          <w:lang w:eastAsia="ar-SA"/>
        </w:rPr>
        <w:t>Учасник не повинен відступати від даної форми.</w:t>
      </w:r>
    </w:p>
    <w:p w:rsidR="00694A8D" w:rsidRPr="002A3206" w:rsidRDefault="00694A8D" w:rsidP="00EA33AB">
      <w:pPr>
        <w:spacing w:after="0" w:line="240" w:lineRule="auto"/>
        <w:rPr>
          <w:rFonts w:ascii="Arial" w:eastAsia="Arial" w:hAnsi="Arial" w:cs="Arial"/>
          <w:strike/>
          <w:color w:val="000000"/>
          <w:sz w:val="24"/>
          <w:szCs w:val="24"/>
          <w:highlight w:val="red"/>
          <w:lang w:eastAsia="ar-SA"/>
        </w:rPr>
      </w:pPr>
    </w:p>
    <w:p w:rsidR="00694A8D" w:rsidRPr="002A3206" w:rsidRDefault="00694A8D"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 xml:space="preserve">                                                                                                ПОГОДЖЕНО:</w:t>
      </w:r>
    </w:p>
    <w:p w:rsidR="00CE3302" w:rsidRPr="002A3206" w:rsidRDefault="00CE330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 xml:space="preserve">                                                                                             </w:t>
      </w:r>
      <w:r w:rsidR="00694A8D" w:rsidRPr="002A3206">
        <w:rPr>
          <w:rFonts w:ascii="Arial" w:eastAsia="Arial" w:hAnsi="Arial" w:cs="Arial"/>
          <w:strike/>
          <w:color w:val="000000"/>
          <w:sz w:val="24"/>
          <w:szCs w:val="24"/>
          <w:highlight w:val="red"/>
          <w:lang w:eastAsia="ar-SA"/>
        </w:rPr>
        <w:t xml:space="preserve">   </w:t>
      </w:r>
      <w:r w:rsidRPr="002A3206">
        <w:rPr>
          <w:rFonts w:ascii="Arial" w:eastAsia="Arial" w:hAnsi="Arial" w:cs="Arial"/>
          <w:strike/>
          <w:color w:val="000000"/>
          <w:sz w:val="24"/>
          <w:szCs w:val="24"/>
          <w:highlight w:val="red"/>
          <w:lang w:eastAsia="ar-SA"/>
        </w:rPr>
        <w:t>Начальник відділу освіти</w:t>
      </w:r>
    </w:p>
    <w:p w:rsidR="00CE3302" w:rsidRPr="002A3206" w:rsidRDefault="00CE330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 xml:space="preserve">                                                                                                виконкому Саксаганської районної </w:t>
      </w:r>
    </w:p>
    <w:p w:rsidR="00CE3302" w:rsidRPr="002A3206" w:rsidRDefault="00CE330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 xml:space="preserve">                                                                   </w:t>
      </w:r>
      <w:r w:rsidR="00694A8D" w:rsidRPr="002A3206">
        <w:rPr>
          <w:rFonts w:ascii="Arial" w:eastAsia="Arial" w:hAnsi="Arial" w:cs="Arial"/>
          <w:strike/>
          <w:color w:val="000000"/>
          <w:sz w:val="24"/>
          <w:szCs w:val="24"/>
          <w:highlight w:val="red"/>
          <w:lang w:eastAsia="ar-SA"/>
        </w:rPr>
        <w:t xml:space="preserve">                             </w:t>
      </w:r>
      <w:r w:rsidRPr="002A3206">
        <w:rPr>
          <w:rFonts w:ascii="Arial" w:eastAsia="Arial" w:hAnsi="Arial" w:cs="Arial"/>
          <w:strike/>
          <w:color w:val="000000"/>
          <w:sz w:val="24"/>
          <w:szCs w:val="24"/>
          <w:highlight w:val="red"/>
          <w:lang w:eastAsia="ar-SA"/>
        </w:rPr>
        <w:t>у місті ради</w:t>
      </w:r>
    </w:p>
    <w:p w:rsidR="00CE3302" w:rsidRPr="002A3206" w:rsidRDefault="00CE330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 xml:space="preserve">                                                                   </w:t>
      </w:r>
      <w:r w:rsidR="00694A8D" w:rsidRPr="002A3206">
        <w:rPr>
          <w:rFonts w:ascii="Arial" w:eastAsia="Arial" w:hAnsi="Arial" w:cs="Arial"/>
          <w:strike/>
          <w:color w:val="000000"/>
          <w:sz w:val="24"/>
          <w:szCs w:val="24"/>
          <w:highlight w:val="red"/>
          <w:lang w:eastAsia="ar-SA"/>
        </w:rPr>
        <w:t xml:space="preserve">                             </w:t>
      </w:r>
      <w:r w:rsidRPr="002A3206">
        <w:rPr>
          <w:rFonts w:ascii="Arial" w:eastAsia="Arial" w:hAnsi="Arial" w:cs="Arial"/>
          <w:strike/>
          <w:color w:val="000000"/>
          <w:sz w:val="24"/>
          <w:szCs w:val="24"/>
          <w:highlight w:val="red"/>
          <w:lang w:eastAsia="ar-SA"/>
        </w:rPr>
        <w:t xml:space="preserve">____________ </w:t>
      </w:r>
      <w:r w:rsidR="00694A8D" w:rsidRPr="002A3206">
        <w:rPr>
          <w:rFonts w:ascii="Arial" w:eastAsia="Arial" w:hAnsi="Arial" w:cs="Arial"/>
          <w:strike/>
          <w:color w:val="000000"/>
          <w:sz w:val="24"/>
          <w:szCs w:val="24"/>
          <w:highlight w:val="red"/>
          <w:lang w:eastAsia="ar-SA"/>
        </w:rPr>
        <w:t>Тетяна ЛАВРІНЕНКО</w:t>
      </w:r>
    </w:p>
    <w:p w:rsidR="00694A8D" w:rsidRPr="002A3206" w:rsidRDefault="00694A8D" w:rsidP="00EA33AB">
      <w:pPr>
        <w:spacing w:after="0" w:line="240" w:lineRule="auto"/>
        <w:rPr>
          <w:rFonts w:ascii="Arial" w:eastAsia="Arial" w:hAnsi="Arial" w:cs="Arial"/>
          <w:strike/>
          <w:color w:val="000000"/>
          <w:sz w:val="24"/>
          <w:szCs w:val="24"/>
          <w:highlight w:val="red"/>
          <w:lang w:eastAsia="ar-SA"/>
        </w:rPr>
      </w:pPr>
    </w:p>
    <w:p w:rsidR="00CE3302" w:rsidRPr="002A3206" w:rsidRDefault="00AF3270"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 xml:space="preserve">                                                                                                                    </w:t>
      </w:r>
      <w:r w:rsidR="00694A8D" w:rsidRPr="002A3206">
        <w:rPr>
          <w:rFonts w:ascii="Arial" w:eastAsia="Arial" w:hAnsi="Arial" w:cs="Arial"/>
          <w:strike/>
          <w:color w:val="000000"/>
          <w:sz w:val="24"/>
          <w:szCs w:val="24"/>
          <w:highlight w:val="red"/>
          <w:lang w:eastAsia="ar-SA"/>
        </w:rPr>
        <w:t xml:space="preserve">         м.п.</w:t>
      </w:r>
    </w:p>
    <w:p w:rsidR="00CE3302" w:rsidRPr="002A3206" w:rsidRDefault="00CE3302" w:rsidP="00EA33AB">
      <w:pPr>
        <w:spacing w:after="0" w:line="240" w:lineRule="auto"/>
        <w:rPr>
          <w:rFonts w:ascii="Arial" w:eastAsia="Arial" w:hAnsi="Arial" w:cs="Arial"/>
          <w:strike/>
          <w:color w:val="000000"/>
          <w:sz w:val="24"/>
          <w:szCs w:val="24"/>
          <w:highlight w:val="red"/>
          <w:lang w:eastAsia="ar-SA"/>
        </w:rPr>
      </w:pPr>
    </w:p>
    <w:p w:rsidR="00CE3302" w:rsidRPr="002A3206" w:rsidRDefault="00CE3302" w:rsidP="00EA33AB">
      <w:pPr>
        <w:spacing w:after="0" w:line="240" w:lineRule="auto"/>
        <w:rPr>
          <w:rFonts w:ascii="Arial" w:eastAsia="Arial" w:hAnsi="Arial" w:cs="Arial"/>
          <w:strike/>
          <w:color w:val="000000"/>
          <w:sz w:val="24"/>
          <w:szCs w:val="24"/>
          <w:highlight w:val="red"/>
          <w:lang w:eastAsia="ar-SA"/>
        </w:rPr>
      </w:pPr>
    </w:p>
    <w:p w:rsidR="00AE0555" w:rsidRPr="002A3206" w:rsidRDefault="00602A32" w:rsidP="00EA33AB">
      <w:pPr>
        <w:spacing w:after="0" w:line="240" w:lineRule="auto"/>
        <w:rPr>
          <w:rFonts w:ascii="Arial" w:eastAsia="Arial" w:hAnsi="Arial" w:cs="Arial"/>
          <w:b/>
          <w:strike/>
          <w:color w:val="000000"/>
          <w:sz w:val="24"/>
          <w:szCs w:val="24"/>
          <w:highlight w:val="red"/>
          <w:lang w:eastAsia="ar-SA"/>
        </w:rPr>
      </w:pPr>
      <w:r w:rsidRPr="002A3206">
        <w:rPr>
          <w:rFonts w:ascii="Arial" w:eastAsia="Arial" w:hAnsi="Arial" w:cs="Arial"/>
          <w:b/>
          <w:strike/>
          <w:color w:val="000000"/>
          <w:sz w:val="24"/>
          <w:szCs w:val="24"/>
          <w:highlight w:val="red"/>
          <w:lang w:eastAsia="ar-SA"/>
        </w:rPr>
        <w:t xml:space="preserve">                             Графік постачання продуктів харчування в заклади освіти </w:t>
      </w:r>
    </w:p>
    <w:p w:rsidR="00602A32" w:rsidRPr="002A3206" w:rsidRDefault="00602A32" w:rsidP="00EA33AB">
      <w:pPr>
        <w:spacing w:after="0" w:line="240" w:lineRule="auto"/>
        <w:rPr>
          <w:rFonts w:ascii="Arial" w:eastAsia="Arial" w:hAnsi="Arial" w:cs="Arial"/>
          <w:b/>
          <w:strike/>
          <w:color w:val="000000"/>
          <w:sz w:val="24"/>
          <w:szCs w:val="24"/>
          <w:highlight w:val="red"/>
          <w:lang w:eastAsia="ar-SA"/>
        </w:rPr>
      </w:pPr>
      <w:r w:rsidRPr="002A3206">
        <w:rPr>
          <w:rFonts w:ascii="Arial" w:eastAsia="Arial" w:hAnsi="Arial" w:cs="Arial"/>
          <w:b/>
          <w:strike/>
          <w:color w:val="000000"/>
          <w:sz w:val="24"/>
          <w:szCs w:val="24"/>
          <w:highlight w:val="red"/>
          <w:lang w:eastAsia="ar-SA"/>
        </w:rPr>
        <w:t xml:space="preserve">                          відділу освіти виконкому Саксаганської районної у місті ради*</w:t>
      </w:r>
    </w:p>
    <w:p w:rsidR="00602A32" w:rsidRPr="002A3206" w:rsidRDefault="00602A32" w:rsidP="00EA33AB">
      <w:pPr>
        <w:spacing w:after="0" w:line="240" w:lineRule="auto"/>
        <w:rPr>
          <w:rFonts w:ascii="Arial" w:eastAsia="Arial" w:hAnsi="Arial" w:cs="Arial"/>
          <w:strike/>
          <w:color w:val="000000"/>
          <w:sz w:val="24"/>
          <w:szCs w:val="24"/>
          <w:highlight w:val="red"/>
          <w:lang w:eastAsia="ar-SA"/>
        </w:rPr>
      </w:pPr>
    </w:p>
    <w:tbl>
      <w:tblPr>
        <w:tblStyle w:val="ae"/>
        <w:tblW w:w="0" w:type="auto"/>
        <w:tblLook w:val="04A0"/>
      </w:tblPr>
      <w:tblGrid>
        <w:gridCol w:w="817"/>
        <w:gridCol w:w="2330"/>
        <w:gridCol w:w="1977"/>
        <w:gridCol w:w="1977"/>
        <w:gridCol w:w="2221"/>
        <w:gridCol w:w="1382"/>
      </w:tblGrid>
      <w:tr w:rsidR="00F56442" w:rsidRPr="002A3206" w:rsidTr="003A325E">
        <w:tc>
          <w:tcPr>
            <w:tcW w:w="817" w:type="dxa"/>
          </w:tcPr>
          <w:p w:rsidR="00602A32" w:rsidRPr="002A3206" w:rsidRDefault="00F56442" w:rsidP="003A325E">
            <w:pPr>
              <w:spacing w:after="0" w:line="240" w:lineRule="auto"/>
              <w:jc w:val="center"/>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 з/п</w:t>
            </w:r>
          </w:p>
        </w:tc>
        <w:tc>
          <w:tcPr>
            <w:tcW w:w="2330" w:type="dxa"/>
          </w:tcPr>
          <w:p w:rsidR="00602A32" w:rsidRPr="002A3206" w:rsidRDefault="00F56442" w:rsidP="003A325E">
            <w:pPr>
              <w:spacing w:after="0" w:line="240" w:lineRule="auto"/>
              <w:jc w:val="center"/>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 та адреса закладу освіти</w:t>
            </w:r>
          </w:p>
        </w:tc>
        <w:tc>
          <w:tcPr>
            <w:tcW w:w="1977" w:type="dxa"/>
          </w:tcPr>
          <w:p w:rsidR="00602A32" w:rsidRPr="002A3206" w:rsidRDefault="00F56442" w:rsidP="003A325E">
            <w:pPr>
              <w:spacing w:after="0" w:line="240" w:lineRule="auto"/>
              <w:jc w:val="center"/>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Державний номер автотранспорту</w:t>
            </w:r>
          </w:p>
        </w:tc>
        <w:tc>
          <w:tcPr>
            <w:tcW w:w="1977" w:type="dxa"/>
          </w:tcPr>
          <w:p w:rsidR="00602A32" w:rsidRPr="002A3206" w:rsidRDefault="00F56442" w:rsidP="003A325E">
            <w:pPr>
              <w:spacing w:after="0" w:line="240" w:lineRule="auto"/>
              <w:jc w:val="center"/>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Час прибуття автотранспорту до закладу</w:t>
            </w:r>
          </w:p>
        </w:tc>
        <w:tc>
          <w:tcPr>
            <w:tcW w:w="2221" w:type="dxa"/>
          </w:tcPr>
          <w:p w:rsidR="00602A32" w:rsidRPr="002A3206" w:rsidRDefault="00F56442" w:rsidP="003A325E">
            <w:pPr>
              <w:spacing w:after="0" w:line="240" w:lineRule="auto"/>
              <w:jc w:val="center"/>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Час на розвантаження, перевірку кількісних та якісних показників продуктів харчування ї їх документальне оформлення</w:t>
            </w:r>
          </w:p>
        </w:tc>
        <w:tc>
          <w:tcPr>
            <w:tcW w:w="1382" w:type="dxa"/>
          </w:tcPr>
          <w:p w:rsidR="00602A32" w:rsidRPr="002A3206" w:rsidRDefault="00F56442" w:rsidP="003A325E">
            <w:pPr>
              <w:spacing w:after="0" w:line="240" w:lineRule="auto"/>
              <w:jc w:val="center"/>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Час виїзду із закладу</w:t>
            </w:r>
          </w:p>
        </w:tc>
      </w:tr>
      <w:tr w:rsidR="00F56442" w:rsidRPr="002A3206" w:rsidTr="003A325E">
        <w:tc>
          <w:tcPr>
            <w:tcW w:w="817" w:type="dxa"/>
          </w:tcPr>
          <w:p w:rsidR="00602A32" w:rsidRPr="002A3206" w:rsidRDefault="00F5644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1</w:t>
            </w:r>
          </w:p>
        </w:tc>
        <w:tc>
          <w:tcPr>
            <w:tcW w:w="2330" w:type="dxa"/>
          </w:tcPr>
          <w:p w:rsidR="00602A32" w:rsidRPr="002A3206" w:rsidRDefault="00F5644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2</w:t>
            </w:r>
          </w:p>
        </w:tc>
        <w:tc>
          <w:tcPr>
            <w:tcW w:w="1977" w:type="dxa"/>
          </w:tcPr>
          <w:p w:rsidR="00602A32" w:rsidRPr="002A3206" w:rsidRDefault="00F5644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3</w:t>
            </w:r>
          </w:p>
        </w:tc>
        <w:tc>
          <w:tcPr>
            <w:tcW w:w="1977" w:type="dxa"/>
          </w:tcPr>
          <w:p w:rsidR="00602A32" w:rsidRPr="002A3206" w:rsidRDefault="00F5644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4</w:t>
            </w:r>
          </w:p>
        </w:tc>
        <w:tc>
          <w:tcPr>
            <w:tcW w:w="2221" w:type="dxa"/>
          </w:tcPr>
          <w:p w:rsidR="00602A32" w:rsidRPr="002A3206" w:rsidRDefault="00F5644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5</w:t>
            </w:r>
          </w:p>
        </w:tc>
        <w:tc>
          <w:tcPr>
            <w:tcW w:w="1382" w:type="dxa"/>
          </w:tcPr>
          <w:p w:rsidR="00602A32" w:rsidRPr="002A3206" w:rsidRDefault="00F56442" w:rsidP="00EA33AB">
            <w:pPr>
              <w:spacing w:after="0" w:line="240" w:lineRule="auto"/>
              <w:rPr>
                <w:rFonts w:ascii="Arial" w:eastAsia="Arial" w:hAnsi="Arial" w:cs="Arial"/>
                <w:strike/>
                <w:color w:val="000000"/>
                <w:sz w:val="24"/>
                <w:szCs w:val="24"/>
                <w:highlight w:val="red"/>
                <w:lang w:eastAsia="ar-SA"/>
              </w:rPr>
            </w:pPr>
            <w:r w:rsidRPr="002A3206">
              <w:rPr>
                <w:rFonts w:ascii="Arial" w:eastAsia="Arial" w:hAnsi="Arial" w:cs="Arial"/>
                <w:strike/>
                <w:color w:val="000000"/>
                <w:sz w:val="24"/>
                <w:szCs w:val="24"/>
                <w:highlight w:val="red"/>
                <w:lang w:eastAsia="ar-SA"/>
              </w:rPr>
              <w:t>6</w:t>
            </w:r>
          </w:p>
        </w:tc>
      </w:tr>
      <w:tr w:rsidR="00607167" w:rsidRPr="002A3206" w:rsidTr="003A325E">
        <w:tc>
          <w:tcPr>
            <w:tcW w:w="817" w:type="dxa"/>
          </w:tcPr>
          <w:p w:rsidR="00607167" w:rsidRPr="002A3206" w:rsidRDefault="00607167" w:rsidP="005D60B7">
            <w:pPr>
              <w:spacing w:after="0" w:line="240" w:lineRule="auto"/>
              <w:rPr>
                <w:rFonts w:ascii="Arial" w:eastAsia="Arial" w:hAnsi="Arial" w:cs="Arial"/>
                <w:strike/>
                <w:color w:val="000000"/>
                <w:sz w:val="24"/>
                <w:szCs w:val="24"/>
                <w:highlight w:val="red"/>
                <w:lang w:eastAsia="ar-SA"/>
              </w:rPr>
            </w:pPr>
          </w:p>
        </w:tc>
        <w:tc>
          <w:tcPr>
            <w:tcW w:w="2330" w:type="dxa"/>
          </w:tcPr>
          <w:p w:rsidR="00607167" w:rsidRPr="002A3206" w:rsidRDefault="00607167" w:rsidP="006528C6">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2A3206" w:rsidTr="003A325E">
        <w:tc>
          <w:tcPr>
            <w:tcW w:w="817" w:type="dxa"/>
          </w:tcPr>
          <w:p w:rsidR="00607167" w:rsidRPr="002A3206" w:rsidRDefault="00607167">
            <w:pPr>
              <w:rPr>
                <w:strike/>
                <w:highlight w:val="red"/>
              </w:rPr>
            </w:pPr>
          </w:p>
        </w:tc>
        <w:tc>
          <w:tcPr>
            <w:tcW w:w="2330" w:type="dxa"/>
          </w:tcPr>
          <w:p w:rsidR="00607167" w:rsidRPr="002A3206" w:rsidRDefault="00607167" w:rsidP="006528C6">
            <w:pPr>
              <w:rPr>
                <w:strike/>
                <w:highlight w:val="red"/>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2A3206" w:rsidTr="003A325E">
        <w:tc>
          <w:tcPr>
            <w:tcW w:w="817" w:type="dxa"/>
          </w:tcPr>
          <w:p w:rsidR="00607167" w:rsidRPr="002A3206" w:rsidRDefault="00607167">
            <w:pPr>
              <w:rPr>
                <w:strike/>
                <w:highlight w:val="red"/>
              </w:rPr>
            </w:pPr>
          </w:p>
        </w:tc>
        <w:tc>
          <w:tcPr>
            <w:tcW w:w="2330" w:type="dxa"/>
          </w:tcPr>
          <w:p w:rsidR="00607167" w:rsidRPr="002A3206" w:rsidRDefault="00607167" w:rsidP="006528C6">
            <w:pPr>
              <w:rPr>
                <w:strike/>
                <w:highlight w:val="red"/>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2A3206" w:rsidTr="003A325E">
        <w:tc>
          <w:tcPr>
            <w:tcW w:w="817" w:type="dxa"/>
          </w:tcPr>
          <w:p w:rsidR="00607167" w:rsidRPr="002A3206" w:rsidRDefault="00607167">
            <w:pPr>
              <w:rPr>
                <w:strike/>
                <w:highlight w:val="red"/>
              </w:rPr>
            </w:pPr>
          </w:p>
        </w:tc>
        <w:tc>
          <w:tcPr>
            <w:tcW w:w="2330" w:type="dxa"/>
          </w:tcPr>
          <w:p w:rsidR="00607167" w:rsidRPr="002A3206" w:rsidRDefault="00607167" w:rsidP="006528C6">
            <w:pPr>
              <w:rPr>
                <w:strike/>
                <w:highlight w:val="red"/>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2A3206" w:rsidTr="003A325E">
        <w:tc>
          <w:tcPr>
            <w:tcW w:w="817" w:type="dxa"/>
          </w:tcPr>
          <w:p w:rsidR="00607167" w:rsidRPr="002A3206" w:rsidRDefault="00607167">
            <w:pPr>
              <w:rPr>
                <w:strike/>
                <w:highlight w:val="red"/>
              </w:rPr>
            </w:pPr>
          </w:p>
        </w:tc>
        <w:tc>
          <w:tcPr>
            <w:tcW w:w="2330" w:type="dxa"/>
          </w:tcPr>
          <w:p w:rsidR="00607167" w:rsidRPr="002A3206" w:rsidRDefault="00607167" w:rsidP="006528C6">
            <w:pPr>
              <w:rPr>
                <w:strike/>
                <w:highlight w:val="red"/>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2A3206" w:rsidTr="003A325E">
        <w:tc>
          <w:tcPr>
            <w:tcW w:w="817" w:type="dxa"/>
          </w:tcPr>
          <w:p w:rsidR="00607167" w:rsidRPr="002A3206" w:rsidRDefault="00607167">
            <w:pPr>
              <w:rPr>
                <w:strike/>
                <w:highlight w:val="red"/>
              </w:rPr>
            </w:pPr>
          </w:p>
        </w:tc>
        <w:tc>
          <w:tcPr>
            <w:tcW w:w="2330" w:type="dxa"/>
          </w:tcPr>
          <w:p w:rsidR="00607167" w:rsidRPr="002A3206" w:rsidRDefault="00607167" w:rsidP="006528C6">
            <w:pPr>
              <w:rPr>
                <w:strike/>
                <w:highlight w:val="red"/>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2A3206" w:rsidTr="003A325E">
        <w:tc>
          <w:tcPr>
            <w:tcW w:w="817" w:type="dxa"/>
          </w:tcPr>
          <w:p w:rsidR="00607167" w:rsidRPr="002A3206" w:rsidRDefault="00607167">
            <w:pPr>
              <w:rPr>
                <w:strike/>
                <w:highlight w:val="red"/>
              </w:rPr>
            </w:pPr>
          </w:p>
        </w:tc>
        <w:tc>
          <w:tcPr>
            <w:tcW w:w="2330" w:type="dxa"/>
          </w:tcPr>
          <w:p w:rsidR="00607167" w:rsidRPr="002A3206" w:rsidRDefault="00607167" w:rsidP="006528C6">
            <w:pPr>
              <w:rPr>
                <w:strike/>
                <w:highlight w:val="red"/>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2A3206" w:rsidTr="003A325E">
        <w:tc>
          <w:tcPr>
            <w:tcW w:w="817" w:type="dxa"/>
          </w:tcPr>
          <w:p w:rsidR="00607167" w:rsidRPr="002A3206" w:rsidRDefault="00607167">
            <w:pPr>
              <w:rPr>
                <w:strike/>
                <w:highlight w:val="red"/>
              </w:rPr>
            </w:pPr>
          </w:p>
        </w:tc>
        <w:tc>
          <w:tcPr>
            <w:tcW w:w="2330" w:type="dxa"/>
          </w:tcPr>
          <w:p w:rsidR="00607167" w:rsidRPr="002A3206" w:rsidRDefault="00607167" w:rsidP="006528C6">
            <w:pPr>
              <w:rPr>
                <w:strike/>
                <w:highlight w:val="red"/>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r w:rsidR="00607167" w:rsidRPr="002A3206" w:rsidTr="003A325E">
        <w:tc>
          <w:tcPr>
            <w:tcW w:w="817" w:type="dxa"/>
          </w:tcPr>
          <w:p w:rsidR="00607167" w:rsidRPr="002A3206" w:rsidRDefault="00607167">
            <w:pPr>
              <w:rPr>
                <w:strike/>
                <w:highlight w:val="red"/>
              </w:rPr>
            </w:pPr>
          </w:p>
        </w:tc>
        <w:tc>
          <w:tcPr>
            <w:tcW w:w="2330" w:type="dxa"/>
          </w:tcPr>
          <w:p w:rsidR="00607167" w:rsidRPr="002A3206" w:rsidRDefault="00607167" w:rsidP="006528C6">
            <w:pPr>
              <w:rPr>
                <w:strike/>
                <w:highlight w:val="red"/>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977"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2221"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c>
          <w:tcPr>
            <w:tcW w:w="1382" w:type="dxa"/>
          </w:tcPr>
          <w:p w:rsidR="00607167" w:rsidRPr="002A3206" w:rsidRDefault="00607167" w:rsidP="00EA33AB">
            <w:pPr>
              <w:spacing w:after="0" w:line="240" w:lineRule="auto"/>
              <w:rPr>
                <w:rFonts w:ascii="Arial" w:eastAsia="Arial" w:hAnsi="Arial" w:cs="Arial"/>
                <w:strike/>
                <w:color w:val="000000"/>
                <w:sz w:val="24"/>
                <w:szCs w:val="24"/>
                <w:highlight w:val="red"/>
                <w:lang w:eastAsia="ar-SA"/>
              </w:rPr>
            </w:pPr>
          </w:p>
        </w:tc>
      </w:tr>
    </w:tbl>
    <w:p w:rsidR="00602A32" w:rsidRPr="002A3206" w:rsidRDefault="00602A32" w:rsidP="00EA33AB">
      <w:pPr>
        <w:spacing w:after="0" w:line="240" w:lineRule="auto"/>
        <w:rPr>
          <w:rFonts w:ascii="Arial" w:eastAsia="Arial" w:hAnsi="Arial" w:cs="Arial"/>
          <w:strike/>
          <w:color w:val="000000"/>
          <w:sz w:val="24"/>
          <w:szCs w:val="24"/>
          <w:highlight w:val="red"/>
          <w:lang w:eastAsia="ar-SA"/>
        </w:rPr>
      </w:pPr>
    </w:p>
    <w:p w:rsidR="00694A8D" w:rsidRPr="002A3206" w:rsidRDefault="00694A8D" w:rsidP="00694A8D">
      <w:pPr>
        <w:suppressAutoHyphens/>
        <w:jc w:val="center"/>
        <w:rPr>
          <w:rFonts w:ascii="Times New Roman" w:eastAsia="Times New Roman" w:hAnsi="Times New Roman"/>
          <w:strike/>
          <w:sz w:val="28"/>
          <w:szCs w:val="28"/>
          <w:highlight w:val="red"/>
          <w:vertAlign w:val="superscript"/>
          <w:lang w:eastAsia="ar-SA"/>
        </w:rPr>
      </w:pPr>
      <w:r w:rsidRPr="002A3206">
        <w:rPr>
          <w:rFonts w:ascii="Times New Roman" w:eastAsia="Times New Roman" w:hAnsi="Times New Roman"/>
          <w:strike/>
          <w:sz w:val="24"/>
          <w:szCs w:val="24"/>
          <w:highlight w:val="red"/>
          <w:lang w:eastAsia="ar-SA"/>
        </w:rPr>
        <w:t xml:space="preserve">_____________________________                                                                </w:t>
      </w:r>
      <w:r w:rsidRPr="002A3206">
        <w:rPr>
          <w:rFonts w:ascii="Times New Roman" w:eastAsia="Times New Roman" w:hAnsi="Times New Roman"/>
          <w:b/>
          <w:strike/>
          <w:sz w:val="24"/>
          <w:szCs w:val="24"/>
          <w:highlight w:val="red"/>
          <w:lang w:eastAsia="ar-SA"/>
        </w:rPr>
        <w:t>_________________</w:t>
      </w:r>
    </w:p>
    <w:p w:rsidR="00694A8D" w:rsidRPr="002A3206" w:rsidRDefault="00694A8D" w:rsidP="00694A8D">
      <w:pPr>
        <w:suppressAutoHyphens/>
        <w:jc w:val="both"/>
        <w:rPr>
          <w:rFonts w:ascii="Times New Roman" w:eastAsia="Times New Roman" w:hAnsi="Times New Roman"/>
          <w:strike/>
          <w:sz w:val="28"/>
          <w:szCs w:val="28"/>
          <w:highlight w:val="red"/>
          <w:vertAlign w:val="superscript"/>
          <w:lang w:eastAsia="ar-SA"/>
        </w:rPr>
      </w:pPr>
      <w:r w:rsidRPr="002A3206">
        <w:rPr>
          <w:rFonts w:ascii="Times New Roman" w:eastAsia="Times New Roman" w:hAnsi="Times New Roman"/>
          <w:strike/>
          <w:sz w:val="28"/>
          <w:szCs w:val="28"/>
          <w:highlight w:val="red"/>
          <w:vertAlign w:val="superscript"/>
          <w:lang w:eastAsia="ar-SA"/>
        </w:rPr>
        <w:t xml:space="preserve">                 (посада, прізвище, ініціали                                                                                                                  (підпис)</w:t>
      </w:r>
    </w:p>
    <w:p w:rsidR="00694A8D" w:rsidRPr="002A3206" w:rsidRDefault="00694A8D" w:rsidP="00694A8D">
      <w:pPr>
        <w:suppressAutoHyphens/>
        <w:jc w:val="both"/>
        <w:rPr>
          <w:rFonts w:ascii="Times New Roman" w:eastAsia="Times New Roman" w:hAnsi="Times New Roman"/>
          <w:strike/>
          <w:sz w:val="28"/>
          <w:szCs w:val="28"/>
          <w:highlight w:val="red"/>
          <w:vertAlign w:val="superscript"/>
          <w:lang w:eastAsia="ar-SA"/>
        </w:rPr>
      </w:pPr>
      <w:r w:rsidRPr="002A3206">
        <w:rPr>
          <w:rFonts w:ascii="Times New Roman" w:eastAsia="Times New Roman" w:hAnsi="Times New Roman"/>
          <w:strike/>
          <w:sz w:val="28"/>
          <w:szCs w:val="28"/>
          <w:highlight w:val="red"/>
          <w:vertAlign w:val="superscript"/>
          <w:lang w:eastAsia="ar-SA"/>
        </w:rPr>
        <w:t xml:space="preserve">             уповноваженої особи Учасника)</w:t>
      </w:r>
      <w:r w:rsidRPr="002A3206">
        <w:rPr>
          <w:rFonts w:ascii="Times New Roman" w:eastAsia="Times New Roman" w:hAnsi="Times New Roman"/>
          <w:strike/>
          <w:sz w:val="28"/>
          <w:szCs w:val="28"/>
          <w:highlight w:val="red"/>
          <w:vertAlign w:val="superscript"/>
          <w:lang w:eastAsia="ar-SA"/>
        </w:rPr>
        <w:tab/>
      </w:r>
      <w:r w:rsidRPr="002A3206">
        <w:rPr>
          <w:rFonts w:ascii="Times New Roman" w:eastAsia="Times New Roman" w:hAnsi="Times New Roman"/>
          <w:strike/>
          <w:sz w:val="28"/>
          <w:szCs w:val="28"/>
          <w:highlight w:val="red"/>
          <w:vertAlign w:val="superscript"/>
          <w:lang w:eastAsia="ar-SA"/>
        </w:rPr>
        <w:tab/>
      </w:r>
      <w:r w:rsidRPr="002A3206">
        <w:rPr>
          <w:rFonts w:ascii="Times New Roman" w:eastAsia="Times New Roman" w:hAnsi="Times New Roman"/>
          <w:strike/>
          <w:sz w:val="28"/>
          <w:szCs w:val="28"/>
          <w:highlight w:val="red"/>
          <w:vertAlign w:val="superscript"/>
          <w:lang w:eastAsia="ar-SA"/>
        </w:rPr>
        <w:tab/>
        <w:t>м. п. (у випадку наявності)</w:t>
      </w:r>
    </w:p>
    <w:p w:rsidR="00694A8D" w:rsidRPr="002A3206" w:rsidRDefault="00694A8D" w:rsidP="00694A8D">
      <w:pPr>
        <w:suppressAutoHyphens/>
        <w:spacing w:after="120"/>
        <w:ind w:left="283"/>
        <w:rPr>
          <w:rFonts w:ascii="Times New Roman" w:hAnsi="Times New Roman"/>
          <w:strike/>
          <w:sz w:val="24"/>
          <w:szCs w:val="24"/>
          <w:u w:val="single"/>
          <w:lang w:eastAsia="ar-SA"/>
        </w:rPr>
      </w:pPr>
      <w:r w:rsidRPr="002A3206">
        <w:rPr>
          <w:rFonts w:ascii="Times New Roman" w:hAnsi="Times New Roman"/>
          <w:strike/>
          <w:sz w:val="24"/>
          <w:szCs w:val="24"/>
          <w:highlight w:val="red"/>
          <w:u w:val="single"/>
          <w:lang w:eastAsia="ar-SA"/>
        </w:rPr>
        <w:lastRenderedPageBreak/>
        <w:t xml:space="preserve">*постачання товару до закладів освіти має відбуватися до </w:t>
      </w:r>
      <w:r w:rsidRPr="002A3206">
        <w:rPr>
          <w:rFonts w:ascii="Times New Roman" w:hAnsi="Times New Roman"/>
          <w:strike/>
          <w:color w:val="FF0000"/>
          <w:sz w:val="24"/>
          <w:szCs w:val="24"/>
          <w:highlight w:val="red"/>
          <w:u w:val="single"/>
          <w:lang w:eastAsia="ar-SA"/>
        </w:rPr>
        <w:t>11.00 годин дня</w:t>
      </w:r>
      <w:r w:rsidRPr="002A3206">
        <w:rPr>
          <w:rFonts w:ascii="Times New Roman" w:hAnsi="Times New Roman"/>
          <w:strike/>
          <w:sz w:val="24"/>
          <w:szCs w:val="24"/>
          <w:highlight w:val="red"/>
          <w:u w:val="single"/>
          <w:lang w:eastAsia="ar-SA"/>
        </w:rPr>
        <w:t>, відповідно до додатку 6 тендерної документації</w:t>
      </w:r>
    </w:p>
    <w:p w:rsidR="00694A8D" w:rsidRPr="002A3206" w:rsidRDefault="00694A8D" w:rsidP="00EA33AB">
      <w:pPr>
        <w:spacing w:after="0" w:line="240" w:lineRule="auto"/>
        <w:rPr>
          <w:rFonts w:ascii="Arial" w:eastAsia="Arial" w:hAnsi="Arial" w:cs="Arial"/>
          <w:strike/>
          <w:color w:val="000000"/>
          <w:sz w:val="18"/>
          <w:szCs w:val="18"/>
          <w:lang w:eastAsia="ar-SA"/>
        </w:rPr>
      </w:pPr>
    </w:p>
    <w:sectPr w:rsidR="00694A8D" w:rsidRPr="002A3206" w:rsidSect="00676FF8">
      <w:headerReference w:type="default" r:id="rId8"/>
      <w:pgSz w:w="11906" w:h="16838" w:code="9"/>
      <w:pgMar w:top="531"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447" w:rsidRDefault="000C2447" w:rsidP="00C420E7">
      <w:pPr>
        <w:spacing w:after="0" w:line="240" w:lineRule="auto"/>
      </w:pPr>
      <w:r>
        <w:separator/>
      </w:r>
    </w:p>
  </w:endnote>
  <w:endnote w:type="continuationSeparator" w:id="1">
    <w:p w:rsidR="000C2447" w:rsidRDefault="000C2447"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447" w:rsidRDefault="000C2447" w:rsidP="00C420E7">
      <w:pPr>
        <w:spacing w:after="0" w:line="240" w:lineRule="auto"/>
      </w:pPr>
      <w:r>
        <w:separator/>
      </w:r>
    </w:p>
  </w:footnote>
  <w:footnote w:type="continuationSeparator" w:id="1">
    <w:p w:rsidR="000C2447" w:rsidRDefault="000C2447"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75" w:rsidRPr="00337DC1" w:rsidRDefault="00EB4F21" w:rsidP="00082336">
    <w:pPr>
      <w:pStyle w:val="a4"/>
      <w:jc w:val="center"/>
    </w:pPr>
    <w:r w:rsidRPr="00337DC1">
      <w:rPr>
        <w:rFonts w:ascii="Times New Roman" w:hAnsi="Times New Roman"/>
      </w:rPr>
      <w:fldChar w:fldCharType="begin"/>
    </w:r>
    <w:r w:rsidR="00192475" w:rsidRPr="00337DC1">
      <w:rPr>
        <w:rFonts w:ascii="Times New Roman" w:hAnsi="Times New Roman"/>
      </w:rPr>
      <w:instrText>PAGE   \* MERGEFORMAT</w:instrText>
    </w:r>
    <w:r w:rsidRPr="00337DC1">
      <w:rPr>
        <w:rFonts w:ascii="Times New Roman" w:hAnsi="Times New Roman"/>
      </w:rPr>
      <w:fldChar w:fldCharType="separate"/>
    </w:r>
    <w:r w:rsidR="003F7C9A" w:rsidRPr="003F7C9A">
      <w:rPr>
        <w:rFonts w:ascii="Times New Roman" w:hAnsi="Times New Roman"/>
        <w:noProof/>
        <w:lang w:val="ru-RU"/>
      </w:rPr>
      <w:t>2</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2685"/>
    <w:rsid w:val="000A48D9"/>
    <w:rsid w:val="000B36CC"/>
    <w:rsid w:val="000B7915"/>
    <w:rsid w:val="000C03CA"/>
    <w:rsid w:val="000C1AA8"/>
    <w:rsid w:val="000C2447"/>
    <w:rsid w:val="000C3BE0"/>
    <w:rsid w:val="000C3F36"/>
    <w:rsid w:val="000C3F98"/>
    <w:rsid w:val="000C4379"/>
    <w:rsid w:val="000D1CE4"/>
    <w:rsid w:val="000D35B9"/>
    <w:rsid w:val="000D3C3D"/>
    <w:rsid w:val="000D4F26"/>
    <w:rsid w:val="000D604A"/>
    <w:rsid w:val="000D76A1"/>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2E0E"/>
    <w:rsid w:val="0018333D"/>
    <w:rsid w:val="00183F95"/>
    <w:rsid w:val="00190DF7"/>
    <w:rsid w:val="0019234D"/>
    <w:rsid w:val="00192475"/>
    <w:rsid w:val="00194292"/>
    <w:rsid w:val="00196E2C"/>
    <w:rsid w:val="0019741A"/>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510C"/>
    <w:rsid w:val="00201D55"/>
    <w:rsid w:val="002035E9"/>
    <w:rsid w:val="002047BE"/>
    <w:rsid w:val="002059EF"/>
    <w:rsid w:val="00210D6F"/>
    <w:rsid w:val="002110B7"/>
    <w:rsid w:val="00211AF7"/>
    <w:rsid w:val="0021235D"/>
    <w:rsid w:val="00217D64"/>
    <w:rsid w:val="00220D3D"/>
    <w:rsid w:val="00230B39"/>
    <w:rsid w:val="00234571"/>
    <w:rsid w:val="00234A5B"/>
    <w:rsid w:val="0024090E"/>
    <w:rsid w:val="00240CA6"/>
    <w:rsid w:val="002411A5"/>
    <w:rsid w:val="0024193A"/>
    <w:rsid w:val="00241DE8"/>
    <w:rsid w:val="00242E89"/>
    <w:rsid w:val="00244D81"/>
    <w:rsid w:val="0024677B"/>
    <w:rsid w:val="002475D8"/>
    <w:rsid w:val="00250E95"/>
    <w:rsid w:val="00254FB0"/>
    <w:rsid w:val="00255AF1"/>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7EE"/>
    <w:rsid w:val="00282F4A"/>
    <w:rsid w:val="00283228"/>
    <w:rsid w:val="00284259"/>
    <w:rsid w:val="00285677"/>
    <w:rsid w:val="00287130"/>
    <w:rsid w:val="002871D0"/>
    <w:rsid w:val="002908C0"/>
    <w:rsid w:val="002937FE"/>
    <w:rsid w:val="002938A7"/>
    <w:rsid w:val="00293C3A"/>
    <w:rsid w:val="002A3206"/>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5CDB"/>
    <w:rsid w:val="003200E4"/>
    <w:rsid w:val="00321E11"/>
    <w:rsid w:val="00325EC5"/>
    <w:rsid w:val="00330C8D"/>
    <w:rsid w:val="00331DC9"/>
    <w:rsid w:val="00332393"/>
    <w:rsid w:val="003335DE"/>
    <w:rsid w:val="00335F6A"/>
    <w:rsid w:val="00337DC1"/>
    <w:rsid w:val="003456D5"/>
    <w:rsid w:val="00345A1F"/>
    <w:rsid w:val="003478C5"/>
    <w:rsid w:val="0035446F"/>
    <w:rsid w:val="00354CA2"/>
    <w:rsid w:val="00355989"/>
    <w:rsid w:val="00363524"/>
    <w:rsid w:val="00363584"/>
    <w:rsid w:val="00366978"/>
    <w:rsid w:val="00373985"/>
    <w:rsid w:val="0037769E"/>
    <w:rsid w:val="003905F1"/>
    <w:rsid w:val="00392742"/>
    <w:rsid w:val="00392FFA"/>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E1D84"/>
    <w:rsid w:val="003E52ED"/>
    <w:rsid w:val="003E7160"/>
    <w:rsid w:val="003F2E15"/>
    <w:rsid w:val="003F7C9A"/>
    <w:rsid w:val="00400949"/>
    <w:rsid w:val="00402B0E"/>
    <w:rsid w:val="00403134"/>
    <w:rsid w:val="00404A1A"/>
    <w:rsid w:val="00404AA5"/>
    <w:rsid w:val="0040712F"/>
    <w:rsid w:val="00410BFD"/>
    <w:rsid w:val="00413D5E"/>
    <w:rsid w:val="00415268"/>
    <w:rsid w:val="00415EF7"/>
    <w:rsid w:val="00416F6B"/>
    <w:rsid w:val="00423DF8"/>
    <w:rsid w:val="00425D96"/>
    <w:rsid w:val="00427F6F"/>
    <w:rsid w:val="00432DAC"/>
    <w:rsid w:val="0043315A"/>
    <w:rsid w:val="004405BD"/>
    <w:rsid w:val="00440B03"/>
    <w:rsid w:val="004411D4"/>
    <w:rsid w:val="00441AED"/>
    <w:rsid w:val="00442237"/>
    <w:rsid w:val="00443AA2"/>
    <w:rsid w:val="0044566B"/>
    <w:rsid w:val="00447487"/>
    <w:rsid w:val="00451673"/>
    <w:rsid w:val="004532A2"/>
    <w:rsid w:val="00454EAD"/>
    <w:rsid w:val="0045683A"/>
    <w:rsid w:val="0046152A"/>
    <w:rsid w:val="00464F54"/>
    <w:rsid w:val="00470BE1"/>
    <w:rsid w:val="004720F2"/>
    <w:rsid w:val="00472C44"/>
    <w:rsid w:val="00481BD7"/>
    <w:rsid w:val="00482F99"/>
    <w:rsid w:val="00482FD5"/>
    <w:rsid w:val="00484C17"/>
    <w:rsid w:val="00484F6B"/>
    <w:rsid w:val="00497F69"/>
    <w:rsid w:val="004A3D9C"/>
    <w:rsid w:val="004A7CA1"/>
    <w:rsid w:val="004B2695"/>
    <w:rsid w:val="004B3618"/>
    <w:rsid w:val="004B5123"/>
    <w:rsid w:val="004C0553"/>
    <w:rsid w:val="004C0C8F"/>
    <w:rsid w:val="004C25DA"/>
    <w:rsid w:val="004C38F8"/>
    <w:rsid w:val="004C4179"/>
    <w:rsid w:val="004C7658"/>
    <w:rsid w:val="004D0F44"/>
    <w:rsid w:val="004D5D81"/>
    <w:rsid w:val="004E119E"/>
    <w:rsid w:val="004E575A"/>
    <w:rsid w:val="004E5DEB"/>
    <w:rsid w:val="004E6221"/>
    <w:rsid w:val="004F206E"/>
    <w:rsid w:val="004F3528"/>
    <w:rsid w:val="004F7623"/>
    <w:rsid w:val="0050352A"/>
    <w:rsid w:val="00505AF9"/>
    <w:rsid w:val="00505D41"/>
    <w:rsid w:val="00515657"/>
    <w:rsid w:val="00523C45"/>
    <w:rsid w:val="00524DC7"/>
    <w:rsid w:val="00527F2F"/>
    <w:rsid w:val="005303CC"/>
    <w:rsid w:val="00530E5C"/>
    <w:rsid w:val="00535854"/>
    <w:rsid w:val="00546805"/>
    <w:rsid w:val="005471F7"/>
    <w:rsid w:val="00551EE0"/>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6547"/>
    <w:rsid w:val="005A716A"/>
    <w:rsid w:val="005B254B"/>
    <w:rsid w:val="005B42C6"/>
    <w:rsid w:val="005B4EB7"/>
    <w:rsid w:val="005B5688"/>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1187"/>
    <w:rsid w:val="00612D3F"/>
    <w:rsid w:val="0062048D"/>
    <w:rsid w:val="00620C92"/>
    <w:rsid w:val="00622469"/>
    <w:rsid w:val="0062299E"/>
    <w:rsid w:val="00625818"/>
    <w:rsid w:val="00630586"/>
    <w:rsid w:val="00630734"/>
    <w:rsid w:val="006319D6"/>
    <w:rsid w:val="006325D8"/>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C11EE"/>
    <w:rsid w:val="006E0543"/>
    <w:rsid w:val="006E2EAB"/>
    <w:rsid w:val="006F1556"/>
    <w:rsid w:val="006F7C61"/>
    <w:rsid w:val="0070113D"/>
    <w:rsid w:val="00702070"/>
    <w:rsid w:val="00705AB7"/>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74A9"/>
    <w:rsid w:val="007E555A"/>
    <w:rsid w:val="007F2D92"/>
    <w:rsid w:val="007F43FC"/>
    <w:rsid w:val="007F6F34"/>
    <w:rsid w:val="00800293"/>
    <w:rsid w:val="00801CD9"/>
    <w:rsid w:val="00803106"/>
    <w:rsid w:val="00805093"/>
    <w:rsid w:val="0080578E"/>
    <w:rsid w:val="00807D78"/>
    <w:rsid w:val="008126FD"/>
    <w:rsid w:val="00817F8A"/>
    <w:rsid w:val="00822698"/>
    <w:rsid w:val="00824682"/>
    <w:rsid w:val="00825EA0"/>
    <w:rsid w:val="0083127A"/>
    <w:rsid w:val="0083237E"/>
    <w:rsid w:val="008404C1"/>
    <w:rsid w:val="0084184B"/>
    <w:rsid w:val="00841F1A"/>
    <w:rsid w:val="008449C4"/>
    <w:rsid w:val="00845AEA"/>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627"/>
    <w:rsid w:val="00891EB6"/>
    <w:rsid w:val="008927A8"/>
    <w:rsid w:val="008945E4"/>
    <w:rsid w:val="0089771F"/>
    <w:rsid w:val="008A2357"/>
    <w:rsid w:val="008A4201"/>
    <w:rsid w:val="008A4970"/>
    <w:rsid w:val="008A6BA5"/>
    <w:rsid w:val="008B0BFF"/>
    <w:rsid w:val="008B18E7"/>
    <w:rsid w:val="008B559A"/>
    <w:rsid w:val="008B6828"/>
    <w:rsid w:val="008C6752"/>
    <w:rsid w:val="008D08D0"/>
    <w:rsid w:val="008D0C01"/>
    <w:rsid w:val="008D2B71"/>
    <w:rsid w:val="008D2CD9"/>
    <w:rsid w:val="008D52C8"/>
    <w:rsid w:val="008E2860"/>
    <w:rsid w:val="008E5BCA"/>
    <w:rsid w:val="008F3BAF"/>
    <w:rsid w:val="008F68E6"/>
    <w:rsid w:val="008F6A1F"/>
    <w:rsid w:val="00904056"/>
    <w:rsid w:val="0090487D"/>
    <w:rsid w:val="00906D64"/>
    <w:rsid w:val="00907FA2"/>
    <w:rsid w:val="009114F8"/>
    <w:rsid w:val="00914481"/>
    <w:rsid w:val="00917C23"/>
    <w:rsid w:val="00920666"/>
    <w:rsid w:val="0092417F"/>
    <w:rsid w:val="00931060"/>
    <w:rsid w:val="0093388D"/>
    <w:rsid w:val="009363AE"/>
    <w:rsid w:val="0093733D"/>
    <w:rsid w:val="00940B8A"/>
    <w:rsid w:val="00941CCC"/>
    <w:rsid w:val="00945802"/>
    <w:rsid w:val="0094745D"/>
    <w:rsid w:val="0094769D"/>
    <w:rsid w:val="009551C6"/>
    <w:rsid w:val="00960CBA"/>
    <w:rsid w:val="009639C3"/>
    <w:rsid w:val="00966639"/>
    <w:rsid w:val="00966D9D"/>
    <w:rsid w:val="00970BAF"/>
    <w:rsid w:val="00973528"/>
    <w:rsid w:val="0097565D"/>
    <w:rsid w:val="00977882"/>
    <w:rsid w:val="00981863"/>
    <w:rsid w:val="00983016"/>
    <w:rsid w:val="00986573"/>
    <w:rsid w:val="009909D5"/>
    <w:rsid w:val="00990C53"/>
    <w:rsid w:val="0099269F"/>
    <w:rsid w:val="0099489A"/>
    <w:rsid w:val="0099617D"/>
    <w:rsid w:val="009A01EB"/>
    <w:rsid w:val="009A21D0"/>
    <w:rsid w:val="009A40BF"/>
    <w:rsid w:val="009A64BC"/>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1E53"/>
    <w:rsid w:val="00A334A7"/>
    <w:rsid w:val="00A4477A"/>
    <w:rsid w:val="00A4555C"/>
    <w:rsid w:val="00A45801"/>
    <w:rsid w:val="00A45CEB"/>
    <w:rsid w:val="00A46CA2"/>
    <w:rsid w:val="00A50B39"/>
    <w:rsid w:val="00A547E6"/>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602"/>
    <w:rsid w:val="00B200AA"/>
    <w:rsid w:val="00B27D23"/>
    <w:rsid w:val="00B302AC"/>
    <w:rsid w:val="00B30616"/>
    <w:rsid w:val="00B30E69"/>
    <w:rsid w:val="00B31CF7"/>
    <w:rsid w:val="00B3325B"/>
    <w:rsid w:val="00B3391F"/>
    <w:rsid w:val="00B37A86"/>
    <w:rsid w:val="00B43244"/>
    <w:rsid w:val="00B43DC0"/>
    <w:rsid w:val="00B502C6"/>
    <w:rsid w:val="00B50ECF"/>
    <w:rsid w:val="00B51957"/>
    <w:rsid w:val="00B6058B"/>
    <w:rsid w:val="00B65692"/>
    <w:rsid w:val="00B65FE7"/>
    <w:rsid w:val="00B715C7"/>
    <w:rsid w:val="00B7238A"/>
    <w:rsid w:val="00B72BF3"/>
    <w:rsid w:val="00B72C55"/>
    <w:rsid w:val="00B75CD3"/>
    <w:rsid w:val="00B8242E"/>
    <w:rsid w:val="00B91476"/>
    <w:rsid w:val="00B91B67"/>
    <w:rsid w:val="00B927E7"/>
    <w:rsid w:val="00B92B91"/>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20E7"/>
    <w:rsid w:val="00C456EF"/>
    <w:rsid w:val="00C50E9C"/>
    <w:rsid w:val="00C606E8"/>
    <w:rsid w:val="00C60814"/>
    <w:rsid w:val="00C65F6F"/>
    <w:rsid w:val="00C66AF5"/>
    <w:rsid w:val="00C724BA"/>
    <w:rsid w:val="00C77019"/>
    <w:rsid w:val="00C83CBA"/>
    <w:rsid w:val="00C84203"/>
    <w:rsid w:val="00C857BF"/>
    <w:rsid w:val="00C87BE4"/>
    <w:rsid w:val="00C94197"/>
    <w:rsid w:val="00C94882"/>
    <w:rsid w:val="00C9503E"/>
    <w:rsid w:val="00C976D0"/>
    <w:rsid w:val="00CA5885"/>
    <w:rsid w:val="00CA7377"/>
    <w:rsid w:val="00CA75FF"/>
    <w:rsid w:val="00CA782F"/>
    <w:rsid w:val="00CB030A"/>
    <w:rsid w:val="00CB464C"/>
    <w:rsid w:val="00CB7A5E"/>
    <w:rsid w:val="00CC0669"/>
    <w:rsid w:val="00CC43E1"/>
    <w:rsid w:val="00CC6A1A"/>
    <w:rsid w:val="00CC76D0"/>
    <w:rsid w:val="00CD0B99"/>
    <w:rsid w:val="00CD47C7"/>
    <w:rsid w:val="00CD5159"/>
    <w:rsid w:val="00CE3302"/>
    <w:rsid w:val="00CE6835"/>
    <w:rsid w:val="00CE7213"/>
    <w:rsid w:val="00CF394A"/>
    <w:rsid w:val="00CF6E3F"/>
    <w:rsid w:val="00CF6FD8"/>
    <w:rsid w:val="00CF718C"/>
    <w:rsid w:val="00D05FBD"/>
    <w:rsid w:val="00D0743D"/>
    <w:rsid w:val="00D12FD1"/>
    <w:rsid w:val="00D1566A"/>
    <w:rsid w:val="00D26162"/>
    <w:rsid w:val="00D31117"/>
    <w:rsid w:val="00D34A58"/>
    <w:rsid w:val="00D35B9F"/>
    <w:rsid w:val="00D3635F"/>
    <w:rsid w:val="00D36F6C"/>
    <w:rsid w:val="00D37B3C"/>
    <w:rsid w:val="00D416E5"/>
    <w:rsid w:val="00D43B7A"/>
    <w:rsid w:val="00D43D7B"/>
    <w:rsid w:val="00D47B3D"/>
    <w:rsid w:val="00D50D82"/>
    <w:rsid w:val="00D5108D"/>
    <w:rsid w:val="00D55D95"/>
    <w:rsid w:val="00D560B9"/>
    <w:rsid w:val="00D57711"/>
    <w:rsid w:val="00D57D0F"/>
    <w:rsid w:val="00D60A95"/>
    <w:rsid w:val="00D60ED8"/>
    <w:rsid w:val="00D640A1"/>
    <w:rsid w:val="00D67446"/>
    <w:rsid w:val="00D67FA1"/>
    <w:rsid w:val="00D718B9"/>
    <w:rsid w:val="00D71C00"/>
    <w:rsid w:val="00D7366E"/>
    <w:rsid w:val="00D73BEB"/>
    <w:rsid w:val="00D74D5F"/>
    <w:rsid w:val="00D771FD"/>
    <w:rsid w:val="00D8667E"/>
    <w:rsid w:val="00DA4B2F"/>
    <w:rsid w:val="00DA7792"/>
    <w:rsid w:val="00DB0496"/>
    <w:rsid w:val="00DB1144"/>
    <w:rsid w:val="00DB37F6"/>
    <w:rsid w:val="00DB4C74"/>
    <w:rsid w:val="00DC0A56"/>
    <w:rsid w:val="00DC30BA"/>
    <w:rsid w:val="00DC3CA6"/>
    <w:rsid w:val="00DC5959"/>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315D"/>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4A2A"/>
    <w:rsid w:val="00E45F99"/>
    <w:rsid w:val="00E50272"/>
    <w:rsid w:val="00E53424"/>
    <w:rsid w:val="00E556E4"/>
    <w:rsid w:val="00E57DBE"/>
    <w:rsid w:val="00E6150D"/>
    <w:rsid w:val="00E615BA"/>
    <w:rsid w:val="00E64859"/>
    <w:rsid w:val="00E66499"/>
    <w:rsid w:val="00E70B8D"/>
    <w:rsid w:val="00E71C67"/>
    <w:rsid w:val="00E72CB5"/>
    <w:rsid w:val="00E75E7B"/>
    <w:rsid w:val="00E80551"/>
    <w:rsid w:val="00E84C67"/>
    <w:rsid w:val="00E86445"/>
    <w:rsid w:val="00E87593"/>
    <w:rsid w:val="00E91216"/>
    <w:rsid w:val="00E920EE"/>
    <w:rsid w:val="00E941A9"/>
    <w:rsid w:val="00EA03B7"/>
    <w:rsid w:val="00EA33AB"/>
    <w:rsid w:val="00EA33C3"/>
    <w:rsid w:val="00EA43AD"/>
    <w:rsid w:val="00EB2106"/>
    <w:rsid w:val="00EB3C6E"/>
    <w:rsid w:val="00EB4BF9"/>
    <w:rsid w:val="00EB4F21"/>
    <w:rsid w:val="00EB5AE0"/>
    <w:rsid w:val="00EC2BDC"/>
    <w:rsid w:val="00EC59A2"/>
    <w:rsid w:val="00EC7761"/>
    <w:rsid w:val="00EC7E67"/>
    <w:rsid w:val="00ED0F4F"/>
    <w:rsid w:val="00ED21F9"/>
    <w:rsid w:val="00ED5D4D"/>
    <w:rsid w:val="00EE01D9"/>
    <w:rsid w:val="00EE1CCA"/>
    <w:rsid w:val="00EE2009"/>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508AF"/>
    <w:rsid w:val="00F53016"/>
    <w:rsid w:val="00F54929"/>
    <w:rsid w:val="00F56442"/>
    <w:rsid w:val="00F614B3"/>
    <w:rsid w:val="00F7072A"/>
    <w:rsid w:val="00F70CE5"/>
    <w:rsid w:val="00F7569A"/>
    <w:rsid w:val="00F7704F"/>
    <w:rsid w:val="00F80426"/>
    <w:rsid w:val="00F8415B"/>
    <w:rsid w:val="00F8601A"/>
    <w:rsid w:val="00F8664A"/>
    <w:rsid w:val="00F91067"/>
    <w:rsid w:val="00F911CF"/>
    <w:rsid w:val="00F96E58"/>
    <w:rsid w:val="00F97291"/>
    <w:rsid w:val="00FA5654"/>
    <w:rsid w:val="00FA63F4"/>
    <w:rsid w:val="00FB1E60"/>
    <w:rsid w:val="00FB52F2"/>
    <w:rsid w:val="00FB5EF4"/>
    <w:rsid w:val="00FB6EF6"/>
    <w:rsid w:val="00FB72B8"/>
    <w:rsid w:val="00FC2077"/>
    <w:rsid w:val="00FC304F"/>
    <w:rsid w:val="00FC3261"/>
    <w:rsid w:val="00FC3B6B"/>
    <w:rsid w:val="00FC6515"/>
    <w:rsid w:val="00FC7C51"/>
    <w:rsid w:val="00FD4086"/>
    <w:rsid w:val="00FD4CDC"/>
    <w:rsid w:val="00FD4CE2"/>
    <w:rsid w:val="00FE01F9"/>
    <w:rsid w:val="00FE1F0C"/>
    <w:rsid w:val="00FE2814"/>
    <w:rsid w:val="00FE2B04"/>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3</Pages>
  <Words>658</Words>
  <Characters>3757</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4407</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89</cp:revision>
  <cp:lastPrinted>2020-07-24T09:21:00Z</cp:lastPrinted>
  <dcterms:created xsi:type="dcterms:W3CDTF">2022-10-05T12:50:00Z</dcterms:created>
  <dcterms:modified xsi:type="dcterms:W3CDTF">2023-03-29T05:36:00Z</dcterms:modified>
</cp:coreProperties>
</file>