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0C" w:rsidRDefault="00F72D0C" w:rsidP="00F72D0C">
      <w:pPr>
        <w:tabs>
          <w:tab w:val="left" w:pos="54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72D0C" w:rsidRPr="002B25C5" w:rsidRDefault="00F72D0C" w:rsidP="00F72D0C">
      <w:pPr>
        <w:tabs>
          <w:tab w:val="left" w:pos="54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№2</w:t>
      </w:r>
    </w:p>
    <w:p w:rsidR="00F72D0C" w:rsidRPr="00A07B32" w:rsidRDefault="00F72D0C" w:rsidP="00F72D0C">
      <w:pPr>
        <w:pStyle w:val="10"/>
        <w:jc w:val="right"/>
        <w:rPr>
          <w:b/>
          <w:sz w:val="24"/>
          <w:szCs w:val="24"/>
        </w:rPr>
      </w:pPr>
      <w:r w:rsidRPr="00A07B32">
        <w:rPr>
          <w:b/>
          <w:sz w:val="24"/>
          <w:szCs w:val="24"/>
        </w:rPr>
        <w:t>до тендерної документації</w:t>
      </w:r>
    </w:p>
    <w:p w:rsidR="00F72D0C" w:rsidRPr="00A07B32" w:rsidRDefault="00F72D0C" w:rsidP="00F72D0C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ТЕХНІЧНІ ВИМОГИ-ТЕХНІЧНА СПЕЦИФІКАЦІЯ   </w:t>
      </w:r>
    </w:p>
    <w:p w:rsidR="00F72D0C" w:rsidRDefault="00F72D0C" w:rsidP="00F72D0C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Товари </w:t>
      </w: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>повинні відповідати вимогам цих технічних умов на закупівлю:</w:t>
      </w:r>
    </w:p>
    <w:p w:rsidR="00F72D0C" w:rsidRPr="00CC3C37" w:rsidRDefault="00F72D0C" w:rsidP="00F72D0C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 w:cs="Times New Roman"/>
          <w:noProof/>
          <w:lang w:val="uk-UA" w:eastAsia="ru-RU"/>
        </w:rPr>
      </w:pPr>
      <w:proofErr w:type="spellStart"/>
      <w:proofErr w:type="gramStart"/>
      <w:r w:rsidRPr="006345BE">
        <w:rPr>
          <w:rFonts w:ascii="Times New Roman" w:hAnsi="Times New Roman" w:cs="Times New Roman"/>
          <w:b/>
          <w:i/>
        </w:rPr>
        <w:t>Овочі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 та </w:t>
      </w:r>
      <w:proofErr w:type="spellStart"/>
      <w:r w:rsidRPr="006345BE">
        <w:rPr>
          <w:rFonts w:ascii="Times New Roman" w:hAnsi="Times New Roman" w:cs="Times New Roman"/>
          <w:b/>
          <w:i/>
        </w:rPr>
        <w:t>фрукти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345BE">
        <w:rPr>
          <w:rFonts w:ascii="Times New Roman" w:hAnsi="Times New Roman" w:cs="Times New Roman"/>
          <w:b/>
          <w:i/>
        </w:rPr>
        <w:t>оброблені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 - Код за ДК 021:2015 – 15330000-0 </w:t>
      </w:r>
      <w:proofErr w:type="spellStart"/>
      <w:r w:rsidRPr="006345BE">
        <w:rPr>
          <w:rFonts w:ascii="Times New Roman" w:hAnsi="Times New Roman" w:cs="Times New Roman"/>
          <w:b/>
          <w:i/>
        </w:rPr>
        <w:t>Оброблені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345BE">
        <w:rPr>
          <w:rFonts w:ascii="Times New Roman" w:hAnsi="Times New Roman" w:cs="Times New Roman"/>
          <w:b/>
          <w:i/>
        </w:rPr>
        <w:t>фрукти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 та </w:t>
      </w:r>
      <w:proofErr w:type="spellStart"/>
      <w:r w:rsidRPr="006345BE">
        <w:rPr>
          <w:rFonts w:ascii="Times New Roman" w:hAnsi="Times New Roman" w:cs="Times New Roman"/>
          <w:b/>
          <w:i/>
        </w:rPr>
        <w:t>овочі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  (</w:t>
      </w:r>
      <w:proofErr w:type="spellStart"/>
      <w:r w:rsidRPr="006345BE">
        <w:rPr>
          <w:rFonts w:ascii="Times New Roman" w:hAnsi="Times New Roman" w:cs="Times New Roman"/>
          <w:b/>
          <w:i/>
        </w:rPr>
        <w:t>Суміш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345BE">
        <w:rPr>
          <w:rFonts w:ascii="Times New Roman" w:hAnsi="Times New Roman" w:cs="Times New Roman"/>
          <w:b/>
          <w:i/>
        </w:rPr>
        <w:t>сухофруктів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 - Код за ДК 021:2015 – 15332410-1 – </w:t>
      </w:r>
      <w:proofErr w:type="spellStart"/>
      <w:r w:rsidRPr="006345BE">
        <w:rPr>
          <w:rFonts w:ascii="Times New Roman" w:hAnsi="Times New Roman" w:cs="Times New Roman"/>
          <w:b/>
          <w:i/>
        </w:rPr>
        <w:t>Сухофрукти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; Повидло - Код за ДК 021:2015 – 15332100-5 - </w:t>
      </w:r>
      <w:proofErr w:type="spellStart"/>
      <w:r w:rsidRPr="006345BE">
        <w:rPr>
          <w:rFonts w:ascii="Times New Roman" w:hAnsi="Times New Roman" w:cs="Times New Roman"/>
          <w:b/>
          <w:i/>
        </w:rPr>
        <w:t>Оброблені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345BE">
        <w:rPr>
          <w:rFonts w:ascii="Times New Roman" w:hAnsi="Times New Roman" w:cs="Times New Roman"/>
          <w:b/>
          <w:i/>
        </w:rPr>
        <w:t>фрукти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; Джем - Код за ДК 021:2015 –15332290-3 – </w:t>
      </w:r>
      <w:proofErr w:type="spellStart"/>
      <w:r w:rsidRPr="006345BE">
        <w:rPr>
          <w:rFonts w:ascii="Times New Roman" w:hAnsi="Times New Roman" w:cs="Times New Roman"/>
          <w:b/>
          <w:i/>
        </w:rPr>
        <w:t>Джеми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Pr="006345BE">
        <w:rPr>
          <w:rFonts w:ascii="Times New Roman" w:hAnsi="Times New Roman" w:cs="Times New Roman"/>
          <w:b/>
          <w:i/>
        </w:rPr>
        <w:t>Родзинки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 - Код за ДК 021:2015 – 15332419-4 – </w:t>
      </w:r>
      <w:proofErr w:type="spellStart"/>
      <w:r w:rsidRPr="006345BE">
        <w:rPr>
          <w:rFonts w:ascii="Times New Roman" w:hAnsi="Times New Roman" w:cs="Times New Roman"/>
          <w:b/>
          <w:i/>
        </w:rPr>
        <w:t>Родзинки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 без </w:t>
      </w:r>
      <w:proofErr w:type="spellStart"/>
      <w:r w:rsidRPr="006345BE">
        <w:rPr>
          <w:rFonts w:ascii="Times New Roman" w:hAnsi="Times New Roman" w:cs="Times New Roman"/>
          <w:b/>
          <w:i/>
        </w:rPr>
        <w:t>кісточок</w:t>
      </w:r>
      <w:proofErr w:type="spellEnd"/>
      <w:r w:rsidRPr="006345BE">
        <w:rPr>
          <w:rFonts w:ascii="Times New Roman" w:hAnsi="Times New Roman" w:cs="Times New Roman"/>
          <w:b/>
          <w:i/>
        </w:rPr>
        <w:t>;</w:t>
      </w:r>
      <w:proofErr w:type="gramEnd"/>
      <w:r w:rsidRPr="006345BE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6345BE">
        <w:rPr>
          <w:rFonts w:ascii="Times New Roman" w:hAnsi="Times New Roman" w:cs="Times New Roman"/>
          <w:b/>
          <w:i/>
        </w:rPr>
        <w:t>квасоля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345BE">
        <w:rPr>
          <w:rFonts w:ascii="Times New Roman" w:hAnsi="Times New Roman" w:cs="Times New Roman"/>
          <w:b/>
          <w:i/>
        </w:rPr>
        <w:t>консервована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 – Код за ДК 021:2015 - </w:t>
      </w:r>
      <w:hyperlink r:id="rId5" w:history="1">
        <w:r w:rsidRPr="006345BE">
          <w:rPr>
            <w:rFonts w:ascii="Times New Roman" w:hAnsi="Times New Roman" w:cs="Times New Roman"/>
            <w:b/>
            <w:i/>
          </w:rPr>
          <w:t xml:space="preserve">15331463-0 - </w:t>
        </w:r>
        <w:proofErr w:type="spellStart"/>
        <w:r w:rsidRPr="006345BE">
          <w:rPr>
            <w:rFonts w:ascii="Times New Roman" w:hAnsi="Times New Roman" w:cs="Times New Roman"/>
            <w:b/>
            <w:i/>
          </w:rPr>
          <w:t>Консервована</w:t>
        </w:r>
        <w:proofErr w:type="spellEnd"/>
        <w:r w:rsidRPr="006345BE">
          <w:rPr>
            <w:rFonts w:ascii="Times New Roman" w:hAnsi="Times New Roman" w:cs="Times New Roman"/>
            <w:b/>
            <w:i/>
          </w:rPr>
          <w:t xml:space="preserve"> </w:t>
        </w:r>
        <w:proofErr w:type="spellStart"/>
        <w:r w:rsidRPr="006345BE">
          <w:rPr>
            <w:rFonts w:ascii="Times New Roman" w:hAnsi="Times New Roman" w:cs="Times New Roman"/>
            <w:b/>
            <w:i/>
          </w:rPr>
          <w:t>квасоля</w:t>
        </w:r>
        <w:proofErr w:type="spellEnd"/>
      </w:hyperlink>
      <w:r w:rsidRPr="006345BE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Pr="006345BE">
        <w:rPr>
          <w:rFonts w:ascii="Times New Roman" w:hAnsi="Times New Roman" w:cs="Times New Roman"/>
          <w:b/>
          <w:i/>
        </w:rPr>
        <w:t>Горошок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345BE">
        <w:rPr>
          <w:rFonts w:ascii="Times New Roman" w:hAnsi="Times New Roman" w:cs="Times New Roman"/>
          <w:b/>
          <w:i/>
        </w:rPr>
        <w:t>консервований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 - Код за ДК 021:2015 – </w:t>
      </w:r>
      <w:hyperlink r:id="rId6" w:history="1">
        <w:r w:rsidRPr="006345BE">
          <w:rPr>
            <w:rFonts w:ascii="Times New Roman" w:hAnsi="Times New Roman" w:cs="Times New Roman"/>
            <w:b/>
            <w:i/>
          </w:rPr>
          <w:t xml:space="preserve">15331462-3 - </w:t>
        </w:r>
        <w:proofErr w:type="spellStart"/>
        <w:r w:rsidRPr="006345BE">
          <w:rPr>
            <w:rFonts w:ascii="Times New Roman" w:hAnsi="Times New Roman" w:cs="Times New Roman"/>
            <w:b/>
            <w:i/>
          </w:rPr>
          <w:t>Консервований</w:t>
        </w:r>
        <w:proofErr w:type="spellEnd"/>
        <w:r w:rsidRPr="006345BE">
          <w:rPr>
            <w:rFonts w:ascii="Times New Roman" w:hAnsi="Times New Roman" w:cs="Times New Roman"/>
            <w:b/>
            <w:i/>
          </w:rPr>
          <w:t xml:space="preserve"> горох</w:t>
        </w:r>
      </w:hyperlink>
      <w:r w:rsidRPr="006345BE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Pr="006345BE">
        <w:rPr>
          <w:rFonts w:ascii="Times New Roman" w:hAnsi="Times New Roman" w:cs="Times New Roman"/>
          <w:b/>
          <w:i/>
        </w:rPr>
        <w:t>Кукурудза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345BE">
        <w:rPr>
          <w:rFonts w:ascii="Times New Roman" w:hAnsi="Times New Roman" w:cs="Times New Roman"/>
          <w:b/>
          <w:i/>
        </w:rPr>
        <w:t>консервована</w:t>
      </w:r>
      <w:proofErr w:type="spellEnd"/>
      <w:r w:rsidRPr="006345BE">
        <w:rPr>
          <w:rFonts w:ascii="Times New Roman" w:hAnsi="Times New Roman" w:cs="Times New Roman"/>
          <w:b/>
          <w:i/>
        </w:rPr>
        <w:t xml:space="preserve"> – Код за ДК 021:2015 - </w:t>
      </w:r>
      <w:hyperlink r:id="rId7" w:history="1">
        <w:r w:rsidRPr="006345BE">
          <w:rPr>
            <w:rFonts w:ascii="Times New Roman" w:hAnsi="Times New Roman" w:cs="Times New Roman"/>
            <w:b/>
            <w:i/>
          </w:rPr>
          <w:t xml:space="preserve">15331470-2 - </w:t>
        </w:r>
        <w:proofErr w:type="spellStart"/>
        <w:r w:rsidRPr="006345BE">
          <w:rPr>
            <w:rFonts w:ascii="Times New Roman" w:hAnsi="Times New Roman" w:cs="Times New Roman"/>
            <w:b/>
            <w:i/>
          </w:rPr>
          <w:t>Цукрова</w:t>
        </w:r>
        <w:proofErr w:type="spellEnd"/>
        <w:r w:rsidRPr="006345BE">
          <w:rPr>
            <w:rFonts w:ascii="Times New Roman" w:hAnsi="Times New Roman" w:cs="Times New Roman"/>
            <w:b/>
            <w:i/>
          </w:rPr>
          <w:t xml:space="preserve"> </w:t>
        </w:r>
        <w:proofErr w:type="spellStart"/>
        <w:r w:rsidRPr="006345BE">
          <w:rPr>
            <w:rFonts w:ascii="Times New Roman" w:hAnsi="Times New Roman" w:cs="Times New Roman"/>
            <w:b/>
            <w:i/>
          </w:rPr>
          <w:t>кукурудза</w:t>
        </w:r>
        <w:proofErr w:type="spellEnd"/>
      </w:hyperlink>
      <w:r w:rsidRPr="006345BE">
        <w:rPr>
          <w:rFonts w:ascii="Times New Roman" w:hAnsi="Times New Roman" w:cs="Times New Roman"/>
          <w:b/>
          <w:i/>
        </w:rPr>
        <w:t>;</w:t>
      </w:r>
      <w:r w:rsidRPr="006345BE">
        <w:rPr>
          <w:rFonts w:ascii="Times New Roman" w:hAnsi="Times New Roman" w:cs="Times New Roman"/>
          <w:b/>
          <w:i/>
          <w:lang w:val="uk-UA"/>
        </w:rPr>
        <w:t>)</w:t>
      </w:r>
      <w:hyperlink r:id="rId8" w:history="1"/>
      <w:proofErr w:type="gramEnd"/>
    </w:p>
    <w:p w:rsidR="00F72D0C" w:rsidRDefault="00F72D0C" w:rsidP="00F72D0C">
      <w:pPr>
        <w:rPr>
          <w:rFonts w:ascii="Times New Roman" w:hAnsi="Times New Roman"/>
          <w:b/>
          <w:sz w:val="24"/>
          <w:szCs w:val="24"/>
          <w:lang w:val="uk-UA"/>
        </w:rPr>
      </w:pPr>
      <w:r w:rsidRPr="004B6AF0">
        <w:rPr>
          <w:rFonts w:ascii="Times New Roman" w:hAnsi="Times New Roman"/>
          <w:b/>
          <w:sz w:val="24"/>
          <w:szCs w:val="24"/>
          <w:lang w:val="uk-UA"/>
        </w:rPr>
        <w:t>Кількісні та якісні вимоги:</w:t>
      </w:r>
    </w:p>
    <w:p w:rsidR="00F72D0C" w:rsidRPr="004B6AF0" w:rsidRDefault="00F72D0C" w:rsidP="00F72D0C">
      <w:pPr>
        <w:shd w:val="clear" w:color="auto" w:fill="FFFFFF"/>
        <w:spacing w:line="240" w:lineRule="auto"/>
        <w:ind w:firstLine="4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6AF0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Таблиця 1</w:t>
      </w:r>
    </w:p>
    <w:p w:rsidR="00F72D0C" w:rsidRPr="004B6AF0" w:rsidRDefault="00F72D0C" w:rsidP="00F72D0C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81"/>
        <w:gridCol w:w="4958"/>
        <w:gridCol w:w="1099"/>
        <w:gridCol w:w="1064"/>
      </w:tblGrid>
      <w:tr w:rsidR="00F72D0C" w:rsidRPr="008A4DA4" w:rsidTr="00BC6602">
        <w:trPr>
          <w:trHeight w:val="570"/>
        </w:trPr>
        <w:tc>
          <w:tcPr>
            <w:tcW w:w="191" w:type="pct"/>
            <w:shd w:val="clear" w:color="auto" w:fill="auto"/>
            <w:vAlign w:val="center"/>
            <w:hideMark/>
          </w:tcPr>
          <w:p w:rsidR="00F72D0C" w:rsidRPr="008A4DA4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4DA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F72D0C" w:rsidRPr="008A4DA4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Назва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товару</w:t>
            </w:r>
          </w:p>
        </w:tc>
        <w:tc>
          <w:tcPr>
            <w:tcW w:w="2590" w:type="pct"/>
            <w:shd w:val="clear" w:color="auto" w:fill="auto"/>
            <w:vAlign w:val="center"/>
            <w:hideMark/>
          </w:tcPr>
          <w:p w:rsidR="00F72D0C" w:rsidRPr="008A4DA4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Технічна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характеристика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72D0C" w:rsidRPr="008A4DA4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Одиниця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72D0C" w:rsidRPr="008A4DA4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К-сть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>, од.</w:t>
            </w:r>
          </w:p>
        </w:tc>
      </w:tr>
      <w:tr w:rsidR="00F72D0C" w:rsidRPr="008A4DA4" w:rsidTr="00BC6602">
        <w:trPr>
          <w:trHeight w:val="160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Pr="00DE66E4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F72D0C" w:rsidRDefault="00F72D0C" w:rsidP="00BC6602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i/>
                <w:lang w:val="uk-UA" w:eastAsia="ru-RU"/>
              </w:rPr>
              <w:t>Сухофрукти</w:t>
            </w:r>
          </w:p>
        </w:tc>
        <w:tc>
          <w:tcPr>
            <w:tcW w:w="2590" w:type="pct"/>
            <w:vAlign w:val="center"/>
          </w:tcPr>
          <w:p w:rsidR="00F72D0C" w:rsidRPr="005E1616" w:rsidRDefault="00F72D0C" w:rsidP="00BC6602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асорті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E1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яблука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груші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сливи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курага,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родзинки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фініки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. Смак та запах: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притаманні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фруктам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даного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виду без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стороннього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смаку та запаху. Не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допускаються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мінеральні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домішки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метало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домішки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гнилі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плоди,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горілі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відходи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шкідники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личинки,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ознаки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спиртового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бродіння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E161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5E1616">
              <w:rPr>
                <w:rFonts w:ascii="Times New Roman" w:hAnsi="Times New Roman"/>
                <w:sz w:val="24"/>
                <w:szCs w:val="24"/>
              </w:rPr>
              <w:t>існяви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Фасування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1 кг до 10 кг.  </w:t>
            </w:r>
          </w:p>
          <w:p w:rsidR="00F72D0C" w:rsidRDefault="00F72D0C" w:rsidP="00BC6602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Pr="00DE66E4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600</w:t>
            </w:r>
          </w:p>
        </w:tc>
      </w:tr>
      <w:tr w:rsidR="00F72D0C" w:rsidRPr="008A4DA4" w:rsidTr="00BC6602">
        <w:trPr>
          <w:trHeight w:val="160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F72D0C" w:rsidRDefault="00F72D0C" w:rsidP="00BC6602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i/>
                <w:lang w:val="uk-UA" w:eastAsia="ru-RU"/>
              </w:rPr>
              <w:t>Кукурдза</w:t>
            </w:r>
            <w:proofErr w:type="spellEnd"/>
            <w:r>
              <w:rPr>
                <w:rFonts w:ascii="Times New Roman" w:hAnsi="Times New Roman"/>
                <w:i/>
                <w:lang w:val="uk-UA" w:eastAsia="ru-RU"/>
              </w:rPr>
              <w:t xml:space="preserve"> консервована</w:t>
            </w:r>
          </w:p>
        </w:tc>
        <w:tc>
          <w:tcPr>
            <w:tcW w:w="2590" w:type="pct"/>
            <w:vAlign w:val="center"/>
          </w:tcPr>
          <w:p w:rsidR="00F72D0C" w:rsidRPr="00A023B9" w:rsidRDefault="00F72D0C" w:rsidP="00BC66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кукурудза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цукрова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консервована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металевій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скляній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банці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400-500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виготовлений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616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5E1616">
              <w:rPr>
                <w:rFonts w:ascii="Times New Roman" w:hAnsi="Times New Roman"/>
                <w:sz w:val="24"/>
                <w:szCs w:val="24"/>
              </w:rPr>
              <w:t>іжої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кукурудзи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цукрових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сортів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Зовнішній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вигляд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- зерна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домішок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оболонок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зерен.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Колі</w:t>
            </w:r>
            <w:proofErr w:type="gramStart"/>
            <w:r w:rsidRPr="005E16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зерен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кукурудзи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жовтий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Консистенція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5E161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E1616">
              <w:rPr>
                <w:rFonts w:ascii="Times New Roman" w:hAnsi="Times New Roman"/>
                <w:sz w:val="24"/>
                <w:szCs w:val="24"/>
              </w:rPr>
              <w:t>'яка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250</w:t>
            </w:r>
          </w:p>
        </w:tc>
      </w:tr>
      <w:tr w:rsidR="00F72D0C" w:rsidRPr="008A4DA4" w:rsidTr="00BC6602">
        <w:trPr>
          <w:trHeight w:val="160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F72D0C" w:rsidRDefault="00F72D0C" w:rsidP="00BC6602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i/>
                <w:lang w:val="uk-UA" w:eastAsia="ru-RU"/>
              </w:rPr>
              <w:t>Горошок консервований</w:t>
            </w:r>
          </w:p>
        </w:tc>
        <w:tc>
          <w:tcPr>
            <w:tcW w:w="2590" w:type="pct"/>
            <w:vAlign w:val="center"/>
          </w:tcPr>
          <w:p w:rsidR="00F72D0C" w:rsidRPr="005E1616" w:rsidRDefault="00F72D0C" w:rsidP="00BC6602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616">
              <w:rPr>
                <w:rFonts w:ascii="Times New Roman" w:hAnsi="Times New Roman"/>
                <w:sz w:val="24"/>
                <w:szCs w:val="24"/>
              </w:rPr>
              <w:t xml:space="preserve">горох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зелений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консервований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стерилізований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мозкових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сортів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металевій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скляній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банці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400-500 гр. Склад: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зелений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горох, вода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питна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6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1616">
              <w:rPr>
                <w:rFonts w:ascii="Times New Roman" w:hAnsi="Times New Roman"/>
                <w:sz w:val="24"/>
                <w:szCs w:val="24"/>
              </w:rPr>
              <w:t>ідготовлена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цукор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кристалічний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сіль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кухонна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. Без ГМО. Строк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придатності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- 2 роки.</w:t>
            </w:r>
          </w:p>
          <w:p w:rsidR="00F72D0C" w:rsidRPr="00A023B9" w:rsidRDefault="00F72D0C" w:rsidP="00BC6602">
            <w:pPr>
              <w:rPr>
                <w:rFonts w:ascii="Times New Roman" w:eastAsia="Arial" w:hAnsi="Times New Roman"/>
                <w:noProof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250</w:t>
            </w:r>
          </w:p>
        </w:tc>
      </w:tr>
      <w:tr w:rsidR="00F72D0C" w:rsidRPr="008A4DA4" w:rsidTr="00BC6602">
        <w:trPr>
          <w:trHeight w:val="160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F72D0C" w:rsidRDefault="00F72D0C" w:rsidP="00BC6602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i/>
                <w:lang w:val="uk-UA" w:eastAsia="ru-RU"/>
              </w:rPr>
              <w:t>Квасоля консервована</w:t>
            </w:r>
          </w:p>
        </w:tc>
        <w:tc>
          <w:tcPr>
            <w:tcW w:w="2590" w:type="pct"/>
            <w:vAlign w:val="center"/>
          </w:tcPr>
          <w:p w:rsidR="00F72D0C" w:rsidRPr="005E1616" w:rsidRDefault="00F72D0C" w:rsidP="00BC6602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61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5E1616">
              <w:rPr>
                <w:rFonts w:ascii="Times New Roman" w:hAnsi="Times New Roman"/>
                <w:sz w:val="24"/>
                <w:szCs w:val="24"/>
              </w:rPr>
              <w:t>томатному</w:t>
            </w:r>
            <w:proofErr w:type="gram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соусі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стерилізована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металевій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скляній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банці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400-500 гр. Склад: квасоля-62%, вода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питна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томатна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паста,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цукор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білий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сіль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кухонна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харчова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спеції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. Без ГМО. </w:t>
            </w:r>
            <w:proofErr w:type="gramStart"/>
            <w:r w:rsidRPr="005E161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консервантів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Ґатунок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перший.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придатності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: 3 роки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D0C" w:rsidRPr="005E1616" w:rsidRDefault="00F72D0C" w:rsidP="00BC6602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</w:t>
            </w:r>
          </w:p>
        </w:tc>
      </w:tr>
      <w:tr w:rsidR="00F72D0C" w:rsidRPr="008A4DA4" w:rsidTr="00BC6602">
        <w:trPr>
          <w:trHeight w:val="160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F72D0C" w:rsidRDefault="00F72D0C" w:rsidP="00BC6602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i/>
                <w:lang w:val="uk-UA" w:eastAsia="ru-RU"/>
              </w:rPr>
              <w:t>Родзинки</w:t>
            </w:r>
          </w:p>
        </w:tc>
        <w:tc>
          <w:tcPr>
            <w:tcW w:w="2590" w:type="pct"/>
            <w:vAlign w:val="center"/>
          </w:tcPr>
          <w:p w:rsidR="00F72D0C" w:rsidRPr="005E1616" w:rsidRDefault="00F72D0C" w:rsidP="00BC6602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616">
              <w:rPr>
                <w:rFonts w:ascii="Times New Roman" w:hAnsi="Times New Roman"/>
                <w:sz w:val="24"/>
                <w:szCs w:val="24"/>
              </w:rPr>
              <w:t xml:space="preserve">виноград сушений,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повинний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gramStart"/>
            <w:r w:rsidRPr="005E161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кісточок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Зовнішній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вигляд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маса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ягід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сушеного винограду одного виду,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сипуча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Ягоди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6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1616">
              <w:rPr>
                <w:rFonts w:ascii="Times New Roman" w:hAnsi="Times New Roman"/>
                <w:sz w:val="24"/>
                <w:szCs w:val="24"/>
              </w:rPr>
              <w:t>ісля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заводської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обробки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плодоніжок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. Запах та смак –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властиві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сушеному винограду, смак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солодкий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солодко-кислий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Сторонній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присмак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та запах не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допускаються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Колі</w:t>
            </w:r>
            <w:proofErr w:type="gramStart"/>
            <w:r w:rsidRPr="005E16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властивий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сорту винограду,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використовувався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приготуванні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. В сушеному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винограді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допускаються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ягоди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загнили,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дуже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пересушені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ягоди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уражені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шкідниками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ознаки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спиртового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бродіння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плісняви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Фасування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1 кг до 10 кг.</w:t>
            </w:r>
          </w:p>
          <w:p w:rsidR="00F72D0C" w:rsidRPr="005E1616" w:rsidRDefault="00F72D0C" w:rsidP="00BC6602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F72D0C" w:rsidRPr="008A4DA4" w:rsidTr="00BC6602">
        <w:trPr>
          <w:trHeight w:val="160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F72D0C" w:rsidRDefault="00F72D0C" w:rsidP="00BC6602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i/>
                <w:lang w:val="uk-UA" w:eastAsia="ru-RU"/>
              </w:rPr>
              <w:t>Повидло</w:t>
            </w:r>
          </w:p>
        </w:tc>
        <w:tc>
          <w:tcPr>
            <w:tcW w:w="2590" w:type="pct"/>
            <w:vAlign w:val="center"/>
          </w:tcPr>
          <w:p w:rsidR="00F72D0C" w:rsidRPr="005E1616" w:rsidRDefault="00F72D0C" w:rsidP="00BC6602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яблучне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І-</w:t>
            </w:r>
            <w:proofErr w:type="gram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го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ґатунку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однорідна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густа протерта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маса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яка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ріжеться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ножем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насіння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кісточок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протертих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шматочків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шкірочки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рослинних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домішок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Смак: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кислувато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солодкий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солодкий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; запах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характерний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пюре,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виготовлено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повидло.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>Фасування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5-10 кг.</w:t>
            </w:r>
          </w:p>
          <w:p w:rsidR="00F72D0C" w:rsidRPr="005E1616" w:rsidRDefault="00F72D0C" w:rsidP="00BC6602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75</w:t>
            </w:r>
          </w:p>
        </w:tc>
      </w:tr>
      <w:tr w:rsidR="00F72D0C" w:rsidRPr="008A4DA4" w:rsidTr="00BC6602">
        <w:trPr>
          <w:trHeight w:val="160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F72D0C" w:rsidRDefault="00F72D0C" w:rsidP="00BC6602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i/>
                <w:lang w:val="uk-UA" w:eastAsia="ru-RU"/>
              </w:rPr>
              <w:t>Джем полуничний</w:t>
            </w:r>
          </w:p>
        </w:tc>
        <w:tc>
          <w:tcPr>
            <w:tcW w:w="2590" w:type="pct"/>
            <w:vAlign w:val="center"/>
          </w:tcPr>
          <w:p w:rsidR="00F72D0C" w:rsidRDefault="00F72D0C" w:rsidP="00BC6602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616">
              <w:rPr>
                <w:rFonts w:ascii="Times New Roman" w:hAnsi="Times New Roman"/>
                <w:sz w:val="24"/>
                <w:szCs w:val="24"/>
              </w:rPr>
              <w:t xml:space="preserve">плоди та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ягоди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зварені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цукровому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</w:rPr>
              <w:t>сиропі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6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Сироп повинен 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tooltip="Желе" w:history="1">
              <w:proofErr w:type="spellStart"/>
              <w:r w:rsidRPr="005E161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желеподібну</w:t>
              </w:r>
              <w:proofErr w:type="spellEnd"/>
            </w:hyperlink>
            <w:r w:rsidRPr="005E16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E16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консистенцію</w:t>
            </w:r>
            <w:proofErr w:type="spellEnd"/>
            <w:r w:rsidRPr="005E16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C" w:rsidRDefault="00F72D0C" w:rsidP="00BC66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</w:tbl>
    <w:p w:rsidR="00F72D0C" w:rsidRDefault="00F72D0C" w:rsidP="00F72D0C">
      <w:pPr>
        <w:rPr>
          <w:rFonts w:ascii="Times New Roman" w:hAnsi="Times New Roman"/>
          <w:sz w:val="24"/>
          <w:szCs w:val="24"/>
          <w:lang w:val="uk-UA" w:eastAsia="ru-RU"/>
        </w:rPr>
      </w:pPr>
      <w:r w:rsidRPr="006A216F">
        <w:rPr>
          <w:rFonts w:ascii="Times New Roman" w:hAnsi="Times New Roman"/>
          <w:sz w:val="24"/>
          <w:szCs w:val="24"/>
          <w:lang w:val="uk-UA" w:eastAsia="ru-RU"/>
        </w:rPr>
        <w:t xml:space="preserve">Залишок терміну зберігання на момент поставки продуктів повинен бути не менше 80% від </w:t>
      </w:r>
    </w:p>
    <w:p w:rsidR="00F72D0C" w:rsidRPr="006A216F" w:rsidRDefault="00F72D0C" w:rsidP="00F72D0C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6A216F">
        <w:rPr>
          <w:rFonts w:ascii="Times New Roman" w:hAnsi="Times New Roman"/>
          <w:sz w:val="24"/>
          <w:szCs w:val="24"/>
          <w:lang w:val="uk-UA" w:eastAsia="ru-RU"/>
        </w:rPr>
        <w:t>терміну зберігання, який встановлений виробником відповідного товару.</w:t>
      </w:r>
    </w:p>
    <w:p w:rsidR="00F72D0C" w:rsidRPr="004B6AF0" w:rsidRDefault="00F72D0C" w:rsidP="00F72D0C">
      <w:pPr>
        <w:shd w:val="clear" w:color="auto" w:fill="FFFFFF"/>
        <w:tabs>
          <w:tab w:val="right" w:pos="9921"/>
        </w:tabs>
        <w:spacing w:line="240" w:lineRule="auto"/>
        <w:ind w:firstLine="4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F72D0C" w:rsidRPr="004B6AF0" w:rsidRDefault="00F72D0C" w:rsidP="00F72D0C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2D0C" w:rsidRPr="00692B80" w:rsidRDefault="00F72D0C" w:rsidP="00F72D0C">
      <w:pPr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92B80">
        <w:rPr>
          <w:rFonts w:ascii="Times New Roman" w:hAnsi="Times New Roman"/>
          <w:b/>
          <w:caps/>
          <w:sz w:val="28"/>
          <w:szCs w:val="28"/>
        </w:rPr>
        <w:t xml:space="preserve">ІІ. </w:t>
      </w:r>
      <w:r w:rsidRPr="00692B80">
        <w:rPr>
          <w:rFonts w:ascii="Times New Roman" w:hAnsi="Times New Roman"/>
          <w:b/>
          <w:bCs/>
          <w:iCs/>
          <w:sz w:val="24"/>
          <w:szCs w:val="24"/>
        </w:rPr>
        <w:t xml:space="preserve">ЯКІСНІ ТА ІНШІ </w:t>
      </w:r>
      <w:r w:rsidRPr="00692B80">
        <w:rPr>
          <w:rFonts w:ascii="Times New Roman" w:hAnsi="Times New Roman"/>
          <w:b/>
          <w:caps/>
          <w:sz w:val="24"/>
          <w:szCs w:val="24"/>
        </w:rPr>
        <w:t>Вимоги до предмета закупі</w:t>
      </w:r>
      <w:proofErr w:type="gramStart"/>
      <w:r w:rsidRPr="00692B80">
        <w:rPr>
          <w:rFonts w:ascii="Times New Roman" w:hAnsi="Times New Roman"/>
          <w:b/>
          <w:caps/>
          <w:sz w:val="24"/>
          <w:szCs w:val="24"/>
        </w:rPr>
        <w:t>вл</w:t>
      </w:r>
      <w:proofErr w:type="gramEnd"/>
      <w:r w:rsidRPr="00692B80">
        <w:rPr>
          <w:rFonts w:ascii="Times New Roman" w:hAnsi="Times New Roman"/>
          <w:b/>
          <w:caps/>
          <w:sz w:val="24"/>
          <w:szCs w:val="24"/>
        </w:rPr>
        <w:t>і</w:t>
      </w:r>
      <w:r w:rsidRPr="00692B80">
        <w:rPr>
          <w:rFonts w:ascii="Times New Roman" w:hAnsi="Times New Roman"/>
          <w:b/>
          <w:caps/>
          <w:sz w:val="28"/>
          <w:szCs w:val="28"/>
        </w:rPr>
        <w:t>:</w:t>
      </w:r>
    </w:p>
    <w:p w:rsidR="00F72D0C" w:rsidRPr="00A023B9" w:rsidRDefault="00F72D0C" w:rsidP="00F72D0C">
      <w:pPr>
        <w:pStyle w:val="a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2.2. </w:t>
      </w:r>
      <w:proofErr w:type="spellStart"/>
      <w:r w:rsidRPr="00692B80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товар повинен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ЗУ «Про </w:t>
      </w:r>
      <w:proofErr w:type="spellStart"/>
      <w:r w:rsidRPr="00692B80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вимоги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92B80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якості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продукті</w:t>
      </w:r>
      <w:proofErr w:type="gramStart"/>
      <w:r w:rsidRPr="00692B80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692B80">
        <w:rPr>
          <w:rFonts w:ascii="Times New Roman" w:hAnsi="Times New Roman"/>
          <w:sz w:val="24"/>
          <w:szCs w:val="24"/>
        </w:rPr>
        <w:t xml:space="preserve">». </w:t>
      </w:r>
    </w:p>
    <w:p w:rsidR="00F72D0C" w:rsidRPr="00692B80" w:rsidRDefault="00F72D0C" w:rsidP="00F72D0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2B80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якісні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характеристики Товару </w:t>
      </w:r>
      <w:proofErr w:type="spellStart"/>
      <w:r w:rsidRPr="00692B80">
        <w:rPr>
          <w:rFonts w:ascii="Times New Roman" w:hAnsi="Times New Roman"/>
          <w:sz w:val="24"/>
          <w:szCs w:val="24"/>
        </w:rPr>
        <w:t>повинні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діючими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нормативними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актами чинного </w:t>
      </w:r>
      <w:proofErr w:type="spellStart"/>
      <w:r w:rsidRPr="00692B80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. </w:t>
      </w:r>
    </w:p>
    <w:p w:rsidR="00F72D0C" w:rsidRPr="00692B80" w:rsidRDefault="00F72D0C" w:rsidP="00F72D0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B80">
        <w:rPr>
          <w:rFonts w:ascii="Times New Roman" w:hAnsi="Times New Roman"/>
          <w:sz w:val="24"/>
          <w:szCs w:val="24"/>
        </w:rPr>
        <w:t>За</w:t>
      </w:r>
      <w:proofErr w:type="gram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якість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безпечність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Учасник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692B80">
        <w:rPr>
          <w:rFonts w:ascii="Times New Roman" w:hAnsi="Times New Roman"/>
          <w:sz w:val="24"/>
          <w:szCs w:val="24"/>
        </w:rPr>
        <w:t>разі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невідповідності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 товару </w:t>
      </w:r>
      <w:proofErr w:type="spellStart"/>
      <w:r w:rsidRPr="00692B80">
        <w:rPr>
          <w:rFonts w:ascii="Times New Roman" w:hAnsi="Times New Roman"/>
          <w:sz w:val="24"/>
          <w:szCs w:val="24"/>
        </w:rPr>
        <w:t>заданим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параметрам </w:t>
      </w:r>
      <w:proofErr w:type="spellStart"/>
      <w:r w:rsidRPr="00692B80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залишає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за собою право </w:t>
      </w:r>
      <w:proofErr w:type="gramStart"/>
      <w:r w:rsidRPr="00692B80">
        <w:rPr>
          <w:rFonts w:ascii="Times New Roman" w:hAnsi="Times New Roman"/>
          <w:sz w:val="24"/>
          <w:szCs w:val="24"/>
        </w:rPr>
        <w:t>на</w:t>
      </w:r>
      <w:proofErr w:type="gram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692B8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692B80">
        <w:rPr>
          <w:rFonts w:ascii="Times New Roman" w:hAnsi="Times New Roman"/>
          <w:sz w:val="24"/>
          <w:szCs w:val="24"/>
        </w:rPr>
        <w:t>.</w:t>
      </w:r>
    </w:p>
    <w:p w:rsidR="00F72D0C" w:rsidRPr="00176AE2" w:rsidRDefault="00F72D0C" w:rsidP="00F72D0C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2D0C" w:rsidRPr="00072B68" w:rsidRDefault="00F72D0C" w:rsidP="00F72D0C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2D0C" w:rsidRPr="006B4E17" w:rsidRDefault="00F72D0C" w:rsidP="00F72D0C">
      <w:pPr>
        <w:rPr>
          <w:rFonts w:ascii="Times New Roman" w:hAnsi="Times New Roman"/>
          <w:b/>
          <w:bCs/>
          <w:sz w:val="24"/>
          <w:szCs w:val="24"/>
        </w:rPr>
      </w:pPr>
    </w:p>
    <w:p w:rsidR="00F72D0C" w:rsidRDefault="00F72D0C" w:rsidP="00F72D0C">
      <w:pPr>
        <w:rPr>
          <w:rFonts w:ascii="Times New Roman" w:hAnsi="Times New Roman"/>
          <w:b/>
          <w:bCs/>
          <w:sz w:val="24"/>
          <w:szCs w:val="24"/>
        </w:rPr>
      </w:pPr>
    </w:p>
    <w:p w:rsidR="00F72D0C" w:rsidRPr="006B4E17" w:rsidRDefault="00F72D0C" w:rsidP="00F72D0C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B4E17">
        <w:rPr>
          <w:rFonts w:ascii="Times New Roman" w:hAnsi="Times New Roman"/>
          <w:b/>
          <w:sz w:val="24"/>
          <w:szCs w:val="24"/>
          <w:u w:val="single"/>
        </w:rPr>
        <w:t>Обов’язкові</w:t>
      </w:r>
      <w:proofErr w:type="spellEnd"/>
      <w:r w:rsidRPr="006B4E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B4E17">
        <w:rPr>
          <w:rFonts w:ascii="Times New Roman" w:hAnsi="Times New Roman"/>
          <w:b/>
          <w:sz w:val="24"/>
          <w:szCs w:val="24"/>
          <w:u w:val="single"/>
        </w:rPr>
        <w:t>умови</w:t>
      </w:r>
      <w:proofErr w:type="spellEnd"/>
      <w:r w:rsidRPr="006B4E17">
        <w:rPr>
          <w:rFonts w:ascii="Times New Roman" w:hAnsi="Times New Roman"/>
          <w:b/>
          <w:sz w:val="24"/>
          <w:szCs w:val="24"/>
          <w:u w:val="single"/>
        </w:rPr>
        <w:t>:</w:t>
      </w:r>
      <w:r w:rsidRPr="006B4E1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72D0C" w:rsidRPr="006B4E17" w:rsidRDefault="00F72D0C" w:rsidP="00F72D0C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>-    Строки</w:t>
      </w:r>
      <w:r>
        <w:rPr>
          <w:rFonts w:ascii="Times New Roman" w:hAnsi="Times New Roman"/>
          <w:sz w:val="24"/>
          <w:szCs w:val="24"/>
          <w:lang w:eastAsia="uk-UA"/>
        </w:rPr>
        <w:t xml:space="preserve"> поставки –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до </w:t>
      </w:r>
      <w:r>
        <w:rPr>
          <w:rFonts w:ascii="Times New Roman" w:hAnsi="Times New Roman"/>
          <w:sz w:val="24"/>
          <w:szCs w:val="24"/>
          <w:lang w:eastAsia="uk-UA"/>
        </w:rPr>
        <w:t>3</w:t>
      </w:r>
      <w:r>
        <w:rPr>
          <w:rFonts w:ascii="Times New Roman" w:hAnsi="Times New Roman"/>
          <w:sz w:val="24"/>
          <w:szCs w:val="24"/>
          <w:lang w:val="uk-UA" w:eastAsia="uk-UA"/>
        </w:rPr>
        <w:t>0</w:t>
      </w:r>
      <w:r>
        <w:rPr>
          <w:rFonts w:ascii="Times New Roman" w:hAnsi="Times New Roman"/>
          <w:sz w:val="24"/>
          <w:szCs w:val="24"/>
          <w:lang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>06</w:t>
      </w:r>
      <w:r>
        <w:rPr>
          <w:rFonts w:ascii="Times New Roman" w:hAnsi="Times New Roman"/>
          <w:sz w:val="24"/>
          <w:szCs w:val="24"/>
          <w:lang w:eastAsia="uk-UA"/>
        </w:rPr>
        <w:t>.202</w:t>
      </w:r>
      <w:r>
        <w:rPr>
          <w:rFonts w:ascii="Times New Roman" w:hAnsi="Times New Roman"/>
          <w:sz w:val="24"/>
          <w:szCs w:val="24"/>
          <w:lang w:val="uk-UA" w:eastAsia="uk-UA"/>
        </w:rPr>
        <w:t>4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 р.</w:t>
      </w:r>
    </w:p>
    <w:p w:rsidR="00F72D0C" w:rsidRPr="006B4E17" w:rsidRDefault="00F72D0C" w:rsidP="00F72D0C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Поставка товару повинна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здійснюватися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адресою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харчовий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склад: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понеділка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по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п’ятницю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,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8:00 до 16:00. </w:t>
      </w:r>
    </w:p>
    <w:p w:rsidR="00F72D0C" w:rsidRPr="006B4E17" w:rsidRDefault="00F72D0C" w:rsidP="00F72D0C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lastRenderedPageBreak/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Періодичність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два рази на </w:t>
      </w:r>
      <w:proofErr w:type="gramStart"/>
      <w:r>
        <w:rPr>
          <w:rFonts w:ascii="Times New Roman" w:hAnsi="Times New Roman"/>
          <w:sz w:val="24"/>
          <w:szCs w:val="24"/>
          <w:lang w:val="uk-UA" w:eastAsia="uk-UA"/>
        </w:rPr>
        <w:t>м</w:t>
      </w:r>
      <w:proofErr w:type="gramEnd"/>
      <w:r>
        <w:rPr>
          <w:rFonts w:ascii="Times New Roman" w:hAnsi="Times New Roman"/>
          <w:sz w:val="24"/>
          <w:szCs w:val="24"/>
          <w:lang w:val="uk-UA" w:eastAsia="uk-UA"/>
        </w:rPr>
        <w:t>ісяць,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згідно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заявки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F72D0C" w:rsidRPr="006B4E17" w:rsidRDefault="00F72D0C" w:rsidP="00F72D0C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Посвідчення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якості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надається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при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поставці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кожну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партію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товару.</w:t>
      </w:r>
    </w:p>
    <w:p w:rsidR="00F72D0C" w:rsidRPr="006B4E17" w:rsidRDefault="00F72D0C" w:rsidP="00F72D0C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Продукція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повинна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постачатися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6B4E17">
        <w:rPr>
          <w:rFonts w:ascii="Times New Roman" w:hAnsi="Times New Roman"/>
          <w:sz w:val="24"/>
          <w:szCs w:val="24"/>
          <w:lang w:eastAsia="uk-UA"/>
        </w:rPr>
        <w:t>у</w:t>
      </w:r>
      <w:proofErr w:type="gram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спеціальному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транспорті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>.</w:t>
      </w:r>
    </w:p>
    <w:p w:rsidR="00F72D0C" w:rsidRPr="006B4E17" w:rsidRDefault="00F72D0C" w:rsidP="00F72D0C">
      <w:pPr>
        <w:pStyle w:val="3"/>
        <w:ind w:right="-1"/>
        <w:rPr>
          <w:b w:val="0"/>
          <w:szCs w:val="24"/>
        </w:rPr>
      </w:pPr>
      <w:r w:rsidRPr="006B4E17">
        <w:rPr>
          <w:b w:val="0"/>
          <w:szCs w:val="24"/>
          <w:lang w:eastAsia="uk-UA"/>
        </w:rPr>
        <w:t xml:space="preserve">-    Поставка товару повинна </w:t>
      </w:r>
      <w:proofErr w:type="spellStart"/>
      <w:r w:rsidRPr="006B4E17">
        <w:rPr>
          <w:b w:val="0"/>
          <w:szCs w:val="24"/>
          <w:lang w:eastAsia="uk-UA"/>
        </w:rPr>
        <w:t>здійснюватися</w:t>
      </w:r>
      <w:proofErr w:type="spellEnd"/>
      <w:r w:rsidRPr="006B4E17">
        <w:rPr>
          <w:b w:val="0"/>
          <w:szCs w:val="24"/>
          <w:lang w:eastAsia="uk-UA"/>
        </w:rPr>
        <w:t xml:space="preserve"> автотранспортом </w:t>
      </w:r>
      <w:proofErr w:type="spellStart"/>
      <w:r w:rsidRPr="006B4E17">
        <w:rPr>
          <w:b w:val="0"/>
          <w:szCs w:val="24"/>
          <w:lang w:eastAsia="uk-UA"/>
        </w:rPr>
        <w:t>постачальника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з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подальшим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його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розвантаженням</w:t>
      </w:r>
      <w:proofErr w:type="spellEnd"/>
      <w:r w:rsidRPr="006B4E17">
        <w:rPr>
          <w:b w:val="0"/>
          <w:szCs w:val="24"/>
          <w:lang w:eastAsia="uk-UA"/>
        </w:rPr>
        <w:t xml:space="preserve"> на склад.</w:t>
      </w:r>
    </w:p>
    <w:p w:rsidR="00F72D0C" w:rsidRPr="00072B68" w:rsidRDefault="00F72D0C" w:rsidP="00F72D0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72D0C" w:rsidRPr="00072B68" w:rsidRDefault="00F72D0C" w:rsidP="00F72D0C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72D0C" w:rsidRPr="00F72D0C" w:rsidRDefault="00F72D0C" w:rsidP="00F72D0C">
      <w:pPr>
        <w:spacing w:before="120"/>
        <w:ind w:firstLine="425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72D0C">
        <w:rPr>
          <w:rFonts w:ascii="Times New Roman" w:hAnsi="Times New Roman"/>
          <w:b/>
          <w:caps/>
          <w:sz w:val="28"/>
          <w:szCs w:val="28"/>
          <w:lang w:val="uk-UA"/>
        </w:rPr>
        <w:t>ііі. Загальні вимоги:</w:t>
      </w:r>
    </w:p>
    <w:p w:rsidR="00F72D0C" w:rsidRPr="00F72D0C" w:rsidRDefault="00F72D0C" w:rsidP="00F72D0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2D0C">
        <w:rPr>
          <w:rFonts w:ascii="Times New Roman" w:hAnsi="Times New Roman"/>
          <w:b/>
          <w:sz w:val="24"/>
          <w:szCs w:val="24"/>
          <w:lang w:val="uk-UA"/>
        </w:rPr>
        <w:t>3.1.</w:t>
      </w:r>
      <w:r w:rsidRPr="00F72D0C">
        <w:rPr>
          <w:rFonts w:ascii="Times New Roman" w:hAnsi="Times New Roman"/>
          <w:sz w:val="24"/>
          <w:szCs w:val="24"/>
          <w:lang w:val="uk-UA"/>
        </w:rPr>
        <w:t xml:space="preserve"> Учасник у складі своєї пропозиції на підтвердження якісних вимог до предмета закупівлі повинен у складі своєї тендерної пропозиції надати </w:t>
      </w:r>
      <w:r w:rsidRPr="00F72D0C">
        <w:rPr>
          <w:rFonts w:ascii="Times New Roman" w:hAnsi="Times New Roman"/>
          <w:i/>
          <w:sz w:val="24"/>
          <w:szCs w:val="24"/>
          <w:lang w:val="uk-UA"/>
        </w:rPr>
        <w:t>наступні документи:</w:t>
      </w:r>
    </w:p>
    <w:p w:rsidR="00F72D0C" w:rsidRPr="00F72D0C" w:rsidRDefault="00F72D0C" w:rsidP="00F72D0C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F72D0C">
        <w:rPr>
          <w:rFonts w:ascii="Times New Roman" w:hAnsi="Times New Roman"/>
          <w:sz w:val="24"/>
          <w:szCs w:val="24"/>
          <w:lang w:val="uk-UA"/>
        </w:rPr>
        <w:t xml:space="preserve">3.1.1. </w:t>
      </w:r>
      <w:r w:rsidRPr="00F72D0C">
        <w:rPr>
          <w:rFonts w:ascii="Times New Roman" w:hAnsi="Times New Roman"/>
          <w:b/>
          <w:sz w:val="24"/>
          <w:szCs w:val="24"/>
          <w:lang w:val="uk-UA"/>
        </w:rPr>
        <w:t>Копія наказу (або Витягу з наказу, повідомлення) «Про державну реєстрацію потужності»</w:t>
      </w:r>
      <w:r w:rsidRPr="00F72D0C">
        <w:rPr>
          <w:rFonts w:ascii="Times New Roman" w:hAnsi="Times New Roman"/>
          <w:sz w:val="24"/>
          <w:szCs w:val="24"/>
          <w:lang w:val="uk-UA"/>
        </w:rPr>
        <w:t xml:space="preserve"> відповідно до ст. 25 ЗУ «Про основні принципи та вимоги до безпечності та якості харчових продуктів», Наказу Міністерства аграрної політики та продовольства України №39 від 10.02.2016 року,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суб’єктам».</w:t>
      </w:r>
    </w:p>
    <w:p w:rsidR="00F72D0C" w:rsidRPr="002741C3" w:rsidRDefault="00F72D0C" w:rsidP="00F72D0C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F72D0C">
        <w:rPr>
          <w:rFonts w:ascii="Times New Roman" w:hAnsi="Times New Roman"/>
          <w:sz w:val="24"/>
          <w:szCs w:val="24"/>
          <w:lang w:val="uk-UA"/>
        </w:rPr>
        <w:t xml:space="preserve">3.1.2. </w:t>
      </w:r>
      <w:r w:rsidRPr="00F72D0C">
        <w:rPr>
          <w:rFonts w:ascii="Times New Roman" w:hAnsi="Times New Roman"/>
          <w:b/>
          <w:sz w:val="24"/>
          <w:szCs w:val="24"/>
          <w:lang w:val="uk-UA"/>
        </w:rPr>
        <w:t xml:space="preserve">Копія сертифікату на систему управління якістю,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F72D0C">
        <w:rPr>
          <w:rFonts w:ascii="Times New Roman" w:hAnsi="Times New Roman"/>
          <w:b/>
          <w:sz w:val="24"/>
          <w:szCs w:val="24"/>
          <w:lang w:val="uk-UA"/>
        </w:rPr>
        <w:t xml:space="preserve"> 9001:2015 (</w:t>
      </w:r>
      <w:r>
        <w:rPr>
          <w:rFonts w:ascii="Times New Roman" w:hAnsi="Times New Roman"/>
          <w:b/>
          <w:sz w:val="24"/>
          <w:szCs w:val="24"/>
        </w:rPr>
        <w:t>ISO</w:t>
      </w:r>
      <w:r w:rsidRPr="00F72D0C">
        <w:rPr>
          <w:rFonts w:ascii="Times New Roman" w:hAnsi="Times New Roman"/>
          <w:b/>
          <w:sz w:val="24"/>
          <w:szCs w:val="24"/>
          <w:lang w:val="uk-UA"/>
        </w:rPr>
        <w:t xml:space="preserve"> 9001:2015, </w:t>
      </w:r>
      <w:r>
        <w:rPr>
          <w:rFonts w:ascii="Times New Roman" w:hAnsi="Times New Roman"/>
          <w:b/>
          <w:sz w:val="24"/>
          <w:szCs w:val="24"/>
        </w:rPr>
        <w:t>IDT</w:t>
      </w:r>
      <w:r w:rsidRPr="00F72D0C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F72D0C" w:rsidRPr="002741C3" w:rsidRDefault="00F72D0C" w:rsidP="00F72D0C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741C3">
        <w:rPr>
          <w:rFonts w:ascii="Times New Roman" w:hAnsi="Times New Roman"/>
          <w:sz w:val="24"/>
          <w:szCs w:val="24"/>
          <w:lang w:val="uk-UA"/>
        </w:rPr>
        <w:t xml:space="preserve">3.1.3. </w:t>
      </w:r>
      <w:r w:rsidRPr="002741C3">
        <w:rPr>
          <w:rFonts w:ascii="Times New Roman" w:hAnsi="Times New Roman"/>
          <w:b/>
          <w:sz w:val="24"/>
          <w:szCs w:val="24"/>
          <w:lang w:val="uk-UA"/>
        </w:rPr>
        <w:t xml:space="preserve">Копія сертифікату на систему управління безпечністю харчових продуктів,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2741C3">
        <w:rPr>
          <w:rFonts w:ascii="Times New Roman" w:hAnsi="Times New Roman"/>
          <w:b/>
          <w:sz w:val="24"/>
          <w:szCs w:val="24"/>
          <w:lang w:val="uk-UA"/>
        </w:rPr>
        <w:t xml:space="preserve"> 22000:2019 (</w:t>
      </w:r>
      <w:r>
        <w:rPr>
          <w:rFonts w:ascii="Times New Roman" w:hAnsi="Times New Roman"/>
          <w:b/>
          <w:sz w:val="24"/>
          <w:szCs w:val="24"/>
        </w:rPr>
        <w:t>ISO</w:t>
      </w:r>
      <w:r w:rsidRPr="002741C3">
        <w:rPr>
          <w:rFonts w:ascii="Times New Roman" w:hAnsi="Times New Roman"/>
          <w:b/>
          <w:sz w:val="24"/>
          <w:szCs w:val="24"/>
          <w:lang w:val="uk-UA"/>
        </w:rPr>
        <w:t xml:space="preserve"> 22000:2018, </w:t>
      </w:r>
      <w:r>
        <w:rPr>
          <w:rFonts w:ascii="Times New Roman" w:hAnsi="Times New Roman"/>
          <w:b/>
          <w:sz w:val="24"/>
          <w:szCs w:val="24"/>
        </w:rPr>
        <w:t>IDT</w:t>
      </w:r>
      <w:r w:rsidRPr="002741C3">
        <w:rPr>
          <w:rFonts w:ascii="Times New Roman" w:hAnsi="Times New Roman"/>
          <w:b/>
          <w:sz w:val="24"/>
          <w:szCs w:val="24"/>
          <w:lang w:val="uk-UA"/>
        </w:rPr>
        <w:t>),</w:t>
      </w:r>
      <w:r w:rsidRPr="002741C3">
        <w:rPr>
          <w:rFonts w:ascii="Times New Roman" w:hAnsi="Times New Roman"/>
          <w:sz w:val="24"/>
          <w:szCs w:val="24"/>
          <w:lang w:val="uk-UA"/>
        </w:rPr>
        <w:t>.</w:t>
      </w:r>
    </w:p>
    <w:p w:rsidR="00F72D0C" w:rsidRPr="00F72D0C" w:rsidRDefault="00F72D0C" w:rsidP="00F72D0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2D0C">
        <w:rPr>
          <w:rFonts w:ascii="Times New Roman" w:hAnsi="Times New Roman"/>
          <w:sz w:val="24"/>
          <w:szCs w:val="24"/>
          <w:lang w:val="uk-UA"/>
        </w:rPr>
        <w:t>3.1.4.</w:t>
      </w:r>
      <w:r w:rsidRPr="00F72D0C">
        <w:rPr>
          <w:rFonts w:ascii="Times New Roman" w:hAnsi="Times New Roman"/>
          <w:b/>
          <w:sz w:val="24"/>
          <w:szCs w:val="24"/>
          <w:lang w:val="uk-UA"/>
        </w:rPr>
        <w:t xml:space="preserve"> Копія сертифікату на систему екологічного управління,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F72D0C">
        <w:rPr>
          <w:rFonts w:ascii="Times New Roman" w:hAnsi="Times New Roman"/>
          <w:b/>
          <w:sz w:val="24"/>
          <w:szCs w:val="24"/>
          <w:lang w:val="uk-UA"/>
        </w:rPr>
        <w:t xml:space="preserve"> 14001:2015 (</w:t>
      </w:r>
      <w:r>
        <w:rPr>
          <w:rFonts w:ascii="Times New Roman" w:hAnsi="Times New Roman"/>
          <w:b/>
          <w:sz w:val="24"/>
          <w:szCs w:val="24"/>
        </w:rPr>
        <w:t>ISO</w:t>
      </w:r>
      <w:r w:rsidRPr="00F72D0C">
        <w:rPr>
          <w:rFonts w:ascii="Times New Roman" w:hAnsi="Times New Roman"/>
          <w:b/>
          <w:sz w:val="24"/>
          <w:szCs w:val="24"/>
          <w:lang w:val="uk-UA"/>
        </w:rPr>
        <w:t xml:space="preserve"> 14001:2015, </w:t>
      </w:r>
      <w:r>
        <w:rPr>
          <w:rFonts w:ascii="Times New Roman" w:hAnsi="Times New Roman"/>
          <w:b/>
          <w:sz w:val="24"/>
          <w:szCs w:val="24"/>
        </w:rPr>
        <w:t>IDT</w:t>
      </w:r>
      <w:r w:rsidRPr="00F72D0C">
        <w:rPr>
          <w:rFonts w:ascii="Times New Roman" w:hAnsi="Times New Roman"/>
          <w:b/>
          <w:sz w:val="24"/>
          <w:szCs w:val="24"/>
          <w:lang w:val="uk-UA"/>
        </w:rPr>
        <w:t>)</w:t>
      </w:r>
      <w:r w:rsidRPr="00F72D0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72D0C" w:rsidRDefault="00F72D0C" w:rsidP="00F72D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>3.1.</w:t>
      </w:r>
      <w:r>
        <w:rPr>
          <w:rFonts w:ascii="Times New Roman" w:eastAsia="SimSun" w:hAnsi="Times New Roman"/>
          <w:snapToGrid w:val="0"/>
          <w:sz w:val="24"/>
          <w:szCs w:val="24"/>
          <w:lang w:val="uk-UA" w:eastAsia="uk-UA"/>
        </w:rPr>
        <w:t>5</w:t>
      </w: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Копія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санітарного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паспорту на </w:t>
      </w:r>
      <w:proofErr w:type="spellStart"/>
      <w:r>
        <w:rPr>
          <w:rFonts w:ascii="Times New Roman" w:hAnsi="Times New Roman"/>
          <w:b/>
          <w:sz w:val="24"/>
          <w:szCs w:val="24"/>
        </w:rPr>
        <w:t>автомобіль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яким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</w:rPr>
        <w:t>здійснюватись</w:t>
      </w:r>
      <w:proofErr w:type="spellEnd"/>
      <w:r>
        <w:rPr>
          <w:rFonts w:ascii="Times New Roman" w:hAnsi="Times New Roman"/>
        </w:rPr>
        <w:t xml:space="preserve"> доставка товару.</w:t>
      </w:r>
    </w:p>
    <w:p w:rsidR="00F72D0C" w:rsidRDefault="00F72D0C" w:rsidP="00F72D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випробувань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продукції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товар,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засвідчує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харчових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72D0C" w:rsidRDefault="00F72D0C" w:rsidP="00F72D0C">
      <w:pPr>
        <w:pStyle w:val="a4"/>
        <w:widowControl/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contextualSpacing/>
        <w:rPr>
          <w:b/>
          <w:sz w:val="24"/>
          <w:szCs w:val="24"/>
          <w:lang w:val="ru-RU"/>
        </w:rPr>
      </w:pPr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Кожна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партія</w:t>
      </w:r>
      <w:proofErr w:type="spellEnd"/>
      <w:r w:rsidRPr="008F0D58">
        <w:rPr>
          <w:sz w:val="24"/>
          <w:szCs w:val="24"/>
          <w:lang w:val="ru-RU"/>
        </w:rPr>
        <w:t xml:space="preserve"> товару повинна </w:t>
      </w:r>
      <w:proofErr w:type="spellStart"/>
      <w:r w:rsidRPr="008F0D58">
        <w:rPr>
          <w:sz w:val="24"/>
          <w:szCs w:val="24"/>
          <w:lang w:val="ru-RU"/>
        </w:rPr>
        <w:t>супроводжуватись</w:t>
      </w:r>
      <w:proofErr w:type="spellEnd"/>
      <w:r w:rsidRPr="008F0D58">
        <w:rPr>
          <w:sz w:val="24"/>
          <w:szCs w:val="24"/>
          <w:lang w:val="ru-RU"/>
        </w:rPr>
        <w:t xml:space="preserve"> документами, </w:t>
      </w:r>
      <w:proofErr w:type="spellStart"/>
      <w:r w:rsidRPr="008F0D58">
        <w:rPr>
          <w:sz w:val="24"/>
          <w:szCs w:val="24"/>
          <w:lang w:val="ru-RU"/>
        </w:rPr>
        <w:t>що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8F0D58">
        <w:rPr>
          <w:sz w:val="24"/>
          <w:szCs w:val="24"/>
          <w:lang w:val="ru-RU"/>
        </w:rPr>
        <w:t>п</w:t>
      </w:r>
      <w:proofErr w:type="gramEnd"/>
      <w:r w:rsidRPr="008F0D58">
        <w:rPr>
          <w:sz w:val="24"/>
          <w:szCs w:val="24"/>
          <w:lang w:val="ru-RU"/>
        </w:rPr>
        <w:t>ідтверджують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їх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походження</w:t>
      </w:r>
      <w:proofErr w:type="spellEnd"/>
      <w:r w:rsidRPr="008F0D58">
        <w:rPr>
          <w:sz w:val="24"/>
          <w:szCs w:val="24"/>
          <w:lang w:val="ru-RU"/>
        </w:rPr>
        <w:t xml:space="preserve"> та </w:t>
      </w:r>
      <w:proofErr w:type="spellStart"/>
      <w:r w:rsidRPr="008F0D58">
        <w:rPr>
          <w:sz w:val="24"/>
          <w:szCs w:val="24"/>
          <w:lang w:val="ru-RU"/>
        </w:rPr>
        <w:t>якість</w:t>
      </w:r>
      <w:proofErr w:type="spellEnd"/>
      <w:r w:rsidRPr="008F0D58">
        <w:rPr>
          <w:sz w:val="24"/>
          <w:szCs w:val="24"/>
          <w:lang w:val="ru-RU"/>
        </w:rPr>
        <w:t xml:space="preserve">; </w:t>
      </w:r>
      <w:proofErr w:type="spellStart"/>
      <w:r w:rsidRPr="008F0D58">
        <w:rPr>
          <w:sz w:val="24"/>
          <w:szCs w:val="24"/>
          <w:lang w:val="ru-RU"/>
        </w:rPr>
        <w:t>відповідність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державним</w:t>
      </w:r>
      <w:proofErr w:type="spellEnd"/>
      <w:r w:rsidRPr="008F0D58">
        <w:rPr>
          <w:sz w:val="24"/>
          <w:szCs w:val="24"/>
          <w:lang w:val="ru-RU"/>
        </w:rPr>
        <w:t xml:space="preserve"> стандартам (</w:t>
      </w:r>
      <w:proofErr w:type="spellStart"/>
      <w:r w:rsidRPr="008F0D58">
        <w:rPr>
          <w:sz w:val="24"/>
          <w:szCs w:val="24"/>
          <w:lang w:val="ru-RU"/>
        </w:rPr>
        <w:t>посвідчення</w:t>
      </w:r>
      <w:proofErr w:type="spellEnd"/>
      <w:r w:rsidRPr="008F0D58">
        <w:rPr>
          <w:sz w:val="24"/>
          <w:szCs w:val="24"/>
          <w:lang w:val="ru-RU"/>
        </w:rPr>
        <w:t xml:space="preserve"> про </w:t>
      </w:r>
      <w:proofErr w:type="spellStart"/>
      <w:r w:rsidRPr="008F0D58">
        <w:rPr>
          <w:sz w:val="24"/>
          <w:szCs w:val="24"/>
          <w:lang w:val="ru-RU"/>
        </w:rPr>
        <w:t>якість</w:t>
      </w:r>
      <w:proofErr w:type="spellEnd"/>
      <w:r w:rsidRPr="008F0D58">
        <w:rPr>
          <w:sz w:val="24"/>
          <w:szCs w:val="24"/>
          <w:lang w:val="ru-RU"/>
        </w:rPr>
        <w:t xml:space="preserve">, </w:t>
      </w:r>
      <w:proofErr w:type="spellStart"/>
      <w:r w:rsidRPr="008F0D58">
        <w:rPr>
          <w:sz w:val="24"/>
          <w:szCs w:val="24"/>
          <w:lang w:val="ru-RU"/>
        </w:rPr>
        <w:t>декларація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виробника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тощо</w:t>
      </w:r>
      <w:proofErr w:type="spellEnd"/>
      <w:r w:rsidRPr="008F0D58">
        <w:rPr>
          <w:sz w:val="24"/>
          <w:szCs w:val="24"/>
          <w:lang w:val="ru-RU"/>
        </w:rPr>
        <w:t>) (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Учасники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процедури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закупівлі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повинні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надати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складі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тендерних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пропозицій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довідку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довільній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формі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про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гарантію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подання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якісного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посвідчення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при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поставці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товару</w:t>
      </w:r>
      <w:r w:rsidRPr="008F0D58">
        <w:rPr>
          <w:b/>
          <w:sz w:val="24"/>
          <w:szCs w:val="24"/>
          <w:lang w:val="ru-RU"/>
        </w:rPr>
        <w:t>).</w:t>
      </w:r>
    </w:p>
    <w:p w:rsidR="00F72D0C" w:rsidRDefault="00F72D0C" w:rsidP="00F72D0C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92B80">
        <w:rPr>
          <w:rFonts w:ascii="Times New Roman" w:hAnsi="Times New Roman"/>
          <w:sz w:val="24"/>
          <w:szCs w:val="24"/>
        </w:rPr>
        <w:t>Автомобіль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який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692B80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692B80">
        <w:rPr>
          <w:rFonts w:ascii="Times New Roman" w:hAnsi="Times New Roman"/>
          <w:sz w:val="24"/>
          <w:szCs w:val="24"/>
        </w:rPr>
        <w:t>даного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продукту </w:t>
      </w:r>
      <w:proofErr w:type="spellStart"/>
      <w:r w:rsidRPr="00692B80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має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92B80">
        <w:rPr>
          <w:rFonts w:ascii="Times New Roman" w:hAnsi="Times New Roman"/>
          <w:sz w:val="24"/>
          <w:szCs w:val="24"/>
        </w:rPr>
        <w:t>обладнаний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холодильним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устаткуванням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Постачальник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повинен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надати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копію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692B80">
        <w:rPr>
          <w:rFonts w:ascii="Times New Roman" w:hAnsi="Times New Roman"/>
          <w:b/>
          <w:sz w:val="24"/>
          <w:szCs w:val="24"/>
          <w:u w:val="single"/>
        </w:rPr>
        <w:t>св</w:t>
      </w:r>
      <w:proofErr w:type="gramEnd"/>
      <w:r w:rsidRPr="00692B80">
        <w:rPr>
          <w:rFonts w:ascii="Times New Roman" w:hAnsi="Times New Roman"/>
          <w:b/>
          <w:sz w:val="24"/>
          <w:szCs w:val="24"/>
          <w:u w:val="single"/>
        </w:rPr>
        <w:t>ідоцтва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про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реєстрацію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транспортного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засобу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</w:p>
    <w:p w:rsidR="00F72D0C" w:rsidRPr="00AC0043" w:rsidRDefault="00F72D0C" w:rsidP="00F72D0C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E33C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Водій та особи, які супроводжують продукти в дорозі і виконують навантажувально-розвантажувальні роботи повинні мати особисту медичну книжку з результатами проходження обов'язкових медичних оглядів.</w:t>
      </w:r>
    </w:p>
    <w:p w:rsidR="00F72D0C" w:rsidRDefault="00F72D0C" w:rsidP="00F72D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придатності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на момент поставки повинен </w:t>
      </w:r>
      <w:proofErr w:type="spellStart"/>
      <w:r>
        <w:rPr>
          <w:rFonts w:ascii="Times New Roman" w:hAnsi="Times New Roman"/>
          <w:sz w:val="24"/>
          <w:szCs w:val="24"/>
        </w:rPr>
        <w:t>складати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менше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80%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установленою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виду товару. </w:t>
      </w:r>
      <w:proofErr w:type="spellStart"/>
      <w:r>
        <w:rPr>
          <w:rFonts w:ascii="Times New Roman" w:hAnsi="Times New Roman"/>
          <w:sz w:val="24"/>
          <w:szCs w:val="24"/>
        </w:rPr>
        <w:t>Якісні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характеристики предмету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D447DF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D447DF">
        <w:rPr>
          <w:rFonts w:ascii="Times New Roman" w:hAnsi="Times New Roman"/>
          <w:sz w:val="24"/>
          <w:szCs w:val="24"/>
        </w:rPr>
        <w:t>основні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47DF">
        <w:rPr>
          <w:rFonts w:ascii="Times New Roman" w:hAnsi="Times New Roman"/>
          <w:sz w:val="24"/>
          <w:szCs w:val="24"/>
        </w:rPr>
        <w:t>вимоги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447DF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47DF">
        <w:rPr>
          <w:rFonts w:ascii="Times New Roman" w:hAnsi="Times New Roman"/>
          <w:sz w:val="24"/>
          <w:szCs w:val="24"/>
        </w:rPr>
        <w:t>якості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/>
          <w:sz w:val="24"/>
          <w:szCs w:val="24"/>
        </w:rPr>
        <w:t xml:space="preserve">» та </w:t>
      </w:r>
      <w:proofErr w:type="spellStart"/>
      <w:r>
        <w:rPr>
          <w:rFonts w:ascii="Times New Roman" w:hAnsi="Times New Roman"/>
          <w:sz w:val="24"/>
          <w:szCs w:val="24"/>
        </w:rPr>
        <w:t>державним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стандартам, </w:t>
      </w:r>
      <w:proofErr w:type="spellStart"/>
      <w:r>
        <w:rPr>
          <w:rFonts w:ascii="Times New Roman" w:hAnsi="Times New Roman"/>
          <w:sz w:val="24"/>
          <w:szCs w:val="24"/>
        </w:rPr>
        <w:t>передбаченим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2D0C" w:rsidRPr="008F0D58" w:rsidRDefault="00F72D0C" w:rsidP="00F72D0C">
      <w:pPr>
        <w:pStyle w:val="a4"/>
        <w:widowControl/>
        <w:tabs>
          <w:tab w:val="left" w:pos="426"/>
        </w:tabs>
        <w:autoSpaceDE/>
        <w:autoSpaceDN/>
        <w:ind w:left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3.6</w:t>
      </w:r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Завантаження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, 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вивантаження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та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транспортування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товару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здійснюється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представниками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та за </w:t>
      </w:r>
      <w:proofErr w:type="spellStart"/>
      <w:r w:rsidRPr="008F0D58">
        <w:rPr>
          <w:sz w:val="24"/>
          <w:szCs w:val="24"/>
          <w:lang w:val="ru-RU"/>
        </w:rPr>
        <w:t>рахунок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Постачальника</w:t>
      </w:r>
      <w:proofErr w:type="spellEnd"/>
      <w:r w:rsidRPr="008F0D58">
        <w:rPr>
          <w:sz w:val="24"/>
          <w:szCs w:val="24"/>
          <w:lang w:val="ru-RU"/>
        </w:rPr>
        <w:t xml:space="preserve"> (</w:t>
      </w:r>
      <w:proofErr w:type="spellStart"/>
      <w:r w:rsidRPr="008F0D58">
        <w:rPr>
          <w:sz w:val="24"/>
          <w:szCs w:val="24"/>
          <w:lang w:val="ru-RU"/>
        </w:rPr>
        <w:t>переможця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торгів</w:t>
      </w:r>
      <w:proofErr w:type="spellEnd"/>
      <w:r w:rsidRPr="008F0D58">
        <w:rPr>
          <w:sz w:val="24"/>
          <w:szCs w:val="24"/>
          <w:lang w:val="ru-RU"/>
        </w:rPr>
        <w:t xml:space="preserve">). </w:t>
      </w:r>
    </w:p>
    <w:p w:rsidR="00F72D0C" w:rsidRPr="008F0D58" w:rsidRDefault="00F72D0C" w:rsidP="00F72D0C">
      <w:pPr>
        <w:pStyle w:val="a4"/>
        <w:widowControl/>
        <w:autoSpaceDE/>
        <w:autoSpaceDN/>
        <w:ind w:left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3.7</w:t>
      </w:r>
      <w:r w:rsidRPr="008F0D58">
        <w:rPr>
          <w:sz w:val="24"/>
          <w:szCs w:val="24"/>
          <w:lang w:val="ru-RU"/>
        </w:rPr>
        <w:t xml:space="preserve">Строк поставки: </w:t>
      </w:r>
      <w:r>
        <w:rPr>
          <w:b/>
          <w:sz w:val="24"/>
          <w:szCs w:val="24"/>
          <w:lang w:val="ru-RU"/>
        </w:rPr>
        <w:t xml:space="preserve"> до </w:t>
      </w:r>
      <w:r>
        <w:rPr>
          <w:rFonts w:eastAsia="SimSun"/>
          <w:b/>
          <w:snapToGrid w:val="0"/>
          <w:sz w:val="24"/>
          <w:szCs w:val="24"/>
          <w:lang w:val="ru-RU" w:eastAsia="uk-UA"/>
        </w:rPr>
        <w:t>30.06.2024</w:t>
      </w:r>
      <w:r w:rsidRPr="008F0D58">
        <w:rPr>
          <w:rFonts w:eastAsia="SimSun"/>
          <w:b/>
          <w:snapToGrid w:val="0"/>
          <w:sz w:val="24"/>
          <w:szCs w:val="24"/>
          <w:lang w:val="ru-RU" w:eastAsia="uk-UA"/>
        </w:rPr>
        <w:t xml:space="preserve"> р.</w:t>
      </w:r>
    </w:p>
    <w:p w:rsidR="00F72D0C" w:rsidRDefault="00F72D0C" w:rsidP="00F72D0C">
      <w:p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F72D0C" w:rsidRDefault="00F72D0C" w:rsidP="00F7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Примітка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i/>
          <w:sz w:val="24"/>
          <w:szCs w:val="24"/>
        </w:rPr>
        <w:t>разі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тендерній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</w:rPr>
        <w:t>конкретну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торгівельну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марку </w:t>
      </w:r>
      <w:proofErr w:type="spellStart"/>
      <w:r>
        <w:rPr>
          <w:rFonts w:ascii="Times New Roman" w:hAnsi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фірму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тип предмета </w:t>
      </w:r>
      <w:proofErr w:type="spellStart"/>
      <w:r>
        <w:rPr>
          <w:rFonts w:ascii="Times New Roman" w:hAnsi="Times New Roman"/>
          <w:i/>
          <w:sz w:val="24"/>
          <w:szCs w:val="24"/>
        </w:rPr>
        <w:t>закупі</w:t>
      </w:r>
      <w:proofErr w:type="gramStart"/>
      <w:r>
        <w:rPr>
          <w:rFonts w:ascii="Times New Roman" w:hAnsi="Times New Roman"/>
          <w:i/>
          <w:sz w:val="24"/>
          <w:szCs w:val="24"/>
        </w:rPr>
        <w:t>вл</w:t>
      </w:r>
      <w:proofErr w:type="gramEnd"/>
      <w:r>
        <w:rPr>
          <w:rFonts w:ascii="Times New Roman" w:hAnsi="Times New Roman"/>
          <w:i/>
          <w:sz w:val="24"/>
          <w:szCs w:val="24"/>
        </w:rPr>
        <w:t>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джерело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його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походження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читати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вираз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i/>
          <w:sz w:val="24"/>
          <w:szCs w:val="24"/>
        </w:rPr>
        <w:t>».</w:t>
      </w:r>
    </w:p>
    <w:p w:rsidR="00F72D0C" w:rsidRDefault="00F72D0C" w:rsidP="00F72D0C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Ми, _____________________________________________________________________ </w:t>
      </w:r>
    </w:p>
    <w:p w:rsidR="00F72D0C" w:rsidRDefault="00F72D0C" w:rsidP="00F72D0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назва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погоджуємося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кількісними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>
        <w:rPr>
          <w:rFonts w:ascii="Times New Roman" w:hAnsi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/>
          <w:b/>
          <w:sz w:val="24"/>
          <w:szCs w:val="24"/>
        </w:rPr>
        <w:t>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усіма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вимогами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викладеними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Додатку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№2 до </w:t>
      </w:r>
      <w:proofErr w:type="spellStart"/>
      <w:r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та </w:t>
      </w:r>
      <w:proofErr w:type="spellStart"/>
      <w:r>
        <w:rPr>
          <w:rFonts w:ascii="Times New Roman" w:hAnsi="Times New Roman"/>
          <w:b/>
          <w:sz w:val="24"/>
          <w:szCs w:val="24"/>
        </w:rPr>
        <w:t>зобов’язуємося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дотримуватись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b/>
          <w:sz w:val="24"/>
          <w:szCs w:val="24"/>
        </w:rPr>
        <w:t>виконанні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договору.</w:t>
      </w:r>
    </w:p>
    <w:p w:rsidR="00F72D0C" w:rsidRDefault="00F72D0C" w:rsidP="00F72D0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72D0C" w:rsidRDefault="00F72D0C" w:rsidP="00F72D0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Посада,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пр</w:t>
      </w:r>
      <w:proofErr w:type="gramEnd"/>
      <w:r>
        <w:rPr>
          <w:rFonts w:ascii="Times New Roman" w:hAnsi="Times New Roman"/>
          <w:b/>
          <w:sz w:val="24"/>
          <w:szCs w:val="24"/>
        </w:rPr>
        <w:t>ізвище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________________________</w:t>
      </w:r>
    </w:p>
    <w:p w:rsidR="00F72D0C" w:rsidRDefault="00F72D0C" w:rsidP="00F7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>м.п.</w:t>
      </w:r>
      <w:r>
        <w:rPr>
          <w:rFonts w:ascii="Times New Roman" w:hAnsi="Times New Roman"/>
          <w:b/>
          <w:sz w:val="24"/>
          <w:szCs w:val="24"/>
        </w:rPr>
        <w:t xml:space="preserve"> (за </w:t>
      </w:r>
      <w:proofErr w:type="spellStart"/>
      <w:r>
        <w:rPr>
          <w:rFonts w:ascii="Times New Roman" w:hAnsi="Times New Roman"/>
          <w:b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E01FD"/>
    <w:multiLevelType w:val="multilevel"/>
    <w:tmpl w:val="FA842C0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D0C"/>
    <w:rsid w:val="00126E96"/>
    <w:rsid w:val="002E3A85"/>
    <w:rsid w:val="004C494D"/>
    <w:rsid w:val="006D3A33"/>
    <w:rsid w:val="00B356AF"/>
    <w:rsid w:val="00C011F2"/>
    <w:rsid w:val="00E32274"/>
    <w:rsid w:val="00EE2EEA"/>
    <w:rsid w:val="00F7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0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styleId="3">
    <w:name w:val="heading 3"/>
    <w:basedOn w:val="a"/>
    <w:next w:val="a"/>
    <w:link w:val="30"/>
    <w:qFormat/>
    <w:rsid w:val="00F72D0C"/>
    <w:pPr>
      <w:keepNext/>
      <w:spacing w:before="240" w:after="60"/>
      <w:outlineLvl w:val="2"/>
    </w:pPr>
    <w:rPr>
      <w:rFonts w:ascii="Cambria" w:hAnsi="Cambria" w:cs="Times New Roman"/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2D0C"/>
    <w:rPr>
      <w:rFonts w:ascii="Cambria" w:eastAsia="Times New Roman" w:hAnsi="Cambria" w:cs="Times New Roman"/>
      <w:b/>
      <w:color w:val="000000"/>
      <w:sz w:val="26"/>
      <w:szCs w:val="20"/>
      <w:lang w:eastAsia="ar-SA"/>
    </w:rPr>
  </w:style>
  <w:style w:type="character" w:styleId="a3">
    <w:name w:val="Hyperlink"/>
    <w:rsid w:val="00F72D0C"/>
    <w:rPr>
      <w:color w:val="0000FF"/>
      <w:u w:val="single"/>
    </w:rPr>
  </w:style>
  <w:style w:type="paragraph" w:customStyle="1" w:styleId="1">
    <w:name w:val="Обычный1"/>
    <w:uiPriority w:val="99"/>
    <w:qFormat/>
    <w:rsid w:val="00F72D0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customStyle="1" w:styleId="10">
    <w:name w:val="Без интервала1"/>
    <w:rsid w:val="00F72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4">
    <w:name w:val="List Paragraph"/>
    <w:aliases w:val="Numbered List,Список уровня 2,Chapter10,название табл/рис"/>
    <w:basedOn w:val="a"/>
    <w:link w:val="a5"/>
    <w:uiPriority w:val="34"/>
    <w:qFormat/>
    <w:rsid w:val="00F72D0C"/>
    <w:pPr>
      <w:widowControl w:val="0"/>
      <w:suppressAutoHyphens w:val="0"/>
      <w:autoSpaceDE w:val="0"/>
      <w:autoSpaceDN w:val="0"/>
      <w:spacing w:line="240" w:lineRule="auto"/>
      <w:ind w:left="173"/>
      <w:jc w:val="both"/>
    </w:pPr>
    <w:rPr>
      <w:rFonts w:ascii="Times New Roman" w:hAnsi="Times New Roman" w:cs="Times New Roman"/>
      <w:color w:val="auto"/>
      <w:lang w:val="en-US" w:eastAsia="en-US"/>
    </w:rPr>
  </w:style>
  <w:style w:type="paragraph" w:styleId="a6">
    <w:name w:val="No Spacing"/>
    <w:link w:val="a7"/>
    <w:uiPriority w:val="1"/>
    <w:qFormat/>
    <w:rsid w:val="00F72D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F72D0C"/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Numbered List Знак,Список уровня 2 Знак,Chapter10 Знак,название табл/рис Знак"/>
    <w:link w:val="a4"/>
    <w:uiPriority w:val="34"/>
    <w:locked/>
    <w:rsid w:val="00F72D0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plans/20779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zo.com.ua/js/classifications/universal/index.htm?lang=uk&amp;shema=%D0%94%D0%9A021&amp;relation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js/classifications/universal/index.htm?lang=uk&amp;shema=%D0%94%D0%9A021&amp;relation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zo.com.ua/js/classifications/universal/index.htm?lang=uk&amp;shema=%D0%94%D0%9A021&amp;relation=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6%D0%B5%D0%B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2024-02-06T08:16:00Z</dcterms:created>
  <dcterms:modified xsi:type="dcterms:W3CDTF">2024-02-06T08:16:00Z</dcterms:modified>
</cp:coreProperties>
</file>