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0C8D0786" w:rsidR="00955287" w:rsidRPr="00C10B7F" w:rsidRDefault="00E620FA" w:rsidP="00F805D0">
            <w:pPr>
              <w:spacing w:after="0"/>
              <w:jc w:val="center"/>
              <w:rPr>
                <w:rFonts w:ascii="Times New Roman" w:hAnsi="Times New Roman"/>
                <w:bCs/>
                <w:sz w:val="24"/>
                <w:szCs w:val="24"/>
              </w:rPr>
            </w:pPr>
            <w:r w:rsidRPr="00797326">
              <w:rPr>
                <w:rFonts w:ascii="Times New Roman" w:hAnsi="Times New Roman"/>
                <w:bCs/>
                <w:sz w:val="24"/>
                <w:szCs w:val="24"/>
              </w:rPr>
              <w:t>№</w:t>
            </w:r>
            <w:r w:rsidR="001E37E2" w:rsidRPr="00797326">
              <w:rPr>
                <w:rFonts w:ascii="Times New Roman" w:hAnsi="Times New Roman"/>
                <w:bCs/>
                <w:sz w:val="24"/>
                <w:szCs w:val="24"/>
              </w:rPr>
              <w:t xml:space="preserve"> </w:t>
            </w:r>
            <w:r w:rsidR="003B6D6B">
              <w:rPr>
                <w:rFonts w:ascii="Times New Roman" w:hAnsi="Times New Roman"/>
                <w:bCs/>
                <w:sz w:val="24"/>
                <w:szCs w:val="24"/>
              </w:rPr>
              <w:t>40</w:t>
            </w:r>
            <w:r w:rsidR="004E2543" w:rsidRPr="00797326">
              <w:rPr>
                <w:rFonts w:ascii="Times New Roman" w:hAnsi="Times New Roman"/>
                <w:bCs/>
                <w:sz w:val="24"/>
                <w:szCs w:val="24"/>
                <w:lang w:val="en-US"/>
              </w:rPr>
              <w:t xml:space="preserve"> </w:t>
            </w:r>
            <w:r w:rsidR="005B3C8B" w:rsidRPr="00797326">
              <w:rPr>
                <w:rFonts w:ascii="Times New Roman" w:hAnsi="Times New Roman"/>
                <w:bCs/>
                <w:sz w:val="24"/>
                <w:szCs w:val="24"/>
              </w:rPr>
              <w:t>від</w:t>
            </w:r>
            <w:r w:rsidR="00721088" w:rsidRPr="00797326">
              <w:rPr>
                <w:rFonts w:ascii="Times New Roman" w:hAnsi="Times New Roman"/>
                <w:bCs/>
                <w:sz w:val="24"/>
                <w:szCs w:val="24"/>
              </w:rPr>
              <w:t xml:space="preserve"> </w:t>
            </w:r>
            <w:r w:rsidR="003B6D6B">
              <w:rPr>
                <w:rFonts w:ascii="Times New Roman" w:hAnsi="Times New Roman"/>
                <w:bCs/>
                <w:sz w:val="24"/>
                <w:szCs w:val="24"/>
              </w:rPr>
              <w:t>14</w:t>
            </w:r>
            <w:r w:rsidR="00F805D0">
              <w:rPr>
                <w:rFonts w:ascii="Times New Roman" w:hAnsi="Times New Roman"/>
                <w:bCs/>
                <w:sz w:val="24"/>
                <w:szCs w:val="24"/>
              </w:rPr>
              <w:t>.02.</w:t>
            </w:r>
            <w:r w:rsidR="005B3C8B" w:rsidRPr="00797326">
              <w:rPr>
                <w:rFonts w:ascii="Times New Roman" w:hAnsi="Times New Roman"/>
                <w:bCs/>
                <w:sz w:val="24"/>
                <w:szCs w:val="24"/>
              </w:rPr>
              <w:t>202</w:t>
            </w:r>
            <w:r w:rsidR="0064517A">
              <w:rPr>
                <w:rFonts w:ascii="Times New Roman" w:hAnsi="Times New Roman"/>
                <w:bCs/>
                <w:sz w:val="24"/>
                <w:szCs w:val="24"/>
              </w:rPr>
              <w:t>4р.</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103E049C" w14:textId="77777777" w:rsidR="001561DA" w:rsidRPr="001561DA" w:rsidRDefault="00BA2A2E" w:rsidP="001561DA">
      <w:pPr>
        <w:ind w:right="-150"/>
        <w:jc w:val="center"/>
        <w:rPr>
          <w:rFonts w:ascii="Times New Roman" w:hAnsi="Times New Roman"/>
          <w:sz w:val="28"/>
          <w:szCs w:val="28"/>
        </w:rPr>
      </w:pPr>
      <w:r w:rsidRPr="00E2535D">
        <w:rPr>
          <w:rFonts w:ascii="Times New Roman" w:hAnsi="Times New Roman"/>
          <w:sz w:val="28"/>
          <w:szCs w:val="28"/>
        </w:rPr>
        <w:t>за кодом  ДК 021:2015 :</w:t>
      </w:r>
      <w:r w:rsidR="001561DA" w:rsidRPr="001561DA">
        <w:rPr>
          <w:rFonts w:ascii="Times New Roman" w:hAnsi="Times New Roman"/>
          <w:sz w:val="28"/>
          <w:szCs w:val="28"/>
        </w:rPr>
        <w:t xml:space="preserve"> 09210000-4 Мастильні засоби (09211300-4 Турбінні оливи)</w:t>
      </w:r>
    </w:p>
    <w:p w14:paraId="1CD0B0A1" w14:textId="36439111" w:rsidR="001561DA" w:rsidRDefault="001561DA" w:rsidP="001561DA">
      <w:pPr>
        <w:pStyle w:val="28"/>
        <w:tabs>
          <w:tab w:val="left" w:pos="567"/>
        </w:tabs>
        <w:spacing w:before="0" w:line="240" w:lineRule="auto"/>
        <w:jc w:val="center"/>
        <w:rPr>
          <w:sz w:val="28"/>
          <w:szCs w:val="28"/>
        </w:rPr>
      </w:pPr>
    </w:p>
    <w:p w14:paraId="0C16BBD4" w14:textId="06C5B4CC" w:rsidR="0064517A" w:rsidRPr="001561DA" w:rsidRDefault="001561DA" w:rsidP="00BA2A2E">
      <w:pPr>
        <w:pStyle w:val="28"/>
        <w:tabs>
          <w:tab w:val="left" w:pos="567"/>
        </w:tabs>
        <w:spacing w:before="0" w:line="240" w:lineRule="auto"/>
        <w:jc w:val="center"/>
        <w:rPr>
          <w:b/>
          <w:bCs/>
          <w:sz w:val="28"/>
          <w:szCs w:val="28"/>
        </w:rPr>
      </w:pPr>
      <w:r w:rsidRPr="001561DA">
        <w:rPr>
          <w:b/>
          <w:bCs/>
          <w:sz w:val="28"/>
          <w:szCs w:val="28"/>
        </w:rPr>
        <w:t xml:space="preserve">Олива </w:t>
      </w:r>
      <w:r>
        <w:rPr>
          <w:b/>
          <w:bCs/>
          <w:sz w:val="28"/>
          <w:szCs w:val="28"/>
        </w:rPr>
        <w:t xml:space="preserve"> </w:t>
      </w:r>
      <w:r w:rsidRPr="001561DA">
        <w:rPr>
          <w:b/>
          <w:bCs/>
          <w:sz w:val="28"/>
          <w:szCs w:val="28"/>
        </w:rPr>
        <w:t xml:space="preserve">турбінна </w:t>
      </w:r>
      <w:r w:rsidR="00DC3D67" w:rsidRPr="00DC3D67">
        <w:rPr>
          <w:b/>
          <w:bCs/>
          <w:sz w:val="28"/>
          <w:szCs w:val="28"/>
        </w:rPr>
        <w:t>ТП22С</w:t>
      </w:r>
      <w:r w:rsidR="00AF6868">
        <w:rPr>
          <w:b/>
          <w:bCs/>
          <w:sz w:val="28"/>
          <w:szCs w:val="28"/>
        </w:rPr>
        <w:t xml:space="preserve"> </w:t>
      </w:r>
      <w:r w:rsidR="00AF6868" w:rsidRPr="00AF6868">
        <w:rPr>
          <w:b/>
          <w:bCs/>
          <w:sz w:val="28"/>
          <w:szCs w:val="28"/>
        </w:rPr>
        <w:t>марка 1</w:t>
      </w:r>
    </w:p>
    <w:p w14:paraId="5D6CB08D" w14:textId="77777777" w:rsidR="0064517A" w:rsidRDefault="0064517A" w:rsidP="00BA2A2E">
      <w:pPr>
        <w:pStyle w:val="28"/>
        <w:tabs>
          <w:tab w:val="left" w:pos="567"/>
        </w:tabs>
        <w:spacing w:before="0" w:line="240" w:lineRule="auto"/>
        <w:jc w:val="center"/>
        <w:rPr>
          <w:rFonts w:eastAsia="Calibri"/>
          <w:b/>
          <w:bCs/>
          <w:color w:val="auto"/>
          <w:sz w:val="28"/>
          <w:szCs w:val="28"/>
          <w:lang w:eastAsia="zh-CN" w:bidi="ar-SA"/>
        </w:rPr>
      </w:pPr>
    </w:p>
    <w:p w14:paraId="6A2AB344" w14:textId="77777777" w:rsidR="001561DA" w:rsidRPr="00E2535D" w:rsidRDefault="001561DA" w:rsidP="00BA2A2E">
      <w:pPr>
        <w:pStyle w:val="28"/>
        <w:tabs>
          <w:tab w:val="left" w:pos="567"/>
        </w:tabs>
        <w:spacing w:before="0" w:line="240" w:lineRule="auto"/>
        <w:jc w:val="center"/>
        <w:rPr>
          <w:rFonts w:eastAsia="Calibri"/>
          <w:b/>
          <w:bCs/>
          <w:color w:val="auto"/>
          <w:sz w:val="28"/>
          <w:szCs w:val="28"/>
          <w:lang w:eastAsia="zh-CN" w:bidi="ar-SA"/>
        </w:rPr>
      </w:pPr>
    </w:p>
    <w:p w14:paraId="7478C3AA" w14:textId="77777777" w:rsidR="00BA2A2E" w:rsidRPr="00E2535D" w:rsidRDefault="00BA2A2E" w:rsidP="00BA2A2E">
      <w:pPr>
        <w:pStyle w:val="28"/>
        <w:tabs>
          <w:tab w:val="left" w:pos="567"/>
        </w:tabs>
        <w:spacing w:before="0" w:line="240" w:lineRule="auto"/>
        <w:jc w:val="center"/>
        <w:rPr>
          <w:rFonts w:eastAsia="Calibri"/>
          <w:color w:val="auto"/>
          <w:sz w:val="28"/>
          <w:szCs w:val="28"/>
          <w:lang w:eastAsia="zh-CN" w:bidi="ar-SA"/>
        </w:rPr>
      </w:pPr>
      <w:r w:rsidRPr="00E2535D">
        <w:rPr>
          <w:rFonts w:eastAsia="Calibri"/>
          <w:color w:val="auto"/>
          <w:sz w:val="28"/>
          <w:szCs w:val="28"/>
          <w:lang w:eastAsia="zh-CN" w:bidi="ar-SA"/>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513B0EBE" w:rsidR="009D7743" w:rsidRPr="00A3193B"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4268EC">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77777777"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Pr>
                <w:rFonts w:ascii="Times New Roman" w:hAnsi="Times New Roman"/>
                <w:sz w:val="24"/>
                <w:szCs w:val="24"/>
              </w:rPr>
              <w:t>провідний інженер</w:t>
            </w:r>
            <w:r w:rsidRPr="00A3193B">
              <w:rPr>
                <w:rFonts w:ascii="Times New Roman" w:hAnsi="Times New Roman"/>
                <w:sz w:val="24"/>
                <w:szCs w:val="24"/>
              </w:rPr>
              <w:t xml:space="preserve"> відділу підготовки та проведення публічних </w:t>
            </w:r>
            <w:proofErr w:type="spellStart"/>
            <w:r w:rsidRPr="00A3193B">
              <w:rPr>
                <w:rFonts w:ascii="Times New Roman" w:hAnsi="Times New Roman"/>
                <w:sz w:val="24"/>
                <w:szCs w:val="24"/>
              </w:rPr>
              <w:t>закупівель</w:t>
            </w:r>
            <w:proofErr w:type="spellEnd"/>
            <w:r w:rsidRPr="00A3193B">
              <w:rPr>
                <w:rFonts w:ascii="Times New Roman" w:hAnsi="Times New Roman"/>
                <w:sz w:val="24"/>
                <w:szCs w:val="24"/>
              </w:rPr>
              <w:t xml:space="preserve"> </w:t>
            </w:r>
            <w:proofErr w:type="spellStart"/>
            <w:r>
              <w:rPr>
                <w:rFonts w:ascii="Times New Roman" w:hAnsi="Times New Roman"/>
                <w:sz w:val="24"/>
                <w:szCs w:val="24"/>
              </w:rPr>
              <w:t>Петроченкова</w:t>
            </w:r>
            <w:proofErr w:type="spellEnd"/>
            <w:r>
              <w:rPr>
                <w:rFonts w:ascii="Times New Roman" w:hAnsi="Times New Roman"/>
                <w:sz w:val="24"/>
                <w:szCs w:val="24"/>
              </w:rPr>
              <w:t xml:space="preserve"> Наталія Миколаївна</w:t>
            </w:r>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EC7990A" w14:textId="77777777" w:rsidR="0031057B" w:rsidRDefault="00E21E20" w:rsidP="0031057B">
            <w:pPr>
              <w:spacing w:after="0" w:line="240" w:lineRule="auto"/>
              <w:ind w:left="108" w:right="112" w:firstLine="142"/>
              <w:jc w:val="both"/>
              <w:rPr>
                <w:rFonts w:ascii="Times New Roman" w:hAnsi="Times New Roman"/>
                <w:bCs/>
                <w:iCs/>
                <w:sz w:val="24"/>
                <w:szCs w:val="24"/>
              </w:rPr>
            </w:pPr>
            <w:r w:rsidRPr="005C7CAF">
              <w:rPr>
                <w:rFonts w:ascii="Times New Roman" w:hAnsi="Times New Roman"/>
                <w:b/>
                <w:sz w:val="24"/>
                <w:szCs w:val="24"/>
              </w:rPr>
              <w:t>З технічних питань -</w:t>
            </w:r>
            <w:r w:rsidRPr="005C7CAF">
              <w:rPr>
                <w:color w:val="0000FF"/>
                <w:lang w:val="ru-RU"/>
              </w:rPr>
              <w:t xml:space="preserve"> </w:t>
            </w:r>
            <w:r>
              <w:rPr>
                <w:rFonts w:ascii="Times New Roman" w:eastAsia="Times New Roman" w:hAnsi="Times New Roman"/>
                <w:color w:val="000000"/>
                <w:sz w:val="24"/>
                <w:szCs w:val="24"/>
                <w:highlight w:val="white"/>
              </w:rPr>
              <w:t xml:space="preserve">в.о. начальника КТЦ </w:t>
            </w:r>
            <w:r w:rsidRPr="005022E2">
              <w:rPr>
                <w:rFonts w:ascii="Times New Roman" w:eastAsia="Times New Roman" w:hAnsi="Times New Roman"/>
                <w:b/>
                <w:sz w:val="24"/>
                <w:szCs w:val="24"/>
              </w:rPr>
              <w:t xml:space="preserve"> </w:t>
            </w:r>
            <w:r w:rsidRPr="00C04E07">
              <w:rPr>
                <w:rFonts w:ascii="Times New Roman" w:eastAsia="Times New Roman" w:hAnsi="Times New Roman"/>
                <w:bCs/>
                <w:sz w:val="24"/>
                <w:szCs w:val="24"/>
              </w:rPr>
              <w:t>Сергій ВЕНГЕЛЬ</w:t>
            </w:r>
            <w:r w:rsidR="0031057B">
              <w:rPr>
                <w:rFonts w:ascii="Times New Roman" w:hAnsi="Times New Roman"/>
                <w:bCs/>
                <w:iCs/>
                <w:sz w:val="24"/>
                <w:szCs w:val="24"/>
              </w:rPr>
              <w:t>,</w:t>
            </w:r>
          </w:p>
          <w:p w14:paraId="2A120EC9" w14:textId="226599BC" w:rsidR="00D90B3A" w:rsidRPr="0082706A" w:rsidRDefault="0031057B" w:rsidP="0031057B">
            <w:pPr>
              <w:spacing w:after="0" w:line="240" w:lineRule="auto"/>
              <w:ind w:left="108" w:right="112" w:firstLine="142"/>
              <w:jc w:val="both"/>
              <w:rPr>
                <w:color w:val="0000FF"/>
                <w:u w:val="single"/>
                <w:lang w:val="ru-RU"/>
              </w:rPr>
            </w:pPr>
            <w:r>
              <w:rPr>
                <w:rFonts w:ascii="Times New Roman" w:hAnsi="Times New Roman"/>
                <w:bCs/>
                <w:iCs/>
                <w:sz w:val="24"/>
                <w:szCs w:val="24"/>
              </w:rPr>
              <w:t xml:space="preserve"> </w:t>
            </w:r>
            <w:proofErr w:type="spellStart"/>
            <w:r w:rsidRPr="00B235D6">
              <w:rPr>
                <w:rFonts w:ascii="Times New Roman" w:hAnsi="Times New Roman"/>
                <w:sz w:val="24"/>
                <w:szCs w:val="24"/>
              </w:rPr>
              <w:t>моб</w:t>
            </w:r>
            <w:proofErr w:type="spellEnd"/>
            <w:r w:rsidRPr="00B235D6">
              <w:rPr>
                <w:rFonts w:ascii="Times New Roman" w:hAnsi="Times New Roman"/>
                <w:sz w:val="24"/>
                <w:szCs w:val="24"/>
              </w:rPr>
              <w:t>. тел.   063-255-84-73</w:t>
            </w:r>
            <w:r>
              <w:rPr>
                <w:rFonts w:ascii="Times New Roman" w:hAnsi="Times New Roman"/>
                <w:bCs/>
                <w:iCs/>
                <w:sz w:val="24"/>
                <w:szCs w:val="24"/>
              </w:rPr>
              <w:t xml:space="preserve">            </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6311F9F" w14:textId="2EA57053" w:rsidR="00AF6868" w:rsidRPr="001561DA" w:rsidRDefault="004268EC" w:rsidP="00AF6868">
            <w:pPr>
              <w:pStyle w:val="28"/>
              <w:tabs>
                <w:tab w:val="left" w:pos="567"/>
              </w:tabs>
              <w:spacing w:before="0" w:line="240" w:lineRule="auto"/>
              <w:jc w:val="center"/>
              <w:rPr>
                <w:b/>
                <w:bCs/>
                <w:sz w:val="28"/>
                <w:szCs w:val="28"/>
              </w:rPr>
            </w:pPr>
            <w:r w:rsidRPr="00B41295">
              <w:rPr>
                <w:b/>
                <w:bCs/>
              </w:rPr>
              <w:t xml:space="preserve">  </w:t>
            </w:r>
            <w:r w:rsidR="00B41295" w:rsidRPr="00B41295">
              <w:rPr>
                <w:b/>
                <w:bCs/>
              </w:rPr>
              <w:t xml:space="preserve">Олива  турбінна </w:t>
            </w:r>
            <w:r w:rsidR="000B3656" w:rsidRPr="000B3656">
              <w:rPr>
                <w:b/>
                <w:bCs/>
              </w:rPr>
              <w:t>ТП22С</w:t>
            </w:r>
            <w:r w:rsidR="00AF6868" w:rsidRPr="00AF6868">
              <w:rPr>
                <w:b/>
                <w:bCs/>
                <w:sz w:val="28"/>
                <w:szCs w:val="28"/>
              </w:rPr>
              <w:t xml:space="preserve"> </w:t>
            </w:r>
            <w:r w:rsidR="00AF6868" w:rsidRPr="00AF6868">
              <w:rPr>
                <w:b/>
                <w:bCs/>
              </w:rPr>
              <w:t>марка 1</w:t>
            </w:r>
          </w:p>
          <w:p w14:paraId="16D6D661" w14:textId="77777777" w:rsidR="00026254" w:rsidRDefault="002674E4" w:rsidP="0026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rPr>
                <w:rFonts w:ascii="Times New Roman" w:hAnsi="Times New Roman"/>
                <w:sz w:val="24"/>
                <w:szCs w:val="24"/>
              </w:rPr>
            </w:pPr>
            <w:r w:rsidRPr="005C7E24">
              <w:rPr>
                <w:rFonts w:ascii="Times New Roman" w:hAnsi="Times New Roman"/>
                <w:sz w:val="24"/>
                <w:szCs w:val="24"/>
              </w:rPr>
              <w:t xml:space="preserve">за кодом  </w:t>
            </w:r>
            <w:r w:rsidRPr="005C7E24">
              <w:rPr>
                <w:rFonts w:ascii="Times New Roman" w:hAnsi="Times New Roman"/>
                <w:sz w:val="24"/>
                <w:szCs w:val="24"/>
                <w:lang w:eastAsia="ru-RU"/>
              </w:rPr>
              <w:t>ДК 021:2015:</w:t>
            </w:r>
            <w:r w:rsidR="00B41295" w:rsidRPr="00B41295">
              <w:rPr>
                <w:rFonts w:ascii="Times New Roman" w:hAnsi="Times New Roman"/>
                <w:sz w:val="24"/>
                <w:szCs w:val="24"/>
              </w:rPr>
              <w:t xml:space="preserve">09210000-4 Мастильні засоби </w:t>
            </w:r>
          </w:p>
          <w:p w14:paraId="7AF056DB" w14:textId="068AD33F" w:rsidR="001B4C4A" w:rsidRPr="005C7E24" w:rsidRDefault="00B41295" w:rsidP="0026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rPr>
                <w:rFonts w:ascii="Times New Roman" w:hAnsi="Times New Roman"/>
                <w:b/>
                <w:bCs/>
                <w:sz w:val="24"/>
                <w:szCs w:val="24"/>
              </w:rPr>
            </w:pPr>
            <w:r w:rsidRPr="00B41295">
              <w:rPr>
                <w:rFonts w:ascii="Times New Roman" w:hAnsi="Times New Roman"/>
                <w:sz w:val="24"/>
                <w:szCs w:val="24"/>
              </w:rPr>
              <w:t>(09211300-4 Турбінні оливи)</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Хоткевича, 20,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7E370AF9"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B67BD8">
              <w:rPr>
                <w:b/>
                <w:bCs/>
              </w:rPr>
              <w:t xml:space="preserve">до </w:t>
            </w:r>
            <w:r w:rsidR="00B41295">
              <w:rPr>
                <w:b/>
              </w:rPr>
              <w:t>15.04.2024</w:t>
            </w:r>
            <w:r w:rsidR="00077B53" w:rsidRPr="00077B53">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w:t>
            </w:r>
            <w:r w:rsidRPr="00A3193B">
              <w:rPr>
                <w:rFonts w:ascii="Times New Roman" w:eastAsia="Times New Roman" w:hAnsi="Times New Roman"/>
                <w:sz w:val="24"/>
                <w:szCs w:val="24"/>
              </w:rPr>
              <w:lastRenderedPageBreak/>
              <w:t>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49694479"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w:t>
            </w:r>
            <w:r w:rsidRPr="00AC2A83">
              <w:rPr>
                <w:rFonts w:ascii="Times New Roman" w:eastAsia="Times New Roman" w:hAnsi="Times New Roman"/>
                <w:sz w:val="24"/>
                <w:szCs w:val="24"/>
              </w:rPr>
              <w:t xml:space="preserve">Додатку </w:t>
            </w:r>
            <w:r w:rsidR="00AC2A83" w:rsidRPr="00AC2A83">
              <w:rPr>
                <w:rFonts w:ascii="Times New Roman" w:eastAsia="Times New Roman" w:hAnsi="Times New Roman"/>
                <w:sz w:val="24"/>
                <w:szCs w:val="24"/>
              </w:rPr>
              <w:t>4</w:t>
            </w:r>
            <w:r w:rsidRPr="00AC2A83">
              <w:rPr>
                <w:rFonts w:ascii="Times New Roman" w:eastAsia="Times New Roman" w:hAnsi="Times New Roman"/>
                <w:sz w:val="24"/>
                <w:szCs w:val="24"/>
              </w:rPr>
              <w:t xml:space="preserve"> </w:t>
            </w:r>
            <w:r w:rsidRPr="00A3193B">
              <w:rPr>
                <w:rFonts w:ascii="Times New Roman" w:eastAsia="Times New Roman" w:hAnsi="Times New Roman"/>
                <w:sz w:val="24"/>
                <w:szCs w:val="24"/>
                <w:highlight w:val="white"/>
              </w:rPr>
              <w:t>(для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3193B">
              <w:rPr>
                <w:rFonts w:ascii="Times New Roman" w:eastAsia="Times New Roman" w:hAnsi="Times New Roman"/>
                <w:sz w:val="24"/>
                <w:szCs w:val="24"/>
              </w:rPr>
              <w:lastRenderedPageBreak/>
              <w:t>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193B">
              <w:rPr>
                <w:rFonts w:ascii="Times New Roman" w:eastAsia="Times New Roman" w:hAnsi="Times New Roman"/>
                <w:sz w:val="24"/>
                <w:szCs w:val="24"/>
              </w:rPr>
              <w:lastRenderedPageBreak/>
              <w:t>—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C971D2">
              <w:rPr>
                <w:rFonts w:ascii="Times New Roman" w:eastAsia="Times New Roman" w:hAnsi="Times New Roman"/>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19DFE9CB"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004E2543" w:rsidRPr="00442CE8">
              <w:rPr>
                <w:rFonts w:ascii="Times New Roman" w:hAnsi="Times New Roman"/>
                <w:b/>
                <w:sz w:val="24"/>
                <w:szCs w:val="24"/>
                <w:lang w:val="ru-RU" w:eastAsia="uk-UA"/>
              </w:rPr>
              <w:t xml:space="preserve"> </w:t>
            </w:r>
            <w:r w:rsidR="003B6D6B" w:rsidRPr="003B6D6B">
              <w:rPr>
                <w:rFonts w:ascii="Times New Roman" w:hAnsi="Times New Roman"/>
                <w:b/>
                <w:sz w:val="24"/>
                <w:szCs w:val="24"/>
                <w:lang w:val="ru-RU" w:eastAsia="uk-UA"/>
              </w:rPr>
              <w:t>22</w:t>
            </w:r>
            <w:r w:rsidR="00F805D0" w:rsidRPr="003B6D6B">
              <w:rPr>
                <w:rFonts w:ascii="Times New Roman" w:hAnsi="Times New Roman"/>
                <w:b/>
                <w:sz w:val="24"/>
                <w:szCs w:val="24"/>
                <w:lang w:val="ru-RU" w:eastAsia="uk-UA"/>
              </w:rPr>
              <w:t>.02</w:t>
            </w:r>
            <w:r w:rsidR="005F0A4F" w:rsidRPr="003B6D6B">
              <w:rPr>
                <w:rFonts w:ascii="Times New Roman" w:hAnsi="Times New Roman"/>
                <w:b/>
                <w:sz w:val="24"/>
                <w:szCs w:val="24"/>
                <w:lang w:eastAsia="uk-UA"/>
              </w:rPr>
              <w:t>.2023</w:t>
            </w:r>
            <w:r w:rsidR="006A1641" w:rsidRPr="00F805D0">
              <w:rPr>
                <w:rFonts w:ascii="Times New Roman" w:hAnsi="Times New Roman"/>
                <w:b/>
                <w:sz w:val="24"/>
                <w:szCs w:val="24"/>
                <w:lang w:eastAsia="uk-UA"/>
              </w:rPr>
              <w:t xml:space="preserve"> року</w:t>
            </w:r>
            <w:r w:rsidRPr="00F805D0">
              <w:rPr>
                <w:rFonts w:ascii="Times New Roman" w:hAnsi="Times New Roman"/>
                <w:b/>
                <w:sz w:val="24"/>
                <w:szCs w:val="24"/>
                <w:lang w:eastAsia="uk-UA"/>
              </w:rPr>
              <w:t xml:space="preserve"> </w:t>
            </w:r>
            <w:r w:rsidR="00181AAD" w:rsidRPr="00F805D0">
              <w:rPr>
                <w:rFonts w:ascii="Times New Roman" w:hAnsi="Times New Roman"/>
                <w:b/>
                <w:sz w:val="24"/>
                <w:szCs w:val="24"/>
                <w:lang w:eastAsia="uk-UA"/>
              </w:rPr>
              <w:t>0</w:t>
            </w:r>
            <w:r w:rsidR="00FF1037" w:rsidRPr="00F805D0">
              <w:rPr>
                <w:rFonts w:ascii="Times New Roman" w:hAnsi="Times New Roman"/>
                <w:b/>
                <w:sz w:val="24"/>
                <w:szCs w:val="24"/>
                <w:lang w:eastAsia="uk-UA"/>
              </w:rPr>
              <w:t>8</w:t>
            </w:r>
            <w:r w:rsidRPr="00F805D0">
              <w:rPr>
                <w:rFonts w:ascii="Times New Roman" w:hAnsi="Times New Roman"/>
                <w:b/>
                <w:sz w:val="24"/>
                <w:szCs w:val="24"/>
                <w:lang w:eastAsia="uk-UA"/>
              </w:rPr>
              <w:t>.</w:t>
            </w:r>
            <w:r w:rsidR="00FD3DDA" w:rsidRPr="00F805D0">
              <w:rPr>
                <w:rFonts w:ascii="Times New Roman" w:hAnsi="Times New Roman"/>
                <w:b/>
                <w:sz w:val="24"/>
                <w:szCs w:val="24"/>
                <w:lang w:eastAsia="uk-UA"/>
              </w:rPr>
              <w:t>00</w:t>
            </w:r>
            <w:r w:rsidRPr="00F805D0">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lastRenderedPageBreak/>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732C50" w:rsidRDefault="00EE0ABA" w:rsidP="00732C50">
            <w:pPr>
              <w:spacing w:after="0" w:line="240" w:lineRule="auto"/>
              <w:rPr>
                <w:rFonts w:ascii="Times New Roman" w:eastAsia="Times New Roman" w:hAnsi="Times New Roman"/>
                <w:bCs/>
                <w:lang w:val="en-US"/>
              </w:rPr>
            </w:pPr>
            <w:r w:rsidRPr="00732C50">
              <w:rPr>
                <w:rFonts w:ascii="Times New Roman" w:eastAsia="Times New Roman" w:hAnsi="Times New Roman"/>
                <w:bCs/>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3021D4" w:rsidRDefault="00EE0ABA" w:rsidP="00732C50">
            <w:pPr>
              <w:spacing w:after="0" w:line="240" w:lineRule="auto"/>
              <w:rPr>
                <w:rFonts w:ascii="Times New Roman" w:eastAsia="Times New Roman" w:hAnsi="Times New Roman"/>
              </w:rPr>
            </w:pPr>
            <w:r w:rsidRPr="003021D4">
              <w:rPr>
                <w:rFonts w:ascii="Times New Roman" w:eastAsia="Times New Roman" w:hAnsi="Times New Roman"/>
                <w:bCs/>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B198A4" w14:textId="09551CB3" w:rsidR="00EE0ABA" w:rsidRPr="00FD287C" w:rsidRDefault="00FD287C" w:rsidP="00A46B6E">
            <w:pPr>
              <w:pStyle w:val="afa"/>
              <w:shd w:val="clear" w:color="auto" w:fill="FFFFFF"/>
              <w:suppressAutoHyphens w:val="0"/>
              <w:spacing w:after="0" w:line="240" w:lineRule="auto"/>
              <w:ind w:left="-189" w:right="113" w:firstLine="426"/>
              <w:jc w:val="both"/>
              <w:rPr>
                <w:rFonts w:ascii="Times New Roman" w:eastAsia="Times New Roman" w:hAnsi="Times New Roman"/>
                <w:lang w:eastAsia="ru-RU"/>
              </w:rPr>
            </w:pPr>
            <w:r w:rsidRPr="00FD287C">
              <w:rPr>
                <w:rFonts w:ascii="Times New Roman" w:eastAsia="Times New Roman" w:hAnsi="Times New Roman"/>
                <w:bCs/>
                <w:sz w:val="20"/>
                <w:szCs w:val="20"/>
              </w:rPr>
              <w:t>1.1</w:t>
            </w:r>
            <w:r>
              <w:rPr>
                <w:rFonts w:ascii="Times New Roman" w:eastAsia="Times New Roman" w:hAnsi="Times New Roman"/>
                <w:b/>
                <w:sz w:val="20"/>
                <w:szCs w:val="20"/>
              </w:rPr>
              <w:t>.</w:t>
            </w:r>
            <w:r w:rsidR="00D960CD" w:rsidRPr="00FD287C">
              <w:rPr>
                <w:rFonts w:ascii="Times New Roman" w:eastAsia="Times New Roman" w:hAnsi="Times New Roman"/>
                <w:b/>
                <w:sz w:val="20"/>
                <w:szCs w:val="20"/>
              </w:rPr>
              <w:t>Довідка</w:t>
            </w:r>
            <w:r w:rsidR="00D960CD" w:rsidRPr="00FD287C">
              <w:rPr>
                <w:rFonts w:ascii="Times New Roman" w:eastAsia="Times New Roman" w:hAnsi="Times New Roman"/>
                <w:bCs/>
                <w:sz w:val="20"/>
                <w:szCs w:val="20"/>
              </w:rPr>
              <w:t xml:space="preserve"> у довільній формі, що містить інформацію про наявність у учасника відповідного обладнання та матеріально-технічної бази для виконання умов договору про закупівлю, засвідчена учасником</w:t>
            </w:r>
            <w:r>
              <w:rPr>
                <w:rFonts w:ascii="Times New Roman" w:eastAsia="Times New Roman" w:hAnsi="Times New Roman"/>
                <w:bCs/>
                <w:sz w:val="20"/>
                <w:szCs w:val="20"/>
              </w:rPr>
              <w:t>.</w:t>
            </w:r>
          </w:p>
          <w:p w14:paraId="46D09CEE" w14:textId="4BF5FD97" w:rsidR="00FD287C" w:rsidRPr="00FD287C" w:rsidRDefault="00FD287C" w:rsidP="00FD287C">
            <w:pPr>
              <w:shd w:val="clear" w:color="auto" w:fill="FFFFFF"/>
              <w:suppressAutoHyphens w:val="0"/>
              <w:spacing w:after="0" w:line="240" w:lineRule="auto"/>
              <w:ind w:right="113" w:firstLine="257"/>
              <w:jc w:val="both"/>
              <w:rPr>
                <w:rFonts w:ascii="Times New Roman" w:eastAsia="Times New Roman" w:hAnsi="Times New Roman"/>
                <w:bCs/>
                <w:sz w:val="20"/>
                <w:szCs w:val="20"/>
              </w:rPr>
            </w:pPr>
            <w:r>
              <w:rPr>
                <w:rFonts w:ascii="Times New Roman" w:eastAsia="Times New Roman" w:hAnsi="Times New Roman"/>
                <w:sz w:val="23"/>
                <w:szCs w:val="23"/>
                <w:lang w:eastAsia="ru-RU"/>
              </w:rPr>
              <w:t>1.2.</w:t>
            </w:r>
            <w:r w:rsidRPr="00FD287C">
              <w:rPr>
                <w:rFonts w:ascii="Times New Roman" w:eastAsia="Times New Roman" w:hAnsi="Times New Roman"/>
                <w:bCs/>
                <w:sz w:val="20"/>
                <w:szCs w:val="20"/>
              </w:rPr>
              <w:t xml:space="preserve"> Для підтвердження інформації про наявність транспортних засобів Учасник повинен надати скановані завірені копії або оригінали документів, що підтверджують право власності на транспортні засоби, або договору/договорів на транспортне обслуговування або оренди транспортних засобів (договір повинен бути чинний на дату подання пропозиції і термін його дії повинен бути не меншим ніж до 31 грудня 202</w:t>
            </w:r>
            <w:r w:rsidR="0030453E">
              <w:rPr>
                <w:rFonts w:ascii="Times New Roman" w:eastAsia="Times New Roman" w:hAnsi="Times New Roman"/>
                <w:bCs/>
                <w:sz w:val="20"/>
                <w:szCs w:val="20"/>
              </w:rPr>
              <w:t>4</w:t>
            </w:r>
            <w:r w:rsidRPr="00FD287C">
              <w:rPr>
                <w:rFonts w:ascii="Times New Roman" w:eastAsia="Times New Roman" w:hAnsi="Times New Roman"/>
                <w:bCs/>
                <w:sz w:val="20"/>
                <w:szCs w:val="20"/>
              </w:rPr>
              <w:t xml:space="preserve"> року включно). </w:t>
            </w:r>
          </w:p>
          <w:p w14:paraId="287E1F34" w14:textId="1E73576C" w:rsidR="00FD287C" w:rsidRPr="00FD287C" w:rsidRDefault="00FD287C" w:rsidP="00FD287C">
            <w:pPr>
              <w:pStyle w:val="afa"/>
              <w:shd w:val="clear" w:color="auto" w:fill="FFFFFF"/>
              <w:suppressAutoHyphens w:val="0"/>
              <w:spacing w:after="0" w:line="240" w:lineRule="auto"/>
              <w:ind w:left="617" w:right="113"/>
              <w:jc w:val="both"/>
              <w:rPr>
                <w:rFonts w:ascii="Times New Roman" w:eastAsia="Times New Roman" w:hAnsi="Times New Roman"/>
                <w:lang w:eastAsia="ru-RU"/>
              </w:rPr>
            </w:pP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151B3401" w:rsidR="00EE0ABA" w:rsidRPr="009279B0" w:rsidRDefault="009279B0"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30453E">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702E1618" w14:textId="56FC9F32" w:rsidR="0030453E" w:rsidRPr="0030453E" w:rsidRDefault="00EE0ABA" w:rsidP="0030453E">
            <w:pPr>
              <w:pStyle w:val="28"/>
              <w:tabs>
                <w:tab w:val="left" w:pos="567"/>
              </w:tabs>
              <w:spacing w:before="0" w:line="240" w:lineRule="auto"/>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30453E" w:rsidRPr="0030453E">
              <w:rPr>
                <w:b/>
                <w:color w:val="auto"/>
                <w:sz w:val="20"/>
                <w:szCs w:val="20"/>
                <w:lang w:eastAsia="zh-CN" w:bidi="ar-SA"/>
              </w:rPr>
              <w:t>Олива  турбінна</w:t>
            </w:r>
            <w:r w:rsidR="0030453E">
              <w:rPr>
                <w:b/>
                <w:color w:val="auto"/>
                <w:sz w:val="20"/>
                <w:szCs w:val="20"/>
                <w:lang w:eastAsia="zh-CN" w:bidi="ar-SA"/>
              </w:rPr>
              <w:t>.</w:t>
            </w:r>
          </w:p>
          <w:p w14:paraId="1C706843" w14:textId="331286F6" w:rsidR="00EE0ABA" w:rsidRPr="00E425A2" w:rsidRDefault="00EE0ABA" w:rsidP="00B04E60">
            <w:pPr>
              <w:pStyle w:val="28"/>
              <w:tabs>
                <w:tab w:val="left" w:pos="567"/>
              </w:tabs>
              <w:spacing w:before="0" w:line="240" w:lineRule="auto"/>
              <w:rPr>
                <w:bCs/>
                <w:sz w:val="20"/>
                <w:szCs w:val="20"/>
              </w:rPr>
            </w:pP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654CE1E"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C028968"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Pr="009B60B1"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12509380"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Тендерна пропозиція,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6B9A08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975EDB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F4CBE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317E0D3" w14:textId="536BC804" w:rsidR="00F051CE" w:rsidRPr="00F64FF5" w:rsidRDefault="00F051CE" w:rsidP="00F051CE">
      <w:pPr>
        <w:spacing w:after="0" w:line="240" w:lineRule="auto"/>
        <w:ind w:left="7371" w:firstLine="567"/>
        <w:rPr>
          <w:rFonts w:ascii="Times New Roman" w:eastAsia="Times New Roman" w:hAnsi="Times New Roman"/>
          <w:sz w:val="20"/>
          <w:szCs w:val="20"/>
        </w:rPr>
      </w:pPr>
      <w:bookmarkStart w:id="11" w:name="_Hlk146097108"/>
      <w:r w:rsidRPr="00F64FF5">
        <w:rPr>
          <w:rFonts w:ascii="Times New Roman" w:eastAsia="Times New Roman" w:hAnsi="Times New Roman"/>
          <w:b/>
          <w:sz w:val="20"/>
          <w:szCs w:val="20"/>
        </w:rPr>
        <w:t>ДОДАТОК 3</w:t>
      </w:r>
    </w:p>
    <w:p w14:paraId="404A4BA4" w14:textId="2D6819DE" w:rsidR="00F051CE" w:rsidRDefault="00F051CE" w:rsidP="00F051CE">
      <w:pPr>
        <w:pBdr>
          <w:top w:val="nil"/>
          <w:left w:val="nil"/>
          <w:bottom w:val="nil"/>
          <w:right w:val="nil"/>
          <w:between w:val="nil"/>
        </w:pBdr>
        <w:spacing w:after="0" w:line="240" w:lineRule="auto"/>
        <w:jc w:val="both"/>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1"/>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0A89207" w14:textId="77777777" w:rsidR="00D83B6F" w:rsidRDefault="00D83B6F" w:rsidP="00D83B6F">
      <w:pPr>
        <w:spacing w:after="0"/>
        <w:jc w:val="center"/>
        <w:rPr>
          <w:rFonts w:ascii="Times New Roman" w:hAnsi="Times New Roman"/>
          <w:b/>
          <w:sz w:val="24"/>
          <w:szCs w:val="24"/>
        </w:rPr>
      </w:pPr>
      <w:bookmarkStart w:id="12" w:name="_Hlk146097246"/>
      <w:bookmarkStart w:id="13" w:name="_Hlk146096235"/>
      <w:r w:rsidRPr="008E51AC">
        <w:rPr>
          <w:rFonts w:ascii="Times New Roman" w:hAnsi="Times New Roman"/>
          <w:b/>
          <w:sz w:val="24"/>
          <w:szCs w:val="24"/>
        </w:rPr>
        <w:t>Технічні вимоги</w:t>
      </w:r>
    </w:p>
    <w:p w14:paraId="0FCA714D" w14:textId="34C98E1E" w:rsidR="000B3656" w:rsidRPr="000B3656" w:rsidRDefault="00D83B6F" w:rsidP="000B3656">
      <w:pPr>
        <w:pStyle w:val="28"/>
        <w:tabs>
          <w:tab w:val="left" w:pos="567"/>
        </w:tabs>
        <w:spacing w:before="0" w:line="240" w:lineRule="auto"/>
        <w:jc w:val="center"/>
        <w:rPr>
          <w:b/>
          <w:bCs/>
        </w:rPr>
      </w:pPr>
      <w:r w:rsidRPr="003A1FD2">
        <w:t>до предмета закупівлі</w:t>
      </w:r>
      <w:r>
        <w:rPr>
          <w:b/>
          <w:bCs/>
        </w:rPr>
        <w:t xml:space="preserve"> </w:t>
      </w:r>
      <w:r w:rsidR="000B3656" w:rsidRPr="00B41295">
        <w:rPr>
          <w:b/>
          <w:bCs/>
        </w:rPr>
        <w:t xml:space="preserve">Олива  турбінна </w:t>
      </w:r>
      <w:r w:rsidR="000B3656" w:rsidRPr="000B3656">
        <w:rPr>
          <w:b/>
          <w:bCs/>
        </w:rPr>
        <w:t>ТП22С</w:t>
      </w:r>
      <w:r w:rsidR="00AF6868" w:rsidRPr="00AF6868">
        <w:rPr>
          <w:b/>
          <w:bCs/>
        </w:rPr>
        <w:t xml:space="preserve"> марка 1</w:t>
      </w:r>
    </w:p>
    <w:p w14:paraId="72FB9D17" w14:textId="77777777" w:rsidR="0030453E" w:rsidRPr="0030453E" w:rsidRDefault="00D83B6F" w:rsidP="0030453E">
      <w:pPr>
        <w:pStyle w:val="aff3"/>
        <w:spacing w:after="0"/>
        <w:rPr>
          <w:rFonts w:ascii="Times New Roman" w:hAnsi="Times New Roman"/>
        </w:rPr>
      </w:pPr>
      <w:r w:rsidRPr="0030453E">
        <w:rPr>
          <w:rFonts w:ascii="Times New Roman" w:hAnsi="Times New Roman" w:cs="Times New Roman"/>
        </w:rPr>
        <w:t>за</w:t>
      </w:r>
      <w:r w:rsidRPr="0030453E">
        <w:rPr>
          <w:rFonts w:ascii="Times New Roman" w:hAnsi="Times New Roman" w:cs="Times New Roman"/>
          <w:b/>
          <w:bCs/>
        </w:rPr>
        <w:t xml:space="preserve"> </w:t>
      </w:r>
      <w:r w:rsidRPr="0030453E">
        <w:rPr>
          <w:rFonts w:ascii="Times New Roman" w:hAnsi="Times New Roman" w:cs="Times New Roman"/>
        </w:rPr>
        <w:t xml:space="preserve">кодом  ДК 021:2015 - </w:t>
      </w:r>
      <w:r w:rsidR="0030453E" w:rsidRPr="0030453E">
        <w:rPr>
          <w:rFonts w:ascii="Times New Roman" w:hAnsi="Times New Roman"/>
        </w:rPr>
        <w:t>09210000-4 Мастильні засоби (09211300-4 Турбінні оливи)</w:t>
      </w:r>
    </w:p>
    <w:p w14:paraId="0DC6F6FA" w14:textId="77777777" w:rsidR="0030453E" w:rsidRPr="0030453E" w:rsidRDefault="0030453E" w:rsidP="0030453E">
      <w:pPr>
        <w:pStyle w:val="aff3"/>
        <w:spacing w:after="0"/>
        <w:rPr>
          <w:rFonts w:ascii="Times New Roman" w:hAnsi="Times New Roman"/>
        </w:rPr>
      </w:pPr>
    </w:p>
    <w:p w14:paraId="586D4EF2" w14:textId="52B12962" w:rsidR="00D83B6F" w:rsidRPr="0030453E" w:rsidRDefault="0030453E" w:rsidP="0030453E">
      <w:pPr>
        <w:pStyle w:val="aff3"/>
        <w:spacing w:after="0" w:line="240" w:lineRule="auto"/>
        <w:rPr>
          <w:rFonts w:ascii="Times New Roman" w:hAnsi="Times New Roman"/>
          <w:sz w:val="22"/>
          <w:szCs w:val="22"/>
        </w:rPr>
      </w:pPr>
      <w:r>
        <w:rPr>
          <w:rFonts w:ascii="Times New Roman" w:hAnsi="Times New Roman"/>
        </w:rPr>
        <w:t xml:space="preserve">        </w:t>
      </w:r>
      <w:r w:rsidR="00D83B6F" w:rsidRPr="0030453E">
        <w:rPr>
          <w:rFonts w:ascii="Times New Roman" w:hAnsi="Times New Roman"/>
          <w:sz w:val="22"/>
          <w:szCs w:val="22"/>
        </w:rPr>
        <w:t>Учасник повинен здійснювати постачання товару за технічними і якісними характеристиками у кількості згідно заявки  (додається), номенклатурі та у строки вказані Замовником у технічних вимогах.</w:t>
      </w:r>
    </w:p>
    <w:p w14:paraId="747A8A9A" w14:textId="77777777" w:rsidR="00D83B6F" w:rsidRPr="003A0D6E" w:rsidRDefault="00D83B6F" w:rsidP="00D83B6F">
      <w:pPr>
        <w:ind w:firstLine="426"/>
        <w:jc w:val="both"/>
        <w:rPr>
          <w:rFonts w:ascii="Times New Roman" w:hAnsi="Times New Roman"/>
          <w:i/>
          <w:lang w:eastAsia="en-US"/>
        </w:rPr>
      </w:pPr>
      <w:r w:rsidRPr="003A0D6E">
        <w:rPr>
          <w:rFonts w:ascii="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(діючими/недіючими)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1C243D58" w14:textId="77777777" w:rsidR="00D83B6F" w:rsidRPr="003A0D6E" w:rsidRDefault="00D83B6F" w:rsidP="00D83B6F">
      <w:pPr>
        <w:ind w:firstLine="426"/>
        <w:jc w:val="both"/>
        <w:rPr>
          <w:rFonts w:ascii="Times New Roman" w:hAnsi="Times New Roman"/>
          <w:bCs/>
          <w:i/>
        </w:rPr>
      </w:pPr>
      <w:r w:rsidRPr="003A0D6E">
        <w:rPr>
          <w:rFonts w:ascii="Times New Roman" w:hAnsi="Times New Roman"/>
          <w:bCs/>
          <w:i/>
          <w:u w:val="single"/>
        </w:rPr>
        <w:t>Обґрунтування:</w:t>
      </w:r>
      <w:r w:rsidRPr="003A0D6E">
        <w:rPr>
          <w:rFonts w:ascii="Times New Roman" w:hAnsi="Times New Roman"/>
          <w:i/>
        </w:rPr>
        <w:t xml:space="preserve"> </w:t>
      </w:r>
      <w:r w:rsidRPr="003A0D6E">
        <w:rPr>
          <w:rFonts w:ascii="Times New Roman" w:hAnsi="Times New Roman"/>
          <w:bCs/>
          <w:i/>
        </w:rPr>
        <w:t xml:space="preserve">Замовником </w:t>
      </w:r>
      <w:r w:rsidRPr="003A0D6E">
        <w:rPr>
          <w:rFonts w:ascii="Times New Roman" w:hAnsi="Times New Roman"/>
          <w:bCs/>
          <w:i/>
          <w:u w:val="single"/>
        </w:rPr>
        <w:t>могло бути</w:t>
      </w:r>
      <w:r w:rsidRPr="003A0D6E">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25ECA4C1" w14:textId="77777777" w:rsidR="00337AB9" w:rsidRDefault="00337AB9" w:rsidP="00BC1967">
      <w:pPr>
        <w:ind w:firstLine="993"/>
        <w:jc w:val="both"/>
        <w:rPr>
          <w:rFonts w:ascii="Times New Roman" w:hAnsi="Times New Roman"/>
          <w:b/>
          <w:bCs/>
          <w:sz w:val="24"/>
          <w:szCs w:val="24"/>
          <w:lang w:eastAsia="uk-UA"/>
        </w:rPr>
      </w:pPr>
      <w:r w:rsidRPr="00816DF6">
        <w:rPr>
          <w:rFonts w:ascii="Times New Roman" w:hAnsi="Times New Roman"/>
          <w:b/>
          <w:bCs/>
          <w:sz w:val="24"/>
          <w:szCs w:val="24"/>
          <w:lang w:eastAsia="uk-UA"/>
        </w:rPr>
        <w:t>Інформація про кількісні та якісні характеристики предмета закупівлі:</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83"/>
        <w:gridCol w:w="3546"/>
        <w:gridCol w:w="1136"/>
        <w:gridCol w:w="1275"/>
        <w:gridCol w:w="1699"/>
      </w:tblGrid>
      <w:tr w:rsidR="00AE0102" w:rsidRPr="00A036A6" w14:paraId="11FE3F91" w14:textId="414FE004" w:rsidTr="00AE0102">
        <w:trPr>
          <w:trHeight w:val="51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82F2E8E" w14:textId="77777777" w:rsidR="00AE0102" w:rsidRPr="00AE0102" w:rsidRDefault="00AE0102" w:rsidP="00CB7C30">
            <w:pPr>
              <w:jc w:val="center"/>
              <w:rPr>
                <w:rFonts w:ascii="Times New Roman" w:hAnsi="Times New Roman"/>
                <w:iCs/>
                <w:sz w:val="24"/>
                <w:szCs w:val="24"/>
              </w:rPr>
            </w:pPr>
            <w:r w:rsidRPr="00AE0102">
              <w:rPr>
                <w:rFonts w:ascii="Times New Roman" w:hAnsi="Times New Roman"/>
                <w:iCs/>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hideMark/>
          </w:tcPr>
          <w:p w14:paraId="3519D481" w14:textId="77777777" w:rsidR="00AE0102" w:rsidRPr="00AE0102" w:rsidRDefault="00AE0102" w:rsidP="00CB7C30">
            <w:pPr>
              <w:jc w:val="center"/>
              <w:rPr>
                <w:rFonts w:ascii="Times New Roman" w:hAnsi="Times New Roman"/>
                <w:iCs/>
                <w:sz w:val="24"/>
                <w:szCs w:val="24"/>
              </w:rPr>
            </w:pPr>
            <w:r w:rsidRPr="00AE0102">
              <w:rPr>
                <w:rFonts w:ascii="Times New Roman" w:hAnsi="Times New Roman"/>
                <w:iCs/>
                <w:sz w:val="24"/>
                <w:szCs w:val="24"/>
              </w:rPr>
              <w:t>Найменування ТМЦ</w:t>
            </w:r>
          </w:p>
        </w:tc>
        <w:tc>
          <w:tcPr>
            <w:tcW w:w="3546" w:type="dxa"/>
            <w:tcBorders>
              <w:top w:val="single" w:sz="4" w:space="0" w:color="auto"/>
              <w:left w:val="single" w:sz="4" w:space="0" w:color="auto"/>
              <w:bottom w:val="single" w:sz="4" w:space="0" w:color="auto"/>
              <w:right w:val="single" w:sz="4" w:space="0" w:color="auto"/>
            </w:tcBorders>
            <w:vAlign w:val="center"/>
            <w:hideMark/>
          </w:tcPr>
          <w:p w14:paraId="3AFA2750" w14:textId="77777777" w:rsidR="00AE0102" w:rsidRPr="00AE0102" w:rsidRDefault="00AE0102" w:rsidP="00AE0102">
            <w:pPr>
              <w:jc w:val="center"/>
              <w:rPr>
                <w:rFonts w:ascii="Times New Roman" w:hAnsi="Times New Roman"/>
                <w:iCs/>
                <w:sz w:val="24"/>
                <w:szCs w:val="24"/>
              </w:rPr>
            </w:pPr>
            <w:r w:rsidRPr="00AE0102">
              <w:rPr>
                <w:rFonts w:ascii="Times New Roman" w:hAnsi="Times New Roman"/>
                <w:iCs/>
                <w:sz w:val="24"/>
                <w:szCs w:val="24"/>
              </w:rPr>
              <w:t xml:space="preserve">Держстандарт України </w:t>
            </w:r>
          </w:p>
          <w:p w14:paraId="29C308B9" w14:textId="77777777" w:rsidR="00AE0102" w:rsidRPr="00AE0102" w:rsidRDefault="00AE0102" w:rsidP="00AE0102">
            <w:pPr>
              <w:jc w:val="center"/>
              <w:rPr>
                <w:rFonts w:ascii="Times New Roman" w:hAnsi="Times New Roman"/>
                <w:iCs/>
                <w:sz w:val="24"/>
                <w:szCs w:val="24"/>
              </w:rPr>
            </w:pPr>
            <w:r w:rsidRPr="00AE0102">
              <w:rPr>
                <w:rFonts w:ascii="Times New Roman" w:hAnsi="Times New Roman"/>
                <w:iCs/>
                <w:sz w:val="24"/>
                <w:szCs w:val="24"/>
              </w:rPr>
              <w:t>(ДСТУ), ГОСТ, тощо</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A3260D2" w14:textId="77777777" w:rsidR="00AE0102" w:rsidRPr="00AE0102" w:rsidRDefault="00AE0102" w:rsidP="00CB7C30">
            <w:pPr>
              <w:jc w:val="center"/>
              <w:rPr>
                <w:rFonts w:ascii="Times New Roman" w:hAnsi="Times New Roman"/>
                <w:iCs/>
                <w:sz w:val="24"/>
                <w:szCs w:val="24"/>
              </w:rPr>
            </w:pPr>
            <w:r w:rsidRPr="00AE0102">
              <w:rPr>
                <w:rFonts w:ascii="Times New Roman" w:hAnsi="Times New Roman"/>
                <w:iCs/>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B93A4C" w14:textId="77777777" w:rsidR="00AE0102" w:rsidRPr="00AE0102" w:rsidRDefault="00AE0102" w:rsidP="00CB7C30">
            <w:pPr>
              <w:jc w:val="center"/>
              <w:rPr>
                <w:rFonts w:ascii="Times New Roman" w:hAnsi="Times New Roman"/>
                <w:iCs/>
                <w:sz w:val="24"/>
                <w:szCs w:val="24"/>
              </w:rPr>
            </w:pPr>
            <w:r w:rsidRPr="00AE0102">
              <w:rPr>
                <w:rFonts w:ascii="Times New Roman" w:hAnsi="Times New Roman"/>
                <w:iCs/>
                <w:sz w:val="24"/>
                <w:szCs w:val="24"/>
              </w:rPr>
              <w:t>Загальна кількість</w:t>
            </w:r>
          </w:p>
        </w:tc>
        <w:tc>
          <w:tcPr>
            <w:tcW w:w="1699" w:type="dxa"/>
            <w:tcBorders>
              <w:top w:val="single" w:sz="4" w:space="0" w:color="auto"/>
              <w:left w:val="single" w:sz="4" w:space="0" w:color="auto"/>
              <w:bottom w:val="single" w:sz="4" w:space="0" w:color="auto"/>
              <w:right w:val="single" w:sz="4" w:space="0" w:color="auto"/>
            </w:tcBorders>
          </w:tcPr>
          <w:p w14:paraId="3051C5CE" w14:textId="0157D2FF" w:rsidR="00AE0102" w:rsidRPr="00AE0102" w:rsidRDefault="00AE0102" w:rsidP="00CB7C30">
            <w:pPr>
              <w:jc w:val="center"/>
              <w:rPr>
                <w:rFonts w:ascii="Times New Roman" w:hAnsi="Times New Roman"/>
                <w:iCs/>
                <w:sz w:val="24"/>
                <w:szCs w:val="24"/>
              </w:rPr>
            </w:pPr>
            <w:r>
              <w:rPr>
                <w:rFonts w:ascii="Times New Roman" w:hAnsi="Times New Roman"/>
                <w:iCs/>
                <w:sz w:val="24"/>
                <w:szCs w:val="24"/>
              </w:rPr>
              <w:t>Термін поставки</w:t>
            </w:r>
          </w:p>
        </w:tc>
      </w:tr>
      <w:tr w:rsidR="00AE0102" w:rsidRPr="004E0C67" w14:paraId="4D487370" w14:textId="4C1E4D32" w:rsidTr="00AE0102">
        <w:trPr>
          <w:trHeight w:val="70"/>
          <w:jc w:val="center"/>
        </w:trPr>
        <w:tc>
          <w:tcPr>
            <w:tcW w:w="562" w:type="dxa"/>
            <w:tcBorders>
              <w:top w:val="single" w:sz="4" w:space="0" w:color="auto"/>
              <w:left w:val="single" w:sz="4" w:space="0" w:color="auto"/>
              <w:bottom w:val="single" w:sz="4" w:space="0" w:color="auto"/>
              <w:right w:val="single" w:sz="4" w:space="0" w:color="auto"/>
            </w:tcBorders>
            <w:noWrap/>
            <w:hideMark/>
          </w:tcPr>
          <w:p w14:paraId="61D95BDD" w14:textId="77777777" w:rsidR="00AE0102" w:rsidRPr="00AE0102" w:rsidRDefault="00AE0102" w:rsidP="00457BF5">
            <w:pPr>
              <w:numPr>
                <w:ilvl w:val="0"/>
                <w:numId w:val="8"/>
              </w:numPr>
              <w:suppressAutoHyphens w:val="0"/>
              <w:spacing w:after="0" w:line="240" w:lineRule="auto"/>
              <w:ind w:right="-87"/>
              <w:jc w:val="center"/>
              <w:rPr>
                <w:rFonts w:ascii="Times New Roman" w:hAnsi="Times New Roman"/>
                <w:iCs/>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14:paraId="02CD35DD" w14:textId="327D7E49" w:rsidR="00AE0102" w:rsidRPr="00AE0102" w:rsidRDefault="00AE0102" w:rsidP="00AE0102">
            <w:pPr>
              <w:rPr>
                <w:rFonts w:ascii="Times New Roman" w:hAnsi="Times New Roman"/>
                <w:iCs/>
                <w:sz w:val="24"/>
                <w:szCs w:val="24"/>
              </w:rPr>
            </w:pPr>
            <w:r w:rsidRPr="00AE0102">
              <w:rPr>
                <w:rFonts w:ascii="Times New Roman" w:hAnsi="Times New Roman"/>
                <w:iCs/>
                <w:sz w:val="24"/>
                <w:szCs w:val="24"/>
              </w:rPr>
              <w:t xml:space="preserve">Олива </w:t>
            </w:r>
            <w:r w:rsidR="009277F4" w:rsidRPr="00B97983">
              <w:rPr>
                <w:rFonts w:ascii="Times New Roman" w:eastAsia="Arial Narrow" w:hAnsi="Times New Roman"/>
                <w:bCs/>
                <w:lang w:eastAsia="ru-RU"/>
              </w:rPr>
              <w:t>турбінна</w:t>
            </w:r>
            <w:r w:rsidR="009277F4" w:rsidRPr="00AE0102">
              <w:rPr>
                <w:rFonts w:ascii="Times New Roman" w:hAnsi="Times New Roman"/>
                <w:iCs/>
                <w:sz w:val="24"/>
                <w:szCs w:val="24"/>
              </w:rPr>
              <w:t xml:space="preserve"> </w:t>
            </w:r>
            <w:r w:rsidRPr="00AE0102">
              <w:rPr>
                <w:rFonts w:ascii="Times New Roman" w:hAnsi="Times New Roman"/>
                <w:iCs/>
                <w:sz w:val="24"/>
                <w:szCs w:val="24"/>
              </w:rPr>
              <w:t>Тп22С</w:t>
            </w:r>
            <w:r w:rsidR="00AF6868" w:rsidRPr="00AF6868">
              <w:rPr>
                <w:rFonts w:ascii="Times New Roman" w:hAnsi="Times New Roman"/>
                <w:b/>
                <w:bCs/>
                <w:sz w:val="24"/>
                <w:szCs w:val="24"/>
              </w:rPr>
              <w:t xml:space="preserve"> </w:t>
            </w:r>
            <w:r w:rsidR="00AF6868" w:rsidRPr="00AF6868">
              <w:rPr>
                <w:rFonts w:ascii="Times New Roman" w:hAnsi="Times New Roman"/>
                <w:sz w:val="24"/>
                <w:szCs w:val="24"/>
              </w:rPr>
              <w:t>марка 1</w:t>
            </w:r>
          </w:p>
        </w:tc>
        <w:tc>
          <w:tcPr>
            <w:tcW w:w="3546" w:type="dxa"/>
            <w:tcBorders>
              <w:top w:val="single" w:sz="4" w:space="0" w:color="auto"/>
              <w:left w:val="single" w:sz="4" w:space="0" w:color="auto"/>
              <w:bottom w:val="single" w:sz="4" w:space="0" w:color="auto"/>
              <w:right w:val="single" w:sz="4" w:space="0" w:color="auto"/>
            </w:tcBorders>
          </w:tcPr>
          <w:p w14:paraId="1598165C" w14:textId="77777777" w:rsidR="00AE0102" w:rsidRPr="00AE0102" w:rsidRDefault="00AE0102" w:rsidP="00CB7C30">
            <w:pPr>
              <w:jc w:val="center"/>
              <w:rPr>
                <w:rFonts w:ascii="Times New Roman" w:hAnsi="Times New Roman"/>
                <w:iCs/>
                <w:sz w:val="24"/>
                <w:szCs w:val="24"/>
              </w:rPr>
            </w:pPr>
            <w:r w:rsidRPr="00AE0102">
              <w:rPr>
                <w:rFonts w:ascii="Times New Roman" w:hAnsi="Times New Roman"/>
                <w:iCs/>
                <w:sz w:val="24"/>
                <w:szCs w:val="24"/>
              </w:rPr>
              <w:t>ТУ У 23.2-30802090-015-2003</w:t>
            </w:r>
          </w:p>
        </w:tc>
        <w:tc>
          <w:tcPr>
            <w:tcW w:w="1136" w:type="dxa"/>
            <w:tcBorders>
              <w:top w:val="single" w:sz="4" w:space="0" w:color="auto"/>
              <w:left w:val="single" w:sz="4" w:space="0" w:color="auto"/>
              <w:bottom w:val="single" w:sz="4" w:space="0" w:color="auto"/>
              <w:right w:val="single" w:sz="4" w:space="0" w:color="auto"/>
            </w:tcBorders>
            <w:noWrap/>
            <w:vAlign w:val="center"/>
          </w:tcPr>
          <w:p w14:paraId="069E8E4F" w14:textId="77777777" w:rsidR="00AE0102" w:rsidRPr="00AE0102" w:rsidRDefault="00AE0102" w:rsidP="00CB7C30">
            <w:pPr>
              <w:jc w:val="center"/>
              <w:rPr>
                <w:rFonts w:ascii="Times New Roman" w:hAnsi="Times New Roman"/>
                <w:iCs/>
                <w:sz w:val="24"/>
                <w:szCs w:val="24"/>
              </w:rPr>
            </w:pPr>
            <w:r w:rsidRPr="00AE0102">
              <w:rPr>
                <w:rFonts w:ascii="Times New Roman" w:hAnsi="Times New Roman"/>
                <w:iCs/>
                <w:sz w:val="24"/>
                <w:szCs w:val="24"/>
              </w:rPr>
              <w:t>кг</w:t>
            </w:r>
          </w:p>
        </w:tc>
        <w:tc>
          <w:tcPr>
            <w:tcW w:w="1275" w:type="dxa"/>
            <w:tcBorders>
              <w:top w:val="single" w:sz="4" w:space="0" w:color="auto"/>
              <w:left w:val="single" w:sz="4" w:space="0" w:color="auto"/>
              <w:bottom w:val="single" w:sz="4" w:space="0" w:color="auto"/>
              <w:right w:val="single" w:sz="4" w:space="0" w:color="auto"/>
            </w:tcBorders>
            <w:noWrap/>
            <w:vAlign w:val="center"/>
          </w:tcPr>
          <w:p w14:paraId="0BC630BD" w14:textId="13BDF165" w:rsidR="00AE0102" w:rsidRPr="00AE0102" w:rsidRDefault="00AE0102" w:rsidP="00CB7C30">
            <w:pPr>
              <w:jc w:val="center"/>
              <w:rPr>
                <w:rFonts w:ascii="Times New Roman" w:hAnsi="Times New Roman"/>
                <w:iCs/>
                <w:sz w:val="24"/>
                <w:szCs w:val="24"/>
              </w:rPr>
            </w:pPr>
            <w:r w:rsidRPr="00AE0102">
              <w:rPr>
                <w:rFonts w:ascii="Times New Roman" w:hAnsi="Times New Roman"/>
                <w:iCs/>
                <w:sz w:val="24"/>
                <w:szCs w:val="24"/>
              </w:rPr>
              <w:t>10500,0</w:t>
            </w:r>
            <w:r w:rsidR="006C5355">
              <w:rPr>
                <w:rFonts w:ascii="Times New Roman" w:hAnsi="Times New Roman"/>
                <w:iCs/>
                <w:sz w:val="24"/>
                <w:szCs w:val="24"/>
              </w:rPr>
              <w:t>0</w:t>
            </w:r>
          </w:p>
        </w:tc>
        <w:tc>
          <w:tcPr>
            <w:tcW w:w="1699" w:type="dxa"/>
            <w:tcBorders>
              <w:top w:val="single" w:sz="4" w:space="0" w:color="auto"/>
              <w:left w:val="single" w:sz="4" w:space="0" w:color="auto"/>
              <w:bottom w:val="single" w:sz="4" w:space="0" w:color="auto"/>
              <w:right w:val="single" w:sz="4" w:space="0" w:color="auto"/>
            </w:tcBorders>
          </w:tcPr>
          <w:p w14:paraId="41845D71" w14:textId="18AB7562" w:rsidR="00AE0102" w:rsidRPr="00AE0102" w:rsidRDefault="00AE0102" w:rsidP="00CB7C30">
            <w:pPr>
              <w:jc w:val="center"/>
              <w:rPr>
                <w:rFonts w:ascii="Times New Roman" w:hAnsi="Times New Roman"/>
                <w:iCs/>
                <w:sz w:val="24"/>
                <w:szCs w:val="24"/>
              </w:rPr>
            </w:pPr>
            <w:r>
              <w:rPr>
                <w:rFonts w:ascii="Times New Roman" w:hAnsi="Times New Roman"/>
                <w:iCs/>
                <w:sz w:val="24"/>
                <w:szCs w:val="24"/>
              </w:rPr>
              <w:t>до 15.04.2024</w:t>
            </w:r>
          </w:p>
        </w:tc>
      </w:tr>
    </w:tbl>
    <w:p w14:paraId="6F82E562" w14:textId="77777777" w:rsidR="00676049" w:rsidRDefault="00676049" w:rsidP="00676049">
      <w:pPr>
        <w:spacing w:after="0"/>
        <w:jc w:val="both"/>
        <w:rPr>
          <w:rFonts w:ascii="Times New Roman" w:eastAsia="Arial Narrow" w:hAnsi="Times New Roman"/>
          <w:b/>
          <w:sz w:val="24"/>
          <w:szCs w:val="24"/>
          <w:lang w:eastAsia="ru-RU"/>
        </w:rPr>
      </w:pPr>
    </w:p>
    <w:p w14:paraId="33F4C0DC" w14:textId="5DC52756" w:rsidR="00676049" w:rsidRPr="00114648" w:rsidRDefault="00676049" w:rsidP="00676049">
      <w:pPr>
        <w:spacing w:after="0"/>
        <w:jc w:val="both"/>
        <w:rPr>
          <w:rFonts w:ascii="Times New Roman" w:eastAsia="Arial Narrow" w:hAnsi="Times New Roman"/>
          <w:bCs/>
          <w:sz w:val="24"/>
          <w:szCs w:val="24"/>
          <w:lang w:eastAsia="ru-RU"/>
        </w:rPr>
      </w:pPr>
      <w:r w:rsidRPr="00CE581C">
        <w:rPr>
          <w:rFonts w:ascii="Times New Roman" w:eastAsia="Arial Narrow" w:hAnsi="Times New Roman"/>
          <w:b/>
          <w:sz w:val="24"/>
          <w:szCs w:val="24"/>
          <w:lang w:eastAsia="ru-RU"/>
        </w:rPr>
        <w:t xml:space="preserve">Олива турбінна Тп-22С </w:t>
      </w:r>
      <w:r w:rsidRPr="00114648">
        <w:rPr>
          <w:rFonts w:ascii="Times New Roman" w:eastAsia="Arial Narrow" w:hAnsi="Times New Roman"/>
          <w:bCs/>
          <w:sz w:val="24"/>
          <w:szCs w:val="24"/>
          <w:lang w:eastAsia="ru-RU"/>
        </w:rPr>
        <w:t xml:space="preserve">повинна відповідати </w:t>
      </w:r>
      <w:r w:rsidRPr="00213B9C">
        <w:rPr>
          <w:rFonts w:ascii="Times New Roman" w:eastAsia="Arial Narrow" w:hAnsi="Times New Roman"/>
          <w:bCs/>
          <w:sz w:val="24"/>
          <w:szCs w:val="24"/>
          <w:lang w:eastAsia="ru-RU"/>
        </w:rPr>
        <w:t>вимогам справжніх технічних умов, вказаним в таблиці:</w:t>
      </w:r>
    </w:p>
    <w:tbl>
      <w:tblPr>
        <w:tblW w:w="10206" w:type="dxa"/>
        <w:tblInd w:w="137" w:type="dxa"/>
        <w:tblLayout w:type="fixed"/>
        <w:tblLook w:val="04A0" w:firstRow="1" w:lastRow="0" w:firstColumn="1" w:lastColumn="0" w:noHBand="0" w:noVBand="1"/>
      </w:tblPr>
      <w:tblGrid>
        <w:gridCol w:w="1419"/>
        <w:gridCol w:w="1275"/>
        <w:gridCol w:w="1277"/>
        <w:gridCol w:w="991"/>
        <w:gridCol w:w="2834"/>
        <w:gridCol w:w="2410"/>
      </w:tblGrid>
      <w:tr w:rsidR="00676049" w:rsidRPr="00A77FD8" w14:paraId="2C3842AF" w14:textId="77777777" w:rsidTr="006C5355">
        <w:trPr>
          <w:trHeight w:val="1234"/>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8E39F90"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D3580"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Обсяг закупівлі</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BAA2F58"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Одиниця виміру</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1AE6ED28"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Фасування</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4D520"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Найменування показників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10EBF1" w14:textId="77777777" w:rsidR="00676049" w:rsidRPr="00B97983" w:rsidRDefault="00676049" w:rsidP="00CB7C30">
            <w:pPr>
              <w:ind w:left="176" w:hanging="176"/>
              <w:contextualSpacing/>
              <w:rPr>
                <w:rFonts w:ascii="Times New Roman" w:eastAsia="Arial Narrow" w:hAnsi="Times New Roman"/>
                <w:bCs/>
                <w:lang w:eastAsia="ru-RU"/>
              </w:rPr>
            </w:pPr>
            <w:r w:rsidRPr="00B97983">
              <w:rPr>
                <w:rFonts w:ascii="Times New Roman" w:eastAsia="Arial Narrow" w:hAnsi="Times New Roman"/>
                <w:bCs/>
                <w:lang w:eastAsia="ru-RU"/>
              </w:rPr>
              <w:t xml:space="preserve">Норма </w:t>
            </w:r>
          </w:p>
        </w:tc>
      </w:tr>
      <w:tr w:rsidR="00676049" w:rsidRPr="007165F4" w14:paraId="762058B3" w14:textId="77777777" w:rsidTr="006C5355">
        <w:trPr>
          <w:trHeight w:val="1234"/>
        </w:trPr>
        <w:tc>
          <w:tcPr>
            <w:tcW w:w="1419" w:type="dxa"/>
            <w:vMerge w:val="restart"/>
            <w:tcBorders>
              <w:top w:val="single" w:sz="4" w:space="0" w:color="auto"/>
              <w:left w:val="single" w:sz="4" w:space="0" w:color="auto"/>
              <w:right w:val="single" w:sz="4" w:space="0" w:color="auto"/>
            </w:tcBorders>
            <w:shd w:val="clear" w:color="auto" w:fill="auto"/>
            <w:vAlign w:val="center"/>
          </w:tcPr>
          <w:p w14:paraId="05630E04"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Олива турбінна Тп-22С марка 1</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441D6C25" w14:textId="0908053F"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10500</w:t>
            </w:r>
            <w:r w:rsidR="006C5355" w:rsidRPr="00B97983">
              <w:rPr>
                <w:rFonts w:ascii="Times New Roman" w:eastAsia="Arial Narrow" w:hAnsi="Times New Roman"/>
                <w:bCs/>
                <w:lang w:eastAsia="ru-RU"/>
              </w:rPr>
              <w:t>,00</w:t>
            </w:r>
          </w:p>
        </w:tc>
        <w:tc>
          <w:tcPr>
            <w:tcW w:w="1277" w:type="dxa"/>
            <w:vMerge w:val="restart"/>
            <w:tcBorders>
              <w:top w:val="single" w:sz="4" w:space="0" w:color="auto"/>
              <w:left w:val="single" w:sz="4" w:space="0" w:color="auto"/>
              <w:right w:val="single" w:sz="4" w:space="0" w:color="auto"/>
            </w:tcBorders>
            <w:shd w:val="clear" w:color="auto" w:fill="auto"/>
            <w:vAlign w:val="center"/>
          </w:tcPr>
          <w:p w14:paraId="37CAA63A"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кг</w:t>
            </w:r>
          </w:p>
        </w:tc>
        <w:tc>
          <w:tcPr>
            <w:tcW w:w="991" w:type="dxa"/>
            <w:vMerge w:val="restart"/>
            <w:tcBorders>
              <w:top w:val="single" w:sz="4" w:space="0" w:color="auto"/>
              <w:left w:val="single" w:sz="4" w:space="0" w:color="auto"/>
              <w:right w:val="single" w:sz="4" w:space="0" w:color="auto"/>
            </w:tcBorders>
            <w:shd w:val="clear" w:color="auto" w:fill="auto"/>
            <w:vAlign w:val="center"/>
          </w:tcPr>
          <w:p w14:paraId="7457D04A"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Налив</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67DEA330"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 xml:space="preserve">Зовнішній вигляд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74F76" w14:textId="520AC7A8" w:rsidR="00676049" w:rsidRPr="00B97983" w:rsidRDefault="00676049" w:rsidP="006C5355">
            <w:pPr>
              <w:contextualSpacing/>
              <w:rPr>
                <w:rFonts w:ascii="Times New Roman" w:eastAsia="Arial Narrow" w:hAnsi="Times New Roman"/>
                <w:bCs/>
                <w:lang w:eastAsia="ru-RU"/>
              </w:rPr>
            </w:pPr>
            <w:r w:rsidRPr="00B97983">
              <w:rPr>
                <w:rFonts w:ascii="Times New Roman" w:eastAsia="Arial Narrow" w:hAnsi="Times New Roman"/>
                <w:bCs/>
                <w:lang w:eastAsia="ru-RU"/>
              </w:rPr>
              <w:t>Прозора оливна</w:t>
            </w:r>
            <w:r w:rsidR="006C5355" w:rsidRPr="00B97983">
              <w:rPr>
                <w:rFonts w:ascii="Times New Roman" w:eastAsia="Arial Narrow" w:hAnsi="Times New Roman"/>
                <w:bCs/>
                <w:lang w:eastAsia="ru-RU"/>
              </w:rPr>
              <w:t xml:space="preserve"> </w:t>
            </w:r>
            <w:r w:rsidRPr="00B97983">
              <w:rPr>
                <w:rFonts w:ascii="Times New Roman" w:eastAsia="Arial Narrow" w:hAnsi="Times New Roman"/>
                <w:bCs/>
                <w:lang w:eastAsia="ru-RU"/>
              </w:rPr>
              <w:t>рідина від світло-жовтого до темно коричневого кольору</w:t>
            </w:r>
          </w:p>
        </w:tc>
      </w:tr>
      <w:tr w:rsidR="00676049" w:rsidRPr="007165F4" w14:paraId="0E2283A2" w14:textId="77777777" w:rsidTr="006C5355">
        <w:trPr>
          <w:trHeight w:val="175"/>
        </w:trPr>
        <w:tc>
          <w:tcPr>
            <w:tcW w:w="1419" w:type="dxa"/>
            <w:vMerge/>
            <w:tcBorders>
              <w:left w:val="single" w:sz="4" w:space="0" w:color="auto"/>
              <w:right w:val="single" w:sz="4" w:space="0" w:color="auto"/>
            </w:tcBorders>
            <w:shd w:val="clear" w:color="auto" w:fill="auto"/>
            <w:vAlign w:val="center"/>
          </w:tcPr>
          <w:p w14:paraId="51F7CE60" w14:textId="77777777" w:rsidR="00676049" w:rsidRPr="00B97983" w:rsidRDefault="00676049" w:rsidP="00CB7C30">
            <w:pPr>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2AB522C0" w14:textId="77777777" w:rsidR="00676049" w:rsidRPr="00B97983" w:rsidRDefault="00676049" w:rsidP="00CB7C30">
            <w:pPr>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0202EC7B"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4536DE29" w14:textId="77777777" w:rsidR="00676049" w:rsidRPr="00B97983" w:rsidRDefault="00676049" w:rsidP="00CB7C30">
            <w:pPr>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64F59C91"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1. В’язкість кінематична мм2/с, у межах</w:t>
            </w:r>
          </w:p>
          <w:p w14:paraId="3D845712"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 xml:space="preserve"> - при 40 0С </w:t>
            </w:r>
          </w:p>
          <w:p w14:paraId="190D12B3"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 xml:space="preserve"> - при 50 0С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93299B" w14:textId="77777777" w:rsidR="00676049" w:rsidRPr="00B97983" w:rsidRDefault="00676049" w:rsidP="00CB7C30">
            <w:pPr>
              <w:contextualSpacing/>
              <w:rPr>
                <w:rFonts w:ascii="Times New Roman" w:eastAsia="Arial Narrow" w:hAnsi="Times New Roman"/>
                <w:bCs/>
                <w:lang w:eastAsia="ru-RU"/>
              </w:rPr>
            </w:pPr>
          </w:p>
          <w:p w14:paraId="19AFEB37" w14:textId="77777777" w:rsidR="00676049" w:rsidRPr="00B97983" w:rsidRDefault="00676049" w:rsidP="00CB7C30">
            <w:pPr>
              <w:contextualSpacing/>
              <w:rPr>
                <w:rFonts w:ascii="Times New Roman" w:eastAsia="Arial Narrow" w:hAnsi="Times New Roman"/>
                <w:bCs/>
                <w:lang w:eastAsia="ru-RU"/>
              </w:rPr>
            </w:pPr>
          </w:p>
          <w:p w14:paraId="0CDF5089"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28,8-35,2</w:t>
            </w:r>
          </w:p>
          <w:p w14:paraId="6E214A0B"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20,0-23,0</w:t>
            </w:r>
          </w:p>
        </w:tc>
      </w:tr>
      <w:tr w:rsidR="00676049" w:rsidRPr="007165F4" w14:paraId="02BA6298" w14:textId="77777777" w:rsidTr="006C5355">
        <w:trPr>
          <w:trHeight w:val="335"/>
        </w:trPr>
        <w:tc>
          <w:tcPr>
            <w:tcW w:w="1419" w:type="dxa"/>
            <w:vMerge/>
            <w:tcBorders>
              <w:left w:val="single" w:sz="4" w:space="0" w:color="auto"/>
              <w:right w:val="single" w:sz="4" w:space="0" w:color="auto"/>
            </w:tcBorders>
            <w:shd w:val="clear" w:color="auto" w:fill="auto"/>
            <w:vAlign w:val="center"/>
          </w:tcPr>
          <w:p w14:paraId="5D20863D"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43CAA854"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50A87402"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6977543B"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21E73DAB"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2 Індекс в’язкості, не менше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35819E"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95</w:t>
            </w:r>
          </w:p>
        </w:tc>
      </w:tr>
      <w:tr w:rsidR="00676049" w:rsidRPr="00A77FD8" w14:paraId="7B32A361" w14:textId="77777777" w:rsidTr="006C5355">
        <w:trPr>
          <w:trHeight w:val="269"/>
        </w:trPr>
        <w:tc>
          <w:tcPr>
            <w:tcW w:w="1419" w:type="dxa"/>
            <w:vMerge/>
            <w:tcBorders>
              <w:left w:val="single" w:sz="4" w:space="0" w:color="auto"/>
              <w:right w:val="single" w:sz="4" w:space="0" w:color="auto"/>
            </w:tcBorders>
            <w:shd w:val="clear" w:color="auto" w:fill="auto"/>
            <w:vAlign w:val="center"/>
          </w:tcPr>
          <w:p w14:paraId="43650CAD"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16A4302E"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33D90B56"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2894A5AE"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2D578318" w14:textId="77777777" w:rsidR="00F3545E"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3 Кислотне число,</w:t>
            </w:r>
          </w:p>
          <w:p w14:paraId="69A4C9F8" w14:textId="69B3AF43"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 xml:space="preserve"> мг КОН/г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E50D0D"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0,04-0,07</w:t>
            </w:r>
          </w:p>
        </w:tc>
      </w:tr>
      <w:tr w:rsidR="00676049" w:rsidRPr="00A77FD8" w14:paraId="55A0BA49" w14:textId="77777777" w:rsidTr="006C5355">
        <w:trPr>
          <w:trHeight w:val="131"/>
        </w:trPr>
        <w:tc>
          <w:tcPr>
            <w:tcW w:w="1419" w:type="dxa"/>
            <w:vMerge/>
            <w:tcBorders>
              <w:left w:val="single" w:sz="4" w:space="0" w:color="auto"/>
              <w:right w:val="single" w:sz="4" w:space="0" w:color="auto"/>
            </w:tcBorders>
            <w:shd w:val="clear" w:color="auto" w:fill="auto"/>
            <w:vAlign w:val="center"/>
          </w:tcPr>
          <w:p w14:paraId="60B2C396"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45063B5E"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1B2051E1"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41F1D837"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760087A6"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4. Стабільність проти окислення при 150ºС протягом 16 годин, витрата кисню 3дм²/г:</w:t>
            </w:r>
          </w:p>
          <w:p w14:paraId="0D60EB10" w14:textId="77777777" w:rsidR="00676049" w:rsidRPr="00B97983" w:rsidRDefault="00676049" w:rsidP="00CB7C30">
            <w:pPr>
              <w:ind w:left="426"/>
              <w:contextualSpacing/>
              <w:rPr>
                <w:rFonts w:ascii="Times New Roman" w:eastAsia="Arial Narrow" w:hAnsi="Times New Roman"/>
                <w:bCs/>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66CBF" w14:textId="77777777" w:rsidR="00676049" w:rsidRPr="00B97983" w:rsidRDefault="00676049" w:rsidP="00CB7C30">
            <w:pPr>
              <w:ind w:left="426"/>
              <w:contextualSpacing/>
              <w:rPr>
                <w:rFonts w:ascii="Times New Roman" w:eastAsia="Arial Narrow" w:hAnsi="Times New Roman"/>
                <w:bCs/>
                <w:lang w:eastAsia="ru-RU"/>
              </w:rPr>
            </w:pPr>
          </w:p>
          <w:p w14:paraId="0F26D479" w14:textId="77777777" w:rsidR="00676049" w:rsidRPr="00B97983" w:rsidRDefault="00676049" w:rsidP="00CB7C30">
            <w:pPr>
              <w:ind w:left="426"/>
              <w:contextualSpacing/>
              <w:rPr>
                <w:rFonts w:ascii="Times New Roman" w:eastAsia="Arial Narrow" w:hAnsi="Times New Roman"/>
                <w:bCs/>
                <w:lang w:eastAsia="ru-RU"/>
              </w:rPr>
            </w:pPr>
          </w:p>
          <w:p w14:paraId="5FB1EDD0" w14:textId="77777777" w:rsidR="00676049" w:rsidRPr="00B97983" w:rsidRDefault="00676049" w:rsidP="00CB7C30">
            <w:pPr>
              <w:ind w:left="426"/>
              <w:contextualSpacing/>
              <w:rPr>
                <w:rFonts w:ascii="Times New Roman" w:eastAsia="Arial Narrow" w:hAnsi="Times New Roman"/>
                <w:bCs/>
                <w:lang w:eastAsia="ru-RU"/>
              </w:rPr>
            </w:pPr>
          </w:p>
          <w:p w14:paraId="47FD25D2" w14:textId="77777777" w:rsidR="00676049" w:rsidRPr="00B97983" w:rsidRDefault="00676049" w:rsidP="00CB7C30">
            <w:pPr>
              <w:ind w:left="426"/>
              <w:contextualSpacing/>
              <w:rPr>
                <w:rFonts w:ascii="Times New Roman" w:eastAsia="Arial Narrow" w:hAnsi="Times New Roman"/>
                <w:bCs/>
                <w:lang w:eastAsia="ru-RU"/>
              </w:rPr>
            </w:pPr>
          </w:p>
        </w:tc>
      </w:tr>
      <w:tr w:rsidR="00676049" w:rsidRPr="00A77FD8" w14:paraId="04F4CB10" w14:textId="77777777" w:rsidTr="006C5355">
        <w:trPr>
          <w:trHeight w:val="488"/>
        </w:trPr>
        <w:tc>
          <w:tcPr>
            <w:tcW w:w="1419" w:type="dxa"/>
            <w:vMerge/>
            <w:tcBorders>
              <w:left w:val="single" w:sz="4" w:space="0" w:color="auto"/>
              <w:bottom w:val="single" w:sz="4" w:space="0" w:color="auto"/>
              <w:right w:val="single" w:sz="4" w:space="0" w:color="auto"/>
            </w:tcBorders>
            <w:shd w:val="clear" w:color="auto" w:fill="auto"/>
            <w:vAlign w:val="center"/>
          </w:tcPr>
          <w:p w14:paraId="121769EC" w14:textId="77777777" w:rsidR="00676049" w:rsidRPr="00676049" w:rsidRDefault="00676049" w:rsidP="00CB7C30">
            <w:pPr>
              <w:ind w:left="426"/>
              <w:contextualSpacing/>
              <w:rPr>
                <w:rFonts w:ascii="Times New Roman" w:eastAsia="Arial Narrow" w:hAnsi="Times New Roman"/>
                <w:bCs/>
                <w:sz w:val="24"/>
                <w:szCs w:val="24"/>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14:paraId="27474FB0" w14:textId="77777777" w:rsidR="00676049" w:rsidRPr="00676049" w:rsidRDefault="00676049" w:rsidP="00CB7C30">
            <w:pPr>
              <w:ind w:left="426"/>
              <w:contextualSpacing/>
              <w:rPr>
                <w:rFonts w:ascii="Times New Roman" w:eastAsia="Arial Narrow" w:hAnsi="Times New Roman"/>
                <w:bCs/>
                <w:sz w:val="24"/>
                <w:szCs w:val="24"/>
                <w:lang w:eastAsia="ru-RU"/>
              </w:rPr>
            </w:pPr>
          </w:p>
        </w:tc>
        <w:tc>
          <w:tcPr>
            <w:tcW w:w="1277" w:type="dxa"/>
            <w:vMerge/>
            <w:tcBorders>
              <w:left w:val="single" w:sz="4" w:space="0" w:color="auto"/>
              <w:bottom w:val="single" w:sz="4" w:space="0" w:color="auto"/>
              <w:right w:val="single" w:sz="4" w:space="0" w:color="auto"/>
            </w:tcBorders>
            <w:shd w:val="clear" w:color="auto" w:fill="auto"/>
            <w:vAlign w:val="center"/>
          </w:tcPr>
          <w:p w14:paraId="75C8DB51" w14:textId="77777777" w:rsidR="00676049" w:rsidRPr="00676049" w:rsidRDefault="00676049" w:rsidP="00CB7C30">
            <w:pPr>
              <w:ind w:left="426"/>
              <w:contextualSpacing/>
              <w:rPr>
                <w:rFonts w:ascii="Times New Roman" w:eastAsia="Arial Narrow" w:hAnsi="Times New Roman"/>
                <w:bCs/>
                <w:sz w:val="24"/>
                <w:szCs w:val="24"/>
                <w:lang w:eastAsia="ru-RU"/>
              </w:rPr>
            </w:pPr>
          </w:p>
        </w:tc>
        <w:tc>
          <w:tcPr>
            <w:tcW w:w="991" w:type="dxa"/>
            <w:vMerge/>
            <w:tcBorders>
              <w:left w:val="single" w:sz="4" w:space="0" w:color="auto"/>
              <w:bottom w:val="single" w:sz="4" w:space="0" w:color="auto"/>
              <w:right w:val="single" w:sz="4" w:space="0" w:color="auto"/>
            </w:tcBorders>
            <w:shd w:val="clear" w:color="auto" w:fill="auto"/>
            <w:vAlign w:val="center"/>
          </w:tcPr>
          <w:p w14:paraId="35929E19" w14:textId="77777777" w:rsidR="00676049" w:rsidRPr="00676049" w:rsidRDefault="00676049" w:rsidP="00CB7C30">
            <w:pPr>
              <w:ind w:left="426"/>
              <w:contextualSpacing/>
              <w:rPr>
                <w:rFonts w:ascii="Times New Roman" w:eastAsia="Arial Narrow" w:hAnsi="Times New Roman"/>
                <w:bCs/>
                <w:sz w:val="24"/>
                <w:szCs w:val="24"/>
                <w:lang w:eastAsia="ru-RU"/>
              </w:rPr>
            </w:pPr>
          </w:p>
        </w:tc>
        <w:tc>
          <w:tcPr>
            <w:tcW w:w="2834" w:type="dxa"/>
            <w:vMerge w:val="restart"/>
            <w:tcBorders>
              <w:top w:val="single" w:sz="4" w:space="0" w:color="auto"/>
              <w:left w:val="single" w:sz="4" w:space="0" w:color="auto"/>
              <w:right w:val="single" w:sz="4" w:space="0" w:color="auto"/>
            </w:tcBorders>
            <w:shd w:val="clear" w:color="auto" w:fill="auto"/>
            <w:vAlign w:val="center"/>
          </w:tcPr>
          <w:p w14:paraId="2AE41314" w14:textId="76ABED21" w:rsidR="00676049" w:rsidRPr="00B97983" w:rsidRDefault="00676049" w:rsidP="00B97983">
            <w:pPr>
              <w:contextualSpacing/>
              <w:rPr>
                <w:rFonts w:ascii="Times New Roman" w:eastAsia="Arial Narrow" w:hAnsi="Times New Roman"/>
                <w:bCs/>
                <w:lang w:eastAsia="ru-RU"/>
              </w:rPr>
            </w:pPr>
            <w:r w:rsidRPr="00B97983">
              <w:rPr>
                <w:rFonts w:ascii="Times New Roman" w:eastAsia="Arial Narrow" w:hAnsi="Times New Roman"/>
                <w:bCs/>
                <w:lang w:eastAsia="ru-RU"/>
              </w:rPr>
              <w:t xml:space="preserve">-масова частка осаду,% </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0ABCB83E"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не більше 0,01</w:t>
            </w:r>
          </w:p>
        </w:tc>
      </w:tr>
      <w:tr w:rsidR="00676049" w:rsidRPr="00B97983" w14:paraId="011F1CB6" w14:textId="77777777" w:rsidTr="006C5355">
        <w:trPr>
          <w:trHeight w:val="328"/>
        </w:trPr>
        <w:tc>
          <w:tcPr>
            <w:tcW w:w="1419" w:type="dxa"/>
            <w:vMerge w:val="restart"/>
            <w:tcBorders>
              <w:top w:val="single" w:sz="4" w:space="0" w:color="auto"/>
              <w:left w:val="single" w:sz="4" w:space="0" w:color="auto"/>
              <w:right w:val="single" w:sz="4" w:space="0" w:color="auto"/>
            </w:tcBorders>
            <w:shd w:val="clear" w:color="auto" w:fill="auto"/>
            <w:vAlign w:val="center"/>
          </w:tcPr>
          <w:p w14:paraId="3E1EE28E" w14:textId="77777777" w:rsidR="00676049" w:rsidRPr="00B97983" w:rsidRDefault="00676049" w:rsidP="00CB7C30">
            <w:pPr>
              <w:contextualSpacing/>
              <w:rPr>
                <w:rFonts w:ascii="Times New Roman" w:eastAsia="Arial Narrow" w:hAnsi="Times New Roman"/>
                <w:bCs/>
                <w:lang w:eastAsia="ru-RU"/>
              </w:rPr>
            </w:pPr>
          </w:p>
        </w:tc>
        <w:tc>
          <w:tcPr>
            <w:tcW w:w="1275" w:type="dxa"/>
            <w:vMerge w:val="restart"/>
            <w:tcBorders>
              <w:top w:val="single" w:sz="4" w:space="0" w:color="auto"/>
              <w:left w:val="single" w:sz="4" w:space="0" w:color="auto"/>
              <w:right w:val="single" w:sz="4" w:space="0" w:color="auto"/>
            </w:tcBorders>
            <w:shd w:val="clear" w:color="auto" w:fill="auto"/>
            <w:vAlign w:val="center"/>
          </w:tcPr>
          <w:p w14:paraId="41E62ED6" w14:textId="77777777" w:rsidR="00676049" w:rsidRPr="00B97983" w:rsidRDefault="00676049" w:rsidP="00CB7C30">
            <w:pPr>
              <w:contextualSpacing/>
              <w:rPr>
                <w:rFonts w:ascii="Times New Roman" w:eastAsia="Arial Narrow" w:hAnsi="Times New Roman"/>
                <w:bCs/>
                <w:lang w:eastAsia="ru-RU"/>
              </w:rPr>
            </w:pPr>
          </w:p>
        </w:tc>
        <w:tc>
          <w:tcPr>
            <w:tcW w:w="1277" w:type="dxa"/>
            <w:vMerge w:val="restart"/>
            <w:tcBorders>
              <w:top w:val="single" w:sz="4" w:space="0" w:color="auto"/>
              <w:left w:val="single" w:sz="4" w:space="0" w:color="auto"/>
              <w:right w:val="single" w:sz="4" w:space="0" w:color="auto"/>
            </w:tcBorders>
            <w:shd w:val="clear" w:color="auto" w:fill="auto"/>
            <w:vAlign w:val="center"/>
          </w:tcPr>
          <w:p w14:paraId="369FABFF"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val="restart"/>
            <w:tcBorders>
              <w:top w:val="single" w:sz="4" w:space="0" w:color="auto"/>
              <w:left w:val="single" w:sz="4" w:space="0" w:color="auto"/>
              <w:right w:val="single" w:sz="4" w:space="0" w:color="auto"/>
            </w:tcBorders>
            <w:shd w:val="clear" w:color="auto" w:fill="auto"/>
            <w:vAlign w:val="center"/>
          </w:tcPr>
          <w:p w14:paraId="269630D4" w14:textId="77777777" w:rsidR="00676049" w:rsidRPr="00B97983" w:rsidRDefault="00676049" w:rsidP="00CB7C30">
            <w:pPr>
              <w:contextualSpacing/>
              <w:rPr>
                <w:rFonts w:ascii="Times New Roman" w:eastAsia="Arial Narrow" w:hAnsi="Times New Roman"/>
                <w:bCs/>
                <w:lang w:eastAsia="ru-RU"/>
              </w:rPr>
            </w:pPr>
          </w:p>
        </w:tc>
        <w:tc>
          <w:tcPr>
            <w:tcW w:w="2834" w:type="dxa"/>
            <w:vMerge/>
            <w:tcBorders>
              <w:left w:val="single" w:sz="4" w:space="0" w:color="auto"/>
              <w:bottom w:val="single" w:sz="4" w:space="0" w:color="auto"/>
              <w:right w:val="single" w:sz="4" w:space="0" w:color="auto"/>
            </w:tcBorders>
            <w:shd w:val="clear" w:color="auto" w:fill="auto"/>
            <w:vAlign w:val="center"/>
          </w:tcPr>
          <w:p w14:paraId="6ADBEAA9" w14:textId="77777777" w:rsidR="00676049" w:rsidRPr="00B97983" w:rsidRDefault="00676049" w:rsidP="00CB7C30">
            <w:pPr>
              <w:contextualSpacing/>
              <w:rPr>
                <w:rFonts w:ascii="Times New Roman" w:eastAsia="Arial Narrow" w:hAnsi="Times New Roman"/>
                <w:bCs/>
                <w:lang w:eastAsia="ru-RU"/>
              </w:rPr>
            </w:pPr>
          </w:p>
        </w:tc>
        <w:tc>
          <w:tcPr>
            <w:tcW w:w="2410" w:type="dxa"/>
            <w:vMerge/>
            <w:tcBorders>
              <w:left w:val="single" w:sz="4" w:space="0" w:color="auto"/>
              <w:bottom w:val="single" w:sz="4" w:space="0" w:color="auto"/>
              <w:right w:val="single" w:sz="4" w:space="0" w:color="auto"/>
            </w:tcBorders>
            <w:shd w:val="clear" w:color="auto" w:fill="auto"/>
            <w:vAlign w:val="center"/>
          </w:tcPr>
          <w:p w14:paraId="11C657B3" w14:textId="77777777" w:rsidR="00676049" w:rsidRPr="00B97983" w:rsidRDefault="00676049" w:rsidP="00CB7C30">
            <w:pPr>
              <w:ind w:left="426"/>
              <w:contextualSpacing/>
              <w:rPr>
                <w:rFonts w:ascii="Times New Roman" w:eastAsia="Arial Narrow" w:hAnsi="Times New Roman"/>
                <w:bCs/>
                <w:lang w:eastAsia="ru-RU"/>
              </w:rPr>
            </w:pPr>
          </w:p>
        </w:tc>
      </w:tr>
      <w:tr w:rsidR="00676049" w:rsidRPr="00B97983" w14:paraId="18258A0D" w14:textId="77777777" w:rsidTr="006C5355">
        <w:trPr>
          <w:trHeight w:val="838"/>
        </w:trPr>
        <w:tc>
          <w:tcPr>
            <w:tcW w:w="1419" w:type="dxa"/>
            <w:vMerge/>
            <w:tcBorders>
              <w:left w:val="single" w:sz="4" w:space="0" w:color="auto"/>
              <w:right w:val="single" w:sz="4" w:space="0" w:color="auto"/>
            </w:tcBorders>
            <w:shd w:val="clear" w:color="auto" w:fill="auto"/>
            <w:vAlign w:val="center"/>
          </w:tcPr>
          <w:p w14:paraId="219D2BD0"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25A69F29"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0434A9A6"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735CF48B"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501E79A2"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 xml:space="preserve">- кислотне число окисленого масла, мг КОН на 1 г масла </w:t>
            </w:r>
          </w:p>
          <w:p w14:paraId="3C2D2B1F" w14:textId="77777777" w:rsidR="00676049" w:rsidRPr="00B97983" w:rsidRDefault="00676049" w:rsidP="00CB7C30">
            <w:pPr>
              <w:ind w:left="426"/>
              <w:contextualSpacing/>
              <w:rPr>
                <w:rFonts w:ascii="Times New Roman" w:eastAsia="Arial Narrow" w:hAnsi="Times New Roman"/>
                <w:bCs/>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DC13FD" w14:textId="77777777" w:rsidR="00676049" w:rsidRPr="00B97983" w:rsidRDefault="00676049" w:rsidP="00CB7C30">
            <w:pPr>
              <w:ind w:left="426"/>
              <w:contextualSpacing/>
              <w:rPr>
                <w:rFonts w:ascii="Times New Roman" w:eastAsia="Arial Narrow" w:hAnsi="Times New Roman"/>
                <w:bCs/>
                <w:lang w:eastAsia="ru-RU"/>
              </w:rPr>
            </w:pPr>
          </w:p>
          <w:p w14:paraId="34F78E94"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не більше 0,1</w:t>
            </w:r>
          </w:p>
        </w:tc>
      </w:tr>
      <w:tr w:rsidR="00676049" w:rsidRPr="00B97983" w14:paraId="66BA76F9" w14:textId="77777777" w:rsidTr="006C5355">
        <w:trPr>
          <w:trHeight w:val="271"/>
        </w:trPr>
        <w:tc>
          <w:tcPr>
            <w:tcW w:w="1419" w:type="dxa"/>
            <w:vMerge/>
            <w:tcBorders>
              <w:left w:val="single" w:sz="4" w:space="0" w:color="auto"/>
              <w:right w:val="single" w:sz="4" w:space="0" w:color="auto"/>
            </w:tcBorders>
            <w:shd w:val="clear" w:color="auto" w:fill="auto"/>
            <w:vAlign w:val="center"/>
          </w:tcPr>
          <w:p w14:paraId="732DD6BB"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4093C51C"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7FFDA2B4"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4057C3EF"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02047B13"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 xml:space="preserve">-кислоти, мг КОН на 1 г масла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F233D1"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не більше 0,1</w:t>
            </w:r>
          </w:p>
        </w:tc>
      </w:tr>
      <w:tr w:rsidR="00676049" w:rsidRPr="00B97983" w14:paraId="5F0E4506" w14:textId="77777777" w:rsidTr="006C5355">
        <w:trPr>
          <w:trHeight w:val="167"/>
        </w:trPr>
        <w:tc>
          <w:tcPr>
            <w:tcW w:w="1419" w:type="dxa"/>
            <w:vMerge/>
            <w:tcBorders>
              <w:left w:val="single" w:sz="4" w:space="0" w:color="auto"/>
              <w:right w:val="single" w:sz="4" w:space="0" w:color="auto"/>
            </w:tcBorders>
            <w:shd w:val="clear" w:color="auto" w:fill="auto"/>
            <w:vAlign w:val="center"/>
          </w:tcPr>
          <w:p w14:paraId="1A731914"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4C95C6D7"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28FA1740"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1D5AB05E"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3B2CCFE1"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5. Леткі кислоти, час деемульсації, 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2FBA63"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не більше 180</w:t>
            </w:r>
          </w:p>
        </w:tc>
      </w:tr>
      <w:tr w:rsidR="00676049" w:rsidRPr="00B97983" w14:paraId="0D0C3100" w14:textId="77777777" w:rsidTr="006C5355">
        <w:trPr>
          <w:trHeight w:val="328"/>
        </w:trPr>
        <w:tc>
          <w:tcPr>
            <w:tcW w:w="1419" w:type="dxa"/>
            <w:vMerge/>
            <w:tcBorders>
              <w:left w:val="single" w:sz="4" w:space="0" w:color="auto"/>
              <w:right w:val="single" w:sz="4" w:space="0" w:color="auto"/>
            </w:tcBorders>
            <w:shd w:val="clear" w:color="auto" w:fill="auto"/>
            <w:vAlign w:val="center"/>
          </w:tcPr>
          <w:p w14:paraId="417AE7F2"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232116EB"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4778ED58"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053616C0"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071365B2"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6.Антикорозійні властивості</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311C02"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відсутність корозії</w:t>
            </w:r>
          </w:p>
        </w:tc>
      </w:tr>
      <w:tr w:rsidR="00676049" w:rsidRPr="00B97983" w14:paraId="5F7F14C0" w14:textId="77777777" w:rsidTr="006C5355">
        <w:trPr>
          <w:trHeight w:val="417"/>
        </w:trPr>
        <w:tc>
          <w:tcPr>
            <w:tcW w:w="1419" w:type="dxa"/>
            <w:vMerge/>
            <w:tcBorders>
              <w:left w:val="single" w:sz="4" w:space="0" w:color="auto"/>
              <w:right w:val="single" w:sz="4" w:space="0" w:color="auto"/>
            </w:tcBorders>
            <w:shd w:val="clear" w:color="auto" w:fill="auto"/>
            <w:vAlign w:val="center"/>
          </w:tcPr>
          <w:p w14:paraId="27C0904A"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216C1EB5"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4BE2C598"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55C328C4"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3AFFCB28"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7.Температура спалаху в відкритому тиглі, ºС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21A337"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не нижче 186</w:t>
            </w:r>
          </w:p>
        </w:tc>
      </w:tr>
      <w:tr w:rsidR="00676049" w:rsidRPr="00B97983" w14:paraId="082B7958" w14:textId="77777777" w:rsidTr="006C5355">
        <w:trPr>
          <w:trHeight w:val="423"/>
        </w:trPr>
        <w:tc>
          <w:tcPr>
            <w:tcW w:w="1419" w:type="dxa"/>
            <w:vMerge/>
            <w:tcBorders>
              <w:left w:val="single" w:sz="4" w:space="0" w:color="auto"/>
              <w:right w:val="single" w:sz="4" w:space="0" w:color="auto"/>
            </w:tcBorders>
            <w:shd w:val="clear" w:color="auto" w:fill="auto"/>
            <w:vAlign w:val="center"/>
          </w:tcPr>
          <w:p w14:paraId="294BE431"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5F7DFF7E"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7FBF80DA"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70BF239A"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6FC5C740" w14:textId="4F125021"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 xml:space="preserve">8 Температура застигання, </w:t>
            </w:r>
            <w:r w:rsidR="009961C5" w:rsidRPr="00B97983">
              <w:rPr>
                <w:rFonts w:ascii="Times New Roman" w:eastAsia="Arial Narrow" w:hAnsi="Times New Roman"/>
                <w:bCs/>
                <w:lang w:eastAsia="ru-RU"/>
              </w:rPr>
              <w:t>ºС</w:t>
            </w:r>
            <w:r w:rsidRPr="00B97983">
              <w:rPr>
                <w:rFonts w:ascii="Times New Roman" w:eastAsia="Arial Narrow" w:hAnsi="Times New Roman"/>
                <w:bCs/>
                <w:lang w:eastAsia="ru-RU"/>
              </w:rPr>
              <w:t>, не вище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79C948"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мінус 15</w:t>
            </w:r>
          </w:p>
        </w:tc>
      </w:tr>
      <w:tr w:rsidR="00676049" w:rsidRPr="00B97983" w14:paraId="5A3FDFF8" w14:textId="77777777" w:rsidTr="006C5355">
        <w:trPr>
          <w:trHeight w:val="273"/>
        </w:trPr>
        <w:tc>
          <w:tcPr>
            <w:tcW w:w="1419" w:type="dxa"/>
            <w:vMerge/>
            <w:tcBorders>
              <w:left w:val="single" w:sz="4" w:space="0" w:color="auto"/>
              <w:right w:val="single" w:sz="4" w:space="0" w:color="auto"/>
            </w:tcBorders>
            <w:shd w:val="clear" w:color="auto" w:fill="auto"/>
            <w:vAlign w:val="center"/>
          </w:tcPr>
          <w:p w14:paraId="06DAE290"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16326DA1"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27A47F9F"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6CC0D133"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3C267495"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9 Масова часка сірки,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35711"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не більше 0,5</w:t>
            </w:r>
          </w:p>
        </w:tc>
      </w:tr>
      <w:tr w:rsidR="00676049" w:rsidRPr="00B97983" w14:paraId="360C6F6D" w14:textId="77777777" w:rsidTr="006C5355">
        <w:trPr>
          <w:trHeight w:val="263"/>
        </w:trPr>
        <w:tc>
          <w:tcPr>
            <w:tcW w:w="1419" w:type="dxa"/>
            <w:vMerge/>
            <w:tcBorders>
              <w:left w:val="single" w:sz="4" w:space="0" w:color="auto"/>
              <w:right w:val="single" w:sz="4" w:space="0" w:color="auto"/>
            </w:tcBorders>
            <w:shd w:val="clear" w:color="auto" w:fill="auto"/>
            <w:vAlign w:val="center"/>
          </w:tcPr>
          <w:p w14:paraId="5F802128"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5184E33B"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720E3741"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266ABD3D"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67EA941D"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 xml:space="preserve">10.Вміст механічних домішок,%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11D43"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відсутність</w:t>
            </w:r>
          </w:p>
        </w:tc>
      </w:tr>
      <w:tr w:rsidR="00676049" w:rsidRPr="00B97983" w14:paraId="5F7C97DF" w14:textId="77777777" w:rsidTr="006C5355">
        <w:trPr>
          <w:trHeight w:val="409"/>
        </w:trPr>
        <w:tc>
          <w:tcPr>
            <w:tcW w:w="1419" w:type="dxa"/>
            <w:vMerge/>
            <w:tcBorders>
              <w:left w:val="single" w:sz="4" w:space="0" w:color="auto"/>
              <w:right w:val="single" w:sz="4" w:space="0" w:color="auto"/>
            </w:tcBorders>
            <w:shd w:val="clear" w:color="auto" w:fill="auto"/>
            <w:vAlign w:val="center"/>
          </w:tcPr>
          <w:p w14:paraId="161B8B82"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39C3A4B6"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2192B395"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14003053"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664AA7C8"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 xml:space="preserve">11.Колір на колориметрі </w:t>
            </w:r>
            <w:proofErr w:type="spellStart"/>
            <w:r w:rsidRPr="00B97983">
              <w:rPr>
                <w:rFonts w:ascii="Times New Roman" w:eastAsia="Arial Narrow" w:hAnsi="Times New Roman"/>
                <w:bCs/>
                <w:lang w:eastAsia="ru-RU"/>
              </w:rPr>
              <w:t>ЦНТ,од.ЦНТ</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13965F"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не більше 1,5</w:t>
            </w:r>
          </w:p>
        </w:tc>
      </w:tr>
      <w:tr w:rsidR="00676049" w:rsidRPr="00B97983" w14:paraId="031D2E62" w14:textId="77777777" w:rsidTr="006C5355">
        <w:trPr>
          <w:trHeight w:val="287"/>
        </w:trPr>
        <w:tc>
          <w:tcPr>
            <w:tcW w:w="1419" w:type="dxa"/>
            <w:vMerge/>
            <w:tcBorders>
              <w:left w:val="single" w:sz="4" w:space="0" w:color="auto"/>
              <w:right w:val="single" w:sz="4" w:space="0" w:color="auto"/>
            </w:tcBorders>
            <w:shd w:val="clear" w:color="auto" w:fill="auto"/>
            <w:vAlign w:val="center"/>
          </w:tcPr>
          <w:p w14:paraId="49DB2C4A"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783EEA65"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20B32AE4"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14812C98"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3A988CCD"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12. Масова часка води,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5E5630"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 xml:space="preserve">відсутність </w:t>
            </w:r>
          </w:p>
        </w:tc>
      </w:tr>
      <w:tr w:rsidR="00676049" w:rsidRPr="00B97983" w14:paraId="575AE01E" w14:textId="77777777" w:rsidTr="006C5355">
        <w:trPr>
          <w:trHeight w:val="548"/>
        </w:trPr>
        <w:tc>
          <w:tcPr>
            <w:tcW w:w="1419" w:type="dxa"/>
            <w:vMerge/>
            <w:tcBorders>
              <w:left w:val="single" w:sz="4" w:space="0" w:color="auto"/>
              <w:right w:val="single" w:sz="4" w:space="0" w:color="auto"/>
            </w:tcBorders>
            <w:shd w:val="clear" w:color="auto" w:fill="auto"/>
            <w:vAlign w:val="center"/>
          </w:tcPr>
          <w:p w14:paraId="118908E5"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512701E0"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607FC032"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1FFD257E"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4D9418C2"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13. Масова концентрація фенолу в базовому маслі, мг/дм³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8696FA"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відсутність</w:t>
            </w:r>
          </w:p>
        </w:tc>
      </w:tr>
      <w:tr w:rsidR="00676049" w:rsidRPr="00B97983" w14:paraId="40EDAB5A" w14:textId="77777777" w:rsidTr="006C5355">
        <w:trPr>
          <w:trHeight w:val="271"/>
        </w:trPr>
        <w:tc>
          <w:tcPr>
            <w:tcW w:w="1419" w:type="dxa"/>
            <w:vMerge/>
            <w:tcBorders>
              <w:left w:val="single" w:sz="4" w:space="0" w:color="auto"/>
              <w:right w:val="single" w:sz="4" w:space="0" w:color="auto"/>
            </w:tcBorders>
            <w:shd w:val="clear" w:color="auto" w:fill="auto"/>
            <w:vAlign w:val="center"/>
          </w:tcPr>
          <w:p w14:paraId="5454BCEF"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51E0F517"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3E274C25"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04A10AA7"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518BDA9B" w14:textId="77777777" w:rsidR="00F3545E"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14.Щільність при 15ºС,</w:t>
            </w:r>
          </w:p>
          <w:p w14:paraId="312248AA" w14:textId="114CFCD3"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кг/ м³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4A6ABE"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не більше 900</w:t>
            </w:r>
          </w:p>
        </w:tc>
      </w:tr>
      <w:tr w:rsidR="00676049" w:rsidRPr="00B97983" w14:paraId="4C429279" w14:textId="77777777" w:rsidTr="006C5355">
        <w:trPr>
          <w:trHeight w:val="275"/>
        </w:trPr>
        <w:tc>
          <w:tcPr>
            <w:tcW w:w="1419" w:type="dxa"/>
            <w:vMerge/>
            <w:tcBorders>
              <w:left w:val="single" w:sz="4" w:space="0" w:color="auto"/>
              <w:right w:val="single" w:sz="4" w:space="0" w:color="auto"/>
            </w:tcBorders>
            <w:shd w:val="clear" w:color="auto" w:fill="auto"/>
            <w:vAlign w:val="center"/>
          </w:tcPr>
          <w:p w14:paraId="78D37B9A"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6439AFF7"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14207BA9"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3D34CF92" w14:textId="77777777" w:rsidR="00676049" w:rsidRPr="00B97983" w:rsidRDefault="00676049" w:rsidP="00CB7C30">
            <w:pPr>
              <w:ind w:left="426"/>
              <w:contextualSpacing/>
              <w:rPr>
                <w:rFonts w:ascii="Times New Roman" w:eastAsia="Arial Narrow" w:hAnsi="Times New Roman"/>
                <w:bCs/>
                <w:lang w:eastAsia="ru-RU"/>
              </w:rPr>
            </w:pPr>
          </w:p>
        </w:tc>
        <w:tc>
          <w:tcPr>
            <w:tcW w:w="2834" w:type="dxa"/>
            <w:vMerge w:val="restart"/>
            <w:tcBorders>
              <w:top w:val="single" w:sz="4" w:space="0" w:color="auto"/>
              <w:left w:val="single" w:sz="4" w:space="0" w:color="auto"/>
              <w:right w:val="single" w:sz="4" w:space="0" w:color="auto"/>
            </w:tcBorders>
            <w:shd w:val="clear" w:color="auto" w:fill="auto"/>
            <w:vAlign w:val="center"/>
          </w:tcPr>
          <w:p w14:paraId="2E0BF154"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 xml:space="preserve">15.Окислювальні характеристики </w:t>
            </w:r>
            <w:proofErr w:type="spellStart"/>
            <w:r w:rsidRPr="00B97983">
              <w:rPr>
                <w:rFonts w:ascii="Times New Roman" w:eastAsia="Arial Narrow" w:hAnsi="Times New Roman"/>
                <w:bCs/>
                <w:lang w:eastAsia="ru-RU"/>
              </w:rPr>
              <w:t>інгібірованих</w:t>
            </w:r>
            <w:proofErr w:type="spellEnd"/>
            <w:r w:rsidRPr="00B97983">
              <w:rPr>
                <w:rFonts w:ascii="Times New Roman" w:eastAsia="Arial Narrow" w:hAnsi="Times New Roman"/>
                <w:bCs/>
                <w:lang w:eastAsia="ru-RU"/>
              </w:rPr>
              <w:t xml:space="preserve"> нафтових </w:t>
            </w:r>
            <w:proofErr w:type="spellStart"/>
            <w:r w:rsidRPr="00B97983">
              <w:rPr>
                <w:rFonts w:ascii="Times New Roman" w:eastAsia="Arial Narrow" w:hAnsi="Times New Roman"/>
                <w:bCs/>
                <w:lang w:eastAsia="ru-RU"/>
              </w:rPr>
              <w:t>масел</w:t>
            </w:r>
            <w:proofErr w:type="spellEnd"/>
            <w:r w:rsidRPr="00B97983">
              <w:rPr>
                <w:rFonts w:ascii="Times New Roman" w:eastAsia="Arial Narrow" w:hAnsi="Times New Roman"/>
                <w:bCs/>
                <w:lang w:eastAsia="ru-RU"/>
              </w:rPr>
              <w:t>:</w:t>
            </w:r>
          </w:p>
          <w:p w14:paraId="1B35DC77"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а) осад після 1000 годин окислення,%</w:t>
            </w:r>
          </w:p>
          <w:p w14:paraId="5FF0FD48" w14:textId="77777777" w:rsidR="009961C5"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б) кислотне число після 2000 годин випробувань,</w:t>
            </w:r>
          </w:p>
          <w:p w14:paraId="7C577680" w14:textId="0C98E0B3"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 xml:space="preserve"> мг КОН/г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6A1252" w14:textId="77777777" w:rsidR="00676049" w:rsidRPr="00B97983" w:rsidRDefault="00676049" w:rsidP="00CB7C30">
            <w:pPr>
              <w:ind w:left="426"/>
              <w:contextualSpacing/>
              <w:rPr>
                <w:rFonts w:ascii="Times New Roman" w:eastAsia="Arial Narrow" w:hAnsi="Times New Roman"/>
                <w:bCs/>
                <w:lang w:eastAsia="ru-RU"/>
              </w:rPr>
            </w:pPr>
          </w:p>
          <w:p w14:paraId="7A4DBD82" w14:textId="77777777" w:rsidR="00676049" w:rsidRDefault="00676049" w:rsidP="00CB7C30">
            <w:pPr>
              <w:ind w:left="426"/>
              <w:contextualSpacing/>
              <w:rPr>
                <w:rFonts w:ascii="Times New Roman" w:eastAsia="Arial Narrow" w:hAnsi="Times New Roman"/>
                <w:bCs/>
                <w:lang w:eastAsia="ru-RU"/>
              </w:rPr>
            </w:pPr>
          </w:p>
          <w:p w14:paraId="4055E0EC" w14:textId="77777777" w:rsidR="00F3545E" w:rsidRPr="00B97983" w:rsidRDefault="00F3545E" w:rsidP="00CB7C30">
            <w:pPr>
              <w:ind w:left="426"/>
              <w:contextualSpacing/>
              <w:rPr>
                <w:rFonts w:ascii="Times New Roman" w:eastAsia="Arial Narrow" w:hAnsi="Times New Roman"/>
                <w:bCs/>
                <w:lang w:eastAsia="ru-RU"/>
              </w:rPr>
            </w:pPr>
          </w:p>
          <w:p w14:paraId="136C2FBF" w14:textId="77777777" w:rsidR="00676049" w:rsidRPr="00B97983" w:rsidRDefault="00676049" w:rsidP="00CB7C30">
            <w:pPr>
              <w:ind w:left="426"/>
              <w:contextualSpacing/>
              <w:rPr>
                <w:rFonts w:ascii="Times New Roman" w:eastAsia="Arial Narrow" w:hAnsi="Times New Roman"/>
                <w:bCs/>
                <w:lang w:eastAsia="ru-RU"/>
              </w:rPr>
            </w:pPr>
          </w:p>
          <w:p w14:paraId="38706E41" w14:textId="77777777" w:rsidR="00676049" w:rsidRPr="00B97983" w:rsidRDefault="00676049" w:rsidP="00CB7C30">
            <w:pPr>
              <w:ind w:left="426"/>
              <w:contextualSpacing/>
              <w:rPr>
                <w:rFonts w:ascii="Times New Roman" w:eastAsia="Arial Narrow" w:hAnsi="Times New Roman"/>
                <w:bCs/>
                <w:lang w:eastAsia="ru-RU"/>
              </w:rPr>
            </w:pPr>
          </w:p>
        </w:tc>
      </w:tr>
      <w:tr w:rsidR="00676049" w:rsidRPr="00B97983" w14:paraId="5697D234" w14:textId="77777777" w:rsidTr="006C5355">
        <w:trPr>
          <w:trHeight w:val="279"/>
        </w:trPr>
        <w:tc>
          <w:tcPr>
            <w:tcW w:w="1419" w:type="dxa"/>
            <w:vMerge/>
            <w:tcBorders>
              <w:left w:val="single" w:sz="4" w:space="0" w:color="auto"/>
              <w:right w:val="single" w:sz="4" w:space="0" w:color="auto"/>
            </w:tcBorders>
            <w:shd w:val="clear" w:color="auto" w:fill="auto"/>
            <w:vAlign w:val="center"/>
          </w:tcPr>
          <w:p w14:paraId="30FA0426"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027DF7A1"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35919C74"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2E2BD421" w14:textId="77777777" w:rsidR="00676049" w:rsidRPr="00B97983" w:rsidRDefault="00676049" w:rsidP="00CB7C30">
            <w:pPr>
              <w:ind w:left="426"/>
              <w:contextualSpacing/>
              <w:rPr>
                <w:rFonts w:ascii="Times New Roman" w:eastAsia="Arial Narrow" w:hAnsi="Times New Roman"/>
                <w:bCs/>
                <w:lang w:eastAsia="ru-RU"/>
              </w:rPr>
            </w:pPr>
          </w:p>
        </w:tc>
        <w:tc>
          <w:tcPr>
            <w:tcW w:w="2834" w:type="dxa"/>
            <w:vMerge/>
            <w:tcBorders>
              <w:left w:val="single" w:sz="4" w:space="0" w:color="auto"/>
              <w:right w:val="single" w:sz="4" w:space="0" w:color="auto"/>
            </w:tcBorders>
            <w:shd w:val="clear" w:color="auto" w:fill="auto"/>
            <w:vAlign w:val="center"/>
          </w:tcPr>
          <w:p w14:paraId="6275B321" w14:textId="77777777" w:rsidR="00676049" w:rsidRPr="00B97983" w:rsidRDefault="00676049" w:rsidP="00CB7C30">
            <w:pPr>
              <w:ind w:left="426"/>
              <w:contextualSpacing/>
              <w:rPr>
                <w:rFonts w:ascii="Times New Roman" w:eastAsia="Arial Narrow" w:hAnsi="Times New Roman"/>
                <w:bCs/>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865DB38"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не більше 0,005</w:t>
            </w:r>
          </w:p>
        </w:tc>
      </w:tr>
      <w:tr w:rsidR="00676049" w:rsidRPr="00B97983" w14:paraId="104FC51D" w14:textId="77777777" w:rsidTr="006C5355">
        <w:trPr>
          <w:trHeight w:val="411"/>
        </w:trPr>
        <w:tc>
          <w:tcPr>
            <w:tcW w:w="1419" w:type="dxa"/>
            <w:vMerge/>
            <w:tcBorders>
              <w:left w:val="single" w:sz="4" w:space="0" w:color="auto"/>
              <w:right w:val="single" w:sz="4" w:space="0" w:color="auto"/>
            </w:tcBorders>
            <w:shd w:val="clear" w:color="auto" w:fill="auto"/>
            <w:vAlign w:val="center"/>
          </w:tcPr>
          <w:p w14:paraId="1967ED15"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42FF1073"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4E26F31A"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474918CB" w14:textId="77777777" w:rsidR="00676049" w:rsidRPr="00B97983" w:rsidRDefault="00676049" w:rsidP="00CB7C30">
            <w:pPr>
              <w:ind w:left="426"/>
              <w:contextualSpacing/>
              <w:rPr>
                <w:rFonts w:ascii="Times New Roman" w:eastAsia="Arial Narrow" w:hAnsi="Times New Roman"/>
                <w:bCs/>
                <w:lang w:eastAsia="ru-RU"/>
              </w:rPr>
            </w:pPr>
          </w:p>
        </w:tc>
        <w:tc>
          <w:tcPr>
            <w:tcW w:w="2834" w:type="dxa"/>
            <w:vMerge/>
            <w:tcBorders>
              <w:left w:val="single" w:sz="4" w:space="0" w:color="auto"/>
              <w:bottom w:val="single" w:sz="4" w:space="0" w:color="auto"/>
              <w:right w:val="single" w:sz="4" w:space="0" w:color="auto"/>
            </w:tcBorders>
            <w:shd w:val="clear" w:color="auto" w:fill="auto"/>
            <w:vAlign w:val="center"/>
          </w:tcPr>
          <w:p w14:paraId="5A48F03F" w14:textId="77777777" w:rsidR="00676049" w:rsidRPr="00B97983" w:rsidRDefault="00676049" w:rsidP="00CB7C30">
            <w:pPr>
              <w:ind w:left="426"/>
              <w:contextualSpacing/>
              <w:rPr>
                <w:rFonts w:ascii="Times New Roman" w:eastAsia="Arial Narrow" w:hAnsi="Times New Roman"/>
                <w:bCs/>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358C2F"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не більше 2</w:t>
            </w:r>
          </w:p>
        </w:tc>
      </w:tr>
      <w:tr w:rsidR="00676049" w:rsidRPr="00B97983" w14:paraId="2776CA0A" w14:textId="77777777" w:rsidTr="006C5355">
        <w:trPr>
          <w:trHeight w:val="280"/>
        </w:trPr>
        <w:tc>
          <w:tcPr>
            <w:tcW w:w="1419" w:type="dxa"/>
            <w:vMerge/>
            <w:tcBorders>
              <w:left w:val="single" w:sz="4" w:space="0" w:color="auto"/>
              <w:right w:val="single" w:sz="4" w:space="0" w:color="auto"/>
            </w:tcBorders>
            <w:shd w:val="clear" w:color="auto" w:fill="auto"/>
            <w:vAlign w:val="center"/>
          </w:tcPr>
          <w:p w14:paraId="5F499B70"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25DCF07B"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28025B87"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7D7E1066"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68480865"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16.Температура самозаймання, ºС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7707E6"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не менше 186</w:t>
            </w:r>
          </w:p>
        </w:tc>
      </w:tr>
      <w:tr w:rsidR="00676049" w:rsidRPr="00B97983" w14:paraId="517F3EBC" w14:textId="77777777" w:rsidTr="006C5355">
        <w:trPr>
          <w:trHeight w:val="548"/>
        </w:trPr>
        <w:tc>
          <w:tcPr>
            <w:tcW w:w="1419" w:type="dxa"/>
            <w:vMerge/>
            <w:tcBorders>
              <w:left w:val="single" w:sz="4" w:space="0" w:color="auto"/>
              <w:right w:val="single" w:sz="4" w:space="0" w:color="auto"/>
            </w:tcBorders>
            <w:shd w:val="clear" w:color="auto" w:fill="auto"/>
            <w:vAlign w:val="center"/>
          </w:tcPr>
          <w:p w14:paraId="1331A00D" w14:textId="77777777" w:rsidR="00676049" w:rsidRPr="00B97983" w:rsidRDefault="00676049" w:rsidP="00CB7C30">
            <w:pPr>
              <w:ind w:left="426"/>
              <w:contextualSpacing/>
              <w:rPr>
                <w:rFonts w:ascii="Times New Roman" w:eastAsia="Arial Narrow" w:hAnsi="Times New Roman"/>
                <w:bCs/>
                <w:lang w:eastAsia="ru-RU"/>
              </w:rPr>
            </w:pPr>
          </w:p>
        </w:tc>
        <w:tc>
          <w:tcPr>
            <w:tcW w:w="1275" w:type="dxa"/>
            <w:vMerge/>
            <w:tcBorders>
              <w:left w:val="single" w:sz="4" w:space="0" w:color="auto"/>
              <w:right w:val="single" w:sz="4" w:space="0" w:color="auto"/>
            </w:tcBorders>
            <w:shd w:val="clear" w:color="auto" w:fill="auto"/>
            <w:vAlign w:val="center"/>
          </w:tcPr>
          <w:p w14:paraId="71D5D1F6" w14:textId="77777777" w:rsidR="00676049" w:rsidRPr="00B97983" w:rsidRDefault="00676049" w:rsidP="00CB7C30">
            <w:pPr>
              <w:ind w:left="426"/>
              <w:contextualSpacing/>
              <w:rPr>
                <w:rFonts w:ascii="Times New Roman" w:eastAsia="Arial Narrow" w:hAnsi="Times New Roman"/>
                <w:bCs/>
                <w:lang w:eastAsia="ru-RU"/>
              </w:rPr>
            </w:pPr>
          </w:p>
        </w:tc>
        <w:tc>
          <w:tcPr>
            <w:tcW w:w="1277" w:type="dxa"/>
            <w:vMerge/>
            <w:tcBorders>
              <w:left w:val="single" w:sz="4" w:space="0" w:color="auto"/>
              <w:right w:val="single" w:sz="4" w:space="0" w:color="auto"/>
            </w:tcBorders>
            <w:shd w:val="clear" w:color="auto" w:fill="auto"/>
            <w:vAlign w:val="center"/>
          </w:tcPr>
          <w:p w14:paraId="32E4AFE5" w14:textId="77777777" w:rsidR="00676049" w:rsidRPr="00B97983" w:rsidRDefault="00676049" w:rsidP="00CB7C30">
            <w:pPr>
              <w:ind w:left="426"/>
              <w:contextualSpacing/>
              <w:rPr>
                <w:rFonts w:ascii="Times New Roman" w:eastAsia="Arial Narrow" w:hAnsi="Times New Roman"/>
                <w:bCs/>
                <w:lang w:eastAsia="ru-RU"/>
              </w:rPr>
            </w:pPr>
          </w:p>
        </w:tc>
        <w:tc>
          <w:tcPr>
            <w:tcW w:w="991" w:type="dxa"/>
            <w:vMerge/>
            <w:tcBorders>
              <w:left w:val="single" w:sz="4" w:space="0" w:color="auto"/>
              <w:right w:val="single" w:sz="4" w:space="0" w:color="auto"/>
            </w:tcBorders>
            <w:shd w:val="clear" w:color="auto" w:fill="auto"/>
            <w:vAlign w:val="center"/>
          </w:tcPr>
          <w:p w14:paraId="0A3CC2D4"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2F02240A" w14:textId="77777777" w:rsidR="00F3545E"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17.Щільність при 20ºС,</w:t>
            </w:r>
          </w:p>
          <w:p w14:paraId="580B024D" w14:textId="39A2A0DD"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кг/ м³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642229"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не нормується, визначення обов’язкове</w:t>
            </w:r>
          </w:p>
        </w:tc>
      </w:tr>
      <w:tr w:rsidR="00676049" w:rsidRPr="00B97983" w14:paraId="1187F462" w14:textId="77777777" w:rsidTr="006C5355">
        <w:trPr>
          <w:trHeight w:val="548"/>
        </w:trPr>
        <w:tc>
          <w:tcPr>
            <w:tcW w:w="1419" w:type="dxa"/>
            <w:tcBorders>
              <w:left w:val="single" w:sz="4" w:space="0" w:color="auto"/>
              <w:right w:val="single" w:sz="4" w:space="0" w:color="auto"/>
            </w:tcBorders>
            <w:shd w:val="clear" w:color="auto" w:fill="auto"/>
            <w:vAlign w:val="center"/>
          </w:tcPr>
          <w:p w14:paraId="199682D9" w14:textId="77777777" w:rsidR="00676049" w:rsidRPr="00B97983" w:rsidRDefault="00676049" w:rsidP="00CB7C30">
            <w:pPr>
              <w:ind w:left="426"/>
              <w:contextualSpacing/>
              <w:rPr>
                <w:rFonts w:ascii="Times New Roman" w:eastAsia="Arial Narrow" w:hAnsi="Times New Roman"/>
                <w:bCs/>
                <w:lang w:eastAsia="ru-RU"/>
              </w:rPr>
            </w:pPr>
          </w:p>
        </w:tc>
        <w:tc>
          <w:tcPr>
            <w:tcW w:w="1275" w:type="dxa"/>
            <w:tcBorders>
              <w:left w:val="single" w:sz="4" w:space="0" w:color="auto"/>
              <w:right w:val="single" w:sz="4" w:space="0" w:color="auto"/>
            </w:tcBorders>
            <w:shd w:val="clear" w:color="auto" w:fill="auto"/>
            <w:vAlign w:val="center"/>
          </w:tcPr>
          <w:p w14:paraId="3E267C6C" w14:textId="77777777" w:rsidR="00676049" w:rsidRPr="00B97983" w:rsidRDefault="00676049" w:rsidP="00CB7C30">
            <w:pPr>
              <w:ind w:left="426"/>
              <w:contextualSpacing/>
              <w:rPr>
                <w:rFonts w:ascii="Times New Roman" w:eastAsia="Arial Narrow" w:hAnsi="Times New Roman"/>
                <w:bCs/>
                <w:lang w:eastAsia="ru-RU"/>
              </w:rPr>
            </w:pPr>
          </w:p>
        </w:tc>
        <w:tc>
          <w:tcPr>
            <w:tcW w:w="1277" w:type="dxa"/>
            <w:tcBorders>
              <w:left w:val="single" w:sz="4" w:space="0" w:color="auto"/>
              <w:right w:val="single" w:sz="4" w:space="0" w:color="auto"/>
            </w:tcBorders>
            <w:shd w:val="clear" w:color="auto" w:fill="auto"/>
            <w:vAlign w:val="center"/>
          </w:tcPr>
          <w:p w14:paraId="658020E9" w14:textId="77777777" w:rsidR="00676049" w:rsidRPr="00B97983" w:rsidRDefault="00676049" w:rsidP="00CB7C30">
            <w:pPr>
              <w:ind w:left="426"/>
              <w:contextualSpacing/>
              <w:rPr>
                <w:rFonts w:ascii="Times New Roman" w:eastAsia="Arial Narrow" w:hAnsi="Times New Roman"/>
                <w:bCs/>
                <w:lang w:eastAsia="ru-RU"/>
              </w:rPr>
            </w:pPr>
          </w:p>
        </w:tc>
        <w:tc>
          <w:tcPr>
            <w:tcW w:w="991" w:type="dxa"/>
            <w:tcBorders>
              <w:left w:val="single" w:sz="4" w:space="0" w:color="auto"/>
              <w:right w:val="single" w:sz="4" w:space="0" w:color="auto"/>
            </w:tcBorders>
            <w:shd w:val="clear" w:color="auto" w:fill="auto"/>
            <w:vAlign w:val="center"/>
          </w:tcPr>
          <w:p w14:paraId="7F7B7723"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3E967A84"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 xml:space="preserve">18. Зольність базових олив, % не більше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E6FD16"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0,005</w:t>
            </w:r>
          </w:p>
        </w:tc>
      </w:tr>
      <w:tr w:rsidR="00676049" w:rsidRPr="00B97983" w14:paraId="4D8FAE06" w14:textId="77777777" w:rsidTr="006C5355">
        <w:trPr>
          <w:trHeight w:val="548"/>
        </w:trPr>
        <w:tc>
          <w:tcPr>
            <w:tcW w:w="1419" w:type="dxa"/>
            <w:tcBorders>
              <w:left w:val="single" w:sz="4" w:space="0" w:color="auto"/>
              <w:bottom w:val="single" w:sz="4" w:space="0" w:color="auto"/>
              <w:right w:val="single" w:sz="4" w:space="0" w:color="auto"/>
            </w:tcBorders>
            <w:shd w:val="clear" w:color="auto" w:fill="auto"/>
            <w:vAlign w:val="center"/>
          </w:tcPr>
          <w:p w14:paraId="27B720B4" w14:textId="77777777" w:rsidR="00676049" w:rsidRPr="00B97983" w:rsidRDefault="00676049" w:rsidP="00CB7C30">
            <w:pPr>
              <w:ind w:left="426"/>
              <w:contextualSpacing/>
              <w:rPr>
                <w:rFonts w:ascii="Times New Roman" w:eastAsia="Arial Narrow" w:hAnsi="Times New Roman"/>
                <w:bCs/>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14:paraId="376E6FB5" w14:textId="77777777" w:rsidR="00676049" w:rsidRPr="00B97983" w:rsidRDefault="00676049" w:rsidP="00CB7C30">
            <w:pPr>
              <w:ind w:left="426"/>
              <w:contextualSpacing/>
              <w:rPr>
                <w:rFonts w:ascii="Times New Roman" w:eastAsia="Arial Narrow" w:hAnsi="Times New Roman"/>
                <w:bCs/>
                <w:lang w:eastAsia="ru-RU"/>
              </w:rPr>
            </w:pPr>
          </w:p>
        </w:tc>
        <w:tc>
          <w:tcPr>
            <w:tcW w:w="1277" w:type="dxa"/>
            <w:tcBorders>
              <w:left w:val="single" w:sz="4" w:space="0" w:color="auto"/>
              <w:bottom w:val="single" w:sz="4" w:space="0" w:color="auto"/>
              <w:right w:val="single" w:sz="4" w:space="0" w:color="auto"/>
            </w:tcBorders>
            <w:shd w:val="clear" w:color="auto" w:fill="auto"/>
            <w:vAlign w:val="center"/>
          </w:tcPr>
          <w:p w14:paraId="22C05630" w14:textId="77777777" w:rsidR="00676049" w:rsidRPr="00B97983" w:rsidRDefault="00676049" w:rsidP="00CB7C30">
            <w:pPr>
              <w:ind w:left="426"/>
              <w:contextualSpacing/>
              <w:rPr>
                <w:rFonts w:ascii="Times New Roman" w:eastAsia="Arial Narrow" w:hAnsi="Times New Roman"/>
                <w:bCs/>
                <w:lang w:eastAsia="ru-RU"/>
              </w:rPr>
            </w:pPr>
          </w:p>
        </w:tc>
        <w:tc>
          <w:tcPr>
            <w:tcW w:w="991" w:type="dxa"/>
            <w:tcBorders>
              <w:left w:val="single" w:sz="4" w:space="0" w:color="auto"/>
              <w:bottom w:val="single" w:sz="4" w:space="0" w:color="auto"/>
              <w:right w:val="single" w:sz="4" w:space="0" w:color="auto"/>
            </w:tcBorders>
            <w:shd w:val="clear" w:color="auto" w:fill="auto"/>
            <w:vAlign w:val="center"/>
          </w:tcPr>
          <w:p w14:paraId="47B72456" w14:textId="77777777" w:rsidR="00676049" w:rsidRPr="00B97983" w:rsidRDefault="00676049" w:rsidP="00CB7C30">
            <w:pPr>
              <w:ind w:left="426"/>
              <w:contextualSpacing/>
              <w:rPr>
                <w:rFonts w:ascii="Times New Roman" w:eastAsia="Arial Narrow" w:hAnsi="Times New Roman"/>
                <w:bCs/>
                <w:lang w:eastAsia="ru-RU"/>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57F9DA39" w14:textId="77777777" w:rsidR="00676049" w:rsidRPr="00B97983" w:rsidRDefault="00676049" w:rsidP="00CB7C30">
            <w:pPr>
              <w:contextualSpacing/>
              <w:rPr>
                <w:rFonts w:ascii="Times New Roman" w:eastAsia="Arial Narrow" w:hAnsi="Times New Roman"/>
                <w:bCs/>
                <w:lang w:eastAsia="ru-RU"/>
              </w:rPr>
            </w:pPr>
            <w:r w:rsidRPr="00B97983">
              <w:rPr>
                <w:rFonts w:ascii="Times New Roman" w:eastAsia="Arial Narrow" w:hAnsi="Times New Roman"/>
                <w:bCs/>
                <w:lang w:eastAsia="ru-RU"/>
              </w:rPr>
              <w:t xml:space="preserve">19. Число деемульсації, </w:t>
            </w:r>
            <w:proofErr w:type="spellStart"/>
            <w:r w:rsidRPr="00B97983">
              <w:rPr>
                <w:rFonts w:ascii="Times New Roman" w:eastAsia="Arial Narrow" w:hAnsi="Times New Roman"/>
                <w:bCs/>
                <w:lang w:eastAsia="ru-RU"/>
              </w:rPr>
              <w:t>сек</w:t>
            </w:r>
            <w:proofErr w:type="spellEnd"/>
            <w:r w:rsidRPr="00B97983">
              <w:rPr>
                <w:rFonts w:ascii="Times New Roman" w:eastAsia="Arial Narrow" w:hAnsi="Times New Roman"/>
                <w:bCs/>
                <w:lang w:eastAsia="ru-RU"/>
              </w:rPr>
              <w:t>, не більше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359486" w14:textId="77777777" w:rsidR="00676049" w:rsidRPr="00B97983" w:rsidRDefault="00676049" w:rsidP="00CB7C30">
            <w:pPr>
              <w:ind w:left="426"/>
              <w:contextualSpacing/>
              <w:rPr>
                <w:rFonts w:ascii="Times New Roman" w:eastAsia="Arial Narrow" w:hAnsi="Times New Roman"/>
                <w:bCs/>
                <w:lang w:eastAsia="ru-RU"/>
              </w:rPr>
            </w:pPr>
            <w:r w:rsidRPr="00B97983">
              <w:rPr>
                <w:rFonts w:ascii="Times New Roman" w:eastAsia="Arial Narrow" w:hAnsi="Times New Roman"/>
                <w:bCs/>
                <w:lang w:eastAsia="ru-RU"/>
              </w:rPr>
              <w:t>180</w:t>
            </w:r>
          </w:p>
        </w:tc>
      </w:tr>
    </w:tbl>
    <w:p w14:paraId="20A2F35E" w14:textId="77777777" w:rsidR="00F1728F" w:rsidRDefault="00F1728F" w:rsidP="006E77F6">
      <w:pPr>
        <w:ind w:left="426"/>
        <w:contextualSpacing/>
        <w:jc w:val="both"/>
        <w:rPr>
          <w:rFonts w:ascii="Times New Roman" w:hAnsi="Times New Roman"/>
          <w:b/>
          <w:sz w:val="24"/>
          <w:szCs w:val="24"/>
        </w:rPr>
      </w:pPr>
    </w:p>
    <w:p w14:paraId="2F4F1ADC" w14:textId="61191DE7" w:rsidR="006E77F6" w:rsidRPr="008B3F7D" w:rsidRDefault="009B2811" w:rsidP="006E77F6">
      <w:pPr>
        <w:ind w:left="426"/>
        <w:contextualSpacing/>
        <w:jc w:val="both"/>
        <w:rPr>
          <w:rFonts w:ascii="Times New Roman" w:eastAsia="Arial Narrow" w:hAnsi="Times New Roman"/>
          <w:sz w:val="24"/>
          <w:szCs w:val="24"/>
          <w:lang w:eastAsia="ru-RU"/>
        </w:rPr>
      </w:pPr>
      <w:r w:rsidRPr="006E77F6">
        <w:rPr>
          <w:rFonts w:ascii="Times New Roman" w:hAnsi="Times New Roman"/>
          <w:b/>
          <w:sz w:val="24"/>
          <w:szCs w:val="24"/>
        </w:rPr>
        <w:t xml:space="preserve">       </w:t>
      </w:r>
      <w:r w:rsidR="006E77F6" w:rsidRPr="008B3F7D">
        <w:rPr>
          <w:rFonts w:ascii="Times New Roman" w:eastAsia="Arial Narrow" w:hAnsi="Times New Roman"/>
          <w:sz w:val="24"/>
          <w:szCs w:val="24"/>
          <w:lang w:eastAsia="ru-RU"/>
        </w:rPr>
        <w:t xml:space="preserve">Справжні технічні умови поширюються на </w:t>
      </w:r>
      <w:proofErr w:type="spellStart"/>
      <w:r w:rsidR="006E77F6" w:rsidRPr="008B3F7D">
        <w:rPr>
          <w:rFonts w:ascii="Times New Roman" w:eastAsia="Arial Narrow" w:hAnsi="Times New Roman"/>
          <w:sz w:val="24"/>
          <w:szCs w:val="24"/>
          <w:lang w:eastAsia="ru-RU"/>
        </w:rPr>
        <w:t>інгібіруване</w:t>
      </w:r>
      <w:proofErr w:type="spellEnd"/>
      <w:r w:rsidR="006E77F6" w:rsidRPr="008B3F7D">
        <w:rPr>
          <w:rFonts w:ascii="Times New Roman" w:eastAsia="Arial Narrow" w:hAnsi="Times New Roman"/>
          <w:sz w:val="24"/>
          <w:szCs w:val="24"/>
          <w:lang w:eastAsia="ru-RU"/>
        </w:rPr>
        <w:t xml:space="preserve"> нафтове турбінне мастило Тп-22С марка 1, вживане для змазування підшипників і допоміжних механізмів турбоагрегатів, а також в системах ущільнення і регулювання </w:t>
      </w:r>
      <w:r w:rsidR="006E77F6" w:rsidRPr="00585D22">
        <w:rPr>
          <w:rFonts w:ascii="Times New Roman" w:eastAsia="Arial Narrow" w:hAnsi="Times New Roman"/>
          <w:sz w:val="24"/>
          <w:szCs w:val="24"/>
          <w:lang w:eastAsia="ru-RU"/>
        </w:rPr>
        <w:t>в як</w:t>
      </w:r>
      <w:r w:rsidR="00585D22" w:rsidRPr="00585D22">
        <w:rPr>
          <w:rFonts w:ascii="Times New Roman" w:eastAsia="Arial Narrow" w:hAnsi="Times New Roman"/>
          <w:sz w:val="24"/>
          <w:szCs w:val="24"/>
          <w:lang w:eastAsia="ru-RU"/>
        </w:rPr>
        <w:t>их</w:t>
      </w:r>
      <w:r w:rsidR="006E77F6" w:rsidRPr="008B3F7D">
        <w:rPr>
          <w:rFonts w:ascii="Times New Roman" w:hAnsi="Times New Roman"/>
          <w:sz w:val="24"/>
          <w:szCs w:val="24"/>
        </w:rPr>
        <w:t xml:space="preserve"> </w:t>
      </w:r>
      <w:r w:rsidR="006E77F6" w:rsidRPr="008B3F7D">
        <w:rPr>
          <w:rFonts w:ascii="Times New Roman" w:eastAsia="Arial Narrow" w:hAnsi="Times New Roman"/>
          <w:sz w:val="24"/>
          <w:szCs w:val="24"/>
          <w:lang w:eastAsia="ru-RU"/>
        </w:rPr>
        <w:t xml:space="preserve">Олія турбінна Тп-22С повинна виготовлятися відповідно до вимог справжніх технічних умов за технологією і з сировини і компонентів, які </w:t>
      </w:r>
      <w:r w:rsidR="006E77F6" w:rsidRPr="008B3F7D">
        <w:rPr>
          <w:rFonts w:ascii="Times New Roman" w:eastAsia="Arial Narrow" w:hAnsi="Times New Roman"/>
          <w:sz w:val="24"/>
          <w:szCs w:val="24"/>
          <w:lang w:eastAsia="ru-RU"/>
        </w:rPr>
        <w:lastRenderedPageBreak/>
        <w:t>застосовувалися при отриманні зразків олії, що пройшли кваліфікаційні випробування з позитивними результатами.</w:t>
      </w:r>
    </w:p>
    <w:p w14:paraId="0F25F27E" w14:textId="08C641E4" w:rsidR="009B2811" w:rsidRPr="005C7E24" w:rsidRDefault="009B2811" w:rsidP="009B2811">
      <w:pPr>
        <w:suppressAutoHyphens w:val="0"/>
        <w:spacing w:after="0" w:line="240" w:lineRule="auto"/>
        <w:rPr>
          <w:rFonts w:ascii="Times New Roman" w:hAnsi="Times New Roman"/>
          <w:b/>
          <w:sz w:val="24"/>
          <w:szCs w:val="24"/>
        </w:rPr>
      </w:pPr>
    </w:p>
    <w:p w14:paraId="6B6AF376" w14:textId="77777777" w:rsidR="008B3F7D" w:rsidRPr="008B3F7D" w:rsidRDefault="008B3F7D" w:rsidP="008B3F7D">
      <w:pPr>
        <w:pStyle w:val="Default"/>
        <w:suppressAutoHyphens w:val="0"/>
        <w:autoSpaceDN w:val="0"/>
        <w:adjustRightInd w:val="0"/>
        <w:ind w:left="360"/>
        <w:jc w:val="both"/>
        <w:rPr>
          <w:b/>
          <w:lang w:val="uk-UA"/>
        </w:rPr>
      </w:pPr>
      <w:r w:rsidRPr="008B3F7D">
        <w:rPr>
          <w:b/>
          <w:lang w:val="uk-UA"/>
        </w:rPr>
        <w:t>Обов’язкові вимоги.</w:t>
      </w:r>
    </w:p>
    <w:p w14:paraId="010AF6D3" w14:textId="74F5B755" w:rsidR="008B3F7D" w:rsidRPr="008B3F7D" w:rsidRDefault="008B3F7D" w:rsidP="00457BF5">
      <w:pPr>
        <w:pStyle w:val="afa"/>
        <w:numPr>
          <w:ilvl w:val="1"/>
          <w:numId w:val="9"/>
        </w:numPr>
        <w:suppressAutoHyphens w:val="0"/>
        <w:spacing w:after="0" w:line="240" w:lineRule="auto"/>
        <w:ind w:left="499" w:hanging="357"/>
        <w:rPr>
          <w:rFonts w:ascii="Times New Roman" w:hAnsi="Times New Roman"/>
          <w:sz w:val="24"/>
          <w:szCs w:val="24"/>
          <w:lang w:eastAsia="ru-RU"/>
        </w:rPr>
      </w:pPr>
      <w:r w:rsidRPr="008B3F7D">
        <w:rPr>
          <w:rFonts w:ascii="Times New Roman" w:hAnsi="Times New Roman"/>
          <w:sz w:val="24"/>
          <w:szCs w:val="24"/>
          <w:lang w:eastAsia="ru-RU"/>
        </w:rPr>
        <w:t xml:space="preserve">Товар повинен містити маркування відповідно до стандартів виробника, яке надає змогу: ідентифікувати </w:t>
      </w:r>
      <w:r w:rsidR="00472B38">
        <w:rPr>
          <w:rFonts w:ascii="Times New Roman" w:hAnsi="Times New Roman"/>
          <w:sz w:val="24"/>
          <w:szCs w:val="24"/>
          <w:lang w:eastAsia="ru-RU"/>
        </w:rPr>
        <w:t>Т</w:t>
      </w:r>
      <w:r w:rsidRPr="008B3F7D">
        <w:rPr>
          <w:rFonts w:ascii="Times New Roman" w:hAnsi="Times New Roman"/>
          <w:sz w:val="24"/>
          <w:szCs w:val="24"/>
          <w:lang w:eastAsia="ru-RU"/>
        </w:rPr>
        <w:t xml:space="preserve">овар, його походження, дату виробництва. </w:t>
      </w:r>
    </w:p>
    <w:p w14:paraId="1CABA0FF" w14:textId="77777777" w:rsidR="008B3F7D" w:rsidRPr="008B3F7D" w:rsidRDefault="008B3F7D" w:rsidP="00457BF5">
      <w:pPr>
        <w:numPr>
          <w:ilvl w:val="1"/>
          <w:numId w:val="9"/>
        </w:numPr>
        <w:suppressAutoHyphens w:val="0"/>
        <w:spacing w:after="0" w:line="240" w:lineRule="auto"/>
        <w:ind w:left="499" w:hanging="357"/>
        <w:contextualSpacing/>
        <w:rPr>
          <w:rFonts w:ascii="Times New Roman" w:hAnsi="Times New Roman"/>
          <w:sz w:val="24"/>
          <w:szCs w:val="24"/>
          <w:lang w:eastAsia="ru-RU"/>
        </w:rPr>
      </w:pPr>
      <w:r w:rsidRPr="008B3F7D">
        <w:rPr>
          <w:rFonts w:ascii="Times New Roman" w:hAnsi="Times New Roman"/>
          <w:sz w:val="24"/>
          <w:szCs w:val="24"/>
          <w:lang w:eastAsia="ru-RU"/>
        </w:rPr>
        <w:t xml:space="preserve"> Якість Товару повинна відповідати вимогам відповідних діючих нормативних документів передбачених чинним законодавством України (перелік супровідної документації, що підтверджує якість продукції: ДСТУ, ГОСТ, ТУ, специфікаціям, свідоцтвом, паспортом якості, тощо). </w:t>
      </w:r>
    </w:p>
    <w:p w14:paraId="7F4C0DC8" w14:textId="14F1D81E" w:rsidR="008B3F7D" w:rsidRPr="008B3F7D" w:rsidRDefault="008B3F7D" w:rsidP="00457BF5">
      <w:pPr>
        <w:numPr>
          <w:ilvl w:val="1"/>
          <w:numId w:val="9"/>
        </w:numPr>
        <w:suppressAutoHyphens w:val="0"/>
        <w:spacing w:after="0" w:line="240" w:lineRule="auto"/>
        <w:ind w:left="499" w:hanging="357"/>
        <w:contextualSpacing/>
        <w:jc w:val="both"/>
        <w:rPr>
          <w:rFonts w:ascii="Times New Roman" w:hAnsi="Times New Roman"/>
          <w:sz w:val="24"/>
          <w:szCs w:val="24"/>
          <w:lang w:eastAsia="ru-RU"/>
        </w:rPr>
      </w:pPr>
      <w:r w:rsidRPr="008B3F7D">
        <w:rPr>
          <w:rFonts w:ascii="Times New Roman" w:hAnsi="Times New Roman"/>
          <w:sz w:val="24"/>
          <w:szCs w:val="24"/>
          <w:lang w:eastAsia="ru-RU"/>
        </w:rPr>
        <w:t xml:space="preserve">  При поставці </w:t>
      </w:r>
      <w:r w:rsidR="00472B38">
        <w:rPr>
          <w:rFonts w:ascii="Times New Roman" w:hAnsi="Times New Roman"/>
          <w:sz w:val="24"/>
          <w:szCs w:val="24"/>
          <w:lang w:eastAsia="ru-RU"/>
        </w:rPr>
        <w:t>Т</w:t>
      </w:r>
      <w:r w:rsidRPr="008B3F7D">
        <w:rPr>
          <w:rFonts w:ascii="Times New Roman" w:hAnsi="Times New Roman"/>
          <w:sz w:val="24"/>
          <w:szCs w:val="24"/>
          <w:lang w:eastAsia="ru-RU"/>
        </w:rPr>
        <w:t xml:space="preserve">овару постачальник гарантує надання документів, які засвідчують технічні характеристики </w:t>
      </w:r>
      <w:r w:rsidR="00472B38">
        <w:rPr>
          <w:rFonts w:ascii="Times New Roman" w:hAnsi="Times New Roman"/>
          <w:sz w:val="24"/>
          <w:szCs w:val="24"/>
          <w:lang w:eastAsia="ru-RU"/>
        </w:rPr>
        <w:t>Т</w:t>
      </w:r>
      <w:r w:rsidRPr="008B3F7D">
        <w:rPr>
          <w:rFonts w:ascii="Times New Roman" w:hAnsi="Times New Roman"/>
          <w:sz w:val="24"/>
          <w:szCs w:val="24"/>
          <w:lang w:eastAsia="ru-RU"/>
        </w:rPr>
        <w:t xml:space="preserve">овару, його походження, сертифікатів відповідності та/або інших відповідних документів передбачених законодавством для товару даного виду. </w:t>
      </w:r>
    </w:p>
    <w:p w14:paraId="23B9B160" w14:textId="77777777" w:rsidR="008B3F7D" w:rsidRPr="008B3F7D" w:rsidRDefault="008B3F7D" w:rsidP="00457BF5">
      <w:pPr>
        <w:numPr>
          <w:ilvl w:val="1"/>
          <w:numId w:val="9"/>
        </w:numPr>
        <w:suppressAutoHyphens w:val="0"/>
        <w:spacing w:after="0" w:line="240" w:lineRule="auto"/>
        <w:ind w:left="499" w:hanging="357"/>
        <w:contextualSpacing/>
        <w:rPr>
          <w:rFonts w:ascii="Times New Roman" w:hAnsi="Times New Roman"/>
          <w:sz w:val="24"/>
          <w:szCs w:val="24"/>
          <w:lang w:eastAsia="ru-RU"/>
        </w:rPr>
      </w:pPr>
      <w:r w:rsidRPr="008B3F7D">
        <w:rPr>
          <w:rFonts w:ascii="Times New Roman" w:hAnsi="Times New Roman"/>
          <w:sz w:val="24"/>
          <w:szCs w:val="24"/>
          <w:lang w:eastAsia="ru-RU"/>
        </w:rPr>
        <w:t xml:space="preserve">  Товар повинен бути новим та не бути використаним або регенерованим (виготовленим шляхом відновлення Товару бувшого у використанні.</w:t>
      </w:r>
    </w:p>
    <w:p w14:paraId="25D6678C" w14:textId="77777777" w:rsidR="008B3F7D" w:rsidRPr="008B3F7D" w:rsidRDefault="008B3F7D" w:rsidP="00457BF5">
      <w:pPr>
        <w:numPr>
          <w:ilvl w:val="1"/>
          <w:numId w:val="9"/>
        </w:numPr>
        <w:suppressAutoHyphens w:val="0"/>
        <w:spacing w:after="0" w:line="240" w:lineRule="auto"/>
        <w:ind w:left="499" w:hanging="357"/>
        <w:contextualSpacing/>
        <w:jc w:val="both"/>
        <w:rPr>
          <w:rFonts w:ascii="Times New Roman" w:hAnsi="Times New Roman"/>
          <w:sz w:val="24"/>
          <w:szCs w:val="24"/>
          <w:lang w:eastAsia="ru-RU"/>
        </w:rPr>
      </w:pPr>
      <w:r w:rsidRPr="008B3F7D">
        <w:rPr>
          <w:rFonts w:ascii="Times New Roman" w:hAnsi="Times New Roman"/>
          <w:sz w:val="24"/>
          <w:szCs w:val="24"/>
          <w:lang w:eastAsia="ru-RU"/>
        </w:rPr>
        <w:t xml:space="preserve">Товар повинен бути непошкодженим, заходи та інші дефекти які не допустимі згідно </w:t>
      </w:r>
      <w:r w:rsidRPr="008B3F7D">
        <w:rPr>
          <w:rFonts w:ascii="Times New Roman" w:hAnsi="Times New Roman"/>
          <w:sz w:val="24"/>
          <w:szCs w:val="24"/>
          <w:lang w:eastAsia="en-US"/>
        </w:rPr>
        <w:t>ДСТУ (ГОСТ) затвердженим діючим ТУ України</w:t>
      </w:r>
      <w:r w:rsidRPr="008B3F7D">
        <w:rPr>
          <w:rFonts w:ascii="Times New Roman" w:hAnsi="Times New Roman"/>
          <w:sz w:val="24"/>
          <w:szCs w:val="24"/>
          <w:lang w:eastAsia="ru-RU"/>
        </w:rPr>
        <w:t>.</w:t>
      </w:r>
    </w:p>
    <w:p w14:paraId="2D4F3E20" w14:textId="77777777" w:rsidR="008B3F7D" w:rsidRPr="008B3F7D" w:rsidRDefault="008B3F7D" w:rsidP="00457BF5">
      <w:pPr>
        <w:numPr>
          <w:ilvl w:val="1"/>
          <w:numId w:val="9"/>
        </w:numPr>
        <w:suppressAutoHyphens w:val="0"/>
        <w:spacing w:after="0" w:line="240" w:lineRule="auto"/>
        <w:ind w:left="499" w:hanging="357"/>
        <w:contextualSpacing/>
        <w:jc w:val="both"/>
        <w:rPr>
          <w:rFonts w:ascii="Times New Roman" w:hAnsi="Times New Roman"/>
          <w:sz w:val="24"/>
          <w:szCs w:val="24"/>
          <w:lang w:eastAsia="ru-RU"/>
        </w:rPr>
      </w:pPr>
      <w:r w:rsidRPr="008B3F7D">
        <w:rPr>
          <w:rFonts w:ascii="Times New Roman" w:hAnsi="Times New Roman"/>
          <w:sz w:val="24"/>
          <w:szCs w:val="24"/>
          <w:lang w:eastAsia="en-US"/>
        </w:rPr>
        <w:t xml:space="preserve">   Дата виготовлення не раніше 20</w:t>
      </w:r>
      <w:r w:rsidRPr="008B3F7D">
        <w:rPr>
          <w:rFonts w:ascii="Times New Roman" w:hAnsi="Times New Roman"/>
          <w:sz w:val="24"/>
          <w:szCs w:val="24"/>
          <w:lang w:val="ru-RU" w:eastAsia="en-US"/>
        </w:rPr>
        <w:t>23</w:t>
      </w:r>
      <w:r w:rsidRPr="008B3F7D">
        <w:rPr>
          <w:rFonts w:ascii="Times New Roman" w:hAnsi="Times New Roman"/>
          <w:sz w:val="24"/>
          <w:szCs w:val="24"/>
          <w:lang w:eastAsia="en-US"/>
        </w:rPr>
        <w:t xml:space="preserve"> року.</w:t>
      </w:r>
    </w:p>
    <w:p w14:paraId="540F2A6A" w14:textId="77777777" w:rsidR="008B3F7D" w:rsidRPr="008B3F7D" w:rsidRDefault="008B3F7D" w:rsidP="00457BF5">
      <w:pPr>
        <w:numPr>
          <w:ilvl w:val="1"/>
          <w:numId w:val="9"/>
        </w:numPr>
        <w:suppressAutoHyphens w:val="0"/>
        <w:spacing w:after="0" w:line="240" w:lineRule="auto"/>
        <w:ind w:left="499" w:hanging="357"/>
        <w:contextualSpacing/>
        <w:jc w:val="both"/>
        <w:rPr>
          <w:rFonts w:ascii="Times New Roman" w:hAnsi="Times New Roman"/>
          <w:sz w:val="24"/>
          <w:szCs w:val="24"/>
          <w:lang w:eastAsia="ru-RU"/>
        </w:rPr>
      </w:pPr>
      <w:r w:rsidRPr="008B3F7D">
        <w:rPr>
          <w:rFonts w:ascii="Times New Roman" w:hAnsi="Times New Roman"/>
          <w:sz w:val="24"/>
          <w:szCs w:val="24"/>
          <w:lang w:eastAsia="en-US"/>
        </w:rPr>
        <w:t xml:space="preserve">  Поставка Товару здійснюється за заявкою Покупця в кількості і асортименті.</w:t>
      </w:r>
    </w:p>
    <w:p w14:paraId="64DB07B6" w14:textId="77777777" w:rsidR="008B3F7D" w:rsidRPr="008B3F7D" w:rsidRDefault="008B3F7D" w:rsidP="00457BF5">
      <w:pPr>
        <w:numPr>
          <w:ilvl w:val="1"/>
          <w:numId w:val="9"/>
        </w:numPr>
        <w:suppressAutoHyphens w:val="0"/>
        <w:spacing w:after="0" w:line="240" w:lineRule="auto"/>
        <w:ind w:left="499" w:hanging="357"/>
        <w:contextualSpacing/>
        <w:jc w:val="both"/>
        <w:rPr>
          <w:rFonts w:ascii="Times New Roman" w:hAnsi="Times New Roman"/>
          <w:sz w:val="24"/>
          <w:szCs w:val="24"/>
          <w:lang w:eastAsia="ru-RU"/>
        </w:rPr>
      </w:pPr>
      <w:r w:rsidRPr="008B3F7D">
        <w:rPr>
          <w:rFonts w:ascii="Times New Roman" w:hAnsi="Times New Roman"/>
          <w:sz w:val="24"/>
          <w:szCs w:val="24"/>
          <w:lang w:eastAsia="ru-RU"/>
        </w:rPr>
        <w:t xml:space="preserve">   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14:paraId="41C3BDD7" w14:textId="77777777" w:rsidR="008B3F7D" w:rsidRPr="008B3F7D" w:rsidRDefault="008B3F7D" w:rsidP="00457BF5">
      <w:pPr>
        <w:numPr>
          <w:ilvl w:val="1"/>
          <w:numId w:val="9"/>
        </w:numPr>
        <w:suppressAutoHyphens w:val="0"/>
        <w:spacing w:after="0" w:line="240" w:lineRule="auto"/>
        <w:ind w:left="499" w:hanging="357"/>
        <w:contextualSpacing/>
        <w:jc w:val="both"/>
        <w:rPr>
          <w:rFonts w:ascii="Times New Roman" w:hAnsi="Times New Roman"/>
          <w:sz w:val="24"/>
          <w:szCs w:val="24"/>
          <w:lang w:eastAsia="ru-RU"/>
        </w:rPr>
      </w:pPr>
      <w:r w:rsidRPr="00AF6868">
        <w:rPr>
          <w:rFonts w:ascii="Times New Roman" w:hAnsi="Times New Roman"/>
          <w:sz w:val="24"/>
          <w:szCs w:val="24"/>
          <w:lang w:eastAsia="ru-RU"/>
        </w:rPr>
        <w:t>Постачальник гарантує, що предмет закупівлі (продукція, тара, пакування, транспортування) не завдаватиме шкоди навколишньому середовищу</w:t>
      </w:r>
      <w:r w:rsidRPr="008B3F7D">
        <w:rPr>
          <w:rFonts w:ascii="Times New Roman" w:hAnsi="Times New Roman"/>
          <w:sz w:val="24"/>
          <w:szCs w:val="24"/>
          <w:lang w:eastAsia="ru-RU"/>
        </w:rPr>
        <w:t xml:space="preserve"> та передбачатиме заходи щодо захисту довкілля.</w:t>
      </w:r>
    </w:p>
    <w:p w14:paraId="0D56AA17" w14:textId="23775E2E" w:rsidR="008B3F7D" w:rsidRPr="008B3F7D" w:rsidRDefault="008B3F7D" w:rsidP="00457BF5">
      <w:pPr>
        <w:numPr>
          <w:ilvl w:val="1"/>
          <w:numId w:val="9"/>
        </w:numPr>
        <w:suppressAutoHyphens w:val="0"/>
        <w:spacing w:after="0" w:line="240" w:lineRule="auto"/>
        <w:ind w:left="499" w:hanging="357"/>
        <w:contextualSpacing/>
        <w:jc w:val="both"/>
        <w:rPr>
          <w:rFonts w:ascii="Times New Roman" w:hAnsi="Times New Roman"/>
          <w:sz w:val="24"/>
          <w:szCs w:val="24"/>
          <w:lang w:eastAsia="ru-RU"/>
        </w:rPr>
      </w:pPr>
      <w:r w:rsidRPr="008B3F7D">
        <w:rPr>
          <w:rFonts w:ascii="Times New Roman" w:hAnsi="Times New Roman"/>
          <w:sz w:val="24"/>
          <w:szCs w:val="24"/>
        </w:rPr>
        <w:t xml:space="preserve">Замовник має право проводить вхідний контроль </w:t>
      </w:r>
      <w:r w:rsidR="00472B38">
        <w:rPr>
          <w:rFonts w:ascii="Times New Roman" w:hAnsi="Times New Roman"/>
          <w:sz w:val="24"/>
          <w:szCs w:val="24"/>
        </w:rPr>
        <w:t>Т</w:t>
      </w:r>
      <w:r w:rsidRPr="008B3F7D">
        <w:rPr>
          <w:rFonts w:ascii="Times New Roman" w:hAnsi="Times New Roman"/>
          <w:sz w:val="24"/>
          <w:szCs w:val="24"/>
        </w:rPr>
        <w:t>овару, що поставляється</w:t>
      </w:r>
      <w:r w:rsidRPr="008B3F7D">
        <w:rPr>
          <w:rFonts w:ascii="Times New Roman" w:hAnsi="Times New Roman"/>
          <w:sz w:val="24"/>
          <w:szCs w:val="24"/>
          <w:lang w:val="ru-RU"/>
        </w:rPr>
        <w:t>,</w:t>
      </w:r>
      <w:r w:rsidRPr="008B3F7D">
        <w:rPr>
          <w:rFonts w:ascii="Times New Roman" w:hAnsi="Times New Roman"/>
          <w:sz w:val="24"/>
          <w:szCs w:val="24"/>
        </w:rPr>
        <w:t xml:space="preserve"> не руйнівними методами,  без присутності постачальника</w:t>
      </w:r>
      <w:r w:rsidRPr="008B3F7D">
        <w:rPr>
          <w:rFonts w:ascii="Times New Roman" w:hAnsi="Times New Roman"/>
          <w:sz w:val="24"/>
          <w:szCs w:val="24"/>
          <w:lang w:val="ru-RU"/>
        </w:rPr>
        <w:t>.</w:t>
      </w:r>
    </w:p>
    <w:p w14:paraId="50C7E4AF" w14:textId="76C11382" w:rsidR="008B3F7D" w:rsidRPr="008B3F7D" w:rsidRDefault="008B3F7D" w:rsidP="00457BF5">
      <w:pPr>
        <w:numPr>
          <w:ilvl w:val="1"/>
          <w:numId w:val="9"/>
        </w:numPr>
        <w:suppressAutoHyphens w:val="0"/>
        <w:spacing w:after="0" w:line="240" w:lineRule="auto"/>
        <w:ind w:left="499" w:hanging="357"/>
        <w:contextualSpacing/>
        <w:jc w:val="both"/>
        <w:rPr>
          <w:rFonts w:ascii="Times New Roman" w:hAnsi="Times New Roman"/>
          <w:sz w:val="24"/>
          <w:szCs w:val="24"/>
          <w:lang w:eastAsia="ru-RU"/>
        </w:rPr>
      </w:pPr>
      <w:r w:rsidRPr="008B3F7D">
        <w:rPr>
          <w:rFonts w:ascii="Times New Roman" w:hAnsi="Times New Roman"/>
          <w:color w:val="000000"/>
          <w:sz w:val="24"/>
          <w:szCs w:val="24"/>
          <w:lang w:eastAsia="en-US"/>
        </w:rPr>
        <w:t xml:space="preserve">Перевірка якості та характеристик </w:t>
      </w:r>
      <w:r w:rsidR="00472B38">
        <w:rPr>
          <w:rFonts w:ascii="Times New Roman" w:hAnsi="Times New Roman"/>
          <w:color w:val="000000"/>
          <w:sz w:val="24"/>
          <w:szCs w:val="24"/>
          <w:lang w:eastAsia="en-US"/>
        </w:rPr>
        <w:t>Т</w:t>
      </w:r>
      <w:r w:rsidRPr="008B3F7D">
        <w:rPr>
          <w:rFonts w:ascii="Times New Roman" w:hAnsi="Times New Roman"/>
          <w:color w:val="000000"/>
          <w:sz w:val="24"/>
          <w:szCs w:val="24"/>
          <w:lang w:eastAsia="en-US"/>
        </w:rPr>
        <w:t>овару замовник має здійснити не менше чим 5 (п’ять) робочих днів з моменту надходження Товару за місцем призначення.</w:t>
      </w:r>
    </w:p>
    <w:p w14:paraId="1F9CED7C" w14:textId="76A0ECD1" w:rsidR="008B3F7D" w:rsidRPr="008B3F7D" w:rsidRDefault="008B3F7D" w:rsidP="00457BF5">
      <w:pPr>
        <w:numPr>
          <w:ilvl w:val="1"/>
          <w:numId w:val="9"/>
        </w:numPr>
        <w:suppressAutoHyphens w:val="0"/>
        <w:spacing w:after="0" w:line="240" w:lineRule="auto"/>
        <w:ind w:left="499" w:hanging="357"/>
        <w:contextualSpacing/>
        <w:jc w:val="both"/>
        <w:rPr>
          <w:rFonts w:ascii="Times New Roman" w:hAnsi="Times New Roman"/>
          <w:sz w:val="24"/>
          <w:szCs w:val="24"/>
          <w:lang w:eastAsia="ru-RU"/>
        </w:rPr>
      </w:pPr>
      <w:r w:rsidRPr="008B3F7D">
        <w:rPr>
          <w:rFonts w:ascii="Times New Roman" w:hAnsi="Times New Roman"/>
          <w:sz w:val="24"/>
          <w:szCs w:val="24"/>
        </w:rPr>
        <w:t xml:space="preserve">Якість </w:t>
      </w:r>
      <w:r w:rsidR="00472B38">
        <w:rPr>
          <w:rFonts w:ascii="Times New Roman" w:hAnsi="Times New Roman"/>
          <w:sz w:val="24"/>
          <w:szCs w:val="24"/>
        </w:rPr>
        <w:t>Т</w:t>
      </w:r>
      <w:r w:rsidRPr="008B3F7D">
        <w:rPr>
          <w:rFonts w:ascii="Times New Roman" w:hAnsi="Times New Roman"/>
          <w:sz w:val="24"/>
          <w:szCs w:val="24"/>
        </w:rPr>
        <w:t xml:space="preserve">оварів повинна відповідати діючим державним стандартам, технічним умовам та чинному законодавству України щодо показників якості такого виду </w:t>
      </w:r>
      <w:r w:rsidR="00472B38">
        <w:rPr>
          <w:rFonts w:ascii="Times New Roman" w:hAnsi="Times New Roman"/>
          <w:sz w:val="24"/>
          <w:szCs w:val="24"/>
        </w:rPr>
        <w:t>Т</w:t>
      </w:r>
      <w:r w:rsidRPr="008B3F7D">
        <w:rPr>
          <w:rFonts w:ascii="Times New Roman" w:hAnsi="Times New Roman"/>
          <w:sz w:val="24"/>
          <w:szCs w:val="24"/>
        </w:rPr>
        <w:t>овару.</w:t>
      </w:r>
    </w:p>
    <w:p w14:paraId="624F74B4" w14:textId="11214573" w:rsidR="008B3F7D" w:rsidRDefault="008B3F7D" w:rsidP="00457BF5">
      <w:pPr>
        <w:numPr>
          <w:ilvl w:val="1"/>
          <w:numId w:val="9"/>
        </w:numPr>
        <w:suppressAutoHyphens w:val="0"/>
        <w:spacing w:after="0" w:line="240" w:lineRule="auto"/>
        <w:ind w:left="499" w:hanging="357"/>
        <w:contextualSpacing/>
        <w:jc w:val="both"/>
        <w:rPr>
          <w:rFonts w:ascii="Times New Roman" w:hAnsi="Times New Roman"/>
          <w:sz w:val="24"/>
          <w:szCs w:val="24"/>
          <w:lang w:eastAsia="ru-RU"/>
        </w:rPr>
      </w:pPr>
      <w:r w:rsidRPr="008B3F7D">
        <w:rPr>
          <w:rFonts w:ascii="Times New Roman" w:hAnsi="Times New Roman"/>
          <w:sz w:val="24"/>
          <w:szCs w:val="24"/>
        </w:rPr>
        <w:t xml:space="preserve">У разі, якщо запропонований на торги </w:t>
      </w:r>
      <w:r w:rsidR="00472B38">
        <w:rPr>
          <w:rFonts w:ascii="Times New Roman" w:hAnsi="Times New Roman"/>
          <w:sz w:val="24"/>
          <w:szCs w:val="24"/>
        </w:rPr>
        <w:t>Т</w:t>
      </w:r>
      <w:r w:rsidRPr="008B3F7D">
        <w:rPr>
          <w:rFonts w:ascii="Times New Roman" w:hAnsi="Times New Roman"/>
          <w:sz w:val="24"/>
          <w:szCs w:val="24"/>
        </w:rPr>
        <w:t xml:space="preserve">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 </w:t>
      </w:r>
    </w:p>
    <w:p w14:paraId="35C6A813" w14:textId="77777777" w:rsidR="00B936C0" w:rsidRDefault="00B936C0" w:rsidP="00B936C0">
      <w:pPr>
        <w:spacing w:after="0" w:line="240" w:lineRule="auto"/>
        <w:ind w:firstLine="284"/>
        <w:jc w:val="both"/>
        <w:rPr>
          <w:rFonts w:ascii="Times New Roman" w:hAnsi="Times New Roman"/>
          <w:sz w:val="24"/>
          <w:szCs w:val="24"/>
        </w:rPr>
      </w:pPr>
    </w:p>
    <w:p w14:paraId="43816BD3" w14:textId="670494A0" w:rsidR="004A1BF2" w:rsidRPr="004A1BF2" w:rsidRDefault="004A1BF2" w:rsidP="00B936C0">
      <w:pPr>
        <w:spacing w:after="0" w:line="240" w:lineRule="auto"/>
        <w:ind w:firstLine="284"/>
        <w:jc w:val="both"/>
        <w:rPr>
          <w:rFonts w:ascii="Times New Roman" w:hAnsi="Times New Roman"/>
          <w:sz w:val="24"/>
          <w:szCs w:val="24"/>
        </w:rPr>
      </w:pPr>
      <w:r w:rsidRPr="004A1BF2">
        <w:rPr>
          <w:rFonts w:ascii="Times New Roman" w:hAnsi="Times New Roman"/>
          <w:sz w:val="24"/>
          <w:szCs w:val="24"/>
        </w:rPr>
        <w:t>У випадку якщо у цій тендерній документації в описі та/або в вимогах до предмету закупівлі та/або частини предмету закупівлі, та/або складових предмету закупівлі</w:t>
      </w:r>
      <w:r>
        <w:rPr>
          <w:rFonts w:ascii="Times New Roman" w:hAnsi="Times New Roman"/>
          <w:sz w:val="24"/>
          <w:szCs w:val="24"/>
        </w:rPr>
        <w:t xml:space="preserve"> </w:t>
      </w:r>
      <w:r w:rsidRPr="004A1BF2">
        <w:rPr>
          <w:rFonts w:ascii="Times New Roman" w:hAnsi="Times New Roman"/>
          <w:sz w:val="24"/>
          <w:szCs w:val="24"/>
        </w:rPr>
        <w:t xml:space="preserve">міститься посилання на конкретну торгівельну марку чи фірму, патент, конструкцію або тип предмета закупівлі, джерело його походження або виробника, Учасник може пропонувати еквівалентні за технічними рішеннями товари. </w:t>
      </w:r>
    </w:p>
    <w:p w14:paraId="571252B2" w14:textId="5E39DDDB" w:rsidR="004A1BF2" w:rsidRPr="004A1BF2" w:rsidRDefault="004A1BF2" w:rsidP="004A1BF2">
      <w:pPr>
        <w:spacing w:after="0" w:line="240" w:lineRule="auto"/>
        <w:ind w:firstLine="454"/>
        <w:jc w:val="both"/>
        <w:rPr>
          <w:rFonts w:ascii="Times New Roman" w:hAnsi="Times New Roman"/>
          <w:sz w:val="24"/>
          <w:szCs w:val="24"/>
        </w:rPr>
      </w:pPr>
      <w:r w:rsidRPr="004A1BF2">
        <w:rPr>
          <w:rFonts w:ascii="Times New Roman" w:hAnsi="Times New Roman"/>
          <w:sz w:val="24"/>
          <w:szCs w:val="24"/>
        </w:rPr>
        <w:t xml:space="preserve">У розумінні цієї тендерної документації любі посилання на конкретну торгівельну марку чи фірму, патент, конструкцію або тип предмета закупівлі та/або частини предмету закупівлі, та/або складових предмету закупівлі джерело його походження або виробника всі такі посилання вживаються у значенні (або еквівалент). </w:t>
      </w:r>
    </w:p>
    <w:p w14:paraId="74FB56B8" w14:textId="77777777" w:rsidR="004A1BF2" w:rsidRPr="004A1BF2" w:rsidRDefault="004A1BF2" w:rsidP="004A1BF2">
      <w:pPr>
        <w:spacing w:after="0" w:line="240" w:lineRule="auto"/>
        <w:ind w:firstLine="454"/>
        <w:jc w:val="both"/>
        <w:rPr>
          <w:rFonts w:ascii="Times New Roman" w:hAnsi="Times New Roman"/>
          <w:sz w:val="24"/>
          <w:szCs w:val="24"/>
          <w:lang w:val="ru-RU"/>
        </w:rPr>
      </w:pPr>
      <w:r w:rsidRPr="004A1BF2">
        <w:rPr>
          <w:rFonts w:ascii="Times New Roman" w:hAnsi="Times New Roman"/>
          <w:sz w:val="24"/>
          <w:szCs w:val="24"/>
        </w:rPr>
        <w:t xml:space="preserve">Обсяг закупівлі може зменшуватися, зокрема в залежності від фактичного обсягу </w:t>
      </w:r>
      <w:proofErr w:type="spellStart"/>
      <w:r w:rsidRPr="004A1BF2">
        <w:rPr>
          <w:rFonts w:ascii="Times New Roman" w:hAnsi="Times New Roman"/>
          <w:sz w:val="24"/>
          <w:szCs w:val="24"/>
        </w:rPr>
        <w:t>видаткі</w:t>
      </w:r>
      <w:proofErr w:type="spellEnd"/>
      <w:r w:rsidRPr="004A1BF2">
        <w:rPr>
          <w:rFonts w:ascii="Times New Roman" w:hAnsi="Times New Roman"/>
          <w:sz w:val="24"/>
          <w:szCs w:val="24"/>
          <w:lang w:val="ru-RU"/>
        </w:rPr>
        <w:t>в.</w:t>
      </w:r>
    </w:p>
    <w:p w14:paraId="0A719C2F" w14:textId="77777777" w:rsidR="004A1BF2" w:rsidRPr="004A1BF2" w:rsidRDefault="004A1BF2" w:rsidP="004A1BF2">
      <w:pPr>
        <w:suppressAutoHyphens w:val="0"/>
        <w:spacing w:after="0" w:line="240" w:lineRule="auto"/>
        <w:contextualSpacing/>
        <w:jc w:val="both"/>
        <w:rPr>
          <w:rFonts w:ascii="Times New Roman" w:hAnsi="Times New Roman"/>
          <w:sz w:val="24"/>
          <w:szCs w:val="24"/>
          <w:lang w:val="ru-RU" w:eastAsia="ru-RU"/>
        </w:rPr>
      </w:pPr>
    </w:p>
    <w:p w14:paraId="7599F561" w14:textId="77777777" w:rsidR="0035780D" w:rsidRDefault="0035780D" w:rsidP="0035780D">
      <w:pPr>
        <w:tabs>
          <w:tab w:val="left" w:pos="567"/>
          <w:tab w:val="left" w:pos="851"/>
          <w:tab w:val="left" w:pos="1134"/>
          <w:tab w:val="left" w:pos="1418"/>
          <w:tab w:val="left" w:pos="1701"/>
          <w:tab w:val="left" w:pos="3645"/>
          <w:tab w:val="left" w:pos="8222"/>
        </w:tabs>
        <w:suppressAutoHyphens w:val="0"/>
        <w:spacing w:before="120" w:after="0" w:line="240" w:lineRule="auto"/>
        <w:contextualSpacing/>
        <w:jc w:val="center"/>
        <w:rPr>
          <w:rFonts w:ascii="Times New Roman" w:hAnsi="Times New Roman"/>
          <w:b/>
          <w:sz w:val="24"/>
          <w:szCs w:val="24"/>
          <w:lang w:eastAsia="en-US"/>
        </w:rPr>
      </w:pPr>
      <w:r w:rsidRPr="00CE581C">
        <w:rPr>
          <w:rFonts w:ascii="Times New Roman" w:hAnsi="Times New Roman"/>
          <w:b/>
          <w:sz w:val="24"/>
          <w:szCs w:val="24"/>
          <w:lang w:eastAsia="en-US"/>
        </w:rPr>
        <w:t xml:space="preserve">ПЕРЕЛІК ДОКУМЕНТІВ НЕОБХІДНИХ ДЛЯ ПІДТВЕРДЖЕННЯ ТЕХНІЧНИХ, </w:t>
      </w:r>
    </w:p>
    <w:p w14:paraId="2E678665" w14:textId="77777777" w:rsidR="0035780D" w:rsidRPr="00CE581C" w:rsidRDefault="0035780D" w:rsidP="0035780D">
      <w:pPr>
        <w:tabs>
          <w:tab w:val="left" w:pos="567"/>
          <w:tab w:val="left" w:pos="851"/>
          <w:tab w:val="left" w:pos="1134"/>
          <w:tab w:val="left" w:pos="1418"/>
          <w:tab w:val="left" w:pos="1701"/>
          <w:tab w:val="left" w:pos="3645"/>
          <w:tab w:val="left" w:pos="8222"/>
        </w:tabs>
        <w:suppressAutoHyphens w:val="0"/>
        <w:spacing w:before="120" w:after="0" w:line="240" w:lineRule="auto"/>
        <w:contextualSpacing/>
        <w:jc w:val="center"/>
        <w:rPr>
          <w:rFonts w:ascii="Times New Roman" w:hAnsi="Times New Roman"/>
          <w:b/>
          <w:sz w:val="24"/>
          <w:szCs w:val="24"/>
          <w:lang w:eastAsia="en-US"/>
        </w:rPr>
      </w:pPr>
      <w:r w:rsidRPr="00CE581C">
        <w:rPr>
          <w:rFonts w:ascii="Times New Roman" w:hAnsi="Times New Roman"/>
          <w:b/>
          <w:sz w:val="24"/>
          <w:szCs w:val="24"/>
          <w:lang w:eastAsia="en-US"/>
        </w:rPr>
        <w:t>ЯКІСНИХ ТА КІЛЬКІСНИХ ХАРАКТЕРИСТИК:</w:t>
      </w:r>
    </w:p>
    <w:p w14:paraId="549BA9C8" w14:textId="4F64C7DC" w:rsidR="0035780D" w:rsidRPr="00CE581C" w:rsidRDefault="0035780D" w:rsidP="0035780D">
      <w:pPr>
        <w:numPr>
          <w:ilvl w:val="0"/>
          <w:numId w:val="11"/>
        </w:numPr>
        <w:suppressAutoHyphens w:val="0"/>
        <w:spacing w:after="0" w:line="240" w:lineRule="auto"/>
        <w:ind w:left="0" w:firstLine="426"/>
        <w:contextualSpacing/>
        <w:jc w:val="both"/>
        <w:rPr>
          <w:rFonts w:ascii="Times New Roman" w:hAnsi="Times New Roman"/>
          <w:bCs/>
          <w:iCs/>
          <w:kern w:val="2"/>
          <w:sz w:val="24"/>
          <w:szCs w:val="24"/>
          <w:lang w:eastAsia="ar-SA"/>
        </w:rPr>
      </w:pPr>
      <w:r w:rsidRPr="00CE581C">
        <w:rPr>
          <w:rFonts w:ascii="Times New Roman" w:hAnsi="Times New Roman"/>
          <w:bCs/>
          <w:iCs/>
          <w:kern w:val="2"/>
          <w:sz w:val="24"/>
          <w:szCs w:val="24"/>
          <w:lang w:eastAsia="ar-SA"/>
        </w:rPr>
        <w:t xml:space="preserve">документ (-и), що містить (-ять) найменування виробника </w:t>
      </w:r>
      <w:r>
        <w:rPr>
          <w:rFonts w:ascii="Times New Roman" w:hAnsi="Times New Roman"/>
          <w:bCs/>
          <w:iCs/>
          <w:kern w:val="2"/>
          <w:sz w:val="24"/>
          <w:szCs w:val="24"/>
          <w:lang w:eastAsia="ar-SA"/>
        </w:rPr>
        <w:t>Т</w:t>
      </w:r>
      <w:r w:rsidRPr="00CE581C">
        <w:rPr>
          <w:rFonts w:ascii="Times New Roman" w:hAnsi="Times New Roman"/>
          <w:bCs/>
          <w:iCs/>
          <w:kern w:val="2"/>
          <w:sz w:val="24"/>
          <w:szCs w:val="24"/>
          <w:lang w:eastAsia="ar-SA"/>
        </w:rPr>
        <w:t xml:space="preserve">овару, </w:t>
      </w:r>
      <w:r w:rsidRPr="00CE581C">
        <w:rPr>
          <w:rFonts w:ascii="Times New Roman" w:hAnsi="Times New Roman"/>
          <w:color w:val="000000"/>
          <w:sz w:val="24"/>
          <w:szCs w:val="24"/>
          <w:lang w:eastAsia="en-US"/>
        </w:rPr>
        <w:t xml:space="preserve">країни походження товару, </w:t>
      </w:r>
      <w:r w:rsidRPr="00CE581C">
        <w:rPr>
          <w:rFonts w:ascii="Times New Roman" w:hAnsi="Times New Roman"/>
          <w:bCs/>
          <w:iCs/>
          <w:kern w:val="2"/>
          <w:sz w:val="24"/>
          <w:szCs w:val="24"/>
          <w:lang w:eastAsia="ar-SA"/>
        </w:rPr>
        <w:t>рік виготовлення та гарантійний термін (строк) зберігання;</w:t>
      </w:r>
    </w:p>
    <w:p w14:paraId="72CD365E" w14:textId="01752D43" w:rsidR="0035780D" w:rsidRPr="00CE581C" w:rsidRDefault="0035780D" w:rsidP="0035780D">
      <w:pPr>
        <w:numPr>
          <w:ilvl w:val="0"/>
          <w:numId w:val="11"/>
        </w:numPr>
        <w:suppressAutoHyphens w:val="0"/>
        <w:spacing w:after="0" w:line="240" w:lineRule="auto"/>
        <w:ind w:left="0" w:firstLine="426"/>
        <w:contextualSpacing/>
        <w:jc w:val="both"/>
        <w:rPr>
          <w:rFonts w:ascii="Times New Roman" w:hAnsi="Times New Roman"/>
          <w:bCs/>
          <w:iCs/>
          <w:kern w:val="2"/>
          <w:sz w:val="24"/>
          <w:szCs w:val="24"/>
          <w:lang w:eastAsia="ar-SA"/>
        </w:rPr>
      </w:pPr>
      <w:r w:rsidRPr="00CE581C">
        <w:rPr>
          <w:rFonts w:ascii="Times New Roman" w:hAnsi="Times New Roman"/>
          <w:bCs/>
          <w:iCs/>
          <w:kern w:val="2"/>
          <w:sz w:val="24"/>
          <w:szCs w:val="24"/>
          <w:lang w:eastAsia="ar-SA"/>
        </w:rPr>
        <w:t xml:space="preserve">документи, які підтверджують відповідність </w:t>
      </w:r>
      <w:r>
        <w:rPr>
          <w:rFonts w:ascii="Times New Roman" w:hAnsi="Times New Roman"/>
          <w:bCs/>
          <w:iCs/>
          <w:kern w:val="2"/>
          <w:sz w:val="24"/>
          <w:szCs w:val="24"/>
          <w:lang w:eastAsia="ar-SA"/>
        </w:rPr>
        <w:t>Т</w:t>
      </w:r>
      <w:r w:rsidRPr="00CE581C">
        <w:rPr>
          <w:rFonts w:ascii="Times New Roman" w:hAnsi="Times New Roman"/>
          <w:bCs/>
          <w:iCs/>
          <w:kern w:val="2"/>
          <w:sz w:val="24"/>
          <w:szCs w:val="24"/>
          <w:lang w:eastAsia="ar-SA"/>
        </w:rPr>
        <w:t>овару заявленим характеристикам (сертифікати відповідності та/або паспорти якості та/або інші підтвердні документи);</w:t>
      </w:r>
    </w:p>
    <w:p w14:paraId="45ABB6C0" w14:textId="77777777" w:rsidR="0035780D" w:rsidRPr="00CE581C" w:rsidRDefault="0035780D" w:rsidP="0035780D">
      <w:pPr>
        <w:numPr>
          <w:ilvl w:val="0"/>
          <w:numId w:val="11"/>
        </w:numPr>
        <w:suppressAutoHyphens w:val="0"/>
        <w:spacing w:after="0" w:line="240" w:lineRule="auto"/>
        <w:ind w:left="0" w:firstLine="426"/>
        <w:contextualSpacing/>
        <w:jc w:val="both"/>
        <w:rPr>
          <w:rFonts w:ascii="Times New Roman" w:hAnsi="Times New Roman"/>
          <w:bCs/>
          <w:iCs/>
          <w:kern w:val="2"/>
          <w:sz w:val="24"/>
          <w:szCs w:val="24"/>
          <w:lang w:eastAsia="ar-SA"/>
        </w:rPr>
      </w:pPr>
      <w:r w:rsidRPr="00CE581C">
        <w:rPr>
          <w:rFonts w:ascii="Times New Roman" w:hAnsi="Times New Roman"/>
          <w:bCs/>
          <w:iCs/>
          <w:kern w:val="2"/>
          <w:sz w:val="24"/>
          <w:szCs w:val="24"/>
          <w:lang w:eastAsia="ar-SA"/>
        </w:rPr>
        <w:t>інформація  щодо умов експлуатації та зберігання: у відповідності до нормативних документів;</w:t>
      </w:r>
    </w:p>
    <w:p w14:paraId="678EAE4D" w14:textId="0B1B1419" w:rsidR="0035780D" w:rsidRPr="00A353CB" w:rsidRDefault="0035780D" w:rsidP="0035780D">
      <w:pPr>
        <w:widowControl w:val="0"/>
        <w:numPr>
          <w:ilvl w:val="0"/>
          <w:numId w:val="11"/>
        </w:numPr>
        <w:suppressAutoHyphens w:val="0"/>
        <w:autoSpaceDE w:val="0"/>
        <w:autoSpaceDN w:val="0"/>
        <w:adjustRightInd w:val="0"/>
        <w:spacing w:after="0" w:line="240" w:lineRule="auto"/>
        <w:ind w:left="0" w:firstLine="426"/>
        <w:contextualSpacing/>
        <w:jc w:val="both"/>
        <w:rPr>
          <w:rFonts w:ascii="Times New Roman" w:hAnsi="Times New Roman"/>
          <w:sz w:val="24"/>
          <w:szCs w:val="24"/>
        </w:rPr>
      </w:pPr>
      <w:r w:rsidRPr="00CE581C">
        <w:rPr>
          <w:rFonts w:ascii="Times New Roman" w:hAnsi="Times New Roman"/>
          <w:bCs/>
          <w:iCs/>
          <w:kern w:val="2"/>
          <w:sz w:val="24"/>
          <w:szCs w:val="24"/>
          <w:lang w:eastAsia="ar-SA"/>
        </w:rPr>
        <w:t xml:space="preserve">для не виробників </w:t>
      </w:r>
      <w:r>
        <w:rPr>
          <w:rFonts w:ascii="Times New Roman" w:hAnsi="Times New Roman"/>
          <w:bCs/>
          <w:iCs/>
          <w:kern w:val="2"/>
          <w:sz w:val="24"/>
          <w:szCs w:val="24"/>
          <w:lang w:eastAsia="ar-SA"/>
        </w:rPr>
        <w:t>Т</w:t>
      </w:r>
      <w:r w:rsidRPr="00CE581C">
        <w:rPr>
          <w:rFonts w:ascii="Times New Roman" w:hAnsi="Times New Roman"/>
          <w:bCs/>
          <w:iCs/>
          <w:kern w:val="2"/>
          <w:sz w:val="24"/>
          <w:szCs w:val="24"/>
          <w:lang w:eastAsia="ar-SA"/>
        </w:rPr>
        <w:t>овару: сертифікат дилера або інший аналогічний документ, що підтверджує правовий зв'язок між виробником та учасником.</w:t>
      </w:r>
    </w:p>
    <w:p w14:paraId="5A5AA89C" w14:textId="77777777" w:rsidR="009B2811" w:rsidRDefault="009B2811" w:rsidP="00F44F49">
      <w:pPr>
        <w:widowControl w:val="0"/>
        <w:suppressAutoHyphens w:val="0"/>
        <w:autoSpaceDE w:val="0"/>
        <w:autoSpaceDN w:val="0"/>
        <w:adjustRightInd w:val="0"/>
        <w:spacing w:after="0" w:line="240" w:lineRule="auto"/>
        <w:ind w:firstLine="993"/>
        <w:contextualSpacing/>
        <w:rPr>
          <w:rFonts w:ascii="Times New Roman" w:hAnsi="Times New Roman"/>
          <w:b/>
          <w:color w:val="000000" w:themeColor="text1"/>
          <w:sz w:val="24"/>
          <w:szCs w:val="24"/>
        </w:rPr>
      </w:pPr>
    </w:p>
    <w:p w14:paraId="7E5F274C" w14:textId="77777777" w:rsidR="00B936C0" w:rsidRDefault="00B936C0" w:rsidP="00F44F49">
      <w:pPr>
        <w:widowControl w:val="0"/>
        <w:suppressAutoHyphens w:val="0"/>
        <w:autoSpaceDE w:val="0"/>
        <w:autoSpaceDN w:val="0"/>
        <w:adjustRightInd w:val="0"/>
        <w:spacing w:after="0" w:line="240" w:lineRule="auto"/>
        <w:ind w:firstLine="993"/>
        <w:contextualSpacing/>
        <w:rPr>
          <w:rFonts w:ascii="Times New Roman" w:hAnsi="Times New Roman"/>
          <w:b/>
          <w:color w:val="000000" w:themeColor="text1"/>
          <w:sz w:val="24"/>
          <w:szCs w:val="24"/>
        </w:rPr>
      </w:pPr>
    </w:p>
    <w:p w14:paraId="220FA0C3" w14:textId="77777777" w:rsidR="00B936C0" w:rsidRDefault="00B936C0" w:rsidP="00F44F49">
      <w:pPr>
        <w:widowControl w:val="0"/>
        <w:suppressAutoHyphens w:val="0"/>
        <w:autoSpaceDE w:val="0"/>
        <w:autoSpaceDN w:val="0"/>
        <w:adjustRightInd w:val="0"/>
        <w:spacing w:after="0" w:line="240" w:lineRule="auto"/>
        <w:ind w:firstLine="993"/>
        <w:contextualSpacing/>
        <w:rPr>
          <w:rFonts w:ascii="Times New Roman" w:hAnsi="Times New Roman"/>
          <w:b/>
          <w:color w:val="000000" w:themeColor="text1"/>
          <w:sz w:val="24"/>
          <w:szCs w:val="24"/>
        </w:rPr>
      </w:pPr>
    </w:p>
    <w:p w14:paraId="63DE8F8F" w14:textId="704685B8" w:rsidR="00457BF5" w:rsidRPr="00457BF5" w:rsidRDefault="009924A1" w:rsidP="0035780D">
      <w:pPr>
        <w:pStyle w:val="aff5"/>
        <w:widowControl w:val="0"/>
        <w:tabs>
          <w:tab w:val="left" w:pos="993"/>
        </w:tabs>
        <w:suppressAutoHyphens w:val="0"/>
        <w:jc w:val="both"/>
        <w:rPr>
          <w:rFonts w:ascii="Times New Roman" w:hAnsi="Times New Roman"/>
          <w:sz w:val="24"/>
          <w:szCs w:val="24"/>
        </w:rPr>
      </w:pPr>
      <w:r w:rsidRPr="009924A1">
        <w:rPr>
          <w:rFonts w:ascii="Times New Roman" w:hAnsi="Times New Roman"/>
          <w:b/>
          <w:bCs/>
          <w:iCs/>
          <w:sz w:val="24"/>
          <w:szCs w:val="24"/>
        </w:rPr>
        <w:t xml:space="preserve">     Умови постачання</w:t>
      </w:r>
      <w:r w:rsidRPr="009924A1">
        <w:rPr>
          <w:rFonts w:ascii="Times New Roman" w:hAnsi="Times New Roman"/>
          <w:iCs/>
          <w:sz w:val="24"/>
          <w:szCs w:val="24"/>
        </w:rPr>
        <w:t xml:space="preserve">: </w:t>
      </w:r>
      <w:r w:rsidR="00457BF5" w:rsidRPr="00457BF5">
        <w:rPr>
          <w:rFonts w:ascii="Times New Roman" w:hAnsi="Times New Roman"/>
          <w:sz w:val="24"/>
          <w:szCs w:val="24"/>
        </w:rPr>
        <w:t xml:space="preserve">DDP міжнародних правил ІНКОТЕРМС-2020 до місця призначення: 02094, м. Київ, вул. </w:t>
      </w:r>
      <w:proofErr w:type="spellStart"/>
      <w:r w:rsidR="00457BF5" w:rsidRPr="00457BF5">
        <w:rPr>
          <w:rFonts w:ascii="Times New Roman" w:hAnsi="Times New Roman"/>
          <w:sz w:val="24"/>
          <w:szCs w:val="24"/>
        </w:rPr>
        <w:t>Гната</w:t>
      </w:r>
      <w:proofErr w:type="spellEnd"/>
      <w:r w:rsidR="00457BF5" w:rsidRPr="00457BF5">
        <w:rPr>
          <w:rFonts w:ascii="Times New Roman" w:hAnsi="Times New Roman"/>
          <w:sz w:val="24"/>
          <w:szCs w:val="24"/>
        </w:rPr>
        <w:t xml:space="preserve"> Хоткевича, 20, протягом 14 (чотирнадцять) календарних днів від дати отримання від ПОКУПЦЯ попередньої оплати.</w:t>
      </w:r>
    </w:p>
    <w:p w14:paraId="183EA0E5" w14:textId="6C3643A1" w:rsidR="009B2811" w:rsidRDefault="009B2811" w:rsidP="00457BF5">
      <w:pPr>
        <w:pStyle w:val="aff5"/>
        <w:ind w:left="426" w:firstLine="284"/>
        <w:jc w:val="both"/>
        <w:rPr>
          <w:rFonts w:ascii="Times New Roman" w:hAnsi="Times New Roman"/>
          <w:b/>
          <w:color w:val="000000" w:themeColor="text1"/>
          <w:sz w:val="24"/>
          <w:szCs w:val="24"/>
        </w:rPr>
      </w:pPr>
    </w:p>
    <w:p w14:paraId="6FB276F7" w14:textId="7D253C5F" w:rsidR="00E12AC6" w:rsidRPr="00C65CC7" w:rsidRDefault="009924A1" w:rsidP="009924A1">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E12AC6" w:rsidRPr="00C65CC7">
        <w:rPr>
          <w:rFonts w:ascii="Times New Roman" w:hAnsi="Times New Roman"/>
          <w:b/>
          <w:color w:val="000000" w:themeColor="text1"/>
          <w:sz w:val="24"/>
          <w:szCs w:val="24"/>
        </w:rPr>
        <w:t>Уповноважений представник Замовника з технічних питань:</w:t>
      </w:r>
    </w:p>
    <w:p w14:paraId="41B1FE30" w14:textId="6863BBEB" w:rsidR="004C6B59" w:rsidRDefault="009924A1" w:rsidP="000E333A">
      <w:pPr>
        <w:spacing w:after="0" w:line="240" w:lineRule="auto"/>
        <w:ind w:left="108" w:right="112" w:firstLine="142"/>
        <w:jc w:val="both"/>
        <w:rPr>
          <w:color w:val="000000"/>
          <w:shd w:val="clear" w:color="auto" w:fill="FFFFFF"/>
        </w:rPr>
      </w:pPr>
      <w:r>
        <w:rPr>
          <w:rFonts w:ascii="Times New Roman" w:hAnsi="Times New Roman"/>
          <w:color w:val="000000" w:themeColor="text1"/>
          <w:sz w:val="24"/>
          <w:szCs w:val="24"/>
          <w:shd w:val="clear" w:color="auto" w:fill="FFFFFF"/>
        </w:rPr>
        <w:t xml:space="preserve">        </w:t>
      </w:r>
      <w:r w:rsidR="00BE0806" w:rsidRPr="005C7CAF">
        <w:rPr>
          <w:color w:val="0000FF"/>
          <w:lang w:val="ru-RU"/>
        </w:rPr>
        <w:t xml:space="preserve"> </w:t>
      </w:r>
      <w:r w:rsidR="00BE0806">
        <w:rPr>
          <w:rFonts w:ascii="Times New Roman" w:eastAsia="Times New Roman" w:hAnsi="Times New Roman"/>
          <w:color w:val="000000"/>
          <w:sz w:val="24"/>
          <w:szCs w:val="24"/>
          <w:highlight w:val="white"/>
        </w:rPr>
        <w:t xml:space="preserve">в.о. начальника КТЦ </w:t>
      </w:r>
      <w:r w:rsidR="00BE0806" w:rsidRPr="005022E2">
        <w:rPr>
          <w:rFonts w:ascii="Times New Roman" w:eastAsia="Times New Roman" w:hAnsi="Times New Roman"/>
          <w:b/>
          <w:sz w:val="24"/>
          <w:szCs w:val="24"/>
        </w:rPr>
        <w:t xml:space="preserve"> </w:t>
      </w:r>
      <w:r w:rsidR="00BE0806" w:rsidRPr="00C04E07">
        <w:rPr>
          <w:rFonts w:ascii="Times New Roman" w:eastAsia="Times New Roman" w:hAnsi="Times New Roman"/>
          <w:bCs/>
          <w:sz w:val="24"/>
          <w:szCs w:val="24"/>
        </w:rPr>
        <w:t>Сергій ВЕНГЕЛЬ</w:t>
      </w:r>
      <w:r w:rsidR="00BE0806">
        <w:rPr>
          <w:rFonts w:ascii="Times New Roman" w:eastAsia="Times New Roman" w:hAnsi="Times New Roman"/>
          <w:bCs/>
          <w:sz w:val="24"/>
          <w:szCs w:val="24"/>
        </w:rPr>
        <w:t xml:space="preserve">, </w:t>
      </w:r>
      <w:r w:rsidR="00BE0806">
        <w:rPr>
          <w:rFonts w:ascii="Times New Roman" w:eastAsia="Times New Roman" w:hAnsi="Times New Roman"/>
          <w:b/>
          <w:sz w:val="24"/>
          <w:szCs w:val="24"/>
        </w:rPr>
        <w:t xml:space="preserve"> </w:t>
      </w:r>
      <w:r w:rsidR="000E333A">
        <w:rPr>
          <w:rFonts w:ascii="Times New Roman" w:hAnsi="Times New Roman"/>
          <w:bCs/>
          <w:iCs/>
          <w:sz w:val="24"/>
          <w:szCs w:val="24"/>
        </w:rPr>
        <w:t xml:space="preserve"> </w:t>
      </w:r>
      <w:proofErr w:type="spellStart"/>
      <w:r w:rsidR="000E333A" w:rsidRPr="00B235D6">
        <w:rPr>
          <w:rFonts w:ascii="Times New Roman" w:hAnsi="Times New Roman"/>
          <w:sz w:val="24"/>
          <w:szCs w:val="24"/>
        </w:rPr>
        <w:t>моб</w:t>
      </w:r>
      <w:proofErr w:type="spellEnd"/>
      <w:r w:rsidR="000E333A" w:rsidRPr="00B235D6">
        <w:rPr>
          <w:rFonts w:ascii="Times New Roman" w:hAnsi="Times New Roman"/>
          <w:sz w:val="24"/>
          <w:szCs w:val="24"/>
        </w:rPr>
        <w:t>. тел.   063-255-84-73</w:t>
      </w:r>
      <w:r w:rsidR="000E333A">
        <w:rPr>
          <w:rFonts w:ascii="Times New Roman" w:hAnsi="Times New Roman"/>
          <w:bCs/>
          <w:iCs/>
          <w:sz w:val="24"/>
          <w:szCs w:val="24"/>
        </w:rPr>
        <w:t xml:space="preserve">            </w:t>
      </w:r>
      <w:r w:rsidR="004C6B59">
        <w:rPr>
          <w:color w:val="000000"/>
          <w:shd w:val="clear" w:color="auto" w:fill="FFFFFF"/>
        </w:rPr>
        <w:br w:type="page"/>
      </w: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F44F49">
          <w:pgSz w:w="11906" w:h="16838"/>
          <w:pgMar w:top="397" w:right="566" w:bottom="709" w:left="851"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00EF62A" w14:textId="5CC65E9A" w:rsidR="000B3656" w:rsidRPr="000B3656" w:rsidRDefault="001E641C" w:rsidP="000B3656">
      <w:pPr>
        <w:pStyle w:val="28"/>
        <w:tabs>
          <w:tab w:val="left" w:pos="567"/>
        </w:tabs>
        <w:spacing w:before="0" w:line="240" w:lineRule="auto"/>
        <w:jc w:val="center"/>
        <w:rPr>
          <w:b/>
          <w:bCs/>
        </w:rPr>
      </w:pPr>
      <w:r w:rsidRPr="00723B0A">
        <w:rPr>
          <w:sz w:val="22"/>
          <w:szCs w:val="22"/>
        </w:rPr>
        <w:t xml:space="preserve"> </w:t>
      </w:r>
      <w:r w:rsidR="002C1C1C" w:rsidRPr="00723B0A">
        <w:rPr>
          <w:sz w:val="22"/>
          <w:szCs w:val="22"/>
        </w:rPr>
        <w:t xml:space="preserve">надаємо свою пропозицію щодо участі у відкритих торгах на закупівлю товару за предметом закупівлі: </w:t>
      </w:r>
      <w:r w:rsidR="000B3656" w:rsidRPr="00B41295">
        <w:rPr>
          <w:b/>
          <w:bCs/>
        </w:rPr>
        <w:t xml:space="preserve">Олива  турбінна </w:t>
      </w:r>
      <w:r w:rsidR="000B3656" w:rsidRPr="000B3656">
        <w:rPr>
          <w:b/>
          <w:bCs/>
        </w:rPr>
        <w:t>ТП22С</w:t>
      </w:r>
      <w:r w:rsidR="00AF6868">
        <w:rPr>
          <w:b/>
          <w:bCs/>
        </w:rPr>
        <w:t xml:space="preserve"> марка 1</w:t>
      </w:r>
    </w:p>
    <w:p w14:paraId="1324A87C" w14:textId="76B2AC5A" w:rsidR="002C1C1C" w:rsidRPr="00723B0A" w:rsidRDefault="00281BF4" w:rsidP="00281BF4">
      <w:pPr>
        <w:pStyle w:val="aff3"/>
        <w:spacing w:after="0"/>
        <w:rPr>
          <w:rFonts w:ascii="Times New Roman" w:hAnsi="Times New Roman" w:cs="Times New Roman"/>
          <w:sz w:val="22"/>
          <w:szCs w:val="22"/>
        </w:rPr>
      </w:pPr>
      <w:r w:rsidRPr="00723B0A">
        <w:rPr>
          <w:rFonts w:ascii="Times New Roman" w:hAnsi="Times New Roman" w:cs="Times New Roman"/>
          <w:sz w:val="22"/>
          <w:szCs w:val="22"/>
        </w:rPr>
        <w:t>за</w:t>
      </w:r>
      <w:r w:rsidRPr="00723B0A">
        <w:rPr>
          <w:rFonts w:ascii="Times New Roman" w:hAnsi="Times New Roman" w:cs="Times New Roman"/>
          <w:b/>
          <w:bCs/>
          <w:sz w:val="22"/>
          <w:szCs w:val="22"/>
        </w:rPr>
        <w:t xml:space="preserve"> </w:t>
      </w:r>
      <w:r w:rsidRPr="00723B0A">
        <w:rPr>
          <w:rFonts w:ascii="Times New Roman" w:hAnsi="Times New Roman" w:cs="Times New Roman"/>
          <w:sz w:val="22"/>
          <w:szCs w:val="22"/>
        </w:rPr>
        <w:t xml:space="preserve">кодом  ДК 021:2015 - 09210000-4 Мастильні засоби (09211300-4 Турбінні оливи), </w:t>
      </w:r>
      <w:r w:rsidR="008A370C" w:rsidRPr="00723B0A">
        <w:rPr>
          <w:rFonts w:ascii="Times New Roman" w:hAnsi="Times New Roman" w:cs="Times New Roman"/>
          <w:sz w:val="22"/>
          <w:szCs w:val="22"/>
        </w:rPr>
        <w:t xml:space="preserve"> </w:t>
      </w:r>
      <w:r w:rsidR="00ED1C83" w:rsidRPr="00723B0A">
        <w:rPr>
          <w:rFonts w:ascii="Times New Roman" w:hAnsi="Times New Roman" w:cs="Times New Roman"/>
          <w:sz w:val="22"/>
          <w:szCs w:val="22"/>
        </w:rPr>
        <w:t xml:space="preserve">згідно </w:t>
      </w:r>
      <w:r w:rsidR="007B3D83" w:rsidRPr="00723B0A">
        <w:rPr>
          <w:rFonts w:ascii="Times New Roman" w:hAnsi="Times New Roman" w:cs="Times New Roman"/>
          <w:sz w:val="22"/>
          <w:szCs w:val="22"/>
        </w:rPr>
        <w:t xml:space="preserve">з </w:t>
      </w:r>
      <w:r w:rsidR="00ED1C83" w:rsidRPr="00723B0A">
        <w:rPr>
          <w:rFonts w:ascii="Times New Roman" w:hAnsi="Times New Roman" w:cs="Times New Roman"/>
          <w:sz w:val="22"/>
          <w:szCs w:val="22"/>
        </w:rPr>
        <w:t>технічним</w:t>
      </w:r>
      <w:r w:rsidR="007B3D83" w:rsidRPr="00723B0A">
        <w:rPr>
          <w:rFonts w:ascii="Times New Roman" w:hAnsi="Times New Roman" w:cs="Times New Roman"/>
          <w:sz w:val="22"/>
          <w:szCs w:val="22"/>
        </w:rPr>
        <w:t>и</w:t>
      </w:r>
      <w:r w:rsidR="002C1C1C" w:rsidRPr="00723B0A">
        <w:rPr>
          <w:rFonts w:ascii="Times New Roman" w:hAnsi="Times New Roman" w:cs="Times New Roman"/>
          <w:sz w:val="22"/>
          <w:szCs w:val="22"/>
        </w:rPr>
        <w:t>, якісним</w:t>
      </w:r>
      <w:r w:rsidR="007B3D83" w:rsidRPr="00723B0A">
        <w:rPr>
          <w:rFonts w:ascii="Times New Roman" w:hAnsi="Times New Roman" w:cs="Times New Roman"/>
          <w:sz w:val="22"/>
          <w:szCs w:val="22"/>
        </w:rPr>
        <w:t>и</w:t>
      </w:r>
      <w:r w:rsidR="002C1C1C" w:rsidRPr="00723B0A">
        <w:rPr>
          <w:rFonts w:ascii="Times New Roman" w:hAnsi="Times New Roman" w:cs="Times New Roman"/>
          <w:sz w:val="22"/>
          <w:szCs w:val="22"/>
        </w:rPr>
        <w:t xml:space="preserve"> та кількісним</w:t>
      </w:r>
      <w:r w:rsidR="007B3D83" w:rsidRPr="00723B0A">
        <w:rPr>
          <w:rFonts w:ascii="Times New Roman" w:hAnsi="Times New Roman" w:cs="Times New Roman"/>
          <w:sz w:val="22"/>
          <w:szCs w:val="22"/>
        </w:rPr>
        <w:t>и</w:t>
      </w:r>
      <w:r w:rsidR="002C1C1C" w:rsidRPr="00723B0A">
        <w:rPr>
          <w:rFonts w:ascii="Times New Roman" w:hAnsi="Times New Roman" w:cs="Times New Roman"/>
          <w:sz w:val="22"/>
          <w:szCs w:val="22"/>
        </w:rPr>
        <w:t xml:space="preserve"> характеристикам</w:t>
      </w:r>
      <w:r w:rsidR="005B716C" w:rsidRPr="00723B0A">
        <w:rPr>
          <w:rFonts w:ascii="Times New Roman" w:hAnsi="Times New Roman" w:cs="Times New Roman"/>
          <w:sz w:val="22"/>
          <w:szCs w:val="22"/>
        </w:rPr>
        <w:t xml:space="preserve"> </w:t>
      </w:r>
      <w:r w:rsidR="002C1C1C" w:rsidRPr="00723B0A">
        <w:rPr>
          <w:rFonts w:ascii="Times New Roman" w:hAnsi="Times New Roman" w:cs="Times New Roman"/>
          <w:sz w:val="22"/>
          <w:szCs w:val="22"/>
        </w:rPr>
        <w:t>предмета закупівлі та іншими вимогами тендерної документації.</w:t>
      </w:r>
    </w:p>
    <w:p w14:paraId="00605386" w14:textId="77777777" w:rsidR="002C1C1C" w:rsidRPr="001E641C" w:rsidRDefault="002C1C1C" w:rsidP="001E641C">
      <w:pPr>
        <w:tabs>
          <w:tab w:val="left" w:pos="426"/>
        </w:tabs>
        <w:spacing w:after="0" w:line="240" w:lineRule="auto"/>
        <w:ind w:firstLine="426"/>
        <w:jc w:val="both"/>
        <w:rPr>
          <w:rFonts w:ascii="Times New Roman" w:hAnsi="Times New Roman"/>
        </w:rPr>
      </w:pPr>
      <w:r w:rsidRPr="001E641C">
        <w:rPr>
          <w:rFonts w:ascii="Times New Roman" w:eastAsia="Times New Roman" w:hAnsi="Times New Roman"/>
        </w:rPr>
        <w:t xml:space="preserve">Вивчивши тендерну документацію, ми </w:t>
      </w:r>
      <w:r w:rsidRPr="001E641C">
        <w:rPr>
          <w:rFonts w:ascii="Times New Roman" w:eastAsia="Times New Roman" w:hAnsi="Times New Roman"/>
          <w:b/>
          <w:i/>
        </w:rPr>
        <w:t>(назва Учасника)</w:t>
      </w:r>
      <w:r w:rsidRPr="001E641C">
        <w:rPr>
          <w:rFonts w:ascii="Times New Roman" w:eastAsia="Times New Roman" w:hAnsi="Times New Roman"/>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1E641C">
        <w:rPr>
          <w:rFonts w:ascii="Times New Roman" w:hAnsi="Times New Roman"/>
        </w:rPr>
        <w:t>тендерної пропозиції:</w:t>
      </w:r>
    </w:p>
    <w:p w14:paraId="58D2E114" w14:textId="77777777" w:rsidR="001E0C49" w:rsidRPr="001E641C" w:rsidRDefault="001E0C49" w:rsidP="001E641C">
      <w:pPr>
        <w:tabs>
          <w:tab w:val="left" w:pos="426"/>
        </w:tabs>
        <w:spacing w:after="0" w:line="240" w:lineRule="auto"/>
        <w:ind w:firstLine="426"/>
        <w:jc w:val="both"/>
        <w:rPr>
          <w:rFonts w:ascii="Times New Roman" w:hAnsi="Times New Roman"/>
          <w:sz w:val="24"/>
          <w:szCs w:val="24"/>
        </w:rPr>
      </w:pPr>
    </w:p>
    <w:tbl>
      <w:tblPr>
        <w:tblW w:w="15588" w:type="dxa"/>
        <w:tblLayout w:type="fixed"/>
        <w:tblLook w:val="04A0" w:firstRow="1" w:lastRow="0" w:firstColumn="1" w:lastColumn="0" w:noHBand="0" w:noVBand="1"/>
      </w:tblPr>
      <w:tblGrid>
        <w:gridCol w:w="434"/>
        <w:gridCol w:w="1643"/>
        <w:gridCol w:w="1993"/>
        <w:gridCol w:w="731"/>
        <w:gridCol w:w="1006"/>
        <w:gridCol w:w="1142"/>
        <w:gridCol w:w="1126"/>
        <w:gridCol w:w="992"/>
        <w:gridCol w:w="1188"/>
        <w:gridCol w:w="1080"/>
        <w:gridCol w:w="1134"/>
        <w:gridCol w:w="1205"/>
        <w:gridCol w:w="922"/>
        <w:gridCol w:w="992"/>
      </w:tblGrid>
      <w:tr w:rsidR="00723B0A" w:rsidRPr="00E5099E" w14:paraId="380789D4" w14:textId="77777777" w:rsidTr="00CB7C30">
        <w:trPr>
          <w:trHeight w:val="301"/>
        </w:trPr>
        <w:tc>
          <w:tcPr>
            <w:tcW w:w="43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0167FC2"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 п/п</w:t>
            </w:r>
          </w:p>
        </w:tc>
        <w:tc>
          <w:tcPr>
            <w:tcW w:w="537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A30044D" w14:textId="6512326A" w:rsidR="00723B0A" w:rsidRPr="00E5099E" w:rsidRDefault="00723B0A" w:rsidP="00CB7C30">
            <w:pPr>
              <w:suppressAutoHyphens w:val="0"/>
              <w:spacing w:after="0" w:line="240" w:lineRule="auto"/>
              <w:jc w:val="center"/>
              <w:rPr>
                <w:rFonts w:ascii="Times New Roman" w:eastAsia="Times New Roman" w:hAnsi="Times New Roman"/>
                <w:b/>
                <w:bCs/>
                <w:sz w:val="16"/>
                <w:szCs w:val="16"/>
              </w:rPr>
            </w:pPr>
            <w:r w:rsidRPr="00E5099E">
              <w:rPr>
                <w:rFonts w:ascii="Times New Roman" w:eastAsia="Times New Roman" w:hAnsi="Times New Roman"/>
                <w:b/>
                <w:bCs/>
                <w:sz w:val="16"/>
                <w:szCs w:val="16"/>
              </w:rPr>
              <w:t xml:space="preserve">Відповідно до Додатку </w:t>
            </w:r>
            <w:r>
              <w:rPr>
                <w:rFonts w:ascii="Times New Roman" w:eastAsia="Times New Roman" w:hAnsi="Times New Roman"/>
                <w:b/>
                <w:bCs/>
                <w:sz w:val="16"/>
                <w:szCs w:val="16"/>
              </w:rPr>
              <w:t>3</w:t>
            </w:r>
            <w:r w:rsidRPr="00E5099E">
              <w:rPr>
                <w:rFonts w:ascii="Times New Roman" w:eastAsia="Times New Roman" w:hAnsi="Times New Roman"/>
                <w:b/>
                <w:bCs/>
                <w:sz w:val="16"/>
                <w:szCs w:val="16"/>
              </w:rPr>
              <w:t xml:space="preserve"> Тендерної документації</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21DB1B" w14:textId="77777777" w:rsidR="00723B0A" w:rsidRPr="00E5099E" w:rsidRDefault="00723B0A" w:rsidP="00CB7C30">
            <w:pPr>
              <w:suppressAutoHyphens w:val="0"/>
              <w:spacing w:after="0" w:line="240" w:lineRule="auto"/>
              <w:jc w:val="center"/>
              <w:rPr>
                <w:rFonts w:ascii="Times New Roman" w:eastAsia="Times New Roman" w:hAnsi="Times New Roman"/>
                <w:b/>
                <w:bCs/>
                <w:sz w:val="16"/>
                <w:szCs w:val="16"/>
              </w:rPr>
            </w:pPr>
            <w:r w:rsidRPr="00E5099E">
              <w:rPr>
                <w:rFonts w:ascii="Times New Roman" w:eastAsia="Times New Roman" w:hAnsi="Times New Roman"/>
                <w:b/>
                <w:bCs/>
                <w:sz w:val="16"/>
                <w:szCs w:val="16"/>
              </w:rPr>
              <w:t>Запропоновано учасником</w:t>
            </w:r>
          </w:p>
        </w:tc>
        <w:tc>
          <w:tcPr>
            <w:tcW w:w="1188"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0DF928C"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Виробник та/або торгівельна марка</w:t>
            </w:r>
          </w:p>
        </w:tc>
        <w:tc>
          <w:tcPr>
            <w:tcW w:w="108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C05C261"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Рік виготовлення*</w:t>
            </w:r>
          </w:p>
        </w:tc>
        <w:tc>
          <w:tcPr>
            <w:tcW w:w="113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3FEBB95"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Країна походження</w:t>
            </w:r>
          </w:p>
        </w:tc>
        <w:tc>
          <w:tcPr>
            <w:tcW w:w="1205"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E6F33BE"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Гарантійний строк*</w:t>
            </w:r>
          </w:p>
        </w:tc>
        <w:tc>
          <w:tcPr>
            <w:tcW w:w="922"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3B210073"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Ціна за одиницю без ПДВ</w:t>
            </w:r>
          </w:p>
        </w:tc>
        <w:tc>
          <w:tcPr>
            <w:tcW w:w="992"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7C1B2280" w14:textId="77777777" w:rsidR="00723B0A" w:rsidRPr="00D50856"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Ціна за одиницю з ПДВ*</w:t>
            </w:r>
            <w:r>
              <w:rPr>
                <w:rFonts w:ascii="Times New Roman" w:eastAsia="Times New Roman" w:hAnsi="Times New Roman"/>
                <w:b/>
                <w:bCs/>
                <w:color w:val="000000"/>
                <w:sz w:val="16"/>
                <w:szCs w:val="16"/>
              </w:rPr>
              <w:t>*</w:t>
            </w:r>
          </w:p>
        </w:tc>
      </w:tr>
      <w:tr w:rsidR="00723B0A" w:rsidRPr="00E5099E" w14:paraId="01F052F6" w14:textId="77777777" w:rsidTr="00CB7C30">
        <w:trPr>
          <w:trHeight w:val="1056"/>
        </w:trPr>
        <w:tc>
          <w:tcPr>
            <w:tcW w:w="434" w:type="dxa"/>
            <w:vMerge/>
            <w:tcBorders>
              <w:top w:val="single" w:sz="4" w:space="0" w:color="auto"/>
              <w:left w:val="single" w:sz="4" w:space="0" w:color="auto"/>
              <w:bottom w:val="single" w:sz="4" w:space="0" w:color="auto"/>
              <w:right w:val="single" w:sz="4" w:space="0" w:color="auto"/>
            </w:tcBorders>
            <w:vAlign w:val="center"/>
            <w:hideMark/>
          </w:tcPr>
          <w:p w14:paraId="143F5147" w14:textId="77777777" w:rsidR="00723B0A" w:rsidRPr="00E5099E" w:rsidRDefault="00723B0A" w:rsidP="00CB7C30">
            <w:pPr>
              <w:suppressAutoHyphens w:val="0"/>
              <w:spacing w:after="0" w:line="240" w:lineRule="auto"/>
              <w:rPr>
                <w:rFonts w:ascii="Times New Roman" w:eastAsia="Times New Roman" w:hAnsi="Times New Roman"/>
                <w:b/>
                <w:bCs/>
                <w:color w:val="000000"/>
                <w:sz w:val="16"/>
                <w:szCs w:val="16"/>
              </w:rPr>
            </w:pPr>
          </w:p>
        </w:tc>
        <w:tc>
          <w:tcPr>
            <w:tcW w:w="1643" w:type="dxa"/>
            <w:tcBorders>
              <w:top w:val="nil"/>
              <w:left w:val="nil"/>
              <w:bottom w:val="single" w:sz="4" w:space="0" w:color="auto"/>
              <w:right w:val="single" w:sz="4" w:space="0" w:color="auto"/>
            </w:tcBorders>
            <w:shd w:val="clear" w:color="FFFFFF" w:fill="FFFFFF"/>
            <w:vAlign w:val="center"/>
            <w:hideMark/>
          </w:tcPr>
          <w:p w14:paraId="5C1DBA4D"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Найменування</w:t>
            </w:r>
          </w:p>
        </w:tc>
        <w:tc>
          <w:tcPr>
            <w:tcW w:w="1993" w:type="dxa"/>
            <w:tcBorders>
              <w:top w:val="nil"/>
              <w:left w:val="nil"/>
              <w:bottom w:val="single" w:sz="4" w:space="0" w:color="auto"/>
              <w:right w:val="single" w:sz="4" w:space="0" w:color="auto"/>
            </w:tcBorders>
            <w:shd w:val="clear" w:color="FFFFFF" w:fill="FFFFFF"/>
            <w:vAlign w:val="center"/>
            <w:hideMark/>
          </w:tcPr>
          <w:p w14:paraId="7B810DEF"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Нормативно технічна документація</w:t>
            </w:r>
          </w:p>
        </w:tc>
        <w:tc>
          <w:tcPr>
            <w:tcW w:w="731" w:type="dxa"/>
            <w:tcBorders>
              <w:top w:val="nil"/>
              <w:left w:val="nil"/>
              <w:bottom w:val="single" w:sz="4" w:space="0" w:color="auto"/>
              <w:right w:val="single" w:sz="4" w:space="0" w:color="auto"/>
            </w:tcBorders>
            <w:shd w:val="clear" w:color="FFFFFF" w:fill="FFFFFF"/>
            <w:vAlign w:val="center"/>
            <w:hideMark/>
          </w:tcPr>
          <w:p w14:paraId="21009498"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Од. вим.</w:t>
            </w:r>
          </w:p>
        </w:tc>
        <w:tc>
          <w:tcPr>
            <w:tcW w:w="1006" w:type="dxa"/>
            <w:tcBorders>
              <w:top w:val="nil"/>
              <w:left w:val="nil"/>
              <w:bottom w:val="single" w:sz="4" w:space="0" w:color="auto"/>
              <w:right w:val="single" w:sz="4" w:space="0" w:color="auto"/>
            </w:tcBorders>
            <w:shd w:val="clear" w:color="FFFFFF" w:fill="FFFFFF"/>
            <w:vAlign w:val="center"/>
            <w:hideMark/>
          </w:tcPr>
          <w:p w14:paraId="2E514DFB"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Кількість</w:t>
            </w:r>
          </w:p>
        </w:tc>
        <w:tc>
          <w:tcPr>
            <w:tcW w:w="1142" w:type="dxa"/>
            <w:tcBorders>
              <w:top w:val="nil"/>
              <w:left w:val="nil"/>
              <w:bottom w:val="single" w:sz="4" w:space="0" w:color="auto"/>
              <w:right w:val="single" w:sz="4" w:space="0" w:color="auto"/>
            </w:tcBorders>
            <w:shd w:val="clear" w:color="FFFFFF" w:fill="FFFFFF"/>
            <w:vAlign w:val="center"/>
            <w:hideMark/>
          </w:tcPr>
          <w:p w14:paraId="002969F5"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Найменування</w:t>
            </w:r>
          </w:p>
        </w:tc>
        <w:tc>
          <w:tcPr>
            <w:tcW w:w="1126" w:type="dxa"/>
            <w:tcBorders>
              <w:top w:val="nil"/>
              <w:left w:val="nil"/>
              <w:bottom w:val="single" w:sz="4" w:space="0" w:color="auto"/>
              <w:right w:val="single" w:sz="4" w:space="0" w:color="auto"/>
            </w:tcBorders>
            <w:shd w:val="clear" w:color="FFFFFF" w:fill="FFFFFF"/>
            <w:vAlign w:val="center"/>
            <w:hideMark/>
          </w:tcPr>
          <w:p w14:paraId="4FD29254"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Геометричні розміри</w:t>
            </w:r>
          </w:p>
        </w:tc>
        <w:tc>
          <w:tcPr>
            <w:tcW w:w="992" w:type="dxa"/>
            <w:tcBorders>
              <w:top w:val="nil"/>
              <w:left w:val="nil"/>
              <w:bottom w:val="single" w:sz="4" w:space="0" w:color="auto"/>
              <w:right w:val="single" w:sz="4" w:space="0" w:color="auto"/>
            </w:tcBorders>
            <w:shd w:val="clear" w:color="FFFFFF" w:fill="FFFFFF"/>
            <w:vAlign w:val="center"/>
            <w:hideMark/>
          </w:tcPr>
          <w:p w14:paraId="5C446E71"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Нормативно технічна документація</w:t>
            </w:r>
          </w:p>
        </w:tc>
        <w:tc>
          <w:tcPr>
            <w:tcW w:w="1188" w:type="dxa"/>
            <w:vMerge/>
            <w:tcBorders>
              <w:top w:val="single" w:sz="4" w:space="0" w:color="auto"/>
              <w:left w:val="single" w:sz="4" w:space="0" w:color="auto"/>
              <w:bottom w:val="single" w:sz="4" w:space="0" w:color="auto"/>
              <w:right w:val="single" w:sz="4" w:space="0" w:color="auto"/>
            </w:tcBorders>
            <w:vAlign w:val="center"/>
            <w:hideMark/>
          </w:tcPr>
          <w:p w14:paraId="484DC9AE" w14:textId="77777777" w:rsidR="00723B0A" w:rsidRPr="00E5099E" w:rsidRDefault="00723B0A" w:rsidP="00CB7C30">
            <w:pPr>
              <w:suppressAutoHyphens w:val="0"/>
              <w:spacing w:after="0" w:line="240" w:lineRule="auto"/>
              <w:rPr>
                <w:rFonts w:ascii="Times New Roman" w:eastAsia="Times New Roman" w:hAnsi="Times New Roman"/>
                <w:b/>
                <w:bCs/>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B3EEFE0" w14:textId="77777777" w:rsidR="00723B0A" w:rsidRPr="00E5099E" w:rsidRDefault="00723B0A" w:rsidP="00CB7C30">
            <w:pPr>
              <w:suppressAutoHyphens w:val="0"/>
              <w:spacing w:after="0" w:line="240" w:lineRule="auto"/>
              <w:rPr>
                <w:rFonts w:ascii="Times New Roman" w:eastAsia="Times New Roman" w:hAnsi="Times New Roman"/>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855225" w14:textId="77777777" w:rsidR="00723B0A" w:rsidRPr="00E5099E" w:rsidRDefault="00723B0A" w:rsidP="00CB7C30">
            <w:pPr>
              <w:suppressAutoHyphens w:val="0"/>
              <w:spacing w:after="0" w:line="240" w:lineRule="auto"/>
              <w:rPr>
                <w:rFonts w:ascii="Times New Roman" w:eastAsia="Times New Roman" w:hAnsi="Times New Roman"/>
                <w:b/>
                <w:bCs/>
                <w:color w:val="000000"/>
                <w:sz w:val="16"/>
                <w:szCs w:val="16"/>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5DAD3353" w14:textId="77777777" w:rsidR="00723B0A" w:rsidRPr="00E5099E" w:rsidRDefault="00723B0A" w:rsidP="00CB7C30">
            <w:pPr>
              <w:suppressAutoHyphens w:val="0"/>
              <w:spacing w:after="0" w:line="240" w:lineRule="auto"/>
              <w:rPr>
                <w:rFonts w:ascii="Times New Roman" w:eastAsia="Times New Roman" w:hAnsi="Times New Roman"/>
                <w:b/>
                <w:bCs/>
                <w:color w:val="000000"/>
                <w:sz w:val="16"/>
                <w:szCs w:val="16"/>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5896E7D8" w14:textId="77777777" w:rsidR="00723B0A" w:rsidRPr="00E5099E" w:rsidRDefault="00723B0A" w:rsidP="00CB7C30">
            <w:pPr>
              <w:suppressAutoHyphens w:val="0"/>
              <w:spacing w:after="0" w:line="240" w:lineRule="auto"/>
              <w:rPr>
                <w:rFonts w:ascii="Times New Roman" w:eastAsia="Times New Roman" w:hAnsi="Times New Roman"/>
                <w:b/>
                <w:bCs/>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0492A81" w14:textId="77777777" w:rsidR="00723B0A" w:rsidRPr="00E5099E" w:rsidRDefault="00723B0A" w:rsidP="00CB7C30">
            <w:pPr>
              <w:suppressAutoHyphens w:val="0"/>
              <w:spacing w:after="0" w:line="240" w:lineRule="auto"/>
              <w:rPr>
                <w:rFonts w:ascii="Times New Roman" w:eastAsia="Times New Roman" w:hAnsi="Times New Roman"/>
                <w:b/>
                <w:bCs/>
                <w:color w:val="000000"/>
                <w:sz w:val="16"/>
                <w:szCs w:val="16"/>
              </w:rPr>
            </w:pPr>
          </w:p>
        </w:tc>
      </w:tr>
      <w:tr w:rsidR="00723B0A" w:rsidRPr="00E5099E" w14:paraId="68C59714" w14:textId="77777777" w:rsidTr="00CB7C30">
        <w:trPr>
          <w:trHeight w:val="301"/>
        </w:trPr>
        <w:tc>
          <w:tcPr>
            <w:tcW w:w="434" w:type="dxa"/>
            <w:tcBorders>
              <w:top w:val="nil"/>
              <w:left w:val="single" w:sz="4" w:space="0" w:color="auto"/>
              <w:bottom w:val="single" w:sz="4" w:space="0" w:color="auto"/>
              <w:right w:val="single" w:sz="4" w:space="0" w:color="auto"/>
            </w:tcBorders>
            <w:shd w:val="clear" w:color="000000" w:fill="FFFFFF"/>
            <w:vAlign w:val="center"/>
            <w:hideMark/>
          </w:tcPr>
          <w:p w14:paraId="7BAB4E67" w14:textId="77777777" w:rsidR="00723B0A" w:rsidRPr="00E5099E" w:rsidRDefault="00723B0A" w:rsidP="00CB7C30">
            <w:pPr>
              <w:suppressAutoHyphens w:val="0"/>
              <w:spacing w:after="0" w:line="240" w:lineRule="auto"/>
              <w:jc w:val="center"/>
              <w:rPr>
                <w:rFonts w:ascii="Times New Roman" w:eastAsia="Times New Roman" w:hAnsi="Times New Roman"/>
                <w:b/>
                <w:bCs/>
                <w:sz w:val="16"/>
                <w:szCs w:val="16"/>
              </w:rPr>
            </w:pPr>
            <w:r w:rsidRPr="00E5099E">
              <w:rPr>
                <w:rFonts w:ascii="Times New Roman" w:eastAsia="Times New Roman" w:hAnsi="Times New Roman"/>
                <w:b/>
                <w:bCs/>
                <w:sz w:val="16"/>
                <w:szCs w:val="16"/>
              </w:rPr>
              <w:t>1</w:t>
            </w:r>
          </w:p>
        </w:tc>
        <w:tc>
          <w:tcPr>
            <w:tcW w:w="1643" w:type="dxa"/>
            <w:tcBorders>
              <w:top w:val="nil"/>
              <w:left w:val="nil"/>
              <w:bottom w:val="single" w:sz="4" w:space="0" w:color="auto"/>
              <w:right w:val="single" w:sz="4" w:space="0" w:color="auto"/>
            </w:tcBorders>
            <w:shd w:val="clear" w:color="000000" w:fill="FFFFFF"/>
            <w:vAlign w:val="center"/>
            <w:hideMark/>
          </w:tcPr>
          <w:p w14:paraId="75EBB79C" w14:textId="77777777" w:rsidR="00723B0A" w:rsidRPr="00E5099E" w:rsidRDefault="00723B0A" w:rsidP="00CB7C30">
            <w:pPr>
              <w:suppressAutoHyphens w:val="0"/>
              <w:spacing w:after="0" w:line="240" w:lineRule="auto"/>
              <w:jc w:val="center"/>
              <w:rPr>
                <w:rFonts w:ascii="Times New Roman" w:eastAsia="Times New Roman" w:hAnsi="Times New Roman"/>
                <w:b/>
                <w:bCs/>
                <w:sz w:val="16"/>
                <w:szCs w:val="16"/>
              </w:rPr>
            </w:pPr>
            <w:r w:rsidRPr="00E5099E">
              <w:rPr>
                <w:rFonts w:ascii="Times New Roman" w:eastAsia="Times New Roman" w:hAnsi="Times New Roman"/>
                <w:b/>
                <w:bCs/>
                <w:sz w:val="16"/>
                <w:szCs w:val="16"/>
              </w:rPr>
              <w:t>2</w:t>
            </w:r>
          </w:p>
        </w:tc>
        <w:tc>
          <w:tcPr>
            <w:tcW w:w="1993" w:type="dxa"/>
            <w:tcBorders>
              <w:top w:val="nil"/>
              <w:left w:val="nil"/>
              <w:bottom w:val="single" w:sz="4" w:space="0" w:color="auto"/>
              <w:right w:val="single" w:sz="4" w:space="0" w:color="auto"/>
            </w:tcBorders>
            <w:shd w:val="clear" w:color="000000" w:fill="FFFFFF"/>
            <w:noWrap/>
            <w:vAlign w:val="center"/>
            <w:hideMark/>
          </w:tcPr>
          <w:p w14:paraId="6EEFC5B1"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4</w:t>
            </w:r>
          </w:p>
        </w:tc>
        <w:tc>
          <w:tcPr>
            <w:tcW w:w="731" w:type="dxa"/>
            <w:tcBorders>
              <w:top w:val="nil"/>
              <w:left w:val="nil"/>
              <w:bottom w:val="single" w:sz="4" w:space="0" w:color="auto"/>
              <w:right w:val="single" w:sz="4" w:space="0" w:color="auto"/>
            </w:tcBorders>
            <w:shd w:val="clear" w:color="000000" w:fill="FFFFFF"/>
            <w:vAlign w:val="center"/>
            <w:hideMark/>
          </w:tcPr>
          <w:p w14:paraId="7F801866" w14:textId="77777777" w:rsidR="00723B0A" w:rsidRPr="00E5099E" w:rsidRDefault="00723B0A" w:rsidP="00CB7C30">
            <w:pPr>
              <w:suppressAutoHyphens w:val="0"/>
              <w:spacing w:after="0" w:line="240" w:lineRule="auto"/>
              <w:jc w:val="center"/>
              <w:rPr>
                <w:rFonts w:ascii="Times New Roman" w:eastAsia="Times New Roman" w:hAnsi="Times New Roman"/>
                <w:b/>
                <w:bCs/>
                <w:sz w:val="16"/>
                <w:szCs w:val="16"/>
              </w:rPr>
            </w:pPr>
            <w:r w:rsidRPr="00E5099E">
              <w:rPr>
                <w:rFonts w:ascii="Times New Roman" w:eastAsia="Times New Roman" w:hAnsi="Times New Roman"/>
                <w:b/>
                <w:bCs/>
                <w:sz w:val="16"/>
                <w:szCs w:val="16"/>
              </w:rPr>
              <w:t>5</w:t>
            </w:r>
          </w:p>
        </w:tc>
        <w:tc>
          <w:tcPr>
            <w:tcW w:w="1006" w:type="dxa"/>
            <w:tcBorders>
              <w:top w:val="nil"/>
              <w:left w:val="nil"/>
              <w:bottom w:val="single" w:sz="4" w:space="0" w:color="auto"/>
              <w:right w:val="single" w:sz="4" w:space="0" w:color="auto"/>
            </w:tcBorders>
            <w:shd w:val="clear" w:color="000000" w:fill="FFFFFF"/>
            <w:vAlign w:val="center"/>
            <w:hideMark/>
          </w:tcPr>
          <w:p w14:paraId="7035000E"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6</w:t>
            </w:r>
          </w:p>
        </w:tc>
        <w:tc>
          <w:tcPr>
            <w:tcW w:w="1142" w:type="dxa"/>
            <w:tcBorders>
              <w:top w:val="nil"/>
              <w:left w:val="nil"/>
              <w:bottom w:val="single" w:sz="4" w:space="0" w:color="auto"/>
              <w:right w:val="single" w:sz="4" w:space="0" w:color="auto"/>
            </w:tcBorders>
            <w:shd w:val="clear" w:color="000000" w:fill="FFFFFF"/>
            <w:vAlign w:val="center"/>
            <w:hideMark/>
          </w:tcPr>
          <w:p w14:paraId="3C5014CB"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7</w:t>
            </w:r>
          </w:p>
        </w:tc>
        <w:tc>
          <w:tcPr>
            <w:tcW w:w="1126" w:type="dxa"/>
            <w:tcBorders>
              <w:top w:val="nil"/>
              <w:left w:val="nil"/>
              <w:bottom w:val="single" w:sz="4" w:space="0" w:color="auto"/>
              <w:right w:val="single" w:sz="4" w:space="0" w:color="auto"/>
            </w:tcBorders>
            <w:shd w:val="clear" w:color="000000" w:fill="FFFFFF"/>
            <w:vAlign w:val="center"/>
            <w:hideMark/>
          </w:tcPr>
          <w:p w14:paraId="673A8563" w14:textId="77777777" w:rsidR="00723B0A" w:rsidRPr="00E5099E" w:rsidRDefault="00723B0A" w:rsidP="00CB7C30">
            <w:pPr>
              <w:suppressAutoHyphens w:val="0"/>
              <w:spacing w:after="0" w:line="240" w:lineRule="auto"/>
              <w:jc w:val="center"/>
              <w:rPr>
                <w:rFonts w:ascii="Times New Roman" w:eastAsia="Times New Roman" w:hAnsi="Times New Roman"/>
                <w:b/>
                <w:bCs/>
                <w:sz w:val="16"/>
                <w:szCs w:val="16"/>
              </w:rPr>
            </w:pPr>
            <w:r w:rsidRPr="00E5099E">
              <w:rPr>
                <w:rFonts w:ascii="Times New Roman" w:eastAsia="Times New Roman" w:hAnsi="Times New Roman"/>
                <w:b/>
                <w:bCs/>
                <w:sz w:val="16"/>
                <w:szCs w:val="16"/>
              </w:rPr>
              <w:t>8</w:t>
            </w:r>
          </w:p>
        </w:tc>
        <w:tc>
          <w:tcPr>
            <w:tcW w:w="992" w:type="dxa"/>
            <w:tcBorders>
              <w:top w:val="nil"/>
              <w:left w:val="nil"/>
              <w:bottom w:val="single" w:sz="4" w:space="0" w:color="auto"/>
              <w:right w:val="single" w:sz="4" w:space="0" w:color="auto"/>
            </w:tcBorders>
            <w:shd w:val="clear" w:color="000000" w:fill="FFFFFF"/>
            <w:vAlign w:val="center"/>
            <w:hideMark/>
          </w:tcPr>
          <w:p w14:paraId="4B1C1868"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9</w:t>
            </w:r>
          </w:p>
        </w:tc>
        <w:tc>
          <w:tcPr>
            <w:tcW w:w="1188" w:type="dxa"/>
            <w:tcBorders>
              <w:top w:val="nil"/>
              <w:left w:val="nil"/>
              <w:bottom w:val="single" w:sz="4" w:space="0" w:color="auto"/>
              <w:right w:val="single" w:sz="4" w:space="0" w:color="auto"/>
            </w:tcBorders>
            <w:shd w:val="clear" w:color="000000" w:fill="FFFFFF"/>
            <w:noWrap/>
            <w:vAlign w:val="center"/>
            <w:hideMark/>
          </w:tcPr>
          <w:p w14:paraId="0FE127C6"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10</w:t>
            </w:r>
          </w:p>
        </w:tc>
        <w:tc>
          <w:tcPr>
            <w:tcW w:w="1080" w:type="dxa"/>
            <w:tcBorders>
              <w:top w:val="nil"/>
              <w:left w:val="nil"/>
              <w:bottom w:val="single" w:sz="4" w:space="0" w:color="auto"/>
              <w:right w:val="single" w:sz="4" w:space="0" w:color="auto"/>
            </w:tcBorders>
            <w:shd w:val="clear" w:color="000000" w:fill="FFFFFF"/>
            <w:vAlign w:val="center"/>
            <w:hideMark/>
          </w:tcPr>
          <w:p w14:paraId="4BBF902D" w14:textId="77777777" w:rsidR="00723B0A" w:rsidRPr="00E5099E" w:rsidRDefault="00723B0A" w:rsidP="00CB7C30">
            <w:pPr>
              <w:suppressAutoHyphens w:val="0"/>
              <w:spacing w:after="0" w:line="240" w:lineRule="auto"/>
              <w:jc w:val="center"/>
              <w:rPr>
                <w:rFonts w:ascii="Times New Roman" w:eastAsia="Times New Roman" w:hAnsi="Times New Roman"/>
                <w:b/>
                <w:bCs/>
                <w:sz w:val="16"/>
                <w:szCs w:val="16"/>
              </w:rPr>
            </w:pPr>
            <w:r w:rsidRPr="00E5099E">
              <w:rPr>
                <w:rFonts w:ascii="Times New Roman" w:eastAsia="Times New Roman" w:hAnsi="Times New Roman"/>
                <w:b/>
                <w:bCs/>
                <w:sz w:val="16"/>
                <w:szCs w:val="16"/>
              </w:rPr>
              <w:t>11</w:t>
            </w:r>
          </w:p>
        </w:tc>
        <w:tc>
          <w:tcPr>
            <w:tcW w:w="1134" w:type="dxa"/>
            <w:tcBorders>
              <w:top w:val="nil"/>
              <w:left w:val="nil"/>
              <w:bottom w:val="single" w:sz="4" w:space="0" w:color="auto"/>
              <w:right w:val="single" w:sz="4" w:space="0" w:color="auto"/>
            </w:tcBorders>
            <w:shd w:val="clear" w:color="000000" w:fill="FFFFFF"/>
            <w:vAlign w:val="center"/>
            <w:hideMark/>
          </w:tcPr>
          <w:p w14:paraId="0F0ADF80"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12</w:t>
            </w:r>
          </w:p>
        </w:tc>
        <w:tc>
          <w:tcPr>
            <w:tcW w:w="1205" w:type="dxa"/>
            <w:tcBorders>
              <w:top w:val="nil"/>
              <w:left w:val="nil"/>
              <w:bottom w:val="single" w:sz="4" w:space="0" w:color="auto"/>
              <w:right w:val="single" w:sz="4" w:space="0" w:color="auto"/>
            </w:tcBorders>
            <w:shd w:val="clear" w:color="000000" w:fill="FFFFFF"/>
            <w:vAlign w:val="center"/>
            <w:hideMark/>
          </w:tcPr>
          <w:p w14:paraId="2F2CDA1D"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13</w:t>
            </w:r>
          </w:p>
        </w:tc>
        <w:tc>
          <w:tcPr>
            <w:tcW w:w="922" w:type="dxa"/>
            <w:tcBorders>
              <w:top w:val="nil"/>
              <w:left w:val="nil"/>
              <w:bottom w:val="single" w:sz="4" w:space="0" w:color="auto"/>
              <w:right w:val="single" w:sz="4" w:space="0" w:color="auto"/>
            </w:tcBorders>
            <w:shd w:val="clear" w:color="000000" w:fill="FFFFFF"/>
            <w:vAlign w:val="center"/>
            <w:hideMark/>
          </w:tcPr>
          <w:p w14:paraId="66B84F3E" w14:textId="77777777" w:rsidR="00723B0A" w:rsidRPr="00E5099E" w:rsidRDefault="00723B0A" w:rsidP="00CB7C30">
            <w:pPr>
              <w:suppressAutoHyphens w:val="0"/>
              <w:spacing w:after="0" w:line="240" w:lineRule="auto"/>
              <w:jc w:val="center"/>
              <w:rPr>
                <w:rFonts w:ascii="Times New Roman" w:eastAsia="Times New Roman" w:hAnsi="Times New Roman"/>
                <w:b/>
                <w:bCs/>
                <w:sz w:val="16"/>
                <w:szCs w:val="16"/>
              </w:rPr>
            </w:pPr>
            <w:r w:rsidRPr="00E5099E">
              <w:rPr>
                <w:rFonts w:ascii="Times New Roman" w:eastAsia="Times New Roman" w:hAnsi="Times New Roman"/>
                <w:b/>
                <w:bCs/>
                <w:sz w:val="16"/>
                <w:szCs w:val="16"/>
              </w:rPr>
              <w:t>14</w:t>
            </w:r>
          </w:p>
        </w:tc>
        <w:tc>
          <w:tcPr>
            <w:tcW w:w="992" w:type="dxa"/>
            <w:tcBorders>
              <w:top w:val="nil"/>
              <w:left w:val="nil"/>
              <w:bottom w:val="single" w:sz="4" w:space="0" w:color="auto"/>
              <w:right w:val="single" w:sz="4" w:space="0" w:color="auto"/>
            </w:tcBorders>
            <w:shd w:val="clear" w:color="000000" w:fill="FFFFFF"/>
            <w:vAlign w:val="center"/>
            <w:hideMark/>
          </w:tcPr>
          <w:p w14:paraId="47C4ED04"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15</w:t>
            </w:r>
          </w:p>
        </w:tc>
      </w:tr>
      <w:tr w:rsidR="00723B0A" w:rsidRPr="00E5099E" w14:paraId="31F221C0" w14:textId="77777777" w:rsidTr="00723B0A">
        <w:trPr>
          <w:trHeight w:val="301"/>
        </w:trPr>
        <w:tc>
          <w:tcPr>
            <w:tcW w:w="434" w:type="dxa"/>
            <w:tcBorders>
              <w:top w:val="nil"/>
              <w:left w:val="single" w:sz="4" w:space="0" w:color="auto"/>
              <w:bottom w:val="single" w:sz="4" w:space="0" w:color="auto"/>
              <w:right w:val="single" w:sz="4" w:space="0" w:color="auto"/>
            </w:tcBorders>
            <w:shd w:val="clear" w:color="000000" w:fill="FFFFFF"/>
            <w:vAlign w:val="center"/>
            <w:hideMark/>
          </w:tcPr>
          <w:p w14:paraId="7F41D84B" w14:textId="77777777" w:rsidR="00723B0A" w:rsidRPr="00E5099E" w:rsidRDefault="00723B0A" w:rsidP="00CB7C30">
            <w:pPr>
              <w:suppressAutoHyphens w:val="0"/>
              <w:spacing w:after="0" w:line="240" w:lineRule="auto"/>
              <w:jc w:val="center"/>
              <w:rPr>
                <w:rFonts w:ascii="Times New Roman" w:eastAsia="Times New Roman" w:hAnsi="Times New Roman"/>
                <w:sz w:val="18"/>
                <w:szCs w:val="18"/>
              </w:rPr>
            </w:pPr>
            <w:r w:rsidRPr="00E5099E">
              <w:rPr>
                <w:rFonts w:ascii="Times New Roman" w:eastAsia="Times New Roman" w:hAnsi="Times New Roman"/>
                <w:sz w:val="18"/>
                <w:szCs w:val="18"/>
              </w:rPr>
              <w:t>1</w:t>
            </w:r>
          </w:p>
        </w:tc>
        <w:tc>
          <w:tcPr>
            <w:tcW w:w="1643" w:type="dxa"/>
            <w:tcBorders>
              <w:top w:val="nil"/>
              <w:left w:val="nil"/>
              <w:bottom w:val="single" w:sz="4" w:space="0" w:color="auto"/>
              <w:right w:val="single" w:sz="4" w:space="0" w:color="auto"/>
            </w:tcBorders>
            <w:shd w:val="clear" w:color="000000" w:fill="FFFFFF"/>
            <w:vAlign w:val="center"/>
          </w:tcPr>
          <w:p w14:paraId="1C13A305" w14:textId="1BB31A1F" w:rsidR="00723B0A" w:rsidRPr="00E5099E" w:rsidRDefault="00723B0A" w:rsidP="00CB7C30">
            <w:pPr>
              <w:suppressAutoHyphens w:val="0"/>
              <w:spacing w:after="0" w:line="240" w:lineRule="auto"/>
              <w:jc w:val="center"/>
              <w:rPr>
                <w:rFonts w:ascii="Times New Roman" w:eastAsia="Times New Roman" w:hAnsi="Times New Roman"/>
                <w:color w:val="000000"/>
                <w:sz w:val="18"/>
                <w:szCs w:val="18"/>
              </w:rPr>
            </w:pPr>
          </w:p>
        </w:tc>
        <w:tc>
          <w:tcPr>
            <w:tcW w:w="1993" w:type="dxa"/>
            <w:tcBorders>
              <w:top w:val="nil"/>
              <w:left w:val="nil"/>
              <w:bottom w:val="single" w:sz="4" w:space="0" w:color="auto"/>
              <w:right w:val="single" w:sz="4" w:space="0" w:color="auto"/>
            </w:tcBorders>
            <w:shd w:val="clear" w:color="000000" w:fill="FFFFFF"/>
            <w:vAlign w:val="center"/>
          </w:tcPr>
          <w:p w14:paraId="3861AE57" w14:textId="48165476" w:rsidR="00723B0A" w:rsidRPr="00E5099E" w:rsidRDefault="00723B0A" w:rsidP="00CB7C30">
            <w:pPr>
              <w:suppressAutoHyphens w:val="0"/>
              <w:spacing w:after="0" w:line="240" w:lineRule="auto"/>
              <w:jc w:val="center"/>
              <w:rPr>
                <w:rFonts w:ascii="Times New Roman" w:eastAsia="Times New Roman" w:hAnsi="Times New Roman"/>
                <w:color w:val="000000"/>
                <w:sz w:val="18"/>
                <w:szCs w:val="18"/>
              </w:rPr>
            </w:pPr>
          </w:p>
        </w:tc>
        <w:tc>
          <w:tcPr>
            <w:tcW w:w="731" w:type="dxa"/>
            <w:tcBorders>
              <w:top w:val="nil"/>
              <w:left w:val="nil"/>
              <w:bottom w:val="single" w:sz="4" w:space="0" w:color="auto"/>
              <w:right w:val="single" w:sz="4" w:space="0" w:color="auto"/>
            </w:tcBorders>
            <w:shd w:val="clear" w:color="000000" w:fill="FFFFFF"/>
            <w:vAlign w:val="center"/>
          </w:tcPr>
          <w:p w14:paraId="166A09F0" w14:textId="2ADBAA05" w:rsidR="00723B0A" w:rsidRPr="00E5099E" w:rsidRDefault="00723B0A" w:rsidP="00CB7C30">
            <w:pPr>
              <w:suppressAutoHyphens w:val="0"/>
              <w:spacing w:after="0" w:line="240" w:lineRule="auto"/>
              <w:jc w:val="center"/>
              <w:rPr>
                <w:rFonts w:ascii="Times New Roman" w:eastAsia="Times New Roman" w:hAnsi="Times New Roman"/>
                <w:color w:val="000000"/>
                <w:sz w:val="18"/>
                <w:szCs w:val="18"/>
              </w:rPr>
            </w:pPr>
          </w:p>
        </w:tc>
        <w:tc>
          <w:tcPr>
            <w:tcW w:w="1006" w:type="dxa"/>
            <w:tcBorders>
              <w:top w:val="nil"/>
              <w:left w:val="nil"/>
              <w:bottom w:val="single" w:sz="4" w:space="0" w:color="auto"/>
              <w:right w:val="single" w:sz="4" w:space="0" w:color="auto"/>
            </w:tcBorders>
            <w:shd w:val="clear" w:color="000000" w:fill="FFFFFF"/>
            <w:vAlign w:val="center"/>
          </w:tcPr>
          <w:p w14:paraId="7D0BF6DA" w14:textId="56342E28" w:rsidR="00723B0A" w:rsidRPr="00E5099E" w:rsidRDefault="00723B0A" w:rsidP="00CB7C30">
            <w:pPr>
              <w:suppressAutoHyphens w:val="0"/>
              <w:spacing w:after="0" w:line="240" w:lineRule="auto"/>
              <w:jc w:val="center"/>
              <w:rPr>
                <w:rFonts w:ascii="Times New Roman" w:eastAsia="Times New Roman" w:hAnsi="Times New Roman"/>
                <w:color w:val="000000"/>
                <w:sz w:val="18"/>
                <w:szCs w:val="18"/>
              </w:rPr>
            </w:pPr>
          </w:p>
        </w:tc>
        <w:tc>
          <w:tcPr>
            <w:tcW w:w="1142" w:type="dxa"/>
            <w:tcBorders>
              <w:top w:val="nil"/>
              <w:left w:val="nil"/>
              <w:bottom w:val="single" w:sz="4" w:space="0" w:color="auto"/>
              <w:right w:val="single" w:sz="4" w:space="0" w:color="auto"/>
            </w:tcBorders>
            <w:shd w:val="clear" w:color="auto" w:fill="auto"/>
            <w:noWrap/>
            <w:vAlign w:val="bottom"/>
            <w:hideMark/>
          </w:tcPr>
          <w:p w14:paraId="4F0A1204" w14:textId="77777777" w:rsidR="00723B0A" w:rsidRPr="00E5099E" w:rsidRDefault="00723B0A" w:rsidP="00CB7C30">
            <w:pPr>
              <w:suppressAutoHyphens w:val="0"/>
              <w:spacing w:after="0" w:line="240" w:lineRule="auto"/>
              <w:rPr>
                <w:rFonts w:eastAsia="Times New Roman" w:cs="Calibri"/>
                <w:color w:val="000000"/>
                <w:sz w:val="18"/>
                <w:szCs w:val="18"/>
              </w:rPr>
            </w:pPr>
            <w:r w:rsidRPr="00E5099E">
              <w:rPr>
                <w:rFonts w:eastAsia="Times New Roman" w:cs="Calibri"/>
                <w:color w:val="000000"/>
                <w:sz w:val="18"/>
                <w:szCs w:val="18"/>
              </w:rPr>
              <w:t> </w:t>
            </w:r>
          </w:p>
        </w:tc>
        <w:tc>
          <w:tcPr>
            <w:tcW w:w="1126" w:type="dxa"/>
            <w:tcBorders>
              <w:top w:val="nil"/>
              <w:left w:val="nil"/>
              <w:bottom w:val="single" w:sz="4" w:space="0" w:color="auto"/>
              <w:right w:val="single" w:sz="4" w:space="0" w:color="auto"/>
            </w:tcBorders>
            <w:shd w:val="clear" w:color="auto" w:fill="auto"/>
            <w:noWrap/>
            <w:vAlign w:val="bottom"/>
            <w:hideMark/>
          </w:tcPr>
          <w:p w14:paraId="5061F101" w14:textId="77777777" w:rsidR="00723B0A" w:rsidRPr="00E5099E" w:rsidRDefault="00723B0A" w:rsidP="00CB7C30">
            <w:pPr>
              <w:suppressAutoHyphens w:val="0"/>
              <w:spacing w:after="0" w:line="240" w:lineRule="auto"/>
              <w:rPr>
                <w:rFonts w:eastAsia="Times New Roman" w:cs="Calibri"/>
                <w:color w:val="000000"/>
                <w:sz w:val="18"/>
                <w:szCs w:val="18"/>
              </w:rPr>
            </w:pPr>
            <w:r w:rsidRPr="00E5099E">
              <w:rPr>
                <w:rFonts w:eastAsia="Times New Roman"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8678D20" w14:textId="77777777" w:rsidR="00723B0A" w:rsidRPr="00E5099E" w:rsidRDefault="00723B0A" w:rsidP="00CB7C30">
            <w:pPr>
              <w:suppressAutoHyphens w:val="0"/>
              <w:spacing w:after="0" w:line="240" w:lineRule="auto"/>
              <w:rPr>
                <w:rFonts w:eastAsia="Times New Roman" w:cs="Calibri"/>
                <w:color w:val="000000"/>
                <w:sz w:val="18"/>
                <w:szCs w:val="18"/>
              </w:rPr>
            </w:pPr>
            <w:r w:rsidRPr="00E5099E">
              <w:rPr>
                <w:rFonts w:eastAsia="Times New Roman" w:cs="Calibri"/>
                <w:color w:val="000000"/>
                <w:sz w:val="18"/>
                <w:szCs w:val="18"/>
              </w:rPr>
              <w:t> </w:t>
            </w:r>
          </w:p>
        </w:tc>
        <w:tc>
          <w:tcPr>
            <w:tcW w:w="1188" w:type="dxa"/>
            <w:tcBorders>
              <w:top w:val="nil"/>
              <w:left w:val="nil"/>
              <w:bottom w:val="single" w:sz="4" w:space="0" w:color="auto"/>
              <w:right w:val="single" w:sz="4" w:space="0" w:color="auto"/>
            </w:tcBorders>
            <w:shd w:val="clear" w:color="auto" w:fill="auto"/>
            <w:noWrap/>
            <w:vAlign w:val="bottom"/>
            <w:hideMark/>
          </w:tcPr>
          <w:p w14:paraId="179DF5B2" w14:textId="77777777" w:rsidR="00723B0A" w:rsidRPr="00E5099E" w:rsidRDefault="00723B0A" w:rsidP="00CB7C30">
            <w:pPr>
              <w:suppressAutoHyphens w:val="0"/>
              <w:spacing w:after="0" w:line="240" w:lineRule="auto"/>
              <w:rPr>
                <w:rFonts w:eastAsia="Times New Roman" w:cs="Calibri"/>
                <w:color w:val="000000"/>
                <w:sz w:val="18"/>
                <w:szCs w:val="18"/>
              </w:rPr>
            </w:pPr>
            <w:r w:rsidRPr="00E5099E">
              <w:rPr>
                <w:rFonts w:eastAsia="Times New Roman" w:cs="Calibri"/>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1E764D0" w14:textId="77777777" w:rsidR="00723B0A" w:rsidRPr="00E5099E" w:rsidRDefault="00723B0A" w:rsidP="00CB7C30">
            <w:pPr>
              <w:suppressAutoHyphens w:val="0"/>
              <w:spacing w:after="0" w:line="240" w:lineRule="auto"/>
              <w:rPr>
                <w:rFonts w:eastAsia="Times New Roman" w:cs="Calibri"/>
                <w:color w:val="000000"/>
                <w:sz w:val="18"/>
                <w:szCs w:val="18"/>
              </w:rPr>
            </w:pPr>
            <w:r w:rsidRPr="00E5099E">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134D6A" w14:textId="77777777" w:rsidR="00723B0A" w:rsidRPr="00E5099E" w:rsidRDefault="00723B0A" w:rsidP="00CB7C30">
            <w:pPr>
              <w:suppressAutoHyphens w:val="0"/>
              <w:spacing w:after="0" w:line="240" w:lineRule="auto"/>
              <w:rPr>
                <w:rFonts w:eastAsia="Times New Roman" w:cs="Calibri"/>
                <w:color w:val="000000"/>
                <w:sz w:val="18"/>
                <w:szCs w:val="18"/>
              </w:rPr>
            </w:pPr>
            <w:r w:rsidRPr="00E5099E">
              <w:rPr>
                <w:rFonts w:eastAsia="Times New Roman" w:cs="Calibri"/>
                <w:color w:val="000000"/>
                <w:sz w:val="18"/>
                <w:szCs w:val="18"/>
              </w:rPr>
              <w:t> </w:t>
            </w:r>
          </w:p>
        </w:tc>
        <w:tc>
          <w:tcPr>
            <w:tcW w:w="1205" w:type="dxa"/>
            <w:tcBorders>
              <w:top w:val="nil"/>
              <w:left w:val="nil"/>
              <w:bottom w:val="single" w:sz="4" w:space="0" w:color="auto"/>
              <w:right w:val="single" w:sz="4" w:space="0" w:color="auto"/>
            </w:tcBorders>
            <w:shd w:val="clear" w:color="auto" w:fill="auto"/>
            <w:noWrap/>
            <w:vAlign w:val="bottom"/>
            <w:hideMark/>
          </w:tcPr>
          <w:p w14:paraId="108DAAC9" w14:textId="77777777" w:rsidR="00723B0A" w:rsidRPr="00E5099E" w:rsidRDefault="00723B0A" w:rsidP="00CB7C30">
            <w:pPr>
              <w:suppressAutoHyphens w:val="0"/>
              <w:spacing w:after="0" w:line="240" w:lineRule="auto"/>
              <w:rPr>
                <w:rFonts w:eastAsia="Times New Roman" w:cs="Calibri"/>
                <w:color w:val="000000"/>
                <w:sz w:val="18"/>
                <w:szCs w:val="18"/>
              </w:rPr>
            </w:pPr>
            <w:r w:rsidRPr="00E5099E">
              <w:rPr>
                <w:rFonts w:eastAsia="Times New Roman" w:cs="Calibri"/>
                <w:color w:val="000000"/>
                <w:sz w:val="18"/>
                <w:szCs w:val="18"/>
              </w:rPr>
              <w:t> </w:t>
            </w:r>
          </w:p>
        </w:tc>
        <w:tc>
          <w:tcPr>
            <w:tcW w:w="922" w:type="dxa"/>
            <w:tcBorders>
              <w:top w:val="nil"/>
              <w:left w:val="nil"/>
              <w:bottom w:val="single" w:sz="4" w:space="0" w:color="auto"/>
              <w:right w:val="single" w:sz="4" w:space="0" w:color="auto"/>
            </w:tcBorders>
            <w:shd w:val="clear" w:color="auto" w:fill="auto"/>
            <w:noWrap/>
            <w:vAlign w:val="bottom"/>
            <w:hideMark/>
          </w:tcPr>
          <w:p w14:paraId="25DD9B3E" w14:textId="77777777" w:rsidR="00723B0A" w:rsidRPr="00E5099E" w:rsidRDefault="00723B0A" w:rsidP="00CB7C30">
            <w:pPr>
              <w:suppressAutoHyphens w:val="0"/>
              <w:spacing w:after="0" w:line="240" w:lineRule="auto"/>
              <w:rPr>
                <w:rFonts w:eastAsia="Times New Roman" w:cs="Calibri"/>
                <w:color w:val="000000"/>
                <w:sz w:val="18"/>
                <w:szCs w:val="18"/>
              </w:rPr>
            </w:pPr>
            <w:r w:rsidRPr="00E5099E">
              <w:rPr>
                <w:rFonts w:eastAsia="Times New Roman"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199522B" w14:textId="77777777" w:rsidR="00723B0A" w:rsidRPr="00E5099E" w:rsidRDefault="00723B0A" w:rsidP="00CB7C30">
            <w:pPr>
              <w:suppressAutoHyphens w:val="0"/>
              <w:spacing w:after="0" w:line="240" w:lineRule="auto"/>
              <w:rPr>
                <w:rFonts w:eastAsia="Times New Roman" w:cs="Calibri"/>
                <w:color w:val="000000"/>
                <w:sz w:val="16"/>
                <w:szCs w:val="16"/>
              </w:rPr>
            </w:pPr>
            <w:r w:rsidRPr="00E5099E">
              <w:rPr>
                <w:rFonts w:eastAsia="Times New Roman" w:cs="Calibri"/>
                <w:color w:val="000000"/>
                <w:sz w:val="16"/>
                <w:szCs w:val="16"/>
              </w:rPr>
              <w:t> </w:t>
            </w:r>
          </w:p>
        </w:tc>
      </w:tr>
      <w:tr w:rsidR="00723B0A" w:rsidRPr="00E5099E" w14:paraId="526CD633" w14:textId="77777777" w:rsidTr="00CB7C30">
        <w:trPr>
          <w:trHeight w:val="301"/>
        </w:trPr>
        <w:tc>
          <w:tcPr>
            <w:tcW w:w="14596"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3C470585" w14:textId="77777777" w:rsidR="00723B0A" w:rsidRPr="00E5099E" w:rsidRDefault="00723B0A" w:rsidP="00CB7C30">
            <w:pPr>
              <w:suppressAutoHyphens w:val="0"/>
              <w:spacing w:after="0" w:line="240" w:lineRule="auto"/>
              <w:jc w:val="right"/>
              <w:rPr>
                <w:rFonts w:ascii="Times New Roman" w:eastAsia="Times New Roman" w:hAnsi="Times New Roman"/>
                <w:sz w:val="18"/>
                <w:szCs w:val="18"/>
              </w:rPr>
            </w:pPr>
            <w:r w:rsidRPr="00E5099E">
              <w:rPr>
                <w:rFonts w:ascii="Times New Roman" w:eastAsia="Times New Roman" w:hAnsi="Times New Roman"/>
                <w:sz w:val="18"/>
                <w:szCs w:val="18"/>
              </w:rPr>
              <w:t>Загальна вартість тендерної пропозиції, грн. без ПДВ</w:t>
            </w:r>
          </w:p>
        </w:tc>
        <w:tc>
          <w:tcPr>
            <w:tcW w:w="992" w:type="dxa"/>
            <w:tcBorders>
              <w:top w:val="nil"/>
              <w:left w:val="nil"/>
              <w:bottom w:val="single" w:sz="4" w:space="0" w:color="auto"/>
              <w:right w:val="single" w:sz="4" w:space="0" w:color="auto"/>
            </w:tcBorders>
            <w:shd w:val="clear" w:color="auto" w:fill="auto"/>
            <w:noWrap/>
            <w:vAlign w:val="bottom"/>
            <w:hideMark/>
          </w:tcPr>
          <w:p w14:paraId="0BABA1DA" w14:textId="77777777" w:rsidR="00723B0A" w:rsidRPr="00E5099E" w:rsidRDefault="00723B0A" w:rsidP="00CB7C30">
            <w:pPr>
              <w:suppressAutoHyphens w:val="0"/>
              <w:spacing w:after="0" w:line="240" w:lineRule="auto"/>
              <w:rPr>
                <w:rFonts w:eastAsia="Times New Roman" w:cs="Calibri"/>
                <w:color w:val="000000"/>
                <w:sz w:val="16"/>
                <w:szCs w:val="16"/>
              </w:rPr>
            </w:pPr>
            <w:r w:rsidRPr="00E5099E">
              <w:rPr>
                <w:rFonts w:eastAsia="Times New Roman" w:cs="Calibri"/>
                <w:color w:val="000000"/>
                <w:sz w:val="16"/>
                <w:szCs w:val="16"/>
              </w:rPr>
              <w:t> </w:t>
            </w:r>
          </w:p>
        </w:tc>
      </w:tr>
      <w:tr w:rsidR="00723B0A" w:rsidRPr="00E5099E" w14:paraId="2BED0729" w14:textId="77777777" w:rsidTr="00CB7C30">
        <w:trPr>
          <w:trHeight w:val="301"/>
        </w:trPr>
        <w:tc>
          <w:tcPr>
            <w:tcW w:w="1459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25099" w14:textId="77777777" w:rsidR="00723B0A" w:rsidRPr="00E5099E" w:rsidRDefault="00723B0A" w:rsidP="00CB7C30">
            <w:pPr>
              <w:suppressAutoHyphens w:val="0"/>
              <w:spacing w:after="0" w:line="240" w:lineRule="auto"/>
              <w:jc w:val="right"/>
              <w:rPr>
                <w:rFonts w:ascii="Times New Roman" w:eastAsia="Times New Roman" w:hAnsi="Times New Roman"/>
                <w:color w:val="000000"/>
                <w:sz w:val="18"/>
                <w:szCs w:val="18"/>
              </w:rPr>
            </w:pPr>
            <w:r w:rsidRPr="00E5099E">
              <w:rPr>
                <w:rFonts w:ascii="Times New Roman" w:eastAsia="Times New Roman" w:hAnsi="Times New Roman"/>
                <w:color w:val="000000"/>
                <w:sz w:val="18"/>
                <w:szCs w:val="18"/>
              </w:rPr>
              <w:t>ПДВ 20%:</w:t>
            </w:r>
          </w:p>
        </w:tc>
        <w:tc>
          <w:tcPr>
            <w:tcW w:w="992" w:type="dxa"/>
            <w:tcBorders>
              <w:top w:val="nil"/>
              <w:left w:val="nil"/>
              <w:bottom w:val="single" w:sz="4" w:space="0" w:color="auto"/>
              <w:right w:val="single" w:sz="4" w:space="0" w:color="auto"/>
            </w:tcBorders>
            <w:shd w:val="clear" w:color="auto" w:fill="auto"/>
            <w:noWrap/>
            <w:vAlign w:val="bottom"/>
            <w:hideMark/>
          </w:tcPr>
          <w:p w14:paraId="3ABAD0E7" w14:textId="77777777" w:rsidR="00723B0A" w:rsidRPr="00E5099E" w:rsidRDefault="00723B0A" w:rsidP="00CB7C30">
            <w:pPr>
              <w:suppressAutoHyphens w:val="0"/>
              <w:spacing w:after="0" w:line="240" w:lineRule="auto"/>
              <w:rPr>
                <w:rFonts w:eastAsia="Times New Roman" w:cs="Calibri"/>
                <w:color w:val="000000"/>
                <w:sz w:val="16"/>
                <w:szCs w:val="16"/>
              </w:rPr>
            </w:pPr>
            <w:r w:rsidRPr="00E5099E">
              <w:rPr>
                <w:rFonts w:eastAsia="Times New Roman" w:cs="Calibri"/>
                <w:color w:val="000000"/>
                <w:sz w:val="16"/>
                <w:szCs w:val="16"/>
              </w:rPr>
              <w:t> </w:t>
            </w:r>
          </w:p>
        </w:tc>
      </w:tr>
      <w:tr w:rsidR="00723B0A" w:rsidRPr="00E5099E" w14:paraId="426170C4" w14:textId="77777777" w:rsidTr="00CB7C30">
        <w:trPr>
          <w:trHeight w:val="301"/>
        </w:trPr>
        <w:tc>
          <w:tcPr>
            <w:tcW w:w="1459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8702F" w14:textId="77777777" w:rsidR="00723B0A" w:rsidRPr="00E5099E" w:rsidRDefault="00723B0A" w:rsidP="00CB7C30">
            <w:pPr>
              <w:suppressAutoHyphens w:val="0"/>
              <w:spacing w:after="0" w:line="240" w:lineRule="auto"/>
              <w:jc w:val="right"/>
              <w:rPr>
                <w:rFonts w:ascii="Times New Roman" w:eastAsia="Times New Roman" w:hAnsi="Times New Roman"/>
                <w:b/>
                <w:bCs/>
                <w:color w:val="000000"/>
                <w:sz w:val="18"/>
                <w:szCs w:val="18"/>
              </w:rPr>
            </w:pPr>
            <w:r w:rsidRPr="00E5099E">
              <w:rPr>
                <w:rFonts w:ascii="Times New Roman" w:eastAsia="Times New Roman" w:hAnsi="Times New Roman"/>
                <w:b/>
                <w:bCs/>
                <w:color w:val="000000"/>
                <w:sz w:val="18"/>
                <w:szCs w:val="18"/>
              </w:rPr>
              <w:t>Всього, грн. з ПДВ**:</w:t>
            </w:r>
          </w:p>
        </w:tc>
        <w:tc>
          <w:tcPr>
            <w:tcW w:w="992" w:type="dxa"/>
            <w:tcBorders>
              <w:top w:val="nil"/>
              <w:left w:val="nil"/>
              <w:bottom w:val="single" w:sz="4" w:space="0" w:color="auto"/>
              <w:right w:val="single" w:sz="4" w:space="0" w:color="auto"/>
            </w:tcBorders>
            <w:shd w:val="clear" w:color="auto" w:fill="auto"/>
            <w:noWrap/>
            <w:vAlign w:val="bottom"/>
            <w:hideMark/>
          </w:tcPr>
          <w:p w14:paraId="73348F11" w14:textId="77777777" w:rsidR="00723B0A" w:rsidRPr="00E5099E" w:rsidRDefault="00723B0A" w:rsidP="00CB7C30">
            <w:pPr>
              <w:suppressAutoHyphens w:val="0"/>
              <w:spacing w:after="0" w:line="240" w:lineRule="auto"/>
              <w:rPr>
                <w:rFonts w:eastAsia="Times New Roman" w:cs="Calibri"/>
                <w:color w:val="000000"/>
                <w:sz w:val="16"/>
                <w:szCs w:val="16"/>
              </w:rPr>
            </w:pPr>
            <w:r w:rsidRPr="00E5099E">
              <w:rPr>
                <w:rFonts w:eastAsia="Times New Roman" w:cs="Calibri"/>
                <w:color w:val="000000"/>
                <w:sz w:val="16"/>
                <w:szCs w:val="16"/>
              </w:rPr>
              <w:t> </w:t>
            </w: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lastRenderedPageBreak/>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7B702405" w14:textId="77777777" w:rsidR="002D3401" w:rsidRPr="00A3193B" w:rsidRDefault="002D3401" w:rsidP="003E5FD2">
      <w:pPr>
        <w:spacing w:after="0" w:line="240" w:lineRule="auto"/>
        <w:ind w:left="5660" w:firstLine="700"/>
        <w:jc w:val="right"/>
        <w:rPr>
          <w:rFonts w:ascii="Times New Roman" w:eastAsia="Times New Roman" w:hAnsi="Times New Roman"/>
          <w:sz w:val="20"/>
          <w:szCs w:val="20"/>
        </w:rPr>
      </w:pPr>
    </w:p>
    <w:p w14:paraId="1B843F2E" w14:textId="44FCB60B" w:rsidR="002D3401" w:rsidRPr="001209E2" w:rsidRDefault="002D3401" w:rsidP="002D3401">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 xml:space="preserve">ДОГОВІР </w:t>
      </w:r>
      <w:r w:rsidR="002F0433">
        <w:rPr>
          <w:rFonts w:ascii="Times New Roman" w:eastAsia="Times New Roman" w:hAnsi="Times New Roman"/>
          <w:b/>
          <w:color w:val="000000"/>
        </w:rPr>
        <w:t xml:space="preserve"> </w:t>
      </w:r>
      <w:r w:rsidRPr="001209E2">
        <w:rPr>
          <w:rFonts w:ascii="Times New Roman" w:eastAsia="Times New Roman" w:hAnsi="Times New Roman"/>
          <w:b/>
          <w:color w:val="000000"/>
        </w:rPr>
        <w:t>ПОСТАВКИ № ______________</w:t>
      </w:r>
    </w:p>
    <w:p w14:paraId="3B7881EE" w14:textId="77777777" w:rsidR="002D3401" w:rsidRDefault="002D3401" w:rsidP="002D3401">
      <w:pPr>
        <w:spacing w:after="0" w:line="240" w:lineRule="auto"/>
        <w:jc w:val="center"/>
        <w:rPr>
          <w:rFonts w:ascii="Times New Roman" w:hAnsi="Times New Roman"/>
          <w:bCs/>
          <w:snapToGrid w:val="0"/>
          <w:color w:val="000000"/>
        </w:rPr>
      </w:pPr>
    </w:p>
    <w:p w14:paraId="191D6679" w14:textId="09638A0E" w:rsidR="002D3401" w:rsidRDefault="002D3401" w:rsidP="002D3401">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4</w:t>
      </w:r>
      <w:r w:rsidRPr="001209E2">
        <w:rPr>
          <w:rFonts w:ascii="Times New Roman" w:hAnsi="Times New Roman"/>
          <w:bCs/>
          <w:snapToGrid w:val="0"/>
          <w:color w:val="000000"/>
        </w:rPr>
        <w:t>року</w:t>
      </w:r>
    </w:p>
    <w:p w14:paraId="03AAF9C5" w14:textId="77777777" w:rsidR="00022E4A" w:rsidRDefault="00022E4A" w:rsidP="00022E4A">
      <w:pPr>
        <w:shd w:val="clear" w:color="auto" w:fill="FFFFFF"/>
        <w:spacing w:after="0" w:line="240" w:lineRule="auto"/>
        <w:ind w:firstLine="567"/>
        <w:jc w:val="both"/>
        <w:rPr>
          <w:rFonts w:ascii="Times New Roman" w:hAnsi="Times New Roman"/>
          <w:kern w:val="2"/>
          <w:sz w:val="24"/>
          <w:szCs w:val="24"/>
        </w:rPr>
      </w:pPr>
      <w:r>
        <w:rPr>
          <w:rFonts w:ascii="Times New Roman" w:hAnsi="Times New Roman"/>
          <w:b/>
          <w:bCs/>
          <w:kern w:val="2"/>
          <w:sz w:val="24"/>
          <w:szCs w:val="24"/>
        </w:rPr>
        <w:t>ТОВАРИСТВО З ОБМЕЖЕНОЮ ВІДПОВІДАЛЬНІСТЮ «ЄВРО-РЕКОНСТРУКЦІЯ»,</w:t>
      </w:r>
      <w:r>
        <w:rPr>
          <w:rFonts w:ascii="Times New Roman" w:hAnsi="Times New Roman"/>
          <w:kern w:val="2"/>
          <w:sz w:val="24"/>
          <w:szCs w:val="24"/>
        </w:rPr>
        <w:t xml:space="preserve"> в особі ____________________, який діє на підставі ___________________</w:t>
      </w:r>
      <w:r>
        <w:rPr>
          <w:rFonts w:ascii="Times New Roman" w:hAnsi="Times New Roman"/>
          <w:snapToGrid w:val="0"/>
          <w:color w:val="000000"/>
          <w:sz w:val="24"/>
          <w:szCs w:val="24"/>
        </w:rPr>
        <w:t xml:space="preserve"> (далі за текстом – ПОСТАЧАЛЬНИК), </w:t>
      </w:r>
      <w:r>
        <w:rPr>
          <w:rFonts w:ascii="Times New Roman" w:hAnsi="Times New Roman"/>
          <w:kern w:val="2"/>
          <w:sz w:val="24"/>
          <w:szCs w:val="24"/>
        </w:rPr>
        <w:t xml:space="preserve">з однієї сторони, та </w:t>
      </w:r>
    </w:p>
    <w:p w14:paraId="513CBED3" w14:textId="77777777" w:rsidR="00022E4A" w:rsidRDefault="00022E4A" w:rsidP="00022E4A">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b/>
          <w:bCs/>
          <w:kern w:val="2"/>
          <w:sz w:val="24"/>
          <w:szCs w:val="24"/>
        </w:rPr>
        <w:t>_____________________________</w:t>
      </w:r>
      <w:r>
        <w:rPr>
          <w:rFonts w:ascii="Times New Roman" w:hAnsi="Times New Roman"/>
          <w:kern w:val="2"/>
          <w:sz w:val="24"/>
          <w:szCs w:val="24"/>
        </w:rPr>
        <w:t xml:space="preserve"> в особі ______________, який діє на підставі _________ </w:t>
      </w:r>
      <w:r>
        <w:rPr>
          <w:rFonts w:ascii="Times New Roman" w:hAnsi="Times New Roman"/>
          <w:color w:val="0D0D0D"/>
          <w:kern w:val="2"/>
          <w:sz w:val="24"/>
          <w:szCs w:val="24"/>
        </w:rPr>
        <w:t>(далі за текстом – ПОСТАЧАЛЬНИК)</w:t>
      </w:r>
      <w:r>
        <w:rPr>
          <w:rFonts w:ascii="Times New Roman" w:hAnsi="Times New Roman"/>
          <w:b/>
          <w:bCs/>
          <w:kern w:val="2"/>
          <w:sz w:val="24"/>
          <w:szCs w:val="24"/>
        </w:rPr>
        <w:t xml:space="preserve"> </w:t>
      </w:r>
      <w:r>
        <w:rPr>
          <w:rFonts w:ascii="Times New Roman" w:hAnsi="Times New Roman"/>
          <w:snapToGrid w:val="0"/>
          <w:color w:val="000000"/>
          <w:sz w:val="24"/>
          <w:szCs w:val="24"/>
        </w:rPr>
        <w:t>з іншої сторони,</w:t>
      </w:r>
      <w:r>
        <w:rPr>
          <w:rFonts w:ascii="Times New Roman" w:hAnsi="Times New Roman"/>
          <w:color w:val="000000"/>
          <w:sz w:val="24"/>
          <w:szCs w:val="24"/>
        </w:rPr>
        <w:t xml:space="preserve"> в подальшому разом іменовані – Сторони, а кожна окремо – Сторона, уклали цей договір (далі за текстом – Договір) про наступне:</w:t>
      </w:r>
    </w:p>
    <w:p w14:paraId="227190B3" w14:textId="77777777" w:rsidR="00022E4A" w:rsidRDefault="00022E4A" w:rsidP="00022E4A">
      <w:pPr>
        <w:widowControl w:val="0"/>
        <w:spacing w:after="0" w:line="240" w:lineRule="auto"/>
        <w:ind w:firstLine="567"/>
        <w:jc w:val="both"/>
        <w:rPr>
          <w:rFonts w:ascii="Times New Roman" w:hAnsi="Times New Roman"/>
          <w:b/>
          <w:color w:val="000000"/>
          <w:sz w:val="24"/>
          <w:szCs w:val="24"/>
        </w:rPr>
      </w:pPr>
    </w:p>
    <w:p w14:paraId="79C8FA04" w14:textId="77777777" w:rsidR="00022E4A" w:rsidRDefault="00022E4A" w:rsidP="00022E4A">
      <w:pPr>
        <w:widowControl w:val="0"/>
        <w:numPr>
          <w:ilvl w:val="0"/>
          <w:numId w:val="12"/>
        </w:numPr>
        <w:suppressAutoHyphens w:val="0"/>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ПРЕДМЕТ ДОГОВОРУ</w:t>
      </w:r>
    </w:p>
    <w:p w14:paraId="2E2C673C" w14:textId="77777777" w:rsidR="00022E4A" w:rsidRDefault="00022E4A" w:rsidP="00022E4A">
      <w:pPr>
        <w:pStyle w:val="28"/>
        <w:shd w:val="clear" w:color="auto" w:fill="auto"/>
        <w:spacing w:before="0" w:line="240" w:lineRule="auto"/>
        <w:ind w:right="140" w:firstLine="480"/>
      </w:pPr>
      <w:r>
        <w:t xml:space="preserve">1.1. ПОСТАЧАЛЬНИК бере на себе зобов’язання за замовленням ПОКУПЦЯ </w:t>
      </w:r>
      <w:r>
        <w:rPr>
          <w:rFonts w:eastAsia="Calibri"/>
          <w:kern w:val="2"/>
        </w:rPr>
        <w:t xml:space="preserve">поставити Товар належної якості, код за </w:t>
      </w:r>
      <w:r>
        <w:rPr>
          <w:rFonts w:eastAsia="Calibri"/>
          <w:b/>
          <w:bCs/>
          <w:kern w:val="2"/>
        </w:rPr>
        <w:t xml:space="preserve">ДК 021:2015 </w:t>
      </w:r>
      <w:r>
        <w:rPr>
          <w:b/>
          <w:bCs/>
          <w:shd w:val="clear" w:color="auto" w:fill="FFFFFF"/>
        </w:rPr>
        <w:t xml:space="preserve">09210000-4 Мастильні засоби </w:t>
      </w:r>
      <w:bookmarkStart w:id="18" w:name="_Hlk158365178"/>
      <w:r>
        <w:rPr>
          <w:b/>
          <w:bCs/>
          <w:shd w:val="clear" w:color="auto" w:fill="FFFFFF"/>
        </w:rPr>
        <w:t>(09211300-4 Турбінні оливи)</w:t>
      </w:r>
      <w:bookmarkEnd w:id="18"/>
      <w:r>
        <w:rPr>
          <w:lang w:eastAsia="en-US"/>
        </w:rPr>
        <w:t xml:space="preserve"> </w:t>
      </w:r>
      <w:r>
        <w:t>(далі - Товар), а ПОКУПЕЦЬ прийняти цей Товар та оплатити його в порядку та на умовах, визначених цим Договором.</w:t>
      </w:r>
    </w:p>
    <w:p w14:paraId="78814555"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1.2. Найменування, асортимент, характеристики, якість, кількість та вартість Товару, визначені у Специфікації (Додаток № 1), яка є </w:t>
      </w:r>
      <w:r>
        <w:rPr>
          <w:rFonts w:ascii="Times New Roman" w:hAnsi="Times New Roman"/>
          <w:kern w:val="2"/>
          <w:sz w:val="24"/>
          <w:szCs w:val="24"/>
        </w:rPr>
        <w:t>невід’ємною частиною Договору (далі - Специфікація)</w:t>
      </w:r>
      <w:r>
        <w:rPr>
          <w:rFonts w:ascii="Times New Roman" w:hAnsi="Times New Roman"/>
          <w:color w:val="000000"/>
          <w:sz w:val="24"/>
          <w:szCs w:val="24"/>
        </w:rPr>
        <w:t>.</w:t>
      </w:r>
    </w:p>
    <w:p w14:paraId="124DB43C"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Pr>
          <w:rFonts w:ascii="Times New Roman" w:hAnsi="Times New Roman"/>
          <w:kern w:val="2"/>
          <w:sz w:val="24"/>
          <w:szCs w:val="24"/>
        </w:rPr>
        <w:t xml:space="preserve"> 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4A081A11"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1.4.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33DCE7D3"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sz w:val="24"/>
          <w:szCs w:val="24"/>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3CB667D6"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3CBA62F2" w14:textId="77777777" w:rsidR="00022E4A" w:rsidRDefault="00022E4A" w:rsidP="00022E4A">
      <w:pPr>
        <w:spacing w:after="0" w:line="240" w:lineRule="auto"/>
        <w:ind w:firstLine="567"/>
        <w:jc w:val="both"/>
        <w:rPr>
          <w:rFonts w:ascii="Times New Roman" w:hAnsi="Times New Roman"/>
          <w:iCs/>
          <w:color w:val="000000"/>
          <w:sz w:val="24"/>
          <w:szCs w:val="24"/>
          <w:shd w:val="clear" w:color="auto" w:fill="FFFFFF"/>
        </w:rPr>
      </w:pPr>
      <w:r>
        <w:rPr>
          <w:rFonts w:ascii="Times New Roman" w:hAnsi="Times New Roman"/>
          <w:color w:val="000000"/>
          <w:sz w:val="24"/>
          <w:szCs w:val="24"/>
        </w:rPr>
        <w:t xml:space="preserve">1.6. </w:t>
      </w:r>
      <w:r>
        <w:rPr>
          <w:rFonts w:ascii="Times New Roman" w:hAnsi="Times New Roman"/>
          <w:iCs/>
          <w:color w:val="000000"/>
          <w:sz w:val="24"/>
          <w:szCs w:val="24"/>
          <w:shd w:val="clear" w:color="auto" w:fill="FFFFFF"/>
        </w:rPr>
        <w:t xml:space="preserve">ПОКУПЕЦЬ має право зменшити обсяг закупівлі Товару на підставі </w:t>
      </w:r>
      <w:proofErr w:type="spellStart"/>
      <w:r>
        <w:rPr>
          <w:rFonts w:ascii="Times New Roman" w:hAnsi="Times New Roman"/>
          <w:sz w:val="24"/>
          <w:szCs w:val="24"/>
        </w:rPr>
        <w:t>пп</w:t>
      </w:r>
      <w:proofErr w:type="spellEnd"/>
      <w:r>
        <w:rPr>
          <w:rFonts w:ascii="Times New Roman" w:hAnsi="Times New Roman"/>
          <w:sz w:val="24"/>
          <w:szCs w:val="24"/>
        </w:rPr>
        <w:t xml:space="preserve"> 1 п.19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Особливості), зокрема з урахуванням фактичного обсягу видатків</w:t>
      </w:r>
      <w:r>
        <w:rPr>
          <w:rFonts w:ascii="Times New Roman" w:hAnsi="Times New Roman"/>
          <w:iCs/>
          <w:color w:val="000000"/>
          <w:sz w:val="24"/>
          <w:szCs w:val="24"/>
          <w:shd w:val="clear" w:color="auto" w:fill="FFFFFF"/>
        </w:rPr>
        <w:t>.</w:t>
      </w:r>
    </w:p>
    <w:p w14:paraId="5572AE76" w14:textId="77777777" w:rsidR="00022E4A" w:rsidRDefault="00022E4A" w:rsidP="00022E4A">
      <w:pPr>
        <w:spacing w:after="0" w:line="240" w:lineRule="auto"/>
        <w:ind w:firstLine="567"/>
        <w:jc w:val="both"/>
        <w:rPr>
          <w:rFonts w:ascii="Times New Roman" w:eastAsia="Times New Roman" w:hAnsi="Times New Roman"/>
          <w:color w:val="000000"/>
          <w:sz w:val="24"/>
          <w:szCs w:val="24"/>
          <w:shd w:val="clear" w:color="auto" w:fill="FFFFFF"/>
          <w:lang w:eastAsia="ru-RU"/>
        </w:rPr>
      </w:pPr>
      <w:r>
        <w:rPr>
          <w:rFonts w:ascii="Times New Roman" w:hAnsi="Times New Roman"/>
          <w:iCs/>
          <w:color w:val="000000"/>
          <w:sz w:val="24"/>
          <w:szCs w:val="24"/>
          <w:shd w:val="clear" w:color="auto" w:fill="FFFFFF"/>
        </w:rPr>
        <w:t>1.</w:t>
      </w:r>
      <w:r>
        <w:rPr>
          <w:rFonts w:ascii="Times New Roman" w:hAnsi="Times New Roman"/>
          <w:iCs/>
          <w:color w:val="000000"/>
          <w:sz w:val="24"/>
          <w:szCs w:val="24"/>
          <w:shd w:val="clear" w:color="auto" w:fill="FFFFFF"/>
          <w:lang w:val="ru-RU"/>
        </w:rPr>
        <w:t xml:space="preserve">7. </w:t>
      </w:r>
      <w:r>
        <w:rPr>
          <w:rFonts w:ascii="Times New Roman" w:hAnsi="Times New Roman"/>
          <w:color w:val="000000"/>
          <w:sz w:val="24"/>
          <w:szCs w:val="24"/>
          <w:shd w:val="clear" w:color="auto" w:fill="FFFFFF"/>
        </w:rPr>
        <w:t xml:space="preserve">Сторони можуть </w:t>
      </w:r>
      <w:proofErr w:type="spellStart"/>
      <w:r>
        <w:rPr>
          <w:rFonts w:ascii="Times New Roman" w:hAnsi="Times New Roman"/>
          <w:color w:val="000000"/>
          <w:sz w:val="24"/>
          <w:szCs w:val="24"/>
          <w:shd w:val="clear" w:color="auto" w:fill="FFFFFF"/>
        </w:rPr>
        <w:t>внести</w:t>
      </w:r>
      <w:proofErr w:type="spellEnd"/>
      <w:r>
        <w:rPr>
          <w:rFonts w:ascii="Times New Roman" w:hAnsi="Times New Roman"/>
          <w:color w:val="000000"/>
          <w:sz w:val="24"/>
          <w:szCs w:val="24"/>
          <w:shd w:val="clear" w:color="auto" w:fill="FFFFFF"/>
        </w:rPr>
        <w:t xml:space="preserve"> зміни до Договору</w:t>
      </w:r>
      <w:r>
        <w:rPr>
          <w:rFonts w:ascii="Times New Roman" w:hAnsi="Times New Roman"/>
          <w:color w:val="000000"/>
          <w:sz w:val="24"/>
          <w:szCs w:val="24"/>
          <w:shd w:val="clear" w:color="auto" w:fill="FFFFFF"/>
          <w:lang w:val="ru-RU"/>
        </w:rPr>
        <w:t xml:space="preserve"> у раз</w:t>
      </w:r>
      <w:r>
        <w:rPr>
          <w:rFonts w:ascii="Times New Roman" w:hAnsi="Times New Roman"/>
          <w:color w:val="000000"/>
          <w:sz w:val="24"/>
          <w:szCs w:val="24"/>
          <w:shd w:val="clear" w:color="auto" w:fill="FFFFFF"/>
        </w:rPr>
        <w:t xml:space="preserve">і покращення якості предмета закупівлі за умови, що такі зміни не призведуть до </w:t>
      </w:r>
      <w:r>
        <w:rPr>
          <w:rFonts w:ascii="Times New Roman" w:eastAsia="Times New Roman" w:hAnsi="Times New Roman"/>
          <w:color w:val="000000"/>
          <w:sz w:val="24"/>
          <w:szCs w:val="24"/>
          <w:shd w:val="clear" w:color="auto" w:fill="FFFFFF"/>
          <w:lang w:eastAsia="ru-RU"/>
        </w:rPr>
        <w:t>збільшення суми, визначеної в Договорі, шляхом підписання Сторонами Додаткової угоди до цього Договору.</w:t>
      </w:r>
    </w:p>
    <w:p w14:paraId="2B9BC8D3" w14:textId="77777777" w:rsidR="00022E4A" w:rsidRDefault="00022E4A" w:rsidP="00022E4A">
      <w:pPr>
        <w:spacing w:after="0" w:line="240" w:lineRule="auto"/>
        <w:ind w:firstLine="567"/>
        <w:jc w:val="both"/>
        <w:rPr>
          <w:rFonts w:ascii="Times New Roman" w:eastAsia="Times New Roman" w:hAnsi="Times New Roman"/>
          <w:color w:val="000000"/>
          <w:sz w:val="24"/>
          <w:szCs w:val="24"/>
          <w:shd w:val="clear" w:color="auto" w:fill="FFFFFF"/>
          <w:lang w:eastAsia="ru-RU"/>
        </w:rPr>
      </w:pPr>
    </w:p>
    <w:p w14:paraId="127405F8" w14:textId="77777777" w:rsidR="00022E4A" w:rsidRDefault="00022E4A" w:rsidP="00022E4A">
      <w:pPr>
        <w:spacing w:after="0" w:line="240" w:lineRule="auto"/>
        <w:ind w:firstLine="567"/>
        <w:jc w:val="both"/>
        <w:rPr>
          <w:rFonts w:ascii="Times New Roman" w:hAnsi="Times New Roman"/>
          <w:b/>
          <w:color w:val="000000"/>
          <w:sz w:val="24"/>
          <w:szCs w:val="24"/>
        </w:rPr>
      </w:pPr>
    </w:p>
    <w:p w14:paraId="6DD58011" w14:textId="77777777" w:rsidR="009277F4" w:rsidRDefault="009277F4" w:rsidP="00022E4A">
      <w:pPr>
        <w:spacing w:after="0" w:line="240" w:lineRule="auto"/>
        <w:ind w:firstLine="567"/>
        <w:jc w:val="both"/>
        <w:rPr>
          <w:rFonts w:ascii="Times New Roman" w:hAnsi="Times New Roman"/>
          <w:b/>
          <w:color w:val="000000"/>
          <w:sz w:val="24"/>
          <w:szCs w:val="24"/>
        </w:rPr>
      </w:pPr>
    </w:p>
    <w:p w14:paraId="15F36D4E" w14:textId="77777777" w:rsidR="009277F4" w:rsidRDefault="009277F4" w:rsidP="00022E4A">
      <w:pPr>
        <w:spacing w:after="0" w:line="240" w:lineRule="auto"/>
        <w:ind w:firstLine="567"/>
        <w:jc w:val="both"/>
        <w:rPr>
          <w:rFonts w:ascii="Times New Roman" w:hAnsi="Times New Roman"/>
          <w:b/>
          <w:color w:val="000000"/>
          <w:sz w:val="24"/>
          <w:szCs w:val="24"/>
        </w:rPr>
      </w:pPr>
    </w:p>
    <w:p w14:paraId="0815C13B" w14:textId="77777777" w:rsidR="00022E4A" w:rsidRDefault="00022E4A" w:rsidP="00022E4A">
      <w:pPr>
        <w:widowControl w:val="0"/>
        <w:numPr>
          <w:ilvl w:val="0"/>
          <w:numId w:val="12"/>
        </w:numPr>
        <w:spacing w:after="0" w:line="240" w:lineRule="auto"/>
        <w:ind w:left="426"/>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lastRenderedPageBreak/>
        <w:t>УМОВИ ПОСТАВКИ ТОВАРУ</w:t>
      </w:r>
    </w:p>
    <w:p w14:paraId="45A2A882" w14:textId="77777777" w:rsidR="00022E4A" w:rsidRDefault="00022E4A" w:rsidP="00022E4A">
      <w:pPr>
        <w:tabs>
          <w:tab w:val="left" w:pos="993"/>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2.1. Поставка Товару здійснюється однією партією, на умовах терміну DDP міжнародних правил ІНКОТЕРМС-2020 </w:t>
      </w:r>
      <w:r>
        <w:rPr>
          <w:rFonts w:ascii="Times New Roman" w:hAnsi="Times New Roman"/>
          <w:color w:val="000000"/>
          <w:kern w:val="2"/>
          <w:sz w:val="24"/>
          <w:szCs w:val="24"/>
        </w:rPr>
        <w:t>до місця призначення:</w:t>
      </w:r>
      <w:r>
        <w:rPr>
          <w:rFonts w:ascii="Times New Roman" w:hAnsi="Times New Roman"/>
          <w:kern w:val="2"/>
          <w:sz w:val="24"/>
          <w:szCs w:val="24"/>
        </w:rPr>
        <w:t xml:space="preserve"> вул. </w:t>
      </w:r>
      <w:proofErr w:type="spellStart"/>
      <w:r>
        <w:rPr>
          <w:rFonts w:ascii="Times New Roman" w:hAnsi="Times New Roman"/>
          <w:kern w:val="2"/>
          <w:sz w:val="24"/>
          <w:szCs w:val="24"/>
        </w:rPr>
        <w:t>Гната</w:t>
      </w:r>
      <w:proofErr w:type="spellEnd"/>
      <w:r>
        <w:rPr>
          <w:rFonts w:ascii="Times New Roman" w:hAnsi="Times New Roman"/>
          <w:kern w:val="2"/>
          <w:sz w:val="24"/>
          <w:szCs w:val="24"/>
        </w:rPr>
        <w:t xml:space="preserve"> Хоткевича, 20, м. Київ, автомобільним транспортом ПОСТАЧАЛЬНИКА, оснащеним обладнанням для розвантаження.</w:t>
      </w:r>
    </w:p>
    <w:p w14:paraId="0C276649" w14:textId="77777777" w:rsidR="00022E4A" w:rsidRDefault="00022E4A" w:rsidP="00022E4A">
      <w:pPr>
        <w:tabs>
          <w:tab w:val="left" w:pos="993"/>
        </w:tabs>
        <w:spacing w:after="0" w:line="240" w:lineRule="auto"/>
        <w:ind w:firstLine="567"/>
        <w:jc w:val="both"/>
        <w:rPr>
          <w:rFonts w:ascii="Times New Roman" w:eastAsia="Times New Roman" w:hAnsi="Times New Roman"/>
          <w:color w:val="000000"/>
          <w:sz w:val="24"/>
          <w:szCs w:val="24"/>
          <w:lang w:eastAsia="uk-UA"/>
        </w:rPr>
      </w:pPr>
      <w:r>
        <w:rPr>
          <w:rFonts w:ascii="Times New Roman" w:hAnsi="Times New Roman"/>
          <w:color w:val="000000"/>
          <w:sz w:val="24"/>
          <w:szCs w:val="24"/>
        </w:rPr>
        <w:t xml:space="preserve">2.2. ПОСТАЧАЛЬНИК здійснює поставку Товару </w:t>
      </w:r>
      <w:bookmarkStart w:id="19" w:name="_Hlk158640054"/>
      <w:r>
        <w:rPr>
          <w:rFonts w:ascii="Times New Roman" w:eastAsia="Times New Roman" w:hAnsi="Times New Roman"/>
          <w:color w:val="000000"/>
          <w:sz w:val="24"/>
          <w:szCs w:val="24"/>
          <w:lang w:eastAsia="uk-UA"/>
        </w:rPr>
        <w:t xml:space="preserve">після отримання </w:t>
      </w:r>
      <w:r>
        <w:rPr>
          <w:rFonts w:ascii="Times New Roman" w:hAnsi="Times New Roman"/>
          <w:color w:val="000000"/>
          <w:sz w:val="24"/>
          <w:szCs w:val="24"/>
        </w:rPr>
        <w:t>від ПОКУПЦЯ попередньої оплати</w:t>
      </w:r>
      <w:r>
        <w:rPr>
          <w:rFonts w:ascii="Times New Roman" w:eastAsia="Times New Roman" w:hAnsi="Times New Roman"/>
          <w:color w:val="000000"/>
          <w:sz w:val="24"/>
          <w:szCs w:val="24"/>
          <w:lang w:eastAsia="uk-UA"/>
        </w:rPr>
        <w:t xml:space="preserve"> відповідно до п. 3.2.1 цього Договору, але не пізніше</w:t>
      </w:r>
      <w:r>
        <w:rPr>
          <w:rFonts w:ascii="Times New Roman" w:hAnsi="Times New Roman"/>
          <w:color w:val="000000"/>
          <w:sz w:val="24"/>
          <w:szCs w:val="24"/>
        </w:rPr>
        <w:t xml:space="preserve"> 15.04.2024р</w:t>
      </w:r>
      <w:bookmarkEnd w:id="19"/>
      <w:r>
        <w:rPr>
          <w:rFonts w:ascii="Times New Roman" w:eastAsia="Times New Roman" w:hAnsi="Times New Roman"/>
          <w:color w:val="000000"/>
          <w:sz w:val="24"/>
          <w:szCs w:val="24"/>
          <w:lang w:eastAsia="uk-UA"/>
        </w:rPr>
        <w:t>.</w:t>
      </w:r>
    </w:p>
    <w:p w14:paraId="5E8BB6F0" w14:textId="77777777" w:rsidR="00022E4A" w:rsidRDefault="00022E4A" w:rsidP="00022E4A">
      <w:pPr>
        <w:tabs>
          <w:tab w:val="left" w:pos="993"/>
        </w:tabs>
        <w:spacing w:after="0" w:line="240" w:lineRule="auto"/>
        <w:ind w:firstLine="567"/>
        <w:jc w:val="both"/>
        <w:rPr>
          <w:rFonts w:ascii="Times New Roman" w:hAnsi="Times New Roman"/>
          <w:color w:val="000000"/>
          <w:sz w:val="24"/>
          <w:szCs w:val="24"/>
        </w:rPr>
      </w:pPr>
      <w:r>
        <w:rPr>
          <w:rFonts w:ascii="Times New Roman" w:eastAsia="Times New Roman" w:hAnsi="Times New Roman"/>
          <w:color w:val="000000"/>
          <w:sz w:val="24"/>
          <w:szCs w:val="24"/>
          <w:lang w:eastAsia="uk-UA"/>
        </w:rPr>
        <w:t>2.3. У випадку залучення ПОСТАЧАЛЬН</w:t>
      </w:r>
      <w:r>
        <w:rPr>
          <w:rFonts w:ascii="Times New Roman" w:hAnsi="Times New Roman"/>
          <w:color w:val="000000"/>
          <w:sz w:val="24"/>
          <w:szCs w:val="24"/>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30F60CC6"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2.4. </w:t>
      </w:r>
      <w:r>
        <w:rPr>
          <w:rFonts w:ascii="Times New Roman" w:hAnsi="Times New Roman"/>
          <w:color w:val="000000"/>
          <w:kern w:val="2"/>
          <w:sz w:val="24"/>
          <w:szCs w:val="24"/>
        </w:rPr>
        <w:t>Товар повинен поставлятись у належній тарі</w:t>
      </w:r>
      <w:r>
        <w:rPr>
          <w:rFonts w:ascii="Times New Roman" w:hAnsi="Times New Roman"/>
          <w:b/>
          <w:color w:val="000000"/>
          <w:kern w:val="2"/>
          <w:sz w:val="24"/>
          <w:szCs w:val="24"/>
        </w:rPr>
        <w:t xml:space="preserve"> </w:t>
      </w:r>
      <w:r>
        <w:rPr>
          <w:rFonts w:ascii="Times New Roman" w:hAnsi="Times New Roman"/>
          <w:color w:val="000000"/>
          <w:kern w:val="2"/>
          <w:sz w:val="24"/>
          <w:szCs w:val="24"/>
        </w:rPr>
        <w:t>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r>
        <w:rPr>
          <w:rFonts w:ascii="Times New Roman" w:hAnsi="Times New Roman"/>
          <w:color w:val="000000"/>
          <w:sz w:val="24"/>
          <w:szCs w:val="24"/>
        </w:rPr>
        <w:t>.</w:t>
      </w:r>
    </w:p>
    <w:p w14:paraId="6A54DDDF" w14:textId="77777777" w:rsidR="00022E4A" w:rsidRDefault="00022E4A" w:rsidP="00022E4A">
      <w:pPr>
        <w:pStyle w:val="1f7"/>
        <w:ind w:firstLine="567"/>
        <w:jc w:val="both"/>
        <w:rPr>
          <w:rFonts w:ascii="Times New Roman" w:hAnsi="Times New Roman"/>
          <w:snapToGrid w:val="0"/>
          <w:color w:val="000000"/>
          <w:kern w:val="2"/>
          <w:sz w:val="24"/>
          <w:szCs w:val="24"/>
          <w:lang w:val="uk-UA" w:eastAsia="zh-CN"/>
        </w:rPr>
      </w:pPr>
      <w:r>
        <w:rPr>
          <w:rFonts w:ascii="Times New Roman" w:hAnsi="Times New Roman"/>
          <w:color w:val="000000"/>
          <w:sz w:val="24"/>
          <w:szCs w:val="24"/>
          <w:lang w:val="uk-UA"/>
        </w:rPr>
        <w:t>2.5.</w:t>
      </w:r>
      <w:r>
        <w:rPr>
          <w:rFonts w:ascii="Times New Roman" w:hAnsi="Times New Roman"/>
          <w:snapToGrid w:val="0"/>
          <w:color w:val="000000"/>
          <w:kern w:val="2"/>
          <w:sz w:val="24"/>
          <w:szCs w:val="24"/>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мінус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54D09AF6"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snapToGrid w:val="0"/>
          <w:color w:val="000000"/>
          <w:kern w:val="2"/>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61D5BF3C" w14:textId="77777777" w:rsidR="00022E4A" w:rsidRDefault="00022E4A" w:rsidP="00022E4A">
      <w:pPr>
        <w:widowControl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2.6. Усі ризики пошкодження/випадкового знищення Товару та право власності на Товар переходять від ПОСТАЧАЛЬНИКА до ПОКУПЦЯ з дати підписання Сторонами </w:t>
      </w:r>
      <w:bookmarkStart w:id="20" w:name="_Hlk158360967"/>
      <w:r>
        <w:rPr>
          <w:rFonts w:ascii="Times New Roman" w:hAnsi="Times New Roman"/>
          <w:snapToGrid w:val="0"/>
          <w:color w:val="000000" w:themeColor="text1"/>
        </w:rPr>
        <w:t>Акту приймання-передачі Товару</w:t>
      </w:r>
      <w:r>
        <w:rPr>
          <w:rFonts w:ascii="Times New Roman" w:hAnsi="Times New Roman"/>
          <w:color w:val="000000"/>
          <w:sz w:val="24"/>
          <w:szCs w:val="24"/>
        </w:rPr>
        <w:t xml:space="preserve"> </w:t>
      </w:r>
      <w:bookmarkEnd w:id="20"/>
      <w:r>
        <w:rPr>
          <w:rFonts w:ascii="Times New Roman" w:hAnsi="Times New Roman"/>
          <w:color w:val="000000"/>
          <w:sz w:val="24"/>
          <w:szCs w:val="24"/>
        </w:rPr>
        <w:t>за умови оформлення супровідних документів, вказаних в пункті 4.7. цього Договору.</w:t>
      </w:r>
    </w:p>
    <w:p w14:paraId="601641E7" w14:textId="77777777" w:rsidR="00022E4A" w:rsidRDefault="00022E4A" w:rsidP="00022E4A">
      <w:pPr>
        <w:widowControl w:val="0"/>
        <w:spacing w:after="0" w:line="240" w:lineRule="auto"/>
        <w:ind w:firstLine="567"/>
        <w:jc w:val="center"/>
        <w:rPr>
          <w:rFonts w:ascii="Times New Roman" w:hAnsi="Times New Roman"/>
          <w:snapToGrid w:val="0"/>
          <w:color w:val="000000"/>
          <w:sz w:val="24"/>
          <w:szCs w:val="24"/>
        </w:rPr>
      </w:pPr>
    </w:p>
    <w:p w14:paraId="50EB2457" w14:textId="77777777" w:rsidR="00022E4A" w:rsidRDefault="00022E4A" w:rsidP="00022E4A">
      <w:pPr>
        <w:widowControl w:val="0"/>
        <w:spacing w:after="0" w:line="240" w:lineRule="auto"/>
        <w:ind w:firstLine="567"/>
        <w:jc w:val="center"/>
        <w:rPr>
          <w:rFonts w:ascii="Times New Roman" w:hAnsi="Times New Roman"/>
          <w:snapToGrid w:val="0"/>
          <w:color w:val="000000"/>
          <w:sz w:val="24"/>
          <w:szCs w:val="24"/>
        </w:rPr>
      </w:pPr>
      <w:r>
        <w:rPr>
          <w:rFonts w:ascii="Times New Roman" w:hAnsi="Times New Roman"/>
          <w:snapToGrid w:val="0"/>
          <w:color w:val="000000"/>
          <w:sz w:val="24"/>
          <w:szCs w:val="24"/>
        </w:rPr>
        <w:t xml:space="preserve">3.   </w:t>
      </w:r>
      <w:r>
        <w:rPr>
          <w:rFonts w:ascii="Times New Roman" w:hAnsi="Times New Roman"/>
          <w:b/>
          <w:snapToGrid w:val="0"/>
          <w:color w:val="000000"/>
          <w:sz w:val="24"/>
          <w:szCs w:val="24"/>
        </w:rPr>
        <w:t>ЦІНА ТА ПОРЯДОК ОПЛАТИ</w:t>
      </w:r>
    </w:p>
    <w:p w14:paraId="67DE0D3F"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snapToGrid w:val="0"/>
          <w:color w:val="000000"/>
          <w:sz w:val="24"/>
          <w:szCs w:val="24"/>
        </w:rPr>
        <w:t>3.1. Ціна Договору складає _______</w:t>
      </w:r>
      <w:r>
        <w:rPr>
          <w:rFonts w:ascii="Times New Roman" w:hAnsi="Times New Roman"/>
          <w:b/>
          <w:color w:val="000000"/>
          <w:sz w:val="24"/>
          <w:szCs w:val="24"/>
        </w:rPr>
        <w:t xml:space="preserve"> </w:t>
      </w:r>
      <w:r>
        <w:rPr>
          <w:rFonts w:ascii="Times New Roman" w:hAnsi="Times New Roman"/>
          <w:color w:val="000000"/>
          <w:sz w:val="24"/>
          <w:szCs w:val="24"/>
        </w:rPr>
        <w:t xml:space="preserve">(__________) грн. ___ коп., крім того ПДВ 20% _______ (_________) грн. ____ коп. </w:t>
      </w:r>
      <w:r>
        <w:rPr>
          <w:rFonts w:ascii="Times New Roman" w:hAnsi="Times New Roman"/>
          <w:color w:val="000000"/>
          <w:kern w:val="2"/>
          <w:sz w:val="24"/>
          <w:szCs w:val="24"/>
        </w:rPr>
        <w:t>Загальна ціна Договору з ПДВ складає</w:t>
      </w:r>
      <w:r>
        <w:rPr>
          <w:rFonts w:ascii="Times New Roman" w:hAnsi="Times New Roman"/>
          <w:color w:val="000000"/>
          <w:sz w:val="24"/>
          <w:szCs w:val="24"/>
        </w:rPr>
        <w:t xml:space="preserve"> ______</w:t>
      </w:r>
      <w:r>
        <w:rPr>
          <w:rFonts w:ascii="Times New Roman" w:hAnsi="Times New Roman"/>
          <w:b/>
          <w:color w:val="000000"/>
          <w:sz w:val="24"/>
          <w:szCs w:val="24"/>
        </w:rPr>
        <w:t xml:space="preserve"> </w:t>
      </w:r>
      <w:r>
        <w:rPr>
          <w:rFonts w:ascii="Times New Roman" w:hAnsi="Times New Roman"/>
          <w:color w:val="000000"/>
          <w:sz w:val="24"/>
          <w:szCs w:val="24"/>
        </w:rPr>
        <w:t>(________) грн. _____ коп. (далі – ціна Договору).</w:t>
      </w:r>
    </w:p>
    <w:p w14:paraId="4CAF1C74" w14:textId="77777777" w:rsidR="00022E4A" w:rsidRDefault="00022E4A" w:rsidP="00022E4A">
      <w:pPr>
        <w:pStyle w:val="1f7"/>
        <w:ind w:firstLine="567"/>
        <w:jc w:val="both"/>
        <w:rPr>
          <w:rFonts w:ascii="Times New Roman" w:hAnsi="Times New Roman"/>
          <w:kern w:val="2"/>
          <w:sz w:val="24"/>
          <w:szCs w:val="24"/>
        </w:rPr>
      </w:pPr>
      <w:r>
        <w:rPr>
          <w:rFonts w:ascii="Times New Roman" w:hAnsi="Times New Roman"/>
          <w:snapToGrid w:val="0"/>
          <w:color w:val="000000"/>
          <w:sz w:val="24"/>
          <w:szCs w:val="24"/>
        </w:rPr>
        <w:t xml:space="preserve">3.2. Оплата Товару </w:t>
      </w:r>
      <w:proofErr w:type="spellStart"/>
      <w:r>
        <w:rPr>
          <w:rFonts w:ascii="Times New Roman" w:hAnsi="Times New Roman"/>
          <w:snapToGrid w:val="0"/>
          <w:color w:val="000000"/>
          <w:sz w:val="24"/>
          <w:szCs w:val="24"/>
        </w:rPr>
        <w:t>здійснюється</w:t>
      </w:r>
      <w:proofErr w:type="spellEnd"/>
      <w:r>
        <w:rPr>
          <w:rFonts w:ascii="Times New Roman" w:hAnsi="Times New Roman"/>
          <w:snapToGrid w:val="0"/>
          <w:color w:val="000000"/>
          <w:sz w:val="24"/>
          <w:szCs w:val="24"/>
        </w:rPr>
        <w:t xml:space="preserve"> ПОКУПЦЕМ на </w:t>
      </w:r>
      <w:proofErr w:type="spellStart"/>
      <w:r>
        <w:rPr>
          <w:rFonts w:ascii="Times New Roman" w:hAnsi="Times New Roman"/>
          <w:snapToGrid w:val="0"/>
          <w:color w:val="000000"/>
          <w:sz w:val="24"/>
          <w:szCs w:val="24"/>
        </w:rPr>
        <w:t>підставі</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отриманого</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від</w:t>
      </w:r>
      <w:proofErr w:type="spellEnd"/>
      <w:r>
        <w:rPr>
          <w:rFonts w:ascii="Times New Roman" w:hAnsi="Times New Roman"/>
          <w:snapToGrid w:val="0"/>
          <w:color w:val="000000"/>
          <w:sz w:val="24"/>
          <w:szCs w:val="24"/>
        </w:rPr>
        <w:t xml:space="preserve"> ПОСТАЧАЛЬНИКА </w:t>
      </w:r>
      <w:proofErr w:type="spellStart"/>
      <w:r>
        <w:rPr>
          <w:rFonts w:ascii="Times New Roman" w:hAnsi="Times New Roman"/>
          <w:snapToGrid w:val="0"/>
          <w:color w:val="000000"/>
          <w:sz w:val="24"/>
          <w:szCs w:val="24"/>
        </w:rPr>
        <w:t>рахунку</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Рахунок</w:t>
      </w:r>
      <w:proofErr w:type="spellEnd"/>
      <w:r>
        <w:rPr>
          <w:rFonts w:ascii="Times New Roman" w:hAnsi="Times New Roman"/>
          <w:snapToGrid w:val="0"/>
          <w:color w:val="000000"/>
          <w:sz w:val="24"/>
          <w:szCs w:val="24"/>
        </w:rPr>
        <w:t xml:space="preserve"> на оплату </w:t>
      </w:r>
      <w:proofErr w:type="spellStart"/>
      <w:r>
        <w:rPr>
          <w:rFonts w:ascii="Times New Roman" w:hAnsi="Times New Roman"/>
          <w:snapToGrid w:val="0"/>
          <w:color w:val="000000"/>
          <w:sz w:val="24"/>
          <w:szCs w:val="24"/>
        </w:rPr>
        <w:t>надається</w:t>
      </w:r>
      <w:proofErr w:type="spellEnd"/>
      <w:r>
        <w:rPr>
          <w:rFonts w:ascii="Times New Roman" w:hAnsi="Times New Roman"/>
          <w:snapToGrid w:val="0"/>
          <w:color w:val="000000"/>
          <w:sz w:val="24"/>
          <w:szCs w:val="24"/>
        </w:rPr>
        <w:t xml:space="preserve"> ПОСТАЧАЛЬНИКОМ </w:t>
      </w:r>
      <w:proofErr w:type="spellStart"/>
      <w:r>
        <w:rPr>
          <w:rFonts w:ascii="Times New Roman" w:hAnsi="Times New Roman"/>
          <w:snapToGrid w:val="0"/>
          <w:kern w:val="2"/>
          <w:sz w:val="24"/>
          <w:szCs w:val="24"/>
        </w:rPr>
        <w:t>протягом</w:t>
      </w:r>
      <w:proofErr w:type="spellEnd"/>
      <w:r>
        <w:rPr>
          <w:rFonts w:ascii="Times New Roman" w:hAnsi="Times New Roman"/>
          <w:snapToGrid w:val="0"/>
          <w:kern w:val="2"/>
          <w:sz w:val="24"/>
          <w:szCs w:val="24"/>
        </w:rPr>
        <w:t xml:space="preserve"> 2 (</w:t>
      </w:r>
      <w:proofErr w:type="spellStart"/>
      <w:r>
        <w:rPr>
          <w:rFonts w:ascii="Times New Roman" w:hAnsi="Times New Roman"/>
          <w:snapToGrid w:val="0"/>
          <w:kern w:val="2"/>
          <w:sz w:val="24"/>
          <w:szCs w:val="24"/>
        </w:rPr>
        <w:t>двох</w:t>
      </w:r>
      <w:proofErr w:type="spellEnd"/>
      <w:r>
        <w:rPr>
          <w:rFonts w:ascii="Times New Roman" w:hAnsi="Times New Roman"/>
          <w:snapToGrid w:val="0"/>
          <w:kern w:val="2"/>
          <w:sz w:val="24"/>
          <w:szCs w:val="24"/>
        </w:rPr>
        <w:t xml:space="preserve">) </w:t>
      </w:r>
      <w:proofErr w:type="spellStart"/>
      <w:r>
        <w:rPr>
          <w:rFonts w:ascii="Times New Roman" w:hAnsi="Times New Roman"/>
          <w:snapToGrid w:val="0"/>
          <w:kern w:val="2"/>
          <w:sz w:val="24"/>
          <w:szCs w:val="24"/>
        </w:rPr>
        <w:t>робочих</w:t>
      </w:r>
      <w:proofErr w:type="spellEnd"/>
      <w:r>
        <w:rPr>
          <w:rFonts w:ascii="Times New Roman" w:hAnsi="Times New Roman"/>
          <w:snapToGrid w:val="0"/>
          <w:kern w:val="2"/>
          <w:sz w:val="24"/>
          <w:szCs w:val="24"/>
        </w:rPr>
        <w:t xml:space="preserve"> </w:t>
      </w:r>
      <w:proofErr w:type="spellStart"/>
      <w:r>
        <w:rPr>
          <w:rFonts w:ascii="Times New Roman" w:hAnsi="Times New Roman"/>
          <w:snapToGrid w:val="0"/>
          <w:kern w:val="2"/>
          <w:sz w:val="24"/>
          <w:szCs w:val="24"/>
        </w:rPr>
        <w:t>днів</w:t>
      </w:r>
      <w:proofErr w:type="spellEnd"/>
      <w:r>
        <w:rPr>
          <w:rFonts w:ascii="Times New Roman" w:hAnsi="Times New Roman"/>
          <w:snapToGrid w:val="0"/>
          <w:kern w:val="2"/>
          <w:sz w:val="24"/>
          <w:szCs w:val="24"/>
        </w:rPr>
        <w:t xml:space="preserve"> з </w:t>
      </w:r>
      <w:proofErr w:type="spellStart"/>
      <w:r>
        <w:rPr>
          <w:rFonts w:ascii="Times New Roman" w:hAnsi="Times New Roman"/>
          <w:snapToGrid w:val="0"/>
          <w:kern w:val="2"/>
          <w:sz w:val="24"/>
          <w:szCs w:val="24"/>
        </w:rPr>
        <w:t>дати</w:t>
      </w:r>
      <w:proofErr w:type="spellEnd"/>
      <w:r>
        <w:rPr>
          <w:rFonts w:ascii="Times New Roman" w:hAnsi="Times New Roman"/>
          <w:snapToGrid w:val="0"/>
          <w:kern w:val="2"/>
          <w:sz w:val="24"/>
          <w:szCs w:val="24"/>
        </w:rPr>
        <w:t xml:space="preserve"> </w:t>
      </w:r>
      <w:proofErr w:type="spellStart"/>
      <w:r>
        <w:rPr>
          <w:rFonts w:ascii="Times New Roman" w:hAnsi="Times New Roman"/>
          <w:snapToGrid w:val="0"/>
          <w:kern w:val="2"/>
          <w:sz w:val="24"/>
          <w:szCs w:val="24"/>
        </w:rPr>
        <w:t>отримання</w:t>
      </w:r>
      <w:proofErr w:type="spellEnd"/>
      <w:r>
        <w:rPr>
          <w:rFonts w:ascii="Times New Roman" w:hAnsi="Times New Roman"/>
          <w:snapToGrid w:val="0"/>
          <w:kern w:val="2"/>
          <w:sz w:val="24"/>
          <w:szCs w:val="24"/>
        </w:rPr>
        <w:t xml:space="preserve"> </w:t>
      </w:r>
      <w:proofErr w:type="spellStart"/>
      <w:r>
        <w:rPr>
          <w:rFonts w:ascii="Times New Roman" w:hAnsi="Times New Roman"/>
          <w:snapToGrid w:val="0"/>
          <w:kern w:val="2"/>
          <w:sz w:val="24"/>
          <w:szCs w:val="24"/>
        </w:rPr>
        <w:t>замовлення</w:t>
      </w:r>
      <w:proofErr w:type="spellEnd"/>
      <w:r>
        <w:rPr>
          <w:rFonts w:ascii="Times New Roman" w:hAnsi="Times New Roman"/>
          <w:snapToGrid w:val="0"/>
          <w:color w:val="000000"/>
          <w:sz w:val="24"/>
          <w:szCs w:val="24"/>
        </w:rPr>
        <w:t xml:space="preserve">. </w:t>
      </w:r>
      <w:proofErr w:type="spellStart"/>
      <w:r>
        <w:rPr>
          <w:rFonts w:ascii="Times New Roman" w:eastAsia="Times New Roman" w:hAnsi="Times New Roman"/>
          <w:color w:val="000000"/>
          <w:sz w:val="24"/>
          <w:szCs w:val="24"/>
          <w:lang w:eastAsia="ru-RU"/>
        </w:rPr>
        <w:t>Замовлення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направляється</w:t>
      </w:r>
      <w:proofErr w:type="spellEnd"/>
      <w:r>
        <w:rPr>
          <w:rFonts w:ascii="Times New Roman" w:eastAsia="Times New Roman" w:hAnsi="Times New Roman"/>
          <w:color w:val="000000"/>
          <w:sz w:val="24"/>
          <w:szCs w:val="24"/>
          <w:lang w:eastAsia="ru-RU"/>
        </w:rPr>
        <w:t xml:space="preserve"> на </w:t>
      </w:r>
      <w:proofErr w:type="spellStart"/>
      <w:r>
        <w:rPr>
          <w:rFonts w:ascii="Times New Roman" w:eastAsia="Times New Roman" w:hAnsi="Times New Roman"/>
          <w:color w:val="000000"/>
          <w:sz w:val="24"/>
          <w:szCs w:val="24"/>
          <w:lang w:eastAsia="ru-RU"/>
        </w:rPr>
        <w:t>електронну</w:t>
      </w:r>
      <w:proofErr w:type="spellEnd"/>
      <w:r>
        <w:rPr>
          <w:rFonts w:ascii="Times New Roman" w:eastAsia="Times New Roman" w:hAnsi="Times New Roman"/>
          <w:color w:val="000000"/>
          <w:sz w:val="24"/>
          <w:szCs w:val="24"/>
          <w:lang w:eastAsia="ru-RU"/>
        </w:rPr>
        <w:t xml:space="preserve"> адресу ПОСТАЧАЛЬНИКА, </w:t>
      </w:r>
      <w:proofErr w:type="spellStart"/>
      <w:r>
        <w:rPr>
          <w:rFonts w:ascii="Times New Roman" w:eastAsia="Times New Roman" w:hAnsi="Times New Roman"/>
          <w:color w:val="000000"/>
          <w:sz w:val="24"/>
          <w:szCs w:val="24"/>
          <w:lang w:eastAsia="ru-RU"/>
        </w:rPr>
        <w:t>зазначену</w:t>
      </w:r>
      <w:proofErr w:type="spellEnd"/>
      <w:r>
        <w:rPr>
          <w:rFonts w:ascii="Times New Roman" w:eastAsia="Times New Roman" w:hAnsi="Times New Roman"/>
          <w:color w:val="000000"/>
          <w:sz w:val="24"/>
          <w:szCs w:val="24"/>
          <w:lang w:eastAsia="ru-RU"/>
        </w:rPr>
        <w:t xml:space="preserve"> в ст. 11 </w:t>
      </w:r>
      <w:proofErr w:type="spellStart"/>
      <w:r>
        <w:rPr>
          <w:rFonts w:ascii="Times New Roman" w:eastAsia="Times New Roman" w:hAnsi="Times New Roman"/>
          <w:color w:val="000000"/>
          <w:sz w:val="24"/>
          <w:szCs w:val="24"/>
          <w:lang w:eastAsia="ru-RU"/>
        </w:rPr>
        <w:t>цього</w:t>
      </w:r>
      <w:proofErr w:type="spellEnd"/>
      <w:r>
        <w:rPr>
          <w:rFonts w:ascii="Times New Roman" w:eastAsia="Times New Roman" w:hAnsi="Times New Roman"/>
          <w:color w:val="000000"/>
          <w:sz w:val="24"/>
          <w:szCs w:val="24"/>
          <w:lang w:eastAsia="ru-RU"/>
        </w:rPr>
        <w:t xml:space="preserve"> Договору.</w:t>
      </w:r>
      <w:r>
        <w:rPr>
          <w:rFonts w:ascii="Times New Roman" w:hAnsi="Times New Roman"/>
          <w:snapToGrid w:val="0"/>
          <w:color w:val="000000"/>
          <w:sz w:val="24"/>
          <w:szCs w:val="24"/>
          <w:lang w:val="uk-UA"/>
        </w:rPr>
        <w:t xml:space="preserve"> Датою отримання замовлення ПОСТАЧАЛЬНИКОМ вважається дата його відправлення з електронної адреси ПОКУПЦЯ. </w:t>
      </w:r>
      <w:r>
        <w:rPr>
          <w:rFonts w:ascii="Times New Roman" w:hAnsi="Times New Roman"/>
          <w:snapToGrid w:val="0"/>
          <w:color w:val="000000"/>
          <w:sz w:val="24"/>
          <w:szCs w:val="24"/>
        </w:rPr>
        <w:t xml:space="preserve">Оплата </w:t>
      </w:r>
      <w:proofErr w:type="spellStart"/>
      <w:r>
        <w:rPr>
          <w:rFonts w:ascii="Times New Roman" w:hAnsi="Times New Roman"/>
          <w:snapToGrid w:val="0"/>
          <w:color w:val="000000"/>
          <w:sz w:val="24"/>
          <w:szCs w:val="24"/>
        </w:rPr>
        <w:t>здійснюється</w:t>
      </w:r>
      <w:proofErr w:type="spellEnd"/>
      <w:r>
        <w:rPr>
          <w:rFonts w:ascii="Times New Roman" w:hAnsi="Times New Roman"/>
          <w:snapToGrid w:val="0"/>
          <w:color w:val="000000"/>
          <w:sz w:val="24"/>
          <w:szCs w:val="24"/>
        </w:rPr>
        <w:t xml:space="preserve"> на </w:t>
      </w:r>
      <w:proofErr w:type="spellStart"/>
      <w:r>
        <w:rPr>
          <w:rFonts w:ascii="Times New Roman" w:hAnsi="Times New Roman"/>
          <w:snapToGrid w:val="0"/>
          <w:color w:val="000000"/>
          <w:sz w:val="24"/>
          <w:szCs w:val="24"/>
        </w:rPr>
        <w:t>умовах</w:t>
      </w:r>
      <w:proofErr w:type="spellEnd"/>
      <w:r>
        <w:rPr>
          <w:rFonts w:ascii="Times New Roman" w:hAnsi="Times New Roman"/>
          <w:snapToGrid w:val="0"/>
          <w:color w:val="000000"/>
          <w:sz w:val="24"/>
          <w:szCs w:val="24"/>
        </w:rPr>
        <w:t>:</w:t>
      </w:r>
    </w:p>
    <w:p w14:paraId="74E35D90" w14:textId="77777777" w:rsidR="00022E4A" w:rsidRDefault="00022E4A" w:rsidP="00022E4A">
      <w:pPr>
        <w:pStyle w:val="1f7"/>
        <w:ind w:firstLine="567"/>
        <w:jc w:val="both"/>
        <w:rPr>
          <w:rFonts w:ascii="Times New Roman" w:hAnsi="Times New Roman"/>
          <w:snapToGrid w:val="0"/>
          <w:color w:val="000000" w:themeColor="text1"/>
        </w:rPr>
      </w:pPr>
      <w:r>
        <w:rPr>
          <w:rFonts w:ascii="Times New Roman" w:hAnsi="Times New Roman"/>
          <w:snapToGrid w:val="0"/>
          <w:color w:val="000000"/>
          <w:sz w:val="24"/>
          <w:szCs w:val="24"/>
        </w:rPr>
        <w:t xml:space="preserve">3.2.1. </w:t>
      </w:r>
      <w:proofErr w:type="spellStart"/>
      <w:r>
        <w:rPr>
          <w:rFonts w:ascii="Times New Roman" w:hAnsi="Times New Roman"/>
          <w:snapToGrid w:val="0"/>
          <w:color w:val="000000" w:themeColor="text1"/>
        </w:rPr>
        <w:t>Попередня</w:t>
      </w:r>
      <w:proofErr w:type="spellEnd"/>
      <w:r>
        <w:rPr>
          <w:rFonts w:ascii="Times New Roman" w:hAnsi="Times New Roman"/>
          <w:snapToGrid w:val="0"/>
          <w:color w:val="000000" w:themeColor="text1"/>
        </w:rPr>
        <w:t xml:space="preserve"> оплата в </w:t>
      </w:r>
      <w:proofErr w:type="spellStart"/>
      <w:r>
        <w:rPr>
          <w:rFonts w:ascii="Times New Roman" w:hAnsi="Times New Roman"/>
          <w:snapToGrid w:val="0"/>
          <w:color w:val="000000" w:themeColor="text1"/>
        </w:rPr>
        <w:t>розмірі</w:t>
      </w:r>
      <w:proofErr w:type="spellEnd"/>
      <w:r>
        <w:rPr>
          <w:rFonts w:ascii="Times New Roman" w:hAnsi="Times New Roman"/>
          <w:snapToGrid w:val="0"/>
          <w:color w:val="000000" w:themeColor="text1"/>
        </w:rPr>
        <w:t xml:space="preserve"> </w:t>
      </w:r>
      <w:r>
        <w:rPr>
          <w:rFonts w:ascii="Times New Roman" w:hAnsi="Times New Roman"/>
          <w:snapToGrid w:val="0"/>
          <w:color w:val="000000" w:themeColor="text1"/>
          <w:lang w:val="uk-UA"/>
        </w:rPr>
        <w:t>7</w:t>
      </w:r>
      <w:r>
        <w:rPr>
          <w:rFonts w:ascii="Times New Roman" w:hAnsi="Times New Roman"/>
          <w:snapToGrid w:val="0"/>
          <w:color w:val="000000" w:themeColor="text1"/>
        </w:rPr>
        <w:t xml:space="preserve">0% </w:t>
      </w:r>
      <w:proofErr w:type="spellStart"/>
      <w:r>
        <w:rPr>
          <w:rFonts w:ascii="Times New Roman" w:hAnsi="Times New Roman"/>
          <w:snapToGrid w:val="0"/>
          <w:color w:val="000000" w:themeColor="text1"/>
        </w:rPr>
        <w:t>від</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rPr>
        <w:t>вартості</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lang w:val="uk-UA"/>
        </w:rPr>
        <w:t>замо</w:t>
      </w:r>
      <w:r>
        <w:rPr>
          <w:rFonts w:ascii="Times New Roman" w:hAnsi="Times New Roman"/>
          <w:snapToGrid w:val="0"/>
          <w:color w:val="000000" w:themeColor="text1"/>
        </w:rPr>
        <w:t>вленого</w:t>
      </w:r>
      <w:proofErr w:type="spellEnd"/>
      <w:r>
        <w:rPr>
          <w:rFonts w:ascii="Times New Roman" w:hAnsi="Times New Roman"/>
          <w:snapToGrid w:val="0"/>
          <w:color w:val="000000" w:themeColor="text1"/>
        </w:rPr>
        <w:t xml:space="preserve"> Товару </w:t>
      </w:r>
      <w:proofErr w:type="spellStart"/>
      <w:r>
        <w:rPr>
          <w:rFonts w:ascii="Times New Roman" w:hAnsi="Times New Roman"/>
          <w:snapToGrid w:val="0"/>
          <w:color w:val="000000" w:themeColor="text1"/>
        </w:rPr>
        <w:t>здійснюється</w:t>
      </w:r>
      <w:proofErr w:type="spellEnd"/>
      <w:r>
        <w:rPr>
          <w:rFonts w:ascii="Times New Roman" w:hAnsi="Times New Roman"/>
          <w:snapToGrid w:val="0"/>
          <w:color w:val="000000" w:themeColor="text1"/>
        </w:rPr>
        <w:t xml:space="preserve"> ПОКУПЦЕМ </w:t>
      </w:r>
      <w:proofErr w:type="spellStart"/>
      <w:r>
        <w:rPr>
          <w:rFonts w:ascii="Times New Roman" w:hAnsi="Times New Roman"/>
          <w:snapToGrid w:val="0"/>
          <w:color w:val="000000" w:themeColor="text1"/>
        </w:rPr>
        <w:t>протягом</w:t>
      </w:r>
      <w:proofErr w:type="spellEnd"/>
      <w:r>
        <w:rPr>
          <w:rFonts w:ascii="Times New Roman" w:hAnsi="Times New Roman"/>
          <w:snapToGrid w:val="0"/>
          <w:color w:val="000000" w:themeColor="text1"/>
        </w:rPr>
        <w:t xml:space="preserve"> 5 (</w:t>
      </w:r>
      <w:proofErr w:type="spellStart"/>
      <w:r>
        <w:rPr>
          <w:rFonts w:ascii="Times New Roman" w:hAnsi="Times New Roman"/>
          <w:snapToGrid w:val="0"/>
          <w:color w:val="000000" w:themeColor="text1"/>
        </w:rPr>
        <w:t>п’яти</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rPr>
        <w:t>календарних</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rPr>
        <w:t>днів</w:t>
      </w:r>
      <w:proofErr w:type="spellEnd"/>
      <w:r>
        <w:rPr>
          <w:rFonts w:ascii="Times New Roman" w:hAnsi="Times New Roman"/>
          <w:snapToGrid w:val="0"/>
          <w:color w:val="000000" w:themeColor="text1"/>
        </w:rPr>
        <w:t xml:space="preserve"> з </w:t>
      </w:r>
      <w:proofErr w:type="spellStart"/>
      <w:r>
        <w:rPr>
          <w:rFonts w:ascii="Times New Roman" w:hAnsi="Times New Roman"/>
          <w:snapToGrid w:val="0"/>
          <w:color w:val="000000" w:themeColor="text1"/>
        </w:rPr>
        <w:t>дати</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rPr>
        <w:t>отримання</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rPr>
        <w:t>рахунку</w:t>
      </w:r>
      <w:proofErr w:type="spellEnd"/>
      <w:r>
        <w:rPr>
          <w:rFonts w:ascii="Times New Roman" w:hAnsi="Times New Roman"/>
          <w:snapToGrid w:val="0"/>
          <w:color w:val="000000" w:themeColor="text1"/>
        </w:rPr>
        <w:t>.</w:t>
      </w:r>
    </w:p>
    <w:p w14:paraId="51894BD5" w14:textId="77777777" w:rsidR="00022E4A" w:rsidRDefault="00022E4A" w:rsidP="00022E4A">
      <w:pPr>
        <w:spacing w:after="0" w:line="240" w:lineRule="auto"/>
        <w:ind w:firstLine="567"/>
        <w:jc w:val="both"/>
        <w:rPr>
          <w:rFonts w:ascii="Times New Roman" w:hAnsi="Times New Roman"/>
          <w:snapToGrid w:val="0"/>
          <w:color w:val="000000" w:themeColor="text1"/>
        </w:rPr>
      </w:pPr>
      <w:r>
        <w:rPr>
          <w:rFonts w:ascii="Times New Roman" w:hAnsi="Times New Roman"/>
          <w:snapToGrid w:val="0"/>
          <w:color w:val="000000" w:themeColor="text1"/>
        </w:rPr>
        <w:t xml:space="preserve">3.2.2. Остаточний розрахунок здійснюється ПОКУПЦЕМ протягом 10 (десяти) календарних днів з дати підписання Сторонами Акту приймання-передачі Товару. </w:t>
      </w:r>
    </w:p>
    <w:p w14:paraId="1B2F0139" w14:textId="77777777" w:rsidR="00022E4A" w:rsidRDefault="00022E4A" w:rsidP="00022E4A">
      <w:pPr>
        <w:pStyle w:val="1f7"/>
        <w:ind w:firstLine="567"/>
        <w:jc w:val="both"/>
        <w:rPr>
          <w:rFonts w:ascii="Times New Roman" w:hAnsi="Times New Roman"/>
          <w:snapToGrid w:val="0"/>
          <w:color w:val="000000"/>
          <w:sz w:val="24"/>
          <w:szCs w:val="24"/>
        </w:rPr>
      </w:pPr>
      <w:proofErr w:type="spellStart"/>
      <w:r>
        <w:rPr>
          <w:rFonts w:ascii="Times New Roman" w:hAnsi="Times New Roman"/>
          <w:color w:val="000000" w:themeColor="text1"/>
        </w:rPr>
        <w:t>Замовник</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має</w:t>
      </w:r>
      <w:proofErr w:type="spellEnd"/>
      <w:r>
        <w:rPr>
          <w:rFonts w:ascii="Times New Roman" w:hAnsi="Times New Roman"/>
          <w:color w:val="000000" w:themeColor="text1"/>
        </w:rPr>
        <w:t xml:space="preserve"> право </w:t>
      </w:r>
      <w:proofErr w:type="spellStart"/>
      <w:r>
        <w:rPr>
          <w:rFonts w:ascii="Times New Roman" w:hAnsi="Times New Roman"/>
          <w:color w:val="000000" w:themeColor="text1"/>
        </w:rPr>
        <w:t>здійснювати</w:t>
      </w:r>
      <w:proofErr w:type="spellEnd"/>
      <w:r>
        <w:rPr>
          <w:rFonts w:ascii="Times New Roman" w:hAnsi="Times New Roman"/>
          <w:color w:val="000000" w:themeColor="text1"/>
        </w:rPr>
        <w:t xml:space="preserve"> 100% </w:t>
      </w:r>
      <w:proofErr w:type="spellStart"/>
      <w:r>
        <w:rPr>
          <w:rFonts w:ascii="Times New Roman" w:hAnsi="Times New Roman"/>
          <w:color w:val="000000" w:themeColor="text1"/>
        </w:rPr>
        <w:t>попередню</w:t>
      </w:r>
      <w:proofErr w:type="spellEnd"/>
      <w:r>
        <w:rPr>
          <w:rFonts w:ascii="Times New Roman" w:hAnsi="Times New Roman"/>
          <w:color w:val="000000" w:themeColor="text1"/>
        </w:rPr>
        <w:t xml:space="preserve"> оплату </w:t>
      </w:r>
      <w:proofErr w:type="spellStart"/>
      <w:r>
        <w:rPr>
          <w:rFonts w:ascii="Times New Roman" w:hAnsi="Times New Roman"/>
          <w:color w:val="000000" w:themeColor="text1"/>
        </w:rPr>
        <w:t>вартості</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замовленого</w:t>
      </w:r>
      <w:proofErr w:type="spellEnd"/>
      <w:r>
        <w:rPr>
          <w:rFonts w:ascii="Times New Roman" w:hAnsi="Times New Roman"/>
          <w:color w:val="000000" w:themeColor="text1"/>
        </w:rPr>
        <w:t xml:space="preserve"> Товару</w:t>
      </w:r>
      <w:r>
        <w:rPr>
          <w:rFonts w:ascii="Times New Roman" w:hAnsi="Times New Roman"/>
          <w:snapToGrid w:val="0"/>
          <w:color w:val="000000"/>
          <w:sz w:val="24"/>
          <w:szCs w:val="24"/>
        </w:rPr>
        <w:t>.</w:t>
      </w:r>
    </w:p>
    <w:p w14:paraId="754EAF30" w14:textId="77777777" w:rsidR="00022E4A" w:rsidRDefault="00022E4A" w:rsidP="00022E4A">
      <w:pPr>
        <w:pStyle w:val="1f7"/>
        <w:ind w:firstLine="567"/>
        <w:jc w:val="both"/>
        <w:rPr>
          <w:rFonts w:ascii="Times New Roman" w:hAnsi="Times New Roman"/>
          <w:color w:val="000000"/>
          <w:sz w:val="24"/>
          <w:szCs w:val="24"/>
        </w:rPr>
      </w:pPr>
      <w:r>
        <w:rPr>
          <w:rFonts w:ascii="Times New Roman" w:hAnsi="Times New Roman"/>
          <w:snapToGrid w:val="0"/>
          <w:color w:val="000000"/>
          <w:sz w:val="24"/>
          <w:szCs w:val="24"/>
        </w:rPr>
        <w:t xml:space="preserve">3.3. </w:t>
      </w:r>
      <w:proofErr w:type="spellStart"/>
      <w:r>
        <w:rPr>
          <w:rFonts w:ascii="Times New Roman" w:hAnsi="Times New Roman"/>
          <w:color w:val="000000"/>
          <w:sz w:val="24"/>
          <w:szCs w:val="24"/>
        </w:rPr>
        <w:t>Розрахунок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національній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гривні</w:t>
      </w:r>
      <w:proofErr w:type="spellEnd"/>
      <w:r>
        <w:rPr>
          <w:rFonts w:ascii="Times New Roman" w:hAnsi="Times New Roman"/>
          <w:color w:val="000000"/>
          <w:sz w:val="24"/>
          <w:szCs w:val="24"/>
        </w:rPr>
        <w:t xml:space="preserve"> та у </w:t>
      </w:r>
      <w:proofErr w:type="spellStart"/>
      <w:r>
        <w:rPr>
          <w:rFonts w:ascii="Times New Roman" w:hAnsi="Times New Roman"/>
          <w:color w:val="000000"/>
          <w:sz w:val="24"/>
          <w:szCs w:val="24"/>
        </w:rPr>
        <w:t>безготівковій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формі</w:t>
      </w:r>
      <w:proofErr w:type="spellEnd"/>
      <w:r>
        <w:rPr>
          <w:rFonts w:ascii="Times New Roman" w:hAnsi="Times New Roman"/>
          <w:color w:val="000000"/>
          <w:sz w:val="24"/>
          <w:szCs w:val="24"/>
        </w:rPr>
        <w:t xml:space="preserve">, шляхом </w:t>
      </w:r>
      <w:proofErr w:type="spellStart"/>
      <w:r>
        <w:rPr>
          <w:rFonts w:ascii="Times New Roman" w:hAnsi="Times New Roman"/>
          <w:color w:val="000000"/>
          <w:sz w:val="24"/>
          <w:szCs w:val="24"/>
        </w:rPr>
        <w:t>перерахування</w:t>
      </w:r>
      <w:proofErr w:type="spellEnd"/>
      <w:r>
        <w:rPr>
          <w:rFonts w:ascii="Times New Roman" w:hAnsi="Times New Roman"/>
          <w:color w:val="000000"/>
          <w:sz w:val="24"/>
          <w:szCs w:val="24"/>
        </w:rPr>
        <w:t xml:space="preserve"> ПОКУПЦЕМ </w:t>
      </w:r>
      <w:proofErr w:type="spellStart"/>
      <w:r>
        <w:rPr>
          <w:rFonts w:ascii="Times New Roman" w:hAnsi="Times New Roman"/>
          <w:color w:val="000000"/>
          <w:sz w:val="24"/>
          <w:szCs w:val="24"/>
        </w:rPr>
        <w:t>коштів</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поточний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рахунок</w:t>
      </w:r>
      <w:proofErr w:type="spellEnd"/>
      <w:r>
        <w:rPr>
          <w:rFonts w:ascii="Times New Roman" w:hAnsi="Times New Roman"/>
          <w:color w:val="000000"/>
          <w:sz w:val="24"/>
          <w:szCs w:val="24"/>
        </w:rPr>
        <w:t xml:space="preserve"> ПОСТАЧАЛЬНИКА, </w:t>
      </w:r>
      <w:proofErr w:type="spellStart"/>
      <w:r>
        <w:rPr>
          <w:rFonts w:ascii="Times New Roman" w:hAnsi="Times New Roman"/>
          <w:color w:val="000000"/>
          <w:sz w:val="24"/>
          <w:szCs w:val="24"/>
        </w:rPr>
        <w:t>зазначений</w:t>
      </w:r>
      <w:proofErr w:type="spellEnd"/>
      <w:r>
        <w:rPr>
          <w:rFonts w:ascii="Times New Roman" w:hAnsi="Times New Roman"/>
          <w:color w:val="000000"/>
          <w:sz w:val="24"/>
          <w:szCs w:val="24"/>
        </w:rPr>
        <w:t xml:space="preserve"> у ст. 11 </w:t>
      </w:r>
      <w:proofErr w:type="spellStart"/>
      <w:r>
        <w:rPr>
          <w:rFonts w:ascii="Times New Roman" w:hAnsi="Times New Roman"/>
          <w:color w:val="000000"/>
          <w:sz w:val="24"/>
          <w:szCs w:val="24"/>
        </w:rPr>
        <w:t>даного</w:t>
      </w:r>
      <w:proofErr w:type="spellEnd"/>
      <w:r>
        <w:rPr>
          <w:rFonts w:ascii="Times New Roman" w:hAnsi="Times New Roman"/>
          <w:color w:val="000000"/>
          <w:sz w:val="24"/>
          <w:szCs w:val="24"/>
        </w:rPr>
        <w:t xml:space="preserve"> Договору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рахунку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наданому</w:t>
      </w:r>
      <w:proofErr w:type="spellEnd"/>
      <w:r>
        <w:rPr>
          <w:rFonts w:ascii="Times New Roman" w:hAnsi="Times New Roman"/>
          <w:color w:val="000000"/>
          <w:sz w:val="24"/>
          <w:szCs w:val="24"/>
        </w:rPr>
        <w:t xml:space="preserve"> разом з поставкою Товару.</w:t>
      </w:r>
    </w:p>
    <w:p w14:paraId="66A3A937" w14:textId="77777777" w:rsidR="00022E4A" w:rsidRDefault="00022E4A" w:rsidP="00022E4A">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3.4. Загальна </w:t>
      </w:r>
      <w:r>
        <w:rPr>
          <w:rFonts w:ascii="Times New Roman" w:hAnsi="Times New Roman"/>
          <w:snapToGrid w:val="0"/>
          <w:color w:val="000000"/>
          <w:sz w:val="24"/>
          <w:szCs w:val="24"/>
        </w:rPr>
        <w:t xml:space="preserve">ціна Договору </w:t>
      </w:r>
      <w:r>
        <w:rPr>
          <w:rFonts w:ascii="Times New Roman" w:hAnsi="Times New Roman"/>
          <w:color w:val="000000"/>
          <w:sz w:val="24"/>
          <w:szCs w:val="24"/>
        </w:rPr>
        <w:t xml:space="preserve">може переглядатись Сторонами лише у випадках, визначених </w:t>
      </w:r>
      <w:r>
        <w:rPr>
          <w:rFonts w:ascii="Times New Roman" w:hAnsi="Times New Roman"/>
          <w:sz w:val="24"/>
          <w:szCs w:val="24"/>
        </w:rPr>
        <w:t>п. 19 Особливостей .</w:t>
      </w:r>
    </w:p>
    <w:p w14:paraId="2F9F88A9" w14:textId="77777777" w:rsidR="00022E4A" w:rsidRDefault="00022E4A" w:rsidP="00022E4A">
      <w:pPr>
        <w:shd w:val="clear" w:color="auto" w:fill="FFFFFF"/>
        <w:spacing w:line="240" w:lineRule="auto"/>
        <w:ind w:firstLine="644"/>
        <w:contextualSpacing/>
        <w:jc w:val="both"/>
        <w:rPr>
          <w:rFonts w:ascii="Times New Roman" w:hAnsi="Times New Roman"/>
          <w:sz w:val="24"/>
          <w:szCs w:val="24"/>
          <w:lang w:eastAsia="en-US"/>
        </w:rPr>
      </w:pPr>
      <w:r>
        <w:rPr>
          <w:rFonts w:ascii="Times New Roman" w:hAnsi="Times New Roman"/>
          <w:sz w:val="24"/>
          <w:szCs w:val="24"/>
          <w:lang w:eastAsia="en-US"/>
        </w:rPr>
        <w:t xml:space="preserve">3.4.1. Ціна Товару в сторону збільшення за одиницю Товару може бути змінена в порядку, визначеному пп.2  п.19  </w:t>
      </w:r>
      <w:r>
        <w:rPr>
          <w:rFonts w:ascii="Times New Roman" w:hAnsi="Times New Roman"/>
          <w:sz w:val="24"/>
          <w:szCs w:val="24"/>
        </w:rPr>
        <w:t>Особливостей</w:t>
      </w:r>
      <w:r>
        <w:rPr>
          <w:rFonts w:ascii="Times New Roman" w:hAnsi="Times New Roman"/>
          <w:sz w:val="24"/>
          <w:szCs w:val="24"/>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w:t>
      </w:r>
      <w:r>
        <w:rPr>
          <w:rFonts w:ascii="Times New Roman" w:hAnsi="Times New Roman"/>
          <w:sz w:val="24"/>
          <w:szCs w:val="24"/>
          <w:lang w:eastAsia="en-US"/>
        </w:rPr>
        <w:lastRenderedPageBreak/>
        <w:t>компетентних органів: Торгово-промисловою палатою відповідного регіону, органів Державної служби статистики України, ДП «</w:t>
      </w:r>
      <w:proofErr w:type="spellStart"/>
      <w:r>
        <w:rPr>
          <w:rFonts w:ascii="Times New Roman" w:hAnsi="Times New Roman"/>
          <w:sz w:val="24"/>
          <w:szCs w:val="24"/>
          <w:lang w:eastAsia="en-US"/>
        </w:rPr>
        <w:t>Держзовнішінформ</w:t>
      </w:r>
      <w:proofErr w:type="spellEnd"/>
      <w:r>
        <w:rPr>
          <w:rFonts w:ascii="Times New Roman" w:hAnsi="Times New Roman"/>
          <w:sz w:val="24"/>
          <w:szCs w:val="24"/>
          <w:lang w:eastAsia="en-US"/>
        </w:rPr>
        <w:t>», ДП «</w:t>
      </w:r>
      <w:proofErr w:type="spellStart"/>
      <w:r>
        <w:rPr>
          <w:rFonts w:ascii="Times New Roman" w:hAnsi="Times New Roman"/>
          <w:sz w:val="24"/>
          <w:szCs w:val="24"/>
          <w:lang w:eastAsia="en-US"/>
        </w:rPr>
        <w:t>Зовнішторгвидав</w:t>
      </w:r>
      <w:proofErr w:type="spellEnd"/>
      <w:r>
        <w:rPr>
          <w:rFonts w:ascii="Times New Roman" w:hAnsi="Times New Roman"/>
          <w:sz w:val="24"/>
          <w:szCs w:val="24"/>
          <w:lang w:eastAsia="en-US"/>
        </w:rPr>
        <w:t xml:space="preserve"> України». У всіх випадках зміни ціни Товару Сторони укладають додаткову угоду до даного Договору.</w:t>
      </w:r>
    </w:p>
    <w:p w14:paraId="164A8188" w14:textId="77777777" w:rsidR="00022E4A" w:rsidRDefault="00022E4A" w:rsidP="00022E4A">
      <w:pPr>
        <w:shd w:val="clear" w:color="auto" w:fill="FFFFFF"/>
        <w:spacing w:line="240" w:lineRule="auto"/>
        <w:ind w:firstLine="644"/>
        <w:contextualSpacing/>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3.4.2.</w:t>
      </w:r>
      <w:r>
        <w:rPr>
          <w:rFonts w:ascii="Times New Roman" w:hAnsi="Times New Roman"/>
          <w:sz w:val="24"/>
          <w:szCs w:val="24"/>
        </w:rPr>
        <w:t xml:space="preserve"> ПОСТАЧАЛЬНИК зобов'язується при зміні банківських реквізитів, зазначених у цьому Договорі, своєчасно у письмовій формі повідомляти Замовника про їх зміну, про що Сторони оформлюють Додатковою угодою. У разі недотримання Постачальником умов цього пункту, він несе ризик настання несприятливих наслідків</w:t>
      </w:r>
    </w:p>
    <w:p w14:paraId="4357F27B"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1FFE3BBE" w14:textId="77777777" w:rsidR="00022E4A" w:rsidRDefault="00022E4A" w:rsidP="00022E4A">
      <w:pPr>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t>3.4.4.У всіх випадках зміни ціни Товару Сторони укладають додаткову угоду до даного Договору.</w:t>
      </w:r>
    </w:p>
    <w:p w14:paraId="7746A071" w14:textId="77777777" w:rsidR="00022E4A" w:rsidRDefault="00022E4A" w:rsidP="00022E4A">
      <w:pPr>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3.5. </w:t>
      </w:r>
      <w:r>
        <w:rPr>
          <w:rFonts w:ascii="Times New Roman" w:hAnsi="Times New Roman"/>
          <w:snapToGrid w:val="0"/>
          <w:color w:val="000000"/>
          <w:kern w:val="2"/>
          <w:sz w:val="24"/>
          <w:szCs w:val="24"/>
        </w:rPr>
        <w:t xml:space="preserve">Ціна Договору включає ціну матеріалів, ПДВ, </w:t>
      </w:r>
      <w:r>
        <w:rPr>
          <w:rFonts w:ascii="Times New Roman" w:hAnsi="Times New Roman"/>
          <w:kern w:val="2"/>
          <w:sz w:val="24"/>
          <w:szCs w:val="24"/>
          <w:shd w:val="clear" w:color="auto" w:fill="FFFFFF"/>
        </w:rPr>
        <w:t>податки і збори, що сплачуються або мають бути сплачені</w:t>
      </w:r>
      <w:r>
        <w:rPr>
          <w:rFonts w:ascii="Times New Roman" w:hAnsi="Times New Roman"/>
          <w:snapToGrid w:val="0"/>
          <w:color w:val="000000"/>
          <w:kern w:val="2"/>
          <w:sz w:val="24"/>
          <w:szCs w:val="24"/>
        </w:rPr>
        <w:t xml:space="preserve"> </w:t>
      </w:r>
      <w:r>
        <w:rPr>
          <w:rFonts w:ascii="Times New Roman" w:hAnsi="Times New Roman"/>
          <w:color w:val="000000"/>
          <w:kern w:val="2"/>
          <w:sz w:val="24"/>
          <w:szCs w:val="24"/>
        </w:rPr>
        <w:t>ПОСТАЧАЛЬНИКОМ,</w:t>
      </w:r>
      <w:r>
        <w:rPr>
          <w:rFonts w:ascii="Times New Roman" w:hAnsi="Times New Roman"/>
          <w:snapToGrid w:val="0"/>
          <w:color w:val="000000"/>
          <w:kern w:val="2"/>
          <w:sz w:val="24"/>
          <w:szCs w:val="24"/>
        </w:rPr>
        <w:t xml:space="preserve"> та інші витрати, безпосередньо пов’язані з Товаром та його поставкою за цим Договором, в тому числі транспортні витрати.</w:t>
      </w:r>
    </w:p>
    <w:p w14:paraId="6B8606A2" w14:textId="77777777" w:rsidR="00022E4A" w:rsidRDefault="00022E4A" w:rsidP="00022E4A">
      <w:pPr>
        <w:spacing w:after="0" w:line="240" w:lineRule="auto"/>
        <w:ind w:firstLine="567"/>
        <w:jc w:val="both"/>
        <w:rPr>
          <w:rFonts w:ascii="Times New Roman" w:hAnsi="Times New Roman"/>
          <w:snapToGrid w:val="0"/>
          <w:color w:val="000000"/>
          <w:sz w:val="24"/>
          <w:szCs w:val="24"/>
        </w:rPr>
      </w:pPr>
    </w:p>
    <w:p w14:paraId="0FB97129" w14:textId="77777777" w:rsidR="00022E4A" w:rsidRDefault="00022E4A" w:rsidP="00022E4A">
      <w:pPr>
        <w:pStyle w:val="afa"/>
        <w:widowControl w:val="0"/>
        <w:numPr>
          <w:ilvl w:val="0"/>
          <w:numId w:val="13"/>
        </w:numPr>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 xml:space="preserve">ПРИЙМАННЯ ТОВАРУ </w:t>
      </w:r>
    </w:p>
    <w:p w14:paraId="5836F28E"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4F04286C" w14:textId="77777777" w:rsidR="00022E4A" w:rsidRDefault="00022E4A" w:rsidP="00022E4A">
      <w:pPr>
        <w:spacing w:after="0" w:line="240" w:lineRule="auto"/>
        <w:ind w:firstLine="567"/>
        <w:jc w:val="both"/>
        <w:rPr>
          <w:rFonts w:ascii="Times New Roman" w:hAnsi="Times New Roman"/>
          <w:color w:val="000000"/>
        </w:rPr>
      </w:pPr>
      <w:r>
        <w:rPr>
          <w:rFonts w:ascii="Times New Roman" w:hAnsi="Times New Roman"/>
          <w:kern w:val="2"/>
          <w:sz w:val="24"/>
          <w:szCs w:val="24"/>
        </w:rPr>
        <w:t xml:space="preserve">4.2. </w:t>
      </w:r>
      <w:r>
        <w:rPr>
          <w:rFonts w:ascii="Times New Roman" w:hAnsi="Times New Roman"/>
          <w:color w:val="000000"/>
        </w:rPr>
        <w:t xml:space="preserve">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6D8F9438" w14:textId="77777777" w:rsidR="00022E4A" w:rsidRDefault="00022E4A" w:rsidP="00022E4A">
      <w:pPr>
        <w:tabs>
          <w:tab w:val="left" w:pos="284"/>
        </w:tabs>
        <w:spacing w:after="0"/>
        <w:ind w:firstLine="567"/>
        <w:jc w:val="both"/>
        <w:rPr>
          <w:rFonts w:ascii="Times New Roman" w:hAnsi="Times New Roman"/>
          <w:color w:val="FF0000"/>
        </w:rPr>
      </w:pPr>
      <w:r>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38361225" w14:textId="77777777" w:rsidR="00022E4A" w:rsidRDefault="00022E4A" w:rsidP="00022E4A">
      <w:pPr>
        <w:spacing w:after="0" w:line="240" w:lineRule="auto"/>
        <w:ind w:firstLine="567"/>
        <w:jc w:val="both"/>
        <w:rPr>
          <w:rFonts w:ascii="Times New Roman" w:hAnsi="Times New Roman"/>
          <w:color w:val="000000"/>
        </w:rPr>
      </w:pPr>
      <w:r>
        <w:rPr>
          <w:rFonts w:ascii="Times New Roman" w:hAnsi="Times New Roman"/>
          <w:color w:val="000000"/>
        </w:rPr>
        <w:t>- наявності документів, визначених п. 4.7. цього Договору;</w:t>
      </w:r>
    </w:p>
    <w:p w14:paraId="0D62DB34" w14:textId="77777777" w:rsidR="00022E4A" w:rsidRDefault="00022E4A" w:rsidP="00022E4A">
      <w:pPr>
        <w:spacing w:after="0" w:line="240" w:lineRule="auto"/>
        <w:ind w:firstLine="567"/>
        <w:jc w:val="both"/>
        <w:rPr>
          <w:rFonts w:ascii="Times New Roman" w:hAnsi="Times New Roman"/>
          <w:snapToGrid w:val="0"/>
          <w:color w:val="000000"/>
          <w:kern w:val="2"/>
          <w:sz w:val="24"/>
          <w:szCs w:val="24"/>
        </w:rPr>
      </w:pPr>
      <w:r>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2480117D"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snapToGrid w:val="0"/>
          <w:color w:val="000000"/>
          <w:kern w:val="2"/>
          <w:sz w:val="24"/>
          <w:szCs w:val="24"/>
        </w:rPr>
        <w:t xml:space="preserve">4.4. </w:t>
      </w:r>
      <w:r>
        <w:rPr>
          <w:rFonts w:ascii="Times New Roman" w:hAnsi="Times New Roman"/>
          <w:color w:val="000000"/>
        </w:rPr>
        <w:t xml:space="preserve">У разі поставки Товару в неповній кількості ПОСТАЧАЛЬНИК зобов’язується за свій рахунок </w:t>
      </w:r>
      <w:proofErr w:type="spellStart"/>
      <w:r>
        <w:rPr>
          <w:rFonts w:ascii="Times New Roman" w:hAnsi="Times New Roman"/>
          <w:color w:val="000000"/>
        </w:rPr>
        <w:t>допоставити</w:t>
      </w:r>
      <w:proofErr w:type="spellEnd"/>
      <w:r>
        <w:rPr>
          <w:rFonts w:ascii="Times New Roman" w:hAnsi="Times New Roman"/>
          <w:color w:val="000000"/>
        </w:rPr>
        <w:t xml:space="preserve"> кількість Товару протягом 5 календарних днів з дати отримання вимоги від ПОКУПЦЯ</w:t>
      </w:r>
      <w:r>
        <w:rPr>
          <w:rFonts w:ascii="Times New Roman" w:eastAsia="Times New Roman" w:hAnsi="Times New Roman"/>
          <w:sz w:val="24"/>
          <w:szCs w:val="24"/>
          <w:lang w:eastAsia="uk-UA"/>
        </w:rPr>
        <w:t xml:space="preserve">. </w:t>
      </w:r>
    </w:p>
    <w:p w14:paraId="602BB9B5"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088031AB" w14:textId="77777777" w:rsidR="00022E4A" w:rsidRDefault="00022E4A" w:rsidP="00022E4A">
      <w:pPr>
        <w:spacing w:after="0" w:line="240" w:lineRule="auto"/>
        <w:ind w:firstLine="567"/>
        <w:jc w:val="both"/>
        <w:rPr>
          <w:rFonts w:ascii="Times New Roman" w:hAnsi="Times New Roman"/>
          <w:kern w:val="2"/>
          <w:sz w:val="24"/>
          <w:szCs w:val="24"/>
        </w:rPr>
      </w:pPr>
      <w:r>
        <w:rPr>
          <w:rFonts w:ascii="Times New Roman" w:hAnsi="Times New Roman"/>
          <w:color w:val="000000"/>
          <w:sz w:val="24"/>
          <w:szCs w:val="24"/>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Pr>
          <w:rFonts w:ascii="Times New Roman" w:hAnsi="Times New Roman"/>
          <w:kern w:val="2"/>
          <w:sz w:val="24"/>
          <w:szCs w:val="24"/>
        </w:rPr>
        <w:t>що оформлюється ПОКУПЦЕМ Актом вхідного контролю продукції по якості та кількості.</w:t>
      </w:r>
    </w:p>
    <w:p w14:paraId="38FE2997"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098E4FBD"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4.6.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3395BCE2"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127BFEEC"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Неякісний Товар не розвантажується. ПОСТАЧАЛЬНИК зобов’язується замінити неякісний </w:t>
      </w:r>
      <w:r>
        <w:rPr>
          <w:rFonts w:ascii="Times New Roman" w:hAnsi="Times New Roman"/>
          <w:color w:val="000000"/>
          <w:sz w:val="24"/>
          <w:szCs w:val="24"/>
          <w:lang w:val="ru-RU"/>
        </w:rPr>
        <w:t>Товар</w:t>
      </w:r>
      <w:r>
        <w:rPr>
          <w:rFonts w:ascii="Times New Roman" w:hAnsi="Times New Roman"/>
          <w:color w:val="000000"/>
          <w:sz w:val="24"/>
          <w:szCs w:val="24"/>
        </w:rPr>
        <w:t xml:space="preserve"> у строк, визначений Сторонами  у Акті про виявлені недоліки.</w:t>
      </w:r>
    </w:p>
    <w:p w14:paraId="39EF6EE3"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317DDB6C" w14:textId="77777777" w:rsidR="00022E4A" w:rsidRDefault="00022E4A" w:rsidP="00022E4A">
      <w:pPr>
        <w:spacing w:after="0" w:line="240" w:lineRule="auto"/>
        <w:ind w:firstLine="566"/>
        <w:jc w:val="both"/>
        <w:rPr>
          <w:rFonts w:ascii="Times New Roman" w:hAnsi="Times New Roman"/>
          <w:color w:val="000000"/>
          <w:sz w:val="24"/>
          <w:szCs w:val="24"/>
        </w:rPr>
      </w:pPr>
      <w:r>
        <w:rPr>
          <w:rFonts w:ascii="Times New Roman" w:hAnsi="Times New Roman"/>
          <w:color w:val="000000"/>
          <w:sz w:val="24"/>
          <w:szCs w:val="24"/>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w:t>
      </w:r>
      <w:r>
        <w:rPr>
          <w:rFonts w:ascii="Times New Roman" w:hAnsi="Times New Roman"/>
          <w:color w:val="000000"/>
          <w:sz w:val="24"/>
          <w:szCs w:val="24"/>
        </w:rPr>
        <w:lastRenderedPageBreak/>
        <w:t xml:space="preserve">визначений у Акті про виявлені недоліки. На підставі Акту про виявлені недоліки ПОКУПЕЦЬ має право розірвати Договір. </w:t>
      </w:r>
    </w:p>
    <w:p w14:paraId="445799B9" w14:textId="77777777" w:rsidR="00022E4A" w:rsidRDefault="00022E4A" w:rsidP="00022E4A">
      <w:pPr>
        <w:spacing w:after="0" w:line="240" w:lineRule="auto"/>
        <w:ind w:firstLine="566"/>
        <w:jc w:val="both"/>
        <w:rPr>
          <w:rFonts w:ascii="Times New Roman" w:hAnsi="Times New Roman"/>
          <w:color w:val="000000"/>
          <w:sz w:val="24"/>
          <w:szCs w:val="24"/>
        </w:rPr>
      </w:pPr>
      <w:r>
        <w:rPr>
          <w:rFonts w:ascii="Times New Roman" w:hAnsi="Times New Roman"/>
          <w:color w:val="000000"/>
          <w:sz w:val="24"/>
          <w:szCs w:val="24"/>
        </w:rPr>
        <w:t xml:space="preserve">4.6.1.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6FB11FBA" w14:textId="77777777" w:rsidR="00022E4A" w:rsidRDefault="00022E4A" w:rsidP="00022E4A">
      <w:pPr>
        <w:spacing w:after="0" w:line="240" w:lineRule="auto"/>
        <w:ind w:firstLine="566"/>
        <w:jc w:val="both"/>
        <w:rPr>
          <w:rFonts w:ascii="Times New Roman" w:hAnsi="Times New Roman"/>
          <w:color w:val="000000"/>
          <w:sz w:val="24"/>
          <w:szCs w:val="24"/>
        </w:rPr>
      </w:pPr>
      <w:r>
        <w:rPr>
          <w:rFonts w:ascii="Times New Roman" w:hAnsi="Times New Roman"/>
          <w:color w:val="000000"/>
          <w:sz w:val="24"/>
          <w:szCs w:val="24"/>
        </w:rPr>
        <w:t>4.6.2.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791B1462"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1EE9F082"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рахунок; </w:t>
      </w:r>
    </w:p>
    <w:p w14:paraId="0FBC7D47"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видаткову накладну;</w:t>
      </w:r>
    </w:p>
    <w:p w14:paraId="4D1EBC4C"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товарно-транспортну;</w:t>
      </w:r>
    </w:p>
    <w:p w14:paraId="2F2A8F98"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акт приймання-передачі;</w:t>
      </w:r>
    </w:p>
    <w:p w14:paraId="0ED387D9"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свідоцтво (паспорт та/або будь-який інший документ), що підтверджує якість Товару (копію, засвідчену ПОСТАЧАЛЬНИКОМ, з перекладом на українську мову, якщо Товар іноземного походження),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640F4A33"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399E7379" w14:textId="77777777" w:rsidR="00022E4A" w:rsidRDefault="00022E4A" w:rsidP="00022E4A">
      <w:pPr>
        <w:spacing w:after="0" w:line="240" w:lineRule="auto"/>
        <w:ind w:firstLine="567"/>
        <w:jc w:val="both"/>
        <w:rPr>
          <w:rFonts w:ascii="Times New Roman" w:hAnsi="Times New Roman"/>
          <w:color w:val="000000"/>
          <w:sz w:val="24"/>
          <w:szCs w:val="24"/>
        </w:rPr>
      </w:pPr>
    </w:p>
    <w:p w14:paraId="0EC0C6D8" w14:textId="77777777" w:rsidR="00022E4A" w:rsidRDefault="00022E4A" w:rsidP="00022E4A">
      <w:pPr>
        <w:numPr>
          <w:ilvl w:val="0"/>
          <w:numId w:val="13"/>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ЯКІСТЬ ТА ГАРАНТІЇ</w:t>
      </w:r>
    </w:p>
    <w:p w14:paraId="149916CD" w14:textId="77777777" w:rsidR="00022E4A" w:rsidRDefault="00022E4A" w:rsidP="00022E4A">
      <w:pPr>
        <w:numPr>
          <w:ilvl w:val="1"/>
          <w:numId w:val="14"/>
        </w:numPr>
        <w:tabs>
          <w:tab w:val="left" w:pos="993"/>
        </w:tabs>
        <w:suppressAutoHyphens w:val="0"/>
        <w:spacing w:after="0" w:line="240" w:lineRule="auto"/>
        <w:ind w:left="0" w:firstLine="567"/>
        <w:contextualSpacing/>
        <w:jc w:val="both"/>
        <w:rPr>
          <w:rFonts w:ascii="Times New Roman" w:eastAsia="Times New Roman" w:hAnsi="Times New Roman"/>
          <w:vanish/>
          <w:color w:val="000000"/>
          <w:sz w:val="24"/>
          <w:szCs w:val="24"/>
        </w:rPr>
      </w:pPr>
      <w:r>
        <w:rPr>
          <w:rFonts w:ascii="Times New Roman" w:hAnsi="Times New Roman"/>
          <w:color w:val="000000"/>
          <w:sz w:val="24"/>
          <w:szCs w:val="24"/>
        </w:rPr>
        <w:t xml:space="preserve"> ПОСТАЧАЛЬНИК гарантує, що Товар не має і не буде мати дефектів на період визначений в документах на Товар, наданих ПОСТАЧАЛЬНИКОМ відповідно п. 4.7. Договору.</w:t>
      </w:r>
    </w:p>
    <w:p w14:paraId="500C7124" w14:textId="77777777" w:rsidR="00022E4A" w:rsidRDefault="00022E4A" w:rsidP="00022E4A">
      <w:pPr>
        <w:spacing w:after="0" w:line="240" w:lineRule="auto"/>
        <w:ind w:firstLine="567"/>
        <w:jc w:val="both"/>
        <w:rPr>
          <w:rFonts w:ascii="Times New Roman" w:eastAsia="Times New Roman" w:hAnsi="Times New Roman"/>
          <w:color w:val="000000"/>
          <w:sz w:val="24"/>
          <w:szCs w:val="24"/>
        </w:rPr>
      </w:pPr>
    </w:p>
    <w:p w14:paraId="085D548A" w14:textId="77777777" w:rsidR="00022E4A" w:rsidRDefault="00022E4A" w:rsidP="00022E4A">
      <w:pPr>
        <w:pStyle w:val="afa"/>
        <w:numPr>
          <w:ilvl w:val="1"/>
          <w:numId w:val="14"/>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14:paraId="7F80D92B" w14:textId="77777777" w:rsidR="00022E4A" w:rsidRDefault="00022E4A" w:rsidP="00022E4A">
      <w:pPr>
        <w:pStyle w:val="afa"/>
        <w:numPr>
          <w:ilvl w:val="1"/>
          <w:numId w:val="14"/>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Товар повинен бути новим та не бути використаним або регенерованим. Дата виготовлення не раніше 2023 року.</w:t>
      </w:r>
    </w:p>
    <w:p w14:paraId="0D1838D1" w14:textId="77777777" w:rsidR="00022E4A" w:rsidRDefault="00022E4A" w:rsidP="00022E4A">
      <w:pPr>
        <w:tabs>
          <w:tab w:val="left" w:pos="993"/>
        </w:tabs>
        <w:spacing w:after="0" w:line="240" w:lineRule="auto"/>
        <w:ind w:firstLine="567"/>
        <w:jc w:val="both"/>
        <w:rPr>
          <w:rFonts w:ascii="Times New Roman" w:hAnsi="Times New Roman"/>
          <w:color w:val="000000"/>
          <w:sz w:val="24"/>
          <w:szCs w:val="24"/>
        </w:rPr>
      </w:pPr>
      <w:r>
        <w:rPr>
          <w:rFonts w:ascii="Times New Roman" w:eastAsia="Times New Roman" w:hAnsi="Times New Roman"/>
          <w:color w:val="000000"/>
          <w:sz w:val="24"/>
          <w:szCs w:val="24"/>
        </w:rPr>
        <w:t>5.4.  Якість Товару  повинна відповідати вимогам відповідних діючих нормативних документів передбаченим чинним законодавством України.</w:t>
      </w:r>
    </w:p>
    <w:p w14:paraId="75485681" w14:textId="77777777" w:rsidR="00022E4A" w:rsidRDefault="00022E4A" w:rsidP="00022E4A">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rPr>
        <w:t xml:space="preserve">5.5. </w:t>
      </w:r>
      <w:r>
        <w:rPr>
          <w:rFonts w:ascii="Times New Roman" w:hAnsi="Times New Roman"/>
          <w:color w:val="000000"/>
          <w:sz w:val="24"/>
          <w:szCs w:val="24"/>
          <w:lang w:eastAsia="en-US"/>
        </w:rPr>
        <w:t>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732B95FC"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5.6. ПОСТАЧАЛЬНИК повинен, після отримання від ПОКУПЦЯ повідомлення про виявлення дефектів Товару протягом </w:t>
      </w:r>
      <w:r>
        <w:rPr>
          <w:rFonts w:ascii="Times New Roman" w:hAnsi="Times New Roman"/>
          <w:sz w:val="24"/>
          <w:szCs w:val="24"/>
        </w:rPr>
        <w:t xml:space="preserve">3 (трьох) </w:t>
      </w:r>
      <w:r>
        <w:rPr>
          <w:rFonts w:ascii="Times New Roman" w:hAnsi="Times New Roman"/>
          <w:color w:val="000000"/>
          <w:sz w:val="24"/>
          <w:szCs w:val="24"/>
        </w:rPr>
        <w:t>календарних днів направити уповноваженого представника для з’ясування причини виникнення дефекту/</w:t>
      </w:r>
      <w:proofErr w:type="spellStart"/>
      <w:r>
        <w:rPr>
          <w:rFonts w:ascii="Times New Roman" w:hAnsi="Times New Roman"/>
          <w:color w:val="000000"/>
          <w:sz w:val="24"/>
          <w:szCs w:val="24"/>
        </w:rPr>
        <w:t>ів</w:t>
      </w:r>
      <w:proofErr w:type="spellEnd"/>
      <w:r>
        <w:rPr>
          <w:rFonts w:ascii="Times New Roman" w:hAnsi="Times New Roman"/>
          <w:color w:val="000000"/>
          <w:sz w:val="24"/>
          <w:szCs w:val="24"/>
        </w:rPr>
        <w:t xml:space="preserve"> та підписання Дефектного акту за участю обох Сторін цього Договору. </w:t>
      </w:r>
    </w:p>
    <w:p w14:paraId="6A25DFF4"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5.7. У випадку неприбуття представника ПОСТАЧАЛЬНИКА та/або неповідомлення останнім причин неявки в зазначений у п. 5.6.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4A0D73C6"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5.8.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011F4E7F"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5.8.1.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29131044"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повернути на поточний рахунок ПОКУПЦЯ перераховані ним кошти, згідно цього Договору, що відповідають кількості дефектного Товару;</w:t>
      </w:r>
    </w:p>
    <w:p w14:paraId="5B63C809"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вивезти дефектний Товар з місця його знаходження власними силами та за власні кошти.</w:t>
      </w:r>
    </w:p>
    <w:p w14:paraId="1DFDE39E"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5.9.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3011D434"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5.9.1.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3706A462" w14:textId="77777777" w:rsidR="00022E4A" w:rsidRDefault="00022E4A" w:rsidP="00022E4A">
      <w:pPr>
        <w:shd w:val="clear" w:color="auto" w:fill="FFFFFF"/>
        <w:spacing w:after="0" w:line="24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5.9.2.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Pr>
          <w:rFonts w:ascii="Times New Roman" w:hAnsi="Times New Roman"/>
          <w:color w:val="000000"/>
          <w:sz w:val="24"/>
          <w:szCs w:val="24"/>
          <w:lang w:eastAsia="en-US"/>
        </w:rPr>
        <w:t>В такому випадку всі понесені ПОСТАЧАЛЬНИКОМ витрати на проведення звірки та/або експертизи не відшкодовуються ПОКУПЦЕМ.</w:t>
      </w:r>
    </w:p>
    <w:p w14:paraId="14DD271C" w14:textId="77777777" w:rsidR="00022E4A" w:rsidRDefault="00022E4A" w:rsidP="00022E4A">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0332190B" w14:textId="77777777" w:rsidR="00022E4A" w:rsidRDefault="00022E4A" w:rsidP="00022E4A">
      <w:pPr>
        <w:shd w:val="clear" w:color="auto" w:fill="FFFFFF"/>
        <w:spacing w:after="0" w:line="240" w:lineRule="auto"/>
        <w:ind w:firstLine="567"/>
        <w:jc w:val="both"/>
        <w:rPr>
          <w:rFonts w:ascii="Times New Roman" w:hAnsi="Times New Roman"/>
          <w:b/>
          <w:color w:val="000000"/>
          <w:sz w:val="24"/>
          <w:szCs w:val="24"/>
        </w:rPr>
      </w:pPr>
    </w:p>
    <w:p w14:paraId="33F7737E" w14:textId="77777777" w:rsidR="00022E4A" w:rsidRDefault="00022E4A" w:rsidP="00022E4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 ВІДПОВІДАЛЬНІСТЬ СТОРІН ЗА ПОРУШЕННЯ ДОГОВОРУ</w:t>
      </w:r>
    </w:p>
    <w:p w14:paraId="371680F8"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755E6C8D" w14:textId="77777777" w:rsidR="00022E4A" w:rsidRDefault="00022E4A" w:rsidP="00022E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6.2. У разі несвоєчасної остаточної оплати</w:t>
      </w:r>
      <w:r>
        <w:rPr>
          <w:rFonts w:ascii="Times New Roman" w:eastAsia="Times New Roman" w:hAnsi="Times New Roman"/>
          <w:color w:val="000000"/>
          <w:sz w:val="24"/>
          <w:szCs w:val="24"/>
          <w:lang w:val="ru-RU"/>
        </w:rPr>
        <w:t xml:space="preserve"> за</w:t>
      </w:r>
      <w:r>
        <w:rPr>
          <w:rFonts w:ascii="Times New Roman" w:eastAsia="Times New Roman" w:hAnsi="Times New Roman"/>
          <w:color w:val="000000"/>
          <w:sz w:val="24"/>
          <w:szCs w:val="24"/>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 а також три проценти річних від простроченої суми.</w:t>
      </w:r>
    </w:p>
    <w:p w14:paraId="427761D9"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78F188C9"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651987BF"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lang w:val="ru-RU"/>
        </w:rPr>
        <w:t>5</w:t>
      </w:r>
      <w:r>
        <w:rPr>
          <w:rFonts w:ascii="Times New Roman" w:hAnsi="Times New Roman"/>
          <w:color w:val="000000"/>
          <w:sz w:val="24"/>
          <w:szCs w:val="24"/>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1F7986A0"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lang w:val="ru-RU"/>
        </w:rPr>
        <w:t>6</w:t>
      </w:r>
      <w:r>
        <w:rPr>
          <w:rFonts w:ascii="Times New Roman" w:hAnsi="Times New Roman"/>
          <w:color w:val="000000"/>
          <w:sz w:val="24"/>
          <w:szCs w:val="24"/>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142E729B"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6.7. ПОСТАЧАЛЬНИК несе відповідальність за дотримання вимог податкового законодавства України.</w:t>
      </w:r>
    </w:p>
    <w:p w14:paraId="54EF6CEA"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6.7.1. </w:t>
      </w:r>
      <w:r>
        <w:rPr>
          <w:rFonts w:ascii="Times New Roman" w:hAnsi="Times New Roman"/>
          <w:sz w:val="24"/>
          <w:szCs w:val="24"/>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0032273A"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w:t>
      </w:r>
      <w:r>
        <w:rPr>
          <w:rFonts w:ascii="Times New Roman" w:hAnsi="Times New Roman"/>
          <w:color w:val="000000"/>
          <w:sz w:val="24"/>
          <w:szCs w:val="24"/>
        </w:rPr>
        <w:lastRenderedPageBreak/>
        <w:t xml:space="preserve">подання або неподання бухгалтерських </w:t>
      </w:r>
      <w:proofErr w:type="spellStart"/>
      <w:r>
        <w:rPr>
          <w:rFonts w:ascii="Times New Roman" w:hAnsi="Times New Roman"/>
          <w:color w:val="000000"/>
          <w:sz w:val="24"/>
          <w:szCs w:val="24"/>
        </w:rPr>
        <w:t>звітностей</w:t>
      </w:r>
      <w:proofErr w:type="spellEnd"/>
      <w:r>
        <w:rPr>
          <w:rFonts w:ascii="Times New Roman" w:hAnsi="Times New Roman"/>
          <w:color w:val="000000"/>
          <w:sz w:val="24"/>
          <w:szCs w:val="24"/>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1F1783DC"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6.7.3. </w:t>
      </w:r>
      <w:r>
        <w:rPr>
          <w:rFonts w:ascii="Times New Roman" w:hAnsi="Times New Roman"/>
          <w:sz w:val="24"/>
          <w:szCs w:val="24"/>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642A53B5"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6.8. Сплата штрафних санкцій не звільняє Сторони від виконання умов цього Договору.</w:t>
      </w:r>
    </w:p>
    <w:p w14:paraId="46DA253D"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39D370E0" w14:textId="77777777" w:rsidR="00022E4A" w:rsidRDefault="00022E4A" w:rsidP="00022E4A">
      <w:pPr>
        <w:spacing w:after="0" w:line="240" w:lineRule="auto"/>
        <w:jc w:val="center"/>
        <w:rPr>
          <w:rFonts w:ascii="Times New Roman" w:hAnsi="Times New Roman"/>
          <w:b/>
          <w:color w:val="000000"/>
          <w:sz w:val="24"/>
          <w:szCs w:val="24"/>
        </w:rPr>
      </w:pPr>
    </w:p>
    <w:p w14:paraId="7F9E016F" w14:textId="77777777" w:rsidR="00022E4A" w:rsidRDefault="00022E4A" w:rsidP="00022E4A">
      <w:pPr>
        <w:spacing w:after="0" w:line="240" w:lineRule="auto"/>
        <w:jc w:val="center"/>
        <w:rPr>
          <w:rFonts w:ascii="Times New Roman" w:hAnsi="Times New Roman"/>
          <w:b/>
          <w:color w:val="000000"/>
          <w:sz w:val="24"/>
          <w:szCs w:val="24"/>
        </w:rPr>
      </w:pPr>
    </w:p>
    <w:p w14:paraId="6BAA0B23" w14:textId="77777777" w:rsidR="00022E4A" w:rsidRDefault="00022E4A" w:rsidP="00022E4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 ВИРІШЕННЯ СПОРІВ</w:t>
      </w:r>
    </w:p>
    <w:p w14:paraId="757A3BD1"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6D55B5BD"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0C29F465" w14:textId="77777777" w:rsidR="00022E4A" w:rsidRDefault="00022E4A" w:rsidP="00022E4A">
      <w:pPr>
        <w:spacing w:after="0" w:line="240" w:lineRule="auto"/>
        <w:jc w:val="center"/>
        <w:rPr>
          <w:rFonts w:ascii="Times New Roman" w:hAnsi="Times New Roman"/>
          <w:b/>
          <w:color w:val="000000"/>
          <w:sz w:val="24"/>
          <w:szCs w:val="24"/>
        </w:rPr>
      </w:pPr>
    </w:p>
    <w:p w14:paraId="40918D59" w14:textId="77777777" w:rsidR="00022E4A" w:rsidRDefault="00022E4A" w:rsidP="00022E4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 ДІЯ ДОГОВОРУ</w:t>
      </w:r>
    </w:p>
    <w:p w14:paraId="2AE87430"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8.1. Цей Договір набирає чинності з дати його підписання Сторонами, скріплення печатками Сторін та діє до 31.12.2024 року. </w:t>
      </w:r>
    </w:p>
    <w:p w14:paraId="32BE1BA5"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8.2. Дія цього Договору може бути продовжена </w:t>
      </w:r>
      <w:r>
        <w:rPr>
          <w:rFonts w:ascii="Times New Roman" w:hAnsi="Times New Roman"/>
          <w:bCs/>
          <w:color w:val="000000"/>
          <w:sz w:val="24"/>
          <w:szCs w:val="24"/>
        </w:rPr>
        <w:t>у разі виникнення документально підтверджених об’єктивних обставин, що спричинили таке продовження</w:t>
      </w:r>
      <w:r>
        <w:rPr>
          <w:rFonts w:ascii="Times New Roman" w:hAnsi="Times New Roman"/>
          <w:color w:val="000000"/>
          <w:sz w:val="24"/>
          <w:szCs w:val="24"/>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42376A59" w14:textId="77777777" w:rsidR="00022E4A" w:rsidRDefault="00022E4A" w:rsidP="00022E4A">
      <w:pPr>
        <w:spacing w:after="0" w:line="240" w:lineRule="auto"/>
        <w:ind w:firstLine="567"/>
        <w:jc w:val="both"/>
        <w:rPr>
          <w:rFonts w:ascii="Times New Roman" w:hAnsi="Times New Roman"/>
          <w:b/>
          <w:color w:val="000000"/>
          <w:sz w:val="24"/>
          <w:szCs w:val="24"/>
        </w:rPr>
      </w:pPr>
    </w:p>
    <w:p w14:paraId="62F7B744" w14:textId="77777777" w:rsidR="00022E4A" w:rsidRDefault="00022E4A" w:rsidP="00022E4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 ОБСТАВИНИ НЕПЕРЕБОРНОЇ СИЛИ</w:t>
      </w:r>
    </w:p>
    <w:p w14:paraId="543E8ADC"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7E620DFB"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12BF6440"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9.3. Строк виконання зобов'язань відкладається на строк дії форс-мажорних обставин.</w:t>
      </w:r>
    </w:p>
    <w:p w14:paraId="5375ADB6"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6495FD60" w14:textId="77777777" w:rsidR="00022E4A" w:rsidRDefault="00022E4A" w:rsidP="00022E4A">
      <w:pPr>
        <w:spacing w:after="0" w:line="240" w:lineRule="auto"/>
        <w:jc w:val="center"/>
        <w:rPr>
          <w:rFonts w:ascii="Times New Roman" w:hAnsi="Times New Roman"/>
          <w:b/>
          <w:color w:val="000000"/>
          <w:sz w:val="24"/>
          <w:szCs w:val="24"/>
        </w:rPr>
      </w:pPr>
    </w:p>
    <w:p w14:paraId="6926390B" w14:textId="77777777" w:rsidR="00022E4A" w:rsidRDefault="00022E4A" w:rsidP="00022E4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 ПРИКІНЦЕВІ ПОЛОЖЕННЯ</w:t>
      </w:r>
    </w:p>
    <w:p w14:paraId="7A674DC8"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10.1. На момент укладення цього Договору ПОСТАЧАЛЬНИК є платником податку на прибуток __________.</w:t>
      </w:r>
    </w:p>
    <w:p w14:paraId="681FFC59"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10.2. На момент укладення цього Договору ПОКУПЕЦЬ є  платником податку на прибуток на загальних підставах.</w:t>
      </w:r>
    </w:p>
    <w:p w14:paraId="2E20C490"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3A21A72C" w14:textId="77777777" w:rsidR="00022E4A" w:rsidRDefault="00022E4A" w:rsidP="00022E4A">
      <w:pPr>
        <w:spacing w:after="0" w:line="240" w:lineRule="auto"/>
        <w:jc w:val="both"/>
        <w:rPr>
          <w:rFonts w:ascii="Times New Roman" w:hAnsi="Times New Roman"/>
          <w:sz w:val="24"/>
          <w:szCs w:val="24"/>
        </w:rPr>
      </w:pPr>
      <w:r>
        <w:rPr>
          <w:rFonts w:ascii="Times New Roman" w:hAnsi="Times New Roman"/>
          <w:color w:val="000000"/>
          <w:sz w:val="24"/>
          <w:szCs w:val="24"/>
        </w:rPr>
        <w:t xml:space="preserve">          10.4.</w:t>
      </w:r>
      <w:r>
        <w:rPr>
          <w:rFonts w:ascii="Times New Roman" w:hAnsi="Times New Roman"/>
          <w:sz w:val="24"/>
          <w:szCs w:val="24"/>
        </w:rPr>
        <w:t xml:space="preserve"> 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38171B2D" w14:textId="77777777" w:rsidR="00022E4A" w:rsidRDefault="00022E4A" w:rsidP="00022E4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w:t>
      </w:r>
      <w:proofErr w:type="spellStart"/>
      <w:r>
        <w:rPr>
          <w:rFonts w:ascii="Times New Roman" w:hAnsi="Times New Roman"/>
          <w:color w:val="000000"/>
          <w:sz w:val="24"/>
          <w:szCs w:val="24"/>
        </w:rPr>
        <w:t>розірваня</w:t>
      </w:r>
      <w:proofErr w:type="spellEnd"/>
      <w:r>
        <w:rPr>
          <w:rFonts w:ascii="Times New Roman" w:hAnsi="Times New Roman"/>
          <w:color w:val="000000"/>
          <w:sz w:val="24"/>
          <w:szCs w:val="24"/>
        </w:rPr>
        <w:t>.</w:t>
      </w:r>
    </w:p>
    <w:p w14:paraId="697A5F2B"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16A1DBF3"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10.7.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A7FBF42"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71D939D7"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10.8. Істотні умови Договору можуть бути змінені лише за взаємною згодою Сторін та з урахуванням вимог Закону України «Про публічні закупівлі».</w:t>
      </w:r>
    </w:p>
    <w:p w14:paraId="358CD867"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Сторона, що ініціює внесення змін у Договір, надає іншій Стороні підтверджуючі документи, що </w:t>
      </w:r>
      <w:proofErr w:type="spellStart"/>
      <w:r>
        <w:rPr>
          <w:rFonts w:ascii="Times New Roman" w:hAnsi="Times New Roman"/>
          <w:color w:val="000000"/>
          <w:sz w:val="24"/>
          <w:szCs w:val="24"/>
        </w:rPr>
        <w:t>обгрунтовують</w:t>
      </w:r>
      <w:proofErr w:type="spellEnd"/>
      <w:r>
        <w:rPr>
          <w:rFonts w:ascii="Times New Roman" w:hAnsi="Times New Roman"/>
          <w:color w:val="000000"/>
          <w:sz w:val="24"/>
          <w:szCs w:val="24"/>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  </w:t>
      </w:r>
    </w:p>
    <w:p w14:paraId="7756C573" w14:textId="77777777" w:rsidR="00022E4A" w:rsidRDefault="00022E4A" w:rsidP="00022E4A">
      <w:pPr>
        <w:spacing w:after="0" w:line="240" w:lineRule="auto"/>
        <w:jc w:val="both"/>
        <w:rPr>
          <w:rFonts w:ascii="Times New Roman" w:hAnsi="Times New Roman"/>
          <w:iCs/>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ru-RU"/>
        </w:rPr>
        <w:t xml:space="preserve">    </w:t>
      </w:r>
      <w:r>
        <w:rPr>
          <w:rFonts w:ascii="Times New Roman" w:hAnsi="Times New Roman"/>
          <w:color w:val="000000"/>
          <w:sz w:val="24"/>
          <w:szCs w:val="24"/>
        </w:rPr>
        <w:t xml:space="preserve">  10.</w:t>
      </w:r>
      <w:r>
        <w:rPr>
          <w:rFonts w:ascii="Times New Roman" w:hAnsi="Times New Roman"/>
          <w:color w:val="000000"/>
          <w:sz w:val="24"/>
          <w:szCs w:val="24"/>
          <w:lang w:val="ru-RU"/>
        </w:rPr>
        <w:t>9</w:t>
      </w:r>
      <w:r>
        <w:rPr>
          <w:rFonts w:ascii="Times New Roman" w:hAnsi="Times New Roman"/>
          <w:color w:val="000000"/>
          <w:sz w:val="24"/>
          <w:szCs w:val="24"/>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6E1CB68"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Pr>
          <w:rFonts w:ascii="Times New Roman" w:hAnsi="Times New Roman"/>
          <w:color w:val="000000"/>
          <w:sz w:val="24"/>
          <w:szCs w:val="24"/>
          <w:lang w:val="ru-RU"/>
        </w:rPr>
        <w:t>10</w:t>
      </w:r>
      <w:r>
        <w:rPr>
          <w:rFonts w:ascii="Times New Roman" w:hAnsi="Times New Roman"/>
          <w:color w:val="000000"/>
          <w:sz w:val="24"/>
          <w:szCs w:val="24"/>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F452DB9"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kern w:val="2"/>
          <w:sz w:val="24"/>
          <w:szCs w:val="24"/>
        </w:rPr>
        <w:t>10.11.</w:t>
      </w:r>
      <w:r>
        <w:rPr>
          <w:rFonts w:ascii="Times New Roman" w:hAnsi="Times New Roman"/>
          <w:color w:val="000000"/>
          <w:kern w:val="2"/>
          <w:sz w:val="24"/>
          <w:szCs w:val="24"/>
        </w:rPr>
        <w:tab/>
      </w:r>
      <w:r>
        <w:rPr>
          <w:rFonts w:ascii="Times New Roman" w:hAnsi="Times New Roman"/>
          <w:color w:val="000000"/>
          <w:sz w:val="24"/>
          <w:szCs w:val="24"/>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Pr>
          <w:rFonts w:ascii="Times New Roman" w:hAnsi="Times New Roman"/>
          <w:color w:val="000000"/>
          <w:sz w:val="24"/>
          <w:szCs w:val="24"/>
        </w:rPr>
        <w:t>вигодоодержувачів</w:t>
      </w:r>
      <w:proofErr w:type="spellEnd"/>
      <w:r>
        <w:rPr>
          <w:rFonts w:ascii="Times New Roman" w:hAnsi="Times New Roman"/>
          <w:color w:val="000000"/>
          <w:sz w:val="24"/>
          <w:szCs w:val="24"/>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Pr>
          <w:rFonts w:ascii="Times New Roman" w:hAnsi="Times New Roman"/>
          <w:color w:val="000000"/>
          <w:sz w:val="24"/>
          <w:szCs w:val="24"/>
        </w:rPr>
        <w:t>UnitedNationsConventionagainstCorruption</w:t>
      </w:r>
      <w:proofErr w:type="spellEnd"/>
      <w:r>
        <w:rPr>
          <w:rFonts w:ascii="Times New Roman" w:hAnsi="Times New Roman"/>
          <w:color w:val="000000"/>
          <w:sz w:val="24"/>
          <w:szCs w:val="24"/>
        </w:rPr>
        <w:t xml:space="preserve">), прийнятої Генеральною Асамблеєю ООН (Резолюція 58/4 від 31 жовтня 2003р.) </w:t>
      </w:r>
    </w:p>
    <w:p w14:paraId="0BF7DCFD"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w:t>
      </w:r>
      <w:r>
        <w:rPr>
          <w:rFonts w:ascii="Times New Roman" w:hAnsi="Times New Roman"/>
          <w:color w:val="000000"/>
          <w:sz w:val="24"/>
          <w:szCs w:val="24"/>
        </w:rPr>
        <w:lastRenderedPageBreak/>
        <w:t xml:space="preserve">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3EE59407"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086C9A47"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10.1</w:t>
      </w:r>
      <w:r>
        <w:rPr>
          <w:rFonts w:ascii="Times New Roman" w:hAnsi="Times New Roman"/>
          <w:color w:val="000000"/>
          <w:sz w:val="24"/>
          <w:szCs w:val="24"/>
          <w:lang w:val="ru-RU"/>
        </w:rPr>
        <w:t>4</w:t>
      </w:r>
      <w:r>
        <w:rPr>
          <w:rFonts w:ascii="Times New Roman" w:hAnsi="Times New Roman"/>
          <w:color w:val="000000"/>
          <w:sz w:val="24"/>
          <w:szCs w:val="24"/>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49673F14"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10.15. Невід’ємною частиною цього Договору є Додаток № 1 – Специфікація.</w:t>
      </w:r>
    </w:p>
    <w:p w14:paraId="18EBBF54" w14:textId="77777777" w:rsidR="00022E4A" w:rsidRDefault="00022E4A" w:rsidP="00022E4A">
      <w:pPr>
        <w:spacing w:after="0" w:line="240" w:lineRule="auto"/>
        <w:ind w:firstLine="567"/>
        <w:jc w:val="both"/>
        <w:rPr>
          <w:rFonts w:ascii="Times New Roman" w:hAnsi="Times New Roman"/>
          <w:color w:val="000000"/>
          <w:sz w:val="24"/>
          <w:szCs w:val="24"/>
        </w:rPr>
      </w:pPr>
    </w:p>
    <w:p w14:paraId="2717C3EC" w14:textId="77777777" w:rsidR="00022E4A" w:rsidRDefault="00022E4A" w:rsidP="00022E4A">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11. МІСЦЕЗНАХОДЖЕННЯ І РЕКВІЗИТИ СТОРІН</w:t>
      </w:r>
    </w:p>
    <w:p w14:paraId="55C3F65F" w14:textId="77777777" w:rsidR="00022E4A" w:rsidRDefault="00022E4A" w:rsidP="00022E4A">
      <w:pPr>
        <w:spacing w:after="0" w:line="240" w:lineRule="auto"/>
        <w:ind w:firstLine="567"/>
        <w:jc w:val="center"/>
        <w:rPr>
          <w:rFonts w:ascii="Times New Roman" w:hAnsi="Times New Roman"/>
          <w:b/>
          <w:color w:val="000000"/>
          <w:sz w:val="24"/>
          <w:szCs w:val="24"/>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022E4A" w14:paraId="6BEC3293" w14:textId="77777777" w:rsidTr="00512AC2">
        <w:tc>
          <w:tcPr>
            <w:tcW w:w="4885" w:type="dxa"/>
          </w:tcPr>
          <w:p w14:paraId="59CF78D8" w14:textId="77777777" w:rsidR="00022E4A" w:rsidRDefault="00022E4A">
            <w:pPr>
              <w:spacing w:after="0"/>
              <w:jc w:val="center"/>
              <w:rPr>
                <w:rFonts w:ascii="Times New Roman" w:hAnsi="Times New Roman"/>
                <w:b/>
                <w:kern w:val="2"/>
                <w:sz w:val="20"/>
                <w:szCs w:val="20"/>
              </w:rPr>
            </w:pPr>
            <w:r>
              <w:rPr>
                <w:rFonts w:ascii="Times New Roman" w:hAnsi="Times New Roman"/>
                <w:b/>
                <w:kern w:val="2"/>
                <w:sz w:val="20"/>
                <w:szCs w:val="20"/>
              </w:rPr>
              <w:t>ПОКУПЕЦЬ</w:t>
            </w:r>
          </w:p>
          <w:p w14:paraId="075BEA9D" w14:textId="77777777" w:rsidR="00022E4A" w:rsidRDefault="00022E4A">
            <w:pPr>
              <w:spacing w:after="0"/>
              <w:jc w:val="center"/>
              <w:rPr>
                <w:rFonts w:ascii="Times New Roman" w:hAnsi="Times New Roman"/>
                <w:b/>
                <w:sz w:val="20"/>
                <w:szCs w:val="20"/>
              </w:rPr>
            </w:pPr>
            <w:r>
              <w:rPr>
                <w:rFonts w:ascii="Times New Roman" w:hAnsi="Times New Roman"/>
                <w:b/>
                <w:sz w:val="20"/>
                <w:szCs w:val="20"/>
              </w:rPr>
              <w:t>ТОВ «ЄВРО-РЕКОНСТРУКЦІЯ»</w:t>
            </w:r>
          </w:p>
          <w:p w14:paraId="6C442AFA" w14:textId="77777777" w:rsidR="00022E4A" w:rsidRDefault="00022E4A">
            <w:pPr>
              <w:pStyle w:val="1"/>
              <w:widowControl w:val="0"/>
              <w:tabs>
                <w:tab w:val="num" w:pos="432"/>
              </w:tabs>
              <w:suppressAutoHyphens/>
              <w:spacing w:before="0" w:after="0"/>
              <w:ind w:left="432" w:hanging="432"/>
              <w:rPr>
                <w:rFonts w:ascii="Times New Roman" w:hAnsi="Times New Roman"/>
                <w:b w:val="0"/>
                <w:bCs w:val="0"/>
                <w:spacing w:val="-1"/>
                <w:sz w:val="20"/>
                <w:szCs w:val="20"/>
                <w:lang w:val="uk-UA" w:eastAsia="en-US"/>
              </w:rPr>
            </w:pPr>
            <w:r>
              <w:rPr>
                <w:rFonts w:ascii="Times New Roman" w:hAnsi="Times New Roman"/>
                <w:b w:val="0"/>
                <w:bCs w:val="0"/>
                <w:spacing w:val="-1"/>
                <w:sz w:val="20"/>
                <w:szCs w:val="20"/>
                <w:lang w:val="uk-UA" w:eastAsia="en-US"/>
              </w:rPr>
              <w:t xml:space="preserve">Адреса: </w:t>
            </w:r>
            <w:r>
              <w:rPr>
                <w:rFonts w:ascii="Times New Roman" w:hAnsi="Times New Roman"/>
                <w:b w:val="0"/>
                <w:bCs w:val="0"/>
                <w:sz w:val="20"/>
                <w:szCs w:val="20"/>
                <w:lang w:val="uk-UA" w:eastAsia="en-US"/>
              </w:rPr>
              <w:t>02094</w:t>
            </w:r>
            <w:r>
              <w:rPr>
                <w:rFonts w:ascii="Times New Roman" w:hAnsi="Times New Roman"/>
                <w:b w:val="0"/>
                <w:bCs w:val="0"/>
                <w:spacing w:val="-1"/>
                <w:sz w:val="20"/>
                <w:szCs w:val="20"/>
                <w:lang w:val="uk-UA" w:eastAsia="en-US"/>
              </w:rPr>
              <w:t>,</w:t>
            </w:r>
          </w:p>
          <w:p w14:paraId="0E319D87" w14:textId="77777777" w:rsidR="00022E4A" w:rsidRDefault="00022E4A">
            <w:pPr>
              <w:pStyle w:val="1"/>
              <w:widowControl w:val="0"/>
              <w:tabs>
                <w:tab w:val="num" w:pos="432"/>
              </w:tabs>
              <w:suppressAutoHyphens/>
              <w:spacing w:before="0" w:after="0"/>
              <w:ind w:left="432" w:hanging="432"/>
              <w:rPr>
                <w:rFonts w:ascii="Times New Roman" w:hAnsi="Times New Roman"/>
                <w:b w:val="0"/>
                <w:bCs w:val="0"/>
                <w:spacing w:val="-1"/>
                <w:sz w:val="20"/>
                <w:szCs w:val="20"/>
                <w:lang w:val="uk-UA" w:eastAsia="en-US"/>
              </w:rPr>
            </w:pPr>
            <w:r>
              <w:rPr>
                <w:rFonts w:ascii="Times New Roman" w:hAnsi="Times New Roman"/>
                <w:b w:val="0"/>
                <w:bCs w:val="0"/>
                <w:spacing w:val="-1"/>
                <w:sz w:val="20"/>
                <w:szCs w:val="20"/>
                <w:lang w:val="uk-UA" w:eastAsia="en-US"/>
              </w:rPr>
              <w:t xml:space="preserve">м. Київ, вул. </w:t>
            </w:r>
            <w:proofErr w:type="spellStart"/>
            <w:r>
              <w:rPr>
                <w:rFonts w:ascii="Times New Roman" w:hAnsi="Times New Roman"/>
                <w:b w:val="0"/>
                <w:bCs w:val="0"/>
                <w:spacing w:val="-1"/>
                <w:sz w:val="20"/>
                <w:szCs w:val="20"/>
                <w:lang w:val="uk-UA" w:eastAsia="en-US"/>
              </w:rPr>
              <w:t>Гната</w:t>
            </w:r>
            <w:proofErr w:type="spellEnd"/>
            <w:r>
              <w:rPr>
                <w:rFonts w:ascii="Times New Roman" w:hAnsi="Times New Roman"/>
                <w:b w:val="0"/>
                <w:bCs w:val="0"/>
                <w:spacing w:val="-1"/>
                <w:sz w:val="20"/>
                <w:szCs w:val="20"/>
                <w:lang w:val="uk-UA" w:eastAsia="en-US"/>
              </w:rPr>
              <w:t xml:space="preserve"> Хоткевича, 20</w:t>
            </w:r>
          </w:p>
          <w:p w14:paraId="2074FC51" w14:textId="77777777" w:rsidR="00022E4A" w:rsidRDefault="00022E4A">
            <w:pPr>
              <w:pStyle w:val="1"/>
              <w:widowControl w:val="0"/>
              <w:tabs>
                <w:tab w:val="num" w:pos="432"/>
              </w:tabs>
              <w:suppressAutoHyphens/>
              <w:spacing w:before="0" w:after="0"/>
              <w:ind w:left="432" w:hanging="432"/>
              <w:rPr>
                <w:rFonts w:ascii="Times New Roman" w:hAnsi="Times New Roman"/>
                <w:b w:val="0"/>
                <w:bCs w:val="0"/>
                <w:spacing w:val="-1"/>
                <w:sz w:val="20"/>
                <w:szCs w:val="20"/>
                <w:lang w:val="uk-UA" w:eastAsia="en-US"/>
              </w:rPr>
            </w:pPr>
            <w:r>
              <w:rPr>
                <w:rFonts w:ascii="Times New Roman" w:hAnsi="Times New Roman"/>
                <w:b w:val="0"/>
                <w:bCs w:val="0"/>
                <w:spacing w:val="-1"/>
                <w:sz w:val="20"/>
                <w:szCs w:val="20"/>
                <w:lang w:val="uk-UA" w:eastAsia="en-US"/>
              </w:rPr>
              <w:t xml:space="preserve">код ЄДРПОУ </w:t>
            </w:r>
            <w:r>
              <w:rPr>
                <w:rFonts w:ascii="Times New Roman" w:hAnsi="Times New Roman"/>
                <w:b w:val="0"/>
                <w:bCs w:val="0"/>
                <w:sz w:val="20"/>
                <w:szCs w:val="20"/>
                <w:lang w:val="uk-UA" w:eastAsia="en-US"/>
              </w:rPr>
              <w:t>37739041</w:t>
            </w:r>
          </w:p>
          <w:p w14:paraId="430072B6" w14:textId="77777777" w:rsidR="00022E4A" w:rsidRDefault="00022E4A">
            <w:pPr>
              <w:pStyle w:val="1"/>
              <w:widowControl w:val="0"/>
              <w:tabs>
                <w:tab w:val="num" w:pos="432"/>
              </w:tabs>
              <w:suppressAutoHyphens/>
              <w:spacing w:before="0" w:after="0"/>
              <w:ind w:left="432" w:hanging="432"/>
              <w:rPr>
                <w:rFonts w:ascii="Times New Roman" w:hAnsi="Times New Roman"/>
                <w:b w:val="0"/>
                <w:bCs w:val="0"/>
                <w:sz w:val="20"/>
                <w:szCs w:val="20"/>
                <w:lang w:val="uk-UA" w:eastAsia="en-US"/>
              </w:rPr>
            </w:pPr>
            <w:r>
              <w:rPr>
                <w:rFonts w:ascii="Times New Roman" w:hAnsi="Times New Roman"/>
                <w:b w:val="0"/>
                <w:bCs w:val="0"/>
                <w:sz w:val="20"/>
                <w:szCs w:val="20"/>
                <w:lang w:val="uk-UA" w:eastAsia="en-US"/>
              </w:rPr>
              <w:t xml:space="preserve">IBAN UA953003460000026004011750301 </w:t>
            </w:r>
          </w:p>
          <w:p w14:paraId="033D8E4E" w14:textId="77777777" w:rsidR="00022E4A" w:rsidRDefault="00022E4A">
            <w:pPr>
              <w:pStyle w:val="1"/>
              <w:widowControl w:val="0"/>
              <w:tabs>
                <w:tab w:val="num" w:pos="432"/>
              </w:tabs>
              <w:suppressAutoHyphens/>
              <w:spacing w:before="0" w:after="0"/>
              <w:ind w:left="432" w:hanging="432"/>
              <w:rPr>
                <w:rFonts w:ascii="Times New Roman" w:hAnsi="Times New Roman"/>
                <w:b w:val="0"/>
                <w:bCs w:val="0"/>
                <w:sz w:val="20"/>
                <w:szCs w:val="20"/>
                <w:lang w:val="uk-UA" w:eastAsia="en-US"/>
              </w:rPr>
            </w:pPr>
            <w:r>
              <w:rPr>
                <w:rFonts w:ascii="Times New Roman" w:hAnsi="Times New Roman"/>
                <w:b w:val="0"/>
                <w:bCs w:val="0"/>
                <w:spacing w:val="-1"/>
                <w:sz w:val="20"/>
                <w:szCs w:val="20"/>
                <w:lang w:val="uk-UA" w:eastAsia="en-US"/>
              </w:rPr>
              <w:t xml:space="preserve">в </w:t>
            </w:r>
            <w:r>
              <w:rPr>
                <w:rFonts w:ascii="Times New Roman" w:hAnsi="Times New Roman"/>
                <w:b w:val="0"/>
                <w:bCs w:val="0"/>
                <w:sz w:val="20"/>
                <w:szCs w:val="20"/>
                <w:lang w:val="uk-UA" w:eastAsia="en-US"/>
              </w:rPr>
              <w:t>АТ «Сенс Банк» м. Київ</w:t>
            </w:r>
          </w:p>
          <w:p w14:paraId="6B89062C" w14:textId="77777777" w:rsidR="00022E4A" w:rsidRDefault="00022E4A">
            <w:pPr>
              <w:pStyle w:val="1"/>
              <w:widowControl w:val="0"/>
              <w:tabs>
                <w:tab w:val="num" w:pos="432"/>
              </w:tabs>
              <w:suppressAutoHyphens/>
              <w:spacing w:before="0" w:after="0"/>
              <w:ind w:left="432" w:hanging="432"/>
              <w:rPr>
                <w:rFonts w:ascii="Times New Roman" w:hAnsi="Times New Roman"/>
                <w:b w:val="0"/>
                <w:bCs w:val="0"/>
                <w:sz w:val="20"/>
                <w:szCs w:val="20"/>
                <w:lang w:val="uk-UA" w:eastAsia="en-US"/>
              </w:rPr>
            </w:pPr>
            <w:r>
              <w:rPr>
                <w:rFonts w:ascii="Times New Roman" w:hAnsi="Times New Roman"/>
                <w:b w:val="0"/>
                <w:bCs w:val="0"/>
                <w:sz w:val="20"/>
                <w:szCs w:val="20"/>
                <w:lang w:val="uk-UA" w:eastAsia="en-US"/>
              </w:rPr>
              <w:t>IBAN UA 05 820172 0355399896000704480</w:t>
            </w:r>
          </w:p>
          <w:p w14:paraId="02BEBCE7" w14:textId="77777777" w:rsidR="00022E4A" w:rsidRDefault="00022E4A">
            <w:pPr>
              <w:pStyle w:val="1"/>
              <w:widowControl w:val="0"/>
              <w:tabs>
                <w:tab w:val="num" w:pos="432"/>
              </w:tabs>
              <w:suppressAutoHyphens/>
              <w:spacing w:before="0" w:after="0"/>
              <w:ind w:left="432" w:hanging="432"/>
              <w:rPr>
                <w:rFonts w:ascii="Times New Roman" w:hAnsi="Times New Roman"/>
                <w:b w:val="0"/>
                <w:bCs w:val="0"/>
                <w:sz w:val="20"/>
                <w:szCs w:val="20"/>
                <w:lang w:val="uk-UA" w:eastAsia="en-US"/>
              </w:rPr>
            </w:pPr>
            <w:r>
              <w:rPr>
                <w:rFonts w:ascii="Times New Roman" w:hAnsi="Times New Roman"/>
                <w:b w:val="0"/>
                <w:bCs w:val="0"/>
                <w:sz w:val="20"/>
                <w:szCs w:val="20"/>
                <w:lang w:val="uk-UA" w:eastAsia="en-US"/>
              </w:rPr>
              <w:t>Державна казначейська служба України</w:t>
            </w:r>
          </w:p>
          <w:p w14:paraId="6A619825" w14:textId="77777777" w:rsidR="00022E4A" w:rsidRDefault="00022E4A">
            <w:pPr>
              <w:pStyle w:val="1"/>
              <w:widowControl w:val="0"/>
              <w:tabs>
                <w:tab w:val="num" w:pos="432"/>
              </w:tabs>
              <w:suppressAutoHyphens/>
              <w:spacing w:before="0" w:after="0"/>
              <w:ind w:left="432" w:hanging="432"/>
              <w:rPr>
                <w:rFonts w:ascii="Times New Roman" w:hAnsi="Times New Roman"/>
                <w:b w:val="0"/>
                <w:bCs w:val="0"/>
                <w:sz w:val="20"/>
                <w:szCs w:val="20"/>
                <w:lang w:val="uk-UA" w:eastAsia="en-US"/>
              </w:rPr>
            </w:pPr>
            <w:r>
              <w:rPr>
                <w:rFonts w:ascii="Times New Roman" w:hAnsi="Times New Roman"/>
                <w:b w:val="0"/>
                <w:bCs w:val="0"/>
                <w:sz w:val="20"/>
                <w:szCs w:val="20"/>
                <w:lang w:val="uk-UA" w:eastAsia="en-US"/>
              </w:rPr>
              <w:t xml:space="preserve">МФО 820172 </w:t>
            </w:r>
          </w:p>
          <w:p w14:paraId="3D16C66B" w14:textId="77777777" w:rsidR="00022E4A" w:rsidRDefault="00022E4A">
            <w:pPr>
              <w:tabs>
                <w:tab w:val="num" w:pos="0"/>
              </w:tabs>
              <w:jc w:val="both"/>
              <w:rPr>
                <w:rFonts w:ascii="Times New Roman" w:hAnsi="Times New Roman"/>
                <w:bCs/>
                <w:sz w:val="20"/>
                <w:szCs w:val="20"/>
              </w:rPr>
            </w:pPr>
            <w:r>
              <w:rPr>
                <w:rFonts w:ascii="Times New Roman" w:hAnsi="Times New Roman"/>
                <w:bCs/>
                <w:sz w:val="20"/>
                <w:szCs w:val="20"/>
              </w:rPr>
              <w:t>ІПН 377390426541</w:t>
            </w:r>
          </w:p>
          <w:p w14:paraId="2DC6D4D5" w14:textId="77777777" w:rsidR="00022E4A" w:rsidRDefault="00022E4A">
            <w:pPr>
              <w:tabs>
                <w:tab w:val="num" w:pos="0"/>
              </w:tabs>
              <w:jc w:val="both"/>
              <w:rPr>
                <w:rFonts w:ascii="Times New Roman" w:hAnsi="Times New Roman"/>
                <w:bCs/>
                <w:sz w:val="20"/>
                <w:szCs w:val="20"/>
              </w:rPr>
            </w:pPr>
            <w:r>
              <w:rPr>
                <w:rFonts w:ascii="Times New Roman" w:hAnsi="Times New Roman"/>
                <w:bCs/>
                <w:sz w:val="20"/>
                <w:szCs w:val="20"/>
                <w:lang w:eastAsia="ar-SA"/>
              </w:rPr>
              <w:t xml:space="preserve">Ел. адреса: </w:t>
            </w:r>
            <w:hyperlink r:id="rId22" w:history="1">
              <w:r>
                <w:rPr>
                  <w:rStyle w:val="a8"/>
                  <w:color w:val="000000"/>
                  <w:sz w:val="20"/>
                  <w:szCs w:val="20"/>
                  <w:lang w:eastAsia="uk-UA"/>
                </w:rPr>
                <w:t>darntec4@gmail.com</w:t>
              </w:r>
            </w:hyperlink>
          </w:p>
          <w:p w14:paraId="3FDFC0AD" w14:textId="77777777" w:rsidR="00022E4A" w:rsidRDefault="00022E4A">
            <w:pPr>
              <w:pStyle w:val="1f0"/>
              <w:shd w:val="clear" w:color="auto" w:fill="FFFFFF"/>
              <w:tabs>
                <w:tab w:val="left" w:pos="525"/>
                <w:tab w:val="left" w:pos="4712"/>
              </w:tabs>
              <w:ind w:right="34"/>
              <w:rPr>
                <w:rFonts w:ascii="Times New Roman" w:eastAsia="Times New Roman" w:hAnsi="Times New Roman"/>
                <w:b/>
                <w:sz w:val="20"/>
                <w:szCs w:val="20"/>
              </w:rPr>
            </w:pPr>
            <w:r>
              <w:rPr>
                <w:rFonts w:ascii="Times New Roman" w:hAnsi="Times New Roman"/>
                <w:bCs/>
                <w:sz w:val="20"/>
                <w:szCs w:val="20"/>
              </w:rPr>
              <w:t>Телефон (044) 277-68-00</w:t>
            </w:r>
          </w:p>
          <w:p w14:paraId="05EF89C3" w14:textId="77777777" w:rsidR="00022E4A" w:rsidRDefault="00022E4A">
            <w:pPr>
              <w:spacing w:after="0" w:line="240" w:lineRule="auto"/>
              <w:jc w:val="both"/>
              <w:rPr>
                <w:rFonts w:ascii="Times New Roman" w:hAnsi="Times New Roman"/>
                <w:b/>
                <w:color w:val="000000"/>
                <w:sz w:val="20"/>
                <w:szCs w:val="20"/>
              </w:rPr>
            </w:pPr>
          </w:p>
        </w:tc>
        <w:tc>
          <w:tcPr>
            <w:tcW w:w="4885" w:type="dxa"/>
            <w:hideMark/>
          </w:tcPr>
          <w:p w14:paraId="5184BA4E" w14:textId="77777777" w:rsidR="00022E4A" w:rsidRDefault="00022E4A">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ПОСТАЧАЛЬНИК</w:t>
            </w:r>
          </w:p>
        </w:tc>
      </w:tr>
      <w:tr w:rsidR="00022E4A" w14:paraId="51F58BE4" w14:textId="77777777" w:rsidTr="00512AC2">
        <w:tc>
          <w:tcPr>
            <w:tcW w:w="4885" w:type="dxa"/>
          </w:tcPr>
          <w:p w14:paraId="5F5D3559" w14:textId="77777777" w:rsidR="00022E4A" w:rsidRDefault="00022E4A">
            <w:pPr>
              <w:spacing w:after="0" w:line="240" w:lineRule="auto"/>
              <w:jc w:val="both"/>
              <w:rPr>
                <w:rFonts w:ascii="Times New Roman" w:eastAsia="Times New Roman" w:hAnsi="Times New Roman"/>
                <w:b/>
                <w:color w:val="000000"/>
              </w:rPr>
            </w:pPr>
          </w:p>
          <w:p w14:paraId="15D49298" w14:textId="77777777" w:rsidR="00022E4A" w:rsidRDefault="00022E4A">
            <w:pPr>
              <w:spacing w:after="0" w:line="240" w:lineRule="auto"/>
              <w:jc w:val="both"/>
              <w:rPr>
                <w:rFonts w:ascii="Times New Roman" w:hAnsi="Times New Roman"/>
                <w:b/>
                <w:bCs/>
                <w:kern w:val="2"/>
              </w:rPr>
            </w:pPr>
            <w:r>
              <w:rPr>
                <w:rFonts w:ascii="Times New Roman" w:eastAsia="Times New Roman" w:hAnsi="Times New Roman"/>
                <w:b/>
                <w:color w:val="000000"/>
              </w:rPr>
              <w:t>________________</w:t>
            </w:r>
            <w:r>
              <w:rPr>
                <w:rFonts w:ascii="Times New Roman" w:hAnsi="Times New Roman"/>
                <w:b/>
                <w:bCs/>
                <w:kern w:val="2"/>
              </w:rPr>
              <w:t xml:space="preserve"> </w:t>
            </w:r>
          </w:p>
          <w:p w14:paraId="17087CFB" w14:textId="77777777" w:rsidR="00022E4A" w:rsidRDefault="00022E4A">
            <w:pPr>
              <w:spacing w:after="0" w:line="240" w:lineRule="auto"/>
              <w:jc w:val="center"/>
              <w:rPr>
                <w:rFonts w:ascii="Times New Roman" w:hAnsi="Times New Roman"/>
                <w:b/>
                <w:color w:val="000000"/>
                <w:sz w:val="24"/>
                <w:szCs w:val="24"/>
              </w:rPr>
            </w:pPr>
          </w:p>
        </w:tc>
        <w:tc>
          <w:tcPr>
            <w:tcW w:w="4885" w:type="dxa"/>
          </w:tcPr>
          <w:p w14:paraId="3BAF5FA8" w14:textId="77777777" w:rsidR="00022E4A" w:rsidRDefault="00022E4A">
            <w:pPr>
              <w:spacing w:after="0" w:line="240" w:lineRule="auto"/>
              <w:jc w:val="center"/>
              <w:rPr>
                <w:rFonts w:ascii="Times New Roman" w:hAnsi="Times New Roman"/>
                <w:b/>
                <w:color w:val="000000"/>
                <w:sz w:val="24"/>
                <w:szCs w:val="24"/>
              </w:rPr>
            </w:pPr>
          </w:p>
        </w:tc>
      </w:tr>
    </w:tbl>
    <w:p w14:paraId="50EFE881" w14:textId="4F063916" w:rsidR="00022E4A" w:rsidRDefault="00022E4A" w:rsidP="00022E4A">
      <w:pPr>
        <w:tabs>
          <w:tab w:val="left" w:pos="3420"/>
        </w:tabs>
        <w:jc w:val="right"/>
        <w:rPr>
          <w:rFonts w:ascii="Times New Roman" w:hAnsi="Times New Roman"/>
          <w:sz w:val="20"/>
          <w:szCs w:val="20"/>
        </w:rPr>
      </w:pPr>
    </w:p>
    <w:p w14:paraId="3CC8DF68" w14:textId="77777777" w:rsidR="00022E4A" w:rsidRDefault="00022E4A">
      <w:pPr>
        <w:suppressAutoHyphens w:val="0"/>
        <w:spacing w:after="160" w:line="259" w:lineRule="auto"/>
        <w:rPr>
          <w:rFonts w:ascii="Times New Roman" w:hAnsi="Times New Roman"/>
          <w:sz w:val="20"/>
          <w:szCs w:val="20"/>
        </w:rPr>
      </w:pPr>
      <w:r>
        <w:rPr>
          <w:rFonts w:ascii="Times New Roman" w:hAnsi="Times New Roman"/>
          <w:sz w:val="20"/>
          <w:szCs w:val="20"/>
        </w:rPr>
        <w:br w:type="page"/>
      </w:r>
    </w:p>
    <w:p w14:paraId="021A88FE" w14:textId="77777777" w:rsidR="00022E4A" w:rsidRDefault="00022E4A" w:rsidP="00022E4A">
      <w:pPr>
        <w:tabs>
          <w:tab w:val="left" w:pos="3420"/>
        </w:tabs>
        <w:jc w:val="right"/>
        <w:rPr>
          <w:rFonts w:ascii="Times New Roman" w:hAnsi="Times New Roman"/>
          <w:sz w:val="20"/>
          <w:szCs w:val="20"/>
        </w:rPr>
      </w:pPr>
    </w:p>
    <w:p w14:paraId="54049E31" w14:textId="7DB2D705" w:rsidR="00022E4A" w:rsidRDefault="00022E4A" w:rsidP="00022E4A">
      <w:pPr>
        <w:tabs>
          <w:tab w:val="left" w:pos="3420"/>
        </w:tabs>
        <w:jc w:val="right"/>
        <w:rPr>
          <w:rFonts w:ascii="Times New Roman" w:hAnsi="Times New Roman"/>
          <w:color w:val="000000"/>
          <w:sz w:val="20"/>
          <w:szCs w:val="20"/>
        </w:rPr>
      </w:pPr>
      <w:r>
        <w:rPr>
          <w:rFonts w:ascii="Times New Roman" w:hAnsi="Times New Roman"/>
          <w:sz w:val="20"/>
          <w:szCs w:val="20"/>
        </w:rPr>
        <w:t>До</w:t>
      </w:r>
      <w:r>
        <w:rPr>
          <w:rFonts w:ascii="Times New Roman" w:hAnsi="Times New Roman"/>
          <w:color w:val="000000"/>
          <w:sz w:val="20"/>
          <w:szCs w:val="20"/>
        </w:rPr>
        <w:t>даток № 1</w:t>
      </w:r>
    </w:p>
    <w:p w14:paraId="50359B03" w14:textId="77777777" w:rsidR="00022E4A" w:rsidRDefault="00022E4A" w:rsidP="00022E4A">
      <w:pPr>
        <w:jc w:val="right"/>
        <w:rPr>
          <w:rFonts w:ascii="Times New Roman" w:hAnsi="Times New Roman"/>
          <w:color w:val="000000"/>
          <w:sz w:val="20"/>
          <w:szCs w:val="20"/>
        </w:rPr>
      </w:pPr>
      <w:r>
        <w:rPr>
          <w:rFonts w:ascii="Times New Roman" w:hAnsi="Times New Roman"/>
          <w:color w:val="000000"/>
          <w:sz w:val="20"/>
          <w:szCs w:val="20"/>
        </w:rPr>
        <w:t>до Договору поставки № _____________</w:t>
      </w:r>
    </w:p>
    <w:p w14:paraId="33889A6E" w14:textId="77777777" w:rsidR="00022E4A" w:rsidRDefault="00022E4A" w:rsidP="00022E4A">
      <w:pPr>
        <w:jc w:val="right"/>
        <w:rPr>
          <w:rFonts w:ascii="Times New Roman" w:hAnsi="Times New Roman"/>
          <w:color w:val="000000"/>
          <w:sz w:val="20"/>
          <w:szCs w:val="20"/>
        </w:rPr>
      </w:pPr>
      <w:r>
        <w:rPr>
          <w:rFonts w:ascii="Times New Roman" w:hAnsi="Times New Roman"/>
          <w:color w:val="000000"/>
          <w:sz w:val="20"/>
          <w:szCs w:val="20"/>
        </w:rPr>
        <w:t xml:space="preserve">від </w:t>
      </w:r>
      <w:r>
        <w:rPr>
          <w:rFonts w:ascii="Times New Roman" w:hAnsi="Times New Roman"/>
          <w:bCs/>
          <w:color w:val="000000"/>
          <w:sz w:val="20"/>
          <w:szCs w:val="20"/>
        </w:rPr>
        <w:t xml:space="preserve">«_____» _______________ </w:t>
      </w:r>
      <w:r>
        <w:rPr>
          <w:rFonts w:ascii="Times New Roman" w:hAnsi="Times New Roman"/>
          <w:color w:val="000000"/>
          <w:sz w:val="20"/>
          <w:szCs w:val="20"/>
        </w:rPr>
        <w:t>2024 року</w:t>
      </w:r>
    </w:p>
    <w:p w14:paraId="1A994DB9" w14:textId="77777777" w:rsidR="00022E4A" w:rsidRDefault="00022E4A" w:rsidP="00022E4A">
      <w:pPr>
        <w:jc w:val="center"/>
        <w:rPr>
          <w:rFonts w:ascii="Times New Roman" w:hAnsi="Times New Roman"/>
          <w:color w:val="000000"/>
          <w:sz w:val="24"/>
          <w:szCs w:val="24"/>
        </w:rPr>
      </w:pPr>
      <w:r>
        <w:rPr>
          <w:rFonts w:ascii="Times New Roman" w:hAnsi="Times New Roman"/>
          <w:color w:val="000000"/>
          <w:sz w:val="24"/>
          <w:szCs w:val="24"/>
        </w:rPr>
        <w:t>Специфікація №</w:t>
      </w:r>
    </w:p>
    <w:p w14:paraId="06476AEE" w14:textId="77777777" w:rsidR="00022E4A" w:rsidRDefault="00022E4A" w:rsidP="00022E4A">
      <w:pPr>
        <w:jc w:val="center"/>
        <w:rPr>
          <w:rFonts w:ascii="Times New Roman" w:hAnsi="Times New Roman"/>
          <w:bCs/>
          <w:color w:val="000000"/>
          <w:sz w:val="20"/>
          <w:szCs w:val="20"/>
        </w:rPr>
      </w:pPr>
      <w:r>
        <w:rPr>
          <w:rFonts w:ascii="Times New Roman" w:hAnsi="Times New Roman"/>
          <w:bCs/>
          <w:color w:val="000000"/>
          <w:sz w:val="20"/>
          <w:szCs w:val="20"/>
        </w:rPr>
        <w:t>м. Київ</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«___» _______________ 2024 року</w:t>
      </w:r>
    </w:p>
    <w:p w14:paraId="7CDDF331" w14:textId="77777777" w:rsidR="00022E4A" w:rsidRDefault="00022E4A" w:rsidP="00022E4A">
      <w:pPr>
        <w:pStyle w:val="afa"/>
        <w:numPr>
          <w:ilvl w:val="0"/>
          <w:numId w:val="15"/>
        </w:numPr>
        <w:suppressAutoHyphens w:val="0"/>
        <w:spacing w:after="0" w:line="240" w:lineRule="auto"/>
        <w:ind w:left="0" w:firstLine="426"/>
        <w:jc w:val="both"/>
        <w:rPr>
          <w:rFonts w:ascii="Times New Roman" w:hAnsi="Times New Roman"/>
          <w:color w:val="000000"/>
          <w:sz w:val="24"/>
          <w:szCs w:val="24"/>
        </w:rPr>
      </w:pPr>
      <w:r>
        <w:rPr>
          <w:rFonts w:ascii="Times New Roman" w:hAnsi="Times New Roman"/>
          <w:kern w:val="2"/>
          <w:sz w:val="24"/>
          <w:szCs w:val="24"/>
        </w:rPr>
        <w:t>Під Товаром, за кодом</w:t>
      </w:r>
      <w:r>
        <w:rPr>
          <w:rFonts w:ascii="Times New Roman" w:hAnsi="Times New Roman"/>
          <w:sz w:val="24"/>
          <w:szCs w:val="24"/>
          <w:lang w:bidi="uk-UA"/>
        </w:rPr>
        <w:t xml:space="preserve">, </w:t>
      </w:r>
      <w:r>
        <w:rPr>
          <w:rFonts w:ascii="Times New Roman" w:hAnsi="Times New Roman"/>
          <w:color w:val="000000"/>
          <w:sz w:val="24"/>
          <w:szCs w:val="24"/>
        </w:rPr>
        <w:t xml:space="preserve">ДК 021:2015: </w:t>
      </w:r>
      <w:bookmarkStart w:id="21" w:name="_Hlk158359787"/>
      <w:r>
        <w:rPr>
          <w:rFonts w:ascii="Times New Roman" w:hAnsi="Times New Roman"/>
          <w:b/>
          <w:bCs/>
          <w:shd w:val="clear" w:color="auto" w:fill="FFFFFF"/>
        </w:rPr>
        <w:t>09211300-4 Турбінні оливи</w:t>
      </w:r>
      <w:bookmarkEnd w:id="21"/>
      <w:r>
        <w:rPr>
          <w:rFonts w:ascii="Times New Roman" w:hAnsi="Times New Roman"/>
          <w:color w:val="000000"/>
          <w:lang w:eastAsia="en-US"/>
        </w:rPr>
        <w:t xml:space="preserve"> </w:t>
      </w:r>
      <w:r>
        <w:rPr>
          <w:rFonts w:ascii="Times New Roman" w:hAnsi="Times New Roman"/>
          <w:color w:val="000000"/>
          <w:sz w:val="24"/>
          <w:szCs w:val="24"/>
        </w:rPr>
        <w:t>Сторони розуміють:</w:t>
      </w:r>
    </w:p>
    <w:p w14:paraId="69C78A9F" w14:textId="77777777" w:rsidR="00022E4A" w:rsidRDefault="00022E4A" w:rsidP="00022E4A">
      <w:pPr>
        <w:pStyle w:val="afa"/>
        <w:suppressAutoHyphens w:val="0"/>
        <w:spacing w:after="0" w:line="240" w:lineRule="auto"/>
        <w:ind w:left="0"/>
        <w:jc w:val="both"/>
        <w:rPr>
          <w:rFonts w:ascii="Times New Roman" w:hAnsi="Times New Roman"/>
          <w:color w:val="000000"/>
          <w:sz w:val="24"/>
          <w:szCs w:val="24"/>
        </w:rPr>
      </w:pPr>
    </w:p>
    <w:tbl>
      <w:tblPr>
        <w:tblW w:w="101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417"/>
        <w:gridCol w:w="1275"/>
        <w:gridCol w:w="991"/>
        <w:gridCol w:w="1275"/>
        <w:gridCol w:w="1136"/>
        <w:gridCol w:w="1524"/>
      </w:tblGrid>
      <w:tr w:rsidR="00022E4A" w14:paraId="10ACC435" w14:textId="77777777" w:rsidTr="00022E4A">
        <w:trPr>
          <w:trHeight w:val="1409"/>
        </w:trPr>
        <w:tc>
          <w:tcPr>
            <w:tcW w:w="567" w:type="dxa"/>
            <w:tcBorders>
              <w:top w:val="single" w:sz="4" w:space="0" w:color="auto"/>
              <w:left w:val="single" w:sz="4" w:space="0" w:color="auto"/>
              <w:bottom w:val="single" w:sz="4" w:space="0" w:color="auto"/>
              <w:right w:val="single" w:sz="4" w:space="0" w:color="auto"/>
            </w:tcBorders>
            <w:vAlign w:val="center"/>
            <w:hideMark/>
          </w:tcPr>
          <w:p w14:paraId="271DDE4A" w14:textId="77777777" w:rsidR="00022E4A" w:rsidRDefault="00022E4A">
            <w:pPr>
              <w:spacing w:after="0"/>
              <w:jc w:val="center"/>
              <w:rPr>
                <w:rFonts w:ascii="Times New Roman" w:hAnsi="Times New Roman"/>
                <w:bCs/>
                <w:color w:val="000000"/>
                <w:sz w:val="24"/>
                <w:szCs w:val="24"/>
              </w:rPr>
            </w:pPr>
            <w:r>
              <w:rPr>
                <w:rFonts w:ascii="Times New Roman" w:hAnsi="Times New Roman"/>
                <w:bCs/>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14:paraId="3FE57F45" w14:textId="77777777" w:rsidR="00022E4A" w:rsidRDefault="00022E4A">
            <w:pPr>
              <w:spacing w:after="0"/>
              <w:jc w:val="center"/>
              <w:rPr>
                <w:rFonts w:ascii="Times New Roman" w:hAnsi="Times New Roman"/>
                <w:bCs/>
                <w:color w:val="000000"/>
                <w:sz w:val="24"/>
                <w:szCs w:val="24"/>
              </w:rPr>
            </w:pPr>
            <w:proofErr w:type="spellStart"/>
            <w:r>
              <w:rPr>
                <w:rFonts w:ascii="Times New Roman" w:hAnsi="Times New Roman"/>
                <w:bCs/>
                <w:color w:val="000000"/>
                <w:sz w:val="24"/>
                <w:szCs w:val="24"/>
                <w:lang w:val="ru-RU"/>
              </w:rPr>
              <w:t>Найменування</w:t>
            </w:r>
            <w:proofErr w:type="spellEnd"/>
            <w:r>
              <w:rPr>
                <w:rFonts w:ascii="Times New Roman" w:hAnsi="Times New Roman"/>
                <w:bCs/>
                <w:color w:val="000000"/>
                <w:sz w:val="24"/>
                <w:szCs w:val="24"/>
                <w:lang w:val="ru-RU"/>
              </w:rPr>
              <w:t xml:space="preserve"> та </w:t>
            </w:r>
            <w:proofErr w:type="spellStart"/>
            <w:r>
              <w:rPr>
                <w:rFonts w:ascii="Times New Roman" w:hAnsi="Times New Roman"/>
                <w:bCs/>
                <w:color w:val="000000"/>
                <w:sz w:val="24"/>
                <w:szCs w:val="24"/>
                <w:lang w:val="ru-RU"/>
              </w:rPr>
              <w:t>асортимент</w:t>
            </w:r>
            <w:proofErr w:type="spellEnd"/>
            <w:r>
              <w:rPr>
                <w:rFonts w:ascii="Times New Roman" w:hAnsi="Times New Roman"/>
                <w:bCs/>
                <w:color w:val="000000"/>
                <w:sz w:val="24"/>
                <w:szCs w:val="24"/>
              </w:rPr>
              <w:t xml:space="preserve"> Товару</w:t>
            </w:r>
          </w:p>
          <w:p w14:paraId="6250515B" w14:textId="77777777" w:rsidR="00022E4A" w:rsidRDefault="00022E4A">
            <w:pPr>
              <w:spacing w:after="0"/>
              <w:jc w:val="center"/>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E4E015A" w14:textId="77777777" w:rsidR="00022E4A" w:rsidRDefault="00022E4A">
            <w:pPr>
              <w:spacing w:line="254" w:lineRule="auto"/>
              <w:jc w:val="center"/>
              <w:rPr>
                <w:rFonts w:ascii="Times New Roman" w:hAnsi="Times New Roman"/>
                <w:bCs/>
                <w:color w:val="000000"/>
                <w:sz w:val="24"/>
                <w:szCs w:val="24"/>
              </w:rPr>
            </w:pPr>
            <w:r>
              <w:rPr>
                <w:rFonts w:ascii="Times New Roman" w:hAnsi="Times New Roman"/>
                <w:bCs/>
                <w:color w:val="000000"/>
                <w:sz w:val="24"/>
                <w:szCs w:val="24"/>
              </w:rPr>
              <w:t>Країна походження товару</w:t>
            </w:r>
          </w:p>
          <w:p w14:paraId="5196A5BF" w14:textId="77777777" w:rsidR="00022E4A" w:rsidRDefault="00022E4A">
            <w:pPr>
              <w:spacing w:after="0"/>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B61783D" w14:textId="77777777" w:rsidR="00022E4A" w:rsidRDefault="00022E4A">
            <w:pPr>
              <w:spacing w:after="0"/>
              <w:jc w:val="center"/>
              <w:rPr>
                <w:rFonts w:ascii="Times New Roman" w:hAnsi="Times New Roman"/>
                <w:bCs/>
                <w:color w:val="000000"/>
                <w:sz w:val="24"/>
                <w:szCs w:val="24"/>
              </w:rPr>
            </w:pPr>
            <w:r>
              <w:rPr>
                <w:rFonts w:ascii="Times New Roman" w:hAnsi="Times New Roman"/>
                <w:bCs/>
                <w:color w:val="000000"/>
                <w:sz w:val="24"/>
                <w:szCs w:val="24"/>
              </w:rPr>
              <w:t>Одиниця виміру</w:t>
            </w:r>
          </w:p>
        </w:tc>
        <w:tc>
          <w:tcPr>
            <w:tcW w:w="991" w:type="dxa"/>
            <w:tcBorders>
              <w:top w:val="single" w:sz="4" w:space="0" w:color="auto"/>
              <w:left w:val="single" w:sz="4" w:space="0" w:color="auto"/>
              <w:bottom w:val="single" w:sz="4" w:space="0" w:color="auto"/>
              <w:right w:val="single" w:sz="4" w:space="0" w:color="auto"/>
            </w:tcBorders>
            <w:hideMark/>
          </w:tcPr>
          <w:p w14:paraId="054E8C90" w14:textId="77777777" w:rsidR="00022E4A" w:rsidRDefault="00022E4A">
            <w:pPr>
              <w:spacing w:after="0"/>
              <w:jc w:val="center"/>
              <w:rPr>
                <w:rFonts w:ascii="Times New Roman" w:hAnsi="Times New Roman"/>
                <w:bCs/>
                <w:color w:val="000000"/>
                <w:sz w:val="24"/>
                <w:szCs w:val="24"/>
                <w:lang w:val="ru-RU"/>
              </w:rPr>
            </w:pPr>
            <w:proofErr w:type="spellStart"/>
            <w:r>
              <w:rPr>
                <w:rFonts w:ascii="Times New Roman" w:hAnsi="Times New Roman"/>
                <w:bCs/>
                <w:color w:val="000000"/>
                <w:sz w:val="24"/>
                <w:szCs w:val="24"/>
                <w:lang w:val="ru-RU"/>
              </w:rPr>
              <w:t>Якість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31731FF8" w14:textId="77777777" w:rsidR="00022E4A" w:rsidRDefault="00022E4A">
            <w:pPr>
              <w:spacing w:after="0"/>
              <w:jc w:val="center"/>
              <w:rPr>
                <w:rFonts w:ascii="Times New Roman" w:hAnsi="Times New Roman"/>
                <w:bCs/>
                <w:color w:val="000000"/>
                <w:sz w:val="24"/>
                <w:szCs w:val="24"/>
              </w:rPr>
            </w:pPr>
            <w:r>
              <w:rPr>
                <w:rFonts w:ascii="Times New Roman" w:hAnsi="Times New Roman"/>
                <w:bCs/>
                <w:color w:val="000000"/>
                <w:sz w:val="24"/>
                <w:szCs w:val="24"/>
              </w:rPr>
              <w:t>Кількість</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89E34A7" w14:textId="77777777" w:rsidR="00022E4A" w:rsidRDefault="00022E4A">
            <w:pPr>
              <w:spacing w:after="0"/>
              <w:jc w:val="center"/>
              <w:rPr>
                <w:rFonts w:ascii="Times New Roman" w:hAnsi="Times New Roman"/>
                <w:bCs/>
                <w:color w:val="000000"/>
                <w:sz w:val="24"/>
                <w:szCs w:val="24"/>
                <w:lang w:val="ru-RU"/>
              </w:rPr>
            </w:pPr>
            <w:r>
              <w:rPr>
                <w:rFonts w:ascii="Times New Roman" w:eastAsia="Arial" w:hAnsi="Times New Roman"/>
                <w:bCs/>
                <w:sz w:val="24"/>
                <w:szCs w:val="24"/>
              </w:rPr>
              <w:t>Ціна за од. без ПДВ, грн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5856B00D" w14:textId="77777777" w:rsidR="00022E4A" w:rsidRDefault="00022E4A">
            <w:pPr>
              <w:spacing w:after="0"/>
              <w:jc w:val="center"/>
              <w:rPr>
                <w:rFonts w:ascii="Times New Roman" w:hAnsi="Times New Roman"/>
                <w:bCs/>
                <w:color w:val="000000"/>
                <w:sz w:val="24"/>
                <w:szCs w:val="24"/>
                <w:lang w:val="ru-RU"/>
              </w:rPr>
            </w:pPr>
            <w:r>
              <w:rPr>
                <w:rFonts w:ascii="Times New Roman" w:eastAsia="Arial" w:hAnsi="Times New Roman"/>
                <w:bCs/>
                <w:sz w:val="24"/>
                <w:szCs w:val="24"/>
              </w:rPr>
              <w:t>Вартість без ПДВ, грн</w:t>
            </w:r>
          </w:p>
        </w:tc>
      </w:tr>
      <w:tr w:rsidR="00022E4A" w14:paraId="422F5F7B" w14:textId="77777777" w:rsidTr="00022E4A">
        <w:trPr>
          <w:trHeight w:val="318"/>
        </w:trPr>
        <w:tc>
          <w:tcPr>
            <w:tcW w:w="567" w:type="dxa"/>
            <w:tcBorders>
              <w:top w:val="single" w:sz="4" w:space="0" w:color="auto"/>
              <w:left w:val="single" w:sz="4" w:space="0" w:color="auto"/>
              <w:bottom w:val="single" w:sz="4" w:space="0" w:color="auto"/>
              <w:right w:val="single" w:sz="4" w:space="0" w:color="auto"/>
            </w:tcBorders>
            <w:vAlign w:val="bottom"/>
          </w:tcPr>
          <w:p w14:paraId="4EEFE4CB" w14:textId="77777777" w:rsidR="00022E4A" w:rsidRDefault="00022E4A">
            <w:p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4291AC8" w14:textId="77777777" w:rsidR="00022E4A" w:rsidRDefault="00022E4A">
            <w:pPr>
              <w:spacing w:after="0"/>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bottom"/>
          </w:tcPr>
          <w:p w14:paraId="17F55F19" w14:textId="77777777" w:rsidR="00022E4A" w:rsidRDefault="00022E4A">
            <w:pPr>
              <w:spacing w:after="0"/>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3B4DFFE6" w14:textId="77777777" w:rsidR="00022E4A" w:rsidRDefault="00022E4A">
            <w:pPr>
              <w:spacing w:after="0"/>
              <w:jc w:val="center"/>
              <w:rPr>
                <w:rFonts w:ascii="Times New Roman" w:hAnsi="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14:paraId="3A5EEEC6" w14:textId="77777777" w:rsidR="00022E4A" w:rsidRDefault="00022E4A">
            <w:pPr>
              <w:spacing w:after="0"/>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6FB0210" w14:textId="77777777" w:rsidR="00022E4A" w:rsidRDefault="00022E4A">
            <w:pPr>
              <w:spacing w:after="0"/>
              <w:jc w:val="center"/>
              <w:rPr>
                <w:rFonts w:ascii="Times New Roman" w:hAnsi="Times New Roman"/>
                <w:color w:val="000000"/>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14:paraId="468AFB60" w14:textId="77777777" w:rsidR="00022E4A" w:rsidRDefault="00022E4A">
            <w:pPr>
              <w:spacing w:after="0"/>
              <w:jc w:val="center"/>
              <w:rPr>
                <w:rFonts w:ascii="Times New Roman" w:hAnsi="Times New Roman"/>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5CDA6A5D" w14:textId="77777777" w:rsidR="00022E4A" w:rsidRDefault="00022E4A">
            <w:pPr>
              <w:spacing w:after="0"/>
              <w:jc w:val="center"/>
              <w:rPr>
                <w:rFonts w:ascii="Times New Roman" w:hAnsi="Times New Roman"/>
                <w:color w:val="000000"/>
                <w:sz w:val="24"/>
                <w:szCs w:val="24"/>
              </w:rPr>
            </w:pPr>
          </w:p>
        </w:tc>
      </w:tr>
      <w:tr w:rsidR="00022E4A" w14:paraId="12EA2EB2" w14:textId="77777777" w:rsidTr="00022E4A">
        <w:trPr>
          <w:trHeight w:val="318"/>
        </w:trPr>
        <w:tc>
          <w:tcPr>
            <w:tcW w:w="567" w:type="dxa"/>
            <w:tcBorders>
              <w:top w:val="single" w:sz="4" w:space="0" w:color="auto"/>
              <w:left w:val="single" w:sz="4" w:space="0" w:color="auto"/>
              <w:bottom w:val="single" w:sz="4" w:space="0" w:color="auto"/>
              <w:right w:val="single" w:sz="4" w:space="0" w:color="auto"/>
            </w:tcBorders>
            <w:vAlign w:val="bottom"/>
          </w:tcPr>
          <w:p w14:paraId="2E6EC887" w14:textId="77777777" w:rsidR="00022E4A" w:rsidRDefault="00022E4A">
            <w:p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B0FAA86" w14:textId="77777777" w:rsidR="00022E4A" w:rsidRDefault="00022E4A">
            <w:pPr>
              <w:spacing w:after="0"/>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bottom"/>
          </w:tcPr>
          <w:p w14:paraId="530DBB75" w14:textId="77777777" w:rsidR="00022E4A" w:rsidRDefault="00022E4A">
            <w:pPr>
              <w:spacing w:after="0"/>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50DD5D2E" w14:textId="77777777" w:rsidR="00022E4A" w:rsidRDefault="00022E4A">
            <w:pPr>
              <w:spacing w:after="0"/>
              <w:jc w:val="center"/>
              <w:rPr>
                <w:rFonts w:ascii="Times New Roman" w:hAnsi="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14:paraId="574C9A35" w14:textId="77777777" w:rsidR="00022E4A" w:rsidRDefault="00022E4A">
            <w:pPr>
              <w:spacing w:after="0"/>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0C4BDB2" w14:textId="77777777" w:rsidR="00022E4A" w:rsidRDefault="00022E4A">
            <w:pPr>
              <w:spacing w:after="0"/>
              <w:jc w:val="center"/>
              <w:rPr>
                <w:rFonts w:ascii="Times New Roman" w:hAnsi="Times New Roman"/>
                <w:color w:val="000000"/>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14:paraId="06AE125C" w14:textId="77777777" w:rsidR="00022E4A" w:rsidRDefault="00022E4A">
            <w:pPr>
              <w:spacing w:after="0"/>
              <w:jc w:val="center"/>
              <w:rPr>
                <w:rFonts w:ascii="Times New Roman" w:hAnsi="Times New Roman"/>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5F030BD7" w14:textId="77777777" w:rsidR="00022E4A" w:rsidRDefault="00022E4A">
            <w:pPr>
              <w:spacing w:after="0"/>
              <w:jc w:val="center"/>
              <w:rPr>
                <w:rFonts w:ascii="Times New Roman" w:hAnsi="Times New Roman"/>
                <w:color w:val="000000"/>
                <w:sz w:val="24"/>
                <w:szCs w:val="24"/>
              </w:rPr>
            </w:pPr>
          </w:p>
        </w:tc>
      </w:tr>
      <w:tr w:rsidR="00022E4A" w14:paraId="53F22FCA" w14:textId="77777777" w:rsidTr="00022E4A">
        <w:trPr>
          <w:trHeight w:val="318"/>
        </w:trPr>
        <w:tc>
          <w:tcPr>
            <w:tcW w:w="567" w:type="dxa"/>
            <w:tcBorders>
              <w:top w:val="single" w:sz="4" w:space="0" w:color="auto"/>
              <w:left w:val="single" w:sz="4" w:space="0" w:color="auto"/>
              <w:bottom w:val="single" w:sz="4" w:space="0" w:color="auto"/>
              <w:right w:val="single" w:sz="4" w:space="0" w:color="auto"/>
            </w:tcBorders>
            <w:vAlign w:val="bottom"/>
          </w:tcPr>
          <w:p w14:paraId="3D0E123E" w14:textId="77777777" w:rsidR="00022E4A" w:rsidRDefault="00022E4A">
            <w:p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FDEBB79" w14:textId="77777777" w:rsidR="00022E4A" w:rsidRDefault="00022E4A">
            <w:pPr>
              <w:spacing w:after="0"/>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bottom"/>
          </w:tcPr>
          <w:p w14:paraId="7ECB00D2" w14:textId="77777777" w:rsidR="00022E4A" w:rsidRDefault="00022E4A">
            <w:pPr>
              <w:spacing w:after="0"/>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CEB7FC2" w14:textId="77777777" w:rsidR="00022E4A" w:rsidRDefault="00022E4A">
            <w:pPr>
              <w:spacing w:after="0"/>
              <w:jc w:val="center"/>
              <w:rPr>
                <w:rFonts w:ascii="Times New Roman" w:hAnsi="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14:paraId="01911EE8" w14:textId="77777777" w:rsidR="00022E4A" w:rsidRDefault="00022E4A">
            <w:pPr>
              <w:spacing w:after="0"/>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75B4D33" w14:textId="77777777" w:rsidR="00022E4A" w:rsidRDefault="00022E4A">
            <w:pPr>
              <w:spacing w:after="0"/>
              <w:jc w:val="center"/>
              <w:rPr>
                <w:rFonts w:ascii="Times New Roman" w:hAnsi="Times New Roman"/>
                <w:color w:val="000000"/>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14:paraId="44AD69BB" w14:textId="77777777" w:rsidR="00022E4A" w:rsidRDefault="00022E4A">
            <w:pPr>
              <w:spacing w:after="0"/>
              <w:jc w:val="center"/>
              <w:rPr>
                <w:rFonts w:ascii="Times New Roman" w:hAnsi="Times New Roman"/>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4BBE05D2" w14:textId="77777777" w:rsidR="00022E4A" w:rsidRDefault="00022E4A">
            <w:pPr>
              <w:spacing w:after="0"/>
              <w:jc w:val="center"/>
              <w:rPr>
                <w:rFonts w:ascii="Times New Roman" w:hAnsi="Times New Roman"/>
                <w:color w:val="000000"/>
                <w:sz w:val="24"/>
                <w:szCs w:val="24"/>
              </w:rPr>
            </w:pPr>
          </w:p>
        </w:tc>
      </w:tr>
      <w:tr w:rsidR="00022E4A" w14:paraId="52EDA583" w14:textId="77777777" w:rsidTr="00022E4A">
        <w:trPr>
          <w:trHeight w:val="318"/>
        </w:trPr>
        <w:tc>
          <w:tcPr>
            <w:tcW w:w="8650" w:type="dxa"/>
            <w:gridSpan w:val="7"/>
            <w:tcBorders>
              <w:top w:val="single" w:sz="4" w:space="0" w:color="auto"/>
              <w:left w:val="single" w:sz="4" w:space="0" w:color="auto"/>
              <w:bottom w:val="single" w:sz="4" w:space="0" w:color="auto"/>
              <w:right w:val="single" w:sz="4" w:space="0" w:color="auto"/>
            </w:tcBorders>
            <w:hideMark/>
          </w:tcPr>
          <w:p w14:paraId="0D2044CF" w14:textId="77777777" w:rsidR="00022E4A" w:rsidRDefault="00022E4A">
            <w:pPr>
              <w:spacing w:after="0"/>
              <w:jc w:val="right"/>
              <w:rPr>
                <w:rFonts w:ascii="Times New Roman" w:hAnsi="Times New Roman"/>
                <w:b/>
                <w:bCs/>
                <w:color w:val="000000"/>
                <w:sz w:val="24"/>
                <w:szCs w:val="24"/>
              </w:rPr>
            </w:pPr>
            <w:r>
              <w:rPr>
                <w:rFonts w:ascii="Times New Roman" w:hAnsi="Times New Roman"/>
                <w:b/>
                <w:bCs/>
                <w:color w:val="000000"/>
                <w:sz w:val="24"/>
                <w:szCs w:val="24"/>
              </w:rPr>
              <w:t>Разом:</w:t>
            </w:r>
          </w:p>
        </w:tc>
        <w:tc>
          <w:tcPr>
            <w:tcW w:w="1525" w:type="dxa"/>
            <w:tcBorders>
              <w:top w:val="single" w:sz="4" w:space="0" w:color="auto"/>
              <w:left w:val="single" w:sz="4" w:space="0" w:color="auto"/>
              <w:bottom w:val="single" w:sz="4" w:space="0" w:color="auto"/>
              <w:right w:val="single" w:sz="4" w:space="0" w:color="auto"/>
            </w:tcBorders>
          </w:tcPr>
          <w:p w14:paraId="29FC664F" w14:textId="77777777" w:rsidR="00022E4A" w:rsidRDefault="00022E4A">
            <w:pPr>
              <w:spacing w:after="0"/>
              <w:jc w:val="center"/>
              <w:rPr>
                <w:rFonts w:ascii="Times New Roman" w:hAnsi="Times New Roman"/>
                <w:b/>
                <w:bCs/>
                <w:color w:val="000000"/>
                <w:sz w:val="24"/>
                <w:szCs w:val="24"/>
              </w:rPr>
            </w:pPr>
          </w:p>
        </w:tc>
      </w:tr>
      <w:tr w:rsidR="00022E4A" w14:paraId="67DB2092" w14:textId="77777777" w:rsidTr="00022E4A">
        <w:trPr>
          <w:trHeight w:val="318"/>
        </w:trPr>
        <w:tc>
          <w:tcPr>
            <w:tcW w:w="8650" w:type="dxa"/>
            <w:gridSpan w:val="7"/>
            <w:tcBorders>
              <w:top w:val="single" w:sz="4" w:space="0" w:color="auto"/>
              <w:left w:val="single" w:sz="4" w:space="0" w:color="auto"/>
              <w:bottom w:val="single" w:sz="4" w:space="0" w:color="auto"/>
              <w:right w:val="single" w:sz="4" w:space="0" w:color="auto"/>
            </w:tcBorders>
            <w:hideMark/>
          </w:tcPr>
          <w:p w14:paraId="01F37101" w14:textId="77777777" w:rsidR="00022E4A" w:rsidRDefault="00022E4A">
            <w:pPr>
              <w:spacing w:after="0"/>
              <w:jc w:val="right"/>
              <w:rPr>
                <w:rFonts w:ascii="Times New Roman" w:hAnsi="Times New Roman"/>
                <w:b/>
                <w:bCs/>
                <w:color w:val="000000"/>
                <w:sz w:val="24"/>
                <w:szCs w:val="24"/>
              </w:rPr>
            </w:pPr>
            <w:r>
              <w:rPr>
                <w:rFonts w:ascii="Times New Roman" w:hAnsi="Times New Roman"/>
                <w:b/>
                <w:color w:val="000000"/>
                <w:sz w:val="24"/>
                <w:szCs w:val="24"/>
              </w:rPr>
              <w:t>ПДВ 20%:</w:t>
            </w:r>
          </w:p>
        </w:tc>
        <w:tc>
          <w:tcPr>
            <w:tcW w:w="1525" w:type="dxa"/>
            <w:tcBorders>
              <w:top w:val="single" w:sz="4" w:space="0" w:color="auto"/>
              <w:left w:val="single" w:sz="4" w:space="0" w:color="auto"/>
              <w:bottom w:val="single" w:sz="4" w:space="0" w:color="auto"/>
              <w:right w:val="single" w:sz="4" w:space="0" w:color="auto"/>
            </w:tcBorders>
          </w:tcPr>
          <w:p w14:paraId="7342E1BE" w14:textId="77777777" w:rsidR="00022E4A" w:rsidRDefault="00022E4A">
            <w:pPr>
              <w:spacing w:after="0"/>
              <w:jc w:val="center"/>
              <w:rPr>
                <w:rFonts w:ascii="Times New Roman" w:eastAsia="Times New Roman" w:hAnsi="Times New Roman"/>
                <w:b/>
                <w:bCs/>
                <w:color w:val="000000"/>
                <w:sz w:val="24"/>
                <w:szCs w:val="24"/>
                <w:lang w:val="ru-RU" w:eastAsia="ru-RU"/>
              </w:rPr>
            </w:pPr>
          </w:p>
        </w:tc>
      </w:tr>
      <w:tr w:rsidR="00022E4A" w14:paraId="7D317674" w14:textId="77777777" w:rsidTr="00022E4A">
        <w:trPr>
          <w:trHeight w:val="302"/>
        </w:trPr>
        <w:tc>
          <w:tcPr>
            <w:tcW w:w="8650" w:type="dxa"/>
            <w:gridSpan w:val="7"/>
            <w:tcBorders>
              <w:top w:val="single" w:sz="4" w:space="0" w:color="auto"/>
              <w:left w:val="single" w:sz="4" w:space="0" w:color="auto"/>
              <w:bottom w:val="single" w:sz="4" w:space="0" w:color="auto"/>
              <w:right w:val="single" w:sz="4" w:space="0" w:color="auto"/>
            </w:tcBorders>
            <w:hideMark/>
          </w:tcPr>
          <w:p w14:paraId="5C7D7D32" w14:textId="77777777" w:rsidR="00022E4A" w:rsidRDefault="00022E4A">
            <w:pPr>
              <w:spacing w:after="0"/>
              <w:jc w:val="right"/>
              <w:rPr>
                <w:rFonts w:ascii="Times New Roman" w:hAnsi="Times New Roman"/>
                <w:b/>
                <w:color w:val="000000"/>
                <w:sz w:val="24"/>
                <w:szCs w:val="24"/>
              </w:rPr>
            </w:pPr>
            <w:r>
              <w:rPr>
                <w:rFonts w:ascii="Times New Roman" w:eastAsia="Arial" w:hAnsi="Times New Roman"/>
                <w:b/>
                <w:sz w:val="24"/>
                <w:szCs w:val="24"/>
              </w:rPr>
              <w:t>Загальна вартість товару:</w:t>
            </w:r>
          </w:p>
        </w:tc>
        <w:tc>
          <w:tcPr>
            <w:tcW w:w="1525" w:type="dxa"/>
            <w:tcBorders>
              <w:top w:val="single" w:sz="4" w:space="0" w:color="auto"/>
              <w:left w:val="single" w:sz="4" w:space="0" w:color="auto"/>
              <w:bottom w:val="single" w:sz="4" w:space="0" w:color="auto"/>
              <w:right w:val="single" w:sz="4" w:space="0" w:color="auto"/>
            </w:tcBorders>
          </w:tcPr>
          <w:p w14:paraId="5538C02E" w14:textId="77777777" w:rsidR="00022E4A" w:rsidRDefault="00022E4A">
            <w:pPr>
              <w:spacing w:after="0"/>
              <w:jc w:val="center"/>
              <w:rPr>
                <w:rFonts w:ascii="Times New Roman" w:hAnsi="Times New Roman"/>
                <w:b/>
                <w:bCs/>
                <w:color w:val="000000"/>
                <w:sz w:val="24"/>
                <w:szCs w:val="24"/>
              </w:rPr>
            </w:pPr>
          </w:p>
        </w:tc>
      </w:tr>
    </w:tbl>
    <w:p w14:paraId="6D9A46DC" w14:textId="77777777" w:rsidR="00022E4A" w:rsidRDefault="00022E4A" w:rsidP="00022E4A">
      <w:pPr>
        <w:pStyle w:val="afa"/>
        <w:ind w:left="360"/>
        <w:jc w:val="both"/>
        <w:rPr>
          <w:rFonts w:ascii="Times New Roman" w:eastAsia="Times New Roman" w:hAnsi="Times New Roman"/>
          <w:snapToGrid w:val="0"/>
          <w:color w:val="000000"/>
          <w:sz w:val="24"/>
          <w:szCs w:val="24"/>
          <w:lang w:eastAsia="ru-RU"/>
        </w:rPr>
      </w:pPr>
    </w:p>
    <w:p w14:paraId="529D568A" w14:textId="77777777" w:rsidR="00022E4A" w:rsidRDefault="00022E4A" w:rsidP="00022E4A">
      <w:pPr>
        <w:ind w:left="426"/>
        <w:contextualSpacing/>
        <w:rPr>
          <w:rFonts w:ascii="Times New Roman" w:eastAsia="Arial Narrow" w:hAnsi="Times New Roman"/>
          <w:b/>
          <w:lang w:eastAsia="ru-RU"/>
        </w:rPr>
      </w:pPr>
      <w:r>
        <w:rPr>
          <w:rFonts w:ascii="Times New Roman" w:eastAsia="Arial Narrow" w:hAnsi="Times New Roman"/>
          <w:b/>
          <w:lang w:eastAsia="ru-RU"/>
        </w:rPr>
        <w:t>Олива турбінна Тп-22С повинна відповідати вимогам, вказаним в таблиці:</w:t>
      </w:r>
    </w:p>
    <w:p w14:paraId="790DC645" w14:textId="77777777" w:rsidR="00022E4A" w:rsidRDefault="00022E4A" w:rsidP="00022E4A">
      <w:pPr>
        <w:spacing w:after="0"/>
        <w:ind w:left="426"/>
        <w:contextualSpacing/>
        <w:rPr>
          <w:rFonts w:ascii="Times New Roman" w:eastAsia="Arial Narrow" w:hAnsi="Times New Roman"/>
          <w:b/>
          <w:lang w:eastAsia="ru-RU"/>
        </w:rPr>
      </w:pPr>
      <w:r>
        <w:rPr>
          <w:rFonts w:ascii="Times New Roman" w:eastAsia="Arial Narrow" w:hAnsi="Times New Roman"/>
          <w:b/>
          <w:lang w:eastAsia="ru-RU"/>
        </w:rPr>
        <w:tab/>
      </w:r>
    </w:p>
    <w:tbl>
      <w:tblPr>
        <w:tblW w:w="10350" w:type="dxa"/>
        <w:tblInd w:w="-572" w:type="dxa"/>
        <w:tblLayout w:type="fixed"/>
        <w:tblLook w:val="04A0" w:firstRow="1" w:lastRow="0" w:firstColumn="1" w:lastColumn="0" w:noHBand="0" w:noVBand="1"/>
      </w:tblPr>
      <w:tblGrid>
        <w:gridCol w:w="1420"/>
        <w:gridCol w:w="1133"/>
        <w:gridCol w:w="1134"/>
        <w:gridCol w:w="991"/>
        <w:gridCol w:w="3688"/>
        <w:gridCol w:w="1984"/>
      </w:tblGrid>
      <w:tr w:rsidR="00022E4A" w14:paraId="22B47B6A" w14:textId="77777777" w:rsidTr="00022E4A">
        <w:trPr>
          <w:trHeight w:val="1234"/>
        </w:trPr>
        <w:tc>
          <w:tcPr>
            <w:tcW w:w="1419" w:type="dxa"/>
            <w:tcBorders>
              <w:top w:val="single" w:sz="4" w:space="0" w:color="auto"/>
              <w:left w:val="single" w:sz="4" w:space="0" w:color="auto"/>
              <w:bottom w:val="single" w:sz="4" w:space="0" w:color="auto"/>
              <w:right w:val="single" w:sz="4" w:space="0" w:color="auto"/>
            </w:tcBorders>
            <w:vAlign w:val="center"/>
            <w:hideMark/>
          </w:tcPr>
          <w:p w14:paraId="207C329D"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Найменування товару</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7AE7A17"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Обсяг закупівлі</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8EA204"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Одиниця виміру</w:t>
            </w:r>
          </w:p>
        </w:tc>
        <w:tc>
          <w:tcPr>
            <w:tcW w:w="991" w:type="dxa"/>
            <w:tcBorders>
              <w:top w:val="single" w:sz="4" w:space="0" w:color="auto"/>
              <w:left w:val="single" w:sz="4" w:space="0" w:color="auto"/>
              <w:bottom w:val="single" w:sz="4" w:space="0" w:color="auto"/>
              <w:right w:val="single" w:sz="4" w:space="0" w:color="auto"/>
            </w:tcBorders>
            <w:vAlign w:val="center"/>
            <w:hideMark/>
          </w:tcPr>
          <w:p w14:paraId="09EA4F3E"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Фасування</w:t>
            </w:r>
          </w:p>
        </w:tc>
        <w:tc>
          <w:tcPr>
            <w:tcW w:w="3687" w:type="dxa"/>
            <w:tcBorders>
              <w:top w:val="single" w:sz="4" w:space="0" w:color="auto"/>
              <w:left w:val="single" w:sz="4" w:space="0" w:color="auto"/>
              <w:bottom w:val="single" w:sz="4" w:space="0" w:color="auto"/>
              <w:right w:val="single" w:sz="4" w:space="0" w:color="auto"/>
            </w:tcBorders>
            <w:vAlign w:val="center"/>
            <w:hideMark/>
          </w:tcPr>
          <w:p w14:paraId="7CEEC48D"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Найменування показників</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EF75CEA" w14:textId="77777777" w:rsidR="00022E4A" w:rsidRDefault="00022E4A">
            <w:pPr>
              <w:spacing w:after="0"/>
              <w:ind w:left="176" w:hanging="17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 xml:space="preserve">Норма </w:t>
            </w:r>
          </w:p>
        </w:tc>
      </w:tr>
      <w:tr w:rsidR="00022E4A" w14:paraId="17333644" w14:textId="77777777" w:rsidTr="00022E4A">
        <w:trPr>
          <w:trHeight w:val="1234"/>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00EF5579"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Олива турбінна Тп-22С марка 1</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78AEACC4"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10500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026C2AE"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кг</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4A076CBF"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Налив</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9E3A592"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 xml:space="preserve">Зовнішній вигляд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537EC5" w14:textId="77777777" w:rsidR="00022E4A" w:rsidRDefault="00022E4A">
            <w:pPr>
              <w:spacing w:after="0"/>
              <w:ind w:left="176" w:hanging="17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Прозора оливна рідина від світло-жовтого до темно коричневого кольору</w:t>
            </w:r>
          </w:p>
        </w:tc>
      </w:tr>
      <w:tr w:rsidR="00022E4A" w14:paraId="65A8BFF8" w14:textId="77777777" w:rsidTr="00022E4A">
        <w:trPr>
          <w:trHeight w:val="175"/>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2B59B5B"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C15C4EE"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30B441"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97FFAA1"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5DBEC43C"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1. В’язкість кінематична мм</w:t>
            </w:r>
            <w:r>
              <w:rPr>
                <w:rFonts w:ascii="Times New Roman" w:eastAsia="Arial Narrow" w:hAnsi="Times New Roman"/>
                <w:sz w:val="20"/>
                <w:szCs w:val="20"/>
                <w:vertAlign w:val="superscript"/>
                <w:lang w:eastAsia="ru-RU"/>
              </w:rPr>
              <w:t>2</w:t>
            </w:r>
            <w:r>
              <w:rPr>
                <w:rFonts w:ascii="Times New Roman" w:eastAsia="Arial Narrow" w:hAnsi="Times New Roman"/>
                <w:sz w:val="20"/>
                <w:szCs w:val="20"/>
                <w:lang w:eastAsia="ru-RU"/>
              </w:rPr>
              <w:t>/с, у межах</w:t>
            </w:r>
          </w:p>
          <w:p w14:paraId="7A7B1227"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 xml:space="preserve"> - при 40 </w:t>
            </w:r>
            <w:r>
              <w:rPr>
                <w:rFonts w:ascii="Times New Roman" w:eastAsia="Arial Narrow" w:hAnsi="Times New Roman"/>
                <w:sz w:val="20"/>
                <w:szCs w:val="20"/>
                <w:vertAlign w:val="superscript"/>
                <w:lang w:eastAsia="ru-RU"/>
              </w:rPr>
              <w:t>0</w:t>
            </w:r>
            <w:r>
              <w:rPr>
                <w:rFonts w:ascii="Times New Roman" w:eastAsia="Arial Narrow" w:hAnsi="Times New Roman"/>
                <w:sz w:val="20"/>
                <w:szCs w:val="20"/>
                <w:lang w:eastAsia="ru-RU"/>
              </w:rPr>
              <w:t xml:space="preserve">С </w:t>
            </w:r>
          </w:p>
          <w:p w14:paraId="5E7452A2"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 xml:space="preserve"> - при 50 </w:t>
            </w:r>
            <w:r>
              <w:rPr>
                <w:rFonts w:ascii="Times New Roman" w:eastAsia="Arial Narrow" w:hAnsi="Times New Roman"/>
                <w:sz w:val="20"/>
                <w:szCs w:val="20"/>
                <w:vertAlign w:val="superscript"/>
                <w:lang w:eastAsia="ru-RU"/>
              </w:rPr>
              <w:t>0</w:t>
            </w:r>
            <w:r>
              <w:rPr>
                <w:rFonts w:ascii="Times New Roman" w:eastAsia="Arial Narrow" w:hAnsi="Times New Roman"/>
                <w:sz w:val="20"/>
                <w:szCs w:val="20"/>
                <w:lang w:eastAsia="ru-RU"/>
              </w:rPr>
              <w:t>С</w:t>
            </w:r>
          </w:p>
        </w:tc>
        <w:tc>
          <w:tcPr>
            <w:tcW w:w="1984" w:type="dxa"/>
            <w:tcBorders>
              <w:top w:val="single" w:sz="4" w:space="0" w:color="auto"/>
              <w:left w:val="single" w:sz="4" w:space="0" w:color="auto"/>
              <w:bottom w:val="single" w:sz="4" w:space="0" w:color="auto"/>
              <w:right w:val="single" w:sz="4" w:space="0" w:color="auto"/>
            </w:tcBorders>
            <w:vAlign w:val="center"/>
          </w:tcPr>
          <w:p w14:paraId="2F93036B" w14:textId="77777777" w:rsidR="00022E4A" w:rsidRDefault="00022E4A">
            <w:pPr>
              <w:contextualSpacing/>
              <w:rPr>
                <w:rFonts w:ascii="Times New Roman" w:eastAsia="Arial Narrow" w:hAnsi="Times New Roman"/>
                <w:sz w:val="20"/>
                <w:szCs w:val="20"/>
                <w:lang w:eastAsia="ru-RU"/>
              </w:rPr>
            </w:pPr>
          </w:p>
          <w:p w14:paraId="35F6EF4C" w14:textId="77777777" w:rsidR="00022E4A" w:rsidRDefault="00022E4A">
            <w:pPr>
              <w:contextualSpacing/>
              <w:rPr>
                <w:rFonts w:ascii="Times New Roman" w:eastAsia="Arial Narrow" w:hAnsi="Times New Roman"/>
                <w:sz w:val="20"/>
                <w:szCs w:val="20"/>
                <w:lang w:eastAsia="ru-RU"/>
              </w:rPr>
            </w:pPr>
          </w:p>
          <w:p w14:paraId="5D46FEC4"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28,8-35,2</w:t>
            </w:r>
          </w:p>
          <w:p w14:paraId="07A87BF9"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20,0-23,0</w:t>
            </w:r>
          </w:p>
        </w:tc>
      </w:tr>
      <w:tr w:rsidR="00022E4A" w14:paraId="032624A3" w14:textId="77777777" w:rsidTr="00022E4A">
        <w:trPr>
          <w:trHeight w:val="335"/>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15D975FF"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2907680"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1EF58E"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DBEEF06"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60E499FC"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2 Індекс в’язкості, не менше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F44C76"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95</w:t>
            </w:r>
          </w:p>
        </w:tc>
      </w:tr>
      <w:tr w:rsidR="00022E4A" w14:paraId="55998EC7" w14:textId="77777777" w:rsidTr="00022E4A">
        <w:trPr>
          <w:trHeight w:val="269"/>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958258E"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5A59619"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7C21EF"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712EBA8B"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28B755EB"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3 Кислотне число, мг КОН/г</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67CFBF"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0,04-0,07</w:t>
            </w:r>
          </w:p>
        </w:tc>
      </w:tr>
      <w:tr w:rsidR="00022E4A" w14:paraId="547503B3" w14:textId="77777777" w:rsidTr="00022E4A">
        <w:trPr>
          <w:trHeight w:val="131"/>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F075190"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6D10962"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61C90C"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E6AA009"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tcPr>
          <w:p w14:paraId="1B8A4879"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4. Стабільність проти окислення при 150ºС протягом 16 годин, витрата кисню 3дм²/г:</w:t>
            </w:r>
          </w:p>
          <w:p w14:paraId="230AFD36" w14:textId="77777777" w:rsidR="00022E4A" w:rsidRDefault="00022E4A">
            <w:pPr>
              <w:spacing w:after="0"/>
              <w:ind w:left="426"/>
              <w:contextualSpacing/>
              <w:rPr>
                <w:rFonts w:ascii="Times New Roman" w:eastAsia="Arial Narrow"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77A0BD62" w14:textId="77777777" w:rsidR="00022E4A" w:rsidRDefault="00022E4A">
            <w:pPr>
              <w:spacing w:after="0"/>
              <w:ind w:left="426"/>
              <w:contextualSpacing/>
              <w:rPr>
                <w:rFonts w:ascii="Times New Roman" w:eastAsia="Arial Narrow" w:hAnsi="Times New Roman"/>
                <w:sz w:val="20"/>
                <w:szCs w:val="20"/>
                <w:lang w:eastAsia="ru-RU"/>
              </w:rPr>
            </w:pPr>
          </w:p>
          <w:p w14:paraId="6C8E3E5A" w14:textId="77777777" w:rsidR="00022E4A" w:rsidRDefault="00022E4A">
            <w:pPr>
              <w:spacing w:after="0"/>
              <w:ind w:left="426"/>
              <w:contextualSpacing/>
              <w:rPr>
                <w:rFonts w:ascii="Times New Roman" w:eastAsia="Arial Narrow" w:hAnsi="Times New Roman"/>
                <w:sz w:val="20"/>
                <w:szCs w:val="20"/>
                <w:lang w:eastAsia="ru-RU"/>
              </w:rPr>
            </w:pPr>
          </w:p>
          <w:p w14:paraId="27FAF650" w14:textId="77777777" w:rsidR="00022E4A" w:rsidRDefault="00022E4A">
            <w:pPr>
              <w:spacing w:after="0"/>
              <w:ind w:left="426"/>
              <w:contextualSpacing/>
              <w:rPr>
                <w:rFonts w:ascii="Times New Roman" w:eastAsia="Arial Narrow" w:hAnsi="Times New Roman"/>
                <w:sz w:val="20"/>
                <w:szCs w:val="20"/>
                <w:lang w:eastAsia="ru-RU"/>
              </w:rPr>
            </w:pPr>
          </w:p>
          <w:p w14:paraId="61C81907" w14:textId="77777777" w:rsidR="00022E4A" w:rsidRDefault="00022E4A">
            <w:pPr>
              <w:spacing w:after="0"/>
              <w:ind w:left="426"/>
              <w:contextualSpacing/>
              <w:rPr>
                <w:rFonts w:ascii="Times New Roman" w:eastAsia="Arial Narrow" w:hAnsi="Times New Roman"/>
                <w:sz w:val="20"/>
                <w:szCs w:val="20"/>
                <w:lang w:eastAsia="ru-RU"/>
              </w:rPr>
            </w:pPr>
          </w:p>
        </w:tc>
      </w:tr>
      <w:tr w:rsidR="00022E4A" w14:paraId="1582EC4D" w14:textId="77777777" w:rsidTr="00022E4A">
        <w:trPr>
          <w:trHeight w:val="488"/>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81BC1EC"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BEB30AF"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B77B06"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1F759AA"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vMerge w:val="restart"/>
            <w:tcBorders>
              <w:top w:val="single" w:sz="4" w:space="0" w:color="auto"/>
              <w:left w:val="single" w:sz="4" w:space="0" w:color="auto"/>
              <w:bottom w:val="single" w:sz="4" w:space="0" w:color="auto"/>
              <w:right w:val="single" w:sz="4" w:space="0" w:color="auto"/>
            </w:tcBorders>
            <w:vAlign w:val="center"/>
          </w:tcPr>
          <w:p w14:paraId="1937A959"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 xml:space="preserve">-масова частка осаду,% </w:t>
            </w:r>
          </w:p>
          <w:p w14:paraId="076885F7" w14:textId="77777777" w:rsidR="00022E4A" w:rsidRDefault="00022E4A">
            <w:pPr>
              <w:spacing w:after="0"/>
              <w:ind w:left="426"/>
              <w:contextualSpacing/>
              <w:rPr>
                <w:rFonts w:ascii="Times New Roman" w:eastAsia="Arial Narrow" w:hAnsi="Times New Roman"/>
                <w:sz w:val="20"/>
                <w:szCs w:val="20"/>
                <w:lang w:eastAsia="ru-RU"/>
              </w:rPr>
            </w:pPr>
          </w:p>
          <w:p w14:paraId="4FE804E9" w14:textId="77777777" w:rsidR="00022E4A" w:rsidRDefault="00022E4A">
            <w:pPr>
              <w:spacing w:after="0"/>
              <w:ind w:left="426"/>
              <w:contextualSpacing/>
              <w:rPr>
                <w:rFonts w:ascii="Times New Roman" w:eastAsia="Arial Narrow" w:hAnsi="Times New Roman"/>
                <w:sz w:val="20"/>
                <w:szCs w:val="20"/>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1311309F"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не більше 0,01</w:t>
            </w:r>
          </w:p>
        </w:tc>
      </w:tr>
      <w:tr w:rsidR="00022E4A" w14:paraId="1C89A9A4" w14:textId="77777777" w:rsidTr="00022E4A">
        <w:trPr>
          <w:trHeight w:val="328"/>
        </w:trPr>
        <w:tc>
          <w:tcPr>
            <w:tcW w:w="1419" w:type="dxa"/>
            <w:vMerge w:val="restart"/>
            <w:tcBorders>
              <w:top w:val="single" w:sz="4" w:space="0" w:color="auto"/>
              <w:left w:val="single" w:sz="4" w:space="0" w:color="auto"/>
              <w:bottom w:val="nil"/>
              <w:right w:val="single" w:sz="4" w:space="0" w:color="auto"/>
            </w:tcBorders>
            <w:vAlign w:val="center"/>
          </w:tcPr>
          <w:p w14:paraId="5AB003B6" w14:textId="77777777" w:rsidR="00022E4A" w:rsidRDefault="00022E4A">
            <w:pPr>
              <w:contextualSpacing/>
              <w:rPr>
                <w:rFonts w:ascii="Times New Roman" w:eastAsia="Arial Narrow" w:hAnsi="Times New Roman"/>
                <w:sz w:val="20"/>
                <w:szCs w:val="20"/>
                <w:lang w:eastAsia="ru-RU"/>
              </w:rPr>
            </w:pPr>
          </w:p>
        </w:tc>
        <w:tc>
          <w:tcPr>
            <w:tcW w:w="1133" w:type="dxa"/>
            <w:vMerge w:val="restart"/>
            <w:tcBorders>
              <w:top w:val="single" w:sz="4" w:space="0" w:color="auto"/>
              <w:left w:val="single" w:sz="4" w:space="0" w:color="auto"/>
              <w:bottom w:val="nil"/>
              <w:right w:val="single" w:sz="4" w:space="0" w:color="auto"/>
            </w:tcBorders>
            <w:vAlign w:val="center"/>
          </w:tcPr>
          <w:p w14:paraId="2D8B50BC" w14:textId="77777777" w:rsidR="00022E4A" w:rsidRDefault="00022E4A">
            <w:pPr>
              <w:contextualSpacing/>
              <w:rPr>
                <w:rFonts w:ascii="Times New Roman" w:eastAsia="Arial Narrow" w:hAnsi="Times New Roman"/>
                <w:sz w:val="20"/>
                <w:szCs w:val="20"/>
                <w:lang w:eastAsia="ru-RU"/>
              </w:rPr>
            </w:pPr>
          </w:p>
        </w:tc>
        <w:tc>
          <w:tcPr>
            <w:tcW w:w="1134" w:type="dxa"/>
            <w:vMerge w:val="restart"/>
            <w:tcBorders>
              <w:top w:val="single" w:sz="4" w:space="0" w:color="auto"/>
              <w:left w:val="single" w:sz="4" w:space="0" w:color="auto"/>
              <w:bottom w:val="nil"/>
              <w:right w:val="single" w:sz="4" w:space="0" w:color="auto"/>
            </w:tcBorders>
            <w:vAlign w:val="center"/>
          </w:tcPr>
          <w:p w14:paraId="54A4FA30" w14:textId="77777777" w:rsidR="00022E4A" w:rsidRDefault="00022E4A">
            <w:pPr>
              <w:spacing w:after="0"/>
              <w:ind w:left="426"/>
              <w:contextualSpacing/>
              <w:rPr>
                <w:rFonts w:ascii="Times New Roman" w:eastAsia="Arial Narrow" w:hAnsi="Times New Roman"/>
                <w:sz w:val="20"/>
                <w:szCs w:val="20"/>
                <w:lang w:eastAsia="ru-RU"/>
              </w:rPr>
            </w:pPr>
          </w:p>
        </w:tc>
        <w:tc>
          <w:tcPr>
            <w:tcW w:w="991" w:type="dxa"/>
            <w:vMerge w:val="restart"/>
            <w:tcBorders>
              <w:top w:val="single" w:sz="4" w:space="0" w:color="auto"/>
              <w:left w:val="single" w:sz="4" w:space="0" w:color="auto"/>
              <w:bottom w:val="nil"/>
              <w:right w:val="single" w:sz="4" w:space="0" w:color="auto"/>
            </w:tcBorders>
            <w:vAlign w:val="center"/>
          </w:tcPr>
          <w:p w14:paraId="581EDEA0" w14:textId="77777777" w:rsidR="00022E4A" w:rsidRDefault="00022E4A">
            <w:pPr>
              <w:contextualSpacing/>
              <w:rPr>
                <w:rFonts w:ascii="Times New Roman" w:eastAsia="Arial Narrow" w:hAnsi="Times New Roman"/>
                <w:sz w:val="20"/>
                <w:szCs w:val="20"/>
                <w:lang w:eastAsia="ru-RU"/>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334F7C23"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B5A26A8" w14:textId="77777777" w:rsidR="00022E4A" w:rsidRDefault="00022E4A">
            <w:pPr>
              <w:suppressAutoHyphens w:val="0"/>
              <w:spacing w:after="0" w:line="256" w:lineRule="auto"/>
              <w:rPr>
                <w:rFonts w:ascii="Times New Roman" w:eastAsia="Arial Narrow" w:hAnsi="Times New Roman"/>
                <w:sz w:val="20"/>
                <w:szCs w:val="20"/>
                <w:lang w:eastAsia="ru-RU"/>
              </w:rPr>
            </w:pPr>
          </w:p>
        </w:tc>
      </w:tr>
      <w:tr w:rsidR="00022E4A" w14:paraId="153CCF41" w14:textId="77777777" w:rsidTr="00022E4A">
        <w:trPr>
          <w:trHeight w:val="838"/>
        </w:trPr>
        <w:tc>
          <w:tcPr>
            <w:tcW w:w="1419" w:type="dxa"/>
            <w:vMerge/>
            <w:tcBorders>
              <w:top w:val="single" w:sz="4" w:space="0" w:color="auto"/>
              <w:left w:val="single" w:sz="4" w:space="0" w:color="auto"/>
              <w:bottom w:val="nil"/>
              <w:right w:val="single" w:sz="4" w:space="0" w:color="auto"/>
            </w:tcBorders>
            <w:vAlign w:val="center"/>
            <w:hideMark/>
          </w:tcPr>
          <w:p w14:paraId="683DAB4D"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nil"/>
              <w:right w:val="single" w:sz="4" w:space="0" w:color="auto"/>
            </w:tcBorders>
            <w:vAlign w:val="center"/>
            <w:hideMark/>
          </w:tcPr>
          <w:p w14:paraId="20E1A80E"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0BF8D6F6"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nil"/>
              <w:right w:val="single" w:sz="4" w:space="0" w:color="auto"/>
            </w:tcBorders>
            <w:vAlign w:val="center"/>
            <w:hideMark/>
          </w:tcPr>
          <w:p w14:paraId="645B65D8"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tcPr>
          <w:p w14:paraId="215EFE71"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 xml:space="preserve">- кислотне число окисленого масла, мг КОН на 1 г масла </w:t>
            </w:r>
          </w:p>
          <w:p w14:paraId="5453E8E6" w14:textId="77777777" w:rsidR="00022E4A" w:rsidRDefault="00022E4A">
            <w:pPr>
              <w:spacing w:after="0"/>
              <w:ind w:left="426"/>
              <w:contextualSpacing/>
              <w:rPr>
                <w:rFonts w:ascii="Times New Roman" w:eastAsia="Arial Narrow"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321AB412" w14:textId="77777777" w:rsidR="00022E4A" w:rsidRDefault="00022E4A">
            <w:pPr>
              <w:spacing w:after="0"/>
              <w:ind w:left="426"/>
              <w:contextualSpacing/>
              <w:rPr>
                <w:rFonts w:ascii="Times New Roman" w:eastAsia="Arial Narrow" w:hAnsi="Times New Roman"/>
                <w:sz w:val="20"/>
                <w:szCs w:val="20"/>
                <w:lang w:eastAsia="ru-RU"/>
              </w:rPr>
            </w:pPr>
          </w:p>
          <w:p w14:paraId="457ADB53"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не більше 0,1</w:t>
            </w:r>
          </w:p>
        </w:tc>
      </w:tr>
      <w:tr w:rsidR="00022E4A" w14:paraId="6DEE8C50" w14:textId="77777777" w:rsidTr="00022E4A">
        <w:trPr>
          <w:trHeight w:val="271"/>
        </w:trPr>
        <w:tc>
          <w:tcPr>
            <w:tcW w:w="1419" w:type="dxa"/>
            <w:vMerge/>
            <w:tcBorders>
              <w:top w:val="single" w:sz="4" w:space="0" w:color="auto"/>
              <w:left w:val="single" w:sz="4" w:space="0" w:color="auto"/>
              <w:bottom w:val="nil"/>
              <w:right w:val="single" w:sz="4" w:space="0" w:color="auto"/>
            </w:tcBorders>
            <w:vAlign w:val="center"/>
            <w:hideMark/>
          </w:tcPr>
          <w:p w14:paraId="58E7AAC2"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nil"/>
              <w:right w:val="single" w:sz="4" w:space="0" w:color="auto"/>
            </w:tcBorders>
            <w:vAlign w:val="center"/>
            <w:hideMark/>
          </w:tcPr>
          <w:p w14:paraId="4A8EAC84"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5E7D2E33"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nil"/>
              <w:right w:val="single" w:sz="4" w:space="0" w:color="auto"/>
            </w:tcBorders>
            <w:vAlign w:val="center"/>
            <w:hideMark/>
          </w:tcPr>
          <w:p w14:paraId="03624A19"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6CC16650"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 xml:space="preserve">-кислоти, мг КОН на 1 г масла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7F04F8" w14:textId="77777777" w:rsidR="00022E4A" w:rsidRDefault="00022E4A">
            <w:pPr>
              <w:spacing w:after="0"/>
              <w:ind w:left="426"/>
              <w:contextualSpacing/>
              <w:rPr>
                <w:rFonts w:ascii="Times New Roman" w:eastAsia="Arial Narrow" w:hAnsi="Times New Roman"/>
                <w:sz w:val="20"/>
                <w:szCs w:val="20"/>
                <w:lang w:val="en-US" w:eastAsia="ru-RU"/>
              </w:rPr>
            </w:pPr>
            <w:r>
              <w:rPr>
                <w:rFonts w:ascii="Times New Roman" w:eastAsia="Arial Narrow" w:hAnsi="Times New Roman"/>
                <w:sz w:val="20"/>
                <w:szCs w:val="20"/>
                <w:lang w:eastAsia="ru-RU"/>
              </w:rPr>
              <w:t>не більше 0,1</w:t>
            </w:r>
          </w:p>
        </w:tc>
      </w:tr>
      <w:tr w:rsidR="00022E4A" w14:paraId="0C17DD48" w14:textId="77777777" w:rsidTr="00022E4A">
        <w:trPr>
          <w:trHeight w:val="167"/>
        </w:trPr>
        <w:tc>
          <w:tcPr>
            <w:tcW w:w="1419" w:type="dxa"/>
            <w:vMerge/>
            <w:tcBorders>
              <w:top w:val="single" w:sz="4" w:space="0" w:color="auto"/>
              <w:left w:val="single" w:sz="4" w:space="0" w:color="auto"/>
              <w:bottom w:val="nil"/>
              <w:right w:val="single" w:sz="4" w:space="0" w:color="auto"/>
            </w:tcBorders>
            <w:vAlign w:val="center"/>
            <w:hideMark/>
          </w:tcPr>
          <w:p w14:paraId="7389BA51"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nil"/>
              <w:right w:val="single" w:sz="4" w:space="0" w:color="auto"/>
            </w:tcBorders>
            <w:vAlign w:val="center"/>
            <w:hideMark/>
          </w:tcPr>
          <w:p w14:paraId="05BDACF1"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58A0423C"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nil"/>
              <w:right w:val="single" w:sz="4" w:space="0" w:color="auto"/>
            </w:tcBorders>
            <w:vAlign w:val="center"/>
            <w:hideMark/>
          </w:tcPr>
          <w:p w14:paraId="1719E9D7"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582CA21D"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5. Леткі кислоти, час деемульсації, с</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354178A"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не більше 180</w:t>
            </w:r>
          </w:p>
        </w:tc>
      </w:tr>
      <w:tr w:rsidR="00022E4A" w14:paraId="4D8118E3" w14:textId="77777777" w:rsidTr="00022E4A">
        <w:trPr>
          <w:trHeight w:val="328"/>
        </w:trPr>
        <w:tc>
          <w:tcPr>
            <w:tcW w:w="1419" w:type="dxa"/>
            <w:vMerge/>
            <w:tcBorders>
              <w:top w:val="single" w:sz="4" w:space="0" w:color="auto"/>
              <w:left w:val="single" w:sz="4" w:space="0" w:color="auto"/>
              <w:bottom w:val="nil"/>
              <w:right w:val="single" w:sz="4" w:space="0" w:color="auto"/>
            </w:tcBorders>
            <w:vAlign w:val="center"/>
            <w:hideMark/>
          </w:tcPr>
          <w:p w14:paraId="0A90C5F6"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nil"/>
              <w:right w:val="single" w:sz="4" w:space="0" w:color="auto"/>
            </w:tcBorders>
            <w:vAlign w:val="center"/>
            <w:hideMark/>
          </w:tcPr>
          <w:p w14:paraId="6F0727AF"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008A630F"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nil"/>
              <w:right w:val="single" w:sz="4" w:space="0" w:color="auto"/>
            </w:tcBorders>
            <w:vAlign w:val="center"/>
            <w:hideMark/>
          </w:tcPr>
          <w:p w14:paraId="5806DAF0"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1A0A14A3"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6.Антикорозійні властивості</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C6824A"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відсутність корозії</w:t>
            </w:r>
          </w:p>
        </w:tc>
      </w:tr>
      <w:tr w:rsidR="00022E4A" w14:paraId="4D45D940" w14:textId="77777777" w:rsidTr="00022E4A">
        <w:trPr>
          <w:trHeight w:val="417"/>
        </w:trPr>
        <w:tc>
          <w:tcPr>
            <w:tcW w:w="1419" w:type="dxa"/>
            <w:vMerge/>
            <w:tcBorders>
              <w:top w:val="single" w:sz="4" w:space="0" w:color="auto"/>
              <w:left w:val="single" w:sz="4" w:space="0" w:color="auto"/>
              <w:bottom w:val="nil"/>
              <w:right w:val="single" w:sz="4" w:space="0" w:color="auto"/>
            </w:tcBorders>
            <w:vAlign w:val="center"/>
            <w:hideMark/>
          </w:tcPr>
          <w:p w14:paraId="6CA4ABA8"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nil"/>
              <w:right w:val="single" w:sz="4" w:space="0" w:color="auto"/>
            </w:tcBorders>
            <w:vAlign w:val="center"/>
            <w:hideMark/>
          </w:tcPr>
          <w:p w14:paraId="045A3B27"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149C0908"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nil"/>
              <w:right w:val="single" w:sz="4" w:space="0" w:color="auto"/>
            </w:tcBorders>
            <w:vAlign w:val="center"/>
            <w:hideMark/>
          </w:tcPr>
          <w:p w14:paraId="411344C8"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1B42946F"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7.Температура спалаху в відкритому тиглі, ºС</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452FC1"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не нижче 186</w:t>
            </w:r>
          </w:p>
        </w:tc>
      </w:tr>
      <w:tr w:rsidR="00022E4A" w14:paraId="78DCF91C" w14:textId="77777777" w:rsidTr="00022E4A">
        <w:trPr>
          <w:trHeight w:val="423"/>
        </w:trPr>
        <w:tc>
          <w:tcPr>
            <w:tcW w:w="1419" w:type="dxa"/>
            <w:vMerge/>
            <w:tcBorders>
              <w:top w:val="single" w:sz="4" w:space="0" w:color="auto"/>
              <w:left w:val="single" w:sz="4" w:space="0" w:color="auto"/>
              <w:bottom w:val="nil"/>
              <w:right w:val="single" w:sz="4" w:space="0" w:color="auto"/>
            </w:tcBorders>
            <w:vAlign w:val="center"/>
            <w:hideMark/>
          </w:tcPr>
          <w:p w14:paraId="0BAC59CC"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nil"/>
              <w:right w:val="single" w:sz="4" w:space="0" w:color="auto"/>
            </w:tcBorders>
            <w:vAlign w:val="center"/>
            <w:hideMark/>
          </w:tcPr>
          <w:p w14:paraId="6DFDB003"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3856592D"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nil"/>
              <w:right w:val="single" w:sz="4" w:space="0" w:color="auto"/>
            </w:tcBorders>
            <w:vAlign w:val="center"/>
            <w:hideMark/>
          </w:tcPr>
          <w:p w14:paraId="63A7F760"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3DCA0A85"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 xml:space="preserve">8 Температура застигання, </w:t>
            </w:r>
            <w:r>
              <w:rPr>
                <w:rFonts w:ascii="Times New Roman" w:eastAsia="Arial Narrow" w:hAnsi="Times New Roman"/>
                <w:sz w:val="20"/>
                <w:szCs w:val="20"/>
                <w:vertAlign w:val="superscript"/>
                <w:lang w:eastAsia="ru-RU"/>
              </w:rPr>
              <w:t>0</w:t>
            </w:r>
            <w:r>
              <w:rPr>
                <w:rFonts w:ascii="Times New Roman" w:eastAsia="Arial Narrow" w:hAnsi="Times New Roman"/>
                <w:sz w:val="20"/>
                <w:szCs w:val="20"/>
                <w:lang w:eastAsia="ru-RU"/>
              </w:rPr>
              <w:t>С, не вище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0278B2"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мінус 15</w:t>
            </w:r>
          </w:p>
        </w:tc>
      </w:tr>
      <w:tr w:rsidR="00022E4A" w14:paraId="62D5AF44" w14:textId="77777777" w:rsidTr="00022E4A">
        <w:trPr>
          <w:trHeight w:val="273"/>
        </w:trPr>
        <w:tc>
          <w:tcPr>
            <w:tcW w:w="1419" w:type="dxa"/>
            <w:vMerge/>
            <w:tcBorders>
              <w:top w:val="single" w:sz="4" w:space="0" w:color="auto"/>
              <w:left w:val="single" w:sz="4" w:space="0" w:color="auto"/>
              <w:bottom w:val="nil"/>
              <w:right w:val="single" w:sz="4" w:space="0" w:color="auto"/>
            </w:tcBorders>
            <w:vAlign w:val="center"/>
            <w:hideMark/>
          </w:tcPr>
          <w:p w14:paraId="504DAD11"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nil"/>
              <w:right w:val="single" w:sz="4" w:space="0" w:color="auto"/>
            </w:tcBorders>
            <w:vAlign w:val="center"/>
            <w:hideMark/>
          </w:tcPr>
          <w:p w14:paraId="4EF555CB"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34E926D0"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nil"/>
              <w:right w:val="single" w:sz="4" w:space="0" w:color="auto"/>
            </w:tcBorders>
            <w:vAlign w:val="center"/>
            <w:hideMark/>
          </w:tcPr>
          <w:p w14:paraId="6F82B9C6"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051DD453"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9 Масова часка сірки,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671D23"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не більше 0,5</w:t>
            </w:r>
          </w:p>
        </w:tc>
      </w:tr>
      <w:tr w:rsidR="00022E4A" w14:paraId="0F85DCFC" w14:textId="77777777" w:rsidTr="00022E4A">
        <w:trPr>
          <w:trHeight w:val="263"/>
        </w:trPr>
        <w:tc>
          <w:tcPr>
            <w:tcW w:w="1419" w:type="dxa"/>
            <w:vMerge/>
            <w:tcBorders>
              <w:top w:val="single" w:sz="4" w:space="0" w:color="auto"/>
              <w:left w:val="single" w:sz="4" w:space="0" w:color="auto"/>
              <w:bottom w:val="nil"/>
              <w:right w:val="single" w:sz="4" w:space="0" w:color="auto"/>
            </w:tcBorders>
            <w:vAlign w:val="center"/>
            <w:hideMark/>
          </w:tcPr>
          <w:p w14:paraId="3AB19E97"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nil"/>
              <w:right w:val="single" w:sz="4" w:space="0" w:color="auto"/>
            </w:tcBorders>
            <w:vAlign w:val="center"/>
            <w:hideMark/>
          </w:tcPr>
          <w:p w14:paraId="4B1DED5B"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5627A87B"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nil"/>
              <w:right w:val="single" w:sz="4" w:space="0" w:color="auto"/>
            </w:tcBorders>
            <w:vAlign w:val="center"/>
            <w:hideMark/>
          </w:tcPr>
          <w:p w14:paraId="4A774A27"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5D64A158"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 xml:space="preserve">10.Вміст механічних домішок,%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8E8B60"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відсутність</w:t>
            </w:r>
          </w:p>
        </w:tc>
      </w:tr>
      <w:tr w:rsidR="00022E4A" w14:paraId="399AB66E" w14:textId="77777777" w:rsidTr="00022E4A">
        <w:trPr>
          <w:trHeight w:val="409"/>
        </w:trPr>
        <w:tc>
          <w:tcPr>
            <w:tcW w:w="1419" w:type="dxa"/>
            <w:vMerge/>
            <w:tcBorders>
              <w:top w:val="single" w:sz="4" w:space="0" w:color="auto"/>
              <w:left w:val="single" w:sz="4" w:space="0" w:color="auto"/>
              <w:bottom w:val="nil"/>
              <w:right w:val="single" w:sz="4" w:space="0" w:color="auto"/>
            </w:tcBorders>
            <w:vAlign w:val="center"/>
            <w:hideMark/>
          </w:tcPr>
          <w:p w14:paraId="1D7B73CF"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nil"/>
              <w:right w:val="single" w:sz="4" w:space="0" w:color="auto"/>
            </w:tcBorders>
            <w:vAlign w:val="center"/>
            <w:hideMark/>
          </w:tcPr>
          <w:p w14:paraId="241691E2"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10E76219"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nil"/>
              <w:right w:val="single" w:sz="4" w:space="0" w:color="auto"/>
            </w:tcBorders>
            <w:vAlign w:val="center"/>
            <w:hideMark/>
          </w:tcPr>
          <w:p w14:paraId="17AB0824"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17640341"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 xml:space="preserve">11.Колір на колориметрі </w:t>
            </w:r>
            <w:proofErr w:type="spellStart"/>
            <w:r>
              <w:rPr>
                <w:rFonts w:ascii="Times New Roman" w:eastAsia="Arial Narrow" w:hAnsi="Times New Roman"/>
                <w:sz w:val="20"/>
                <w:szCs w:val="20"/>
                <w:lang w:eastAsia="ru-RU"/>
              </w:rPr>
              <w:t>ЦНТ,од.ЦНТ</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14:paraId="72DD9499"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не більше 1,5</w:t>
            </w:r>
          </w:p>
        </w:tc>
      </w:tr>
      <w:tr w:rsidR="00022E4A" w14:paraId="109BF73D" w14:textId="77777777" w:rsidTr="00022E4A">
        <w:trPr>
          <w:trHeight w:val="287"/>
        </w:trPr>
        <w:tc>
          <w:tcPr>
            <w:tcW w:w="1419" w:type="dxa"/>
            <w:vMerge/>
            <w:tcBorders>
              <w:top w:val="single" w:sz="4" w:space="0" w:color="auto"/>
              <w:left w:val="single" w:sz="4" w:space="0" w:color="auto"/>
              <w:bottom w:val="nil"/>
              <w:right w:val="single" w:sz="4" w:space="0" w:color="auto"/>
            </w:tcBorders>
            <w:vAlign w:val="center"/>
            <w:hideMark/>
          </w:tcPr>
          <w:p w14:paraId="7F5575BF"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nil"/>
              <w:right w:val="single" w:sz="4" w:space="0" w:color="auto"/>
            </w:tcBorders>
            <w:vAlign w:val="center"/>
            <w:hideMark/>
          </w:tcPr>
          <w:p w14:paraId="0C930DC9"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008492FE"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nil"/>
              <w:right w:val="single" w:sz="4" w:space="0" w:color="auto"/>
            </w:tcBorders>
            <w:vAlign w:val="center"/>
            <w:hideMark/>
          </w:tcPr>
          <w:p w14:paraId="7907CBDF"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3B2533A8"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12. Масова часка води,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D3B8CF9"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 xml:space="preserve">відсутність </w:t>
            </w:r>
          </w:p>
        </w:tc>
      </w:tr>
      <w:tr w:rsidR="00022E4A" w14:paraId="3F5F6019" w14:textId="77777777" w:rsidTr="00022E4A">
        <w:trPr>
          <w:trHeight w:val="548"/>
        </w:trPr>
        <w:tc>
          <w:tcPr>
            <w:tcW w:w="1419" w:type="dxa"/>
            <w:vMerge/>
            <w:tcBorders>
              <w:top w:val="single" w:sz="4" w:space="0" w:color="auto"/>
              <w:left w:val="single" w:sz="4" w:space="0" w:color="auto"/>
              <w:bottom w:val="nil"/>
              <w:right w:val="single" w:sz="4" w:space="0" w:color="auto"/>
            </w:tcBorders>
            <w:vAlign w:val="center"/>
            <w:hideMark/>
          </w:tcPr>
          <w:p w14:paraId="4A689D47"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nil"/>
              <w:right w:val="single" w:sz="4" w:space="0" w:color="auto"/>
            </w:tcBorders>
            <w:vAlign w:val="center"/>
            <w:hideMark/>
          </w:tcPr>
          <w:p w14:paraId="2A667686"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37DDC254"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nil"/>
              <w:right w:val="single" w:sz="4" w:space="0" w:color="auto"/>
            </w:tcBorders>
            <w:vAlign w:val="center"/>
            <w:hideMark/>
          </w:tcPr>
          <w:p w14:paraId="5174ED93"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0DCB112C"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13. Масова концентрація фенолу в базовому маслі, мг/дм³</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5E869F"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відсутність</w:t>
            </w:r>
          </w:p>
        </w:tc>
      </w:tr>
      <w:tr w:rsidR="00022E4A" w14:paraId="08B97E2B" w14:textId="77777777" w:rsidTr="00022E4A">
        <w:trPr>
          <w:trHeight w:val="271"/>
        </w:trPr>
        <w:tc>
          <w:tcPr>
            <w:tcW w:w="1419" w:type="dxa"/>
            <w:vMerge/>
            <w:tcBorders>
              <w:top w:val="single" w:sz="4" w:space="0" w:color="auto"/>
              <w:left w:val="single" w:sz="4" w:space="0" w:color="auto"/>
              <w:bottom w:val="nil"/>
              <w:right w:val="single" w:sz="4" w:space="0" w:color="auto"/>
            </w:tcBorders>
            <w:vAlign w:val="center"/>
            <w:hideMark/>
          </w:tcPr>
          <w:p w14:paraId="48F66CDB"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nil"/>
              <w:right w:val="single" w:sz="4" w:space="0" w:color="auto"/>
            </w:tcBorders>
            <w:vAlign w:val="center"/>
            <w:hideMark/>
          </w:tcPr>
          <w:p w14:paraId="30BAFC3B"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106B21C7"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nil"/>
              <w:right w:val="single" w:sz="4" w:space="0" w:color="auto"/>
            </w:tcBorders>
            <w:vAlign w:val="center"/>
            <w:hideMark/>
          </w:tcPr>
          <w:p w14:paraId="78FB8790"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648C88F6"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14.Щільність при 15ºС,кг/ м³</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6F23B3"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не більше 900</w:t>
            </w:r>
          </w:p>
        </w:tc>
      </w:tr>
      <w:tr w:rsidR="00022E4A" w14:paraId="5C4D53A2" w14:textId="77777777" w:rsidTr="00022E4A">
        <w:trPr>
          <w:trHeight w:val="275"/>
        </w:trPr>
        <w:tc>
          <w:tcPr>
            <w:tcW w:w="1419" w:type="dxa"/>
            <w:vMerge/>
            <w:tcBorders>
              <w:top w:val="single" w:sz="4" w:space="0" w:color="auto"/>
              <w:left w:val="single" w:sz="4" w:space="0" w:color="auto"/>
              <w:bottom w:val="nil"/>
              <w:right w:val="single" w:sz="4" w:space="0" w:color="auto"/>
            </w:tcBorders>
            <w:vAlign w:val="center"/>
            <w:hideMark/>
          </w:tcPr>
          <w:p w14:paraId="4F2A0013"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nil"/>
              <w:right w:val="single" w:sz="4" w:space="0" w:color="auto"/>
            </w:tcBorders>
            <w:vAlign w:val="center"/>
            <w:hideMark/>
          </w:tcPr>
          <w:p w14:paraId="1951CB8C"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71FA69E3"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nil"/>
              <w:right w:val="single" w:sz="4" w:space="0" w:color="auto"/>
            </w:tcBorders>
            <w:vAlign w:val="center"/>
            <w:hideMark/>
          </w:tcPr>
          <w:p w14:paraId="2EBD13DD"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vMerge w:val="restart"/>
            <w:tcBorders>
              <w:top w:val="single" w:sz="4" w:space="0" w:color="auto"/>
              <w:left w:val="single" w:sz="4" w:space="0" w:color="auto"/>
              <w:bottom w:val="single" w:sz="4" w:space="0" w:color="auto"/>
              <w:right w:val="single" w:sz="4" w:space="0" w:color="auto"/>
            </w:tcBorders>
            <w:vAlign w:val="center"/>
            <w:hideMark/>
          </w:tcPr>
          <w:p w14:paraId="26AFDC6E"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 xml:space="preserve">15.Окислювальні характеристики </w:t>
            </w:r>
            <w:proofErr w:type="spellStart"/>
            <w:r>
              <w:rPr>
                <w:rFonts w:ascii="Times New Roman" w:eastAsia="Arial Narrow" w:hAnsi="Times New Roman"/>
                <w:sz w:val="20"/>
                <w:szCs w:val="20"/>
                <w:lang w:eastAsia="ru-RU"/>
              </w:rPr>
              <w:t>інгібірованих</w:t>
            </w:r>
            <w:proofErr w:type="spellEnd"/>
            <w:r>
              <w:rPr>
                <w:rFonts w:ascii="Times New Roman" w:eastAsia="Arial Narrow" w:hAnsi="Times New Roman"/>
                <w:sz w:val="20"/>
                <w:szCs w:val="20"/>
                <w:lang w:eastAsia="ru-RU"/>
              </w:rPr>
              <w:t xml:space="preserve"> нафтових </w:t>
            </w:r>
            <w:proofErr w:type="spellStart"/>
            <w:r>
              <w:rPr>
                <w:rFonts w:ascii="Times New Roman" w:eastAsia="Arial Narrow" w:hAnsi="Times New Roman"/>
                <w:sz w:val="20"/>
                <w:szCs w:val="20"/>
                <w:lang w:eastAsia="ru-RU"/>
              </w:rPr>
              <w:t>масел</w:t>
            </w:r>
            <w:proofErr w:type="spellEnd"/>
            <w:r>
              <w:rPr>
                <w:rFonts w:ascii="Times New Roman" w:eastAsia="Arial Narrow" w:hAnsi="Times New Roman"/>
                <w:sz w:val="20"/>
                <w:szCs w:val="20"/>
                <w:lang w:eastAsia="ru-RU"/>
              </w:rPr>
              <w:t>:</w:t>
            </w:r>
          </w:p>
          <w:p w14:paraId="43A824F4"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а) осад після 1000 годин окислення,%</w:t>
            </w:r>
          </w:p>
          <w:p w14:paraId="249E78F0"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б) кислотне число після 2000 годин випробувань, мг КОН/г</w:t>
            </w:r>
          </w:p>
        </w:tc>
        <w:tc>
          <w:tcPr>
            <w:tcW w:w="1984" w:type="dxa"/>
            <w:tcBorders>
              <w:top w:val="single" w:sz="4" w:space="0" w:color="auto"/>
              <w:left w:val="single" w:sz="4" w:space="0" w:color="auto"/>
              <w:bottom w:val="single" w:sz="4" w:space="0" w:color="auto"/>
              <w:right w:val="single" w:sz="4" w:space="0" w:color="auto"/>
            </w:tcBorders>
            <w:vAlign w:val="center"/>
          </w:tcPr>
          <w:p w14:paraId="6E924FEC" w14:textId="77777777" w:rsidR="00022E4A" w:rsidRDefault="00022E4A">
            <w:pPr>
              <w:spacing w:after="0"/>
              <w:ind w:left="426"/>
              <w:contextualSpacing/>
              <w:rPr>
                <w:rFonts w:ascii="Times New Roman" w:eastAsia="Arial Narrow" w:hAnsi="Times New Roman"/>
                <w:sz w:val="20"/>
                <w:szCs w:val="20"/>
                <w:lang w:eastAsia="ru-RU"/>
              </w:rPr>
            </w:pPr>
          </w:p>
          <w:p w14:paraId="7E110E89" w14:textId="77777777" w:rsidR="00022E4A" w:rsidRDefault="00022E4A">
            <w:pPr>
              <w:spacing w:after="0"/>
              <w:ind w:left="426"/>
              <w:contextualSpacing/>
              <w:rPr>
                <w:rFonts w:ascii="Times New Roman" w:eastAsia="Arial Narrow" w:hAnsi="Times New Roman"/>
                <w:sz w:val="20"/>
                <w:szCs w:val="20"/>
                <w:lang w:eastAsia="ru-RU"/>
              </w:rPr>
            </w:pPr>
          </w:p>
          <w:p w14:paraId="6F679D12" w14:textId="77777777" w:rsidR="00022E4A" w:rsidRDefault="00022E4A">
            <w:pPr>
              <w:spacing w:after="0"/>
              <w:ind w:left="426"/>
              <w:contextualSpacing/>
              <w:rPr>
                <w:rFonts w:ascii="Times New Roman" w:eastAsia="Arial Narrow" w:hAnsi="Times New Roman"/>
                <w:sz w:val="20"/>
                <w:szCs w:val="20"/>
                <w:lang w:eastAsia="ru-RU"/>
              </w:rPr>
            </w:pPr>
          </w:p>
          <w:p w14:paraId="7501ACC1" w14:textId="77777777" w:rsidR="00022E4A" w:rsidRDefault="00022E4A">
            <w:pPr>
              <w:spacing w:after="0"/>
              <w:ind w:left="426"/>
              <w:contextualSpacing/>
              <w:rPr>
                <w:rFonts w:ascii="Times New Roman" w:eastAsia="Arial Narrow" w:hAnsi="Times New Roman"/>
                <w:sz w:val="20"/>
                <w:szCs w:val="20"/>
                <w:lang w:eastAsia="ru-RU"/>
              </w:rPr>
            </w:pPr>
          </w:p>
        </w:tc>
      </w:tr>
      <w:tr w:rsidR="00022E4A" w14:paraId="02755CA3" w14:textId="77777777" w:rsidTr="00022E4A">
        <w:trPr>
          <w:trHeight w:val="279"/>
        </w:trPr>
        <w:tc>
          <w:tcPr>
            <w:tcW w:w="1419" w:type="dxa"/>
            <w:vMerge/>
            <w:tcBorders>
              <w:top w:val="single" w:sz="4" w:space="0" w:color="auto"/>
              <w:left w:val="single" w:sz="4" w:space="0" w:color="auto"/>
              <w:bottom w:val="nil"/>
              <w:right w:val="single" w:sz="4" w:space="0" w:color="auto"/>
            </w:tcBorders>
            <w:vAlign w:val="center"/>
            <w:hideMark/>
          </w:tcPr>
          <w:p w14:paraId="1D8E60DE"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nil"/>
              <w:right w:val="single" w:sz="4" w:space="0" w:color="auto"/>
            </w:tcBorders>
            <w:vAlign w:val="center"/>
            <w:hideMark/>
          </w:tcPr>
          <w:p w14:paraId="7A26F784"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43F27F1C"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nil"/>
              <w:right w:val="single" w:sz="4" w:space="0" w:color="auto"/>
            </w:tcBorders>
            <w:vAlign w:val="center"/>
            <w:hideMark/>
          </w:tcPr>
          <w:p w14:paraId="49032E43"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1A12990F"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6868A52"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не більше 0,005</w:t>
            </w:r>
          </w:p>
        </w:tc>
      </w:tr>
      <w:tr w:rsidR="00022E4A" w14:paraId="54DB0FA8" w14:textId="77777777" w:rsidTr="00022E4A">
        <w:trPr>
          <w:trHeight w:val="411"/>
        </w:trPr>
        <w:tc>
          <w:tcPr>
            <w:tcW w:w="1419" w:type="dxa"/>
            <w:vMerge/>
            <w:tcBorders>
              <w:top w:val="single" w:sz="4" w:space="0" w:color="auto"/>
              <w:left w:val="single" w:sz="4" w:space="0" w:color="auto"/>
              <w:bottom w:val="nil"/>
              <w:right w:val="single" w:sz="4" w:space="0" w:color="auto"/>
            </w:tcBorders>
            <w:vAlign w:val="center"/>
            <w:hideMark/>
          </w:tcPr>
          <w:p w14:paraId="6B6F7B74"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nil"/>
              <w:right w:val="single" w:sz="4" w:space="0" w:color="auto"/>
            </w:tcBorders>
            <w:vAlign w:val="center"/>
            <w:hideMark/>
          </w:tcPr>
          <w:p w14:paraId="2EE011B9"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6514A512"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nil"/>
              <w:right w:val="single" w:sz="4" w:space="0" w:color="auto"/>
            </w:tcBorders>
            <w:vAlign w:val="center"/>
            <w:hideMark/>
          </w:tcPr>
          <w:p w14:paraId="640D8C96"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76D749A7"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C3192D7"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не більше 2</w:t>
            </w:r>
          </w:p>
        </w:tc>
      </w:tr>
      <w:tr w:rsidR="00022E4A" w14:paraId="1922161C" w14:textId="77777777" w:rsidTr="00022E4A">
        <w:trPr>
          <w:trHeight w:val="280"/>
        </w:trPr>
        <w:tc>
          <w:tcPr>
            <w:tcW w:w="1419" w:type="dxa"/>
            <w:vMerge/>
            <w:tcBorders>
              <w:top w:val="single" w:sz="4" w:space="0" w:color="auto"/>
              <w:left w:val="single" w:sz="4" w:space="0" w:color="auto"/>
              <w:bottom w:val="nil"/>
              <w:right w:val="single" w:sz="4" w:space="0" w:color="auto"/>
            </w:tcBorders>
            <w:vAlign w:val="center"/>
            <w:hideMark/>
          </w:tcPr>
          <w:p w14:paraId="72F479CB"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nil"/>
              <w:right w:val="single" w:sz="4" w:space="0" w:color="auto"/>
            </w:tcBorders>
            <w:vAlign w:val="center"/>
            <w:hideMark/>
          </w:tcPr>
          <w:p w14:paraId="27F151D1"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6FDC7625"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nil"/>
              <w:right w:val="single" w:sz="4" w:space="0" w:color="auto"/>
            </w:tcBorders>
            <w:vAlign w:val="center"/>
            <w:hideMark/>
          </w:tcPr>
          <w:p w14:paraId="77AD649F"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51FA1947"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16.Температура самозаймання, ºС</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2A899D4" w14:textId="77777777" w:rsidR="00022E4A" w:rsidRDefault="00022E4A">
            <w:pPr>
              <w:spacing w:after="0"/>
              <w:ind w:left="426"/>
              <w:contextualSpacing/>
              <w:rPr>
                <w:rFonts w:ascii="Times New Roman" w:eastAsia="Arial Narrow" w:hAnsi="Times New Roman"/>
                <w:sz w:val="20"/>
                <w:szCs w:val="20"/>
                <w:lang w:val="en-US" w:eastAsia="ru-RU"/>
              </w:rPr>
            </w:pPr>
            <w:r>
              <w:rPr>
                <w:rFonts w:ascii="Times New Roman" w:eastAsia="Arial Narrow" w:hAnsi="Times New Roman"/>
                <w:sz w:val="20"/>
                <w:szCs w:val="20"/>
                <w:lang w:eastAsia="ru-RU"/>
              </w:rPr>
              <w:t>не менше 1</w:t>
            </w:r>
            <w:r>
              <w:rPr>
                <w:rFonts w:ascii="Times New Roman" w:eastAsia="Arial Narrow" w:hAnsi="Times New Roman"/>
                <w:sz w:val="20"/>
                <w:szCs w:val="20"/>
                <w:lang w:val="en-US" w:eastAsia="ru-RU"/>
              </w:rPr>
              <w:t>86</w:t>
            </w:r>
          </w:p>
        </w:tc>
      </w:tr>
      <w:tr w:rsidR="00022E4A" w14:paraId="51D87F11" w14:textId="77777777" w:rsidTr="00022E4A">
        <w:trPr>
          <w:trHeight w:val="548"/>
        </w:trPr>
        <w:tc>
          <w:tcPr>
            <w:tcW w:w="1419" w:type="dxa"/>
            <w:vMerge/>
            <w:tcBorders>
              <w:top w:val="single" w:sz="4" w:space="0" w:color="auto"/>
              <w:left w:val="single" w:sz="4" w:space="0" w:color="auto"/>
              <w:bottom w:val="nil"/>
              <w:right w:val="single" w:sz="4" w:space="0" w:color="auto"/>
            </w:tcBorders>
            <w:vAlign w:val="center"/>
            <w:hideMark/>
          </w:tcPr>
          <w:p w14:paraId="4BB6FD93"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3" w:type="dxa"/>
            <w:vMerge/>
            <w:tcBorders>
              <w:top w:val="single" w:sz="4" w:space="0" w:color="auto"/>
              <w:left w:val="single" w:sz="4" w:space="0" w:color="auto"/>
              <w:bottom w:val="nil"/>
              <w:right w:val="single" w:sz="4" w:space="0" w:color="auto"/>
            </w:tcBorders>
            <w:vAlign w:val="center"/>
            <w:hideMark/>
          </w:tcPr>
          <w:p w14:paraId="462AD33C"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73F66EAC"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991" w:type="dxa"/>
            <w:vMerge/>
            <w:tcBorders>
              <w:top w:val="single" w:sz="4" w:space="0" w:color="auto"/>
              <w:left w:val="single" w:sz="4" w:space="0" w:color="auto"/>
              <w:bottom w:val="nil"/>
              <w:right w:val="single" w:sz="4" w:space="0" w:color="auto"/>
            </w:tcBorders>
            <w:vAlign w:val="center"/>
            <w:hideMark/>
          </w:tcPr>
          <w:p w14:paraId="5000C06F" w14:textId="77777777" w:rsidR="00022E4A" w:rsidRDefault="00022E4A">
            <w:pPr>
              <w:suppressAutoHyphens w:val="0"/>
              <w:spacing w:after="0" w:line="256" w:lineRule="auto"/>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47E33738"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17.Щільність при 20ºС,кг/ м³</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CA3176"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 xml:space="preserve">не нормується, визначення </w:t>
            </w:r>
            <w:proofErr w:type="spellStart"/>
            <w:r>
              <w:rPr>
                <w:rFonts w:ascii="Times New Roman" w:eastAsia="Arial Narrow" w:hAnsi="Times New Roman"/>
                <w:sz w:val="20"/>
                <w:szCs w:val="20"/>
                <w:lang w:eastAsia="ru-RU"/>
              </w:rPr>
              <w:t>обов</w:t>
            </w:r>
            <w:proofErr w:type="spellEnd"/>
            <w:r>
              <w:rPr>
                <w:rFonts w:ascii="Times New Roman" w:eastAsia="Arial Narrow" w:hAnsi="Times New Roman"/>
                <w:sz w:val="20"/>
                <w:szCs w:val="20"/>
                <w:lang w:val="en-US" w:eastAsia="ru-RU"/>
              </w:rPr>
              <w:t>’</w:t>
            </w:r>
            <w:proofErr w:type="spellStart"/>
            <w:r>
              <w:rPr>
                <w:rFonts w:ascii="Times New Roman" w:eastAsia="Arial Narrow" w:hAnsi="Times New Roman"/>
                <w:sz w:val="20"/>
                <w:szCs w:val="20"/>
                <w:lang w:eastAsia="ru-RU"/>
              </w:rPr>
              <w:t>язкове</w:t>
            </w:r>
            <w:proofErr w:type="spellEnd"/>
          </w:p>
        </w:tc>
      </w:tr>
      <w:tr w:rsidR="00022E4A" w14:paraId="0CC55CB4" w14:textId="77777777" w:rsidTr="00022E4A">
        <w:trPr>
          <w:trHeight w:val="548"/>
        </w:trPr>
        <w:tc>
          <w:tcPr>
            <w:tcW w:w="1419" w:type="dxa"/>
            <w:tcBorders>
              <w:top w:val="nil"/>
              <w:left w:val="single" w:sz="4" w:space="0" w:color="auto"/>
              <w:bottom w:val="nil"/>
              <w:right w:val="single" w:sz="4" w:space="0" w:color="auto"/>
            </w:tcBorders>
            <w:vAlign w:val="center"/>
          </w:tcPr>
          <w:p w14:paraId="798F8B1C" w14:textId="77777777" w:rsidR="00022E4A" w:rsidRDefault="00022E4A">
            <w:pPr>
              <w:spacing w:after="0"/>
              <w:ind w:left="426"/>
              <w:contextualSpacing/>
              <w:rPr>
                <w:rFonts w:ascii="Times New Roman" w:eastAsia="Arial Narrow" w:hAnsi="Times New Roman"/>
                <w:sz w:val="20"/>
                <w:szCs w:val="20"/>
                <w:lang w:eastAsia="ru-RU"/>
              </w:rPr>
            </w:pPr>
          </w:p>
        </w:tc>
        <w:tc>
          <w:tcPr>
            <w:tcW w:w="1133" w:type="dxa"/>
            <w:tcBorders>
              <w:top w:val="nil"/>
              <w:left w:val="single" w:sz="4" w:space="0" w:color="auto"/>
              <w:bottom w:val="nil"/>
              <w:right w:val="single" w:sz="4" w:space="0" w:color="auto"/>
            </w:tcBorders>
            <w:vAlign w:val="center"/>
          </w:tcPr>
          <w:p w14:paraId="12D8AC82" w14:textId="77777777" w:rsidR="00022E4A" w:rsidRDefault="00022E4A">
            <w:pPr>
              <w:spacing w:after="0"/>
              <w:ind w:left="426"/>
              <w:contextualSpacing/>
              <w:rPr>
                <w:rFonts w:ascii="Times New Roman" w:eastAsia="Arial Narrow" w:hAnsi="Times New Roman"/>
                <w:sz w:val="20"/>
                <w:szCs w:val="20"/>
                <w:lang w:eastAsia="ru-RU"/>
              </w:rPr>
            </w:pPr>
          </w:p>
        </w:tc>
        <w:tc>
          <w:tcPr>
            <w:tcW w:w="1134" w:type="dxa"/>
            <w:tcBorders>
              <w:top w:val="nil"/>
              <w:left w:val="single" w:sz="4" w:space="0" w:color="auto"/>
              <w:bottom w:val="nil"/>
              <w:right w:val="single" w:sz="4" w:space="0" w:color="auto"/>
            </w:tcBorders>
            <w:vAlign w:val="center"/>
          </w:tcPr>
          <w:p w14:paraId="1D5EAA1B" w14:textId="77777777" w:rsidR="00022E4A" w:rsidRDefault="00022E4A">
            <w:pPr>
              <w:spacing w:after="0"/>
              <w:ind w:left="426"/>
              <w:contextualSpacing/>
              <w:rPr>
                <w:rFonts w:ascii="Times New Roman" w:eastAsia="Arial Narrow" w:hAnsi="Times New Roman"/>
                <w:sz w:val="20"/>
                <w:szCs w:val="20"/>
                <w:lang w:eastAsia="ru-RU"/>
              </w:rPr>
            </w:pPr>
          </w:p>
        </w:tc>
        <w:tc>
          <w:tcPr>
            <w:tcW w:w="991" w:type="dxa"/>
            <w:tcBorders>
              <w:top w:val="nil"/>
              <w:left w:val="single" w:sz="4" w:space="0" w:color="auto"/>
              <w:bottom w:val="nil"/>
              <w:right w:val="single" w:sz="4" w:space="0" w:color="auto"/>
            </w:tcBorders>
            <w:vAlign w:val="center"/>
          </w:tcPr>
          <w:p w14:paraId="53B08E19" w14:textId="77777777" w:rsidR="00022E4A" w:rsidRDefault="00022E4A">
            <w:pPr>
              <w:spacing w:after="0"/>
              <w:ind w:left="426"/>
              <w:contextualSpacing/>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37482914"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 xml:space="preserve">18. Зольність базових олив, % не більше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5CAF7E"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0,005</w:t>
            </w:r>
          </w:p>
        </w:tc>
      </w:tr>
      <w:tr w:rsidR="00022E4A" w14:paraId="5C6510D4" w14:textId="77777777" w:rsidTr="00022E4A">
        <w:trPr>
          <w:trHeight w:val="548"/>
        </w:trPr>
        <w:tc>
          <w:tcPr>
            <w:tcW w:w="1419" w:type="dxa"/>
            <w:tcBorders>
              <w:top w:val="nil"/>
              <w:left w:val="single" w:sz="4" w:space="0" w:color="auto"/>
              <w:bottom w:val="single" w:sz="4" w:space="0" w:color="auto"/>
              <w:right w:val="single" w:sz="4" w:space="0" w:color="auto"/>
            </w:tcBorders>
            <w:vAlign w:val="center"/>
          </w:tcPr>
          <w:p w14:paraId="0A821666" w14:textId="77777777" w:rsidR="00022E4A" w:rsidRDefault="00022E4A">
            <w:pPr>
              <w:spacing w:after="0"/>
              <w:ind w:left="426"/>
              <w:contextualSpacing/>
              <w:rPr>
                <w:rFonts w:ascii="Times New Roman" w:eastAsia="Arial Narrow" w:hAnsi="Times New Roman"/>
                <w:sz w:val="20"/>
                <w:szCs w:val="20"/>
                <w:lang w:eastAsia="ru-RU"/>
              </w:rPr>
            </w:pPr>
          </w:p>
        </w:tc>
        <w:tc>
          <w:tcPr>
            <w:tcW w:w="1133" w:type="dxa"/>
            <w:tcBorders>
              <w:top w:val="nil"/>
              <w:left w:val="single" w:sz="4" w:space="0" w:color="auto"/>
              <w:bottom w:val="single" w:sz="4" w:space="0" w:color="auto"/>
              <w:right w:val="single" w:sz="4" w:space="0" w:color="auto"/>
            </w:tcBorders>
            <w:vAlign w:val="center"/>
          </w:tcPr>
          <w:p w14:paraId="3BA1F297" w14:textId="77777777" w:rsidR="00022E4A" w:rsidRDefault="00022E4A">
            <w:pPr>
              <w:spacing w:after="0"/>
              <w:ind w:left="426"/>
              <w:contextualSpacing/>
              <w:rPr>
                <w:rFonts w:ascii="Times New Roman" w:eastAsia="Arial Narrow" w:hAnsi="Times New Roman"/>
                <w:sz w:val="20"/>
                <w:szCs w:val="20"/>
                <w:lang w:eastAsia="ru-RU"/>
              </w:rPr>
            </w:pPr>
          </w:p>
        </w:tc>
        <w:tc>
          <w:tcPr>
            <w:tcW w:w="1134" w:type="dxa"/>
            <w:tcBorders>
              <w:top w:val="nil"/>
              <w:left w:val="single" w:sz="4" w:space="0" w:color="auto"/>
              <w:bottom w:val="single" w:sz="4" w:space="0" w:color="auto"/>
              <w:right w:val="single" w:sz="4" w:space="0" w:color="auto"/>
            </w:tcBorders>
            <w:vAlign w:val="center"/>
          </w:tcPr>
          <w:p w14:paraId="4EE452C9" w14:textId="77777777" w:rsidR="00022E4A" w:rsidRDefault="00022E4A">
            <w:pPr>
              <w:spacing w:after="0"/>
              <w:ind w:left="426"/>
              <w:contextualSpacing/>
              <w:rPr>
                <w:rFonts w:ascii="Times New Roman" w:eastAsia="Arial Narrow" w:hAnsi="Times New Roman"/>
                <w:sz w:val="20"/>
                <w:szCs w:val="20"/>
                <w:lang w:eastAsia="ru-RU"/>
              </w:rPr>
            </w:pPr>
          </w:p>
        </w:tc>
        <w:tc>
          <w:tcPr>
            <w:tcW w:w="991" w:type="dxa"/>
            <w:tcBorders>
              <w:top w:val="nil"/>
              <w:left w:val="single" w:sz="4" w:space="0" w:color="auto"/>
              <w:bottom w:val="single" w:sz="4" w:space="0" w:color="auto"/>
              <w:right w:val="single" w:sz="4" w:space="0" w:color="auto"/>
            </w:tcBorders>
            <w:vAlign w:val="center"/>
          </w:tcPr>
          <w:p w14:paraId="2848D13F" w14:textId="77777777" w:rsidR="00022E4A" w:rsidRDefault="00022E4A">
            <w:pPr>
              <w:spacing w:after="0"/>
              <w:ind w:left="426"/>
              <w:contextualSpacing/>
              <w:rPr>
                <w:rFonts w:ascii="Times New Roman" w:eastAsia="Arial Narrow" w:hAnsi="Times New Roman"/>
                <w:sz w:val="20"/>
                <w:szCs w:val="20"/>
                <w:lang w:eastAsia="ru-RU"/>
              </w:rPr>
            </w:pPr>
          </w:p>
        </w:tc>
        <w:tc>
          <w:tcPr>
            <w:tcW w:w="3687" w:type="dxa"/>
            <w:tcBorders>
              <w:top w:val="single" w:sz="4" w:space="0" w:color="auto"/>
              <w:left w:val="single" w:sz="4" w:space="0" w:color="auto"/>
              <w:bottom w:val="single" w:sz="4" w:space="0" w:color="auto"/>
              <w:right w:val="single" w:sz="4" w:space="0" w:color="auto"/>
            </w:tcBorders>
            <w:vAlign w:val="center"/>
            <w:hideMark/>
          </w:tcPr>
          <w:p w14:paraId="0C902AC4" w14:textId="77777777" w:rsidR="00022E4A" w:rsidRDefault="00022E4A">
            <w:pPr>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 xml:space="preserve">19. Число деемульсації, </w:t>
            </w:r>
            <w:proofErr w:type="spellStart"/>
            <w:r>
              <w:rPr>
                <w:rFonts w:ascii="Times New Roman" w:eastAsia="Arial Narrow" w:hAnsi="Times New Roman"/>
                <w:sz w:val="20"/>
                <w:szCs w:val="20"/>
                <w:lang w:eastAsia="ru-RU"/>
              </w:rPr>
              <w:t>сек</w:t>
            </w:r>
            <w:proofErr w:type="spellEnd"/>
            <w:r>
              <w:rPr>
                <w:rFonts w:ascii="Times New Roman" w:eastAsia="Arial Narrow" w:hAnsi="Times New Roman"/>
                <w:sz w:val="20"/>
                <w:szCs w:val="20"/>
                <w:lang w:eastAsia="ru-RU"/>
              </w:rPr>
              <w:t>, не більше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1C5629E" w14:textId="77777777" w:rsidR="00022E4A" w:rsidRDefault="00022E4A">
            <w:pPr>
              <w:spacing w:after="0"/>
              <w:ind w:left="426"/>
              <w:contextualSpacing/>
              <w:rPr>
                <w:rFonts w:ascii="Times New Roman" w:eastAsia="Arial Narrow" w:hAnsi="Times New Roman"/>
                <w:sz w:val="20"/>
                <w:szCs w:val="20"/>
                <w:lang w:eastAsia="ru-RU"/>
              </w:rPr>
            </w:pPr>
            <w:r>
              <w:rPr>
                <w:rFonts w:ascii="Times New Roman" w:eastAsia="Arial Narrow" w:hAnsi="Times New Roman"/>
                <w:sz w:val="20"/>
                <w:szCs w:val="20"/>
                <w:lang w:eastAsia="ru-RU"/>
              </w:rPr>
              <w:t>180</w:t>
            </w:r>
          </w:p>
        </w:tc>
      </w:tr>
    </w:tbl>
    <w:p w14:paraId="2C436F28" w14:textId="77777777" w:rsidR="00022E4A" w:rsidRDefault="00022E4A" w:rsidP="00022E4A">
      <w:pPr>
        <w:pStyle w:val="afa"/>
        <w:ind w:left="360"/>
        <w:jc w:val="both"/>
        <w:rPr>
          <w:rFonts w:ascii="Times New Roman" w:eastAsia="Times New Roman" w:hAnsi="Times New Roman"/>
          <w:snapToGrid w:val="0"/>
          <w:color w:val="000000"/>
          <w:sz w:val="24"/>
          <w:szCs w:val="24"/>
          <w:lang w:eastAsia="ru-RU"/>
        </w:rPr>
      </w:pPr>
    </w:p>
    <w:p w14:paraId="320C18B7" w14:textId="77777777" w:rsidR="00022E4A" w:rsidRDefault="00022E4A" w:rsidP="00022E4A">
      <w:pPr>
        <w:pStyle w:val="afa"/>
        <w:ind w:left="360"/>
        <w:jc w:val="both"/>
        <w:rPr>
          <w:rFonts w:ascii="Times New Roman" w:eastAsia="Times New Roman" w:hAnsi="Times New Roman"/>
          <w:snapToGrid w:val="0"/>
          <w:color w:val="000000"/>
          <w:sz w:val="24"/>
          <w:szCs w:val="24"/>
          <w:lang w:eastAsia="ru-RU"/>
        </w:rPr>
      </w:pPr>
    </w:p>
    <w:p w14:paraId="151CED63" w14:textId="77777777" w:rsidR="00022E4A" w:rsidRDefault="00022E4A" w:rsidP="00022E4A">
      <w:pPr>
        <w:spacing w:after="0"/>
        <w:jc w:val="center"/>
        <w:rPr>
          <w:rFonts w:ascii="Times New Roman" w:hAnsi="Times New Roman"/>
          <w:b/>
          <w:color w:val="000000"/>
          <w:sz w:val="24"/>
          <w:szCs w:val="24"/>
        </w:rPr>
      </w:pPr>
      <w:r>
        <w:rPr>
          <w:rFonts w:ascii="Times New Roman" w:hAnsi="Times New Roman"/>
          <w:b/>
          <w:color w:val="000000"/>
          <w:sz w:val="24"/>
          <w:szCs w:val="24"/>
        </w:rPr>
        <w:t>ПІДПИСИ СТОРІН</w:t>
      </w:r>
    </w:p>
    <w:tbl>
      <w:tblPr>
        <w:tblW w:w="9885" w:type="dxa"/>
        <w:tblInd w:w="5" w:type="dxa"/>
        <w:tblLayout w:type="fixed"/>
        <w:tblLook w:val="04A0" w:firstRow="1" w:lastRow="0" w:firstColumn="1" w:lastColumn="0" w:noHBand="0" w:noVBand="1"/>
      </w:tblPr>
      <w:tblGrid>
        <w:gridCol w:w="4941"/>
        <w:gridCol w:w="4944"/>
      </w:tblGrid>
      <w:tr w:rsidR="00022E4A" w14:paraId="08938B0A" w14:textId="77777777" w:rsidTr="00022E4A">
        <w:trPr>
          <w:trHeight w:val="697"/>
        </w:trPr>
        <w:tc>
          <w:tcPr>
            <w:tcW w:w="4941" w:type="dxa"/>
          </w:tcPr>
          <w:p w14:paraId="0465D291" w14:textId="77777777" w:rsidR="00BB46C5" w:rsidRDefault="00022E4A" w:rsidP="00BB46C5">
            <w:pPr>
              <w:spacing w:after="0"/>
              <w:jc w:val="center"/>
              <w:rPr>
                <w:rFonts w:ascii="Times New Roman" w:hAnsi="Times New Roman"/>
                <w:b/>
                <w:color w:val="000000"/>
                <w:sz w:val="24"/>
                <w:szCs w:val="24"/>
              </w:rPr>
            </w:pPr>
            <w:r>
              <w:rPr>
                <w:rFonts w:ascii="Times New Roman" w:hAnsi="Times New Roman"/>
                <w:b/>
                <w:color w:val="000000"/>
                <w:sz w:val="24"/>
                <w:szCs w:val="24"/>
              </w:rPr>
              <w:t>ПОКУПЕЦЬ</w:t>
            </w:r>
          </w:p>
          <w:p w14:paraId="505F49F7" w14:textId="719536D7" w:rsidR="00022E4A" w:rsidRPr="00BB46C5" w:rsidRDefault="00022E4A" w:rsidP="00BB46C5">
            <w:pPr>
              <w:spacing w:after="0"/>
              <w:jc w:val="center"/>
              <w:rPr>
                <w:rFonts w:ascii="Times New Roman" w:hAnsi="Times New Roman"/>
                <w:b/>
                <w:color w:val="000000"/>
                <w:sz w:val="24"/>
                <w:szCs w:val="24"/>
              </w:rPr>
            </w:pPr>
            <w:r>
              <w:rPr>
                <w:rFonts w:ascii="Times New Roman" w:hAnsi="Times New Roman"/>
                <w:b/>
                <w:sz w:val="24"/>
                <w:szCs w:val="24"/>
              </w:rPr>
              <w:t>ТОВ «ЄВРО-РЕКОНСТРУКЦІЯ»</w:t>
            </w:r>
          </w:p>
          <w:p w14:paraId="72A57560" w14:textId="77777777" w:rsidR="00022E4A" w:rsidRDefault="00022E4A">
            <w:pPr>
              <w:spacing w:after="0"/>
              <w:rPr>
                <w:rFonts w:ascii="Times New Roman" w:hAnsi="Times New Roman"/>
                <w:b/>
                <w:bCs/>
                <w:kern w:val="2"/>
                <w:sz w:val="24"/>
                <w:szCs w:val="24"/>
              </w:rPr>
            </w:pPr>
          </w:p>
          <w:p w14:paraId="5094CC40" w14:textId="77777777" w:rsidR="00022E4A" w:rsidRDefault="00022E4A">
            <w:pPr>
              <w:spacing w:after="0"/>
              <w:jc w:val="center"/>
              <w:rPr>
                <w:rFonts w:ascii="Times New Roman" w:hAnsi="Times New Roman"/>
                <w:b/>
                <w:bCs/>
                <w:kern w:val="2"/>
                <w:sz w:val="24"/>
                <w:szCs w:val="24"/>
              </w:rPr>
            </w:pPr>
          </w:p>
          <w:p w14:paraId="776C8E23" w14:textId="77777777" w:rsidR="00022E4A" w:rsidRDefault="00022E4A">
            <w:pPr>
              <w:spacing w:after="0" w:line="240" w:lineRule="auto"/>
              <w:jc w:val="both"/>
              <w:rPr>
                <w:rFonts w:ascii="Times New Roman" w:eastAsia="Times New Roman" w:hAnsi="Times New Roman"/>
                <w:color w:val="000000"/>
                <w:sz w:val="24"/>
                <w:szCs w:val="24"/>
              </w:rPr>
            </w:pPr>
          </w:p>
          <w:p w14:paraId="1A95BB38" w14:textId="77777777" w:rsidR="00022E4A" w:rsidRDefault="00022E4A">
            <w:pPr>
              <w:spacing w:after="0" w:line="240" w:lineRule="auto"/>
              <w:jc w:val="both"/>
              <w:rPr>
                <w:rFonts w:ascii="Times New Roman" w:hAnsi="Times New Roman"/>
                <w:b/>
                <w:bCs/>
                <w:kern w:val="2"/>
                <w:sz w:val="24"/>
                <w:szCs w:val="24"/>
              </w:rPr>
            </w:pPr>
            <w:r>
              <w:rPr>
                <w:rFonts w:ascii="Times New Roman" w:eastAsia="Times New Roman" w:hAnsi="Times New Roman"/>
                <w:b/>
                <w:color w:val="000000"/>
                <w:sz w:val="24"/>
                <w:szCs w:val="24"/>
              </w:rPr>
              <w:t>________________</w:t>
            </w:r>
            <w:r>
              <w:rPr>
                <w:rFonts w:ascii="Times New Roman" w:hAnsi="Times New Roman"/>
                <w:b/>
                <w:bCs/>
                <w:kern w:val="2"/>
                <w:sz w:val="24"/>
                <w:szCs w:val="24"/>
              </w:rPr>
              <w:t xml:space="preserve"> </w:t>
            </w:r>
          </w:p>
          <w:p w14:paraId="7D3C1966" w14:textId="77777777" w:rsidR="00022E4A" w:rsidRDefault="00022E4A">
            <w:pPr>
              <w:suppressAutoHyphens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05A757E4" w14:textId="77777777" w:rsidR="00022E4A" w:rsidRDefault="00022E4A">
            <w:pPr>
              <w:suppressAutoHyphens w:val="0"/>
              <w:spacing w:after="0" w:line="240" w:lineRule="auto"/>
              <w:jc w:val="both"/>
              <w:rPr>
                <w:rFonts w:ascii="Times New Roman" w:hAnsi="Times New Roman"/>
                <w:b/>
                <w:sz w:val="24"/>
                <w:szCs w:val="24"/>
              </w:rPr>
            </w:pPr>
            <w:r>
              <w:rPr>
                <w:rFonts w:ascii="Times New Roman" w:eastAsia="Times New Roman" w:hAnsi="Times New Roman"/>
                <w:color w:val="000000"/>
                <w:sz w:val="24"/>
                <w:szCs w:val="24"/>
              </w:rPr>
              <w:t xml:space="preserve">       </w:t>
            </w:r>
          </w:p>
          <w:p w14:paraId="7FE386CA" w14:textId="77777777" w:rsidR="00022E4A" w:rsidRDefault="00022E4A">
            <w:pPr>
              <w:spacing w:after="0"/>
              <w:jc w:val="center"/>
              <w:rPr>
                <w:rFonts w:ascii="Times New Roman" w:hAnsi="Times New Roman"/>
                <w:b/>
                <w:color w:val="000000"/>
                <w:sz w:val="24"/>
                <w:szCs w:val="24"/>
              </w:rPr>
            </w:pPr>
          </w:p>
          <w:p w14:paraId="56B6DFBA" w14:textId="77777777" w:rsidR="00022E4A" w:rsidRDefault="00022E4A">
            <w:pPr>
              <w:spacing w:after="0"/>
              <w:jc w:val="center"/>
              <w:rPr>
                <w:rFonts w:ascii="Times New Roman" w:hAnsi="Times New Roman"/>
                <w:b/>
                <w:color w:val="000000"/>
                <w:sz w:val="24"/>
                <w:szCs w:val="24"/>
              </w:rPr>
            </w:pPr>
          </w:p>
        </w:tc>
        <w:tc>
          <w:tcPr>
            <w:tcW w:w="4943" w:type="dxa"/>
          </w:tcPr>
          <w:p w14:paraId="40B1D596" w14:textId="77777777" w:rsidR="00022E4A" w:rsidRDefault="00022E4A">
            <w:pPr>
              <w:spacing w:after="0"/>
              <w:jc w:val="center"/>
              <w:rPr>
                <w:rFonts w:ascii="Times New Roman" w:hAnsi="Times New Roman"/>
                <w:b/>
                <w:color w:val="000000"/>
                <w:sz w:val="24"/>
                <w:szCs w:val="24"/>
              </w:rPr>
            </w:pPr>
            <w:r>
              <w:rPr>
                <w:rFonts w:ascii="Times New Roman" w:hAnsi="Times New Roman"/>
                <w:b/>
                <w:color w:val="000000"/>
                <w:sz w:val="24"/>
                <w:szCs w:val="24"/>
              </w:rPr>
              <w:t>ПОСТАЧАЛЬНИК</w:t>
            </w:r>
          </w:p>
          <w:p w14:paraId="015BAE5E" w14:textId="77777777" w:rsidR="00022E4A" w:rsidRDefault="00022E4A">
            <w:pPr>
              <w:spacing w:after="0"/>
              <w:rPr>
                <w:rFonts w:ascii="Times New Roman" w:hAnsi="Times New Roman"/>
                <w:b/>
                <w:color w:val="000000"/>
                <w:sz w:val="24"/>
                <w:szCs w:val="24"/>
              </w:rPr>
            </w:pPr>
            <w:r>
              <w:rPr>
                <w:rFonts w:ascii="Times New Roman" w:hAnsi="Times New Roman"/>
                <w:b/>
                <w:color w:val="000000"/>
                <w:sz w:val="24"/>
                <w:szCs w:val="24"/>
              </w:rPr>
              <w:t xml:space="preserve">            </w:t>
            </w:r>
          </w:p>
          <w:p w14:paraId="353CFB94" w14:textId="77777777" w:rsidR="00022E4A" w:rsidRDefault="00022E4A">
            <w:pPr>
              <w:spacing w:after="0"/>
              <w:rPr>
                <w:rFonts w:ascii="Times New Roman" w:hAnsi="Times New Roman"/>
                <w:b/>
                <w:color w:val="000000"/>
                <w:sz w:val="24"/>
                <w:szCs w:val="24"/>
              </w:rPr>
            </w:pPr>
          </w:p>
          <w:p w14:paraId="7F8C35C7" w14:textId="77777777" w:rsidR="00022E4A" w:rsidRDefault="00022E4A">
            <w:pPr>
              <w:spacing w:after="0"/>
              <w:rPr>
                <w:rFonts w:ascii="Times New Roman" w:hAnsi="Times New Roman"/>
                <w:b/>
                <w:color w:val="000000"/>
                <w:sz w:val="24"/>
                <w:szCs w:val="24"/>
              </w:rPr>
            </w:pPr>
          </w:p>
          <w:p w14:paraId="40F816E8" w14:textId="77777777" w:rsidR="00022E4A" w:rsidRDefault="00022E4A">
            <w:pPr>
              <w:spacing w:after="0"/>
              <w:rPr>
                <w:rFonts w:ascii="Times New Roman" w:hAnsi="Times New Roman"/>
                <w:b/>
                <w:color w:val="000000"/>
                <w:sz w:val="24"/>
                <w:szCs w:val="24"/>
              </w:rPr>
            </w:pPr>
            <w:r>
              <w:rPr>
                <w:rFonts w:ascii="Times New Roman" w:hAnsi="Times New Roman"/>
                <w:b/>
                <w:color w:val="000000"/>
                <w:sz w:val="24"/>
                <w:szCs w:val="24"/>
              </w:rPr>
              <w:br/>
              <w:t>__________________</w:t>
            </w:r>
          </w:p>
        </w:tc>
      </w:tr>
    </w:tbl>
    <w:p w14:paraId="1F49C06C" w14:textId="77777777" w:rsidR="00022E4A" w:rsidRDefault="00022E4A" w:rsidP="00022E4A">
      <w:pPr>
        <w:rPr>
          <w:rFonts w:ascii="Times New Roman" w:hAnsi="Times New Roman"/>
          <w:sz w:val="24"/>
          <w:szCs w:val="24"/>
        </w:rPr>
      </w:pPr>
    </w:p>
    <w:p w14:paraId="14F170EB" w14:textId="77777777" w:rsidR="00B83C66" w:rsidRPr="00DC4BDC" w:rsidRDefault="00B83C66" w:rsidP="00B54738">
      <w:pPr>
        <w:spacing w:after="0"/>
        <w:jc w:val="right"/>
        <w:rPr>
          <w:rFonts w:ascii="Times New Roman" w:hAnsi="Times New Roman"/>
          <w:snapToGrid w:val="0"/>
          <w:color w:val="000000"/>
        </w:rPr>
      </w:pPr>
    </w:p>
    <w:sectPr w:rsidR="00B83C66"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E767E5A"/>
    <w:multiLevelType w:val="hybridMultilevel"/>
    <w:tmpl w:val="5518CC92"/>
    <w:lvl w:ilvl="0" w:tplc="34F89FE4">
      <w:start w:val="1"/>
      <w:numFmt w:val="bullet"/>
      <w:suff w:val="nothing"/>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 w15:restartNumberingAfterBreak="0">
    <w:nsid w:val="0EBA21A5"/>
    <w:multiLevelType w:val="hybridMultilevel"/>
    <w:tmpl w:val="7F3CB910"/>
    <w:lvl w:ilvl="0" w:tplc="205E2B1A">
      <w:start w:val="1"/>
      <w:numFmt w:val="decimal"/>
      <w:lvlText w:val="%1."/>
      <w:lvlJc w:val="left"/>
      <w:pPr>
        <w:ind w:left="360" w:hanging="360"/>
      </w:pPr>
      <w:rPr>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B9143E4"/>
    <w:multiLevelType w:val="multilevel"/>
    <w:tmpl w:val="A740CD38"/>
    <w:lvl w:ilvl="0">
      <w:start w:val="2"/>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Calibri" w:hAnsi="Times New Roman" w:cs="Times New Roman"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EAB4C67"/>
    <w:multiLevelType w:val="multilevel"/>
    <w:tmpl w:val="813ECA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EEB50A9"/>
    <w:multiLevelType w:val="hybridMultilevel"/>
    <w:tmpl w:val="FD786C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4" w15:restartNumberingAfterBreak="0">
    <w:nsid w:val="7F4A07B5"/>
    <w:multiLevelType w:val="hybridMultilevel"/>
    <w:tmpl w:val="BEF69E64"/>
    <w:lvl w:ilvl="0" w:tplc="E9223B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1564756732">
    <w:abstractNumId w:val="0"/>
  </w:num>
  <w:num w:numId="2" w16cid:durableId="196545637">
    <w:abstractNumId w:val="1"/>
  </w:num>
  <w:num w:numId="3" w16cid:durableId="677854155">
    <w:abstractNumId w:val="12"/>
  </w:num>
  <w:num w:numId="4" w16cid:durableId="523905595">
    <w:abstractNumId w:val="11"/>
  </w:num>
  <w:num w:numId="5" w16cid:durableId="342048817">
    <w:abstractNumId w:val="3"/>
  </w:num>
  <w:num w:numId="6" w16cid:durableId="1708943910">
    <w:abstractNumId w:val="7"/>
  </w:num>
  <w:num w:numId="7" w16cid:durableId="331102935">
    <w:abstractNumId w:val="4"/>
  </w:num>
  <w:num w:numId="8" w16cid:durableId="738748136">
    <w:abstractNumId w:val="5"/>
  </w:num>
  <w:num w:numId="9" w16cid:durableId="1942375952">
    <w:abstractNumId w:val="6"/>
  </w:num>
  <w:num w:numId="10" w16cid:durableId="1314915921">
    <w:abstractNumId w:val="14"/>
  </w:num>
  <w:num w:numId="11" w16cid:durableId="441071671">
    <w:abstractNumId w:val="13"/>
  </w:num>
  <w:num w:numId="12" w16cid:durableId="1352494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451530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458372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18033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2E4A"/>
    <w:rsid w:val="000232E0"/>
    <w:rsid w:val="000250C2"/>
    <w:rsid w:val="0002578A"/>
    <w:rsid w:val="00026254"/>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5E8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656"/>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333A"/>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1DA"/>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5AE2"/>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1B03"/>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0B32"/>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41C"/>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4E4"/>
    <w:rsid w:val="002675BF"/>
    <w:rsid w:val="00270804"/>
    <w:rsid w:val="00271685"/>
    <w:rsid w:val="00272805"/>
    <w:rsid w:val="00273297"/>
    <w:rsid w:val="00274EDB"/>
    <w:rsid w:val="002753B9"/>
    <w:rsid w:val="00275506"/>
    <w:rsid w:val="00275C9F"/>
    <w:rsid w:val="00277F0F"/>
    <w:rsid w:val="0028096F"/>
    <w:rsid w:val="00280A13"/>
    <w:rsid w:val="00281BF4"/>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401"/>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0433"/>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53E"/>
    <w:rsid w:val="00304ED3"/>
    <w:rsid w:val="00305251"/>
    <w:rsid w:val="0030737D"/>
    <w:rsid w:val="003074EA"/>
    <w:rsid w:val="0031057B"/>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5780D"/>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0D6E"/>
    <w:rsid w:val="003A1360"/>
    <w:rsid w:val="003A15F1"/>
    <w:rsid w:val="003A1FF0"/>
    <w:rsid w:val="003A319B"/>
    <w:rsid w:val="003A37F8"/>
    <w:rsid w:val="003A430D"/>
    <w:rsid w:val="003A4523"/>
    <w:rsid w:val="003A4943"/>
    <w:rsid w:val="003A4AAC"/>
    <w:rsid w:val="003A5590"/>
    <w:rsid w:val="003A593B"/>
    <w:rsid w:val="003A6FB2"/>
    <w:rsid w:val="003B132D"/>
    <w:rsid w:val="003B1A15"/>
    <w:rsid w:val="003B3432"/>
    <w:rsid w:val="003B45B5"/>
    <w:rsid w:val="003B5136"/>
    <w:rsid w:val="003B5A0B"/>
    <w:rsid w:val="003B5E05"/>
    <w:rsid w:val="003B6D6B"/>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68EC"/>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57BF5"/>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B38"/>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1BF2"/>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73"/>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2AC2"/>
    <w:rsid w:val="005130F8"/>
    <w:rsid w:val="00515576"/>
    <w:rsid w:val="00515659"/>
    <w:rsid w:val="0051585E"/>
    <w:rsid w:val="0051782E"/>
    <w:rsid w:val="00520BFB"/>
    <w:rsid w:val="00521F5F"/>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3E7C"/>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5D22"/>
    <w:rsid w:val="00586F5C"/>
    <w:rsid w:val="00587254"/>
    <w:rsid w:val="005874E8"/>
    <w:rsid w:val="00590EE1"/>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E24"/>
    <w:rsid w:val="005D07DB"/>
    <w:rsid w:val="005D0C3E"/>
    <w:rsid w:val="005D15FA"/>
    <w:rsid w:val="005D1E92"/>
    <w:rsid w:val="005D2112"/>
    <w:rsid w:val="005D32BF"/>
    <w:rsid w:val="005D5049"/>
    <w:rsid w:val="005D5260"/>
    <w:rsid w:val="005D6730"/>
    <w:rsid w:val="005D7EC4"/>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17A"/>
    <w:rsid w:val="0064566C"/>
    <w:rsid w:val="006465EC"/>
    <w:rsid w:val="0064661B"/>
    <w:rsid w:val="006466D9"/>
    <w:rsid w:val="00646CA2"/>
    <w:rsid w:val="006470EF"/>
    <w:rsid w:val="00647267"/>
    <w:rsid w:val="00647D89"/>
    <w:rsid w:val="00650485"/>
    <w:rsid w:val="00650490"/>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234"/>
    <w:rsid w:val="006676B9"/>
    <w:rsid w:val="00670AFA"/>
    <w:rsid w:val="00670B4A"/>
    <w:rsid w:val="00671062"/>
    <w:rsid w:val="006714D1"/>
    <w:rsid w:val="00671C00"/>
    <w:rsid w:val="006721E7"/>
    <w:rsid w:val="00672F06"/>
    <w:rsid w:val="00673F82"/>
    <w:rsid w:val="006744F2"/>
    <w:rsid w:val="00675204"/>
    <w:rsid w:val="00676049"/>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355"/>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7F6"/>
    <w:rsid w:val="006E7A59"/>
    <w:rsid w:val="006E7FE7"/>
    <w:rsid w:val="006F08EA"/>
    <w:rsid w:val="006F16F3"/>
    <w:rsid w:val="006F2697"/>
    <w:rsid w:val="006F293F"/>
    <w:rsid w:val="006F2CEE"/>
    <w:rsid w:val="006F34CD"/>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B0A"/>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326"/>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38B2"/>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3F7D"/>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7F4"/>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59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4C1"/>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4A1"/>
    <w:rsid w:val="00992A76"/>
    <w:rsid w:val="00993106"/>
    <w:rsid w:val="0099466D"/>
    <w:rsid w:val="009948D3"/>
    <w:rsid w:val="009949D4"/>
    <w:rsid w:val="00994FC8"/>
    <w:rsid w:val="0099513A"/>
    <w:rsid w:val="0099526B"/>
    <w:rsid w:val="00995A09"/>
    <w:rsid w:val="00995ADD"/>
    <w:rsid w:val="00995E05"/>
    <w:rsid w:val="009961C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811"/>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7AA"/>
    <w:rsid w:val="00A419A6"/>
    <w:rsid w:val="00A41FF4"/>
    <w:rsid w:val="00A4201A"/>
    <w:rsid w:val="00A42154"/>
    <w:rsid w:val="00A4304F"/>
    <w:rsid w:val="00A44561"/>
    <w:rsid w:val="00A447DF"/>
    <w:rsid w:val="00A459C0"/>
    <w:rsid w:val="00A45AE6"/>
    <w:rsid w:val="00A45D4F"/>
    <w:rsid w:val="00A46624"/>
    <w:rsid w:val="00A46B6E"/>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6EE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A7B35"/>
    <w:rsid w:val="00AB06D5"/>
    <w:rsid w:val="00AB1231"/>
    <w:rsid w:val="00AB2A88"/>
    <w:rsid w:val="00AB35AB"/>
    <w:rsid w:val="00AB45B8"/>
    <w:rsid w:val="00AB49B3"/>
    <w:rsid w:val="00AB6207"/>
    <w:rsid w:val="00AB6B8B"/>
    <w:rsid w:val="00AB72DA"/>
    <w:rsid w:val="00AB7BDA"/>
    <w:rsid w:val="00AC03DF"/>
    <w:rsid w:val="00AC0A1C"/>
    <w:rsid w:val="00AC2951"/>
    <w:rsid w:val="00AC2A83"/>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102"/>
    <w:rsid w:val="00AE03B2"/>
    <w:rsid w:val="00AE0ABE"/>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68"/>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1295"/>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5C52"/>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66"/>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6C0"/>
    <w:rsid w:val="00B9381A"/>
    <w:rsid w:val="00B94387"/>
    <w:rsid w:val="00B952E5"/>
    <w:rsid w:val="00B95532"/>
    <w:rsid w:val="00B97983"/>
    <w:rsid w:val="00BA0227"/>
    <w:rsid w:val="00BA04D3"/>
    <w:rsid w:val="00BA05A0"/>
    <w:rsid w:val="00BA17DF"/>
    <w:rsid w:val="00BA1DBA"/>
    <w:rsid w:val="00BA2868"/>
    <w:rsid w:val="00BA2A2E"/>
    <w:rsid w:val="00BA3438"/>
    <w:rsid w:val="00BA4172"/>
    <w:rsid w:val="00BA452B"/>
    <w:rsid w:val="00BA69AE"/>
    <w:rsid w:val="00BB0A9E"/>
    <w:rsid w:val="00BB187E"/>
    <w:rsid w:val="00BB18F8"/>
    <w:rsid w:val="00BB2982"/>
    <w:rsid w:val="00BB46C5"/>
    <w:rsid w:val="00BB51A7"/>
    <w:rsid w:val="00BB57DF"/>
    <w:rsid w:val="00BB5B31"/>
    <w:rsid w:val="00BB621D"/>
    <w:rsid w:val="00BB6625"/>
    <w:rsid w:val="00BB7141"/>
    <w:rsid w:val="00BB7B5A"/>
    <w:rsid w:val="00BC0BA3"/>
    <w:rsid w:val="00BC1967"/>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0806"/>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337"/>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37B3F"/>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3B6F"/>
    <w:rsid w:val="00D84349"/>
    <w:rsid w:val="00D860D4"/>
    <w:rsid w:val="00D86808"/>
    <w:rsid w:val="00D868EE"/>
    <w:rsid w:val="00D86905"/>
    <w:rsid w:val="00D87DC6"/>
    <w:rsid w:val="00D9087A"/>
    <w:rsid w:val="00D90B3A"/>
    <w:rsid w:val="00D92AFA"/>
    <w:rsid w:val="00D9310C"/>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3D67"/>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48D"/>
    <w:rsid w:val="00DE027F"/>
    <w:rsid w:val="00DE23BA"/>
    <w:rsid w:val="00DE4429"/>
    <w:rsid w:val="00DE4C16"/>
    <w:rsid w:val="00DE4CD4"/>
    <w:rsid w:val="00DE5D81"/>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2A2"/>
    <w:rsid w:val="00E133B4"/>
    <w:rsid w:val="00E1397E"/>
    <w:rsid w:val="00E13FF6"/>
    <w:rsid w:val="00E15513"/>
    <w:rsid w:val="00E17528"/>
    <w:rsid w:val="00E20F18"/>
    <w:rsid w:val="00E21B53"/>
    <w:rsid w:val="00E21E20"/>
    <w:rsid w:val="00E23841"/>
    <w:rsid w:val="00E239E9"/>
    <w:rsid w:val="00E23B43"/>
    <w:rsid w:val="00E23D3B"/>
    <w:rsid w:val="00E242D8"/>
    <w:rsid w:val="00E24BE5"/>
    <w:rsid w:val="00E24C03"/>
    <w:rsid w:val="00E24DBE"/>
    <w:rsid w:val="00E258D9"/>
    <w:rsid w:val="00E25E25"/>
    <w:rsid w:val="00E262D4"/>
    <w:rsid w:val="00E26626"/>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60137"/>
    <w:rsid w:val="00E60171"/>
    <w:rsid w:val="00E6034D"/>
    <w:rsid w:val="00E606FB"/>
    <w:rsid w:val="00E6168B"/>
    <w:rsid w:val="00E620FA"/>
    <w:rsid w:val="00E63010"/>
    <w:rsid w:val="00E633E5"/>
    <w:rsid w:val="00E63722"/>
    <w:rsid w:val="00E652B0"/>
    <w:rsid w:val="00E6563E"/>
    <w:rsid w:val="00E65A31"/>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45C"/>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5758"/>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1728F"/>
    <w:rsid w:val="00F20277"/>
    <w:rsid w:val="00F222EE"/>
    <w:rsid w:val="00F2230E"/>
    <w:rsid w:val="00F2362C"/>
    <w:rsid w:val="00F265CA"/>
    <w:rsid w:val="00F27F5E"/>
    <w:rsid w:val="00F31493"/>
    <w:rsid w:val="00F31741"/>
    <w:rsid w:val="00F31AF6"/>
    <w:rsid w:val="00F31BAB"/>
    <w:rsid w:val="00F3383F"/>
    <w:rsid w:val="00F347CC"/>
    <w:rsid w:val="00F3545E"/>
    <w:rsid w:val="00F3788F"/>
    <w:rsid w:val="00F403FA"/>
    <w:rsid w:val="00F40580"/>
    <w:rsid w:val="00F40EBE"/>
    <w:rsid w:val="00F42B28"/>
    <w:rsid w:val="00F434CC"/>
    <w:rsid w:val="00F436A7"/>
    <w:rsid w:val="00F440A3"/>
    <w:rsid w:val="00F4412F"/>
    <w:rsid w:val="00F44EF1"/>
    <w:rsid w:val="00F44F49"/>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5F41"/>
    <w:rsid w:val="00F763EE"/>
    <w:rsid w:val="00F76CF0"/>
    <w:rsid w:val="00F76D5A"/>
    <w:rsid w:val="00F77013"/>
    <w:rsid w:val="00F77937"/>
    <w:rsid w:val="00F77F53"/>
    <w:rsid w:val="00F805D0"/>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1E0"/>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287C"/>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85209828">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5138</TotalTime>
  <Pages>41</Pages>
  <Words>17814</Words>
  <Characters>101544</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373</cp:revision>
  <cp:lastPrinted>2024-02-13T08:14:00Z</cp:lastPrinted>
  <dcterms:created xsi:type="dcterms:W3CDTF">2023-07-14T06:54:00Z</dcterms:created>
  <dcterms:modified xsi:type="dcterms:W3CDTF">2024-02-14T13:30:00Z</dcterms:modified>
</cp:coreProperties>
</file>