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650EFC" w:rsidRDefault="00354BBB" w:rsidP="00ED52B0">
      <w:pPr>
        <w:spacing w:after="0" w:line="240" w:lineRule="auto"/>
        <w:ind w:firstLine="567"/>
        <w:jc w:val="center"/>
        <w:rPr>
          <w:rFonts w:ascii="Times New Roman" w:hAnsi="Times New Roman" w:cs="Times New Roman"/>
          <w:b/>
        </w:rPr>
      </w:pPr>
      <w:r w:rsidRPr="00650EFC">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Default="00354BBB" w:rsidP="00ED52B0">
      <w:pPr>
        <w:spacing w:after="0" w:line="240" w:lineRule="auto"/>
        <w:ind w:firstLine="567"/>
        <w:jc w:val="center"/>
        <w:rPr>
          <w:rFonts w:ascii="Times New Roman" w:hAnsi="Times New Roman" w:cs="Times New Roman"/>
          <w:b/>
        </w:rPr>
      </w:pPr>
      <w:r w:rsidRPr="00650EFC">
        <w:rPr>
          <w:rFonts w:ascii="Times New Roman" w:hAnsi="Times New Roman" w:cs="Times New Roman"/>
          <w:b/>
        </w:rPr>
        <w:t>та швидкої медичної допомоги»</w:t>
      </w:r>
    </w:p>
    <w:p w14:paraId="7117ABF4" w14:textId="77777777" w:rsidR="000111BD" w:rsidRDefault="000111BD" w:rsidP="00ED52B0">
      <w:pPr>
        <w:spacing w:after="0" w:line="240" w:lineRule="auto"/>
        <w:ind w:firstLine="567"/>
        <w:jc w:val="center"/>
        <w:rPr>
          <w:rFonts w:ascii="Times New Roman" w:hAnsi="Times New Roman" w:cs="Times New Roman"/>
          <w:b/>
        </w:rPr>
      </w:pPr>
    </w:p>
    <w:p w14:paraId="2E7D2495" w14:textId="0A4DD3DE" w:rsidR="000111BD" w:rsidRPr="00650EFC" w:rsidRDefault="000111BD" w:rsidP="000111BD">
      <w:pPr>
        <w:spacing w:after="0" w:line="240" w:lineRule="auto"/>
        <w:ind w:firstLine="567"/>
        <w:jc w:val="right"/>
        <w:rPr>
          <w:rFonts w:ascii="Times New Roman" w:hAnsi="Times New Roman" w:cs="Times New Roman"/>
          <w:b/>
          <w:bCs/>
        </w:rPr>
      </w:pPr>
      <w:r>
        <w:rPr>
          <w:rFonts w:ascii="Times New Roman" w:hAnsi="Times New Roman" w:cs="Times New Roman"/>
          <w:b/>
        </w:rPr>
        <w:t>зміни до тендерної документації від 13.06.2023</w:t>
      </w:r>
    </w:p>
    <w:p w14:paraId="303739C1" w14:textId="77777777" w:rsidR="00C67C5A" w:rsidRPr="00650EFC" w:rsidRDefault="00C67C5A" w:rsidP="00ED52B0">
      <w:pPr>
        <w:spacing w:after="0" w:line="240" w:lineRule="auto"/>
        <w:ind w:firstLine="567"/>
        <w:jc w:val="center"/>
        <w:rPr>
          <w:rFonts w:ascii="Times New Roman" w:hAnsi="Times New Roman" w:cs="Times New Roman"/>
          <w:b/>
        </w:rPr>
      </w:pPr>
    </w:p>
    <w:p w14:paraId="51AF6E5D" w14:textId="77777777" w:rsidR="00C67C5A" w:rsidRPr="00650EFC" w:rsidRDefault="00C67C5A" w:rsidP="00ED52B0">
      <w:pPr>
        <w:spacing w:after="0" w:line="240" w:lineRule="auto"/>
        <w:ind w:firstLine="567"/>
        <w:jc w:val="center"/>
        <w:rPr>
          <w:rFonts w:ascii="Times New Roman" w:hAnsi="Times New Roman" w:cs="Times New Roman"/>
          <w:b/>
        </w:rPr>
      </w:pPr>
      <w:r w:rsidRPr="00650EFC">
        <w:rPr>
          <w:rFonts w:ascii="Times New Roman" w:hAnsi="Times New Roman" w:cs="Times New Roman"/>
          <w:b/>
        </w:rPr>
        <w:t>Зміни до тендерної документації на закупівлю:</w:t>
      </w:r>
    </w:p>
    <w:p w14:paraId="48B571AA" w14:textId="77777777" w:rsidR="00A73987" w:rsidRPr="00650EFC" w:rsidRDefault="00A73987" w:rsidP="00A73987">
      <w:pPr>
        <w:spacing w:after="0" w:line="240" w:lineRule="auto"/>
        <w:jc w:val="center"/>
        <w:rPr>
          <w:rFonts w:ascii="Times New Roman" w:hAnsi="Times New Roman" w:cs="Times New Roman"/>
          <w:b/>
        </w:rPr>
      </w:pPr>
      <w:r w:rsidRPr="00650EFC">
        <w:rPr>
          <w:rFonts w:ascii="Times New Roman" w:hAnsi="Times New Roman" w:cs="Times New Roman"/>
          <w:b/>
        </w:rPr>
        <w:t xml:space="preserve">Виготовлення проєктної документації на об’єкт: «Реконструкція з надбудовою будівлі А-3, КНП «1 територіальне медичне об’єднання м. Львова» на вул. Гетьмана І. Мазепи, 25 у м. Львові»  </w:t>
      </w:r>
    </w:p>
    <w:p w14:paraId="01C06535" w14:textId="77777777" w:rsidR="00A73987" w:rsidRPr="00650EFC" w:rsidRDefault="00A73987" w:rsidP="00A73987">
      <w:pPr>
        <w:spacing w:after="0" w:line="240" w:lineRule="auto"/>
        <w:jc w:val="center"/>
        <w:rPr>
          <w:rFonts w:ascii="Times New Roman" w:hAnsi="Times New Roman" w:cs="Times New Roman"/>
          <w:b/>
        </w:rPr>
      </w:pPr>
      <w:r w:rsidRPr="00650EFC">
        <w:rPr>
          <w:rFonts w:ascii="Times New Roman" w:hAnsi="Times New Roman" w:cs="Times New Roman"/>
          <w:b/>
        </w:rPr>
        <w:t>(ДК 021:2015: 45220000-5 — Інженерні та будівельні роботи)</w:t>
      </w:r>
    </w:p>
    <w:p w14:paraId="4A0285E9" w14:textId="2C636D19" w:rsidR="0027636F" w:rsidRPr="00650EFC" w:rsidRDefault="00595E06" w:rsidP="00A73987">
      <w:pPr>
        <w:spacing w:after="0" w:line="240" w:lineRule="auto"/>
        <w:jc w:val="center"/>
        <w:rPr>
          <w:rFonts w:ascii="Times New Roman" w:hAnsi="Times New Roman" w:cs="Times New Roman"/>
          <w:b/>
          <w:bCs/>
          <w:color w:val="000000" w:themeColor="text1"/>
        </w:rPr>
      </w:pPr>
      <w:r w:rsidRPr="00650EFC">
        <w:rPr>
          <w:rFonts w:ascii="Times New Roman" w:hAnsi="Times New Roman" w:cs="Times New Roman"/>
          <w:b/>
          <w:bCs/>
          <w:color w:val="000000" w:themeColor="text1"/>
        </w:rPr>
        <w:t xml:space="preserve">Ідентифікатор закупівлі: </w:t>
      </w:r>
      <w:r w:rsidR="00A73987" w:rsidRPr="00650EFC">
        <w:rPr>
          <w:rFonts w:ascii="Times New Roman" w:hAnsi="Times New Roman" w:cs="Times New Roman"/>
          <w:b/>
          <w:bCs/>
          <w:color w:val="000000" w:themeColor="text1"/>
        </w:rPr>
        <w:t>UA-2023-06-02-013024-a</w:t>
      </w:r>
    </w:p>
    <w:p w14:paraId="50D9D665" w14:textId="77777777" w:rsidR="00AA1A58" w:rsidRPr="00650EFC" w:rsidRDefault="00AA1A58" w:rsidP="00ED52B0">
      <w:pPr>
        <w:pStyle w:val="rvps2"/>
        <w:spacing w:before="0" w:beforeAutospacing="0" w:after="0" w:afterAutospacing="0"/>
        <w:ind w:firstLine="567"/>
        <w:jc w:val="both"/>
        <w:textAlignment w:val="baseline"/>
        <w:rPr>
          <w:color w:val="000000"/>
          <w:sz w:val="22"/>
          <w:szCs w:val="22"/>
          <w:lang w:val="uk-UA" w:eastAsia="uk-UA"/>
        </w:rPr>
      </w:pPr>
    </w:p>
    <w:p w14:paraId="5DD8109D" w14:textId="043833E4" w:rsidR="00F47472" w:rsidRPr="00650EFC"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650EFC">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650EFC">
        <w:rPr>
          <w:color w:val="000000"/>
          <w:sz w:val="22"/>
          <w:szCs w:val="22"/>
          <w:lang w:val="uk-UA" w:eastAsia="uk-UA"/>
        </w:rPr>
        <w:t>4</w:t>
      </w:r>
      <w:r w:rsidRPr="00650EFC">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0EFC">
        <w:rPr>
          <w:color w:val="000000"/>
          <w:sz w:val="22"/>
          <w:szCs w:val="22"/>
          <w:lang w:val="uk-UA" w:eastAsia="uk-UA"/>
        </w:rPr>
        <w:t>внести</w:t>
      </w:r>
      <w:proofErr w:type="spellEnd"/>
      <w:r w:rsidRPr="00650EFC">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650EFC">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42E4564" w14:textId="77777777" w:rsidR="00650EFC" w:rsidRDefault="00650EFC" w:rsidP="00ED52B0">
      <w:pPr>
        <w:pStyle w:val="rvps2"/>
        <w:spacing w:before="0" w:beforeAutospacing="0" w:after="0" w:afterAutospacing="0"/>
        <w:ind w:firstLine="567"/>
        <w:jc w:val="both"/>
        <w:textAlignment w:val="baseline"/>
        <w:rPr>
          <w:color w:val="000000"/>
          <w:sz w:val="22"/>
          <w:szCs w:val="22"/>
          <w:lang w:val="uk-UA" w:eastAsia="uk-UA"/>
        </w:rPr>
      </w:pPr>
    </w:p>
    <w:p w14:paraId="67A58FD4" w14:textId="6162A190" w:rsidR="00650EFC" w:rsidRPr="0053739F" w:rsidRDefault="00650EFC" w:rsidP="00ED52B0">
      <w:pPr>
        <w:pStyle w:val="rvps2"/>
        <w:spacing w:before="0" w:beforeAutospacing="0" w:after="0" w:afterAutospacing="0"/>
        <w:ind w:firstLine="567"/>
        <w:jc w:val="both"/>
        <w:textAlignment w:val="baseline"/>
        <w:rPr>
          <w:b/>
          <w:bCs/>
          <w:color w:val="000000"/>
          <w:sz w:val="22"/>
          <w:szCs w:val="22"/>
          <w:lang w:val="uk-UA" w:eastAsia="uk-UA"/>
        </w:rPr>
      </w:pPr>
      <w:proofErr w:type="spellStart"/>
      <w:r w:rsidRPr="0053739F">
        <w:rPr>
          <w:b/>
          <w:bCs/>
          <w:color w:val="000000"/>
          <w:sz w:val="22"/>
          <w:szCs w:val="22"/>
          <w:lang w:val="uk-UA" w:eastAsia="uk-UA"/>
        </w:rPr>
        <w:t>Внести</w:t>
      </w:r>
      <w:proofErr w:type="spellEnd"/>
      <w:r w:rsidRPr="0053739F">
        <w:rPr>
          <w:b/>
          <w:bCs/>
          <w:color w:val="000000"/>
          <w:sz w:val="22"/>
          <w:szCs w:val="22"/>
          <w:lang w:val="uk-UA" w:eastAsia="uk-UA"/>
        </w:rPr>
        <w:t xml:space="preserve"> зміни до п.1 </w:t>
      </w:r>
      <w:proofErr w:type="spellStart"/>
      <w:r w:rsidRPr="0053739F">
        <w:rPr>
          <w:b/>
          <w:bCs/>
          <w:color w:val="000000"/>
          <w:sz w:val="22"/>
          <w:szCs w:val="22"/>
          <w:lang w:val="uk-UA" w:eastAsia="uk-UA"/>
        </w:rPr>
        <w:t>Розділ</w:t>
      </w:r>
      <w:proofErr w:type="spellEnd"/>
      <w:r w:rsidRPr="0053739F">
        <w:rPr>
          <w:b/>
          <w:bCs/>
          <w:color w:val="000000"/>
          <w:sz w:val="22"/>
          <w:szCs w:val="22"/>
          <w:lang w:val="uk-UA" w:eastAsia="uk-UA"/>
        </w:rPr>
        <w:t>у</w:t>
      </w:r>
      <w:r w:rsidRPr="0053739F">
        <w:rPr>
          <w:b/>
          <w:bCs/>
          <w:color w:val="000000"/>
          <w:sz w:val="22"/>
          <w:szCs w:val="22"/>
          <w:lang w:val="uk-UA" w:eastAsia="uk-UA"/>
        </w:rPr>
        <w:t xml:space="preserve"> 4. </w:t>
      </w:r>
      <w:proofErr w:type="spellStart"/>
      <w:r w:rsidRPr="0053739F">
        <w:rPr>
          <w:b/>
          <w:bCs/>
          <w:color w:val="000000"/>
          <w:sz w:val="22"/>
          <w:szCs w:val="22"/>
          <w:lang w:val="uk-UA" w:eastAsia="uk-UA"/>
        </w:rPr>
        <w:t>Подання</w:t>
      </w:r>
      <w:proofErr w:type="spellEnd"/>
      <w:r w:rsidRPr="0053739F">
        <w:rPr>
          <w:b/>
          <w:bCs/>
          <w:color w:val="000000"/>
          <w:sz w:val="22"/>
          <w:szCs w:val="22"/>
          <w:lang w:val="uk-UA" w:eastAsia="uk-UA"/>
        </w:rPr>
        <w:t xml:space="preserve"> та </w:t>
      </w:r>
      <w:proofErr w:type="spellStart"/>
      <w:r w:rsidRPr="0053739F">
        <w:rPr>
          <w:b/>
          <w:bCs/>
          <w:color w:val="000000"/>
          <w:sz w:val="22"/>
          <w:szCs w:val="22"/>
          <w:lang w:val="uk-UA" w:eastAsia="uk-UA"/>
        </w:rPr>
        <w:t>розкриття</w:t>
      </w:r>
      <w:proofErr w:type="spellEnd"/>
      <w:r w:rsidRPr="0053739F">
        <w:rPr>
          <w:b/>
          <w:bCs/>
          <w:color w:val="000000"/>
          <w:sz w:val="22"/>
          <w:szCs w:val="22"/>
          <w:lang w:val="uk-UA" w:eastAsia="uk-UA"/>
        </w:rPr>
        <w:t xml:space="preserve"> тендерної пропозиції</w:t>
      </w:r>
      <w:r w:rsidRPr="0053739F">
        <w:rPr>
          <w:b/>
          <w:bCs/>
          <w:color w:val="000000"/>
          <w:sz w:val="22"/>
          <w:szCs w:val="22"/>
          <w:lang w:val="uk-UA" w:eastAsia="uk-UA"/>
        </w:rPr>
        <w:t xml:space="preserve"> </w:t>
      </w:r>
      <w:proofErr w:type="spellStart"/>
      <w:r w:rsidRPr="0053739F">
        <w:rPr>
          <w:b/>
          <w:bCs/>
          <w:color w:val="000000"/>
          <w:sz w:val="22"/>
          <w:szCs w:val="22"/>
          <w:lang w:val="uk-UA" w:eastAsia="uk-UA"/>
        </w:rPr>
        <w:t>тенедерної</w:t>
      </w:r>
      <w:proofErr w:type="spellEnd"/>
      <w:r w:rsidRPr="0053739F">
        <w:rPr>
          <w:b/>
          <w:bCs/>
          <w:color w:val="000000"/>
          <w:sz w:val="22"/>
          <w:szCs w:val="22"/>
          <w:lang w:val="uk-UA" w:eastAsia="uk-UA"/>
        </w:rPr>
        <w:t xml:space="preserve"> документації.</w:t>
      </w:r>
    </w:p>
    <w:p w14:paraId="7D2A6E52" w14:textId="77777777" w:rsidR="00650EFC" w:rsidRDefault="00650EFC" w:rsidP="00ED52B0">
      <w:pPr>
        <w:pStyle w:val="rvps2"/>
        <w:spacing w:before="0" w:beforeAutospacing="0" w:after="0" w:afterAutospacing="0"/>
        <w:ind w:firstLine="567"/>
        <w:jc w:val="both"/>
        <w:textAlignment w:val="baseline"/>
        <w:rPr>
          <w:color w:val="000000"/>
          <w:sz w:val="22"/>
          <w:szCs w:val="22"/>
          <w:lang w:val="uk-UA" w:eastAsia="uk-UA"/>
        </w:rPr>
      </w:pPr>
    </w:p>
    <w:tbl>
      <w:tblPr>
        <w:tblStyle w:val="a4"/>
        <w:tblW w:w="0" w:type="auto"/>
        <w:tblLook w:val="04A0" w:firstRow="1" w:lastRow="0" w:firstColumn="1" w:lastColumn="0" w:noHBand="0" w:noVBand="1"/>
      </w:tblPr>
      <w:tblGrid>
        <w:gridCol w:w="5169"/>
        <w:gridCol w:w="5169"/>
      </w:tblGrid>
      <w:tr w:rsidR="00650EFC" w14:paraId="23D8DB9A" w14:textId="77777777" w:rsidTr="00650EFC">
        <w:tc>
          <w:tcPr>
            <w:tcW w:w="5169" w:type="dxa"/>
          </w:tcPr>
          <w:p w14:paraId="6EAC291F" w14:textId="31FF40A9" w:rsidR="00650EFC" w:rsidRDefault="0053739F" w:rsidP="00ED52B0">
            <w:pPr>
              <w:pStyle w:val="rvps2"/>
              <w:spacing w:before="0" w:beforeAutospacing="0" w:after="0" w:afterAutospacing="0"/>
              <w:jc w:val="both"/>
              <w:textAlignment w:val="baseline"/>
              <w:rPr>
                <w:color w:val="000000"/>
                <w:sz w:val="22"/>
                <w:szCs w:val="22"/>
                <w:lang w:val="uk-UA" w:eastAsia="uk-UA"/>
              </w:rPr>
            </w:pPr>
            <w:r>
              <w:rPr>
                <w:color w:val="000000"/>
                <w:sz w:val="22"/>
                <w:szCs w:val="22"/>
                <w:lang w:val="uk-UA" w:eastAsia="uk-UA"/>
              </w:rPr>
              <w:t>Стара редакція</w:t>
            </w:r>
          </w:p>
        </w:tc>
        <w:tc>
          <w:tcPr>
            <w:tcW w:w="5169" w:type="dxa"/>
          </w:tcPr>
          <w:p w14:paraId="5DB27FAC" w14:textId="77369FEF" w:rsidR="00650EFC" w:rsidRDefault="0053739F" w:rsidP="00ED52B0">
            <w:pPr>
              <w:pStyle w:val="rvps2"/>
              <w:spacing w:before="0" w:beforeAutospacing="0" w:after="0" w:afterAutospacing="0"/>
              <w:jc w:val="both"/>
              <w:textAlignment w:val="baseline"/>
              <w:rPr>
                <w:color w:val="000000"/>
                <w:sz w:val="22"/>
                <w:szCs w:val="22"/>
                <w:lang w:val="uk-UA" w:eastAsia="uk-UA"/>
              </w:rPr>
            </w:pPr>
            <w:r>
              <w:rPr>
                <w:color w:val="000000"/>
                <w:sz w:val="22"/>
                <w:szCs w:val="22"/>
                <w:lang w:val="uk-UA" w:eastAsia="uk-UA"/>
              </w:rPr>
              <w:t>Нова редакція</w:t>
            </w:r>
          </w:p>
        </w:tc>
      </w:tr>
      <w:tr w:rsidR="00650EFC" w14:paraId="700065EA" w14:textId="77777777" w:rsidTr="00650EFC">
        <w:tc>
          <w:tcPr>
            <w:tcW w:w="5169" w:type="dxa"/>
          </w:tcPr>
          <w:p w14:paraId="2183A610" w14:textId="77777777" w:rsidR="0053739F" w:rsidRPr="00763217" w:rsidRDefault="0053739F" w:rsidP="0053739F">
            <w:pPr>
              <w:widowControl w:val="0"/>
              <w:jc w:val="both"/>
              <w:rPr>
                <w:rFonts w:ascii="Times New Roman" w:hAnsi="Times New Roman" w:cs="Times New Roman"/>
              </w:rPr>
            </w:pPr>
            <w:r w:rsidRPr="00763217">
              <w:rPr>
                <w:rFonts w:ascii="Times New Roman" w:hAnsi="Times New Roman" w:cs="Times New Roman"/>
              </w:rPr>
              <w:t xml:space="preserve">Кінцевий строк подання тендерних пропозицій </w:t>
            </w:r>
            <w:r w:rsidRPr="00763217">
              <w:rPr>
                <w:rFonts w:ascii="Times New Roman" w:hAnsi="Times New Roman" w:cs="Times New Roman"/>
                <w:b/>
              </w:rPr>
              <w:t>1</w:t>
            </w:r>
            <w:r>
              <w:rPr>
                <w:rFonts w:ascii="Times New Roman" w:hAnsi="Times New Roman" w:cs="Times New Roman"/>
                <w:b/>
              </w:rPr>
              <w:t>4</w:t>
            </w:r>
            <w:r w:rsidRPr="00763217">
              <w:rPr>
                <w:rFonts w:ascii="Times New Roman" w:hAnsi="Times New Roman" w:cs="Times New Roman"/>
                <w:b/>
              </w:rPr>
              <w:t xml:space="preserve">.06.2023 </w:t>
            </w:r>
          </w:p>
          <w:p w14:paraId="52866B55" w14:textId="77777777" w:rsidR="0053739F" w:rsidRPr="00763217" w:rsidRDefault="0053739F" w:rsidP="0053739F">
            <w:pPr>
              <w:widowControl w:val="0"/>
              <w:jc w:val="both"/>
              <w:rPr>
                <w:rFonts w:ascii="Times New Roman" w:eastAsia="Times New Roman" w:hAnsi="Times New Roman" w:cs="Times New Roman"/>
              </w:rPr>
            </w:pPr>
            <w:r w:rsidRPr="0076321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9D08C93" w14:textId="77777777" w:rsidR="0053739F" w:rsidRPr="00763217" w:rsidRDefault="0053739F" w:rsidP="0053739F">
            <w:pPr>
              <w:widowControl w:val="0"/>
              <w:jc w:val="both"/>
              <w:rPr>
                <w:rFonts w:ascii="Times New Roman" w:eastAsia="Times New Roman" w:hAnsi="Times New Roman" w:cs="Times New Roman"/>
              </w:rPr>
            </w:pPr>
            <w:r w:rsidRPr="00763217">
              <w:rPr>
                <w:rFonts w:ascii="Times New Roman" w:eastAsia="Times New Roman" w:hAnsi="Times New Roman" w:cs="Times New Roman"/>
              </w:rPr>
              <w:t xml:space="preserve">Електронна система </w:t>
            </w:r>
            <w:proofErr w:type="spellStart"/>
            <w:r w:rsidRPr="00763217">
              <w:rPr>
                <w:rFonts w:ascii="Times New Roman" w:eastAsia="Times New Roman" w:hAnsi="Times New Roman" w:cs="Times New Roman"/>
              </w:rPr>
              <w:t>закупівель</w:t>
            </w:r>
            <w:proofErr w:type="spellEnd"/>
            <w:r w:rsidRPr="00763217">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516D6EEC" w14:textId="20AD9E13" w:rsidR="00650EFC" w:rsidRDefault="0053739F" w:rsidP="0053739F">
            <w:pPr>
              <w:pStyle w:val="rvps2"/>
              <w:spacing w:before="0" w:beforeAutospacing="0" w:after="0" w:afterAutospacing="0"/>
              <w:jc w:val="both"/>
              <w:textAlignment w:val="baseline"/>
              <w:rPr>
                <w:color w:val="000000"/>
                <w:sz w:val="22"/>
                <w:szCs w:val="22"/>
                <w:lang w:val="uk-UA" w:eastAsia="uk-UA"/>
              </w:rPr>
            </w:pPr>
            <w:proofErr w:type="spellStart"/>
            <w:r w:rsidRPr="00763217">
              <w:t>Тендерні</w:t>
            </w:r>
            <w:proofErr w:type="spellEnd"/>
            <w:r w:rsidRPr="00763217">
              <w:t xml:space="preserve"> </w:t>
            </w:r>
            <w:proofErr w:type="spellStart"/>
            <w:r w:rsidRPr="00763217">
              <w:t>пропозиції</w:t>
            </w:r>
            <w:proofErr w:type="spellEnd"/>
            <w:r w:rsidRPr="00763217">
              <w:t xml:space="preserve"> </w:t>
            </w:r>
            <w:proofErr w:type="spellStart"/>
            <w:r w:rsidRPr="00763217">
              <w:t>після</w:t>
            </w:r>
            <w:proofErr w:type="spellEnd"/>
            <w:r w:rsidRPr="00763217">
              <w:t xml:space="preserve"> </w:t>
            </w:r>
            <w:proofErr w:type="spellStart"/>
            <w:r w:rsidRPr="00763217">
              <w:t>закінчення</w:t>
            </w:r>
            <w:proofErr w:type="spellEnd"/>
            <w:r w:rsidRPr="00763217">
              <w:t xml:space="preserve"> </w:t>
            </w:r>
            <w:proofErr w:type="spellStart"/>
            <w:r w:rsidRPr="00763217">
              <w:t>кінцевого</w:t>
            </w:r>
            <w:proofErr w:type="spellEnd"/>
            <w:r w:rsidRPr="00763217">
              <w:t xml:space="preserve"> строку </w:t>
            </w:r>
            <w:proofErr w:type="spellStart"/>
            <w:r w:rsidRPr="00763217">
              <w:t>їх</w:t>
            </w:r>
            <w:proofErr w:type="spellEnd"/>
            <w:r w:rsidRPr="00763217">
              <w:t xml:space="preserve"> </w:t>
            </w:r>
            <w:proofErr w:type="spellStart"/>
            <w:r w:rsidRPr="00763217">
              <w:t>подання</w:t>
            </w:r>
            <w:proofErr w:type="spellEnd"/>
            <w:r w:rsidRPr="00763217">
              <w:t xml:space="preserve"> не </w:t>
            </w:r>
            <w:proofErr w:type="spellStart"/>
            <w:r w:rsidRPr="00763217">
              <w:t>приймаються</w:t>
            </w:r>
            <w:proofErr w:type="spellEnd"/>
            <w:r w:rsidRPr="00763217">
              <w:t xml:space="preserve"> </w:t>
            </w:r>
            <w:proofErr w:type="spellStart"/>
            <w:r w:rsidRPr="00763217">
              <w:t>електронною</w:t>
            </w:r>
            <w:proofErr w:type="spellEnd"/>
            <w:r w:rsidRPr="00763217">
              <w:t xml:space="preserve"> системою </w:t>
            </w:r>
            <w:proofErr w:type="spellStart"/>
            <w:r w:rsidRPr="00763217">
              <w:t>закупівель</w:t>
            </w:r>
            <w:proofErr w:type="spellEnd"/>
            <w:r w:rsidRPr="00763217">
              <w:t>.</w:t>
            </w:r>
          </w:p>
        </w:tc>
        <w:tc>
          <w:tcPr>
            <w:tcW w:w="5169" w:type="dxa"/>
          </w:tcPr>
          <w:p w14:paraId="27E2E876" w14:textId="41520699" w:rsidR="0053739F" w:rsidRPr="00763217" w:rsidRDefault="0053739F" w:rsidP="0053739F">
            <w:pPr>
              <w:widowControl w:val="0"/>
              <w:jc w:val="both"/>
              <w:rPr>
                <w:rFonts w:ascii="Times New Roman" w:hAnsi="Times New Roman" w:cs="Times New Roman"/>
              </w:rPr>
            </w:pPr>
            <w:r w:rsidRPr="00763217">
              <w:rPr>
                <w:rFonts w:ascii="Times New Roman" w:hAnsi="Times New Roman" w:cs="Times New Roman"/>
              </w:rPr>
              <w:t xml:space="preserve">Кінцевий строк подання тендерних пропозицій </w:t>
            </w:r>
            <w:r w:rsidRPr="00763217">
              <w:rPr>
                <w:rFonts w:ascii="Times New Roman" w:hAnsi="Times New Roman" w:cs="Times New Roman"/>
                <w:b/>
              </w:rPr>
              <w:t>1</w:t>
            </w:r>
            <w:r>
              <w:rPr>
                <w:rFonts w:ascii="Times New Roman" w:hAnsi="Times New Roman" w:cs="Times New Roman"/>
                <w:b/>
              </w:rPr>
              <w:t>8</w:t>
            </w:r>
            <w:r w:rsidRPr="00763217">
              <w:rPr>
                <w:rFonts w:ascii="Times New Roman" w:hAnsi="Times New Roman" w:cs="Times New Roman"/>
                <w:b/>
              </w:rPr>
              <w:t xml:space="preserve">.06.2023 </w:t>
            </w:r>
          </w:p>
          <w:p w14:paraId="46FCBF79" w14:textId="77777777" w:rsidR="0053739F" w:rsidRPr="00763217" w:rsidRDefault="0053739F" w:rsidP="0053739F">
            <w:pPr>
              <w:widowControl w:val="0"/>
              <w:jc w:val="both"/>
              <w:rPr>
                <w:rFonts w:ascii="Times New Roman" w:eastAsia="Times New Roman" w:hAnsi="Times New Roman" w:cs="Times New Roman"/>
              </w:rPr>
            </w:pPr>
            <w:r w:rsidRPr="0076321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94A5F2B" w14:textId="77777777" w:rsidR="0053739F" w:rsidRPr="00763217" w:rsidRDefault="0053739F" w:rsidP="0053739F">
            <w:pPr>
              <w:widowControl w:val="0"/>
              <w:jc w:val="both"/>
              <w:rPr>
                <w:rFonts w:ascii="Times New Roman" w:eastAsia="Times New Roman" w:hAnsi="Times New Roman" w:cs="Times New Roman"/>
              </w:rPr>
            </w:pPr>
            <w:r w:rsidRPr="00763217">
              <w:rPr>
                <w:rFonts w:ascii="Times New Roman" w:eastAsia="Times New Roman" w:hAnsi="Times New Roman" w:cs="Times New Roman"/>
              </w:rPr>
              <w:t xml:space="preserve">Електронна система </w:t>
            </w:r>
            <w:proofErr w:type="spellStart"/>
            <w:r w:rsidRPr="00763217">
              <w:rPr>
                <w:rFonts w:ascii="Times New Roman" w:eastAsia="Times New Roman" w:hAnsi="Times New Roman" w:cs="Times New Roman"/>
              </w:rPr>
              <w:t>закупівель</w:t>
            </w:r>
            <w:proofErr w:type="spellEnd"/>
            <w:r w:rsidRPr="00763217">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6E45349D" w14:textId="6531E922" w:rsidR="00650EFC" w:rsidRDefault="0053739F" w:rsidP="0053739F">
            <w:pPr>
              <w:pStyle w:val="rvps2"/>
              <w:spacing w:before="0" w:beforeAutospacing="0" w:after="0" w:afterAutospacing="0"/>
              <w:jc w:val="both"/>
              <w:textAlignment w:val="baseline"/>
              <w:rPr>
                <w:color w:val="000000"/>
                <w:sz w:val="22"/>
                <w:szCs w:val="22"/>
                <w:lang w:val="uk-UA" w:eastAsia="uk-UA"/>
              </w:rPr>
            </w:pPr>
            <w:proofErr w:type="spellStart"/>
            <w:r w:rsidRPr="00763217">
              <w:t>Тендерні</w:t>
            </w:r>
            <w:proofErr w:type="spellEnd"/>
            <w:r w:rsidRPr="00763217">
              <w:t xml:space="preserve"> </w:t>
            </w:r>
            <w:proofErr w:type="spellStart"/>
            <w:r w:rsidRPr="00763217">
              <w:t>пропозиції</w:t>
            </w:r>
            <w:proofErr w:type="spellEnd"/>
            <w:r w:rsidRPr="00763217">
              <w:t xml:space="preserve"> </w:t>
            </w:r>
            <w:proofErr w:type="spellStart"/>
            <w:r w:rsidRPr="00763217">
              <w:t>після</w:t>
            </w:r>
            <w:proofErr w:type="spellEnd"/>
            <w:r w:rsidRPr="00763217">
              <w:t xml:space="preserve"> </w:t>
            </w:r>
            <w:proofErr w:type="spellStart"/>
            <w:r w:rsidRPr="00763217">
              <w:t>закінчення</w:t>
            </w:r>
            <w:proofErr w:type="spellEnd"/>
            <w:r w:rsidRPr="00763217">
              <w:t xml:space="preserve"> </w:t>
            </w:r>
            <w:proofErr w:type="spellStart"/>
            <w:r w:rsidRPr="00763217">
              <w:t>кінцевого</w:t>
            </w:r>
            <w:proofErr w:type="spellEnd"/>
            <w:r w:rsidRPr="00763217">
              <w:t xml:space="preserve"> строку </w:t>
            </w:r>
            <w:proofErr w:type="spellStart"/>
            <w:r w:rsidRPr="00763217">
              <w:t>їх</w:t>
            </w:r>
            <w:proofErr w:type="spellEnd"/>
            <w:r w:rsidRPr="00763217">
              <w:t xml:space="preserve"> </w:t>
            </w:r>
            <w:proofErr w:type="spellStart"/>
            <w:r w:rsidRPr="00763217">
              <w:t>подання</w:t>
            </w:r>
            <w:proofErr w:type="spellEnd"/>
            <w:r w:rsidRPr="00763217">
              <w:t xml:space="preserve"> не </w:t>
            </w:r>
            <w:proofErr w:type="spellStart"/>
            <w:r w:rsidRPr="00763217">
              <w:t>приймаються</w:t>
            </w:r>
            <w:proofErr w:type="spellEnd"/>
            <w:r w:rsidRPr="00763217">
              <w:t xml:space="preserve"> </w:t>
            </w:r>
            <w:proofErr w:type="spellStart"/>
            <w:r w:rsidRPr="00763217">
              <w:t>електронною</w:t>
            </w:r>
            <w:proofErr w:type="spellEnd"/>
            <w:r w:rsidRPr="00763217">
              <w:t xml:space="preserve"> системою </w:t>
            </w:r>
            <w:proofErr w:type="spellStart"/>
            <w:r w:rsidRPr="00763217">
              <w:t>закупівель</w:t>
            </w:r>
            <w:proofErr w:type="spellEnd"/>
            <w:r w:rsidRPr="00763217">
              <w:t>.</w:t>
            </w:r>
          </w:p>
        </w:tc>
      </w:tr>
    </w:tbl>
    <w:p w14:paraId="5ECD4FE2" w14:textId="77777777" w:rsidR="00650EFC" w:rsidRPr="00650EFC" w:rsidRDefault="00650EFC" w:rsidP="00ED52B0">
      <w:pPr>
        <w:pStyle w:val="rvps2"/>
        <w:spacing w:before="0" w:beforeAutospacing="0" w:after="0" w:afterAutospacing="0"/>
        <w:ind w:firstLine="567"/>
        <w:jc w:val="both"/>
        <w:textAlignment w:val="baseline"/>
        <w:rPr>
          <w:color w:val="000000"/>
          <w:sz w:val="22"/>
          <w:szCs w:val="22"/>
          <w:lang w:val="uk-UA" w:eastAsia="uk-UA"/>
        </w:rPr>
      </w:pPr>
    </w:p>
    <w:p w14:paraId="4B992CB7" w14:textId="77777777" w:rsidR="00942A55" w:rsidRPr="00650EFC" w:rsidRDefault="00942A55"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11A8FD0D" w14:textId="078A630C" w:rsidR="00942A55" w:rsidRPr="00650EFC" w:rsidRDefault="00942A55" w:rsidP="00ED52B0">
      <w:pPr>
        <w:pStyle w:val="a5"/>
        <w:numPr>
          <w:ilvl w:val="0"/>
          <w:numId w:val="12"/>
        </w:numPr>
        <w:spacing w:after="0" w:line="240" w:lineRule="auto"/>
        <w:ind w:left="0"/>
        <w:jc w:val="both"/>
        <w:rPr>
          <w:rFonts w:ascii="Times New Roman" w:hAnsi="Times New Roman" w:cs="Times New Roman"/>
          <w:b/>
          <w:highlight w:val="yellow"/>
          <w:lang w:eastAsia="en-US"/>
        </w:rPr>
      </w:pPr>
      <w:r w:rsidRPr="00650EFC">
        <w:rPr>
          <w:rFonts w:ascii="Times New Roman" w:hAnsi="Times New Roman" w:cs="Times New Roman"/>
          <w:b/>
          <w:bCs/>
          <w:color w:val="000000" w:themeColor="text1"/>
          <w:highlight w:val="yellow"/>
        </w:rPr>
        <w:t xml:space="preserve">Внести зміни у Додаток </w:t>
      </w:r>
      <w:r w:rsidR="00ED52B0" w:rsidRPr="00650EFC">
        <w:rPr>
          <w:rFonts w:ascii="Times New Roman" w:hAnsi="Times New Roman" w:cs="Times New Roman"/>
          <w:b/>
          <w:bCs/>
          <w:color w:val="000000" w:themeColor="text1"/>
          <w:highlight w:val="yellow"/>
        </w:rPr>
        <w:t>3 до</w:t>
      </w:r>
      <w:r w:rsidRPr="00650EFC">
        <w:rPr>
          <w:rFonts w:ascii="Times New Roman" w:hAnsi="Times New Roman" w:cs="Times New Roman"/>
          <w:b/>
          <w:bCs/>
          <w:color w:val="000000" w:themeColor="text1"/>
          <w:highlight w:val="yellow"/>
        </w:rPr>
        <w:t xml:space="preserve"> тендерної документації та викласти </w:t>
      </w:r>
      <w:r w:rsidR="00ED52B0" w:rsidRPr="00650EFC">
        <w:rPr>
          <w:rFonts w:ascii="Times New Roman" w:hAnsi="Times New Roman" w:cs="Times New Roman"/>
          <w:b/>
          <w:bCs/>
          <w:color w:val="000000" w:themeColor="text1"/>
          <w:highlight w:val="yellow"/>
        </w:rPr>
        <w:t xml:space="preserve">проект договору </w:t>
      </w:r>
      <w:r w:rsidR="00ED52B0" w:rsidRPr="00650EFC">
        <w:rPr>
          <w:rFonts w:ascii="Times New Roman" w:hAnsi="Times New Roman" w:cs="Times New Roman"/>
          <w:b/>
          <w:highlight w:val="yellow"/>
        </w:rPr>
        <w:t>на виконання проектних робіт у новій редакції:</w:t>
      </w:r>
    </w:p>
    <w:p w14:paraId="4E554F48" w14:textId="77777777" w:rsidR="00942A55" w:rsidRPr="00650EFC" w:rsidRDefault="00942A55"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7FFD1456" w14:textId="77777777" w:rsidR="003F59F2" w:rsidRPr="00650EFC" w:rsidRDefault="003F59F2"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379C25AA" w14:textId="77777777" w:rsidR="00ED52B0" w:rsidRPr="00650EFC" w:rsidRDefault="00ED52B0" w:rsidP="00ED52B0">
      <w:pPr>
        <w:shd w:val="clear" w:color="auto" w:fill="D9E2F3"/>
        <w:spacing w:after="0"/>
        <w:jc w:val="center"/>
        <w:rPr>
          <w:rFonts w:ascii="Times New Roman" w:hAnsi="Times New Roman" w:cs="Times New Roman"/>
          <w:b/>
          <w:i/>
          <w:highlight w:val="yellow"/>
        </w:rPr>
      </w:pPr>
      <w:bookmarkStart w:id="1" w:name="bookmark2"/>
      <w:bookmarkStart w:id="2" w:name="_Hlk137539771"/>
      <w:r w:rsidRPr="00650EFC">
        <w:rPr>
          <w:rFonts w:ascii="Times New Roman" w:hAnsi="Times New Roman" w:cs="Times New Roman"/>
          <w:b/>
          <w:i/>
          <w:highlight w:val="yellow"/>
        </w:rPr>
        <w:t>ПРОЕКТ</w:t>
      </w:r>
    </w:p>
    <w:p w14:paraId="7C5DBF80" w14:textId="77777777" w:rsidR="00ED52B0" w:rsidRPr="00650EFC" w:rsidRDefault="00ED52B0" w:rsidP="00ED52B0">
      <w:pPr>
        <w:shd w:val="clear" w:color="auto" w:fill="FFFFFF"/>
        <w:spacing w:after="0"/>
        <w:jc w:val="center"/>
        <w:outlineLvl w:val="5"/>
        <w:rPr>
          <w:rFonts w:ascii="Times New Roman" w:hAnsi="Times New Roman" w:cs="Times New Roman"/>
          <w:b/>
          <w:highlight w:val="yellow"/>
        </w:rPr>
      </w:pPr>
      <w:r w:rsidRPr="00650EFC">
        <w:rPr>
          <w:rFonts w:ascii="Times New Roman" w:hAnsi="Times New Roman" w:cs="Times New Roman"/>
          <w:b/>
          <w:highlight w:val="yellow"/>
        </w:rPr>
        <w:t>ДОГОВІР №___</w:t>
      </w:r>
    </w:p>
    <w:p w14:paraId="33887C0D" w14:textId="77777777" w:rsidR="00ED52B0" w:rsidRPr="00650EFC" w:rsidRDefault="00ED52B0" w:rsidP="00ED52B0">
      <w:pPr>
        <w:spacing w:after="0"/>
        <w:jc w:val="center"/>
        <w:rPr>
          <w:rFonts w:ascii="Times New Roman" w:hAnsi="Times New Roman" w:cs="Times New Roman"/>
          <w:b/>
          <w:highlight w:val="yellow"/>
        </w:rPr>
      </w:pPr>
      <w:r w:rsidRPr="00650EFC">
        <w:rPr>
          <w:rFonts w:ascii="Times New Roman" w:hAnsi="Times New Roman" w:cs="Times New Roman"/>
          <w:b/>
          <w:highlight w:val="yellow"/>
        </w:rPr>
        <w:t>на виконання проектних робіт</w:t>
      </w:r>
    </w:p>
    <w:p w14:paraId="160BBD97" w14:textId="77777777" w:rsidR="00ED52B0" w:rsidRPr="00650EFC" w:rsidRDefault="00ED52B0" w:rsidP="00ED52B0">
      <w:pPr>
        <w:shd w:val="clear" w:color="auto" w:fill="FFFFFF"/>
        <w:spacing w:after="0"/>
        <w:jc w:val="center"/>
        <w:outlineLvl w:val="5"/>
        <w:rPr>
          <w:rFonts w:ascii="Times New Roman" w:hAnsi="Times New Roman" w:cs="Times New Roman"/>
          <w:b/>
          <w:bCs/>
          <w:highlight w:val="yellow"/>
        </w:rPr>
      </w:pPr>
    </w:p>
    <w:p w14:paraId="5B750C8A" w14:textId="77777777" w:rsidR="00ED52B0" w:rsidRPr="00650EFC" w:rsidRDefault="00ED52B0" w:rsidP="00ED52B0">
      <w:pPr>
        <w:tabs>
          <w:tab w:val="left" w:pos="7938"/>
        </w:tabs>
        <w:spacing w:after="0"/>
        <w:contextualSpacing/>
        <w:rPr>
          <w:rFonts w:ascii="Times New Roman" w:hAnsi="Times New Roman" w:cs="Times New Roman"/>
          <w:b/>
          <w:bCs/>
          <w:highlight w:val="yellow"/>
        </w:rPr>
      </w:pPr>
      <w:r w:rsidRPr="00650EFC">
        <w:rPr>
          <w:rFonts w:ascii="Times New Roman" w:hAnsi="Times New Roman" w:cs="Times New Roman"/>
          <w:b/>
          <w:bCs/>
          <w:highlight w:val="yellow"/>
        </w:rPr>
        <w:t>м. Львів                                                                                                     ___</w:t>
      </w:r>
      <w:r w:rsidRPr="00650EFC">
        <w:rPr>
          <w:rFonts w:ascii="Times New Roman" w:hAnsi="Times New Roman" w:cs="Times New Roman"/>
          <w:highlight w:val="yellow"/>
        </w:rPr>
        <w:fldChar w:fldCharType="begin">
          <w:ffData>
            <w:name w:val="ТекстовеПоле3"/>
            <w:enabled/>
            <w:calcOnExit w:val="0"/>
            <w:textInput/>
          </w:ffData>
        </w:fldChar>
      </w:r>
      <w:r w:rsidRPr="00650EFC">
        <w:rPr>
          <w:rFonts w:ascii="Times New Roman" w:hAnsi="Times New Roman" w:cs="Times New Roman"/>
          <w:b/>
          <w:bCs/>
          <w:highlight w:val="yellow"/>
        </w:rPr>
        <w:instrText>FORMTEXT</w:instrText>
      </w:r>
      <w:r w:rsidR="00000000" w:rsidRPr="00650EFC">
        <w:rPr>
          <w:rFonts w:ascii="Times New Roman" w:hAnsi="Times New Roman" w:cs="Times New Roman"/>
          <w:highlight w:val="yellow"/>
        </w:rPr>
      </w:r>
      <w:r w:rsidR="00000000" w:rsidRPr="00650EFC">
        <w:rPr>
          <w:rFonts w:ascii="Times New Roman" w:hAnsi="Times New Roman" w:cs="Times New Roman"/>
          <w:highlight w:val="yellow"/>
        </w:rPr>
        <w:fldChar w:fldCharType="separate"/>
      </w:r>
      <w:r w:rsidRPr="00650EFC">
        <w:rPr>
          <w:rFonts w:ascii="Times New Roman" w:hAnsi="Times New Roman" w:cs="Times New Roman"/>
          <w:highlight w:val="yellow"/>
        </w:rPr>
        <w:fldChar w:fldCharType="end"/>
      </w:r>
      <w:r w:rsidRPr="00650EFC">
        <w:rPr>
          <w:rFonts w:ascii="Times New Roman" w:hAnsi="Times New Roman" w:cs="Times New Roman"/>
          <w:b/>
          <w:highlight w:val="yellow"/>
        </w:rPr>
        <w:t xml:space="preserve">_ __________ </w:t>
      </w:r>
      <w:r w:rsidRPr="00650EFC">
        <w:rPr>
          <w:rFonts w:ascii="Times New Roman" w:hAnsi="Times New Roman" w:cs="Times New Roman"/>
          <w:b/>
          <w:bCs/>
          <w:highlight w:val="yellow"/>
        </w:rPr>
        <w:t>2023</w:t>
      </w:r>
      <w:r w:rsidRPr="00650EFC">
        <w:rPr>
          <w:rFonts w:ascii="Times New Roman" w:hAnsi="Times New Roman" w:cs="Times New Roman"/>
          <w:b/>
          <w:highlight w:val="yellow"/>
        </w:rPr>
        <w:t xml:space="preserve"> </w:t>
      </w:r>
      <w:r w:rsidRPr="00650EFC">
        <w:rPr>
          <w:rFonts w:ascii="Times New Roman" w:hAnsi="Times New Roman" w:cs="Times New Roman"/>
          <w:b/>
          <w:bCs/>
          <w:highlight w:val="yellow"/>
        </w:rPr>
        <w:t>р.</w:t>
      </w:r>
    </w:p>
    <w:p w14:paraId="346EFD4C" w14:textId="77777777" w:rsidR="00ED52B0" w:rsidRPr="00650EFC" w:rsidRDefault="00ED52B0" w:rsidP="00ED52B0">
      <w:pPr>
        <w:tabs>
          <w:tab w:val="left" w:pos="7938"/>
        </w:tabs>
        <w:spacing w:after="0"/>
        <w:contextualSpacing/>
        <w:rPr>
          <w:rFonts w:ascii="Times New Roman" w:hAnsi="Times New Roman" w:cs="Times New Roman"/>
          <w:bCs/>
          <w:highlight w:val="yellow"/>
        </w:rPr>
      </w:pPr>
    </w:p>
    <w:p w14:paraId="20F82D6B" w14:textId="77777777" w:rsidR="00ED52B0" w:rsidRPr="00650EFC" w:rsidRDefault="00ED52B0" w:rsidP="00ED52B0">
      <w:pPr>
        <w:spacing w:after="0"/>
        <w:jc w:val="both"/>
        <w:rPr>
          <w:rFonts w:ascii="Times New Roman" w:hAnsi="Times New Roman" w:cs="Times New Roman"/>
          <w:highlight w:val="yellow"/>
        </w:rPr>
      </w:pPr>
      <w:r w:rsidRPr="00650EFC">
        <w:rPr>
          <w:rFonts w:ascii="Times New Roman" w:hAnsi="Times New Roman" w:cs="Times New Roman"/>
          <w:b/>
          <w:highlight w:val="yellow"/>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50EFC">
        <w:rPr>
          <w:rFonts w:ascii="Times New Roman" w:hAnsi="Times New Roman" w:cs="Times New Roman"/>
          <w:highlight w:val="yellow"/>
        </w:rPr>
        <w:t xml:space="preserve"> в особі ______________________________________</w:t>
      </w:r>
      <w:r w:rsidRPr="00650EFC">
        <w:rPr>
          <w:rFonts w:ascii="Times New Roman" w:hAnsi="Times New Roman" w:cs="Times New Roman"/>
          <w:highlight w:val="yellow"/>
          <w:shd w:val="clear" w:color="auto" w:fill="FFFFFF"/>
        </w:rPr>
        <w:t>, що діє на підставі Статуту</w:t>
      </w:r>
      <w:r w:rsidRPr="00650EFC">
        <w:rPr>
          <w:rFonts w:ascii="Times New Roman" w:hAnsi="Times New Roman" w:cs="Times New Roman"/>
          <w:bCs/>
          <w:highlight w:val="yellow"/>
        </w:rPr>
        <w:t xml:space="preserve"> </w:t>
      </w:r>
      <w:r w:rsidRPr="00650EFC">
        <w:rPr>
          <w:rFonts w:ascii="Times New Roman" w:hAnsi="Times New Roman" w:cs="Times New Roman"/>
          <w:highlight w:val="yellow"/>
          <w:shd w:val="clear" w:color="auto" w:fill="FFFFFF"/>
        </w:rPr>
        <w:t xml:space="preserve">(далі – </w:t>
      </w:r>
      <w:r w:rsidRPr="00650EFC">
        <w:rPr>
          <w:rFonts w:ascii="Times New Roman" w:hAnsi="Times New Roman" w:cs="Times New Roman"/>
          <w:b/>
          <w:bCs/>
          <w:highlight w:val="yellow"/>
          <w:shd w:val="clear" w:color="auto" w:fill="FFFFFF"/>
        </w:rPr>
        <w:t>Замовник</w:t>
      </w:r>
      <w:r w:rsidRPr="00650EFC">
        <w:rPr>
          <w:rFonts w:ascii="Times New Roman" w:hAnsi="Times New Roman" w:cs="Times New Roman"/>
          <w:highlight w:val="yellow"/>
          <w:shd w:val="clear" w:color="auto" w:fill="FFFFFF"/>
        </w:rPr>
        <w:t>)</w:t>
      </w:r>
      <w:r w:rsidRPr="00650EFC">
        <w:rPr>
          <w:rFonts w:ascii="Times New Roman" w:hAnsi="Times New Roman" w:cs="Times New Roman"/>
          <w:highlight w:val="yellow"/>
          <w:lang w:eastAsia="ar-SA"/>
        </w:rPr>
        <w:t xml:space="preserve"> з однієї сторони, та ________________________________________, в особі __________________________ (далі - </w:t>
      </w:r>
      <w:r w:rsidRPr="00650EFC">
        <w:rPr>
          <w:rFonts w:ascii="Times New Roman" w:hAnsi="Times New Roman" w:cs="Times New Roman"/>
          <w:b/>
          <w:highlight w:val="yellow"/>
          <w:lang w:eastAsia="ar-SA"/>
        </w:rPr>
        <w:t>Виконавець</w:t>
      </w:r>
      <w:r w:rsidRPr="00650EFC">
        <w:rPr>
          <w:rFonts w:ascii="Times New Roman" w:hAnsi="Times New Roman" w:cs="Times New Roman"/>
          <w:highlight w:val="yellow"/>
          <w:lang w:eastAsia="ar-SA"/>
        </w:rPr>
        <w:t>), діє на підставі ____________________, з другої сторони, надалі разом іменовані «Сторони»</w:t>
      </w:r>
      <w:r w:rsidRPr="00650EFC">
        <w:rPr>
          <w:rFonts w:ascii="Times New Roman" w:hAnsi="Times New Roman" w:cs="Times New Roman"/>
          <w:highlight w:val="yellow"/>
        </w:rPr>
        <w:t xml:space="preserve">,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w:t>
      </w:r>
      <w:r w:rsidRPr="00650EFC">
        <w:rPr>
          <w:rFonts w:ascii="Times New Roman" w:hAnsi="Times New Roman" w:cs="Times New Roman"/>
          <w:highlight w:val="yellow"/>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Постанова), уклали цей договір на виконання проектних робіт (надалі – Договір) про наступне:</w:t>
      </w:r>
    </w:p>
    <w:p w14:paraId="6BF32F6B" w14:textId="77777777" w:rsidR="00ED52B0" w:rsidRPr="00650EFC" w:rsidRDefault="00ED52B0" w:rsidP="00ED52B0">
      <w:pPr>
        <w:pStyle w:val="217"/>
        <w:shd w:val="clear" w:color="auto" w:fill="auto"/>
        <w:tabs>
          <w:tab w:val="left" w:pos="221"/>
        </w:tabs>
        <w:spacing w:after="0" w:line="240" w:lineRule="auto"/>
        <w:ind w:firstLine="0"/>
        <w:rPr>
          <w:rFonts w:ascii="Times New Roman" w:hAnsi="Times New Roman" w:cs="Times New Roman"/>
          <w:sz w:val="24"/>
          <w:szCs w:val="24"/>
          <w:highlight w:val="yellow"/>
        </w:rPr>
      </w:pPr>
    </w:p>
    <w:p w14:paraId="6B6F1BFF" w14:textId="77777777" w:rsidR="00ED52B0" w:rsidRPr="00650EFC" w:rsidRDefault="00ED52B0" w:rsidP="00ED52B0">
      <w:pPr>
        <w:pStyle w:val="217"/>
        <w:shd w:val="clear" w:color="auto" w:fill="auto"/>
        <w:tabs>
          <w:tab w:val="left" w:pos="221"/>
        </w:tabs>
        <w:spacing w:after="0" w:line="240" w:lineRule="auto"/>
        <w:ind w:firstLine="0"/>
        <w:rPr>
          <w:rFonts w:ascii="Times New Roman" w:hAnsi="Times New Roman" w:cs="Times New Roman"/>
          <w:b w:val="0"/>
          <w:bCs w:val="0"/>
          <w:sz w:val="24"/>
          <w:szCs w:val="24"/>
          <w:highlight w:val="yellow"/>
        </w:rPr>
      </w:pPr>
      <w:r w:rsidRPr="00650EFC">
        <w:rPr>
          <w:rStyle w:val="2f1"/>
          <w:rFonts w:ascii="Times New Roman" w:hAnsi="Times New Roman" w:cs="Times New Roman"/>
          <w:b/>
          <w:sz w:val="24"/>
          <w:szCs w:val="24"/>
          <w:highlight w:val="yellow"/>
        </w:rPr>
        <w:t>І. ПРЕДМЕТ ДОГОВОРУ</w:t>
      </w:r>
      <w:bookmarkEnd w:id="1"/>
    </w:p>
    <w:p w14:paraId="2091F6DB" w14:textId="77777777" w:rsidR="00ED52B0" w:rsidRPr="00650EFC" w:rsidRDefault="00ED52B0" w:rsidP="00ED52B0">
      <w:pPr>
        <w:pStyle w:val="a0"/>
        <w:widowControl w:val="0"/>
        <w:numPr>
          <w:ilvl w:val="1"/>
          <w:numId w:val="0"/>
        </w:numPr>
        <w:tabs>
          <w:tab w:val="left" w:pos="530"/>
        </w:tabs>
        <w:spacing w:after="0"/>
        <w:jc w:val="both"/>
        <w:rPr>
          <w:rStyle w:val="1f9"/>
          <w:sz w:val="24"/>
          <w:szCs w:val="24"/>
          <w:highlight w:val="yellow"/>
        </w:rPr>
      </w:pPr>
      <w:r w:rsidRPr="00650EFC">
        <w:rPr>
          <w:rStyle w:val="1f9"/>
          <w:sz w:val="24"/>
          <w:szCs w:val="24"/>
          <w:highlight w:val="yellow"/>
        </w:rPr>
        <w:t>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Договорі розробити ______________________________________________________________________</w:t>
      </w:r>
    </w:p>
    <w:p w14:paraId="1AB7F4B8" w14:textId="77777777" w:rsidR="00ED52B0" w:rsidRPr="00650EFC" w:rsidRDefault="00ED52B0" w:rsidP="00ED52B0">
      <w:pPr>
        <w:pStyle w:val="a0"/>
        <w:widowControl w:val="0"/>
        <w:numPr>
          <w:ilvl w:val="1"/>
          <w:numId w:val="0"/>
        </w:numPr>
        <w:tabs>
          <w:tab w:val="left" w:pos="530"/>
        </w:tabs>
        <w:spacing w:after="0"/>
        <w:jc w:val="both"/>
        <w:rPr>
          <w:rStyle w:val="1f9"/>
          <w:sz w:val="24"/>
          <w:szCs w:val="24"/>
          <w:highlight w:val="yellow"/>
        </w:rPr>
      </w:pPr>
      <w:r w:rsidRPr="00650EFC">
        <w:rPr>
          <w:rStyle w:val="1f9"/>
          <w:sz w:val="24"/>
          <w:szCs w:val="24"/>
          <w:highlight w:val="yellow"/>
        </w:rPr>
        <w:t xml:space="preserve"> _______________________________________________________________________________________</w:t>
      </w:r>
    </w:p>
    <w:p w14:paraId="1E34036C" w14:textId="77777777" w:rsidR="00ED52B0" w:rsidRPr="00650EFC" w:rsidRDefault="00ED52B0" w:rsidP="00ED52B0">
      <w:pPr>
        <w:pStyle w:val="a0"/>
        <w:widowControl w:val="0"/>
        <w:numPr>
          <w:ilvl w:val="1"/>
          <w:numId w:val="0"/>
        </w:numPr>
        <w:tabs>
          <w:tab w:val="left" w:pos="530"/>
        </w:tabs>
        <w:spacing w:after="0"/>
        <w:jc w:val="both"/>
        <w:rPr>
          <w:rStyle w:val="1f9"/>
          <w:sz w:val="24"/>
          <w:szCs w:val="24"/>
          <w:highlight w:val="yellow"/>
        </w:rPr>
      </w:pPr>
      <w:r w:rsidRPr="00650EFC">
        <w:rPr>
          <w:rStyle w:val="1f9"/>
          <w:sz w:val="24"/>
          <w:szCs w:val="24"/>
          <w:highlight w:val="yellow"/>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14:paraId="4C741223" w14:textId="77777777" w:rsidR="00ED52B0" w:rsidRPr="00650EFC" w:rsidRDefault="00ED52B0" w:rsidP="00ED52B0">
      <w:pPr>
        <w:pStyle w:val="a0"/>
        <w:widowControl w:val="0"/>
        <w:numPr>
          <w:ilvl w:val="1"/>
          <w:numId w:val="0"/>
        </w:numPr>
        <w:tabs>
          <w:tab w:val="left" w:pos="530"/>
        </w:tabs>
        <w:spacing w:after="0"/>
        <w:jc w:val="both"/>
        <w:rPr>
          <w:rStyle w:val="1f9"/>
          <w:sz w:val="24"/>
          <w:szCs w:val="24"/>
          <w:highlight w:val="yellow"/>
        </w:rPr>
      </w:pPr>
      <w:r w:rsidRPr="00650EFC">
        <w:rPr>
          <w:rStyle w:val="1f9"/>
          <w:sz w:val="24"/>
          <w:szCs w:val="24"/>
          <w:highlight w:val="yellow"/>
        </w:rPr>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14:paraId="1BE8A2A2" w14:textId="77777777" w:rsidR="00ED52B0" w:rsidRPr="00650EFC" w:rsidRDefault="00ED52B0" w:rsidP="00ED52B0">
      <w:pPr>
        <w:pStyle w:val="a0"/>
        <w:widowControl w:val="0"/>
        <w:numPr>
          <w:ilvl w:val="1"/>
          <w:numId w:val="0"/>
        </w:numPr>
        <w:tabs>
          <w:tab w:val="left" w:pos="530"/>
        </w:tabs>
        <w:spacing w:after="0"/>
        <w:jc w:val="both"/>
        <w:rPr>
          <w:rStyle w:val="1f9"/>
          <w:sz w:val="24"/>
          <w:szCs w:val="24"/>
          <w:highlight w:val="yellow"/>
        </w:rPr>
      </w:pPr>
      <w:r w:rsidRPr="00650EFC">
        <w:rPr>
          <w:rStyle w:val="1f9"/>
          <w:sz w:val="24"/>
          <w:szCs w:val="24"/>
          <w:highlight w:val="yellow"/>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14:paraId="46B3D321" w14:textId="77777777" w:rsidR="00ED52B0" w:rsidRPr="00650EFC" w:rsidRDefault="00ED52B0" w:rsidP="00ED52B0">
      <w:pPr>
        <w:suppressAutoHyphens/>
        <w:spacing w:after="0"/>
        <w:jc w:val="both"/>
        <w:rPr>
          <w:rFonts w:ascii="Times New Roman" w:hAnsi="Times New Roman" w:cs="Times New Roman"/>
          <w:highlight w:val="yellow"/>
        </w:rPr>
      </w:pPr>
      <w:r w:rsidRPr="00650EFC">
        <w:rPr>
          <w:rStyle w:val="1f9"/>
          <w:sz w:val="24"/>
          <w:szCs w:val="24"/>
          <w:highlight w:val="yellow"/>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650EFC">
        <w:rPr>
          <w:rFonts w:ascii="Times New Roman" w:hAnsi="Times New Roman" w:cs="Times New Roman"/>
          <w:highlight w:val="yellow"/>
        </w:rPr>
        <w:t xml:space="preserve"> Склад, порядок розроблення, погодження та затвердження проєктної документації для будівництва визначаються відповідно </w:t>
      </w:r>
      <w:r w:rsidRPr="00650EFC">
        <w:rPr>
          <w:rFonts w:ascii="Times New Roman" w:hAnsi="Times New Roman" w:cs="Times New Roman"/>
          <w:highlight w:val="yellow"/>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650EFC">
        <w:rPr>
          <w:rFonts w:ascii="Times New Roman" w:hAnsi="Times New Roman" w:cs="Times New Roman"/>
          <w:highlight w:val="yellow"/>
          <w:shd w:val="clear" w:color="auto" w:fill="FFFFFF"/>
        </w:rPr>
        <w:t>Мінрегіону</w:t>
      </w:r>
      <w:proofErr w:type="spellEnd"/>
      <w:r w:rsidRPr="00650EFC">
        <w:rPr>
          <w:rFonts w:ascii="Times New Roman" w:hAnsi="Times New Roman" w:cs="Times New Roman"/>
          <w:highlight w:val="yellow"/>
          <w:shd w:val="clear" w:color="auto" w:fill="FFFFFF"/>
        </w:rPr>
        <w:t xml:space="preserve">  від 01.11.2021 № 281. </w:t>
      </w:r>
    </w:p>
    <w:p w14:paraId="7BB76E41" w14:textId="77777777" w:rsidR="00ED52B0" w:rsidRPr="00650EFC" w:rsidRDefault="00ED52B0" w:rsidP="00ED52B0">
      <w:pPr>
        <w:pStyle w:val="a0"/>
        <w:widowControl w:val="0"/>
        <w:numPr>
          <w:ilvl w:val="1"/>
          <w:numId w:val="0"/>
        </w:numPr>
        <w:spacing w:after="0"/>
        <w:jc w:val="both"/>
        <w:rPr>
          <w:rStyle w:val="1f9"/>
          <w:sz w:val="24"/>
          <w:szCs w:val="24"/>
          <w:highlight w:val="yellow"/>
        </w:rPr>
      </w:pPr>
    </w:p>
    <w:p w14:paraId="470DA894" w14:textId="77777777" w:rsidR="00ED52B0" w:rsidRPr="00650EFC" w:rsidRDefault="00ED52B0" w:rsidP="00ED52B0">
      <w:pPr>
        <w:pStyle w:val="313"/>
        <w:numPr>
          <w:ilvl w:val="1"/>
          <w:numId w:val="0"/>
        </w:numPr>
        <w:shd w:val="clear" w:color="auto" w:fill="auto"/>
        <w:spacing w:before="0" w:after="0" w:line="240" w:lineRule="auto"/>
        <w:jc w:val="both"/>
        <w:rPr>
          <w:rStyle w:val="1f9"/>
          <w:b w:val="0"/>
          <w:bCs w:val="0"/>
          <w:i w:val="0"/>
          <w:iCs w:val="0"/>
          <w:sz w:val="24"/>
          <w:szCs w:val="24"/>
          <w:highlight w:val="yellow"/>
        </w:rPr>
      </w:pPr>
      <w:r w:rsidRPr="00650EFC">
        <w:rPr>
          <w:rStyle w:val="1f9"/>
          <w:b w:val="0"/>
          <w:bCs w:val="0"/>
          <w:i w:val="0"/>
          <w:iCs w:val="0"/>
          <w:sz w:val="24"/>
          <w:szCs w:val="24"/>
          <w:highlight w:val="yellow"/>
        </w:rPr>
        <w:t>1.5. Обсяги закупівлі робіт можуть бути зменшені залежно від реального фінансування видатків Замовника.</w:t>
      </w:r>
    </w:p>
    <w:p w14:paraId="7208FE12" w14:textId="77777777" w:rsidR="00ED52B0" w:rsidRPr="00650EFC" w:rsidRDefault="00ED52B0" w:rsidP="00ED52B0">
      <w:pPr>
        <w:pStyle w:val="311"/>
        <w:spacing w:after="0"/>
        <w:ind w:left="0"/>
        <w:jc w:val="center"/>
        <w:rPr>
          <w:b/>
          <w:sz w:val="24"/>
          <w:szCs w:val="24"/>
          <w:highlight w:val="yellow"/>
          <w:lang w:val="uk-UA"/>
        </w:rPr>
      </w:pPr>
    </w:p>
    <w:p w14:paraId="5E07DD3E" w14:textId="77777777" w:rsidR="00ED52B0" w:rsidRPr="00650EFC" w:rsidRDefault="00ED52B0" w:rsidP="00ED52B0">
      <w:pPr>
        <w:pStyle w:val="311"/>
        <w:spacing w:after="0"/>
        <w:ind w:left="0"/>
        <w:jc w:val="center"/>
        <w:rPr>
          <w:b/>
          <w:sz w:val="24"/>
          <w:szCs w:val="24"/>
          <w:highlight w:val="yellow"/>
          <w:lang w:val="uk-UA"/>
        </w:rPr>
      </w:pPr>
      <w:r w:rsidRPr="00650EFC">
        <w:rPr>
          <w:b/>
          <w:sz w:val="24"/>
          <w:szCs w:val="24"/>
          <w:highlight w:val="yellow"/>
          <w:lang w:val="uk-UA"/>
        </w:rPr>
        <w:t>2. ЗАГАЛЬНА ВАРТІСТЬ РОБІТ</w:t>
      </w:r>
    </w:p>
    <w:p w14:paraId="6EBF7228" w14:textId="77777777" w:rsidR="00ED52B0" w:rsidRPr="00650EFC" w:rsidRDefault="00ED52B0" w:rsidP="00ED52B0">
      <w:pPr>
        <w:pStyle w:val="311"/>
        <w:spacing w:after="0"/>
        <w:ind w:left="0"/>
        <w:jc w:val="both"/>
        <w:rPr>
          <w:rStyle w:val="1f9"/>
          <w:sz w:val="24"/>
          <w:szCs w:val="24"/>
          <w:highlight w:val="yellow"/>
          <w:lang w:val="uk-UA"/>
        </w:rPr>
      </w:pPr>
      <w:r w:rsidRPr="00650EFC">
        <w:rPr>
          <w:sz w:val="24"/>
          <w:szCs w:val="24"/>
          <w:highlight w:val="yellow"/>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650EFC">
        <w:rPr>
          <w:rStyle w:val="1f9"/>
          <w:sz w:val="24"/>
          <w:szCs w:val="24"/>
          <w:highlight w:val="yellow"/>
          <w:lang w:val="uk-UA"/>
        </w:rPr>
        <w:t>, відповідно до Додатку № 2, що є невід’ємною частиною даного Договору.</w:t>
      </w:r>
    </w:p>
    <w:p w14:paraId="418B522E" w14:textId="77777777" w:rsidR="00ED52B0" w:rsidRPr="00650EFC" w:rsidRDefault="00ED52B0" w:rsidP="00ED52B0">
      <w:pPr>
        <w:pStyle w:val="311"/>
        <w:spacing w:after="0"/>
        <w:ind w:left="0"/>
        <w:jc w:val="both"/>
        <w:rPr>
          <w:strike/>
          <w:sz w:val="24"/>
          <w:szCs w:val="24"/>
          <w:highlight w:val="yellow"/>
          <w:lang w:val="uk-UA"/>
        </w:rPr>
      </w:pPr>
      <w:r w:rsidRPr="00650EFC">
        <w:rPr>
          <w:rStyle w:val="1f9"/>
          <w:sz w:val="24"/>
          <w:szCs w:val="24"/>
          <w:highlight w:val="yellow"/>
          <w:lang w:val="uk-UA"/>
        </w:rPr>
        <w:t xml:space="preserve">2.2. </w:t>
      </w:r>
      <w:r w:rsidRPr="00650EFC">
        <w:rPr>
          <w:sz w:val="24"/>
          <w:szCs w:val="24"/>
          <w:highlight w:val="yellow"/>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14:paraId="18DC8D0C" w14:textId="77777777" w:rsidR="00ED52B0" w:rsidRPr="00650EFC" w:rsidRDefault="00ED52B0" w:rsidP="00ED52B0">
      <w:pPr>
        <w:pStyle w:val="a0"/>
        <w:spacing w:after="0"/>
        <w:rPr>
          <w:rFonts w:ascii="Times New Roman" w:hAnsi="Times New Roman" w:cs="Times New Roman"/>
          <w:highlight w:val="yellow"/>
        </w:rPr>
      </w:pPr>
    </w:p>
    <w:p w14:paraId="601BD322" w14:textId="77777777" w:rsidR="00ED52B0" w:rsidRPr="00650EFC" w:rsidRDefault="00ED52B0" w:rsidP="00ED52B0">
      <w:pPr>
        <w:pStyle w:val="311"/>
        <w:spacing w:after="0"/>
        <w:ind w:left="0"/>
        <w:jc w:val="center"/>
        <w:rPr>
          <w:b/>
          <w:sz w:val="24"/>
          <w:szCs w:val="24"/>
          <w:highlight w:val="yellow"/>
          <w:lang w:val="uk-UA"/>
        </w:rPr>
      </w:pPr>
      <w:r w:rsidRPr="00650EFC">
        <w:rPr>
          <w:b/>
          <w:sz w:val="24"/>
          <w:szCs w:val="24"/>
          <w:highlight w:val="yellow"/>
          <w:lang w:val="uk-UA"/>
        </w:rPr>
        <w:t>3. ПОРЯДОК РОЗРАХУНКІВ ЗА ДОГОВОРОМ</w:t>
      </w:r>
    </w:p>
    <w:p w14:paraId="267FAE06" w14:textId="77777777" w:rsidR="00ED52B0" w:rsidRDefault="00ED52B0" w:rsidP="00ED52B0">
      <w:pPr>
        <w:pStyle w:val="311"/>
        <w:spacing w:after="0"/>
        <w:ind w:left="0"/>
        <w:jc w:val="both"/>
        <w:rPr>
          <w:sz w:val="24"/>
          <w:szCs w:val="24"/>
          <w:highlight w:val="yellow"/>
          <w:lang w:val="uk-UA"/>
        </w:rPr>
      </w:pPr>
      <w:r w:rsidRPr="00650EFC">
        <w:rPr>
          <w:sz w:val="24"/>
          <w:szCs w:val="24"/>
          <w:highlight w:val="yellow"/>
          <w:lang w:val="uk-UA"/>
        </w:rPr>
        <w:t xml:space="preserve">3.1. Замовник оплачує виконані Виконавцем роботи протягом 90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w:t>
      </w:r>
      <w:proofErr w:type="spellStart"/>
      <w:r w:rsidRPr="00650EFC">
        <w:rPr>
          <w:sz w:val="24"/>
          <w:szCs w:val="24"/>
          <w:highlight w:val="yellow"/>
          <w:lang w:val="uk-UA"/>
        </w:rPr>
        <w:t>акта</w:t>
      </w:r>
      <w:proofErr w:type="spellEnd"/>
      <w:r w:rsidRPr="00650EFC">
        <w:rPr>
          <w:sz w:val="24"/>
          <w:szCs w:val="24"/>
          <w:highlight w:val="yellow"/>
          <w:lang w:val="uk-UA"/>
        </w:rPr>
        <w:t xml:space="preserve">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w:t>
      </w:r>
      <w:proofErr w:type="spellStart"/>
      <w:r w:rsidRPr="00650EFC">
        <w:rPr>
          <w:sz w:val="24"/>
          <w:szCs w:val="24"/>
          <w:highlight w:val="yellow"/>
          <w:lang w:val="uk-UA"/>
        </w:rPr>
        <w:t>акта</w:t>
      </w:r>
      <w:proofErr w:type="spellEnd"/>
      <w:r w:rsidRPr="00650EFC">
        <w:rPr>
          <w:sz w:val="24"/>
          <w:szCs w:val="24"/>
          <w:highlight w:val="yellow"/>
          <w:lang w:val="uk-UA"/>
        </w:rPr>
        <w:t xml:space="preserve"> виконаних робіт і рахунку Виконавця на оплату даної суми.</w:t>
      </w:r>
    </w:p>
    <w:p w14:paraId="2ED2351C" w14:textId="7D1CE465" w:rsidR="0053739F" w:rsidRPr="006F04FF" w:rsidRDefault="0053739F" w:rsidP="006F04FF">
      <w:pPr>
        <w:pStyle w:val="311"/>
        <w:spacing w:after="0"/>
        <w:ind w:left="0" w:firstLine="567"/>
        <w:jc w:val="both"/>
        <w:rPr>
          <w:sz w:val="24"/>
          <w:szCs w:val="24"/>
          <w:highlight w:val="yellow"/>
          <w:lang w:val="uk-UA"/>
        </w:rPr>
      </w:pPr>
      <w:r w:rsidRPr="006F04FF">
        <w:rPr>
          <w:sz w:val="24"/>
          <w:szCs w:val="24"/>
          <w:highlight w:val="yellow"/>
          <w:lang w:val="uk-UA"/>
        </w:rPr>
        <w:t xml:space="preserve">Замовник може, перерахувати </w:t>
      </w:r>
      <w:r w:rsidRPr="006F04FF">
        <w:rPr>
          <w:sz w:val="24"/>
          <w:szCs w:val="24"/>
          <w:highlight w:val="yellow"/>
          <w:lang w:val="uk-UA"/>
        </w:rPr>
        <w:t>Виконавцю</w:t>
      </w:r>
      <w:r w:rsidRPr="006F04FF">
        <w:rPr>
          <w:sz w:val="24"/>
          <w:szCs w:val="24"/>
          <w:highlight w:val="yellow"/>
          <w:lang w:val="uk-UA"/>
        </w:rPr>
        <w:t xml:space="preserve"> аванс для виконання робіт. </w:t>
      </w:r>
      <w:r w:rsidRPr="006F04FF">
        <w:rPr>
          <w:sz w:val="24"/>
          <w:szCs w:val="24"/>
          <w:highlight w:val="yellow"/>
          <w:lang w:val="uk-UA"/>
        </w:rPr>
        <w:t>Виконавець</w:t>
      </w:r>
      <w:r w:rsidRPr="006F04FF">
        <w:rPr>
          <w:sz w:val="24"/>
          <w:szCs w:val="24"/>
          <w:highlight w:val="yellow"/>
          <w:lang w:val="uk-UA"/>
        </w:rPr>
        <w:t xml:space="preserve"> зобов’язується виконати роботи по отриманому авансу протягом одного місяця з дня його отримання.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71DC6316" w14:textId="77777777" w:rsidR="0053739F" w:rsidRPr="00650EFC" w:rsidRDefault="0053739F" w:rsidP="00ED52B0">
      <w:pPr>
        <w:pStyle w:val="311"/>
        <w:spacing w:after="0"/>
        <w:ind w:left="0"/>
        <w:jc w:val="both"/>
        <w:rPr>
          <w:strike/>
          <w:sz w:val="24"/>
          <w:szCs w:val="24"/>
          <w:highlight w:val="yellow"/>
          <w:lang w:val="uk-UA"/>
        </w:rPr>
      </w:pPr>
    </w:p>
    <w:p w14:paraId="0B43DA86" w14:textId="77777777" w:rsidR="00ED52B0" w:rsidRDefault="00ED52B0" w:rsidP="00ED52B0">
      <w:pPr>
        <w:pStyle w:val="311"/>
        <w:spacing w:after="0"/>
        <w:ind w:left="0"/>
        <w:jc w:val="both"/>
        <w:rPr>
          <w:sz w:val="24"/>
          <w:szCs w:val="24"/>
          <w:highlight w:val="yellow"/>
          <w:lang w:val="uk-UA"/>
        </w:rPr>
      </w:pPr>
      <w:r w:rsidRPr="00650EFC">
        <w:rPr>
          <w:sz w:val="24"/>
          <w:szCs w:val="24"/>
          <w:highlight w:val="yellow"/>
          <w:lang w:val="uk-UA"/>
        </w:rPr>
        <w:lastRenderedPageBreak/>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14:paraId="5B060F8A" w14:textId="019E0F94" w:rsidR="006F04FF" w:rsidRPr="00650EFC" w:rsidRDefault="006F04FF" w:rsidP="000111BD">
      <w:pPr>
        <w:pStyle w:val="311"/>
        <w:spacing w:after="0"/>
        <w:ind w:left="0" w:firstLine="709"/>
        <w:jc w:val="both"/>
        <w:rPr>
          <w:sz w:val="24"/>
          <w:szCs w:val="24"/>
          <w:highlight w:val="yellow"/>
          <w:lang w:val="uk-UA"/>
        </w:rPr>
      </w:pPr>
      <w:proofErr w:type="spellStart"/>
      <w:r w:rsidRPr="006F04FF">
        <w:rPr>
          <w:sz w:val="24"/>
          <w:szCs w:val="24"/>
          <w:highlight w:val="yellow"/>
          <w:lang w:val="uk-UA"/>
        </w:rPr>
        <w:t>Розрахунки</w:t>
      </w:r>
      <w:proofErr w:type="spellEnd"/>
      <w:r w:rsidRPr="006F04FF">
        <w:rPr>
          <w:sz w:val="24"/>
          <w:szCs w:val="24"/>
          <w:highlight w:val="yellow"/>
          <w:lang w:val="uk-UA"/>
        </w:rPr>
        <w:t xml:space="preserve"> </w:t>
      </w:r>
      <w:proofErr w:type="spellStart"/>
      <w:r w:rsidRPr="006F04FF">
        <w:rPr>
          <w:sz w:val="24"/>
          <w:szCs w:val="24"/>
          <w:highlight w:val="yellow"/>
          <w:lang w:val="uk-UA"/>
        </w:rPr>
        <w:t>проводяться</w:t>
      </w:r>
      <w:proofErr w:type="spellEnd"/>
      <w:r w:rsidRPr="006F04FF">
        <w:rPr>
          <w:sz w:val="24"/>
          <w:szCs w:val="24"/>
          <w:highlight w:val="yellow"/>
          <w:lang w:val="uk-UA"/>
        </w:rPr>
        <w:t xml:space="preserve"> </w:t>
      </w:r>
      <w:proofErr w:type="spellStart"/>
      <w:r w:rsidRPr="006F04FF">
        <w:rPr>
          <w:sz w:val="24"/>
          <w:szCs w:val="24"/>
          <w:highlight w:val="yellow"/>
          <w:lang w:val="uk-UA"/>
        </w:rPr>
        <w:t>тільки</w:t>
      </w:r>
      <w:proofErr w:type="spellEnd"/>
      <w:r w:rsidRPr="006F04FF">
        <w:rPr>
          <w:sz w:val="24"/>
          <w:szCs w:val="24"/>
          <w:highlight w:val="yellow"/>
          <w:lang w:val="uk-UA"/>
        </w:rPr>
        <w:t xml:space="preserve"> за </w:t>
      </w:r>
      <w:proofErr w:type="spellStart"/>
      <w:r w:rsidRPr="006F04FF">
        <w:rPr>
          <w:sz w:val="24"/>
          <w:szCs w:val="24"/>
          <w:highlight w:val="yellow"/>
          <w:lang w:val="uk-UA"/>
        </w:rPr>
        <w:t>фактично</w:t>
      </w:r>
      <w:proofErr w:type="spellEnd"/>
      <w:r w:rsidRPr="006F04FF">
        <w:rPr>
          <w:sz w:val="24"/>
          <w:szCs w:val="24"/>
          <w:highlight w:val="yellow"/>
          <w:lang w:val="uk-UA"/>
        </w:rPr>
        <w:t xml:space="preserve"> </w:t>
      </w:r>
      <w:proofErr w:type="spellStart"/>
      <w:r w:rsidRPr="006F04FF">
        <w:rPr>
          <w:sz w:val="24"/>
          <w:szCs w:val="24"/>
          <w:highlight w:val="yellow"/>
          <w:lang w:val="uk-UA"/>
        </w:rPr>
        <w:t>виконані</w:t>
      </w:r>
      <w:proofErr w:type="spellEnd"/>
      <w:r w:rsidRPr="006F04FF">
        <w:rPr>
          <w:sz w:val="24"/>
          <w:szCs w:val="24"/>
          <w:highlight w:val="yellow"/>
          <w:lang w:val="uk-UA"/>
        </w:rPr>
        <w:t xml:space="preserve"> </w:t>
      </w:r>
      <w:proofErr w:type="spellStart"/>
      <w:r w:rsidRPr="006F04FF">
        <w:rPr>
          <w:sz w:val="24"/>
          <w:szCs w:val="24"/>
          <w:highlight w:val="yellow"/>
          <w:lang w:val="uk-UA"/>
        </w:rPr>
        <w:t>роботи</w:t>
      </w:r>
      <w:proofErr w:type="spellEnd"/>
      <w:r w:rsidRPr="006F04FF">
        <w:rPr>
          <w:sz w:val="24"/>
          <w:szCs w:val="24"/>
          <w:highlight w:val="yellow"/>
          <w:lang w:val="uk-UA"/>
        </w:rPr>
        <w:t xml:space="preserve"> </w:t>
      </w:r>
      <w:proofErr w:type="spellStart"/>
      <w:r w:rsidRPr="006F04FF">
        <w:rPr>
          <w:sz w:val="24"/>
          <w:szCs w:val="24"/>
          <w:highlight w:val="yellow"/>
          <w:lang w:val="uk-UA"/>
        </w:rPr>
        <w:t>протягом</w:t>
      </w:r>
      <w:proofErr w:type="spellEnd"/>
      <w:r w:rsidRPr="006F04FF">
        <w:rPr>
          <w:sz w:val="24"/>
          <w:szCs w:val="24"/>
          <w:highlight w:val="yellow"/>
          <w:lang w:val="uk-UA"/>
        </w:rPr>
        <w:t xml:space="preserve"> до </w:t>
      </w:r>
      <w:r w:rsidRPr="006F04FF">
        <w:rPr>
          <w:sz w:val="24"/>
          <w:szCs w:val="24"/>
          <w:highlight w:val="yellow"/>
          <w:lang w:val="uk-UA"/>
        </w:rPr>
        <w:br/>
        <w:t xml:space="preserve">30 </w:t>
      </w:r>
      <w:proofErr w:type="spellStart"/>
      <w:r w:rsidRPr="006F04FF">
        <w:rPr>
          <w:sz w:val="24"/>
          <w:szCs w:val="24"/>
          <w:highlight w:val="yellow"/>
          <w:lang w:val="uk-UA"/>
        </w:rPr>
        <w:t>календарних</w:t>
      </w:r>
      <w:proofErr w:type="spellEnd"/>
      <w:r w:rsidRPr="006F04FF">
        <w:rPr>
          <w:sz w:val="24"/>
          <w:szCs w:val="24"/>
          <w:highlight w:val="yellow"/>
          <w:lang w:val="uk-UA"/>
        </w:rPr>
        <w:t xml:space="preserve"> </w:t>
      </w:r>
      <w:proofErr w:type="spellStart"/>
      <w:r w:rsidRPr="006F04FF">
        <w:rPr>
          <w:sz w:val="24"/>
          <w:szCs w:val="24"/>
          <w:highlight w:val="yellow"/>
          <w:lang w:val="uk-UA"/>
        </w:rPr>
        <w:t>днів</w:t>
      </w:r>
      <w:proofErr w:type="spellEnd"/>
      <w:r w:rsidRPr="006F04FF">
        <w:rPr>
          <w:sz w:val="24"/>
          <w:szCs w:val="24"/>
          <w:highlight w:val="yellow"/>
          <w:lang w:val="uk-UA"/>
        </w:rPr>
        <w:t xml:space="preserve"> </w:t>
      </w:r>
      <w:proofErr w:type="spellStart"/>
      <w:r w:rsidRPr="006F04FF">
        <w:rPr>
          <w:sz w:val="24"/>
          <w:szCs w:val="24"/>
          <w:highlight w:val="yellow"/>
          <w:lang w:val="uk-UA"/>
        </w:rPr>
        <w:t>після</w:t>
      </w:r>
      <w:proofErr w:type="spellEnd"/>
      <w:r w:rsidRPr="006F04FF">
        <w:rPr>
          <w:sz w:val="24"/>
          <w:szCs w:val="24"/>
          <w:highlight w:val="yellow"/>
          <w:lang w:val="uk-UA"/>
        </w:rPr>
        <w:t xml:space="preserve"> </w:t>
      </w:r>
      <w:proofErr w:type="spellStart"/>
      <w:r w:rsidRPr="006F04FF">
        <w:rPr>
          <w:sz w:val="24"/>
          <w:szCs w:val="24"/>
          <w:highlight w:val="yellow"/>
          <w:lang w:val="uk-UA"/>
        </w:rPr>
        <w:t>підписання</w:t>
      </w:r>
      <w:proofErr w:type="spellEnd"/>
      <w:r w:rsidRPr="006F04FF">
        <w:rPr>
          <w:sz w:val="24"/>
          <w:szCs w:val="24"/>
          <w:highlight w:val="yellow"/>
          <w:lang w:val="uk-UA"/>
        </w:rPr>
        <w:t xml:space="preserve"> </w:t>
      </w:r>
      <w:proofErr w:type="spellStart"/>
      <w:r w:rsidRPr="006F04FF">
        <w:rPr>
          <w:sz w:val="24"/>
          <w:szCs w:val="24"/>
          <w:highlight w:val="yellow"/>
          <w:lang w:val="uk-UA"/>
        </w:rPr>
        <w:t>Замовником</w:t>
      </w:r>
      <w:proofErr w:type="spellEnd"/>
      <w:r w:rsidRPr="006F04FF">
        <w:rPr>
          <w:sz w:val="24"/>
          <w:szCs w:val="24"/>
          <w:highlight w:val="yellow"/>
          <w:lang w:val="uk-UA"/>
        </w:rPr>
        <w:t xml:space="preserve"> </w:t>
      </w:r>
      <w:proofErr w:type="spellStart"/>
      <w:r w:rsidRPr="006F04FF">
        <w:rPr>
          <w:sz w:val="24"/>
          <w:szCs w:val="24"/>
          <w:highlight w:val="yellow"/>
          <w:lang w:val="uk-UA"/>
        </w:rPr>
        <w:t>наданих</w:t>
      </w:r>
      <w:proofErr w:type="spellEnd"/>
      <w:r w:rsidRPr="006F04FF">
        <w:rPr>
          <w:sz w:val="24"/>
          <w:szCs w:val="24"/>
          <w:highlight w:val="yellow"/>
          <w:lang w:val="uk-UA"/>
        </w:rPr>
        <w:t xml:space="preserve"> </w:t>
      </w:r>
      <w:r w:rsidR="000111BD">
        <w:rPr>
          <w:sz w:val="24"/>
          <w:szCs w:val="24"/>
          <w:highlight w:val="yellow"/>
          <w:lang w:val="uk-UA"/>
        </w:rPr>
        <w:t>Виконавцем</w:t>
      </w:r>
      <w:r w:rsidRPr="006F04FF">
        <w:rPr>
          <w:sz w:val="24"/>
          <w:szCs w:val="24"/>
          <w:highlight w:val="yellow"/>
          <w:lang w:val="uk-UA"/>
        </w:rPr>
        <w:t xml:space="preserve"> належно оформлених </w:t>
      </w:r>
      <w:r>
        <w:rPr>
          <w:sz w:val="24"/>
          <w:szCs w:val="24"/>
          <w:highlight w:val="yellow"/>
          <w:lang w:val="uk-UA"/>
        </w:rPr>
        <w:t>документів</w:t>
      </w:r>
      <w:r w:rsidRPr="006F04FF">
        <w:rPr>
          <w:sz w:val="24"/>
          <w:szCs w:val="24"/>
          <w:highlight w:val="yellow"/>
          <w:lang w:val="uk-UA"/>
        </w:rPr>
        <w:t xml:space="preserve"> та </w:t>
      </w:r>
      <w:proofErr w:type="spellStart"/>
      <w:r w:rsidRPr="006F04FF">
        <w:rPr>
          <w:sz w:val="24"/>
          <w:szCs w:val="24"/>
          <w:highlight w:val="yellow"/>
          <w:lang w:val="uk-UA"/>
        </w:rPr>
        <w:t>рахунку</w:t>
      </w:r>
      <w:proofErr w:type="spellEnd"/>
      <w:r w:rsidRPr="006F04FF">
        <w:rPr>
          <w:sz w:val="24"/>
          <w:szCs w:val="24"/>
          <w:highlight w:val="yellow"/>
          <w:lang w:val="uk-UA"/>
        </w:rPr>
        <w:t xml:space="preserve"> на оплату, шляхом </w:t>
      </w:r>
      <w:proofErr w:type="spellStart"/>
      <w:r w:rsidRPr="006F04FF">
        <w:rPr>
          <w:sz w:val="24"/>
          <w:szCs w:val="24"/>
          <w:highlight w:val="yellow"/>
          <w:lang w:val="uk-UA"/>
        </w:rPr>
        <w:t>проміжних</w:t>
      </w:r>
      <w:proofErr w:type="spellEnd"/>
      <w:r w:rsidRPr="006F04FF">
        <w:rPr>
          <w:sz w:val="24"/>
          <w:szCs w:val="24"/>
          <w:highlight w:val="yellow"/>
          <w:lang w:val="uk-UA"/>
        </w:rPr>
        <w:t xml:space="preserve"> </w:t>
      </w:r>
      <w:proofErr w:type="spellStart"/>
      <w:r w:rsidRPr="006F04FF">
        <w:rPr>
          <w:sz w:val="24"/>
          <w:szCs w:val="24"/>
          <w:highlight w:val="yellow"/>
          <w:lang w:val="uk-UA"/>
        </w:rPr>
        <w:t>платежів</w:t>
      </w:r>
      <w:proofErr w:type="spellEnd"/>
      <w:r w:rsidRPr="006F04FF">
        <w:rPr>
          <w:sz w:val="24"/>
          <w:szCs w:val="24"/>
          <w:highlight w:val="yellow"/>
          <w:lang w:val="uk-UA"/>
        </w:rPr>
        <w:t xml:space="preserve">, </w:t>
      </w:r>
      <w:proofErr w:type="spellStart"/>
      <w:r w:rsidRPr="006F04FF">
        <w:rPr>
          <w:sz w:val="24"/>
          <w:szCs w:val="24"/>
          <w:highlight w:val="yellow"/>
          <w:lang w:val="uk-UA"/>
        </w:rPr>
        <w:t>тільки</w:t>
      </w:r>
      <w:proofErr w:type="spellEnd"/>
      <w:r w:rsidRPr="006F04FF">
        <w:rPr>
          <w:sz w:val="24"/>
          <w:szCs w:val="24"/>
          <w:highlight w:val="yellow"/>
          <w:lang w:val="uk-UA"/>
        </w:rPr>
        <w:t xml:space="preserve"> в межах призначень і при </w:t>
      </w:r>
      <w:proofErr w:type="spellStart"/>
      <w:r w:rsidRPr="006F04FF">
        <w:rPr>
          <w:sz w:val="24"/>
          <w:szCs w:val="24"/>
          <w:highlight w:val="yellow"/>
          <w:lang w:val="uk-UA"/>
        </w:rPr>
        <w:t>умові</w:t>
      </w:r>
      <w:proofErr w:type="spellEnd"/>
      <w:r w:rsidRPr="006F04FF">
        <w:rPr>
          <w:sz w:val="24"/>
          <w:szCs w:val="24"/>
          <w:highlight w:val="yellow"/>
          <w:lang w:val="uk-UA"/>
        </w:rPr>
        <w:t xml:space="preserve"> </w:t>
      </w:r>
      <w:proofErr w:type="spellStart"/>
      <w:r w:rsidRPr="006F04FF">
        <w:rPr>
          <w:sz w:val="24"/>
          <w:szCs w:val="24"/>
          <w:highlight w:val="yellow"/>
          <w:lang w:val="uk-UA"/>
        </w:rPr>
        <w:t>поступлення</w:t>
      </w:r>
      <w:proofErr w:type="spellEnd"/>
      <w:r w:rsidRPr="006F04FF">
        <w:rPr>
          <w:sz w:val="24"/>
          <w:szCs w:val="24"/>
          <w:highlight w:val="yellow"/>
          <w:lang w:val="uk-UA"/>
        </w:rPr>
        <w:t xml:space="preserve"> коштів на рахунок Замовника</w:t>
      </w:r>
      <w:r w:rsidR="000111BD">
        <w:rPr>
          <w:sz w:val="24"/>
          <w:szCs w:val="24"/>
          <w:highlight w:val="yellow"/>
          <w:lang w:val="uk-UA"/>
        </w:rPr>
        <w:t>.</w:t>
      </w:r>
    </w:p>
    <w:p w14:paraId="4522FEF3"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3.3. Замовник має право затримати платежі за роботи, виконані Виконавцем, у випадках, передбачених законом або цим Договором.</w:t>
      </w:r>
    </w:p>
    <w:p w14:paraId="6A9B99ED"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14:paraId="6E6CF748"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14:paraId="65576B5B" w14:textId="77777777" w:rsidR="00ED52B0" w:rsidRPr="00650EFC" w:rsidRDefault="00ED52B0" w:rsidP="00ED52B0">
      <w:pPr>
        <w:pStyle w:val="311"/>
        <w:spacing w:after="0"/>
        <w:ind w:left="0"/>
        <w:jc w:val="both"/>
        <w:rPr>
          <w:sz w:val="24"/>
          <w:szCs w:val="24"/>
          <w:highlight w:val="yellow"/>
          <w:lang w:val="uk-UA"/>
        </w:rPr>
      </w:pPr>
    </w:p>
    <w:p w14:paraId="65BE78F8" w14:textId="77777777" w:rsidR="00ED52B0" w:rsidRPr="00650EFC" w:rsidRDefault="00ED52B0" w:rsidP="00ED52B0">
      <w:pPr>
        <w:pStyle w:val="311"/>
        <w:spacing w:after="0"/>
        <w:ind w:left="0"/>
        <w:jc w:val="center"/>
        <w:rPr>
          <w:b/>
          <w:sz w:val="24"/>
          <w:szCs w:val="24"/>
          <w:highlight w:val="yellow"/>
          <w:lang w:val="uk-UA"/>
        </w:rPr>
      </w:pPr>
      <w:r w:rsidRPr="00650EFC">
        <w:rPr>
          <w:b/>
          <w:sz w:val="24"/>
          <w:szCs w:val="24"/>
          <w:highlight w:val="yellow"/>
          <w:lang w:val="uk-UA"/>
        </w:rPr>
        <w:t>4. ПРАВА ТА ОБОВ'ЯЗКИ ЗАМОВНИКА</w:t>
      </w:r>
    </w:p>
    <w:p w14:paraId="5733A60C" w14:textId="77777777" w:rsidR="00ED52B0" w:rsidRPr="00650EFC" w:rsidRDefault="00ED52B0" w:rsidP="00ED52B0">
      <w:pPr>
        <w:pStyle w:val="311"/>
        <w:spacing w:after="0"/>
        <w:ind w:left="0"/>
        <w:jc w:val="both"/>
        <w:rPr>
          <w:sz w:val="24"/>
          <w:szCs w:val="24"/>
          <w:highlight w:val="yellow"/>
          <w:u w:val="single"/>
          <w:lang w:val="uk-UA"/>
        </w:rPr>
      </w:pPr>
      <w:r w:rsidRPr="00650EFC">
        <w:rPr>
          <w:sz w:val="24"/>
          <w:szCs w:val="24"/>
          <w:highlight w:val="yellow"/>
          <w:u w:val="single"/>
          <w:lang w:val="uk-UA"/>
        </w:rPr>
        <w:t>4.1. Замовник зобов'язаний:</w:t>
      </w:r>
    </w:p>
    <w:p w14:paraId="73760009"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4.1.1. забезпечити Виконавця інформацією, необхідною для належного виконання цього Договору;</w:t>
      </w:r>
    </w:p>
    <w:p w14:paraId="10EC45C5"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4.1.2. оплатити виконані Виконавцем роботи відповідно до умов цього Договору;</w:t>
      </w:r>
    </w:p>
    <w:p w14:paraId="533D4AA4"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4.1.3. вчиняти інші дії, передбачені Договором та/або чинним законодавством України, необхідні для належного виконання Договору.</w:t>
      </w:r>
    </w:p>
    <w:p w14:paraId="716558A1" w14:textId="77777777" w:rsidR="00ED52B0" w:rsidRPr="00650EFC" w:rsidRDefault="00ED52B0" w:rsidP="00ED52B0">
      <w:pPr>
        <w:pStyle w:val="311"/>
        <w:spacing w:after="0"/>
        <w:ind w:left="0"/>
        <w:jc w:val="both"/>
        <w:rPr>
          <w:sz w:val="24"/>
          <w:szCs w:val="24"/>
          <w:highlight w:val="yellow"/>
          <w:u w:val="single"/>
          <w:lang w:val="uk-UA"/>
        </w:rPr>
      </w:pPr>
      <w:r w:rsidRPr="00650EFC">
        <w:rPr>
          <w:sz w:val="24"/>
          <w:szCs w:val="24"/>
          <w:highlight w:val="yellow"/>
          <w:u w:val="single"/>
          <w:lang w:val="uk-UA"/>
        </w:rPr>
        <w:t>4.2. Замовник має право:</w:t>
      </w:r>
    </w:p>
    <w:p w14:paraId="58061DA2"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14:paraId="7DABC782"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14:paraId="4211C980"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14:paraId="3F6C1655"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4.2.4. узгоджувати перелік субпідрядників, які залучаються Виконавцем для виконання робіт за цим Договором;</w:t>
      </w:r>
    </w:p>
    <w:p w14:paraId="30A184C2"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 xml:space="preserve">4.2.5. заявити рекламацію (претензію) на передані йому проектні роботи протягом 30 (тридцяти) робочих днів з дати підписання </w:t>
      </w:r>
      <w:proofErr w:type="spellStart"/>
      <w:r w:rsidRPr="00650EFC">
        <w:rPr>
          <w:rFonts w:ascii="Times New Roman" w:hAnsi="Times New Roman" w:cs="Times New Roman"/>
          <w:highlight w:val="yellow"/>
        </w:rPr>
        <w:t>акта</w:t>
      </w:r>
      <w:proofErr w:type="spellEnd"/>
      <w:r w:rsidRPr="00650EFC">
        <w:rPr>
          <w:rFonts w:ascii="Times New Roman" w:hAnsi="Times New Roman" w:cs="Times New Roman"/>
          <w:highlight w:val="yellow"/>
        </w:rPr>
        <w:t xml:space="preserve"> здачі-приймання виконаних робіт;</w:t>
      </w:r>
    </w:p>
    <w:p w14:paraId="3F6EE410"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4.2.6. зменшити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1C300EA2"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14:paraId="7AAE2800"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14:paraId="06418F53"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4.2.9. змінювати строки виконання робіт за погодженням з Виконавцем;</w:t>
      </w:r>
    </w:p>
    <w:p w14:paraId="1C24186E"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14:paraId="2FC9ED0F"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4.2.11. приймати остаточне рішення щодо вибору основних технічних рішень, матеріалів та інженерного обладнання;</w:t>
      </w:r>
    </w:p>
    <w:p w14:paraId="70981BA8"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 xml:space="preserve">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w:t>
      </w:r>
      <w:r w:rsidRPr="00650EFC">
        <w:rPr>
          <w:sz w:val="24"/>
          <w:szCs w:val="24"/>
          <w:highlight w:val="yellow"/>
          <w:lang w:val="uk-UA"/>
        </w:rPr>
        <w:lastRenderedPageBreak/>
        <w:t>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1669F99D"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4.2.13. вчиняти інші дії, передбачені Договором та/або чинним законодавством України, необхідні для належного виконання Договору.</w:t>
      </w:r>
    </w:p>
    <w:p w14:paraId="7A99BFFE" w14:textId="77777777" w:rsidR="00ED52B0" w:rsidRPr="00650EFC" w:rsidRDefault="00ED52B0" w:rsidP="00ED52B0">
      <w:pPr>
        <w:pStyle w:val="311"/>
        <w:spacing w:after="0"/>
        <w:ind w:left="0"/>
        <w:jc w:val="center"/>
        <w:rPr>
          <w:b/>
          <w:sz w:val="24"/>
          <w:szCs w:val="24"/>
          <w:highlight w:val="yellow"/>
          <w:lang w:val="uk-UA"/>
        </w:rPr>
      </w:pPr>
    </w:p>
    <w:p w14:paraId="776769CF" w14:textId="77777777" w:rsidR="00ED52B0" w:rsidRPr="00650EFC" w:rsidRDefault="00ED52B0" w:rsidP="00ED52B0">
      <w:pPr>
        <w:pStyle w:val="311"/>
        <w:spacing w:after="0"/>
        <w:ind w:left="0"/>
        <w:jc w:val="center"/>
        <w:rPr>
          <w:b/>
          <w:sz w:val="24"/>
          <w:szCs w:val="24"/>
          <w:highlight w:val="yellow"/>
          <w:lang w:val="uk-UA"/>
        </w:rPr>
      </w:pPr>
      <w:r w:rsidRPr="00650EFC">
        <w:rPr>
          <w:b/>
          <w:sz w:val="24"/>
          <w:szCs w:val="24"/>
          <w:highlight w:val="yellow"/>
          <w:lang w:val="uk-UA"/>
        </w:rPr>
        <w:t>5. ПРАВА ТА ОБОВ'ЯЗКИ ВИКОНАВЦЯ</w:t>
      </w:r>
    </w:p>
    <w:p w14:paraId="555311D3" w14:textId="77777777" w:rsidR="00ED52B0" w:rsidRPr="00650EFC" w:rsidRDefault="00ED52B0" w:rsidP="00ED52B0">
      <w:pPr>
        <w:pStyle w:val="311"/>
        <w:spacing w:after="0"/>
        <w:ind w:left="0"/>
        <w:jc w:val="both"/>
        <w:rPr>
          <w:sz w:val="24"/>
          <w:szCs w:val="24"/>
          <w:highlight w:val="yellow"/>
          <w:u w:val="single"/>
          <w:lang w:val="uk-UA"/>
        </w:rPr>
      </w:pPr>
      <w:r w:rsidRPr="00650EFC">
        <w:rPr>
          <w:sz w:val="24"/>
          <w:szCs w:val="24"/>
          <w:highlight w:val="yellow"/>
          <w:u w:val="single"/>
          <w:lang w:val="uk-UA"/>
        </w:rPr>
        <w:t>5.1. Виконавець зобов'язаний:</w:t>
      </w:r>
    </w:p>
    <w:p w14:paraId="6EDFAD95"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14:paraId="1613167B"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14:paraId="75522F24"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14:paraId="6CE77CB3"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5.1.4. забезпечити проведення експертизи проектно-кошторисної документації згідно чинного законодавства України;</w:t>
      </w:r>
    </w:p>
    <w:p w14:paraId="07A7CC5A"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5.1.5. приймати й оплачувати роботи, виконані субпідрядниками; нести перед Замовником відповідальність за якість цих робіт;</w:t>
      </w:r>
    </w:p>
    <w:p w14:paraId="4B574CC5"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5.1.6. не відступати від вимог завдання на проектування та інших вимог цього Договору без попередньої письмової згоди Замовника;</w:t>
      </w:r>
    </w:p>
    <w:p w14:paraId="6F29049E"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14:paraId="13A3268D"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5.1.8. погоджувати готову проектно-кошторисну документацію із Замовником до подання її на погодження в експертну організацію;</w:t>
      </w:r>
    </w:p>
    <w:p w14:paraId="750A9A27"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5.1.9. не передавати без попередньої письмової згоди Замовника проектно-кошторисну документацію іншим особам;</w:t>
      </w:r>
    </w:p>
    <w:p w14:paraId="32C8CD72"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14:paraId="5C7E4AE1"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14:paraId="740B89FA"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5.1.12. усувати за свій рахунок недоліки виконаних робіт;</w:t>
      </w:r>
    </w:p>
    <w:p w14:paraId="79B93FC4"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 за власний рахунок усувати такі недоліки або здійснювати коригування проектно-кошторисної документації;</w:t>
      </w:r>
    </w:p>
    <w:p w14:paraId="52D03D76"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19D2AA11"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5.1.15. вчиняти інші дії, передбачені Договором та/або чинним законодавством України, необхідні для належного виконання Договору.</w:t>
      </w:r>
    </w:p>
    <w:p w14:paraId="41D30B9E"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u w:val="single"/>
          <w:lang w:val="uk-UA"/>
        </w:rPr>
        <w:t>5.2. Виконавець має право:</w:t>
      </w:r>
    </w:p>
    <w:p w14:paraId="58718423"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5.2.1. достроково виконати роботи за цим Договором і передати їх Замовнику.</w:t>
      </w:r>
    </w:p>
    <w:p w14:paraId="15E72775"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5.2.2.своєчасно та в повному обсязі отримувати оплату за виконані роботи в порядку та на умовах, визначених цим Договором;</w:t>
      </w:r>
    </w:p>
    <w:p w14:paraId="5FE166D4"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14:paraId="6532BD1D" w14:textId="77777777" w:rsidR="00ED52B0" w:rsidRPr="00650EFC" w:rsidRDefault="00ED52B0" w:rsidP="00ED52B0">
      <w:pPr>
        <w:widowControl w:val="0"/>
        <w:spacing w:after="0"/>
        <w:jc w:val="both"/>
        <w:rPr>
          <w:rFonts w:ascii="Times New Roman" w:hAnsi="Times New Roman" w:cs="Times New Roman"/>
          <w:highlight w:val="yellow"/>
        </w:rPr>
      </w:pPr>
      <w:r w:rsidRPr="00650EFC">
        <w:rPr>
          <w:rFonts w:ascii="Times New Roman" w:hAnsi="Times New Roman" w:cs="Times New Roman"/>
          <w:highlight w:val="yellow"/>
        </w:rPr>
        <w:t>5.2.4. вчиняти інші дії, передбачені Договором та/або чинним законодавством України, необхідні для належного виконання Договору.</w:t>
      </w:r>
    </w:p>
    <w:p w14:paraId="668DE32A" w14:textId="77777777" w:rsidR="00ED52B0" w:rsidRPr="00650EFC" w:rsidRDefault="00ED52B0" w:rsidP="00ED52B0">
      <w:pPr>
        <w:pStyle w:val="311"/>
        <w:spacing w:after="0"/>
        <w:ind w:left="0"/>
        <w:jc w:val="both"/>
        <w:rPr>
          <w:sz w:val="24"/>
          <w:szCs w:val="24"/>
          <w:highlight w:val="yellow"/>
          <w:lang w:val="uk-UA"/>
        </w:rPr>
      </w:pPr>
    </w:p>
    <w:p w14:paraId="6C50B618" w14:textId="77777777" w:rsidR="00ED52B0" w:rsidRPr="00650EFC" w:rsidRDefault="00ED52B0" w:rsidP="00ED52B0">
      <w:pPr>
        <w:pStyle w:val="311"/>
        <w:spacing w:after="0"/>
        <w:ind w:left="0"/>
        <w:jc w:val="center"/>
        <w:rPr>
          <w:b/>
          <w:sz w:val="24"/>
          <w:szCs w:val="24"/>
          <w:highlight w:val="yellow"/>
          <w:lang w:val="uk-UA"/>
        </w:rPr>
      </w:pPr>
      <w:r w:rsidRPr="00650EFC">
        <w:rPr>
          <w:b/>
          <w:sz w:val="24"/>
          <w:szCs w:val="24"/>
          <w:highlight w:val="yellow"/>
          <w:lang w:val="uk-UA"/>
        </w:rPr>
        <w:t>6. СТРОК ВИКОНАННЯ РОБІТ</w:t>
      </w:r>
    </w:p>
    <w:p w14:paraId="6F66AFE0"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6.1. Строк виконання робіт за цим Договором становить:</w:t>
      </w:r>
    </w:p>
    <w:p w14:paraId="517619A3"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6.1.1. початок виконання робіт – з моменту підписання Сторонами цього Договору.</w:t>
      </w:r>
    </w:p>
    <w:p w14:paraId="3AC26665"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lastRenderedPageBreak/>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14:paraId="4EDF04E9" w14:textId="77777777" w:rsidR="00ED52B0" w:rsidRPr="00650EFC" w:rsidRDefault="00ED52B0" w:rsidP="00ED52B0">
      <w:pPr>
        <w:pStyle w:val="311"/>
        <w:spacing w:after="0"/>
        <w:ind w:left="0"/>
        <w:jc w:val="both"/>
        <w:rPr>
          <w:sz w:val="24"/>
          <w:szCs w:val="24"/>
          <w:highlight w:val="yellow"/>
          <w:lang w:val="uk-UA"/>
        </w:rPr>
      </w:pPr>
    </w:p>
    <w:p w14:paraId="5CCC3EC7" w14:textId="77777777" w:rsidR="00ED52B0" w:rsidRPr="00650EFC" w:rsidRDefault="00ED52B0" w:rsidP="00ED52B0">
      <w:pPr>
        <w:pStyle w:val="311"/>
        <w:spacing w:after="0"/>
        <w:ind w:left="0"/>
        <w:jc w:val="center"/>
        <w:rPr>
          <w:b/>
          <w:sz w:val="24"/>
          <w:szCs w:val="24"/>
          <w:highlight w:val="yellow"/>
          <w:lang w:val="uk-UA"/>
        </w:rPr>
      </w:pPr>
      <w:r w:rsidRPr="00650EFC">
        <w:rPr>
          <w:b/>
          <w:sz w:val="24"/>
          <w:szCs w:val="24"/>
          <w:highlight w:val="yellow"/>
          <w:lang w:val="uk-UA"/>
        </w:rPr>
        <w:t>7. ПОРЯДОК ЗДАЧІ-ПРИЙМАННЯ ВИКОНАНИХ РОБІТ</w:t>
      </w:r>
    </w:p>
    <w:p w14:paraId="229133DC"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14:paraId="377F310D"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 xml:space="preserve">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w:t>
      </w:r>
      <w:proofErr w:type="spellStart"/>
      <w:r w:rsidRPr="00650EFC">
        <w:rPr>
          <w:sz w:val="24"/>
          <w:szCs w:val="24"/>
          <w:highlight w:val="yellow"/>
          <w:lang w:val="uk-UA"/>
        </w:rPr>
        <w:t>акта</w:t>
      </w:r>
      <w:proofErr w:type="spellEnd"/>
      <w:r w:rsidRPr="00650EFC">
        <w:rPr>
          <w:sz w:val="24"/>
          <w:szCs w:val="24"/>
          <w:highlight w:val="yellow"/>
          <w:lang w:val="uk-UA"/>
        </w:rPr>
        <w:t xml:space="preserve"> повертає Виконавцю або направляє Виконавцю письмову мотивовану відмову від підписання </w:t>
      </w:r>
      <w:proofErr w:type="spellStart"/>
      <w:r w:rsidRPr="00650EFC">
        <w:rPr>
          <w:sz w:val="24"/>
          <w:szCs w:val="24"/>
          <w:highlight w:val="yellow"/>
          <w:lang w:val="uk-UA"/>
        </w:rPr>
        <w:t>акта</w:t>
      </w:r>
      <w:proofErr w:type="spellEnd"/>
      <w:r w:rsidRPr="00650EFC">
        <w:rPr>
          <w:sz w:val="24"/>
          <w:szCs w:val="24"/>
          <w:highlight w:val="yellow"/>
          <w:lang w:val="uk-UA"/>
        </w:rPr>
        <w:t xml:space="preserve"> здачі-приймання виконаних робіт.</w:t>
      </w:r>
    </w:p>
    <w:p w14:paraId="2589870E"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14:paraId="280EFAEE"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 xml:space="preserve">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w:t>
      </w:r>
      <w:proofErr w:type="spellStart"/>
      <w:r w:rsidRPr="00650EFC">
        <w:rPr>
          <w:sz w:val="24"/>
          <w:szCs w:val="24"/>
          <w:highlight w:val="yellow"/>
          <w:lang w:val="uk-UA"/>
        </w:rPr>
        <w:t>акта</w:t>
      </w:r>
      <w:proofErr w:type="spellEnd"/>
      <w:r w:rsidRPr="00650EFC">
        <w:rPr>
          <w:sz w:val="24"/>
          <w:szCs w:val="24"/>
          <w:highlight w:val="yellow"/>
          <w:lang w:val="uk-UA"/>
        </w:rPr>
        <w:t xml:space="preserve">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14:paraId="61BD43F1"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14:paraId="34E45955" w14:textId="77777777" w:rsidR="00ED52B0" w:rsidRPr="00650EFC" w:rsidRDefault="00ED52B0" w:rsidP="00ED52B0">
      <w:pPr>
        <w:pStyle w:val="311"/>
        <w:spacing w:after="0"/>
        <w:ind w:left="0"/>
        <w:jc w:val="both"/>
        <w:rPr>
          <w:sz w:val="24"/>
          <w:szCs w:val="24"/>
          <w:highlight w:val="yellow"/>
          <w:lang w:val="uk-UA"/>
        </w:rPr>
      </w:pPr>
      <w:r w:rsidRPr="00650EFC">
        <w:rPr>
          <w:sz w:val="24"/>
          <w:szCs w:val="24"/>
          <w:highlight w:val="yellow"/>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14:paraId="3743D11F" w14:textId="77777777" w:rsidR="00ED52B0" w:rsidRPr="00650EFC" w:rsidRDefault="00ED52B0" w:rsidP="00ED52B0">
      <w:pPr>
        <w:pStyle w:val="311"/>
        <w:spacing w:after="0"/>
        <w:ind w:left="0"/>
        <w:jc w:val="both"/>
        <w:rPr>
          <w:sz w:val="24"/>
          <w:szCs w:val="24"/>
          <w:highlight w:val="yellow"/>
          <w:lang w:val="uk-UA"/>
        </w:rPr>
      </w:pPr>
    </w:p>
    <w:p w14:paraId="3FBA516D"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8. ЗАБЕЗПЕЧЕННЯ ПРАВ ВЛАСНОСТІ І КОНФІДЕНЦІЙНІСТЬ</w:t>
      </w:r>
    </w:p>
    <w:p w14:paraId="69D2A128" w14:textId="77777777" w:rsidR="00ED52B0" w:rsidRPr="00650EFC" w:rsidRDefault="00ED52B0" w:rsidP="00ED52B0">
      <w:pPr>
        <w:pStyle w:val="af1"/>
        <w:tabs>
          <w:tab w:val="left" w:pos="426"/>
        </w:tabs>
        <w:spacing w:before="0" w:beforeAutospacing="0" w:after="0" w:afterAutospacing="0"/>
        <w:rPr>
          <w:highlight w:val="yellow"/>
        </w:rPr>
      </w:pPr>
      <w:r w:rsidRPr="00650EFC">
        <w:rPr>
          <w:highlight w:val="yellow"/>
        </w:rPr>
        <w:t xml:space="preserve">8.1. Замовник є одноосібним власником результатів робіт, виконаних за умовами цього Договору. </w:t>
      </w:r>
    </w:p>
    <w:p w14:paraId="507D5E36" w14:textId="77777777" w:rsidR="00ED52B0" w:rsidRPr="00650EFC" w:rsidRDefault="00ED52B0" w:rsidP="00ED52B0">
      <w:pPr>
        <w:pStyle w:val="af1"/>
        <w:tabs>
          <w:tab w:val="left" w:pos="426"/>
        </w:tabs>
        <w:spacing w:before="0" w:beforeAutospacing="0" w:after="0" w:afterAutospacing="0"/>
        <w:rPr>
          <w:highlight w:val="yellow"/>
        </w:rPr>
      </w:pPr>
      <w:r w:rsidRPr="00650EFC">
        <w:rPr>
          <w:highlight w:val="yellow"/>
        </w:rPr>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14:paraId="74941FEC" w14:textId="77777777" w:rsidR="00ED52B0" w:rsidRPr="00650EFC"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7199868F" w14:textId="77777777" w:rsidR="00ED52B0" w:rsidRPr="00650EFC"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14:paraId="29CC1675" w14:textId="77777777" w:rsidR="00ED52B0" w:rsidRPr="00650EFC"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 xml:space="preserve">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w:t>
      </w:r>
      <w:proofErr w:type="spellStart"/>
      <w:r w:rsidRPr="00650EFC">
        <w:rPr>
          <w:rFonts w:ascii="Times New Roman" w:hAnsi="Times New Roman" w:cs="Times New Roman"/>
          <w:highlight w:val="yellow"/>
        </w:rPr>
        <w:t>акта</w:t>
      </w:r>
      <w:proofErr w:type="spellEnd"/>
      <w:r w:rsidRPr="00650EFC">
        <w:rPr>
          <w:rFonts w:ascii="Times New Roman" w:hAnsi="Times New Roman" w:cs="Times New Roman"/>
          <w:highlight w:val="yellow"/>
        </w:rPr>
        <w:t xml:space="preserve"> здачі-приймання виконаних робіт за Договором та/або документів про передачу та прийняття проектної документації за Договором.</w:t>
      </w:r>
    </w:p>
    <w:p w14:paraId="15865FBF"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lastRenderedPageBreak/>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14:paraId="5F13E2AC"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14:paraId="18EBDAD8" w14:textId="77777777" w:rsidR="00ED52B0" w:rsidRPr="00650EFC" w:rsidRDefault="00ED52B0" w:rsidP="00ED52B0">
      <w:pPr>
        <w:pStyle w:val="a5"/>
        <w:tabs>
          <w:tab w:val="left" w:pos="0"/>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14:paraId="2B375BB3"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14:paraId="05C5A398"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14:paraId="0A21AF3A"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p>
    <w:p w14:paraId="494BEF9A"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9. ВІДПОВІДАЛЬНІСТЬ СТОРІН</w:t>
      </w:r>
    </w:p>
    <w:p w14:paraId="0133D53E"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highlight w:val="yellow"/>
        </w:rPr>
      </w:pPr>
      <w:r w:rsidRPr="00650EFC">
        <w:rPr>
          <w:rFonts w:ascii="Times New Roman" w:hAnsi="Times New Roman" w:cs="Times New Roman"/>
          <w:highlight w:val="yellow"/>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C886D63"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highlight w:val="yellow"/>
        </w:rPr>
      </w:pPr>
      <w:r w:rsidRPr="00650EFC">
        <w:rPr>
          <w:rFonts w:ascii="Times New Roman" w:hAnsi="Times New Roman" w:cs="Times New Roman"/>
          <w:highlight w:val="yellow"/>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14:paraId="58D93BD7"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highlight w:val="yellow"/>
        </w:rPr>
      </w:pPr>
      <w:r w:rsidRPr="00650EFC">
        <w:rPr>
          <w:rFonts w:ascii="Times New Roman" w:hAnsi="Times New Roman" w:cs="Times New Roman"/>
          <w:highlight w:val="yellow"/>
        </w:rPr>
        <w:t>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14:paraId="20D99A59"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highlight w:val="yellow"/>
        </w:rPr>
      </w:pPr>
      <w:r w:rsidRPr="00650EFC">
        <w:rPr>
          <w:rFonts w:ascii="Times New Roman" w:hAnsi="Times New Roman" w:cs="Times New Roman"/>
          <w:highlight w:val="yellow"/>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14:paraId="570309BE"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highlight w:val="yellow"/>
        </w:rPr>
      </w:pPr>
      <w:r w:rsidRPr="00650EFC">
        <w:rPr>
          <w:rFonts w:ascii="Times New Roman" w:hAnsi="Times New Roman" w:cs="Times New Roman"/>
          <w:highlight w:val="yellow"/>
        </w:rPr>
        <w:t xml:space="preserve">9.5. </w:t>
      </w:r>
      <w:r w:rsidRPr="00650EFC">
        <w:rPr>
          <w:rFonts w:ascii="Times New Roman" w:hAnsi="Times New Roman" w:cs="Times New Roman"/>
          <w:snapToGrid w:val="0"/>
          <w:highlight w:val="yellow"/>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14:paraId="2A99ADD1"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snapToGrid w:val="0"/>
          <w:highlight w:val="yellow"/>
        </w:rPr>
      </w:pPr>
      <w:r w:rsidRPr="00650EFC">
        <w:rPr>
          <w:rFonts w:ascii="Times New Roman" w:hAnsi="Times New Roman" w:cs="Times New Roman"/>
          <w:highlight w:val="yellow"/>
        </w:rPr>
        <w:t>9</w:t>
      </w:r>
      <w:r w:rsidRPr="00650EFC">
        <w:rPr>
          <w:rFonts w:ascii="Times New Roman" w:hAnsi="Times New Roman" w:cs="Times New Roman"/>
          <w:snapToGrid w:val="0"/>
          <w:highlight w:val="yellow"/>
        </w:rPr>
        <w:t>.6.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14:paraId="64AE0510"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snapToGrid w:val="0"/>
          <w:highlight w:val="yellow"/>
        </w:rPr>
      </w:pPr>
      <w:r w:rsidRPr="00650EFC">
        <w:rPr>
          <w:rFonts w:ascii="Times New Roman" w:hAnsi="Times New Roman" w:cs="Times New Roman"/>
          <w:snapToGrid w:val="0"/>
          <w:highlight w:val="yellow"/>
        </w:rPr>
        <w:t>9.7. Сплата штрафних санкцій (пені) не звільняє Сторони від виконання своїх договірних зобов’язань</w:t>
      </w:r>
      <w:r w:rsidRPr="00650EFC">
        <w:rPr>
          <w:rFonts w:ascii="Times New Roman" w:hAnsi="Times New Roman" w:cs="Times New Roman"/>
          <w:highlight w:val="yellow"/>
        </w:rPr>
        <w:t xml:space="preserve"> та відшкодування іншій Стороні збитків, спричинених таким невиконанням.</w:t>
      </w:r>
    </w:p>
    <w:p w14:paraId="0305245D"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highlight w:val="yellow"/>
        </w:rPr>
      </w:pPr>
      <w:r w:rsidRPr="00650EFC">
        <w:rPr>
          <w:rFonts w:ascii="Times New Roman" w:hAnsi="Times New Roman" w:cs="Times New Roman"/>
          <w:snapToGrid w:val="0"/>
          <w:highlight w:val="yellow"/>
        </w:rPr>
        <w:t>9.8. Жодна зі Сторін не може бути притягнута до відшкодування упущеної вигоди.</w:t>
      </w:r>
    </w:p>
    <w:p w14:paraId="7750A653" w14:textId="77777777" w:rsidR="00ED52B0" w:rsidRPr="00650EFC" w:rsidRDefault="00ED52B0" w:rsidP="00ED52B0">
      <w:pPr>
        <w:tabs>
          <w:tab w:val="left" w:pos="426"/>
        </w:tabs>
        <w:autoSpaceDE w:val="0"/>
        <w:autoSpaceDN w:val="0"/>
        <w:adjustRightInd w:val="0"/>
        <w:spacing w:after="0"/>
        <w:jc w:val="both"/>
        <w:rPr>
          <w:rFonts w:ascii="Times New Roman" w:hAnsi="Times New Roman" w:cs="Times New Roman"/>
          <w:snapToGrid w:val="0"/>
          <w:highlight w:val="yellow"/>
        </w:rPr>
      </w:pPr>
      <w:r w:rsidRPr="00650EFC">
        <w:rPr>
          <w:rFonts w:ascii="Times New Roman" w:hAnsi="Times New Roman" w:cs="Times New Roman"/>
          <w:highlight w:val="yellow"/>
        </w:rPr>
        <w:t xml:space="preserve">9.9. </w:t>
      </w:r>
      <w:r w:rsidRPr="00650EFC">
        <w:rPr>
          <w:rFonts w:ascii="Times New Roman" w:hAnsi="Times New Roman" w:cs="Times New Roman"/>
          <w:snapToGrid w:val="0"/>
          <w:highlight w:val="yellow"/>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14:paraId="6C09B43D" w14:textId="77777777" w:rsidR="00ED52B0" w:rsidRPr="00650EFC" w:rsidRDefault="00ED52B0" w:rsidP="00ED52B0">
      <w:pPr>
        <w:pStyle w:val="a0"/>
        <w:widowControl w:val="0"/>
        <w:numPr>
          <w:ilvl w:val="1"/>
          <w:numId w:val="0"/>
        </w:numPr>
        <w:tabs>
          <w:tab w:val="left" w:pos="514"/>
        </w:tabs>
        <w:spacing w:after="0"/>
        <w:rPr>
          <w:rStyle w:val="1f9"/>
          <w:sz w:val="24"/>
          <w:szCs w:val="24"/>
          <w:highlight w:val="yellow"/>
        </w:rPr>
      </w:pPr>
    </w:p>
    <w:p w14:paraId="4B548344"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10. ОБСТАВИНИ НЕПЕРЕБОРНОЇ СИЛИ</w:t>
      </w:r>
    </w:p>
    <w:p w14:paraId="043CB254" w14:textId="77777777" w:rsidR="00ED52B0" w:rsidRPr="00650EFC" w:rsidRDefault="00ED52B0" w:rsidP="00ED52B0">
      <w:pPr>
        <w:pStyle w:val="a5"/>
        <w:tabs>
          <w:tab w:val="left" w:pos="426"/>
        </w:tabs>
        <w:spacing w:after="0"/>
        <w:ind w:left="0"/>
        <w:jc w:val="both"/>
        <w:rPr>
          <w:rFonts w:ascii="Times New Roman" w:hAnsi="Times New Roman" w:cs="Times New Roman"/>
          <w:highlight w:val="yellow"/>
        </w:rPr>
      </w:pPr>
      <w:r w:rsidRPr="00650EFC">
        <w:rPr>
          <w:rFonts w:ascii="Times New Roman" w:hAnsi="Times New Roman" w:cs="Times New Roman"/>
          <w:highlight w:val="yellow"/>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14:paraId="27920633" w14:textId="77777777" w:rsidR="00ED52B0" w:rsidRPr="00650EFC" w:rsidRDefault="00ED52B0" w:rsidP="00ED52B0">
      <w:pPr>
        <w:pStyle w:val="a5"/>
        <w:tabs>
          <w:tab w:val="left" w:pos="426"/>
        </w:tabs>
        <w:spacing w:after="0"/>
        <w:ind w:left="0"/>
        <w:jc w:val="both"/>
        <w:rPr>
          <w:rFonts w:ascii="Times New Roman" w:hAnsi="Times New Roman" w:cs="Times New Roman"/>
          <w:highlight w:val="yellow"/>
        </w:rPr>
      </w:pPr>
      <w:r w:rsidRPr="00650EFC">
        <w:rPr>
          <w:rFonts w:ascii="Times New Roman" w:hAnsi="Times New Roman" w:cs="Times New Roman"/>
          <w:highlight w:val="yellow"/>
        </w:rPr>
        <w:t xml:space="preserve">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w:t>
      </w:r>
      <w:r w:rsidRPr="00650EFC">
        <w:rPr>
          <w:rFonts w:ascii="Times New Roman" w:hAnsi="Times New Roman" w:cs="Times New Roman"/>
          <w:highlight w:val="yellow"/>
        </w:rPr>
        <w:lastRenderedPageBreak/>
        <w:t>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14:paraId="2804A985" w14:textId="77777777" w:rsidR="00ED52B0" w:rsidRPr="00650EFC" w:rsidRDefault="00ED52B0" w:rsidP="00ED52B0">
      <w:pPr>
        <w:pStyle w:val="a5"/>
        <w:tabs>
          <w:tab w:val="left" w:pos="426"/>
        </w:tabs>
        <w:spacing w:after="0"/>
        <w:ind w:left="0"/>
        <w:jc w:val="both"/>
        <w:rPr>
          <w:rFonts w:ascii="Times New Roman" w:hAnsi="Times New Roman" w:cs="Times New Roman"/>
          <w:highlight w:val="yellow"/>
        </w:rPr>
      </w:pPr>
      <w:r w:rsidRPr="00650EFC">
        <w:rPr>
          <w:rFonts w:ascii="Times New Roman" w:hAnsi="Times New Roman" w:cs="Times New Roman"/>
          <w:highlight w:val="yellow"/>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14:paraId="55E828BC" w14:textId="77777777" w:rsidR="00ED52B0" w:rsidRPr="00650EFC" w:rsidRDefault="00ED52B0" w:rsidP="00ED52B0">
      <w:pPr>
        <w:pStyle w:val="a5"/>
        <w:tabs>
          <w:tab w:val="left" w:pos="426"/>
        </w:tabs>
        <w:spacing w:after="0"/>
        <w:ind w:left="0"/>
        <w:jc w:val="both"/>
        <w:rPr>
          <w:rFonts w:ascii="Times New Roman" w:hAnsi="Times New Roman" w:cs="Times New Roman"/>
          <w:highlight w:val="yellow"/>
        </w:rPr>
      </w:pPr>
      <w:r w:rsidRPr="00650EFC">
        <w:rPr>
          <w:rFonts w:ascii="Times New Roman" w:hAnsi="Times New Roman" w:cs="Times New Roman"/>
          <w:highlight w:val="yellow"/>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466F90D5" w14:textId="77777777" w:rsidR="00ED52B0" w:rsidRPr="00650EFC" w:rsidRDefault="00ED52B0" w:rsidP="00ED52B0">
      <w:pPr>
        <w:pStyle w:val="a5"/>
        <w:tabs>
          <w:tab w:val="left" w:pos="426"/>
        </w:tabs>
        <w:spacing w:after="0"/>
        <w:ind w:left="0"/>
        <w:rPr>
          <w:rFonts w:ascii="Times New Roman" w:hAnsi="Times New Roman" w:cs="Times New Roman"/>
          <w:highlight w:val="yellow"/>
        </w:rPr>
      </w:pPr>
    </w:p>
    <w:p w14:paraId="411421BB"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11. ПОРЯДОК РОЗІРВАННЯ ДОГОВОРУ</w:t>
      </w:r>
    </w:p>
    <w:p w14:paraId="3C5EE16B"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14:paraId="1EFAA196"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14:paraId="1015B78F" w14:textId="77777777" w:rsidR="00ED52B0" w:rsidRPr="00650EFC" w:rsidRDefault="00ED52B0" w:rsidP="00ED52B0">
      <w:pPr>
        <w:pStyle w:val="a5"/>
        <w:tabs>
          <w:tab w:val="left" w:pos="426"/>
        </w:tabs>
        <w:autoSpaceDE w:val="0"/>
        <w:autoSpaceDN w:val="0"/>
        <w:adjustRightInd w:val="0"/>
        <w:spacing w:after="0"/>
        <w:ind w:left="0"/>
        <w:jc w:val="both"/>
        <w:rPr>
          <w:rFonts w:ascii="Times New Roman" w:hAnsi="Times New Roman" w:cs="Times New Roman"/>
          <w:highlight w:val="yellow"/>
        </w:rPr>
      </w:pPr>
      <w:r w:rsidRPr="00650EFC">
        <w:rPr>
          <w:rFonts w:ascii="Times New Roman" w:hAnsi="Times New Roman" w:cs="Times New Roman"/>
          <w:highlight w:val="yellow"/>
        </w:rPr>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14:paraId="2C2FA80A" w14:textId="77777777" w:rsidR="00ED52B0" w:rsidRPr="00650EFC" w:rsidRDefault="00ED52B0" w:rsidP="00ED52B0">
      <w:pPr>
        <w:autoSpaceDE w:val="0"/>
        <w:autoSpaceDN w:val="0"/>
        <w:adjustRightInd w:val="0"/>
        <w:spacing w:after="0"/>
        <w:ind w:firstLine="709"/>
        <w:jc w:val="both"/>
        <w:rPr>
          <w:rFonts w:ascii="Times New Roman" w:hAnsi="Times New Roman" w:cs="Times New Roman"/>
          <w:highlight w:val="yellow"/>
        </w:rPr>
      </w:pPr>
    </w:p>
    <w:p w14:paraId="3B4E5F39"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12. ІНШІ УМОВИ</w:t>
      </w:r>
    </w:p>
    <w:p w14:paraId="48A7F482"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14:paraId="6E5C0128"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5AA544E1"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14:paraId="11505491"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Цей Договір укладено у двох примірниках українською мовою, які мають однакову юридичну силу,- по одному для кожної із Сторін.</w:t>
      </w:r>
    </w:p>
    <w:p w14:paraId="51C8F692"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Замовник є неприбутковою організацією та платником ПДВ.</w:t>
      </w:r>
    </w:p>
    <w:p w14:paraId="25A82C36"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Виконавець є платником __________________________________.</w:t>
      </w:r>
    </w:p>
    <w:p w14:paraId="3FB4E00B"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14:paraId="1903EA54"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3" w:name="n1777"/>
      <w:bookmarkEnd w:id="3"/>
    </w:p>
    <w:p w14:paraId="4641544F" w14:textId="77777777" w:rsidR="00ED52B0" w:rsidRPr="00650EFC"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highlight w:val="yellow"/>
        </w:rPr>
      </w:pPr>
      <w:r w:rsidRPr="00650EFC">
        <w:rPr>
          <w:rFonts w:ascii="Times New Roman" w:hAnsi="Times New Roman" w:cs="Times New Roman"/>
          <w:highlight w:val="yellow"/>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34C3297" w14:textId="77777777" w:rsidR="00ED52B0" w:rsidRPr="00650EFC" w:rsidRDefault="00ED52B0" w:rsidP="00ED52B0">
      <w:pPr>
        <w:pStyle w:val="a5"/>
        <w:spacing w:after="0"/>
        <w:ind w:left="0"/>
        <w:jc w:val="both"/>
        <w:rPr>
          <w:rFonts w:ascii="Times New Roman" w:hAnsi="Times New Roman" w:cs="Times New Roman"/>
          <w:highlight w:val="yellow"/>
        </w:rPr>
      </w:pPr>
      <w:r w:rsidRPr="00650EFC">
        <w:rPr>
          <w:rFonts w:ascii="Times New Roman" w:hAnsi="Times New Roman" w:cs="Times New Roman"/>
          <w:highlight w:val="yellow"/>
        </w:rPr>
        <w:t>1) зменшення обсягів закупівлі, зокрема з урахуванням фактичного обсягу видатків Замовника;</w:t>
      </w:r>
    </w:p>
    <w:p w14:paraId="2D3DA72B" w14:textId="77777777" w:rsidR="00ED52B0" w:rsidRPr="00650EFC" w:rsidRDefault="00ED52B0" w:rsidP="00ED52B0">
      <w:pPr>
        <w:pStyle w:val="a5"/>
        <w:spacing w:after="0"/>
        <w:ind w:left="0"/>
        <w:jc w:val="both"/>
        <w:rPr>
          <w:rFonts w:ascii="Times New Roman" w:hAnsi="Times New Roman" w:cs="Times New Roman"/>
          <w:highlight w:val="yellow"/>
        </w:rPr>
      </w:pPr>
      <w:r w:rsidRPr="00650EFC">
        <w:rPr>
          <w:rFonts w:ascii="Times New Roman" w:hAnsi="Times New Roman" w:cs="Times New Roman"/>
          <w:highlight w:val="yellow"/>
        </w:rPr>
        <w:t>2) покращення якості предмета закупівлі за умови, що таке покращення не призведе до збільшення суми, визначеної в договорі про закупівлю;</w:t>
      </w:r>
    </w:p>
    <w:p w14:paraId="3142EE12" w14:textId="77777777" w:rsidR="00ED52B0" w:rsidRPr="00650EFC" w:rsidRDefault="00ED52B0" w:rsidP="00ED52B0">
      <w:pPr>
        <w:pStyle w:val="a5"/>
        <w:spacing w:after="0"/>
        <w:ind w:left="0"/>
        <w:jc w:val="both"/>
        <w:rPr>
          <w:rFonts w:ascii="Times New Roman" w:hAnsi="Times New Roman" w:cs="Times New Roman"/>
          <w:highlight w:val="yellow"/>
        </w:rPr>
      </w:pPr>
      <w:r w:rsidRPr="00650EFC">
        <w:rPr>
          <w:rFonts w:ascii="Times New Roman" w:hAnsi="Times New Roman" w:cs="Times New Roman"/>
          <w:highlight w:val="yellow"/>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B3ED05" w14:textId="77777777" w:rsidR="00ED52B0" w:rsidRPr="00650EFC" w:rsidRDefault="00ED52B0" w:rsidP="00ED52B0">
      <w:pPr>
        <w:pStyle w:val="a5"/>
        <w:spacing w:after="0"/>
        <w:ind w:left="0"/>
        <w:jc w:val="both"/>
        <w:rPr>
          <w:rFonts w:ascii="Times New Roman" w:hAnsi="Times New Roman" w:cs="Times New Roman"/>
          <w:highlight w:val="yellow"/>
        </w:rPr>
      </w:pPr>
      <w:r w:rsidRPr="00650EFC">
        <w:rPr>
          <w:rFonts w:ascii="Times New Roman" w:hAnsi="Times New Roman" w:cs="Times New Roman"/>
          <w:highlight w:val="yellow"/>
        </w:rPr>
        <w:t>3) погодження зміни ціни в договорі про закупівлю в бік зменшення (без зміни кількості (обсягу) та якості товарів, робіт і послуг);</w:t>
      </w:r>
    </w:p>
    <w:p w14:paraId="6498D9C4" w14:textId="77777777" w:rsidR="00ED52B0" w:rsidRPr="00650EFC" w:rsidRDefault="00ED52B0" w:rsidP="00ED52B0">
      <w:pPr>
        <w:pStyle w:val="a5"/>
        <w:spacing w:after="0"/>
        <w:ind w:left="0"/>
        <w:jc w:val="both"/>
        <w:rPr>
          <w:rFonts w:ascii="Times New Roman" w:hAnsi="Times New Roman" w:cs="Times New Roman"/>
          <w:highlight w:val="yellow"/>
        </w:rPr>
      </w:pPr>
      <w:r w:rsidRPr="00650EFC">
        <w:rPr>
          <w:rFonts w:ascii="Times New Roman" w:hAnsi="Times New Roman" w:cs="Times New Roman"/>
          <w:highlight w:val="yellow"/>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50EFC">
        <w:rPr>
          <w:rFonts w:ascii="Times New Roman" w:hAnsi="Times New Roman" w:cs="Times New Roman"/>
          <w:highlight w:val="yellow"/>
        </w:rPr>
        <w:t>пропорційно</w:t>
      </w:r>
      <w:proofErr w:type="spellEnd"/>
      <w:r w:rsidRPr="00650EFC">
        <w:rPr>
          <w:rFonts w:ascii="Times New Roman" w:hAnsi="Times New Roman" w:cs="Times New Roman"/>
          <w:highlight w:val="yellow"/>
        </w:rPr>
        <w:t xml:space="preserve"> до зміни таких ставок та/або пільг з оподаткування, а також у зв’язку з зміною системи оподаткування </w:t>
      </w:r>
      <w:proofErr w:type="spellStart"/>
      <w:r w:rsidRPr="00650EFC">
        <w:rPr>
          <w:rFonts w:ascii="Times New Roman" w:hAnsi="Times New Roman" w:cs="Times New Roman"/>
          <w:highlight w:val="yellow"/>
        </w:rPr>
        <w:t>пропорційно</w:t>
      </w:r>
      <w:proofErr w:type="spellEnd"/>
      <w:r w:rsidRPr="00650EFC">
        <w:rPr>
          <w:rFonts w:ascii="Times New Roman" w:hAnsi="Times New Roman" w:cs="Times New Roman"/>
          <w:highlight w:val="yellow"/>
        </w:rPr>
        <w:t xml:space="preserve"> до зміни податкового навантаження внаслідок зміни системи оподаткування;</w:t>
      </w:r>
    </w:p>
    <w:p w14:paraId="56E72545" w14:textId="77777777" w:rsidR="00ED52B0" w:rsidRPr="00650EFC" w:rsidRDefault="00ED52B0" w:rsidP="00ED52B0">
      <w:pPr>
        <w:autoSpaceDE w:val="0"/>
        <w:autoSpaceDN w:val="0"/>
        <w:adjustRightInd w:val="0"/>
        <w:spacing w:after="0"/>
        <w:ind w:firstLine="709"/>
        <w:jc w:val="both"/>
        <w:rPr>
          <w:rFonts w:ascii="Times New Roman" w:hAnsi="Times New Roman" w:cs="Times New Roman"/>
          <w:highlight w:val="yellow"/>
        </w:rPr>
      </w:pPr>
    </w:p>
    <w:p w14:paraId="7C8DA593"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13. ТЕРМІН ДІЇ ДОГОВОРУ</w:t>
      </w:r>
    </w:p>
    <w:p w14:paraId="6115EC9D" w14:textId="77777777" w:rsidR="00ED52B0" w:rsidRPr="00650EFC" w:rsidRDefault="00ED52B0" w:rsidP="00ED52B0">
      <w:pPr>
        <w:spacing w:after="0"/>
        <w:ind w:firstLine="426"/>
        <w:contextualSpacing/>
        <w:jc w:val="both"/>
        <w:rPr>
          <w:rFonts w:ascii="Times New Roman" w:hAnsi="Times New Roman" w:cs="Times New Roman"/>
          <w:highlight w:val="yellow"/>
        </w:rPr>
      </w:pPr>
      <w:r w:rsidRPr="00650EFC">
        <w:rPr>
          <w:rFonts w:ascii="Times New Roman" w:hAnsi="Times New Roman" w:cs="Times New Roman"/>
          <w:highlight w:val="yellow"/>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14:paraId="212338C0" w14:textId="77777777" w:rsidR="00ED52B0" w:rsidRPr="00650EFC" w:rsidRDefault="00ED52B0" w:rsidP="00ED52B0">
      <w:pPr>
        <w:spacing w:after="0"/>
        <w:ind w:firstLine="426"/>
        <w:contextualSpacing/>
        <w:jc w:val="both"/>
        <w:rPr>
          <w:rFonts w:ascii="Times New Roman" w:hAnsi="Times New Roman" w:cs="Times New Roman"/>
          <w:b/>
          <w:highlight w:val="yellow"/>
        </w:rPr>
      </w:pPr>
      <w:r w:rsidRPr="00650EFC">
        <w:rPr>
          <w:rFonts w:ascii="Times New Roman" w:hAnsi="Times New Roman" w:cs="Times New Roman"/>
          <w:highlight w:val="yellow"/>
        </w:rPr>
        <w:lastRenderedPageBreak/>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5F44DEF0" w14:textId="77777777" w:rsidR="00ED52B0" w:rsidRPr="00650EFC" w:rsidRDefault="00ED52B0" w:rsidP="00ED52B0">
      <w:pPr>
        <w:pStyle w:val="a5"/>
        <w:autoSpaceDE w:val="0"/>
        <w:autoSpaceDN w:val="0"/>
        <w:adjustRightInd w:val="0"/>
        <w:spacing w:after="0"/>
        <w:ind w:left="0"/>
        <w:rPr>
          <w:rFonts w:ascii="Times New Roman" w:hAnsi="Times New Roman" w:cs="Times New Roman"/>
          <w:highlight w:val="yellow"/>
        </w:rPr>
      </w:pPr>
    </w:p>
    <w:p w14:paraId="70297813"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14. ДОДАТКИ ДО ДОГОВОРУ</w:t>
      </w:r>
    </w:p>
    <w:p w14:paraId="01F05769" w14:textId="77777777" w:rsidR="00ED52B0" w:rsidRPr="00650EFC" w:rsidRDefault="00ED52B0" w:rsidP="00ED52B0">
      <w:pPr>
        <w:autoSpaceDE w:val="0"/>
        <w:autoSpaceDN w:val="0"/>
        <w:adjustRightInd w:val="0"/>
        <w:spacing w:after="0"/>
        <w:rPr>
          <w:rFonts w:ascii="Times New Roman" w:hAnsi="Times New Roman" w:cs="Times New Roman"/>
          <w:highlight w:val="yellow"/>
        </w:rPr>
      </w:pPr>
      <w:r w:rsidRPr="00650EFC">
        <w:rPr>
          <w:rFonts w:ascii="Times New Roman" w:hAnsi="Times New Roman" w:cs="Times New Roman"/>
          <w:highlight w:val="yellow"/>
        </w:rPr>
        <w:t xml:space="preserve">14.1. Невід’ємними частинами цього Договору є: </w:t>
      </w:r>
    </w:p>
    <w:p w14:paraId="7C55F6D6" w14:textId="77777777" w:rsidR="00ED52B0" w:rsidRPr="00650EFC" w:rsidRDefault="00ED52B0" w:rsidP="00ED52B0">
      <w:pPr>
        <w:autoSpaceDE w:val="0"/>
        <w:autoSpaceDN w:val="0"/>
        <w:adjustRightInd w:val="0"/>
        <w:spacing w:after="0"/>
        <w:rPr>
          <w:rFonts w:ascii="Times New Roman" w:hAnsi="Times New Roman" w:cs="Times New Roman"/>
          <w:highlight w:val="yellow"/>
        </w:rPr>
      </w:pPr>
      <w:r w:rsidRPr="00650EFC">
        <w:rPr>
          <w:rFonts w:ascii="Times New Roman" w:hAnsi="Times New Roman" w:cs="Times New Roman"/>
          <w:highlight w:val="yellow"/>
        </w:rPr>
        <w:t>14.1.1. Додаток №1 – Завдання на проектування.</w:t>
      </w:r>
    </w:p>
    <w:p w14:paraId="08EB6995" w14:textId="77777777" w:rsidR="00ED52B0" w:rsidRPr="00650EFC" w:rsidRDefault="00ED52B0" w:rsidP="00ED52B0">
      <w:pPr>
        <w:autoSpaceDE w:val="0"/>
        <w:autoSpaceDN w:val="0"/>
        <w:adjustRightInd w:val="0"/>
        <w:spacing w:after="0"/>
        <w:rPr>
          <w:rFonts w:ascii="Times New Roman" w:hAnsi="Times New Roman" w:cs="Times New Roman"/>
          <w:highlight w:val="yellow"/>
        </w:rPr>
      </w:pPr>
      <w:r w:rsidRPr="00650EFC">
        <w:rPr>
          <w:rFonts w:ascii="Times New Roman" w:hAnsi="Times New Roman" w:cs="Times New Roman"/>
          <w:highlight w:val="yellow"/>
        </w:rPr>
        <w:t>14.1.2. Додаток №2 – Протокол узгодження договірної ціни та кошторис на проектні роботи.</w:t>
      </w:r>
    </w:p>
    <w:p w14:paraId="4A3E2AA8" w14:textId="77777777" w:rsidR="00ED52B0" w:rsidRPr="00650EFC" w:rsidRDefault="00ED52B0" w:rsidP="00ED52B0">
      <w:pPr>
        <w:spacing w:after="0"/>
        <w:rPr>
          <w:rFonts w:ascii="Times New Roman" w:hAnsi="Times New Roman" w:cs="Times New Roman"/>
          <w:highlight w:val="yellow"/>
        </w:rPr>
      </w:pPr>
      <w:r w:rsidRPr="00650EFC">
        <w:rPr>
          <w:rFonts w:ascii="Times New Roman" w:hAnsi="Times New Roman" w:cs="Times New Roman"/>
          <w:highlight w:val="yellow"/>
        </w:rPr>
        <w:t>14.1.3. Додаток №3 – Календарний план виконання робіт.</w:t>
      </w:r>
    </w:p>
    <w:p w14:paraId="4DF74B58" w14:textId="77777777" w:rsidR="00ED52B0" w:rsidRPr="00650EFC" w:rsidRDefault="00ED52B0" w:rsidP="00ED52B0">
      <w:pPr>
        <w:spacing w:after="0"/>
        <w:rPr>
          <w:rFonts w:ascii="Times New Roman" w:hAnsi="Times New Roman" w:cs="Times New Roman"/>
          <w:highlight w:val="yellow"/>
        </w:rPr>
      </w:pPr>
    </w:p>
    <w:p w14:paraId="2312406B" w14:textId="77777777" w:rsidR="00ED52B0" w:rsidRPr="00650EFC" w:rsidRDefault="00ED52B0" w:rsidP="00ED52B0">
      <w:pPr>
        <w:autoSpaceDE w:val="0"/>
        <w:autoSpaceDN w:val="0"/>
        <w:adjustRightInd w:val="0"/>
        <w:spacing w:after="0"/>
        <w:jc w:val="center"/>
        <w:rPr>
          <w:rFonts w:ascii="Times New Roman" w:hAnsi="Times New Roman" w:cs="Times New Roman"/>
          <w:b/>
          <w:highlight w:val="yellow"/>
        </w:rPr>
      </w:pPr>
      <w:r w:rsidRPr="00650EFC">
        <w:rPr>
          <w:rFonts w:ascii="Times New Roman" w:hAnsi="Times New Roman" w:cs="Times New Roman"/>
          <w:b/>
          <w:highlight w:val="yellow"/>
        </w:rPr>
        <w:t>15. МІСЦЕЗНАХОДЖЕННЯ (ПОШТОВІ АДРЕСИ), ПЛАТІЖНІ РЕКВІЗИТИ ТА ПІДПИСИ СТОРІН</w:t>
      </w:r>
    </w:p>
    <w:tbl>
      <w:tblPr>
        <w:tblW w:w="0" w:type="auto"/>
        <w:tblLayout w:type="fixed"/>
        <w:tblLook w:val="0000" w:firstRow="0" w:lastRow="0" w:firstColumn="0" w:lastColumn="0" w:noHBand="0" w:noVBand="0"/>
      </w:tblPr>
      <w:tblGrid>
        <w:gridCol w:w="4361"/>
        <w:gridCol w:w="5785"/>
      </w:tblGrid>
      <w:tr w:rsidR="00942A55" w:rsidRPr="00650EFC" w14:paraId="64949623" w14:textId="77777777" w:rsidTr="00A10708">
        <w:trPr>
          <w:trHeight w:val="230"/>
        </w:trPr>
        <w:tc>
          <w:tcPr>
            <w:tcW w:w="4361" w:type="dxa"/>
          </w:tcPr>
          <w:p w14:paraId="6533A77B" w14:textId="77777777" w:rsidR="00942A55" w:rsidRPr="00650EFC" w:rsidRDefault="00942A55" w:rsidP="00ED52B0">
            <w:pPr>
              <w:widowControl w:val="0"/>
              <w:autoSpaceDE w:val="0"/>
              <w:autoSpaceDN w:val="0"/>
              <w:adjustRightInd w:val="0"/>
              <w:spacing w:after="0"/>
              <w:jc w:val="center"/>
              <w:rPr>
                <w:rFonts w:ascii="Times New Roman" w:hAnsi="Times New Roman" w:cs="Times New Roman"/>
                <w:b/>
                <w:highlight w:val="yellow"/>
              </w:rPr>
            </w:pPr>
          </w:p>
          <w:p w14:paraId="29E1A4FF" w14:textId="77777777" w:rsidR="00942A55" w:rsidRPr="00650EFC" w:rsidRDefault="00942A55" w:rsidP="00ED52B0">
            <w:pPr>
              <w:widowControl w:val="0"/>
              <w:autoSpaceDE w:val="0"/>
              <w:autoSpaceDN w:val="0"/>
              <w:adjustRightInd w:val="0"/>
              <w:spacing w:after="0"/>
              <w:jc w:val="center"/>
              <w:rPr>
                <w:rFonts w:ascii="Times New Roman" w:hAnsi="Times New Roman" w:cs="Times New Roman"/>
                <w:b/>
                <w:bCs/>
                <w:highlight w:val="yellow"/>
              </w:rPr>
            </w:pPr>
            <w:r w:rsidRPr="00650EFC">
              <w:rPr>
                <w:rFonts w:ascii="Times New Roman" w:hAnsi="Times New Roman" w:cs="Times New Roman"/>
                <w:b/>
                <w:highlight w:val="yellow"/>
              </w:rPr>
              <w:t>ВИКОНАВЕЦЬ</w:t>
            </w:r>
            <w:r w:rsidRPr="00650EFC">
              <w:rPr>
                <w:rFonts w:ascii="Times New Roman" w:hAnsi="Times New Roman" w:cs="Times New Roman"/>
                <w:b/>
                <w:bCs/>
                <w:highlight w:val="yellow"/>
              </w:rPr>
              <w:t>:</w:t>
            </w:r>
          </w:p>
        </w:tc>
        <w:tc>
          <w:tcPr>
            <w:tcW w:w="5785" w:type="dxa"/>
          </w:tcPr>
          <w:p w14:paraId="09AD001D" w14:textId="77777777" w:rsidR="00942A55" w:rsidRPr="00650EFC" w:rsidRDefault="00942A55" w:rsidP="00ED52B0">
            <w:pPr>
              <w:widowControl w:val="0"/>
              <w:autoSpaceDE w:val="0"/>
              <w:autoSpaceDN w:val="0"/>
              <w:adjustRightInd w:val="0"/>
              <w:spacing w:after="0"/>
              <w:jc w:val="center"/>
              <w:rPr>
                <w:rFonts w:ascii="Times New Roman" w:hAnsi="Times New Roman" w:cs="Times New Roman"/>
                <w:b/>
                <w:bCs/>
                <w:highlight w:val="yellow"/>
              </w:rPr>
            </w:pPr>
          </w:p>
          <w:p w14:paraId="50839FC1" w14:textId="096F6A2B" w:rsidR="00942A55" w:rsidRPr="00650EFC" w:rsidRDefault="00942A55" w:rsidP="00ED52B0">
            <w:pPr>
              <w:widowControl w:val="0"/>
              <w:autoSpaceDE w:val="0"/>
              <w:autoSpaceDN w:val="0"/>
              <w:adjustRightInd w:val="0"/>
              <w:spacing w:after="0"/>
              <w:jc w:val="center"/>
              <w:rPr>
                <w:rFonts w:ascii="Times New Roman" w:hAnsi="Times New Roman" w:cs="Times New Roman"/>
                <w:b/>
                <w:bCs/>
                <w:highlight w:val="yellow"/>
              </w:rPr>
            </w:pPr>
            <w:r w:rsidRPr="00650EFC">
              <w:rPr>
                <w:rFonts w:ascii="Times New Roman" w:hAnsi="Times New Roman" w:cs="Times New Roman"/>
                <w:b/>
                <w:bCs/>
                <w:highlight w:val="yellow"/>
              </w:rPr>
              <w:t>ЗАМОВНИК</w:t>
            </w:r>
            <w:r w:rsidRPr="00650EFC">
              <w:rPr>
                <w:rFonts w:ascii="Times New Roman" w:hAnsi="Times New Roman" w:cs="Times New Roman"/>
                <w:highlight w:val="yellow"/>
              </w:rPr>
              <w:t>:</w:t>
            </w:r>
            <w:r w:rsidR="00ED52B0" w:rsidRPr="00650EFC">
              <w:rPr>
                <w:rFonts w:ascii="Times New Roman" w:hAnsi="Times New Roman" w:cs="Times New Roman"/>
                <w:highlight w:val="yellow"/>
              </w:rPr>
              <w:t>»</w:t>
            </w:r>
          </w:p>
        </w:tc>
      </w:tr>
      <w:bookmarkEnd w:id="2"/>
    </w:tbl>
    <w:p w14:paraId="590AD6D3" w14:textId="77777777" w:rsidR="00942A55" w:rsidRPr="00650EFC" w:rsidRDefault="00942A55" w:rsidP="00ED52B0">
      <w:pPr>
        <w:spacing w:after="0"/>
        <w:rPr>
          <w:rFonts w:ascii="Times New Roman" w:hAnsi="Times New Roman" w:cs="Times New Roman"/>
          <w:highlight w:val="yellow"/>
        </w:rPr>
      </w:pPr>
    </w:p>
    <w:p w14:paraId="20AFC6A3" w14:textId="77777777" w:rsidR="00942A55" w:rsidRPr="00650EFC" w:rsidRDefault="00942A55"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6C2F1488" w14:textId="77777777" w:rsidR="00942A55" w:rsidRPr="00650EFC" w:rsidRDefault="00942A55"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4CEA17A0" w14:textId="77777777" w:rsidR="00942A55" w:rsidRPr="00650EFC" w:rsidRDefault="00942A55" w:rsidP="00ED52B0">
      <w:pPr>
        <w:spacing w:after="0" w:line="240" w:lineRule="auto"/>
        <w:jc w:val="both"/>
        <w:rPr>
          <w:rFonts w:ascii="Times New Roman" w:hAnsi="Times New Roman" w:cs="Times New Roman"/>
          <w:b/>
          <w:bCs/>
          <w:color w:val="000000" w:themeColor="text1"/>
          <w:highlight w:val="yellow"/>
          <w:lang w:val="ru-RU"/>
        </w:rPr>
      </w:pPr>
    </w:p>
    <w:sectPr w:rsidR="00942A55" w:rsidRPr="00650EFC"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modern"/>
    <w:pitch w:val="default"/>
    <w:sig w:usb0="00000000" w:usb1="00000000" w:usb2="00000000" w:usb3="00000000" w:csb0="00040001" w:csb1="00000000"/>
  </w:font>
  <w:font w:name="Andale Sans UI">
    <w:altName w:val="Times New Roman"/>
    <w:charset w:val="00"/>
    <w:family w:val="roma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entury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5"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45029103">
    <w:abstractNumId w:val="9"/>
  </w:num>
  <w:num w:numId="2" w16cid:durableId="1393964405">
    <w:abstractNumId w:val="10"/>
  </w:num>
  <w:num w:numId="3" w16cid:durableId="544636534">
    <w:abstractNumId w:val="15"/>
  </w:num>
  <w:num w:numId="4" w16cid:durableId="433404226">
    <w:abstractNumId w:val="13"/>
  </w:num>
  <w:num w:numId="5" w16cid:durableId="1226842201">
    <w:abstractNumId w:val="4"/>
  </w:num>
  <w:num w:numId="6" w16cid:durableId="1501384414">
    <w:abstractNumId w:val="5"/>
  </w:num>
  <w:num w:numId="7" w16cid:durableId="635258567">
    <w:abstractNumId w:val="12"/>
  </w:num>
  <w:num w:numId="8" w16cid:durableId="1425146544">
    <w:abstractNumId w:val="8"/>
  </w:num>
  <w:num w:numId="9" w16cid:durableId="1240750928">
    <w:abstractNumId w:val="11"/>
  </w:num>
  <w:num w:numId="10" w16cid:durableId="2031906244">
    <w:abstractNumId w:val="6"/>
  </w:num>
  <w:num w:numId="11" w16cid:durableId="22169393">
    <w:abstractNumId w:val="7"/>
  </w:num>
  <w:num w:numId="12" w16cid:durableId="89924420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11BD"/>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60589"/>
    <w:rsid w:val="00260E35"/>
    <w:rsid w:val="0026371C"/>
    <w:rsid w:val="0027636F"/>
    <w:rsid w:val="0028518F"/>
    <w:rsid w:val="00294830"/>
    <w:rsid w:val="00322EFF"/>
    <w:rsid w:val="0033336E"/>
    <w:rsid w:val="00354BBB"/>
    <w:rsid w:val="003B72EE"/>
    <w:rsid w:val="003C28BA"/>
    <w:rsid w:val="003C4F78"/>
    <w:rsid w:val="003F59F2"/>
    <w:rsid w:val="00405283"/>
    <w:rsid w:val="0041139A"/>
    <w:rsid w:val="00427931"/>
    <w:rsid w:val="004417BC"/>
    <w:rsid w:val="004554DF"/>
    <w:rsid w:val="00502574"/>
    <w:rsid w:val="00504BEC"/>
    <w:rsid w:val="0053739F"/>
    <w:rsid w:val="005512E1"/>
    <w:rsid w:val="00595E06"/>
    <w:rsid w:val="005A1242"/>
    <w:rsid w:val="005A193B"/>
    <w:rsid w:val="005B08A5"/>
    <w:rsid w:val="005C3005"/>
    <w:rsid w:val="005C7F61"/>
    <w:rsid w:val="005D1915"/>
    <w:rsid w:val="005F03F9"/>
    <w:rsid w:val="005F3FD9"/>
    <w:rsid w:val="00602959"/>
    <w:rsid w:val="00612420"/>
    <w:rsid w:val="00630486"/>
    <w:rsid w:val="00650EFC"/>
    <w:rsid w:val="006565F1"/>
    <w:rsid w:val="006A18F4"/>
    <w:rsid w:val="006C4334"/>
    <w:rsid w:val="006F04FF"/>
    <w:rsid w:val="006F3FDD"/>
    <w:rsid w:val="006F6AA6"/>
    <w:rsid w:val="0071204A"/>
    <w:rsid w:val="007156A4"/>
    <w:rsid w:val="00723165"/>
    <w:rsid w:val="007960CF"/>
    <w:rsid w:val="007A2941"/>
    <w:rsid w:val="007C1BA1"/>
    <w:rsid w:val="007D520E"/>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73987"/>
    <w:rsid w:val="00A86D32"/>
    <w:rsid w:val="00AA1A58"/>
    <w:rsid w:val="00AB0634"/>
    <w:rsid w:val="00AD6780"/>
    <w:rsid w:val="00AF3587"/>
    <w:rsid w:val="00B10FD7"/>
    <w:rsid w:val="00B4268A"/>
    <w:rsid w:val="00B54961"/>
    <w:rsid w:val="00B61414"/>
    <w:rsid w:val="00B945D0"/>
    <w:rsid w:val="00B960CC"/>
    <w:rsid w:val="00BA1DD6"/>
    <w:rsid w:val="00BA2878"/>
    <w:rsid w:val="00BA5C05"/>
    <w:rsid w:val="00BB4CDC"/>
    <w:rsid w:val="00BD59E2"/>
    <w:rsid w:val="00BE3806"/>
    <w:rsid w:val="00C02A9C"/>
    <w:rsid w:val="00C0305C"/>
    <w:rsid w:val="00C20A17"/>
    <w:rsid w:val="00C42A4B"/>
    <w:rsid w:val="00C67C5A"/>
    <w:rsid w:val="00C738AB"/>
    <w:rsid w:val="00C77499"/>
    <w:rsid w:val="00CB5E53"/>
    <w:rsid w:val="00CC7B08"/>
    <w:rsid w:val="00CF509A"/>
    <w:rsid w:val="00E10BF1"/>
    <w:rsid w:val="00E36826"/>
    <w:rsid w:val="00E66D08"/>
    <w:rsid w:val="00EC0145"/>
    <w:rsid w:val="00EC4A1B"/>
    <w:rsid w:val="00ED52B0"/>
    <w:rsid w:val="00ED608A"/>
    <w:rsid w:val="00EE3B5C"/>
    <w:rsid w:val="00F3462E"/>
    <w:rsid w:val="00F44796"/>
    <w:rsid w:val="00F455F2"/>
    <w:rsid w:val="00F45DB3"/>
    <w:rsid w:val="00F4737A"/>
    <w:rsid w:val="00F47472"/>
    <w:rsid w:val="00F670CC"/>
    <w:rsid w:val="00F87D23"/>
    <w:rsid w:val="00F920DA"/>
    <w:rsid w:val="00FA28AB"/>
    <w:rsid w:val="00FA2CE1"/>
    <w:rsid w:val="00FA7E4C"/>
    <w:rsid w:val="00FB44A7"/>
    <w:rsid w:val="00FB57EB"/>
    <w:rsid w:val="00FC2BE3"/>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27C9-E343-4C3F-87BE-09741F8F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19528</Words>
  <Characters>11132</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Procurement dep</cp:lastModifiedBy>
  <cp:revision>2</cp:revision>
  <cp:lastPrinted>2021-10-21T12:50:00Z</cp:lastPrinted>
  <dcterms:created xsi:type="dcterms:W3CDTF">2023-06-13T06:13:00Z</dcterms:created>
  <dcterms:modified xsi:type="dcterms:W3CDTF">2023-06-13T06:13:00Z</dcterms:modified>
</cp:coreProperties>
</file>