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C31816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</w:t>
      </w:r>
      <w:r w:rsidR="00462A55">
        <w:t xml:space="preserve">відкритих </w:t>
      </w:r>
      <w:r w:rsidR="00B25D4F" w:rsidRPr="00CA6D8E">
        <w:t>торгах на закупівлю</w:t>
      </w:r>
      <w:r w:rsidR="008609B1" w:rsidRPr="00CA6D8E">
        <w:t xml:space="preserve"> </w:t>
      </w:r>
      <w:r w:rsidR="00A80A13" w:rsidRPr="00DE66F8"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A80A13" w:rsidRPr="00DE66F8">
        <w:t>Тропіних</w:t>
      </w:r>
      <w:proofErr w:type="spellEnd"/>
      <w:r w:rsidR="00A80A13" w:rsidRPr="00DE66F8">
        <w:t>»</w:t>
      </w:r>
      <w:r w:rsidR="00A80A13">
        <w:t xml:space="preserve"> </w:t>
      </w:r>
      <w:r w:rsidR="00A80A13" w:rsidRPr="00DE66F8">
        <w:t xml:space="preserve">Херсонської міської ради </w:t>
      </w:r>
      <w:r w:rsidR="00A80A13">
        <w:rPr>
          <w:b/>
          <w:bCs/>
        </w:rPr>
        <w:t>ДК</w:t>
      </w:r>
      <w:r w:rsidR="004E3F39">
        <w:rPr>
          <w:b/>
          <w:bCs/>
        </w:rPr>
        <w:t xml:space="preserve"> </w:t>
      </w:r>
      <w:r w:rsidR="00A80A13">
        <w:rPr>
          <w:b/>
        </w:rPr>
        <w:t>021:2015-33600000-6 – Фармацевтична продукція</w:t>
      </w:r>
      <w:r w:rsidR="00A80A13" w:rsidRPr="00972DFF">
        <w:rPr>
          <w:b/>
        </w:rPr>
        <w:t xml:space="preserve"> (Лабораторні реактиви</w:t>
      </w:r>
      <w:r w:rsidR="00A80A13">
        <w:rPr>
          <w:b/>
        </w:rPr>
        <w:t>)</w:t>
      </w:r>
      <w:r w:rsidR="00462A55">
        <w:rPr>
          <w:b/>
        </w:rPr>
        <w:t xml:space="preserve">  </w:t>
      </w:r>
      <w:r w:rsidR="004C4A64">
        <w:rPr>
          <w:b/>
        </w:rPr>
        <w:t xml:space="preserve">       </w:t>
      </w:r>
      <w:r w:rsidR="00462A55">
        <w:rPr>
          <w:b/>
        </w:rPr>
        <w:t xml:space="preserve">   </w:t>
      </w:r>
      <w:r w:rsidR="00A80A13" w:rsidRPr="00972DFF">
        <w:rPr>
          <w:b/>
        </w:rPr>
        <w:t xml:space="preserve"> </w:t>
      </w:r>
      <w:r w:rsidRPr="00A871BB">
        <w:rPr>
          <w:rFonts w:eastAsia="Times New Roman"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283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462A5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283AA3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985"/>
        <w:gridCol w:w="1703"/>
        <w:gridCol w:w="1580"/>
        <w:gridCol w:w="970"/>
        <w:gridCol w:w="735"/>
        <w:gridCol w:w="857"/>
        <w:gridCol w:w="787"/>
        <w:gridCol w:w="923"/>
        <w:gridCol w:w="569"/>
      </w:tblGrid>
      <w:tr w:rsidR="00BF26C9" w:rsidRPr="00BF26C9" w:rsidTr="00A17D5B">
        <w:trPr>
          <w:jc w:val="center"/>
        </w:trPr>
        <w:tc>
          <w:tcPr>
            <w:tcW w:w="258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6C9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BF26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31" w:type="pct"/>
          </w:tcPr>
          <w:p w:rsidR="00BF26C9" w:rsidRPr="00E62F0A" w:rsidRDefault="00BF26C9" w:rsidP="00B340C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799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НК 024:20</w:t>
            </w:r>
            <w:r w:rsidR="00575B13"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1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ДК 021:2015</w:t>
            </w:r>
          </w:p>
        </w:tc>
        <w:tc>
          <w:tcPr>
            <w:tcW w:w="455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345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Кіль-кість</w:t>
            </w:r>
            <w:proofErr w:type="spellEnd"/>
          </w:p>
        </w:tc>
        <w:tc>
          <w:tcPr>
            <w:tcW w:w="402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 без ПДВ</w:t>
            </w:r>
          </w:p>
        </w:tc>
        <w:tc>
          <w:tcPr>
            <w:tcW w:w="369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433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Ціна за одиницю з ПДВ</w:t>
            </w:r>
          </w:p>
        </w:tc>
        <w:tc>
          <w:tcPr>
            <w:tcW w:w="267" w:type="pct"/>
          </w:tcPr>
          <w:p w:rsidR="00BF26C9" w:rsidRPr="00E62F0A" w:rsidRDefault="00BF26C9" w:rsidP="00B34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z w:val="20"/>
                <w:szCs w:val="20"/>
              </w:rPr>
              <w:t>Сума</w:t>
            </w:r>
          </w:p>
        </w:tc>
      </w:tr>
      <w:tr w:rsidR="00A17D5B" w:rsidRPr="00BF26C9" w:rsidTr="00A17D5B">
        <w:trPr>
          <w:trHeight w:val="872"/>
          <w:jc w:val="center"/>
        </w:trPr>
        <w:tc>
          <w:tcPr>
            <w:tcW w:w="258" w:type="pct"/>
          </w:tcPr>
          <w:p w:rsidR="00A17D5B" w:rsidRPr="004C4A64" w:rsidRDefault="00A17D5B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A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1" w:type="pct"/>
            <w:vAlign w:val="bottom"/>
          </w:tcPr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sz w:val="18"/>
                <w:szCs w:val="18"/>
              </w:rPr>
              <w:t xml:space="preserve"> реагент анти-А (10мл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A17D5B" w:rsidRPr="00A17D5B" w:rsidRDefault="00A17D5B" w:rsidP="00CE29CC">
            <w:pPr>
              <w:pStyle w:val="194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52532 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Анти-A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 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A17D5B" w:rsidRPr="004C4A64" w:rsidRDefault="00A17D5B" w:rsidP="00CE29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A17D5B" w:rsidRPr="00570CFE" w:rsidRDefault="00570CFE" w:rsidP="00CE2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CFE">
              <w:rPr>
                <w:rFonts w:ascii="Times New Roman" w:hAnsi="Times New Roman" w:cs="Times New Roman"/>
              </w:rPr>
              <w:t>33690000-3 Лікарські засоби різні</w:t>
            </w:r>
          </w:p>
        </w:tc>
        <w:tc>
          <w:tcPr>
            <w:tcW w:w="45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2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D5B" w:rsidRPr="00BF26C9" w:rsidTr="00A17D5B">
        <w:trPr>
          <w:trHeight w:val="872"/>
          <w:jc w:val="center"/>
        </w:trPr>
        <w:tc>
          <w:tcPr>
            <w:tcW w:w="258" w:type="pct"/>
          </w:tcPr>
          <w:p w:rsidR="00A17D5B" w:rsidRPr="004C4A64" w:rsidRDefault="00A17D5B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pct"/>
            <w:vAlign w:val="bottom"/>
          </w:tcPr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color w:val="000000"/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color w:val="000000"/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реагент анти-В (10мл)</w:t>
            </w: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A17D5B" w:rsidRDefault="00A17D5B" w:rsidP="00CE29CC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52538 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 Анти-B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 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A17D5B" w:rsidRPr="004C4A64" w:rsidRDefault="00570CFE" w:rsidP="00CE2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CFE">
              <w:rPr>
                <w:rFonts w:ascii="Times New Roman" w:hAnsi="Times New Roman" w:cs="Times New Roman"/>
              </w:rPr>
              <w:t>33690000-3 Лікарські засоби різні</w:t>
            </w:r>
          </w:p>
        </w:tc>
        <w:tc>
          <w:tcPr>
            <w:tcW w:w="45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A17D5B" w:rsidRPr="004C4A64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2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A17D5B" w:rsidRPr="00BF26C9" w:rsidRDefault="00A17D5B" w:rsidP="00CE29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99" w:rsidRPr="00BF26C9" w:rsidTr="00A17D5B">
        <w:trPr>
          <w:trHeight w:val="258"/>
          <w:jc w:val="center"/>
        </w:trPr>
        <w:tc>
          <w:tcPr>
            <w:tcW w:w="258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pct"/>
            <w:vAlign w:val="bottom"/>
          </w:tcPr>
          <w:p w:rsidR="00936799" w:rsidRDefault="00936799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E73C5">
              <w:rPr>
                <w:color w:val="000000"/>
                <w:sz w:val="18"/>
                <w:szCs w:val="18"/>
              </w:rPr>
              <w:t>Діагностичний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3C5">
              <w:rPr>
                <w:color w:val="000000"/>
                <w:sz w:val="18"/>
                <w:szCs w:val="18"/>
              </w:rPr>
              <w:t>моноклональний</w:t>
            </w:r>
            <w:proofErr w:type="spellEnd"/>
            <w:r w:rsidRPr="006E73C5">
              <w:rPr>
                <w:color w:val="000000"/>
                <w:sz w:val="18"/>
                <w:szCs w:val="18"/>
              </w:rPr>
              <w:t xml:space="preserve"> реагент анти-</w:t>
            </w:r>
            <w:proofErr w:type="gramStart"/>
            <w:r w:rsidRPr="006E73C5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6E73C5">
              <w:rPr>
                <w:color w:val="000000"/>
                <w:sz w:val="18"/>
                <w:szCs w:val="18"/>
              </w:rPr>
              <w:t xml:space="preserve"> (10 мл)</w:t>
            </w: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A17D5B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  <w:p w:rsidR="00A17D5B" w:rsidRPr="006E73C5" w:rsidRDefault="00A17D5B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 xml:space="preserve">52647 </w:t>
            </w: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Анти-Rh(D) групове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типування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еритроцитів IVD(діагностика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>, антитіла</w:t>
            </w:r>
          </w:p>
          <w:p w:rsidR="00936799" w:rsidRPr="004C4A64" w:rsidRDefault="00936799" w:rsidP="00D238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936799" w:rsidRPr="004C4A64" w:rsidRDefault="00570CFE" w:rsidP="00D238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CFE">
              <w:rPr>
                <w:rFonts w:ascii="Times New Roman" w:hAnsi="Times New Roman" w:cs="Times New Roman"/>
              </w:rPr>
              <w:t>33690000-3 Лікарські засоби різні</w:t>
            </w:r>
          </w:p>
        </w:tc>
        <w:tc>
          <w:tcPr>
            <w:tcW w:w="45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34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2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99" w:rsidRPr="00BF26C9" w:rsidTr="00A17D5B">
        <w:trPr>
          <w:trHeight w:val="258"/>
          <w:jc w:val="center"/>
        </w:trPr>
        <w:tc>
          <w:tcPr>
            <w:tcW w:w="258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pct"/>
            <w:vAlign w:val="bottom"/>
          </w:tcPr>
          <w:p w:rsidR="00A17D5B" w:rsidRDefault="00A17D5B" w:rsidP="00A17D5B">
            <w:pPr>
              <w:pStyle w:val="1946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5B002B">
              <w:rPr>
                <w:color w:val="000000"/>
                <w:sz w:val="20"/>
                <w:szCs w:val="20"/>
              </w:rPr>
              <w:t>НАБІ</w:t>
            </w:r>
            <w:proofErr w:type="gramStart"/>
            <w:r w:rsidRPr="005B002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B002B">
              <w:rPr>
                <w:color w:val="000000"/>
                <w:sz w:val="20"/>
                <w:szCs w:val="20"/>
              </w:rPr>
              <w:t xml:space="preserve"> РЕАГЕНТІВ ДЛЯ ІМУНОФЕРМЕНТНОГО ВИЗНАЧЕННЯ ТИРЕОТРОПНОГО </w:t>
            </w:r>
            <w:r w:rsidRPr="005B002B">
              <w:rPr>
                <w:color w:val="000000"/>
                <w:sz w:val="20"/>
                <w:szCs w:val="20"/>
              </w:rPr>
              <w:lastRenderedPageBreak/>
              <w:t>ГОРМОНУ В CИРОВАТЦІ (ПЛАЗМІ) КРОВІ «ТТГ-ІФА»</w:t>
            </w:r>
          </w:p>
          <w:p w:rsidR="00936799" w:rsidRPr="006E73C5" w:rsidRDefault="00936799" w:rsidP="00D238FD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pct"/>
            <w:vAlign w:val="center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lastRenderedPageBreak/>
              <w:t xml:space="preserve">54383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Тиреоїдний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гормон (ТТГ) IVD(діагностика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 xml:space="preserve">, набір, </w:t>
            </w:r>
            <w:proofErr w:type="spellStart"/>
            <w:r w:rsidRPr="004C4A64">
              <w:rPr>
                <w:rFonts w:ascii="Times New Roman" w:hAnsi="Times New Roman" w:cs="Times New Roman"/>
              </w:rPr>
              <w:lastRenderedPageBreak/>
              <w:t>імуноферментний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аналіз (ІФА)</w:t>
            </w: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936799" w:rsidRPr="004C4A64" w:rsidRDefault="00570CFE" w:rsidP="00D238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CFE">
              <w:rPr>
                <w:rFonts w:ascii="Times New Roman" w:hAnsi="Times New Roman" w:cs="Times New Roman"/>
              </w:rPr>
              <w:lastRenderedPageBreak/>
              <w:t>33690000-3 Лікарські засоби різні</w:t>
            </w:r>
          </w:p>
        </w:tc>
        <w:tc>
          <w:tcPr>
            <w:tcW w:w="455" w:type="pct"/>
            <w:vAlign w:val="bottom"/>
          </w:tcPr>
          <w:p w:rsidR="00936799" w:rsidRPr="00936799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799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36799" w:rsidRPr="004C4A64" w:rsidRDefault="00936799" w:rsidP="009367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99" w:rsidRPr="00BF26C9" w:rsidTr="00A17D5B">
        <w:trPr>
          <w:trHeight w:val="258"/>
          <w:jc w:val="center"/>
        </w:trPr>
        <w:tc>
          <w:tcPr>
            <w:tcW w:w="258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31" w:type="pct"/>
            <w:vAlign w:val="bottom"/>
          </w:tcPr>
          <w:p w:rsidR="00A17D5B" w:rsidRPr="005B002B" w:rsidRDefault="00A17D5B" w:rsidP="00A1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2B">
              <w:rPr>
                <w:rFonts w:ascii="Times New Roman" w:hAnsi="Times New Roman" w:cs="Times New Roman"/>
                <w:sz w:val="20"/>
                <w:szCs w:val="20"/>
              </w:rPr>
              <w:t xml:space="preserve">НАБІР РЕАГЕНТІВ ДЛЯ ІМУНОФЕРМЕНТНОГО ВИЗНАЧЕННЯ ЗАГАЛЬНОГО ПРОСТАТИЧНОГО СПЕЦИФІЧНОГО АНТИГЕНУ В CИРОВАТЦІ (ПЛАЗМІ) КРОВІ  </w:t>
            </w:r>
          </w:p>
          <w:p w:rsidR="00936799" w:rsidRPr="006E73C5" w:rsidRDefault="00A17D5B" w:rsidP="00A17D5B">
            <w:pPr>
              <w:pStyle w:val="194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5B002B">
              <w:rPr>
                <w:sz w:val="20"/>
                <w:szCs w:val="20"/>
              </w:rPr>
              <w:t>«ЗАГАЛЬНИЙ ПС</w:t>
            </w:r>
            <w:proofErr w:type="gramStart"/>
            <w:r w:rsidRPr="005B002B">
              <w:rPr>
                <w:sz w:val="20"/>
                <w:szCs w:val="20"/>
              </w:rPr>
              <w:t>А-</w:t>
            </w:r>
            <w:proofErr w:type="gramEnd"/>
            <w:r w:rsidRPr="005B002B">
              <w:rPr>
                <w:sz w:val="20"/>
                <w:szCs w:val="20"/>
              </w:rPr>
              <w:t>ІФА»</w:t>
            </w:r>
          </w:p>
        </w:tc>
        <w:tc>
          <w:tcPr>
            <w:tcW w:w="799" w:type="pct"/>
            <w:vAlign w:val="center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54664</w:t>
            </w: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4A64">
              <w:rPr>
                <w:rFonts w:ascii="Times New Roman" w:hAnsi="Times New Roman" w:cs="Times New Roman"/>
              </w:rPr>
              <w:t xml:space="preserve">Загальний простатичний специфічний антиген (ПСА) ІВД(діагностика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4A64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4C4A64">
              <w:rPr>
                <w:rFonts w:ascii="Times New Roman" w:hAnsi="Times New Roman" w:cs="Times New Roman"/>
                <w:i/>
                <w:iCs/>
              </w:rPr>
              <w:t>)</w:t>
            </w:r>
            <w:r w:rsidRPr="004C4A64">
              <w:rPr>
                <w:rFonts w:ascii="Times New Roman" w:hAnsi="Times New Roman" w:cs="Times New Roman"/>
              </w:rPr>
              <w:t xml:space="preserve">, набір, </w:t>
            </w:r>
            <w:proofErr w:type="spellStart"/>
            <w:r w:rsidRPr="004C4A64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4C4A64">
              <w:rPr>
                <w:rFonts w:ascii="Times New Roman" w:hAnsi="Times New Roman" w:cs="Times New Roman"/>
              </w:rPr>
              <w:t xml:space="preserve"> аналіз</w:t>
            </w:r>
            <w:r w:rsidR="00A17D5B">
              <w:rPr>
                <w:rFonts w:ascii="Times New Roman" w:hAnsi="Times New Roman" w:cs="Times New Roman"/>
              </w:rPr>
              <w:t xml:space="preserve"> (ІФА)</w:t>
            </w:r>
          </w:p>
        </w:tc>
        <w:tc>
          <w:tcPr>
            <w:tcW w:w="741" w:type="pct"/>
            <w:vAlign w:val="center"/>
          </w:tcPr>
          <w:p w:rsidR="00936799" w:rsidRPr="004C4A64" w:rsidRDefault="00570CFE" w:rsidP="00D238FD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70CFE">
              <w:rPr>
                <w:rFonts w:ascii="Times New Roman" w:hAnsi="Times New Roman" w:cs="Times New Roman"/>
              </w:rPr>
              <w:t>33690000-3 Лікарські засоби різні</w:t>
            </w:r>
            <w:bookmarkStart w:id="0" w:name="_GoBack"/>
            <w:bookmarkEnd w:id="0"/>
          </w:p>
        </w:tc>
        <w:tc>
          <w:tcPr>
            <w:tcW w:w="45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5" w:type="pct"/>
            <w:vAlign w:val="bottom"/>
          </w:tcPr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799" w:rsidRPr="004C4A64" w:rsidRDefault="00936799" w:rsidP="00D23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4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936799" w:rsidRPr="00BF26C9" w:rsidRDefault="00936799" w:rsidP="00B340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6C9" w:rsidRPr="00BF26C9" w:rsidTr="00A17D5B">
        <w:trPr>
          <w:trHeight w:val="690"/>
          <w:jc w:val="center"/>
        </w:trPr>
        <w:tc>
          <w:tcPr>
            <w:tcW w:w="258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</w:tcPr>
          <w:p w:rsidR="00BF26C9" w:rsidRPr="00BF26C9" w:rsidRDefault="00BF26C9" w:rsidP="004C4A6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26C9">
              <w:rPr>
                <w:rFonts w:ascii="Times New Roman" w:eastAsia="Times New Roman" w:hAnsi="Times New Roman" w:cs="Times New Roman"/>
                <w:b/>
              </w:rPr>
              <w:t xml:space="preserve">Загальна вартість пропозиції </w:t>
            </w:r>
          </w:p>
        </w:tc>
        <w:tc>
          <w:tcPr>
            <w:tcW w:w="799" w:type="pct"/>
            <w:vAlign w:val="center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pct"/>
            <w:vAlign w:val="center"/>
          </w:tcPr>
          <w:p w:rsidR="00BF26C9" w:rsidRPr="00BF26C9" w:rsidRDefault="00BF26C9" w:rsidP="00B34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Align w:val="center"/>
          </w:tcPr>
          <w:p w:rsidR="00BF26C9" w:rsidRPr="00BF26C9" w:rsidRDefault="00BF26C9" w:rsidP="00B340C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6C9" w:rsidRPr="0087603C" w:rsidRDefault="00BF26C9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18AD" w:rsidRPr="00E65521" w:rsidRDefault="003318AD" w:rsidP="00C31816">
      <w:pPr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3.Строк    поставки  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4.Умови розрахунків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3318AD" w:rsidRDefault="003318AD" w:rsidP="003318AD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Умови поставки</w:t>
      </w: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У разі визнання нас переможцем торгів, ми візьмемо на себе зобов'язання виконати усі умови, передбачені Дог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>овором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A368AD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A368AD" w:rsidRPr="00DE66F8" w:rsidRDefault="00462A55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A368AD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A368AD" w:rsidRPr="00DE66F8" w:rsidRDefault="00462A55" w:rsidP="00A368AD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B85C9F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E7" w:rsidRDefault="00BF12E7">
      <w:r>
        <w:separator/>
      </w:r>
    </w:p>
  </w:endnote>
  <w:endnote w:type="continuationSeparator" w:id="0">
    <w:p w:rsidR="00BF12E7" w:rsidRDefault="00B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E7" w:rsidRDefault="00BF12E7">
      <w:r>
        <w:separator/>
      </w:r>
    </w:p>
  </w:footnote>
  <w:footnote w:type="continuationSeparator" w:id="0">
    <w:p w:rsidR="00BF12E7" w:rsidRDefault="00BF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CFE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6EFB"/>
    <w:rsid w:val="000476F7"/>
    <w:rsid w:val="00052E23"/>
    <w:rsid w:val="000531BF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0600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3366"/>
    <w:rsid w:val="001E6BDA"/>
    <w:rsid w:val="001F1253"/>
    <w:rsid w:val="001F3D86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83AA3"/>
    <w:rsid w:val="0029218C"/>
    <w:rsid w:val="00293612"/>
    <w:rsid w:val="0029407F"/>
    <w:rsid w:val="002A1886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2E73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1A70"/>
    <w:rsid w:val="003B654F"/>
    <w:rsid w:val="003B7757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5123D"/>
    <w:rsid w:val="00451598"/>
    <w:rsid w:val="0045543A"/>
    <w:rsid w:val="00462A55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C4A64"/>
    <w:rsid w:val="004D63CA"/>
    <w:rsid w:val="004D76F0"/>
    <w:rsid w:val="004E3DB1"/>
    <w:rsid w:val="004E3F39"/>
    <w:rsid w:val="004E4A62"/>
    <w:rsid w:val="004E531C"/>
    <w:rsid w:val="004E7C67"/>
    <w:rsid w:val="004F1195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70CFE"/>
    <w:rsid w:val="005730A9"/>
    <w:rsid w:val="00575B13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837EF"/>
    <w:rsid w:val="00684462"/>
    <w:rsid w:val="006869E1"/>
    <w:rsid w:val="006951F4"/>
    <w:rsid w:val="006A4E3D"/>
    <w:rsid w:val="006A5F52"/>
    <w:rsid w:val="006B0792"/>
    <w:rsid w:val="006B14BF"/>
    <w:rsid w:val="006B2F4F"/>
    <w:rsid w:val="006B6F9E"/>
    <w:rsid w:val="006C0BC5"/>
    <w:rsid w:val="006D7379"/>
    <w:rsid w:val="006F012E"/>
    <w:rsid w:val="00701232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55F8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36799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17D5B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7DDF"/>
    <w:rsid w:val="00A80A13"/>
    <w:rsid w:val="00A822BE"/>
    <w:rsid w:val="00A871BB"/>
    <w:rsid w:val="00A90337"/>
    <w:rsid w:val="00A96666"/>
    <w:rsid w:val="00A96A79"/>
    <w:rsid w:val="00A979A8"/>
    <w:rsid w:val="00AB0BA4"/>
    <w:rsid w:val="00AB0D9A"/>
    <w:rsid w:val="00AB4FAF"/>
    <w:rsid w:val="00AB5007"/>
    <w:rsid w:val="00AB7C57"/>
    <w:rsid w:val="00AC3BD9"/>
    <w:rsid w:val="00AC53F5"/>
    <w:rsid w:val="00AC6BDC"/>
    <w:rsid w:val="00AD4EEC"/>
    <w:rsid w:val="00AD789A"/>
    <w:rsid w:val="00AE3E9F"/>
    <w:rsid w:val="00AE79BD"/>
    <w:rsid w:val="00AF0DE1"/>
    <w:rsid w:val="00AF1CC5"/>
    <w:rsid w:val="00AF4EA4"/>
    <w:rsid w:val="00B11EE1"/>
    <w:rsid w:val="00B16247"/>
    <w:rsid w:val="00B173CD"/>
    <w:rsid w:val="00B24ACE"/>
    <w:rsid w:val="00B25277"/>
    <w:rsid w:val="00B25285"/>
    <w:rsid w:val="00B25D4F"/>
    <w:rsid w:val="00B27673"/>
    <w:rsid w:val="00B340CD"/>
    <w:rsid w:val="00B35FD0"/>
    <w:rsid w:val="00B438BA"/>
    <w:rsid w:val="00B446C3"/>
    <w:rsid w:val="00B66F65"/>
    <w:rsid w:val="00B7438D"/>
    <w:rsid w:val="00B810AF"/>
    <w:rsid w:val="00B81114"/>
    <w:rsid w:val="00B81908"/>
    <w:rsid w:val="00B85C9F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2E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406FE"/>
    <w:rsid w:val="00C47714"/>
    <w:rsid w:val="00C47D8D"/>
    <w:rsid w:val="00C513E7"/>
    <w:rsid w:val="00C559FF"/>
    <w:rsid w:val="00C62907"/>
    <w:rsid w:val="00C64490"/>
    <w:rsid w:val="00C7670D"/>
    <w:rsid w:val="00C77744"/>
    <w:rsid w:val="00C800F0"/>
    <w:rsid w:val="00C87BE9"/>
    <w:rsid w:val="00C918F3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5144"/>
    <w:rsid w:val="00D25FDE"/>
    <w:rsid w:val="00D279A7"/>
    <w:rsid w:val="00D30B6A"/>
    <w:rsid w:val="00D35F07"/>
    <w:rsid w:val="00D421F2"/>
    <w:rsid w:val="00D44BA6"/>
    <w:rsid w:val="00D51735"/>
    <w:rsid w:val="00D60616"/>
    <w:rsid w:val="00D60691"/>
    <w:rsid w:val="00D60E1A"/>
    <w:rsid w:val="00D62DA3"/>
    <w:rsid w:val="00D746FA"/>
    <w:rsid w:val="00D8419F"/>
    <w:rsid w:val="00D8697C"/>
    <w:rsid w:val="00D87851"/>
    <w:rsid w:val="00D95B65"/>
    <w:rsid w:val="00D96565"/>
    <w:rsid w:val="00D9725B"/>
    <w:rsid w:val="00DA6096"/>
    <w:rsid w:val="00DB3797"/>
    <w:rsid w:val="00DC6A5D"/>
    <w:rsid w:val="00DD0C16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2F0A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1E7F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460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7A55F8"/>
  </w:style>
  <w:style w:type="paragraph" w:customStyle="1" w:styleId="1946">
    <w:name w:val="194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1460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7A55F8"/>
  </w:style>
  <w:style w:type="paragraph" w:customStyle="1" w:styleId="1946">
    <w:name w:val="194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7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9E33-6210-4BF8-89FC-AA8F6AA0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14</cp:revision>
  <cp:lastPrinted>2020-09-23T10:39:00Z</cp:lastPrinted>
  <dcterms:created xsi:type="dcterms:W3CDTF">2023-06-18T18:15:00Z</dcterms:created>
  <dcterms:modified xsi:type="dcterms:W3CDTF">2024-03-11T19:28:00Z</dcterms:modified>
</cp:coreProperties>
</file>