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6944" w14:textId="204C5A7A" w:rsidR="009C68C0" w:rsidRPr="00B81B36" w:rsidRDefault="00B81B36" w:rsidP="008A1B14">
      <w:pPr>
        <w:spacing w:after="0"/>
        <w:jc w:val="center"/>
        <w:rPr>
          <w:rFonts w:ascii="Times New Roman" w:hAnsi="Times New Roman" w:cs="Times New Roman"/>
          <w:b/>
          <w:sz w:val="24"/>
          <w:szCs w:val="24"/>
          <w:lang w:val="uk-UA"/>
        </w:rPr>
      </w:pPr>
      <w:r w:rsidRPr="00B81B36">
        <w:rPr>
          <w:rFonts w:ascii="Times New Roman" w:hAnsi="Times New Roman" w:cs="Times New Roman"/>
          <w:b/>
          <w:sz w:val="24"/>
          <w:szCs w:val="24"/>
          <w:lang w:val="uk-UA"/>
        </w:rPr>
        <w:t>ПЕРЕЛІК ЗМІН</w:t>
      </w:r>
    </w:p>
    <w:p w14:paraId="31C814AE" w14:textId="2ECCB7CB" w:rsidR="00B81B36" w:rsidRPr="00B81B36" w:rsidRDefault="00B81B36" w:rsidP="008A1B14">
      <w:pPr>
        <w:spacing w:after="0"/>
        <w:jc w:val="center"/>
        <w:rPr>
          <w:rFonts w:ascii="Times New Roman" w:hAnsi="Times New Roman" w:cs="Times New Roman"/>
          <w:b/>
          <w:sz w:val="24"/>
          <w:szCs w:val="24"/>
          <w:lang w:val="uk-UA"/>
        </w:rPr>
      </w:pPr>
      <w:r w:rsidRPr="00B81B36">
        <w:rPr>
          <w:rFonts w:ascii="Times New Roman" w:hAnsi="Times New Roman" w:cs="Times New Roman"/>
          <w:b/>
          <w:sz w:val="24"/>
          <w:szCs w:val="24"/>
          <w:lang w:val="uk-UA"/>
        </w:rPr>
        <w:t>внесених</w:t>
      </w:r>
    </w:p>
    <w:p w14:paraId="2C37C301" w14:textId="3EEDFC38" w:rsidR="00B81B36" w:rsidRPr="00B81B36" w:rsidRDefault="00B81B36" w:rsidP="008A1B14">
      <w:pPr>
        <w:spacing w:after="0"/>
        <w:jc w:val="center"/>
        <w:rPr>
          <w:rFonts w:ascii="Times New Roman" w:hAnsi="Times New Roman" w:cs="Times New Roman"/>
          <w:b/>
          <w:sz w:val="24"/>
          <w:szCs w:val="24"/>
          <w:lang w:val="uk-UA"/>
        </w:rPr>
      </w:pPr>
      <w:r w:rsidRPr="00B81B36">
        <w:rPr>
          <w:rFonts w:ascii="Times New Roman" w:hAnsi="Times New Roman" w:cs="Times New Roman"/>
          <w:b/>
          <w:sz w:val="24"/>
          <w:szCs w:val="24"/>
          <w:lang w:val="uk-UA"/>
        </w:rPr>
        <w:t xml:space="preserve">до </w:t>
      </w:r>
      <w:r w:rsidR="00CD0831" w:rsidRPr="00B81B36">
        <w:rPr>
          <w:rFonts w:ascii="Times New Roman" w:hAnsi="Times New Roman" w:cs="Times New Roman"/>
          <w:b/>
          <w:sz w:val="24"/>
          <w:szCs w:val="24"/>
          <w:lang w:val="uk-UA"/>
        </w:rPr>
        <w:t xml:space="preserve">тендерної </w:t>
      </w:r>
      <w:r w:rsidRPr="00B81B36">
        <w:rPr>
          <w:rFonts w:ascii="Times New Roman" w:hAnsi="Times New Roman" w:cs="Times New Roman"/>
          <w:b/>
          <w:sz w:val="24"/>
          <w:szCs w:val="24"/>
          <w:lang w:val="uk-UA"/>
        </w:rPr>
        <w:t>документації</w:t>
      </w:r>
    </w:p>
    <w:p w14:paraId="418A5241" w14:textId="5E0AFA65" w:rsidR="00B81B36" w:rsidRPr="00CD0831" w:rsidRDefault="00B81B36" w:rsidP="00B81B36">
      <w:pPr>
        <w:jc w:val="center"/>
        <w:rPr>
          <w:rFonts w:ascii="Times New Roman" w:hAnsi="Times New Roman" w:cs="Times New Roman"/>
          <w:b/>
          <w:color w:val="000000"/>
          <w:sz w:val="24"/>
          <w:szCs w:val="24"/>
          <w:lang w:val="uk-UA"/>
        </w:rPr>
      </w:pPr>
      <w:r w:rsidRPr="009D5BE5">
        <w:rPr>
          <w:rFonts w:ascii="Times New Roman" w:hAnsi="Times New Roman" w:cs="Times New Roman"/>
          <w:b/>
          <w:color w:val="000000"/>
          <w:sz w:val="24"/>
          <w:szCs w:val="24"/>
          <w:lang w:val="uk-UA"/>
        </w:rPr>
        <w:t>щодо закупівлі</w:t>
      </w:r>
      <w:r w:rsidR="00CD0831">
        <w:rPr>
          <w:rFonts w:ascii="Times New Roman" w:hAnsi="Times New Roman" w:cs="Times New Roman"/>
          <w:b/>
          <w:color w:val="000000"/>
          <w:sz w:val="24"/>
          <w:szCs w:val="24"/>
          <w:lang w:val="uk-UA"/>
        </w:rPr>
        <w:t>:</w:t>
      </w:r>
    </w:p>
    <w:p w14:paraId="5A4BF51D" w14:textId="0F2B688D" w:rsidR="00B81B36" w:rsidRDefault="009D5BE5" w:rsidP="00B81B36">
      <w:pPr>
        <w:jc w:val="center"/>
        <w:rPr>
          <w:rFonts w:ascii="Times New Roman" w:hAnsi="Times New Roman" w:cs="Times New Roman"/>
          <w:sz w:val="24"/>
          <w:szCs w:val="24"/>
          <w:lang w:val="uk-UA"/>
        </w:rPr>
      </w:pPr>
      <w:r w:rsidRPr="009D5BE5">
        <w:rPr>
          <w:rFonts w:ascii="Times New Roman" w:hAnsi="Times New Roman" w:cs="Times New Roman"/>
          <w:b/>
          <w:bCs/>
          <w:sz w:val="24"/>
          <w:szCs w:val="24"/>
          <w:lang w:val="uk-UA"/>
        </w:rPr>
        <w:t>Послуги з ліквідації вибоїн асфальтобетонного покриття (поточний ямковий ремонт) проїздів доріг на території Зазимської сільської територіальної громади Броварського району Київської області</w:t>
      </w:r>
      <w:r>
        <w:rPr>
          <w:rFonts w:ascii="Times New Roman" w:hAnsi="Times New Roman" w:cs="Times New Roman"/>
          <w:sz w:val="24"/>
          <w:szCs w:val="24"/>
          <w:lang w:val="uk-UA"/>
        </w:rPr>
        <w:t>,</w:t>
      </w:r>
      <w:r w:rsidRPr="001A6A26">
        <w:rPr>
          <w:rFonts w:ascii="Times New Roman" w:hAnsi="Times New Roman" w:cs="Times New Roman"/>
          <w:sz w:val="24"/>
          <w:szCs w:val="24"/>
          <w:lang w:val="uk-UA"/>
        </w:rPr>
        <w:t xml:space="preserve"> згідно коду ДК 021:2015 </w:t>
      </w:r>
      <w:r>
        <w:rPr>
          <w:rFonts w:ascii="Times New Roman" w:hAnsi="Times New Roman" w:cs="Times New Roman"/>
          <w:sz w:val="24"/>
          <w:szCs w:val="24"/>
          <w:lang w:val="uk-UA"/>
        </w:rPr>
        <w:t xml:space="preserve">- </w:t>
      </w:r>
      <w:r w:rsidRPr="001A6A26">
        <w:rPr>
          <w:rFonts w:ascii="Times New Roman" w:hAnsi="Times New Roman" w:cs="Times New Roman"/>
          <w:sz w:val="24"/>
          <w:szCs w:val="24"/>
          <w:lang w:val="uk-UA"/>
        </w:rPr>
        <w:t xml:space="preserve">45230000-8 </w:t>
      </w:r>
      <w:r>
        <w:rPr>
          <w:rFonts w:ascii="Times New Roman" w:hAnsi="Times New Roman" w:cs="Times New Roman"/>
          <w:sz w:val="24"/>
          <w:szCs w:val="24"/>
          <w:lang w:val="uk-UA"/>
        </w:rPr>
        <w:t>–</w:t>
      </w:r>
      <w:r w:rsidRPr="001A6A26">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A6A26">
        <w:rPr>
          <w:rFonts w:ascii="Times New Roman" w:hAnsi="Times New Roman" w:cs="Times New Roman"/>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sz w:val="24"/>
          <w:szCs w:val="24"/>
          <w:lang w:val="uk-UA"/>
        </w:rPr>
        <w:t>»</w:t>
      </w:r>
    </w:p>
    <w:p w14:paraId="25F5F204" w14:textId="77777777" w:rsidR="00722CC0" w:rsidRPr="0060142C" w:rsidRDefault="00722CC0" w:rsidP="00722CC0">
      <w:pPr>
        <w:spacing w:after="0" w:line="240" w:lineRule="auto"/>
        <w:ind w:left="5660" w:firstLine="700"/>
        <w:jc w:val="right"/>
        <w:rPr>
          <w:rFonts w:ascii="Times New Roman" w:eastAsia="Times New Roman" w:hAnsi="Times New Roman" w:cs="Times New Roman"/>
          <w:sz w:val="24"/>
          <w:szCs w:val="24"/>
          <w:lang w:val="uk-UA"/>
        </w:rPr>
      </w:pPr>
      <w:r w:rsidRPr="009521BF">
        <w:rPr>
          <w:rFonts w:ascii="Times New Roman" w:eastAsia="Times New Roman" w:hAnsi="Times New Roman" w:cs="Times New Roman"/>
          <w:b/>
          <w:sz w:val="24"/>
          <w:szCs w:val="24"/>
        </w:rPr>
        <w:t>Додаток</w:t>
      </w:r>
      <w:r w:rsidRPr="0060142C">
        <w:rPr>
          <w:rFonts w:ascii="Times New Roman" w:eastAsia="Times New Roman" w:hAnsi="Times New Roman" w:cs="Times New Roman"/>
          <w:b/>
          <w:sz w:val="24"/>
          <w:szCs w:val="24"/>
          <w:lang w:val="uk-UA"/>
        </w:rPr>
        <w:t xml:space="preserve"> 1</w:t>
      </w:r>
    </w:p>
    <w:p w14:paraId="67523ECB" w14:textId="77777777" w:rsidR="00722CC0" w:rsidRPr="0060142C" w:rsidRDefault="00722CC0" w:rsidP="00722CC0">
      <w:pPr>
        <w:spacing w:after="0" w:line="240" w:lineRule="auto"/>
        <w:ind w:left="5660" w:firstLine="700"/>
        <w:jc w:val="right"/>
        <w:rPr>
          <w:rFonts w:ascii="Times New Roman" w:eastAsia="Times New Roman" w:hAnsi="Times New Roman" w:cs="Times New Roman"/>
          <w:sz w:val="24"/>
          <w:szCs w:val="24"/>
          <w:lang w:val="uk-UA"/>
        </w:rPr>
      </w:pPr>
      <w:r w:rsidRPr="0060142C">
        <w:rPr>
          <w:rFonts w:ascii="Times New Roman" w:eastAsia="Times New Roman" w:hAnsi="Times New Roman" w:cs="Times New Roman"/>
          <w:sz w:val="24"/>
          <w:szCs w:val="24"/>
          <w:lang w:val="uk-UA"/>
        </w:rPr>
        <w:t>до тендерної документації</w:t>
      </w:r>
    </w:p>
    <w:p w14:paraId="593FEC8D" w14:textId="77777777" w:rsidR="00722CC0" w:rsidRPr="0060142C" w:rsidRDefault="00722CC0" w:rsidP="00722CC0">
      <w:pPr>
        <w:spacing w:after="0" w:line="240" w:lineRule="auto"/>
        <w:ind w:left="5660" w:firstLine="700"/>
        <w:jc w:val="both"/>
        <w:rPr>
          <w:rFonts w:ascii="Times New Roman" w:eastAsia="Times New Roman" w:hAnsi="Times New Roman" w:cs="Times New Roman"/>
          <w:sz w:val="24"/>
          <w:szCs w:val="24"/>
          <w:lang w:val="uk-UA"/>
        </w:rPr>
      </w:pPr>
      <w:r w:rsidRPr="0060142C">
        <w:rPr>
          <w:rFonts w:ascii="Times New Roman" w:eastAsia="Times New Roman" w:hAnsi="Times New Roman" w:cs="Times New Roman"/>
          <w:i/>
          <w:sz w:val="24"/>
          <w:szCs w:val="24"/>
          <w:lang w:val="uk-UA"/>
        </w:rPr>
        <w:t> </w:t>
      </w:r>
    </w:p>
    <w:p w14:paraId="0462D244" w14:textId="77777777" w:rsidR="00722CC0" w:rsidRPr="0060142C" w:rsidRDefault="00722CC0" w:rsidP="00722CC0">
      <w:pPr>
        <w:numPr>
          <w:ilvl w:val="0"/>
          <w:numId w:val="8"/>
        </w:numPr>
        <w:shd w:val="clear" w:color="auto" w:fill="FFFFFF"/>
        <w:spacing w:after="0" w:line="240" w:lineRule="auto"/>
        <w:ind w:left="502"/>
        <w:jc w:val="center"/>
        <w:rPr>
          <w:rFonts w:ascii="Times New Roman" w:eastAsia="Times New Roman" w:hAnsi="Times New Roman" w:cs="Times New Roman"/>
          <w:b/>
          <w:sz w:val="24"/>
          <w:szCs w:val="24"/>
          <w:lang w:val="uk-UA"/>
        </w:rPr>
      </w:pPr>
      <w:r w:rsidRPr="0060142C">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7"/>
        <w:tblW w:w="15557" w:type="dxa"/>
        <w:tblLook w:val="04A0" w:firstRow="1" w:lastRow="0" w:firstColumn="1" w:lastColumn="0" w:noHBand="0" w:noVBand="1"/>
      </w:tblPr>
      <w:tblGrid>
        <w:gridCol w:w="4804"/>
        <w:gridCol w:w="10739"/>
        <w:gridCol w:w="14"/>
      </w:tblGrid>
      <w:tr w:rsidR="009D5BE5" w:rsidRPr="005B41D2" w14:paraId="31299D2C" w14:textId="77777777" w:rsidTr="009D5BE5">
        <w:tc>
          <w:tcPr>
            <w:tcW w:w="15557" w:type="dxa"/>
            <w:gridSpan w:val="3"/>
          </w:tcPr>
          <w:p w14:paraId="28827E07" w14:textId="22AC1A2D" w:rsidR="009D5BE5" w:rsidRDefault="009D5BE5" w:rsidP="009D5BE5">
            <w:pPr>
              <w:shd w:val="clear" w:color="auto" w:fill="FFFFFF"/>
              <w:rPr>
                <w:rFonts w:ascii="Times New Roman" w:hAnsi="Times New Roman" w:cs="Times New Roman"/>
                <w:sz w:val="24"/>
                <w:szCs w:val="24"/>
                <w:lang w:val="uk-UA"/>
              </w:rPr>
            </w:pPr>
          </w:p>
        </w:tc>
      </w:tr>
      <w:tr w:rsidR="009D5BE5" w14:paraId="0ABA0E2A" w14:textId="77777777" w:rsidTr="00722CC0">
        <w:trPr>
          <w:gridAfter w:val="1"/>
          <w:wAfter w:w="14" w:type="dxa"/>
        </w:trPr>
        <w:tc>
          <w:tcPr>
            <w:tcW w:w="4804" w:type="dxa"/>
          </w:tcPr>
          <w:p w14:paraId="3E3DB015" w14:textId="611AD021" w:rsidR="009D5BE5" w:rsidRPr="0060142C" w:rsidRDefault="009D5BE5" w:rsidP="009D5BE5">
            <w:pPr>
              <w:shd w:val="clear" w:color="auto" w:fill="FFFFFF"/>
              <w:jc w:val="center"/>
              <w:rPr>
                <w:rFonts w:ascii="Times New Roman" w:eastAsia="Times New Roman" w:hAnsi="Times New Roman" w:cs="Times New Roman"/>
                <w:b/>
                <w:color w:val="000000"/>
                <w:sz w:val="24"/>
                <w:szCs w:val="24"/>
                <w:lang w:val="uk-UA"/>
              </w:rPr>
            </w:pPr>
            <w:r w:rsidRPr="009D5BE5">
              <w:rPr>
                <w:rFonts w:ascii="Times New Roman" w:hAnsi="Times New Roman" w:cs="Times New Roman"/>
                <w:b/>
                <w:bCs/>
                <w:sz w:val="24"/>
                <w:szCs w:val="24"/>
                <w:lang w:val="uk-UA"/>
              </w:rPr>
              <w:t>ПОЧАТКОВИЙ ВАРІАНТ</w:t>
            </w:r>
          </w:p>
        </w:tc>
        <w:tc>
          <w:tcPr>
            <w:tcW w:w="10739" w:type="dxa"/>
          </w:tcPr>
          <w:p w14:paraId="5F98F9F5" w14:textId="5CAF6A5D" w:rsidR="009D5BE5" w:rsidRDefault="009D5BE5" w:rsidP="009D5BE5">
            <w:pPr>
              <w:jc w:val="center"/>
              <w:rPr>
                <w:rFonts w:ascii="Times New Roman" w:hAnsi="Times New Roman" w:cs="Times New Roman"/>
                <w:sz w:val="24"/>
                <w:szCs w:val="24"/>
                <w:lang w:val="uk-UA"/>
              </w:rPr>
            </w:pPr>
            <w:r w:rsidRPr="009D5BE5">
              <w:rPr>
                <w:rFonts w:ascii="Times New Roman" w:hAnsi="Times New Roman" w:cs="Times New Roman"/>
                <w:b/>
                <w:bCs/>
                <w:sz w:val="24"/>
                <w:szCs w:val="24"/>
                <w:lang w:val="uk-UA"/>
              </w:rPr>
              <w:t>ВНЕСЕНО ЗМІНИ</w:t>
            </w:r>
          </w:p>
        </w:tc>
      </w:tr>
      <w:tr w:rsidR="005B41D2" w14:paraId="4803A192" w14:textId="77777777" w:rsidTr="00722CC0">
        <w:trPr>
          <w:gridAfter w:val="1"/>
          <w:wAfter w:w="14" w:type="dxa"/>
        </w:trPr>
        <w:tc>
          <w:tcPr>
            <w:tcW w:w="4804" w:type="dxa"/>
          </w:tcPr>
          <w:p w14:paraId="7BBE4C46" w14:textId="77777777" w:rsidR="005B41D2" w:rsidRPr="009D5BE5" w:rsidRDefault="005B41D2" w:rsidP="009D5BE5">
            <w:pPr>
              <w:shd w:val="clear" w:color="auto" w:fill="FFFFFF"/>
              <w:jc w:val="center"/>
              <w:rPr>
                <w:rFonts w:ascii="Times New Roman" w:hAnsi="Times New Roman" w:cs="Times New Roman"/>
                <w:b/>
                <w:bCs/>
                <w:sz w:val="24"/>
                <w:szCs w:val="24"/>
                <w:lang w:val="uk-UA"/>
              </w:rPr>
            </w:pPr>
          </w:p>
        </w:tc>
        <w:tc>
          <w:tcPr>
            <w:tcW w:w="10739" w:type="dxa"/>
          </w:tcPr>
          <w:p w14:paraId="4E810E04" w14:textId="77777777" w:rsidR="005B41D2" w:rsidRPr="009D5BE5" w:rsidRDefault="005B41D2" w:rsidP="009D5BE5">
            <w:pPr>
              <w:jc w:val="center"/>
              <w:rPr>
                <w:rFonts w:ascii="Times New Roman" w:hAnsi="Times New Roman" w:cs="Times New Roman"/>
                <w:b/>
                <w:bCs/>
                <w:sz w:val="24"/>
                <w:szCs w:val="24"/>
                <w:lang w:val="uk-UA"/>
              </w:rPr>
            </w:pPr>
          </w:p>
        </w:tc>
      </w:tr>
      <w:tr w:rsidR="009D5BE5" w14:paraId="7011E743" w14:textId="77777777" w:rsidTr="00722CC0">
        <w:trPr>
          <w:gridAfter w:val="1"/>
          <w:wAfter w:w="14" w:type="dxa"/>
        </w:trPr>
        <w:tc>
          <w:tcPr>
            <w:tcW w:w="4804" w:type="dxa"/>
          </w:tcPr>
          <w:p w14:paraId="3BD37CC7" w14:textId="77777777" w:rsidR="005B41D2" w:rsidRPr="0060142C" w:rsidRDefault="005B41D2" w:rsidP="005B41D2">
            <w:pPr>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14:paraId="3B66BDFA" w14:textId="77777777" w:rsidR="005B41D2" w:rsidRPr="0060142C" w:rsidRDefault="005B41D2" w:rsidP="005B41D2">
            <w:pPr>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45F6FE2" w14:textId="57E39DC5" w:rsidR="009D5BE5" w:rsidRPr="009D5BE5" w:rsidRDefault="005B41D2" w:rsidP="005B41D2">
            <w:pPr>
              <w:jc w:val="both"/>
              <w:rPr>
                <w:rFonts w:ascii="Times New Roman" w:hAnsi="Times New Roman" w:cs="Times New Roman"/>
                <w:b/>
                <w:bCs/>
                <w:sz w:val="24"/>
                <w:szCs w:val="24"/>
                <w:lang w:val="uk-UA"/>
              </w:rPr>
            </w:pPr>
            <w:r w:rsidRPr="0060142C">
              <w:rPr>
                <w:rFonts w:ascii="Times New Roman" w:eastAsia="Times New Roman" w:hAnsi="Times New Roman" w:cs="Times New Roman"/>
                <w:b/>
                <w:bCs/>
                <w:i/>
                <w:iCs/>
                <w:color w:val="000000"/>
                <w:sz w:val="24"/>
                <w:szCs w:val="24"/>
                <w:lang w:val="uk-UA"/>
              </w:rPr>
              <w:t xml:space="preserve">Аналогічним вважається договір на </w:t>
            </w:r>
            <w:r w:rsidRPr="0060142C">
              <w:rPr>
                <w:rFonts w:ascii="Times New Roman" w:eastAsia="Times New Roman" w:hAnsi="Times New Roman" w:cs="Times New Roman"/>
                <w:b/>
                <w:i/>
                <w:sz w:val="24"/>
                <w:szCs w:val="24"/>
                <w:lang w:val="uk-UA" w:eastAsia="uk-UA"/>
              </w:rPr>
              <w:t xml:space="preserve">надання послуг з </w:t>
            </w:r>
            <w:r>
              <w:rPr>
                <w:rFonts w:ascii="Times New Roman" w:eastAsia="Times New Roman" w:hAnsi="Times New Roman" w:cs="Times New Roman"/>
                <w:b/>
                <w:i/>
                <w:sz w:val="24"/>
                <w:szCs w:val="24"/>
                <w:lang w:val="uk-UA" w:eastAsia="uk-UA"/>
              </w:rPr>
              <w:t>п</w:t>
            </w:r>
            <w:r w:rsidRPr="00C271A1">
              <w:rPr>
                <w:rFonts w:ascii="Times New Roman" w:eastAsia="Times New Roman" w:hAnsi="Times New Roman" w:cs="Times New Roman"/>
                <w:b/>
                <w:i/>
                <w:sz w:val="24"/>
                <w:szCs w:val="24"/>
                <w:lang w:val="uk-UA" w:eastAsia="uk-UA"/>
              </w:rPr>
              <w:t>оточн</w:t>
            </w:r>
            <w:r>
              <w:rPr>
                <w:rFonts w:ascii="Times New Roman" w:eastAsia="Times New Roman" w:hAnsi="Times New Roman" w:cs="Times New Roman"/>
                <w:b/>
                <w:i/>
                <w:sz w:val="24"/>
                <w:szCs w:val="24"/>
                <w:lang w:val="uk-UA" w:eastAsia="uk-UA"/>
              </w:rPr>
              <w:t>ого</w:t>
            </w:r>
            <w:r w:rsidRPr="00C271A1">
              <w:rPr>
                <w:rFonts w:ascii="Times New Roman" w:eastAsia="Times New Roman" w:hAnsi="Times New Roman" w:cs="Times New Roman"/>
                <w:b/>
                <w:i/>
                <w:sz w:val="24"/>
                <w:szCs w:val="24"/>
                <w:lang w:val="uk-UA" w:eastAsia="uk-UA"/>
              </w:rPr>
              <w:t xml:space="preserve"> (ямков</w:t>
            </w:r>
            <w:r>
              <w:rPr>
                <w:rFonts w:ascii="Times New Roman" w:eastAsia="Times New Roman" w:hAnsi="Times New Roman" w:cs="Times New Roman"/>
                <w:b/>
                <w:i/>
                <w:sz w:val="24"/>
                <w:szCs w:val="24"/>
                <w:lang w:val="uk-UA" w:eastAsia="uk-UA"/>
              </w:rPr>
              <w:t>ого</w:t>
            </w:r>
            <w:r w:rsidRPr="00C271A1">
              <w:rPr>
                <w:rFonts w:ascii="Times New Roman" w:eastAsia="Times New Roman" w:hAnsi="Times New Roman" w:cs="Times New Roman"/>
                <w:b/>
                <w:i/>
                <w:sz w:val="24"/>
                <w:szCs w:val="24"/>
                <w:lang w:val="uk-UA" w:eastAsia="uk-UA"/>
              </w:rPr>
              <w:t>) ремонт</w:t>
            </w:r>
            <w:r>
              <w:rPr>
                <w:rFonts w:ascii="Times New Roman" w:eastAsia="Times New Roman" w:hAnsi="Times New Roman" w:cs="Times New Roman"/>
                <w:b/>
                <w:i/>
                <w:sz w:val="24"/>
                <w:szCs w:val="24"/>
                <w:lang w:val="uk-UA" w:eastAsia="uk-UA"/>
              </w:rPr>
              <w:t xml:space="preserve">у вулиць та доріг площею не менше </w:t>
            </w:r>
            <w:r w:rsidRPr="005B41D2">
              <w:rPr>
                <w:rFonts w:ascii="Times New Roman" w:eastAsia="Times New Roman" w:hAnsi="Times New Roman" w:cs="Times New Roman"/>
                <w:b/>
                <w:i/>
                <w:strike/>
                <w:sz w:val="24"/>
                <w:szCs w:val="24"/>
                <w:lang w:val="uk-UA" w:eastAsia="uk-UA"/>
              </w:rPr>
              <w:t>3</w:t>
            </w:r>
            <w:r>
              <w:rPr>
                <w:rFonts w:ascii="Times New Roman" w:eastAsia="Times New Roman" w:hAnsi="Times New Roman" w:cs="Times New Roman"/>
                <w:b/>
                <w:i/>
                <w:sz w:val="24"/>
                <w:szCs w:val="24"/>
                <w:lang w:val="uk-UA" w:eastAsia="uk-UA"/>
              </w:rPr>
              <w:t xml:space="preserve">00 м.кв. </w:t>
            </w:r>
            <w:r w:rsidRPr="0060142C">
              <w:rPr>
                <w:rFonts w:ascii="Times New Roman" w:eastAsia="Times New Roman" w:hAnsi="Times New Roman" w:cs="Times New Roman"/>
                <w:b/>
                <w:i/>
                <w:sz w:val="24"/>
                <w:szCs w:val="24"/>
                <w:lang w:val="uk-UA" w:eastAsia="uk-UA"/>
              </w:rPr>
              <w:t>заключенні в період з 202</w:t>
            </w:r>
            <w:r>
              <w:rPr>
                <w:rFonts w:ascii="Times New Roman" w:eastAsia="Times New Roman" w:hAnsi="Times New Roman" w:cs="Times New Roman"/>
                <w:b/>
                <w:i/>
                <w:sz w:val="24"/>
                <w:szCs w:val="24"/>
                <w:lang w:val="uk-UA" w:eastAsia="uk-UA"/>
              </w:rPr>
              <w:t>0</w:t>
            </w:r>
            <w:r w:rsidRPr="0060142C">
              <w:rPr>
                <w:rFonts w:ascii="Times New Roman" w:eastAsia="Times New Roman" w:hAnsi="Times New Roman" w:cs="Times New Roman"/>
                <w:b/>
                <w:i/>
                <w:sz w:val="24"/>
                <w:szCs w:val="24"/>
                <w:lang w:val="uk-UA" w:eastAsia="uk-UA"/>
              </w:rPr>
              <w:t xml:space="preserve"> по 2022 рр.</w:t>
            </w:r>
          </w:p>
        </w:tc>
        <w:tc>
          <w:tcPr>
            <w:tcW w:w="10739" w:type="dxa"/>
          </w:tcPr>
          <w:p w14:paraId="743E7D0A" w14:textId="77777777" w:rsidR="005B41D2" w:rsidRPr="0060142C" w:rsidRDefault="005B41D2" w:rsidP="005B41D2">
            <w:pPr>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14:paraId="1C4FD428" w14:textId="77777777" w:rsidR="005B41D2" w:rsidRPr="0060142C" w:rsidRDefault="005B41D2" w:rsidP="005B41D2">
            <w:pPr>
              <w:jc w:val="both"/>
              <w:rPr>
                <w:rFonts w:ascii="Times New Roman" w:eastAsia="Times New Roman" w:hAnsi="Times New Roman" w:cs="Times New Roman"/>
                <w:color w:val="000000"/>
                <w:sz w:val="24"/>
                <w:szCs w:val="24"/>
                <w:lang w:val="uk-UA"/>
              </w:rPr>
            </w:pPr>
            <w:r w:rsidRPr="0060142C">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C5410B5" w14:textId="2440930A" w:rsidR="009D5BE5" w:rsidRPr="009D5BE5" w:rsidRDefault="005B41D2" w:rsidP="00CC0F8E">
            <w:pPr>
              <w:jc w:val="both"/>
              <w:rPr>
                <w:rFonts w:ascii="Times New Roman" w:hAnsi="Times New Roman" w:cs="Times New Roman"/>
                <w:b/>
                <w:bCs/>
                <w:sz w:val="24"/>
                <w:szCs w:val="24"/>
                <w:lang w:val="uk-UA"/>
              </w:rPr>
            </w:pPr>
            <w:r w:rsidRPr="0060142C">
              <w:rPr>
                <w:rFonts w:ascii="Times New Roman" w:eastAsia="Times New Roman" w:hAnsi="Times New Roman" w:cs="Times New Roman"/>
                <w:b/>
                <w:bCs/>
                <w:i/>
                <w:iCs/>
                <w:color w:val="000000"/>
                <w:sz w:val="24"/>
                <w:szCs w:val="24"/>
                <w:lang w:val="uk-UA"/>
              </w:rPr>
              <w:t xml:space="preserve">Аналогічним вважається договір на </w:t>
            </w:r>
            <w:r w:rsidRPr="0060142C">
              <w:rPr>
                <w:rFonts w:ascii="Times New Roman" w:eastAsia="Times New Roman" w:hAnsi="Times New Roman" w:cs="Times New Roman"/>
                <w:b/>
                <w:i/>
                <w:sz w:val="24"/>
                <w:szCs w:val="24"/>
                <w:lang w:val="uk-UA" w:eastAsia="uk-UA"/>
              </w:rPr>
              <w:t xml:space="preserve">надання послуг з </w:t>
            </w:r>
            <w:r>
              <w:rPr>
                <w:rFonts w:ascii="Times New Roman" w:eastAsia="Times New Roman" w:hAnsi="Times New Roman" w:cs="Times New Roman"/>
                <w:b/>
                <w:i/>
                <w:sz w:val="24"/>
                <w:szCs w:val="24"/>
                <w:lang w:val="uk-UA" w:eastAsia="uk-UA"/>
              </w:rPr>
              <w:t>п</w:t>
            </w:r>
            <w:r w:rsidRPr="00C271A1">
              <w:rPr>
                <w:rFonts w:ascii="Times New Roman" w:eastAsia="Times New Roman" w:hAnsi="Times New Roman" w:cs="Times New Roman"/>
                <w:b/>
                <w:i/>
                <w:sz w:val="24"/>
                <w:szCs w:val="24"/>
                <w:lang w:val="uk-UA" w:eastAsia="uk-UA"/>
              </w:rPr>
              <w:t>оточн</w:t>
            </w:r>
            <w:r>
              <w:rPr>
                <w:rFonts w:ascii="Times New Roman" w:eastAsia="Times New Roman" w:hAnsi="Times New Roman" w:cs="Times New Roman"/>
                <w:b/>
                <w:i/>
                <w:sz w:val="24"/>
                <w:szCs w:val="24"/>
                <w:lang w:val="uk-UA" w:eastAsia="uk-UA"/>
              </w:rPr>
              <w:t>ого</w:t>
            </w:r>
            <w:r w:rsidRPr="00C271A1">
              <w:rPr>
                <w:rFonts w:ascii="Times New Roman" w:eastAsia="Times New Roman" w:hAnsi="Times New Roman" w:cs="Times New Roman"/>
                <w:b/>
                <w:i/>
                <w:sz w:val="24"/>
                <w:szCs w:val="24"/>
                <w:lang w:val="uk-UA" w:eastAsia="uk-UA"/>
              </w:rPr>
              <w:t xml:space="preserve"> (ямков</w:t>
            </w:r>
            <w:r>
              <w:rPr>
                <w:rFonts w:ascii="Times New Roman" w:eastAsia="Times New Roman" w:hAnsi="Times New Roman" w:cs="Times New Roman"/>
                <w:b/>
                <w:i/>
                <w:sz w:val="24"/>
                <w:szCs w:val="24"/>
                <w:lang w:val="uk-UA" w:eastAsia="uk-UA"/>
              </w:rPr>
              <w:t>ого</w:t>
            </w:r>
            <w:r w:rsidRPr="00C271A1">
              <w:rPr>
                <w:rFonts w:ascii="Times New Roman" w:eastAsia="Times New Roman" w:hAnsi="Times New Roman" w:cs="Times New Roman"/>
                <w:b/>
                <w:i/>
                <w:sz w:val="24"/>
                <w:szCs w:val="24"/>
                <w:lang w:val="uk-UA" w:eastAsia="uk-UA"/>
              </w:rPr>
              <w:t>) ремонт</w:t>
            </w:r>
            <w:r>
              <w:rPr>
                <w:rFonts w:ascii="Times New Roman" w:eastAsia="Times New Roman" w:hAnsi="Times New Roman" w:cs="Times New Roman"/>
                <w:b/>
                <w:i/>
                <w:sz w:val="24"/>
                <w:szCs w:val="24"/>
                <w:lang w:val="uk-UA" w:eastAsia="uk-UA"/>
              </w:rPr>
              <w:t xml:space="preserve">у вулиць та доріг площею не менше </w:t>
            </w:r>
            <w:r>
              <w:rPr>
                <w:rFonts w:ascii="Times New Roman" w:eastAsia="Times New Roman" w:hAnsi="Times New Roman" w:cs="Times New Roman"/>
                <w:b/>
                <w:i/>
                <w:sz w:val="24"/>
                <w:szCs w:val="24"/>
                <w:lang w:val="uk-UA" w:eastAsia="uk-UA"/>
              </w:rPr>
              <w:t>2</w:t>
            </w:r>
            <w:r>
              <w:rPr>
                <w:rFonts w:ascii="Times New Roman" w:eastAsia="Times New Roman" w:hAnsi="Times New Roman" w:cs="Times New Roman"/>
                <w:b/>
                <w:i/>
                <w:sz w:val="24"/>
                <w:szCs w:val="24"/>
                <w:lang w:val="uk-UA" w:eastAsia="uk-UA"/>
              </w:rPr>
              <w:t xml:space="preserve">00 м.кв. </w:t>
            </w:r>
            <w:r w:rsidRPr="0060142C">
              <w:rPr>
                <w:rFonts w:ascii="Times New Roman" w:eastAsia="Times New Roman" w:hAnsi="Times New Roman" w:cs="Times New Roman"/>
                <w:b/>
                <w:i/>
                <w:sz w:val="24"/>
                <w:szCs w:val="24"/>
                <w:lang w:val="uk-UA" w:eastAsia="uk-UA"/>
              </w:rPr>
              <w:t>заключенні в період з 202</w:t>
            </w:r>
            <w:r>
              <w:rPr>
                <w:rFonts w:ascii="Times New Roman" w:eastAsia="Times New Roman" w:hAnsi="Times New Roman" w:cs="Times New Roman"/>
                <w:b/>
                <w:i/>
                <w:sz w:val="24"/>
                <w:szCs w:val="24"/>
                <w:lang w:val="uk-UA" w:eastAsia="uk-UA"/>
              </w:rPr>
              <w:t>0</w:t>
            </w:r>
            <w:r w:rsidRPr="0060142C">
              <w:rPr>
                <w:rFonts w:ascii="Times New Roman" w:eastAsia="Times New Roman" w:hAnsi="Times New Roman" w:cs="Times New Roman"/>
                <w:b/>
                <w:i/>
                <w:sz w:val="24"/>
                <w:szCs w:val="24"/>
                <w:lang w:val="uk-UA" w:eastAsia="uk-UA"/>
              </w:rPr>
              <w:t xml:space="preserve"> по 2022 рр.</w:t>
            </w:r>
            <w:bookmarkStart w:id="0" w:name="_GoBack"/>
            <w:bookmarkEnd w:id="0"/>
          </w:p>
        </w:tc>
      </w:tr>
      <w:tr w:rsidR="005B41D2" w14:paraId="2A7B67A0" w14:textId="77777777" w:rsidTr="00722CC0">
        <w:trPr>
          <w:gridAfter w:val="1"/>
          <w:wAfter w:w="14" w:type="dxa"/>
        </w:trPr>
        <w:tc>
          <w:tcPr>
            <w:tcW w:w="4804" w:type="dxa"/>
          </w:tcPr>
          <w:p w14:paraId="1486A257" w14:textId="77777777" w:rsidR="005B41D2" w:rsidRPr="0060142C" w:rsidRDefault="005B41D2" w:rsidP="005B41D2">
            <w:pPr>
              <w:jc w:val="both"/>
              <w:rPr>
                <w:rFonts w:ascii="Times New Roman" w:eastAsia="Times New Roman" w:hAnsi="Times New Roman" w:cs="Times New Roman"/>
                <w:color w:val="000000"/>
                <w:sz w:val="24"/>
                <w:szCs w:val="24"/>
                <w:lang w:val="uk-UA"/>
              </w:rPr>
            </w:pPr>
          </w:p>
        </w:tc>
        <w:tc>
          <w:tcPr>
            <w:tcW w:w="10739" w:type="dxa"/>
          </w:tcPr>
          <w:p w14:paraId="0C0EAFD0" w14:textId="77777777" w:rsidR="005B41D2" w:rsidRPr="0060142C" w:rsidRDefault="005B41D2" w:rsidP="005B41D2">
            <w:pPr>
              <w:jc w:val="both"/>
              <w:rPr>
                <w:rFonts w:ascii="Times New Roman" w:eastAsia="Times New Roman" w:hAnsi="Times New Roman" w:cs="Times New Roman"/>
                <w:color w:val="000000"/>
                <w:sz w:val="24"/>
                <w:szCs w:val="24"/>
                <w:lang w:val="uk-UA"/>
              </w:rPr>
            </w:pPr>
          </w:p>
        </w:tc>
      </w:tr>
      <w:tr w:rsidR="009D5BE5" w14:paraId="679F7A8D" w14:textId="77777777" w:rsidTr="009D5BE5">
        <w:tc>
          <w:tcPr>
            <w:tcW w:w="15557" w:type="dxa"/>
            <w:gridSpan w:val="3"/>
          </w:tcPr>
          <w:p w14:paraId="1BC4CAA9" w14:textId="40327BFD" w:rsidR="009D5BE5" w:rsidRDefault="009D5BE5" w:rsidP="009D5BE5">
            <w:pPr>
              <w:jc w:val="center"/>
              <w:rPr>
                <w:rFonts w:ascii="Times New Roman" w:hAnsi="Times New Roman" w:cs="Times New Roman"/>
                <w:sz w:val="24"/>
                <w:szCs w:val="24"/>
                <w:lang w:val="uk-UA"/>
              </w:rPr>
            </w:pPr>
            <w:r w:rsidRPr="0060142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60142C">
              <w:rPr>
                <w:rFonts w:ascii="Times New Roman" w:eastAsia="Times New Roman" w:hAnsi="Times New Roman" w:cs="Times New Roman"/>
                <w:b/>
                <w:sz w:val="24"/>
                <w:szCs w:val="24"/>
                <w:lang w:val="uk-UA"/>
              </w:rPr>
              <w:t>—</w:t>
            </w:r>
            <w:r w:rsidRPr="0060142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0142C">
              <w:rPr>
                <w:rFonts w:ascii="Times New Roman" w:eastAsia="Times New Roman" w:hAnsi="Times New Roman" w:cs="Times New Roman"/>
                <w:b/>
                <w:sz w:val="24"/>
                <w:szCs w:val="24"/>
                <w:lang w:val="uk-UA"/>
              </w:rPr>
              <w:t xml:space="preserve"> — </w:t>
            </w:r>
            <w:r w:rsidRPr="0060142C">
              <w:rPr>
                <w:rFonts w:ascii="Times New Roman" w:eastAsia="Times New Roman" w:hAnsi="Times New Roman" w:cs="Times New Roman"/>
                <w:b/>
                <w:color w:val="000000"/>
                <w:sz w:val="24"/>
                <w:szCs w:val="24"/>
                <w:lang w:val="uk-UA"/>
              </w:rPr>
              <w:t>підприємців).</w:t>
            </w:r>
          </w:p>
        </w:tc>
      </w:tr>
      <w:tr w:rsidR="009D5BE5" w14:paraId="112042D5" w14:textId="77777777" w:rsidTr="009D5BE5">
        <w:tc>
          <w:tcPr>
            <w:tcW w:w="15557" w:type="dxa"/>
            <w:gridSpan w:val="3"/>
          </w:tcPr>
          <w:p w14:paraId="6A992B55" w14:textId="1E31F536" w:rsidR="009D5BE5" w:rsidRPr="0060142C" w:rsidRDefault="009D5BE5" w:rsidP="009D5BE5">
            <w:pPr>
              <w:jc w:val="center"/>
              <w:rPr>
                <w:rFonts w:ascii="Times New Roman" w:eastAsia="Times New Roman" w:hAnsi="Times New Roman" w:cs="Times New Roman"/>
                <w:b/>
                <w:color w:val="000000"/>
                <w:sz w:val="24"/>
                <w:szCs w:val="24"/>
                <w:lang w:val="uk-UA"/>
              </w:rPr>
            </w:pPr>
            <w:r w:rsidRPr="0060142C">
              <w:rPr>
                <w:rFonts w:ascii="Times New Roman" w:eastAsia="Times New Roman" w:hAnsi="Times New Roman" w:cs="Times New Roman"/>
                <w:b/>
                <w:color w:val="000000"/>
                <w:sz w:val="24"/>
                <w:szCs w:val="24"/>
                <w:lang w:val="uk-UA"/>
              </w:rPr>
              <w:t>Інші документи від Учасника:</w:t>
            </w:r>
          </w:p>
        </w:tc>
      </w:tr>
      <w:tr w:rsidR="009D5BE5" w14:paraId="023C8C06" w14:textId="77777777" w:rsidTr="00722CC0">
        <w:trPr>
          <w:gridAfter w:val="1"/>
          <w:wAfter w:w="14" w:type="dxa"/>
          <w:trHeight w:val="2967"/>
        </w:trPr>
        <w:tc>
          <w:tcPr>
            <w:tcW w:w="4804" w:type="dxa"/>
          </w:tcPr>
          <w:p w14:paraId="336AB0CD" w14:textId="0631D09B" w:rsidR="009D5BE5" w:rsidRPr="00CD0831" w:rsidRDefault="00722CC0" w:rsidP="009D5BE5">
            <w:pPr>
              <w:ind w:firstLine="567"/>
              <w:jc w:val="both"/>
              <w:rPr>
                <w:rFonts w:ascii="Times New Roman" w:hAnsi="Times New Roman" w:cs="Times New Roman"/>
                <w:sz w:val="24"/>
                <w:szCs w:val="24"/>
              </w:rPr>
            </w:pPr>
            <w:r w:rsidRPr="00BA1E6C">
              <w:rPr>
                <w:rFonts w:ascii="Times New Roman" w:eastAsia="Times New Roman" w:hAnsi="Times New Roman" w:cs="Times New Roman"/>
                <w:sz w:val="24"/>
                <w:szCs w:val="24"/>
                <w:lang w:val="uk-UA"/>
              </w:rPr>
              <w:lastRenderedPageBreak/>
              <w:t xml:space="preserve">Асфальтобетонна суміш (асфальтобетон) повинна (ий) відповідати вимогам п, 5.4 ДСТУ Б В 2.7-119:2011 (у т.ч. плі. 5.4,4.) про що учасник надає довідку в довільній формі з розрахунком часу, який буде ним затрачено для зберігання та транспортування (перевезення) асфальтобетонної суміші із місця відпуску асфальтобетонної суміші до місця її укладання на об’єкті і транспортну </w:t>
            </w:r>
            <w:r w:rsidRPr="00722CC0">
              <w:rPr>
                <w:rFonts w:ascii="Times New Roman" w:eastAsia="Times New Roman" w:hAnsi="Times New Roman" w:cs="Times New Roman"/>
                <w:sz w:val="24"/>
                <w:szCs w:val="24"/>
                <w:lang w:val="uk-UA"/>
              </w:rPr>
              <w:t>схему</w:t>
            </w:r>
            <w:r w:rsidRPr="00722CC0">
              <w:rPr>
                <w:rFonts w:ascii="Times New Roman" w:eastAsia="Times New Roman" w:hAnsi="Times New Roman" w:cs="Times New Roman"/>
                <w:strike/>
                <w:sz w:val="24"/>
                <w:szCs w:val="24"/>
                <w:lang w:val="uk-UA"/>
              </w:rPr>
              <w:t xml:space="preserve"> за формою Додатку 7 до тендерної документації (з урахуванням положень Змін М1 до ДБН В.2.3-4:2015).</w:t>
            </w:r>
          </w:p>
        </w:tc>
        <w:tc>
          <w:tcPr>
            <w:tcW w:w="10739" w:type="dxa"/>
          </w:tcPr>
          <w:p w14:paraId="61A08051" w14:textId="77777777" w:rsidR="009D5BE5" w:rsidRPr="006C2BCE" w:rsidRDefault="009D5BE5" w:rsidP="009D5BE5">
            <w:pPr>
              <w:jc w:val="both"/>
              <w:rPr>
                <w:rFonts w:ascii="Times New Roman" w:eastAsia="Times New Roman" w:hAnsi="Times New Roman" w:cs="Times New Roman"/>
                <w:sz w:val="24"/>
                <w:szCs w:val="24"/>
                <w:lang w:val="uk-UA"/>
              </w:rPr>
            </w:pPr>
            <w:r w:rsidRPr="009D5BE5">
              <w:rPr>
                <w:rFonts w:ascii="Times New Roman" w:eastAsia="Times New Roman" w:hAnsi="Times New Roman" w:cs="Times New Roman"/>
                <w:sz w:val="24"/>
                <w:szCs w:val="24"/>
                <w:lang w:val="uk-UA"/>
              </w:rPr>
              <w:t>Асфальтобетонна суміш (асфальтобетон) повинна (ий) відповідати вимогам п, 5.4 ДСТУ Б В 2.7-119:2011 (у т.ч. плі. 5.4.4.) про що учасник надає довідку в довільній формі з розрахунком часу, який буде ним затрачено для зберігання та транспортування (перевезення) асфальтобетонної суміші із місця відпуску асфальтобетонної суміші до місця її укладання на об’єкті і транспортну схему за наведеною формою.</w:t>
            </w:r>
          </w:p>
          <w:p w14:paraId="65679BC2" w14:textId="77777777" w:rsidR="009D5BE5" w:rsidRPr="009D5BE5" w:rsidRDefault="009D5BE5" w:rsidP="009D5BE5">
            <w:pPr>
              <w:ind w:firstLine="709"/>
              <w:jc w:val="both"/>
              <w:rPr>
                <w:rFonts w:ascii="Times New Roman" w:eastAsia="Times New Roman" w:hAnsi="Times New Roman" w:cs="Times New Roman"/>
                <w:b/>
                <w:sz w:val="24"/>
                <w:szCs w:val="24"/>
                <w:lang w:val="uk-UA" w:eastAsia="ru-RU"/>
              </w:rPr>
            </w:pPr>
            <w:r w:rsidRPr="009D5BE5">
              <w:rPr>
                <w:rFonts w:ascii="Times New Roman" w:eastAsia="Times New Roman" w:hAnsi="Times New Roman" w:cs="Times New Roman"/>
                <w:b/>
                <w:sz w:val="24"/>
                <w:szCs w:val="24"/>
                <w:lang w:val="uk-UA" w:eastAsia="ru-RU"/>
              </w:rPr>
              <w:t>Інформація щодо транспортної схеми доставки</w:t>
            </w:r>
          </w:p>
          <w:p w14:paraId="52CF56BD" w14:textId="77777777" w:rsidR="009D5BE5" w:rsidRPr="009D5BE5" w:rsidRDefault="009D5BE5" w:rsidP="009D5BE5">
            <w:pPr>
              <w:jc w:val="both"/>
              <w:rPr>
                <w:rFonts w:ascii="Times New Roman" w:eastAsia="Times New Roman" w:hAnsi="Times New Roman" w:cs="Times New Roman"/>
                <w:sz w:val="24"/>
                <w:szCs w:val="24"/>
                <w:lang w:eastAsia="ru-RU"/>
              </w:rPr>
            </w:pPr>
            <w:r w:rsidRPr="009D5BE5">
              <w:rPr>
                <w:rFonts w:ascii="Times New Roman" w:eastAsia="Times New Roman" w:hAnsi="Times New Roman" w:cs="Times New Roman"/>
                <w:sz w:val="24"/>
                <w:szCs w:val="24"/>
                <w:lang w:val="uk-UA" w:eastAsia="ru-RU"/>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20.2а ДБН В.2.3-4:2015 (зі зміною </w:t>
            </w:r>
            <w:r w:rsidRPr="009D5BE5">
              <w:rPr>
                <w:rFonts w:ascii="Times New Roman" w:eastAsia="Times New Roman" w:hAnsi="Times New Roman" w:cs="Times New Roman"/>
                <w:sz w:val="24"/>
                <w:szCs w:val="24"/>
                <w:lang w:eastAsia="ru-RU"/>
              </w:rPr>
              <w:t>1), при цьому час транспортування асфальтобетонних сумішей не повинен перевищувати 3 (трьох) годин.</w:t>
            </w:r>
          </w:p>
          <w:p w14:paraId="773F74C3" w14:textId="77777777" w:rsidR="009D5BE5" w:rsidRPr="009D5BE5" w:rsidRDefault="009D5BE5" w:rsidP="009D5BE5">
            <w:pPr>
              <w:jc w:val="both"/>
              <w:rPr>
                <w:rFonts w:ascii="Times New Roman" w:eastAsia="Times New Roman" w:hAnsi="Times New Roman" w:cs="Times New Roman"/>
                <w:sz w:val="24"/>
                <w:szCs w:val="24"/>
                <w:lang w:val="uk-UA" w:eastAsia="ru-RU"/>
              </w:rPr>
            </w:pPr>
            <w:r w:rsidRPr="009D5BE5">
              <w:rPr>
                <w:rFonts w:ascii="Times New Roman" w:eastAsia="Times New Roman" w:hAnsi="Times New Roman" w:cs="Times New Roman"/>
                <w:sz w:val="24"/>
                <w:szCs w:val="24"/>
                <w:lang w:eastAsia="ru-RU"/>
              </w:rPr>
              <w:t>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у тому числі п. 20.8.2 ДБН, із місця відпуску асфальтобетонної суміші (фактичного знаходження АБЗ на момент подання тендерної пропозиції) до об’єкту виконання робіт</w:t>
            </w:r>
            <w:r w:rsidRPr="009D5BE5">
              <w:rPr>
                <w:rFonts w:ascii="Times New Roman" w:eastAsia="Times New Roman" w:hAnsi="Times New Roman" w:cs="Times New Roman"/>
                <w:sz w:val="24"/>
                <w:szCs w:val="24"/>
                <w:lang w:val="uk-UA" w:eastAsia="ru-RU"/>
              </w:rPr>
              <w:t xml:space="preserve"> (картографічне зображення території Зазимської громади).</w:t>
            </w:r>
          </w:p>
          <w:p w14:paraId="586F5074" w14:textId="77777777" w:rsidR="009D5BE5" w:rsidRPr="009D5BE5" w:rsidRDefault="009D5BE5" w:rsidP="009D5BE5">
            <w:pPr>
              <w:jc w:val="both"/>
              <w:rPr>
                <w:rFonts w:ascii="Times New Roman" w:eastAsia="Times New Roman" w:hAnsi="Times New Roman" w:cs="Times New Roman"/>
                <w:sz w:val="24"/>
                <w:szCs w:val="24"/>
                <w:lang w:val="uk-UA" w:eastAsia="ru-RU"/>
              </w:rPr>
            </w:pPr>
            <w:r w:rsidRPr="009D5BE5">
              <w:rPr>
                <w:rFonts w:ascii="Times New Roman" w:eastAsia="Times New Roman" w:hAnsi="Times New Roman" w:cs="Times New Roman"/>
                <w:sz w:val="24"/>
                <w:szCs w:val="24"/>
                <w:lang w:val="uk-UA" w:eastAsia="ru-RU"/>
              </w:rPr>
              <w:t>Щодо строку зберігання асфальтобетонної суміші після її виготовлення відповідно до пп 5.4.4. та з урахуванням пп. 5.4.1. та 5.4.2. ДСТУ Б В.2.7-119:2011 (Зміна № 1): Асфальтобетонну суміш виробляють, зберігають, укладають та ущільнюють відповідно до вимог ДБН В.2.3-4:2015.(Зміна №1) та ДСТУ Б В.2.7-119:2011 (Зміна № 1) за технологічною документацією, що розроблена згідно з ДБН А.3.1-5:2016 та затверджена в установленому порядку. Температура нагрівання бітумного в’яжучого та мінеральних матеріалів при виробництві асфальтобетонної суміші і температура суміші на виході із змішувача для різних марок бітумного в’яжучого наведені у таблиці 12 ДСТУ Б В.2.7-119:2011.</w:t>
            </w:r>
          </w:p>
          <w:p w14:paraId="416E5678" w14:textId="77777777" w:rsidR="009D5BE5" w:rsidRPr="009D5BE5" w:rsidRDefault="009D5BE5" w:rsidP="009D5BE5">
            <w:pPr>
              <w:ind w:firstLine="709"/>
              <w:jc w:val="both"/>
              <w:rPr>
                <w:rFonts w:ascii="Times New Roman" w:eastAsia="Times New Roman" w:hAnsi="Times New Roman" w:cs="Times New Roman"/>
                <w:b/>
                <w:bCs/>
                <w:iCs/>
                <w:sz w:val="24"/>
                <w:szCs w:val="24"/>
                <w:lang w:eastAsia="ru-RU"/>
              </w:rPr>
            </w:pPr>
            <w:r w:rsidRPr="009D5BE5">
              <w:rPr>
                <w:rFonts w:ascii="Times New Roman" w:eastAsia="Times New Roman" w:hAnsi="Times New Roman" w:cs="Times New Roman"/>
                <w:sz w:val="24"/>
                <w:szCs w:val="24"/>
                <w:lang w:eastAsia="ru-RU"/>
              </w:rPr>
              <w:t>В підтвердження дотримання Учасником даних вимог Учасник надає транспортну схему за наведеною формою:</w:t>
            </w:r>
          </w:p>
          <w:p w14:paraId="40F81BC0" w14:textId="77777777" w:rsidR="009D5BE5" w:rsidRPr="009D5BE5" w:rsidRDefault="009D5BE5" w:rsidP="009D5BE5">
            <w:pPr>
              <w:spacing w:line="360" w:lineRule="auto"/>
              <w:jc w:val="center"/>
              <w:rPr>
                <w:rFonts w:ascii="Times New Roman" w:eastAsia="Times New Roman" w:hAnsi="Times New Roman" w:cs="Times New Roman"/>
                <w:b/>
                <w:sz w:val="24"/>
                <w:szCs w:val="24"/>
                <w:lang w:eastAsia="ru-RU"/>
              </w:rPr>
            </w:pPr>
            <w:r w:rsidRPr="009D5BE5">
              <w:rPr>
                <w:rFonts w:ascii="Times New Roman" w:eastAsia="Times New Roman" w:hAnsi="Times New Roman" w:cs="Times New Roman"/>
                <w:b/>
                <w:sz w:val="24"/>
                <w:szCs w:val="24"/>
                <w:lang w:eastAsia="ru-RU"/>
              </w:rPr>
              <w:t>Транспортна схема</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92"/>
              <w:gridCol w:w="2706"/>
              <w:gridCol w:w="1060"/>
              <w:gridCol w:w="1312"/>
              <w:gridCol w:w="1211"/>
              <w:gridCol w:w="1819"/>
            </w:tblGrid>
            <w:tr w:rsidR="009D5BE5" w:rsidRPr="009D5BE5" w14:paraId="21CCC61C" w14:textId="77777777" w:rsidTr="009D5BE5">
              <w:trPr>
                <w:trHeight w:val="773"/>
              </w:trPr>
              <w:tc>
                <w:tcPr>
                  <w:tcW w:w="244" w:type="pct"/>
                  <w:vMerge w:val="restart"/>
                  <w:shd w:val="clear" w:color="auto" w:fill="auto"/>
                </w:tcPr>
                <w:p w14:paraId="094D6CA5"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 п/п</w:t>
                  </w:r>
                </w:p>
              </w:tc>
              <w:tc>
                <w:tcPr>
                  <w:tcW w:w="900" w:type="pct"/>
                  <w:vMerge w:val="restart"/>
                  <w:shd w:val="clear" w:color="auto" w:fill="auto"/>
                </w:tcPr>
                <w:p w14:paraId="7A4DABE3"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1.Найменування (асфальтобетонна суміш /ЩМАС) 2.</w:t>
                  </w:r>
                  <w:r w:rsidRPr="009D5BE5">
                    <w:rPr>
                      <w:rFonts w:ascii="Times New Roman" w:eastAsia="Times New Roman" w:hAnsi="Times New Roman" w:cs="Times New Roman"/>
                      <w:bCs/>
                      <w:lang w:val="uk-UA" w:eastAsia="ru-RU"/>
                    </w:rPr>
                    <w:t xml:space="preserve"> </w:t>
                  </w:r>
                  <w:r w:rsidRPr="009D5BE5">
                    <w:rPr>
                      <w:rFonts w:ascii="Times New Roman" w:eastAsia="Times New Roman" w:hAnsi="Times New Roman" w:cs="Times New Roman"/>
                      <w:bCs/>
                      <w:lang w:eastAsia="ru-RU"/>
                    </w:rPr>
                    <w:t>Вид</w:t>
                  </w:r>
                </w:p>
                <w:p w14:paraId="10C81B47"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 xml:space="preserve">3.Тип </w:t>
                  </w:r>
                </w:p>
                <w:p w14:paraId="67CB375A"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4. Марка</w:t>
                  </w:r>
                </w:p>
              </w:tc>
              <w:tc>
                <w:tcPr>
                  <w:tcW w:w="1287" w:type="pct"/>
                  <w:vMerge w:val="restart"/>
                  <w:shd w:val="clear" w:color="auto" w:fill="auto"/>
                </w:tcPr>
                <w:p w14:paraId="7A175940"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1.Виробник/Постачальник</w:t>
                  </w:r>
                </w:p>
                <w:p w14:paraId="6CC7D91E" w14:textId="77777777" w:rsidR="009D5BE5" w:rsidRPr="009D5BE5" w:rsidRDefault="009D5BE5" w:rsidP="009D5BE5">
                  <w:pPr>
                    <w:spacing w:after="0" w:line="240" w:lineRule="auto"/>
                    <w:jc w:val="center"/>
                    <w:rPr>
                      <w:rFonts w:ascii="Times New Roman" w:eastAsia="Times New Roman" w:hAnsi="Times New Roman" w:cs="Times New Roman"/>
                      <w:bCs/>
                      <w:vertAlign w:val="superscript"/>
                      <w:lang w:eastAsia="ru-RU"/>
                    </w:rPr>
                  </w:pPr>
                  <w:r w:rsidRPr="009D5BE5">
                    <w:rPr>
                      <w:rFonts w:ascii="Times New Roman" w:eastAsia="Times New Roman" w:hAnsi="Times New Roman" w:cs="Times New Roman"/>
                      <w:bCs/>
                      <w:lang w:eastAsia="ru-RU"/>
                    </w:rPr>
                    <w:t>2.Місце виробництва/ постачання</w:t>
                  </w:r>
                </w:p>
              </w:tc>
              <w:tc>
                <w:tcPr>
                  <w:tcW w:w="504" w:type="pct"/>
                  <w:vMerge w:val="restart"/>
                  <w:vAlign w:val="center"/>
                </w:tcPr>
                <w:p w14:paraId="49E15141"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Місце доставки</w:t>
                  </w:r>
                </w:p>
              </w:tc>
              <w:tc>
                <w:tcPr>
                  <w:tcW w:w="1200" w:type="pct"/>
                  <w:gridSpan w:val="2"/>
                </w:tcPr>
                <w:p w14:paraId="63F7001B" w14:textId="77777777" w:rsidR="009D5BE5" w:rsidRPr="009D5BE5" w:rsidRDefault="009D5BE5" w:rsidP="009D5BE5">
                  <w:pPr>
                    <w:numPr>
                      <w:ilvl w:val="0"/>
                      <w:numId w:val="6"/>
                    </w:numPr>
                    <w:tabs>
                      <w:tab w:val="left" w:pos="273"/>
                    </w:tabs>
                    <w:spacing w:after="0" w:line="240" w:lineRule="auto"/>
                    <w:contextualSpacing/>
                    <w:rPr>
                      <w:rFonts w:ascii="Times New Roman" w:eastAsia="Calibri" w:hAnsi="Times New Roman" w:cs="Times New Roman"/>
                      <w:bCs/>
                    </w:rPr>
                  </w:pPr>
                  <w:r w:rsidRPr="009D5BE5">
                    <w:rPr>
                      <w:rFonts w:ascii="Times New Roman" w:eastAsia="Calibri" w:hAnsi="Times New Roman" w:cs="Times New Roman"/>
                      <w:bCs/>
                    </w:rPr>
                    <w:t>Відстань перевезення (км)</w:t>
                  </w:r>
                </w:p>
                <w:p w14:paraId="15CBEF51" w14:textId="77777777" w:rsidR="009D5BE5" w:rsidRPr="009D5BE5" w:rsidRDefault="009D5BE5" w:rsidP="009D5BE5">
                  <w:pPr>
                    <w:numPr>
                      <w:ilvl w:val="0"/>
                      <w:numId w:val="6"/>
                    </w:numPr>
                    <w:tabs>
                      <w:tab w:val="left" w:pos="273"/>
                    </w:tabs>
                    <w:spacing w:after="0" w:line="240" w:lineRule="auto"/>
                    <w:contextualSpacing/>
                    <w:rPr>
                      <w:rFonts w:ascii="Calibri" w:eastAsia="Calibri" w:hAnsi="Calibri" w:cs="Times New Roman"/>
                      <w:bCs/>
                    </w:rPr>
                  </w:pPr>
                  <w:r w:rsidRPr="009D5BE5">
                    <w:rPr>
                      <w:rFonts w:ascii="Times New Roman" w:eastAsia="Calibri" w:hAnsi="Times New Roman" w:cs="Times New Roman"/>
                      <w:bCs/>
                    </w:rPr>
                    <w:t>Швидкість руху (км/год)</w:t>
                  </w:r>
                </w:p>
              </w:tc>
              <w:tc>
                <w:tcPr>
                  <w:tcW w:w="866" w:type="pct"/>
                  <w:vMerge w:val="restart"/>
                  <w:vAlign w:val="center"/>
                </w:tcPr>
                <w:p w14:paraId="4BA8B24B"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Загальна тривалість транспортування (годин, хвилин)</w:t>
                  </w:r>
                </w:p>
              </w:tc>
            </w:tr>
            <w:tr w:rsidR="009D5BE5" w:rsidRPr="009D5BE5" w14:paraId="36EF7038" w14:textId="77777777" w:rsidTr="009D5BE5">
              <w:trPr>
                <w:cantSplit/>
                <w:trHeight w:val="848"/>
              </w:trPr>
              <w:tc>
                <w:tcPr>
                  <w:tcW w:w="244" w:type="pct"/>
                  <w:vMerge/>
                  <w:shd w:val="clear" w:color="auto" w:fill="auto"/>
                </w:tcPr>
                <w:p w14:paraId="47D8D200"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900" w:type="pct"/>
                  <w:vMerge/>
                  <w:shd w:val="clear" w:color="auto" w:fill="auto"/>
                </w:tcPr>
                <w:p w14:paraId="63FD1BD2"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1287" w:type="pct"/>
                  <w:vMerge/>
                  <w:shd w:val="clear" w:color="auto" w:fill="auto"/>
                </w:tcPr>
                <w:p w14:paraId="00212E9F"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p>
              </w:tc>
              <w:tc>
                <w:tcPr>
                  <w:tcW w:w="504" w:type="pct"/>
                  <w:vMerge/>
                </w:tcPr>
                <w:p w14:paraId="14062962"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p>
              </w:tc>
              <w:tc>
                <w:tcPr>
                  <w:tcW w:w="624" w:type="pct"/>
                  <w:vAlign w:val="center"/>
                </w:tcPr>
                <w:p w14:paraId="4B6E611B"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 xml:space="preserve">в населеному пункті </w:t>
                  </w:r>
                </w:p>
              </w:tc>
              <w:tc>
                <w:tcPr>
                  <w:tcW w:w="575" w:type="pct"/>
                </w:tcPr>
                <w:p w14:paraId="64901C1C"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r w:rsidRPr="009D5BE5">
                    <w:rPr>
                      <w:rFonts w:ascii="Times New Roman" w:eastAsia="Times New Roman" w:hAnsi="Times New Roman" w:cs="Times New Roman"/>
                      <w:bCs/>
                      <w:lang w:eastAsia="ru-RU"/>
                    </w:rPr>
                    <w:t>поза населеним пунктом</w:t>
                  </w:r>
                </w:p>
              </w:tc>
              <w:tc>
                <w:tcPr>
                  <w:tcW w:w="866" w:type="pct"/>
                  <w:vMerge/>
                </w:tcPr>
                <w:p w14:paraId="07933F48" w14:textId="77777777" w:rsidR="009D5BE5" w:rsidRPr="009D5BE5" w:rsidRDefault="009D5BE5" w:rsidP="009D5BE5">
                  <w:pPr>
                    <w:spacing w:after="0" w:line="240" w:lineRule="auto"/>
                    <w:jc w:val="center"/>
                    <w:rPr>
                      <w:rFonts w:ascii="Times New Roman" w:eastAsia="Times New Roman" w:hAnsi="Times New Roman" w:cs="Times New Roman"/>
                      <w:bCs/>
                      <w:lang w:eastAsia="ru-RU"/>
                    </w:rPr>
                  </w:pPr>
                </w:p>
              </w:tc>
            </w:tr>
            <w:tr w:rsidR="009D5BE5" w:rsidRPr="009D5BE5" w14:paraId="75EBF041" w14:textId="77777777" w:rsidTr="009D5BE5">
              <w:trPr>
                <w:cantSplit/>
                <w:trHeight w:val="293"/>
              </w:trPr>
              <w:tc>
                <w:tcPr>
                  <w:tcW w:w="244" w:type="pct"/>
                  <w:shd w:val="clear" w:color="auto" w:fill="auto"/>
                </w:tcPr>
                <w:p w14:paraId="1AB0DDA0"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900" w:type="pct"/>
                  <w:shd w:val="clear" w:color="auto" w:fill="auto"/>
                </w:tcPr>
                <w:p w14:paraId="0E330F55"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1287" w:type="pct"/>
                  <w:shd w:val="clear" w:color="auto" w:fill="auto"/>
                </w:tcPr>
                <w:p w14:paraId="57DFD8F0"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504" w:type="pct"/>
                </w:tcPr>
                <w:p w14:paraId="41925DB5"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624" w:type="pct"/>
                </w:tcPr>
                <w:p w14:paraId="2721BF86"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575" w:type="pct"/>
                </w:tcPr>
                <w:p w14:paraId="54BD3831"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c>
                <w:tcPr>
                  <w:tcW w:w="866" w:type="pct"/>
                </w:tcPr>
                <w:p w14:paraId="7A2198B2" w14:textId="77777777" w:rsidR="009D5BE5" w:rsidRPr="009D5BE5" w:rsidRDefault="009D5BE5" w:rsidP="009D5BE5">
                  <w:pPr>
                    <w:spacing w:after="0" w:line="240" w:lineRule="auto"/>
                    <w:jc w:val="both"/>
                    <w:rPr>
                      <w:rFonts w:ascii="Times New Roman" w:eastAsia="Times New Roman" w:hAnsi="Times New Roman" w:cs="Times New Roman"/>
                      <w:bCs/>
                      <w:lang w:eastAsia="ru-RU"/>
                    </w:rPr>
                  </w:pPr>
                </w:p>
              </w:tc>
            </w:tr>
          </w:tbl>
          <w:p w14:paraId="7D1AA518" w14:textId="41C94673" w:rsidR="009D5BE5" w:rsidRPr="00CD0831" w:rsidRDefault="009D5BE5" w:rsidP="009D5BE5">
            <w:pPr>
              <w:ind w:firstLine="567"/>
              <w:jc w:val="both"/>
              <w:rPr>
                <w:rFonts w:ascii="Times New Roman" w:hAnsi="Times New Roman" w:cs="Times New Roman"/>
                <w:sz w:val="24"/>
                <w:szCs w:val="24"/>
                <w:lang w:val="uk-UA"/>
              </w:rPr>
            </w:pPr>
          </w:p>
        </w:tc>
      </w:tr>
    </w:tbl>
    <w:p w14:paraId="73F7095D" w14:textId="6A48B1FE" w:rsidR="009D5BE5" w:rsidRDefault="009D5BE5" w:rsidP="009D5BE5">
      <w:pPr>
        <w:jc w:val="right"/>
        <w:rPr>
          <w:rFonts w:ascii="Times New Roman" w:eastAsia="Times New Roman" w:hAnsi="Times New Roman" w:cs="Times New Roman"/>
          <w:sz w:val="24"/>
          <w:szCs w:val="24"/>
          <w:highlight w:val="lightGray"/>
          <w:lang w:val="uk-UA" w:eastAsia="ru-RU"/>
        </w:rPr>
      </w:pPr>
    </w:p>
    <w:p w14:paraId="01E14068" w14:textId="77777777" w:rsidR="009D5BE5" w:rsidRDefault="009D5BE5">
      <w:pPr>
        <w:rPr>
          <w:rFonts w:ascii="Times New Roman" w:eastAsia="Times New Roman" w:hAnsi="Times New Roman" w:cs="Times New Roman"/>
          <w:sz w:val="24"/>
          <w:szCs w:val="24"/>
          <w:highlight w:val="lightGray"/>
          <w:lang w:val="uk-UA" w:eastAsia="ru-RU"/>
        </w:rPr>
      </w:pPr>
      <w:r>
        <w:rPr>
          <w:rFonts w:ascii="Times New Roman" w:eastAsia="Times New Roman" w:hAnsi="Times New Roman" w:cs="Times New Roman"/>
          <w:sz w:val="24"/>
          <w:szCs w:val="24"/>
          <w:highlight w:val="lightGray"/>
          <w:lang w:val="uk-UA" w:eastAsia="ru-RU"/>
        </w:rPr>
        <w:br w:type="page"/>
      </w:r>
    </w:p>
    <w:p w14:paraId="449F7AC1" w14:textId="672F3CDA" w:rsidR="009D5BE5" w:rsidRPr="00C26BAB" w:rsidRDefault="009D5BE5" w:rsidP="009D5BE5">
      <w:pPr>
        <w:jc w:val="right"/>
        <w:rPr>
          <w:rFonts w:ascii="Times New Roman" w:hAnsi="Times New Roman" w:cs="Times New Roman"/>
          <w:sz w:val="24"/>
          <w:szCs w:val="24"/>
          <w:highlight w:val="lightGray"/>
          <w:lang w:val="uk-UA"/>
        </w:rPr>
      </w:pPr>
      <w:r w:rsidRPr="00C26BAB">
        <w:rPr>
          <w:rFonts w:ascii="Times New Roman" w:eastAsia="Times New Roman" w:hAnsi="Times New Roman" w:cs="Times New Roman"/>
          <w:sz w:val="24"/>
          <w:szCs w:val="24"/>
          <w:highlight w:val="lightGray"/>
          <w:lang w:val="uk-UA" w:eastAsia="ru-RU"/>
        </w:rPr>
        <w:lastRenderedPageBreak/>
        <w:t>Картографічне зображення території Зазимської громади</w:t>
      </w:r>
    </w:p>
    <w:p w14:paraId="35350FC9" w14:textId="5E93634C" w:rsidR="00722CC0" w:rsidRDefault="009D5BE5" w:rsidP="009D5BE5">
      <w:pPr>
        <w:rPr>
          <w:rFonts w:ascii="Times New Roman" w:hAnsi="Times New Roman" w:cs="Times New Roman"/>
          <w:sz w:val="24"/>
          <w:szCs w:val="24"/>
          <w:lang w:val="uk-UA"/>
        </w:rPr>
      </w:pPr>
      <w:r w:rsidRPr="00C26BAB">
        <w:rPr>
          <w:noProof/>
          <w:highlight w:val="lightGray"/>
        </w:rPr>
        <w:drawing>
          <wp:inline distT="0" distB="0" distL="0" distR="0" wp14:anchorId="7E44695E" wp14:editId="21ACE72C">
            <wp:extent cx="9658350" cy="582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23" t="8726" r="33544" b="19037"/>
                    <a:stretch/>
                  </pic:blipFill>
                  <pic:spPr bwMode="auto">
                    <a:xfrm>
                      <a:off x="0" y="0"/>
                      <a:ext cx="9717348" cy="5864908"/>
                    </a:xfrm>
                    <a:prstGeom prst="rect">
                      <a:avLst/>
                    </a:prstGeom>
                    <a:ln>
                      <a:noFill/>
                    </a:ln>
                    <a:extLst>
                      <a:ext uri="{53640926-AAD7-44D8-BBD7-CCE9431645EC}">
                        <a14:shadowObscured xmlns:a14="http://schemas.microsoft.com/office/drawing/2010/main"/>
                      </a:ext>
                    </a:extLst>
                  </pic:spPr>
                </pic:pic>
              </a:graphicData>
            </a:graphic>
          </wp:inline>
        </w:drawing>
      </w:r>
    </w:p>
    <w:p w14:paraId="5755411C" w14:textId="77777777" w:rsidR="00722CC0" w:rsidRDefault="00722CC0">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67E478B4" w14:textId="77777777" w:rsidR="00722CC0" w:rsidRPr="009521BF" w:rsidRDefault="00722CC0" w:rsidP="00722CC0">
      <w:pPr>
        <w:spacing w:after="0" w:line="240" w:lineRule="auto"/>
        <w:ind w:left="7920"/>
        <w:jc w:val="right"/>
        <w:rPr>
          <w:rFonts w:ascii="Times New Roman" w:eastAsia="Times New Roman" w:hAnsi="Times New Roman" w:cs="Times New Roman"/>
          <w:sz w:val="24"/>
          <w:szCs w:val="24"/>
        </w:rPr>
      </w:pPr>
      <w:r w:rsidRPr="009521BF">
        <w:rPr>
          <w:rFonts w:ascii="Times New Roman" w:eastAsia="Times New Roman" w:hAnsi="Times New Roman" w:cs="Times New Roman"/>
          <w:b/>
          <w:sz w:val="24"/>
          <w:szCs w:val="24"/>
        </w:rPr>
        <w:lastRenderedPageBreak/>
        <w:t>Додаток 2</w:t>
      </w:r>
    </w:p>
    <w:p w14:paraId="42F781EF" w14:textId="77777777" w:rsidR="00722CC0" w:rsidRPr="009521BF" w:rsidRDefault="00722CC0" w:rsidP="00722CC0">
      <w:pPr>
        <w:spacing w:after="0" w:line="240" w:lineRule="auto"/>
        <w:ind w:left="2880"/>
        <w:jc w:val="right"/>
        <w:rPr>
          <w:rFonts w:ascii="Times New Roman" w:eastAsia="Times New Roman" w:hAnsi="Times New Roman" w:cs="Times New Roman"/>
          <w:i/>
          <w:sz w:val="24"/>
          <w:szCs w:val="24"/>
        </w:rPr>
      </w:pPr>
      <w:r w:rsidRPr="009521BF">
        <w:rPr>
          <w:rFonts w:ascii="Times New Roman" w:hAnsi="Times New Roman" w:cs="Times New Roman"/>
          <w:sz w:val="24"/>
          <w:szCs w:val="24"/>
        </w:rPr>
        <w:t>до тендерної документації</w:t>
      </w:r>
    </w:p>
    <w:p w14:paraId="2C4080EC" w14:textId="600AE1BA" w:rsidR="00722CC0" w:rsidRDefault="00722CC0" w:rsidP="00722CC0">
      <w:pPr>
        <w:spacing w:before="240"/>
        <w:jc w:val="center"/>
        <w:rPr>
          <w:rFonts w:ascii="Times New Roman" w:eastAsia="Times New Roman" w:hAnsi="Times New Roman" w:cs="Times New Roman"/>
          <w:b/>
          <w:i/>
          <w:sz w:val="24"/>
          <w:szCs w:val="24"/>
        </w:rPr>
      </w:pPr>
      <w:r w:rsidRPr="009521B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tbl>
      <w:tblPr>
        <w:tblStyle w:val="a7"/>
        <w:tblW w:w="15304" w:type="dxa"/>
        <w:tblLook w:val="04A0" w:firstRow="1" w:lastRow="0" w:firstColumn="1" w:lastColumn="0" w:noHBand="0" w:noVBand="1"/>
      </w:tblPr>
      <w:tblGrid>
        <w:gridCol w:w="1994"/>
        <w:gridCol w:w="13310"/>
      </w:tblGrid>
      <w:tr w:rsidR="009D5BE5" w14:paraId="6849FFDB" w14:textId="77777777" w:rsidTr="00722CC0">
        <w:tc>
          <w:tcPr>
            <w:tcW w:w="1994" w:type="dxa"/>
          </w:tcPr>
          <w:p w14:paraId="1C38824C" w14:textId="77777777" w:rsidR="009D5BE5" w:rsidRPr="0060142C" w:rsidRDefault="009D5BE5" w:rsidP="00FA25BA">
            <w:pPr>
              <w:shd w:val="clear" w:color="auto" w:fill="FFFFFF"/>
              <w:jc w:val="center"/>
              <w:rPr>
                <w:rFonts w:ascii="Times New Roman" w:eastAsia="Times New Roman" w:hAnsi="Times New Roman" w:cs="Times New Roman"/>
                <w:b/>
                <w:color w:val="000000"/>
                <w:sz w:val="24"/>
                <w:szCs w:val="24"/>
                <w:lang w:val="uk-UA"/>
              </w:rPr>
            </w:pPr>
            <w:r w:rsidRPr="009D5BE5">
              <w:rPr>
                <w:rFonts w:ascii="Times New Roman" w:hAnsi="Times New Roman" w:cs="Times New Roman"/>
                <w:b/>
                <w:bCs/>
                <w:sz w:val="24"/>
                <w:szCs w:val="24"/>
                <w:lang w:val="uk-UA"/>
              </w:rPr>
              <w:t>ПОЧАТКОВИЙ ВАРІАНТ</w:t>
            </w:r>
          </w:p>
        </w:tc>
        <w:tc>
          <w:tcPr>
            <w:tcW w:w="13310" w:type="dxa"/>
          </w:tcPr>
          <w:p w14:paraId="3EEB69E3" w14:textId="77777777" w:rsidR="009D5BE5" w:rsidRDefault="009D5BE5" w:rsidP="00FA25BA">
            <w:pPr>
              <w:jc w:val="center"/>
              <w:rPr>
                <w:rFonts w:ascii="Times New Roman" w:hAnsi="Times New Roman" w:cs="Times New Roman"/>
                <w:sz w:val="24"/>
                <w:szCs w:val="24"/>
                <w:lang w:val="uk-UA"/>
              </w:rPr>
            </w:pPr>
            <w:r w:rsidRPr="009D5BE5">
              <w:rPr>
                <w:rFonts w:ascii="Times New Roman" w:hAnsi="Times New Roman" w:cs="Times New Roman"/>
                <w:b/>
                <w:bCs/>
                <w:sz w:val="24"/>
                <w:szCs w:val="24"/>
                <w:lang w:val="uk-UA"/>
              </w:rPr>
              <w:t>ВНЕСЕНО ЗМІНИ</w:t>
            </w:r>
          </w:p>
        </w:tc>
      </w:tr>
      <w:tr w:rsidR="009D5BE5" w14:paraId="4A641D7E" w14:textId="77777777" w:rsidTr="00722CC0">
        <w:tc>
          <w:tcPr>
            <w:tcW w:w="15304" w:type="dxa"/>
            <w:gridSpan w:val="2"/>
          </w:tcPr>
          <w:p w14:paraId="42DA43B4" w14:textId="614FC588" w:rsidR="009D5BE5" w:rsidRPr="0060142C" w:rsidRDefault="00722CC0" w:rsidP="00722CC0">
            <w:pPr>
              <w:jc w:val="center"/>
              <w:rPr>
                <w:rFonts w:ascii="Times New Roman" w:eastAsia="Times New Roman" w:hAnsi="Times New Roman" w:cs="Times New Roman"/>
                <w:b/>
                <w:color w:val="000000"/>
                <w:sz w:val="24"/>
                <w:szCs w:val="24"/>
                <w:lang w:val="uk-UA"/>
              </w:rPr>
            </w:pPr>
            <w:r w:rsidRPr="009521BF">
              <w:rPr>
                <w:rFonts w:ascii="Times New Roman" w:eastAsia="Times New Roman" w:hAnsi="Times New Roman" w:cs="Times New Roman"/>
                <w:b/>
                <w:color w:val="000000"/>
                <w:sz w:val="24"/>
                <w:szCs w:val="24"/>
              </w:rPr>
              <w:t>ТЕХНІЧНА СПЕЦИФІКАЦІЯ</w:t>
            </w:r>
          </w:p>
        </w:tc>
      </w:tr>
      <w:tr w:rsidR="009D5BE5" w14:paraId="42D20AE1" w14:textId="77777777" w:rsidTr="00722CC0">
        <w:trPr>
          <w:trHeight w:val="565"/>
        </w:trPr>
        <w:tc>
          <w:tcPr>
            <w:tcW w:w="1994" w:type="dxa"/>
          </w:tcPr>
          <w:p w14:paraId="54925D92" w14:textId="401C7F5C" w:rsidR="009D5BE5" w:rsidRPr="00CD0831" w:rsidRDefault="009D5BE5" w:rsidP="00FA25BA">
            <w:pPr>
              <w:ind w:firstLine="567"/>
              <w:jc w:val="both"/>
              <w:rPr>
                <w:rFonts w:ascii="Times New Roman" w:hAnsi="Times New Roman" w:cs="Times New Roman"/>
                <w:sz w:val="24"/>
                <w:szCs w:val="24"/>
              </w:rPr>
            </w:pPr>
          </w:p>
        </w:tc>
        <w:tc>
          <w:tcPr>
            <w:tcW w:w="13310" w:type="dxa"/>
          </w:tcPr>
          <w:p w14:paraId="1E29BF2F" w14:textId="77777777" w:rsidR="00722CC0" w:rsidRPr="00722CC0" w:rsidRDefault="00722CC0" w:rsidP="00722CC0">
            <w:pPr>
              <w:ind w:firstLine="709"/>
              <w:jc w:val="both"/>
              <w:rPr>
                <w:rFonts w:ascii="Times New Roman" w:hAnsi="Times New Roman" w:cs="Times New Roman"/>
                <w:sz w:val="24"/>
                <w:szCs w:val="24"/>
                <w:lang w:val="uk-UA" w:eastAsia="uk-UA"/>
              </w:rPr>
            </w:pPr>
            <w:r w:rsidRPr="00722CC0">
              <w:rPr>
                <w:rFonts w:ascii="Times New Roman" w:hAnsi="Times New Roman" w:cs="Times New Roman"/>
                <w:bCs/>
                <w:spacing w:val="-3"/>
                <w:sz w:val="24"/>
                <w:szCs w:val="24"/>
                <w:lang w:val="uk-UA"/>
              </w:rPr>
              <w:t>Учасник до кінцевого строку подання пропозицій по</w:t>
            </w:r>
            <w:r w:rsidRPr="00722CC0">
              <w:rPr>
                <w:rFonts w:ascii="Times New Roman" w:hAnsi="Times New Roman" w:cs="Times New Roman"/>
                <w:sz w:val="24"/>
                <w:szCs w:val="24"/>
                <w:lang w:val="uk-UA" w:eastAsia="uk-UA"/>
              </w:rPr>
              <w:t>винен здійснити огляд об’єкту, про що складається Інформаційна довідка (акт огляду), за наведеною формою, датований не раніше дати оголошення про проведення закупівлі підписаний представників Учасника та Замовника або їх уповноваженими особами та подається серед документів пропозиції Учасника. У разі відсутності в складі пропозиції учасників підписаного сторонами Інформаційної довідки (акту огляду), пропозиція такого Учасника відхиляється у зв’язку з її невідповідністю умовам оголошення та вимогам до предмету закупівлі.</w:t>
            </w:r>
          </w:p>
          <w:p w14:paraId="42983F4C" w14:textId="77777777" w:rsidR="00722CC0" w:rsidRPr="00722CC0" w:rsidRDefault="00722CC0" w:rsidP="00722CC0">
            <w:pPr>
              <w:rPr>
                <w:rFonts w:ascii="Times New Roman" w:hAnsi="Times New Roman" w:cs="Times New Roman"/>
                <w:sz w:val="24"/>
                <w:szCs w:val="24"/>
                <w:lang w:val="uk-UA" w:eastAsia="uk-UA"/>
              </w:rPr>
            </w:pPr>
            <w:r w:rsidRPr="00722CC0">
              <w:rPr>
                <w:rFonts w:ascii="Times New Roman" w:hAnsi="Times New Roman" w:cs="Times New Roman"/>
                <w:sz w:val="24"/>
                <w:szCs w:val="24"/>
                <w:lang w:val="uk-UA" w:eastAsia="uk-UA"/>
              </w:rPr>
              <w:br w:type="page"/>
            </w:r>
          </w:p>
          <w:p w14:paraId="65C11C8D" w14:textId="77777777" w:rsidR="00722CC0" w:rsidRPr="00722CC0" w:rsidRDefault="00722CC0" w:rsidP="00722CC0">
            <w:pPr>
              <w:jc w:val="center"/>
              <w:rPr>
                <w:rFonts w:ascii="Times New Roman" w:hAnsi="Times New Roman" w:cs="Times New Roman"/>
                <w:b/>
                <w:sz w:val="24"/>
                <w:szCs w:val="24"/>
                <w:lang w:val="uk-UA"/>
              </w:rPr>
            </w:pPr>
            <w:r w:rsidRPr="00722CC0">
              <w:rPr>
                <w:rFonts w:ascii="Times New Roman" w:hAnsi="Times New Roman" w:cs="Times New Roman"/>
                <w:b/>
                <w:sz w:val="24"/>
                <w:szCs w:val="24"/>
                <w:lang w:val="uk-UA"/>
              </w:rPr>
              <w:t>ДОВІДКА</w:t>
            </w:r>
          </w:p>
          <w:p w14:paraId="3C71342D" w14:textId="77777777" w:rsidR="00722CC0" w:rsidRPr="00722CC0" w:rsidRDefault="00722CC0" w:rsidP="00722CC0">
            <w:pPr>
              <w:pStyle w:val="4"/>
              <w:ind w:left="0"/>
              <w:jc w:val="center"/>
              <w:rPr>
                <w:lang w:val="uk-UA"/>
              </w:rPr>
            </w:pPr>
            <w:r w:rsidRPr="00722CC0">
              <w:rPr>
                <w:lang w:val="uk-UA"/>
              </w:rPr>
              <w:t>(АКТ ОГЛЯДУ)</w:t>
            </w:r>
          </w:p>
          <w:p w14:paraId="5DEB6BDA" w14:textId="77777777" w:rsidR="00722CC0" w:rsidRPr="00722CC0" w:rsidRDefault="00722CC0" w:rsidP="00722CC0">
            <w:pPr>
              <w:jc w:val="center"/>
              <w:rPr>
                <w:rFonts w:ascii="Times New Roman" w:hAnsi="Times New Roman" w:cs="Times New Roman"/>
                <w:bCs/>
                <w:sz w:val="24"/>
                <w:szCs w:val="24"/>
                <w:lang w:val="uk-UA"/>
              </w:rPr>
            </w:pPr>
            <w:r w:rsidRPr="00722CC0">
              <w:rPr>
                <w:rFonts w:ascii="Times New Roman" w:hAnsi="Times New Roman" w:cs="Times New Roman"/>
                <w:bCs/>
                <w:sz w:val="24"/>
                <w:szCs w:val="24"/>
                <w:lang w:val="uk-UA"/>
              </w:rPr>
              <w:t>щодо обстеження об’єкту</w:t>
            </w:r>
          </w:p>
          <w:p w14:paraId="2B956B4E" w14:textId="77777777" w:rsidR="00722CC0" w:rsidRPr="00722CC0" w:rsidRDefault="00722CC0" w:rsidP="00722CC0">
            <w:pPr>
              <w:jc w:val="center"/>
              <w:rPr>
                <w:rFonts w:ascii="Times New Roman" w:hAnsi="Times New Roman" w:cs="Times New Roman"/>
                <w:bCs/>
                <w:sz w:val="24"/>
                <w:szCs w:val="24"/>
                <w:lang w:val="uk-UA"/>
              </w:rPr>
            </w:pPr>
          </w:p>
          <w:p w14:paraId="1E425266" w14:textId="77777777" w:rsidR="00722CC0" w:rsidRPr="00722CC0" w:rsidRDefault="00722CC0" w:rsidP="00722CC0">
            <w:pPr>
              <w:ind w:firstLine="709"/>
              <w:jc w:val="both"/>
              <w:rPr>
                <w:rFonts w:ascii="Times New Roman" w:hAnsi="Times New Roman" w:cs="Times New Roman"/>
                <w:sz w:val="24"/>
                <w:szCs w:val="24"/>
                <w:lang w:val="uk-UA"/>
              </w:rPr>
            </w:pPr>
            <w:r w:rsidRPr="00722CC0">
              <w:rPr>
                <w:rFonts w:ascii="Times New Roman" w:hAnsi="Times New Roman" w:cs="Times New Roman"/>
                <w:sz w:val="24"/>
                <w:szCs w:val="24"/>
                <w:lang w:val="uk-UA"/>
              </w:rPr>
              <w:t xml:space="preserve">Ми, що нижче підписалися, </w:t>
            </w:r>
            <w:r w:rsidRPr="00722CC0">
              <w:rPr>
                <w:rFonts w:ascii="Times New Roman" w:hAnsi="Times New Roman" w:cs="Times New Roman"/>
                <w:bCs/>
                <w:sz w:val="24"/>
                <w:szCs w:val="24"/>
                <w:lang w:val="uk-UA"/>
              </w:rPr>
              <w:t xml:space="preserve">представник Замовника - </w:t>
            </w:r>
            <w:r w:rsidRPr="00722CC0">
              <w:rPr>
                <w:rFonts w:ascii="Times New Roman" w:hAnsi="Times New Roman" w:cs="Times New Roman"/>
                <w:sz w:val="24"/>
                <w:szCs w:val="24"/>
                <w:lang w:val="uk-UA"/>
              </w:rPr>
              <w:t>Зазимської сільської ради Броварського району Київської області в особі уповноваженої особи ________________________________________________________________________________</w:t>
            </w:r>
          </w:p>
          <w:p w14:paraId="715FDC55" w14:textId="77777777" w:rsidR="00722CC0" w:rsidRPr="00722CC0" w:rsidRDefault="00722CC0" w:rsidP="00722CC0">
            <w:pPr>
              <w:ind w:firstLine="709"/>
              <w:jc w:val="both"/>
              <w:rPr>
                <w:rFonts w:ascii="Times New Roman" w:hAnsi="Times New Roman" w:cs="Times New Roman"/>
                <w:sz w:val="24"/>
                <w:szCs w:val="24"/>
                <w:lang w:val="uk-UA"/>
              </w:rPr>
            </w:pPr>
            <w:r w:rsidRPr="00722CC0">
              <w:rPr>
                <w:rFonts w:ascii="Times New Roman" w:hAnsi="Times New Roman" w:cs="Times New Roman"/>
                <w:sz w:val="24"/>
                <w:szCs w:val="24"/>
                <w:lang w:val="uk-UA"/>
              </w:rPr>
              <w:t>та представник Учасника в особі:</w:t>
            </w:r>
          </w:p>
          <w:p w14:paraId="05949B73" w14:textId="77777777" w:rsidR="00722CC0" w:rsidRPr="00722CC0" w:rsidRDefault="00722CC0" w:rsidP="00722CC0">
            <w:pPr>
              <w:jc w:val="both"/>
              <w:rPr>
                <w:rFonts w:ascii="Times New Roman" w:hAnsi="Times New Roman" w:cs="Times New Roman"/>
                <w:sz w:val="24"/>
                <w:szCs w:val="24"/>
                <w:lang w:val="uk-UA"/>
              </w:rPr>
            </w:pPr>
            <w:r w:rsidRPr="00722CC0">
              <w:rPr>
                <w:rFonts w:ascii="Times New Roman" w:hAnsi="Times New Roman" w:cs="Times New Roman"/>
                <w:sz w:val="24"/>
                <w:szCs w:val="24"/>
                <w:lang w:val="uk-UA"/>
              </w:rPr>
              <w:t>________________________________________________________________________________</w:t>
            </w:r>
          </w:p>
          <w:p w14:paraId="311C33EA" w14:textId="77777777" w:rsidR="00722CC0" w:rsidRPr="00722CC0" w:rsidRDefault="00722CC0" w:rsidP="00722CC0">
            <w:pPr>
              <w:jc w:val="center"/>
              <w:rPr>
                <w:rFonts w:ascii="Times New Roman" w:hAnsi="Times New Roman" w:cs="Times New Roman"/>
                <w:i/>
                <w:sz w:val="24"/>
                <w:szCs w:val="24"/>
                <w:lang w:val="uk-UA"/>
              </w:rPr>
            </w:pPr>
            <w:r w:rsidRPr="00722CC0">
              <w:rPr>
                <w:rFonts w:ascii="Times New Roman" w:hAnsi="Times New Roman" w:cs="Times New Roman"/>
                <w:i/>
                <w:sz w:val="24"/>
                <w:szCs w:val="24"/>
                <w:lang w:val="uk-UA"/>
              </w:rPr>
              <w:t>(посада, найменування Учасника, ПІБ)</w:t>
            </w:r>
          </w:p>
          <w:p w14:paraId="22006722" w14:textId="77777777" w:rsidR="00722CC0" w:rsidRPr="00722CC0" w:rsidRDefault="00722CC0" w:rsidP="00722CC0">
            <w:pPr>
              <w:jc w:val="both"/>
              <w:rPr>
                <w:rFonts w:ascii="Times New Roman" w:hAnsi="Times New Roman" w:cs="Times New Roman"/>
                <w:bCs/>
                <w:sz w:val="24"/>
                <w:szCs w:val="24"/>
                <w:lang w:val="uk-UA"/>
              </w:rPr>
            </w:pPr>
            <w:r w:rsidRPr="00722CC0">
              <w:rPr>
                <w:rFonts w:ascii="Times New Roman" w:hAnsi="Times New Roman" w:cs="Times New Roman"/>
                <w:bCs/>
                <w:sz w:val="24"/>
                <w:szCs w:val="24"/>
                <w:lang w:val="uk-UA"/>
              </w:rPr>
              <w:t xml:space="preserve">перед поданням Учасником пропозиції за </w:t>
            </w:r>
            <w:r w:rsidRPr="00722CC0">
              <w:rPr>
                <w:rFonts w:ascii="Times New Roman" w:hAnsi="Times New Roman" w:cs="Times New Roman"/>
                <w:sz w:val="24"/>
                <w:szCs w:val="24"/>
                <w:lang w:val="uk-UA"/>
              </w:rPr>
              <w:t xml:space="preserve">провели сумісне обстеження </w:t>
            </w:r>
            <w:r w:rsidRPr="00722CC0">
              <w:rPr>
                <w:rFonts w:ascii="Times New Roman" w:hAnsi="Times New Roman" w:cs="Times New Roman"/>
                <w:bCs/>
                <w:sz w:val="24"/>
                <w:szCs w:val="24"/>
                <w:lang w:val="uk-UA"/>
              </w:rPr>
              <w:t>об’єкту за предметом закупівлі:</w:t>
            </w:r>
          </w:p>
          <w:p w14:paraId="04815600" w14:textId="77777777" w:rsidR="00722CC0" w:rsidRPr="00722CC0" w:rsidRDefault="00722CC0" w:rsidP="00722CC0">
            <w:pPr>
              <w:jc w:val="both"/>
              <w:rPr>
                <w:rFonts w:ascii="Times New Roman" w:hAnsi="Times New Roman" w:cs="Times New Roman"/>
                <w:b/>
                <w:bCs/>
                <w:i/>
                <w:iCs/>
                <w:sz w:val="24"/>
                <w:szCs w:val="24"/>
                <w:u w:val="single"/>
                <w:lang w:val="uk-UA"/>
              </w:rPr>
            </w:pPr>
            <w:r w:rsidRPr="00722CC0">
              <w:rPr>
                <w:rFonts w:ascii="Times New Roman" w:hAnsi="Times New Roman" w:cs="Times New Roman"/>
                <w:b/>
                <w:bCs/>
                <w:sz w:val="24"/>
                <w:szCs w:val="24"/>
                <w:lang w:val="uk-UA"/>
              </w:rPr>
              <w:t>Послуги з ліквідації вибоїн асфальтобетонного покриття (поточний ямковий ремонт) проїздів доріг на території Зазимської сільської територіальної громади Броварського району Київської області</w:t>
            </w:r>
            <w:r w:rsidRPr="00722CC0">
              <w:rPr>
                <w:rFonts w:ascii="Times New Roman" w:hAnsi="Times New Roman" w:cs="Times New Roman"/>
                <w:sz w:val="24"/>
                <w:szCs w:val="24"/>
                <w:lang w:val="uk-UA"/>
              </w:rPr>
              <w:t xml:space="preserve">, згідно коду ДК 021:2015 - </w:t>
            </w:r>
            <w:r w:rsidRPr="00722CC0">
              <w:rPr>
                <w:rFonts w:ascii="Times New Roman" w:hAnsi="Times New Roman" w:cs="Times New Roman"/>
                <w:sz w:val="24"/>
                <w:szCs w:val="24"/>
                <w:u w:val="single"/>
                <w:lang w:val="uk-UA"/>
              </w:rPr>
              <w:t>45230000-8 – «Будівництво трубопроводів, ліній зв’язку та електропередач, шосе, доріг, аеродромів і залізничних доріг; вирівнювання поверхонь»</w:t>
            </w:r>
          </w:p>
          <w:p w14:paraId="70CCFEE3" w14:textId="77777777" w:rsidR="00722CC0" w:rsidRPr="00722CC0" w:rsidRDefault="00722CC0" w:rsidP="00722CC0">
            <w:pPr>
              <w:ind w:firstLine="709"/>
              <w:jc w:val="both"/>
              <w:rPr>
                <w:rFonts w:ascii="Times New Roman" w:hAnsi="Times New Roman" w:cs="Times New Roman"/>
                <w:bCs/>
                <w:sz w:val="24"/>
                <w:szCs w:val="24"/>
                <w:lang w:val="uk-UA"/>
              </w:rPr>
            </w:pPr>
            <w:r w:rsidRPr="00722CC0">
              <w:rPr>
                <w:rFonts w:ascii="Times New Roman" w:hAnsi="Times New Roman" w:cs="Times New Roman"/>
                <w:sz w:val="24"/>
                <w:szCs w:val="24"/>
                <w:lang w:val="uk-UA"/>
              </w:rPr>
              <w:t xml:space="preserve">В ході даного обстеження представник Замовника </w:t>
            </w:r>
            <w:r w:rsidRPr="00722CC0">
              <w:rPr>
                <w:rFonts w:ascii="Times New Roman" w:hAnsi="Times New Roman" w:cs="Times New Roman"/>
                <w:sz w:val="24"/>
                <w:szCs w:val="24"/>
                <w:u w:val="single"/>
                <w:lang w:val="uk-UA"/>
              </w:rPr>
              <w:t>ознайомив</w:t>
            </w:r>
            <w:r w:rsidRPr="00722CC0">
              <w:rPr>
                <w:rFonts w:ascii="Times New Roman" w:hAnsi="Times New Roman" w:cs="Times New Roman"/>
                <w:sz w:val="24"/>
                <w:szCs w:val="24"/>
                <w:lang w:val="uk-UA"/>
              </w:rPr>
              <w:t xml:space="preserve">, а представник Учасника </w:t>
            </w:r>
            <w:r w:rsidRPr="00722CC0">
              <w:rPr>
                <w:rFonts w:ascii="Times New Roman" w:hAnsi="Times New Roman" w:cs="Times New Roman"/>
                <w:sz w:val="24"/>
                <w:szCs w:val="24"/>
                <w:u w:val="single"/>
                <w:lang w:val="uk-UA"/>
              </w:rPr>
              <w:t>ознайомився</w:t>
            </w:r>
            <w:r w:rsidRPr="00722CC0">
              <w:rPr>
                <w:rFonts w:ascii="Times New Roman" w:hAnsi="Times New Roman" w:cs="Times New Roman"/>
                <w:sz w:val="24"/>
                <w:szCs w:val="24"/>
                <w:lang w:val="uk-UA"/>
              </w:rPr>
              <w:t xml:space="preserve"> з </w:t>
            </w:r>
            <w:r w:rsidRPr="00722CC0">
              <w:rPr>
                <w:rFonts w:ascii="Times New Roman" w:hAnsi="Times New Roman" w:cs="Times New Roman"/>
                <w:bCs/>
                <w:sz w:val="24"/>
                <w:szCs w:val="24"/>
                <w:lang w:val="uk-UA"/>
              </w:rPr>
              <w:t>обсягами та характером надання Послуг згідно технічним завданням на закупівлю.</w:t>
            </w:r>
          </w:p>
          <w:tbl>
            <w:tblPr>
              <w:tblW w:w="9405" w:type="dxa"/>
              <w:jc w:val="center"/>
              <w:tblLook w:val="04A0" w:firstRow="1" w:lastRow="0" w:firstColumn="1" w:lastColumn="0" w:noHBand="0" w:noVBand="1"/>
            </w:tblPr>
            <w:tblGrid>
              <w:gridCol w:w="5350"/>
              <w:gridCol w:w="4055"/>
            </w:tblGrid>
            <w:tr w:rsidR="00722CC0" w:rsidRPr="00C26BAB" w14:paraId="2F47CBF4" w14:textId="77777777" w:rsidTr="00FA25BA">
              <w:trPr>
                <w:trHeight w:val="1537"/>
                <w:jc w:val="center"/>
              </w:trPr>
              <w:tc>
                <w:tcPr>
                  <w:tcW w:w="5350" w:type="dxa"/>
                  <w:shd w:val="clear" w:color="auto" w:fill="FFFFFF"/>
                  <w:noWrap/>
                </w:tcPr>
                <w:p w14:paraId="6C3F2412" w14:textId="77777777" w:rsidR="00722CC0" w:rsidRPr="00722CC0" w:rsidRDefault="00722CC0" w:rsidP="00722CC0">
                  <w:pPr>
                    <w:widowControl w:val="0"/>
                    <w:spacing w:after="0" w:line="240" w:lineRule="auto"/>
                    <w:rPr>
                      <w:rFonts w:ascii="Times New Roman" w:hAnsi="Times New Roman" w:cs="Times New Roman"/>
                      <w:sz w:val="24"/>
                      <w:szCs w:val="24"/>
                      <w:shd w:val="clear" w:color="auto" w:fill="FFFFFF"/>
                      <w:lang w:val="uk-UA"/>
                    </w:rPr>
                  </w:pPr>
                </w:p>
                <w:p w14:paraId="035B2FD9" w14:textId="65EDBB81" w:rsidR="00722CC0" w:rsidRPr="00722CC0" w:rsidRDefault="00722CC0" w:rsidP="00722CC0">
                  <w:pPr>
                    <w:widowControl w:val="0"/>
                    <w:spacing w:after="0" w:line="240" w:lineRule="auto"/>
                    <w:rPr>
                      <w:rFonts w:ascii="Times New Roman" w:hAnsi="Times New Roman" w:cs="Times New Roman"/>
                      <w:sz w:val="24"/>
                      <w:szCs w:val="24"/>
                      <w:shd w:val="clear" w:color="auto" w:fill="FFFFFF"/>
                      <w:lang w:val="uk-UA"/>
                    </w:rPr>
                  </w:pPr>
                  <w:r w:rsidRPr="00722CC0">
                    <w:rPr>
                      <w:rFonts w:ascii="Times New Roman" w:hAnsi="Times New Roman" w:cs="Times New Roman"/>
                      <w:sz w:val="24"/>
                      <w:szCs w:val="24"/>
                      <w:shd w:val="clear" w:color="auto" w:fill="FFFFFF"/>
                      <w:lang w:val="uk-UA"/>
                    </w:rPr>
                    <w:t>Уповноважена особа</w:t>
                  </w:r>
                </w:p>
                <w:p w14:paraId="5C47422A" w14:textId="77777777" w:rsidR="00722CC0" w:rsidRPr="00722CC0" w:rsidRDefault="00722CC0" w:rsidP="00722CC0">
                  <w:pPr>
                    <w:widowControl w:val="0"/>
                    <w:spacing w:after="0" w:line="240" w:lineRule="auto"/>
                    <w:rPr>
                      <w:rFonts w:ascii="Times New Roman" w:hAnsi="Times New Roman" w:cs="Times New Roman"/>
                      <w:sz w:val="24"/>
                      <w:szCs w:val="24"/>
                      <w:shd w:val="clear" w:color="auto" w:fill="FFFFFF"/>
                      <w:lang w:val="uk-UA"/>
                    </w:rPr>
                  </w:pPr>
                  <w:r w:rsidRPr="00722CC0">
                    <w:rPr>
                      <w:rFonts w:ascii="Times New Roman" w:hAnsi="Times New Roman" w:cs="Times New Roman"/>
                      <w:sz w:val="24"/>
                      <w:szCs w:val="24"/>
                      <w:shd w:val="clear" w:color="auto" w:fill="FFFFFF"/>
                      <w:lang w:val="uk-UA"/>
                    </w:rPr>
                    <w:t>Зазимської сільської ради</w:t>
                  </w:r>
                </w:p>
                <w:p w14:paraId="34C23726" w14:textId="77777777" w:rsidR="00722CC0" w:rsidRPr="00722CC0" w:rsidRDefault="00722CC0" w:rsidP="00722CC0">
                  <w:pPr>
                    <w:spacing w:after="0" w:line="240" w:lineRule="auto"/>
                    <w:rPr>
                      <w:rFonts w:ascii="Times New Roman" w:hAnsi="Times New Roman" w:cs="Times New Roman"/>
                      <w:sz w:val="24"/>
                      <w:szCs w:val="24"/>
                      <w:lang w:val="uk-UA"/>
                    </w:rPr>
                  </w:pPr>
                  <w:r w:rsidRPr="00722CC0">
                    <w:rPr>
                      <w:rFonts w:ascii="Times New Roman" w:hAnsi="Times New Roman" w:cs="Times New Roman"/>
                      <w:sz w:val="24"/>
                      <w:szCs w:val="24"/>
                      <w:lang w:val="uk-UA"/>
                    </w:rPr>
                    <w:t>Броварського району Київської області</w:t>
                  </w:r>
                </w:p>
                <w:p w14:paraId="0A263369" w14:textId="77777777" w:rsidR="00722CC0" w:rsidRPr="00722CC0" w:rsidRDefault="00722CC0" w:rsidP="00722CC0">
                  <w:pPr>
                    <w:spacing w:after="0" w:line="240" w:lineRule="auto"/>
                    <w:rPr>
                      <w:rFonts w:ascii="Times New Roman" w:hAnsi="Times New Roman" w:cs="Times New Roman"/>
                      <w:sz w:val="24"/>
                      <w:szCs w:val="24"/>
                      <w:lang w:val="uk-UA"/>
                    </w:rPr>
                  </w:pPr>
                </w:p>
                <w:p w14:paraId="768EF02C" w14:textId="77777777" w:rsidR="00722CC0" w:rsidRPr="00722CC0" w:rsidRDefault="00722CC0" w:rsidP="00722CC0">
                  <w:pPr>
                    <w:spacing w:after="0" w:line="240" w:lineRule="auto"/>
                    <w:rPr>
                      <w:rFonts w:ascii="Times New Roman" w:hAnsi="Times New Roman" w:cs="Times New Roman"/>
                      <w:color w:val="000000"/>
                      <w:sz w:val="24"/>
                      <w:szCs w:val="24"/>
                      <w:lang w:val="uk-UA"/>
                    </w:rPr>
                  </w:pPr>
                  <w:r w:rsidRPr="00722CC0">
                    <w:rPr>
                      <w:rFonts w:ascii="Times New Roman" w:hAnsi="Times New Roman" w:cs="Times New Roman"/>
                      <w:iCs/>
                      <w:color w:val="000000"/>
                      <w:sz w:val="24"/>
                      <w:szCs w:val="24"/>
                      <w:lang w:val="uk-UA"/>
                    </w:rPr>
                    <w:t>____________________________________</w:t>
                  </w:r>
                </w:p>
              </w:tc>
              <w:tc>
                <w:tcPr>
                  <w:tcW w:w="4055" w:type="dxa"/>
                  <w:shd w:val="clear" w:color="auto" w:fill="FFFFFF"/>
                  <w:noWrap/>
                </w:tcPr>
                <w:p w14:paraId="36FDEBFC" w14:textId="77777777" w:rsidR="00722CC0" w:rsidRPr="00722CC0" w:rsidRDefault="00722CC0" w:rsidP="00722CC0">
                  <w:pPr>
                    <w:widowControl w:val="0"/>
                    <w:spacing w:after="0" w:line="240" w:lineRule="auto"/>
                    <w:rPr>
                      <w:rFonts w:ascii="Times New Roman" w:hAnsi="Times New Roman" w:cs="Times New Roman"/>
                      <w:sz w:val="24"/>
                      <w:szCs w:val="24"/>
                      <w:shd w:val="clear" w:color="auto" w:fill="FFFFFF"/>
                      <w:lang w:val="uk-UA"/>
                    </w:rPr>
                  </w:pPr>
                </w:p>
                <w:p w14:paraId="64A0CE8E" w14:textId="4D57A912" w:rsidR="00722CC0" w:rsidRPr="00722CC0" w:rsidRDefault="00722CC0" w:rsidP="00722CC0">
                  <w:pPr>
                    <w:widowControl w:val="0"/>
                    <w:spacing w:after="0" w:line="240" w:lineRule="auto"/>
                    <w:rPr>
                      <w:rFonts w:ascii="Times New Roman" w:hAnsi="Times New Roman" w:cs="Times New Roman"/>
                      <w:sz w:val="24"/>
                      <w:szCs w:val="24"/>
                      <w:lang w:val="uk-UA"/>
                    </w:rPr>
                  </w:pPr>
                  <w:r w:rsidRPr="00722CC0">
                    <w:rPr>
                      <w:rFonts w:ascii="Times New Roman" w:hAnsi="Times New Roman" w:cs="Times New Roman"/>
                      <w:sz w:val="24"/>
                      <w:szCs w:val="24"/>
                      <w:shd w:val="clear" w:color="auto" w:fill="FFFFFF"/>
                      <w:lang w:val="uk-UA"/>
                    </w:rPr>
                    <w:t xml:space="preserve">Уповноважена особа </w:t>
                  </w:r>
                  <w:r w:rsidRPr="00722CC0">
                    <w:rPr>
                      <w:rFonts w:ascii="Times New Roman" w:hAnsi="Times New Roman" w:cs="Times New Roman"/>
                      <w:sz w:val="24"/>
                      <w:szCs w:val="24"/>
                    </w:rPr>
                    <w:t>Участника</w:t>
                  </w:r>
                </w:p>
                <w:p w14:paraId="419D45C6" w14:textId="77777777" w:rsidR="00722CC0" w:rsidRPr="00722CC0" w:rsidRDefault="00722CC0" w:rsidP="00722CC0">
                  <w:pPr>
                    <w:spacing w:after="0" w:line="240" w:lineRule="auto"/>
                    <w:rPr>
                      <w:rFonts w:ascii="Times New Roman" w:hAnsi="Times New Roman" w:cs="Times New Roman"/>
                      <w:sz w:val="24"/>
                      <w:szCs w:val="24"/>
                      <w:lang w:val="uk-UA"/>
                    </w:rPr>
                  </w:pPr>
                </w:p>
                <w:p w14:paraId="498A9053" w14:textId="575946E6" w:rsidR="00722CC0" w:rsidRDefault="00722CC0" w:rsidP="00722CC0">
                  <w:pPr>
                    <w:spacing w:after="0" w:line="240" w:lineRule="auto"/>
                    <w:rPr>
                      <w:rFonts w:ascii="Times New Roman" w:hAnsi="Times New Roman" w:cs="Times New Roman"/>
                      <w:sz w:val="24"/>
                      <w:szCs w:val="24"/>
                      <w:lang w:val="uk-UA"/>
                    </w:rPr>
                  </w:pPr>
                </w:p>
                <w:p w14:paraId="1701C8FD" w14:textId="77777777" w:rsidR="00722CC0" w:rsidRPr="00722CC0" w:rsidRDefault="00722CC0" w:rsidP="00722CC0">
                  <w:pPr>
                    <w:spacing w:after="0" w:line="240" w:lineRule="auto"/>
                    <w:rPr>
                      <w:rFonts w:ascii="Times New Roman" w:hAnsi="Times New Roman" w:cs="Times New Roman"/>
                      <w:sz w:val="24"/>
                      <w:szCs w:val="24"/>
                      <w:lang w:val="uk-UA"/>
                    </w:rPr>
                  </w:pPr>
                </w:p>
                <w:p w14:paraId="63CFA05C" w14:textId="77777777" w:rsidR="00722CC0" w:rsidRPr="00722CC0" w:rsidRDefault="00722CC0" w:rsidP="00722CC0">
                  <w:pPr>
                    <w:spacing w:after="0" w:line="240" w:lineRule="auto"/>
                    <w:rPr>
                      <w:rFonts w:ascii="Times New Roman" w:hAnsi="Times New Roman" w:cs="Times New Roman"/>
                      <w:sz w:val="24"/>
                      <w:szCs w:val="24"/>
                      <w:lang w:val="uk-UA"/>
                    </w:rPr>
                  </w:pPr>
                  <w:r w:rsidRPr="00722CC0">
                    <w:rPr>
                      <w:rFonts w:ascii="Times New Roman" w:hAnsi="Times New Roman" w:cs="Times New Roman"/>
                      <w:sz w:val="24"/>
                      <w:szCs w:val="24"/>
                      <w:lang w:val="uk-UA"/>
                    </w:rPr>
                    <w:t>______________________________</w:t>
                  </w:r>
                </w:p>
              </w:tc>
            </w:tr>
          </w:tbl>
          <w:p w14:paraId="444915B1" w14:textId="663A4ECB" w:rsidR="009D5BE5" w:rsidRPr="00CD0831" w:rsidRDefault="00722CC0" w:rsidP="00722CC0">
            <w:pPr>
              <w:ind w:firstLine="567"/>
              <w:jc w:val="both"/>
              <w:rPr>
                <w:rFonts w:ascii="Times New Roman" w:hAnsi="Times New Roman" w:cs="Times New Roman"/>
                <w:sz w:val="24"/>
                <w:szCs w:val="24"/>
                <w:lang w:val="uk-UA"/>
              </w:rPr>
            </w:pPr>
            <w:r w:rsidRPr="00C26BAB">
              <w:rPr>
                <w:rFonts w:ascii="Times New Roman" w:hAnsi="Times New Roman" w:cs="Times New Roman"/>
                <w:bCs/>
                <w:sz w:val="24"/>
                <w:szCs w:val="24"/>
                <w:lang w:val="uk-UA"/>
              </w:rPr>
              <w:t>«____» ___________ 202</w:t>
            </w:r>
            <w:r>
              <w:rPr>
                <w:rFonts w:ascii="Times New Roman" w:hAnsi="Times New Roman" w:cs="Times New Roman"/>
                <w:bCs/>
                <w:sz w:val="24"/>
                <w:szCs w:val="24"/>
                <w:lang w:val="uk-UA"/>
              </w:rPr>
              <w:t>3</w:t>
            </w:r>
            <w:r w:rsidRPr="00C26BAB">
              <w:rPr>
                <w:rFonts w:ascii="Times New Roman" w:hAnsi="Times New Roman" w:cs="Times New Roman"/>
                <w:bCs/>
                <w:sz w:val="24"/>
                <w:szCs w:val="24"/>
                <w:lang w:val="uk-UA"/>
              </w:rPr>
              <w:t xml:space="preserve"> р.</w:t>
            </w:r>
          </w:p>
        </w:tc>
      </w:tr>
    </w:tbl>
    <w:p w14:paraId="0F0E69DC" w14:textId="77777777" w:rsidR="009D5BE5" w:rsidRPr="009D5BE5" w:rsidRDefault="009D5BE5" w:rsidP="00722CC0">
      <w:pPr>
        <w:spacing w:after="0" w:line="240" w:lineRule="auto"/>
        <w:jc w:val="both"/>
        <w:rPr>
          <w:rFonts w:ascii="Times New Roman" w:hAnsi="Times New Roman" w:cs="Times New Roman"/>
          <w:sz w:val="24"/>
          <w:szCs w:val="24"/>
        </w:rPr>
      </w:pPr>
    </w:p>
    <w:sectPr w:rsidR="009D5BE5" w:rsidRPr="009D5BE5" w:rsidSect="00722CC0">
      <w:pgSz w:w="16838" w:h="11906" w:orient="landscape"/>
      <w:pgMar w:top="426" w:right="851" w:bottom="56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652C"/>
    <w:multiLevelType w:val="hybridMultilevel"/>
    <w:tmpl w:val="7E2A8A46"/>
    <w:lvl w:ilvl="0" w:tplc="4AAE44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2" w15:restartNumberingAfterBreak="0">
    <w:nsid w:val="16160F33"/>
    <w:multiLevelType w:val="hybridMultilevel"/>
    <w:tmpl w:val="7E2A8A46"/>
    <w:lvl w:ilvl="0" w:tplc="4AAE44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60CB9"/>
    <w:multiLevelType w:val="hybridMultilevel"/>
    <w:tmpl w:val="92F8D324"/>
    <w:lvl w:ilvl="0" w:tplc="A3EE76FA">
      <w:start w:val="1"/>
      <w:numFmt w:val="bullet"/>
      <w:lvlText w:val="–"/>
      <w:lvlJc w:val="left"/>
      <w:pPr>
        <w:ind w:left="1134" w:hanging="360"/>
      </w:pPr>
      <w:rPr>
        <w:rFonts w:ascii="Arial" w:eastAsia="Arial" w:hAnsi="Arial" w:cs="Arial"/>
      </w:rPr>
    </w:lvl>
    <w:lvl w:ilvl="1" w:tplc="DC786FFA">
      <w:start w:val="1"/>
      <w:numFmt w:val="bullet"/>
      <w:lvlText w:val="o"/>
      <w:lvlJc w:val="left"/>
      <w:pPr>
        <w:ind w:left="1854" w:hanging="360"/>
      </w:pPr>
      <w:rPr>
        <w:rFonts w:ascii="Courier New" w:eastAsia="Courier New" w:hAnsi="Courier New" w:cs="Courier New"/>
      </w:rPr>
    </w:lvl>
    <w:lvl w:ilvl="2" w:tplc="3F0AC982">
      <w:start w:val="1"/>
      <w:numFmt w:val="bullet"/>
      <w:lvlText w:val="§"/>
      <w:lvlJc w:val="left"/>
      <w:pPr>
        <w:ind w:left="2574" w:hanging="360"/>
      </w:pPr>
      <w:rPr>
        <w:rFonts w:ascii="Wingdings" w:eastAsia="Wingdings" w:hAnsi="Wingdings" w:cs="Wingdings"/>
      </w:rPr>
    </w:lvl>
    <w:lvl w:ilvl="3" w:tplc="38B4A76C">
      <w:start w:val="1"/>
      <w:numFmt w:val="bullet"/>
      <w:lvlText w:val="·"/>
      <w:lvlJc w:val="left"/>
      <w:pPr>
        <w:ind w:left="3294" w:hanging="360"/>
      </w:pPr>
      <w:rPr>
        <w:rFonts w:ascii="Symbol" w:eastAsia="Symbol" w:hAnsi="Symbol" w:cs="Symbol"/>
      </w:rPr>
    </w:lvl>
    <w:lvl w:ilvl="4" w:tplc="48B25D66">
      <w:start w:val="1"/>
      <w:numFmt w:val="bullet"/>
      <w:lvlText w:val="o"/>
      <w:lvlJc w:val="left"/>
      <w:pPr>
        <w:ind w:left="4014" w:hanging="360"/>
      </w:pPr>
      <w:rPr>
        <w:rFonts w:ascii="Courier New" w:eastAsia="Courier New" w:hAnsi="Courier New" w:cs="Courier New"/>
      </w:rPr>
    </w:lvl>
    <w:lvl w:ilvl="5" w:tplc="68AAAA08">
      <w:start w:val="1"/>
      <w:numFmt w:val="bullet"/>
      <w:lvlText w:val="§"/>
      <w:lvlJc w:val="left"/>
      <w:pPr>
        <w:ind w:left="4734" w:hanging="360"/>
      </w:pPr>
      <w:rPr>
        <w:rFonts w:ascii="Wingdings" w:eastAsia="Wingdings" w:hAnsi="Wingdings" w:cs="Wingdings"/>
      </w:rPr>
    </w:lvl>
    <w:lvl w:ilvl="6" w:tplc="93EC5D7A">
      <w:start w:val="1"/>
      <w:numFmt w:val="bullet"/>
      <w:lvlText w:val="·"/>
      <w:lvlJc w:val="left"/>
      <w:pPr>
        <w:ind w:left="5454" w:hanging="360"/>
      </w:pPr>
      <w:rPr>
        <w:rFonts w:ascii="Symbol" w:eastAsia="Symbol" w:hAnsi="Symbol" w:cs="Symbol"/>
      </w:rPr>
    </w:lvl>
    <w:lvl w:ilvl="7" w:tplc="6DFE0226">
      <w:start w:val="1"/>
      <w:numFmt w:val="bullet"/>
      <w:lvlText w:val="o"/>
      <w:lvlJc w:val="left"/>
      <w:pPr>
        <w:ind w:left="6174" w:hanging="360"/>
      </w:pPr>
      <w:rPr>
        <w:rFonts w:ascii="Courier New" w:eastAsia="Courier New" w:hAnsi="Courier New" w:cs="Courier New"/>
      </w:rPr>
    </w:lvl>
    <w:lvl w:ilvl="8" w:tplc="E278C8C2">
      <w:start w:val="1"/>
      <w:numFmt w:val="bullet"/>
      <w:lvlText w:val="§"/>
      <w:lvlJc w:val="left"/>
      <w:pPr>
        <w:ind w:left="6894" w:hanging="360"/>
      </w:pPr>
      <w:rPr>
        <w:rFonts w:ascii="Wingdings" w:eastAsia="Wingdings" w:hAnsi="Wingdings" w:cs="Wingdings"/>
      </w:rPr>
    </w:lvl>
  </w:abstractNum>
  <w:abstractNum w:abstractNumId="4" w15:restartNumberingAfterBreak="0">
    <w:nsid w:val="1AFC6E5F"/>
    <w:multiLevelType w:val="hybridMultilevel"/>
    <w:tmpl w:val="10561FBA"/>
    <w:lvl w:ilvl="0" w:tplc="FBA81E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9879F4"/>
    <w:multiLevelType w:val="multilevel"/>
    <w:tmpl w:val="D55CE8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70B56EF"/>
    <w:multiLevelType w:val="hybridMultilevel"/>
    <w:tmpl w:val="76D2CC00"/>
    <w:lvl w:ilvl="0" w:tplc="CC96117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3F557D8"/>
    <w:multiLevelType w:val="hybridMultilevel"/>
    <w:tmpl w:val="E4EE1032"/>
    <w:lvl w:ilvl="0" w:tplc="E1B0AE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FB"/>
    <w:rsid w:val="000009F6"/>
    <w:rsid w:val="000155C5"/>
    <w:rsid w:val="000316FE"/>
    <w:rsid w:val="00051F90"/>
    <w:rsid w:val="00061F02"/>
    <w:rsid w:val="00094CE4"/>
    <w:rsid w:val="000E5854"/>
    <w:rsid w:val="000F6ACB"/>
    <w:rsid w:val="000F724A"/>
    <w:rsid w:val="00115D45"/>
    <w:rsid w:val="00116119"/>
    <w:rsid w:val="00147464"/>
    <w:rsid w:val="00166B09"/>
    <w:rsid w:val="00180008"/>
    <w:rsid w:val="00192DC5"/>
    <w:rsid w:val="001B04A4"/>
    <w:rsid w:val="001B36B1"/>
    <w:rsid w:val="001B5E4C"/>
    <w:rsid w:val="001D25D6"/>
    <w:rsid w:val="001E3629"/>
    <w:rsid w:val="001E7E19"/>
    <w:rsid w:val="001F294F"/>
    <w:rsid w:val="00210760"/>
    <w:rsid w:val="002119CF"/>
    <w:rsid w:val="00212790"/>
    <w:rsid w:val="0022171F"/>
    <w:rsid w:val="00230960"/>
    <w:rsid w:val="0023370F"/>
    <w:rsid w:val="002361BE"/>
    <w:rsid w:val="00274DA9"/>
    <w:rsid w:val="002A31DB"/>
    <w:rsid w:val="002A4172"/>
    <w:rsid w:val="002A56E4"/>
    <w:rsid w:val="002B10C3"/>
    <w:rsid w:val="002B22F2"/>
    <w:rsid w:val="002C0140"/>
    <w:rsid w:val="002D1EA7"/>
    <w:rsid w:val="002D2FDC"/>
    <w:rsid w:val="002D4D39"/>
    <w:rsid w:val="002D5A85"/>
    <w:rsid w:val="0030214E"/>
    <w:rsid w:val="003048F9"/>
    <w:rsid w:val="00307BCB"/>
    <w:rsid w:val="00313A60"/>
    <w:rsid w:val="003238F9"/>
    <w:rsid w:val="00327967"/>
    <w:rsid w:val="003309F5"/>
    <w:rsid w:val="0033385D"/>
    <w:rsid w:val="00340FBF"/>
    <w:rsid w:val="00341E16"/>
    <w:rsid w:val="0034453C"/>
    <w:rsid w:val="00344F61"/>
    <w:rsid w:val="003734E1"/>
    <w:rsid w:val="00373C3A"/>
    <w:rsid w:val="00375909"/>
    <w:rsid w:val="003F51CA"/>
    <w:rsid w:val="003F6299"/>
    <w:rsid w:val="00407312"/>
    <w:rsid w:val="00411EA4"/>
    <w:rsid w:val="00426197"/>
    <w:rsid w:val="004414F0"/>
    <w:rsid w:val="00483D51"/>
    <w:rsid w:val="004906C9"/>
    <w:rsid w:val="004A293C"/>
    <w:rsid w:val="004B16BE"/>
    <w:rsid w:val="004B48B4"/>
    <w:rsid w:val="004D1C01"/>
    <w:rsid w:val="004D4524"/>
    <w:rsid w:val="004E0E36"/>
    <w:rsid w:val="004F1F2F"/>
    <w:rsid w:val="004F3B16"/>
    <w:rsid w:val="00507710"/>
    <w:rsid w:val="00511D6E"/>
    <w:rsid w:val="00526233"/>
    <w:rsid w:val="00531AC7"/>
    <w:rsid w:val="00540DF2"/>
    <w:rsid w:val="00542D3F"/>
    <w:rsid w:val="005522AA"/>
    <w:rsid w:val="00554C22"/>
    <w:rsid w:val="00581F93"/>
    <w:rsid w:val="00583DE3"/>
    <w:rsid w:val="005A60F9"/>
    <w:rsid w:val="005B41D2"/>
    <w:rsid w:val="005B68CD"/>
    <w:rsid w:val="005C1E23"/>
    <w:rsid w:val="005C47D6"/>
    <w:rsid w:val="005D451E"/>
    <w:rsid w:val="006000BE"/>
    <w:rsid w:val="00616044"/>
    <w:rsid w:val="006179A3"/>
    <w:rsid w:val="00633580"/>
    <w:rsid w:val="00634082"/>
    <w:rsid w:val="00644E5F"/>
    <w:rsid w:val="006561F3"/>
    <w:rsid w:val="006611F0"/>
    <w:rsid w:val="006741FC"/>
    <w:rsid w:val="006764A2"/>
    <w:rsid w:val="006A4328"/>
    <w:rsid w:val="006C6438"/>
    <w:rsid w:val="00712C1C"/>
    <w:rsid w:val="00717BEA"/>
    <w:rsid w:val="00722CC0"/>
    <w:rsid w:val="00722F95"/>
    <w:rsid w:val="0076019D"/>
    <w:rsid w:val="00781FB0"/>
    <w:rsid w:val="00794B49"/>
    <w:rsid w:val="00797E12"/>
    <w:rsid w:val="007A556F"/>
    <w:rsid w:val="007B4278"/>
    <w:rsid w:val="007C2988"/>
    <w:rsid w:val="007D7BF8"/>
    <w:rsid w:val="007E26F5"/>
    <w:rsid w:val="007E7A0D"/>
    <w:rsid w:val="007F3CC6"/>
    <w:rsid w:val="0080029A"/>
    <w:rsid w:val="0080568B"/>
    <w:rsid w:val="00814DC2"/>
    <w:rsid w:val="00817F61"/>
    <w:rsid w:val="00862029"/>
    <w:rsid w:val="00864786"/>
    <w:rsid w:val="008711FA"/>
    <w:rsid w:val="00873246"/>
    <w:rsid w:val="00883977"/>
    <w:rsid w:val="00885BC1"/>
    <w:rsid w:val="008A1B14"/>
    <w:rsid w:val="008C71E3"/>
    <w:rsid w:val="008D2408"/>
    <w:rsid w:val="008F7C89"/>
    <w:rsid w:val="00900953"/>
    <w:rsid w:val="00902434"/>
    <w:rsid w:val="00902857"/>
    <w:rsid w:val="00907D09"/>
    <w:rsid w:val="00910247"/>
    <w:rsid w:val="00911FDC"/>
    <w:rsid w:val="0091530D"/>
    <w:rsid w:val="00916BD1"/>
    <w:rsid w:val="00926AAD"/>
    <w:rsid w:val="0095048E"/>
    <w:rsid w:val="00956490"/>
    <w:rsid w:val="00956796"/>
    <w:rsid w:val="00957C4D"/>
    <w:rsid w:val="00970DB9"/>
    <w:rsid w:val="009A3363"/>
    <w:rsid w:val="009A7B84"/>
    <w:rsid w:val="009B758F"/>
    <w:rsid w:val="009B79A1"/>
    <w:rsid w:val="009C68C0"/>
    <w:rsid w:val="009D5BE5"/>
    <w:rsid w:val="00A01BD1"/>
    <w:rsid w:val="00A05235"/>
    <w:rsid w:val="00A0772C"/>
    <w:rsid w:val="00A40B8F"/>
    <w:rsid w:val="00A416E9"/>
    <w:rsid w:val="00A5448D"/>
    <w:rsid w:val="00A54935"/>
    <w:rsid w:val="00A5522B"/>
    <w:rsid w:val="00A9592A"/>
    <w:rsid w:val="00AB10DC"/>
    <w:rsid w:val="00AE6823"/>
    <w:rsid w:val="00AF5D07"/>
    <w:rsid w:val="00B146C3"/>
    <w:rsid w:val="00B460DB"/>
    <w:rsid w:val="00B4724C"/>
    <w:rsid w:val="00B5322A"/>
    <w:rsid w:val="00B572F3"/>
    <w:rsid w:val="00B609B4"/>
    <w:rsid w:val="00B63E92"/>
    <w:rsid w:val="00B81B36"/>
    <w:rsid w:val="00B9058E"/>
    <w:rsid w:val="00B96FF8"/>
    <w:rsid w:val="00BB509F"/>
    <w:rsid w:val="00BC4063"/>
    <w:rsid w:val="00BC5B4C"/>
    <w:rsid w:val="00BD0300"/>
    <w:rsid w:val="00BF5A10"/>
    <w:rsid w:val="00BF5BB4"/>
    <w:rsid w:val="00BF7BAF"/>
    <w:rsid w:val="00C04DD3"/>
    <w:rsid w:val="00C231C4"/>
    <w:rsid w:val="00C7105F"/>
    <w:rsid w:val="00C87970"/>
    <w:rsid w:val="00C87CF1"/>
    <w:rsid w:val="00C95E87"/>
    <w:rsid w:val="00C9717A"/>
    <w:rsid w:val="00CA157A"/>
    <w:rsid w:val="00CA3CFB"/>
    <w:rsid w:val="00CB07B4"/>
    <w:rsid w:val="00CB55CC"/>
    <w:rsid w:val="00CC0F8E"/>
    <w:rsid w:val="00CC6957"/>
    <w:rsid w:val="00CD0831"/>
    <w:rsid w:val="00CE5501"/>
    <w:rsid w:val="00D16555"/>
    <w:rsid w:val="00D203DD"/>
    <w:rsid w:val="00D34CA8"/>
    <w:rsid w:val="00D535D7"/>
    <w:rsid w:val="00D53708"/>
    <w:rsid w:val="00D662D6"/>
    <w:rsid w:val="00D851CA"/>
    <w:rsid w:val="00D85515"/>
    <w:rsid w:val="00D97171"/>
    <w:rsid w:val="00DA5733"/>
    <w:rsid w:val="00DC6A74"/>
    <w:rsid w:val="00E01A01"/>
    <w:rsid w:val="00E338E9"/>
    <w:rsid w:val="00E55E84"/>
    <w:rsid w:val="00E64E15"/>
    <w:rsid w:val="00E742C0"/>
    <w:rsid w:val="00E8302B"/>
    <w:rsid w:val="00E92141"/>
    <w:rsid w:val="00EA0639"/>
    <w:rsid w:val="00EA6187"/>
    <w:rsid w:val="00EB5B5C"/>
    <w:rsid w:val="00ED58A2"/>
    <w:rsid w:val="00EF318D"/>
    <w:rsid w:val="00F51A20"/>
    <w:rsid w:val="00F65EC9"/>
    <w:rsid w:val="00F66D2C"/>
    <w:rsid w:val="00F967BB"/>
    <w:rsid w:val="00FC1F02"/>
    <w:rsid w:val="00FC2C59"/>
    <w:rsid w:val="00FE7150"/>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96AA"/>
  <w15:docId w15:val="{22C83DA8-F129-4E48-8821-8AB558CA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4"/>
    <w:uiPriority w:val="99"/>
    <w:unhideWhenUsed/>
    <w:qFormat/>
    <w:rsid w:val="0079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797E1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662D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662D6"/>
    <w:rPr>
      <w:rFonts w:ascii="Segoe UI" w:hAnsi="Segoe UI" w:cs="Segoe UI"/>
      <w:sz w:val="18"/>
      <w:szCs w:val="18"/>
    </w:rPr>
  </w:style>
  <w:style w:type="table" w:styleId="a7">
    <w:name w:val="Table Grid"/>
    <w:basedOn w:val="a1"/>
    <w:uiPriority w:val="39"/>
    <w:rsid w:val="00F9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8A1B14"/>
    <w:pPr>
      <w:ind w:left="720"/>
      <w:contextualSpacing/>
    </w:pPr>
  </w:style>
  <w:style w:type="character" w:customStyle="1" w:styleId="rvts0">
    <w:name w:val="rvts0"/>
    <w:rsid w:val="008711FA"/>
    <w:rPr>
      <w:rFonts w:ascii="Times New Roman" w:hAnsi="Times New Roman" w:cs="Times New Roman" w:hint="default"/>
    </w:rPr>
  </w:style>
  <w:style w:type="paragraph" w:styleId="4">
    <w:name w:val="toc 4"/>
    <w:basedOn w:val="a"/>
    <w:next w:val="a"/>
    <w:autoRedefine/>
    <w:uiPriority w:val="39"/>
    <w:semiHidden/>
    <w:unhideWhenUsed/>
    <w:rsid w:val="00722CC0"/>
    <w:pPr>
      <w:spacing w:after="57" w:line="240" w:lineRule="auto"/>
      <w:ind w:left="8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11676">
      <w:bodyDiv w:val="1"/>
      <w:marLeft w:val="0"/>
      <w:marRight w:val="0"/>
      <w:marTop w:val="0"/>
      <w:marBottom w:val="0"/>
      <w:divBdr>
        <w:top w:val="none" w:sz="0" w:space="0" w:color="auto"/>
        <w:left w:val="none" w:sz="0" w:space="0" w:color="auto"/>
        <w:bottom w:val="none" w:sz="0" w:space="0" w:color="auto"/>
        <w:right w:val="none" w:sz="0" w:space="0" w:color="auto"/>
      </w:divBdr>
    </w:div>
    <w:div w:id="940528975">
      <w:bodyDiv w:val="1"/>
      <w:marLeft w:val="0"/>
      <w:marRight w:val="0"/>
      <w:marTop w:val="0"/>
      <w:marBottom w:val="0"/>
      <w:divBdr>
        <w:top w:val="none" w:sz="0" w:space="0" w:color="auto"/>
        <w:left w:val="none" w:sz="0" w:space="0" w:color="auto"/>
        <w:bottom w:val="none" w:sz="0" w:space="0" w:color="auto"/>
        <w:right w:val="none" w:sz="0" w:space="0" w:color="auto"/>
      </w:divBdr>
    </w:div>
    <w:div w:id="1230648306">
      <w:bodyDiv w:val="1"/>
      <w:marLeft w:val="0"/>
      <w:marRight w:val="0"/>
      <w:marTop w:val="0"/>
      <w:marBottom w:val="0"/>
      <w:divBdr>
        <w:top w:val="none" w:sz="0" w:space="0" w:color="auto"/>
        <w:left w:val="none" w:sz="0" w:space="0" w:color="auto"/>
        <w:bottom w:val="none" w:sz="0" w:space="0" w:color="auto"/>
        <w:right w:val="none" w:sz="0" w:space="0" w:color="auto"/>
      </w:divBdr>
    </w:div>
    <w:div w:id="1290892258">
      <w:bodyDiv w:val="1"/>
      <w:marLeft w:val="0"/>
      <w:marRight w:val="0"/>
      <w:marTop w:val="0"/>
      <w:marBottom w:val="0"/>
      <w:divBdr>
        <w:top w:val="none" w:sz="0" w:space="0" w:color="auto"/>
        <w:left w:val="none" w:sz="0" w:space="0" w:color="auto"/>
        <w:bottom w:val="none" w:sz="0" w:space="0" w:color="auto"/>
        <w:right w:val="none" w:sz="0" w:space="0" w:color="auto"/>
      </w:divBdr>
    </w:div>
    <w:div w:id="1413431978">
      <w:bodyDiv w:val="1"/>
      <w:marLeft w:val="0"/>
      <w:marRight w:val="0"/>
      <w:marTop w:val="0"/>
      <w:marBottom w:val="0"/>
      <w:divBdr>
        <w:top w:val="none" w:sz="0" w:space="0" w:color="auto"/>
        <w:left w:val="none" w:sz="0" w:space="0" w:color="auto"/>
        <w:bottom w:val="none" w:sz="0" w:space="0" w:color="auto"/>
        <w:right w:val="none" w:sz="0" w:space="0" w:color="auto"/>
      </w:divBdr>
    </w:div>
    <w:div w:id="1478649687">
      <w:bodyDiv w:val="1"/>
      <w:marLeft w:val="0"/>
      <w:marRight w:val="0"/>
      <w:marTop w:val="0"/>
      <w:marBottom w:val="0"/>
      <w:divBdr>
        <w:top w:val="none" w:sz="0" w:space="0" w:color="auto"/>
        <w:left w:val="none" w:sz="0" w:space="0" w:color="auto"/>
        <w:bottom w:val="none" w:sz="0" w:space="0" w:color="auto"/>
        <w:right w:val="none" w:sz="0" w:space="0" w:color="auto"/>
      </w:divBdr>
    </w:div>
    <w:div w:id="1660379540">
      <w:bodyDiv w:val="1"/>
      <w:marLeft w:val="0"/>
      <w:marRight w:val="0"/>
      <w:marTop w:val="0"/>
      <w:marBottom w:val="0"/>
      <w:divBdr>
        <w:top w:val="none" w:sz="0" w:space="0" w:color="auto"/>
        <w:left w:val="none" w:sz="0" w:space="0" w:color="auto"/>
        <w:bottom w:val="none" w:sz="0" w:space="0" w:color="auto"/>
        <w:right w:val="none" w:sz="0" w:space="0" w:color="auto"/>
      </w:divBdr>
    </w:div>
    <w:div w:id="1671523779">
      <w:bodyDiv w:val="1"/>
      <w:marLeft w:val="0"/>
      <w:marRight w:val="0"/>
      <w:marTop w:val="0"/>
      <w:marBottom w:val="0"/>
      <w:divBdr>
        <w:top w:val="none" w:sz="0" w:space="0" w:color="auto"/>
        <w:left w:val="none" w:sz="0" w:space="0" w:color="auto"/>
        <w:bottom w:val="none" w:sz="0" w:space="0" w:color="auto"/>
        <w:right w:val="none" w:sz="0" w:space="0" w:color="auto"/>
      </w:divBdr>
    </w:div>
    <w:div w:id="1842348264">
      <w:bodyDiv w:val="1"/>
      <w:marLeft w:val="0"/>
      <w:marRight w:val="0"/>
      <w:marTop w:val="0"/>
      <w:marBottom w:val="0"/>
      <w:divBdr>
        <w:top w:val="none" w:sz="0" w:space="0" w:color="auto"/>
        <w:left w:val="none" w:sz="0" w:space="0" w:color="auto"/>
        <w:bottom w:val="none" w:sz="0" w:space="0" w:color="auto"/>
        <w:right w:val="none" w:sz="0" w:space="0" w:color="auto"/>
      </w:divBdr>
    </w:div>
    <w:div w:id="18831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4201</Words>
  <Characters>2396</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Иван Ярошинский</cp:lastModifiedBy>
  <cp:revision>4</cp:revision>
  <cp:lastPrinted>2020-01-20T14:43:00Z</cp:lastPrinted>
  <dcterms:created xsi:type="dcterms:W3CDTF">2023-03-24T14:08:00Z</dcterms:created>
  <dcterms:modified xsi:type="dcterms:W3CDTF">2023-03-24T14:41:00Z</dcterms:modified>
</cp:coreProperties>
</file>