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0F0" w:rsidRDefault="007120F0" w:rsidP="00936CE1">
      <w:pPr>
        <w:ind w:left="5660" w:firstLine="700"/>
        <w:jc w:val="right"/>
        <w:rPr>
          <w:b/>
          <w:color w:val="000000"/>
          <w:sz w:val="20"/>
          <w:szCs w:val="20"/>
        </w:rPr>
      </w:pPr>
    </w:p>
    <w:p w:rsidR="00936CE1" w:rsidRPr="00B44A12" w:rsidRDefault="00936CE1" w:rsidP="00936CE1">
      <w:pPr>
        <w:ind w:left="5660" w:firstLine="700"/>
        <w:jc w:val="right"/>
        <w:rPr>
          <w:sz w:val="20"/>
          <w:szCs w:val="20"/>
        </w:rPr>
      </w:pPr>
      <w:r w:rsidRPr="00B44A12">
        <w:rPr>
          <w:b/>
          <w:color w:val="000000"/>
          <w:sz w:val="20"/>
          <w:szCs w:val="20"/>
        </w:rPr>
        <w:t>ДОДАТОК 3</w:t>
      </w:r>
    </w:p>
    <w:p w:rsidR="00936CE1" w:rsidRPr="00B44A12" w:rsidRDefault="00936CE1" w:rsidP="00936CE1">
      <w:pPr>
        <w:ind w:left="5660" w:firstLine="700"/>
        <w:jc w:val="right"/>
        <w:rPr>
          <w:i/>
          <w:color w:val="000000"/>
          <w:sz w:val="20"/>
          <w:szCs w:val="20"/>
        </w:rPr>
      </w:pPr>
      <w:r w:rsidRPr="00B44A12">
        <w:rPr>
          <w:i/>
          <w:color w:val="000000"/>
          <w:sz w:val="20"/>
          <w:szCs w:val="20"/>
        </w:rPr>
        <w:t>до тендерної документації</w:t>
      </w:r>
    </w:p>
    <w:p w:rsidR="00936CE1" w:rsidRPr="00B44A12" w:rsidRDefault="00936CE1" w:rsidP="00936CE1">
      <w:pPr>
        <w:ind w:left="5660" w:firstLine="700"/>
        <w:jc w:val="right"/>
        <w:rPr>
          <w:i/>
          <w:color w:val="000000"/>
          <w:sz w:val="20"/>
          <w:szCs w:val="20"/>
        </w:rPr>
      </w:pPr>
    </w:p>
    <w:p w:rsidR="00936CE1" w:rsidRPr="00B44A12" w:rsidRDefault="00936CE1" w:rsidP="00936CE1">
      <w:pPr>
        <w:jc w:val="center"/>
        <w:rPr>
          <w:b/>
          <w:sz w:val="28"/>
          <w:szCs w:val="28"/>
        </w:rPr>
      </w:pPr>
      <w:r w:rsidRPr="00B44A12">
        <w:rPr>
          <w:b/>
          <w:sz w:val="28"/>
          <w:szCs w:val="28"/>
        </w:rPr>
        <w:t>Технічні вимоги</w:t>
      </w:r>
    </w:p>
    <w:p w:rsidR="00936CE1" w:rsidRPr="00B44A12" w:rsidRDefault="00936CE1" w:rsidP="00936CE1">
      <w:pPr>
        <w:jc w:val="center"/>
        <w:rPr>
          <w:b/>
          <w:sz w:val="28"/>
          <w:szCs w:val="28"/>
        </w:rPr>
      </w:pPr>
      <w:r w:rsidRPr="00B44A12">
        <w:rPr>
          <w:b/>
          <w:sz w:val="28"/>
          <w:szCs w:val="28"/>
        </w:rPr>
        <w:t>(технічні, якісні та кількісні характеристики предмета закупівлі)</w:t>
      </w:r>
    </w:p>
    <w:p w:rsidR="00936CE1" w:rsidRPr="00B44A12" w:rsidRDefault="00936CE1" w:rsidP="00936CE1">
      <w:pPr>
        <w:pStyle w:val="1"/>
        <w:shd w:val="clear" w:color="auto" w:fill="FFFFFF"/>
        <w:textAlignment w:val="baseline"/>
        <w:rPr>
          <w:b w:val="0"/>
        </w:rPr>
      </w:pPr>
      <w:r w:rsidRPr="00B44A12">
        <w:rPr>
          <w:b w:val="0"/>
          <w:lang w:eastAsia="uk-UA"/>
        </w:rPr>
        <w:t xml:space="preserve">Предмет закупівлі: </w:t>
      </w:r>
    </w:p>
    <w:p w:rsidR="00936CE1" w:rsidRPr="00B44A12" w:rsidRDefault="00936CE1" w:rsidP="00936CE1">
      <w:pPr>
        <w:ind w:left="-55"/>
        <w:jc w:val="center"/>
        <w:rPr>
          <w:b/>
          <w:sz w:val="32"/>
          <w:szCs w:val="32"/>
        </w:rPr>
      </w:pPr>
      <w:r w:rsidRPr="00B44A12">
        <w:rPr>
          <w:b/>
          <w:sz w:val="32"/>
          <w:szCs w:val="32"/>
        </w:rPr>
        <w:t>Металопластикові вікна</w:t>
      </w:r>
    </w:p>
    <w:p w:rsidR="00936CE1" w:rsidRPr="00B44A12" w:rsidRDefault="00936CE1" w:rsidP="00936CE1">
      <w:pPr>
        <w:pBdr>
          <w:top w:val="nil"/>
          <w:left w:val="nil"/>
          <w:bottom w:val="nil"/>
          <w:right w:val="nil"/>
          <w:between w:val="nil"/>
          <w:bar w:val="nil"/>
        </w:pBdr>
        <w:tabs>
          <w:tab w:val="left" w:pos="9270"/>
        </w:tabs>
        <w:jc w:val="center"/>
        <w:rPr>
          <w:i/>
          <w:sz w:val="24"/>
          <w:szCs w:val="24"/>
        </w:rPr>
      </w:pPr>
      <w:r w:rsidRPr="00B44A12">
        <w:rPr>
          <w:i/>
          <w:sz w:val="24"/>
          <w:szCs w:val="24"/>
        </w:rPr>
        <w:t>код за ДК 021:2015 - 44221100-6 Вікна</w:t>
      </w:r>
    </w:p>
    <w:p w:rsidR="00936CE1" w:rsidRPr="00B44A12" w:rsidRDefault="00936CE1" w:rsidP="00936CE1">
      <w:pPr>
        <w:pBdr>
          <w:top w:val="nil"/>
          <w:left w:val="nil"/>
          <w:bottom w:val="nil"/>
          <w:right w:val="nil"/>
          <w:between w:val="nil"/>
          <w:bar w:val="nil"/>
        </w:pBdr>
        <w:tabs>
          <w:tab w:val="left" w:pos="9270"/>
        </w:tabs>
        <w:jc w:val="center"/>
        <w:rPr>
          <w:i/>
          <w:sz w:val="24"/>
          <w:szCs w:val="24"/>
        </w:rPr>
      </w:pPr>
    </w:p>
    <w:p w:rsidR="00936CE1" w:rsidRPr="00B44A12" w:rsidRDefault="00936CE1" w:rsidP="00936CE1">
      <w:pPr>
        <w:pBdr>
          <w:top w:val="nil"/>
          <w:left w:val="nil"/>
          <w:bottom w:val="nil"/>
          <w:right w:val="nil"/>
          <w:between w:val="nil"/>
          <w:bar w:val="nil"/>
        </w:pBdr>
        <w:tabs>
          <w:tab w:val="left" w:pos="9270"/>
        </w:tabs>
        <w:jc w:val="both"/>
        <w:rPr>
          <w:i/>
          <w:sz w:val="24"/>
          <w:szCs w:val="24"/>
        </w:rPr>
      </w:pPr>
      <w:r w:rsidRPr="00B44A12">
        <w:rPr>
          <w:i/>
          <w:sz w:val="24"/>
          <w:szCs w:val="24"/>
        </w:rPr>
        <w:t xml:space="preserve">     1. Найменування предмета закупівлі: Металопластикові вікна </w:t>
      </w:r>
      <w:r w:rsidR="007120F0">
        <w:rPr>
          <w:i/>
          <w:sz w:val="24"/>
          <w:szCs w:val="24"/>
        </w:rPr>
        <w:t xml:space="preserve"> </w:t>
      </w:r>
      <w:r w:rsidRPr="00B44A12">
        <w:rPr>
          <w:i/>
          <w:sz w:val="24"/>
          <w:szCs w:val="24"/>
        </w:rPr>
        <w:t xml:space="preserve"> (Код ДК 021:2015</w:t>
      </w:r>
      <w:r w:rsidR="007120F0">
        <w:rPr>
          <w:i/>
          <w:sz w:val="24"/>
          <w:szCs w:val="24"/>
        </w:rPr>
        <w:t>-</w:t>
      </w:r>
      <w:r w:rsidRPr="00B44A12">
        <w:rPr>
          <w:i/>
          <w:sz w:val="24"/>
          <w:szCs w:val="24"/>
        </w:rPr>
        <w:t>44221100-6- Вікна)</w:t>
      </w:r>
    </w:p>
    <w:p w:rsidR="00936CE1" w:rsidRPr="00B44A12" w:rsidRDefault="00936CE1" w:rsidP="00936CE1">
      <w:pPr>
        <w:pBdr>
          <w:top w:val="nil"/>
          <w:left w:val="nil"/>
          <w:bottom w:val="nil"/>
          <w:right w:val="nil"/>
          <w:between w:val="nil"/>
          <w:bar w:val="nil"/>
        </w:pBdr>
        <w:tabs>
          <w:tab w:val="left" w:pos="9270"/>
        </w:tabs>
        <w:ind w:left="426" w:hanging="142"/>
        <w:rPr>
          <w:i/>
          <w:color w:val="FF0000"/>
          <w:sz w:val="24"/>
          <w:szCs w:val="24"/>
        </w:rPr>
      </w:pPr>
      <w:r w:rsidRPr="00B44A12">
        <w:rPr>
          <w:i/>
          <w:sz w:val="24"/>
          <w:szCs w:val="24"/>
        </w:rPr>
        <w:t xml:space="preserve">2. Загальна кількість товару: </w:t>
      </w:r>
      <w:r w:rsidR="00502EBF">
        <w:rPr>
          <w:i/>
          <w:sz w:val="24"/>
          <w:szCs w:val="24"/>
        </w:rPr>
        <w:t xml:space="preserve"> 7</w:t>
      </w:r>
      <w:r w:rsidRPr="00B44A12">
        <w:rPr>
          <w:i/>
          <w:color w:val="FF0000"/>
          <w:sz w:val="24"/>
          <w:szCs w:val="24"/>
        </w:rPr>
        <w:t xml:space="preserve"> штук.</w:t>
      </w:r>
    </w:p>
    <w:p w:rsidR="00936CE1" w:rsidRPr="00B44A12" w:rsidRDefault="00936CE1" w:rsidP="00936CE1">
      <w:pPr>
        <w:pBdr>
          <w:top w:val="nil"/>
          <w:left w:val="nil"/>
          <w:bottom w:val="nil"/>
          <w:right w:val="nil"/>
          <w:between w:val="nil"/>
          <w:bar w:val="nil"/>
        </w:pBdr>
        <w:tabs>
          <w:tab w:val="left" w:pos="9270"/>
        </w:tabs>
        <w:ind w:left="284"/>
        <w:rPr>
          <w:i/>
          <w:sz w:val="24"/>
          <w:szCs w:val="24"/>
        </w:rPr>
      </w:pPr>
      <w:r w:rsidRPr="00B44A12">
        <w:rPr>
          <w:i/>
          <w:sz w:val="24"/>
          <w:szCs w:val="24"/>
        </w:rPr>
        <w:t>3. Місце поставки – м.</w:t>
      </w:r>
      <w:r>
        <w:rPr>
          <w:i/>
          <w:sz w:val="24"/>
          <w:szCs w:val="24"/>
        </w:rPr>
        <w:t xml:space="preserve"> </w:t>
      </w:r>
      <w:r w:rsidRPr="00B44A12">
        <w:rPr>
          <w:i/>
          <w:sz w:val="24"/>
          <w:szCs w:val="24"/>
        </w:rPr>
        <w:t>Чернівці, вул. Лесі Українки, 3Б</w:t>
      </w:r>
      <w:r w:rsidR="007120F0">
        <w:rPr>
          <w:i/>
          <w:sz w:val="24"/>
          <w:szCs w:val="24"/>
        </w:rPr>
        <w:t xml:space="preserve">  та  вул. Авангардна, 7А.</w:t>
      </w:r>
    </w:p>
    <w:p w:rsidR="00936CE1" w:rsidRPr="00B44A12" w:rsidRDefault="00936CE1" w:rsidP="00936CE1">
      <w:pPr>
        <w:rPr>
          <w:bCs/>
          <w:sz w:val="24"/>
          <w:szCs w:val="24"/>
        </w:rPr>
      </w:pPr>
    </w:p>
    <w:p w:rsidR="00936CE1" w:rsidRPr="00B44A12" w:rsidRDefault="00936CE1" w:rsidP="00936CE1">
      <w:pPr>
        <w:pStyle w:val="a3"/>
        <w:jc w:val="center"/>
        <w:rPr>
          <w:rFonts w:eastAsia="SimSun"/>
          <w:b/>
        </w:rPr>
      </w:pPr>
      <w:r w:rsidRPr="00B44A12">
        <w:rPr>
          <w:b/>
        </w:rPr>
        <w:t>Специфікація конструкцій</w:t>
      </w:r>
    </w:p>
    <w:p w:rsidR="00936CE1" w:rsidRPr="00B44A12" w:rsidRDefault="00936CE1" w:rsidP="00936CE1">
      <w:pPr>
        <w:pStyle w:val="a3"/>
        <w:spacing w:before="5"/>
        <w:jc w:val="both"/>
      </w:pPr>
    </w:p>
    <w:tbl>
      <w:tblPr>
        <w:tblStyle w:val="TableNormal"/>
        <w:tblW w:w="9821" w:type="dxa"/>
        <w:tblInd w:w="11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18"/>
        <w:gridCol w:w="1992"/>
        <w:gridCol w:w="2835"/>
        <w:gridCol w:w="3160"/>
        <w:gridCol w:w="1416"/>
      </w:tblGrid>
      <w:tr w:rsidR="00936CE1" w:rsidRPr="00B44A12" w:rsidTr="007120F0">
        <w:trPr>
          <w:trHeight w:val="737"/>
        </w:trPr>
        <w:tc>
          <w:tcPr>
            <w:tcW w:w="418" w:type="dxa"/>
            <w:tcBorders>
              <w:top w:val="single" w:sz="18" w:space="0" w:color="000000"/>
              <w:left w:val="single" w:sz="18" w:space="0" w:color="000000"/>
              <w:bottom w:val="single" w:sz="8" w:space="0" w:color="000000"/>
              <w:right w:val="single" w:sz="8" w:space="0" w:color="000000"/>
            </w:tcBorders>
            <w:hideMark/>
          </w:tcPr>
          <w:p w:rsidR="00936CE1" w:rsidRPr="00B44A12" w:rsidRDefault="00936CE1" w:rsidP="007120F0">
            <w:r w:rsidRPr="00B44A12">
              <w:rPr>
                <w:spacing w:val="-10"/>
              </w:rPr>
              <w:t>№</w:t>
            </w:r>
            <w:r w:rsidRPr="00B44A12">
              <w:t xml:space="preserve"> п/п</w:t>
            </w:r>
          </w:p>
        </w:tc>
        <w:tc>
          <w:tcPr>
            <w:tcW w:w="1992" w:type="dxa"/>
            <w:tcBorders>
              <w:top w:val="single" w:sz="18" w:space="0" w:color="000000"/>
              <w:left w:val="single" w:sz="8" w:space="0" w:color="000000"/>
              <w:bottom w:val="single" w:sz="8" w:space="0" w:color="000000"/>
              <w:right w:val="single" w:sz="8" w:space="0" w:color="000000"/>
            </w:tcBorders>
            <w:hideMark/>
          </w:tcPr>
          <w:p w:rsidR="00936CE1" w:rsidRPr="00B44A12" w:rsidRDefault="00936CE1" w:rsidP="007120F0">
            <w:r w:rsidRPr="00B44A12">
              <w:rPr>
                <w:spacing w:val="-2"/>
              </w:rPr>
              <w:t>Найменування</w:t>
            </w:r>
          </w:p>
          <w:p w:rsidR="00936CE1" w:rsidRPr="00B44A12" w:rsidRDefault="00936CE1" w:rsidP="007120F0">
            <w:r w:rsidRPr="00B44A12">
              <w:rPr>
                <w:spacing w:val="-2"/>
              </w:rPr>
              <w:t>предмету</w:t>
            </w:r>
            <w:r w:rsidRPr="00B44A12">
              <w:rPr>
                <w:spacing w:val="3"/>
              </w:rPr>
              <w:t xml:space="preserve"> </w:t>
            </w:r>
            <w:r w:rsidRPr="00B44A12">
              <w:rPr>
                <w:spacing w:val="-2"/>
              </w:rPr>
              <w:t>закупівлі</w:t>
            </w:r>
          </w:p>
        </w:tc>
        <w:tc>
          <w:tcPr>
            <w:tcW w:w="2835" w:type="dxa"/>
            <w:tcBorders>
              <w:top w:val="single" w:sz="18" w:space="0" w:color="000000"/>
              <w:left w:val="single" w:sz="8" w:space="0" w:color="000000"/>
              <w:bottom w:val="single" w:sz="8" w:space="0" w:color="000000"/>
              <w:right w:val="single" w:sz="8" w:space="0" w:color="000000"/>
            </w:tcBorders>
            <w:vAlign w:val="center"/>
          </w:tcPr>
          <w:p w:rsidR="00936CE1" w:rsidRPr="00B44A12" w:rsidRDefault="00936CE1" w:rsidP="007120F0">
            <w:pPr>
              <w:rPr>
                <w:spacing w:val="-8"/>
              </w:rPr>
            </w:pPr>
            <w:r w:rsidRPr="00B44A12">
              <w:t>Опис</w:t>
            </w:r>
            <w:r w:rsidRPr="00B44A12">
              <w:rPr>
                <w:spacing w:val="-8"/>
              </w:rPr>
              <w:t xml:space="preserve"> </w:t>
            </w:r>
            <w:r w:rsidRPr="00B44A12">
              <w:t>та</w:t>
            </w:r>
          </w:p>
          <w:p w:rsidR="00936CE1" w:rsidRPr="00B44A12" w:rsidRDefault="00936CE1" w:rsidP="007120F0">
            <w:r w:rsidRPr="00B44A12">
              <w:t>характеристика</w:t>
            </w:r>
            <w:r w:rsidRPr="00B44A12">
              <w:rPr>
                <w:spacing w:val="-7"/>
              </w:rPr>
              <w:t xml:space="preserve"> </w:t>
            </w:r>
            <w:r w:rsidRPr="00B44A12">
              <w:rPr>
                <w:spacing w:val="-2"/>
              </w:rPr>
              <w:t>товару</w:t>
            </w:r>
          </w:p>
        </w:tc>
        <w:tc>
          <w:tcPr>
            <w:tcW w:w="3160" w:type="dxa"/>
            <w:tcBorders>
              <w:top w:val="single" w:sz="18" w:space="0" w:color="000000"/>
              <w:left w:val="single" w:sz="8" w:space="0" w:color="000000"/>
              <w:bottom w:val="single" w:sz="8" w:space="0" w:color="000000"/>
              <w:right w:val="single" w:sz="8" w:space="0" w:color="000000"/>
            </w:tcBorders>
          </w:tcPr>
          <w:p w:rsidR="00936CE1" w:rsidRPr="00B44A12" w:rsidRDefault="00936CE1" w:rsidP="007120F0">
            <w:pPr>
              <w:rPr>
                <w:sz w:val="21"/>
              </w:rPr>
            </w:pPr>
          </w:p>
          <w:p w:rsidR="00936CE1" w:rsidRPr="00B44A12" w:rsidRDefault="00936CE1" w:rsidP="007120F0">
            <w:r w:rsidRPr="00B44A12">
              <w:rPr>
                <w:spacing w:val="-2"/>
              </w:rPr>
              <w:t>Схематичне</w:t>
            </w:r>
            <w:r w:rsidRPr="00B44A12">
              <w:rPr>
                <w:spacing w:val="5"/>
              </w:rPr>
              <w:t xml:space="preserve"> </w:t>
            </w:r>
            <w:r w:rsidRPr="00B44A12">
              <w:rPr>
                <w:spacing w:val="-2"/>
              </w:rPr>
              <w:t>зображення</w:t>
            </w:r>
          </w:p>
        </w:tc>
        <w:tc>
          <w:tcPr>
            <w:tcW w:w="1416" w:type="dxa"/>
            <w:tcBorders>
              <w:top w:val="single" w:sz="18" w:space="0" w:color="000000"/>
              <w:left w:val="single" w:sz="8" w:space="0" w:color="000000"/>
              <w:bottom w:val="single" w:sz="8" w:space="0" w:color="000000"/>
              <w:right w:val="single" w:sz="18" w:space="0" w:color="000000"/>
            </w:tcBorders>
            <w:vAlign w:val="center"/>
          </w:tcPr>
          <w:p w:rsidR="00936CE1" w:rsidRPr="00B44A12" w:rsidRDefault="00936CE1" w:rsidP="007120F0">
            <w:pPr>
              <w:rPr>
                <w:spacing w:val="-2"/>
              </w:rPr>
            </w:pPr>
          </w:p>
          <w:p w:rsidR="00936CE1" w:rsidRPr="00B44A12" w:rsidRDefault="00936CE1" w:rsidP="007120F0">
            <w:r w:rsidRPr="00B44A12">
              <w:rPr>
                <w:spacing w:val="-2"/>
              </w:rPr>
              <w:t>Кільк</w:t>
            </w:r>
            <w:r w:rsidRPr="00B44A12">
              <w:rPr>
                <w:spacing w:val="-10"/>
              </w:rPr>
              <w:t>і</w:t>
            </w:r>
            <w:r w:rsidRPr="00B44A12">
              <w:rPr>
                <w:spacing w:val="-4"/>
              </w:rPr>
              <w:t>сть</w:t>
            </w:r>
          </w:p>
        </w:tc>
      </w:tr>
      <w:tr w:rsidR="007120F0" w:rsidRPr="00B44A12" w:rsidTr="007120F0">
        <w:trPr>
          <w:trHeight w:val="765"/>
        </w:trPr>
        <w:tc>
          <w:tcPr>
            <w:tcW w:w="9821" w:type="dxa"/>
            <w:gridSpan w:val="5"/>
            <w:tcBorders>
              <w:top w:val="single" w:sz="18" w:space="0" w:color="000000"/>
              <w:left w:val="single" w:sz="18" w:space="0" w:color="000000"/>
              <w:bottom w:val="single" w:sz="8" w:space="0" w:color="000000"/>
              <w:right w:val="single" w:sz="18" w:space="0" w:color="000000"/>
            </w:tcBorders>
            <w:vAlign w:val="center"/>
          </w:tcPr>
          <w:p w:rsidR="007120F0" w:rsidRPr="007120F0" w:rsidRDefault="007120F0" w:rsidP="007120F0">
            <w:pPr>
              <w:rPr>
                <w:b/>
              </w:rPr>
            </w:pPr>
            <w:r w:rsidRPr="007120F0">
              <w:rPr>
                <w:b/>
              </w:rPr>
              <w:t>м. Чернівці,  вул. Лесі Українки, 3Б</w:t>
            </w:r>
          </w:p>
        </w:tc>
      </w:tr>
      <w:tr w:rsidR="00936CE1" w:rsidRPr="00B44A12" w:rsidTr="007120F0">
        <w:trPr>
          <w:trHeight w:val="3227"/>
        </w:trPr>
        <w:tc>
          <w:tcPr>
            <w:tcW w:w="418" w:type="dxa"/>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tcPr>
          <w:p w:rsidR="00936CE1" w:rsidRPr="00B44A12" w:rsidRDefault="00936CE1" w:rsidP="00362BFD">
            <w:pPr>
              <w:pStyle w:val="TableParagraph"/>
              <w:rPr>
                <w:sz w:val="18"/>
              </w:rPr>
            </w:pPr>
            <w:r w:rsidRPr="00B44A12">
              <w:rPr>
                <w:sz w:val="18"/>
              </w:rPr>
              <w:t>1</w:t>
            </w:r>
          </w:p>
          <w:p w:rsidR="00936CE1" w:rsidRPr="00B44A12" w:rsidRDefault="00936CE1" w:rsidP="00362BFD">
            <w:pPr>
              <w:pStyle w:val="TableParagraph"/>
              <w:rPr>
                <w:sz w:val="18"/>
              </w:rPr>
            </w:pPr>
          </w:p>
          <w:p w:rsidR="00936CE1" w:rsidRPr="00B44A12" w:rsidRDefault="00936CE1" w:rsidP="00362BFD">
            <w:pPr>
              <w:pStyle w:val="TableParagraph"/>
              <w:rPr>
                <w:sz w:val="18"/>
              </w:rPr>
            </w:pPr>
          </w:p>
          <w:p w:rsidR="00936CE1" w:rsidRPr="00B44A12" w:rsidRDefault="00936CE1" w:rsidP="00362BFD">
            <w:pPr>
              <w:pStyle w:val="TableParagraph"/>
              <w:rPr>
                <w:sz w:val="18"/>
              </w:rPr>
            </w:pPr>
          </w:p>
          <w:p w:rsidR="00936CE1" w:rsidRPr="00B44A12" w:rsidRDefault="00936CE1" w:rsidP="00362BFD">
            <w:pPr>
              <w:pStyle w:val="TableParagraph"/>
              <w:rPr>
                <w:sz w:val="18"/>
              </w:rPr>
            </w:pPr>
          </w:p>
          <w:p w:rsidR="00936CE1" w:rsidRPr="00B44A12" w:rsidRDefault="00936CE1" w:rsidP="00362BFD">
            <w:pPr>
              <w:pStyle w:val="TableParagraph"/>
              <w:rPr>
                <w:sz w:val="18"/>
              </w:rPr>
            </w:pPr>
          </w:p>
          <w:p w:rsidR="00936CE1" w:rsidRPr="00B44A12" w:rsidRDefault="00936CE1" w:rsidP="00362BFD">
            <w:pPr>
              <w:pStyle w:val="TableParagraph"/>
              <w:spacing w:before="8"/>
              <w:rPr>
                <w:sz w:val="14"/>
              </w:rPr>
            </w:pPr>
          </w:p>
          <w:p w:rsidR="00936CE1" w:rsidRPr="00B44A12" w:rsidRDefault="00936CE1" w:rsidP="00362BFD">
            <w:pPr>
              <w:pStyle w:val="TableParagraph"/>
              <w:spacing w:before="1"/>
              <w:ind w:left="116"/>
              <w:rPr>
                <w:sz w:val="19"/>
              </w:rPr>
            </w:pPr>
          </w:p>
        </w:tc>
        <w:tc>
          <w:tcPr>
            <w:tcW w:w="1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36CE1" w:rsidRDefault="00936CE1" w:rsidP="00362BFD">
            <w:pPr>
              <w:pStyle w:val="TableParagraph"/>
              <w:spacing w:before="1" w:line="256" w:lineRule="auto"/>
              <w:ind w:left="43" w:right="3"/>
              <w:jc w:val="center"/>
              <w:rPr>
                <w:spacing w:val="-2"/>
                <w:sz w:val="19"/>
              </w:rPr>
            </w:pPr>
            <w:r w:rsidRPr="00B44A12">
              <w:rPr>
                <w:sz w:val="19"/>
              </w:rPr>
              <w:t xml:space="preserve">Вікно № 1 метало </w:t>
            </w:r>
            <w:r w:rsidRPr="00B44A12">
              <w:rPr>
                <w:spacing w:val="-2"/>
                <w:sz w:val="19"/>
              </w:rPr>
              <w:t>пластикове:</w:t>
            </w:r>
          </w:p>
          <w:p w:rsidR="00502EBF" w:rsidRPr="00B44A12" w:rsidRDefault="00502EBF" w:rsidP="00362BFD">
            <w:pPr>
              <w:pStyle w:val="TableParagraph"/>
              <w:spacing w:before="1" w:line="256" w:lineRule="auto"/>
              <w:ind w:left="43" w:right="3"/>
              <w:jc w:val="center"/>
              <w:rPr>
                <w:sz w:val="19"/>
              </w:rPr>
            </w:pPr>
          </w:p>
          <w:p w:rsidR="00936CE1" w:rsidRPr="00B44A12" w:rsidRDefault="00936CE1" w:rsidP="00362BFD">
            <w:pPr>
              <w:pStyle w:val="TableParagraph"/>
              <w:spacing w:before="17" w:line="256" w:lineRule="auto"/>
              <w:ind w:right="5"/>
              <w:rPr>
                <w:spacing w:val="-11"/>
                <w:sz w:val="19"/>
              </w:rPr>
            </w:pPr>
            <w:r w:rsidRPr="00B44A12">
              <w:rPr>
                <w:sz w:val="19"/>
              </w:rPr>
              <w:t>Висота - 2000мм</w:t>
            </w:r>
            <w:r w:rsidRPr="00B44A12">
              <w:rPr>
                <w:spacing w:val="-11"/>
                <w:sz w:val="19"/>
              </w:rPr>
              <w:t xml:space="preserve"> </w:t>
            </w:r>
          </w:p>
          <w:p w:rsidR="00936CE1" w:rsidRPr="00B44A12" w:rsidRDefault="00936CE1" w:rsidP="00362BFD">
            <w:pPr>
              <w:pStyle w:val="TableParagraph"/>
              <w:spacing w:before="17" w:line="256" w:lineRule="auto"/>
              <w:ind w:right="5"/>
              <w:rPr>
                <w:sz w:val="19"/>
              </w:rPr>
            </w:pPr>
            <w:r w:rsidRPr="00B44A12">
              <w:rPr>
                <w:spacing w:val="-11"/>
                <w:sz w:val="19"/>
              </w:rPr>
              <w:t>Ширина -</w:t>
            </w:r>
            <w:r w:rsidRPr="00B44A12">
              <w:rPr>
                <w:sz w:val="19"/>
              </w:rPr>
              <w:t xml:space="preserve"> 1050 мм</w:t>
            </w:r>
          </w:p>
          <w:p w:rsidR="00936CE1" w:rsidRPr="00B44A12" w:rsidRDefault="00936CE1" w:rsidP="00362BFD">
            <w:pPr>
              <w:pStyle w:val="TableParagraph"/>
              <w:spacing w:before="17" w:line="256" w:lineRule="auto"/>
              <w:ind w:right="5"/>
              <w:rPr>
                <w:sz w:val="19"/>
              </w:rPr>
            </w:pPr>
            <w:r w:rsidRPr="00B44A12">
              <w:rPr>
                <w:sz w:val="19"/>
              </w:rPr>
              <w:t>Колір:</w:t>
            </w:r>
          </w:p>
          <w:p w:rsidR="00936CE1" w:rsidRPr="00B44A12" w:rsidRDefault="00936CE1" w:rsidP="00362BFD">
            <w:pPr>
              <w:pStyle w:val="TableParagraph"/>
              <w:spacing w:before="17" w:line="256" w:lineRule="auto"/>
              <w:ind w:right="5"/>
              <w:rPr>
                <w:sz w:val="19"/>
              </w:rPr>
            </w:pPr>
            <w:r w:rsidRPr="00B44A12">
              <w:rPr>
                <w:sz w:val="19"/>
              </w:rPr>
              <w:t>-зовні – дуб золотий</w:t>
            </w:r>
          </w:p>
          <w:p w:rsidR="00936CE1" w:rsidRPr="00B44A12" w:rsidRDefault="00936CE1" w:rsidP="00362BFD">
            <w:pPr>
              <w:pStyle w:val="TableParagraph"/>
              <w:spacing w:before="17" w:line="256" w:lineRule="auto"/>
              <w:ind w:right="5"/>
              <w:rPr>
                <w:sz w:val="19"/>
              </w:rPr>
            </w:pPr>
            <w:r w:rsidRPr="00B44A12">
              <w:rPr>
                <w:sz w:val="19"/>
              </w:rPr>
              <w:t>- всередині- білий</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36CE1" w:rsidRDefault="00936CE1" w:rsidP="00362BFD">
            <w:pPr>
              <w:pStyle w:val="TableParagraph"/>
              <w:tabs>
                <w:tab w:val="left" w:pos="140"/>
              </w:tabs>
              <w:spacing w:before="18" w:line="212" w:lineRule="exact"/>
              <w:jc w:val="center"/>
              <w:rPr>
                <w:sz w:val="19"/>
              </w:rPr>
            </w:pPr>
            <w:r w:rsidRPr="00B44A12">
              <w:rPr>
                <w:noProof/>
                <w:sz w:val="19"/>
                <w:lang w:val="ru-RU"/>
              </w:rPr>
              <w:drawing>
                <wp:anchor distT="0" distB="0" distL="114300" distR="114300" simplePos="0" relativeHeight="251659264" behindDoc="1" locked="0" layoutInCell="1" allowOverlap="1" wp14:anchorId="33619FA3" wp14:editId="4335EFFB">
                  <wp:simplePos x="0" y="0"/>
                  <wp:positionH relativeFrom="column">
                    <wp:posOffset>1750695</wp:posOffset>
                  </wp:positionH>
                  <wp:positionV relativeFrom="paragraph">
                    <wp:posOffset>68580</wp:posOffset>
                  </wp:positionV>
                  <wp:extent cx="2533650" cy="1981200"/>
                  <wp:effectExtent l="0" t="0" r="0" b="0"/>
                  <wp:wrapNone/>
                  <wp:docPr id="21" name="Рисунок 1" descr="C:\Users\USER\Pictures\вікно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вікно 1.jpeg"/>
                          <pic:cNvPicPr>
                            <a:picLocks noChangeAspect="1" noChangeArrowheads="1"/>
                          </pic:cNvPicPr>
                        </pic:nvPicPr>
                        <pic:blipFill>
                          <a:blip r:embed="rId7"/>
                          <a:srcRect/>
                          <a:stretch>
                            <a:fillRect/>
                          </a:stretch>
                        </pic:blipFill>
                        <pic:spPr bwMode="auto">
                          <a:xfrm>
                            <a:off x="0" y="0"/>
                            <a:ext cx="2533650" cy="1981200"/>
                          </a:xfrm>
                          <a:prstGeom prst="rect">
                            <a:avLst/>
                          </a:prstGeom>
                          <a:noFill/>
                          <a:ln w="9525">
                            <a:noFill/>
                            <a:miter lim="800000"/>
                            <a:headEnd/>
                            <a:tailEnd/>
                          </a:ln>
                        </pic:spPr>
                      </pic:pic>
                    </a:graphicData>
                  </a:graphic>
                  <wp14:sizeRelH relativeFrom="margin">
                    <wp14:pctWidth>0</wp14:pctWidth>
                  </wp14:sizeRelH>
                </wp:anchor>
              </w:drawing>
            </w:r>
            <w:r w:rsidRPr="00B44A12">
              <w:rPr>
                <w:sz w:val="19"/>
              </w:rPr>
              <w:t>АКТОВА ЗАЛА</w:t>
            </w:r>
          </w:p>
          <w:p w:rsidR="00502EBF" w:rsidRPr="00B44A12" w:rsidRDefault="00502EBF" w:rsidP="00362BFD">
            <w:pPr>
              <w:pStyle w:val="TableParagraph"/>
              <w:tabs>
                <w:tab w:val="left" w:pos="140"/>
              </w:tabs>
              <w:spacing w:before="18" w:line="212" w:lineRule="exact"/>
              <w:jc w:val="center"/>
              <w:rPr>
                <w:sz w:val="19"/>
              </w:rPr>
            </w:pPr>
          </w:p>
          <w:p w:rsidR="00936CE1" w:rsidRPr="00B44A12" w:rsidRDefault="00936CE1" w:rsidP="00362BFD">
            <w:pPr>
              <w:pStyle w:val="TableParagraph"/>
              <w:tabs>
                <w:tab w:val="left" w:pos="140"/>
              </w:tabs>
              <w:spacing w:before="18" w:line="201" w:lineRule="exact"/>
              <w:ind w:left="0"/>
              <w:rPr>
                <w:sz w:val="19"/>
              </w:rPr>
            </w:pPr>
            <w:r w:rsidRPr="00B44A12">
              <w:rPr>
                <w:sz w:val="19"/>
              </w:rPr>
              <w:t>Підвіконник білий – 30*105 см</w:t>
            </w:r>
          </w:p>
          <w:p w:rsidR="00936CE1" w:rsidRPr="00B44A12" w:rsidRDefault="00936CE1" w:rsidP="00362BFD">
            <w:pPr>
              <w:pStyle w:val="TableParagraph"/>
              <w:tabs>
                <w:tab w:val="left" w:pos="140"/>
              </w:tabs>
              <w:spacing w:before="18" w:line="212" w:lineRule="exact"/>
              <w:ind w:left="0"/>
              <w:rPr>
                <w:sz w:val="19"/>
              </w:rPr>
            </w:pPr>
            <w:r w:rsidRPr="00B44A12">
              <w:rPr>
                <w:sz w:val="19"/>
              </w:rPr>
              <w:t>Склопакет прозорий – 2-х камерний</w:t>
            </w:r>
          </w:p>
          <w:p w:rsidR="00936CE1" w:rsidRPr="00B44A12" w:rsidRDefault="00936CE1" w:rsidP="009C2F33">
            <w:pPr>
              <w:pStyle w:val="TableParagraph"/>
              <w:tabs>
                <w:tab w:val="left" w:pos="140"/>
              </w:tabs>
              <w:spacing w:before="18" w:line="212" w:lineRule="exact"/>
              <w:ind w:left="0"/>
              <w:rPr>
                <w:sz w:val="19"/>
              </w:rPr>
            </w:pPr>
            <w:r w:rsidRPr="00B44A12">
              <w:rPr>
                <w:sz w:val="19"/>
              </w:rPr>
              <w:t xml:space="preserve">Профіль білий – </w:t>
            </w:r>
            <w:proofErr w:type="spellStart"/>
            <w:r w:rsidRPr="00B44A12">
              <w:rPr>
                <w:sz w:val="19"/>
              </w:rPr>
              <w:t>п’ятикамерний</w:t>
            </w:r>
            <w:proofErr w:type="spellEnd"/>
            <w:r w:rsidR="007120F0">
              <w:rPr>
                <w:sz w:val="19"/>
              </w:rPr>
              <w:t xml:space="preserve"> </w:t>
            </w:r>
            <w:r w:rsidR="009C2F33">
              <w:rPr>
                <w:sz w:val="19"/>
              </w:rPr>
              <w:t>і більше</w:t>
            </w:r>
          </w:p>
        </w:tc>
        <w:tc>
          <w:tcPr>
            <w:tcW w:w="3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36CE1" w:rsidRPr="00B44A12" w:rsidRDefault="00936CE1" w:rsidP="00362BFD">
            <w:pPr>
              <w:pStyle w:val="TableParagraph"/>
              <w:spacing w:before="2"/>
              <w:rPr>
                <w:sz w:val="7"/>
              </w:rPr>
            </w:pPr>
          </w:p>
          <w:p w:rsidR="00936CE1" w:rsidRPr="00B44A12" w:rsidRDefault="00936CE1" w:rsidP="00362BFD">
            <w:pPr>
              <w:pStyle w:val="a5"/>
            </w:pPr>
          </w:p>
          <w:p w:rsidR="00936CE1" w:rsidRPr="00B44A12" w:rsidRDefault="00936CE1" w:rsidP="00362BFD">
            <w:pPr>
              <w:pStyle w:val="TableParagraph"/>
              <w:rPr>
                <w:sz w:val="20"/>
              </w:rPr>
            </w:pPr>
          </w:p>
        </w:tc>
        <w:tc>
          <w:tcPr>
            <w:tcW w:w="1416"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936CE1" w:rsidRPr="00B44A12" w:rsidRDefault="00502EBF" w:rsidP="00502EBF">
            <w:pPr>
              <w:pStyle w:val="TableParagraph"/>
              <w:spacing w:before="1"/>
              <w:ind w:left="0" w:right="14"/>
              <w:jc w:val="center"/>
              <w:rPr>
                <w:sz w:val="19"/>
              </w:rPr>
            </w:pPr>
            <w:r>
              <w:rPr>
                <w:spacing w:val="-2"/>
                <w:sz w:val="19"/>
              </w:rPr>
              <w:t>1</w:t>
            </w:r>
            <w:r w:rsidR="00936CE1" w:rsidRPr="00B44A12">
              <w:rPr>
                <w:spacing w:val="-2"/>
                <w:sz w:val="19"/>
              </w:rPr>
              <w:t xml:space="preserve"> </w:t>
            </w:r>
            <w:proofErr w:type="spellStart"/>
            <w:r w:rsidR="00936CE1" w:rsidRPr="00B44A12">
              <w:rPr>
                <w:spacing w:val="-5"/>
                <w:sz w:val="19"/>
              </w:rPr>
              <w:t>шт</w:t>
            </w:r>
            <w:proofErr w:type="spellEnd"/>
          </w:p>
        </w:tc>
      </w:tr>
      <w:tr w:rsidR="00936CE1" w:rsidRPr="00B44A12" w:rsidTr="007120F0">
        <w:trPr>
          <w:trHeight w:val="3221"/>
        </w:trPr>
        <w:tc>
          <w:tcPr>
            <w:tcW w:w="418" w:type="dxa"/>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hideMark/>
          </w:tcPr>
          <w:p w:rsidR="00936CE1" w:rsidRPr="00B44A12" w:rsidRDefault="00936CE1" w:rsidP="00362BFD">
            <w:pPr>
              <w:pStyle w:val="TableParagraph"/>
              <w:rPr>
                <w:sz w:val="18"/>
              </w:rPr>
            </w:pPr>
            <w:r w:rsidRPr="00B44A12">
              <w:rPr>
                <w:sz w:val="18"/>
              </w:rPr>
              <w:t>2</w:t>
            </w:r>
          </w:p>
        </w:tc>
        <w:tc>
          <w:tcPr>
            <w:tcW w:w="1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CE1" w:rsidRPr="00B44A12" w:rsidRDefault="00936CE1" w:rsidP="00362BFD">
            <w:pPr>
              <w:pStyle w:val="TableParagraph"/>
              <w:ind w:left="43" w:right="-108"/>
              <w:jc w:val="center"/>
              <w:rPr>
                <w:spacing w:val="-11"/>
                <w:sz w:val="19"/>
              </w:rPr>
            </w:pPr>
            <w:r w:rsidRPr="00B44A12">
              <w:rPr>
                <w:sz w:val="19"/>
              </w:rPr>
              <w:t>Вікно № 2</w:t>
            </w:r>
          </w:p>
          <w:p w:rsidR="00936CE1" w:rsidRPr="00B44A12" w:rsidRDefault="00936CE1" w:rsidP="00362BFD">
            <w:pPr>
              <w:pStyle w:val="TableParagraph"/>
              <w:ind w:left="43" w:right="-108"/>
              <w:jc w:val="center"/>
              <w:rPr>
                <w:sz w:val="19"/>
              </w:rPr>
            </w:pPr>
            <w:r w:rsidRPr="00B44A12">
              <w:rPr>
                <w:sz w:val="19"/>
              </w:rPr>
              <w:t xml:space="preserve">метало </w:t>
            </w:r>
            <w:r w:rsidRPr="00B44A12">
              <w:rPr>
                <w:spacing w:val="-2"/>
                <w:sz w:val="19"/>
              </w:rPr>
              <w:t>пластикове:</w:t>
            </w:r>
          </w:p>
          <w:p w:rsidR="00936CE1" w:rsidRPr="00B44A12" w:rsidRDefault="00936CE1" w:rsidP="00362BFD">
            <w:pPr>
              <w:pStyle w:val="TableParagraph"/>
              <w:spacing w:line="256" w:lineRule="auto"/>
              <w:ind w:left="0" w:right="5"/>
              <w:rPr>
                <w:sz w:val="19"/>
              </w:rPr>
            </w:pPr>
          </w:p>
          <w:p w:rsidR="00936CE1" w:rsidRPr="00B44A12" w:rsidRDefault="00936CE1" w:rsidP="00362BFD">
            <w:pPr>
              <w:pStyle w:val="TableParagraph"/>
              <w:spacing w:line="256" w:lineRule="auto"/>
              <w:ind w:left="0" w:right="5"/>
              <w:rPr>
                <w:spacing w:val="-11"/>
                <w:sz w:val="19"/>
              </w:rPr>
            </w:pPr>
            <w:r w:rsidRPr="00B44A12">
              <w:rPr>
                <w:sz w:val="19"/>
              </w:rPr>
              <w:t>Висота - 2000мм</w:t>
            </w:r>
            <w:r w:rsidRPr="00B44A12">
              <w:rPr>
                <w:spacing w:val="-11"/>
                <w:sz w:val="19"/>
              </w:rPr>
              <w:t xml:space="preserve"> </w:t>
            </w:r>
          </w:p>
          <w:p w:rsidR="00936CE1" w:rsidRPr="00B44A12" w:rsidRDefault="00936CE1" w:rsidP="00362BFD">
            <w:pPr>
              <w:pStyle w:val="TableParagraph"/>
              <w:spacing w:line="256" w:lineRule="auto"/>
              <w:ind w:left="0" w:right="5"/>
              <w:rPr>
                <w:sz w:val="19"/>
              </w:rPr>
            </w:pPr>
            <w:r w:rsidRPr="00B44A12">
              <w:rPr>
                <w:spacing w:val="-11"/>
                <w:sz w:val="19"/>
              </w:rPr>
              <w:t>Ширина -</w:t>
            </w:r>
            <w:r w:rsidRPr="00B44A12">
              <w:rPr>
                <w:sz w:val="19"/>
              </w:rPr>
              <w:t xml:space="preserve"> 1</w:t>
            </w:r>
            <w:r w:rsidR="00502EBF">
              <w:rPr>
                <w:sz w:val="19"/>
              </w:rPr>
              <w:t>050</w:t>
            </w:r>
            <w:r w:rsidRPr="00B44A12">
              <w:rPr>
                <w:sz w:val="19"/>
              </w:rPr>
              <w:t xml:space="preserve"> мм</w:t>
            </w:r>
          </w:p>
          <w:p w:rsidR="00936CE1" w:rsidRPr="00B44A12" w:rsidRDefault="00936CE1" w:rsidP="00362BFD">
            <w:pPr>
              <w:pStyle w:val="TableParagraph"/>
              <w:spacing w:line="256" w:lineRule="auto"/>
              <w:ind w:left="0" w:right="5"/>
              <w:rPr>
                <w:sz w:val="19"/>
              </w:rPr>
            </w:pPr>
            <w:r w:rsidRPr="00B44A12">
              <w:rPr>
                <w:sz w:val="19"/>
              </w:rPr>
              <w:t>Колір:</w:t>
            </w:r>
          </w:p>
          <w:p w:rsidR="00936CE1" w:rsidRPr="00B44A12" w:rsidRDefault="00936CE1" w:rsidP="00362BFD">
            <w:pPr>
              <w:pStyle w:val="TableParagraph"/>
              <w:spacing w:line="256" w:lineRule="auto"/>
              <w:ind w:right="5"/>
              <w:rPr>
                <w:sz w:val="19"/>
              </w:rPr>
            </w:pPr>
            <w:r w:rsidRPr="00B44A12">
              <w:rPr>
                <w:sz w:val="19"/>
              </w:rPr>
              <w:t>-зовні – дуб золотий</w:t>
            </w:r>
          </w:p>
          <w:p w:rsidR="00936CE1" w:rsidRPr="00B44A12" w:rsidRDefault="00936CE1" w:rsidP="00362BFD">
            <w:pPr>
              <w:pStyle w:val="TableParagraph"/>
              <w:rPr>
                <w:sz w:val="18"/>
              </w:rPr>
            </w:pPr>
            <w:r w:rsidRPr="00B44A12">
              <w:rPr>
                <w:sz w:val="19"/>
              </w:rPr>
              <w:t>- всередині- білий</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36CE1" w:rsidRPr="00B44A12" w:rsidRDefault="00502EBF" w:rsidP="00362BFD">
            <w:pPr>
              <w:pStyle w:val="TableParagraph"/>
              <w:tabs>
                <w:tab w:val="left" w:pos="140"/>
              </w:tabs>
              <w:spacing w:before="18" w:line="201" w:lineRule="exact"/>
              <w:jc w:val="center"/>
              <w:rPr>
                <w:sz w:val="19"/>
              </w:rPr>
            </w:pPr>
            <w:r>
              <w:rPr>
                <w:sz w:val="19"/>
              </w:rPr>
              <w:t>Кабінет № 1</w:t>
            </w:r>
          </w:p>
          <w:p w:rsidR="00936CE1" w:rsidRPr="00B44A12" w:rsidRDefault="00936CE1" w:rsidP="00362BFD">
            <w:pPr>
              <w:pStyle w:val="TableParagraph"/>
              <w:tabs>
                <w:tab w:val="left" w:pos="140"/>
              </w:tabs>
              <w:spacing w:before="18" w:line="201" w:lineRule="exact"/>
              <w:rPr>
                <w:sz w:val="19"/>
              </w:rPr>
            </w:pPr>
          </w:p>
          <w:p w:rsidR="00936CE1" w:rsidRPr="00B44A12" w:rsidRDefault="00936CE1" w:rsidP="00362BFD">
            <w:pPr>
              <w:pStyle w:val="TableParagraph"/>
              <w:tabs>
                <w:tab w:val="left" w:pos="140"/>
              </w:tabs>
              <w:spacing w:before="18" w:line="201" w:lineRule="exact"/>
              <w:ind w:left="0"/>
              <w:rPr>
                <w:sz w:val="19"/>
              </w:rPr>
            </w:pPr>
            <w:r w:rsidRPr="00B44A12">
              <w:rPr>
                <w:sz w:val="19"/>
              </w:rPr>
              <w:t>Підвіконник білий – 30*1</w:t>
            </w:r>
            <w:r w:rsidR="00EC28C6">
              <w:rPr>
                <w:sz w:val="19"/>
              </w:rPr>
              <w:t>05</w:t>
            </w:r>
            <w:r w:rsidRPr="00B44A12">
              <w:rPr>
                <w:sz w:val="19"/>
              </w:rPr>
              <w:t xml:space="preserve"> см</w:t>
            </w:r>
          </w:p>
          <w:p w:rsidR="00936CE1" w:rsidRPr="00B44A12" w:rsidRDefault="00936CE1" w:rsidP="00362BFD">
            <w:pPr>
              <w:pStyle w:val="TableParagraph"/>
              <w:tabs>
                <w:tab w:val="left" w:pos="140"/>
              </w:tabs>
              <w:spacing w:before="18" w:line="201" w:lineRule="exact"/>
              <w:ind w:left="0"/>
              <w:rPr>
                <w:sz w:val="19"/>
              </w:rPr>
            </w:pPr>
            <w:r w:rsidRPr="00B44A12">
              <w:rPr>
                <w:sz w:val="19"/>
              </w:rPr>
              <w:t>Склопакет прозорий – 2-х камерний</w:t>
            </w:r>
          </w:p>
          <w:p w:rsidR="00936CE1" w:rsidRDefault="00936CE1" w:rsidP="00362BFD">
            <w:pPr>
              <w:pStyle w:val="TableParagraph"/>
              <w:tabs>
                <w:tab w:val="left" w:pos="140"/>
              </w:tabs>
              <w:spacing w:before="18" w:line="201" w:lineRule="exact"/>
              <w:ind w:left="0"/>
              <w:rPr>
                <w:sz w:val="19"/>
              </w:rPr>
            </w:pPr>
            <w:r w:rsidRPr="00B44A12">
              <w:rPr>
                <w:sz w:val="19"/>
              </w:rPr>
              <w:t xml:space="preserve">Профіль білий  - </w:t>
            </w:r>
            <w:proofErr w:type="spellStart"/>
            <w:r w:rsidRPr="00B44A12">
              <w:rPr>
                <w:sz w:val="19"/>
              </w:rPr>
              <w:t>п’ятикамерний</w:t>
            </w:r>
            <w:proofErr w:type="spellEnd"/>
          </w:p>
          <w:p w:rsidR="00936CE1" w:rsidRPr="00B44A12" w:rsidRDefault="009C2F33" w:rsidP="00362BFD">
            <w:pPr>
              <w:pStyle w:val="TableParagraph"/>
              <w:tabs>
                <w:tab w:val="left" w:pos="140"/>
              </w:tabs>
              <w:spacing w:before="18" w:line="201" w:lineRule="exact"/>
              <w:ind w:left="0"/>
              <w:rPr>
                <w:sz w:val="19"/>
              </w:rPr>
            </w:pPr>
            <w:r>
              <w:rPr>
                <w:sz w:val="19"/>
              </w:rPr>
              <w:t>і більше</w:t>
            </w:r>
          </w:p>
          <w:p w:rsidR="00936CE1" w:rsidRPr="00B44A12" w:rsidRDefault="00936CE1" w:rsidP="00362BFD">
            <w:pPr>
              <w:pStyle w:val="TableParagraph"/>
              <w:tabs>
                <w:tab w:val="left" w:pos="140"/>
              </w:tabs>
              <w:spacing w:before="18" w:line="201" w:lineRule="exact"/>
              <w:ind w:left="139"/>
              <w:rPr>
                <w:sz w:val="19"/>
              </w:rPr>
            </w:pPr>
          </w:p>
        </w:tc>
        <w:tc>
          <w:tcPr>
            <w:tcW w:w="3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CE1" w:rsidRPr="00B44A12" w:rsidRDefault="00502EBF" w:rsidP="00362BFD">
            <w:pPr>
              <w:pStyle w:val="a5"/>
            </w:pPr>
            <w:r w:rsidRPr="00B44A12">
              <w:rPr>
                <w:noProof/>
                <w:sz w:val="19"/>
                <w:lang w:val="ru-RU" w:eastAsia="ru-RU"/>
              </w:rPr>
              <w:drawing>
                <wp:anchor distT="0" distB="0" distL="114300" distR="114300" simplePos="0" relativeHeight="251670528" behindDoc="1" locked="0" layoutInCell="1" allowOverlap="1" wp14:anchorId="074439C4" wp14:editId="5F68D5EA">
                  <wp:simplePos x="0" y="0"/>
                  <wp:positionH relativeFrom="column">
                    <wp:posOffset>-45084</wp:posOffset>
                  </wp:positionH>
                  <wp:positionV relativeFrom="paragraph">
                    <wp:posOffset>-12065</wp:posOffset>
                  </wp:positionV>
                  <wp:extent cx="2095500" cy="2066290"/>
                  <wp:effectExtent l="0" t="0" r="0" b="0"/>
                  <wp:wrapNone/>
                  <wp:docPr id="5" name="Рисунок 1" descr="C:\Users\USER\Pictures\вікно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вікно 1.jpeg"/>
                          <pic:cNvPicPr>
                            <a:picLocks noChangeAspect="1" noChangeArrowheads="1"/>
                          </pic:cNvPicPr>
                        </pic:nvPicPr>
                        <pic:blipFill>
                          <a:blip r:embed="rId7"/>
                          <a:srcRect/>
                          <a:stretch>
                            <a:fillRect/>
                          </a:stretch>
                        </pic:blipFill>
                        <pic:spPr bwMode="auto">
                          <a:xfrm>
                            <a:off x="0" y="0"/>
                            <a:ext cx="2109781" cy="20803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36CE1" w:rsidRPr="00B44A12" w:rsidRDefault="00936CE1" w:rsidP="00362BFD">
            <w:pPr>
              <w:pStyle w:val="TableParagraph"/>
              <w:spacing w:before="2"/>
              <w:rPr>
                <w:sz w:val="2"/>
              </w:rPr>
            </w:pPr>
          </w:p>
        </w:tc>
        <w:tc>
          <w:tcPr>
            <w:tcW w:w="1416"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936CE1" w:rsidRPr="00B44A12" w:rsidRDefault="00502EBF" w:rsidP="00502EBF">
            <w:pPr>
              <w:pStyle w:val="TableParagraph"/>
              <w:jc w:val="center"/>
              <w:rPr>
                <w:sz w:val="18"/>
              </w:rPr>
            </w:pPr>
            <w:r>
              <w:rPr>
                <w:spacing w:val="-5"/>
                <w:sz w:val="19"/>
              </w:rPr>
              <w:t xml:space="preserve">1 </w:t>
            </w:r>
            <w:r w:rsidR="00936CE1" w:rsidRPr="00B44A12">
              <w:rPr>
                <w:spacing w:val="-5"/>
                <w:sz w:val="19"/>
              </w:rPr>
              <w:t xml:space="preserve"> </w:t>
            </w:r>
            <w:proofErr w:type="spellStart"/>
            <w:r w:rsidR="00936CE1" w:rsidRPr="00B44A12">
              <w:rPr>
                <w:spacing w:val="-5"/>
                <w:sz w:val="19"/>
              </w:rPr>
              <w:t>шт</w:t>
            </w:r>
            <w:proofErr w:type="spellEnd"/>
          </w:p>
        </w:tc>
      </w:tr>
      <w:tr w:rsidR="00936CE1" w:rsidRPr="00B44A12" w:rsidTr="007120F0">
        <w:trPr>
          <w:trHeight w:val="3237"/>
        </w:trPr>
        <w:tc>
          <w:tcPr>
            <w:tcW w:w="418" w:type="dxa"/>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hideMark/>
          </w:tcPr>
          <w:p w:rsidR="00936CE1" w:rsidRPr="00B44A12" w:rsidRDefault="00936CE1" w:rsidP="00362BFD">
            <w:pPr>
              <w:pStyle w:val="TableParagraph"/>
              <w:rPr>
                <w:sz w:val="18"/>
              </w:rPr>
            </w:pPr>
            <w:r w:rsidRPr="00B44A12">
              <w:rPr>
                <w:sz w:val="18"/>
              </w:rPr>
              <w:t>3</w:t>
            </w:r>
          </w:p>
        </w:tc>
        <w:tc>
          <w:tcPr>
            <w:tcW w:w="1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CE1" w:rsidRPr="00B44A12" w:rsidRDefault="00936CE1" w:rsidP="00362BFD">
            <w:pPr>
              <w:pStyle w:val="TableParagraph"/>
              <w:spacing w:line="256" w:lineRule="auto"/>
              <w:ind w:left="43" w:right="3"/>
              <w:jc w:val="center"/>
              <w:rPr>
                <w:spacing w:val="-11"/>
                <w:sz w:val="19"/>
              </w:rPr>
            </w:pPr>
            <w:r w:rsidRPr="00B44A12">
              <w:rPr>
                <w:sz w:val="19"/>
              </w:rPr>
              <w:t>Вікно № 3</w:t>
            </w:r>
            <w:r w:rsidRPr="00B44A12">
              <w:rPr>
                <w:spacing w:val="-11"/>
                <w:sz w:val="19"/>
              </w:rPr>
              <w:t xml:space="preserve"> </w:t>
            </w:r>
          </w:p>
          <w:p w:rsidR="00936CE1" w:rsidRPr="00B44A12" w:rsidRDefault="00936CE1" w:rsidP="00362BFD">
            <w:pPr>
              <w:pStyle w:val="TableParagraph"/>
              <w:spacing w:line="256" w:lineRule="auto"/>
              <w:ind w:left="43" w:right="3"/>
              <w:jc w:val="center"/>
              <w:rPr>
                <w:spacing w:val="-2"/>
                <w:sz w:val="19"/>
              </w:rPr>
            </w:pPr>
            <w:r w:rsidRPr="00B44A12">
              <w:rPr>
                <w:sz w:val="19"/>
              </w:rPr>
              <w:t xml:space="preserve">метало </w:t>
            </w:r>
            <w:r w:rsidRPr="00B44A12">
              <w:rPr>
                <w:spacing w:val="-2"/>
                <w:sz w:val="19"/>
              </w:rPr>
              <w:t>пластикове</w:t>
            </w:r>
          </w:p>
          <w:p w:rsidR="00936CE1" w:rsidRPr="00B44A12" w:rsidRDefault="00936CE1" w:rsidP="00362BFD">
            <w:pPr>
              <w:pStyle w:val="TableParagraph"/>
              <w:spacing w:line="256" w:lineRule="auto"/>
              <w:ind w:left="0" w:right="5"/>
              <w:rPr>
                <w:spacing w:val="-11"/>
                <w:sz w:val="19"/>
              </w:rPr>
            </w:pPr>
            <w:r w:rsidRPr="00B44A12">
              <w:rPr>
                <w:sz w:val="19"/>
              </w:rPr>
              <w:t>-Висота - 2000мм</w:t>
            </w:r>
            <w:r w:rsidRPr="00B44A12">
              <w:rPr>
                <w:spacing w:val="-11"/>
                <w:sz w:val="19"/>
              </w:rPr>
              <w:t xml:space="preserve"> </w:t>
            </w:r>
          </w:p>
          <w:p w:rsidR="00936CE1" w:rsidRPr="00B44A12" w:rsidRDefault="00936CE1" w:rsidP="00362BFD">
            <w:pPr>
              <w:pStyle w:val="TableParagraph"/>
              <w:spacing w:line="256" w:lineRule="auto"/>
              <w:ind w:left="0" w:right="5"/>
              <w:rPr>
                <w:sz w:val="19"/>
              </w:rPr>
            </w:pPr>
            <w:r w:rsidRPr="00B44A12">
              <w:rPr>
                <w:spacing w:val="-11"/>
                <w:sz w:val="19"/>
              </w:rPr>
              <w:t>- Ширина -</w:t>
            </w:r>
            <w:r w:rsidRPr="00B44A12">
              <w:rPr>
                <w:sz w:val="19"/>
              </w:rPr>
              <w:t xml:space="preserve"> 1</w:t>
            </w:r>
            <w:r w:rsidR="00502EBF">
              <w:rPr>
                <w:sz w:val="19"/>
              </w:rPr>
              <w:t>05</w:t>
            </w:r>
            <w:r w:rsidRPr="00B44A12">
              <w:rPr>
                <w:sz w:val="19"/>
              </w:rPr>
              <w:t>0 мм</w:t>
            </w:r>
          </w:p>
          <w:p w:rsidR="00936CE1" w:rsidRPr="00B44A12" w:rsidRDefault="00936CE1" w:rsidP="00362BFD">
            <w:pPr>
              <w:pStyle w:val="TableParagraph"/>
              <w:spacing w:line="256" w:lineRule="auto"/>
              <w:ind w:left="0" w:right="5"/>
              <w:rPr>
                <w:sz w:val="19"/>
              </w:rPr>
            </w:pPr>
            <w:r w:rsidRPr="00B44A12">
              <w:rPr>
                <w:sz w:val="19"/>
              </w:rPr>
              <w:t>- Колір:</w:t>
            </w:r>
          </w:p>
          <w:p w:rsidR="00936CE1" w:rsidRPr="00B44A12" w:rsidRDefault="00936CE1" w:rsidP="00362BFD">
            <w:pPr>
              <w:pStyle w:val="TableParagraph"/>
              <w:spacing w:line="256" w:lineRule="auto"/>
              <w:ind w:left="0" w:right="5"/>
              <w:rPr>
                <w:sz w:val="19"/>
              </w:rPr>
            </w:pPr>
            <w:r w:rsidRPr="00B44A12">
              <w:rPr>
                <w:sz w:val="19"/>
              </w:rPr>
              <w:t>-зовні – дуб золотий</w:t>
            </w:r>
          </w:p>
          <w:p w:rsidR="00936CE1" w:rsidRPr="00B44A12" w:rsidRDefault="00936CE1" w:rsidP="00362BFD">
            <w:pPr>
              <w:pStyle w:val="TableParagraph"/>
              <w:spacing w:line="256" w:lineRule="auto"/>
              <w:ind w:left="0" w:right="3"/>
              <w:rPr>
                <w:color w:val="FF0000"/>
                <w:sz w:val="19"/>
              </w:rPr>
            </w:pPr>
            <w:r w:rsidRPr="00B44A12">
              <w:rPr>
                <w:sz w:val="19"/>
              </w:rPr>
              <w:t>- всередині- білий</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36CE1" w:rsidRPr="00B44A12" w:rsidRDefault="00502EBF" w:rsidP="00362BFD">
            <w:pPr>
              <w:pStyle w:val="TableParagraph"/>
              <w:tabs>
                <w:tab w:val="left" w:pos="140"/>
              </w:tabs>
              <w:spacing w:line="201" w:lineRule="exact"/>
              <w:jc w:val="center"/>
              <w:rPr>
                <w:sz w:val="19"/>
              </w:rPr>
            </w:pPr>
            <w:r>
              <w:rPr>
                <w:sz w:val="19"/>
              </w:rPr>
              <w:t>Кабінет № 2</w:t>
            </w:r>
          </w:p>
          <w:p w:rsidR="00936CE1" w:rsidRPr="00B44A12" w:rsidRDefault="00936CE1" w:rsidP="00362BFD">
            <w:pPr>
              <w:pStyle w:val="TableParagraph"/>
              <w:tabs>
                <w:tab w:val="left" w:pos="140"/>
              </w:tabs>
              <w:spacing w:line="201" w:lineRule="exact"/>
              <w:ind w:left="0"/>
              <w:rPr>
                <w:sz w:val="19"/>
              </w:rPr>
            </w:pPr>
          </w:p>
          <w:p w:rsidR="00936CE1" w:rsidRPr="00B44A12" w:rsidRDefault="00936CE1" w:rsidP="00362BFD">
            <w:pPr>
              <w:pStyle w:val="TableParagraph"/>
              <w:tabs>
                <w:tab w:val="left" w:pos="140"/>
              </w:tabs>
              <w:spacing w:line="201" w:lineRule="exact"/>
              <w:ind w:left="0"/>
              <w:rPr>
                <w:sz w:val="19"/>
              </w:rPr>
            </w:pPr>
            <w:r w:rsidRPr="00B44A12">
              <w:rPr>
                <w:sz w:val="19"/>
              </w:rPr>
              <w:t>Підвіконник білий –  30*1</w:t>
            </w:r>
            <w:r w:rsidR="00EC28C6">
              <w:rPr>
                <w:sz w:val="19"/>
              </w:rPr>
              <w:t>05</w:t>
            </w:r>
            <w:r w:rsidRPr="00B44A12">
              <w:rPr>
                <w:sz w:val="19"/>
              </w:rPr>
              <w:t xml:space="preserve"> см</w:t>
            </w:r>
          </w:p>
          <w:p w:rsidR="00936CE1" w:rsidRPr="00B44A12" w:rsidRDefault="00936CE1" w:rsidP="00362BFD">
            <w:pPr>
              <w:pStyle w:val="TableParagraph"/>
              <w:tabs>
                <w:tab w:val="left" w:pos="140"/>
              </w:tabs>
              <w:spacing w:line="201" w:lineRule="exact"/>
              <w:ind w:left="0"/>
              <w:rPr>
                <w:sz w:val="19"/>
              </w:rPr>
            </w:pPr>
          </w:p>
          <w:p w:rsidR="00936CE1" w:rsidRPr="00B44A12" w:rsidRDefault="00936CE1" w:rsidP="00362BFD">
            <w:pPr>
              <w:pStyle w:val="TableParagraph"/>
              <w:tabs>
                <w:tab w:val="left" w:pos="140"/>
              </w:tabs>
              <w:spacing w:line="201" w:lineRule="exact"/>
              <w:ind w:left="0"/>
              <w:rPr>
                <w:sz w:val="19"/>
              </w:rPr>
            </w:pPr>
            <w:r w:rsidRPr="00B44A12">
              <w:rPr>
                <w:sz w:val="19"/>
              </w:rPr>
              <w:t>Склопакет прозорий – 2-х камерний</w:t>
            </w:r>
          </w:p>
          <w:p w:rsidR="00936CE1" w:rsidRPr="00B44A12" w:rsidRDefault="00936CE1" w:rsidP="00362BFD">
            <w:pPr>
              <w:pStyle w:val="TableParagraph"/>
              <w:tabs>
                <w:tab w:val="left" w:pos="140"/>
              </w:tabs>
              <w:spacing w:line="201" w:lineRule="exact"/>
              <w:ind w:left="0"/>
              <w:rPr>
                <w:sz w:val="19"/>
              </w:rPr>
            </w:pPr>
          </w:p>
          <w:p w:rsidR="00936CE1" w:rsidRPr="00B44A12" w:rsidRDefault="00936CE1" w:rsidP="00362BFD">
            <w:pPr>
              <w:pStyle w:val="TableParagraph"/>
              <w:tabs>
                <w:tab w:val="left" w:pos="140"/>
              </w:tabs>
              <w:spacing w:line="201" w:lineRule="exact"/>
              <w:ind w:left="0"/>
              <w:rPr>
                <w:sz w:val="19"/>
              </w:rPr>
            </w:pPr>
            <w:r w:rsidRPr="00B44A12">
              <w:rPr>
                <w:sz w:val="19"/>
              </w:rPr>
              <w:t>Профіль білий  -</w:t>
            </w:r>
            <w:proofErr w:type="spellStart"/>
            <w:r w:rsidRPr="00B44A12">
              <w:rPr>
                <w:sz w:val="19"/>
              </w:rPr>
              <w:t>п’ятикамерний</w:t>
            </w:r>
            <w:proofErr w:type="spellEnd"/>
            <w:r w:rsidR="009C2F33">
              <w:rPr>
                <w:sz w:val="19"/>
              </w:rPr>
              <w:t xml:space="preserve"> і більше</w:t>
            </w:r>
          </w:p>
          <w:p w:rsidR="00936CE1" w:rsidRPr="00B44A12" w:rsidRDefault="00936CE1" w:rsidP="00362BFD">
            <w:pPr>
              <w:pStyle w:val="TableParagraph"/>
              <w:tabs>
                <w:tab w:val="left" w:pos="140"/>
              </w:tabs>
              <w:spacing w:line="201" w:lineRule="exact"/>
              <w:ind w:left="139"/>
              <w:rPr>
                <w:color w:val="FF0000"/>
                <w:sz w:val="19"/>
              </w:rPr>
            </w:pPr>
          </w:p>
        </w:tc>
        <w:tc>
          <w:tcPr>
            <w:tcW w:w="3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CE1" w:rsidRPr="00B44A12" w:rsidRDefault="00502EBF" w:rsidP="007120F0">
            <w:pPr>
              <w:pStyle w:val="a5"/>
              <w:rPr>
                <w:noProof/>
              </w:rPr>
            </w:pPr>
            <w:r>
              <w:rPr>
                <w:noProof/>
                <w:lang w:val="ru-RU" w:eastAsia="ru-RU"/>
              </w:rPr>
              <w:drawing>
                <wp:anchor distT="0" distB="0" distL="114300" distR="114300" simplePos="0" relativeHeight="251671552" behindDoc="1" locked="0" layoutInCell="1" allowOverlap="1" wp14:anchorId="62B0878B" wp14:editId="294CCEB2">
                  <wp:simplePos x="0" y="0"/>
                  <wp:positionH relativeFrom="margin">
                    <wp:align>center</wp:align>
                  </wp:positionH>
                  <wp:positionV relativeFrom="paragraph">
                    <wp:posOffset>63500</wp:posOffset>
                  </wp:positionV>
                  <wp:extent cx="1958975" cy="1790700"/>
                  <wp:effectExtent l="0" t="0" r="3175" b="0"/>
                  <wp:wrapThrough wrapText="bothSides">
                    <wp:wrapPolygon edited="0">
                      <wp:start x="0" y="0"/>
                      <wp:lineTo x="0" y="21370"/>
                      <wp:lineTo x="21425" y="21370"/>
                      <wp:lineTo x="21425" y="0"/>
                      <wp:lineTo x="0"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58975" cy="1790700"/>
                          </a:xfrm>
                          <a:prstGeom prst="rect">
                            <a:avLst/>
                          </a:prstGeom>
                        </pic:spPr>
                      </pic:pic>
                    </a:graphicData>
                  </a:graphic>
                </wp:anchor>
              </w:drawing>
            </w:r>
          </w:p>
        </w:tc>
        <w:tc>
          <w:tcPr>
            <w:tcW w:w="1416"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936CE1" w:rsidRPr="00B44A12" w:rsidRDefault="00502EBF" w:rsidP="00502EBF">
            <w:pPr>
              <w:pStyle w:val="TableParagraph"/>
              <w:rPr>
                <w:spacing w:val="-5"/>
                <w:sz w:val="19"/>
              </w:rPr>
            </w:pPr>
            <w:r>
              <w:rPr>
                <w:spacing w:val="-5"/>
                <w:sz w:val="19"/>
              </w:rPr>
              <w:t xml:space="preserve">3  </w:t>
            </w:r>
            <w:proofErr w:type="spellStart"/>
            <w:r w:rsidR="00936CE1" w:rsidRPr="00B44A12">
              <w:rPr>
                <w:spacing w:val="-5"/>
                <w:sz w:val="19"/>
              </w:rPr>
              <w:t>шт</w:t>
            </w:r>
            <w:proofErr w:type="spellEnd"/>
          </w:p>
        </w:tc>
      </w:tr>
      <w:tr w:rsidR="007120F0" w:rsidRPr="00B44A12" w:rsidTr="007120F0">
        <w:trPr>
          <w:trHeight w:val="402"/>
        </w:trPr>
        <w:tc>
          <w:tcPr>
            <w:tcW w:w="9821" w:type="dxa"/>
            <w:gridSpan w:val="5"/>
            <w:tcBorders>
              <w:top w:val="single" w:sz="8" w:space="0" w:color="000000"/>
              <w:left w:val="single" w:sz="18" w:space="0" w:color="000000"/>
              <w:bottom w:val="single" w:sz="8" w:space="0" w:color="000000"/>
              <w:right w:val="single" w:sz="18" w:space="0" w:color="000000"/>
            </w:tcBorders>
            <w:tcMar>
              <w:top w:w="0" w:type="dxa"/>
              <w:left w:w="108" w:type="dxa"/>
              <w:bottom w:w="0" w:type="dxa"/>
              <w:right w:w="108" w:type="dxa"/>
            </w:tcMar>
          </w:tcPr>
          <w:p w:rsidR="007120F0" w:rsidRPr="007120F0" w:rsidRDefault="007120F0" w:rsidP="007120F0">
            <w:pPr>
              <w:pStyle w:val="TableParagraph"/>
              <w:rPr>
                <w:b/>
                <w:spacing w:val="-5"/>
                <w:sz w:val="19"/>
              </w:rPr>
            </w:pPr>
            <w:r>
              <w:rPr>
                <w:b/>
                <w:spacing w:val="-5"/>
                <w:sz w:val="19"/>
              </w:rPr>
              <w:lastRenderedPageBreak/>
              <w:t>м. Чернівці, в</w:t>
            </w:r>
            <w:r w:rsidRPr="007120F0">
              <w:rPr>
                <w:b/>
                <w:spacing w:val="-5"/>
                <w:sz w:val="19"/>
              </w:rPr>
              <w:t>ул. Авангардна, 7А</w:t>
            </w:r>
          </w:p>
        </w:tc>
      </w:tr>
      <w:tr w:rsidR="00936CE1" w:rsidRPr="00B44A12" w:rsidTr="007120F0">
        <w:trPr>
          <w:trHeight w:val="2675"/>
        </w:trPr>
        <w:tc>
          <w:tcPr>
            <w:tcW w:w="418" w:type="dxa"/>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hideMark/>
          </w:tcPr>
          <w:p w:rsidR="00936CE1" w:rsidRPr="00B44A12" w:rsidRDefault="00936CE1" w:rsidP="00362BFD">
            <w:pPr>
              <w:pStyle w:val="TableParagraph"/>
              <w:rPr>
                <w:sz w:val="18"/>
              </w:rPr>
            </w:pPr>
            <w:r w:rsidRPr="00B44A12">
              <w:rPr>
                <w:sz w:val="18"/>
              </w:rPr>
              <w:t>4</w:t>
            </w:r>
          </w:p>
        </w:tc>
        <w:tc>
          <w:tcPr>
            <w:tcW w:w="1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CE1" w:rsidRPr="00B44A12" w:rsidRDefault="00936CE1" w:rsidP="00362BFD">
            <w:pPr>
              <w:pStyle w:val="TableParagraph"/>
              <w:spacing w:line="256" w:lineRule="auto"/>
              <w:ind w:left="43" w:right="3"/>
              <w:jc w:val="center"/>
              <w:rPr>
                <w:sz w:val="19"/>
              </w:rPr>
            </w:pPr>
            <w:r w:rsidRPr="00B44A12">
              <w:rPr>
                <w:sz w:val="19"/>
              </w:rPr>
              <w:t xml:space="preserve">Вікно № 4 </w:t>
            </w:r>
          </w:p>
          <w:p w:rsidR="00936CE1" w:rsidRPr="00B44A12" w:rsidRDefault="00936CE1" w:rsidP="00362BFD">
            <w:pPr>
              <w:pStyle w:val="TableParagraph"/>
              <w:spacing w:line="256" w:lineRule="auto"/>
              <w:ind w:left="43" w:right="3"/>
              <w:jc w:val="center"/>
              <w:rPr>
                <w:spacing w:val="-2"/>
                <w:sz w:val="19"/>
              </w:rPr>
            </w:pPr>
            <w:r w:rsidRPr="00B44A12">
              <w:rPr>
                <w:sz w:val="19"/>
              </w:rPr>
              <w:t xml:space="preserve">метало </w:t>
            </w:r>
            <w:r w:rsidRPr="00B44A12">
              <w:rPr>
                <w:spacing w:val="-2"/>
                <w:sz w:val="19"/>
              </w:rPr>
              <w:t>пластикове</w:t>
            </w:r>
          </w:p>
          <w:p w:rsidR="00936CE1" w:rsidRPr="00B44A12" w:rsidRDefault="00936CE1" w:rsidP="00362BFD">
            <w:pPr>
              <w:pStyle w:val="TableParagraph"/>
              <w:spacing w:line="256" w:lineRule="auto"/>
              <w:ind w:left="43" w:right="3"/>
              <w:jc w:val="center"/>
              <w:rPr>
                <w:sz w:val="19"/>
              </w:rPr>
            </w:pPr>
          </w:p>
          <w:p w:rsidR="00936CE1" w:rsidRPr="00B44A12" w:rsidRDefault="00936CE1" w:rsidP="00362BFD">
            <w:pPr>
              <w:pStyle w:val="TableParagraph"/>
              <w:spacing w:line="256" w:lineRule="auto"/>
              <w:ind w:left="0" w:right="5"/>
              <w:rPr>
                <w:spacing w:val="-11"/>
                <w:sz w:val="19"/>
              </w:rPr>
            </w:pPr>
            <w:r w:rsidRPr="00B44A12">
              <w:rPr>
                <w:sz w:val="19"/>
              </w:rPr>
              <w:t xml:space="preserve">Висота </w:t>
            </w:r>
            <w:r w:rsidR="007120F0">
              <w:rPr>
                <w:sz w:val="19"/>
              </w:rPr>
              <w:t>–</w:t>
            </w:r>
            <w:r w:rsidRPr="00B44A12">
              <w:rPr>
                <w:sz w:val="19"/>
              </w:rPr>
              <w:t xml:space="preserve"> </w:t>
            </w:r>
            <w:r w:rsidR="007120F0">
              <w:rPr>
                <w:sz w:val="19"/>
              </w:rPr>
              <w:t xml:space="preserve">1980 </w:t>
            </w:r>
            <w:r w:rsidRPr="00B44A12">
              <w:rPr>
                <w:sz w:val="19"/>
              </w:rPr>
              <w:t>мм</w:t>
            </w:r>
            <w:r w:rsidRPr="00B44A12">
              <w:rPr>
                <w:spacing w:val="-11"/>
                <w:sz w:val="19"/>
              </w:rPr>
              <w:t xml:space="preserve"> </w:t>
            </w:r>
          </w:p>
          <w:p w:rsidR="00936CE1" w:rsidRPr="00B44A12" w:rsidRDefault="00936CE1" w:rsidP="00362BFD">
            <w:pPr>
              <w:pStyle w:val="TableParagraph"/>
              <w:spacing w:line="256" w:lineRule="auto"/>
              <w:ind w:left="0" w:right="5"/>
              <w:rPr>
                <w:sz w:val="19"/>
              </w:rPr>
            </w:pPr>
            <w:r w:rsidRPr="00B44A12">
              <w:rPr>
                <w:spacing w:val="-11"/>
                <w:sz w:val="19"/>
              </w:rPr>
              <w:t xml:space="preserve">- Ширина </w:t>
            </w:r>
            <w:r w:rsidR="00502EBF">
              <w:rPr>
                <w:spacing w:val="-11"/>
                <w:sz w:val="19"/>
              </w:rPr>
              <w:t xml:space="preserve">– </w:t>
            </w:r>
            <w:r w:rsidR="007120F0">
              <w:rPr>
                <w:spacing w:val="-11"/>
                <w:sz w:val="19"/>
              </w:rPr>
              <w:t>1160</w:t>
            </w:r>
            <w:r w:rsidR="00502EBF">
              <w:rPr>
                <w:spacing w:val="-11"/>
                <w:sz w:val="19"/>
              </w:rPr>
              <w:t xml:space="preserve"> </w:t>
            </w:r>
            <w:r w:rsidRPr="00B44A12">
              <w:rPr>
                <w:sz w:val="19"/>
              </w:rPr>
              <w:t xml:space="preserve"> мм</w:t>
            </w:r>
          </w:p>
          <w:p w:rsidR="00936CE1" w:rsidRPr="00B44A12" w:rsidRDefault="00936CE1" w:rsidP="00362BFD">
            <w:pPr>
              <w:pStyle w:val="TableParagraph"/>
              <w:spacing w:line="256" w:lineRule="auto"/>
              <w:ind w:left="0" w:right="5"/>
              <w:rPr>
                <w:sz w:val="19"/>
              </w:rPr>
            </w:pPr>
            <w:r w:rsidRPr="00B44A12">
              <w:rPr>
                <w:sz w:val="19"/>
              </w:rPr>
              <w:t>- Колір:</w:t>
            </w:r>
          </w:p>
          <w:p w:rsidR="00936CE1" w:rsidRPr="00B44A12" w:rsidRDefault="00936CE1" w:rsidP="00362BFD">
            <w:pPr>
              <w:pStyle w:val="TableParagraph"/>
              <w:spacing w:line="256" w:lineRule="auto"/>
              <w:ind w:left="0" w:right="5"/>
              <w:rPr>
                <w:sz w:val="19"/>
              </w:rPr>
            </w:pPr>
            <w:r w:rsidRPr="00B44A12">
              <w:rPr>
                <w:sz w:val="19"/>
              </w:rPr>
              <w:t xml:space="preserve">-зовні – </w:t>
            </w:r>
            <w:r w:rsidR="007120F0">
              <w:rPr>
                <w:sz w:val="19"/>
              </w:rPr>
              <w:t>білий</w:t>
            </w:r>
          </w:p>
          <w:p w:rsidR="00936CE1" w:rsidRPr="00B44A12" w:rsidRDefault="00936CE1" w:rsidP="00362BFD">
            <w:pPr>
              <w:pStyle w:val="TableParagraph"/>
              <w:spacing w:line="256" w:lineRule="auto"/>
              <w:ind w:left="0" w:right="5"/>
              <w:rPr>
                <w:sz w:val="19"/>
              </w:rPr>
            </w:pPr>
            <w:r w:rsidRPr="00B44A12">
              <w:rPr>
                <w:sz w:val="19"/>
              </w:rPr>
              <w:t>- всередині- білий</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36CE1" w:rsidRPr="00B44A12" w:rsidRDefault="009C2F33" w:rsidP="00362BFD">
            <w:pPr>
              <w:pStyle w:val="TableParagraph"/>
              <w:tabs>
                <w:tab w:val="left" w:pos="140"/>
              </w:tabs>
              <w:spacing w:line="201" w:lineRule="exact"/>
              <w:ind w:left="0"/>
              <w:jc w:val="center"/>
              <w:rPr>
                <w:sz w:val="19"/>
              </w:rPr>
            </w:pPr>
            <w:r>
              <w:rPr>
                <w:sz w:val="19"/>
              </w:rPr>
              <w:t>Кімната відпочинку</w:t>
            </w:r>
          </w:p>
          <w:p w:rsidR="00936CE1" w:rsidRPr="00B44A12" w:rsidRDefault="00936CE1" w:rsidP="00362BFD">
            <w:pPr>
              <w:pStyle w:val="TableParagraph"/>
              <w:tabs>
                <w:tab w:val="left" w:pos="140"/>
              </w:tabs>
              <w:spacing w:line="201" w:lineRule="exact"/>
              <w:ind w:left="499"/>
              <w:rPr>
                <w:sz w:val="19"/>
              </w:rPr>
            </w:pPr>
          </w:p>
          <w:p w:rsidR="00936CE1" w:rsidRPr="00B44A12" w:rsidRDefault="00936CE1" w:rsidP="00362BFD">
            <w:pPr>
              <w:pStyle w:val="TableParagraph"/>
              <w:tabs>
                <w:tab w:val="left" w:pos="140"/>
              </w:tabs>
              <w:spacing w:line="201" w:lineRule="exact"/>
              <w:ind w:left="499"/>
              <w:rPr>
                <w:sz w:val="19"/>
              </w:rPr>
            </w:pPr>
          </w:p>
          <w:p w:rsidR="00936CE1" w:rsidRPr="00B44A12" w:rsidRDefault="00936CE1" w:rsidP="00362BFD">
            <w:pPr>
              <w:pStyle w:val="TableParagraph"/>
              <w:tabs>
                <w:tab w:val="left" w:pos="140"/>
              </w:tabs>
              <w:spacing w:line="201" w:lineRule="exact"/>
              <w:ind w:left="0"/>
              <w:rPr>
                <w:color w:val="FF0000"/>
                <w:sz w:val="19"/>
              </w:rPr>
            </w:pPr>
            <w:r w:rsidRPr="00B44A12">
              <w:rPr>
                <w:sz w:val="19"/>
              </w:rPr>
              <w:t xml:space="preserve">Підвіконник  білий – </w:t>
            </w:r>
            <w:r w:rsidR="00EC28C6">
              <w:rPr>
                <w:sz w:val="19"/>
              </w:rPr>
              <w:t>30*1</w:t>
            </w:r>
            <w:r w:rsidR="007120F0">
              <w:rPr>
                <w:sz w:val="19"/>
              </w:rPr>
              <w:t>30</w:t>
            </w:r>
            <w:r w:rsidRPr="00B44A12">
              <w:rPr>
                <w:sz w:val="19"/>
              </w:rPr>
              <w:t xml:space="preserve"> см</w:t>
            </w:r>
          </w:p>
          <w:p w:rsidR="00936CE1" w:rsidRPr="00B44A12" w:rsidRDefault="00936CE1" w:rsidP="00362BFD">
            <w:pPr>
              <w:pStyle w:val="TableParagraph"/>
              <w:tabs>
                <w:tab w:val="left" w:pos="140"/>
              </w:tabs>
              <w:spacing w:line="201" w:lineRule="exact"/>
              <w:ind w:left="0"/>
              <w:rPr>
                <w:color w:val="FF0000"/>
                <w:sz w:val="10"/>
                <w:szCs w:val="10"/>
              </w:rPr>
            </w:pPr>
          </w:p>
          <w:p w:rsidR="00936CE1" w:rsidRPr="00B44A12" w:rsidRDefault="00936CE1" w:rsidP="00362BFD">
            <w:pPr>
              <w:pStyle w:val="TableParagraph"/>
              <w:tabs>
                <w:tab w:val="left" w:pos="140"/>
              </w:tabs>
              <w:spacing w:line="201" w:lineRule="exact"/>
              <w:ind w:left="0"/>
              <w:rPr>
                <w:sz w:val="19"/>
              </w:rPr>
            </w:pPr>
            <w:r w:rsidRPr="00B44A12">
              <w:rPr>
                <w:sz w:val="19"/>
              </w:rPr>
              <w:t>Склопакет прозорий – 2-х камерний</w:t>
            </w:r>
          </w:p>
          <w:p w:rsidR="00936CE1" w:rsidRPr="00B44A12" w:rsidRDefault="00936CE1" w:rsidP="00362BFD">
            <w:pPr>
              <w:pStyle w:val="TableParagraph"/>
              <w:tabs>
                <w:tab w:val="left" w:pos="140"/>
              </w:tabs>
              <w:spacing w:line="201" w:lineRule="exact"/>
              <w:ind w:left="0"/>
              <w:rPr>
                <w:sz w:val="10"/>
                <w:szCs w:val="10"/>
              </w:rPr>
            </w:pPr>
          </w:p>
          <w:p w:rsidR="00936CE1" w:rsidRPr="00B44A12" w:rsidRDefault="00936CE1" w:rsidP="00362BFD">
            <w:pPr>
              <w:pStyle w:val="TableParagraph"/>
              <w:tabs>
                <w:tab w:val="left" w:pos="140"/>
              </w:tabs>
              <w:spacing w:line="201" w:lineRule="exact"/>
              <w:ind w:left="0"/>
              <w:rPr>
                <w:sz w:val="19"/>
              </w:rPr>
            </w:pPr>
            <w:r w:rsidRPr="00B44A12">
              <w:rPr>
                <w:sz w:val="19"/>
              </w:rPr>
              <w:t xml:space="preserve">Профіль білий  - </w:t>
            </w:r>
            <w:proofErr w:type="spellStart"/>
            <w:r w:rsidRPr="00B44A12">
              <w:rPr>
                <w:sz w:val="19"/>
              </w:rPr>
              <w:t>п’ятикамерний</w:t>
            </w:r>
            <w:proofErr w:type="spellEnd"/>
            <w:r w:rsidR="009C2F33">
              <w:rPr>
                <w:sz w:val="19"/>
              </w:rPr>
              <w:t xml:space="preserve"> і більше </w:t>
            </w:r>
          </w:p>
          <w:p w:rsidR="00936CE1" w:rsidRPr="00B44A12" w:rsidRDefault="00936CE1" w:rsidP="00362BFD">
            <w:pPr>
              <w:pStyle w:val="TableParagraph"/>
              <w:tabs>
                <w:tab w:val="left" w:pos="140"/>
              </w:tabs>
              <w:spacing w:line="201" w:lineRule="exact"/>
              <w:ind w:left="139"/>
              <w:rPr>
                <w:sz w:val="19"/>
              </w:rPr>
            </w:pPr>
          </w:p>
        </w:tc>
        <w:tc>
          <w:tcPr>
            <w:tcW w:w="3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CE1" w:rsidRPr="00B44A12" w:rsidRDefault="007120F0" w:rsidP="00502EBF">
            <w:pPr>
              <w:pStyle w:val="a5"/>
              <w:rPr>
                <w:noProof/>
              </w:rPr>
            </w:pPr>
            <w:r>
              <w:rPr>
                <w:noProof/>
                <w:lang w:val="ru-RU" w:eastAsia="ru-RU"/>
              </w:rPr>
              <w:drawing>
                <wp:inline distT="0" distB="0" distL="0" distR="0" wp14:anchorId="374C311B" wp14:editId="4101CF1C">
                  <wp:extent cx="1958975" cy="170434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58975" cy="1704340"/>
                          </a:xfrm>
                          <a:prstGeom prst="rect">
                            <a:avLst/>
                          </a:prstGeom>
                        </pic:spPr>
                      </pic:pic>
                    </a:graphicData>
                  </a:graphic>
                </wp:inline>
              </w:drawing>
            </w:r>
          </w:p>
        </w:tc>
        <w:tc>
          <w:tcPr>
            <w:tcW w:w="1416"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936CE1" w:rsidRPr="00B44A12" w:rsidRDefault="00936CE1" w:rsidP="00362BFD">
            <w:pPr>
              <w:pStyle w:val="TableParagraph"/>
              <w:jc w:val="center"/>
              <w:rPr>
                <w:spacing w:val="-5"/>
                <w:sz w:val="19"/>
              </w:rPr>
            </w:pPr>
            <w:r w:rsidRPr="00B44A12">
              <w:rPr>
                <w:spacing w:val="-5"/>
                <w:sz w:val="19"/>
              </w:rPr>
              <w:t xml:space="preserve">1 </w:t>
            </w:r>
            <w:proofErr w:type="spellStart"/>
            <w:r w:rsidRPr="00B44A12">
              <w:rPr>
                <w:spacing w:val="-5"/>
                <w:sz w:val="19"/>
              </w:rPr>
              <w:t>шт</w:t>
            </w:r>
            <w:proofErr w:type="spellEnd"/>
          </w:p>
        </w:tc>
      </w:tr>
      <w:tr w:rsidR="00936CE1" w:rsidRPr="00B44A12" w:rsidTr="007120F0">
        <w:trPr>
          <w:trHeight w:val="3221"/>
        </w:trPr>
        <w:tc>
          <w:tcPr>
            <w:tcW w:w="418" w:type="dxa"/>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hideMark/>
          </w:tcPr>
          <w:p w:rsidR="00936CE1" w:rsidRPr="00B44A12" w:rsidRDefault="00936CE1" w:rsidP="00362BFD">
            <w:pPr>
              <w:pStyle w:val="TableParagraph"/>
              <w:rPr>
                <w:sz w:val="18"/>
              </w:rPr>
            </w:pPr>
            <w:r w:rsidRPr="00B44A12">
              <w:rPr>
                <w:sz w:val="18"/>
              </w:rPr>
              <w:t>5</w:t>
            </w:r>
          </w:p>
        </w:tc>
        <w:tc>
          <w:tcPr>
            <w:tcW w:w="1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CE1" w:rsidRPr="00B44A12" w:rsidRDefault="00936CE1" w:rsidP="00362BFD">
            <w:pPr>
              <w:pStyle w:val="TableParagraph"/>
              <w:spacing w:line="256" w:lineRule="auto"/>
              <w:ind w:left="43" w:right="3"/>
              <w:jc w:val="center"/>
              <w:rPr>
                <w:sz w:val="19"/>
              </w:rPr>
            </w:pPr>
            <w:r w:rsidRPr="00B44A12">
              <w:rPr>
                <w:sz w:val="19"/>
              </w:rPr>
              <w:t xml:space="preserve">Вікно № 5 </w:t>
            </w:r>
          </w:p>
          <w:p w:rsidR="00936CE1" w:rsidRPr="00B44A12" w:rsidRDefault="00936CE1" w:rsidP="00362BFD">
            <w:pPr>
              <w:pStyle w:val="TableParagraph"/>
              <w:spacing w:line="256" w:lineRule="auto"/>
              <w:ind w:left="43" w:right="3"/>
              <w:jc w:val="center"/>
              <w:rPr>
                <w:spacing w:val="-2"/>
                <w:sz w:val="19"/>
              </w:rPr>
            </w:pPr>
            <w:r w:rsidRPr="00B44A12">
              <w:rPr>
                <w:sz w:val="19"/>
              </w:rPr>
              <w:t xml:space="preserve">метало </w:t>
            </w:r>
            <w:r w:rsidRPr="00B44A12">
              <w:rPr>
                <w:spacing w:val="-2"/>
                <w:sz w:val="19"/>
              </w:rPr>
              <w:t>пластикове</w:t>
            </w:r>
          </w:p>
          <w:p w:rsidR="00936CE1" w:rsidRPr="00B44A12" w:rsidRDefault="00936CE1" w:rsidP="00362BFD">
            <w:pPr>
              <w:pStyle w:val="TableParagraph"/>
              <w:spacing w:line="256" w:lineRule="auto"/>
              <w:ind w:left="43" w:right="3"/>
              <w:jc w:val="center"/>
              <w:rPr>
                <w:sz w:val="19"/>
              </w:rPr>
            </w:pPr>
          </w:p>
          <w:p w:rsidR="00936CE1" w:rsidRPr="00B44A12" w:rsidRDefault="00936CE1" w:rsidP="00362BFD">
            <w:pPr>
              <w:pStyle w:val="TableParagraph"/>
              <w:spacing w:line="256" w:lineRule="auto"/>
              <w:ind w:left="0" w:right="5"/>
              <w:rPr>
                <w:spacing w:val="-11"/>
                <w:sz w:val="19"/>
              </w:rPr>
            </w:pPr>
            <w:r w:rsidRPr="00B44A12">
              <w:rPr>
                <w:sz w:val="19"/>
              </w:rPr>
              <w:t xml:space="preserve">Висота </w:t>
            </w:r>
            <w:r w:rsidR="00502EBF">
              <w:rPr>
                <w:sz w:val="19"/>
              </w:rPr>
              <w:t>–</w:t>
            </w:r>
            <w:r w:rsidRPr="00B44A12">
              <w:rPr>
                <w:sz w:val="19"/>
              </w:rPr>
              <w:t xml:space="preserve"> </w:t>
            </w:r>
            <w:r w:rsidR="00502EBF">
              <w:rPr>
                <w:sz w:val="19"/>
              </w:rPr>
              <w:t xml:space="preserve">1980 </w:t>
            </w:r>
            <w:r w:rsidRPr="00B44A12">
              <w:rPr>
                <w:sz w:val="19"/>
              </w:rPr>
              <w:t>мм</w:t>
            </w:r>
            <w:r w:rsidRPr="00B44A12">
              <w:rPr>
                <w:spacing w:val="-11"/>
                <w:sz w:val="19"/>
              </w:rPr>
              <w:t xml:space="preserve"> </w:t>
            </w:r>
          </w:p>
          <w:p w:rsidR="00936CE1" w:rsidRPr="00B44A12" w:rsidRDefault="00936CE1" w:rsidP="00362BFD">
            <w:pPr>
              <w:pStyle w:val="TableParagraph"/>
              <w:spacing w:line="256" w:lineRule="auto"/>
              <w:ind w:left="0" w:right="5"/>
              <w:rPr>
                <w:sz w:val="19"/>
              </w:rPr>
            </w:pPr>
            <w:r w:rsidRPr="00B44A12">
              <w:rPr>
                <w:spacing w:val="-11"/>
                <w:sz w:val="19"/>
              </w:rPr>
              <w:t>- Ширина -</w:t>
            </w:r>
            <w:r w:rsidRPr="00B44A12">
              <w:rPr>
                <w:sz w:val="19"/>
              </w:rPr>
              <w:t xml:space="preserve"> </w:t>
            </w:r>
            <w:r w:rsidR="00502EBF">
              <w:rPr>
                <w:sz w:val="19"/>
              </w:rPr>
              <w:t xml:space="preserve"> </w:t>
            </w:r>
            <w:r w:rsidR="004B1DE3">
              <w:rPr>
                <w:sz w:val="19"/>
              </w:rPr>
              <w:t>298</w:t>
            </w:r>
            <w:r w:rsidRPr="00B44A12">
              <w:rPr>
                <w:sz w:val="19"/>
              </w:rPr>
              <w:t>0 мм</w:t>
            </w:r>
          </w:p>
          <w:p w:rsidR="00936CE1" w:rsidRPr="00B44A12" w:rsidRDefault="00936CE1" w:rsidP="00362BFD">
            <w:pPr>
              <w:pStyle w:val="TableParagraph"/>
              <w:spacing w:line="256" w:lineRule="auto"/>
              <w:ind w:left="0" w:right="5"/>
              <w:rPr>
                <w:sz w:val="19"/>
              </w:rPr>
            </w:pPr>
            <w:r w:rsidRPr="00B44A12">
              <w:rPr>
                <w:sz w:val="19"/>
              </w:rPr>
              <w:t>- Колір:</w:t>
            </w:r>
          </w:p>
          <w:p w:rsidR="00936CE1" w:rsidRPr="00B44A12" w:rsidRDefault="00936CE1" w:rsidP="00362BFD">
            <w:pPr>
              <w:pStyle w:val="TableParagraph"/>
              <w:spacing w:line="256" w:lineRule="auto"/>
              <w:ind w:left="0" w:right="5"/>
              <w:rPr>
                <w:sz w:val="19"/>
              </w:rPr>
            </w:pPr>
            <w:r w:rsidRPr="00B44A12">
              <w:rPr>
                <w:sz w:val="19"/>
              </w:rPr>
              <w:t xml:space="preserve">-зовні – </w:t>
            </w:r>
            <w:r w:rsidR="004B1DE3">
              <w:rPr>
                <w:sz w:val="19"/>
              </w:rPr>
              <w:t>білий</w:t>
            </w:r>
          </w:p>
          <w:p w:rsidR="00936CE1" w:rsidRPr="00B44A12" w:rsidRDefault="00936CE1" w:rsidP="00362BFD">
            <w:pPr>
              <w:pStyle w:val="TableParagraph"/>
              <w:spacing w:line="256" w:lineRule="auto"/>
              <w:ind w:left="0" w:right="5"/>
              <w:rPr>
                <w:sz w:val="19"/>
              </w:rPr>
            </w:pPr>
            <w:r w:rsidRPr="00B44A12">
              <w:rPr>
                <w:sz w:val="19"/>
              </w:rPr>
              <w:t>- всередині- білий</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36CE1" w:rsidRPr="00B44A12" w:rsidRDefault="007120F0" w:rsidP="007120F0">
            <w:pPr>
              <w:pStyle w:val="TableParagraph"/>
              <w:tabs>
                <w:tab w:val="left" w:pos="140"/>
              </w:tabs>
              <w:spacing w:line="201" w:lineRule="exact"/>
              <w:ind w:left="499"/>
              <w:jc w:val="center"/>
              <w:rPr>
                <w:sz w:val="19"/>
              </w:rPr>
            </w:pPr>
            <w:r>
              <w:rPr>
                <w:sz w:val="19"/>
              </w:rPr>
              <w:t>ПЗЧ</w:t>
            </w:r>
          </w:p>
          <w:p w:rsidR="00936CE1" w:rsidRPr="00B44A12" w:rsidRDefault="00936CE1" w:rsidP="00362BFD">
            <w:pPr>
              <w:pStyle w:val="TableParagraph"/>
              <w:tabs>
                <w:tab w:val="left" w:pos="140"/>
              </w:tabs>
              <w:spacing w:line="201" w:lineRule="exact"/>
              <w:ind w:left="499"/>
              <w:rPr>
                <w:sz w:val="19"/>
              </w:rPr>
            </w:pPr>
          </w:p>
          <w:p w:rsidR="00936CE1" w:rsidRPr="00B44A12" w:rsidRDefault="00936CE1" w:rsidP="00362BFD">
            <w:pPr>
              <w:pStyle w:val="TableParagraph"/>
              <w:tabs>
                <w:tab w:val="left" w:pos="140"/>
              </w:tabs>
              <w:spacing w:line="201" w:lineRule="exact"/>
              <w:ind w:left="499"/>
              <w:rPr>
                <w:sz w:val="19"/>
              </w:rPr>
            </w:pPr>
          </w:p>
          <w:p w:rsidR="00936CE1" w:rsidRPr="00EC28C6" w:rsidRDefault="00936CE1" w:rsidP="00362BFD">
            <w:pPr>
              <w:pStyle w:val="TableParagraph"/>
              <w:tabs>
                <w:tab w:val="left" w:pos="140"/>
              </w:tabs>
              <w:spacing w:line="201" w:lineRule="exact"/>
              <w:ind w:left="0"/>
              <w:rPr>
                <w:color w:val="FF0000"/>
                <w:sz w:val="19"/>
              </w:rPr>
            </w:pPr>
            <w:r w:rsidRPr="00EC28C6">
              <w:rPr>
                <w:color w:val="FF0000"/>
                <w:sz w:val="19"/>
              </w:rPr>
              <w:t>Підвіконник білий –</w:t>
            </w:r>
            <w:r w:rsidR="00996049">
              <w:rPr>
                <w:color w:val="FF0000"/>
                <w:sz w:val="19"/>
              </w:rPr>
              <w:t xml:space="preserve"> 30*</w:t>
            </w:r>
            <w:r w:rsidR="004B1DE3">
              <w:rPr>
                <w:color w:val="FF0000"/>
                <w:sz w:val="19"/>
              </w:rPr>
              <w:t>300</w:t>
            </w:r>
            <w:r w:rsidR="00EC28C6">
              <w:rPr>
                <w:color w:val="FF0000"/>
                <w:sz w:val="19"/>
              </w:rPr>
              <w:t xml:space="preserve"> </w:t>
            </w:r>
            <w:r w:rsidR="00EC28C6" w:rsidRPr="00EC28C6">
              <w:rPr>
                <w:color w:val="FF0000"/>
                <w:sz w:val="19"/>
              </w:rPr>
              <w:t xml:space="preserve">  </w:t>
            </w:r>
            <w:r w:rsidRPr="00EC28C6">
              <w:rPr>
                <w:color w:val="FF0000"/>
                <w:sz w:val="19"/>
              </w:rPr>
              <w:t>см</w:t>
            </w:r>
          </w:p>
          <w:p w:rsidR="00936CE1" w:rsidRPr="00B44A12" w:rsidRDefault="00936CE1" w:rsidP="00362BFD">
            <w:pPr>
              <w:pStyle w:val="TableParagraph"/>
              <w:tabs>
                <w:tab w:val="left" w:pos="140"/>
              </w:tabs>
              <w:spacing w:line="201" w:lineRule="exact"/>
              <w:ind w:left="0"/>
              <w:rPr>
                <w:sz w:val="10"/>
                <w:szCs w:val="10"/>
              </w:rPr>
            </w:pPr>
          </w:p>
          <w:p w:rsidR="00936CE1" w:rsidRPr="00B44A12" w:rsidRDefault="00936CE1" w:rsidP="00362BFD">
            <w:pPr>
              <w:pStyle w:val="TableParagraph"/>
              <w:tabs>
                <w:tab w:val="left" w:pos="140"/>
              </w:tabs>
              <w:spacing w:line="201" w:lineRule="exact"/>
              <w:ind w:left="0"/>
              <w:rPr>
                <w:sz w:val="19"/>
              </w:rPr>
            </w:pPr>
            <w:r w:rsidRPr="00B44A12">
              <w:rPr>
                <w:sz w:val="19"/>
              </w:rPr>
              <w:t>Склопакет прозорий – 2-х камерний</w:t>
            </w:r>
          </w:p>
          <w:p w:rsidR="00936CE1" w:rsidRPr="00B44A12" w:rsidRDefault="00936CE1" w:rsidP="00362BFD">
            <w:pPr>
              <w:pStyle w:val="TableParagraph"/>
              <w:tabs>
                <w:tab w:val="left" w:pos="140"/>
              </w:tabs>
              <w:spacing w:line="201" w:lineRule="exact"/>
              <w:ind w:left="0"/>
              <w:rPr>
                <w:sz w:val="19"/>
              </w:rPr>
            </w:pPr>
          </w:p>
          <w:p w:rsidR="00936CE1" w:rsidRPr="00B44A12" w:rsidRDefault="00936CE1" w:rsidP="00362BFD">
            <w:pPr>
              <w:pStyle w:val="TableParagraph"/>
              <w:tabs>
                <w:tab w:val="left" w:pos="140"/>
              </w:tabs>
              <w:spacing w:line="201" w:lineRule="exact"/>
              <w:ind w:left="0"/>
              <w:rPr>
                <w:sz w:val="19"/>
              </w:rPr>
            </w:pPr>
            <w:r w:rsidRPr="00B44A12">
              <w:rPr>
                <w:sz w:val="19"/>
              </w:rPr>
              <w:t xml:space="preserve">Профіль білий  - </w:t>
            </w:r>
            <w:proofErr w:type="spellStart"/>
            <w:r w:rsidRPr="00B44A12">
              <w:rPr>
                <w:sz w:val="19"/>
              </w:rPr>
              <w:t>п’ятикамерний</w:t>
            </w:r>
            <w:proofErr w:type="spellEnd"/>
            <w:r w:rsidR="009C2F33">
              <w:rPr>
                <w:sz w:val="19"/>
              </w:rPr>
              <w:t xml:space="preserve"> і більше </w:t>
            </w:r>
          </w:p>
          <w:p w:rsidR="00936CE1" w:rsidRPr="00B44A12" w:rsidRDefault="00936CE1" w:rsidP="00362BFD">
            <w:pPr>
              <w:pStyle w:val="TableParagraph"/>
              <w:tabs>
                <w:tab w:val="left" w:pos="140"/>
              </w:tabs>
              <w:spacing w:line="201" w:lineRule="exact"/>
              <w:ind w:left="139"/>
              <w:rPr>
                <w:sz w:val="19"/>
              </w:rPr>
            </w:pPr>
          </w:p>
        </w:tc>
        <w:tc>
          <w:tcPr>
            <w:tcW w:w="3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CE1" w:rsidRPr="00B44A12" w:rsidRDefault="00936CE1" w:rsidP="00362BFD">
            <w:pPr>
              <w:pStyle w:val="a5"/>
            </w:pPr>
          </w:p>
          <w:p w:rsidR="00936CE1" w:rsidRPr="00B44A12" w:rsidRDefault="004B1DE3" w:rsidP="00362BFD">
            <w:pPr>
              <w:pStyle w:val="TableParagraph"/>
              <w:spacing w:before="2"/>
              <w:rPr>
                <w:noProof/>
              </w:rPr>
            </w:pPr>
            <w:r>
              <w:rPr>
                <w:noProof/>
                <w:lang w:val="ru-RU"/>
              </w:rPr>
              <w:drawing>
                <wp:inline distT="0" distB="0" distL="0" distR="0" wp14:anchorId="29EE0B5E" wp14:editId="387EB2FC">
                  <wp:extent cx="1958975" cy="179768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58975" cy="1797685"/>
                          </a:xfrm>
                          <a:prstGeom prst="rect">
                            <a:avLst/>
                          </a:prstGeom>
                        </pic:spPr>
                      </pic:pic>
                    </a:graphicData>
                  </a:graphic>
                </wp:inline>
              </w:drawing>
            </w:r>
          </w:p>
        </w:tc>
        <w:tc>
          <w:tcPr>
            <w:tcW w:w="1416"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936CE1" w:rsidRPr="00B44A12" w:rsidRDefault="00EC28C6" w:rsidP="00EC28C6">
            <w:pPr>
              <w:pStyle w:val="TableParagraph"/>
              <w:jc w:val="center"/>
              <w:rPr>
                <w:spacing w:val="-5"/>
                <w:sz w:val="19"/>
              </w:rPr>
            </w:pPr>
            <w:r>
              <w:rPr>
                <w:spacing w:val="-5"/>
                <w:sz w:val="19"/>
              </w:rPr>
              <w:t>1</w:t>
            </w:r>
            <w:r w:rsidR="00936CE1" w:rsidRPr="00B44A12">
              <w:rPr>
                <w:spacing w:val="-5"/>
                <w:sz w:val="19"/>
              </w:rPr>
              <w:t xml:space="preserve"> </w:t>
            </w:r>
            <w:proofErr w:type="spellStart"/>
            <w:r w:rsidR="00936CE1" w:rsidRPr="00B44A12">
              <w:rPr>
                <w:spacing w:val="-5"/>
                <w:sz w:val="19"/>
              </w:rPr>
              <w:t>шт</w:t>
            </w:r>
            <w:proofErr w:type="spellEnd"/>
          </w:p>
        </w:tc>
      </w:tr>
    </w:tbl>
    <w:p w:rsidR="00936CE1" w:rsidRPr="00B44A12" w:rsidRDefault="00936CE1" w:rsidP="00936CE1">
      <w:pPr>
        <w:tabs>
          <w:tab w:val="left" w:pos="2835"/>
        </w:tabs>
        <w:jc w:val="both"/>
        <w:rPr>
          <w:b/>
          <w:color w:val="000000"/>
          <w:sz w:val="24"/>
          <w:szCs w:val="24"/>
        </w:rPr>
      </w:pPr>
    </w:p>
    <w:p w:rsidR="00936CE1" w:rsidRPr="00A323A6" w:rsidRDefault="00936CE1" w:rsidP="009C2F33">
      <w:pPr>
        <w:shd w:val="clear" w:color="auto" w:fill="FFFFFF"/>
        <w:ind w:firstLine="426"/>
        <w:jc w:val="both"/>
        <w:rPr>
          <w:sz w:val="20"/>
          <w:szCs w:val="20"/>
        </w:rPr>
      </w:pPr>
      <w:r w:rsidRPr="00A323A6">
        <w:rPr>
          <w:i/>
          <w:sz w:val="20"/>
          <w:szCs w:val="20"/>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A323A6">
        <w:rPr>
          <w:i/>
          <w:sz w:val="20"/>
          <w:szCs w:val="20"/>
          <w:u w:val="single"/>
          <w:lang w:eastAsia="ru-RU"/>
        </w:rPr>
        <w:t xml:space="preserve">Після кожного такого посилання слід вважати наявний вираз «або еквівалент». </w:t>
      </w:r>
    </w:p>
    <w:p w:rsidR="00936CE1" w:rsidRPr="00A323A6" w:rsidRDefault="00936CE1" w:rsidP="00936CE1">
      <w:pPr>
        <w:contextualSpacing/>
        <w:jc w:val="both"/>
        <w:rPr>
          <w:b/>
          <w:bCs/>
          <w:lang w:eastAsia="ru-RU"/>
        </w:rPr>
      </w:pPr>
    </w:p>
    <w:p w:rsidR="00936CE1" w:rsidRPr="00B44A12" w:rsidRDefault="00936CE1" w:rsidP="00936CE1">
      <w:pPr>
        <w:ind w:firstLine="426"/>
        <w:jc w:val="both"/>
        <w:rPr>
          <w:bCs/>
          <w:iCs/>
          <w:color w:val="000000"/>
          <w:lang w:eastAsia="ar-SA"/>
        </w:rPr>
      </w:pPr>
      <w:r w:rsidRPr="00B44A12">
        <w:rPr>
          <w:bCs/>
          <w:iCs/>
          <w:color w:val="000000"/>
          <w:lang w:eastAsia="ar-SA"/>
        </w:rPr>
        <w:t>Віконні конструкції з ПВХ-профілів мають відповідати вимогам ДСТУ EN 14351-1:2020.  Профілі ПВХ мають відповідати вимогам ДСТУ Б В.2.7-130 (підтверджено сертифікатом відповідності з посиланням на протоколи випробувань та висновками державного санітарно-епідеміологічного нагляду). Склопакети мають відповідати вимогам ДСТУ EN 1279-6:2022. Вибір товщини та типу скла має здійснювати</w:t>
      </w:r>
      <w:bookmarkStart w:id="0" w:name="_GoBack"/>
      <w:bookmarkEnd w:id="0"/>
      <w:r w:rsidRPr="00B44A12">
        <w:rPr>
          <w:bCs/>
          <w:iCs/>
          <w:color w:val="000000"/>
          <w:lang w:eastAsia="ar-SA"/>
        </w:rPr>
        <w:t>ся на підставі вимог ДСТУ-Н Б В.2.6-83:2009. Блоки віконні мають супроводжуватися документами, відповідно  до ДСТУ EN 14351-1:2020.</w:t>
      </w:r>
      <w:r w:rsidRPr="00B44A12">
        <w:t xml:space="preserve"> </w:t>
      </w:r>
      <w:r w:rsidRPr="00B44A12">
        <w:rPr>
          <w:bCs/>
          <w:iCs/>
          <w:color w:val="000000"/>
          <w:lang w:eastAsia="ar-SA"/>
        </w:rPr>
        <w:t>Мінімальний приведений опір теплопередачі вікон повинен відповідати  ДБН В.2.6-31:2021).</w:t>
      </w:r>
    </w:p>
    <w:p w:rsidR="00936CE1" w:rsidRPr="00B44A12" w:rsidRDefault="00936CE1" w:rsidP="00936CE1">
      <w:pPr>
        <w:jc w:val="center"/>
        <w:rPr>
          <w:b/>
          <w:bCs/>
          <w:color w:val="000000"/>
          <w:lang w:bidi="uk-UA"/>
        </w:rPr>
      </w:pPr>
    </w:p>
    <w:p w:rsidR="00936CE1" w:rsidRPr="00B44A12" w:rsidRDefault="00936CE1" w:rsidP="00936CE1">
      <w:pPr>
        <w:suppressAutoHyphens/>
        <w:ind w:right="38" w:firstLine="720"/>
        <w:contextualSpacing/>
        <w:jc w:val="both"/>
        <w:rPr>
          <w:color w:val="FF0000"/>
          <w:sz w:val="20"/>
          <w:szCs w:val="20"/>
          <w:lang w:eastAsia="zh-CN"/>
        </w:rPr>
      </w:pPr>
      <w:r w:rsidRPr="00B44A12">
        <w:rPr>
          <w:sz w:val="20"/>
          <w:szCs w:val="20"/>
          <w:lang w:eastAsia="zh-CN"/>
        </w:rPr>
        <w:t xml:space="preserve">4. Строк поставки товару: </w:t>
      </w:r>
      <w:r w:rsidRPr="00B44A12">
        <w:rPr>
          <w:color w:val="FF0000"/>
          <w:sz w:val="20"/>
          <w:szCs w:val="20"/>
          <w:lang w:eastAsia="zh-CN"/>
        </w:rPr>
        <w:t>до 01.07.2024 року.</w:t>
      </w:r>
    </w:p>
    <w:p w:rsidR="00936CE1" w:rsidRPr="00B44A12" w:rsidRDefault="00936CE1" w:rsidP="00936CE1">
      <w:pPr>
        <w:suppressAutoHyphens/>
        <w:ind w:right="38" w:firstLine="720"/>
        <w:contextualSpacing/>
        <w:jc w:val="both"/>
        <w:rPr>
          <w:sz w:val="20"/>
          <w:szCs w:val="20"/>
          <w:lang w:eastAsia="zh-CN"/>
        </w:rPr>
      </w:pPr>
      <w:r w:rsidRPr="00B44A12">
        <w:rPr>
          <w:sz w:val="20"/>
          <w:szCs w:val="20"/>
          <w:lang w:eastAsia="zh-CN"/>
        </w:rPr>
        <w:t xml:space="preserve">5. Строк оплати товару: Замовник здійснює оплату після поставки Товару на адресу Замовника на підставі наданого оригіналу видаткової накладної Товару упродовж </w:t>
      </w:r>
      <w:r w:rsidR="009C2F33">
        <w:rPr>
          <w:sz w:val="20"/>
          <w:szCs w:val="20"/>
          <w:lang w:eastAsia="zh-CN"/>
        </w:rPr>
        <w:t>7</w:t>
      </w:r>
      <w:r w:rsidRPr="00B44A12">
        <w:rPr>
          <w:sz w:val="20"/>
          <w:szCs w:val="20"/>
          <w:lang w:eastAsia="zh-CN"/>
        </w:rPr>
        <w:t xml:space="preserve"> </w:t>
      </w:r>
      <w:r w:rsidR="009C2F33">
        <w:rPr>
          <w:sz w:val="20"/>
          <w:szCs w:val="20"/>
          <w:lang w:eastAsia="zh-CN"/>
        </w:rPr>
        <w:t>(семи</w:t>
      </w:r>
      <w:r w:rsidRPr="00B44A12">
        <w:rPr>
          <w:sz w:val="20"/>
          <w:szCs w:val="20"/>
          <w:lang w:eastAsia="zh-CN"/>
        </w:rPr>
        <w:t xml:space="preserve">) </w:t>
      </w:r>
      <w:r w:rsidR="009C2F33">
        <w:rPr>
          <w:sz w:val="20"/>
          <w:szCs w:val="20"/>
          <w:lang w:eastAsia="zh-CN"/>
        </w:rPr>
        <w:t>банківських</w:t>
      </w:r>
      <w:r w:rsidRPr="00B44A12">
        <w:rPr>
          <w:sz w:val="20"/>
          <w:szCs w:val="20"/>
          <w:lang w:eastAsia="zh-CN"/>
        </w:rPr>
        <w:t xml:space="preserve"> днів.</w:t>
      </w:r>
    </w:p>
    <w:p w:rsidR="00936CE1" w:rsidRPr="00B44A12" w:rsidRDefault="00936CE1" w:rsidP="00936CE1">
      <w:pPr>
        <w:suppressAutoHyphens/>
        <w:ind w:right="38" w:firstLine="720"/>
        <w:contextualSpacing/>
        <w:jc w:val="both"/>
        <w:rPr>
          <w:sz w:val="20"/>
          <w:szCs w:val="20"/>
          <w:lang w:eastAsia="zh-CN"/>
        </w:rPr>
      </w:pPr>
    </w:p>
    <w:p w:rsidR="00936CE1" w:rsidRPr="00B44A12" w:rsidRDefault="00936CE1" w:rsidP="00936CE1">
      <w:pPr>
        <w:suppressAutoHyphens/>
        <w:ind w:right="38" w:firstLine="720"/>
        <w:contextualSpacing/>
        <w:jc w:val="both"/>
        <w:rPr>
          <w:b/>
          <w:i/>
          <w:sz w:val="20"/>
          <w:szCs w:val="20"/>
          <w:lang w:eastAsia="zh-CN"/>
        </w:rPr>
      </w:pPr>
      <w:r w:rsidRPr="00B44A12">
        <w:rPr>
          <w:sz w:val="20"/>
          <w:szCs w:val="20"/>
          <w:lang w:eastAsia="zh-CN"/>
        </w:rPr>
        <w:t xml:space="preserve"> </w:t>
      </w:r>
      <w:r w:rsidRPr="00B44A12">
        <w:rPr>
          <w:b/>
          <w:i/>
          <w:sz w:val="20"/>
          <w:szCs w:val="20"/>
          <w:lang w:eastAsia="zh-CN"/>
        </w:rPr>
        <w:t>6. Загальні вимоги:</w:t>
      </w:r>
    </w:p>
    <w:p w:rsidR="00936CE1" w:rsidRPr="00B44A12" w:rsidRDefault="00936CE1" w:rsidP="00936CE1">
      <w:pPr>
        <w:suppressAutoHyphens/>
        <w:ind w:right="38" w:firstLine="720"/>
        <w:contextualSpacing/>
        <w:jc w:val="both"/>
        <w:rPr>
          <w:sz w:val="20"/>
          <w:szCs w:val="20"/>
          <w:lang w:eastAsia="zh-CN"/>
        </w:rPr>
      </w:pPr>
      <w:r w:rsidRPr="00B44A12">
        <w:rPr>
          <w:sz w:val="20"/>
          <w:szCs w:val="20"/>
          <w:lang w:eastAsia="zh-CN"/>
        </w:rPr>
        <w:t>1. Всі розміри, вказані у специфікації, є приблизні, проведення замірів на місці встановлення для переможця є обов’язковим. Недотримання наведених вимог може бути підставою для відхилення тендерної пропозиції учасника.</w:t>
      </w:r>
    </w:p>
    <w:p w:rsidR="00936CE1" w:rsidRPr="00B44A12" w:rsidRDefault="00936CE1" w:rsidP="00936CE1">
      <w:pPr>
        <w:suppressAutoHyphens/>
        <w:ind w:right="38" w:firstLine="720"/>
        <w:contextualSpacing/>
        <w:jc w:val="both"/>
        <w:rPr>
          <w:sz w:val="20"/>
          <w:szCs w:val="20"/>
          <w:lang w:eastAsia="zh-CN"/>
        </w:rPr>
      </w:pPr>
      <w:r w:rsidRPr="00B44A12">
        <w:rPr>
          <w:sz w:val="20"/>
          <w:szCs w:val="20"/>
          <w:lang w:eastAsia="zh-CN"/>
        </w:rPr>
        <w:t xml:space="preserve">2. Товар, що є предметом закупівлі, повинен відповідати екологічним нормам, бути  новим (такими що не був у використанні), непошкодженим, належна якість якого відповідає умовам, встановленим чинним законодавством України,  мати високу надійність і безпеку в процесі експлуатації. </w:t>
      </w:r>
    </w:p>
    <w:p w:rsidR="00936CE1" w:rsidRPr="00B44A12" w:rsidRDefault="00936CE1" w:rsidP="00936CE1">
      <w:pPr>
        <w:suppressAutoHyphens/>
        <w:ind w:right="38" w:firstLine="720"/>
        <w:contextualSpacing/>
        <w:jc w:val="both"/>
        <w:rPr>
          <w:sz w:val="20"/>
          <w:szCs w:val="20"/>
          <w:lang w:eastAsia="zh-CN"/>
        </w:rPr>
      </w:pPr>
      <w:r w:rsidRPr="00B44A12">
        <w:rPr>
          <w:sz w:val="20"/>
          <w:szCs w:val="20"/>
          <w:lang w:eastAsia="zh-CN"/>
        </w:rPr>
        <w:t xml:space="preserve">3. </w:t>
      </w:r>
      <w:r w:rsidR="009A1DEB">
        <w:rPr>
          <w:sz w:val="20"/>
          <w:szCs w:val="20"/>
          <w:lang w:eastAsia="zh-CN"/>
        </w:rPr>
        <w:t>В</w:t>
      </w:r>
      <w:r w:rsidRPr="00B44A12">
        <w:rPr>
          <w:sz w:val="20"/>
          <w:szCs w:val="20"/>
          <w:lang w:eastAsia="zh-CN"/>
        </w:rPr>
        <w:t>итрати на уточнення розмірів конструкцій (попередній замір перед виготовленням) та всі супутні витрати Учасника, пов’язані з даною закупівлею (тара та упаковка, транспортування, завантаження і розвантаження товару, демонтаж, монтаж, страхування, сплат</w:t>
      </w:r>
      <w:r w:rsidR="00542E37">
        <w:rPr>
          <w:sz w:val="20"/>
          <w:szCs w:val="20"/>
          <w:lang w:eastAsia="zh-CN"/>
        </w:rPr>
        <w:t xml:space="preserve">а податків, митних зборів тощо) та інші - </w:t>
      </w:r>
      <w:r w:rsidRPr="00B44A12">
        <w:rPr>
          <w:sz w:val="20"/>
          <w:szCs w:val="20"/>
          <w:lang w:eastAsia="zh-CN"/>
        </w:rPr>
        <w:t>здійснюються  за рахунок постачальника. У будь-якому випадку вартість супутніх послуг окремо не оплачується (не відшкодовується) замовником.</w:t>
      </w:r>
      <w:r w:rsidR="009C2F33">
        <w:rPr>
          <w:sz w:val="20"/>
          <w:szCs w:val="20"/>
          <w:lang w:eastAsia="zh-CN"/>
        </w:rPr>
        <w:t xml:space="preserve"> </w:t>
      </w:r>
    </w:p>
    <w:p w:rsidR="00936CE1" w:rsidRPr="00B44A12" w:rsidRDefault="00936CE1" w:rsidP="00936CE1">
      <w:pPr>
        <w:suppressAutoHyphens/>
        <w:ind w:right="38" w:firstLine="720"/>
        <w:contextualSpacing/>
        <w:jc w:val="both"/>
        <w:rPr>
          <w:sz w:val="20"/>
          <w:szCs w:val="20"/>
          <w:lang w:eastAsia="zh-CN"/>
        </w:rPr>
      </w:pPr>
      <w:r w:rsidRPr="00B44A12">
        <w:rPr>
          <w:sz w:val="20"/>
          <w:szCs w:val="20"/>
          <w:lang w:eastAsia="zh-CN"/>
        </w:rPr>
        <w:t>4.Під час виготовлення металопластикових віконних та дверних блоків виробник повинен керуватися Державними стандартами України та Державними Будівельними  нормами.</w:t>
      </w:r>
    </w:p>
    <w:p w:rsidR="00936CE1" w:rsidRPr="00B44A12" w:rsidRDefault="00936CE1" w:rsidP="00936CE1">
      <w:pPr>
        <w:suppressAutoHyphens/>
        <w:ind w:right="38" w:firstLine="720"/>
        <w:contextualSpacing/>
        <w:jc w:val="both"/>
        <w:rPr>
          <w:sz w:val="20"/>
          <w:szCs w:val="20"/>
          <w:lang w:eastAsia="zh-CN"/>
        </w:rPr>
      </w:pPr>
      <w:r w:rsidRPr="00B44A12">
        <w:rPr>
          <w:sz w:val="20"/>
          <w:szCs w:val="20"/>
          <w:lang w:eastAsia="zh-CN"/>
        </w:rPr>
        <w:t xml:space="preserve">5. Гарантійний термін експлуатації (термін, протягом якого гарантується нормальне використання товару (в т. ч. комплектуючих виробів та складових частин)  за призначенням, за умови дотримання споживачем правил користування, і протягом якого Виконавець виконує гарантійні зобов’язання не менше  </w:t>
      </w:r>
      <w:r w:rsidR="009C2F33">
        <w:rPr>
          <w:sz w:val="20"/>
          <w:szCs w:val="20"/>
          <w:lang w:eastAsia="zh-CN"/>
        </w:rPr>
        <w:t xml:space="preserve">5 </w:t>
      </w:r>
      <w:r w:rsidRPr="00B44A12">
        <w:rPr>
          <w:sz w:val="20"/>
          <w:szCs w:val="20"/>
          <w:lang w:eastAsia="zh-CN"/>
        </w:rPr>
        <w:t xml:space="preserve"> років.  (надати Гарантійний лист завірений підписом та печаткою (у разі наявності).</w:t>
      </w:r>
    </w:p>
    <w:p w:rsidR="00936CE1" w:rsidRPr="00B44A12" w:rsidRDefault="00936CE1" w:rsidP="00936CE1">
      <w:pPr>
        <w:suppressAutoHyphens/>
        <w:ind w:right="38" w:firstLine="720"/>
        <w:contextualSpacing/>
        <w:jc w:val="both"/>
        <w:rPr>
          <w:sz w:val="20"/>
          <w:szCs w:val="20"/>
          <w:lang w:eastAsia="zh-CN"/>
        </w:rPr>
      </w:pPr>
      <w:r w:rsidRPr="00B44A12">
        <w:rPr>
          <w:sz w:val="20"/>
          <w:szCs w:val="20"/>
          <w:lang w:eastAsia="zh-CN"/>
        </w:rPr>
        <w:t>6. Лицьові поверхні профілів повинні бути покритими захисною плівкою, яка запобігає їх пошкодженню під час транспортування, а також під час виготовлення і монтажу виробів.</w:t>
      </w:r>
    </w:p>
    <w:p w:rsidR="00936CE1" w:rsidRPr="00B44A12" w:rsidRDefault="00936CE1" w:rsidP="00936CE1">
      <w:pPr>
        <w:suppressAutoHyphens/>
        <w:ind w:right="38" w:firstLine="720"/>
        <w:contextualSpacing/>
        <w:jc w:val="both"/>
        <w:rPr>
          <w:sz w:val="20"/>
          <w:szCs w:val="20"/>
          <w:lang w:eastAsia="zh-CN"/>
        </w:rPr>
      </w:pPr>
      <w:r w:rsidRPr="00B44A12">
        <w:rPr>
          <w:sz w:val="20"/>
          <w:szCs w:val="20"/>
          <w:lang w:eastAsia="zh-CN"/>
        </w:rPr>
        <w:t xml:space="preserve">7. Товар, що буде постачатись за договором, не повинен мати дефектів та пошкоджень під час транспортування від місця завантаження до місця поставки (розвантаження). </w:t>
      </w:r>
    </w:p>
    <w:p w:rsidR="00936CE1" w:rsidRPr="00B44A12" w:rsidRDefault="00936CE1" w:rsidP="00936CE1">
      <w:pPr>
        <w:suppressAutoHyphens/>
        <w:ind w:right="38" w:firstLine="720"/>
        <w:contextualSpacing/>
        <w:jc w:val="both"/>
        <w:rPr>
          <w:sz w:val="20"/>
          <w:szCs w:val="20"/>
          <w:lang w:eastAsia="zh-CN"/>
        </w:rPr>
      </w:pPr>
      <w:r w:rsidRPr="00B44A12">
        <w:rPr>
          <w:sz w:val="20"/>
          <w:szCs w:val="20"/>
          <w:lang w:eastAsia="zh-CN"/>
        </w:rPr>
        <w:t xml:space="preserve">8.  Доставка Товару повинна здійснюватись  автотранспортом Учасника-переможця. </w:t>
      </w:r>
    </w:p>
    <w:p w:rsidR="00936CE1" w:rsidRPr="00B44A12" w:rsidRDefault="00936CE1" w:rsidP="00936CE1">
      <w:pPr>
        <w:suppressAutoHyphens/>
        <w:ind w:right="38" w:firstLine="720"/>
        <w:contextualSpacing/>
        <w:jc w:val="both"/>
        <w:rPr>
          <w:sz w:val="20"/>
          <w:szCs w:val="20"/>
          <w:lang w:eastAsia="zh-CN"/>
        </w:rPr>
      </w:pPr>
      <w:r w:rsidRPr="00B44A12">
        <w:rPr>
          <w:sz w:val="20"/>
          <w:szCs w:val="20"/>
          <w:lang w:eastAsia="zh-CN"/>
        </w:rPr>
        <w:lastRenderedPageBreak/>
        <w:t>9.  Технічні характеристики мають відповідати технічним вимогам товару або бути кращими.</w:t>
      </w:r>
    </w:p>
    <w:p w:rsidR="00936CE1" w:rsidRPr="00B44A12" w:rsidRDefault="00936CE1" w:rsidP="00936CE1">
      <w:pPr>
        <w:suppressAutoHyphens/>
        <w:ind w:right="38" w:firstLine="720"/>
        <w:contextualSpacing/>
        <w:jc w:val="both"/>
        <w:rPr>
          <w:sz w:val="20"/>
          <w:szCs w:val="20"/>
          <w:lang w:eastAsia="zh-CN"/>
        </w:rPr>
      </w:pPr>
      <w:r w:rsidRPr="00B44A12">
        <w:rPr>
          <w:sz w:val="20"/>
          <w:szCs w:val="20"/>
          <w:lang w:eastAsia="zh-CN"/>
        </w:rPr>
        <w:t xml:space="preserve">10. В пропозиції Учасник повинен чітко зазначати фірму виробника, модель пропонованого товару та країну походження товару.  </w:t>
      </w:r>
    </w:p>
    <w:p w:rsidR="00936CE1" w:rsidRPr="009C2F33" w:rsidRDefault="00936CE1" w:rsidP="00936CE1">
      <w:pPr>
        <w:suppressAutoHyphens/>
        <w:ind w:right="38" w:firstLine="720"/>
        <w:contextualSpacing/>
        <w:jc w:val="both"/>
        <w:rPr>
          <w:sz w:val="16"/>
          <w:szCs w:val="16"/>
          <w:lang w:eastAsia="zh-CN"/>
        </w:rPr>
      </w:pPr>
    </w:p>
    <w:p w:rsidR="00936CE1" w:rsidRPr="00B44A12" w:rsidRDefault="00936CE1" w:rsidP="00936CE1">
      <w:pPr>
        <w:suppressAutoHyphens/>
        <w:ind w:right="38" w:firstLine="720"/>
        <w:contextualSpacing/>
        <w:jc w:val="both"/>
        <w:rPr>
          <w:sz w:val="20"/>
          <w:szCs w:val="20"/>
          <w:lang w:eastAsia="zh-CN"/>
        </w:rPr>
      </w:pPr>
      <w:r w:rsidRPr="00B44A12">
        <w:rPr>
          <w:sz w:val="20"/>
          <w:szCs w:val="20"/>
          <w:lang w:eastAsia="zh-CN"/>
        </w:rPr>
        <w:t>Якість Товару, що поставляється, повинна відповідати вимогам до товарів цього типу. На підтвердження Учасник повинен надати:</w:t>
      </w:r>
    </w:p>
    <w:p w:rsidR="00936CE1" w:rsidRPr="00B44A12" w:rsidRDefault="00936CE1" w:rsidP="00936CE1">
      <w:pPr>
        <w:suppressAutoHyphens/>
        <w:ind w:right="38" w:firstLine="720"/>
        <w:contextualSpacing/>
        <w:jc w:val="both"/>
        <w:rPr>
          <w:sz w:val="20"/>
          <w:szCs w:val="20"/>
          <w:lang w:eastAsia="zh-CN"/>
        </w:rPr>
      </w:pPr>
      <w:r w:rsidRPr="00B44A12">
        <w:rPr>
          <w:sz w:val="20"/>
          <w:szCs w:val="20"/>
          <w:lang w:eastAsia="zh-CN"/>
        </w:rPr>
        <w:t xml:space="preserve">1) Сертифікат відповідності профілів полівінілхлоридних. </w:t>
      </w:r>
    </w:p>
    <w:p w:rsidR="00936CE1" w:rsidRPr="00B44A12" w:rsidRDefault="00936CE1" w:rsidP="00936CE1">
      <w:pPr>
        <w:suppressAutoHyphens/>
        <w:ind w:right="38" w:firstLine="720"/>
        <w:contextualSpacing/>
        <w:jc w:val="both"/>
        <w:rPr>
          <w:sz w:val="20"/>
          <w:szCs w:val="20"/>
          <w:lang w:eastAsia="zh-CN"/>
        </w:rPr>
      </w:pPr>
      <w:r w:rsidRPr="00B44A12">
        <w:rPr>
          <w:sz w:val="20"/>
          <w:szCs w:val="20"/>
          <w:lang w:eastAsia="zh-CN"/>
        </w:rPr>
        <w:t xml:space="preserve">2) Висновок державної санітарно-епідеміологічної експертизи на профілі з полівінілхлоридні для віконних та дверних систем. </w:t>
      </w:r>
    </w:p>
    <w:p w:rsidR="00936CE1" w:rsidRPr="00B44A12" w:rsidRDefault="00936CE1" w:rsidP="00936CE1">
      <w:pPr>
        <w:suppressAutoHyphens/>
        <w:ind w:right="38" w:firstLine="720"/>
        <w:contextualSpacing/>
        <w:jc w:val="both"/>
        <w:rPr>
          <w:sz w:val="20"/>
          <w:szCs w:val="20"/>
          <w:lang w:eastAsia="zh-CN"/>
        </w:rPr>
      </w:pPr>
      <w:r w:rsidRPr="00B44A12">
        <w:rPr>
          <w:sz w:val="20"/>
          <w:szCs w:val="20"/>
          <w:lang w:eastAsia="zh-CN"/>
        </w:rPr>
        <w:t xml:space="preserve">3)  Сертифікат відповідності на склопакети. </w:t>
      </w:r>
    </w:p>
    <w:p w:rsidR="00936CE1" w:rsidRPr="00B44A12" w:rsidRDefault="00936CE1" w:rsidP="00936CE1">
      <w:pPr>
        <w:suppressAutoHyphens/>
        <w:ind w:right="38" w:firstLine="720"/>
        <w:contextualSpacing/>
        <w:jc w:val="both"/>
        <w:rPr>
          <w:sz w:val="20"/>
          <w:szCs w:val="20"/>
          <w:lang w:eastAsia="zh-CN"/>
        </w:rPr>
      </w:pPr>
      <w:r w:rsidRPr="00B44A12">
        <w:rPr>
          <w:sz w:val="20"/>
          <w:szCs w:val="20"/>
          <w:lang w:eastAsia="zh-CN"/>
        </w:rPr>
        <w:t xml:space="preserve">4)  Сертифікат відповідності на віконні та дверні блоки. </w:t>
      </w:r>
    </w:p>
    <w:p w:rsidR="00936CE1" w:rsidRPr="00B44A12" w:rsidRDefault="00936CE1" w:rsidP="00936CE1">
      <w:pPr>
        <w:suppressAutoHyphens/>
        <w:ind w:right="38" w:firstLine="720"/>
        <w:contextualSpacing/>
        <w:jc w:val="both"/>
        <w:rPr>
          <w:sz w:val="20"/>
          <w:szCs w:val="20"/>
          <w:lang w:eastAsia="zh-CN"/>
        </w:rPr>
      </w:pPr>
      <w:r w:rsidRPr="00B44A12">
        <w:rPr>
          <w:sz w:val="20"/>
          <w:szCs w:val="20"/>
          <w:lang w:eastAsia="zh-CN"/>
        </w:rPr>
        <w:t xml:space="preserve">5)  Протокол випробувань віконних  та дверних блоків. </w:t>
      </w:r>
    </w:p>
    <w:p w:rsidR="00936CE1" w:rsidRPr="00B44A12" w:rsidRDefault="00936CE1" w:rsidP="00936CE1">
      <w:pPr>
        <w:suppressAutoHyphens/>
        <w:ind w:right="38" w:firstLine="720"/>
        <w:contextualSpacing/>
        <w:jc w:val="both"/>
        <w:rPr>
          <w:sz w:val="20"/>
          <w:szCs w:val="20"/>
          <w:lang w:eastAsia="zh-CN"/>
        </w:rPr>
      </w:pPr>
      <w:r w:rsidRPr="00B44A12">
        <w:rPr>
          <w:sz w:val="20"/>
          <w:szCs w:val="20"/>
          <w:lang w:eastAsia="zh-CN"/>
        </w:rPr>
        <w:t xml:space="preserve">6) Висновок санітарно-епідеміологічної експертизи на віконні та дверні блоки. </w:t>
      </w:r>
    </w:p>
    <w:p w:rsidR="00936CE1" w:rsidRPr="009C2F33" w:rsidRDefault="00936CE1" w:rsidP="00936CE1">
      <w:pPr>
        <w:suppressAutoHyphens/>
        <w:ind w:right="38" w:firstLine="720"/>
        <w:contextualSpacing/>
        <w:jc w:val="both"/>
        <w:rPr>
          <w:sz w:val="16"/>
          <w:szCs w:val="16"/>
          <w:lang w:eastAsia="zh-CN"/>
        </w:rPr>
      </w:pPr>
    </w:p>
    <w:p w:rsidR="00936CE1" w:rsidRPr="00B44A12" w:rsidRDefault="00936CE1" w:rsidP="00936CE1">
      <w:pPr>
        <w:suppressAutoHyphens/>
        <w:ind w:right="38" w:firstLine="720"/>
        <w:contextualSpacing/>
        <w:jc w:val="both"/>
        <w:rPr>
          <w:sz w:val="20"/>
          <w:szCs w:val="20"/>
          <w:lang w:eastAsia="zh-CN"/>
        </w:rPr>
      </w:pPr>
      <w:r w:rsidRPr="00B44A12">
        <w:rPr>
          <w:sz w:val="20"/>
          <w:szCs w:val="20"/>
          <w:lang w:eastAsia="zh-CN"/>
        </w:rPr>
        <w:t>Лист – пояснення від Учасника, про законодавчі підстави ненадання тих чи інших документів, передбачених тендерною документацією ( у разі наявності таких підстав).</w:t>
      </w:r>
    </w:p>
    <w:p w:rsidR="00936CE1" w:rsidRPr="00B44A12" w:rsidRDefault="00936CE1" w:rsidP="00936CE1">
      <w:pPr>
        <w:suppressAutoHyphens/>
        <w:ind w:right="38" w:firstLine="720"/>
        <w:contextualSpacing/>
        <w:jc w:val="both"/>
        <w:rPr>
          <w:i/>
          <w:sz w:val="24"/>
        </w:rPr>
      </w:pPr>
      <w:r w:rsidRPr="00B44A12">
        <w:rPr>
          <w:sz w:val="20"/>
          <w:szCs w:val="20"/>
          <w:lang w:eastAsia="zh-CN"/>
        </w:rPr>
        <w:t xml:space="preserve">   </w:t>
      </w:r>
    </w:p>
    <w:p w:rsidR="00500585" w:rsidRPr="00FA6986" w:rsidRDefault="009A1DEB" w:rsidP="00BC3DE0">
      <w:pPr>
        <w:jc w:val="both"/>
        <w:rPr>
          <w:color w:val="FF0000"/>
        </w:rPr>
      </w:pPr>
      <w:r>
        <w:tab/>
      </w:r>
      <w:r w:rsidRPr="00FA6986">
        <w:rPr>
          <w:color w:val="FF0000"/>
        </w:rPr>
        <w:t xml:space="preserve">Учасник у складі своєї пропозиції повинен надати Додаток 3, завірений підписом та печаткою (у разі наявності). У разі невиконання вимог цього додатку у пропозиції  </w:t>
      </w:r>
      <w:r w:rsidR="00BC3DE0" w:rsidRPr="00FA6986">
        <w:rPr>
          <w:color w:val="FF0000"/>
        </w:rPr>
        <w:t xml:space="preserve">Учасника, призводить до її відхилення. </w:t>
      </w:r>
    </w:p>
    <w:sectPr w:rsidR="00500585" w:rsidRPr="00FA6986" w:rsidSect="00936CE1">
      <w:footerReference w:type="default" r:id="rId11"/>
      <w:pgSz w:w="11910" w:h="16840"/>
      <w:pgMar w:top="340" w:right="567" w:bottom="420" w:left="1304" w:header="0" w:footer="32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F36" w:rsidRDefault="00BA4F36">
      <w:r>
        <w:separator/>
      </w:r>
    </w:p>
  </w:endnote>
  <w:endnote w:type="continuationSeparator" w:id="0">
    <w:p w:rsidR="00BA4F36" w:rsidRDefault="00BA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4B" w:rsidRDefault="00936CE1">
    <w:pPr>
      <w:pStyle w:val="a3"/>
      <w:spacing w:line="14" w:lineRule="auto"/>
      <w:rPr>
        <w:sz w:val="20"/>
      </w:rPr>
    </w:pPr>
    <w:r>
      <w:rPr>
        <w:noProof/>
        <w:lang w:val="ru-RU" w:eastAsia="ru-RU"/>
      </w:rPr>
      <mc:AlternateContent>
        <mc:Choice Requires="wps">
          <w:drawing>
            <wp:anchor distT="0" distB="0" distL="114300" distR="114300" simplePos="0" relativeHeight="251659264" behindDoc="1" locked="0" layoutInCell="1" allowOverlap="1" wp14:anchorId="0676CA4D" wp14:editId="163BB003">
              <wp:simplePos x="0" y="0"/>
              <wp:positionH relativeFrom="page">
                <wp:posOffset>6904990</wp:posOffset>
              </wp:positionH>
              <wp:positionV relativeFrom="page">
                <wp:posOffset>10289540</wp:posOffset>
              </wp:positionV>
              <wp:extent cx="228600" cy="194310"/>
              <wp:effectExtent l="0" t="0" r="0" b="0"/>
              <wp:wrapNone/>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wps:spPr>
                    <wps:txbx>
                      <w:txbxContent>
                        <w:p w:rsidR="006F3E4B" w:rsidRDefault="00936CE1">
                          <w:pPr>
                            <w:pStyle w:val="a3"/>
                            <w:spacing w:before="10"/>
                            <w:ind w:left="60"/>
                          </w:pPr>
                          <w:r>
                            <w:fldChar w:fldCharType="begin"/>
                          </w:r>
                          <w:r>
                            <w:instrText xml:space="preserve"> PAGE </w:instrText>
                          </w:r>
                          <w:r>
                            <w:fldChar w:fldCharType="separate"/>
                          </w:r>
                          <w:r w:rsidR="00A323A6">
                            <w:rPr>
                              <w:noProof/>
                            </w:rPr>
                            <w:t>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6CA4D" id="_x0000_t202" coordsize="21600,21600" o:spt="202" path="m,l,21600r21600,l21600,xe">
              <v:stroke joinstyle="miter"/>
              <v:path gradientshapeok="t" o:connecttype="rect"/>
            </v:shapetype>
            <v:shape id="Надпись 1" o:spid="_x0000_s1026" type="#_x0000_t202" style="position:absolute;margin-left:543.7pt;margin-top:810.2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" filled="f" stroked="f">
              <v:textbox inset="0,0,0,0">
                <w:txbxContent>
                  <w:p w:rsidR="006F3E4B" w:rsidRDefault="00936CE1">
                    <w:pPr>
                      <w:pStyle w:val="a3"/>
                      <w:spacing w:before="10"/>
                      <w:ind w:left="60"/>
                    </w:pPr>
                    <w:r>
                      <w:fldChar w:fldCharType="begin"/>
                    </w:r>
                    <w:r>
                      <w:instrText xml:space="preserve"> PAGE </w:instrText>
                    </w:r>
                    <w:r>
                      <w:fldChar w:fldCharType="separate"/>
                    </w:r>
                    <w:r w:rsidR="00A323A6">
                      <w:rPr>
                        <w:noProof/>
                      </w:rPr>
                      <w:t>3</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F36" w:rsidRDefault="00BA4F36">
      <w:r>
        <w:separator/>
      </w:r>
    </w:p>
  </w:footnote>
  <w:footnote w:type="continuationSeparator" w:id="0">
    <w:p w:rsidR="00BA4F36" w:rsidRDefault="00BA4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F2"/>
    <w:rsid w:val="002A6461"/>
    <w:rsid w:val="002F3B36"/>
    <w:rsid w:val="003175B3"/>
    <w:rsid w:val="004337BE"/>
    <w:rsid w:val="004B1DE3"/>
    <w:rsid w:val="00500585"/>
    <w:rsid w:val="00502EBF"/>
    <w:rsid w:val="00542E37"/>
    <w:rsid w:val="007120F0"/>
    <w:rsid w:val="00936CE1"/>
    <w:rsid w:val="00996049"/>
    <w:rsid w:val="009A1DEB"/>
    <w:rsid w:val="009C2F33"/>
    <w:rsid w:val="00A323A6"/>
    <w:rsid w:val="00B90A28"/>
    <w:rsid w:val="00BA4F36"/>
    <w:rsid w:val="00BC3DE0"/>
    <w:rsid w:val="00BD6A3B"/>
    <w:rsid w:val="00DB37F2"/>
    <w:rsid w:val="00EC28C6"/>
    <w:rsid w:val="00EE79F0"/>
    <w:rsid w:val="00FA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1EF05-0D41-4E35-AA53-C45B8E57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CE1"/>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9"/>
    <w:qFormat/>
    <w:rsid w:val="00936CE1"/>
    <w:pPr>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6CE1"/>
    <w:rPr>
      <w:rFonts w:ascii="Times New Roman" w:eastAsia="Times New Roman" w:hAnsi="Times New Roman" w:cs="Times New Roman"/>
      <w:b/>
      <w:bCs/>
      <w:sz w:val="24"/>
      <w:szCs w:val="24"/>
      <w:lang w:val="uk-UA"/>
    </w:rPr>
  </w:style>
  <w:style w:type="paragraph" w:styleId="a3">
    <w:name w:val="Body Text"/>
    <w:basedOn w:val="a"/>
    <w:link w:val="a4"/>
    <w:uiPriority w:val="99"/>
    <w:rsid w:val="00936CE1"/>
    <w:rPr>
      <w:sz w:val="24"/>
      <w:szCs w:val="24"/>
    </w:rPr>
  </w:style>
  <w:style w:type="character" w:customStyle="1" w:styleId="a4">
    <w:name w:val="Основной текст Знак"/>
    <w:basedOn w:val="a0"/>
    <w:link w:val="a3"/>
    <w:uiPriority w:val="99"/>
    <w:rsid w:val="00936CE1"/>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936CE1"/>
    <w:pPr>
      <w:ind w:left="108"/>
    </w:pPr>
  </w:style>
  <w:style w:type="table" w:customStyle="1" w:styleId="TableNormal">
    <w:name w:val="Table Normal"/>
    <w:uiPriority w:val="2"/>
    <w:qFormat/>
    <w:rsid w:val="00936CE1"/>
    <w:rPr>
      <w:rFonts w:ascii="Calibri" w:eastAsia="Calibri" w:hAnsi="Calibri" w:cs="Calibri"/>
      <w:lang w:val="uk-UA" w:eastAsia="ru-RU"/>
    </w:rPr>
    <w:tblPr>
      <w:tblCellMar>
        <w:top w:w="0" w:type="dxa"/>
        <w:left w:w="0" w:type="dxa"/>
        <w:bottom w:w="0" w:type="dxa"/>
        <w:right w:w="0" w:type="dxa"/>
      </w:tblCellMar>
    </w:tblPr>
  </w:style>
  <w:style w:type="paragraph" w:styleId="a5">
    <w:name w:val="Normal (Web)"/>
    <w:basedOn w:val="a"/>
    <w:uiPriority w:val="99"/>
    <w:qFormat/>
    <w:rsid w:val="00936CE1"/>
    <w:pPr>
      <w:widowControl/>
      <w:autoSpaceDE/>
      <w:autoSpaceDN/>
      <w:spacing w:before="100" w:beforeAutospacing="1" w:after="100" w:afterAutospacing="1"/>
    </w:pPr>
    <w:rPr>
      <w:sz w:val="24"/>
      <w:szCs w:val="24"/>
      <w:lang w:eastAsia="uk-UA"/>
    </w:rPr>
  </w:style>
  <w:style w:type="paragraph" w:styleId="a6">
    <w:name w:val="Balloon Text"/>
    <w:basedOn w:val="a"/>
    <w:link w:val="a7"/>
    <w:uiPriority w:val="99"/>
    <w:semiHidden/>
    <w:unhideWhenUsed/>
    <w:rsid w:val="00A323A6"/>
    <w:rPr>
      <w:rFonts w:ascii="Segoe UI" w:hAnsi="Segoe UI" w:cs="Segoe UI"/>
      <w:sz w:val="18"/>
      <w:szCs w:val="18"/>
    </w:rPr>
  </w:style>
  <w:style w:type="character" w:customStyle="1" w:styleId="a7">
    <w:name w:val="Текст выноски Знак"/>
    <w:basedOn w:val="a0"/>
    <w:link w:val="a6"/>
    <w:uiPriority w:val="99"/>
    <w:semiHidden/>
    <w:rsid w:val="00A323A6"/>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9F2C6-7FA2-4759-AAB7-DA9AD09BC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914</Words>
  <Characters>5214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2024-04-29T12:04:00Z</cp:lastPrinted>
  <dcterms:created xsi:type="dcterms:W3CDTF">2024-04-22T12:21:00Z</dcterms:created>
  <dcterms:modified xsi:type="dcterms:W3CDTF">2024-04-29T12:13:00Z</dcterms:modified>
</cp:coreProperties>
</file>