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12610C" w:rsidP="009F3597">
      <w:pPr>
        <w:pStyle w:val="1"/>
        <w:spacing w:before="64"/>
        <w:ind w:left="5703"/>
        <w:jc w:val="left"/>
      </w:pPr>
      <w:r>
        <w:t xml:space="preserve">                                          </w:t>
      </w:r>
      <w:r w:rsidR="009F3597">
        <w:t>Додаток 4</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w:t>
      </w:r>
      <w:r w:rsidR="00B87533" w:rsidRPr="00E25DF4">
        <w:rPr>
          <w:rFonts w:ascii="Times New Roman" w:eastAsia="Times New Roman" w:hAnsi="Times New Roman"/>
          <w:sz w:val="24"/>
          <w:szCs w:val="24"/>
          <w:lang w:val="uk-UA" w:eastAsia="ar-SA"/>
        </w:rPr>
        <w:t>Тульчинська</w:t>
      </w:r>
      <w:r w:rsidRPr="00E25DF4">
        <w:rPr>
          <w:rFonts w:ascii="Times New Roman" w:eastAsia="Times New Roman" w:hAnsi="Times New Roman"/>
          <w:sz w:val="24"/>
          <w:szCs w:val="24"/>
          <w:lang w:val="uk-UA" w:eastAsia="ar-SA"/>
        </w:rPr>
        <w:t xml:space="preserve"> міськ</w:t>
      </w:r>
      <w:r w:rsidR="00B87533" w:rsidRPr="00E25DF4">
        <w:rPr>
          <w:rFonts w:ascii="Times New Roman" w:eastAsia="Times New Roman" w:hAnsi="Times New Roman"/>
          <w:sz w:val="24"/>
          <w:szCs w:val="24"/>
          <w:lang w:val="uk-UA" w:eastAsia="ar-SA"/>
        </w:rPr>
        <w:t>а</w:t>
      </w:r>
      <w:r w:rsidRPr="00E25DF4">
        <w:rPr>
          <w:rFonts w:ascii="Times New Roman" w:eastAsia="Times New Roman" w:hAnsi="Times New Roman"/>
          <w:sz w:val="24"/>
          <w:szCs w:val="24"/>
          <w:lang w:val="uk-UA" w:eastAsia="ar-SA"/>
        </w:rPr>
        <w:t xml:space="preserve"> рад</w:t>
      </w:r>
      <w:r w:rsidR="00B87533" w:rsidRPr="00E25DF4">
        <w:rPr>
          <w:rFonts w:ascii="Times New Roman" w:eastAsia="Times New Roman" w:hAnsi="Times New Roman"/>
          <w:sz w:val="24"/>
          <w:szCs w:val="24"/>
          <w:lang w:val="uk-UA" w:eastAsia="ar-SA"/>
        </w:rPr>
        <w:t>а</w:t>
      </w:r>
      <w:r w:rsidRPr="00E25DF4">
        <w:rPr>
          <w:rFonts w:ascii="Times New Roman" w:eastAsia="Times New Roman" w:hAnsi="Times New Roman"/>
          <w:sz w:val="24"/>
          <w:szCs w:val="24"/>
          <w:lang w:val="uk-UA" w:eastAsia="ar-SA"/>
        </w:rPr>
        <w:t xml:space="preserve">, іменоване надалі Покупець, в особі </w:t>
      </w:r>
      <w:r w:rsidR="00B87533">
        <w:rPr>
          <w:rFonts w:ascii="Times New Roman" w:eastAsia="Times New Roman" w:hAnsi="Times New Roman"/>
          <w:sz w:val="24"/>
          <w:szCs w:val="24"/>
          <w:lang w:val="uk-UA" w:eastAsia="ar-SA"/>
        </w:rPr>
        <w:t>міського голови Весняного Валерія Михайловича</w:t>
      </w:r>
      <w:r w:rsidRPr="008010E6">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w:t>
      </w:r>
      <w:r w:rsidR="00B87533">
        <w:rPr>
          <w:rFonts w:ascii="Times New Roman" w:eastAsia="Times New Roman" w:hAnsi="Times New Roman"/>
          <w:sz w:val="24"/>
          <w:szCs w:val="24"/>
          <w:lang w:val="uk-UA" w:eastAsia="ar-SA"/>
        </w:rPr>
        <w:t>ЗУ «Про місцеве самоврядування в Україні</w:t>
      </w:r>
      <w:r w:rsidRPr="008010E6">
        <w:rPr>
          <w:rFonts w:ascii="Times New Roman" w:eastAsia="Times New Roman" w:hAnsi="Times New Roman"/>
          <w:sz w:val="24"/>
          <w:szCs w:val="24"/>
          <w:lang w:val="uk-UA" w:eastAsia="ar-SA"/>
        </w:rPr>
        <w:t xml:space="preserve">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00B87533">
        <w:rPr>
          <w:rFonts w:ascii="Times New Roman" w:eastAsia="Times New Roman" w:hAnsi="Times New Roman"/>
          <w:sz w:val="24"/>
          <w:szCs w:val="24"/>
          <w:lang w:val="uk-UA" w:eastAsia="ar-SA"/>
        </w:rPr>
        <w:t xml:space="preserve"> </w:t>
      </w:r>
      <w:r w:rsidR="00B87533" w:rsidRPr="00E25DF4">
        <w:rPr>
          <w:rFonts w:ascii="Times New Roman" w:eastAsia="Times New Roman" w:hAnsi="Times New Roman"/>
          <w:b/>
          <w:sz w:val="24"/>
          <w:szCs w:val="24"/>
          <w:lang w:val="uk-UA" w:eastAsia="ar-SA"/>
        </w:rPr>
        <w:t>(Бензин А-95, дизельне паливо</w:t>
      </w:r>
      <w:r w:rsidR="00892FBB">
        <w:rPr>
          <w:rFonts w:ascii="Times New Roman" w:eastAsia="Times New Roman" w:hAnsi="Times New Roman"/>
          <w:b/>
          <w:sz w:val="24"/>
          <w:szCs w:val="24"/>
          <w:lang w:val="uk-UA" w:eastAsia="ar-SA"/>
        </w:rPr>
        <w:t xml:space="preserve"> (Євро5)</w:t>
      </w:r>
      <w:r w:rsidR="00B87533" w:rsidRPr="00E25DF4">
        <w:rPr>
          <w:rFonts w:ascii="Times New Roman" w:eastAsia="Times New Roman" w:hAnsi="Times New Roman"/>
          <w:b/>
          <w:sz w:val="24"/>
          <w:szCs w:val="24"/>
          <w:lang w:val="uk-UA" w:eastAsia="ar-SA"/>
        </w:rPr>
        <w:t>)</w:t>
      </w:r>
      <w:r w:rsidRPr="00E25DF4">
        <w:rPr>
          <w:rFonts w:ascii="Times New Roman" w:eastAsia="Times New Roman" w:hAnsi="Times New Roman"/>
          <w:b/>
          <w:sz w:val="24"/>
          <w:szCs w:val="24"/>
          <w:lang w:val="uk-UA" w:eastAsia="ar-SA"/>
        </w:rPr>
        <w:t>,</w:t>
      </w:r>
      <w:r w:rsidRPr="00E25DF4">
        <w:rPr>
          <w:rFonts w:ascii="Times New Roman" w:eastAsia="Times New Roman" w:hAnsi="Times New Roman"/>
          <w:sz w:val="24"/>
          <w:szCs w:val="24"/>
          <w:lang w:val="uk-UA" w:eastAsia="ar-SA"/>
        </w:rPr>
        <w:t xml:space="preserve"> в</w:t>
      </w:r>
      <w:r w:rsidRPr="008010E6">
        <w:rPr>
          <w:rFonts w:ascii="Times New Roman" w:eastAsia="Times New Roman" w:hAnsi="Times New Roman"/>
          <w:sz w:val="24"/>
          <w:szCs w:val="24"/>
          <w:lang w:val="uk-UA" w:eastAsia="ar-SA"/>
        </w:rPr>
        <w:t xml:space="preserve">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B87533" w:rsidRDefault="009F3597" w:rsidP="00EF4972">
      <w:pPr>
        <w:widowControl w:val="0"/>
        <w:spacing w:after="0" w:line="240" w:lineRule="auto"/>
        <w:ind w:firstLine="720"/>
        <w:jc w:val="both"/>
        <w:rPr>
          <w:rFonts w:ascii="Times New Roman" w:eastAsia="Times New Roman" w:hAnsi="Times New Roman"/>
          <w:sz w:val="28"/>
          <w:szCs w:val="28"/>
          <w:lang w:val="uk-UA"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Сторони можуть внести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закупівель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9F3597">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а також вимогам стандарту ДСТУ 7687:2015 «Бензини автомобільні Євро. Технічні умови»; ДСТУ 7688:2015 «Паливо дизельне».</w:t>
      </w:r>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внести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закупівель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w:t>
      </w:r>
      <w:r w:rsidRPr="008010E6">
        <w:rPr>
          <w:rFonts w:ascii="Times New Roman" w:eastAsia="Times New Roman" w:hAnsi="Times New Roman"/>
          <w:sz w:val="24"/>
          <w:szCs w:val="24"/>
          <w:lang w:val="uk-UA" w:eastAsia="ar-SA"/>
        </w:rPr>
        <w:lastRenderedPageBreak/>
        <w:t xml:space="preserve">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1D6332" w:rsidRPr="001D633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1D6332" w:rsidRPr="001D6332">
        <w:rPr>
          <w:rFonts w:ascii="Times New Roman" w:eastAsia="Times New Roman" w:hAnsi="Times New Roman"/>
          <w:color w:val="000000"/>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1D6332" w:rsidRPr="001D633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1D6332" w:rsidRPr="001D6332">
        <w:rPr>
          <w:rFonts w:ascii="Times New Roman" w:eastAsia="Times New Roman" w:hAnsi="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w:t>
      </w:r>
      <w:r>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навантаження внаслідок зміни системи оподаткування;</w:t>
      </w:r>
    </w:p>
    <w:p w:rsidR="001D6332" w:rsidRPr="001D6332" w:rsidRDefault="00EF4972"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1D6332" w:rsidRPr="001D633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D6332" w:rsidRPr="001D6332">
        <w:rPr>
          <w:rFonts w:ascii="Times New Roman" w:eastAsia="Times New Roman" w:hAnsi="Times New Roman"/>
          <w:color w:val="000000"/>
          <w:sz w:val="24"/>
          <w:szCs w:val="24"/>
          <w:lang w:val="uk-UA" w:eastAsia="ru-RU"/>
        </w:rPr>
        <w:t>Platts</w:t>
      </w:r>
      <w:proofErr w:type="spellEnd"/>
      <w:r w:rsidR="001D6332" w:rsidRPr="001D633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12610C"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Тульчинська міська рада</w:t>
            </w: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04051141</w:t>
            </w:r>
            <w:r w:rsidR="009F3597" w:rsidRPr="008010E6">
              <w:rPr>
                <w:rFonts w:ascii="Times New Roman" w:eastAsia="Times New Roman" w:hAnsi="Times New Roman"/>
                <w:sz w:val="24"/>
                <w:szCs w:val="24"/>
                <w:lang w:val="uk-UA" w:eastAsia="uk-UA"/>
              </w:rPr>
              <w:t xml:space="preserve">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w:t>
            </w:r>
            <w:r w:rsidR="0012610C">
              <w:rPr>
                <w:rFonts w:ascii="Times New Roman" w:eastAsia="Times New Roman" w:hAnsi="Times New Roman"/>
                <w:sz w:val="24"/>
                <w:szCs w:val="24"/>
                <w:lang w:val="uk-UA" w:eastAsia="uk-UA"/>
              </w:rPr>
              <w:t>Державній Казначейській службі України м. Київ</w:t>
            </w:r>
            <w:r w:rsidRPr="008010E6">
              <w:rPr>
                <w:rFonts w:ascii="Times New Roman" w:eastAsia="Times New Roman" w:hAnsi="Times New Roman"/>
                <w:sz w:val="24"/>
                <w:szCs w:val="24"/>
                <w:lang w:val="uk-UA" w:eastAsia="uk-UA"/>
              </w:rPr>
              <w:t xml:space="preserve">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Міський голова</w:t>
            </w:r>
            <w:r w:rsidR="009F3597" w:rsidRPr="008010E6">
              <w:rPr>
                <w:rFonts w:ascii="Times New Roman" w:eastAsia="Times New Roman" w:hAnsi="Times New Roman"/>
                <w:sz w:val="24"/>
                <w:szCs w:val="24"/>
                <w:lang w:val="uk-UA" w:eastAsia="uk-UA"/>
              </w:rPr>
              <w:t xml:space="preserve">____________ </w:t>
            </w:r>
            <w:r>
              <w:rPr>
                <w:rFonts w:ascii="Times New Roman" w:eastAsia="Times New Roman" w:hAnsi="Times New Roman"/>
                <w:sz w:val="24"/>
                <w:szCs w:val="24"/>
                <w:lang w:val="uk-UA" w:eastAsia="uk-UA"/>
              </w:rPr>
              <w:t>Весняний</w:t>
            </w:r>
            <w:r w:rsidR="009F3597" w:rsidRPr="008010E6">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В</w:t>
            </w:r>
            <w:r w:rsidR="009F3597" w:rsidRPr="008010E6">
              <w:rPr>
                <w:rFonts w:ascii="Times New Roman" w:eastAsia="Times New Roman" w:hAnsi="Times New Roman"/>
                <w:sz w:val="24"/>
                <w:szCs w:val="24"/>
                <w:lang w:eastAsia="uk-UA"/>
              </w:rPr>
              <w:t>.М.</w:t>
            </w:r>
            <w:r w:rsidR="009F3597" w:rsidRPr="008010E6">
              <w:rPr>
                <w:rFonts w:ascii="Times New Roman" w:eastAsia="Times New Roman" w:hAnsi="Times New Roman"/>
                <w:sz w:val="24"/>
                <w:szCs w:val="24"/>
                <w:lang w:val="uk-UA" w:eastAsia="uk-UA"/>
              </w:rPr>
              <w:t xml:space="preserve">                      </w:t>
            </w: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uk-UA"/>
              </w:rPr>
            </w:pP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12610C">
            <w:pPr>
              <w:spacing w:after="0"/>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bookmarkStart w:id="0" w:name="_GoBack"/>
            <w:bookmarkEnd w:id="0"/>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12610C" w:rsidRPr="008010E6" w:rsidTr="004A723C">
        <w:trPr>
          <w:trHeight w:val="762"/>
          <w:jc w:val="center"/>
        </w:trPr>
        <w:tc>
          <w:tcPr>
            <w:tcW w:w="445" w:type="dxa"/>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4598" w:type="dxa"/>
            <w:vAlign w:val="center"/>
          </w:tcPr>
          <w:p w:rsidR="0012610C" w:rsidRPr="008010E6" w:rsidRDefault="0012610C"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ПДВ 20 %*:</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УСЬОГО*:</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8010E6" w:rsidTr="004A723C">
        <w:tc>
          <w:tcPr>
            <w:tcW w:w="4927" w:type="dxa"/>
            <w:tcBorders>
              <w:top w:val="nil"/>
              <w:left w:val="nil"/>
              <w:bottom w:val="nil"/>
              <w:right w:val="nil"/>
            </w:tcBorders>
            <w:shd w:val="clear" w:color="auto" w:fill="auto"/>
          </w:tcPr>
          <w:p w:rsidR="009F3597" w:rsidRPr="00E25DF4" w:rsidRDefault="009F3597" w:rsidP="004A723C">
            <w:pPr>
              <w:spacing w:after="0"/>
              <w:jc w:val="center"/>
              <w:rPr>
                <w:rFonts w:ascii="Times New Roman" w:eastAsia="Times New Roman" w:hAnsi="Times New Roman"/>
                <w:sz w:val="24"/>
                <w:szCs w:val="24"/>
                <w:lang w:val="uk-UA" w:eastAsia="ar-SA"/>
              </w:rPr>
            </w:pPr>
            <w:r w:rsidRPr="00E25DF4">
              <w:rPr>
                <w:rFonts w:ascii="Times New Roman" w:eastAsia="Times New Roman" w:hAnsi="Times New Roman"/>
                <w:b/>
                <w:sz w:val="24"/>
                <w:szCs w:val="24"/>
                <w:lang w:val="uk-UA" w:eastAsia="ar-SA"/>
              </w:rPr>
              <w:t>ПОКУПЕЦЬ</w:t>
            </w: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 xml:space="preserve">Тульчинська </w:t>
            </w:r>
            <w:r w:rsidR="009F3597" w:rsidRPr="00E25DF4">
              <w:rPr>
                <w:rFonts w:ascii="Times New Roman" w:eastAsia="Times New Roman" w:hAnsi="Times New Roman"/>
                <w:b/>
                <w:color w:val="000000"/>
                <w:sz w:val="24"/>
                <w:szCs w:val="24"/>
                <w:u w:val="single"/>
                <w:lang w:val="uk-UA" w:eastAsia="uk-UA"/>
              </w:rPr>
              <w:t>міськ</w:t>
            </w:r>
            <w:r w:rsidRPr="00E25DF4">
              <w:rPr>
                <w:rFonts w:ascii="Times New Roman" w:eastAsia="Times New Roman" w:hAnsi="Times New Roman"/>
                <w:b/>
                <w:color w:val="000000"/>
                <w:sz w:val="24"/>
                <w:szCs w:val="24"/>
                <w:u w:val="single"/>
                <w:lang w:val="uk-UA" w:eastAsia="uk-UA"/>
              </w:rPr>
              <w:t>а</w:t>
            </w:r>
            <w:r w:rsidR="009F3597" w:rsidRPr="00E25DF4">
              <w:rPr>
                <w:rFonts w:ascii="Times New Roman" w:eastAsia="Times New Roman" w:hAnsi="Times New Roman"/>
                <w:b/>
                <w:color w:val="000000"/>
                <w:sz w:val="24"/>
                <w:szCs w:val="24"/>
                <w:u w:val="single"/>
                <w:lang w:val="uk-UA" w:eastAsia="uk-UA"/>
              </w:rPr>
              <w:t xml:space="preserve"> рад</w:t>
            </w:r>
            <w:r w:rsidRPr="00E25DF4">
              <w:rPr>
                <w:rFonts w:ascii="Times New Roman" w:eastAsia="Times New Roman" w:hAnsi="Times New Roman"/>
                <w:b/>
                <w:color w:val="000000"/>
                <w:sz w:val="24"/>
                <w:szCs w:val="24"/>
                <w:u w:val="single"/>
                <w:lang w:val="uk-UA" w:eastAsia="uk-UA"/>
              </w:rPr>
              <w:t>а</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Міський голова _________</w:t>
            </w:r>
            <w:r w:rsidR="009F3597" w:rsidRPr="00E25DF4">
              <w:rPr>
                <w:rFonts w:ascii="Times New Roman" w:eastAsia="Times New Roman" w:hAnsi="Times New Roman"/>
                <w:sz w:val="24"/>
                <w:szCs w:val="24"/>
                <w:lang w:val="uk-UA" w:eastAsia="uk-UA"/>
              </w:rPr>
              <w:t xml:space="preserve">__ </w:t>
            </w:r>
            <w:r w:rsidRPr="00E25DF4">
              <w:rPr>
                <w:rFonts w:ascii="Times New Roman" w:eastAsia="Times New Roman" w:hAnsi="Times New Roman"/>
                <w:sz w:val="24"/>
                <w:szCs w:val="24"/>
                <w:lang w:val="uk-UA" w:eastAsia="uk-UA"/>
              </w:rPr>
              <w:t>Весняний В</w:t>
            </w:r>
            <w:r w:rsidR="009F3597" w:rsidRPr="00E25DF4">
              <w:rPr>
                <w:rFonts w:ascii="Times New Roman" w:eastAsia="Times New Roman" w:hAnsi="Times New Roman"/>
                <w:sz w:val="24"/>
                <w:szCs w:val="24"/>
                <w:lang w:eastAsia="uk-UA"/>
              </w:rPr>
              <w:t>.М.</w:t>
            </w:r>
            <w:r w:rsidR="009F3597" w:rsidRPr="00E25DF4">
              <w:rPr>
                <w:rFonts w:ascii="Times New Roman" w:eastAsia="Times New Roman" w:hAnsi="Times New Roman"/>
                <w:sz w:val="24"/>
                <w:szCs w:val="24"/>
                <w:lang w:val="uk-UA" w:eastAsia="uk-UA"/>
              </w:rPr>
              <w:t xml:space="preserve">                      </w:t>
            </w:r>
          </w:p>
          <w:p w:rsidR="009F3597" w:rsidRPr="00E25DF4" w:rsidRDefault="009F3597" w:rsidP="004A723C">
            <w:pPr>
              <w:pBdr>
                <w:bottom w:val="single" w:sz="12" w:space="1" w:color="auto"/>
              </w:pBdr>
              <w:spacing w:after="0"/>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 xml:space="preserve">        м. п.</w:t>
            </w:r>
          </w:p>
          <w:p w:rsidR="009F3597" w:rsidRPr="00E25DF4"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12610C">
      <w:pPr>
        <w:spacing w:after="0" w:line="240" w:lineRule="auto"/>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8010E6" w:rsidTr="004A723C">
        <w:tc>
          <w:tcPr>
            <w:tcW w:w="4927" w:type="dxa"/>
            <w:tcBorders>
              <w:top w:val="nil"/>
              <w:left w:val="nil"/>
              <w:bottom w:val="nil"/>
              <w:right w:val="nil"/>
            </w:tcBorders>
            <w:shd w:val="clear" w:color="auto" w:fill="auto"/>
          </w:tcPr>
          <w:p w:rsidR="009F3597" w:rsidRPr="00E25DF4" w:rsidRDefault="009F3597" w:rsidP="004A723C">
            <w:pPr>
              <w:spacing w:after="0"/>
              <w:jc w:val="center"/>
              <w:rPr>
                <w:rFonts w:ascii="Times New Roman" w:eastAsia="Times New Roman" w:hAnsi="Times New Roman"/>
                <w:sz w:val="24"/>
                <w:szCs w:val="24"/>
                <w:lang w:val="uk-UA" w:eastAsia="ar-SA"/>
              </w:rPr>
            </w:pPr>
            <w:r w:rsidRPr="00E25DF4">
              <w:rPr>
                <w:rFonts w:ascii="Times New Roman" w:eastAsia="Times New Roman" w:hAnsi="Times New Roman"/>
                <w:b/>
                <w:sz w:val="24"/>
                <w:szCs w:val="24"/>
                <w:lang w:val="uk-UA" w:eastAsia="ar-SA"/>
              </w:rPr>
              <w:t>ПОКУПЕЦЬ</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Тульчинськ</w:t>
            </w:r>
            <w:r w:rsidR="0012610C" w:rsidRPr="00E25DF4">
              <w:rPr>
                <w:rFonts w:ascii="Times New Roman" w:eastAsia="Times New Roman" w:hAnsi="Times New Roman"/>
                <w:b/>
                <w:color w:val="000000"/>
                <w:sz w:val="24"/>
                <w:szCs w:val="24"/>
                <w:u w:val="single"/>
                <w:lang w:val="uk-UA" w:eastAsia="uk-UA"/>
              </w:rPr>
              <w:t>а міська</w:t>
            </w:r>
            <w:r w:rsidRPr="00E25DF4">
              <w:rPr>
                <w:rFonts w:ascii="Times New Roman" w:eastAsia="Times New Roman" w:hAnsi="Times New Roman"/>
                <w:b/>
                <w:color w:val="000000"/>
                <w:sz w:val="24"/>
                <w:szCs w:val="24"/>
                <w:u w:val="single"/>
                <w:lang w:val="uk-UA" w:eastAsia="uk-UA"/>
              </w:rPr>
              <w:t xml:space="preserve"> рад</w:t>
            </w:r>
            <w:r w:rsidR="0012610C" w:rsidRPr="00E25DF4">
              <w:rPr>
                <w:rFonts w:ascii="Times New Roman" w:eastAsia="Times New Roman" w:hAnsi="Times New Roman"/>
                <w:b/>
                <w:color w:val="000000"/>
                <w:sz w:val="24"/>
                <w:szCs w:val="24"/>
                <w:u w:val="single"/>
                <w:lang w:val="uk-UA" w:eastAsia="uk-UA"/>
              </w:rPr>
              <w:t>а</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Міський голова</w:t>
            </w:r>
            <w:r w:rsidR="009F3597" w:rsidRPr="00E25DF4">
              <w:rPr>
                <w:rFonts w:ascii="Times New Roman" w:eastAsia="Times New Roman" w:hAnsi="Times New Roman"/>
                <w:sz w:val="24"/>
                <w:szCs w:val="24"/>
                <w:lang w:val="uk-UA" w:eastAsia="uk-UA"/>
              </w:rPr>
              <w:t xml:space="preserve">________ </w:t>
            </w:r>
            <w:r w:rsidRPr="00E25DF4">
              <w:rPr>
                <w:rFonts w:ascii="Times New Roman" w:eastAsia="Times New Roman" w:hAnsi="Times New Roman"/>
                <w:sz w:val="24"/>
                <w:szCs w:val="24"/>
                <w:lang w:val="uk-UA" w:eastAsia="uk-UA"/>
              </w:rPr>
              <w:t>Весняний В</w:t>
            </w:r>
            <w:r w:rsidR="009F3597" w:rsidRPr="00E25DF4">
              <w:rPr>
                <w:rFonts w:ascii="Times New Roman" w:eastAsia="Times New Roman" w:hAnsi="Times New Roman"/>
                <w:sz w:val="24"/>
                <w:szCs w:val="24"/>
                <w:lang w:eastAsia="uk-UA"/>
              </w:rPr>
              <w:t>.М.</w:t>
            </w:r>
            <w:r w:rsidR="009F3597" w:rsidRPr="00E25DF4">
              <w:rPr>
                <w:rFonts w:ascii="Times New Roman" w:eastAsia="Times New Roman" w:hAnsi="Times New Roman"/>
                <w:sz w:val="24"/>
                <w:szCs w:val="24"/>
                <w:lang w:val="uk-UA" w:eastAsia="uk-UA"/>
              </w:rPr>
              <w:t xml:space="preserve">                      </w:t>
            </w:r>
          </w:p>
          <w:p w:rsidR="009F3597" w:rsidRPr="00E25DF4" w:rsidRDefault="009F3597" w:rsidP="004A723C">
            <w:pPr>
              <w:pBdr>
                <w:bottom w:val="single" w:sz="12" w:space="1" w:color="auto"/>
              </w:pBdr>
              <w:spacing w:after="0"/>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 xml:space="preserve">        м. п.</w:t>
            </w:r>
          </w:p>
          <w:p w:rsidR="009F3597" w:rsidRPr="00E25DF4"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AE"/>
    <w:rsid w:val="0012610C"/>
    <w:rsid w:val="001D6332"/>
    <w:rsid w:val="00301C9B"/>
    <w:rsid w:val="00616CAE"/>
    <w:rsid w:val="00892FBB"/>
    <w:rsid w:val="009F3597"/>
    <w:rsid w:val="00B87533"/>
    <w:rsid w:val="00D35B0D"/>
    <w:rsid w:val="00E25DF4"/>
    <w:rsid w:val="00E37C46"/>
    <w:rsid w:val="00ED19B6"/>
    <w:rsid w:val="00EF497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E1F9"/>
  <w15:docId w15:val="{4C84EA6B-ECC1-444B-8526-F1C35CC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2292</Words>
  <Characters>13071</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GlavBooH</cp:lastModifiedBy>
  <cp:revision>12</cp:revision>
  <dcterms:created xsi:type="dcterms:W3CDTF">2022-11-04T09:49:00Z</dcterms:created>
  <dcterms:modified xsi:type="dcterms:W3CDTF">2023-02-03T07:04:00Z</dcterms:modified>
</cp:coreProperties>
</file>