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7F8" w:rsidRPr="002D10D3" w:rsidRDefault="003D57F8" w:rsidP="003D57F8">
      <w:pPr>
        <w:spacing w:after="0" w:line="240" w:lineRule="auto"/>
        <w:ind w:firstLine="708"/>
        <w:jc w:val="right"/>
        <w:rPr>
          <w:rFonts w:ascii="Times New Roman" w:hAnsi="Times New Roman"/>
          <w:b/>
          <w:bCs/>
          <w:color w:val="000000"/>
          <w:sz w:val="24"/>
          <w:szCs w:val="24"/>
          <w:lang w:eastAsia="ru-RU"/>
        </w:rPr>
      </w:pPr>
      <w:r>
        <w:rPr>
          <w:rFonts w:ascii="Times New Roman" w:hAnsi="Times New Roman"/>
          <w:b/>
          <w:bCs/>
          <w:color w:val="000000"/>
          <w:sz w:val="24"/>
          <w:szCs w:val="24"/>
          <w:lang w:eastAsia="ru-RU"/>
        </w:rPr>
        <w:t>ДОДАТОК №2</w:t>
      </w:r>
    </w:p>
    <w:p w:rsidR="003D57F8" w:rsidRPr="009E259E" w:rsidRDefault="003D57F8" w:rsidP="003D57F8">
      <w:pPr>
        <w:tabs>
          <w:tab w:val="left" w:pos="0"/>
          <w:tab w:val="center" w:pos="4153"/>
          <w:tab w:val="right" w:pos="8306"/>
        </w:tabs>
        <w:spacing w:after="0" w:line="240" w:lineRule="auto"/>
        <w:jc w:val="right"/>
        <w:rPr>
          <w:rFonts w:ascii="Times New Roman" w:hAnsi="Times New Roman"/>
          <w:bCs/>
          <w:color w:val="000000"/>
          <w:sz w:val="24"/>
          <w:szCs w:val="24"/>
          <w:lang w:eastAsia="ru-RU"/>
        </w:rPr>
      </w:pPr>
      <w:r w:rsidRPr="009E259E">
        <w:rPr>
          <w:rFonts w:ascii="Times New Roman" w:hAnsi="Times New Roman"/>
          <w:bCs/>
          <w:color w:val="000000"/>
          <w:sz w:val="24"/>
          <w:szCs w:val="24"/>
          <w:lang w:eastAsia="ru-RU"/>
        </w:rPr>
        <w:t xml:space="preserve">до Тендерної документації </w:t>
      </w:r>
    </w:p>
    <w:p w:rsidR="003D57F8" w:rsidRPr="002D10D3" w:rsidRDefault="003D57F8" w:rsidP="003D57F8">
      <w:pPr>
        <w:spacing w:after="0" w:line="240" w:lineRule="auto"/>
        <w:jc w:val="center"/>
        <w:rPr>
          <w:rFonts w:ascii="Times New Roman" w:hAnsi="Times New Roman"/>
          <w:b/>
          <w:bCs/>
          <w:color w:val="000000"/>
          <w:sz w:val="24"/>
          <w:szCs w:val="24"/>
          <w:lang w:eastAsia="ru-RU"/>
        </w:rPr>
      </w:pPr>
    </w:p>
    <w:p w:rsidR="003D57F8" w:rsidRPr="002D10D3" w:rsidRDefault="003D57F8" w:rsidP="003D57F8">
      <w:pPr>
        <w:spacing w:after="0" w:line="240" w:lineRule="auto"/>
        <w:jc w:val="center"/>
        <w:rPr>
          <w:rFonts w:ascii="Times New Roman" w:hAnsi="Times New Roman"/>
          <w:b/>
          <w:bCs/>
          <w:color w:val="000000"/>
          <w:sz w:val="24"/>
          <w:szCs w:val="24"/>
          <w:lang w:eastAsia="ru-RU"/>
        </w:rPr>
      </w:pPr>
      <w:r w:rsidRPr="002D10D3">
        <w:rPr>
          <w:rFonts w:ascii="Times New Roman" w:hAnsi="Times New Roman"/>
          <w:b/>
          <w:bCs/>
          <w:color w:val="000000"/>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3D57F8" w:rsidRPr="002D10D3" w:rsidRDefault="003D57F8" w:rsidP="003D57F8">
      <w:pPr>
        <w:spacing w:after="0" w:line="240" w:lineRule="auto"/>
        <w:jc w:val="both"/>
        <w:rPr>
          <w:rFonts w:ascii="Times New Roman" w:hAnsi="Times New Roman"/>
          <w:b/>
          <w:bCs/>
          <w:color w:val="000000"/>
          <w:sz w:val="24"/>
          <w:szCs w:val="24"/>
          <w:lang w:eastAsia="ru-RU"/>
        </w:rPr>
      </w:pPr>
    </w:p>
    <w:p w:rsidR="003D57F8" w:rsidRDefault="003D57F8" w:rsidP="003D57F8">
      <w:pPr>
        <w:spacing w:after="0" w:line="240" w:lineRule="auto"/>
        <w:ind w:firstLine="720"/>
        <w:jc w:val="center"/>
        <w:rPr>
          <w:rFonts w:ascii="Times New Roman" w:hAnsi="Times New Roman"/>
          <w:b/>
          <w:color w:val="000000"/>
          <w:sz w:val="24"/>
          <w:szCs w:val="24"/>
          <w:lang w:eastAsia="ru-RU"/>
        </w:rPr>
      </w:pPr>
      <w:r w:rsidRPr="002D10D3">
        <w:rPr>
          <w:rFonts w:ascii="Times New Roman" w:hAnsi="Times New Roman"/>
          <w:b/>
          <w:color w:val="000000"/>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4F5BE0" w:rsidRPr="002D10D3" w:rsidRDefault="004F5BE0" w:rsidP="003D57F8">
      <w:pPr>
        <w:spacing w:after="0" w:line="240" w:lineRule="auto"/>
        <w:ind w:firstLine="720"/>
        <w:jc w:val="center"/>
        <w:rPr>
          <w:rFonts w:ascii="Times New Roman" w:hAnsi="Times New Roman"/>
          <w:b/>
          <w:color w:val="000000"/>
          <w:sz w:val="24"/>
          <w:szCs w:val="24"/>
          <w:lang w:eastAsia="ru-RU"/>
        </w:rPr>
      </w:pP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6939"/>
      </w:tblGrid>
      <w:tr w:rsidR="003D57F8" w:rsidRPr="002D10D3" w:rsidTr="005229E1">
        <w:tc>
          <w:tcPr>
            <w:tcW w:w="3287" w:type="dxa"/>
            <w:tcBorders>
              <w:top w:val="single" w:sz="4" w:space="0" w:color="auto"/>
              <w:left w:val="single" w:sz="4" w:space="0" w:color="auto"/>
              <w:bottom w:val="single" w:sz="4" w:space="0" w:color="auto"/>
              <w:right w:val="single" w:sz="4" w:space="0" w:color="auto"/>
            </w:tcBorders>
            <w:hideMark/>
          </w:tcPr>
          <w:p w:rsidR="003D57F8" w:rsidRPr="002D10D3" w:rsidRDefault="003D57F8" w:rsidP="005229E1">
            <w:pPr>
              <w:spacing w:after="0" w:line="240" w:lineRule="auto"/>
              <w:jc w:val="center"/>
              <w:rPr>
                <w:rFonts w:ascii="Times New Roman" w:hAnsi="Times New Roman"/>
                <w:b/>
                <w:color w:val="000000"/>
                <w:sz w:val="24"/>
                <w:szCs w:val="24"/>
                <w:lang w:eastAsia="ru-RU"/>
              </w:rPr>
            </w:pPr>
            <w:r w:rsidRPr="002D10D3">
              <w:rPr>
                <w:rFonts w:ascii="Times New Roman" w:hAnsi="Times New Roman"/>
                <w:b/>
                <w:color w:val="000000"/>
                <w:sz w:val="24"/>
                <w:szCs w:val="24"/>
                <w:lang w:eastAsia="ru-RU"/>
              </w:rPr>
              <w:t>Критерій</w:t>
            </w:r>
          </w:p>
        </w:tc>
        <w:tc>
          <w:tcPr>
            <w:tcW w:w="6939" w:type="dxa"/>
            <w:tcBorders>
              <w:top w:val="single" w:sz="4" w:space="0" w:color="auto"/>
              <w:left w:val="single" w:sz="4" w:space="0" w:color="auto"/>
              <w:bottom w:val="single" w:sz="4" w:space="0" w:color="auto"/>
              <w:right w:val="single" w:sz="4" w:space="0" w:color="auto"/>
            </w:tcBorders>
            <w:hideMark/>
          </w:tcPr>
          <w:p w:rsidR="003D57F8" w:rsidRPr="002D10D3" w:rsidRDefault="003D57F8" w:rsidP="005229E1">
            <w:pPr>
              <w:spacing w:after="0" w:line="240" w:lineRule="auto"/>
              <w:jc w:val="center"/>
              <w:rPr>
                <w:rFonts w:ascii="Times New Roman" w:hAnsi="Times New Roman"/>
                <w:b/>
                <w:color w:val="000000"/>
                <w:sz w:val="24"/>
                <w:szCs w:val="24"/>
                <w:lang w:eastAsia="ru-RU"/>
              </w:rPr>
            </w:pPr>
            <w:r w:rsidRPr="002D10D3">
              <w:rPr>
                <w:rFonts w:ascii="Times New Roman" w:hAnsi="Times New Roman"/>
                <w:b/>
                <w:color w:val="000000"/>
                <w:sz w:val="24"/>
                <w:szCs w:val="24"/>
                <w:lang w:eastAsia="ru-RU"/>
              </w:rPr>
              <w:t>Підтвердження відповідності</w:t>
            </w:r>
          </w:p>
        </w:tc>
      </w:tr>
      <w:tr w:rsidR="003D57F8" w:rsidRPr="002D10D3" w:rsidTr="008B0C55">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tblPrEx>
        <w:trPr>
          <w:trHeight w:val="699"/>
        </w:trPr>
        <w:tc>
          <w:tcPr>
            <w:tcW w:w="3287" w:type="dxa"/>
            <w:tcBorders>
              <w:top w:val="single" w:sz="4" w:space="0" w:color="000001"/>
              <w:left w:val="single" w:sz="4" w:space="0" w:color="000001"/>
              <w:bottom w:val="single" w:sz="4" w:space="0" w:color="000001"/>
            </w:tcBorders>
            <w:shd w:val="clear" w:color="auto" w:fill="auto"/>
          </w:tcPr>
          <w:p w:rsidR="003D57F8" w:rsidRPr="002D10D3" w:rsidRDefault="00AC0B1A" w:rsidP="00F05C7D">
            <w:pPr>
              <w:widowControl w:val="0"/>
              <w:tabs>
                <w:tab w:val="left" w:pos="1080"/>
              </w:tabs>
              <w:rPr>
                <w:rFonts w:ascii="Times New Roman" w:eastAsia="Times New Roman" w:hAnsi="Times New Roman"/>
                <w:b/>
                <w:color w:val="000000"/>
                <w:sz w:val="24"/>
                <w:szCs w:val="24"/>
              </w:rPr>
            </w:pPr>
            <w:r>
              <w:rPr>
                <w:rFonts w:ascii="Times New Roman" w:hAnsi="Times New Roman"/>
                <w:b/>
                <w:color w:val="000000"/>
                <w:sz w:val="24"/>
                <w:szCs w:val="24"/>
              </w:rPr>
              <w:t>1</w:t>
            </w:r>
            <w:r w:rsidR="003D57F8" w:rsidRPr="002D10D3">
              <w:rPr>
                <w:rFonts w:ascii="Times New Roman" w:hAnsi="Times New Roman"/>
                <w:b/>
                <w:color w:val="000000"/>
                <w:sz w:val="24"/>
                <w:szCs w:val="24"/>
              </w:rPr>
              <w:t xml:space="preserve">. </w:t>
            </w:r>
            <w:r w:rsidR="003D57F8">
              <w:rPr>
                <w:rFonts w:ascii="Times New Roman" w:hAnsi="Times New Roman"/>
                <w:b/>
                <w:color w:val="000000"/>
                <w:sz w:val="24"/>
                <w:szCs w:val="24"/>
              </w:rPr>
              <w:t>Н</w:t>
            </w:r>
            <w:r w:rsidR="003D57F8" w:rsidRPr="000D4BB8">
              <w:rPr>
                <w:rFonts w:ascii="Times New Roman" w:hAnsi="Times New Roman"/>
                <w:b/>
                <w:color w:val="000000"/>
                <w:sz w:val="24"/>
                <w:szCs w:val="24"/>
              </w:rPr>
              <w:t>аявність документально підтвердженого досвіду виконання аналогічного (аналогічних) за предметом закупівлі договору (договорів)</w:t>
            </w:r>
          </w:p>
        </w:tc>
        <w:tc>
          <w:tcPr>
            <w:tcW w:w="6939" w:type="dxa"/>
            <w:tcBorders>
              <w:top w:val="single" w:sz="4" w:space="0" w:color="000001"/>
              <w:left w:val="single" w:sz="4" w:space="0" w:color="000001"/>
              <w:bottom w:val="single" w:sz="4" w:space="0" w:color="000001"/>
              <w:right w:val="single" w:sz="4" w:space="0" w:color="000001"/>
            </w:tcBorders>
            <w:shd w:val="clear" w:color="auto" w:fill="auto"/>
          </w:tcPr>
          <w:p w:rsidR="00232118" w:rsidRPr="002D10D3" w:rsidRDefault="00232118" w:rsidP="00232118">
            <w:pPr>
              <w:spacing w:after="0"/>
              <w:ind w:firstLine="322"/>
              <w:jc w:val="both"/>
              <w:rPr>
                <w:rFonts w:ascii="Times New Roman" w:eastAsia="Times New Roman" w:hAnsi="Times New Roman"/>
                <w:color w:val="000000"/>
                <w:sz w:val="24"/>
                <w:szCs w:val="24"/>
              </w:rPr>
            </w:pPr>
            <w:r w:rsidRPr="002D10D3">
              <w:rPr>
                <w:rFonts w:ascii="Times New Roman" w:hAnsi="Times New Roman"/>
                <w:color w:val="000000"/>
                <w:sz w:val="24"/>
                <w:szCs w:val="24"/>
              </w:rPr>
              <w:t>Аналогічним договором є договір (двосторонній або декілька сторонній) поставки</w:t>
            </w:r>
            <w:r>
              <w:rPr>
                <w:rFonts w:ascii="Times New Roman" w:hAnsi="Times New Roman"/>
                <w:color w:val="000000"/>
                <w:sz w:val="24"/>
                <w:szCs w:val="24"/>
              </w:rPr>
              <w:t xml:space="preserve"> товару, що є аналогічним </w:t>
            </w:r>
            <w:r w:rsidRPr="00A101B4">
              <w:rPr>
                <w:rFonts w:ascii="Times New Roman" w:hAnsi="Times New Roman"/>
                <w:color w:val="000000"/>
                <w:sz w:val="24"/>
                <w:szCs w:val="24"/>
              </w:rPr>
              <w:t>за предметом закупівлі згідно коду</w:t>
            </w:r>
            <w:r>
              <w:rPr>
                <w:rFonts w:ascii="Times New Roman" w:hAnsi="Times New Roman"/>
                <w:color w:val="000000"/>
                <w:sz w:val="24"/>
                <w:szCs w:val="24"/>
              </w:rPr>
              <w:t xml:space="preserve"> національного класифікатора ДК 021:2015</w:t>
            </w:r>
            <w:r w:rsidRPr="002D10D3">
              <w:rPr>
                <w:rFonts w:ascii="Times New Roman" w:hAnsi="Times New Roman"/>
                <w:color w:val="000000"/>
                <w:sz w:val="24"/>
                <w:szCs w:val="24"/>
              </w:rPr>
              <w:t>, подібний за змістом</w:t>
            </w:r>
            <w:r>
              <w:rPr>
                <w:rFonts w:ascii="Times New Roman" w:hAnsi="Times New Roman"/>
                <w:color w:val="000000"/>
                <w:sz w:val="24"/>
                <w:szCs w:val="24"/>
              </w:rPr>
              <w:t xml:space="preserve"> та</w:t>
            </w:r>
            <w:r w:rsidRPr="002D10D3">
              <w:rPr>
                <w:rFonts w:ascii="Times New Roman" w:hAnsi="Times New Roman"/>
                <w:color w:val="000000"/>
                <w:sz w:val="24"/>
                <w:szCs w:val="24"/>
              </w:rPr>
              <w:t xml:space="preserve"> своєю правовою природою</w:t>
            </w:r>
            <w:r>
              <w:rPr>
                <w:rFonts w:ascii="Times New Roman" w:hAnsi="Times New Roman"/>
                <w:color w:val="000000"/>
                <w:sz w:val="24"/>
                <w:szCs w:val="24"/>
              </w:rPr>
              <w:t>.</w:t>
            </w:r>
          </w:p>
          <w:p w:rsidR="00232118" w:rsidRDefault="00AC0B1A" w:rsidP="00232118">
            <w:pPr>
              <w:spacing w:after="0"/>
              <w:ind w:firstLine="322"/>
              <w:jc w:val="both"/>
              <w:outlineLvl w:val="0"/>
              <w:rPr>
                <w:rFonts w:ascii="Times New Roman" w:hAnsi="Times New Roman"/>
                <w:color w:val="000000"/>
                <w:sz w:val="24"/>
                <w:szCs w:val="24"/>
              </w:rPr>
            </w:pPr>
            <w:r>
              <w:rPr>
                <w:rFonts w:ascii="Times New Roman" w:hAnsi="Times New Roman"/>
                <w:color w:val="000000"/>
                <w:sz w:val="24"/>
                <w:szCs w:val="24"/>
              </w:rPr>
              <w:t>1</w:t>
            </w:r>
            <w:r w:rsidR="005A5193">
              <w:rPr>
                <w:rFonts w:ascii="Times New Roman" w:hAnsi="Times New Roman"/>
                <w:color w:val="000000"/>
                <w:sz w:val="24"/>
                <w:szCs w:val="24"/>
              </w:rPr>
              <w:t>.1</w:t>
            </w:r>
            <w:r w:rsidR="00232118" w:rsidRPr="002D10D3">
              <w:rPr>
                <w:rFonts w:ascii="Times New Roman" w:hAnsi="Times New Roman"/>
                <w:color w:val="000000"/>
                <w:sz w:val="24"/>
                <w:szCs w:val="24"/>
              </w:rPr>
              <w:t xml:space="preserve">. </w:t>
            </w:r>
            <w:r w:rsidR="00232118" w:rsidRPr="00A101B4">
              <w:rPr>
                <w:rFonts w:ascii="Times New Roman" w:hAnsi="Times New Roman"/>
                <w:color w:val="000000"/>
                <w:sz w:val="24"/>
                <w:szCs w:val="24"/>
              </w:rPr>
              <w:t>Для підтвердження наявності досвіду виконання аналогічного (аналогічних) за предметом закупівлі договору (договорів) надати в складі тендерної пропозиції</w:t>
            </w:r>
            <w:r w:rsidR="00232118">
              <w:rPr>
                <w:rFonts w:ascii="Times New Roman" w:hAnsi="Times New Roman"/>
                <w:color w:val="000000"/>
                <w:sz w:val="24"/>
                <w:szCs w:val="24"/>
              </w:rPr>
              <w:t>:</w:t>
            </w:r>
          </w:p>
          <w:p w:rsidR="00232118" w:rsidRPr="002D10D3" w:rsidRDefault="00232118" w:rsidP="00232118">
            <w:pPr>
              <w:spacing w:after="0"/>
              <w:ind w:firstLine="322"/>
              <w:jc w:val="both"/>
              <w:outlineLvl w:val="0"/>
              <w:rPr>
                <w:rFonts w:ascii="Times New Roman" w:hAnsi="Times New Roman"/>
                <w:color w:val="000000"/>
                <w:sz w:val="24"/>
                <w:szCs w:val="24"/>
              </w:rPr>
            </w:pPr>
            <w:r>
              <w:rPr>
                <w:rFonts w:ascii="Times New Roman" w:hAnsi="Times New Roman"/>
                <w:color w:val="000000"/>
                <w:sz w:val="24"/>
                <w:szCs w:val="24"/>
              </w:rPr>
              <w:t>-</w:t>
            </w:r>
            <w:r w:rsidRPr="00A101B4">
              <w:rPr>
                <w:rFonts w:ascii="Times New Roman" w:hAnsi="Times New Roman"/>
                <w:color w:val="000000"/>
                <w:sz w:val="24"/>
                <w:szCs w:val="24"/>
              </w:rPr>
              <w:t xml:space="preserve"> оригінал або копію договор</w:t>
            </w:r>
            <w:r>
              <w:rPr>
                <w:rFonts w:ascii="Times New Roman" w:hAnsi="Times New Roman"/>
                <w:color w:val="000000"/>
                <w:sz w:val="24"/>
                <w:szCs w:val="24"/>
              </w:rPr>
              <w:t>у(</w:t>
            </w:r>
            <w:proofErr w:type="spellStart"/>
            <w:r w:rsidRPr="00A101B4">
              <w:rPr>
                <w:rFonts w:ascii="Times New Roman" w:hAnsi="Times New Roman"/>
                <w:color w:val="000000"/>
                <w:sz w:val="24"/>
                <w:szCs w:val="24"/>
              </w:rPr>
              <w:t>ів</w:t>
            </w:r>
            <w:proofErr w:type="spellEnd"/>
            <w:r>
              <w:rPr>
                <w:rFonts w:ascii="Times New Roman" w:hAnsi="Times New Roman"/>
                <w:color w:val="000000"/>
                <w:sz w:val="24"/>
                <w:szCs w:val="24"/>
              </w:rPr>
              <w:t>) (не менше 1);</w:t>
            </w:r>
          </w:p>
          <w:p w:rsidR="00232118" w:rsidRDefault="00232118" w:rsidP="005A5193">
            <w:pPr>
              <w:tabs>
                <w:tab w:val="left" w:pos="1080"/>
              </w:tabs>
              <w:spacing w:after="0"/>
              <w:ind w:firstLine="320"/>
              <w:jc w:val="both"/>
              <w:rPr>
                <w:rFonts w:ascii="Times New Roman" w:hAnsi="Times New Roman"/>
                <w:color w:val="000000"/>
                <w:sz w:val="24"/>
                <w:szCs w:val="24"/>
              </w:rPr>
            </w:pPr>
            <w:r>
              <w:rPr>
                <w:rFonts w:ascii="Times New Roman" w:hAnsi="Times New Roman"/>
                <w:color w:val="000000"/>
                <w:sz w:val="24"/>
                <w:szCs w:val="24"/>
              </w:rPr>
              <w:t>-специфікацію, додатки тощо (за наявності) до даного договору тадокументи, що підтверджують факт його виконання – накладна (накладна, акт виконаних робіт тощо)</w:t>
            </w:r>
          </w:p>
          <w:p w:rsidR="00232118" w:rsidRDefault="00232118" w:rsidP="00232118">
            <w:pPr>
              <w:tabs>
                <w:tab w:val="left" w:pos="1080"/>
              </w:tabs>
              <w:spacing w:after="0"/>
              <w:ind w:firstLine="322"/>
              <w:jc w:val="both"/>
              <w:rPr>
                <w:rFonts w:ascii="Times New Roman" w:hAnsi="Times New Roman"/>
                <w:i/>
                <w:color w:val="000000"/>
                <w:sz w:val="24"/>
                <w:szCs w:val="24"/>
                <w:shd w:val="clear" w:color="auto" w:fill="FFFFFF"/>
              </w:rPr>
            </w:pPr>
            <w:r w:rsidRPr="002D10D3">
              <w:rPr>
                <w:rFonts w:ascii="Times New Roman" w:hAnsi="Times New Roman"/>
                <w:i/>
                <w:color w:val="000000"/>
                <w:sz w:val="24"/>
                <w:szCs w:val="24"/>
              </w:rPr>
              <w:t>*Замовниками згідно з договорами можуть бути суб’єкти будь-якої форми власності</w:t>
            </w:r>
            <w:r w:rsidRPr="002D10D3">
              <w:rPr>
                <w:rFonts w:ascii="Times New Roman" w:hAnsi="Times New Roman"/>
                <w:i/>
                <w:color w:val="000000"/>
                <w:sz w:val="24"/>
                <w:szCs w:val="24"/>
                <w:shd w:val="clear" w:color="auto" w:fill="FFFFFF"/>
              </w:rPr>
              <w:t>.</w:t>
            </w:r>
          </w:p>
          <w:p w:rsidR="003D57F8" w:rsidRPr="002D10D3" w:rsidRDefault="00232118" w:rsidP="00232118">
            <w:pPr>
              <w:tabs>
                <w:tab w:val="left" w:pos="1080"/>
              </w:tabs>
              <w:spacing w:after="0"/>
              <w:ind w:firstLine="322"/>
              <w:jc w:val="both"/>
              <w:rPr>
                <w:rFonts w:ascii="Times New Roman" w:hAnsi="Times New Roman"/>
                <w:sz w:val="24"/>
                <w:szCs w:val="24"/>
              </w:rPr>
            </w:pPr>
            <w:r>
              <w:rPr>
                <w:rFonts w:ascii="Times New Roman" w:hAnsi="Times New Roman"/>
                <w:i/>
                <w:sz w:val="24"/>
                <w:szCs w:val="24"/>
                <w:shd w:val="clear" w:color="auto" w:fill="FFFFFF"/>
              </w:rPr>
              <w:t>*</w:t>
            </w:r>
            <w:r w:rsidRPr="00A101B4">
              <w:rPr>
                <w:rFonts w:ascii="Times New Roman" w:hAnsi="Times New Roman"/>
                <w:i/>
                <w:sz w:val="24"/>
                <w:szCs w:val="24"/>
                <w:shd w:val="clear" w:color="auto" w:fill="FFFFFF"/>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w:t>
            </w:r>
            <w:r>
              <w:rPr>
                <w:rFonts w:ascii="Times New Roman" w:hAnsi="Times New Roman"/>
                <w:i/>
                <w:sz w:val="24"/>
                <w:szCs w:val="24"/>
                <w:shd w:val="clear" w:color="auto" w:fill="FFFFFF"/>
              </w:rPr>
              <w:t>.</w:t>
            </w:r>
            <w:r w:rsidRPr="00A101B4">
              <w:rPr>
                <w:rFonts w:ascii="Times New Roman" w:hAnsi="Times New Roman"/>
                <w:i/>
                <w:sz w:val="24"/>
                <w:szCs w:val="24"/>
                <w:shd w:val="clear" w:color="auto" w:fill="FFFFFF"/>
              </w:rPr>
              <w:t>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r>
              <w:rPr>
                <w:rFonts w:ascii="Times New Roman" w:hAnsi="Times New Roman"/>
                <w:i/>
                <w:sz w:val="24"/>
                <w:szCs w:val="24"/>
                <w:shd w:val="clear" w:color="auto" w:fill="FFFFFF"/>
              </w:rPr>
              <w:t>.</w:t>
            </w:r>
          </w:p>
        </w:tc>
      </w:tr>
      <w:tr w:rsidR="008B0C55" w:rsidRPr="002D10D3" w:rsidTr="003A60CA">
        <w:tblPrEx>
          <w:tblBorders>
            <w:top w:val="single" w:sz="4" w:space="0" w:color="000001"/>
            <w:left w:val="single" w:sz="4" w:space="0" w:color="000001"/>
            <w:bottom w:val="single" w:sz="4" w:space="0" w:color="000001"/>
            <w:right w:val="none" w:sz="0" w:space="0" w:color="auto"/>
            <w:insideH w:val="single" w:sz="4" w:space="0" w:color="000001"/>
            <w:insideV w:val="none" w:sz="0" w:space="0" w:color="auto"/>
          </w:tblBorders>
          <w:tblCellMar>
            <w:left w:w="103" w:type="dxa"/>
          </w:tblCellMar>
          <w:tblLook w:val="04A0"/>
        </w:tblPrEx>
        <w:trPr>
          <w:trHeight w:val="699"/>
        </w:trPr>
        <w:tc>
          <w:tcPr>
            <w:tcW w:w="3287" w:type="dxa"/>
            <w:tcBorders>
              <w:top w:val="single" w:sz="4" w:space="0" w:color="000001"/>
              <w:left w:val="single" w:sz="4" w:space="0" w:color="000001"/>
              <w:bottom w:val="single" w:sz="4" w:space="0" w:color="auto"/>
            </w:tcBorders>
            <w:shd w:val="clear" w:color="auto" w:fill="auto"/>
          </w:tcPr>
          <w:p w:rsidR="008B0C55" w:rsidRDefault="008B0C55" w:rsidP="00F05C7D">
            <w:pPr>
              <w:widowControl w:val="0"/>
              <w:tabs>
                <w:tab w:val="left" w:pos="1080"/>
              </w:tabs>
              <w:rPr>
                <w:rFonts w:ascii="Times New Roman" w:hAnsi="Times New Roman"/>
                <w:b/>
                <w:color w:val="000000"/>
                <w:sz w:val="24"/>
                <w:szCs w:val="24"/>
              </w:rPr>
            </w:pPr>
            <w:r>
              <w:rPr>
                <w:rFonts w:ascii="Times New Roman" w:hAnsi="Times New Roman"/>
                <w:b/>
                <w:color w:val="000000"/>
                <w:sz w:val="24"/>
                <w:szCs w:val="24"/>
              </w:rPr>
              <w:t>2. Кваліфікаційні критерії процедури закупівлі</w:t>
            </w:r>
          </w:p>
        </w:tc>
        <w:tc>
          <w:tcPr>
            <w:tcW w:w="6939" w:type="dxa"/>
            <w:tcBorders>
              <w:top w:val="single" w:sz="4" w:space="0" w:color="000001"/>
              <w:left w:val="single" w:sz="4" w:space="0" w:color="000001"/>
              <w:bottom w:val="single" w:sz="4" w:space="0" w:color="auto"/>
              <w:right w:val="single" w:sz="4" w:space="0" w:color="000001"/>
            </w:tcBorders>
            <w:shd w:val="clear" w:color="auto" w:fill="auto"/>
          </w:tcPr>
          <w:p w:rsidR="008B0C55" w:rsidRDefault="008B0C55" w:rsidP="00232118">
            <w:pPr>
              <w:spacing w:after="0"/>
              <w:ind w:firstLine="322"/>
              <w:jc w:val="both"/>
              <w:rPr>
                <w:rFonts w:ascii="Times New Roman" w:hAnsi="Times New Roman"/>
                <w:color w:val="000000"/>
                <w:sz w:val="24"/>
                <w:szCs w:val="24"/>
              </w:rPr>
            </w:pPr>
            <w:r>
              <w:rPr>
                <w:rFonts w:ascii="Times New Roman" w:hAnsi="Times New Roman"/>
                <w:color w:val="000000"/>
                <w:sz w:val="24"/>
                <w:szCs w:val="24"/>
              </w:rPr>
              <w:t>Замовник установлює один або декілька з таких кваліфікаційних критеріїв:</w:t>
            </w:r>
          </w:p>
          <w:p w:rsidR="008B0C55" w:rsidRDefault="008B0C55" w:rsidP="00232118">
            <w:pPr>
              <w:spacing w:after="0"/>
              <w:ind w:firstLine="322"/>
              <w:jc w:val="both"/>
              <w:rPr>
                <w:rFonts w:ascii="Times New Roman" w:hAnsi="Times New Roman"/>
                <w:color w:val="000000"/>
                <w:sz w:val="24"/>
                <w:szCs w:val="24"/>
              </w:rPr>
            </w:pPr>
            <w:r>
              <w:rPr>
                <w:rFonts w:ascii="Times New Roman" w:hAnsi="Times New Roman"/>
                <w:color w:val="000000"/>
                <w:sz w:val="24"/>
                <w:szCs w:val="24"/>
              </w:rPr>
              <w:t>2.1 Наявність в учасника процедури закупівлі обладнання, матеріально – технічної бази та технологій.</w:t>
            </w:r>
          </w:p>
          <w:p w:rsidR="008B0C55" w:rsidRPr="002D10D3" w:rsidRDefault="008B0C55" w:rsidP="00232118">
            <w:pPr>
              <w:spacing w:after="0"/>
              <w:ind w:firstLine="322"/>
              <w:jc w:val="both"/>
              <w:rPr>
                <w:rFonts w:ascii="Times New Roman" w:hAnsi="Times New Roman"/>
                <w:color w:val="000000"/>
                <w:sz w:val="24"/>
                <w:szCs w:val="24"/>
              </w:rPr>
            </w:pPr>
            <w:r>
              <w:rPr>
                <w:rFonts w:ascii="Times New Roman" w:hAnsi="Times New Roman"/>
                <w:color w:val="000000"/>
                <w:sz w:val="24"/>
                <w:szCs w:val="24"/>
              </w:rPr>
              <w:t xml:space="preserve">2.2 Наявність </w:t>
            </w:r>
            <w:r w:rsidR="00CB46D5">
              <w:rPr>
                <w:rFonts w:ascii="Times New Roman" w:hAnsi="Times New Roman"/>
                <w:color w:val="000000"/>
                <w:sz w:val="24"/>
                <w:szCs w:val="24"/>
              </w:rPr>
              <w:t xml:space="preserve"> в учасника процедури закупівлі працівників відповідної кваліфікації, які мають необхідні знання та досвід.</w:t>
            </w:r>
          </w:p>
        </w:tc>
      </w:tr>
    </w:tbl>
    <w:p w:rsidR="003D57F8" w:rsidRPr="002D10D3" w:rsidRDefault="003D57F8" w:rsidP="003D57F8">
      <w:pPr>
        <w:tabs>
          <w:tab w:val="left" w:pos="1080"/>
        </w:tabs>
        <w:spacing w:after="0" w:line="240" w:lineRule="auto"/>
        <w:jc w:val="both"/>
        <w:rPr>
          <w:rFonts w:ascii="Times New Roman" w:hAnsi="Times New Roman"/>
          <w:sz w:val="24"/>
          <w:szCs w:val="24"/>
          <w:lang w:eastAsia="uk-UA"/>
        </w:rPr>
      </w:pPr>
    </w:p>
    <w:p w:rsidR="00D01A6D" w:rsidRDefault="00D01A6D" w:rsidP="00232118">
      <w:pPr>
        <w:tabs>
          <w:tab w:val="left" w:pos="1080"/>
        </w:tabs>
        <w:spacing w:after="0" w:line="240" w:lineRule="auto"/>
        <w:jc w:val="center"/>
        <w:rPr>
          <w:rFonts w:ascii="Times New Roman" w:hAnsi="Times New Roman"/>
          <w:b/>
          <w:bCs/>
          <w:sz w:val="24"/>
          <w:szCs w:val="24"/>
          <w:lang w:eastAsia="uk-UA"/>
        </w:rPr>
      </w:pPr>
    </w:p>
    <w:p w:rsidR="00D01A6D" w:rsidRDefault="00D01A6D" w:rsidP="00232118">
      <w:pPr>
        <w:tabs>
          <w:tab w:val="left" w:pos="1080"/>
        </w:tabs>
        <w:spacing w:after="0" w:line="240" w:lineRule="auto"/>
        <w:jc w:val="center"/>
        <w:rPr>
          <w:rFonts w:ascii="Times New Roman" w:hAnsi="Times New Roman"/>
          <w:b/>
          <w:bCs/>
          <w:sz w:val="24"/>
          <w:szCs w:val="24"/>
          <w:lang w:eastAsia="uk-UA"/>
        </w:rPr>
      </w:pPr>
    </w:p>
    <w:p w:rsidR="005A5193" w:rsidRDefault="005A5193" w:rsidP="00232118">
      <w:pPr>
        <w:tabs>
          <w:tab w:val="left" w:pos="1080"/>
        </w:tabs>
        <w:spacing w:after="0" w:line="240" w:lineRule="auto"/>
        <w:jc w:val="center"/>
        <w:rPr>
          <w:rFonts w:ascii="Times New Roman" w:hAnsi="Times New Roman"/>
          <w:b/>
          <w:bCs/>
          <w:sz w:val="24"/>
          <w:szCs w:val="24"/>
          <w:lang w:eastAsia="uk-UA"/>
        </w:rPr>
      </w:pPr>
    </w:p>
    <w:p w:rsidR="005A5193" w:rsidRDefault="005A5193" w:rsidP="00232118">
      <w:pPr>
        <w:tabs>
          <w:tab w:val="left" w:pos="1080"/>
        </w:tabs>
        <w:spacing w:after="0" w:line="240" w:lineRule="auto"/>
        <w:jc w:val="center"/>
        <w:rPr>
          <w:rFonts w:ascii="Times New Roman" w:hAnsi="Times New Roman"/>
          <w:b/>
          <w:bCs/>
          <w:sz w:val="24"/>
          <w:szCs w:val="24"/>
          <w:lang w:eastAsia="uk-UA"/>
        </w:rPr>
      </w:pPr>
    </w:p>
    <w:p w:rsidR="003D57F8" w:rsidRDefault="00F21683" w:rsidP="00232118">
      <w:pPr>
        <w:tabs>
          <w:tab w:val="left" w:pos="1080"/>
        </w:tabs>
        <w:spacing w:after="0" w:line="240" w:lineRule="auto"/>
        <w:jc w:val="center"/>
        <w:rPr>
          <w:rFonts w:ascii="Times New Roman" w:hAnsi="Times New Roman"/>
          <w:b/>
          <w:bCs/>
          <w:sz w:val="24"/>
          <w:szCs w:val="24"/>
          <w:lang w:eastAsia="uk-UA"/>
        </w:rPr>
      </w:pPr>
      <w:r>
        <w:rPr>
          <w:rFonts w:ascii="Times New Roman" w:hAnsi="Times New Roman"/>
          <w:b/>
          <w:bCs/>
          <w:sz w:val="24"/>
          <w:szCs w:val="24"/>
          <w:lang w:eastAsia="uk-UA"/>
        </w:rPr>
        <w:t>2</w:t>
      </w:r>
      <w:r w:rsidR="003D57F8" w:rsidRPr="002D10D3">
        <w:rPr>
          <w:rFonts w:ascii="Times New Roman" w:hAnsi="Times New Roman"/>
          <w:b/>
          <w:bCs/>
          <w:sz w:val="24"/>
          <w:szCs w:val="24"/>
          <w:lang w:eastAsia="uk-UA"/>
        </w:rPr>
        <w:t>. Інші документи</w:t>
      </w:r>
      <w:r w:rsidR="003D57F8">
        <w:rPr>
          <w:rFonts w:ascii="Times New Roman" w:hAnsi="Times New Roman"/>
          <w:b/>
          <w:bCs/>
          <w:sz w:val="24"/>
          <w:szCs w:val="24"/>
          <w:lang w:eastAsia="uk-UA"/>
        </w:rPr>
        <w:t>:</w:t>
      </w:r>
    </w:p>
    <w:p w:rsidR="004F5BE0" w:rsidRPr="002D10D3" w:rsidRDefault="004F5BE0" w:rsidP="003D57F8">
      <w:pPr>
        <w:tabs>
          <w:tab w:val="left" w:pos="1080"/>
        </w:tabs>
        <w:spacing w:after="0" w:line="240" w:lineRule="auto"/>
        <w:jc w:val="both"/>
        <w:rPr>
          <w:rFonts w:ascii="Times New Roman" w:hAnsi="Times New Roman"/>
          <w:b/>
          <w:bCs/>
          <w:sz w:val="24"/>
          <w:szCs w:val="24"/>
          <w:lang w:eastAsia="uk-UA"/>
        </w:rPr>
      </w:pPr>
    </w:p>
    <w:tbl>
      <w:tblPr>
        <w:tblW w:w="10207" w:type="dxa"/>
        <w:tblInd w:w="-34" w:type="dxa"/>
        <w:tblLayout w:type="fixed"/>
        <w:tblLook w:val="04A0"/>
      </w:tblPr>
      <w:tblGrid>
        <w:gridCol w:w="426"/>
        <w:gridCol w:w="2835"/>
        <w:gridCol w:w="6946"/>
      </w:tblGrid>
      <w:tr w:rsidR="003D57F8" w:rsidRPr="002D10D3" w:rsidTr="00AF78AF">
        <w:trPr>
          <w:trHeight w:val="375"/>
        </w:trPr>
        <w:tc>
          <w:tcPr>
            <w:tcW w:w="426" w:type="dxa"/>
            <w:tcBorders>
              <w:top w:val="single" w:sz="4" w:space="0" w:color="000000"/>
              <w:left w:val="single" w:sz="4" w:space="0" w:color="000000"/>
              <w:bottom w:val="single" w:sz="4" w:space="0" w:color="000000"/>
              <w:right w:val="nil"/>
            </w:tcBorders>
            <w:hideMark/>
          </w:tcPr>
          <w:p w:rsidR="003D57F8" w:rsidRPr="002D10D3" w:rsidRDefault="003D57F8" w:rsidP="005229E1">
            <w:pPr>
              <w:widowControl w:val="0"/>
              <w:suppressAutoHyphens/>
              <w:autoSpaceDE w:val="0"/>
              <w:spacing w:after="0" w:line="240" w:lineRule="auto"/>
              <w:jc w:val="center"/>
              <w:rPr>
                <w:rFonts w:ascii="Times New Roman" w:hAnsi="Times New Roman"/>
                <w:color w:val="000000"/>
                <w:sz w:val="24"/>
                <w:szCs w:val="24"/>
              </w:rPr>
            </w:pPr>
            <w:r w:rsidRPr="002D10D3">
              <w:rPr>
                <w:rFonts w:ascii="Times New Roman" w:hAnsi="Times New Roman"/>
                <w:b/>
                <w:bCs/>
                <w:color w:val="000000"/>
                <w:sz w:val="24"/>
                <w:szCs w:val="24"/>
                <w:lang w:eastAsia="ru-RU"/>
              </w:rPr>
              <w:t>1.</w:t>
            </w:r>
          </w:p>
        </w:tc>
        <w:tc>
          <w:tcPr>
            <w:tcW w:w="2835" w:type="dxa"/>
            <w:tcBorders>
              <w:top w:val="single" w:sz="4" w:space="0" w:color="000000"/>
              <w:left w:val="single" w:sz="4" w:space="0" w:color="000000"/>
              <w:bottom w:val="single" w:sz="4" w:space="0" w:color="000000"/>
              <w:right w:val="nil"/>
            </w:tcBorders>
            <w:hideMark/>
          </w:tcPr>
          <w:p w:rsidR="003D57F8" w:rsidRPr="004F5BE0" w:rsidRDefault="003D57F8" w:rsidP="004F5BE0">
            <w:pPr>
              <w:widowControl w:val="0"/>
              <w:suppressAutoHyphens/>
              <w:autoSpaceDE w:val="0"/>
              <w:spacing w:after="0" w:line="240" w:lineRule="auto"/>
              <w:rPr>
                <w:rFonts w:ascii="Times New Roman" w:hAnsi="Times New Roman"/>
                <w:b/>
                <w:color w:val="000000"/>
                <w:sz w:val="24"/>
                <w:szCs w:val="24"/>
              </w:rPr>
            </w:pPr>
            <w:r w:rsidRPr="004F5BE0">
              <w:rPr>
                <w:rFonts w:ascii="Times New Roman" w:hAnsi="Times New Roman"/>
                <w:b/>
                <w:color w:val="000000"/>
                <w:sz w:val="24"/>
                <w:szCs w:val="24"/>
              </w:rPr>
              <w:t xml:space="preserve">Правомочність на укладення договору </w:t>
            </w:r>
            <w:r w:rsidRPr="004F5BE0">
              <w:rPr>
                <w:rFonts w:ascii="Times New Roman" w:hAnsi="Times New Roman"/>
                <w:b/>
                <w:color w:val="000000"/>
                <w:sz w:val="24"/>
                <w:szCs w:val="24"/>
              </w:rPr>
              <w:lastRenderedPageBreak/>
              <w:t>про закупівлю та підписання пропозиції</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2D10D3" w:rsidRDefault="003D57F8" w:rsidP="004F5BE0">
            <w:pPr>
              <w:spacing w:after="0" w:line="240" w:lineRule="auto"/>
              <w:ind w:firstLine="317"/>
              <w:jc w:val="both"/>
              <w:rPr>
                <w:rFonts w:ascii="Times New Roman" w:hAnsi="Times New Roman"/>
                <w:b/>
                <w:color w:val="000000"/>
                <w:sz w:val="24"/>
                <w:szCs w:val="24"/>
              </w:rPr>
            </w:pPr>
            <w:r w:rsidRPr="002D10D3">
              <w:rPr>
                <w:rFonts w:ascii="Times New Roman" w:hAnsi="Times New Roman"/>
                <w:b/>
                <w:color w:val="000000"/>
                <w:sz w:val="24"/>
                <w:szCs w:val="24"/>
                <w:lang w:eastAsia="ru-RU"/>
              </w:rPr>
              <w:lastRenderedPageBreak/>
              <w:t>Для юридичних осіб</w:t>
            </w:r>
          </w:p>
          <w:p w:rsidR="003D57F8" w:rsidRPr="002D10D3" w:rsidRDefault="003D57F8" w:rsidP="004F5BE0">
            <w:pPr>
              <w:spacing w:after="0" w:line="240" w:lineRule="auto"/>
              <w:ind w:firstLine="317"/>
              <w:jc w:val="both"/>
              <w:rPr>
                <w:rFonts w:ascii="Times New Roman" w:hAnsi="Times New Roman"/>
                <w:color w:val="000000"/>
                <w:sz w:val="24"/>
                <w:szCs w:val="24"/>
                <w:lang w:eastAsia="ar-SA"/>
              </w:rPr>
            </w:pPr>
            <w:r w:rsidRPr="002D10D3">
              <w:rPr>
                <w:rFonts w:ascii="Times New Roman" w:hAnsi="Times New Roman"/>
                <w:color w:val="000000"/>
                <w:sz w:val="24"/>
                <w:szCs w:val="24"/>
                <w:lang w:eastAsia="ru-RU"/>
              </w:rPr>
              <w:t>1. Копія документу (</w:t>
            </w:r>
            <w:proofErr w:type="spellStart"/>
            <w:r w:rsidRPr="002D10D3">
              <w:rPr>
                <w:rFonts w:ascii="Times New Roman" w:hAnsi="Times New Roman"/>
                <w:color w:val="000000"/>
                <w:sz w:val="24"/>
                <w:szCs w:val="24"/>
                <w:lang w:eastAsia="ru-RU"/>
              </w:rPr>
              <w:t>ів</w:t>
            </w:r>
            <w:proofErr w:type="spellEnd"/>
            <w:r w:rsidRPr="002D10D3">
              <w:rPr>
                <w:rFonts w:ascii="Times New Roman" w:hAnsi="Times New Roman"/>
                <w:color w:val="000000"/>
                <w:sz w:val="24"/>
                <w:szCs w:val="24"/>
                <w:lang w:eastAsia="ru-RU"/>
              </w:rPr>
              <w:t xml:space="preserve">), що підтверджує повноваження особи, </w:t>
            </w:r>
            <w:r w:rsidRPr="002D10D3">
              <w:rPr>
                <w:rFonts w:ascii="Times New Roman" w:hAnsi="Times New Roman"/>
                <w:color w:val="000000"/>
                <w:sz w:val="24"/>
                <w:szCs w:val="24"/>
                <w:lang w:eastAsia="ru-RU"/>
              </w:rPr>
              <w:lastRenderedPageBreak/>
              <w:t>яка підписує тендерну пропозицію та/або уповноважена на підписання договору про закупівлю</w:t>
            </w:r>
          </w:p>
          <w:p w:rsidR="003D57F8" w:rsidRPr="002D10D3" w:rsidRDefault="003D57F8" w:rsidP="004F5BE0">
            <w:pPr>
              <w:spacing w:after="0" w:line="240" w:lineRule="auto"/>
              <w:ind w:firstLine="317"/>
              <w:jc w:val="both"/>
              <w:rPr>
                <w:rFonts w:ascii="Times New Roman" w:hAnsi="Times New Roman"/>
                <w:color w:val="000000"/>
                <w:sz w:val="24"/>
                <w:szCs w:val="24"/>
              </w:rPr>
            </w:pPr>
            <w:r w:rsidRPr="002D10D3">
              <w:rPr>
                <w:rFonts w:ascii="Times New Roman" w:hAnsi="Times New Roman"/>
                <w:color w:val="000000"/>
                <w:sz w:val="24"/>
                <w:szCs w:val="24"/>
                <w:lang w:eastAsia="ru-RU"/>
              </w:rPr>
              <w:t xml:space="preserve">- виписка з протоколу засновників або копія протоколу засновників, </w:t>
            </w:r>
            <w:r>
              <w:rPr>
                <w:rFonts w:ascii="Times New Roman" w:hAnsi="Times New Roman"/>
                <w:color w:val="000000"/>
                <w:sz w:val="24"/>
                <w:szCs w:val="24"/>
                <w:lang w:eastAsia="ru-RU"/>
              </w:rPr>
              <w:t>або</w:t>
            </w:r>
          </w:p>
          <w:p w:rsidR="003D57F8" w:rsidRPr="002D10D3" w:rsidRDefault="003D57F8" w:rsidP="004F5BE0">
            <w:pPr>
              <w:spacing w:after="0" w:line="240" w:lineRule="auto"/>
              <w:ind w:firstLine="317"/>
              <w:jc w:val="both"/>
              <w:rPr>
                <w:rFonts w:ascii="Times New Roman" w:hAnsi="Times New Roman"/>
                <w:color w:val="000000"/>
                <w:sz w:val="24"/>
                <w:szCs w:val="24"/>
                <w:lang w:eastAsia="ru-RU"/>
              </w:rPr>
            </w:pPr>
            <w:r w:rsidRPr="002D10D3">
              <w:rPr>
                <w:rFonts w:ascii="Times New Roman" w:hAnsi="Times New Roman"/>
                <w:color w:val="000000"/>
                <w:sz w:val="24"/>
                <w:szCs w:val="24"/>
                <w:lang w:eastAsia="ru-RU"/>
              </w:rPr>
              <w:t xml:space="preserve">- наказ про призначення, </w:t>
            </w:r>
            <w:r>
              <w:rPr>
                <w:rFonts w:ascii="Times New Roman" w:hAnsi="Times New Roman"/>
                <w:color w:val="000000"/>
                <w:sz w:val="24"/>
                <w:szCs w:val="24"/>
                <w:lang w:eastAsia="ru-RU"/>
              </w:rPr>
              <w:t>або</w:t>
            </w:r>
          </w:p>
          <w:p w:rsidR="003D57F8" w:rsidRPr="002D10D3" w:rsidRDefault="003D57F8" w:rsidP="004F5BE0">
            <w:pPr>
              <w:spacing w:after="0" w:line="240" w:lineRule="auto"/>
              <w:ind w:firstLine="317"/>
              <w:jc w:val="both"/>
              <w:rPr>
                <w:rFonts w:ascii="Times New Roman" w:hAnsi="Times New Roman"/>
                <w:color w:val="000000"/>
                <w:sz w:val="24"/>
                <w:szCs w:val="24"/>
                <w:lang w:eastAsia="ru-RU"/>
              </w:rPr>
            </w:pPr>
            <w:r w:rsidRPr="002D10D3">
              <w:rPr>
                <w:rFonts w:ascii="Times New Roman" w:hAnsi="Times New Roman"/>
                <w:color w:val="000000"/>
                <w:sz w:val="24"/>
                <w:szCs w:val="24"/>
                <w:lang w:eastAsia="ru-RU"/>
              </w:rPr>
              <w:t xml:space="preserve">- довіреність або доручення </w:t>
            </w:r>
            <w:r>
              <w:rPr>
                <w:rFonts w:ascii="Times New Roman" w:hAnsi="Times New Roman"/>
                <w:color w:val="000000"/>
                <w:sz w:val="24"/>
                <w:szCs w:val="24"/>
                <w:lang w:eastAsia="ru-RU"/>
              </w:rPr>
              <w:t>або</w:t>
            </w:r>
          </w:p>
          <w:p w:rsidR="003D57F8" w:rsidRPr="002D10D3" w:rsidRDefault="003D57F8" w:rsidP="004F5BE0">
            <w:pPr>
              <w:spacing w:after="0" w:line="240" w:lineRule="auto"/>
              <w:ind w:firstLine="317"/>
              <w:jc w:val="both"/>
              <w:rPr>
                <w:rFonts w:ascii="Times New Roman" w:hAnsi="Times New Roman"/>
                <w:color w:val="000000"/>
                <w:sz w:val="24"/>
                <w:szCs w:val="24"/>
                <w:lang w:eastAsia="ru-RU"/>
              </w:rPr>
            </w:pPr>
            <w:r w:rsidRPr="002D10D3">
              <w:rPr>
                <w:rFonts w:ascii="Times New Roman" w:hAnsi="Times New Roman"/>
                <w:color w:val="000000"/>
                <w:sz w:val="24"/>
                <w:szCs w:val="24"/>
                <w:lang w:eastAsia="ru-RU"/>
              </w:rPr>
              <w:t>- інший документ, що підтверджує повноваження посадової особи учасника на підписання документів.</w:t>
            </w:r>
          </w:p>
          <w:p w:rsidR="003D57F8" w:rsidRPr="002D10D3" w:rsidRDefault="003D57F8" w:rsidP="004F5BE0">
            <w:pPr>
              <w:spacing w:after="0" w:line="240" w:lineRule="auto"/>
              <w:ind w:firstLine="317"/>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r w:rsidRPr="002D10D3">
              <w:rPr>
                <w:rFonts w:ascii="Times New Roman" w:hAnsi="Times New Roman"/>
                <w:color w:val="000000"/>
                <w:sz w:val="24"/>
                <w:szCs w:val="24"/>
                <w:lang w:eastAsia="ru-RU"/>
              </w:rPr>
              <w:t xml:space="preserve">Копія Статуту із змінами (в разі їх наявності) або іншого установчого документу. </w:t>
            </w:r>
          </w:p>
          <w:p w:rsidR="003D57F8" w:rsidRPr="002D10D3" w:rsidRDefault="003D57F8" w:rsidP="004F5BE0">
            <w:pPr>
              <w:spacing w:after="0" w:line="240" w:lineRule="auto"/>
              <w:ind w:firstLine="317"/>
              <w:jc w:val="both"/>
              <w:rPr>
                <w:rFonts w:ascii="Times New Roman" w:hAnsi="Times New Roman"/>
                <w:color w:val="000000"/>
                <w:sz w:val="24"/>
                <w:szCs w:val="24"/>
                <w:lang w:eastAsia="ru-RU"/>
              </w:rPr>
            </w:pPr>
            <w:r w:rsidRPr="002D10D3">
              <w:rPr>
                <w:rFonts w:ascii="Times New Roman" w:hAnsi="Times New Roman"/>
                <w:color w:val="000000"/>
                <w:sz w:val="24"/>
                <w:szCs w:val="24"/>
                <w:lang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3D57F8" w:rsidRDefault="003D57F8" w:rsidP="004F5BE0">
            <w:pPr>
              <w:spacing w:after="0" w:line="240" w:lineRule="auto"/>
              <w:ind w:firstLine="317"/>
              <w:jc w:val="both"/>
              <w:rPr>
                <w:rFonts w:ascii="Times New Roman" w:hAnsi="Times New Roman"/>
                <w:color w:val="000000"/>
                <w:sz w:val="24"/>
                <w:szCs w:val="24"/>
                <w:lang w:eastAsia="ru-RU"/>
              </w:rPr>
            </w:pPr>
            <w:r w:rsidRPr="002D10D3">
              <w:rPr>
                <w:rFonts w:ascii="Times New Roman" w:hAnsi="Times New Roman"/>
                <w:color w:val="000000"/>
                <w:sz w:val="24"/>
                <w:szCs w:val="24"/>
                <w:lang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3D57F8" w:rsidRPr="002D10D3" w:rsidRDefault="003D57F8" w:rsidP="004F5BE0">
            <w:pPr>
              <w:spacing w:after="0" w:line="240" w:lineRule="auto"/>
              <w:ind w:firstLine="317"/>
              <w:jc w:val="both"/>
              <w:rPr>
                <w:rFonts w:ascii="Times New Roman" w:hAnsi="Times New Roman"/>
                <w:color w:val="000000"/>
                <w:sz w:val="24"/>
                <w:szCs w:val="24"/>
                <w:lang w:eastAsia="ru-RU"/>
              </w:rPr>
            </w:pPr>
            <w:r w:rsidRPr="002D10D3">
              <w:rPr>
                <w:rFonts w:ascii="Times New Roman" w:hAnsi="Times New Roman"/>
                <w:b/>
                <w:bCs/>
                <w:color w:val="000000"/>
                <w:sz w:val="24"/>
                <w:szCs w:val="24"/>
                <w:u w:val="single"/>
                <w:lang w:eastAsia="ru-RU"/>
              </w:rPr>
              <w:t>Для фізичних осіб-підприємців:</w:t>
            </w:r>
          </w:p>
          <w:p w:rsidR="003D57F8" w:rsidRPr="002D10D3" w:rsidRDefault="003D57F8" w:rsidP="004F5BE0">
            <w:pPr>
              <w:widowControl w:val="0"/>
              <w:suppressAutoHyphens/>
              <w:autoSpaceDE w:val="0"/>
              <w:spacing w:after="0" w:line="240" w:lineRule="auto"/>
              <w:ind w:firstLine="317"/>
              <w:jc w:val="both"/>
              <w:rPr>
                <w:rFonts w:ascii="Times New Roman" w:hAnsi="Times New Roman"/>
                <w:sz w:val="24"/>
                <w:szCs w:val="24"/>
              </w:rPr>
            </w:pPr>
            <w:r>
              <w:rPr>
                <w:rFonts w:ascii="Times New Roman" w:hAnsi="Times New Roman"/>
                <w:color w:val="000000"/>
                <w:sz w:val="24"/>
                <w:szCs w:val="24"/>
                <w:lang w:eastAsia="ru-RU"/>
              </w:rPr>
              <w:t>1</w:t>
            </w:r>
            <w:r w:rsidRPr="002D10D3">
              <w:rPr>
                <w:rFonts w:ascii="Times New Roman" w:hAnsi="Times New Roman"/>
                <w:color w:val="000000"/>
                <w:sz w:val="24"/>
                <w:szCs w:val="24"/>
                <w:lang w:eastAsia="ru-RU"/>
              </w:rPr>
              <w:t xml:space="preserve">. </w:t>
            </w:r>
            <w:r w:rsidRPr="002D10D3">
              <w:rPr>
                <w:rFonts w:ascii="Times New Roman" w:hAnsi="Times New Roman"/>
                <w:sz w:val="24"/>
                <w:szCs w:val="24"/>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5492-VI, зі змінами</w:t>
            </w:r>
          </w:p>
          <w:p w:rsidR="003D57F8" w:rsidRDefault="003D57F8" w:rsidP="004F5BE0">
            <w:pPr>
              <w:spacing w:after="0" w:line="240" w:lineRule="auto"/>
              <w:ind w:firstLine="317"/>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r w:rsidRPr="002D10D3">
              <w:rPr>
                <w:rFonts w:ascii="Times New Roman" w:hAnsi="Times New Roman"/>
                <w:color w:val="000000"/>
                <w:sz w:val="24"/>
                <w:szCs w:val="24"/>
                <w:lang w:eastAsia="ru-RU"/>
              </w:rPr>
              <w:t>. Копія довідки про присвоєння ідентифікаційного номера або копія реєстраційного номеру облікової картки платника податків.</w:t>
            </w:r>
          </w:p>
          <w:p w:rsidR="003D57F8" w:rsidRPr="002D10D3" w:rsidRDefault="003D57F8" w:rsidP="009E259E">
            <w:pPr>
              <w:spacing w:after="0" w:line="240" w:lineRule="auto"/>
              <w:ind w:firstLine="317"/>
              <w:jc w:val="both"/>
              <w:rPr>
                <w:rFonts w:ascii="Times New Roman" w:hAnsi="Times New Roman"/>
                <w:color w:val="000000"/>
                <w:sz w:val="24"/>
                <w:szCs w:val="24"/>
              </w:rPr>
            </w:pPr>
            <w:r w:rsidRPr="002A5389">
              <w:rPr>
                <w:rFonts w:ascii="Times New Roman" w:hAnsi="Times New Roman"/>
                <w:color w:val="000000"/>
                <w:sz w:val="24"/>
                <w:szCs w:val="24"/>
                <w:lang w:eastAsia="ru-RU"/>
              </w:rPr>
              <w:t>* У разі якщо тендерна пропозиція/пропозиція подається об’єднанням учасників, до неї обов’язково включається документ про створення такого об’єднання.</w:t>
            </w:r>
          </w:p>
        </w:tc>
      </w:tr>
      <w:tr w:rsidR="003D57F8" w:rsidRPr="002D10D3" w:rsidTr="00AF78AF">
        <w:trPr>
          <w:trHeight w:val="375"/>
        </w:trPr>
        <w:tc>
          <w:tcPr>
            <w:tcW w:w="426" w:type="dxa"/>
            <w:tcBorders>
              <w:top w:val="single" w:sz="4" w:space="0" w:color="000000"/>
              <w:left w:val="single" w:sz="4" w:space="0" w:color="000000"/>
              <w:bottom w:val="single" w:sz="4" w:space="0" w:color="000000"/>
              <w:right w:val="nil"/>
            </w:tcBorders>
            <w:hideMark/>
          </w:tcPr>
          <w:p w:rsidR="003D57F8" w:rsidRPr="002D10D3" w:rsidRDefault="003D57F8" w:rsidP="005229E1">
            <w:pPr>
              <w:widowControl w:val="0"/>
              <w:suppressAutoHyphens/>
              <w:autoSpaceDE w:val="0"/>
              <w:spacing w:after="0" w:line="240" w:lineRule="auto"/>
              <w:jc w:val="center"/>
              <w:rPr>
                <w:rFonts w:ascii="Times New Roman" w:hAnsi="Times New Roman"/>
                <w:b/>
                <w:bCs/>
                <w:color w:val="000000"/>
                <w:sz w:val="24"/>
                <w:szCs w:val="24"/>
              </w:rPr>
            </w:pPr>
            <w:r w:rsidRPr="002D10D3">
              <w:rPr>
                <w:rFonts w:ascii="Times New Roman" w:hAnsi="Times New Roman"/>
                <w:b/>
                <w:bCs/>
                <w:color w:val="000000"/>
                <w:sz w:val="24"/>
                <w:szCs w:val="24"/>
                <w:lang w:eastAsia="ru-RU"/>
              </w:rPr>
              <w:lastRenderedPageBreak/>
              <w:t>2.</w:t>
            </w:r>
          </w:p>
        </w:tc>
        <w:tc>
          <w:tcPr>
            <w:tcW w:w="2835" w:type="dxa"/>
            <w:tcBorders>
              <w:top w:val="single" w:sz="4" w:space="0" w:color="000000"/>
              <w:left w:val="single" w:sz="4" w:space="0" w:color="000000"/>
              <w:bottom w:val="single" w:sz="4" w:space="0" w:color="000000"/>
              <w:right w:val="nil"/>
            </w:tcBorders>
            <w:hideMark/>
          </w:tcPr>
          <w:p w:rsidR="003D57F8" w:rsidRPr="004F5BE0" w:rsidRDefault="003D57F8" w:rsidP="004F5BE0">
            <w:pPr>
              <w:widowControl w:val="0"/>
              <w:suppressAutoHyphens/>
              <w:autoSpaceDE w:val="0"/>
              <w:spacing w:after="0" w:line="240" w:lineRule="auto"/>
              <w:rPr>
                <w:rFonts w:ascii="Times New Roman" w:hAnsi="Times New Roman"/>
                <w:b/>
                <w:color w:val="000000"/>
                <w:sz w:val="24"/>
                <w:szCs w:val="24"/>
              </w:rPr>
            </w:pPr>
            <w:r w:rsidRPr="004F5BE0">
              <w:rPr>
                <w:rFonts w:ascii="Times New Roman" w:hAnsi="Times New Roman"/>
                <w:b/>
                <w:color w:val="000000"/>
                <w:sz w:val="24"/>
                <w:szCs w:val="24"/>
                <w:lang w:eastAsia="ru-RU"/>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2D10D3" w:rsidRDefault="00BE58ED" w:rsidP="004F5BE0">
            <w:pPr>
              <w:spacing w:after="0" w:line="240" w:lineRule="auto"/>
              <w:ind w:left="34" w:firstLine="317"/>
              <w:jc w:val="both"/>
              <w:rPr>
                <w:rFonts w:ascii="Times New Roman" w:hAnsi="Times New Roman"/>
                <w:b/>
                <w:color w:val="000000"/>
                <w:sz w:val="24"/>
                <w:szCs w:val="24"/>
              </w:rPr>
            </w:pPr>
            <w:r w:rsidRPr="00F60C23">
              <w:rPr>
                <w:rFonts w:ascii="Times New Roman" w:hAnsi="Times New Roman"/>
                <w:sz w:val="24"/>
                <w:szCs w:val="24"/>
              </w:rPr>
              <w:t xml:space="preserve">Додатком 3 </w:t>
            </w:r>
            <w:r w:rsidR="004F5BE0" w:rsidRPr="00F60C23">
              <w:rPr>
                <w:rFonts w:ascii="Times New Roman" w:hAnsi="Times New Roman"/>
                <w:sz w:val="24"/>
                <w:szCs w:val="24"/>
              </w:rPr>
              <w:t xml:space="preserve">«Довідка інформація про учасника» до </w:t>
            </w:r>
            <w:r w:rsidRPr="00F60C23">
              <w:rPr>
                <w:rFonts w:ascii="Times New Roman" w:hAnsi="Times New Roman"/>
                <w:sz w:val="24"/>
                <w:szCs w:val="24"/>
              </w:rPr>
              <w:t>Тендерної документації встановлено форму довідки «Інформація про учасника», яка заповнюється учасником та подається разом з тендерною пропозицією.</w:t>
            </w:r>
          </w:p>
        </w:tc>
      </w:tr>
      <w:tr w:rsidR="003D57F8" w:rsidRPr="002D10D3" w:rsidTr="00AF78AF">
        <w:trPr>
          <w:trHeight w:val="375"/>
        </w:trPr>
        <w:tc>
          <w:tcPr>
            <w:tcW w:w="426" w:type="dxa"/>
            <w:tcBorders>
              <w:top w:val="single" w:sz="4" w:space="0" w:color="000000"/>
              <w:left w:val="single" w:sz="4" w:space="0" w:color="000000"/>
              <w:bottom w:val="single" w:sz="4" w:space="0" w:color="000000"/>
              <w:right w:val="nil"/>
            </w:tcBorders>
            <w:hideMark/>
          </w:tcPr>
          <w:p w:rsidR="003D57F8" w:rsidRPr="002D10D3" w:rsidRDefault="003D57F8" w:rsidP="005229E1">
            <w:pPr>
              <w:widowControl w:val="0"/>
              <w:suppressAutoHyphens/>
              <w:autoSpaceDE w:val="0"/>
              <w:spacing w:after="0" w:line="240" w:lineRule="auto"/>
              <w:jc w:val="center"/>
              <w:rPr>
                <w:rFonts w:ascii="Times New Roman" w:hAnsi="Times New Roman"/>
                <w:b/>
                <w:bCs/>
                <w:color w:val="000000"/>
                <w:sz w:val="24"/>
                <w:szCs w:val="24"/>
              </w:rPr>
            </w:pPr>
            <w:r w:rsidRPr="002D10D3">
              <w:rPr>
                <w:rFonts w:ascii="Times New Roman" w:hAnsi="Times New Roman"/>
                <w:b/>
                <w:bCs/>
                <w:color w:val="000000"/>
                <w:sz w:val="24"/>
                <w:szCs w:val="24"/>
                <w:lang w:eastAsia="ru-RU"/>
              </w:rPr>
              <w:t>3.</w:t>
            </w:r>
          </w:p>
        </w:tc>
        <w:tc>
          <w:tcPr>
            <w:tcW w:w="2835" w:type="dxa"/>
            <w:tcBorders>
              <w:top w:val="single" w:sz="4" w:space="0" w:color="000000"/>
              <w:left w:val="single" w:sz="4" w:space="0" w:color="000000"/>
              <w:bottom w:val="single" w:sz="4" w:space="0" w:color="000000"/>
              <w:right w:val="nil"/>
            </w:tcBorders>
            <w:hideMark/>
          </w:tcPr>
          <w:p w:rsidR="003D57F8" w:rsidRPr="004F5BE0" w:rsidRDefault="003D57F8" w:rsidP="004F5BE0">
            <w:pPr>
              <w:widowControl w:val="0"/>
              <w:suppressAutoHyphens/>
              <w:autoSpaceDE w:val="0"/>
              <w:spacing w:after="0" w:line="240" w:lineRule="auto"/>
              <w:rPr>
                <w:rFonts w:ascii="Times New Roman" w:hAnsi="Times New Roman"/>
                <w:b/>
                <w:color w:val="000000"/>
                <w:sz w:val="24"/>
                <w:szCs w:val="24"/>
              </w:rPr>
            </w:pPr>
            <w:r w:rsidRPr="004F5BE0">
              <w:rPr>
                <w:rFonts w:ascii="Times New Roman" w:hAnsi="Times New Roman"/>
                <w:b/>
                <w:color w:val="000000"/>
                <w:sz w:val="24"/>
                <w:szCs w:val="24"/>
                <w:lang w:eastAsia="ru-RU"/>
              </w:rPr>
              <w:t>Відомості щодо сплати податків та зборів ( у разі наявності)</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FB7020" w:rsidRDefault="003D57F8" w:rsidP="004F5BE0">
            <w:pPr>
              <w:spacing w:after="0"/>
              <w:ind w:firstLine="317"/>
              <w:jc w:val="both"/>
              <w:rPr>
                <w:rFonts w:ascii="Times New Roman" w:hAnsi="Times New Roman"/>
                <w:color w:val="000000"/>
                <w:sz w:val="24"/>
                <w:szCs w:val="24"/>
              </w:rPr>
            </w:pPr>
            <w:r w:rsidRPr="00FB7020">
              <w:rPr>
                <w:rFonts w:ascii="Times New Roman" w:hAnsi="Times New Roman"/>
                <w:color w:val="000000"/>
                <w:sz w:val="24"/>
                <w:szCs w:val="24"/>
              </w:rPr>
              <w:t xml:space="preserve">Копія свідоцтва про реєстрацію платника ПДВ (для платників, які зареєстровані до 01.01.2014р.), або витяг з реєстру платників податку на додану вартість (копія). </w:t>
            </w:r>
          </w:p>
          <w:p w:rsidR="003D57F8" w:rsidRPr="002D10D3" w:rsidRDefault="003D57F8" w:rsidP="004D3DB1">
            <w:pPr>
              <w:keepNext/>
              <w:keepLines/>
              <w:widowControl w:val="0"/>
              <w:suppressAutoHyphens/>
              <w:autoSpaceDE w:val="0"/>
              <w:spacing w:after="0" w:line="240" w:lineRule="auto"/>
              <w:ind w:firstLine="317"/>
              <w:jc w:val="both"/>
              <w:rPr>
                <w:rFonts w:ascii="Times New Roman" w:hAnsi="Times New Roman"/>
                <w:color w:val="000000"/>
                <w:kern w:val="2"/>
                <w:sz w:val="24"/>
                <w:szCs w:val="24"/>
                <w:lang w:eastAsia="ar-SA"/>
              </w:rPr>
            </w:pPr>
            <w:r w:rsidRPr="00FB7020">
              <w:rPr>
                <w:rFonts w:ascii="Times New Roman" w:hAnsi="Times New Roman"/>
                <w:color w:val="000000"/>
                <w:sz w:val="24"/>
                <w:szCs w:val="24"/>
              </w:rPr>
              <w:t>*Для не платників податку на додану вартість –лист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w:t>
            </w:r>
          </w:p>
        </w:tc>
      </w:tr>
      <w:tr w:rsidR="003D57F8" w:rsidRPr="002D10D3" w:rsidTr="00AF78AF">
        <w:trPr>
          <w:trHeight w:val="375"/>
        </w:trPr>
        <w:tc>
          <w:tcPr>
            <w:tcW w:w="426" w:type="dxa"/>
            <w:tcBorders>
              <w:top w:val="single" w:sz="4" w:space="0" w:color="000000"/>
              <w:left w:val="single" w:sz="4" w:space="0" w:color="000000"/>
              <w:bottom w:val="single" w:sz="4" w:space="0" w:color="000000"/>
              <w:right w:val="nil"/>
            </w:tcBorders>
            <w:hideMark/>
          </w:tcPr>
          <w:p w:rsidR="003D57F8" w:rsidRPr="002D10D3" w:rsidRDefault="003D57F8" w:rsidP="005229E1">
            <w:pPr>
              <w:widowControl w:val="0"/>
              <w:suppressAutoHyphens/>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eastAsia="ru-RU"/>
              </w:rPr>
              <w:t>4</w:t>
            </w:r>
            <w:r w:rsidRPr="002D10D3">
              <w:rPr>
                <w:rFonts w:ascii="Times New Roman" w:hAnsi="Times New Roman"/>
                <w:b/>
                <w:bCs/>
                <w:color w:val="000000"/>
                <w:sz w:val="24"/>
                <w:szCs w:val="24"/>
                <w:lang w:eastAsia="ru-RU"/>
              </w:rPr>
              <w:t>.</w:t>
            </w:r>
          </w:p>
        </w:tc>
        <w:tc>
          <w:tcPr>
            <w:tcW w:w="2835" w:type="dxa"/>
            <w:tcBorders>
              <w:top w:val="single" w:sz="4" w:space="0" w:color="000000"/>
              <w:left w:val="single" w:sz="4" w:space="0" w:color="000000"/>
              <w:bottom w:val="single" w:sz="4" w:space="0" w:color="000000"/>
              <w:right w:val="nil"/>
            </w:tcBorders>
            <w:hideMark/>
          </w:tcPr>
          <w:p w:rsidR="003D57F8" w:rsidRPr="004F5BE0" w:rsidRDefault="003D57F8" w:rsidP="004F5BE0">
            <w:pPr>
              <w:widowControl w:val="0"/>
              <w:suppressAutoHyphens/>
              <w:autoSpaceDE w:val="0"/>
              <w:spacing w:after="0" w:line="240" w:lineRule="auto"/>
              <w:rPr>
                <w:rFonts w:ascii="Times New Roman" w:hAnsi="Times New Roman"/>
                <w:b/>
                <w:color w:val="000000"/>
                <w:sz w:val="24"/>
                <w:szCs w:val="24"/>
              </w:rPr>
            </w:pPr>
            <w:r w:rsidRPr="004F5BE0">
              <w:rPr>
                <w:rFonts w:ascii="Times New Roman" w:hAnsi="Times New Roman"/>
                <w:b/>
                <w:color w:val="000000"/>
                <w:sz w:val="24"/>
                <w:szCs w:val="24"/>
                <w:lang w:eastAsia="ru-RU"/>
              </w:rPr>
              <w:t>Дотримання заходів із захисту довкілля</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F60C23" w:rsidRDefault="003D57F8" w:rsidP="004F5BE0">
            <w:pPr>
              <w:widowControl w:val="0"/>
              <w:suppressAutoHyphens/>
              <w:autoSpaceDE w:val="0"/>
              <w:spacing w:after="0" w:line="240" w:lineRule="auto"/>
              <w:ind w:firstLine="317"/>
              <w:jc w:val="both"/>
              <w:rPr>
                <w:rFonts w:ascii="Times New Roman" w:hAnsi="Times New Roman"/>
                <w:color w:val="000000"/>
                <w:sz w:val="24"/>
                <w:szCs w:val="24"/>
              </w:rPr>
            </w:pPr>
            <w:r w:rsidRPr="00F60C23">
              <w:rPr>
                <w:rFonts w:ascii="Times New Roman" w:hAnsi="Times New Roman"/>
                <w:color w:val="000000"/>
                <w:sz w:val="24"/>
                <w:szCs w:val="24"/>
                <w:lang w:eastAsia="ru-RU"/>
              </w:rPr>
              <w:t xml:space="preserve">Учасники при підготовці пропозиції повинні враховувати заходи щодо захисту довкілля. Інформація подається у формі довідки </w:t>
            </w:r>
            <w:r w:rsidR="001E07D4" w:rsidRPr="00F60C23">
              <w:rPr>
                <w:rFonts w:ascii="Times New Roman" w:hAnsi="Times New Roman"/>
                <w:color w:val="000000"/>
                <w:sz w:val="24"/>
                <w:szCs w:val="24"/>
                <w:lang w:eastAsia="ru-RU"/>
              </w:rPr>
              <w:t xml:space="preserve">в довільній формі </w:t>
            </w:r>
            <w:r w:rsidRPr="00F60C23">
              <w:rPr>
                <w:rFonts w:ascii="Times New Roman" w:hAnsi="Times New Roman"/>
                <w:color w:val="000000"/>
                <w:sz w:val="24"/>
                <w:szCs w:val="24"/>
                <w:lang w:eastAsia="ru-RU"/>
              </w:rPr>
              <w:t xml:space="preserve">за підписом уповноваженої особи </w:t>
            </w:r>
            <w:r w:rsidRPr="00F60C23">
              <w:rPr>
                <w:rFonts w:ascii="Times New Roman" w:hAnsi="Times New Roman"/>
                <w:color w:val="000000"/>
                <w:sz w:val="24"/>
                <w:szCs w:val="24"/>
                <w:lang w:eastAsia="ru-RU"/>
              </w:rPr>
              <w:lastRenderedPageBreak/>
              <w:t>учасника.</w:t>
            </w:r>
          </w:p>
        </w:tc>
      </w:tr>
      <w:tr w:rsidR="003D57F8" w:rsidRPr="002D10D3" w:rsidTr="00AF78AF">
        <w:trPr>
          <w:trHeight w:val="444"/>
        </w:trPr>
        <w:tc>
          <w:tcPr>
            <w:tcW w:w="426" w:type="dxa"/>
            <w:tcBorders>
              <w:top w:val="single" w:sz="4" w:space="0" w:color="000000"/>
              <w:left w:val="single" w:sz="4" w:space="0" w:color="000000"/>
              <w:bottom w:val="single" w:sz="4" w:space="0" w:color="000000"/>
              <w:right w:val="nil"/>
            </w:tcBorders>
            <w:hideMark/>
          </w:tcPr>
          <w:p w:rsidR="003D57F8" w:rsidRPr="002D10D3" w:rsidRDefault="003D57F8" w:rsidP="005229E1">
            <w:pPr>
              <w:widowControl w:val="0"/>
              <w:suppressAutoHyphens/>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eastAsia="ru-RU"/>
              </w:rPr>
              <w:lastRenderedPageBreak/>
              <w:t>5</w:t>
            </w:r>
            <w:r w:rsidRPr="002D10D3">
              <w:rPr>
                <w:rFonts w:ascii="Times New Roman" w:hAnsi="Times New Roman"/>
                <w:b/>
                <w:bCs/>
                <w:color w:val="000000"/>
                <w:sz w:val="24"/>
                <w:szCs w:val="24"/>
                <w:lang w:eastAsia="ru-RU"/>
              </w:rPr>
              <w:t>.</w:t>
            </w:r>
          </w:p>
        </w:tc>
        <w:tc>
          <w:tcPr>
            <w:tcW w:w="2835" w:type="dxa"/>
            <w:tcBorders>
              <w:top w:val="single" w:sz="4" w:space="0" w:color="000000"/>
              <w:left w:val="single" w:sz="4" w:space="0" w:color="000000"/>
              <w:bottom w:val="single" w:sz="4" w:space="0" w:color="000000"/>
              <w:right w:val="nil"/>
            </w:tcBorders>
            <w:hideMark/>
          </w:tcPr>
          <w:p w:rsidR="003D57F8" w:rsidRPr="004F5BE0" w:rsidRDefault="003D57F8" w:rsidP="00155094">
            <w:pPr>
              <w:widowControl w:val="0"/>
              <w:suppressAutoHyphens/>
              <w:autoSpaceDE w:val="0"/>
              <w:spacing w:after="0" w:line="240" w:lineRule="auto"/>
              <w:rPr>
                <w:rFonts w:ascii="Times New Roman" w:hAnsi="Times New Roman"/>
                <w:b/>
                <w:color w:val="000000"/>
                <w:sz w:val="24"/>
                <w:szCs w:val="24"/>
              </w:rPr>
            </w:pPr>
            <w:proofErr w:type="spellStart"/>
            <w:r w:rsidRPr="004F5BE0">
              <w:rPr>
                <w:rFonts w:ascii="Times New Roman" w:hAnsi="Times New Roman"/>
                <w:b/>
                <w:color w:val="000000"/>
                <w:sz w:val="24"/>
                <w:szCs w:val="24"/>
                <w:lang w:eastAsia="ru-RU"/>
              </w:rPr>
              <w:t>Про</w:t>
            </w:r>
            <w:r w:rsidR="00155094">
              <w:rPr>
                <w:rFonts w:ascii="Times New Roman" w:hAnsi="Times New Roman"/>
                <w:b/>
                <w:color w:val="000000"/>
                <w:sz w:val="24"/>
                <w:szCs w:val="24"/>
                <w:lang w:eastAsia="ru-RU"/>
              </w:rPr>
              <w:t>є</w:t>
            </w:r>
            <w:r w:rsidRPr="004F5BE0">
              <w:rPr>
                <w:rFonts w:ascii="Times New Roman" w:hAnsi="Times New Roman"/>
                <w:b/>
                <w:color w:val="000000"/>
                <w:sz w:val="24"/>
                <w:szCs w:val="24"/>
                <w:lang w:eastAsia="ru-RU"/>
              </w:rPr>
              <w:t>кт</w:t>
            </w:r>
            <w:proofErr w:type="spellEnd"/>
            <w:r w:rsidRPr="004F5BE0">
              <w:rPr>
                <w:rFonts w:ascii="Times New Roman" w:hAnsi="Times New Roman"/>
                <w:b/>
                <w:color w:val="000000"/>
                <w:sz w:val="24"/>
                <w:szCs w:val="24"/>
                <w:lang w:eastAsia="ru-RU"/>
              </w:rPr>
              <w:t xml:space="preserve">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F60C23" w:rsidRDefault="003D57F8" w:rsidP="00F60C23">
            <w:pPr>
              <w:spacing w:after="0" w:line="240" w:lineRule="auto"/>
              <w:ind w:firstLine="317"/>
              <w:jc w:val="both"/>
              <w:rPr>
                <w:rFonts w:ascii="Times New Roman" w:hAnsi="Times New Roman"/>
                <w:color w:val="000000"/>
                <w:sz w:val="24"/>
                <w:szCs w:val="24"/>
              </w:rPr>
            </w:pPr>
            <w:proofErr w:type="spellStart"/>
            <w:r w:rsidRPr="00F60C23">
              <w:rPr>
                <w:rFonts w:ascii="Times New Roman" w:eastAsia="Times New Roman" w:hAnsi="Times New Roman"/>
                <w:color w:val="000000"/>
                <w:sz w:val="24"/>
                <w:szCs w:val="24"/>
                <w:lang w:eastAsia="ru-RU"/>
              </w:rPr>
              <w:t>Про</w:t>
            </w:r>
            <w:r w:rsidR="00155094" w:rsidRPr="00F60C23">
              <w:rPr>
                <w:rFonts w:ascii="Times New Roman" w:eastAsia="Times New Roman" w:hAnsi="Times New Roman"/>
                <w:color w:val="000000"/>
                <w:sz w:val="24"/>
                <w:szCs w:val="24"/>
                <w:lang w:eastAsia="ru-RU"/>
              </w:rPr>
              <w:t>є</w:t>
            </w:r>
            <w:r w:rsidRPr="00F60C23">
              <w:rPr>
                <w:rFonts w:ascii="Times New Roman" w:eastAsia="Times New Roman" w:hAnsi="Times New Roman"/>
                <w:color w:val="000000"/>
                <w:sz w:val="24"/>
                <w:szCs w:val="24"/>
                <w:lang w:eastAsia="ru-RU"/>
              </w:rPr>
              <w:t>кт</w:t>
            </w:r>
            <w:proofErr w:type="spellEnd"/>
            <w:r w:rsidRPr="00F60C23">
              <w:rPr>
                <w:rFonts w:ascii="Times New Roman" w:eastAsia="Times New Roman" w:hAnsi="Times New Roman"/>
                <w:color w:val="000000"/>
                <w:sz w:val="24"/>
                <w:szCs w:val="24"/>
                <w:lang w:eastAsia="ru-RU"/>
              </w:rPr>
              <w:t xml:space="preserve"> договору про закупівлю згідно </w:t>
            </w:r>
            <w:r w:rsidRPr="00F60C23">
              <w:rPr>
                <w:rFonts w:ascii="Times New Roman" w:eastAsia="Times New Roman" w:hAnsi="Times New Roman"/>
                <w:b/>
                <w:color w:val="000000"/>
                <w:sz w:val="24"/>
                <w:szCs w:val="24"/>
                <w:lang w:eastAsia="ru-RU"/>
              </w:rPr>
              <w:t>Додатку 5</w:t>
            </w:r>
            <w:r w:rsidR="004F5BE0" w:rsidRPr="00F60C23">
              <w:rPr>
                <w:rFonts w:ascii="Times New Roman" w:eastAsia="Times New Roman" w:hAnsi="Times New Roman"/>
                <w:b/>
                <w:color w:val="000000"/>
                <w:sz w:val="24"/>
                <w:szCs w:val="24"/>
                <w:lang w:eastAsia="ru-RU"/>
              </w:rPr>
              <w:t xml:space="preserve"> «</w:t>
            </w:r>
            <w:proofErr w:type="spellStart"/>
            <w:r w:rsidR="004F5BE0" w:rsidRPr="00F60C23">
              <w:rPr>
                <w:rFonts w:ascii="Times New Roman" w:eastAsia="Times New Roman" w:hAnsi="Times New Roman"/>
                <w:b/>
                <w:color w:val="000000"/>
                <w:sz w:val="24"/>
                <w:szCs w:val="24"/>
                <w:lang w:eastAsia="ru-RU"/>
              </w:rPr>
              <w:t>Про</w:t>
            </w:r>
            <w:r w:rsidR="009E1C7C" w:rsidRPr="00F60C23">
              <w:rPr>
                <w:rFonts w:ascii="Times New Roman" w:eastAsia="Times New Roman" w:hAnsi="Times New Roman"/>
                <w:b/>
                <w:color w:val="000000"/>
                <w:sz w:val="24"/>
                <w:szCs w:val="24"/>
                <w:lang w:eastAsia="ru-RU"/>
              </w:rPr>
              <w:t>є</w:t>
            </w:r>
            <w:r w:rsidR="004F5BE0" w:rsidRPr="00F60C23">
              <w:rPr>
                <w:rFonts w:ascii="Times New Roman" w:eastAsia="Times New Roman" w:hAnsi="Times New Roman"/>
                <w:b/>
                <w:color w:val="000000"/>
                <w:sz w:val="24"/>
                <w:szCs w:val="24"/>
                <w:lang w:eastAsia="ru-RU"/>
              </w:rPr>
              <w:t>кт</w:t>
            </w:r>
            <w:proofErr w:type="spellEnd"/>
            <w:r w:rsidR="004F5BE0" w:rsidRPr="00F60C23">
              <w:rPr>
                <w:rFonts w:ascii="Times New Roman" w:eastAsia="Times New Roman" w:hAnsi="Times New Roman"/>
                <w:b/>
                <w:color w:val="000000"/>
                <w:sz w:val="24"/>
                <w:szCs w:val="24"/>
                <w:lang w:eastAsia="ru-RU"/>
              </w:rPr>
              <w:t xml:space="preserve"> договору»</w:t>
            </w:r>
            <w:r w:rsidR="004F5BE0" w:rsidRPr="00F60C23">
              <w:rPr>
                <w:rFonts w:ascii="Times New Roman" w:eastAsia="Times New Roman" w:hAnsi="Times New Roman"/>
                <w:sz w:val="24"/>
                <w:szCs w:val="24"/>
                <w:lang w:eastAsia="ru-RU"/>
              </w:rPr>
              <w:t>.</w:t>
            </w:r>
            <w:r w:rsidR="00F60C23">
              <w:rPr>
                <w:rFonts w:ascii="Times New Roman" w:eastAsia="Times New Roman" w:hAnsi="Times New Roman"/>
                <w:sz w:val="24"/>
                <w:szCs w:val="24"/>
                <w:lang w:eastAsia="ru-RU"/>
              </w:rPr>
              <w:t xml:space="preserve"> Погоджується підписом уповноваженої особи Учасника на кожній сторінці.</w:t>
            </w:r>
          </w:p>
        </w:tc>
      </w:tr>
      <w:tr w:rsidR="003D57F8" w:rsidRPr="002D10D3" w:rsidTr="00AF78AF">
        <w:trPr>
          <w:trHeight w:val="444"/>
        </w:trPr>
        <w:tc>
          <w:tcPr>
            <w:tcW w:w="426" w:type="dxa"/>
            <w:tcBorders>
              <w:top w:val="single" w:sz="4" w:space="0" w:color="000000"/>
              <w:left w:val="single" w:sz="4" w:space="0" w:color="000000"/>
              <w:bottom w:val="single" w:sz="4" w:space="0" w:color="000000"/>
              <w:right w:val="nil"/>
            </w:tcBorders>
            <w:hideMark/>
          </w:tcPr>
          <w:p w:rsidR="003D57F8" w:rsidRPr="002D10D3" w:rsidRDefault="003D57F8" w:rsidP="005229E1">
            <w:pPr>
              <w:widowControl w:val="0"/>
              <w:suppressAutoHyphens/>
              <w:autoSpaceDE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lang w:eastAsia="ru-RU"/>
              </w:rPr>
              <w:t>6</w:t>
            </w:r>
            <w:r w:rsidRPr="002D10D3">
              <w:rPr>
                <w:rFonts w:ascii="Times New Roman" w:hAnsi="Times New Roman"/>
                <w:b/>
                <w:bCs/>
                <w:color w:val="000000"/>
                <w:sz w:val="24"/>
                <w:szCs w:val="24"/>
                <w:lang w:eastAsia="ru-RU"/>
              </w:rPr>
              <w:t>.</w:t>
            </w:r>
          </w:p>
        </w:tc>
        <w:tc>
          <w:tcPr>
            <w:tcW w:w="2835" w:type="dxa"/>
            <w:tcBorders>
              <w:top w:val="single" w:sz="4" w:space="0" w:color="000000"/>
              <w:left w:val="single" w:sz="4" w:space="0" w:color="000000"/>
              <w:bottom w:val="single" w:sz="4" w:space="0" w:color="000000"/>
              <w:right w:val="nil"/>
            </w:tcBorders>
            <w:hideMark/>
          </w:tcPr>
          <w:p w:rsidR="003D57F8" w:rsidRPr="004F5BE0" w:rsidRDefault="003D57F8" w:rsidP="005229E1">
            <w:pPr>
              <w:widowControl w:val="0"/>
              <w:suppressAutoHyphens/>
              <w:autoSpaceDE w:val="0"/>
              <w:spacing w:after="0" w:line="240" w:lineRule="auto"/>
              <w:rPr>
                <w:rFonts w:ascii="Times New Roman" w:hAnsi="Times New Roman"/>
                <w:b/>
                <w:color w:val="000000"/>
                <w:sz w:val="24"/>
                <w:szCs w:val="24"/>
              </w:rPr>
            </w:pPr>
            <w:r w:rsidRPr="004F5BE0">
              <w:rPr>
                <w:rFonts w:ascii="Times New Roman" w:hAnsi="Times New Roman"/>
                <w:b/>
                <w:color w:val="000000"/>
                <w:sz w:val="24"/>
                <w:szCs w:val="24"/>
                <w:lang w:eastAsia="ru-RU"/>
              </w:rPr>
              <w:t>Надання згоди на використання інформації на виконання вимог  Закону України «Про захист персональних даних»</w:t>
            </w:r>
          </w:p>
        </w:tc>
        <w:tc>
          <w:tcPr>
            <w:tcW w:w="6946" w:type="dxa"/>
            <w:tcBorders>
              <w:top w:val="single" w:sz="4" w:space="0" w:color="000000"/>
              <w:left w:val="single" w:sz="4" w:space="0" w:color="000000"/>
              <w:bottom w:val="single" w:sz="4" w:space="0" w:color="000000"/>
              <w:right w:val="single" w:sz="4" w:space="0" w:color="000000"/>
            </w:tcBorders>
            <w:hideMark/>
          </w:tcPr>
          <w:p w:rsidR="003D57F8" w:rsidRPr="00F60C23" w:rsidRDefault="003D57F8" w:rsidP="00F60C23">
            <w:pPr>
              <w:spacing w:after="0" w:line="240" w:lineRule="auto"/>
              <w:ind w:firstLine="317"/>
              <w:jc w:val="both"/>
              <w:rPr>
                <w:rFonts w:ascii="Times New Roman" w:eastAsia="Times New Roman" w:hAnsi="Times New Roman"/>
                <w:color w:val="000000"/>
                <w:sz w:val="24"/>
                <w:szCs w:val="24"/>
              </w:rPr>
            </w:pPr>
            <w:r w:rsidRPr="00F60C23">
              <w:rPr>
                <w:rFonts w:ascii="Times New Roman" w:hAnsi="Times New Roman"/>
                <w:color w:val="000000"/>
                <w:sz w:val="24"/>
                <w:szCs w:val="24"/>
              </w:rPr>
              <w:t>Довідка в довільній формі, повинна бути підписана особою, яка підписує тендерну пропозицію та/або уповноважена на підписання договору про закупівлю.</w:t>
            </w:r>
          </w:p>
        </w:tc>
      </w:tr>
    </w:tbl>
    <w:p w:rsidR="003D57F8" w:rsidRDefault="003D57F8" w:rsidP="003D57F8"/>
    <w:p w:rsidR="00263E48" w:rsidRPr="00DA75D1" w:rsidRDefault="00263E48" w:rsidP="00232118">
      <w:pPr>
        <w:jc w:val="center"/>
        <w:rPr>
          <w:rFonts w:ascii="Times New Roman" w:hAnsi="Times New Roman"/>
          <w:b/>
          <w:sz w:val="24"/>
          <w:szCs w:val="24"/>
        </w:rPr>
      </w:pPr>
      <w:r w:rsidRPr="00DA75D1">
        <w:rPr>
          <w:rFonts w:ascii="Times New Roman" w:hAnsi="Times New Roman"/>
          <w:b/>
          <w:sz w:val="24"/>
          <w:szCs w:val="24"/>
        </w:rPr>
        <w:t xml:space="preserve">3. </w:t>
      </w:r>
      <w:r w:rsidR="008A757E" w:rsidRPr="00DA75D1">
        <w:rPr>
          <w:rFonts w:ascii="Times New Roman" w:hAnsi="Times New Roman"/>
          <w:b/>
          <w:sz w:val="24"/>
          <w:szCs w:val="24"/>
        </w:rPr>
        <w:t>Підтвердження відповідності</w:t>
      </w:r>
      <w:r w:rsidR="004C6C77">
        <w:rPr>
          <w:rFonts w:ascii="Times New Roman" w:hAnsi="Times New Roman"/>
          <w:b/>
          <w:sz w:val="24"/>
          <w:szCs w:val="24"/>
        </w:rPr>
        <w:t xml:space="preserve"> вимогам, визначеним у пункті 4</w:t>
      </w:r>
      <w:r w:rsidR="004C6C77">
        <w:rPr>
          <w:rFonts w:ascii="Times New Roman" w:hAnsi="Times New Roman"/>
          <w:b/>
          <w:sz w:val="24"/>
          <w:szCs w:val="24"/>
          <w:lang w:val="ru-RU"/>
        </w:rPr>
        <w:t>7</w:t>
      </w:r>
      <w:r w:rsidR="008A757E" w:rsidRPr="00DA75D1">
        <w:rPr>
          <w:rFonts w:ascii="Times New Roman" w:hAnsi="Times New Roman"/>
          <w:b/>
          <w:sz w:val="24"/>
          <w:szCs w:val="24"/>
        </w:rPr>
        <w:t xml:space="preserve"> Особливостей*</w:t>
      </w:r>
      <w:r w:rsidRPr="00DA75D1">
        <w:rPr>
          <w:rFonts w:ascii="Times New Roman" w:hAnsi="Times New Roman"/>
          <w:b/>
          <w:sz w:val="24"/>
          <w:szCs w:val="24"/>
        </w:rPr>
        <w:t>.</w:t>
      </w:r>
    </w:p>
    <w:p w:rsidR="005A40E1" w:rsidRPr="004D7B15" w:rsidRDefault="00E36F6F" w:rsidP="008A757E">
      <w:pPr>
        <w:spacing w:after="0" w:line="240" w:lineRule="auto"/>
        <w:ind w:firstLine="567"/>
        <w:jc w:val="both"/>
        <w:rPr>
          <w:rFonts w:ascii="Times New Roman" w:hAnsi="Times New Roman"/>
          <w:b/>
          <w:sz w:val="24"/>
          <w:szCs w:val="24"/>
        </w:rPr>
      </w:pPr>
      <w:r w:rsidRPr="004D7B15">
        <w:rPr>
          <w:rFonts w:ascii="Times New Roman" w:hAnsi="Times New Roman"/>
          <w:b/>
          <w:sz w:val="24"/>
          <w:szCs w:val="24"/>
        </w:rPr>
        <w:t>3. 1.</w:t>
      </w:r>
      <w:r w:rsidR="005A40E1" w:rsidRPr="004D7B15">
        <w:rPr>
          <w:rFonts w:ascii="Times New Roman" w:eastAsia="Times New Roman" w:hAnsi="Times New Roman"/>
          <w:b/>
          <w:sz w:val="24"/>
          <w:szCs w:val="24"/>
        </w:rPr>
        <w:t xml:space="preserve">Підтвердження відповідності УЧАСНИКА </w:t>
      </w:r>
      <w:r w:rsidR="005A40E1" w:rsidRPr="004D7B15">
        <w:rPr>
          <w:rFonts w:ascii="Times New Roman" w:eastAsia="Times New Roman" w:hAnsi="Times New Roman"/>
          <w:sz w:val="24"/>
          <w:szCs w:val="24"/>
        </w:rPr>
        <w:t>(в тому числі для об’єднання учасників як учасника процедури) </w:t>
      </w:r>
      <w:r w:rsidR="004C6C77">
        <w:rPr>
          <w:rFonts w:ascii="Times New Roman" w:eastAsia="Times New Roman" w:hAnsi="Times New Roman"/>
          <w:sz w:val="24"/>
          <w:szCs w:val="24"/>
        </w:rPr>
        <w:t xml:space="preserve"> вимогам, визначеним у пункті 47</w:t>
      </w:r>
      <w:r w:rsidR="00190BBD">
        <w:rPr>
          <w:rFonts w:ascii="Times New Roman" w:eastAsia="Times New Roman" w:hAnsi="Times New Roman"/>
          <w:sz w:val="24"/>
          <w:szCs w:val="24"/>
        </w:rPr>
        <w:t xml:space="preserve"> </w:t>
      </w:r>
      <w:r w:rsidR="00F20F00">
        <w:rPr>
          <w:rFonts w:ascii="Times New Roman" w:eastAsia="Times New Roman" w:hAnsi="Times New Roman"/>
          <w:sz w:val="24"/>
          <w:szCs w:val="24"/>
        </w:rPr>
        <w:t>Постанови Кабінету Міністрів України від 12.10.2022 року № 1178 «Про</w:t>
      </w:r>
      <w:r w:rsidR="00A34D32">
        <w:rPr>
          <w:rFonts w:ascii="Times New Roman" w:eastAsia="Times New Roman" w:hAnsi="Times New Roman"/>
          <w:sz w:val="24"/>
          <w:szCs w:val="24"/>
        </w:rPr>
        <w:t xml:space="preserve"> затвердження о</w:t>
      </w:r>
      <w:r w:rsidR="00A34D32" w:rsidRPr="00A34D32">
        <w:rPr>
          <w:rFonts w:ascii="Times New Roman" w:eastAsia="Times New Roman" w:hAnsi="Times New Roman"/>
          <w:sz w:val="24"/>
          <w:szCs w:val="24"/>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F20F00">
        <w:rPr>
          <w:rFonts w:ascii="Times New Roman" w:eastAsia="Times New Roman" w:hAnsi="Times New Roman"/>
          <w:sz w:val="24"/>
          <w:szCs w:val="24"/>
        </w:rPr>
        <w:t>»</w:t>
      </w:r>
      <w:r w:rsidR="001852DE">
        <w:rPr>
          <w:rFonts w:ascii="Times New Roman" w:eastAsia="Times New Roman" w:hAnsi="Times New Roman"/>
          <w:sz w:val="24"/>
          <w:szCs w:val="24"/>
        </w:rPr>
        <w:t>*</w:t>
      </w:r>
      <w:r w:rsidR="00F20F00">
        <w:rPr>
          <w:rFonts w:ascii="Times New Roman" w:eastAsia="Times New Roman" w:hAnsi="Times New Roman"/>
          <w:sz w:val="24"/>
          <w:szCs w:val="24"/>
        </w:rPr>
        <w:t xml:space="preserve"> (далі – </w:t>
      </w:r>
      <w:r w:rsidR="005A40E1" w:rsidRPr="004D7B15">
        <w:rPr>
          <w:rFonts w:ascii="Times New Roman" w:eastAsia="Times New Roman" w:hAnsi="Times New Roman"/>
          <w:sz w:val="24"/>
          <w:szCs w:val="24"/>
        </w:rPr>
        <w:t>Особливост</w:t>
      </w:r>
      <w:r w:rsidR="00F20F00">
        <w:rPr>
          <w:rFonts w:ascii="Times New Roman" w:eastAsia="Times New Roman" w:hAnsi="Times New Roman"/>
          <w:sz w:val="24"/>
          <w:szCs w:val="24"/>
        </w:rPr>
        <w:t>і).</w:t>
      </w:r>
    </w:p>
    <w:p w:rsidR="008A757E" w:rsidRPr="004D7B15" w:rsidRDefault="008A757E" w:rsidP="008A757E">
      <w:pPr>
        <w:spacing w:after="0" w:line="240" w:lineRule="auto"/>
        <w:ind w:firstLine="567"/>
        <w:jc w:val="both"/>
        <w:rPr>
          <w:rFonts w:ascii="Times New Roman" w:eastAsia="Times New Roman" w:hAnsi="Times New Roman"/>
          <w:b/>
          <w:sz w:val="24"/>
          <w:szCs w:val="24"/>
        </w:rPr>
      </w:pPr>
      <w:r w:rsidRPr="004D7B15">
        <w:rPr>
          <w:rFonts w:ascii="Times New Roman" w:eastAsia="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w:t>
      </w:r>
      <w:r w:rsidR="004C6C77">
        <w:rPr>
          <w:rFonts w:ascii="Times New Roman" w:eastAsia="Times New Roman" w:hAnsi="Times New Roman"/>
          <w:sz w:val="24"/>
          <w:szCs w:val="24"/>
        </w:rPr>
        <w:t xml:space="preserve"> підстав, визначених у пункті 47</w:t>
      </w:r>
      <w:r w:rsidRPr="004D7B15">
        <w:rPr>
          <w:rFonts w:ascii="Times New Roman" w:eastAsia="Times New Roman" w:hAnsi="Times New Roman"/>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4C6C77">
        <w:rPr>
          <w:rFonts w:ascii="Times New Roman" w:eastAsia="Times New Roman" w:hAnsi="Times New Roman"/>
          <w:sz w:val="24"/>
          <w:szCs w:val="24"/>
        </w:rPr>
        <w:t>о абзацу шістнадцятого пункту 47</w:t>
      </w:r>
      <w:r w:rsidRPr="004D7B15">
        <w:rPr>
          <w:rFonts w:ascii="Times New Roman" w:eastAsia="Times New Roman" w:hAnsi="Times New Roman"/>
          <w:sz w:val="24"/>
          <w:szCs w:val="24"/>
        </w:rPr>
        <w:t xml:space="preserve"> Особливостей.</w:t>
      </w:r>
    </w:p>
    <w:p w:rsidR="008A757E" w:rsidRPr="004D7B15" w:rsidRDefault="008A757E" w:rsidP="008A757E">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4D7B15">
        <w:rPr>
          <w:rFonts w:ascii="Times New Roman" w:eastAsia="Times New Roman" w:hAnsi="Times New Roman"/>
          <w:sz w:val="24"/>
          <w:szCs w:val="24"/>
        </w:rPr>
        <w:t>Учасник процедури закупівлі підтверджує відсутність</w:t>
      </w:r>
      <w:r w:rsidR="004C6C77">
        <w:rPr>
          <w:rFonts w:ascii="Times New Roman" w:eastAsia="Times New Roman" w:hAnsi="Times New Roman"/>
          <w:sz w:val="24"/>
          <w:szCs w:val="24"/>
        </w:rPr>
        <w:t xml:space="preserve"> підстав, зазначених в пункті 47</w:t>
      </w:r>
      <w:r w:rsidRPr="004D7B15">
        <w:rPr>
          <w:rFonts w:ascii="Times New Roman" w:eastAsia="Times New Roman" w:hAnsi="Times New Roman"/>
          <w:sz w:val="24"/>
          <w:szCs w:val="24"/>
        </w:rPr>
        <w:t xml:space="preserve"> Особливостей (крім абзацу чотирнадцятого цього пункту), </w:t>
      </w:r>
      <w:r w:rsidRPr="004D7B15">
        <w:rPr>
          <w:rFonts w:ascii="Times New Roman" w:eastAsia="Times New Roman" w:hAnsi="Times New Roman"/>
          <w:b/>
          <w:sz w:val="24"/>
          <w:szCs w:val="24"/>
        </w:rPr>
        <w:t>шляхом самостійного декларування відсутності таких підстав</w:t>
      </w:r>
      <w:r w:rsidRPr="004D7B15">
        <w:rPr>
          <w:rFonts w:ascii="Times New Roman" w:eastAsia="Times New Roman" w:hAnsi="Times New Roman"/>
          <w:sz w:val="24"/>
          <w:szCs w:val="24"/>
        </w:rPr>
        <w:t xml:space="preserve"> в електронній системі закупівель під час подання тендерної пропозиції.</w:t>
      </w:r>
    </w:p>
    <w:p w:rsidR="008A757E" w:rsidRPr="004D7B15" w:rsidRDefault="008A757E" w:rsidP="008A757E">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4D7B15">
        <w:rPr>
          <w:rFonts w:ascii="Times New Roman" w:eastAsia="Times New Roman" w:hAnsi="Times New Roman"/>
          <w:sz w:val="24"/>
          <w:szCs w:val="24"/>
        </w:rPr>
        <w:t xml:space="preserve">Учасник  повинен надати </w:t>
      </w:r>
      <w:r w:rsidRPr="004D7B15">
        <w:rPr>
          <w:rFonts w:ascii="Times New Roman" w:eastAsia="Times New Roman" w:hAnsi="Times New Roman"/>
          <w:b/>
          <w:sz w:val="24"/>
          <w:szCs w:val="24"/>
        </w:rPr>
        <w:t>довідку у довільній формі</w:t>
      </w:r>
      <w:r w:rsidRPr="004D7B15">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w:t>
      </w:r>
      <w:r w:rsidR="004C6C77">
        <w:rPr>
          <w:rFonts w:ascii="Times New Roman" w:eastAsia="Times New Roman" w:hAnsi="Times New Roman"/>
          <w:sz w:val="24"/>
          <w:szCs w:val="24"/>
        </w:rPr>
        <w:t>тановленої в абзаці 14 пункту 47</w:t>
      </w:r>
      <w:r w:rsidRPr="004D7B15">
        <w:rPr>
          <w:rFonts w:ascii="Times New Roman" w:eastAsia="Times New Roman" w:hAnsi="Times New Roman"/>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A757E" w:rsidRPr="004D7B15" w:rsidRDefault="008A757E" w:rsidP="008A757E">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4D7B15">
        <w:rPr>
          <w:rFonts w:ascii="Times New Roman" w:eastAsia="Times New Roman" w:hAnsi="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4D7B15">
        <w:rPr>
          <w:rFonts w:ascii="Times New Roman" w:eastAsia="Times New Roman" w:hAnsi="Times New Roman"/>
          <w:i/>
          <w:sz w:val="24"/>
          <w:szCs w:val="24"/>
        </w:rPr>
        <w:t>(у разі застосування таких критеріїв до учасника процедури закупівлі)</w:t>
      </w:r>
      <w:r w:rsidRPr="004D7B15">
        <w:rPr>
          <w:rFonts w:ascii="Times New Roman" w:eastAsia="Times New Roman" w:hAnsi="Times New Roman"/>
          <w:sz w:val="24"/>
          <w:szCs w:val="24"/>
        </w:rPr>
        <w:t>, замовник перевіряє таких суб’єктів господарювання на відсутність підстав, визначених цим пунктом.</w:t>
      </w:r>
    </w:p>
    <w:p w:rsidR="00F60C23" w:rsidRDefault="00F60C23" w:rsidP="008A757E">
      <w:pPr>
        <w:pBdr>
          <w:top w:val="nil"/>
          <w:left w:val="nil"/>
          <w:bottom w:val="nil"/>
          <w:right w:val="nil"/>
          <w:between w:val="nil"/>
        </w:pBdr>
        <w:spacing w:before="80" w:after="0" w:line="240" w:lineRule="auto"/>
        <w:ind w:firstLine="720"/>
        <w:jc w:val="both"/>
        <w:rPr>
          <w:rFonts w:ascii="Times New Roman" w:hAnsi="Times New Roman"/>
          <w:sz w:val="24"/>
          <w:szCs w:val="24"/>
        </w:rPr>
      </w:pPr>
    </w:p>
    <w:p w:rsidR="008A757E" w:rsidRPr="004D7B15" w:rsidRDefault="005A40E1" w:rsidP="008A757E">
      <w:pPr>
        <w:pBdr>
          <w:top w:val="nil"/>
          <w:left w:val="nil"/>
          <w:bottom w:val="nil"/>
          <w:right w:val="nil"/>
          <w:between w:val="nil"/>
        </w:pBdr>
        <w:spacing w:before="80" w:after="0" w:line="240" w:lineRule="auto"/>
        <w:ind w:firstLine="720"/>
        <w:jc w:val="both"/>
        <w:rPr>
          <w:rFonts w:ascii="Times New Roman" w:eastAsia="Times New Roman" w:hAnsi="Times New Roman"/>
          <w:b/>
          <w:sz w:val="24"/>
          <w:szCs w:val="24"/>
        </w:rPr>
      </w:pPr>
      <w:r w:rsidRPr="004D7B15">
        <w:rPr>
          <w:rFonts w:ascii="Times New Roman" w:eastAsia="Times New Roman" w:hAnsi="Times New Roman"/>
          <w:b/>
          <w:sz w:val="24"/>
          <w:szCs w:val="24"/>
        </w:rPr>
        <w:t xml:space="preserve">3.2. </w:t>
      </w:r>
      <w:r w:rsidR="008A757E" w:rsidRPr="004D7B15">
        <w:rPr>
          <w:rFonts w:ascii="Times New Roman" w:eastAsia="Times New Roman" w:hAnsi="Times New Roman"/>
          <w:b/>
          <w:sz w:val="24"/>
          <w:szCs w:val="24"/>
        </w:rPr>
        <w:t>Перелік документів та інформації  для підтвердження відповідності ПЕРЕМОЖЦЯ</w:t>
      </w:r>
      <w:r w:rsidR="004C6C77">
        <w:rPr>
          <w:rFonts w:ascii="Times New Roman" w:eastAsia="Times New Roman" w:hAnsi="Times New Roman"/>
          <w:b/>
          <w:sz w:val="24"/>
          <w:szCs w:val="24"/>
        </w:rPr>
        <w:t xml:space="preserve"> вимогам, визначеним у пункті 47</w:t>
      </w:r>
      <w:r w:rsidR="008A757E" w:rsidRPr="004D7B15">
        <w:rPr>
          <w:rFonts w:ascii="Times New Roman" w:eastAsia="Times New Roman" w:hAnsi="Times New Roman"/>
          <w:b/>
          <w:sz w:val="24"/>
          <w:szCs w:val="24"/>
        </w:rPr>
        <w:t xml:space="preserve"> Особливостей:</w:t>
      </w:r>
    </w:p>
    <w:p w:rsidR="008A757E" w:rsidRPr="004D7B15" w:rsidRDefault="008A757E" w:rsidP="008A757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sz w:val="24"/>
          <w:szCs w:val="24"/>
        </w:rPr>
      </w:pPr>
      <w:r w:rsidRPr="004D7B15">
        <w:rPr>
          <w:rFonts w:ascii="Times New Roman" w:eastAsia="Times New Roman" w:hAnsi="Times New Roman"/>
          <w:sz w:val="24"/>
          <w:szCs w:val="24"/>
        </w:rPr>
        <w:t xml:space="preserve">Переможець процедури закупівлі у строк, що </w:t>
      </w:r>
      <w:r w:rsidRPr="004D7B15">
        <w:rPr>
          <w:rFonts w:ascii="Times New Roman" w:eastAsia="Times New Roman" w:hAnsi="Times New Roman"/>
          <w:b/>
          <w:i/>
          <w:sz w:val="24"/>
          <w:szCs w:val="24"/>
        </w:rPr>
        <w:t>не перевищує чотири дні</w:t>
      </w:r>
      <w:r w:rsidRPr="004D7B15">
        <w:rPr>
          <w:rFonts w:ascii="Times New Roman" w:eastAsia="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4D7B15">
        <w:rPr>
          <w:rFonts w:ascii="Times New Roman" w:eastAsia="Times New Roman" w:hAnsi="Times New Roman"/>
          <w:sz w:val="24"/>
          <w:szCs w:val="24"/>
        </w:rPr>
        <w:lastRenderedPageBreak/>
        <w:t>документи, що підтверджують відсутність підстав, зазначених у підпунктах 3, 5, 6 і 12 та в</w:t>
      </w:r>
      <w:r w:rsidR="004C6C77">
        <w:rPr>
          <w:rFonts w:ascii="Times New Roman" w:eastAsia="Times New Roman" w:hAnsi="Times New Roman"/>
          <w:sz w:val="24"/>
          <w:szCs w:val="24"/>
        </w:rPr>
        <w:t xml:space="preserve"> абзаці чотирнадцятому пункту 47</w:t>
      </w:r>
      <w:r w:rsidRPr="004D7B15">
        <w:rPr>
          <w:rFonts w:ascii="Times New Roman" w:eastAsia="Times New Roman" w:hAnsi="Times New Roman"/>
          <w:sz w:val="24"/>
          <w:szCs w:val="24"/>
        </w:rPr>
        <w:t xml:space="preserve"> Особливостей. </w:t>
      </w:r>
    </w:p>
    <w:p w:rsidR="008A757E" w:rsidRPr="004D7B15" w:rsidRDefault="008A757E" w:rsidP="008A757E">
      <w:pPr>
        <w:widowControl w:val="0"/>
        <w:pBdr>
          <w:top w:val="nil"/>
          <w:left w:val="nil"/>
          <w:bottom w:val="nil"/>
          <w:right w:val="nil"/>
          <w:between w:val="nil"/>
        </w:pBdr>
        <w:spacing w:before="120" w:after="0" w:line="240" w:lineRule="auto"/>
        <w:ind w:firstLine="567"/>
        <w:jc w:val="both"/>
        <w:rPr>
          <w:rFonts w:ascii="Times New Roman" w:eastAsia="Times New Roman" w:hAnsi="Times New Roman"/>
          <w:sz w:val="24"/>
          <w:szCs w:val="24"/>
        </w:rPr>
      </w:pPr>
      <w:r w:rsidRPr="004D7B15">
        <w:rPr>
          <w:rFonts w:ascii="Times New Roman" w:eastAsia="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A757E" w:rsidRPr="004D7B15" w:rsidRDefault="008A757E" w:rsidP="008A757E">
      <w:pPr>
        <w:spacing w:after="0" w:line="240" w:lineRule="auto"/>
        <w:rPr>
          <w:rFonts w:ascii="Times New Roman" w:eastAsia="Times New Roman" w:hAnsi="Times New Roman"/>
          <w:b/>
          <w:sz w:val="24"/>
          <w:szCs w:val="24"/>
          <w:highlight w:val="yellow"/>
        </w:rPr>
      </w:pPr>
    </w:p>
    <w:p w:rsidR="008A757E" w:rsidRPr="004D7B15" w:rsidRDefault="008A757E" w:rsidP="008A757E">
      <w:pPr>
        <w:spacing w:after="0" w:line="240" w:lineRule="auto"/>
        <w:rPr>
          <w:rFonts w:ascii="Times New Roman" w:eastAsia="Times New Roman" w:hAnsi="Times New Roman"/>
          <w:b/>
          <w:sz w:val="24"/>
          <w:szCs w:val="24"/>
        </w:rPr>
      </w:pPr>
      <w:r w:rsidRPr="004D7B15">
        <w:rPr>
          <w:rFonts w:ascii="Times New Roman" w:eastAsia="Times New Roman" w:hAnsi="Times New Roman"/>
          <w:sz w:val="24"/>
          <w:szCs w:val="24"/>
        </w:rPr>
        <w:t> </w:t>
      </w:r>
      <w:r w:rsidR="005A40E1" w:rsidRPr="004D7B15">
        <w:rPr>
          <w:rFonts w:ascii="Times New Roman" w:eastAsia="Times New Roman" w:hAnsi="Times New Roman"/>
          <w:b/>
          <w:sz w:val="24"/>
          <w:szCs w:val="24"/>
        </w:rPr>
        <w:t>3.3</w:t>
      </w:r>
      <w:r w:rsidRPr="004D7B15">
        <w:rPr>
          <w:rFonts w:ascii="Times New Roman" w:eastAsia="Times New Roman" w:hAnsi="Times New Roman"/>
          <w:b/>
          <w:sz w:val="24"/>
          <w:szCs w:val="24"/>
        </w:rPr>
        <w:t>. Документи, які надаються  ПЕРЕМОЖЦЕМ (юридичною особою):</w:t>
      </w:r>
    </w:p>
    <w:tbl>
      <w:tblPr>
        <w:tblW w:w="10013" w:type="dxa"/>
        <w:tblInd w:w="-100" w:type="dxa"/>
        <w:tblLayout w:type="fixed"/>
        <w:tblLook w:val="0400"/>
      </w:tblPr>
      <w:tblGrid>
        <w:gridCol w:w="516"/>
        <w:gridCol w:w="4599"/>
        <w:gridCol w:w="4898"/>
      </w:tblGrid>
      <w:tr w:rsidR="008A757E" w:rsidRPr="004D7B15" w:rsidTr="00B13961">
        <w:trPr>
          <w:trHeight w:val="100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4D7B15" w:rsidRDefault="008A757E" w:rsidP="00123E0A">
            <w:pPr>
              <w:spacing w:after="0" w:line="240" w:lineRule="auto"/>
              <w:ind w:left="100"/>
              <w:jc w:val="center"/>
              <w:rPr>
                <w:rFonts w:ascii="Times New Roman" w:eastAsia="Times New Roman" w:hAnsi="Times New Roman"/>
                <w:sz w:val="24"/>
                <w:szCs w:val="24"/>
              </w:rPr>
            </w:pPr>
            <w:r w:rsidRPr="004D7B15">
              <w:rPr>
                <w:rFonts w:ascii="Times New Roman" w:eastAsia="Times New Roman" w:hAnsi="Times New Roman"/>
                <w:b/>
                <w:sz w:val="24"/>
                <w:szCs w:val="24"/>
              </w:rPr>
              <w:t>№з/п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4D7B15" w:rsidRDefault="008A757E" w:rsidP="002110F6">
            <w:pPr>
              <w:spacing w:after="0" w:line="240" w:lineRule="auto"/>
              <w:ind w:left="100"/>
              <w:jc w:val="center"/>
              <w:rPr>
                <w:rFonts w:ascii="Times New Roman" w:eastAsia="Times New Roman" w:hAnsi="Times New Roman"/>
                <w:sz w:val="24"/>
                <w:szCs w:val="24"/>
              </w:rPr>
            </w:pPr>
            <w:r w:rsidRPr="004D7B15">
              <w:rPr>
                <w:rFonts w:ascii="Times New Roman" w:eastAsia="Times New Roman" w:hAnsi="Times New Roman"/>
                <w:b/>
                <w:sz w:val="24"/>
                <w:szCs w:val="24"/>
              </w:rPr>
              <w:t xml:space="preserve">Вимоги </w:t>
            </w:r>
            <w:r w:rsidR="004C6C77">
              <w:rPr>
                <w:rFonts w:ascii="Times New Roman" w:eastAsia="Times New Roman" w:hAnsi="Times New Roman"/>
                <w:sz w:val="24"/>
                <w:szCs w:val="24"/>
              </w:rPr>
              <w:t>згідно п. 47</w:t>
            </w:r>
            <w:r w:rsidRPr="004D7B15">
              <w:rPr>
                <w:rFonts w:ascii="Times New Roman" w:eastAsia="Times New Roman" w:hAnsi="Times New Roman"/>
                <w:sz w:val="24"/>
                <w:szCs w:val="24"/>
              </w:rPr>
              <w:t xml:space="preserve"> Особливостей</w:t>
            </w:r>
          </w:p>
          <w:p w:rsidR="008A757E" w:rsidRPr="004D7B15" w:rsidRDefault="008A757E" w:rsidP="002110F6">
            <w:pPr>
              <w:spacing w:after="0" w:line="240" w:lineRule="auto"/>
              <w:ind w:left="100"/>
              <w:jc w:val="center"/>
              <w:rPr>
                <w:rFonts w:ascii="Times New Roman" w:eastAsia="Times New Roman" w:hAnsi="Times New Roman"/>
                <w:sz w:val="24"/>
                <w:szCs w:val="24"/>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4D7B15" w:rsidRDefault="008A757E" w:rsidP="00F20F00">
            <w:pPr>
              <w:spacing w:after="0" w:line="240" w:lineRule="auto"/>
              <w:ind w:left="100"/>
              <w:jc w:val="center"/>
              <w:rPr>
                <w:rFonts w:ascii="Times New Roman" w:eastAsia="Times New Roman" w:hAnsi="Times New Roman"/>
                <w:sz w:val="24"/>
                <w:szCs w:val="24"/>
              </w:rPr>
            </w:pPr>
            <w:r w:rsidRPr="004D7B15">
              <w:rPr>
                <w:rFonts w:ascii="Times New Roman" w:eastAsia="Times New Roman" w:hAnsi="Times New Roman"/>
                <w:b/>
                <w:sz w:val="24"/>
                <w:szCs w:val="24"/>
              </w:rPr>
              <w:t xml:space="preserve">Переможець торгів на виконання вимоги </w:t>
            </w:r>
            <w:r w:rsidR="004C6C77">
              <w:rPr>
                <w:rFonts w:ascii="Times New Roman" w:eastAsia="Times New Roman" w:hAnsi="Times New Roman"/>
                <w:sz w:val="24"/>
                <w:szCs w:val="24"/>
              </w:rPr>
              <w:t>згідно п. 47</w:t>
            </w:r>
            <w:r w:rsidRPr="004D7B15">
              <w:rPr>
                <w:rFonts w:ascii="Times New Roman" w:eastAsia="Times New Roman" w:hAnsi="Times New Roman"/>
                <w:sz w:val="24"/>
                <w:szCs w:val="24"/>
              </w:rPr>
              <w:t xml:space="preserve"> Особливостей</w:t>
            </w:r>
            <w:r w:rsidRPr="004D7B15">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8A757E" w:rsidRPr="004D7B15" w:rsidTr="00D01A6D">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4D7B15" w:rsidRDefault="008A757E" w:rsidP="002110F6">
            <w:pPr>
              <w:spacing w:after="0" w:line="240" w:lineRule="auto"/>
              <w:ind w:left="100"/>
              <w:jc w:val="center"/>
              <w:rPr>
                <w:rFonts w:ascii="Times New Roman" w:eastAsia="Times New Roman" w:hAnsi="Times New Roman"/>
                <w:sz w:val="24"/>
                <w:szCs w:val="24"/>
              </w:rPr>
            </w:pPr>
            <w:r w:rsidRPr="004D7B15">
              <w:rPr>
                <w:rFonts w:ascii="Times New Roman" w:eastAsia="Times New Roman" w:hAnsi="Times New Roman"/>
                <w:b/>
                <w:sz w:val="24"/>
                <w:szCs w:val="24"/>
              </w:rPr>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4D7B15"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4D7B1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757E" w:rsidRPr="004D7B15" w:rsidRDefault="004C6C77" w:rsidP="002110F6">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(підпункт 3 пункт 47</w:t>
            </w:r>
            <w:r w:rsidR="008A757E" w:rsidRPr="004D7B15">
              <w:rPr>
                <w:rFonts w:ascii="Times New Roman" w:eastAsia="Times New Roman" w:hAnsi="Times New Roman"/>
                <w:b/>
                <w:sz w:val="24"/>
                <w:szCs w:val="24"/>
              </w:rPr>
              <w:t xml:space="preserve">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4D7B15" w:rsidRDefault="008A757E" w:rsidP="002110F6">
            <w:pPr>
              <w:spacing w:after="0" w:line="240" w:lineRule="auto"/>
              <w:ind w:right="140"/>
              <w:jc w:val="both"/>
              <w:rPr>
                <w:rFonts w:ascii="Times New Roman" w:eastAsia="Times New Roman" w:hAnsi="Times New Roman"/>
                <w:sz w:val="24"/>
                <w:szCs w:val="24"/>
              </w:rPr>
            </w:pPr>
            <w:r w:rsidRPr="004D7B15">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D7B15">
              <w:rPr>
                <w:rFonts w:ascii="Times New Roman" w:eastAsia="Times New Roman" w:hAnsi="Times New Roman"/>
                <w:sz w:val="24"/>
                <w:szCs w:val="24"/>
              </w:rPr>
              <w:t>керівника</w:t>
            </w:r>
            <w:r w:rsidRPr="004D7B15">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D7B15">
              <w:rPr>
                <w:rFonts w:ascii="Times New Roman" w:eastAsia="Times New Roman" w:hAnsi="Times New Roman"/>
                <w:b/>
                <w:sz w:val="24"/>
                <w:szCs w:val="24"/>
              </w:rPr>
              <w:t>вебресурсі</w:t>
            </w:r>
            <w:proofErr w:type="spellEnd"/>
            <w:r w:rsidRPr="004D7B15">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A757E" w:rsidRPr="004D7B15" w:rsidTr="00D01A6D">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4D7B15" w:rsidRDefault="008A757E" w:rsidP="002110F6">
            <w:pPr>
              <w:spacing w:after="0" w:line="240" w:lineRule="auto"/>
              <w:ind w:left="100"/>
              <w:jc w:val="center"/>
              <w:rPr>
                <w:rFonts w:ascii="Times New Roman" w:eastAsia="Times New Roman" w:hAnsi="Times New Roman"/>
                <w:sz w:val="24"/>
                <w:szCs w:val="24"/>
              </w:rPr>
            </w:pPr>
            <w:r w:rsidRPr="004D7B15">
              <w:rPr>
                <w:rFonts w:ascii="Times New Roman" w:eastAsia="Times New Roman" w:hAnsi="Times New Roman"/>
                <w:b/>
                <w:sz w:val="24"/>
                <w:szCs w:val="24"/>
              </w:rPr>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4D7B15"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4D7B15">
              <w:rPr>
                <w:rFonts w:ascii="Times New Roman" w:eastAsia="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A757E" w:rsidRPr="004D7B15" w:rsidRDefault="004C6C77" w:rsidP="002110F6">
            <w:pPr>
              <w:spacing w:after="0" w:line="240" w:lineRule="auto"/>
              <w:ind w:right="140"/>
              <w:jc w:val="both"/>
              <w:rPr>
                <w:rFonts w:ascii="Times New Roman" w:eastAsia="Times New Roman" w:hAnsi="Times New Roman"/>
                <w:sz w:val="24"/>
                <w:szCs w:val="24"/>
              </w:rPr>
            </w:pPr>
            <w:r>
              <w:rPr>
                <w:rFonts w:ascii="Times New Roman" w:eastAsia="Times New Roman" w:hAnsi="Times New Roman"/>
                <w:sz w:val="24"/>
                <w:szCs w:val="24"/>
              </w:rPr>
              <w:t>(підпункт 6 пункт 47</w:t>
            </w:r>
            <w:r w:rsidR="008A757E" w:rsidRPr="004D7B15">
              <w:rPr>
                <w:rFonts w:ascii="Times New Roman" w:eastAsia="Times New Roman" w:hAnsi="Times New Roman"/>
                <w:sz w:val="24"/>
                <w:szCs w:val="24"/>
              </w:rPr>
              <w:t xml:space="preserve"> Особливостей)</w:t>
            </w:r>
          </w:p>
        </w:tc>
        <w:tc>
          <w:tcPr>
            <w:tcW w:w="4898"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A757E" w:rsidRPr="004D7B15" w:rsidRDefault="008A757E" w:rsidP="002110F6">
            <w:pPr>
              <w:spacing w:after="0" w:line="240" w:lineRule="auto"/>
              <w:jc w:val="both"/>
              <w:rPr>
                <w:rFonts w:ascii="Times New Roman" w:eastAsia="Times New Roman" w:hAnsi="Times New Roman"/>
                <w:b/>
                <w:sz w:val="24"/>
                <w:szCs w:val="24"/>
              </w:rPr>
            </w:pPr>
            <w:r w:rsidRPr="004D7B15">
              <w:rPr>
                <w:rFonts w:ascii="Times New Roman" w:eastAsia="Times New Roman" w:hAnsi="Times New Roman"/>
                <w:b/>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w:t>
            </w:r>
            <w:r w:rsidR="001852DE">
              <w:rPr>
                <w:rFonts w:ascii="Times New Roman" w:eastAsia="Times New Roman" w:hAnsi="Times New Roman"/>
                <w:b/>
                <w:sz w:val="24"/>
                <w:szCs w:val="24"/>
              </w:rPr>
              <w:t>давством України щодо керівника</w:t>
            </w:r>
            <w:r w:rsidRPr="004D7B15">
              <w:rPr>
                <w:rFonts w:ascii="Times New Roman" w:eastAsia="Times New Roman" w:hAnsi="Times New Roman"/>
                <w:b/>
                <w:sz w:val="24"/>
                <w:szCs w:val="24"/>
              </w:rPr>
              <w:t xml:space="preserve"> учасника процедури закупівлі, яка підписала тендерну пропозицію.</w:t>
            </w:r>
          </w:p>
          <w:p w:rsidR="008A757E" w:rsidRPr="004D7B15" w:rsidRDefault="008A757E" w:rsidP="002110F6">
            <w:pPr>
              <w:spacing w:after="0" w:line="240" w:lineRule="auto"/>
              <w:jc w:val="both"/>
              <w:rPr>
                <w:rFonts w:ascii="Times New Roman" w:eastAsia="Times New Roman" w:hAnsi="Times New Roman"/>
                <w:b/>
                <w:sz w:val="24"/>
                <w:szCs w:val="24"/>
              </w:rPr>
            </w:pPr>
          </w:p>
          <w:p w:rsidR="008A757E" w:rsidRPr="004D7B15" w:rsidRDefault="00B1338F" w:rsidP="002110F6">
            <w:pPr>
              <w:spacing w:after="0" w:line="240" w:lineRule="auto"/>
              <w:jc w:val="both"/>
              <w:rPr>
                <w:rFonts w:ascii="Times New Roman" w:eastAsia="Times New Roman" w:hAnsi="Times New Roman"/>
                <w:sz w:val="24"/>
                <w:szCs w:val="24"/>
              </w:rPr>
            </w:pPr>
            <w:r w:rsidRPr="004D7B15">
              <w:rPr>
                <w:rFonts w:ascii="Times New Roman" w:eastAsia="Times New Roman" w:hAnsi="Times New Roman"/>
                <w:b/>
                <w:sz w:val="24"/>
                <w:szCs w:val="24"/>
              </w:rPr>
              <w:t>Дата видачі документа не раніше ніж за 30 діб до подання</w:t>
            </w:r>
            <w:r w:rsidR="008A757E" w:rsidRPr="004D7B15">
              <w:rPr>
                <w:rFonts w:ascii="Times New Roman" w:eastAsia="Times New Roman" w:hAnsi="Times New Roman"/>
                <w:b/>
                <w:sz w:val="24"/>
                <w:szCs w:val="24"/>
              </w:rPr>
              <w:t>.</w:t>
            </w:r>
            <w:r w:rsidR="008A757E" w:rsidRPr="004D7B15">
              <w:rPr>
                <w:rFonts w:ascii="Times New Roman" w:eastAsia="Times New Roman" w:hAnsi="Times New Roman"/>
                <w:sz w:val="24"/>
                <w:szCs w:val="24"/>
              </w:rPr>
              <w:t> </w:t>
            </w:r>
          </w:p>
        </w:tc>
      </w:tr>
      <w:tr w:rsidR="008A757E" w:rsidRPr="004D7B15" w:rsidTr="00D01A6D">
        <w:trPr>
          <w:trHeight w:val="25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4D7B15" w:rsidRDefault="008A757E" w:rsidP="002110F6">
            <w:pPr>
              <w:spacing w:after="0" w:line="240" w:lineRule="auto"/>
              <w:ind w:left="100"/>
              <w:jc w:val="center"/>
              <w:rPr>
                <w:rFonts w:ascii="Times New Roman" w:eastAsia="Times New Roman" w:hAnsi="Times New Roman"/>
                <w:sz w:val="24"/>
                <w:szCs w:val="24"/>
              </w:rPr>
            </w:pPr>
            <w:r w:rsidRPr="004D7B15">
              <w:rPr>
                <w:rFonts w:ascii="Times New Roman" w:eastAsia="Times New Roman" w:hAnsi="Times New Roman"/>
                <w:b/>
                <w:sz w:val="24"/>
                <w:szCs w:val="24"/>
              </w:rPr>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4D7B15"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4D7B1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757E" w:rsidRPr="004D7B15" w:rsidRDefault="004C6C77" w:rsidP="002110F6">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(підпункт 12 пункт 47</w:t>
            </w:r>
            <w:r w:rsidR="008A757E" w:rsidRPr="004D7B15">
              <w:rPr>
                <w:rFonts w:ascii="Times New Roman" w:eastAsia="Times New Roman" w:hAnsi="Times New Roman"/>
                <w:b/>
                <w:sz w:val="24"/>
                <w:szCs w:val="24"/>
              </w:rPr>
              <w:t xml:space="preserve"> Особливостей)</w:t>
            </w:r>
          </w:p>
        </w:tc>
        <w:tc>
          <w:tcPr>
            <w:tcW w:w="4898"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A757E" w:rsidRPr="004D7B15" w:rsidRDefault="008A757E" w:rsidP="002110F6">
            <w:pPr>
              <w:widowControl w:val="0"/>
              <w:pBdr>
                <w:top w:val="nil"/>
                <w:left w:val="nil"/>
                <w:bottom w:val="nil"/>
                <w:right w:val="nil"/>
                <w:between w:val="nil"/>
              </w:pBdr>
              <w:spacing w:after="0"/>
              <w:rPr>
                <w:rFonts w:ascii="Times New Roman" w:eastAsia="Times New Roman" w:hAnsi="Times New Roman"/>
                <w:b/>
                <w:sz w:val="24"/>
                <w:szCs w:val="24"/>
              </w:rPr>
            </w:pPr>
          </w:p>
        </w:tc>
      </w:tr>
      <w:tr w:rsidR="008A757E" w:rsidRPr="004D7B15" w:rsidTr="00D01A6D">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4D7B15" w:rsidRDefault="008A757E" w:rsidP="002110F6">
            <w:pPr>
              <w:spacing w:after="0" w:line="240" w:lineRule="auto"/>
              <w:ind w:left="100"/>
              <w:jc w:val="center"/>
              <w:rPr>
                <w:rFonts w:ascii="Times New Roman" w:eastAsia="Times New Roman" w:hAnsi="Times New Roman"/>
                <w:b/>
                <w:sz w:val="24"/>
                <w:szCs w:val="24"/>
              </w:rPr>
            </w:pPr>
            <w:r w:rsidRPr="004D7B15">
              <w:rPr>
                <w:rFonts w:ascii="Times New Roman" w:eastAsia="Times New Roman" w:hAnsi="Times New Roman"/>
                <w:b/>
                <w:sz w:val="24"/>
                <w:szCs w:val="24"/>
              </w:rPr>
              <w:t>4</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4D7B15" w:rsidRDefault="008A757E" w:rsidP="002110F6">
            <w:pPr>
              <w:pBdr>
                <w:top w:val="nil"/>
                <w:left w:val="nil"/>
                <w:bottom w:val="nil"/>
                <w:right w:val="nil"/>
                <w:between w:val="nil"/>
              </w:pBdr>
              <w:spacing w:after="0" w:line="240" w:lineRule="auto"/>
              <w:jc w:val="both"/>
              <w:rPr>
                <w:rFonts w:ascii="Times New Roman" w:eastAsia="Times New Roman" w:hAnsi="Times New Roman"/>
                <w:sz w:val="24"/>
                <w:szCs w:val="24"/>
              </w:rPr>
            </w:pPr>
            <w:r w:rsidRPr="004D7B1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w:t>
            </w:r>
            <w:r w:rsidRPr="004D7B15">
              <w:rPr>
                <w:rFonts w:ascii="Times New Roman" w:eastAsia="Times New Roman" w:hAnsi="Times New Roman"/>
                <w:sz w:val="24"/>
                <w:szCs w:val="24"/>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A757E" w:rsidRPr="004D7B15" w:rsidRDefault="004C6C77" w:rsidP="002110F6">
            <w:pPr>
              <w:pBdr>
                <w:top w:val="nil"/>
                <w:left w:val="nil"/>
                <w:bottom w:val="nil"/>
                <w:right w:val="nil"/>
                <w:between w:val="nil"/>
              </w:pBd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(абзац 14 пункт 47</w:t>
            </w:r>
            <w:r w:rsidR="008A757E" w:rsidRPr="004D7B15">
              <w:rPr>
                <w:rFonts w:ascii="Times New Roman" w:eastAsia="Times New Roman" w:hAnsi="Times New Roman"/>
                <w:b/>
                <w:sz w:val="24"/>
                <w:szCs w:val="24"/>
              </w:rPr>
              <w:t xml:space="preserve"> Особливостей)</w:t>
            </w:r>
          </w:p>
        </w:tc>
        <w:tc>
          <w:tcPr>
            <w:tcW w:w="489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A757E" w:rsidRPr="004D7B15" w:rsidRDefault="008A757E" w:rsidP="002110F6">
            <w:pPr>
              <w:pBdr>
                <w:top w:val="nil"/>
                <w:left w:val="nil"/>
                <w:bottom w:val="nil"/>
                <w:right w:val="nil"/>
                <w:between w:val="nil"/>
              </w:pBdr>
              <w:spacing w:after="348" w:line="240" w:lineRule="auto"/>
              <w:jc w:val="both"/>
              <w:rPr>
                <w:rFonts w:ascii="Times New Roman" w:eastAsia="Times New Roman" w:hAnsi="Times New Roman"/>
                <w:sz w:val="24"/>
                <w:szCs w:val="24"/>
              </w:rPr>
            </w:pPr>
            <w:r w:rsidRPr="004D7B15">
              <w:rPr>
                <w:rFonts w:ascii="Times New Roman" w:eastAsia="Times New Roman" w:hAnsi="Times New Roman"/>
                <w:b/>
                <w:sz w:val="24"/>
                <w:szCs w:val="24"/>
              </w:rPr>
              <w:lastRenderedPageBreak/>
              <w:t>Довідка в довільній формі</w:t>
            </w:r>
            <w:r w:rsidRPr="004D7B15">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w:t>
            </w:r>
            <w:r w:rsidRPr="004D7B15">
              <w:rPr>
                <w:rFonts w:ascii="Times New Roman" w:eastAsia="Times New Roman" w:hAnsi="Times New Roman"/>
                <w:sz w:val="24"/>
                <w:szCs w:val="24"/>
              </w:rPr>
              <w:lastRenderedPageBreak/>
              <w:t xml:space="preserve">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A757E" w:rsidRPr="004D7B15" w:rsidRDefault="008A757E" w:rsidP="008A757E">
      <w:pPr>
        <w:spacing w:after="0" w:line="240" w:lineRule="auto"/>
        <w:rPr>
          <w:rFonts w:ascii="Times New Roman" w:eastAsia="Times New Roman" w:hAnsi="Times New Roman"/>
          <w:b/>
          <w:sz w:val="24"/>
          <w:szCs w:val="24"/>
        </w:rPr>
      </w:pPr>
    </w:p>
    <w:p w:rsidR="008A757E" w:rsidRPr="004D7B15" w:rsidRDefault="005A40E1" w:rsidP="008A757E">
      <w:pPr>
        <w:spacing w:before="240" w:after="0" w:line="240" w:lineRule="auto"/>
        <w:jc w:val="center"/>
        <w:rPr>
          <w:rFonts w:ascii="Times New Roman" w:eastAsia="Times New Roman" w:hAnsi="Times New Roman"/>
          <w:sz w:val="24"/>
          <w:szCs w:val="24"/>
        </w:rPr>
      </w:pPr>
      <w:r w:rsidRPr="004D7B15">
        <w:rPr>
          <w:rFonts w:ascii="Times New Roman" w:eastAsia="Times New Roman" w:hAnsi="Times New Roman"/>
          <w:b/>
          <w:sz w:val="24"/>
          <w:szCs w:val="24"/>
        </w:rPr>
        <w:t>3.4</w:t>
      </w:r>
      <w:r w:rsidR="008A757E" w:rsidRPr="004D7B15">
        <w:rPr>
          <w:rFonts w:ascii="Times New Roman" w:eastAsia="Times New Roman" w:hAnsi="Times New Roman"/>
          <w:b/>
          <w:sz w:val="24"/>
          <w:szCs w:val="24"/>
        </w:rPr>
        <w:t>. Документи, які надаються ПЕРЕМОЖЦЕМ (фізичною особою чи фізичною особою — підприємцем):</w:t>
      </w:r>
    </w:p>
    <w:tbl>
      <w:tblPr>
        <w:tblW w:w="10155" w:type="dxa"/>
        <w:tblInd w:w="-100" w:type="dxa"/>
        <w:tblLayout w:type="fixed"/>
        <w:tblLook w:val="0400"/>
      </w:tblPr>
      <w:tblGrid>
        <w:gridCol w:w="516"/>
        <w:gridCol w:w="4498"/>
        <w:gridCol w:w="5141"/>
      </w:tblGrid>
      <w:tr w:rsidR="008A757E" w:rsidRPr="004D7B15" w:rsidTr="00FD0B03">
        <w:trPr>
          <w:trHeight w:val="82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4D7B15" w:rsidRDefault="008A757E" w:rsidP="002110F6">
            <w:pPr>
              <w:spacing w:after="0" w:line="240" w:lineRule="auto"/>
              <w:ind w:left="100"/>
              <w:jc w:val="center"/>
              <w:rPr>
                <w:rFonts w:ascii="Times New Roman" w:eastAsia="Times New Roman" w:hAnsi="Times New Roman"/>
                <w:sz w:val="24"/>
                <w:szCs w:val="24"/>
              </w:rPr>
            </w:pPr>
            <w:r w:rsidRPr="004D7B15">
              <w:rPr>
                <w:rFonts w:ascii="Times New Roman" w:eastAsia="Times New Roman" w:hAnsi="Times New Roman"/>
                <w:b/>
                <w:sz w:val="24"/>
                <w:szCs w:val="24"/>
              </w:rPr>
              <w:t>№</w:t>
            </w:r>
          </w:p>
          <w:p w:rsidR="008A757E" w:rsidRPr="004D7B15" w:rsidRDefault="008A757E" w:rsidP="002110F6">
            <w:pPr>
              <w:spacing w:after="0" w:line="240" w:lineRule="auto"/>
              <w:ind w:left="100"/>
              <w:jc w:val="center"/>
              <w:rPr>
                <w:rFonts w:ascii="Times New Roman" w:eastAsia="Times New Roman" w:hAnsi="Times New Roman"/>
                <w:sz w:val="24"/>
                <w:szCs w:val="24"/>
              </w:rPr>
            </w:pPr>
            <w:r w:rsidRPr="004D7B15">
              <w:rPr>
                <w:rFonts w:ascii="Times New Roman" w:eastAsia="Times New Roman" w:hAnsi="Times New Roman"/>
                <w:b/>
                <w:sz w:val="24"/>
                <w:szCs w:val="24"/>
              </w:rPr>
              <w:t>з/п</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4D7B15" w:rsidRDefault="008A757E" w:rsidP="002110F6">
            <w:pPr>
              <w:spacing w:after="0" w:line="240" w:lineRule="auto"/>
              <w:ind w:left="100"/>
              <w:jc w:val="center"/>
              <w:rPr>
                <w:rFonts w:ascii="Times New Roman" w:eastAsia="Times New Roman" w:hAnsi="Times New Roman"/>
                <w:sz w:val="24"/>
                <w:szCs w:val="24"/>
              </w:rPr>
            </w:pPr>
            <w:r w:rsidRPr="004D7B15">
              <w:rPr>
                <w:rFonts w:ascii="Times New Roman" w:eastAsia="Times New Roman" w:hAnsi="Times New Roman"/>
                <w:b/>
                <w:sz w:val="24"/>
                <w:szCs w:val="24"/>
              </w:rPr>
              <w:t xml:space="preserve">Вимоги </w:t>
            </w:r>
            <w:r w:rsidR="004C6C77">
              <w:rPr>
                <w:rFonts w:ascii="Times New Roman" w:eastAsia="Times New Roman" w:hAnsi="Times New Roman"/>
                <w:sz w:val="24"/>
                <w:szCs w:val="24"/>
              </w:rPr>
              <w:t>згідно пункту 47</w:t>
            </w:r>
            <w:r w:rsidRPr="004D7B15">
              <w:rPr>
                <w:rFonts w:ascii="Times New Roman" w:eastAsia="Times New Roman" w:hAnsi="Times New Roman"/>
                <w:sz w:val="24"/>
                <w:szCs w:val="24"/>
              </w:rPr>
              <w:t xml:space="preserve"> Особливостей</w:t>
            </w:r>
          </w:p>
          <w:p w:rsidR="008A757E" w:rsidRPr="004D7B15" w:rsidRDefault="008A757E" w:rsidP="002110F6">
            <w:pPr>
              <w:spacing w:after="0" w:line="240" w:lineRule="auto"/>
              <w:ind w:left="100"/>
              <w:jc w:val="center"/>
              <w:rPr>
                <w:rFonts w:ascii="Times New Roman" w:eastAsia="Times New Roman" w:hAnsi="Times New Roman"/>
                <w:sz w:val="24"/>
                <w:szCs w:val="24"/>
              </w:rPr>
            </w:pP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4D7B15" w:rsidRDefault="008A757E" w:rsidP="002110F6">
            <w:pPr>
              <w:spacing w:after="0" w:line="240" w:lineRule="auto"/>
              <w:ind w:left="100"/>
              <w:jc w:val="center"/>
              <w:rPr>
                <w:rFonts w:ascii="Times New Roman" w:eastAsia="Times New Roman" w:hAnsi="Times New Roman"/>
                <w:sz w:val="24"/>
                <w:szCs w:val="24"/>
              </w:rPr>
            </w:pPr>
            <w:r w:rsidRPr="004D7B15">
              <w:rPr>
                <w:rFonts w:ascii="Times New Roman" w:eastAsia="Times New Roman" w:hAnsi="Times New Roman"/>
                <w:b/>
                <w:sz w:val="24"/>
                <w:szCs w:val="24"/>
              </w:rPr>
              <w:t xml:space="preserve">Переможець торгів на виконання вимоги </w:t>
            </w:r>
            <w:r w:rsidR="004C6C77">
              <w:rPr>
                <w:rFonts w:ascii="Times New Roman" w:eastAsia="Times New Roman" w:hAnsi="Times New Roman"/>
                <w:sz w:val="24"/>
                <w:szCs w:val="24"/>
              </w:rPr>
              <w:t>згідно пункту 47</w:t>
            </w:r>
            <w:r w:rsidRPr="004D7B15">
              <w:rPr>
                <w:rFonts w:ascii="Times New Roman" w:eastAsia="Times New Roman" w:hAnsi="Times New Roman"/>
                <w:sz w:val="24"/>
                <w:szCs w:val="24"/>
              </w:rPr>
              <w:t xml:space="preserve"> Особливостей</w:t>
            </w:r>
            <w:r w:rsidRPr="004D7B15">
              <w:rPr>
                <w:rFonts w:ascii="Times New Roman" w:eastAsia="Times New Roman" w:hAnsi="Times New Roman"/>
                <w:b/>
                <w:sz w:val="24"/>
                <w:szCs w:val="24"/>
              </w:rPr>
              <w:t xml:space="preserve"> (підтвердження відсутності підстав) повинен надати таку інформацію:</w:t>
            </w:r>
          </w:p>
        </w:tc>
      </w:tr>
      <w:tr w:rsidR="008A757E" w:rsidRPr="004D7B15" w:rsidTr="00AC0B1A">
        <w:trPr>
          <w:trHeight w:val="172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4D7B15" w:rsidRDefault="008A757E" w:rsidP="002110F6">
            <w:pPr>
              <w:spacing w:after="0" w:line="240" w:lineRule="auto"/>
              <w:ind w:left="100"/>
              <w:jc w:val="center"/>
              <w:rPr>
                <w:rFonts w:ascii="Times New Roman" w:eastAsia="Times New Roman" w:hAnsi="Times New Roman"/>
                <w:sz w:val="24"/>
                <w:szCs w:val="24"/>
              </w:rPr>
            </w:pPr>
            <w:r w:rsidRPr="004D7B15">
              <w:rPr>
                <w:rFonts w:ascii="Times New Roman" w:eastAsia="Times New Roman" w:hAnsi="Times New Roman"/>
                <w:b/>
                <w:sz w:val="24"/>
                <w:szCs w:val="24"/>
              </w:rPr>
              <w:t>1</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4D7B15"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4D7B1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757E" w:rsidRPr="004D7B15" w:rsidRDefault="004C6C77" w:rsidP="002110F6">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(підпункт 3 пункт 47</w:t>
            </w:r>
            <w:r w:rsidR="008A757E" w:rsidRPr="004D7B15">
              <w:rPr>
                <w:rFonts w:ascii="Times New Roman" w:eastAsia="Times New Roman" w:hAnsi="Times New Roman"/>
                <w:b/>
                <w:sz w:val="24"/>
                <w:szCs w:val="24"/>
              </w:rPr>
              <w:t xml:space="preserve"> Особливостей)</w:t>
            </w:r>
          </w:p>
        </w:tc>
        <w:tc>
          <w:tcPr>
            <w:tcW w:w="51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4D7B15" w:rsidRDefault="008A757E" w:rsidP="001852DE">
            <w:pPr>
              <w:spacing w:after="0" w:line="240" w:lineRule="auto"/>
              <w:ind w:right="140"/>
              <w:jc w:val="both"/>
              <w:rPr>
                <w:rFonts w:ascii="Times New Roman" w:eastAsia="Times New Roman" w:hAnsi="Times New Roman"/>
                <w:sz w:val="24"/>
                <w:szCs w:val="24"/>
              </w:rPr>
            </w:pPr>
            <w:r w:rsidRPr="004D7B15">
              <w:rPr>
                <w:rFonts w:ascii="Times New Roman" w:eastAsia="Times New Roman" w:hAnsi="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4D7B15">
              <w:rPr>
                <w:rFonts w:ascii="Times New Roman" w:eastAsia="Times New Roman" w:hAnsi="Times New Roman"/>
                <w:sz w:val="24"/>
                <w:szCs w:val="24"/>
              </w:rPr>
              <w:t>керівника</w:t>
            </w:r>
            <w:r w:rsidRPr="004D7B15">
              <w:rPr>
                <w:rFonts w:ascii="Times New Roman" w:eastAsia="Times New Roman" w:hAnsi="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4D7B15">
              <w:rPr>
                <w:rFonts w:ascii="Times New Roman" w:eastAsia="Times New Roman" w:hAnsi="Times New Roman"/>
                <w:b/>
                <w:sz w:val="24"/>
                <w:szCs w:val="24"/>
              </w:rPr>
              <w:t>вебресурсі</w:t>
            </w:r>
            <w:proofErr w:type="spellEnd"/>
            <w:r w:rsidRPr="004D7B15">
              <w:rPr>
                <w:rFonts w:ascii="Times New Roman" w:eastAsia="Times New Roman" w:hAnsi="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A757E" w:rsidRPr="004D7B15" w:rsidTr="00AC0B1A">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4D7B15" w:rsidRDefault="008A757E" w:rsidP="002110F6">
            <w:pPr>
              <w:spacing w:after="0" w:line="240" w:lineRule="auto"/>
              <w:ind w:left="100"/>
              <w:jc w:val="center"/>
              <w:rPr>
                <w:rFonts w:ascii="Times New Roman" w:eastAsia="Times New Roman" w:hAnsi="Times New Roman"/>
                <w:sz w:val="24"/>
                <w:szCs w:val="24"/>
              </w:rPr>
            </w:pPr>
            <w:r w:rsidRPr="004D7B15">
              <w:rPr>
                <w:rFonts w:ascii="Times New Roman" w:eastAsia="Times New Roman" w:hAnsi="Times New Roman"/>
                <w:b/>
                <w:sz w:val="24"/>
                <w:szCs w:val="24"/>
              </w:rPr>
              <w:t>2</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4D7B15"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4D7B15">
              <w:rPr>
                <w:rFonts w:ascii="Times New Roman" w:eastAsia="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A757E" w:rsidRPr="004D7B15" w:rsidRDefault="004C6C77" w:rsidP="002110F6">
            <w:pPr>
              <w:widowControl w:val="0"/>
              <w:pBdr>
                <w:top w:val="nil"/>
                <w:left w:val="nil"/>
                <w:bottom w:val="nil"/>
                <w:right w:val="nil"/>
                <w:between w:val="nil"/>
              </w:pBdr>
              <w:spacing w:before="12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(підпункт 5 пункт 47</w:t>
            </w:r>
            <w:r w:rsidR="008A757E" w:rsidRPr="004D7B15">
              <w:rPr>
                <w:rFonts w:ascii="Times New Roman" w:eastAsia="Times New Roman" w:hAnsi="Times New Roman"/>
                <w:b/>
                <w:sz w:val="24"/>
                <w:szCs w:val="24"/>
              </w:rPr>
              <w:t xml:space="preserve"> Особливостей)</w:t>
            </w:r>
          </w:p>
        </w:tc>
        <w:tc>
          <w:tcPr>
            <w:tcW w:w="5141"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A757E" w:rsidRPr="004D7B15" w:rsidRDefault="008A757E" w:rsidP="002110F6">
            <w:pPr>
              <w:spacing w:after="0" w:line="240" w:lineRule="auto"/>
              <w:jc w:val="both"/>
              <w:rPr>
                <w:rFonts w:ascii="Times New Roman" w:eastAsia="Times New Roman" w:hAnsi="Times New Roman"/>
                <w:b/>
                <w:sz w:val="24"/>
                <w:szCs w:val="24"/>
              </w:rPr>
            </w:pPr>
            <w:r w:rsidRPr="004D7B15">
              <w:rPr>
                <w:rFonts w:ascii="Times New Roman" w:eastAsia="Times New Roman" w:hAnsi="Times New Roman"/>
                <w:b/>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4D7B15">
              <w:rPr>
                <w:rFonts w:ascii="Times New Roman" w:eastAsia="Times New Roman" w:hAnsi="Times New Roman"/>
                <w:b/>
                <w:sz w:val="24"/>
                <w:szCs w:val="24"/>
              </w:rPr>
              <w:lastRenderedPageBreak/>
              <w:t xml:space="preserve">законодавством України щодо фізичної особи, яка є учасником процедури закупівлі. </w:t>
            </w:r>
          </w:p>
          <w:p w:rsidR="008A757E" w:rsidRPr="004D7B15" w:rsidRDefault="008A757E" w:rsidP="002110F6">
            <w:pPr>
              <w:spacing w:after="0" w:line="240" w:lineRule="auto"/>
              <w:jc w:val="both"/>
              <w:rPr>
                <w:rFonts w:ascii="Times New Roman" w:eastAsia="Times New Roman" w:hAnsi="Times New Roman"/>
                <w:b/>
                <w:sz w:val="24"/>
                <w:szCs w:val="24"/>
              </w:rPr>
            </w:pPr>
          </w:p>
          <w:p w:rsidR="008A757E" w:rsidRPr="004D7B15" w:rsidRDefault="004D7B15" w:rsidP="002110F6">
            <w:pPr>
              <w:spacing w:after="0" w:line="240" w:lineRule="auto"/>
              <w:jc w:val="both"/>
              <w:rPr>
                <w:rFonts w:ascii="Times New Roman" w:eastAsia="Times New Roman" w:hAnsi="Times New Roman"/>
                <w:sz w:val="24"/>
                <w:szCs w:val="24"/>
              </w:rPr>
            </w:pPr>
            <w:r w:rsidRPr="004D7B15">
              <w:rPr>
                <w:rFonts w:ascii="Times New Roman" w:eastAsia="Times New Roman" w:hAnsi="Times New Roman"/>
                <w:b/>
                <w:sz w:val="24"/>
                <w:szCs w:val="24"/>
              </w:rPr>
              <w:t>Дата видачі документа не раніше ніж за 30 діб до подання.</w:t>
            </w:r>
            <w:r w:rsidRPr="004D7B15">
              <w:rPr>
                <w:rFonts w:ascii="Times New Roman" w:eastAsia="Times New Roman" w:hAnsi="Times New Roman"/>
                <w:sz w:val="24"/>
                <w:szCs w:val="24"/>
              </w:rPr>
              <w:t> </w:t>
            </w:r>
          </w:p>
        </w:tc>
      </w:tr>
      <w:tr w:rsidR="008A757E" w:rsidRPr="004D7B15" w:rsidTr="00AC0B1A">
        <w:trPr>
          <w:trHeight w:val="16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4D7B15" w:rsidRDefault="008A757E" w:rsidP="002110F6">
            <w:pPr>
              <w:spacing w:after="0" w:line="240" w:lineRule="auto"/>
              <w:ind w:left="100"/>
              <w:jc w:val="center"/>
              <w:rPr>
                <w:rFonts w:ascii="Times New Roman" w:eastAsia="Times New Roman" w:hAnsi="Times New Roman"/>
                <w:sz w:val="24"/>
                <w:szCs w:val="24"/>
              </w:rPr>
            </w:pPr>
            <w:r w:rsidRPr="004D7B15">
              <w:rPr>
                <w:rFonts w:ascii="Times New Roman" w:eastAsia="Times New Roman" w:hAnsi="Times New Roman"/>
                <w:b/>
                <w:sz w:val="24"/>
                <w:szCs w:val="24"/>
              </w:rPr>
              <w:lastRenderedPageBreak/>
              <w:t>3</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4D7B15" w:rsidRDefault="008A757E" w:rsidP="002110F6">
            <w:pPr>
              <w:widowControl w:val="0"/>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4D7B15">
              <w:rPr>
                <w:rFonts w:ascii="Times New Roman" w:eastAsia="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757E" w:rsidRPr="004D7B15" w:rsidRDefault="004C6C77" w:rsidP="002110F6">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(підпункт 12 пункт 47</w:t>
            </w:r>
            <w:r w:rsidR="008A757E" w:rsidRPr="004D7B15">
              <w:rPr>
                <w:rFonts w:ascii="Times New Roman" w:eastAsia="Times New Roman" w:hAnsi="Times New Roman"/>
                <w:b/>
                <w:sz w:val="24"/>
                <w:szCs w:val="24"/>
              </w:rPr>
              <w:t xml:space="preserve"> Особливостей)</w:t>
            </w:r>
          </w:p>
        </w:tc>
        <w:tc>
          <w:tcPr>
            <w:tcW w:w="514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A757E" w:rsidRPr="004D7B15" w:rsidRDefault="008A757E" w:rsidP="002110F6">
            <w:pPr>
              <w:widowControl w:val="0"/>
              <w:pBdr>
                <w:top w:val="nil"/>
                <w:left w:val="nil"/>
                <w:bottom w:val="nil"/>
                <w:right w:val="nil"/>
                <w:between w:val="nil"/>
              </w:pBdr>
              <w:spacing w:after="0"/>
              <w:rPr>
                <w:rFonts w:ascii="Times New Roman" w:eastAsia="Times New Roman" w:hAnsi="Times New Roman"/>
                <w:sz w:val="24"/>
                <w:szCs w:val="24"/>
              </w:rPr>
            </w:pPr>
          </w:p>
        </w:tc>
      </w:tr>
      <w:tr w:rsidR="008A757E" w:rsidRPr="004D7B15" w:rsidTr="00AC0B1A">
        <w:trPr>
          <w:trHeight w:val="409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4D7B15" w:rsidRDefault="008A757E" w:rsidP="002110F6">
            <w:pPr>
              <w:spacing w:after="0" w:line="240" w:lineRule="auto"/>
              <w:ind w:left="100"/>
              <w:jc w:val="center"/>
              <w:rPr>
                <w:rFonts w:ascii="Times New Roman" w:eastAsia="Times New Roman" w:hAnsi="Times New Roman"/>
                <w:b/>
                <w:sz w:val="24"/>
                <w:szCs w:val="24"/>
              </w:rPr>
            </w:pPr>
            <w:r w:rsidRPr="004D7B15">
              <w:rPr>
                <w:rFonts w:ascii="Times New Roman" w:eastAsia="Times New Roman" w:hAnsi="Times New Roman"/>
                <w:b/>
                <w:sz w:val="24"/>
                <w:szCs w:val="24"/>
              </w:rPr>
              <w:t>4</w:t>
            </w:r>
          </w:p>
        </w:tc>
        <w:tc>
          <w:tcPr>
            <w:tcW w:w="44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757E" w:rsidRPr="004D7B15" w:rsidRDefault="008A757E" w:rsidP="002110F6">
            <w:pPr>
              <w:pBdr>
                <w:top w:val="nil"/>
                <w:left w:val="nil"/>
                <w:bottom w:val="nil"/>
                <w:right w:val="nil"/>
                <w:between w:val="nil"/>
              </w:pBdr>
              <w:spacing w:after="0" w:line="240" w:lineRule="auto"/>
              <w:jc w:val="both"/>
              <w:rPr>
                <w:rFonts w:ascii="Times New Roman" w:eastAsia="Times New Roman" w:hAnsi="Times New Roman"/>
                <w:sz w:val="24"/>
                <w:szCs w:val="24"/>
              </w:rPr>
            </w:pPr>
            <w:r w:rsidRPr="004D7B15">
              <w:rPr>
                <w:rFonts w:ascii="Times New Roman" w:eastAsia="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A757E" w:rsidRPr="004D7B15" w:rsidRDefault="004C6C77" w:rsidP="002110F6">
            <w:pPr>
              <w:pBdr>
                <w:top w:val="nil"/>
                <w:left w:val="nil"/>
                <w:bottom w:val="nil"/>
                <w:right w:val="nil"/>
                <w:between w:val="nil"/>
              </w:pBdr>
              <w:spacing w:after="0" w:line="240" w:lineRule="auto"/>
              <w:jc w:val="both"/>
              <w:rPr>
                <w:rFonts w:ascii="Times New Roman" w:eastAsia="Times New Roman" w:hAnsi="Times New Roman"/>
                <w:b/>
                <w:sz w:val="24"/>
                <w:szCs w:val="24"/>
                <w:highlight w:val="yellow"/>
              </w:rPr>
            </w:pPr>
            <w:r>
              <w:rPr>
                <w:rFonts w:ascii="Times New Roman" w:eastAsia="Times New Roman" w:hAnsi="Times New Roman"/>
                <w:b/>
                <w:sz w:val="24"/>
                <w:szCs w:val="24"/>
              </w:rPr>
              <w:t>(абзац 14 пункт 47</w:t>
            </w:r>
            <w:bookmarkStart w:id="0" w:name="_GoBack"/>
            <w:bookmarkEnd w:id="0"/>
            <w:r w:rsidR="008A757E" w:rsidRPr="004D7B15">
              <w:rPr>
                <w:rFonts w:ascii="Times New Roman" w:eastAsia="Times New Roman" w:hAnsi="Times New Roman"/>
                <w:b/>
                <w:sz w:val="24"/>
                <w:szCs w:val="24"/>
              </w:rPr>
              <w:t xml:space="preserve"> Особливостей)</w:t>
            </w:r>
          </w:p>
        </w:tc>
        <w:tc>
          <w:tcPr>
            <w:tcW w:w="514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A757E" w:rsidRPr="004D7B15" w:rsidRDefault="008A757E" w:rsidP="002110F6">
            <w:pPr>
              <w:pBdr>
                <w:top w:val="nil"/>
                <w:left w:val="nil"/>
                <w:bottom w:val="nil"/>
                <w:right w:val="nil"/>
                <w:between w:val="nil"/>
              </w:pBdr>
              <w:spacing w:after="348" w:line="240" w:lineRule="auto"/>
              <w:jc w:val="both"/>
              <w:rPr>
                <w:rFonts w:ascii="Times New Roman" w:eastAsia="Times New Roman" w:hAnsi="Times New Roman"/>
                <w:sz w:val="24"/>
                <w:szCs w:val="24"/>
                <w:highlight w:val="yellow"/>
              </w:rPr>
            </w:pPr>
            <w:r w:rsidRPr="004D7B15">
              <w:rPr>
                <w:rFonts w:ascii="Times New Roman" w:eastAsia="Times New Roman" w:hAnsi="Times New Roman"/>
                <w:b/>
                <w:sz w:val="24"/>
                <w:szCs w:val="24"/>
              </w:rPr>
              <w:t>Довідка в довільній формі</w:t>
            </w:r>
            <w:r w:rsidRPr="004D7B15">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A757E" w:rsidRPr="00DA75D1" w:rsidRDefault="008A757E" w:rsidP="00FD0B03">
      <w:pPr>
        <w:spacing w:after="0"/>
        <w:jc w:val="both"/>
        <w:rPr>
          <w:rFonts w:ascii="Times New Roman" w:hAnsi="Times New Roman"/>
          <w:sz w:val="24"/>
          <w:szCs w:val="24"/>
        </w:rPr>
      </w:pPr>
    </w:p>
    <w:p w:rsidR="001B7EB8" w:rsidRPr="00DA75D1" w:rsidRDefault="005401CB" w:rsidP="00611265">
      <w:pPr>
        <w:spacing w:after="0" w:line="240" w:lineRule="auto"/>
        <w:ind w:firstLine="709"/>
        <w:jc w:val="both"/>
        <w:rPr>
          <w:rFonts w:ascii="Times New Roman" w:hAnsi="Times New Roman"/>
          <w:sz w:val="24"/>
          <w:szCs w:val="24"/>
        </w:rPr>
      </w:pPr>
      <w:r w:rsidRPr="00DA75D1">
        <w:rPr>
          <w:rFonts w:ascii="Times New Roman" w:hAnsi="Times New Roman"/>
          <w:sz w:val="24"/>
          <w:szCs w:val="24"/>
        </w:rPr>
        <w:t xml:space="preserve">3.5. </w:t>
      </w:r>
      <w:r w:rsidR="001B7EB8" w:rsidRPr="00DA75D1">
        <w:rPr>
          <w:rFonts w:ascii="Times New Roman" w:hAnsi="Times New Roman"/>
          <w:sz w:val="24"/>
          <w:szCs w:val="24"/>
        </w:rPr>
        <w:t xml:space="preserve">Також </w:t>
      </w:r>
      <w:r w:rsidRPr="00DA75D1">
        <w:rPr>
          <w:rFonts w:ascii="Times New Roman" w:hAnsi="Times New Roman"/>
          <w:b/>
          <w:sz w:val="24"/>
          <w:szCs w:val="24"/>
        </w:rPr>
        <w:t xml:space="preserve">ПЕРЕМОЖЕЦЬ </w:t>
      </w:r>
      <w:r w:rsidR="001B7EB8" w:rsidRPr="00DA75D1">
        <w:rPr>
          <w:rFonts w:ascii="Times New Roman" w:hAnsi="Times New Roman"/>
          <w:sz w:val="24"/>
          <w:szCs w:val="24"/>
        </w:rPr>
        <w:t>надає:</w:t>
      </w:r>
    </w:p>
    <w:p w:rsidR="0025732B" w:rsidRPr="00DA75D1" w:rsidRDefault="0025732B" w:rsidP="00611265">
      <w:pPr>
        <w:pStyle w:val="a6"/>
        <w:numPr>
          <w:ilvl w:val="0"/>
          <w:numId w:val="3"/>
        </w:numPr>
        <w:spacing w:after="0" w:line="240" w:lineRule="auto"/>
        <w:ind w:left="0" w:firstLine="709"/>
        <w:jc w:val="both"/>
        <w:rPr>
          <w:rFonts w:ascii="Times New Roman" w:hAnsi="Times New Roman"/>
          <w:sz w:val="24"/>
          <w:szCs w:val="24"/>
        </w:rPr>
      </w:pPr>
      <w:r w:rsidRPr="00DA75D1">
        <w:rPr>
          <w:rFonts w:ascii="Times New Roman" w:hAnsi="Times New Roman"/>
          <w:sz w:val="24"/>
          <w:szCs w:val="24"/>
        </w:rPr>
        <w:t>відповідну інформацію про право підписання договору про закупівлю</w:t>
      </w:r>
      <w:r w:rsidR="001B7EB8" w:rsidRPr="00DA75D1">
        <w:rPr>
          <w:rFonts w:ascii="Times New Roman" w:hAnsi="Times New Roman"/>
          <w:sz w:val="24"/>
          <w:szCs w:val="24"/>
        </w:rPr>
        <w:t>;</w:t>
      </w:r>
    </w:p>
    <w:p w:rsidR="001B7EB8" w:rsidRPr="00DA75D1" w:rsidRDefault="001B7EB8" w:rsidP="00611265">
      <w:pPr>
        <w:pStyle w:val="a6"/>
        <w:numPr>
          <w:ilvl w:val="0"/>
          <w:numId w:val="3"/>
        </w:numPr>
        <w:spacing w:after="0" w:line="240" w:lineRule="auto"/>
        <w:ind w:left="0" w:firstLine="709"/>
        <w:jc w:val="both"/>
        <w:rPr>
          <w:rFonts w:ascii="Times New Roman" w:hAnsi="Times New Roman"/>
          <w:sz w:val="24"/>
          <w:szCs w:val="24"/>
        </w:rPr>
      </w:pPr>
      <w:r w:rsidRPr="00DA75D1">
        <w:rPr>
          <w:rFonts w:ascii="Times New Roman" w:hAnsi="Times New Roman"/>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1B7EB8" w:rsidRPr="00DA75D1" w:rsidRDefault="001B7EB8" w:rsidP="00611265">
      <w:pPr>
        <w:spacing w:after="0" w:line="240" w:lineRule="auto"/>
        <w:ind w:firstLine="709"/>
        <w:jc w:val="both"/>
        <w:rPr>
          <w:rFonts w:ascii="Times New Roman" w:hAnsi="Times New Roman"/>
          <w:sz w:val="24"/>
          <w:szCs w:val="24"/>
        </w:rPr>
      </w:pPr>
      <w:r w:rsidRPr="00DA75D1">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w:t>
      </w:r>
      <w:r w:rsidRPr="00DA75D1">
        <w:rPr>
          <w:rFonts w:ascii="Times New Roman" w:hAnsi="Times New Roman"/>
          <w:sz w:val="24"/>
          <w:szCs w:val="24"/>
        </w:rPr>
        <w:lastRenderedPageBreak/>
        <w:t>коли доступ до такої інформації є обмеженим на момент оприлюднення оголошення про проведення відкритих торгів.</w:t>
      </w:r>
    </w:p>
    <w:p w:rsidR="00B0010D" w:rsidRDefault="00B0010D" w:rsidP="00B0010D">
      <w:pPr>
        <w:tabs>
          <w:tab w:val="left" w:pos="1080"/>
        </w:tabs>
        <w:jc w:val="both"/>
        <w:rPr>
          <w:rFonts w:ascii="Times New Roman" w:hAnsi="Times New Roman"/>
          <w:bCs/>
          <w:shd w:val="clear" w:color="auto" w:fill="FFFFFF"/>
        </w:rPr>
      </w:pPr>
      <w:r w:rsidRPr="007F40D3">
        <w:rPr>
          <w:rFonts w:ascii="Times New Roman" w:hAnsi="Times New Roman"/>
          <w:b/>
          <w:bCs/>
          <w:color w:val="FF0000"/>
          <w:sz w:val="28"/>
          <w:szCs w:val="28"/>
          <w:highlight w:val="yellow"/>
          <w:shd w:val="clear" w:color="auto" w:fill="FFFFFF"/>
        </w:rPr>
        <w:t>УВАГА!</w:t>
      </w:r>
      <w:r w:rsidRPr="007F40D3">
        <w:rPr>
          <w:rFonts w:ascii="Times New Roman" w:hAnsi="Times New Roman"/>
          <w:b/>
          <w:bCs/>
          <w:color w:val="FF0000"/>
          <w:sz w:val="28"/>
          <w:szCs w:val="28"/>
          <w:shd w:val="clear" w:color="auto" w:fill="FFFFFF"/>
        </w:rPr>
        <w:t xml:space="preserve"> </w:t>
      </w:r>
      <w:r w:rsidRPr="007F40D3">
        <w:rPr>
          <w:rFonts w:ascii="Times New Roman" w:hAnsi="Times New Roman"/>
          <w:b/>
          <w:bCs/>
          <w:u w:val="single"/>
          <w:shd w:val="clear" w:color="auto" w:fill="FFFFFF"/>
        </w:rPr>
        <w:t xml:space="preserve">Так як </w:t>
      </w:r>
      <w:r>
        <w:rPr>
          <w:rFonts w:ascii="Times New Roman" w:hAnsi="Times New Roman"/>
          <w:b/>
          <w:bCs/>
          <w:u w:val="single"/>
          <w:shd w:val="clear" w:color="auto" w:fill="FFFFFF"/>
        </w:rPr>
        <w:t>доставка товару</w:t>
      </w:r>
      <w:r w:rsidRPr="007F40D3">
        <w:rPr>
          <w:rFonts w:ascii="Times New Roman" w:hAnsi="Times New Roman"/>
          <w:b/>
          <w:bCs/>
          <w:u w:val="single"/>
          <w:shd w:val="clear" w:color="auto" w:fill="FFFFFF"/>
        </w:rPr>
        <w:t xml:space="preserve"> буде здійснюватися на технічн</w:t>
      </w:r>
      <w:r>
        <w:rPr>
          <w:rFonts w:ascii="Times New Roman" w:hAnsi="Times New Roman"/>
          <w:b/>
          <w:bCs/>
          <w:u w:val="single"/>
          <w:shd w:val="clear" w:color="auto" w:fill="FFFFFF"/>
        </w:rPr>
        <w:t>у</w:t>
      </w:r>
      <w:r w:rsidRPr="007F40D3">
        <w:rPr>
          <w:rFonts w:ascii="Times New Roman" w:hAnsi="Times New Roman"/>
          <w:b/>
          <w:bCs/>
          <w:u w:val="single"/>
          <w:shd w:val="clear" w:color="auto" w:fill="FFFFFF"/>
        </w:rPr>
        <w:t xml:space="preserve"> територі</w:t>
      </w:r>
      <w:r>
        <w:rPr>
          <w:rFonts w:ascii="Times New Roman" w:hAnsi="Times New Roman"/>
          <w:b/>
          <w:bCs/>
          <w:u w:val="single"/>
          <w:shd w:val="clear" w:color="auto" w:fill="FFFFFF"/>
        </w:rPr>
        <w:t xml:space="preserve">ю </w:t>
      </w:r>
      <w:r w:rsidRPr="007F40D3">
        <w:rPr>
          <w:rFonts w:ascii="Times New Roman" w:hAnsi="Times New Roman"/>
          <w:b/>
          <w:bCs/>
          <w:u w:val="single"/>
          <w:shd w:val="clear" w:color="auto" w:fill="FFFFFF"/>
        </w:rPr>
        <w:t xml:space="preserve">військової частини А2502, </w:t>
      </w:r>
      <w:r>
        <w:rPr>
          <w:rFonts w:ascii="Times New Roman" w:hAnsi="Times New Roman"/>
          <w:b/>
          <w:bCs/>
          <w:u w:val="single"/>
          <w:shd w:val="clear" w:color="auto" w:fill="FFFFFF"/>
        </w:rPr>
        <w:t>переможець відкритих торгів</w:t>
      </w:r>
      <w:r w:rsidRPr="007F40D3">
        <w:rPr>
          <w:rFonts w:ascii="Times New Roman" w:hAnsi="Times New Roman"/>
          <w:b/>
          <w:bCs/>
          <w:u w:val="single"/>
          <w:shd w:val="clear" w:color="auto" w:fill="FFFFFF"/>
        </w:rPr>
        <w:t xml:space="preserve"> має надати список працівників</w:t>
      </w:r>
      <w:r>
        <w:rPr>
          <w:rFonts w:ascii="Times New Roman" w:hAnsi="Times New Roman"/>
          <w:b/>
          <w:bCs/>
          <w:u w:val="single"/>
          <w:shd w:val="clear" w:color="auto" w:fill="FFFFFF"/>
        </w:rPr>
        <w:t xml:space="preserve"> та автомобільного (спеціального) транспорту</w:t>
      </w:r>
      <w:r w:rsidRPr="007F40D3">
        <w:rPr>
          <w:rFonts w:ascii="Times New Roman" w:hAnsi="Times New Roman"/>
          <w:b/>
          <w:bCs/>
          <w:u w:val="single"/>
          <w:shd w:val="clear" w:color="auto" w:fill="FFFFFF"/>
        </w:rPr>
        <w:t>, які будуть залучатись до</w:t>
      </w:r>
      <w:r>
        <w:rPr>
          <w:rFonts w:ascii="Times New Roman" w:hAnsi="Times New Roman"/>
          <w:b/>
          <w:bCs/>
          <w:u w:val="single"/>
          <w:shd w:val="clear" w:color="auto" w:fill="FFFFFF"/>
        </w:rPr>
        <w:t xml:space="preserve"> доставки</w:t>
      </w:r>
      <w:r w:rsidRPr="007F40D3">
        <w:rPr>
          <w:rFonts w:ascii="Times New Roman" w:hAnsi="Times New Roman"/>
          <w:b/>
          <w:bCs/>
          <w:u w:val="single"/>
          <w:shd w:val="clear" w:color="auto" w:fill="FFFFFF"/>
        </w:rPr>
        <w:t>, для погодження з уповноваженим органом ВКР СБУ.</w:t>
      </w:r>
      <w:r>
        <w:rPr>
          <w:rFonts w:ascii="Times New Roman" w:hAnsi="Times New Roman"/>
          <w:b/>
          <w:bCs/>
          <w:u w:val="single"/>
          <w:shd w:val="clear" w:color="auto" w:fill="FFFFFF"/>
        </w:rPr>
        <w:t xml:space="preserve"> Згідно нижченаведеного зразку: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2092"/>
        <w:gridCol w:w="1792"/>
        <w:gridCol w:w="2780"/>
        <w:gridCol w:w="2613"/>
      </w:tblGrid>
      <w:tr w:rsidR="00B0010D" w:rsidRPr="0080730B" w:rsidTr="003964BF">
        <w:tc>
          <w:tcPr>
            <w:tcW w:w="260" w:type="dxa"/>
            <w:vAlign w:val="center"/>
          </w:tcPr>
          <w:p w:rsidR="00B0010D" w:rsidRPr="0004105D" w:rsidRDefault="00B0010D" w:rsidP="003964BF">
            <w:pPr>
              <w:pStyle w:val="a7"/>
              <w:spacing w:after="60" w:line="220" w:lineRule="exact"/>
              <w:ind w:left="140"/>
              <w:jc w:val="center"/>
            </w:pPr>
            <w:r w:rsidRPr="0004105D">
              <w:rPr>
                <w:lang w:eastAsia="uk-UA"/>
              </w:rPr>
              <w:t>№</w:t>
            </w:r>
          </w:p>
          <w:p w:rsidR="00B0010D" w:rsidRPr="0004105D" w:rsidRDefault="00B0010D" w:rsidP="003964BF">
            <w:pPr>
              <w:pStyle w:val="a7"/>
              <w:spacing w:before="60" w:line="220" w:lineRule="exact"/>
              <w:ind w:left="140"/>
              <w:jc w:val="center"/>
            </w:pPr>
            <w:r w:rsidRPr="0004105D">
              <w:rPr>
                <w:lang w:eastAsia="uk-UA"/>
              </w:rPr>
              <w:t>з/п</w:t>
            </w:r>
          </w:p>
        </w:tc>
        <w:tc>
          <w:tcPr>
            <w:tcW w:w="2189" w:type="dxa"/>
            <w:vAlign w:val="center"/>
          </w:tcPr>
          <w:p w:rsidR="00B0010D" w:rsidRPr="0004105D" w:rsidRDefault="00B0010D" w:rsidP="003964BF">
            <w:pPr>
              <w:pStyle w:val="a7"/>
              <w:spacing w:line="220" w:lineRule="exact"/>
              <w:ind w:hanging="7"/>
              <w:jc w:val="center"/>
            </w:pPr>
            <w:r w:rsidRPr="0004105D">
              <w:t>ПІБ</w:t>
            </w:r>
          </w:p>
        </w:tc>
        <w:tc>
          <w:tcPr>
            <w:tcW w:w="1819" w:type="dxa"/>
            <w:vAlign w:val="center"/>
          </w:tcPr>
          <w:p w:rsidR="00B0010D" w:rsidRPr="0004105D" w:rsidRDefault="00B0010D" w:rsidP="003964BF">
            <w:pPr>
              <w:pStyle w:val="a7"/>
              <w:spacing w:before="120" w:line="220" w:lineRule="exact"/>
              <w:ind w:firstLine="39"/>
              <w:jc w:val="center"/>
            </w:pPr>
            <w:r>
              <w:t xml:space="preserve">Серія та </w:t>
            </w:r>
            <w:r w:rsidRPr="0004105D">
              <w:t>№ паспорта</w:t>
            </w:r>
          </w:p>
        </w:tc>
        <w:tc>
          <w:tcPr>
            <w:tcW w:w="2927" w:type="dxa"/>
            <w:vAlign w:val="center"/>
          </w:tcPr>
          <w:p w:rsidR="00B0010D" w:rsidRPr="0004105D" w:rsidRDefault="00B0010D" w:rsidP="003964BF">
            <w:pPr>
              <w:pStyle w:val="a7"/>
              <w:spacing w:before="120" w:line="220" w:lineRule="exact"/>
              <w:ind w:firstLine="39"/>
              <w:jc w:val="center"/>
            </w:pPr>
            <w:r w:rsidRPr="0004105D">
              <w:t>Ким та коли виданий</w:t>
            </w:r>
          </w:p>
        </w:tc>
        <w:tc>
          <w:tcPr>
            <w:tcW w:w="2728" w:type="dxa"/>
            <w:vAlign w:val="center"/>
          </w:tcPr>
          <w:p w:rsidR="00B0010D" w:rsidRPr="0004105D" w:rsidRDefault="00B0010D" w:rsidP="003964BF">
            <w:pPr>
              <w:pStyle w:val="a7"/>
              <w:spacing w:before="120" w:line="220" w:lineRule="exact"/>
              <w:ind w:firstLine="39"/>
              <w:jc w:val="center"/>
            </w:pPr>
            <w:r w:rsidRPr="0004105D">
              <w:t>Дата та місце народження</w:t>
            </w:r>
          </w:p>
        </w:tc>
      </w:tr>
      <w:tr w:rsidR="00B0010D" w:rsidRPr="0080730B" w:rsidTr="003964BF">
        <w:tc>
          <w:tcPr>
            <w:tcW w:w="260" w:type="dxa"/>
            <w:vAlign w:val="center"/>
          </w:tcPr>
          <w:p w:rsidR="00B0010D" w:rsidRPr="0004105D" w:rsidRDefault="00B0010D" w:rsidP="003964BF">
            <w:pPr>
              <w:pStyle w:val="a7"/>
              <w:spacing w:after="60" w:line="220" w:lineRule="exact"/>
              <w:ind w:left="140"/>
              <w:jc w:val="center"/>
              <w:rPr>
                <w:lang w:eastAsia="uk-UA"/>
              </w:rPr>
            </w:pPr>
            <w:r w:rsidRPr="0004105D">
              <w:rPr>
                <w:lang w:eastAsia="uk-UA"/>
              </w:rPr>
              <w:t>1</w:t>
            </w:r>
          </w:p>
        </w:tc>
        <w:tc>
          <w:tcPr>
            <w:tcW w:w="2189" w:type="dxa"/>
            <w:vAlign w:val="center"/>
          </w:tcPr>
          <w:p w:rsidR="00B0010D" w:rsidRPr="0004105D" w:rsidRDefault="00B0010D" w:rsidP="003964BF">
            <w:pPr>
              <w:pStyle w:val="a7"/>
              <w:spacing w:line="220" w:lineRule="exact"/>
              <w:ind w:hanging="7"/>
              <w:jc w:val="center"/>
            </w:pPr>
            <w:r>
              <w:t>Іванчук Іван Іванович</w:t>
            </w:r>
          </w:p>
        </w:tc>
        <w:tc>
          <w:tcPr>
            <w:tcW w:w="1819" w:type="dxa"/>
            <w:vAlign w:val="center"/>
          </w:tcPr>
          <w:p w:rsidR="00B0010D" w:rsidRPr="0004105D" w:rsidRDefault="00B0010D" w:rsidP="003964BF">
            <w:pPr>
              <w:pStyle w:val="a7"/>
              <w:spacing w:before="120" w:line="220" w:lineRule="exact"/>
              <w:ind w:firstLine="39"/>
              <w:jc w:val="center"/>
            </w:pPr>
            <w:r>
              <w:t>АА00000000</w:t>
            </w:r>
          </w:p>
        </w:tc>
        <w:tc>
          <w:tcPr>
            <w:tcW w:w="2927" w:type="dxa"/>
            <w:vAlign w:val="center"/>
          </w:tcPr>
          <w:p w:rsidR="00B0010D" w:rsidRPr="0004105D" w:rsidRDefault="00B0010D" w:rsidP="003964BF">
            <w:pPr>
              <w:pStyle w:val="a7"/>
              <w:spacing w:before="120" w:line="220" w:lineRule="exact"/>
              <w:ind w:firstLine="39"/>
              <w:jc w:val="center"/>
            </w:pPr>
            <w:r w:rsidRPr="0004105D">
              <w:t>6</w:t>
            </w:r>
            <w:r>
              <w:t>826</w:t>
            </w:r>
            <w:r w:rsidRPr="0004105D">
              <w:t xml:space="preserve"> </w:t>
            </w:r>
            <w:r>
              <w:t>01</w:t>
            </w:r>
            <w:r w:rsidRPr="0004105D">
              <w:t>.0</w:t>
            </w:r>
            <w:r>
              <w:t>1</w:t>
            </w:r>
            <w:r w:rsidRPr="0004105D">
              <w:t>.20</w:t>
            </w:r>
            <w:r>
              <w:t>00</w:t>
            </w:r>
            <w:r w:rsidRPr="0004105D">
              <w:t xml:space="preserve"> року.</w:t>
            </w:r>
          </w:p>
        </w:tc>
        <w:tc>
          <w:tcPr>
            <w:tcW w:w="2728" w:type="dxa"/>
            <w:vAlign w:val="center"/>
          </w:tcPr>
          <w:p w:rsidR="00B0010D" w:rsidRPr="0004105D" w:rsidRDefault="00B0010D" w:rsidP="003964BF">
            <w:pPr>
              <w:pStyle w:val="a7"/>
              <w:spacing w:before="120" w:line="220" w:lineRule="exact"/>
              <w:ind w:firstLine="39"/>
              <w:jc w:val="center"/>
            </w:pPr>
            <w:r>
              <w:t>01</w:t>
            </w:r>
            <w:r w:rsidRPr="0004105D">
              <w:t>.</w:t>
            </w:r>
            <w:r>
              <w:t>01.2000</w:t>
            </w:r>
          </w:p>
          <w:p w:rsidR="00B0010D" w:rsidRPr="0004105D" w:rsidRDefault="00B0010D" w:rsidP="003964BF">
            <w:pPr>
              <w:pStyle w:val="a7"/>
              <w:spacing w:before="120" w:line="220" w:lineRule="exact"/>
              <w:ind w:firstLine="39"/>
              <w:jc w:val="center"/>
            </w:pPr>
            <w:r>
              <w:t>м. Київ. Україна</w:t>
            </w:r>
          </w:p>
        </w:tc>
      </w:tr>
    </w:tbl>
    <w:p w:rsidR="00B0010D" w:rsidRPr="003D122F" w:rsidRDefault="00B0010D" w:rsidP="00B0010D">
      <w:pPr>
        <w:tabs>
          <w:tab w:val="left" w:pos="1080"/>
        </w:tabs>
        <w:jc w:val="both"/>
        <w:rPr>
          <w:rFonts w:ascii="Times New Roman" w:hAnsi="Times New Roman"/>
          <w:bCs/>
          <w:shd w:val="clear" w:color="auto" w:fill="FFFFFF"/>
        </w:rPr>
      </w:pPr>
    </w:p>
    <w:tbl>
      <w:tblPr>
        <w:tblStyle w:val="a5"/>
        <w:tblW w:w="0" w:type="auto"/>
        <w:tblInd w:w="108" w:type="dxa"/>
        <w:tblLook w:val="01E0"/>
      </w:tblPr>
      <w:tblGrid>
        <w:gridCol w:w="709"/>
        <w:gridCol w:w="3827"/>
        <w:gridCol w:w="2561"/>
        <w:gridCol w:w="2731"/>
      </w:tblGrid>
      <w:tr w:rsidR="00B0010D" w:rsidRPr="003D122F" w:rsidTr="003964BF">
        <w:tc>
          <w:tcPr>
            <w:tcW w:w="709" w:type="dxa"/>
            <w:vAlign w:val="center"/>
          </w:tcPr>
          <w:p w:rsidR="00B0010D" w:rsidRPr="003D122F" w:rsidRDefault="00B0010D" w:rsidP="003964BF">
            <w:pPr>
              <w:jc w:val="center"/>
              <w:rPr>
                <w:rFonts w:ascii="Times New Roman" w:hAnsi="Times New Roman"/>
                <w:sz w:val="24"/>
                <w:szCs w:val="24"/>
              </w:rPr>
            </w:pPr>
            <w:r w:rsidRPr="003D122F">
              <w:rPr>
                <w:rFonts w:ascii="Times New Roman" w:hAnsi="Times New Roman"/>
                <w:sz w:val="24"/>
                <w:szCs w:val="24"/>
              </w:rPr>
              <w:t>№</w:t>
            </w:r>
          </w:p>
          <w:p w:rsidR="00B0010D" w:rsidRPr="003D122F" w:rsidRDefault="00B0010D" w:rsidP="003964BF">
            <w:pPr>
              <w:jc w:val="center"/>
              <w:rPr>
                <w:rFonts w:ascii="Times New Roman" w:hAnsi="Times New Roman"/>
                <w:sz w:val="24"/>
                <w:szCs w:val="24"/>
              </w:rPr>
            </w:pPr>
            <w:r w:rsidRPr="003D122F">
              <w:rPr>
                <w:rFonts w:ascii="Times New Roman" w:hAnsi="Times New Roman"/>
                <w:sz w:val="24"/>
                <w:szCs w:val="24"/>
              </w:rPr>
              <w:t>з/п</w:t>
            </w:r>
          </w:p>
        </w:tc>
        <w:tc>
          <w:tcPr>
            <w:tcW w:w="3827" w:type="dxa"/>
            <w:vAlign w:val="center"/>
          </w:tcPr>
          <w:p w:rsidR="00B0010D" w:rsidRPr="003D122F" w:rsidRDefault="00B0010D" w:rsidP="003964BF">
            <w:pPr>
              <w:jc w:val="center"/>
              <w:rPr>
                <w:rFonts w:ascii="Times New Roman" w:hAnsi="Times New Roman"/>
                <w:sz w:val="24"/>
                <w:szCs w:val="24"/>
              </w:rPr>
            </w:pPr>
            <w:r w:rsidRPr="003D122F">
              <w:rPr>
                <w:rFonts w:ascii="Times New Roman" w:hAnsi="Times New Roman"/>
                <w:sz w:val="24"/>
                <w:szCs w:val="24"/>
              </w:rPr>
              <w:t>Найменування транспортного</w:t>
            </w:r>
          </w:p>
          <w:p w:rsidR="00B0010D" w:rsidRPr="003D122F" w:rsidRDefault="00B0010D" w:rsidP="003964BF">
            <w:pPr>
              <w:jc w:val="center"/>
              <w:rPr>
                <w:rFonts w:ascii="Times New Roman" w:hAnsi="Times New Roman"/>
                <w:sz w:val="24"/>
                <w:szCs w:val="24"/>
              </w:rPr>
            </w:pPr>
            <w:r w:rsidRPr="003D122F">
              <w:rPr>
                <w:rFonts w:ascii="Times New Roman" w:hAnsi="Times New Roman"/>
                <w:sz w:val="24"/>
                <w:szCs w:val="24"/>
              </w:rPr>
              <w:t>засобу</w:t>
            </w:r>
          </w:p>
        </w:tc>
        <w:tc>
          <w:tcPr>
            <w:tcW w:w="2561" w:type="dxa"/>
            <w:vAlign w:val="center"/>
          </w:tcPr>
          <w:p w:rsidR="00B0010D" w:rsidRPr="003D122F" w:rsidRDefault="00B0010D" w:rsidP="003964BF">
            <w:pPr>
              <w:jc w:val="center"/>
              <w:rPr>
                <w:rFonts w:ascii="Times New Roman" w:hAnsi="Times New Roman"/>
                <w:sz w:val="24"/>
                <w:szCs w:val="24"/>
              </w:rPr>
            </w:pPr>
            <w:r w:rsidRPr="003D122F">
              <w:rPr>
                <w:rFonts w:ascii="Times New Roman" w:hAnsi="Times New Roman"/>
                <w:sz w:val="24"/>
                <w:szCs w:val="24"/>
              </w:rPr>
              <w:t>Державний</w:t>
            </w:r>
          </w:p>
          <w:p w:rsidR="00B0010D" w:rsidRPr="003D122F" w:rsidRDefault="00B0010D" w:rsidP="003964BF">
            <w:pPr>
              <w:jc w:val="center"/>
              <w:rPr>
                <w:rFonts w:ascii="Times New Roman" w:hAnsi="Times New Roman"/>
                <w:sz w:val="24"/>
                <w:szCs w:val="24"/>
              </w:rPr>
            </w:pPr>
            <w:r w:rsidRPr="003D122F">
              <w:rPr>
                <w:rFonts w:ascii="Times New Roman" w:hAnsi="Times New Roman"/>
                <w:sz w:val="24"/>
                <w:szCs w:val="24"/>
              </w:rPr>
              <w:t>номер</w:t>
            </w:r>
          </w:p>
        </w:tc>
        <w:tc>
          <w:tcPr>
            <w:tcW w:w="2731" w:type="dxa"/>
            <w:vAlign w:val="center"/>
          </w:tcPr>
          <w:p w:rsidR="00B0010D" w:rsidRPr="003D122F" w:rsidRDefault="00B0010D" w:rsidP="003964BF">
            <w:pPr>
              <w:jc w:val="center"/>
              <w:rPr>
                <w:rFonts w:ascii="Times New Roman" w:hAnsi="Times New Roman"/>
                <w:sz w:val="24"/>
                <w:szCs w:val="24"/>
              </w:rPr>
            </w:pPr>
            <w:r w:rsidRPr="003D122F">
              <w:rPr>
                <w:rFonts w:ascii="Times New Roman" w:hAnsi="Times New Roman"/>
                <w:sz w:val="24"/>
                <w:szCs w:val="24"/>
              </w:rPr>
              <w:t>Примітки</w:t>
            </w:r>
          </w:p>
        </w:tc>
      </w:tr>
      <w:tr w:rsidR="00B0010D" w:rsidRPr="003D122F" w:rsidTr="003964BF">
        <w:trPr>
          <w:trHeight w:val="485"/>
        </w:trPr>
        <w:tc>
          <w:tcPr>
            <w:tcW w:w="709" w:type="dxa"/>
            <w:vAlign w:val="center"/>
          </w:tcPr>
          <w:p w:rsidR="00B0010D" w:rsidRPr="003D122F" w:rsidRDefault="00B0010D" w:rsidP="003964BF">
            <w:pPr>
              <w:rPr>
                <w:rFonts w:ascii="Times New Roman" w:hAnsi="Times New Roman"/>
                <w:sz w:val="24"/>
                <w:szCs w:val="24"/>
              </w:rPr>
            </w:pPr>
            <w:r w:rsidRPr="003D122F">
              <w:rPr>
                <w:rFonts w:ascii="Times New Roman" w:hAnsi="Times New Roman"/>
                <w:sz w:val="24"/>
                <w:szCs w:val="24"/>
              </w:rPr>
              <w:t>1.</w:t>
            </w:r>
          </w:p>
        </w:tc>
        <w:tc>
          <w:tcPr>
            <w:tcW w:w="3827" w:type="dxa"/>
            <w:vAlign w:val="center"/>
          </w:tcPr>
          <w:p w:rsidR="00B0010D" w:rsidRPr="003D122F" w:rsidRDefault="00B0010D" w:rsidP="003964BF">
            <w:pPr>
              <w:rPr>
                <w:rFonts w:ascii="Times New Roman" w:hAnsi="Times New Roman"/>
                <w:sz w:val="24"/>
                <w:szCs w:val="24"/>
              </w:rPr>
            </w:pPr>
          </w:p>
        </w:tc>
        <w:tc>
          <w:tcPr>
            <w:tcW w:w="2561" w:type="dxa"/>
            <w:vAlign w:val="center"/>
          </w:tcPr>
          <w:p w:rsidR="00B0010D" w:rsidRPr="003D122F" w:rsidRDefault="00B0010D" w:rsidP="003964BF">
            <w:pPr>
              <w:jc w:val="center"/>
              <w:rPr>
                <w:rFonts w:ascii="Times New Roman" w:hAnsi="Times New Roman"/>
                <w:sz w:val="24"/>
                <w:szCs w:val="24"/>
              </w:rPr>
            </w:pPr>
          </w:p>
        </w:tc>
        <w:tc>
          <w:tcPr>
            <w:tcW w:w="2731" w:type="dxa"/>
          </w:tcPr>
          <w:p w:rsidR="00B0010D" w:rsidRPr="003D122F" w:rsidRDefault="00B0010D" w:rsidP="003964BF">
            <w:pPr>
              <w:rPr>
                <w:rFonts w:ascii="Times New Roman" w:hAnsi="Times New Roman"/>
                <w:sz w:val="24"/>
                <w:szCs w:val="24"/>
              </w:rPr>
            </w:pPr>
          </w:p>
        </w:tc>
      </w:tr>
    </w:tbl>
    <w:p w:rsidR="00B0010D" w:rsidRPr="003D122F" w:rsidRDefault="00B0010D" w:rsidP="00B0010D">
      <w:pPr>
        <w:spacing w:after="0"/>
        <w:ind w:firstLine="567"/>
        <w:jc w:val="both"/>
        <w:rPr>
          <w:rFonts w:ascii="Times New Roman" w:hAnsi="Times New Roman"/>
          <w:sz w:val="24"/>
          <w:szCs w:val="24"/>
        </w:rPr>
      </w:pPr>
    </w:p>
    <w:p w:rsidR="001B7EB8" w:rsidRPr="00DA75D1" w:rsidRDefault="001B7EB8" w:rsidP="00263E48">
      <w:pPr>
        <w:spacing w:after="0"/>
        <w:ind w:firstLine="567"/>
        <w:jc w:val="both"/>
        <w:rPr>
          <w:rFonts w:ascii="Times New Roman" w:hAnsi="Times New Roman"/>
          <w:sz w:val="24"/>
          <w:szCs w:val="24"/>
        </w:rPr>
      </w:pPr>
    </w:p>
    <w:sectPr w:rsidR="001B7EB8" w:rsidRPr="00DA75D1" w:rsidSect="00AF78AF">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D2F"/>
    <w:multiLevelType w:val="multilevel"/>
    <w:tmpl w:val="9B9C190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3A4F52"/>
    <w:multiLevelType w:val="hybridMultilevel"/>
    <w:tmpl w:val="9D0AF596"/>
    <w:lvl w:ilvl="0" w:tplc="0422000F">
      <w:start w:val="1"/>
      <w:numFmt w:val="decimal"/>
      <w:lvlText w:val="%1."/>
      <w:lvlJc w:val="left"/>
      <w:pPr>
        <w:ind w:left="36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9B2BF1"/>
    <w:multiLevelType w:val="hybridMultilevel"/>
    <w:tmpl w:val="CC50A16A"/>
    <w:lvl w:ilvl="0" w:tplc="FD2AD2F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D57F8"/>
    <w:rsid w:val="000E5241"/>
    <w:rsid w:val="000F372D"/>
    <w:rsid w:val="00104F34"/>
    <w:rsid w:val="0011378E"/>
    <w:rsid w:val="00123E0A"/>
    <w:rsid w:val="00155094"/>
    <w:rsid w:val="001852DE"/>
    <w:rsid w:val="00190BBD"/>
    <w:rsid w:val="001B7EB8"/>
    <w:rsid w:val="001D7128"/>
    <w:rsid w:val="001E07D4"/>
    <w:rsid w:val="001E313B"/>
    <w:rsid w:val="00232118"/>
    <w:rsid w:val="00243063"/>
    <w:rsid w:val="0025732B"/>
    <w:rsid w:val="00263E48"/>
    <w:rsid w:val="00297B39"/>
    <w:rsid w:val="002C3CB1"/>
    <w:rsid w:val="002D6C4A"/>
    <w:rsid w:val="002E47F2"/>
    <w:rsid w:val="0032026E"/>
    <w:rsid w:val="00376CCA"/>
    <w:rsid w:val="00383883"/>
    <w:rsid w:val="003A36AF"/>
    <w:rsid w:val="003A60CA"/>
    <w:rsid w:val="003B5E98"/>
    <w:rsid w:val="003D57F8"/>
    <w:rsid w:val="004647E9"/>
    <w:rsid w:val="004C6C77"/>
    <w:rsid w:val="004D3DB1"/>
    <w:rsid w:val="004D7B15"/>
    <w:rsid w:val="004E437F"/>
    <w:rsid w:val="004F5BE0"/>
    <w:rsid w:val="00521577"/>
    <w:rsid w:val="005401CB"/>
    <w:rsid w:val="00566F98"/>
    <w:rsid w:val="00593FA3"/>
    <w:rsid w:val="005A40E1"/>
    <w:rsid w:val="005A5193"/>
    <w:rsid w:val="005A74B4"/>
    <w:rsid w:val="005B5128"/>
    <w:rsid w:val="005E2801"/>
    <w:rsid w:val="005E64DB"/>
    <w:rsid w:val="005E6B6B"/>
    <w:rsid w:val="00606405"/>
    <w:rsid w:val="00611265"/>
    <w:rsid w:val="00712C5D"/>
    <w:rsid w:val="00740F02"/>
    <w:rsid w:val="007C3ECC"/>
    <w:rsid w:val="007E2ED0"/>
    <w:rsid w:val="00805ACC"/>
    <w:rsid w:val="00822FE0"/>
    <w:rsid w:val="00864C69"/>
    <w:rsid w:val="008A757E"/>
    <w:rsid w:val="008B0C55"/>
    <w:rsid w:val="008B5012"/>
    <w:rsid w:val="008C4297"/>
    <w:rsid w:val="008F1987"/>
    <w:rsid w:val="00916883"/>
    <w:rsid w:val="009301F3"/>
    <w:rsid w:val="009D144C"/>
    <w:rsid w:val="009E1C7C"/>
    <w:rsid w:val="009E259E"/>
    <w:rsid w:val="00A34D32"/>
    <w:rsid w:val="00A448E3"/>
    <w:rsid w:val="00A62702"/>
    <w:rsid w:val="00A8153A"/>
    <w:rsid w:val="00AB093A"/>
    <w:rsid w:val="00AC0B1A"/>
    <w:rsid w:val="00AD5FEA"/>
    <w:rsid w:val="00AF6287"/>
    <w:rsid w:val="00AF78AF"/>
    <w:rsid w:val="00B0010D"/>
    <w:rsid w:val="00B1338F"/>
    <w:rsid w:val="00B13961"/>
    <w:rsid w:val="00B25828"/>
    <w:rsid w:val="00B56266"/>
    <w:rsid w:val="00B957E7"/>
    <w:rsid w:val="00BB1CD9"/>
    <w:rsid w:val="00BD0931"/>
    <w:rsid w:val="00BE178F"/>
    <w:rsid w:val="00BE58ED"/>
    <w:rsid w:val="00BF7407"/>
    <w:rsid w:val="00C022CA"/>
    <w:rsid w:val="00C05429"/>
    <w:rsid w:val="00C370ED"/>
    <w:rsid w:val="00C616B3"/>
    <w:rsid w:val="00C817F6"/>
    <w:rsid w:val="00CB46D5"/>
    <w:rsid w:val="00CC087A"/>
    <w:rsid w:val="00D01A6D"/>
    <w:rsid w:val="00D102FF"/>
    <w:rsid w:val="00D30D0B"/>
    <w:rsid w:val="00D9491D"/>
    <w:rsid w:val="00DA75D1"/>
    <w:rsid w:val="00DD3CB6"/>
    <w:rsid w:val="00DF3FE1"/>
    <w:rsid w:val="00E36F6F"/>
    <w:rsid w:val="00E51D0B"/>
    <w:rsid w:val="00E9031D"/>
    <w:rsid w:val="00ED2473"/>
    <w:rsid w:val="00EE09AA"/>
    <w:rsid w:val="00EF2E4A"/>
    <w:rsid w:val="00F05C7D"/>
    <w:rsid w:val="00F20F00"/>
    <w:rsid w:val="00F21683"/>
    <w:rsid w:val="00F31096"/>
    <w:rsid w:val="00F60C23"/>
    <w:rsid w:val="00FB76C8"/>
    <w:rsid w:val="00FD0B03"/>
    <w:rsid w:val="00FF26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7F8"/>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3D57F8"/>
    <w:pPr>
      <w:spacing w:after="0" w:line="240" w:lineRule="auto"/>
    </w:pPr>
    <w:rPr>
      <w:rFonts w:ascii="Calibri" w:eastAsia="Calibri" w:hAnsi="Calibri" w:cs="Times New Roman"/>
      <w:lang w:val="uk-UA"/>
    </w:rPr>
  </w:style>
  <w:style w:type="character" w:customStyle="1" w:styleId="a4">
    <w:name w:val="Без интервала Знак"/>
    <w:link w:val="a3"/>
    <w:uiPriority w:val="99"/>
    <w:rsid w:val="003D57F8"/>
    <w:rPr>
      <w:rFonts w:ascii="Calibri" w:eastAsia="Calibri" w:hAnsi="Calibri" w:cs="Times New Roman"/>
      <w:lang w:val="uk-UA"/>
    </w:rPr>
  </w:style>
  <w:style w:type="paragraph" w:customStyle="1" w:styleId="1">
    <w:name w:val="Обычный1"/>
    <w:rsid w:val="004F5BE0"/>
    <w:pPr>
      <w:spacing w:after="0" w:line="240" w:lineRule="auto"/>
    </w:pPr>
    <w:rPr>
      <w:rFonts w:ascii="Times New Roman" w:eastAsia="Times New Roman" w:hAnsi="Times New Roman" w:cs="Times New Roman"/>
      <w:color w:val="000000"/>
      <w:sz w:val="24"/>
      <w:szCs w:val="24"/>
      <w:lang w:val="uk-UA" w:eastAsia="uk-UA"/>
    </w:rPr>
  </w:style>
  <w:style w:type="table" w:styleId="a5">
    <w:name w:val="Table Grid"/>
    <w:basedOn w:val="a1"/>
    <w:rsid w:val="004F5B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ocdata">
    <w:name w:val="docdata"/>
    <w:aliases w:val="docy,v5,1449,baiaagaaboqcaaadnwmaaawtawaaaaaaaaaaaaaaaaaaaaaaaaaaaaaaaaaaaaaaaaaaaaaaaaaaaaaaaaaaaaaaaaaaaaaaaaaaaaaaaaaaaaaaaaaaaaaaaaaaaaaaaaaaaaaaaaaaaaaaaaaaaaaaaaaaaaaaaaaaaaaaaaaaaaaaaaaaaaaaaaaaaaaaaaaaaaaaaaaaaaaaaaaaaaaaaaaaaaaaaaaaaaaa"/>
    <w:basedOn w:val="a0"/>
    <w:rsid w:val="00C616B3"/>
  </w:style>
  <w:style w:type="paragraph" w:styleId="a6">
    <w:name w:val="List Paragraph"/>
    <w:basedOn w:val="a"/>
    <w:uiPriority w:val="34"/>
    <w:qFormat/>
    <w:rsid w:val="00A448E3"/>
    <w:pPr>
      <w:ind w:left="720"/>
      <w:contextualSpacing/>
    </w:pPr>
  </w:style>
  <w:style w:type="paragraph" w:customStyle="1" w:styleId="TableParagraph">
    <w:name w:val="Table Paragraph"/>
    <w:basedOn w:val="a"/>
    <w:rsid w:val="00A8153A"/>
    <w:pPr>
      <w:widowControl w:val="0"/>
      <w:autoSpaceDE w:val="0"/>
      <w:autoSpaceDN w:val="0"/>
      <w:spacing w:after="0" w:line="240" w:lineRule="auto"/>
      <w:ind w:left="114"/>
    </w:pPr>
    <w:rPr>
      <w:rFonts w:ascii="Times New Roman" w:hAnsi="Times New Roman"/>
    </w:rPr>
  </w:style>
  <w:style w:type="paragraph" w:styleId="a7">
    <w:name w:val="Body Text"/>
    <w:basedOn w:val="a"/>
    <w:link w:val="a8"/>
    <w:rsid w:val="00B0010D"/>
    <w:pPr>
      <w:spacing w:after="120" w:line="240" w:lineRule="auto"/>
    </w:pPr>
    <w:rPr>
      <w:rFonts w:ascii="Times New Roman" w:eastAsia="Times New Roman" w:hAnsi="Times New Roman"/>
      <w:sz w:val="24"/>
      <w:szCs w:val="24"/>
      <w:lang w:eastAsia="ru-RU"/>
    </w:rPr>
  </w:style>
  <w:style w:type="character" w:customStyle="1" w:styleId="a8">
    <w:name w:val="Основной текст Знак"/>
    <w:basedOn w:val="a0"/>
    <w:link w:val="a7"/>
    <w:rsid w:val="00B0010D"/>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44379789">
      <w:bodyDiv w:val="1"/>
      <w:marLeft w:val="0"/>
      <w:marRight w:val="0"/>
      <w:marTop w:val="0"/>
      <w:marBottom w:val="0"/>
      <w:divBdr>
        <w:top w:val="none" w:sz="0" w:space="0" w:color="auto"/>
        <w:left w:val="none" w:sz="0" w:space="0" w:color="auto"/>
        <w:bottom w:val="none" w:sz="0" w:space="0" w:color="auto"/>
        <w:right w:val="none" w:sz="0" w:space="0" w:color="auto"/>
      </w:divBdr>
    </w:div>
    <w:div w:id="186693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7</Pages>
  <Words>2537</Words>
  <Characters>14461</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2010-SCCM-01</Company>
  <LinksUpToDate>false</LinksUpToDate>
  <CharactersWithSpaces>16965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ovmaksumova</dc:creator>
  <cp:lastModifiedBy>User</cp:lastModifiedBy>
  <cp:revision>28</cp:revision>
  <cp:lastPrinted>2021-01-29T13:27:00Z</cp:lastPrinted>
  <dcterms:created xsi:type="dcterms:W3CDTF">2023-02-06T08:47:00Z</dcterms:created>
  <dcterms:modified xsi:type="dcterms:W3CDTF">2006-12-31T22:50:00Z</dcterms:modified>
</cp:coreProperties>
</file>