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jc w:val="center"/>
        <w:tblLayout w:type="fixed"/>
        <w:tblLook w:val="0000"/>
      </w:tblPr>
      <w:tblGrid>
        <w:gridCol w:w="720"/>
        <w:gridCol w:w="3675"/>
        <w:gridCol w:w="5528"/>
      </w:tblGrid>
      <w:tr w:rsidR="002D7F15" w:rsidRPr="00CB5F6C" w:rsidTr="009942B5">
        <w:trPr>
          <w:trHeight w:val="1627"/>
          <w:jc w:val="center"/>
        </w:trPr>
        <w:tc>
          <w:tcPr>
            <w:tcW w:w="9923" w:type="dxa"/>
            <w:gridSpan w:val="3"/>
            <w:shd w:val="clear" w:color="auto" w:fill="C0C0C0"/>
          </w:tcPr>
          <w:p w:rsidR="002D7F15" w:rsidRDefault="002D7F15" w:rsidP="007D4472">
            <w:pPr>
              <w:jc w:val="both"/>
              <w:rPr>
                <w:color w:val="2F2F2F"/>
                <w:shd w:val="clear" w:color="auto" w:fill="FFFFFF"/>
              </w:rPr>
            </w:pPr>
          </w:p>
          <w:p w:rsidR="002D7F15" w:rsidRDefault="002D7F15" w:rsidP="007D4472">
            <w:pPr>
              <w:jc w:val="center"/>
              <w:rPr>
                <w:sz w:val="26"/>
                <w:szCs w:val="26"/>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7" o:spid="_x0000_s1026" type="#_x0000_t75" alt="Описание: TSIGN" style="position:absolute;left:0;text-align:left;margin-left:198pt;margin-top:12.05pt;width:48.75pt;height:60pt;z-index:251658240;visibility:visible">
                  <v:imagedata r:id="rId7" o:title=""/>
                  <w10:wrap type="square" side="right"/>
                </v:shape>
              </w:pict>
            </w:r>
          </w:p>
          <w:p w:rsidR="002D7F15" w:rsidRDefault="002D7F15" w:rsidP="007D4472">
            <w:pPr>
              <w:jc w:val="center"/>
              <w:rPr>
                <w:sz w:val="26"/>
                <w:szCs w:val="26"/>
              </w:rPr>
            </w:pPr>
          </w:p>
          <w:p w:rsidR="002D7F15" w:rsidRDefault="002D7F15" w:rsidP="007D4472">
            <w:pPr>
              <w:ind w:left="-540"/>
              <w:jc w:val="center"/>
            </w:pPr>
          </w:p>
          <w:p w:rsidR="002D7F15" w:rsidRDefault="002D7F15" w:rsidP="007D4472">
            <w:pPr>
              <w:ind w:left="-540"/>
              <w:jc w:val="center"/>
              <w:rPr>
                <w:b/>
                <w:sz w:val="28"/>
                <w:szCs w:val="28"/>
              </w:rPr>
            </w:pPr>
          </w:p>
          <w:p w:rsidR="002D7F15" w:rsidRDefault="002D7F15" w:rsidP="007D4472">
            <w:pPr>
              <w:ind w:left="-540"/>
              <w:jc w:val="center"/>
              <w:rPr>
                <w:b/>
                <w:sz w:val="28"/>
                <w:szCs w:val="28"/>
              </w:rPr>
            </w:pPr>
          </w:p>
          <w:p w:rsidR="002D7F15" w:rsidRDefault="002D7F15" w:rsidP="007D4472">
            <w:pPr>
              <w:ind w:left="-540"/>
              <w:jc w:val="center"/>
              <w:rPr>
                <w:b/>
              </w:rPr>
            </w:pPr>
            <w:r>
              <w:rPr>
                <w:b/>
              </w:rPr>
              <w:t>МІНІСТЕРСТВО ОХОРОНИ ЗДОРОВ’Я УКРАЇНИ</w:t>
            </w:r>
          </w:p>
          <w:p w:rsidR="002D7F15" w:rsidRDefault="002D7F15" w:rsidP="007D4472">
            <w:pPr>
              <w:ind w:left="-540"/>
              <w:jc w:val="center"/>
              <w:outlineLvl w:val="0"/>
              <w:rPr>
                <w:b/>
              </w:rPr>
            </w:pPr>
            <w:r>
              <w:rPr>
                <w:b/>
              </w:rPr>
              <w:t xml:space="preserve">КОМУНАЛЬНЕ НЕКОМЕРЦІЙНЕ ПІДПРИЄМСТВО </w:t>
            </w:r>
          </w:p>
          <w:p w:rsidR="002D7F15" w:rsidRDefault="002D7F15" w:rsidP="007D4472">
            <w:pPr>
              <w:ind w:left="-540"/>
              <w:jc w:val="center"/>
              <w:outlineLvl w:val="0"/>
              <w:rPr>
                <w:b/>
              </w:rPr>
            </w:pPr>
            <w:r>
              <w:rPr>
                <w:b/>
              </w:rPr>
              <w:t xml:space="preserve">«КОЗЕЛЕЦЬКА  ЛІКАРНЯ ІНТЕНСИВНОГО ЛІКУВАННЯ» </w:t>
            </w:r>
          </w:p>
          <w:p w:rsidR="002D7F15" w:rsidRDefault="002D7F15" w:rsidP="007D4472">
            <w:pPr>
              <w:ind w:left="-540"/>
              <w:jc w:val="center"/>
              <w:outlineLvl w:val="0"/>
            </w:pPr>
            <w:r>
              <w:rPr>
                <w:b/>
              </w:rPr>
              <w:t>КОЗЕЛЕЦЬКОЇ СЕЛИЩНОЇ РАДИ</w:t>
            </w:r>
          </w:p>
          <w:p w:rsidR="002D7F15" w:rsidRDefault="002D7F15" w:rsidP="007D4472">
            <w:pPr>
              <w:pBdr>
                <w:bottom w:val="single" w:sz="12" w:space="1" w:color="auto"/>
              </w:pBdr>
              <w:ind w:left="-540"/>
              <w:jc w:val="center"/>
              <w:rPr>
                <w:sz w:val="21"/>
                <w:szCs w:val="21"/>
              </w:rPr>
            </w:pPr>
            <w:r>
              <w:rPr>
                <w:sz w:val="21"/>
                <w:szCs w:val="21"/>
              </w:rPr>
              <w:t>17000, смт. Козелець, вул. сім’ї Розумовських, 45, тел.050 488 16 56  е</w:t>
            </w:r>
            <w:r>
              <w:rPr>
                <w:sz w:val="21"/>
                <w:szCs w:val="21"/>
                <w:lang w:val="en-US"/>
              </w:rPr>
              <w:t>mail</w:t>
            </w:r>
            <w:r>
              <w:rPr>
                <w:sz w:val="21"/>
                <w:szCs w:val="21"/>
              </w:rPr>
              <w:t xml:space="preserve">: </w:t>
            </w:r>
            <w:r>
              <w:rPr>
                <w:sz w:val="21"/>
                <w:szCs w:val="21"/>
                <w:lang w:val="en-US"/>
              </w:rPr>
              <w:t>kozeletc</w:t>
            </w:r>
            <w:r>
              <w:rPr>
                <w:sz w:val="21"/>
                <w:szCs w:val="21"/>
              </w:rPr>
              <w:t>.</w:t>
            </w:r>
            <w:r>
              <w:rPr>
                <w:sz w:val="21"/>
                <w:szCs w:val="21"/>
                <w:lang w:val="en-US"/>
              </w:rPr>
              <w:t>crl</w:t>
            </w:r>
            <w:r>
              <w:rPr>
                <w:sz w:val="21"/>
                <w:szCs w:val="21"/>
              </w:rPr>
              <w:t>@</w:t>
            </w:r>
            <w:r>
              <w:rPr>
                <w:sz w:val="21"/>
                <w:szCs w:val="21"/>
                <w:lang w:val="en-US"/>
              </w:rPr>
              <w:t>gmail</w:t>
            </w:r>
            <w:r>
              <w:rPr>
                <w:sz w:val="21"/>
                <w:szCs w:val="21"/>
              </w:rPr>
              <w:t>.</w:t>
            </w:r>
            <w:r>
              <w:rPr>
                <w:sz w:val="21"/>
                <w:szCs w:val="21"/>
                <w:lang w:val="en-US"/>
              </w:rPr>
              <w:t>com</w:t>
            </w:r>
          </w:p>
          <w:p w:rsidR="002D7F15" w:rsidRDefault="002D7F15" w:rsidP="007D4472">
            <w:pPr>
              <w:ind w:left="-540"/>
            </w:pPr>
            <w:r>
              <w:t xml:space="preserve">    </w:t>
            </w:r>
          </w:p>
          <w:p w:rsidR="002D7F15" w:rsidRPr="00CB5F6C" w:rsidRDefault="002D7F15" w:rsidP="00986029">
            <w:pPr>
              <w:spacing w:after="0" w:line="240" w:lineRule="auto"/>
              <w:jc w:val="center"/>
              <w:rPr>
                <w:rFonts w:ascii="Times New Roman" w:hAnsi="Times New Roman"/>
                <w:b/>
                <w:sz w:val="24"/>
                <w:szCs w:val="24"/>
              </w:rPr>
            </w:pPr>
          </w:p>
        </w:tc>
      </w:tr>
      <w:tr w:rsidR="002D7F15" w:rsidRPr="00CB5F6C" w:rsidTr="009942B5">
        <w:tblPrEx>
          <w:jc w:val="left"/>
        </w:tblPrEx>
        <w:trPr>
          <w:gridBefore w:val="1"/>
          <w:wBefore w:w="720" w:type="dxa"/>
        </w:trPr>
        <w:tc>
          <w:tcPr>
            <w:tcW w:w="3675" w:type="dxa"/>
            <w:shd w:val="clear" w:color="auto" w:fill="FFFFFF"/>
          </w:tcPr>
          <w:p w:rsidR="002D7F15" w:rsidRPr="00CB5F6C" w:rsidRDefault="002D7F15" w:rsidP="00986029">
            <w:pPr>
              <w:spacing w:after="0" w:line="240" w:lineRule="auto"/>
              <w:jc w:val="right"/>
              <w:rPr>
                <w:rFonts w:ascii="Times New Roman" w:hAnsi="Times New Roman"/>
                <w:b/>
                <w:bCs/>
                <w:sz w:val="28"/>
                <w:szCs w:val="28"/>
              </w:rPr>
            </w:pPr>
          </w:p>
        </w:tc>
        <w:tc>
          <w:tcPr>
            <w:tcW w:w="5528" w:type="dxa"/>
            <w:shd w:val="clear" w:color="auto" w:fill="FFFFFF"/>
          </w:tcPr>
          <w:p w:rsidR="002D7F15" w:rsidRPr="00CB5F6C" w:rsidRDefault="002D7F15" w:rsidP="00676045">
            <w:pPr>
              <w:spacing w:after="0" w:line="240" w:lineRule="auto"/>
              <w:ind w:left="28" w:hanging="28"/>
              <w:jc w:val="right"/>
              <w:rPr>
                <w:rFonts w:ascii="Times New Roman" w:hAnsi="Times New Roman"/>
                <w:b/>
                <w:bCs/>
                <w:noProof/>
                <w:sz w:val="28"/>
                <w:szCs w:val="28"/>
              </w:rPr>
            </w:pPr>
          </w:p>
          <w:p w:rsidR="002D7F15" w:rsidRPr="00CB5F6C" w:rsidRDefault="002D7F15" w:rsidP="00676045">
            <w:pPr>
              <w:spacing w:after="0" w:line="240" w:lineRule="auto"/>
              <w:jc w:val="center"/>
              <w:rPr>
                <w:rFonts w:ascii="Times New Roman" w:hAnsi="Times New Roman"/>
                <w:b/>
                <w:noProof/>
                <w:sz w:val="28"/>
                <w:szCs w:val="28"/>
              </w:rPr>
            </w:pPr>
            <w:r w:rsidRPr="00CB5F6C">
              <w:rPr>
                <w:rFonts w:ascii="Times New Roman" w:hAnsi="Times New Roman"/>
                <w:b/>
                <w:noProof/>
                <w:sz w:val="28"/>
                <w:szCs w:val="28"/>
              </w:rPr>
              <w:t xml:space="preserve">                                                                                                          «ЗАТВЕРДЖЕНО»</w:t>
            </w:r>
          </w:p>
          <w:p w:rsidR="002D7F15" w:rsidRPr="00CB5F6C" w:rsidRDefault="002D7F15" w:rsidP="00676045">
            <w:pPr>
              <w:spacing w:after="0" w:line="240" w:lineRule="auto"/>
              <w:jc w:val="center"/>
              <w:rPr>
                <w:rFonts w:ascii="Times New Roman" w:hAnsi="Times New Roman"/>
                <w:b/>
                <w:noProof/>
                <w:sz w:val="28"/>
                <w:szCs w:val="28"/>
              </w:rPr>
            </w:pPr>
            <w:r w:rsidRPr="00CB5F6C">
              <w:rPr>
                <w:rFonts w:ascii="Times New Roman" w:hAnsi="Times New Roman"/>
                <w:b/>
                <w:noProof/>
                <w:sz w:val="28"/>
                <w:szCs w:val="28"/>
              </w:rPr>
              <w:t xml:space="preserve">                  Рішенням уповноваженої особи</w:t>
            </w:r>
          </w:p>
          <w:p w:rsidR="002D7F15" w:rsidRPr="00CB5F6C" w:rsidRDefault="002D7F15" w:rsidP="00D418D4">
            <w:pPr>
              <w:spacing w:after="0" w:line="240" w:lineRule="auto"/>
              <w:ind w:left="28" w:hanging="28"/>
              <w:jc w:val="right"/>
              <w:rPr>
                <w:rFonts w:ascii="Times New Roman" w:hAnsi="Times New Roman"/>
                <w:b/>
                <w:bCs/>
                <w:noProof/>
                <w:sz w:val="28"/>
                <w:szCs w:val="28"/>
              </w:rPr>
            </w:pPr>
            <w:r w:rsidRPr="00CB5F6C">
              <w:rPr>
                <w:rFonts w:ascii="Times New Roman" w:hAnsi="Times New Roman"/>
                <w:b/>
                <w:noProof/>
                <w:sz w:val="28"/>
                <w:szCs w:val="28"/>
              </w:rPr>
              <w:t>від «18» березня  2024 р.</w:t>
            </w:r>
          </w:p>
        </w:tc>
      </w:tr>
      <w:tr w:rsidR="002D7F15" w:rsidRPr="00CB5F6C" w:rsidTr="009942B5">
        <w:tblPrEx>
          <w:jc w:val="left"/>
        </w:tblPrEx>
        <w:trPr>
          <w:gridBefore w:val="1"/>
          <w:wBefore w:w="720" w:type="dxa"/>
        </w:trPr>
        <w:tc>
          <w:tcPr>
            <w:tcW w:w="3675" w:type="dxa"/>
            <w:shd w:val="clear" w:color="auto" w:fill="FFFFFF"/>
          </w:tcPr>
          <w:p w:rsidR="002D7F15" w:rsidRPr="00CB5F6C" w:rsidRDefault="002D7F15" w:rsidP="00676045">
            <w:pPr>
              <w:spacing w:after="0" w:line="240" w:lineRule="auto"/>
              <w:jc w:val="right"/>
              <w:rPr>
                <w:rFonts w:ascii="Times New Roman" w:hAnsi="Times New Roman"/>
                <w:b/>
                <w:bCs/>
                <w:sz w:val="28"/>
                <w:szCs w:val="28"/>
              </w:rPr>
            </w:pPr>
          </w:p>
        </w:tc>
        <w:tc>
          <w:tcPr>
            <w:tcW w:w="5528" w:type="dxa"/>
            <w:shd w:val="clear" w:color="auto" w:fill="FFFFFF"/>
          </w:tcPr>
          <w:p w:rsidR="002D7F15" w:rsidRPr="00CB5F6C" w:rsidRDefault="002D7F15" w:rsidP="00676045">
            <w:pPr>
              <w:spacing w:after="0" w:line="240" w:lineRule="auto"/>
              <w:ind w:left="28" w:hanging="28"/>
              <w:jc w:val="right"/>
              <w:rPr>
                <w:rFonts w:ascii="Times New Roman" w:hAnsi="Times New Roman"/>
                <w:b/>
                <w:bCs/>
                <w:sz w:val="28"/>
                <w:szCs w:val="28"/>
              </w:rPr>
            </w:pPr>
          </w:p>
        </w:tc>
      </w:tr>
    </w:tbl>
    <w:p w:rsidR="002D7F15" w:rsidRPr="00CB5F6C" w:rsidRDefault="002D7F15" w:rsidP="00676045">
      <w:pPr>
        <w:spacing w:after="0" w:line="240" w:lineRule="auto"/>
        <w:ind w:firstLine="4962"/>
        <w:contextualSpacing/>
        <w:jc w:val="right"/>
        <w:rPr>
          <w:rFonts w:ascii="Times New Roman" w:hAnsi="Times New Roman"/>
          <w:sz w:val="28"/>
          <w:szCs w:val="28"/>
          <w:lang w:eastAsia="ru-RU"/>
        </w:rPr>
      </w:pPr>
    </w:p>
    <w:p w:rsidR="002D7F15" w:rsidRPr="00CB5F6C" w:rsidRDefault="002D7F15" w:rsidP="00676045">
      <w:pPr>
        <w:spacing w:after="0" w:line="240" w:lineRule="auto"/>
        <w:rPr>
          <w:rFonts w:ascii="Times New Roman" w:hAnsi="Times New Roman"/>
          <w:sz w:val="24"/>
          <w:szCs w:val="24"/>
          <w:lang w:eastAsia="ru-RU"/>
        </w:rPr>
      </w:pPr>
    </w:p>
    <w:p w:rsidR="002D7F15" w:rsidRPr="00CB5F6C" w:rsidRDefault="002D7F15" w:rsidP="00676045">
      <w:pPr>
        <w:spacing w:after="0" w:line="240" w:lineRule="auto"/>
        <w:rPr>
          <w:rFonts w:ascii="Times New Roman" w:hAnsi="Times New Roman"/>
          <w:sz w:val="24"/>
          <w:szCs w:val="24"/>
          <w:lang w:eastAsia="ru-RU"/>
        </w:rPr>
      </w:pPr>
    </w:p>
    <w:p w:rsidR="002D7F15" w:rsidRPr="00CB5F6C" w:rsidRDefault="002D7F15" w:rsidP="00676045">
      <w:pPr>
        <w:spacing w:after="0" w:line="240" w:lineRule="auto"/>
        <w:rPr>
          <w:rFonts w:ascii="Times New Roman" w:hAnsi="Times New Roman"/>
          <w:sz w:val="24"/>
          <w:szCs w:val="24"/>
          <w:lang w:eastAsia="ru-RU"/>
        </w:rPr>
      </w:pPr>
    </w:p>
    <w:p w:rsidR="002D7F15" w:rsidRPr="00CB5F6C" w:rsidRDefault="002D7F15" w:rsidP="00676045">
      <w:pPr>
        <w:spacing w:after="0" w:line="240" w:lineRule="auto"/>
        <w:rPr>
          <w:rFonts w:ascii="Times New Roman" w:hAnsi="Times New Roman"/>
          <w:sz w:val="24"/>
          <w:szCs w:val="24"/>
          <w:lang w:eastAsia="ru-RU"/>
        </w:rPr>
      </w:pPr>
    </w:p>
    <w:p w:rsidR="002D7F15" w:rsidRPr="00CB5F6C" w:rsidRDefault="002D7F15" w:rsidP="00676045">
      <w:pPr>
        <w:spacing w:after="0" w:line="240" w:lineRule="auto"/>
        <w:rPr>
          <w:rFonts w:ascii="Times New Roman" w:hAnsi="Times New Roman"/>
          <w:sz w:val="24"/>
          <w:szCs w:val="24"/>
          <w:lang w:eastAsia="ru-RU"/>
        </w:rPr>
      </w:pPr>
    </w:p>
    <w:p w:rsidR="002D7F15" w:rsidRPr="00CB5F6C" w:rsidRDefault="002D7F15" w:rsidP="00676045">
      <w:pPr>
        <w:spacing w:after="0" w:line="240" w:lineRule="auto"/>
        <w:jc w:val="center"/>
        <w:rPr>
          <w:rFonts w:ascii="Times New Roman" w:hAnsi="Times New Roman" w:cs="Times New Roman"/>
          <w:b/>
          <w:sz w:val="28"/>
          <w:szCs w:val="28"/>
        </w:rPr>
      </w:pPr>
      <w:r w:rsidRPr="00CB5F6C">
        <w:rPr>
          <w:rFonts w:ascii="Times New Roman" w:hAnsi="Times New Roman" w:cs="Times New Roman"/>
          <w:b/>
          <w:sz w:val="28"/>
          <w:szCs w:val="28"/>
        </w:rPr>
        <w:t xml:space="preserve">ОГОЛОШЕННЯ </w:t>
      </w:r>
    </w:p>
    <w:p w:rsidR="002D7F15" w:rsidRPr="00CB5F6C" w:rsidRDefault="002D7F15" w:rsidP="00676045">
      <w:pPr>
        <w:spacing w:after="0" w:line="240" w:lineRule="auto"/>
        <w:jc w:val="center"/>
        <w:rPr>
          <w:rFonts w:ascii="Times New Roman" w:hAnsi="Times New Roman" w:cs="Times New Roman"/>
          <w:b/>
          <w:sz w:val="28"/>
          <w:szCs w:val="28"/>
        </w:rPr>
      </w:pPr>
      <w:r w:rsidRPr="00CB5F6C">
        <w:rPr>
          <w:rFonts w:ascii="Times New Roman" w:hAnsi="Times New Roman" w:cs="Times New Roman"/>
          <w:b/>
          <w:sz w:val="28"/>
          <w:szCs w:val="28"/>
        </w:rPr>
        <w:t xml:space="preserve">про проведення спрощеної закупівлі </w:t>
      </w:r>
    </w:p>
    <w:p w:rsidR="002D7F15" w:rsidRPr="00CB5F6C" w:rsidRDefault="002D7F15" w:rsidP="00676045">
      <w:pPr>
        <w:spacing w:after="0" w:line="240" w:lineRule="auto"/>
        <w:jc w:val="center"/>
        <w:rPr>
          <w:rFonts w:ascii="Times New Roman" w:hAnsi="Times New Roman" w:cs="Times New Roman"/>
          <w:b/>
          <w:sz w:val="28"/>
          <w:szCs w:val="28"/>
        </w:rPr>
      </w:pPr>
    </w:p>
    <w:p w:rsidR="002D7F15" w:rsidRPr="00CB5F6C" w:rsidRDefault="002D7F15" w:rsidP="006760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Системи реєстрації медичної інформації та дослідне обладнання (діагностичні темт-смужки)</w:t>
      </w:r>
    </w:p>
    <w:p w:rsidR="002D7F15" w:rsidRPr="007D4472" w:rsidRDefault="002D7F15" w:rsidP="007D4472">
      <w:pPr>
        <w:pStyle w:val="NoSpacing"/>
        <w:jc w:val="center"/>
        <w:rPr>
          <w:sz w:val="24"/>
          <w:szCs w:val="24"/>
          <w:lang w:eastAsia="ru-RU"/>
        </w:rPr>
      </w:pPr>
      <w:r w:rsidRPr="00CB5F6C">
        <w:rPr>
          <w:bCs/>
          <w:sz w:val="28"/>
        </w:rPr>
        <w:t xml:space="preserve">за кодом  ДК </w:t>
      </w:r>
      <w:r w:rsidRPr="00CB5F6C">
        <w:rPr>
          <w:bCs/>
        </w:rPr>
        <w:t>021:2015:</w:t>
      </w:r>
      <w:r w:rsidRPr="00CB5F6C">
        <w:rPr>
          <w:szCs w:val="24"/>
          <w:lang w:val="uk-UA"/>
        </w:rPr>
        <w:t xml:space="preserve"> </w:t>
      </w:r>
      <w:r>
        <w:rPr>
          <w:szCs w:val="24"/>
          <w:lang w:val="uk-UA"/>
        </w:rPr>
        <w:t>33120000-7-</w:t>
      </w:r>
      <w:r w:rsidRPr="007D4472">
        <w:rPr>
          <w:rFonts w:ascii="Times New Roman" w:hAnsi="Times New Roman"/>
          <w:b/>
          <w:sz w:val="28"/>
          <w:szCs w:val="28"/>
        </w:rPr>
        <w:t xml:space="preserve"> </w:t>
      </w:r>
      <w:r w:rsidRPr="007D4472">
        <w:rPr>
          <w:rFonts w:ascii="Times New Roman" w:hAnsi="Times New Roman"/>
          <w:sz w:val="24"/>
          <w:szCs w:val="24"/>
        </w:rPr>
        <w:t>Системи реєстрації медичної інформації та дослідне обладнання</w:t>
      </w:r>
    </w:p>
    <w:p w:rsidR="002D7F15" w:rsidRPr="007D4472" w:rsidRDefault="002D7F15" w:rsidP="00676045">
      <w:pPr>
        <w:spacing w:after="0" w:line="240" w:lineRule="auto"/>
        <w:jc w:val="center"/>
        <w:rPr>
          <w:rFonts w:ascii="Times New Roman" w:hAnsi="Times New Roman"/>
          <w:sz w:val="24"/>
          <w:szCs w:val="24"/>
          <w:lang w:eastAsia="ru-RU"/>
        </w:rPr>
      </w:pPr>
    </w:p>
    <w:p w:rsidR="002D7F15" w:rsidRPr="00CB5F6C" w:rsidRDefault="002D7F15" w:rsidP="00676045">
      <w:pPr>
        <w:spacing w:after="0" w:line="240" w:lineRule="auto"/>
        <w:rPr>
          <w:rFonts w:ascii="Times New Roman" w:hAnsi="Times New Roman"/>
          <w:sz w:val="24"/>
          <w:szCs w:val="24"/>
          <w:lang w:eastAsia="ru-RU"/>
        </w:rPr>
      </w:pPr>
    </w:p>
    <w:p w:rsidR="002D7F15" w:rsidRPr="00CB5F6C" w:rsidRDefault="002D7F15" w:rsidP="00676045">
      <w:pPr>
        <w:spacing w:after="0" w:line="240" w:lineRule="auto"/>
        <w:rPr>
          <w:rFonts w:ascii="Times New Roman" w:hAnsi="Times New Roman"/>
          <w:sz w:val="24"/>
          <w:szCs w:val="24"/>
          <w:lang w:eastAsia="ru-RU"/>
        </w:rPr>
      </w:pPr>
    </w:p>
    <w:p w:rsidR="002D7F15" w:rsidRPr="00CB5F6C" w:rsidRDefault="002D7F15" w:rsidP="00676045">
      <w:pPr>
        <w:spacing w:after="0" w:line="240" w:lineRule="auto"/>
        <w:rPr>
          <w:rFonts w:ascii="Times New Roman" w:hAnsi="Times New Roman"/>
          <w:sz w:val="24"/>
          <w:szCs w:val="24"/>
          <w:lang w:eastAsia="ru-RU"/>
        </w:rPr>
      </w:pPr>
    </w:p>
    <w:p w:rsidR="002D7F15" w:rsidRPr="00CB5F6C" w:rsidRDefault="002D7F15" w:rsidP="00676045">
      <w:pPr>
        <w:spacing w:after="0" w:line="240" w:lineRule="auto"/>
        <w:rPr>
          <w:rFonts w:ascii="Times New Roman" w:hAnsi="Times New Roman"/>
          <w:sz w:val="24"/>
          <w:szCs w:val="24"/>
          <w:lang w:eastAsia="ru-RU"/>
        </w:rPr>
      </w:pPr>
    </w:p>
    <w:p w:rsidR="002D7F15" w:rsidRPr="00CB5F6C" w:rsidRDefault="002D7F15" w:rsidP="00676045">
      <w:pPr>
        <w:spacing w:after="0" w:line="240" w:lineRule="auto"/>
        <w:rPr>
          <w:rFonts w:ascii="Times New Roman" w:hAnsi="Times New Roman"/>
          <w:sz w:val="24"/>
          <w:szCs w:val="24"/>
          <w:lang w:eastAsia="ru-RU"/>
        </w:rPr>
      </w:pPr>
    </w:p>
    <w:p w:rsidR="002D7F15" w:rsidRPr="00CB5F6C" w:rsidRDefault="002D7F15" w:rsidP="00676045">
      <w:pPr>
        <w:spacing w:after="0" w:line="240" w:lineRule="auto"/>
        <w:rPr>
          <w:rFonts w:ascii="Times New Roman" w:hAnsi="Times New Roman"/>
          <w:sz w:val="24"/>
          <w:szCs w:val="24"/>
          <w:lang w:eastAsia="ru-RU"/>
        </w:rPr>
      </w:pPr>
    </w:p>
    <w:p w:rsidR="002D7F15" w:rsidRPr="00CB5F6C" w:rsidRDefault="002D7F15" w:rsidP="00676045">
      <w:pPr>
        <w:spacing w:after="0" w:line="240" w:lineRule="auto"/>
        <w:rPr>
          <w:rFonts w:ascii="Times New Roman" w:hAnsi="Times New Roman"/>
          <w:sz w:val="24"/>
          <w:szCs w:val="24"/>
          <w:lang w:eastAsia="ru-RU"/>
        </w:rPr>
      </w:pPr>
    </w:p>
    <w:p w:rsidR="002D7F15" w:rsidRPr="00CB5F6C" w:rsidRDefault="002D7F15" w:rsidP="00676045">
      <w:pPr>
        <w:spacing w:after="0" w:line="240" w:lineRule="auto"/>
        <w:jc w:val="center"/>
        <w:rPr>
          <w:rFonts w:ascii="Times New Roman" w:hAnsi="Times New Roman"/>
          <w:b/>
          <w:sz w:val="24"/>
          <w:szCs w:val="24"/>
        </w:rPr>
      </w:pPr>
      <w:r>
        <w:rPr>
          <w:rFonts w:ascii="Times New Roman" w:hAnsi="Times New Roman"/>
          <w:b/>
          <w:sz w:val="24"/>
          <w:szCs w:val="24"/>
        </w:rPr>
        <w:t>Козелець</w:t>
      </w:r>
      <w:r w:rsidRPr="00CB5F6C">
        <w:rPr>
          <w:rFonts w:ascii="Times New Roman" w:hAnsi="Times New Roman"/>
          <w:b/>
          <w:sz w:val="24"/>
          <w:szCs w:val="24"/>
        </w:rPr>
        <w:t xml:space="preserve"> – 2024 рік</w:t>
      </w:r>
    </w:p>
    <w:p w:rsidR="002D7F15" w:rsidRPr="00CB5F6C" w:rsidRDefault="002D7F15">
      <w:pPr>
        <w:shd w:val="clear" w:color="auto" w:fill="FFFFFF"/>
        <w:spacing w:after="150" w:line="240" w:lineRule="auto"/>
        <w:jc w:val="both"/>
        <w:rPr>
          <w:rFonts w:ascii="Times New Roman" w:hAnsi="Times New Roman" w:cs="Times New Roman"/>
          <w:color w:val="000000"/>
          <w:sz w:val="24"/>
          <w:szCs w:val="24"/>
        </w:rPr>
      </w:pPr>
      <w:r w:rsidRPr="00CB5F6C">
        <w:rPr>
          <w:rFonts w:ascii="Times New Roman" w:hAnsi="Times New Roman" w:cs="Times New Roman"/>
          <w:b/>
          <w:color w:val="000000"/>
          <w:sz w:val="24"/>
          <w:szCs w:val="24"/>
        </w:rPr>
        <w:t>1. Найменування</w:t>
      </w:r>
      <w:r w:rsidRPr="00CB5F6C">
        <w:rPr>
          <w:rFonts w:ascii="Times New Roman" w:hAnsi="Times New Roman" w:cs="Times New Roman"/>
          <w:color w:val="000000"/>
          <w:sz w:val="24"/>
          <w:szCs w:val="24"/>
        </w:rPr>
        <w:t xml:space="preserve">, </w:t>
      </w:r>
      <w:r w:rsidRPr="00CB5F6C">
        <w:rPr>
          <w:rFonts w:ascii="Times New Roman" w:hAnsi="Times New Roman" w:cs="Times New Roman"/>
          <w:b/>
          <w:color w:val="000000"/>
          <w:sz w:val="24"/>
          <w:szCs w:val="24"/>
        </w:rPr>
        <w:t>місцезнаходження</w:t>
      </w:r>
      <w:r w:rsidRPr="00CB5F6C">
        <w:rPr>
          <w:rFonts w:ascii="Times New Roman" w:hAnsi="Times New Roman" w:cs="Times New Roman"/>
          <w:color w:val="000000"/>
          <w:sz w:val="24"/>
          <w:szCs w:val="24"/>
        </w:rPr>
        <w:t xml:space="preserve"> та </w:t>
      </w:r>
      <w:r w:rsidRPr="00CB5F6C">
        <w:rPr>
          <w:rFonts w:ascii="Times New Roman" w:hAnsi="Times New Roman" w:cs="Times New Roman"/>
          <w:b/>
          <w:color w:val="000000"/>
          <w:sz w:val="24"/>
          <w:szCs w:val="24"/>
        </w:rPr>
        <w:t>ідентифікаційний код</w:t>
      </w:r>
      <w:r w:rsidRPr="00CB5F6C">
        <w:rPr>
          <w:rFonts w:ascii="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CB5F6C">
        <w:rPr>
          <w:rFonts w:ascii="Times New Roman" w:hAnsi="Times New Roman" w:cs="Times New Roman"/>
          <w:b/>
          <w:color w:val="000000"/>
          <w:sz w:val="24"/>
          <w:szCs w:val="24"/>
        </w:rPr>
        <w:t>категорія:</w:t>
      </w:r>
    </w:p>
    <w:p w:rsidR="002D7F15" w:rsidRPr="00CB5F6C" w:rsidRDefault="002D7F15">
      <w:pPr>
        <w:shd w:val="clear" w:color="auto" w:fill="FFFFFF"/>
        <w:spacing w:after="150" w:line="240" w:lineRule="auto"/>
        <w:jc w:val="both"/>
        <w:rPr>
          <w:rFonts w:ascii="Times New Roman" w:hAnsi="Times New Roman" w:cs="Times New Roman"/>
          <w:color w:val="000000"/>
          <w:sz w:val="24"/>
          <w:szCs w:val="24"/>
        </w:rPr>
      </w:pPr>
      <w:r w:rsidRPr="00CB5F6C">
        <w:rPr>
          <w:rFonts w:ascii="Times New Roman" w:hAnsi="Times New Roman" w:cs="Times New Roman"/>
          <w:color w:val="000000"/>
          <w:sz w:val="24"/>
          <w:szCs w:val="24"/>
        </w:rPr>
        <w:t xml:space="preserve">1.1. найменування замовника: </w:t>
      </w:r>
      <w:r>
        <w:rPr>
          <w:rFonts w:ascii="Times New Roman" w:hAnsi="Times New Roman" w:cs="Times New Roman"/>
          <w:color w:val="000000"/>
          <w:sz w:val="24"/>
          <w:szCs w:val="24"/>
        </w:rPr>
        <w:t xml:space="preserve"> КНП «Козелецька ЛІЛ»</w:t>
      </w:r>
    </w:p>
    <w:p w:rsidR="002D7F15" w:rsidRPr="00CB5F6C" w:rsidRDefault="002D7F15" w:rsidP="009F5401">
      <w:pPr>
        <w:shd w:val="clear" w:color="auto" w:fill="FFFFFF"/>
        <w:tabs>
          <w:tab w:val="left" w:pos="720"/>
        </w:tabs>
        <w:spacing w:after="150" w:line="240" w:lineRule="auto"/>
        <w:jc w:val="both"/>
        <w:rPr>
          <w:rFonts w:ascii="Times New Roman" w:hAnsi="Times New Roman" w:cs="Times New Roman"/>
          <w:color w:val="000000"/>
          <w:sz w:val="24"/>
          <w:szCs w:val="24"/>
          <w:u w:val="single"/>
        </w:rPr>
      </w:pPr>
      <w:r w:rsidRPr="00CB5F6C">
        <w:rPr>
          <w:rFonts w:ascii="Times New Roman" w:hAnsi="Times New Roman" w:cs="Times New Roman"/>
          <w:color w:val="000000"/>
          <w:sz w:val="24"/>
          <w:szCs w:val="24"/>
        </w:rPr>
        <w:t xml:space="preserve">1.2. місцезнаходження  замовника: </w:t>
      </w:r>
      <w:r w:rsidRPr="00CB5F6C">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17000,смт. Козелець, Чернігівська область</w:t>
      </w:r>
    </w:p>
    <w:p w:rsidR="002D7F15" w:rsidRPr="00CB5F6C" w:rsidRDefault="002D7F15">
      <w:pPr>
        <w:shd w:val="clear" w:color="auto" w:fill="FFFFFF"/>
        <w:tabs>
          <w:tab w:val="left" w:pos="720"/>
        </w:tabs>
        <w:spacing w:after="150" w:line="240" w:lineRule="auto"/>
        <w:jc w:val="both"/>
        <w:rPr>
          <w:rFonts w:ascii="Times New Roman" w:hAnsi="Times New Roman" w:cs="Times New Roman"/>
          <w:color w:val="000000"/>
          <w:sz w:val="24"/>
          <w:szCs w:val="24"/>
        </w:rPr>
      </w:pPr>
      <w:r w:rsidRPr="00CB5F6C">
        <w:rPr>
          <w:rFonts w:ascii="Times New Roman" w:hAnsi="Times New Roman" w:cs="Times New Roman"/>
          <w:color w:val="000000"/>
          <w:sz w:val="24"/>
          <w:szCs w:val="24"/>
        </w:rPr>
        <w:t xml:space="preserve">1.3. ідентифікаційний код замовника: </w:t>
      </w:r>
      <w:r>
        <w:rPr>
          <w:rFonts w:ascii="Times New Roman" w:hAnsi="Times New Roman" w:cs="Times New Roman"/>
          <w:color w:val="000000"/>
          <w:sz w:val="24"/>
          <w:szCs w:val="24"/>
        </w:rPr>
        <w:t>02006277</w:t>
      </w:r>
    </w:p>
    <w:p w:rsidR="002D7F15" w:rsidRPr="00132DE8" w:rsidRDefault="002D7F15" w:rsidP="00132DE8">
      <w:pPr>
        <w:spacing w:after="0" w:line="240" w:lineRule="auto"/>
        <w:jc w:val="center"/>
        <w:rPr>
          <w:rFonts w:ascii="Times New Roman" w:hAnsi="Times New Roman" w:cs="Times New Roman"/>
          <w:b/>
          <w:sz w:val="24"/>
          <w:szCs w:val="24"/>
        </w:rPr>
      </w:pPr>
      <w:r w:rsidRPr="00CB5F6C">
        <w:rPr>
          <w:rFonts w:ascii="Times New Roman" w:hAnsi="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rFonts w:ascii="Times New Roman" w:hAnsi="Times New Roman"/>
          <w:color w:val="000000"/>
          <w:sz w:val="24"/>
          <w:szCs w:val="24"/>
        </w:rPr>
        <w:t xml:space="preserve"> </w:t>
      </w:r>
      <w:r w:rsidRPr="00132DE8">
        <w:rPr>
          <w:rFonts w:ascii="Times New Roman" w:hAnsi="Times New Roman" w:cs="Times New Roman"/>
          <w:b/>
          <w:sz w:val="24"/>
          <w:szCs w:val="24"/>
        </w:rPr>
        <w:t>Системи реєстрації медичної інформації та дослідне обладнання (діагностичні темт-смужки)</w:t>
      </w:r>
    </w:p>
    <w:p w:rsidR="002D7F15" w:rsidRPr="00132DE8" w:rsidRDefault="002D7F15" w:rsidP="00132DE8">
      <w:pPr>
        <w:pStyle w:val="NoSpacing"/>
        <w:jc w:val="center"/>
        <w:rPr>
          <w:rFonts w:ascii="Times New Roman" w:hAnsi="Times New Roman"/>
          <w:sz w:val="24"/>
          <w:szCs w:val="24"/>
          <w:lang w:eastAsia="ru-RU"/>
        </w:rPr>
      </w:pPr>
      <w:r w:rsidRPr="00132DE8">
        <w:rPr>
          <w:rFonts w:ascii="Times New Roman" w:hAnsi="Times New Roman"/>
          <w:bCs/>
          <w:sz w:val="24"/>
          <w:szCs w:val="24"/>
        </w:rPr>
        <w:t>за кодом  ДК 021:2015:</w:t>
      </w:r>
      <w:r w:rsidRPr="00132DE8">
        <w:rPr>
          <w:rFonts w:ascii="Times New Roman" w:hAnsi="Times New Roman"/>
          <w:sz w:val="24"/>
          <w:szCs w:val="24"/>
          <w:lang w:val="uk-UA"/>
        </w:rPr>
        <w:t xml:space="preserve"> 33120000-7-</w:t>
      </w:r>
      <w:r w:rsidRPr="00132DE8">
        <w:rPr>
          <w:rFonts w:ascii="Times New Roman" w:hAnsi="Times New Roman"/>
          <w:b/>
          <w:sz w:val="24"/>
          <w:szCs w:val="24"/>
        </w:rPr>
        <w:t xml:space="preserve"> </w:t>
      </w:r>
      <w:r w:rsidRPr="00132DE8">
        <w:rPr>
          <w:rFonts w:ascii="Times New Roman" w:hAnsi="Times New Roman"/>
          <w:sz w:val="24"/>
          <w:szCs w:val="24"/>
        </w:rPr>
        <w:t>Системи реєстрації медичної інформації та дослідне обладнання</w:t>
      </w:r>
    </w:p>
    <w:p w:rsidR="002D7F15" w:rsidRPr="00132DE8" w:rsidRDefault="002D7F15" w:rsidP="009F5401">
      <w:pPr>
        <w:pStyle w:val="NoSpacing"/>
        <w:jc w:val="both"/>
        <w:rPr>
          <w:rFonts w:ascii="Times New Roman" w:hAnsi="Times New Roman"/>
          <w:b/>
          <w:szCs w:val="24"/>
        </w:rPr>
      </w:pPr>
    </w:p>
    <w:p w:rsidR="002D7F15" w:rsidRPr="00CB5F6C" w:rsidRDefault="002D7F15" w:rsidP="001D6A75">
      <w:pPr>
        <w:pStyle w:val="NoSpacing"/>
        <w:rPr>
          <w:rFonts w:ascii="Times New Roman" w:hAnsi="Times New Roman"/>
          <w:color w:val="000000"/>
          <w:sz w:val="24"/>
          <w:szCs w:val="24"/>
          <w:lang w:val="uk-UA"/>
        </w:rPr>
      </w:pPr>
    </w:p>
    <w:p w:rsidR="002D7F15" w:rsidRPr="00CB5F6C" w:rsidRDefault="002D7F15" w:rsidP="003034FE">
      <w:pPr>
        <w:spacing w:line="240" w:lineRule="auto"/>
        <w:jc w:val="both"/>
        <w:rPr>
          <w:rFonts w:ascii="Times New Roman" w:hAnsi="Times New Roman" w:cs="Times New Roman"/>
          <w:b/>
          <w:color w:val="000000"/>
          <w:sz w:val="24"/>
          <w:szCs w:val="24"/>
          <w:u w:val="single"/>
        </w:rPr>
      </w:pPr>
      <w:r w:rsidRPr="00CB5F6C">
        <w:rPr>
          <w:rFonts w:ascii="Times New Roman" w:hAnsi="Times New Roman" w:cs="Times New Roman"/>
          <w:color w:val="000000"/>
          <w:sz w:val="24"/>
          <w:szCs w:val="24"/>
        </w:rPr>
        <w:t>3. Інформація про технічні, якісні та інші характеристики предмета закупівлі:</w:t>
      </w:r>
      <w:r w:rsidRPr="00CB5F6C">
        <w:rPr>
          <w:rFonts w:ascii="Times New Roman" w:hAnsi="Times New Roman" w:cs="Times New Roman"/>
          <w:b/>
          <w:i/>
          <w:color w:val="000000"/>
          <w:sz w:val="24"/>
          <w:szCs w:val="24"/>
        </w:rPr>
        <w:t xml:space="preserve"> </w:t>
      </w:r>
      <w:r w:rsidRPr="00CB5F6C">
        <w:rPr>
          <w:rFonts w:ascii="Times New Roman" w:hAnsi="Times New Roman" w:cs="Times New Roman"/>
          <w:b/>
          <w:color w:val="000000"/>
          <w:sz w:val="24"/>
          <w:szCs w:val="24"/>
          <w:u w:val="single"/>
        </w:rPr>
        <w:t>згідно Додатку 1.</w:t>
      </w:r>
    </w:p>
    <w:p w:rsidR="002D7F15" w:rsidRPr="00CB5F6C" w:rsidRDefault="002D7F15">
      <w:pPr>
        <w:shd w:val="clear" w:color="auto" w:fill="FFFFFF"/>
        <w:spacing w:after="240" w:line="240" w:lineRule="auto"/>
        <w:jc w:val="both"/>
        <w:rPr>
          <w:rFonts w:ascii="Times New Roman" w:hAnsi="Times New Roman" w:cs="Times New Roman"/>
          <w:color w:val="000000"/>
          <w:sz w:val="24"/>
          <w:szCs w:val="24"/>
        </w:rPr>
      </w:pPr>
      <w:r w:rsidRPr="00CB5F6C">
        <w:rPr>
          <w:rFonts w:ascii="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2D7F15" w:rsidRPr="00CB5F6C" w:rsidRDefault="002D7F15">
      <w:pPr>
        <w:shd w:val="clear" w:color="auto" w:fill="FFFFFF"/>
        <w:spacing w:after="240" w:line="240" w:lineRule="auto"/>
        <w:jc w:val="both"/>
        <w:rPr>
          <w:rFonts w:ascii="Times New Roman" w:hAnsi="Times New Roman" w:cs="Times New Roman"/>
          <w:color w:val="000000"/>
          <w:sz w:val="24"/>
          <w:szCs w:val="24"/>
        </w:rPr>
      </w:pPr>
      <w:r w:rsidRPr="00CB5F6C">
        <w:rPr>
          <w:rFonts w:ascii="Times New Roman" w:hAnsi="Times New Roman" w:cs="Times New Roman"/>
          <w:color w:val="000000"/>
          <w:sz w:val="24"/>
          <w:szCs w:val="24"/>
        </w:rPr>
        <w:t xml:space="preserve">4.1. кількість товарів або обсяг робіт чи послуг: </w:t>
      </w:r>
      <w:r w:rsidRPr="00CB5F6C">
        <w:rPr>
          <w:rFonts w:ascii="Times New Roman" w:hAnsi="Times New Roman" w:cs="Times New Roman"/>
          <w:b/>
          <w:color w:val="000000"/>
          <w:sz w:val="24"/>
          <w:szCs w:val="24"/>
          <w:u w:val="single"/>
        </w:rPr>
        <w:t>згідно Додатку 1.</w:t>
      </w:r>
    </w:p>
    <w:p w:rsidR="002D7F15" w:rsidRPr="00CB5F6C" w:rsidRDefault="002D7F15" w:rsidP="007850ED">
      <w:pPr>
        <w:spacing w:after="240" w:line="240" w:lineRule="auto"/>
        <w:jc w:val="both"/>
        <w:rPr>
          <w:rFonts w:ascii="Times New Roman" w:hAnsi="Times New Roman" w:cs="Times New Roman"/>
          <w:color w:val="000000"/>
          <w:sz w:val="24"/>
          <w:szCs w:val="24"/>
          <w:u w:val="single"/>
        </w:rPr>
      </w:pPr>
      <w:r w:rsidRPr="00CB5F6C">
        <w:rPr>
          <w:rFonts w:ascii="Times New Roman" w:hAnsi="Times New Roman" w:cs="Times New Roman"/>
          <w:color w:val="000000"/>
          <w:sz w:val="24"/>
          <w:szCs w:val="24"/>
        </w:rPr>
        <w:t xml:space="preserve">4.2. місце поставки товарів або місце виконання робіт чи надання послуг: </w:t>
      </w:r>
      <w:r w:rsidRPr="00CB5F6C">
        <w:rPr>
          <w:rFonts w:ascii="Times New Roman" w:hAnsi="Times New Roman" w:cs="Times New Roman"/>
          <w:color w:val="000000"/>
          <w:sz w:val="24"/>
          <w:szCs w:val="24"/>
          <w:u w:val="single"/>
        </w:rPr>
        <w:t>Україна</w:t>
      </w:r>
      <w:bookmarkStart w:id="0" w:name="bookmark=id.30j0zll" w:colFirst="0" w:colLast="0"/>
      <w:bookmarkEnd w:id="0"/>
      <w:r w:rsidRPr="00CB5F6C">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17000, смт. Козелець, Чернігівська область ,вул.. Розумовських ,45</w:t>
      </w:r>
      <w:r w:rsidRPr="00CB5F6C">
        <w:rPr>
          <w:rFonts w:ascii="Times New Roman" w:hAnsi="Times New Roman" w:cs="Times New Roman"/>
          <w:sz w:val="24"/>
          <w:szCs w:val="24"/>
          <w:u w:val="single"/>
        </w:rPr>
        <w:t>.  Місце поставки товару, графік поставок та розмір партій товару визначається в Заявках Замовника.</w:t>
      </w:r>
    </w:p>
    <w:p w:rsidR="002D7F15" w:rsidRPr="00CB5F6C" w:rsidRDefault="002D7F15" w:rsidP="002F5952">
      <w:pPr>
        <w:shd w:val="clear" w:color="auto" w:fill="FFFFFF"/>
        <w:spacing w:after="240" w:line="240" w:lineRule="auto"/>
        <w:jc w:val="both"/>
        <w:rPr>
          <w:rFonts w:ascii="Times New Roman" w:hAnsi="Times New Roman" w:cs="Times New Roman"/>
          <w:color w:val="000000"/>
          <w:sz w:val="24"/>
          <w:szCs w:val="24"/>
          <w:u w:val="single"/>
        </w:rPr>
      </w:pPr>
      <w:r w:rsidRPr="00CB5F6C">
        <w:rPr>
          <w:rFonts w:ascii="Times New Roman" w:hAnsi="Times New Roman" w:cs="Times New Roman"/>
          <w:color w:val="000000"/>
          <w:sz w:val="24"/>
          <w:szCs w:val="24"/>
        </w:rPr>
        <w:t xml:space="preserve">5. </w:t>
      </w:r>
      <w:r w:rsidRPr="00CB5F6C">
        <w:rPr>
          <w:rFonts w:ascii="Times New Roman" w:hAnsi="Times New Roman" w:cs="Times New Roman"/>
          <w:b/>
          <w:color w:val="000000"/>
          <w:sz w:val="24"/>
          <w:szCs w:val="24"/>
        </w:rPr>
        <w:t>Строк поставки товарів</w:t>
      </w:r>
      <w:r w:rsidRPr="00CB5F6C">
        <w:rPr>
          <w:rFonts w:ascii="Times New Roman" w:hAnsi="Times New Roman" w:cs="Times New Roman"/>
          <w:color w:val="000000"/>
          <w:sz w:val="24"/>
          <w:szCs w:val="24"/>
        </w:rPr>
        <w:t xml:space="preserve">, виконання робіт, надання послуг: </w:t>
      </w:r>
      <w:r w:rsidRPr="00CB5F6C">
        <w:rPr>
          <w:rFonts w:ascii="Times New Roman" w:hAnsi="Times New Roman" w:cs="Times New Roman"/>
          <w:color w:val="000000"/>
          <w:sz w:val="24"/>
          <w:szCs w:val="24"/>
          <w:u w:val="single"/>
        </w:rPr>
        <w:t>до 31 серпня 2024 року.</w:t>
      </w:r>
    </w:p>
    <w:p w:rsidR="002D7F15" w:rsidRPr="00CB5F6C" w:rsidRDefault="002D7F15">
      <w:pPr>
        <w:spacing w:after="0" w:line="240" w:lineRule="auto"/>
        <w:jc w:val="both"/>
        <w:rPr>
          <w:rFonts w:ascii="Times New Roman" w:hAnsi="Times New Roman" w:cs="Times New Roman"/>
          <w:i/>
          <w:color w:val="FF0000"/>
          <w:sz w:val="24"/>
          <w:szCs w:val="24"/>
        </w:rPr>
      </w:pPr>
      <w:r w:rsidRPr="00CB5F6C">
        <w:rPr>
          <w:rFonts w:ascii="Times New Roman" w:hAnsi="Times New Roman" w:cs="Times New Roman"/>
          <w:color w:val="000000"/>
          <w:sz w:val="24"/>
          <w:szCs w:val="24"/>
        </w:rPr>
        <w:t>6. Умови оплати:</w:t>
      </w:r>
    </w:p>
    <w:tbl>
      <w:tblPr>
        <w:tblW w:w="9629" w:type="dxa"/>
        <w:tblInd w:w="-110" w:type="dxa"/>
        <w:tblLayout w:type="fixed"/>
        <w:tblCellMar>
          <w:top w:w="15" w:type="dxa"/>
          <w:left w:w="15" w:type="dxa"/>
          <w:bottom w:w="15" w:type="dxa"/>
          <w:right w:w="15" w:type="dxa"/>
        </w:tblCellMar>
        <w:tblLook w:val="0000"/>
      </w:tblPr>
      <w:tblGrid>
        <w:gridCol w:w="1801"/>
        <w:gridCol w:w="2594"/>
        <w:gridCol w:w="2268"/>
        <w:gridCol w:w="850"/>
        <w:gridCol w:w="1147"/>
        <w:gridCol w:w="969"/>
      </w:tblGrid>
      <w:tr w:rsidR="002D7F15" w:rsidRPr="00CB5F6C" w:rsidTr="00255372">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7F15" w:rsidRPr="00255372" w:rsidRDefault="002D7F15" w:rsidP="00255372">
            <w:pPr>
              <w:spacing w:after="0" w:line="240" w:lineRule="auto"/>
              <w:jc w:val="center"/>
              <w:rPr>
                <w:rFonts w:ascii="Times New Roman" w:hAnsi="Times New Roman" w:cs="Times New Roman"/>
                <w:sz w:val="20"/>
                <w:szCs w:val="20"/>
              </w:rPr>
            </w:pPr>
            <w:r w:rsidRPr="00255372">
              <w:rPr>
                <w:rFonts w:ascii="Times New Roman" w:hAnsi="Times New Roman" w:cs="Times New Roman"/>
                <w:color w:val="000000"/>
                <w:sz w:val="20"/>
                <w:szCs w:val="20"/>
              </w:rPr>
              <w:t>Подія</w:t>
            </w:r>
          </w:p>
        </w:tc>
        <w:tc>
          <w:tcPr>
            <w:tcW w:w="2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7F15" w:rsidRPr="00255372" w:rsidRDefault="002D7F15" w:rsidP="00255372">
            <w:pPr>
              <w:spacing w:after="0" w:line="240" w:lineRule="auto"/>
              <w:jc w:val="center"/>
              <w:rPr>
                <w:rFonts w:ascii="Times New Roman" w:hAnsi="Times New Roman" w:cs="Times New Roman"/>
                <w:sz w:val="20"/>
                <w:szCs w:val="20"/>
              </w:rPr>
            </w:pPr>
            <w:r w:rsidRPr="00255372">
              <w:rPr>
                <w:rFonts w:ascii="Times New Roman" w:hAnsi="Times New Roman" w:cs="Times New Roman"/>
                <w:color w:val="000000"/>
                <w:sz w:val="20"/>
                <w:szCs w:val="20"/>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7F15" w:rsidRPr="00255372" w:rsidRDefault="002D7F15" w:rsidP="00255372">
            <w:pPr>
              <w:spacing w:after="0" w:line="240" w:lineRule="auto"/>
              <w:jc w:val="center"/>
              <w:rPr>
                <w:rFonts w:ascii="Times New Roman" w:hAnsi="Times New Roman" w:cs="Times New Roman"/>
                <w:sz w:val="20"/>
                <w:szCs w:val="20"/>
              </w:rPr>
            </w:pPr>
            <w:r w:rsidRPr="00255372">
              <w:rPr>
                <w:rFonts w:ascii="Times New Roman" w:hAnsi="Times New Roman" w:cs="Times New Roman"/>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7F15" w:rsidRPr="00255372" w:rsidRDefault="002D7F15" w:rsidP="00255372">
            <w:pPr>
              <w:spacing w:after="0" w:line="240" w:lineRule="auto"/>
              <w:jc w:val="center"/>
              <w:rPr>
                <w:rFonts w:ascii="Times New Roman" w:hAnsi="Times New Roman" w:cs="Times New Roman"/>
                <w:sz w:val="20"/>
                <w:szCs w:val="20"/>
              </w:rPr>
            </w:pPr>
            <w:r w:rsidRPr="00255372">
              <w:rPr>
                <w:rFonts w:ascii="Times New Roman" w:hAnsi="Times New Roman" w:cs="Times New Roman"/>
                <w:color w:val="000000"/>
                <w:sz w:val="20"/>
                <w:szCs w:val="20"/>
              </w:rPr>
              <w:t>Період,</w:t>
            </w:r>
          </w:p>
          <w:p w:rsidR="002D7F15" w:rsidRPr="00255372" w:rsidRDefault="002D7F15" w:rsidP="00255372">
            <w:pPr>
              <w:spacing w:after="0" w:line="240" w:lineRule="auto"/>
              <w:jc w:val="center"/>
              <w:rPr>
                <w:rFonts w:ascii="Times New Roman" w:hAnsi="Times New Roman" w:cs="Times New Roman"/>
                <w:sz w:val="20"/>
                <w:szCs w:val="20"/>
              </w:rPr>
            </w:pPr>
            <w:r w:rsidRPr="00255372">
              <w:rPr>
                <w:rFonts w:ascii="Times New Roman" w:hAnsi="Times New Roman" w:cs="Times New Roman"/>
                <w:color w:val="000000"/>
                <w:sz w:val="20"/>
                <w:szCs w:val="20"/>
              </w:rPr>
              <w:t>(днів)</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7F15" w:rsidRPr="00255372" w:rsidRDefault="002D7F15" w:rsidP="00255372">
            <w:pPr>
              <w:spacing w:after="0" w:line="240" w:lineRule="auto"/>
              <w:jc w:val="center"/>
              <w:rPr>
                <w:rFonts w:ascii="Times New Roman" w:hAnsi="Times New Roman" w:cs="Times New Roman"/>
                <w:sz w:val="20"/>
                <w:szCs w:val="20"/>
              </w:rPr>
            </w:pPr>
            <w:r w:rsidRPr="00255372">
              <w:rPr>
                <w:rFonts w:ascii="Times New Roman" w:hAnsi="Times New Roman" w:cs="Times New Roman"/>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7F15" w:rsidRPr="00255372" w:rsidRDefault="002D7F15" w:rsidP="00255372">
            <w:pPr>
              <w:spacing w:after="0" w:line="240" w:lineRule="auto"/>
              <w:jc w:val="center"/>
              <w:rPr>
                <w:rFonts w:ascii="Times New Roman" w:hAnsi="Times New Roman" w:cs="Times New Roman"/>
                <w:sz w:val="20"/>
                <w:szCs w:val="20"/>
              </w:rPr>
            </w:pPr>
            <w:r w:rsidRPr="00255372">
              <w:rPr>
                <w:rFonts w:ascii="Times New Roman" w:hAnsi="Times New Roman" w:cs="Times New Roman"/>
                <w:color w:val="000000"/>
                <w:sz w:val="20"/>
                <w:szCs w:val="20"/>
              </w:rPr>
              <w:t>Розмір</w:t>
            </w:r>
          </w:p>
          <w:p w:rsidR="002D7F15" w:rsidRPr="00255372" w:rsidRDefault="002D7F15" w:rsidP="00255372">
            <w:pPr>
              <w:spacing w:after="0" w:line="240" w:lineRule="auto"/>
              <w:jc w:val="center"/>
              <w:rPr>
                <w:rFonts w:ascii="Times New Roman" w:hAnsi="Times New Roman" w:cs="Times New Roman"/>
                <w:sz w:val="20"/>
                <w:szCs w:val="20"/>
              </w:rPr>
            </w:pPr>
            <w:r w:rsidRPr="00255372">
              <w:rPr>
                <w:rFonts w:ascii="Times New Roman" w:hAnsi="Times New Roman" w:cs="Times New Roman"/>
                <w:color w:val="000000"/>
                <w:sz w:val="20"/>
                <w:szCs w:val="20"/>
              </w:rPr>
              <w:t>оплати,</w:t>
            </w:r>
          </w:p>
          <w:p w:rsidR="002D7F15" w:rsidRPr="00255372" w:rsidRDefault="002D7F15" w:rsidP="00255372">
            <w:pPr>
              <w:spacing w:after="0" w:line="240" w:lineRule="auto"/>
              <w:jc w:val="center"/>
              <w:rPr>
                <w:rFonts w:ascii="Times New Roman" w:hAnsi="Times New Roman" w:cs="Times New Roman"/>
                <w:sz w:val="20"/>
                <w:szCs w:val="20"/>
              </w:rPr>
            </w:pPr>
            <w:r w:rsidRPr="00255372">
              <w:rPr>
                <w:rFonts w:ascii="Times New Roman" w:hAnsi="Times New Roman" w:cs="Times New Roman"/>
                <w:color w:val="000000"/>
                <w:sz w:val="20"/>
                <w:szCs w:val="20"/>
              </w:rPr>
              <w:t>(%)</w:t>
            </w:r>
          </w:p>
        </w:tc>
      </w:tr>
      <w:tr w:rsidR="002D7F15" w:rsidRPr="00CB5F6C" w:rsidTr="00255372">
        <w:trPr>
          <w:trHeight w:val="4510"/>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7F15" w:rsidRPr="00255372" w:rsidRDefault="002D7F15" w:rsidP="00255372">
            <w:pPr>
              <w:spacing w:after="0" w:line="240" w:lineRule="auto"/>
              <w:rPr>
                <w:rFonts w:ascii="Times New Roman" w:hAnsi="Times New Roman" w:cs="Times New Roman"/>
                <w:sz w:val="20"/>
                <w:szCs w:val="20"/>
              </w:rPr>
            </w:pPr>
            <w:r w:rsidRPr="00255372">
              <w:rPr>
                <w:rFonts w:ascii="Times New Roman" w:hAnsi="Times New Roman" w:cs="Times New Roman"/>
                <w:b/>
                <w:color w:val="000000"/>
                <w:sz w:val="20"/>
                <w:szCs w:val="20"/>
              </w:rPr>
              <w:t>поставка товару</w:t>
            </w:r>
          </w:p>
        </w:tc>
        <w:tc>
          <w:tcPr>
            <w:tcW w:w="2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7F15" w:rsidRPr="00255372" w:rsidRDefault="002D7F15" w:rsidP="00255372">
            <w:pPr>
              <w:widowControl w:val="0"/>
              <w:autoSpaceDE w:val="0"/>
              <w:spacing w:line="240" w:lineRule="auto"/>
              <w:jc w:val="both"/>
              <w:rPr>
                <w:rFonts w:ascii="Times New Roman" w:hAnsi="Times New Roman" w:cs="Times New Roman"/>
                <w:sz w:val="20"/>
                <w:szCs w:val="20"/>
              </w:rPr>
            </w:pPr>
            <w:r w:rsidRPr="00255372">
              <w:rPr>
                <w:rFonts w:ascii="Times New Roman" w:hAnsi="Times New Roman" w:cs="Times New Roman"/>
                <w:sz w:val="20"/>
                <w:szCs w:val="20"/>
              </w:rPr>
              <w:t xml:space="preserve">Розрахунки за фактично поставлений Товар проводяться протягом </w:t>
            </w:r>
            <w:r>
              <w:rPr>
                <w:rFonts w:ascii="Times New Roman" w:hAnsi="Times New Roman" w:cs="Times New Roman"/>
                <w:sz w:val="20"/>
                <w:szCs w:val="20"/>
              </w:rPr>
              <w:t>14</w:t>
            </w:r>
            <w:r w:rsidRPr="00255372">
              <w:rPr>
                <w:rFonts w:ascii="Times New Roman" w:hAnsi="Times New Roman" w:cs="Times New Roman"/>
                <w:sz w:val="20"/>
                <w:szCs w:val="20"/>
              </w:rPr>
              <w:t xml:space="preserve"> календарних днів з дати поставки Товару та передачі Постачальником Замовнику належним чином оформлених документів на поставлений Товар, а саме видаткової накладної Постачальника, </w:t>
            </w:r>
            <w:r w:rsidRPr="00255372">
              <w:rPr>
                <w:rFonts w:ascii="Times New Roman" w:hAnsi="Times New Roman" w:cs="Times New Roman"/>
                <w:spacing w:val="-1"/>
                <w:sz w:val="20"/>
                <w:szCs w:val="20"/>
              </w:rPr>
              <w:t xml:space="preserve">на якій повинен бути оригінал підпису </w:t>
            </w:r>
            <w:r w:rsidRPr="00255372">
              <w:rPr>
                <w:rFonts w:ascii="Times New Roman" w:hAnsi="Times New Roman" w:cs="Times New Roman"/>
                <w:sz w:val="20"/>
                <w:szCs w:val="20"/>
              </w:rPr>
              <w:t xml:space="preserve">одержувача Замовника (або його представника за довіреністю) засвідчений мастичною печаткою, який підтверджує одержання Товару.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7F15" w:rsidRPr="00255372" w:rsidRDefault="002D7F15" w:rsidP="00255372">
            <w:pPr>
              <w:spacing w:after="0" w:line="240" w:lineRule="auto"/>
              <w:rPr>
                <w:rFonts w:ascii="Times New Roman" w:hAnsi="Times New Roman" w:cs="Times New Roman"/>
                <w:sz w:val="20"/>
                <w:szCs w:val="20"/>
              </w:rPr>
            </w:pPr>
            <w:r w:rsidRPr="00255372">
              <w:rPr>
                <w:rFonts w:ascii="Times New Roman" w:hAnsi="Times New Roman" w:cs="Times New Roman"/>
                <w:b/>
                <w:color w:val="000000"/>
                <w:sz w:val="20"/>
                <w:szCs w:val="20"/>
              </w:rPr>
              <w:t>Післяплата</w:t>
            </w:r>
            <w:r w:rsidRPr="00255372">
              <w:rPr>
                <w:rFonts w:ascii="Times New Roman" w:hAnsi="Times New Roman" w:cs="Times New Roman"/>
                <w:color w:val="000000"/>
                <w:sz w:val="20"/>
                <w:szCs w:val="20"/>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7F15" w:rsidRPr="00255372" w:rsidRDefault="002D7F15" w:rsidP="00255372">
            <w:pPr>
              <w:spacing w:after="0" w:line="240" w:lineRule="auto"/>
              <w:rPr>
                <w:rFonts w:ascii="Times New Roman" w:hAnsi="Times New Roman" w:cs="Times New Roman"/>
                <w:sz w:val="20"/>
                <w:szCs w:val="20"/>
              </w:rPr>
            </w:pPr>
            <w:r>
              <w:rPr>
                <w:rFonts w:ascii="Times New Roman" w:hAnsi="Times New Roman" w:cs="Times New Roman"/>
                <w:sz w:val="20"/>
                <w:szCs w:val="20"/>
              </w:rPr>
              <w:t>14</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7F15" w:rsidRPr="00255372" w:rsidRDefault="002D7F15" w:rsidP="00255372">
            <w:pPr>
              <w:spacing w:after="0" w:line="240" w:lineRule="auto"/>
              <w:rPr>
                <w:rFonts w:ascii="Times New Roman" w:hAnsi="Times New Roman" w:cs="Times New Roman"/>
                <w:sz w:val="20"/>
                <w:szCs w:val="20"/>
              </w:rPr>
            </w:pPr>
            <w:r w:rsidRPr="00255372">
              <w:rPr>
                <w:rFonts w:ascii="Times New Roman" w:hAnsi="Times New Roman" w:cs="Times New Roman"/>
                <w:color w:val="000000"/>
                <w:sz w:val="20"/>
                <w:szCs w:val="20"/>
              </w:rPr>
              <w:t>календарні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7F15" w:rsidRPr="00255372" w:rsidRDefault="002D7F15" w:rsidP="00255372">
            <w:pPr>
              <w:spacing w:after="0" w:line="240" w:lineRule="auto"/>
              <w:rPr>
                <w:rFonts w:ascii="Times New Roman" w:hAnsi="Times New Roman" w:cs="Times New Roman"/>
                <w:sz w:val="20"/>
                <w:szCs w:val="20"/>
              </w:rPr>
            </w:pPr>
            <w:r w:rsidRPr="00255372">
              <w:rPr>
                <w:rFonts w:ascii="Times New Roman" w:hAnsi="Times New Roman" w:cs="Times New Roman"/>
                <w:color w:val="000000"/>
                <w:sz w:val="20"/>
                <w:szCs w:val="20"/>
              </w:rPr>
              <w:t>100</w:t>
            </w:r>
          </w:p>
        </w:tc>
      </w:tr>
    </w:tbl>
    <w:p w:rsidR="002D7F15" w:rsidRPr="00CB5F6C" w:rsidRDefault="002D7F15">
      <w:pPr>
        <w:spacing w:after="0" w:line="240" w:lineRule="auto"/>
        <w:jc w:val="both"/>
        <w:rPr>
          <w:rFonts w:ascii="Times New Roman" w:hAnsi="Times New Roman" w:cs="Times New Roman"/>
          <w:color w:val="000000"/>
          <w:sz w:val="24"/>
          <w:szCs w:val="24"/>
        </w:rPr>
      </w:pPr>
    </w:p>
    <w:p w:rsidR="002D7F15" w:rsidRPr="00CB5F6C" w:rsidRDefault="002D7F15">
      <w:pPr>
        <w:spacing w:after="0" w:line="240" w:lineRule="auto"/>
        <w:jc w:val="both"/>
        <w:rPr>
          <w:rFonts w:ascii="Times New Roman" w:hAnsi="Times New Roman" w:cs="Times New Roman"/>
          <w:color w:val="000000"/>
          <w:sz w:val="24"/>
          <w:szCs w:val="24"/>
        </w:rPr>
      </w:pPr>
      <w:r w:rsidRPr="00CB5F6C">
        <w:rPr>
          <w:rFonts w:ascii="Times New Roman" w:hAnsi="Times New Roman" w:cs="Times New Roman"/>
          <w:color w:val="000000"/>
          <w:sz w:val="24"/>
          <w:szCs w:val="24"/>
        </w:rPr>
        <w:t>7.Очікувана вартість предмета закупівлі</w:t>
      </w:r>
      <w:r w:rsidRPr="00CB5F6C">
        <w:rPr>
          <w:rFonts w:ascii="Times New Roman" w:hAnsi="Times New Roman" w:cs="Times New Roman"/>
          <w:color w:val="FF0000"/>
          <w:sz w:val="24"/>
          <w:szCs w:val="24"/>
        </w:rPr>
        <w:t xml:space="preserve">: </w:t>
      </w:r>
      <w:r w:rsidRPr="00132DE8">
        <w:rPr>
          <w:rFonts w:ascii="Times New Roman" w:hAnsi="Times New Roman" w:cs="Times New Roman"/>
          <w:b/>
          <w:color w:val="000000"/>
          <w:sz w:val="24"/>
          <w:szCs w:val="24"/>
        </w:rPr>
        <w:t>88000</w:t>
      </w:r>
      <w:r w:rsidRPr="00132DE8">
        <w:rPr>
          <w:rFonts w:ascii="Times New Roman" w:hAnsi="Times New Roman" w:cs="Times New Roman"/>
          <w:b/>
          <w:bCs/>
          <w:color w:val="000000"/>
          <w:sz w:val="24"/>
          <w:szCs w:val="24"/>
          <w:u w:val="single"/>
        </w:rPr>
        <w:t xml:space="preserve">,00 ( </w:t>
      </w:r>
      <w:r>
        <w:rPr>
          <w:rFonts w:ascii="Times New Roman" w:hAnsi="Times New Roman" w:cs="Times New Roman"/>
          <w:b/>
          <w:bCs/>
          <w:color w:val="000000"/>
          <w:sz w:val="24"/>
          <w:szCs w:val="24"/>
          <w:u w:val="single"/>
        </w:rPr>
        <w:t xml:space="preserve">вісімдесят вісім </w:t>
      </w:r>
      <w:r w:rsidRPr="00132DE8">
        <w:rPr>
          <w:rFonts w:ascii="Times New Roman" w:hAnsi="Times New Roman" w:cs="Times New Roman"/>
          <w:b/>
          <w:bCs/>
          <w:color w:val="000000"/>
          <w:sz w:val="24"/>
          <w:szCs w:val="24"/>
          <w:u w:val="single"/>
        </w:rPr>
        <w:t xml:space="preserve"> 00 копійок ) з ПДВ</w:t>
      </w:r>
      <w:r w:rsidRPr="00CB5F6C">
        <w:rPr>
          <w:rFonts w:ascii="Times New Roman" w:hAnsi="Times New Roman" w:cs="Times New Roman"/>
          <w:b/>
          <w:bCs/>
          <w:color w:val="000000"/>
          <w:sz w:val="24"/>
          <w:szCs w:val="24"/>
          <w:u w:val="single"/>
        </w:rPr>
        <w:t>.</w:t>
      </w:r>
    </w:p>
    <w:p w:rsidR="002D7F15" w:rsidRPr="00CB5F6C" w:rsidRDefault="002D7F15">
      <w:pPr>
        <w:shd w:val="clear" w:color="auto" w:fill="FFFFFF"/>
        <w:spacing w:before="280" w:after="0" w:line="240" w:lineRule="auto"/>
        <w:jc w:val="both"/>
        <w:rPr>
          <w:rFonts w:ascii="Times New Roman" w:hAnsi="Times New Roman" w:cs="Times New Roman"/>
          <w:b/>
          <w:color w:val="FF0000"/>
          <w:sz w:val="24"/>
          <w:szCs w:val="24"/>
        </w:rPr>
      </w:pPr>
      <w:r w:rsidRPr="00CB5F6C">
        <w:rPr>
          <w:rFonts w:ascii="Times New Roman" w:hAnsi="Times New Roman" w:cs="Times New Roman"/>
          <w:color w:val="000000"/>
          <w:sz w:val="24"/>
          <w:szCs w:val="24"/>
        </w:rPr>
        <w:t xml:space="preserve">8. </w:t>
      </w:r>
      <w:r w:rsidRPr="00CB5F6C">
        <w:rPr>
          <w:rFonts w:ascii="Times New Roman" w:hAnsi="Times New Roman" w:cs="Times New Roman"/>
          <w:sz w:val="24"/>
          <w:szCs w:val="24"/>
        </w:rPr>
        <w:t>Період уточнення інформації про закупівлю: (</w:t>
      </w:r>
      <w:r w:rsidRPr="00CB5F6C">
        <w:rPr>
          <w:rFonts w:ascii="Times New Roman" w:hAnsi="Times New Roman" w:cs="Times New Roman"/>
          <w:b/>
          <w:sz w:val="24"/>
          <w:szCs w:val="24"/>
        </w:rPr>
        <w:t>не менше трьох робочих днів з дня оприлюднення оголошення про проведення спрощеної закупівлі в електронній системі закупівель)</w:t>
      </w:r>
      <w:r w:rsidRPr="00CB5F6C">
        <w:rPr>
          <w:rFonts w:ascii="Times New Roman" w:hAnsi="Times New Roman" w:cs="Times New Roman"/>
          <w:b/>
          <w:sz w:val="24"/>
          <w:szCs w:val="24"/>
          <w:u w:val="single"/>
        </w:rPr>
        <w:t xml:space="preserve"> : до 22.03.2024 р. до 1</w:t>
      </w:r>
      <w:r>
        <w:rPr>
          <w:rFonts w:ascii="Times New Roman" w:hAnsi="Times New Roman" w:cs="Times New Roman"/>
          <w:b/>
          <w:sz w:val="24"/>
          <w:szCs w:val="24"/>
          <w:u w:val="single"/>
        </w:rPr>
        <w:t>5</w:t>
      </w:r>
      <w:r w:rsidRPr="00CB5F6C">
        <w:rPr>
          <w:rFonts w:ascii="Times New Roman" w:hAnsi="Times New Roman" w:cs="Times New Roman"/>
          <w:b/>
          <w:sz w:val="24"/>
          <w:szCs w:val="24"/>
          <w:u w:val="single"/>
        </w:rPr>
        <w:t>:00 год.</w:t>
      </w:r>
    </w:p>
    <w:p w:rsidR="002D7F15" w:rsidRPr="00CB5F6C" w:rsidRDefault="002D7F15" w:rsidP="005E3D5D">
      <w:pPr>
        <w:shd w:val="clear" w:color="auto" w:fill="FFFFFF"/>
        <w:spacing w:before="280" w:after="280" w:line="240" w:lineRule="auto"/>
        <w:jc w:val="both"/>
        <w:rPr>
          <w:rFonts w:ascii="Times New Roman" w:hAnsi="Times New Roman" w:cs="Times New Roman"/>
          <w:sz w:val="24"/>
          <w:szCs w:val="24"/>
        </w:rPr>
      </w:pPr>
      <w:bookmarkStart w:id="1" w:name="bookmark=id.1fob9te" w:colFirst="0" w:colLast="0"/>
      <w:bookmarkEnd w:id="1"/>
      <w:r w:rsidRPr="00CB5F6C">
        <w:rPr>
          <w:rFonts w:ascii="Times New Roman" w:hAnsi="Times New Roman" w:cs="Times New Roman"/>
          <w:sz w:val="24"/>
          <w:szCs w:val="24"/>
        </w:rPr>
        <w:t>9. Кінцевий строк подання пропозицій (</w:t>
      </w:r>
      <w:r w:rsidRPr="00CB5F6C">
        <w:rPr>
          <w:rFonts w:ascii="Times New Roman" w:hAnsi="Times New Roman" w:cs="Times New Roman"/>
          <w:b/>
          <w:sz w:val="24"/>
          <w:szCs w:val="24"/>
        </w:rPr>
        <w:t>строк для подання пропозицій не може бути менше ніж два робочі дні з дня закінчення періоду уточнення інформації про закупівлю</w:t>
      </w:r>
      <w:r w:rsidRPr="00CB5F6C">
        <w:rPr>
          <w:rFonts w:ascii="Times New Roman" w:hAnsi="Times New Roman" w:cs="Times New Roman"/>
          <w:sz w:val="24"/>
          <w:szCs w:val="24"/>
        </w:rPr>
        <w:t xml:space="preserve">): </w:t>
      </w:r>
      <w:r w:rsidRPr="00CB5F6C">
        <w:rPr>
          <w:rFonts w:ascii="Times New Roman" w:hAnsi="Times New Roman" w:cs="Times New Roman"/>
          <w:b/>
          <w:sz w:val="24"/>
          <w:szCs w:val="24"/>
        </w:rPr>
        <w:t>до 27.03.2024 р. до 1</w:t>
      </w:r>
      <w:r>
        <w:rPr>
          <w:rFonts w:ascii="Times New Roman" w:hAnsi="Times New Roman" w:cs="Times New Roman"/>
          <w:b/>
          <w:sz w:val="24"/>
          <w:szCs w:val="24"/>
        </w:rPr>
        <w:t>6</w:t>
      </w:r>
      <w:r w:rsidRPr="00CB5F6C">
        <w:rPr>
          <w:rFonts w:ascii="Times New Roman" w:hAnsi="Times New Roman" w:cs="Times New Roman"/>
          <w:b/>
          <w:sz w:val="24"/>
          <w:szCs w:val="24"/>
        </w:rPr>
        <w:t>:00 год.</w:t>
      </w:r>
    </w:p>
    <w:p w:rsidR="002D7F15" w:rsidRPr="00CB5F6C" w:rsidRDefault="002D7F15" w:rsidP="009E52CE">
      <w:pPr>
        <w:shd w:val="clear" w:color="auto" w:fill="FFFFFF"/>
        <w:spacing w:before="280" w:after="280" w:line="240" w:lineRule="auto"/>
        <w:jc w:val="both"/>
        <w:rPr>
          <w:rFonts w:ascii="Times New Roman" w:hAnsi="Times New Roman" w:cs="Times New Roman"/>
          <w:color w:val="000000"/>
          <w:sz w:val="24"/>
          <w:szCs w:val="24"/>
        </w:rPr>
      </w:pPr>
      <w:r w:rsidRPr="00CB5F6C">
        <w:rPr>
          <w:rFonts w:ascii="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Єдиним критерієм оцінки пропозицій є – </w:t>
      </w:r>
      <w:r w:rsidRPr="00CB5F6C">
        <w:rPr>
          <w:rFonts w:ascii="Times New Roman" w:hAnsi="Times New Roman" w:cs="Times New Roman"/>
          <w:b/>
          <w:color w:val="000000"/>
          <w:sz w:val="24"/>
          <w:szCs w:val="24"/>
        </w:rPr>
        <w:t>ціна (питома вага критерію - 100%)</w:t>
      </w:r>
      <w:r w:rsidRPr="00CB5F6C">
        <w:rPr>
          <w:rFonts w:ascii="Times New Roman" w:hAnsi="Times New Roman" w:cs="Times New Roman"/>
          <w:color w:val="000000"/>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до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 передбачених для товару даного виду.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rsidR="002D7F15" w:rsidRPr="00CB5F6C" w:rsidRDefault="002D7F15" w:rsidP="009E52CE">
      <w:pPr>
        <w:spacing w:after="0" w:line="240" w:lineRule="auto"/>
        <w:jc w:val="both"/>
        <w:rPr>
          <w:rFonts w:ascii="Times New Roman" w:hAnsi="Times New Roman" w:cs="Times New Roman"/>
          <w:sz w:val="24"/>
          <w:szCs w:val="24"/>
        </w:rPr>
      </w:pPr>
      <w:bookmarkStart w:id="2" w:name="_heading=h.3znysh7" w:colFirst="0" w:colLast="0"/>
      <w:bookmarkEnd w:id="2"/>
      <w:r w:rsidRPr="00CB5F6C">
        <w:rPr>
          <w:rFonts w:ascii="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CB5F6C">
        <w:rPr>
          <w:rFonts w:ascii="Times New Roman" w:hAnsi="Times New Roman" w:cs="Times New Roman"/>
          <w:b/>
          <w:sz w:val="24"/>
          <w:szCs w:val="24"/>
          <w:u w:val="single"/>
        </w:rPr>
        <w:t>не вимагається</w:t>
      </w:r>
      <w:r w:rsidRPr="00CB5F6C">
        <w:rPr>
          <w:rFonts w:ascii="Times New Roman" w:hAnsi="Times New Roman" w:cs="Times New Roman"/>
          <w:sz w:val="24"/>
          <w:szCs w:val="24"/>
          <w:u w:val="single"/>
        </w:rPr>
        <w:t>.</w:t>
      </w:r>
    </w:p>
    <w:p w:rsidR="002D7F15" w:rsidRPr="00CB5F6C" w:rsidRDefault="002D7F15" w:rsidP="009E52CE">
      <w:pPr>
        <w:spacing w:after="0" w:line="240" w:lineRule="auto"/>
        <w:jc w:val="both"/>
        <w:rPr>
          <w:rFonts w:ascii="Times New Roman" w:hAnsi="Times New Roman" w:cs="Times New Roman"/>
          <w:color w:val="000000"/>
          <w:sz w:val="24"/>
          <w:szCs w:val="24"/>
        </w:rPr>
      </w:pPr>
    </w:p>
    <w:p w:rsidR="002D7F15" w:rsidRPr="00CB5F6C" w:rsidRDefault="002D7F15" w:rsidP="009E52CE">
      <w:pPr>
        <w:spacing w:after="0" w:line="240" w:lineRule="auto"/>
        <w:jc w:val="both"/>
        <w:rPr>
          <w:rFonts w:ascii="Times New Roman" w:hAnsi="Times New Roman" w:cs="Times New Roman"/>
          <w:sz w:val="24"/>
          <w:szCs w:val="24"/>
        </w:rPr>
      </w:pPr>
      <w:r w:rsidRPr="00CB5F6C">
        <w:rPr>
          <w:rFonts w:ascii="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CB5F6C">
        <w:rPr>
          <w:rFonts w:ascii="Times New Roman" w:hAnsi="Times New Roman" w:cs="Times New Roman"/>
          <w:b/>
          <w:sz w:val="24"/>
          <w:szCs w:val="24"/>
          <w:u w:val="single"/>
        </w:rPr>
        <w:t>не вимагається</w:t>
      </w:r>
      <w:r w:rsidRPr="00CB5F6C">
        <w:rPr>
          <w:rFonts w:ascii="Times New Roman" w:hAnsi="Times New Roman" w:cs="Times New Roman"/>
          <w:sz w:val="24"/>
          <w:szCs w:val="24"/>
          <w:u w:val="single"/>
        </w:rPr>
        <w:t>.</w:t>
      </w:r>
    </w:p>
    <w:p w:rsidR="002D7F15" w:rsidRPr="00CB5F6C" w:rsidRDefault="002D7F15" w:rsidP="009E52CE">
      <w:pPr>
        <w:shd w:val="clear" w:color="auto" w:fill="FFFFFF"/>
        <w:spacing w:after="0" w:line="240" w:lineRule="auto"/>
        <w:rPr>
          <w:rFonts w:ascii="Times New Roman" w:hAnsi="Times New Roman" w:cs="Times New Roman"/>
          <w:sz w:val="24"/>
          <w:szCs w:val="24"/>
        </w:rPr>
      </w:pPr>
    </w:p>
    <w:p w:rsidR="002D7F15" w:rsidRPr="00CB5F6C" w:rsidRDefault="002D7F15" w:rsidP="009E52CE">
      <w:pPr>
        <w:spacing w:after="0" w:line="240" w:lineRule="auto"/>
        <w:jc w:val="both"/>
        <w:rPr>
          <w:rFonts w:ascii="Times New Roman" w:hAnsi="Times New Roman" w:cs="Times New Roman"/>
          <w:sz w:val="24"/>
          <w:szCs w:val="24"/>
        </w:rPr>
      </w:pPr>
      <w:r w:rsidRPr="00CB5F6C">
        <w:rPr>
          <w:rFonts w:ascii="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CB5F6C">
        <w:rPr>
          <w:rFonts w:ascii="Times New Roman" w:hAnsi="Times New Roman" w:cs="Times New Roman"/>
          <w:b/>
          <w:sz w:val="24"/>
          <w:szCs w:val="24"/>
          <w:u w:val="single"/>
        </w:rPr>
        <w:t>не вимагається</w:t>
      </w:r>
      <w:r w:rsidRPr="00CB5F6C">
        <w:rPr>
          <w:rFonts w:ascii="Times New Roman" w:hAnsi="Times New Roman" w:cs="Times New Roman"/>
          <w:sz w:val="24"/>
          <w:szCs w:val="24"/>
        </w:rPr>
        <w:t xml:space="preserve"> </w:t>
      </w:r>
    </w:p>
    <w:p w:rsidR="002D7F15" w:rsidRPr="00CB5F6C" w:rsidRDefault="002D7F15" w:rsidP="009E52CE">
      <w:pPr>
        <w:spacing w:after="0" w:line="240" w:lineRule="auto"/>
        <w:jc w:val="both"/>
        <w:rPr>
          <w:rFonts w:ascii="Times New Roman" w:hAnsi="Times New Roman" w:cs="Times New Roman"/>
          <w:sz w:val="24"/>
          <w:szCs w:val="24"/>
        </w:rPr>
      </w:pPr>
    </w:p>
    <w:p w:rsidR="002D7F15" w:rsidRPr="00CB5F6C" w:rsidRDefault="002D7F15" w:rsidP="009E52CE">
      <w:pPr>
        <w:spacing w:after="0" w:line="240" w:lineRule="auto"/>
        <w:jc w:val="both"/>
        <w:rPr>
          <w:rFonts w:ascii="Times New Roman" w:hAnsi="Times New Roman" w:cs="Times New Roman"/>
          <w:color w:val="000000"/>
          <w:sz w:val="24"/>
          <w:szCs w:val="24"/>
        </w:rPr>
      </w:pPr>
      <w:r w:rsidRPr="00CB5F6C">
        <w:rPr>
          <w:rFonts w:ascii="Times New Roman" w:hAnsi="Times New Roman" w:cs="Times New Roman"/>
          <w:color w:val="000000"/>
          <w:sz w:val="24"/>
          <w:szCs w:val="24"/>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CB5F6C">
        <w:rPr>
          <w:rFonts w:ascii="Times New Roman" w:hAnsi="Times New Roman"/>
          <w:sz w:val="24"/>
          <w:szCs w:val="24"/>
          <w:u w:val="single"/>
          <w:lang w:eastAsia="ru-RU"/>
        </w:rPr>
        <w:t>0,5 % очікуваної вартості .</w:t>
      </w:r>
    </w:p>
    <w:p w:rsidR="002D7F15" w:rsidRPr="00CB5F6C" w:rsidRDefault="002D7F15" w:rsidP="009E52CE">
      <w:pPr>
        <w:spacing w:after="0" w:line="240" w:lineRule="auto"/>
        <w:rPr>
          <w:rFonts w:ascii="Times New Roman" w:hAnsi="Times New Roman" w:cs="Times New Roman"/>
          <w:color w:val="000000"/>
          <w:sz w:val="24"/>
          <w:szCs w:val="24"/>
        </w:rPr>
      </w:pPr>
    </w:p>
    <w:p w:rsidR="002D7F15" w:rsidRPr="00132E96" w:rsidRDefault="002D7F15" w:rsidP="009E52CE">
      <w:pPr>
        <w:shd w:val="clear" w:color="auto" w:fill="FFFFFF"/>
        <w:spacing w:after="150" w:line="240" w:lineRule="auto"/>
        <w:jc w:val="both"/>
        <w:rPr>
          <w:rFonts w:ascii="Times New Roman" w:hAnsi="Times New Roman" w:cs="Times New Roman"/>
          <w:color w:val="000000"/>
          <w:sz w:val="24"/>
          <w:szCs w:val="24"/>
        </w:rPr>
      </w:pPr>
      <w:r w:rsidRPr="00CB5F6C">
        <w:rPr>
          <w:rFonts w:ascii="Times New Roman" w:hAnsi="Times New Roman" w:cs="Times New Roman"/>
          <w:color w:val="000000"/>
          <w:sz w:val="24"/>
          <w:szCs w:val="24"/>
        </w:rPr>
        <w:t xml:space="preserve">14. Представники державного замовника, уповноважені здійснювати зв’язок з учасниками спрощеної закупівлі: з процедурних питань – </w:t>
      </w:r>
      <w:r>
        <w:rPr>
          <w:rFonts w:ascii="Times New Roman" w:hAnsi="Times New Roman" w:cs="Times New Roman"/>
          <w:color w:val="000000"/>
          <w:sz w:val="24"/>
          <w:szCs w:val="24"/>
        </w:rPr>
        <w:t xml:space="preserve">Олійник Валерій Анатолійович </w:t>
      </w:r>
      <w:r w:rsidRPr="00CB5F6C">
        <w:rPr>
          <w:rFonts w:ascii="Times New Roman" w:hAnsi="Times New Roman" w:cs="Times New Roman"/>
          <w:color w:val="000000"/>
          <w:sz w:val="24"/>
          <w:szCs w:val="24"/>
        </w:rPr>
        <w:t xml:space="preserve"> – уповноважена </w:t>
      </w:r>
      <w:r w:rsidRPr="00132E96">
        <w:rPr>
          <w:rFonts w:ascii="Times New Roman" w:hAnsi="Times New Roman" w:cs="Times New Roman"/>
          <w:color w:val="000000"/>
          <w:sz w:val="24"/>
          <w:szCs w:val="24"/>
          <w:lang w:val="ru-RU"/>
        </w:rPr>
        <w:t>юрисконсульт, 0503470766, електронна адреса –</w:t>
      </w:r>
      <w:r>
        <w:rPr>
          <w:rFonts w:ascii="Times New Roman" w:hAnsi="Times New Roman" w:cs="Times New Roman"/>
          <w:color w:val="000000"/>
          <w:sz w:val="24"/>
          <w:szCs w:val="24"/>
          <w:lang w:val="en-US"/>
        </w:rPr>
        <w:t>koz</w:t>
      </w:r>
      <w:r w:rsidRPr="00132E96">
        <w:rPr>
          <w:rFonts w:ascii="Times New Roman" w:hAnsi="Times New Roman" w:cs="Times New Roman"/>
          <w:color w:val="000000"/>
          <w:sz w:val="24"/>
          <w:szCs w:val="24"/>
          <w:lang w:val="ru-RU"/>
        </w:rPr>
        <w:t>.</w:t>
      </w:r>
      <w:r>
        <w:rPr>
          <w:rFonts w:ascii="Times New Roman" w:hAnsi="Times New Roman" w:cs="Times New Roman"/>
          <w:color w:val="000000"/>
          <w:sz w:val="24"/>
          <w:szCs w:val="24"/>
          <w:lang w:val="en-US"/>
        </w:rPr>
        <w:t>buh</w:t>
      </w:r>
      <w:r w:rsidRPr="00132E96">
        <w:rPr>
          <w:rFonts w:ascii="Times New Roman" w:hAnsi="Times New Roman" w:cs="Times New Roman"/>
          <w:color w:val="000000"/>
          <w:sz w:val="24"/>
          <w:szCs w:val="24"/>
          <w:lang w:val="ru-RU"/>
        </w:rPr>
        <w:t>.</w:t>
      </w:r>
      <w:r>
        <w:rPr>
          <w:rFonts w:ascii="Times New Roman" w:hAnsi="Times New Roman" w:cs="Times New Roman"/>
          <w:color w:val="000000"/>
          <w:sz w:val="24"/>
          <w:szCs w:val="24"/>
          <w:lang w:val="en-US"/>
        </w:rPr>
        <w:t>crl</w:t>
      </w:r>
      <w:r w:rsidRPr="00132E96">
        <w:rPr>
          <w:rFonts w:ascii="Times New Roman" w:hAnsi="Times New Roman" w:cs="Times New Roman"/>
          <w:color w:val="000000"/>
          <w:sz w:val="24"/>
          <w:szCs w:val="24"/>
          <w:lang w:val="ru-RU"/>
        </w:rPr>
        <w:t>@</w:t>
      </w:r>
      <w:r>
        <w:rPr>
          <w:rFonts w:ascii="Times New Roman" w:hAnsi="Times New Roman" w:cs="Times New Roman"/>
          <w:color w:val="000000"/>
          <w:sz w:val="24"/>
          <w:szCs w:val="24"/>
          <w:lang w:val="en-US"/>
        </w:rPr>
        <w:t>gmail</w:t>
      </w:r>
      <w:r w:rsidRPr="00132E96">
        <w:rPr>
          <w:rFonts w:ascii="Times New Roman" w:hAnsi="Times New Roman" w:cs="Times New Roman"/>
          <w:color w:val="000000"/>
          <w:sz w:val="24"/>
          <w:szCs w:val="24"/>
          <w:lang w:val="ru-RU"/>
        </w:rPr>
        <w:t>.</w:t>
      </w:r>
      <w:r>
        <w:rPr>
          <w:rFonts w:ascii="Times New Roman" w:hAnsi="Times New Roman" w:cs="Times New Roman"/>
          <w:color w:val="000000"/>
          <w:sz w:val="24"/>
          <w:szCs w:val="24"/>
          <w:lang w:val="en-US"/>
        </w:rPr>
        <w:t>com</w:t>
      </w:r>
    </w:p>
    <w:p w:rsidR="002D7F15" w:rsidRPr="00CB5F6C" w:rsidRDefault="002D7F15" w:rsidP="009E52CE">
      <w:pPr>
        <w:shd w:val="clear" w:color="auto" w:fill="FFFFFF"/>
        <w:spacing w:after="150" w:line="240" w:lineRule="auto"/>
        <w:jc w:val="both"/>
        <w:rPr>
          <w:rFonts w:ascii="Times New Roman" w:hAnsi="Times New Roman" w:cs="Times New Roman"/>
          <w:color w:val="000000"/>
          <w:sz w:val="24"/>
          <w:szCs w:val="24"/>
        </w:rPr>
      </w:pPr>
      <w:r w:rsidRPr="00CB5F6C">
        <w:rPr>
          <w:rFonts w:ascii="Times New Roman" w:hAnsi="Times New Roman" w:cs="Times New Roman"/>
          <w:color w:val="000000"/>
          <w:sz w:val="24"/>
          <w:szCs w:val="24"/>
        </w:rPr>
        <w:t>Оголошення розроблено відповідно до вимог Закону України «Про публічні закупівлі» (далі — Закон),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 1275). Терміни, які використовуються в цьому оголошенні, вживаються у значенні, наведеному в Законі.</w:t>
      </w:r>
    </w:p>
    <w:p w:rsidR="002D7F15" w:rsidRPr="00CB5F6C" w:rsidRDefault="002D7F15" w:rsidP="009E52CE">
      <w:pPr>
        <w:spacing w:after="0" w:line="240" w:lineRule="auto"/>
        <w:rPr>
          <w:rFonts w:ascii="Times New Roman" w:hAnsi="Times New Roman" w:cs="Times New Roman"/>
          <w:color w:val="000000"/>
          <w:sz w:val="24"/>
          <w:szCs w:val="24"/>
        </w:rPr>
      </w:pPr>
      <w:r w:rsidRPr="00CB5F6C">
        <w:rPr>
          <w:rFonts w:ascii="Times New Roman" w:hAnsi="Times New Roman" w:cs="Times New Roman"/>
          <w:color w:val="000000"/>
          <w:sz w:val="24"/>
          <w:szCs w:val="24"/>
        </w:rPr>
        <w:t>16. Інша інформація:</w:t>
      </w:r>
    </w:p>
    <w:p w:rsidR="002D7F15" w:rsidRPr="00CB5F6C" w:rsidRDefault="002D7F15" w:rsidP="009E52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firstLine="709"/>
        <w:jc w:val="both"/>
        <w:rPr>
          <w:rFonts w:ascii="Times New Roman" w:hAnsi="Times New Roman" w:cs="Times New Roman"/>
          <w:sz w:val="24"/>
          <w:szCs w:val="24"/>
          <w:lang w:val="uk-UA"/>
        </w:rPr>
      </w:pPr>
      <w:r w:rsidRPr="00CB5F6C">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закупівлі на рівних умовах, крім випадків, передбачених Законом України “Про санкції”.</w:t>
      </w:r>
    </w:p>
    <w:p w:rsidR="002D7F15" w:rsidRPr="00CB5F6C" w:rsidRDefault="002D7F15" w:rsidP="009E52CE">
      <w:pPr>
        <w:spacing w:after="0" w:line="240" w:lineRule="auto"/>
        <w:ind w:firstLine="708"/>
        <w:jc w:val="both"/>
        <w:rPr>
          <w:rFonts w:ascii="Times New Roman" w:hAnsi="Times New Roman" w:cs="Times New Roman"/>
          <w:color w:val="000000"/>
          <w:sz w:val="24"/>
          <w:szCs w:val="24"/>
        </w:rPr>
      </w:pPr>
      <w:r w:rsidRPr="00CB5F6C">
        <w:rPr>
          <w:rFonts w:ascii="Times New Roman" w:hAnsi="Times New Roman" w:cs="Times New Roman"/>
          <w:sz w:val="24"/>
          <w:szCs w:val="24"/>
        </w:rPr>
        <w:t xml:space="preserve">У разі якщо постачальник є юридичною особою </w:t>
      </w:r>
      <w:r w:rsidRPr="00CB5F6C">
        <w:rPr>
          <w:rFonts w:ascii="Times New Roman" w:hAnsi="Times New Roman" w:cs="Times New Roman"/>
          <w:sz w:val="24"/>
          <w:szCs w:val="24"/>
        </w:rPr>
        <w:softHyphen/>
        <w:t xml:space="preserve"> резидентом російської федерації/республіки білорусь державної форми власності, є юридичною особою, створеною та/або зареєстрованою відповідно до законодавства російської федерації/республіки білорусь, та/або є юридичною особою, кінцевим бенефіціарним власником (власником) якої є резидент (резиденти) російської федерації/республіки білорусь, або є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11 листопада 2022 р. № 1275 “Про затвердження особливостей здійснення оборонних закупівель на період дії правового режиму воєнного стану” (зі змінами)) замовник приймає рішення про відмову учаснику в участі у спрощеній закупівлі та відхиляє пропозицію такого учасника.</w:t>
      </w:r>
    </w:p>
    <w:p w:rsidR="002D7F15" w:rsidRPr="00CB5F6C" w:rsidRDefault="002D7F15" w:rsidP="009E52CE">
      <w:pPr>
        <w:spacing w:after="0" w:line="240" w:lineRule="auto"/>
        <w:ind w:firstLine="708"/>
        <w:jc w:val="both"/>
        <w:rPr>
          <w:rFonts w:ascii="Times New Roman" w:hAnsi="Times New Roman" w:cs="Times New Roman"/>
          <w:b/>
          <w:sz w:val="24"/>
          <w:szCs w:val="24"/>
        </w:rPr>
      </w:pPr>
      <w:bookmarkStart w:id="3" w:name="_heading=h.z337ya" w:colFirst="0" w:colLast="0"/>
      <w:bookmarkEnd w:id="3"/>
    </w:p>
    <w:p w:rsidR="002D7F15" w:rsidRPr="00CB5F6C" w:rsidRDefault="002D7F15" w:rsidP="009E52CE">
      <w:pPr>
        <w:spacing w:after="0" w:line="240" w:lineRule="auto"/>
        <w:ind w:firstLine="708"/>
        <w:jc w:val="both"/>
        <w:rPr>
          <w:rFonts w:ascii="Times New Roman" w:hAnsi="Times New Roman" w:cs="Times New Roman"/>
          <w:sz w:val="24"/>
          <w:szCs w:val="24"/>
        </w:rPr>
      </w:pPr>
      <w:bookmarkStart w:id="4" w:name="_heading=h.tvbmf3xss7kw" w:colFirst="0" w:colLast="0"/>
      <w:bookmarkEnd w:id="4"/>
      <w:r w:rsidRPr="00CB5F6C">
        <w:rPr>
          <w:rFonts w:ascii="Times New Roman" w:hAnsi="Times New Roman" w:cs="Times New Roman"/>
          <w:b/>
          <w:sz w:val="24"/>
          <w:szCs w:val="24"/>
        </w:rPr>
        <w:t>УВАГА!!!</w:t>
      </w:r>
    </w:p>
    <w:p w:rsidR="002D7F15" w:rsidRPr="00CB5F6C" w:rsidRDefault="002D7F15" w:rsidP="009E52CE">
      <w:pPr>
        <w:spacing w:after="0" w:line="240" w:lineRule="auto"/>
        <w:ind w:firstLine="644"/>
        <w:jc w:val="both"/>
        <w:rPr>
          <w:rFonts w:ascii="Times New Roman" w:hAnsi="Times New Roman" w:cs="Times New Roman"/>
          <w:sz w:val="24"/>
          <w:szCs w:val="24"/>
        </w:rPr>
      </w:pPr>
      <w:r w:rsidRPr="00CB5F6C">
        <w:rPr>
          <w:rFonts w:ascii="Times New Roman" w:hAnsi="Times New Roman" w:cs="Times New Roman"/>
          <w:color w:val="000000"/>
          <w:sz w:val="24"/>
          <w:szCs w:val="24"/>
        </w:rPr>
        <w:t xml:space="preserve">Кожен учасник має право подати тільки одну </w:t>
      </w:r>
      <w:r w:rsidRPr="00CB5F6C">
        <w:rPr>
          <w:rFonts w:ascii="Times New Roman" w:hAnsi="Times New Roman" w:cs="Times New Roman"/>
          <w:sz w:val="24"/>
          <w:szCs w:val="24"/>
        </w:rPr>
        <w:t>пропозицію</w:t>
      </w:r>
      <w:r w:rsidRPr="00CB5F6C">
        <w:rPr>
          <w:rFonts w:ascii="Times New Roman" w:hAnsi="Times New Roman" w:cs="Times New Roman"/>
          <w:i/>
          <w:sz w:val="24"/>
          <w:szCs w:val="24"/>
        </w:rPr>
        <w:t>.</w:t>
      </w:r>
      <w:r w:rsidRPr="00CB5F6C">
        <w:rPr>
          <w:rFonts w:ascii="Times New Roman" w:hAnsi="Times New Roman" w:cs="Times New Roman"/>
          <w:sz w:val="24"/>
          <w:szCs w:val="24"/>
        </w:rPr>
        <w:t xml:space="preserve"> У разі </w:t>
      </w:r>
      <w:r w:rsidRPr="00CB5F6C">
        <w:rPr>
          <w:rFonts w:ascii="Times New Roman" w:hAnsi="Times New Roman" w:cs="Times New Roman"/>
          <w:color w:val="000000"/>
          <w:sz w:val="24"/>
          <w:szCs w:val="24"/>
        </w:rPr>
        <w:t xml:space="preserve">подання більше ніж однієї пропозиції </w:t>
      </w:r>
      <w:r w:rsidRPr="00CB5F6C">
        <w:rPr>
          <w:rFonts w:ascii="Times New Roman" w:hAnsi="Times New Roman" w:cs="Times New Roman"/>
          <w:color w:val="FF0000"/>
          <w:sz w:val="24"/>
          <w:szCs w:val="24"/>
        </w:rPr>
        <w:t xml:space="preserve"> </w:t>
      </w:r>
      <w:r w:rsidRPr="00CB5F6C">
        <w:rPr>
          <w:rFonts w:ascii="Times New Roman" w:hAnsi="Times New Roman" w:cs="Times New Roman"/>
          <w:color w:val="000000"/>
          <w:sz w:val="24"/>
          <w:szCs w:val="24"/>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2D7F15" w:rsidRPr="00CB5F6C" w:rsidRDefault="002D7F15" w:rsidP="009E52CE">
      <w:pPr>
        <w:shd w:val="clear" w:color="auto" w:fill="FFFFFF"/>
        <w:spacing w:after="150" w:line="240" w:lineRule="auto"/>
        <w:ind w:firstLine="644"/>
        <w:jc w:val="both"/>
        <w:rPr>
          <w:rFonts w:ascii="Times New Roman" w:hAnsi="Times New Roman" w:cs="Times New Roman"/>
          <w:color w:val="000000"/>
          <w:sz w:val="24"/>
          <w:szCs w:val="24"/>
        </w:rPr>
      </w:pPr>
      <w:r w:rsidRPr="00CB5F6C">
        <w:rPr>
          <w:rFonts w:ascii="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CB5F6C">
        <w:rPr>
          <w:rFonts w:ascii="Times New Roman" w:hAnsi="Times New Roman" w:cs="Times New Roman"/>
          <w:b/>
          <w:color w:val="000000"/>
          <w:sz w:val="24"/>
          <w:szCs w:val="24"/>
          <w:u w:val="single"/>
        </w:rPr>
        <w:t>надає лист-роз’яснення в довільній формі</w:t>
      </w:r>
      <w:r w:rsidRPr="00CB5F6C">
        <w:rPr>
          <w:rFonts w:ascii="Times New Roman" w:hAnsi="Times New Roman" w:cs="Times New Roman"/>
          <w:color w:val="000000"/>
          <w:sz w:val="24"/>
          <w:szCs w:val="24"/>
        </w:rPr>
        <w:t xml:space="preserve"> в якому зазначає законодавчі підстави ненадання відповідних документів або копію/ії роз'яснення/нь державних органів.</w:t>
      </w:r>
    </w:p>
    <w:p w:rsidR="002D7F15" w:rsidRPr="00CB5F6C" w:rsidRDefault="002D7F15" w:rsidP="009E52CE">
      <w:pPr>
        <w:shd w:val="clear" w:color="auto" w:fill="FFFFFF"/>
        <w:spacing w:after="150" w:line="240" w:lineRule="auto"/>
        <w:ind w:firstLine="644"/>
        <w:jc w:val="both"/>
        <w:rPr>
          <w:rFonts w:ascii="Times New Roman" w:hAnsi="Times New Roman" w:cs="Times New Roman"/>
          <w:color w:val="000000"/>
          <w:sz w:val="24"/>
          <w:szCs w:val="24"/>
        </w:rPr>
      </w:pPr>
      <w:r w:rsidRPr="00CB5F6C">
        <w:rPr>
          <w:rFonts w:ascii="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2D7F15" w:rsidRPr="00CB5F6C" w:rsidRDefault="002D7F15" w:rsidP="009E52CE">
      <w:pPr>
        <w:shd w:val="clear" w:color="auto" w:fill="FFFFFF"/>
        <w:spacing w:after="150" w:line="240" w:lineRule="auto"/>
        <w:ind w:firstLine="644"/>
        <w:jc w:val="both"/>
        <w:rPr>
          <w:rFonts w:ascii="Times New Roman" w:hAnsi="Times New Roman" w:cs="Times New Roman"/>
          <w:color w:val="000000"/>
          <w:sz w:val="24"/>
          <w:szCs w:val="24"/>
        </w:rPr>
      </w:pPr>
      <w:r w:rsidRPr="00CB5F6C">
        <w:rPr>
          <w:rFonts w:ascii="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 (Додаток 6)</w:t>
      </w:r>
    </w:p>
    <w:p w:rsidR="002D7F15" w:rsidRPr="00CB5F6C" w:rsidRDefault="002D7F15" w:rsidP="009E52CE">
      <w:pPr>
        <w:shd w:val="clear" w:color="auto" w:fill="FFFFFF"/>
        <w:spacing w:after="150" w:line="240" w:lineRule="auto"/>
        <w:ind w:firstLine="644"/>
        <w:jc w:val="both"/>
        <w:rPr>
          <w:rFonts w:ascii="Times New Roman" w:hAnsi="Times New Roman" w:cs="Times New Roman"/>
          <w:color w:val="000000"/>
          <w:sz w:val="24"/>
          <w:szCs w:val="24"/>
        </w:rPr>
      </w:pPr>
      <w:r w:rsidRPr="00CB5F6C">
        <w:rPr>
          <w:rFonts w:ascii="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2D7F15" w:rsidRPr="00CB5F6C" w:rsidRDefault="002D7F15" w:rsidP="009E52CE">
      <w:pPr>
        <w:shd w:val="clear" w:color="auto" w:fill="FFFFFF"/>
        <w:spacing w:after="150" w:line="240" w:lineRule="auto"/>
        <w:ind w:firstLine="644"/>
        <w:jc w:val="both"/>
        <w:rPr>
          <w:rFonts w:ascii="Times New Roman" w:hAnsi="Times New Roman" w:cs="Times New Roman"/>
          <w:color w:val="000000"/>
          <w:sz w:val="24"/>
          <w:szCs w:val="24"/>
        </w:rPr>
      </w:pPr>
      <w:r w:rsidRPr="00CB5F6C">
        <w:rPr>
          <w:rFonts w:ascii="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2D7F15" w:rsidRPr="00CB5F6C" w:rsidRDefault="002D7F15" w:rsidP="009E52CE">
      <w:pPr>
        <w:shd w:val="clear" w:color="auto" w:fill="FFFFFF"/>
        <w:spacing w:after="0" w:line="240" w:lineRule="auto"/>
        <w:ind w:firstLine="644"/>
        <w:jc w:val="both"/>
        <w:rPr>
          <w:rFonts w:ascii="Times New Roman" w:hAnsi="Times New Roman" w:cs="Times New Roman"/>
          <w:sz w:val="24"/>
          <w:szCs w:val="24"/>
        </w:rPr>
      </w:pPr>
      <w:r w:rsidRPr="00CB5F6C">
        <w:rPr>
          <w:rFonts w:ascii="Times New Roman" w:hAnsi="Times New Roman" w:cs="Times New Roman"/>
          <w:sz w:val="24"/>
          <w:szCs w:val="24"/>
        </w:rPr>
        <w:t>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державним замовником в електронній системі закупівель повідомлення з вимогою про усунення таких невідповідностей. 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2D7F15" w:rsidRPr="00CB5F6C" w:rsidRDefault="002D7F15" w:rsidP="009E52CE">
      <w:pPr>
        <w:shd w:val="clear" w:color="auto" w:fill="FFFFFF"/>
        <w:spacing w:after="0" w:line="240" w:lineRule="auto"/>
        <w:ind w:firstLine="644"/>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P</w:t>
      </w:r>
      <w:r w:rsidRPr="00CB5F6C">
        <w:rPr>
          <w:rFonts w:ascii="Times New Roman" w:hAnsi="Times New Roman" w:cs="Times New Roman"/>
          <w:color w:val="000000"/>
          <w:sz w:val="24"/>
          <w:szCs w:val="24"/>
        </w:rPr>
        <w:t>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та/або документах, що подані учасником спрощеної закупівлі у складі пропозиції.</w:t>
      </w:r>
    </w:p>
    <w:p w:rsidR="002D7F15" w:rsidRPr="00CB5F6C" w:rsidRDefault="002D7F15" w:rsidP="009E52CE">
      <w:pPr>
        <w:shd w:val="clear" w:color="auto" w:fill="FFFFFF"/>
        <w:spacing w:after="0" w:line="240" w:lineRule="auto"/>
        <w:ind w:left="567"/>
        <w:jc w:val="both"/>
        <w:rPr>
          <w:rFonts w:ascii="Times New Roman" w:hAnsi="Times New Roman" w:cs="Times New Roman"/>
          <w:b/>
          <w:sz w:val="24"/>
          <w:szCs w:val="24"/>
        </w:rPr>
      </w:pPr>
      <w:r w:rsidRPr="00CB5F6C">
        <w:rPr>
          <w:rFonts w:ascii="Times New Roman" w:hAnsi="Times New Roman" w:cs="Times New Roman"/>
          <w:b/>
          <w:color w:val="000000"/>
          <w:sz w:val="24"/>
          <w:szCs w:val="24"/>
        </w:rPr>
        <w:t>16.1 Відхилення пропозиції учасника:</w:t>
      </w:r>
    </w:p>
    <w:p w:rsidR="002D7F15" w:rsidRPr="00CB5F6C" w:rsidRDefault="002D7F15" w:rsidP="009E52CE">
      <w:pPr>
        <w:shd w:val="clear" w:color="auto" w:fill="FFFFFF"/>
        <w:spacing w:after="0" w:line="240" w:lineRule="auto"/>
        <w:ind w:firstLine="567"/>
        <w:jc w:val="both"/>
        <w:rPr>
          <w:rFonts w:ascii="Times New Roman" w:hAnsi="Times New Roman" w:cs="Times New Roman"/>
          <w:sz w:val="24"/>
          <w:szCs w:val="24"/>
        </w:rPr>
      </w:pPr>
      <w:r w:rsidRPr="00CB5F6C">
        <w:rPr>
          <w:rFonts w:ascii="Times New Roman" w:hAnsi="Times New Roman" w:cs="Times New Roman"/>
          <w:b/>
          <w:i/>
          <w:color w:val="000000"/>
          <w:sz w:val="24"/>
          <w:szCs w:val="24"/>
        </w:rPr>
        <w:t>Замовник відхиляє пропозицію в разі, якщо:</w:t>
      </w:r>
    </w:p>
    <w:p w:rsidR="002D7F15" w:rsidRPr="00CB5F6C" w:rsidRDefault="002D7F15" w:rsidP="009E52CE">
      <w:pPr>
        <w:shd w:val="clear" w:color="auto" w:fill="FFFFFF"/>
        <w:spacing w:after="0" w:line="240" w:lineRule="auto"/>
        <w:ind w:firstLine="567"/>
        <w:jc w:val="both"/>
        <w:rPr>
          <w:rFonts w:ascii="Times New Roman" w:hAnsi="Times New Roman" w:cs="Times New Roman"/>
          <w:sz w:val="24"/>
          <w:szCs w:val="24"/>
        </w:rPr>
      </w:pPr>
      <w:r w:rsidRPr="00CB5F6C">
        <w:rPr>
          <w:rFonts w:ascii="Times New Roman" w:hAnsi="Times New Roman" w:cs="Times New Roman"/>
          <w:color w:val="000000"/>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2D7F15" w:rsidRPr="00CB5F6C" w:rsidRDefault="002D7F15" w:rsidP="009E52CE">
      <w:pPr>
        <w:shd w:val="clear" w:color="auto" w:fill="FFFFFF"/>
        <w:spacing w:after="0" w:line="240" w:lineRule="auto"/>
        <w:ind w:firstLine="567"/>
        <w:jc w:val="both"/>
        <w:rPr>
          <w:rFonts w:ascii="Times New Roman" w:hAnsi="Times New Roman" w:cs="Times New Roman"/>
          <w:sz w:val="24"/>
          <w:szCs w:val="24"/>
        </w:rPr>
      </w:pPr>
      <w:r w:rsidRPr="00CB5F6C">
        <w:rPr>
          <w:rFonts w:ascii="Times New Roman" w:hAnsi="Times New Roman" w:cs="Times New Roman"/>
          <w:color w:val="000000"/>
          <w:sz w:val="24"/>
          <w:szCs w:val="24"/>
        </w:rPr>
        <w:t>2) учасник не надав забезпечення пропозиції, якщо таке забезпечення вимагалося замовником;</w:t>
      </w:r>
    </w:p>
    <w:p w:rsidR="002D7F15" w:rsidRPr="00CB5F6C" w:rsidRDefault="002D7F15" w:rsidP="009E52CE">
      <w:pPr>
        <w:shd w:val="clear" w:color="auto" w:fill="FFFFFF"/>
        <w:spacing w:after="0" w:line="240" w:lineRule="auto"/>
        <w:ind w:firstLine="567"/>
        <w:jc w:val="both"/>
        <w:rPr>
          <w:rFonts w:ascii="Times New Roman" w:hAnsi="Times New Roman" w:cs="Times New Roman"/>
          <w:sz w:val="24"/>
          <w:szCs w:val="24"/>
        </w:rPr>
      </w:pPr>
      <w:r w:rsidRPr="00CB5F6C">
        <w:rPr>
          <w:rFonts w:ascii="Times New Roman" w:hAnsi="Times New Roman" w:cs="Times New Roman"/>
          <w:color w:val="000000"/>
          <w:sz w:val="24"/>
          <w:szCs w:val="24"/>
        </w:rPr>
        <w:t>3) учасник, який визначений переможцем спрощеної закупівлі, відмовився від укладення договору про закупівлю;</w:t>
      </w:r>
    </w:p>
    <w:p w:rsidR="002D7F15" w:rsidRPr="00CB5F6C" w:rsidRDefault="002D7F15" w:rsidP="009E52CE">
      <w:pPr>
        <w:shd w:val="clear" w:color="auto" w:fill="FFFFFF"/>
        <w:spacing w:after="0" w:line="240" w:lineRule="auto"/>
        <w:ind w:firstLine="567"/>
        <w:jc w:val="both"/>
        <w:rPr>
          <w:rFonts w:ascii="Times New Roman" w:hAnsi="Times New Roman" w:cs="Times New Roman"/>
          <w:color w:val="000000"/>
          <w:sz w:val="24"/>
          <w:szCs w:val="24"/>
        </w:rPr>
      </w:pPr>
      <w:r w:rsidRPr="00CB5F6C">
        <w:rPr>
          <w:rFonts w:ascii="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2D7F15" w:rsidRPr="00CB5F6C" w:rsidRDefault="002D7F15" w:rsidP="009E52CE">
      <w:pPr>
        <w:shd w:val="clear" w:color="auto" w:fill="FFFFFF"/>
        <w:spacing w:after="0" w:line="240" w:lineRule="auto"/>
        <w:ind w:firstLine="567"/>
        <w:jc w:val="both"/>
        <w:rPr>
          <w:rFonts w:ascii="Times New Roman" w:hAnsi="Times New Roman" w:cs="Times New Roman"/>
          <w:color w:val="000000"/>
          <w:sz w:val="24"/>
          <w:szCs w:val="24"/>
        </w:rPr>
      </w:pPr>
      <w:r w:rsidRPr="00CB5F6C">
        <w:rPr>
          <w:rFonts w:ascii="Times New Roman" w:hAnsi="Times New Roman" w:cs="Times New Roman"/>
          <w:color w:val="000000"/>
          <w:sz w:val="24"/>
          <w:szCs w:val="24"/>
        </w:rPr>
        <w:t>5) якщо учасник спрощеної закупівлі не виправив виявлені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7F15" w:rsidRPr="00CB5F6C" w:rsidRDefault="002D7F15" w:rsidP="009E52CE">
      <w:pPr>
        <w:shd w:val="clear" w:color="auto" w:fill="FFFFFF"/>
        <w:spacing w:after="0" w:line="240" w:lineRule="auto"/>
        <w:ind w:firstLine="567"/>
        <w:jc w:val="both"/>
        <w:rPr>
          <w:rFonts w:ascii="Times New Roman" w:hAnsi="Times New Roman" w:cs="Times New Roman"/>
          <w:color w:val="000000"/>
          <w:sz w:val="24"/>
          <w:szCs w:val="24"/>
        </w:rPr>
      </w:pPr>
    </w:p>
    <w:p w:rsidR="002D7F15" w:rsidRPr="00CB5F6C" w:rsidRDefault="002D7F15" w:rsidP="009E52CE">
      <w:pPr>
        <w:shd w:val="clear" w:color="auto" w:fill="FFFFFF"/>
        <w:spacing w:after="0" w:line="240" w:lineRule="auto"/>
        <w:ind w:left="567"/>
        <w:jc w:val="both"/>
        <w:rPr>
          <w:rFonts w:ascii="Times New Roman" w:hAnsi="Times New Roman" w:cs="Times New Roman"/>
          <w:sz w:val="24"/>
          <w:szCs w:val="24"/>
        </w:rPr>
      </w:pPr>
      <w:r w:rsidRPr="00CB5F6C">
        <w:rPr>
          <w:rFonts w:ascii="Times New Roman" w:hAnsi="Times New Roman" w:cs="Times New Roman"/>
          <w:b/>
          <w:sz w:val="24"/>
          <w:szCs w:val="24"/>
        </w:rPr>
        <w:t>16.2 Відміна закупівлі:</w:t>
      </w:r>
    </w:p>
    <w:p w:rsidR="002D7F15" w:rsidRPr="00CB5F6C" w:rsidRDefault="002D7F15" w:rsidP="009E52CE">
      <w:pPr>
        <w:shd w:val="clear" w:color="auto" w:fill="FFFFFF"/>
        <w:spacing w:after="0" w:line="240" w:lineRule="auto"/>
        <w:ind w:firstLine="567"/>
        <w:jc w:val="both"/>
        <w:rPr>
          <w:rFonts w:ascii="Times New Roman" w:hAnsi="Times New Roman" w:cs="Times New Roman"/>
          <w:sz w:val="24"/>
          <w:szCs w:val="24"/>
        </w:rPr>
      </w:pPr>
      <w:r w:rsidRPr="00CB5F6C">
        <w:rPr>
          <w:rFonts w:ascii="Times New Roman" w:hAnsi="Times New Roman" w:cs="Times New Roman"/>
          <w:b/>
          <w:i/>
          <w:sz w:val="24"/>
          <w:szCs w:val="24"/>
        </w:rPr>
        <w:t>1. Замовник відміняє спрощену закупівлю в разі:</w:t>
      </w:r>
    </w:p>
    <w:p w:rsidR="002D7F15" w:rsidRPr="00CB5F6C" w:rsidRDefault="002D7F15" w:rsidP="009E52CE">
      <w:pPr>
        <w:shd w:val="clear" w:color="auto" w:fill="FFFFFF"/>
        <w:spacing w:after="0" w:line="240" w:lineRule="auto"/>
        <w:ind w:firstLine="567"/>
        <w:jc w:val="both"/>
        <w:rPr>
          <w:rFonts w:ascii="Times New Roman" w:hAnsi="Times New Roman" w:cs="Times New Roman"/>
          <w:sz w:val="24"/>
          <w:szCs w:val="24"/>
        </w:rPr>
      </w:pPr>
      <w:r w:rsidRPr="00CB5F6C">
        <w:rPr>
          <w:rFonts w:ascii="Times New Roman" w:hAnsi="Times New Roman" w:cs="Times New Roman"/>
          <w:sz w:val="24"/>
          <w:szCs w:val="24"/>
        </w:rPr>
        <w:t>1) відсутності подальшої потреби в закупівлі товарів, робіт і послуг;</w:t>
      </w:r>
    </w:p>
    <w:p w:rsidR="002D7F15" w:rsidRPr="00CB5F6C" w:rsidRDefault="002D7F15" w:rsidP="009E52CE">
      <w:pPr>
        <w:shd w:val="clear" w:color="auto" w:fill="FFFFFF"/>
        <w:spacing w:after="0" w:line="240" w:lineRule="auto"/>
        <w:ind w:firstLine="567"/>
        <w:jc w:val="both"/>
        <w:rPr>
          <w:rFonts w:ascii="Times New Roman" w:hAnsi="Times New Roman" w:cs="Times New Roman"/>
          <w:sz w:val="24"/>
          <w:szCs w:val="24"/>
        </w:rPr>
      </w:pPr>
      <w:r w:rsidRPr="00CB5F6C">
        <w:rPr>
          <w:rFonts w:ascii="Times New Roman" w:hAnsi="Times New Roman" w:cs="Times New Roman"/>
          <w:sz w:val="24"/>
          <w:szCs w:val="24"/>
        </w:rPr>
        <w:t>2) неможливості усунення порушень, що виникли через виявлені порушення законодавства з питань публічних закупівель;</w:t>
      </w:r>
    </w:p>
    <w:p w:rsidR="002D7F15" w:rsidRPr="00CB5F6C" w:rsidRDefault="002D7F15" w:rsidP="009E52CE">
      <w:pPr>
        <w:shd w:val="clear" w:color="auto" w:fill="FFFFFF"/>
        <w:spacing w:after="0" w:line="240" w:lineRule="auto"/>
        <w:ind w:firstLine="567"/>
        <w:jc w:val="both"/>
        <w:rPr>
          <w:rFonts w:ascii="Times New Roman" w:hAnsi="Times New Roman" w:cs="Times New Roman"/>
          <w:sz w:val="24"/>
          <w:szCs w:val="24"/>
        </w:rPr>
      </w:pPr>
      <w:r w:rsidRPr="00CB5F6C">
        <w:rPr>
          <w:rFonts w:ascii="Times New Roman" w:hAnsi="Times New Roman" w:cs="Times New Roman"/>
          <w:sz w:val="24"/>
          <w:szCs w:val="24"/>
        </w:rPr>
        <w:t>3) скорочення видатків на здійснення закупівлі товарів, робіт і послуг.</w:t>
      </w:r>
    </w:p>
    <w:p w:rsidR="002D7F15" w:rsidRPr="00CB5F6C" w:rsidRDefault="002D7F15" w:rsidP="009E52CE">
      <w:pPr>
        <w:shd w:val="clear" w:color="auto" w:fill="FFFFFF"/>
        <w:spacing w:after="0" w:line="240" w:lineRule="auto"/>
        <w:ind w:firstLine="567"/>
        <w:jc w:val="both"/>
        <w:rPr>
          <w:rFonts w:ascii="Times New Roman" w:hAnsi="Times New Roman" w:cs="Times New Roman"/>
          <w:sz w:val="24"/>
          <w:szCs w:val="24"/>
        </w:rPr>
      </w:pPr>
      <w:r w:rsidRPr="00CB5F6C">
        <w:rPr>
          <w:rFonts w:ascii="Times New Roman" w:hAnsi="Times New Roman" w:cs="Times New Roman"/>
          <w:b/>
          <w:sz w:val="24"/>
          <w:szCs w:val="24"/>
        </w:rPr>
        <w:t xml:space="preserve">16.3 </w:t>
      </w:r>
      <w:r w:rsidRPr="00CB5F6C">
        <w:rPr>
          <w:rFonts w:ascii="Times New Roman" w:hAnsi="Times New Roman" w:cs="Times New Roman"/>
          <w:b/>
          <w:i/>
          <w:sz w:val="24"/>
          <w:szCs w:val="24"/>
        </w:rPr>
        <w:t>Спрощена закупівля</w:t>
      </w:r>
      <w:r w:rsidRPr="00CB5F6C">
        <w:rPr>
          <w:rFonts w:ascii="Times New Roman" w:hAnsi="Times New Roman" w:cs="Times New Roman"/>
          <w:b/>
          <w:i/>
          <w:color w:val="FF0000"/>
          <w:sz w:val="24"/>
          <w:szCs w:val="24"/>
        </w:rPr>
        <w:t xml:space="preserve"> </w:t>
      </w:r>
      <w:r w:rsidRPr="00CB5F6C">
        <w:rPr>
          <w:rFonts w:ascii="Times New Roman" w:hAnsi="Times New Roman" w:cs="Times New Roman"/>
          <w:b/>
          <w:i/>
          <w:color w:val="000000"/>
          <w:sz w:val="24"/>
          <w:szCs w:val="24"/>
        </w:rPr>
        <w:t>автоматично відміняється електронною системою закупівель у разі:</w:t>
      </w:r>
    </w:p>
    <w:p w:rsidR="002D7F15" w:rsidRPr="00CB5F6C" w:rsidRDefault="002D7F15" w:rsidP="009E52CE">
      <w:pPr>
        <w:shd w:val="clear" w:color="auto" w:fill="FFFFFF"/>
        <w:spacing w:after="0" w:line="240" w:lineRule="auto"/>
        <w:ind w:firstLine="567"/>
        <w:jc w:val="both"/>
        <w:rPr>
          <w:rFonts w:ascii="Times New Roman" w:hAnsi="Times New Roman" w:cs="Times New Roman"/>
          <w:sz w:val="24"/>
          <w:szCs w:val="24"/>
        </w:rPr>
      </w:pPr>
      <w:r w:rsidRPr="00CB5F6C">
        <w:rPr>
          <w:rFonts w:ascii="Times New Roman" w:hAnsi="Times New Roman" w:cs="Times New Roman"/>
          <w:color w:val="000000"/>
          <w:sz w:val="24"/>
          <w:szCs w:val="24"/>
        </w:rPr>
        <w:t>1) відхилення всіх пропозицій згідно з частиною 13 статті 14 Закону;</w:t>
      </w:r>
    </w:p>
    <w:p w:rsidR="002D7F15" w:rsidRPr="00CB5F6C" w:rsidRDefault="002D7F15" w:rsidP="009E52CE">
      <w:pPr>
        <w:shd w:val="clear" w:color="auto" w:fill="FFFFFF"/>
        <w:spacing w:after="0" w:line="240" w:lineRule="auto"/>
        <w:ind w:firstLine="567"/>
        <w:jc w:val="both"/>
        <w:rPr>
          <w:rFonts w:ascii="Times New Roman" w:hAnsi="Times New Roman" w:cs="Times New Roman"/>
          <w:sz w:val="24"/>
          <w:szCs w:val="24"/>
        </w:rPr>
      </w:pPr>
      <w:r w:rsidRPr="00CB5F6C">
        <w:rPr>
          <w:rFonts w:ascii="Times New Roman" w:hAnsi="Times New Roman" w:cs="Times New Roman"/>
          <w:color w:val="000000"/>
          <w:sz w:val="24"/>
          <w:szCs w:val="24"/>
        </w:rPr>
        <w:t>2) відсутності пропозицій учасників для участі в ній.</w:t>
      </w:r>
    </w:p>
    <w:p w:rsidR="002D7F15" w:rsidRPr="00CB5F6C" w:rsidRDefault="002D7F15" w:rsidP="009E52CE">
      <w:pPr>
        <w:shd w:val="clear" w:color="auto" w:fill="FFFFFF"/>
        <w:spacing w:after="0" w:line="240" w:lineRule="auto"/>
        <w:ind w:firstLine="567"/>
        <w:jc w:val="both"/>
        <w:rPr>
          <w:rFonts w:ascii="Times New Roman" w:hAnsi="Times New Roman" w:cs="Times New Roman"/>
          <w:sz w:val="24"/>
          <w:szCs w:val="24"/>
        </w:rPr>
      </w:pPr>
      <w:r w:rsidRPr="00CB5F6C">
        <w:rPr>
          <w:rFonts w:ascii="Times New Roman" w:hAnsi="Times New Roman" w:cs="Times New Roman"/>
          <w:i/>
          <w:color w:val="000000"/>
          <w:sz w:val="24"/>
          <w:szCs w:val="24"/>
        </w:rPr>
        <w:t>Спрощена закупівля може бути відмінена частково (за лотом).</w:t>
      </w:r>
    </w:p>
    <w:p w:rsidR="002D7F15" w:rsidRPr="00CB5F6C" w:rsidRDefault="002D7F15" w:rsidP="009E52CE">
      <w:pPr>
        <w:shd w:val="clear" w:color="auto" w:fill="FFFFFF"/>
        <w:spacing w:after="0" w:line="240" w:lineRule="auto"/>
        <w:ind w:firstLine="720"/>
        <w:jc w:val="both"/>
        <w:rPr>
          <w:rFonts w:ascii="Times New Roman" w:hAnsi="Times New Roman" w:cs="Times New Roman"/>
          <w:sz w:val="24"/>
          <w:szCs w:val="24"/>
        </w:rPr>
      </w:pPr>
      <w:r w:rsidRPr="00CB5F6C">
        <w:rPr>
          <w:rFonts w:ascii="Times New Roman" w:hAnsi="Times New Roman" w:cs="Times New Roman"/>
          <w:color w:val="000000"/>
          <w:sz w:val="24"/>
          <w:szCs w:val="24"/>
        </w:rPr>
        <w:t>Повідомлення про відміну закупівлі оприлюднюється в електронній системі закупівель:</w:t>
      </w:r>
    </w:p>
    <w:p w:rsidR="002D7F15" w:rsidRPr="00CB5F6C" w:rsidRDefault="002D7F15" w:rsidP="009E52CE">
      <w:pPr>
        <w:shd w:val="clear" w:color="auto" w:fill="FFFFFF"/>
        <w:spacing w:after="0" w:line="240" w:lineRule="auto"/>
        <w:ind w:firstLine="460"/>
        <w:jc w:val="both"/>
        <w:rPr>
          <w:rFonts w:ascii="Times New Roman" w:hAnsi="Times New Roman" w:cs="Times New Roman"/>
          <w:sz w:val="24"/>
          <w:szCs w:val="24"/>
        </w:rPr>
      </w:pPr>
      <w:r w:rsidRPr="00CB5F6C">
        <w:rPr>
          <w:rFonts w:ascii="Times New Roman" w:hAnsi="Times New Roman" w:cs="Times New Roman"/>
          <w:color w:val="000000"/>
          <w:sz w:val="24"/>
          <w:szCs w:val="24"/>
        </w:rPr>
        <w:t xml:space="preserve">замовником </w:t>
      </w:r>
      <w:r w:rsidRPr="00CB5F6C">
        <w:rPr>
          <w:rFonts w:ascii="Times New Roman" w:hAnsi="Times New Roman" w:cs="Times New Roman"/>
          <w:b/>
          <w:i/>
          <w:color w:val="000000"/>
          <w:sz w:val="24"/>
          <w:szCs w:val="24"/>
        </w:rPr>
        <w:t>протягом одного робочого дня</w:t>
      </w:r>
      <w:r w:rsidRPr="00CB5F6C">
        <w:rPr>
          <w:rFonts w:ascii="Times New Roman" w:hAnsi="Times New Roman" w:cs="Times New Roman"/>
          <w:color w:val="000000"/>
          <w:sz w:val="24"/>
          <w:szCs w:val="24"/>
        </w:rPr>
        <w:t xml:space="preserve"> з дня прийняття замовником відповідного рішення;</w:t>
      </w:r>
    </w:p>
    <w:p w:rsidR="002D7F15" w:rsidRPr="00CB5F6C" w:rsidRDefault="002D7F15" w:rsidP="009E52CE">
      <w:pPr>
        <w:shd w:val="clear" w:color="auto" w:fill="FFFFFF"/>
        <w:spacing w:after="0" w:line="240" w:lineRule="auto"/>
        <w:ind w:firstLine="460"/>
        <w:jc w:val="both"/>
        <w:rPr>
          <w:rFonts w:ascii="Times New Roman" w:hAnsi="Times New Roman" w:cs="Times New Roman"/>
          <w:sz w:val="24"/>
          <w:szCs w:val="24"/>
        </w:rPr>
      </w:pPr>
      <w:r w:rsidRPr="00CB5F6C">
        <w:rPr>
          <w:rFonts w:ascii="Times New Roman" w:hAnsi="Times New Roman" w:cs="Times New Roman"/>
          <w:color w:val="000000"/>
          <w:sz w:val="24"/>
          <w:szCs w:val="24"/>
        </w:rPr>
        <w:t xml:space="preserve">електронною системою закупівель </w:t>
      </w:r>
      <w:r w:rsidRPr="00CB5F6C">
        <w:rPr>
          <w:rFonts w:ascii="Times New Roman" w:hAnsi="Times New Roman" w:cs="Times New Roman"/>
          <w:b/>
          <w:i/>
          <w:color w:val="000000"/>
          <w:sz w:val="24"/>
          <w:szCs w:val="24"/>
        </w:rPr>
        <w:t>протягом одного робочого дня</w:t>
      </w:r>
      <w:r w:rsidRPr="00CB5F6C">
        <w:rPr>
          <w:rFonts w:ascii="Times New Roman" w:hAnsi="Times New Roman" w:cs="Times New Roman"/>
          <w:color w:val="000000"/>
          <w:sz w:val="24"/>
          <w:szCs w:val="24"/>
        </w:rPr>
        <w:t xml:space="preserve"> з дня </w:t>
      </w:r>
      <w:r w:rsidRPr="00CB5F6C">
        <w:rPr>
          <w:rFonts w:ascii="Times New Roman" w:hAnsi="Times New Roman" w:cs="Times New Roman"/>
          <w:b/>
          <w:i/>
          <w:color w:val="000000"/>
          <w:sz w:val="24"/>
          <w:szCs w:val="24"/>
        </w:rPr>
        <w:t xml:space="preserve">автоматичної </w:t>
      </w:r>
      <w:r w:rsidRPr="00CB5F6C">
        <w:rPr>
          <w:rFonts w:ascii="Times New Roman" w:hAnsi="Times New Roman" w:cs="Times New Roman"/>
          <w:color w:val="000000"/>
          <w:sz w:val="24"/>
          <w:szCs w:val="24"/>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2D7F15" w:rsidRPr="00CB5F6C" w:rsidRDefault="002D7F15" w:rsidP="009E52CE">
      <w:pPr>
        <w:shd w:val="clear" w:color="auto" w:fill="FFFFFF"/>
        <w:spacing w:after="0" w:line="240" w:lineRule="auto"/>
        <w:ind w:firstLine="460"/>
        <w:jc w:val="both"/>
        <w:rPr>
          <w:rFonts w:ascii="Times New Roman" w:hAnsi="Times New Roman" w:cs="Times New Roman"/>
          <w:color w:val="000000"/>
          <w:sz w:val="24"/>
          <w:szCs w:val="24"/>
        </w:rPr>
      </w:pPr>
      <w:r w:rsidRPr="00CB5F6C">
        <w:rPr>
          <w:rFonts w:ascii="Times New Roman" w:hAnsi="Times New Roman" w:cs="Times New Roman"/>
          <w:color w:val="000000"/>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p w:rsidR="002D7F15" w:rsidRPr="00CB5F6C" w:rsidRDefault="002D7F15" w:rsidP="009E52CE">
      <w:pPr>
        <w:shd w:val="clear" w:color="auto" w:fill="FFFFFF"/>
        <w:spacing w:after="0" w:line="240" w:lineRule="auto"/>
        <w:ind w:firstLine="460"/>
        <w:jc w:val="both"/>
        <w:rPr>
          <w:rFonts w:ascii="Times New Roman" w:hAnsi="Times New Roman" w:cs="Times New Roman"/>
          <w:sz w:val="24"/>
          <w:szCs w:val="24"/>
        </w:rPr>
      </w:pPr>
    </w:p>
    <w:p w:rsidR="002D7F15" w:rsidRPr="00CB5F6C" w:rsidRDefault="002D7F15" w:rsidP="009E52CE">
      <w:pPr>
        <w:shd w:val="clear" w:color="auto" w:fill="FFFFFF"/>
        <w:spacing w:after="0" w:line="240" w:lineRule="auto"/>
        <w:ind w:left="567"/>
        <w:jc w:val="both"/>
        <w:rPr>
          <w:rFonts w:ascii="Times New Roman" w:hAnsi="Times New Roman" w:cs="Times New Roman"/>
          <w:sz w:val="24"/>
          <w:szCs w:val="24"/>
        </w:rPr>
      </w:pPr>
      <w:r w:rsidRPr="00CB5F6C">
        <w:rPr>
          <w:rFonts w:ascii="Times New Roman" w:hAnsi="Times New Roman" w:cs="Times New Roman"/>
          <w:b/>
          <w:color w:val="000000"/>
          <w:sz w:val="24"/>
          <w:szCs w:val="24"/>
        </w:rPr>
        <w:t>16.4 Строк укладання договору про закупівлю:</w:t>
      </w:r>
    </w:p>
    <w:p w:rsidR="002D7F15" w:rsidRPr="00CB5F6C" w:rsidRDefault="002D7F15" w:rsidP="009E52CE">
      <w:pPr>
        <w:shd w:val="clear" w:color="auto" w:fill="FFFFFF"/>
        <w:spacing w:after="0" w:line="240" w:lineRule="auto"/>
        <w:ind w:firstLine="720"/>
        <w:jc w:val="both"/>
        <w:rPr>
          <w:rFonts w:ascii="Times New Roman" w:hAnsi="Times New Roman" w:cs="Times New Roman"/>
          <w:sz w:val="24"/>
          <w:szCs w:val="24"/>
        </w:rPr>
      </w:pPr>
      <w:r w:rsidRPr="00CB5F6C">
        <w:rPr>
          <w:rFonts w:ascii="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2D7F15" w:rsidRPr="00CB5F6C" w:rsidRDefault="002D7F15" w:rsidP="009E52CE">
      <w:pPr>
        <w:shd w:val="clear" w:color="auto" w:fill="FFFFFF"/>
        <w:spacing w:after="0" w:line="240" w:lineRule="auto"/>
        <w:ind w:firstLine="720"/>
        <w:jc w:val="both"/>
        <w:rPr>
          <w:rFonts w:ascii="Times New Roman" w:hAnsi="Times New Roman" w:cs="Times New Roman"/>
          <w:color w:val="000000"/>
          <w:sz w:val="24"/>
          <w:szCs w:val="24"/>
        </w:rPr>
      </w:pPr>
      <w:r w:rsidRPr="00CB5F6C">
        <w:rPr>
          <w:rFonts w:ascii="Times New Roman" w:hAnsi="Times New Roman" w:cs="Times New Roman"/>
          <w:color w:val="000000"/>
          <w:sz w:val="24"/>
          <w:szCs w:val="24"/>
        </w:rPr>
        <w:t xml:space="preserve">Договір про закупівлю укладається згідно з вимогами статті 41 Закону. </w:t>
      </w:r>
    </w:p>
    <w:p w:rsidR="002D7F15" w:rsidRPr="00CB5F6C" w:rsidRDefault="002D7F15" w:rsidP="009E52CE">
      <w:pPr>
        <w:shd w:val="clear" w:color="auto" w:fill="FFFFFF"/>
        <w:spacing w:after="0" w:line="240" w:lineRule="auto"/>
        <w:ind w:firstLine="720"/>
        <w:jc w:val="both"/>
        <w:rPr>
          <w:rFonts w:ascii="Times New Roman" w:hAnsi="Times New Roman" w:cs="Times New Roman"/>
          <w:sz w:val="24"/>
          <w:szCs w:val="24"/>
        </w:rPr>
      </w:pPr>
      <w:r w:rsidRPr="00CB5F6C">
        <w:rPr>
          <w:rFonts w:ascii="Times New Roman" w:hAnsi="Times New Roman" w:cs="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2D7F15" w:rsidRPr="00CB5F6C" w:rsidRDefault="002D7F15" w:rsidP="009E52CE">
      <w:pPr>
        <w:shd w:val="clear" w:color="auto" w:fill="FFFFFF"/>
        <w:spacing w:after="0" w:line="240" w:lineRule="auto"/>
        <w:ind w:firstLine="720"/>
        <w:jc w:val="both"/>
        <w:rPr>
          <w:rFonts w:ascii="Times New Roman" w:hAnsi="Times New Roman" w:cs="Times New Roman"/>
          <w:sz w:val="24"/>
          <w:szCs w:val="24"/>
        </w:rPr>
      </w:pPr>
    </w:p>
    <w:p w:rsidR="002D7F15" w:rsidRPr="00CB5F6C" w:rsidRDefault="002D7F15" w:rsidP="009E52CE">
      <w:pPr>
        <w:keepNext/>
        <w:keepLines/>
        <w:spacing w:after="0"/>
        <w:ind w:right="119" w:firstLine="567"/>
        <w:jc w:val="both"/>
        <w:rPr>
          <w:b/>
        </w:rPr>
      </w:pPr>
      <w:r w:rsidRPr="00CB5F6C">
        <w:rPr>
          <w:rFonts w:ascii="Times New Roman" w:hAnsi="Times New Roman" w:cs="Times New Roman"/>
          <w:b/>
          <w:color w:val="000000"/>
          <w:sz w:val="24"/>
          <w:szCs w:val="24"/>
        </w:rPr>
        <w:t xml:space="preserve">16.5 Порядок укладення договору про закупівлю, його умови. </w:t>
      </w:r>
    </w:p>
    <w:p w:rsidR="002D7F15" w:rsidRPr="00CB5F6C" w:rsidRDefault="002D7F15" w:rsidP="009E52CE">
      <w:pPr>
        <w:keepNext/>
        <w:keepLines/>
        <w:spacing w:after="0" w:line="240" w:lineRule="auto"/>
        <w:ind w:left="360" w:right="119" w:firstLine="348"/>
        <w:jc w:val="both"/>
        <w:rPr>
          <w:b/>
          <w:color w:val="000000"/>
        </w:rPr>
      </w:pPr>
      <w:r w:rsidRPr="00CB5F6C">
        <w:rPr>
          <w:rFonts w:ascii="Times New Roman" w:hAnsi="Times New Roman" w:cs="Times New Roman"/>
          <w:color w:val="000000"/>
          <w:sz w:val="24"/>
          <w:szCs w:val="24"/>
        </w:rPr>
        <w:t xml:space="preserve">Проєкт Договору про закупівлю викладено в </w:t>
      </w:r>
      <w:r w:rsidRPr="00CB5F6C">
        <w:rPr>
          <w:rFonts w:ascii="Times New Roman" w:hAnsi="Times New Roman" w:cs="Times New Roman"/>
          <w:b/>
          <w:i/>
          <w:color w:val="000000"/>
          <w:sz w:val="24"/>
          <w:szCs w:val="24"/>
        </w:rPr>
        <w:t>Додатку 5</w:t>
      </w:r>
      <w:r w:rsidRPr="00CB5F6C">
        <w:rPr>
          <w:rFonts w:ascii="Times New Roman" w:hAnsi="Times New Roman" w:cs="Times New Roman"/>
          <w:color w:val="000000"/>
          <w:sz w:val="24"/>
          <w:szCs w:val="24"/>
        </w:rPr>
        <w:t xml:space="preserve"> до цього Оголошення.</w:t>
      </w:r>
    </w:p>
    <w:p w:rsidR="002D7F15" w:rsidRPr="00CB5F6C" w:rsidRDefault="002D7F15" w:rsidP="009E52CE">
      <w:pPr>
        <w:keepNext/>
        <w:keepLines/>
        <w:spacing w:after="0" w:line="240" w:lineRule="auto"/>
        <w:ind w:right="120"/>
        <w:jc w:val="both"/>
        <w:rPr>
          <w:rFonts w:ascii="Times New Roman" w:hAnsi="Times New Roman" w:cs="Times New Roman"/>
          <w:color w:val="000000"/>
          <w:sz w:val="24"/>
          <w:szCs w:val="24"/>
        </w:rPr>
      </w:pPr>
      <w:r w:rsidRPr="00CB5F6C">
        <w:rPr>
          <w:rFonts w:ascii="Times New Roman" w:hAnsi="Times New Roman" w:cs="Times New Roman"/>
          <w:color w:val="000000"/>
          <w:sz w:val="24"/>
          <w:szCs w:val="24"/>
        </w:rPr>
        <w:t xml:space="preserve">Договір про закупівлю укладається відповідно до норм </w:t>
      </w:r>
      <w:hyperlink r:id="rId8">
        <w:r w:rsidRPr="00CB5F6C">
          <w:rPr>
            <w:rFonts w:ascii="Times New Roman" w:hAnsi="Times New Roman" w:cs="Times New Roman"/>
            <w:color w:val="000000"/>
            <w:sz w:val="24"/>
            <w:szCs w:val="24"/>
          </w:rPr>
          <w:t>Цивільного</w:t>
        </w:r>
      </w:hyperlink>
      <w:r w:rsidRPr="00CB5F6C">
        <w:rPr>
          <w:rFonts w:ascii="Times New Roman" w:hAnsi="Times New Roman" w:cs="Times New Roman"/>
          <w:color w:val="000000"/>
          <w:sz w:val="24"/>
          <w:szCs w:val="24"/>
        </w:rPr>
        <w:t xml:space="preserve"> та</w:t>
      </w:r>
      <w:hyperlink r:id="rId9">
        <w:r w:rsidRPr="00CB5F6C">
          <w:rPr>
            <w:rFonts w:ascii="Times New Roman" w:hAnsi="Times New Roman" w:cs="Times New Roman"/>
            <w:color w:val="000000"/>
            <w:sz w:val="24"/>
            <w:szCs w:val="24"/>
          </w:rPr>
          <w:t xml:space="preserve"> Господарського Кодексів України</w:t>
        </w:r>
      </w:hyperlink>
      <w:r w:rsidRPr="00CB5F6C">
        <w:rPr>
          <w:rFonts w:ascii="Times New Roman" w:hAnsi="Times New Roman" w:cs="Times New Roman"/>
          <w:color w:val="000000"/>
          <w:sz w:val="24"/>
          <w:szCs w:val="24"/>
        </w:rPr>
        <w:t xml:space="preserve"> з урахуванням особливостей, визначених Законом.</w:t>
      </w:r>
    </w:p>
    <w:p w:rsidR="002D7F15" w:rsidRPr="00CB5F6C" w:rsidRDefault="002D7F15" w:rsidP="009E52CE">
      <w:pPr>
        <w:shd w:val="clear" w:color="auto" w:fill="FFFFFF"/>
        <w:spacing w:after="0" w:line="240" w:lineRule="auto"/>
        <w:ind w:firstLine="708"/>
        <w:jc w:val="both"/>
      </w:pPr>
      <w:r w:rsidRPr="00CB5F6C">
        <w:rPr>
          <w:rFonts w:ascii="Times New Roman" w:hAnsi="Times New Roman" w:cs="Times New Roman"/>
          <w:sz w:val="24"/>
          <w:szCs w:val="24"/>
        </w:rPr>
        <w:t>Остаточна редакція договору про закупівлю складається замовником на основі проєкту договору про закупівлю, що є Додатком 5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Непідписання переможцем договору про закупівлю та/або не передання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CB5F6C">
        <w:rPr>
          <w:rFonts w:ascii="Times New Roman" w:hAnsi="Times New Roman" w:cs="Times New Roman"/>
          <w:b/>
          <w:i/>
          <w:color w:val="000000"/>
          <w:sz w:val="24"/>
          <w:szCs w:val="24"/>
        </w:rPr>
        <w:t>Замовник відхиляє пропозицію в разі, якщо:</w:t>
      </w:r>
      <w:r w:rsidRPr="00CB5F6C">
        <w:rPr>
          <w:rFonts w:ascii="Times New Roman" w:hAnsi="Times New Roman" w:cs="Times New Roman"/>
          <w:sz w:val="24"/>
          <w:szCs w:val="24"/>
        </w:rPr>
        <w:t xml:space="preserve"> </w:t>
      </w:r>
      <w:r w:rsidRPr="00CB5F6C">
        <w:rPr>
          <w:rFonts w:ascii="Times New Roman" w:hAnsi="Times New Roman" w:cs="Times New Roman"/>
          <w:color w:val="000000"/>
          <w:sz w:val="24"/>
          <w:szCs w:val="24"/>
        </w:rPr>
        <w:t>учасник, який визначений переможцем спрощеної закупівлі, відмовився від укладення договору про закупівлю).</w:t>
      </w:r>
      <w:r w:rsidRPr="00CB5F6C">
        <w:t xml:space="preserve"> </w:t>
      </w:r>
    </w:p>
    <w:p w:rsidR="002D7F15" w:rsidRPr="00CB5F6C" w:rsidRDefault="002D7F15" w:rsidP="009E52CE">
      <w:pPr>
        <w:shd w:val="clear" w:color="auto" w:fill="FFFFFF"/>
        <w:spacing w:after="0" w:line="240" w:lineRule="auto"/>
        <w:ind w:firstLine="708"/>
        <w:jc w:val="both"/>
        <w:rPr>
          <w:rFonts w:ascii="Times New Roman" w:hAnsi="Times New Roman" w:cs="Times New Roman"/>
          <w:sz w:val="24"/>
          <w:szCs w:val="24"/>
        </w:rPr>
      </w:pPr>
      <w:r w:rsidRPr="00CB5F6C">
        <w:rPr>
          <w:rFonts w:ascii="Times New Roman" w:hAnsi="Times New Roman" w:cs="Times New Roman"/>
          <w:color w:val="000000"/>
          <w:sz w:val="24"/>
          <w:szCs w:val="24"/>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r w:rsidRPr="00CB5F6C">
        <w:t xml:space="preserve"> </w:t>
      </w:r>
      <w:r w:rsidRPr="00CB5F6C">
        <w:rPr>
          <w:rFonts w:ascii="Times New Roman" w:hAnsi="Times New Roman" w:cs="Times New Roman"/>
          <w:color w:val="000000"/>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2D7F15" w:rsidRPr="00CB5F6C" w:rsidRDefault="002D7F15" w:rsidP="009E52CE">
      <w:pPr>
        <w:spacing w:line="240" w:lineRule="auto"/>
        <w:ind w:firstLine="708"/>
        <w:jc w:val="both"/>
        <w:rPr>
          <w:rFonts w:ascii="Times New Roman" w:hAnsi="Times New Roman" w:cs="Times New Roman"/>
          <w:b/>
          <w:sz w:val="24"/>
          <w:szCs w:val="24"/>
        </w:rPr>
      </w:pPr>
    </w:p>
    <w:p w:rsidR="002D7F15" w:rsidRPr="00CB5F6C" w:rsidRDefault="002D7F15" w:rsidP="00197FF3">
      <w:pPr>
        <w:pStyle w:val="ListParagraph"/>
        <w:numPr>
          <w:ilvl w:val="1"/>
          <w:numId w:val="8"/>
        </w:numPr>
        <w:spacing w:after="0" w:line="240" w:lineRule="auto"/>
        <w:ind w:left="0" w:firstLine="567"/>
        <w:jc w:val="both"/>
        <w:rPr>
          <w:rFonts w:ascii="Times New Roman" w:hAnsi="Times New Roman" w:cs="Times New Roman"/>
          <w:b/>
          <w:sz w:val="24"/>
          <w:szCs w:val="24"/>
        </w:rPr>
      </w:pPr>
      <w:r w:rsidRPr="00CB5F6C">
        <w:rPr>
          <w:rFonts w:ascii="Times New Roman" w:hAnsi="Times New Roman" w:cs="Times New Roman"/>
          <w:b/>
          <w:color w:val="000000"/>
          <w:sz w:val="24"/>
          <w:szCs w:val="24"/>
        </w:rPr>
        <w:t>Опис та приклади формальних несуттєвих помилок.</w:t>
      </w:r>
    </w:p>
    <w:p w:rsidR="002D7F15" w:rsidRPr="00CB5F6C" w:rsidRDefault="002D7F15" w:rsidP="009E52CE">
      <w:pPr>
        <w:spacing w:after="0" w:line="240" w:lineRule="auto"/>
        <w:ind w:firstLine="567"/>
        <w:jc w:val="both"/>
        <w:rPr>
          <w:rFonts w:ascii="Times New Roman" w:hAnsi="Times New Roman" w:cs="Times New Roman"/>
          <w:sz w:val="24"/>
          <w:szCs w:val="24"/>
        </w:rPr>
      </w:pPr>
      <w:r w:rsidRPr="00CB5F6C">
        <w:rPr>
          <w:rFonts w:ascii="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2D7F15" w:rsidRPr="00CB5F6C" w:rsidRDefault="002D7F15" w:rsidP="009E52CE">
      <w:pPr>
        <w:spacing w:after="0" w:line="240" w:lineRule="auto"/>
        <w:ind w:firstLine="567"/>
        <w:jc w:val="both"/>
        <w:rPr>
          <w:rFonts w:ascii="Times New Roman" w:hAnsi="Times New Roman" w:cs="Times New Roman"/>
          <w:sz w:val="24"/>
          <w:szCs w:val="24"/>
        </w:rPr>
      </w:pPr>
      <w:r w:rsidRPr="00CB5F6C">
        <w:rPr>
          <w:rFonts w:ascii="Times New Roman" w:hAnsi="Times New Roman" w:cs="Times New Roman"/>
          <w:sz w:val="24"/>
          <w:szCs w:val="24"/>
        </w:rPr>
        <w:t>До формальних (несуттєвих) помилок відносяться:</w:t>
      </w:r>
    </w:p>
    <w:p w:rsidR="002D7F15" w:rsidRPr="00CB5F6C" w:rsidRDefault="002D7F15" w:rsidP="00197FF3">
      <w:pPr>
        <w:numPr>
          <w:ilvl w:val="0"/>
          <w:numId w:val="6"/>
        </w:numPr>
        <w:spacing w:after="0" w:line="240" w:lineRule="auto"/>
        <w:ind w:left="0" w:firstLine="567"/>
        <w:jc w:val="both"/>
        <w:rPr>
          <w:rFonts w:ascii="Times New Roman" w:hAnsi="Times New Roman" w:cs="Times New Roman"/>
          <w:color w:val="000000"/>
          <w:sz w:val="24"/>
          <w:szCs w:val="24"/>
        </w:rPr>
      </w:pPr>
      <w:r w:rsidRPr="00CB5F6C">
        <w:rPr>
          <w:rFonts w:ascii="Times New Roman" w:hAnsi="Times New Roman" w:cs="Times New Roman"/>
          <w:color w:val="000000"/>
          <w:sz w:val="24"/>
          <w:szCs w:val="24"/>
        </w:rPr>
        <w:t>розміщення інформації не на фірмовому бланку підприємства;</w:t>
      </w:r>
    </w:p>
    <w:p w:rsidR="002D7F15" w:rsidRPr="00CB5F6C" w:rsidRDefault="002D7F15" w:rsidP="00197FF3">
      <w:pPr>
        <w:numPr>
          <w:ilvl w:val="0"/>
          <w:numId w:val="6"/>
        </w:numPr>
        <w:spacing w:after="0" w:line="240" w:lineRule="auto"/>
        <w:ind w:left="0" w:firstLine="567"/>
        <w:jc w:val="both"/>
        <w:rPr>
          <w:rFonts w:ascii="Times New Roman" w:hAnsi="Times New Roman" w:cs="Times New Roman"/>
          <w:color w:val="000000"/>
          <w:sz w:val="24"/>
          <w:szCs w:val="24"/>
        </w:rPr>
      </w:pPr>
      <w:r w:rsidRPr="00CB5F6C">
        <w:rPr>
          <w:rFonts w:ascii="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2D7F15" w:rsidRPr="00CB5F6C" w:rsidRDefault="002D7F15" w:rsidP="00197FF3">
      <w:pPr>
        <w:numPr>
          <w:ilvl w:val="0"/>
          <w:numId w:val="6"/>
        </w:numPr>
        <w:spacing w:after="0" w:line="240" w:lineRule="auto"/>
        <w:ind w:left="0" w:firstLine="567"/>
        <w:jc w:val="both"/>
        <w:rPr>
          <w:rFonts w:ascii="Times New Roman" w:hAnsi="Times New Roman" w:cs="Times New Roman"/>
          <w:color w:val="000000"/>
          <w:sz w:val="24"/>
          <w:szCs w:val="24"/>
        </w:rPr>
      </w:pPr>
      <w:r w:rsidRPr="00CB5F6C">
        <w:rPr>
          <w:rFonts w:ascii="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2D7F15" w:rsidRPr="00CB5F6C" w:rsidRDefault="002D7F15" w:rsidP="00197FF3">
      <w:pPr>
        <w:numPr>
          <w:ilvl w:val="0"/>
          <w:numId w:val="6"/>
        </w:numPr>
        <w:spacing w:after="0" w:line="240" w:lineRule="auto"/>
        <w:ind w:left="0" w:firstLine="567"/>
        <w:jc w:val="both"/>
        <w:rPr>
          <w:rFonts w:ascii="Times New Roman" w:hAnsi="Times New Roman" w:cs="Times New Roman"/>
          <w:color w:val="000000"/>
          <w:sz w:val="24"/>
          <w:szCs w:val="24"/>
        </w:rPr>
      </w:pPr>
      <w:r w:rsidRPr="00CB5F6C">
        <w:rPr>
          <w:rFonts w:ascii="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2D7F15" w:rsidRPr="00CB5F6C" w:rsidRDefault="002D7F15" w:rsidP="00197FF3">
      <w:pPr>
        <w:numPr>
          <w:ilvl w:val="0"/>
          <w:numId w:val="6"/>
        </w:numPr>
        <w:spacing w:after="0" w:line="240" w:lineRule="auto"/>
        <w:ind w:left="0" w:firstLine="567"/>
        <w:jc w:val="both"/>
        <w:rPr>
          <w:rFonts w:ascii="Times New Roman" w:hAnsi="Times New Roman" w:cs="Times New Roman"/>
          <w:color w:val="000000"/>
          <w:sz w:val="24"/>
          <w:szCs w:val="24"/>
        </w:rPr>
      </w:pPr>
      <w:r w:rsidRPr="00CB5F6C">
        <w:rPr>
          <w:rFonts w:ascii="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2D7F15" w:rsidRPr="00CB5F6C" w:rsidRDefault="002D7F15" w:rsidP="00197FF3">
      <w:pPr>
        <w:numPr>
          <w:ilvl w:val="0"/>
          <w:numId w:val="6"/>
        </w:numPr>
        <w:spacing w:after="0" w:line="240" w:lineRule="auto"/>
        <w:ind w:left="0" w:firstLine="567"/>
        <w:jc w:val="both"/>
        <w:rPr>
          <w:rFonts w:ascii="Times New Roman" w:hAnsi="Times New Roman" w:cs="Times New Roman"/>
          <w:color w:val="000000"/>
          <w:sz w:val="24"/>
          <w:szCs w:val="24"/>
        </w:rPr>
      </w:pPr>
      <w:r w:rsidRPr="00CB5F6C">
        <w:rPr>
          <w:rFonts w:ascii="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2D7F15" w:rsidRPr="00CB5F6C" w:rsidRDefault="002D7F15" w:rsidP="00197FF3">
      <w:pPr>
        <w:numPr>
          <w:ilvl w:val="0"/>
          <w:numId w:val="6"/>
        </w:numPr>
        <w:spacing w:after="0" w:line="240" w:lineRule="auto"/>
        <w:ind w:left="0" w:firstLine="567"/>
        <w:jc w:val="both"/>
        <w:rPr>
          <w:rFonts w:ascii="Times New Roman" w:hAnsi="Times New Roman" w:cs="Times New Roman"/>
          <w:color w:val="000000"/>
          <w:sz w:val="24"/>
          <w:szCs w:val="24"/>
        </w:rPr>
      </w:pPr>
      <w:r w:rsidRPr="00CB5F6C">
        <w:rPr>
          <w:rFonts w:ascii="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2D7F15" w:rsidRPr="00CB5F6C" w:rsidRDefault="002D7F15" w:rsidP="00197FF3">
      <w:pPr>
        <w:numPr>
          <w:ilvl w:val="0"/>
          <w:numId w:val="6"/>
        </w:numPr>
        <w:spacing w:line="240" w:lineRule="auto"/>
        <w:ind w:left="0" w:firstLine="567"/>
        <w:jc w:val="both"/>
        <w:rPr>
          <w:rFonts w:ascii="Times New Roman" w:hAnsi="Times New Roman" w:cs="Times New Roman"/>
          <w:color w:val="000000"/>
          <w:sz w:val="24"/>
          <w:szCs w:val="24"/>
        </w:rPr>
      </w:pPr>
      <w:r w:rsidRPr="00CB5F6C">
        <w:rPr>
          <w:rFonts w:ascii="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2D7F15" w:rsidRPr="00CB5F6C" w:rsidRDefault="002D7F15" w:rsidP="009E52CE">
      <w:pPr>
        <w:spacing w:before="240" w:after="0" w:line="240" w:lineRule="auto"/>
        <w:ind w:left="425"/>
        <w:jc w:val="both"/>
        <w:rPr>
          <w:rFonts w:ascii="Times New Roman" w:hAnsi="Times New Roman" w:cs="Times New Roman"/>
          <w:b/>
          <w:sz w:val="24"/>
          <w:szCs w:val="24"/>
        </w:rPr>
      </w:pPr>
      <w:r w:rsidRPr="00CB5F6C">
        <w:rPr>
          <w:rFonts w:ascii="Times New Roman" w:hAnsi="Times New Roman" w:cs="Times New Roman"/>
          <w:b/>
          <w:sz w:val="24"/>
          <w:szCs w:val="24"/>
        </w:rPr>
        <w:t>16.7 Учасники при поданні пропозиції повинні враховувати норми:</w:t>
      </w:r>
    </w:p>
    <w:p w:rsidR="002D7F15" w:rsidRPr="00CB5F6C" w:rsidRDefault="002D7F15" w:rsidP="009E52CE">
      <w:pPr>
        <w:widowControl w:val="0"/>
        <w:spacing w:after="0" w:line="240" w:lineRule="auto"/>
        <w:ind w:firstLine="425"/>
        <w:jc w:val="both"/>
        <w:rPr>
          <w:rFonts w:ascii="Times New Roman" w:hAnsi="Times New Roman" w:cs="Times New Roman"/>
          <w:sz w:val="24"/>
          <w:szCs w:val="24"/>
        </w:rPr>
      </w:pPr>
      <w:r w:rsidRPr="00CB5F6C">
        <w:rPr>
          <w:rFonts w:ascii="Times New Roman" w:hAnsi="Times New Roman" w:cs="Times New Roman"/>
          <w:sz w:val="24"/>
          <w:szCs w:val="24"/>
        </w:rPr>
        <w:t>-</w:t>
      </w:r>
      <w:r w:rsidRPr="00CB5F6C">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D7F15" w:rsidRPr="00CB5F6C" w:rsidRDefault="002D7F15" w:rsidP="009E52CE">
      <w:pPr>
        <w:widowControl w:val="0"/>
        <w:spacing w:after="0" w:line="240" w:lineRule="auto"/>
        <w:ind w:firstLine="425"/>
        <w:jc w:val="both"/>
        <w:rPr>
          <w:rFonts w:ascii="Times New Roman" w:hAnsi="Times New Roman" w:cs="Times New Roman"/>
          <w:sz w:val="24"/>
          <w:szCs w:val="24"/>
        </w:rPr>
      </w:pPr>
      <w:r w:rsidRPr="00CB5F6C">
        <w:rPr>
          <w:rFonts w:ascii="Times New Roman" w:hAnsi="Times New Roman" w:cs="Times New Roman"/>
          <w:sz w:val="24"/>
          <w:szCs w:val="24"/>
        </w:rPr>
        <w:t xml:space="preserve">- </w:t>
      </w:r>
      <w:r w:rsidRPr="00CB5F6C">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D7F15" w:rsidRPr="00CB5F6C" w:rsidRDefault="002D7F15" w:rsidP="009E52CE">
      <w:pPr>
        <w:widowControl w:val="0"/>
        <w:spacing w:after="0" w:line="240" w:lineRule="auto"/>
        <w:ind w:firstLine="425"/>
        <w:jc w:val="both"/>
        <w:rPr>
          <w:rFonts w:ascii="Times New Roman" w:hAnsi="Times New Roman" w:cs="Times New Roman"/>
          <w:sz w:val="24"/>
          <w:szCs w:val="24"/>
        </w:rPr>
      </w:pPr>
      <w:r w:rsidRPr="00CB5F6C">
        <w:rPr>
          <w:rFonts w:ascii="Times New Roman" w:hAnsi="Times New Roman" w:cs="Times New Roman"/>
          <w:sz w:val="24"/>
          <w:szCs w:val="24"/>
        </w:rPr>
        <w:t>-</w:t>
      </w:r>
      <w:r w:rsidRPr="00CB5F6C">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D7F15" w:rsidRPr="00CB5F6C" w:rsidRDefault="002D7F15" w:rsidP="009E52CE">
      <w:pPr>
        <w:widowControl w:val="0"/>
        <w:spacing w:after="0" w:line="240" w:lineRule="auto"/>
        <w:ind w:firstLine="425"/>
        <w:jc w:val="both"/>
        <w:rPr>
          <w:rFonts w:ascii="Times New Roman" w:hAnsi="Times New Roman" w:cs="Times New Roman"/>
          <w:sz w:val="24"/>
          <w:szCs w:val="24"/>
        </w:rPr>
      </w:pPr>
      <w:r w:rsidRPr="00CB5F6C">
        <w:rPr>
          <w:rFonts w:ascii="Times New Roman" w:hAnsi="Times New Roman" w:cs="Times New Roman"/>
          <w:sz w:val="24"/>
          <w:szCs w:val="24"/>
        </w:rPr>
        <w:t>-    Закону України «Про санкції» від 14.08.2014 № 1644-VII.</w:t>
      </w:r>
    </w:p>
    <w:p w:rsidR="002D7F15" w:rsidRPr="00CB5F6C" w:rsidRDefault="002D7F15" w:rsidP="009E52CE">
      <w:pPr>
        <w:spacing w:line="240" w:lineRule="auto"/>
        <w:ind w:firstLine="435"/>
        <w:jc w:val="both"/>
        <w:rPr>
          <w:rFonts w:ascii="Times New Roman" w:hAnsi="Times New Roman" w:cs="Times New Roman"/>
          <w:sz w:val="24"/>
          <w:szCs w:val="24"/>
        </w:rPr>
      </w:pPr>
      <w:r w:rsidRPr="00CB5F6C">
        <w:rPr>
          <w:rFonts w:ascii="Times New Roman" w:hAnsi="Times New Roman" w:cs="Times New Roman"/>
          <w:sz w:val="24"/>
          <w:szCs w:val="24"/>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2D7F15" w:rsidRPr="00CB5F6C" w:rsidRDefault="002D7F15" w:rsidP="009E52CE">
      <w:pPr>
        <w:widowControl w:val="0"/>
        <w:spacing w:after="0" w:line="240" w:lineRule="auto"/>
        <w:ind w:firstLine="426"/>
        <w:jc w:val="both"/>
      </w:pPr>
      <w:r w:rsidRPr="00CB5F6C">
        <w:rPr>
          <w:rFonts w:ascii="Times New Roman" w:hAnsi="Times New Roman" w:cs="Times New Roman"/>
          <w:b/>
          <w:sz w:val="24"/>
          <w:szCs w:val="24"/>
        </w:rPr>
        <w:t xml:space="preserve">16. 8  Фактом подання пропозиції учасника вважається його підтвердження </w:t>
      </w:r>
      <w:r w:rsidRPr="00CB5F6C">
        <w:rPr>
          <w:rFonts w:ascii="Times New Roman" w:hAnsi="Times New Roman" w:cs="Times New Roman"/>
          <w:b/>
          <w:sz w:val="24"/>
          <w:szCs w:val="24"/>
          <w:u w:val="single"/>
        </w:rPr>
        <w:t>відсутності</w:t>
      </w:r>
      <w:r w:rsidRPr="00CB5F6C">
        <w:rPr>
          <w:rFonts w:ascii="Times New Roman" w:hAnsi="Times New Roman" w:cs="Times New Roman"/>
          <w:b/>
          <w:sz w:val="24"/>
          <w:szCs w:val="24"/>
        </w:rPr>
        <w:t xml:space="preserve"> таких підстав/обставин: </w:t>
      </w:r>
    </w:p>
    <w:p w:rsidR="002D7F15" w:rsidRPr="00CB5F6C" w:rsidRDefault="002D7F15" w:rsidP="009E52CE">
      <w:pPr>
        <w:widowControl w:val="0"/>
        <w:shd w:val="clear" w:color="auto" w:fill="FFFFFF"/>
        <w:spacing w:after="160" w:line="240" w:lineRule="auto"/>
        <w:ind w:firstLine="460"/>
        <w:jc w:val="both"/>
        <w:rPr>
          <w:rFonts w:ascii="Times New Roman" w:hAnsi="Times New Roman" w:cs="Times New Roman"/>
          <w:sz w:val="24"/>
          <w:szCs w:val="24"/>
        </w:rPr>
      </w:pPr>
      <w:r w:rsidRPr="00CB5F6C">
        <w:rPr>
          <w:rFonts w:ascii="Times New Roman" w:hAnsi="Times New Roman" w:cs="Times New Roman"/>
          <w:sz w:val="24"/>
          <w:szCs w:val="24"/>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rsidR="002D7F15" w:rsidRPr="00CB5F6C" w:rsidRDefault="002D7F15" w:rsidP="009E52CE">
      <w:pPr>
        <w:widowControl w:val="0"/>
        <w:shd w:val="clear" w:color="auto" w:fill="FFFFFF"/>
        <w:spacing w:after="160" w:line="240" w:lineRule="auto"/>
        <w:ind w:firstLine="460"/>
        <w:jc w:val="both"/>
        <w:rPr>
          <w:rFonts w:ascii="Times New Roman" w:hAnsi="Times New Roman" w:cs="Times New Roman"/>
          <w:sz w:val="24"/>
          <w:szCs w:val="24"/>
        </w:rPr>
      </w:pPr>
      <w:r w:rsidRPr="00CB5F6C">
        <w:rPr>
          <w:rFonts w:ascii="Times New Roman" w:hAnsi="Times New Roman" w:cs="Times New Roman"/>
          <w:sz w:val="24"/>
          <w:szCs w:val="24"/>
        </w:rPr>
        <w:t>2)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rsidR="002D7F15" w:rsidRPr="00CB5F6C" w:rsidRDefault="002D7F15" w:rsidP="009E52CE">
      <w:pPr>
        <w:widowControl w:val="0"/>
        <w:shd w:val="clear" w:color="auto" w:fill="FFFFFF"/>
        <w:spacing w:after="160" w:line="240" w:lineRule="auto"/>
        <w:ind w:firstLine="460"/>
        <w:jc w:val="both"/>
        <w:rPr>
          <w:rFonts w:ascii="Times New Roman" w:hAnsi="Times New Roman" w:cs="Times New Roman"/>
          <w:sz w:val="24"/>
          <w:szCs w:val="24"/>
        </w:rPr>
      </w:pPr>
      <w:r w:rsidRPr="00CB5F6C">
        <w:rPr>
          <w:rFonts w:ascii="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7F15" w:rsidRPr="00CB5F6C" w:rsidRDefault="002D7F15" w:rsidP="009E52CE">
      <w:pPr>
        <w:widowControl w:val="0"/>
        <w:shd w:val="clear" w:color="auto" w:fill="FFFFFF"/>
        <w:spacing w:after="160" w:line="240" w:lineRule="auto"/>
        <w:ind w:firstLine="460"/>
        <w:jc w:val="both"/>
        <w:rPr>
          <w:rFonts w:ascii="Times New Roman" w:hAnsi="Times New Roman" w:cs="Times New Roman"/>
          <w:sz w:val="24"/>
          <w:szCs w:val="24"/>
        </w:rPr>
      </w:pPr>
      <w:r w:rsidRPr="00CB5F6C">
        <w:rPr>
          <w:rFonts w:ascii="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0" w:anchor="n52">
        <w:r w:rsidRPr="00CB5F6C">
          <w:rPr>
            <w:rFonts w:ascii="Times New Roman" w:hAnsi="Times New Roman" w:cs="Times New Roman"/>
            <w:sz w:val="24"/>
            <w:szCs w:val="24"/>
          </w:rPr>
          <w:t>пунктом 4</w:t>
        </w:r>
      </w:hyperlink>
      <w:r w:rsidRPr="00CB5F6C">
        <w:rPr>
          <w:rFonts w:ascii="Times New Roman" w:hAnsi="Times New Roman" w:cs="Times New Roman"/>
          <w:sz w:val="24"/>
          <w:szCs w:val="24"/>
        </w:rPr>
        <w:t xml:space="preserve"> частини другої статті 6, </w:t>
      </w:r>
      <w:hyperlink r:id="rId11" w:anchor="n456">
        <w:r w:rsidRPr="00CB5F6C">
          <w:rPr>
            <w:rFonts w:ascii="Times New Roman" w:hAnsi="Times New Roman" w:cs="Times New Roman"/>
            <w:sz w:val="24"/>
            <w:szCs w:val="24"/>
          </w:rPr>
          <w:t>пунктом 1</w:t>
        </w:r>
      </w:hyperlink>
      <w:r w:rsidRPr="00CB5F6C">
        <w:rPr>
          <w:rFonts w:ascii="Times New Roman" w:hAnsi="Times New Roman" w:cs="Times New Roman"/>
          <w:sz w:val="24"/>
          <w:szCs w:val="24"/>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D7F15" w:rsidRPr="00CB5F6C" w:rsidRDefault="002D7F15" w:rsidP="009E52CE">
      <w:pPr>
        <w:widowControl w:val="0"/>
        <w:shd w:val="clear" w:color="auto" w:fill="FFFFFF"/>
        <w:spacing w:after="160" w:line="240" w:lineRule="auto"/>
        <w:ind w:firstLine="460"/>
        <w:jc w:val="both"/>
        <w:rPr>
          <w:rFonts w:ascii="Times New Roman" w:hAnsi="Times New Roman" w:cs="Times New Roman"/>
          <w:sz w:val="24"/>
          <w:szCs w:val="24"/>
        </w:rPr>
      </w:pPr>
      <w:r w:rsidRPr="00CB5F6C">
        <w:rPr>
          <w:rFonts w:ascii="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D7F15" w:rsidRPr="00CB5F6C" w:rsidRDefault="002D7F15" w:rsidP="009E52CE">
      <w:pPr>
        <w:widowControl w:val="0"/>
        <w:shd w:val="clear" w:color="auto" w:fill="FFFFFF"/>
        <w:spacing w:after="160" w:line="240" w:lineRule="auto"/>
        <w:ind w:firstLine="460"/>
        <w:jc w:val="both"/>
        <w:rPr>
          <w:rFonts w:ascii="Times New Roman" w:hAnsi="Times New Roman" w:cs="Times New Roman"/>
          <w:sz w:val="24"/>
          <w:szCs w:val="24"/>
        </w:rPr>
      </w:pPr>
      <w:r w:rsidRPr="00CB5F6C">
        <w:rPr>
          <w:rFonts w:ascii="Times New Roman" w:hAnsi="Times New Roman" w:cs="Times New Roman"/>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D7F15" w:rsidRPr="00CB5F6C" w:rsidRDefault="002D7F15" w:rsidP="009E52CE">
      <w:pPr>
        <w:widowControl w:val="0"/>
        <w:shd w:val="clear" w:color="auto" w:fill="FFFFFF"/>
        <w:spacing w:after="160" w:line="240" w:lineRule="auto"/>
        <w:ind w:firstLine="460"/>
        <w:jc w:val="both"/>
        <w:rPr>
          <w:rFonts w:ascii="Times New Roman" w:hAnsi="Times New Roman" w:cs="Times New Roman"/>
          <w:sz w:val="24"/>
          <w:szCs w:val="24"/>
        </w:rPr>
      </w:pPr>
      <w:r w:rsidRPr="00CB5F6C">
        <w:rPr>
          <w:rFonts w:ascii="Times New Roman" w:hAnsi="Times New Roman" w:cs="Times New Roman"/>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rsidR="002D7F15" w:rsidRPr="00CB5F6C" w:rsidRDefault="002D7F15" w:rsidP="009E52CE">
      <w:pPr>
        <w:widowControl w:val="0"/>
        <w:shd w:val="clear" w:color="auto" w:fill="FFFFFF"/>
        <w:spacing w:after="160" w:line="240" w:lineRule="auto"/>
        <w:ind w:firstLine="460"/>
        <w:jc w:val="both"/>
        <w:rPr>
          <w:rFonts w:ascii="Times New Roman" w:hAnsi="Times New Roman" w:cs="Times New Roman"/>
          <w:sz w:val="24"/>
          <w:szCs w:val="24"/>
        </w:rPr>
      </w:pPr>
      <w:r w:rsidRPr="00CB5F6C">
        <w:rPr>
          <w:rFonts w:ascii="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rsidR="002D7F15" w:rsidRPr="00CB5F6C" w:rsidRDefault="002D7F15" w:rsidP="009E52CE">
      <w:pPr>
        <w:widowControl w:val="0"/>
        <w:shd w:val="clear" w:color="auto" w:fill="FFFFFF"/>
        <w:spacing w:after="160" w:line="240" w:lineRule="auto"/>
        <w:ind w:firstLine="460"/>
        <w:jc w:val="both"/>
        <w:rPr>
          <w:rFonts w:ascii="Times New Roman" w:hAnsi="Times New Roman" w:cs="Times New Roman"/>
          <w:sz w:val="24"/>
          <w:szCs w:val="24"/>
        </w:rPr>
      </w:pPr>
      <w:r w:rsidRPr="00CB5F6C">
        <w:rPr>
          <w:rFonts w:ascii="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r w:rsidRPr="00CB5F6C">
          <w:rPr>
            <w:rFonts w:ascii="Times New Roman" w:hAnsi="Times New Roman" w:cs="Times New Roman"/>
            <w:sz w:val="24"/>
            <w:szCs w:val="24"/>
          </w:rPr>
          <w:t>пунктом 9</w:t>
        </w:r>
      </w:hyperlink>
      <w:r w:rsidRPr="00CB5F6C">
        <w:rPr>
          <w:rFonts w:ascii="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D7F15" w:rsidRPr="00CB5F6C" w:rsidRDefault="002D7F15" w:rsidP="009E52CE">
      <w:pPr>
        <w:widowControl w:val="0"/>
        <w:shd w:val="clear" w:color="auto" w:fill="FFFFFF"/>
        <w:spacing w:after="160" w:line="240" w:lineRule="auto"/>
        <w:ind w:firstLine="460"/>
        <w:jc w:val="both"/>
        <w:rPr>
          <w:rFonts w:ascii="Times New Roman" w:hAnsi="Times New Roman" w:cs="Times New Roman"/>
          <w:sz w:val="24"/>
          <w:szCs w:val="24"/>
        </w:rPr>
      </w:pPr>
      <w:r w:rsidRPr="00CB5F6C">
        <w:rPr>
          <w:rFonts w:ascii="Times New Roman" w:hAnsi="Times New Roman" w:cs="Times New Roman"/>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D7F15" w:rsidRPr="00CB5F6C" w:rsidRDefault="002D7F15" w:rsidP="009E52CE">
      <w:pPr>
        <w:widowControl w:val="0"/>
        <w:shd w:val="clear" w:color="auto" w:fill="FFFFFF"/>
        <w:spacing w:after="160" w:line="240" w:lineRule="auto"/>
        <w:ind w:firstLine="460"/>
        <w:jc w:val="both"/>
        <w:rPr>
          <w:rFonts w:ascii="Times New Roman" w:hAnsi="Times New Roman" w:cs="Times New Roman"/>
          <w:sz w:val="24"/>
          <w:szCs w:val="24"/>
        </w:rPr>
      </w:pPr>
      <w:r w:rsidRPr="00CB5F6C">
        <w:rPr>
          <w:rFonts w:ascii="Times New Roman" w:hAnsi="Times New Roman" w:cs="Times New Roman"/>
          <w:sz w:val="24"/>
          <w:szCs w:val="24"/>
        </w:rPr>
        <w:t xml:space="preserve">11) учасник закупівлі або кінцевий бенефіціарний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3">
        <w:r w:rsidRPr="00CB5F6C">
          <w:rPr>
            <w:rFonts w:ascii="Times New Roman" w:hAnsi="Times New Roman" w:cs="Times New Roman"/>
            <w:sz w:val="24"/>
            <w:szCs w:val="24"/>
            <w:u w:val="single"/>
          </w:rPr>
          <w:t>Законом України</w:t>
        </w:r>
      </w:hyperlink>
      <w:r w:rsidRPr="00CB5F6C">
        <w:rPr>
          <w:rFonts w:ascii="Times New Roman" w:hAnsi="Times New Roman" w:cs="Times New Roman"/>
          <w:sz w:val="24"/>
          <w:szCs w:val="24"/>
        </w:rPr>
        <w:t xml:space="preserve"> “Про санкції”;</w:t>
      </w:r>
    </w:p>
    <w:p w:rsidR="002D7F15" w:rsidRPr="00CB5F6C" w:rsidRDefault="002D7F15" w:rsidP="009E52CE">
      <w:pPr>
        <w:widowControl w:val="0"/>
        <w:shd w:val="clear" w:color="auto" w:fill="FFFFFF"/>
        <w:spacing w:after="160" w:line="240" w:lineRule="auto"/>
        <w:ind w:firstLine="460"/>
        <w:jc w:val="both"/>
        <w:rPr>
          <w:rFonts w:ascii="Times New Roman" w:hAnsi="Times New Roman" w:cs="Times New Roman"/>
          <w:sz w:val="24"/>
          <w:szCs w:val="24"/>
        </w:rPr>
      </w:pPr>
      <w:r w:rsidRPr="00CB5F6C">
        <w:rPr>
          <w:rFonts w:ascii="Times New Roman" w:hAnsi="Times New Roman" w:cs="Times New Roman"/>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7F15" w:rsidRPr="00CB5F6C" w:rsidRDefault="002D7F15" w:rsidP="009E52CE">
      <w:pPr>
        <w:widowControl w:val="0"/>
        <w:shd w:val="clear" w:color="auto" w:fill="FFFFFF"/>
        <w:spacing w:after="160" w:line="240" w:lineRule="auto"/>
        <w:ind w:firstLine="460"/>
        <w:jc w:val="both"/>
        <w:rPr>
          <w:rFonts w:ascii="Times New Roman" w:hAnsi="Times New Roman" w:cs="Times New Roman"/>
          <w:sz w:val="20"/>
          <w:szCs w:val="20"/>
        </w:rPr>
      </w:pPr>
      <w:r w:rsidRPr="00CB5F6C">
        <w:rPr>
          <w:rFonts w:ascii="Times New Roman" w:hAnsi="Times New Roman" w:cs="Times New Roman"/>
          <w:sz w:val="24"/>
          <w:szCs w:val="24"/>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2D7F15" w:rsidRPr="00CB5F6C" w:rsidRDefault="002D7F15" w:rsidP="009E52CE">
      <w:pPr>
        <w:spacing w:line="240" w:lineRule="auto"/>
        <w:ind w:firstLine="435"/>
        <w:jc w:val="both"/>
        <w:rPr>
          <w:rFonts w:ascii="Times New Roman" w:hAnsi="Times New Roman" w:cs="Times New Roman"/>
          <w:sz w:val="24"/>
          <w:szCs w:val="24"/>
        </w:rPr>
      </w:pPr>
      <w:r w:rsidRPr="00CB5F6C">
        <w:rPr>
          <w:rFonts w:ascii="Times New Roman" w:hAnsi="Times New Roman" w:cs="Times New Roman"/>
          <w:sz w:val="24"/>
          <w:szCs w:val="24"/>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2D7F15" w:rsidRPr="00CB5F6C" w:rsidRDefault="002D7F15" w:rsidP="009E52CE">
      <w:pPr>
        <w:spacing w:after="0" w:line="240" w:lineRule="auto"/>
        <w:ind w:left="360"/>
        <w:jc w:val="both"/>
        <w:rPr>
          <w:rFonts w:ascii="Times New Roman" w:hAnsi="Times New Roman" w:cs="Times New Roman"/>
          <w:b/>
          <w:color w:val="000000"/>
          <w:sz w:val="24"/>
          <w:szCs w:val="24"/>
        </w:rPr>
      </w:pPr>
      <w:r w:rsidRPr="00CB5F6C">
        <w:rPr>
          <w:rFonts w:ascii="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2D7F15" w:rsidRPr="00CB5F6C" w:rsidRDefault="002D7F15" w:rsidP="009E52CE">
      <w:pPr>
        <w:spacing w:after="0" w:line="240" w:lineRule="auto"/>
        <w:ind w:firstLine="426"/>
        <w:jc w:val="both"/>
        <w:rPr>
          <w:rFonts w:ascii="Times New Roman" w:hAnsi="Times New Roman" w:cs="Times New Roman"/>
          <w:sz w:val="24"/>
          <w:szCs w:val="24"/>
        </w:rPr>
      </w:pPr>
      <w:r w:rsidRPr="00CB5F6C">
        <w:rPr>
          <w:rFonts w:ascii="Times New Roman" w:hAnsi="Times New Roman" w:cs="Times New Roman"/>
          <w:color w:val="000000"/>
          <w:sz w:val="24"/>
          <w:szCs w:val="24"/>
        </w:rPr>
        <w:t xml:space="preserve">Додаток 1 – </w:t>
      </w:r>
      <w:r w:rsidRPr="00CB5F6C">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p w:rsidR="002D7F15" w:rsidRPr="00CB5F6C" w:rsidRDefault="002D7F15" w:rsidP="009E52CE">
      <w:pPr>
        <w:spacing w:after="0" w:line="240" w:lineRule="auto"/>
        <w:ind w:left="360"/>
        <w:jc w:val="both"/>
        <w:rPr>
          <w:rFonts w:ascii="Times New Roman" w:hAnsi="Times New Roman" w:cs="Times New Roman"/>
          <w:sz w:val="24"/>
          <w:szCs w:val="24"/>
        </w:rPr>
      </w:pPr>
      <w:r w:rsidRPr="00CB5F6C">
        <w:rPr>
          <w:rFonts w:ascii="Times New Roman" w:hAnsi="Times New Roman" w:cs="Times New Roman"/>
          <w:sz w:val="24"/>
          <w:szCs w:val="24"/>
        </w:rPr>
        <w:t xml:space="preserve">Додаток 2 – </w:t>
      </w:r>
      <w:r w:rsidRPr="00CB5F6C">
        <w:rPr>
          <w:rFonts w:ascii="Times New Roman" w:hAnsi="Times New Roman" w:cs="Times New Roman"/>
          <w:color w:val="000000"/>
          <w:sz w:val="24"/>
          <w:szCs w:val="24"/>
        </w:rPr>
        <w:t>Зобов’язання учасника</w:t>
      </w:r>
    </w:p>
    <w:p w:rsidR="002D7F15" w:rsidRPr="00CB5F6C" w:rsidRDefault="002D7F15" w:rsidP="009E52CE">
      <w:pPr>
        <w:spacing w:after="0" w:line="240" w:lineRule="auto"/>
        <w:ind w:left="360"/>
        <w:jc w:val="both"/>
        <w:rPr>
          <w:rFonts w:ascii="Times New Roman" w:hAnsi="Times New Roman" w:cs="Times New Roman"/>
          <w:sz w:val="24"/>
          <w:szCs w:val="24"/>
        </w:rPr>
      </w:pPr>
      <w:bookmarkStart w:id="5" w:name="_heading=h.3j2qqm3" w:colFirst="0" w:colLast="0"/>
      <w:bookmarkEnd w:id="5"/>
      <w:r w:rsidRPr="00CB5F6C">
        <w:rPr>
          <w:rFonts w:ascii="Times New Roman" w:hAnsi="Times New Roman" w:cs="Times New Roman"/>
          <w:sz w:val="24"/>
          <w:szCs w:val="24"/>
        </w:rPr>
        <w:t xml:space="preserve">Додаток 3 – Вимоги до кваліфікації учасників та спосіб їх підтвердження </w:t>
      </w:r>
    </w:p>
    <w:p w:rsidR="002D7F15" w:rsidRPr="00CB5F6C" w:rsidRDefault="002D7F15" w:rsidP="009E52CE">
      <w:pPr>
        <w:spacing w:after="0" w:line="240" w:lineRule="auto"/>
        <w:ind w:left="360"/>
        <w:jc w:val="both"/>
        <w:rPr>
          <w:rFonts w:ascii="Times New Roman" w:hAnsi="Times New Roman" w:cs="Times New Roman"/>
          <w:sz w:val="24"/>
          <w:szCs w:val="24"/>
        </w:rPr>
      </w:pPr>
      <w:r w:rsidRPr="00CB5F6C">
        <w:rPr>
          <w:rFonts w:ascii="Times New Roman" w:hAnsi="Times New Roman" w:cs="Times New Roman"/>
          <w:sz w:val="24"/>
          <w:szCs w:val="24"/>
        </w:rPr>
        <w:t>Додаток 4 – Цінова пропозиція</w:t>
      </w:r>
    </w:p>
    <w:p w:rsidR="002D7F15" w:rsidRPr="00CB5F6C" w:rsidRDefault="002D7F15" w:rsidP="009E52CE">
      <w:pPr>
        <w:spacing w:after="0" w:line="240" w:lineRule="auto"/>
        <w:ind w:left="360"/>
        <w:jc w:val="both"/>
      </w:pPr>
      <w:r w:rsidRPr="00CB5F6C">
        <w:rPr>
          <w:rFonts w:ascii="Times New Roman" w:hAnsi="Times New Roman" w:cs="Times New Roman"/>
          <w:sz w:val="24"/>
          <w:szCs w:val="24"/>
        </w:rPr>
        <w:t>Додаток 5 -  Проєкт договору про закупівлю товарів за державні кошти</w:t>
      </w:r>
      <w:r w:rsidRPr="00CB5F6C">
        <w:t xml:space="preserve"> </w:t>
      </w:r>
    </w:p>
    <w:p w:rsidR="002D7F15" w:rsidRPr="00CB5F6C" w:rsidRDefault="002D7F15" w:rsidP="009E52CE">
      <w:pPr>
        <w:spacing w:after="0" w:line="240" w:lineRule="auto"/>
        <w:jc w:val="both"/>
        <w:rPr>
          <w:rFonts w:ascii="Times New Roman" w:hAnsi="Times New Roman" w:cs="Times New Roman"/>
          <w:sz w:val="24"/>
          <w:szCs w:val="24"/>
        </w:rPr>
      </w:pPr>
      <w:r w:rsidRPr="00CB5F6C">
        <w:rPr>
          <w:rFonts w:ascii="Times New Roman" w:hAnsi="Times New Roman" w:cs="Times New Roman"/>
          <w:sz w:val="24"/>
          <w:szCs w:val="24"/>
        </w:rPr>
        <w:t xml:space="preserve">      Додаток 6 - Лист-згода (для фізичних осіб – суб’єктів  підприємницької діяльності)</w:t>
      </w:r>
    </w:p>
    <w:p w:rsidR="002D7F15" w:rsidRPr="00CB5F6C" w:rsidRDefault="002D7F15" w:rsidP="009E52CE">
      <w:pPr>
        <w:spacing w:line="240" w:lineRule="auto"/>
        <w:rPr>
          <w:rFonts w:ascii="Times New Roman" w:hAnsi="Times New Roman" w:cs="Times New Roman"/>
          <w:b/>
          <w:lang w:eastAsia="ru-RU"/>
        </w:rPr>
      </w:pPr>
      <w:r w:rsidRPr="00CB5F6C">
        <w:rPr>
          <w:rFonts w:ascii="Times New Roman" w:hAnsi="Times New Roman" w:cs="Times New Roman"/>
          <w:sz w:val="24"/>
          <w:szCs w:val="24"/>
        </w:rPr>
        <w:t xml:space="preserve">      Додаток 7 - Інформація про учасника</w:t>
      </w:r>
      <w:r w:rsidRPr="00CB5F6C">
        <w:rPr>
          <w:rFonts w:ascii="Times New Roman" w:hAnsi="Times New Roman" w:cs="Times New Roman"/>
          <w:b/>
          <w:sz w:val="24"/>
          <w:szCs w:val="24"/>
          <w:lang w:eastAsia="ru-RU"/>
        </w:rPr>
        <w:t xml:space="preserve">                                                                                                                         </w:t>
      </w:r>
    </w:p>
    <w:p w:rsidR="002D7F15" w:rsidRPr="00CB5F6C" w:rsidRDefault="002D7F15" w:rsidP="004E335D">
      <w:pPr>
        <w:spacing w:line="240" w:lineRule="auto"/>
        <w:jc w:val="right"/>
        <w:rPr>
          <w:rFonts w:ascii="Times New Roman" w:hAnsi="Times New Roman" w:cs="Times New Roman"/>
          <w:b/>
          <w:lang w:eastAsia="ru-RU"/>
        </w:rPr>
      </w:pPr>
    </w:p>
    <w:p w:rsidR="002D7F15" w:rsidRPr="00CB5F6C" w:rsidRDefault="002D7F15" w:rsidP="004E335D">
      <w:pPr>
        <w:spacing w:line="240" w:lineRule="auto"/>
        <w:jc w:val="right"/>
        <w:rPr>
          <w:rFonts w:ascii="Times New Roman" w:hAnsi="Times New Roman" w:cs="Times New Roman"/>
          <w:b/>
          <w:lang w:eastAsia="ru-RU"/>
        </w:rPr>
      </w:pPr>
    </w:p>
    <w:p w:rsidR="002D7F15" w:rsidRPr="00CB5F6C" w:rsidRDefault="002D7F15" w:rsidP="004E335D">
      <w:pPr>
        <w:spacing w:line="240" w:lineRule="auto"/>
        <w:jc w:val="right"/>
        <w:rPr>
          <w:rFonts w:ascii="Times New Roman" w:hAnsi="Times New Roman" w:cs="Times New Roman"/>
          <w:b/>
          <w:lang w:eastAsia="ru-RU"/>
        </w:rPr>
      </w:pPr>
    </w:p>
    <w:p w:rsidR="002D7F15" w:rsidRPr="00CB5F6C" w:rsidRDefault="002D7F15" w:rsidP="004E335D">
      <w:pPr>
        <w:spacing w:line="240" w:lineRule="auto"/>
        <w:jc w:val="right"/>
        <w:rPr>
          <w:rFonts w:ascii="Times New Roman" w:hAnsi="Times New Roman" w:cs="Times New Roman"/>
          <w:b/>
          <w:lang w:eastAsia="ru-RU"/>
        </w:rPr>
      </w:pPr>
    </w:p>
    <w:p w:rsidR="002D7F15" w:rsidRPr="00CB5F6C" w:rsidRDefault="002D7F15" w:rsidP="004E335D">
      <w:pPr>
        <w:spacing w:line="240" w:lineRule="auto"/>
        <w:jc w:val="right"/>
        <w:rPr>
          <w:rFonts w:ascii="Times New Roman" w:hAnsi="Times New Roman" w:cs="Times New Roman"/>
          <w:b/>
          <w:lang w:eastAsia="ru-RU"/>
        </w:rPr>
      </w:pPr>
    </w:p>
    <w:p w:rsidR="002D7F15" w:rsidRPr="00CB5F6C" w:rsidRDefault="002D7F15" w:rsidP="004E335D">
      <w:pPr>
        <w:spacing w:line="240" w:lineRule="auto"/>
        <w:jc w:val="right"/>
        <w:rPr>
          <w:rFonts w:ascii="Times New Roman" w:hAnsi="Times New Roman" w:cs="Times New Roman"/>
          <w:b/>
          <w:lang w:eastAsia="ru-RU"/>
        </w:rPr>
      </w:pPr>
    </w:p>
    <w:p w:rsidR="002D7F15" w:rsidRPr="00CB5F6C" w:rsidRDefault="002D7F15" w:rsidP="004E335D">
      <w:pPr>
        <w:spacing w:line="240" w:lineRule="auto"/>
        <w:jc w:val="right"/>
        <w:rPr>
          <w:rFonts w:ascii="Times New Roman" w:hAnsi="Times New Roman" w:cs="Times New Roman"/>
          <w:b/>
          <w:lang w:eastAsia="ru-RU"/>
        </w:rPr>
      </w:pPr>
    </w:p>
    <w:p w:rsidR="002D7F15" w:rsidRPr="00CB5F6C" w:rsidRDefault="002D7F15" w:rsidP="004E335D">
      <w:pPr>
        <w:spacing w:line="240" w:lineRule="auto"/>
        <w:jc w:val="right"/>
        <w:rPr>
          <w:rFonts w:ascii="Times New Roman" w:hAnsi="Times New Roman" w:cs="Times New Roman"/>
          <w:b/>
          <w:lang w:eastAsia="ru-RU"/>
        </w:rPr>
      </w:pPr>
    </w:p>
    <w:p w:rsidR="002D7F15" w:rsidRPr="00CB5F6C" w:rsidRDefault="002D7F15" w:rsidP="004E335D">
      <w:pPr>
        <w:spacing w:line="240" w:lineRule="auto"/>
        <w:jc w:val="right"/>
        <w:rPr>
          <w:rFonts w:ascii="Times New Roman" w:hAnsi="Times New Roman" w:cs="Times New Roman"/>
          <w:b/>
          <w:lang w:eastAsia="ru-RU"/>
        </w:rPr>
      </w:pPr>
    </w:p>
    <w:p w:rsidR="002D7F15" w:rsidRPr="00CB5F6C" w:rsidRDefault="002D7F15" w:rsidP="004E335D">
      <w:pPr>
        <w:spacing w:line="240" w:lineRule="auto"/>
        <w:jc w:val="right"/>
        <w:rPr>
          <w:rFonts w:ascii="Times New Roman" w:hAnsi="Times New Roman" w:cs="Times New Roman"/>
          <w:b/>
          <w:lang w:eastAsia="ru-RU"/>
        </w:rPr>
      </w:pPr>
    </w:p>
    <w:p w:rsidR="002D7F15" w:rsidRPr="00CB5F6C" w:rsidRDefault="002D7F15" w:rsidP="004E335D">
      <w:pPr>
        <w:spacing w:line="240" w:lineRule="auto"/>
        <w:jc w:val="right"/>
        <w:rPr>
          <w:rFonts w:ascii="Times New Roman" w:hAnsi="Times New Roman" w:cs="Times New Roman"/>
          <w:b/>
          <w:lang w:eastAsia="ru-RU"/>
        </w:rPr>
      </w:pPr>
    </w:p>
    <w:p w:rsidR="002D7F15" w:rsidRPr="00794F9E" w:rsidRDefault="002D7F15" w:rsidP="004E335D">
      <w:pPr>
        <w:spacing w:line="240" w:lineRule="auto"/>
        <w:jc w:val="right"/>
        <w:rPr>
          <w:rFonts w:ascii="Times New Roman" w:hAnsi="Times New Roman" w:cs="Times New Roman"/>
          <w:b/>
          <w:lang w:val="ru-RU" w:eastAsia="ru-RU"/>
        </w:rPr>
      </w:pPr>
    </w:p>
    <w:p w:rsidR="002D7F15" w:rsidRPr="00794F9E" w:rsidRDefault="002D7F15" w:rsidP="004E335D">
      <w:pPr>
        <w:spacing w:line="240" w:lineRule="auto"/>
        <w:jc w:val="right"/>
        <w:rPr>
          <w:rFonts w:ascii="Times New Roman" w:hAnsi="Times New Roman" w:cs="Times New Roman"/>
          <w:b/>
          <w:lang w:val="ru-RU" w:eastAsia="ru-RU"/>
        </w:rPr>
      </w:pPr>
    </w:p>
    <w:p w:rsidR="002D7F15" w:rsidRPr="00794F9E" w:rsidRDefault="002D7F15" w:rsidP="004E335D">
      <w:pPr>
        <w:spacing w:line="240" w:lineRule="auto"/>
        <w:jc w:val="right"/>
        <w:rPr>
          <w:rFonts w:ascii="Times New Roman" w:hAnsi="Times New Roman" w:cs="Times New Roman"/>
          <w:b/>
          <w:lang w:val="ru-RU" w:eastAsia="ru-RU"/>
        </w:rPr>
      </w:pPr>
    </w:p>
    <w:p w:rsidR="002D7F15" w:rsidRPr="00CB5F6C" w:rsidRDefault="002D7F15" w:rsidP="004E335D">
      <w:pPr>
        <w:spacing w:line="240" w:lineRule="auto"/>
        <w:jc w:val="right"/>
        <w:rPr>
          <w:rFonts w:ascii="Times New Roman" w:hAnsi="Times New Roman" w:cs="Times New Roman"/>
          <w:b/>
          <w:lang w:eastAsia="ru-RU"/>
        </w:rPr>
      </w:pPr>
    </w:p>
    <w:p w:rsidR="002D7F15" w:rsidRPr="00CB5F6C" w:rsidRDefault="002D7F15" w:rsidP="004E335D">
      <w:pPr>
        <w:spacing w:line="240" w:lineRule="auto"/>
        <w:jc w:val="right"/>
        <w:rPr>
          <w:rFonts w:ascii="Times New Roman" w:hAnsi="Times New Roman" w:cs="Times New Roman"/>
        </w:rPr>
      </w:pPr>
      <w:r w:rsidRPr="00CB5F6C">
        <w:rPr>
          <w:rFonts w:ascii="Times New Roman" w:hAnsi="Times New Roman" w:cs="Times New Roman"/>
          <w:b/>
          <w:lang w:eastAsia="ru-RU"/>
        </w:rPr>
        <w:t xml:space="preserve">     </w:t>
      </w:r>
      <w:r w:rsidRPr="00CB5F6C">
        <w:rPr>
          <w:rFonts w:ascii="Times New Roman" w:hAnsi="Times New Roman" w:cs="Times New Roman"/>
          <w:b/>
        </w:rPr>
        <w:t xml:space="preserve">Додаток 1  </w:t>
      </w:r>
    </w:p>
    <w:p w:rsidR="002D7F15" w:rsidRPr="00CB5F6C" w:rsidRDefault="002D7F15" w:rsidP="004E335D">
      <w:pPr>
        <w:pStyle w:val="110"/>
        <w:tabs>
          <w:tab w:val="left" w:pos="708"/>
        </w:tabs>
        <w:ind w:firstLine="426"/>
        <w:jc w:val="right"/>
        <w:rPr>
          <w:b w:val="0"/>
          <w:sz w:val="22"/>
          <w:szCs w:val="22"/>
        </w:rPr>
      </w:pPr>
    </w:p>
    <w:p w:rsidR="002D7F15" w:rsidRPr="00CB5F6C" w:rsidRDefault="002D7F15" w:rsidP="001D6A75">
      <w:pPr>
        <w:shd w:val="clear" w:color="auto" w:fill="FFFFFF"/>
        <w:jc w:val="center"/>
        <w:rPr>
          <w:rFonts w:ascii="Times New Roman" w:hAnsi="Times New Roman" w:cs="Times New Roman"/>
          <w:b/>
          <w:sz w:val="24"/>
          <w:szCs w:val="24"/>
        </w:rPr>
      </w:pPr>
      <w:r w:rsidRPr="00CB5F6C">
        <w:rPr>
          <w:rFonts w:ascii="Times New Roman" w:hAnsi="Times New Roman" w:cs="Times New Roman"/>
          <w:b/>
          <w:sz w:val="24"/>
          <w:szCs w:val="24"/>
        </w:rPr>
        <w:t>Інформація про необхідні технічні, якісні та кількісні характеристики предмета закупівлі</w:t>
      </w: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lang w:val="ru-RU"/>
        </w:rPr>
      </w:pPr>
    </w:p>
    <w:tbl>
      <w:tblPr>
        <w:tblW w:w="540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
        <w:gridCol w:w="1128"/>
        <w:gridCol w:w="1033"/>
        <w:gridCol w:w="5388"/>
        <w:gridCol w:w="41"/>
        <w:gridCol w:w="693"/>
        <w:gridCol w:w="899"/>
        <w:gridCol w:w="1080"/>
      </w:tblGrid>
      <w:tr w:rsidR="002D7F15" w:rsidRPr="008A61DA" w:rsidTr="00794F9E">
        <w:tc>
          <w:tcPr>
            <w:tcW w:w="250" w:type="pct"/>
            <w:vAlign w:val="center"/>
          </w:tcPr>
          <w:p w:rsidR="002D7F15" w:rsidRPr="008A61DA" w:rsidRDefault="002D7F15" w:rsidP="00986029">
            <w:pPr>
              <w:spacing w:after="0" w:line="240" w:lineRule="auto"/>
              <w:jc w:val="center"/>
              <w:rPr>
                <w:rFonts w:ascii="Verdana" w:hAnsi="Verdana"/>
              </w:rPr>
            </w:pPr>
            <w:r w:rsidRPr="008A61DA">
              <w:rPr>
                <w:rFonts w:ascii="Verdana" w:hAnsi="Verdana"/>
              </w:rPr>
              <w:t>№</w:t>
            </w:r>
          </w:p>
        </w:tc>
        <w:tc>
          <w:tcPr>
            <w:tcW w:w="522" w:type="pct"/>
            <w:vAlign w:val="center"/>
          </w:tcPr>
          <w:p w:rsidR="002D7F15" w:rsidRPr="008A61DA" w:rsidRDefault="002D7F15" w:rsidP="00986029">
            <w:pPr>
              <w:spacing w:after="0" w:line="240" w:lineRule="auto"/>
              <w:jc w:val="center"/>
              <w:rPr>
                <w:rFonts w:ascii="Verdana" w:hAnsi="Verdana"/>
              </w:rPr>
            </w:pPr>
            <w:r w:rsidRPr="008A61DA">
              <w:rPr>
                <w:rFonts w:ascii="Verdana" w:hAnsi="Verdana"/>
              </w:rPr>
              <w:t>Назва</w:t>
            </w:r>
          </w:p>
        </w:tc>
        <w:tc>
          <w:tcPr>
            <w:tcW w:w="478" w:type="pct"/>
            <w:vAlign w:val="center"/>
          </w:tcPr>
          <w:p w:rsidR="002D7F15" w:rsidRPr="008A61DA" w:rsidRDefault="002D7F15" w:rsidP="00986029">
            <w:pPr>
              <w:spacing w:after="0" w:line="240" w:lineRule="auto"/>
              <w:jc w:val="center"/>
              <w:rPr>
                <w:rFonts w:ascii="Verdana" w:hAnsi="Verdana"/>
              </w:rPr>
            </w:pPr>
            <w:r w:rsidRPr="008A61DA">
              <w:rPr>
                <w:rFonts w:ascii="Verdana" w:hAnsi="Verdana"/>
              </w:rPr>
              <w:t>КОД НК 024:2019</w:t>
            </w:r>
          </w:p>
        </w:tc>
        <w:tc>
          <w:tcPr>
            <w:tcW w:w="2513" w:type="pct"/>
            <w:gridSpan w:val="2"/>
            <w:vAlign w:val="center"/>
          </w:tcPr>
          <w:p w:rsidR="002D7F15" w:rsidRPr="008A61DA" w:rsidRDefault="002D7F15" w:rsidP="00986029">
            <w:pPr>
              <w:spacing w:after="0" w:line="240" w:lineRule="auto"/>
              <w:jc w:val="center"/>
              <w:rPr>
                <w:rFonts w:ascii="Verdana" w:hAnsi="Verdana"/>
              </w:rPr>
            </w:pPr>
            <w:r w:rsidRPr="008A61DA">
              <w:rPr>
                <w:rFonts w:ascii="Verdana" w:hAnsi="Verdana"/>
              </w:rPr>
              <w:t>Медико-технічні вимоги</w:t>
            </w:r>
          </w:p>
        </w:tc>
        <w:tc>
          <w:tcPr>
            <w:tcW w:w="321" w:type="pct"/>
            <w:vAlign w:val="center"/>
          </w:tcPr>
          <w:p w:rsidR="002D7F15" w:rsidRPr="008A61DA" w:rsidRDefault="002D7F15" w:rsidP="00986029">
            <w:pPr>
              <w:spacing w:after="0" w:line="240" w:lineRule="auto"/>
              <w:jc w:val="center"/>
              <w:rPr>
                <w:rFonts w:ascii="Verdana" w:hAnsi="Verdana"/>
              </w:rPr>
            </w:pPr>
            <w:r w:rsidRPr="008A61DA">
              <w:rPr>
                <w:rFonts w:ascii="Verdana" w:hAnsi="Verdana"/>
              </w:rPr>
              <w:t>Одиниці виміру</w:t>
            </w:r>
          </w:p>
        </w:tc>
        <w:tc>
          <w:tcPr>
            <w:tcW w:w="416" w:type="pct"/>
            <w:vAlign w:val="center"/>
          </w:tcPr>
          <w:p w:rsidR="002D7F15" w:rsidRPr="008A61DA" w:rsidRDefault="002D7F15" w:rsidP="00986029">
            <w:pPr>
              <w:spacing w:after="0" w:line="240" w:lineRule="auto"/>
              <w:jc w:val="center"/>
              <w:rPr>
                <w:rFonts w:ascii="Verdana" w:hAnsi="Verdana"/>
              </w:rPr>
            </w:pPr>
            <w:r w:rsidRPr="008A61DA">
              <w:rPr>
                <w:rFonts w:ascii="Verdana" w:hAnsi="Verdana"/>
              </w:rPr>
              <w:t>Кількість</w:t>
            </w:r>
          </w:p>
        </w:tc>
        <w:tc>
          <w:tcPr>
            <w:tcW w:w="500" w:type="pct"/>
            <w:vAlign w:val="center"/>
          </w:tcPr>
          <w:p w:rsidR="002D7F15" w:rsidRPr="008A61DA" w:rsidRDefault="002D7F15" w:rsidP="00986029">
            <w:pPr>
              <w:spacing w:after="0" w:line="240" w:lineRule="auto"/>
              <w:jc w:val="center"/>
              <w:rPr>
                <w:rFonts w:ascii="Verdana" w:hAnsi="Verdana"/>
              </w:rPr>
            </w:pPr>
            <w:r w:rsidRPr="008A61DA">
              <w:rPr>
                <w:rFonts w:ascii="Verdana" w:hAnsi="Verdana"/>
              </w:rPr>
              <w:t>Відповідність (зазначити так/ні)</w:t>
            </w:r>
          </w:p>
        </w:tc>
      </w:tr>
      <w:tr w:rsidR="002D7F15" w:rsidRPr="008A61DA" w:rsidTr="00794F9E">
        <w:trPr>
          <w:trHeight w:val="255"/>
        </w:trPr>
        <w:tc>
          <w:tcPr>
            <w:tcW w:w="250" w:type="pct"/>
            <w:vAlign w:val="center"/>
          </w:tcPr>
          <w:p w:rsidR="002D7F15" w:rsidRDefault="002D7F15" w:rsidP="00986029">
            <w:pPr>
              <w:rPr>
                <w:rFonts w:ascii="Verdana" w:hAnsi="Verdana"/>
              </w:rPr>
            </w:pPr>
            <w:r>
              <w:rPr>
                <w:rFonts w:ascii="Verdana" w:hAnsi="Verdana"/>
              </w:rPr>
              <w:t>1</w:t>
            </w:r>
          </w:p>
        </w:tc>
        <w:tc>
          <w:tcPr>
            <w:tcW w:w="522" w:type="pct"/>
            <w:vAlign w:val="center"/>
          </w:tcPr>
          <w:p w:rsidR="002D7F15" w:rsidRPr="008A61DA" w:rsidRDefault="002D7F15" w:rsidP="00986029">
            <w:pPr>
              <w:rPr>
                <w:rFonts w:ascii="Verdana" w:hAnsi="Verdana"/>
              </w:rPr>
            </w:pPr>
            <w:r w:rsidRPr="008A61DA">
              <w:rPr>
                <w:color w:val="000000"/>
              </w:rPr>
              <w:t>швидкий тест для визначення тропоніну I (цільна кров, сироватка, плазма),  №</w:t>
            </w:r>
            <w:r>
              <w:rPr>
                <w:color w:val="000000"/>
              </w:rPr>
              <w:t>1</w:t>
            </w:r>
          </w:p>
        </w:tc>
        <w:tc>
          <w:tcPr>
            <w:tcW w:w="478" w:type="pct"/>
            <w:vAlign w:val="center"/>
          </w:tcPr>
          <w:p w:rsidR="002D7F15" w:rsidRPr="008A61DA" w:rsidRDefault="002D7F15" w:rsidP="00986029">
            <w:pPr>
              <w:rPr>
                <w:rFonts w:ascii="Verdana" w:hAnsi="Verdana"/>
              </w:rPr>
            </w:pPr>
            <w:r w:rsidRPr="008A61DA">
              <w:rPr>
                <w:rFonts w:ascii="Verdana" w:hAnsi="Verdana"/>
              </w:rPr>
              <w:t>53998</w:t>
            </w:r>
          </w:p>
        </w:tc>
        <w:tc>
          <w:tcPr>
            <w:tcW w:w="2494" w:type="pct"/>
            <w:vAlign w:val="center"/>
          </w:tcPr>
          <w:p w:rsidR="002D7F15" w:rsidRPr="008A61DA" w:rsidRDefault="002D7F15" w:rsidP="00986029">
            <w:pPr>
              <w:numPr>
                <w:ilvl w:val="0"/>
                <w:numId w:val="15"/>
              </w:numPr>
              <w:spacing w:after="0" w:line="240" w:lineRule="auto"/>
            </w:pPr>
            <w:r w:rsidRPr="008A61DA">
              <w:rPr>
                <w:b/>
              </w:rPr>
              <w:t>Принцип визначення:</w:t>
            </w:r>
            <w:r w:rsidRPr="008A61DA">
              <w:t xml:space="preserve"> швидкий імунохроматографічний тест для якісного виявлення серцевого тропоніну І в цільній крові, сироватці чи плазмі з метою діагностики інфаркту міокарду (ІМ). </w:t>
            </w:r>
          </w:p>
          <w:p w:rsidR="002D7F15" w:rsidRPr="008A61DA" w:rsidRDefault="002D7F15" w:rsidP="00986029">
            <w:pPr>
              <w:numPr>
                <w:ilvl w:val="0"/>
                <w:numId w:val="15"/>
              </w:numPr>
              <w:spacing w:after="0" w:line="240" w:lineRule="auto"/>
            </w:pPr>
            <w:r w:rsidRPr="008A61DA">
              <w:rPr>
                <w:b/>
              </w:rPr>
              <w:t>Результати вимірювання:</w:t>
            </w:r>
            <w:r w:rsidRPr="008A61DA">
              <w:t xml:space="preserve"> якісні.</w:t>
            </w:r>
          </w:p>
          <w:p w:rsidR="002D7F15" w:rsidRPr="008A61DA" w:rsidRDefault="002D7F15" w:rsidP="00986029">
            <w:pPr>
              <w:numPr>
                <w:ilvl w:val="0"/>
                <w:numId w:val="15"/>
              </w:numPr>
              <w:spacing w:after="0" w:line="240" w:lineRule="auto"/>
            </w:pPr>
            <w:r w:rsidRPr="008A61DA">
              <w:rPr>
                <w:b/>
              </w:rPr>
              <w:t>Зразок для аналізу:</w:t>
            </w:r>
            <w:r w:rsidRPr="008A61DA">
              <w:t xml:space="preserve"> цільна кров, сироватка чи плазма.</w:t>
            </w:r>
          </w:p>
          <w:p w:rsidR="002D7F15" w:rsidRPr="008A61DA" w:rsidRDefault="002D7F15" w:rsidP="00986029">
            <w:pPr>
              <w:numPr>
                <w:ilvl w:val="0"/>
                <w:numId w:val="15"/>
              </w:numPr>
              <w:spacing w:after="0" w:line="240" w:lineRule="auto"/>
            </w:pPr>
            <w:r w:rsidRPr="008A61DA">
              <w:rPr>
                <w:b/>
              </w:rPr>
              <w:t>Зберігання:</w:t>
            </w:r>
            <w:r w:rsidRPr="008A61DA">
              <w:t xml:space="preserve"> тест можна зберігати і транспортувати при температурі 2°-30°C.</w:t>
            </w:r>
          </w:p>
          <w:p w:rsidR="002D7F15" w:rsidRPr="008A61DA" w:rsidRDefault="002D7F15" w:rsidP="00986029">
            <w:pPr>
              <w:numPr>
                <w:ilvl w:val="0"/>
                <w:numId w:val="15"/>
              </w:numPr>
              <w:spacing w:after="0" w:line="240" w:lineRule="auto"/>
            </w:pPr>
            <w:r w:rsidRPr="008A61DA">
              <w:rPr>
                <w:b/>
              </w:rPr>
              <w:t>Термін придатності:</w:t>
            </w:r>
            <w:r w:rsidRPr="008A61DA">
              <w:t xml:space="preserve"> не менше 24 міс.</w:t>
            </w:r>
          </w:p>
          <w:p w:rsidR="002D7F15" w:rsidRPr="008A61DA" w:rsidRDefault="002D7F15" w:rsidP="00986029">
            <w:pPr>
              <w:numPr>
                <w:ilvl w:val="0"/>
                <w:numId w:val="15"/>
              </w:numPr>
              <w:spacing w:after="0" w:line="240" w:lineRule="auto"/>
            </w:pPr>
            <w:r w:rsidRPr="008A61DA">
              <w:rPr>
                <w:b/>
              </w:rPr>
              <w:t>Процедура тестування:</w:t>
            </w:r>
            <w:r w:rsidRPr="008A61DA">
              <w:t xml:space="preserve"> довести тест-касету, зразок, буфер до кімнатної температури (15°-30°C) перед проведенням тестування.</w:t>
            </w:r>
          </w:p>
          <w:p w:rsidR="002D7F15" w:rsidRPr="008A61DA" w:rsidRDefault="002D7F15" w:rsidP="00986029">
            <w:pPr>
              <w:numPr>
                <w:ilvl w:val="0"/>
                <w:numId w:val="15"/>
              </w:numPr>
              <w:spacing w:after="0" w:line="240" w:lineRule="auto"/>
            </w:pPr>
            <w:r w:rsidRPr="008A61DA">
              <w:rPr>
                <w:b/>
              </w:rPr>
              <w:t>Отримання результатів:</w:t>
            </w:r>
            <w:r w:rsidRPr="008A61DA">
              <w:t xml:space="preserve"> облік результату провести через 10 хвилин. Не підлягає обліку результат тестування по завершенню 20 хвилин.</w:t>
            </w:r>
          </w:p>
          <w:p w:rsidR="002D7F15" w:rsidRPr="008A61DA" w:rsidRDefault="002D7F15" w:rsidP="00986029">
            <w:pPr>
              <w:numPr>
                <w:ilvl w:val="0"/>
                <w:numId w:val="15"/>
              </w:numPr>
              <w:spacing w:after="0" w:line="240" w:lineRule="auto"/>
            </w:pPr>
            <w:r w:rsidRPr="008A61DA">
              <w:rPr>
                <w:b/>
              </w:rPr>
              <w:t>Контроль якості:</w:t>
            </w:r>
            <w:r w:rsidRPr="008A61DA">
              <w:t xml:space="preserve"> тест повинен бути оснащений внутрішнім контролем якості.</w:t>
            </w:r>
          </w:p>
          <w:p w:rsidR="002D7F15" w:rsidRPr="008A61DA" w:rsidRDefault="002D7F15" w:rsidP="00986029">
            <w:pPr>
              <w:numPr>
                <w:ilvl w:val="0"/>
                <w:numId w:val="15"/>
              </w:numPr>
              <w:spacing w:after="0" w:line="240" w:lineRule="auto"/>
              <w:rPr>
                <w:b/>
              </w:rPr>
            </w:pPr>
            <w:r w:rsidRPr="008A61DA">
              <w:rPr>
                <w:b/>
              </w:rPr>
              <w:t>Характеристики роботи тесту:</w:t>
            </w:r>
          </w:p>
          <w:p w:rsidR="002D7F15" w:rsidRPr="008A61DA" w:rsidRDefault="002D7F15" w:rsidP="00986029">
            <w:pPr>
              <w:numPr>
                <w:ilvl w:val="0"/>
                <w:numId w:val="11"/>
              </w:numPr>
              <w:spacing w:after="0" w:line="240" w:lineRule="auto"/>
            </w:pPr>
            <w:r w:rsidRPr="008A61DA">
              <w:t>чутливість: 99.9%</w:t>
            </w:r>
          </w:p>
          <w:p w:rsidR="002D7F15" w:rsidRPr="008A61DA" w:rsidRDefault="002D7F15" w:rsidP="00986029">
            <w:pPr>
              <w:numPr>
                <w:ilvl w:val="0"/>
                <w:numId w:val="11"/>
              </w:numPr>
              <w:spacing w:after="0" w:line="240" w:lineRule="auto"/>
            </w:pPr>
            <w:r w:rsidRPr="008A61DA">
              <w:t>специфічність: 99.9%</w:t>
            </w:r>
          </w:p>
          <w:p w:rsidR="002D7F15" w:rsidRPr="008A61DA" w:rsidRDefault="002D7F15" w:rsidP="00986029">
            <w:pPr>
              <w:numPr>
                <w:ilvl w:val="0"/>
                <w:numId w:val="15"/>
              </w:numPr>
              <w:spacing w:after="0" w:line="240" w:lineRule="auto"/>
              <w:rPr>
                <w:b/>
              </w:rPr>
            </w:pPr>
            <w:r w:rsidRPr="008A61DA">
              <w:rPr>
                <w:b/>
              </w:rPr>
              <w:t xml:space="preserve">Поріг чутливості: </w:t>
            </w:r>
            <w:r w:rsidRPr="008A61DA">
              <w:t>0,5 нг/мл.</w:t>
            </w:r>
          </w:p>
          <w:p w:rsidR="002D7F15" w:rsidRPr="008A61DA" w:rsidRDefault="002D7F15" w:rsidP="00986029">
            <w:pPr>
              <w:numPr>
                <w:ilvl w:val="0"/>
                <w:numId w:val="15"/>
              </w:numPr>
              <w:spacing w:after="0" w:line="240" w:lineRule="auto"/>
              <w:rPr>
                <w:b/>
              </w:rPr>
            </w:pPr>
            <w:r w:rsidRPr="008A61DA">
              <w:rPr>
                <w:b/>
              </w:rPr>
              <w:t xml:space="preserve">Перехресна реактивність: </w:t>
            </w:r>
            <w:r w:rsidRPr="008A61DA">
              <w:t>перехресна реактивність до гемоглобіну, білірубіну, холестерину, тригліцеридів, альбуміну повинна бути відсутня.</w:t>
            </w:r>
          </w:p>
          <w:p w:rsidR="002D7F15" w:rsidRPr="008A61DA" w:rsidRDefault="002D7F15" w:rsidP="00986029">
            <w:pPr>
              <w:numPr>
                <w:ilvl w:val="0"/>
                <w:numId w:val="15"/>
              </w:numPr>
              <w:spacing w:after="0" w:line="240" w:lineRule="auto"/>
              <w:rPr>
                <w:b/>
              </w:rPr>
            </w:pPr>
            <w:r w:rsidRPr="008A61DA">
              <w:rPr>
                <w:b/>
              </w:rPr>
              <w:t>Комплектація:</w:t>
            </w:r>
          </w:p>
          <w:p w:rsidR="002D7F15" w:rsidRPr="008A61DA" w:rsidRDefault="002D7F15" w:rsidP="00986029">
            <w:pPr>
              <w:numPr>
                <w:ilvl w:val="0"/>
                <w:numId w:val="12"/>
              </w:numPr>
              <w:spacing w:after="0" w:line="240" w:lineRule="auto"/>
            </w:pPr>
            <w:r w:rsidRPr="008A61DA">
              <w:t>Тест-касета</w:t>
            </w:r>
          </w:p>
          <w:p w:rsidR="002D7F15" w:rsidRPr="008A61DA" w:rsidRDefault="002D7F15" w:rsidP="00986029">
            <w:pPr>
              <w:numPr>
                <w:ilvl w:val="0"/>
                <w:numId w:val="12"/>
              </w:numPr>
              <w:spacing w:after="0" w:line="240" w:lineRule="auto"/>
            </w:pPr>
            <w:r w:rsidRPr="008A61DA">
              <w:t>Піпетка</w:t>
            </w:r>
          </w:p>
          <w:p w:rsidR="002D7F15" w:rsidRPr="008A61DA" w:rsidRDefault="002D7F15" w:rsidP="00986029">
            <w:pPr>
              <w:numPr>
                <w:ilvl w:val="0"/>
                <w:numId w:val="12"/>
              </w:numPr>
              <w:spacing w:after="0" w:line="240" w:lineRule="auto"/>
            </w:pPr>
            <w:r w:rsidRPr="008A61DA">
              <w:t>Індивідуальний буфер</w:t>
            </w:r>
          </w:p>
          <w:p w:rsidR="002D7F15" w:rsidRPr="008A61DA" w:rsidRDefault="002D7F15" w:rsidP="00986029">
            <w:pPr>
              <w:numPr>
                <w:ilvl w:val="0"/>
                <w:numId w:val="12"/>
              </w:numPr>
              <w:spacing w:after="0" w:line="240" w:lineRule="auto"/>
            </w:pPr>
            <w:r w:rsidRPr="008A61DA">
              <w:t>Інструкція</w:t>
            </w:r>
          </w:p>
          <w:p w:rsidR="002D7F15" w:rsidRPr="008A61DA" w:rsidRDefault="002D7F15" w:rsidP="00986029">
            <w:pPr>
              <w:ind w:left="360"/>
            </w:pPr>
          </w:p>
        </w:tc>
        <w:tc>
          <w:tcPr>
            <w:tcW w:w="340" w:type="pct"/>
            <w:gridSpan w:val="2"/>
            <w:vAlign w:val="center"/>
          </w:tcPr>
          <w:p w:rsidR="002D7F15" w:rsidRDefault="002D7F15" w:rsidP="00986029">
            <w:pPr>
              <w:rPr>
                <w:rFonts w:ascii="Verdana" w:hAnsi="Verdana"/>
              </w:rPr>
            </w:pPr>
            <w:r>
              <w:rPr>
                <w:rFonts w:ascii="Verdana" w:hAnsi="Verdana"/>
              </w:rPr>
              <w:t>шт</w:t>
            </w:r>
          </w:p>
        </w:tc>
        <w:tc>
          <w:tcPr>
            <w:tcW w:w="416" w:type="pct"/>
            <w:vAlign w:val="center"/>
          </w:tcPr>
          <w:p w:rsidR="002D7F15" w:rsidRDefault="002D7F15" w:rsidP="00986029">
            <w:pPr>
              <w:rPr>
                <w:rFonts w:ascii="Verdana" w:hAnsi="Verdana"/>
              </w:rPr>
            </w:pPr>
            <w:r>
              <w:rPr>
                <w:rFonts w:ascii="Verdana" w:hAnsi="Verdana"/>
              </w:rPr>
              <w:t>30</w:t>
            </w:r>
          </w:p>
        </w:tc>
        <w:tc>
          <w:tcPr>
            <w:tcW w:w="500" w:type="pct"/>
            <w:vAlign w:val="center"/>
          </w:tcPr>
          <w:p w:rsidR="002D7F15" w:rsidRPr="008A61DA" w:rsidRDefault="002D7F15" w:rsidP="00986029">
            <w:pPr>
              <w:spacing w:after="0" w:line="240" w:lineRule="auto"/>
              <w:rPr>
                <w:rFonts w:ascii="Verdana" w:hAnsi="Verdana"/>
              </w:rPr>
            </w:pPr>
          </w:p>
        </w:tc>
      </w:tr>
      <w:tr w:rsidR="002D7F15" w:rsidRPr="00D81A85" w:rsidTr="00794F9E">
        <w:trPr>
          <w:trHeight w:val="450"/>
        </w:trPr>
        <w:tc>
          <w:tcPr>
            <w:tcW w:w="250" w:type="pct"/>
            <w:vAlign w:val="center"/>
          </w:tcPr>
          <w:p w:rsidR="002D7F15" w:rsidRDefault="002D7F15" w:rsidP="00986029">
            <w:pPr>
              <w:rPr>
                <w:rFonts w:ascii="Verdana" w:hAnsi="Verdana"/>
              </w:rPr>
            </w:pPr>
            <w:r>
              <w:rPr>
                <w:rFonts w:ascii="Verdana" w:hAnsi="Verdana"/>
              </w:rPr>
              <w:t>2</w:t>
            </w:r>
          </w:p>
        </w:tc>
        <w:tc>
          <w:tcPr>
            <w:tcW w:w="522" w:type="pct"/>
            <w:vAlign w:val="center"/>
          </w:tcPr>
          <w:p w:rsidR="002D7F15" w:rsidRDefault="002D7F15" w:rsidP="00986029">
            <w:pPr>
              <w:spacing w:after="0" w:line="240" w:lineRule="auto"/>
              <w:rPr>
                <w:rFonts w:ascii="Verdana" w:hAnsi="Verdana"/>
                <w:sz w:val="20"/>
              </w:rPr>
            </w:pPr>
            <w:r w:rsidRPr="00703604">
              <w:rPr>
                <w:rFonts w:ascii="Verdana" w:hAnsi="Verdana"/>
                <w:sz w:val="20"/>
              </w:rPr>
              <w:t>Тест-смужки діагностичні для визначення уробіліногену, глюкози, білірубіну, кетонів, крові, pH, білка, нітритів, питомої ваги, лейкоцитів</w:t>
            </w:r>
            <w:r>
              <w:rPr>
                <w:rFonts w:ascii="Verdana" w:hAnsi="Verdana"/>
                <w:sz w:val="20"/>
              </w:rPr>
              <w:t>, аскорбінової кислоти</w:t>
            </w:r>
            <w:r w:rsidRPr="00703604">
              <w:rPr>
                <w:rFonts w:ascii="Verdana" w:hAnsi="Verdana"/>
                <w:sz w:val="20"/>
              </w:rPr>
              <w:t xml:space="preserve"> №100 (до апарату CITOLAB READER 300)</w:t>
            </w:r>
          </w:p>
          <w:p w:rsidR="002D7F15" w:rsidRPr="00BA3500" w:rsidRDefault="002D7F15" w:rsidP="00986029">
            <w:pPr>
              <w:rPr>
                <w:rFonts w:ascii="Verdana" w:hAnsi="Verdana"/>
              </w:rPr>
            </w:pPr>
          </w:p>
        </w:tc>
        <w:tc>
          <w:tcPr>
            <w:tcW w:w="478" w:type="pct"/>
            <w:vAlign w:val="center"/>
          </w:tcPr>
          <w:p w:rsidR="002D7F15" w:rsidRPr="00BA3500" w:rsidRDefault="002D7F15" w:rsidP="00986029">
            <w:pPr>
              <w:rPr>
                <w:rFonts w:ascii="Verdana" w:hAnsi="Verdana"/>
              </w:rPr>
            </w:pPr>
            <w:r w:rsidRPr="00BA3500">
              <w:rPr>
                <w:rFonts w:ascii="Verdana" w:hAnsi="Verdana"/>
              </w:rPr>
              <w:t>54514</w:t>
            </w:r>
          </w:p>
        </w:tc>
        <w:tc>
          <w:tcPr>
            <w:tcW w:w="2494" w:type="pct"/>
            <w:vAlign w:val="center"/>
          </w:tcPr>
          <w:p w:rsidR="002D7F15" w:rsidRPr="00703604" w:rsidRDefault="002D7F15" w:rsidP="00986029">
            <w:pPr>
              <w:numPr>
                <w:ilvl w:val="0"/>
                <w:numId w:val="19"/>
              </w:numPr>
              <w:spacing w:after="0" w:line="240" w:lineRule="auto"/>
              <w:rPr>
                <w:rFonts w:ascii="Verdana" w:hAnsi="Verdana"/>
                <w:sz w:val="20"/>
              </w:rPr>
            </w:pPr>
            <w:r w:rsidRPr="00703604">
              <w:rPr>
                <w:rFonts w:ascii="Verdana" w:hAnsi="Verdana"/>
                <w:sz w:val="20"/>
              </w:rPr>
              <w:t>Тест-смужки забезпечують швидке визначення 11 показників у сечі за допомогою аналізатора CITOLAB READER 300.</w:t>
            </w:r>
          </w:p>
          <w:p w:rsidR="002D7F15" w:rsidRPr="00703604" w:rsidRDefault="002D7F15" w:rsidP="00986029">
            <w:pPr>
              <w:numPr>
                <w:ilvl w:val="0"/>
                <w:numId w:val="19"/>
              </w:numPr>
              <w:spacing w:after="0" w:line="240" w:lineRule="auto"/>
              <w:rPr>
                <w:rFonts w:ascii="Verdana" w:hAnsi="Verdana"/>
                <w:sz w:val="20"/>
              </w:rPr>
            </w:pPr>
            <w:r w:rsidRPr="00703604">
              <w:rPr>
                <w:rFonts w:ascii="Verdana" w:hAnsi="Verdana"/>
                <w:sz w:val="20"/>
              </w:rPr>
              <w:t>Тривалість проведення аналізу – 60-120 сек.</w:t>
            </w:r>
          </w:p>
          <w:p w:rsidR="002D7F15" w:rsidRPr="00703604" w:rsidRDefault="002D7F15" w:rsidP="00986029">
            <w:pPr>
              <w:numPr>
                <w:ilvl w:val="0"/>
                <w:numId w:val="19"/>
              </w:numPr>
              <w:spacing w:after="0" w:line="240" w:lineRule="auto"/>
              <w:rPr>
                <w:rFonts w:ascii="Verdana" w:hAnsi="Verdana"/>
                <w:sz w:val="20"/>
              </w:rPr>
            </w:pPr>
            <w:r w:rsidRPr="00703604">
              <w:rPr>
                <w:rFonts w:ascii="Verdana" w:hAnsi="Verdana"/>
                <w:sz w:val="20"/>
              </w:rPr>
              <w:t>Порогові рівні речовин: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5"/>
              <w:gridCol w:w="3277"/>
            </w:tblGrid>
            <w:tr w:rsidR="002D7F15" w:rsidRPr="00703604" w:rsidTr="00986029">
              <w:trPr>
                <w:trHeight w:val="202"/>
              </w:trPr>
              <w:tc>
                <w:tcPr>
                  <w:tcW w:w="1826" w:type="pct"/>
                  <w:tcBorders>
                    <w:top w:val="single" w:sz="4" w:space="0" w:color="auto"/>
                    <w:left w:val="single" w:sz="4" w:space="0" w:color="auto"/>
                    <w:bottom w:val="single" w:sz="4" w:space="0" w:color="auto"/>
                    <w:right w:val="single" w:sz="4" w:space="0" w:color="auto"/>
                  </w:tcBorders>
                </w:tcPr>
                <w:p w:rsidR="002D7F15" w:rsidRPr="00703604" w:rsidRDefault="002D7F15" w:rsidP="00986029">
                  <w:pPr>
                    <w:spacing w:after="0" w:line="240" w:lineRule="auto"/>
                    <w:rPr>
                      <w:rFonts w:ascii="Verdana" w:hAnsi="Verdana"/>
                      <w:bCs/>
                      <w:i/>
                      <w:iCs/>
                      <w:sz w:val="20"/>
                    </w:rPr>
                  </w:pPr>
                  <w:r w:rsidRPr="00703604">
                    <w:rPr>
                      <w:rFonts w:ascii="Verdana" w:hAnsi="Verdana"/>
                      <w:bCs/>
                      <w:iCs/>
                      <w:sz w:val="20"/>
                      <w:u w:val="single"/>
                    </w:rPr>
                    <w:t>Речовина</w:t>
                  </w:r>
                </w:p>
              </w:tc>
              <w:tc>
                <w:tcPr>
                  <w:tcW w:w="3174" w:type="pct"/>
                  <w:tcBorders>
                    <w:top w:val="single" w:sz="4" w:space="0" w:color="auto"/>
                    <w:left w:val="single" w:sz="4" w:space="0" w:color="auto"/>
                    <w:bottom w:val="single" w:sz="4" w:space="0" w:color="auto"/>
                    <w:right w:val="single" w:sz="4" w:space="0" w:color="auto"/>
                  </w:tcBorders>
                </w:tcPr>
                <w:p w:rsidR="002D7F15" w:rsidRPr="00703604" w:rsidRDefault="002D7F15" w:rsidP="00986029">
                  <w:pPr>
                    <w:spacing w:after="0" w:line="240" w:lineRule="auto"/>
                    <w:rPr>
                      <w:rFonts w:ascii="Verdana" w:hAnsi="Verdana"/>
                      <w:bCs/>
                      <w:i/>
                      <w:iCs/>
                      <w:sz w:val="20"/>
                    </w:rPr>
                  </w:pPr>
                  <w:r w:rsidRPr="00703604">
                    <w:rPr>
                      <w:rFonts w:ascii="Verdana" w:hAnsi="Verdana"/>
                      <w:bCs/>
                      <w:iCs/>
                      <w:sz w:val="20"/>
                      <w:u w:val="single"/>
                    </w:rPr>
                    <w:t>Пороговий рівень</w:t>
                  </w:r>
                </w:p>
              </w:tc>
            </w:tr>
            <w:tr w:rsidR="002D7F15" w:rsidRPr="00703604" w:rsidTr="00986029">
              <w:trPr>
                <w:trHeight w:val="561"/>
              </w:trPr>
              <w:tc>
                <w:tcPr>
                  <w:tcW w:w="1826" w:type="pct"/>
                  <w:tcBorders>
                    <w:top w:val="single" w:sz="4" w:space="0" w:color="auto"/>
                    <w:left w:val="single" w:sz="4" w:space="0" w:color="auto"/>
                    <w:bottom w:val="single" w:sz="4" w:space="0" w:color="auto"/>
                    <w:right w:val="single" w:sz="4" w:space="0" w:color="auto"/>
                  </w:tcBorders>
                </w:tcPr>
                <w:p w:rsidR="002D7F15" w:rsidRPr="00703604" w:rsidRDefault="002D7F15" w:rsidP="00986029">
                  <w:pPr>
                    <w:spacing w:after="0" w:line="240" w:lineRule="auto"/>
                    <w:rPr>
                      <w:rFonts w:ascii="Verdana" w:hAnsi="Verdana"/>
                      <w:sz w:val="20"/>
                    </w:rPr>
                  </w:pPr>
                  <w:r w:rsidRPr="00703604">
                    <w:rPr>
                      <w:rFonts w:ascii="Verdana" w:hAnsi="Verdana"/>
                      <w:sz w:val="20"/>
                    </w:rPr>
                    <w:t>Білок</w:t>
                  </w:r>
                </w:p>
                <w:p w:rsidR="002D7F15" w:rsidRPr="00703604" w:rsidRDefault="002D7F15" w:rsidP="00986029">
                  <w:pPr>
                    <w:spacing w:after="0" w:line="240" w:lineRule="auto"/>
                    <w:rPr>
                      <w:rFonts w:ascii="Verdana" w:hAnsi="Verdana"/>
                      <w:sz w:val="20"/>
                    </w:rPr>
                  </w:pPr>
                  <w:r w:rsidRPr="00703604">
                    <w:rPr>
                      <w:rFonts w:ascii="Verdana" w:hAnsi="Verdana"/>
                      <w:sz w:val="20"/>
                    </w:rPr>
                    <w:t>Глюкоза</w:t>
                  </w:r>
                </w:p>
                <w:p w:rsidR="002D7F15" w:rsidRPr="00703604" w:rsidRDefault="002D7F15" w:rsidP="00986029">
                  <w:pPr>
                    <w:spacing w:after="0" w:line="240" w:lineRule="auto"/>
                    <w:rPr>
                      <w:rFonts w:ascii="Verdana" w:hAnsi="Verdana"/>
                      <w:sz w:val="20"/>
                    </w:rPr>
                  </w:pPr>
                  <w:r w:rsidRPr="00703604">
                    <w:rPr>
                      <w:rFonts w:ascii="Verdana" w:hAnsi="Verdana"/>
                      <w:sz w:val="20"/>
                    </w:rPr>
                    <w:t>Кетони</w:t>
                  </w:r>
                </w:p>
                <w:p w:rsidR="002D7F15" w:rsidRPr="00703604" w:rsidRDefault="002D7F15" w:rsidP="00986029">
                  <w:pPr>
                    <w:spacing w:after="0" w:line="240" w:lineRule="auto"/>
                    <w:rPr>
                      <w:rFonts w:ascii="Verdana" w:hAnsi="Verdana"/>
                      <w:sz w:val="20"/>
                    </w:rPr>
                  </w:pPr>
                  <w:r w:rsidRPr="00703604">
                    <w:rPr>
                      <w:rFonts w:ascii="Verdana" w:hAnsi="Verdana"/>
                      <w:sz w:val="20"/>
                    </w:rPr>
                    <w:t>Уробіліноген</w:t>
                  </w:r>
                </w:p>
                <w:p w:rsidR="002D7F15" w:rsidRPr="00703604" w:rsidRDefault="002D7F15" w:rsidP="00986029">
                  <w:pPr>
                    <w:spacing w:after="0" w:line="240" w:lineRule="auto"/>
                    <w:rPr>
                      <w:rFonts w:ascii="Verdana" w:hAnsi="Verdana"/>
                      <w:sz w:val="20"/>
                    </w:rPr>
                  </w:pPr>
                  <w:r w:rsidRPr="00703604">
                    <w:rPr>
                      <w:rFonts w:ascii="Verdana" w:hAnsi="Verdana"/>
                      <w:sz w:val="20"/>
                    </w:rPr>
                    <w:t>Білірубін</w:t>
                  </w:r>
                </w:p>
                <w:p w:rsidR="002D7F15" w:rsidRPr="00703604" w:rsidRDefault="002D7F15" w:rsidP="00986029">
                  <w:pPr>
                    <w:spacing w:after="0" w:line="240" w:lineRule="auto"/>
                    <w:rPr>
                      <w:rFonts w:ascii="Verdana" w:hAnsi="Verdana"/>
                      <w:sz w:val="20"/>
                    </w:rPr>
                  </w:pPr>
                  <w:r w:rsidRPr="00703604">
                    <w:rPr>
                      <w:rFonts w:ascii="Verdana" w:hAnsi="Verdana"/>
                      <w:sz w:val="20"/>
                    </w:rPr>
                    <w:t>Питома вага</w:t>
                  </w:r>
                </w:p>
                <w:p w:rsidR="002D7F15" w:rsidRPr="00703604" w:rsidRDefault="002D7F15" w:rsidP="00986029">
                  <w:pPr>
                    <w:spacing w:after="0" w:line="240" w:lineRule="auto"/>
                    <w:rPr>
                      <w:rFonts w:ascii="Verdana" w:hAnsi="Verdana"/>
                      <w:sz w:val="20"/>
                    </w:rPr>
                  </w:pPr>
                  <w:r w:rsidRPr="00703604">
                    <w:rPr>
                      <w:rFonts w:ascii="Verdana" w:hAnsi="Verdana"/>
                      <w:sz w:val="20"/>
                    </w:rPr>
                    <w:t>Кров</w:t>
                  </w:r>
                </w:p>
                <w:p w:rsidR="002D7F15" w:rsidRPr="00703604" w:rsidRDefault="002D7F15" w:rsidP="00986029">
                  <w:pPr>
                    <w:spacing w:after="0" w:line="240" w:lineRule="auto"/>
                    <w:rPr>
                      <w:rFonts w:ascii="Verdana" w:hAnsi="Verdana"/>
                      <w:sz w:val="20"/>
                    </w:rPr>
                  </w:pPr>
                  <w:r w:rsidRPr="00703604">
                    <w:rPr>
                      <w:rFonts w:ascii="Verdana" w:hAnsi="Verdana"/>
                      <w:sz w:val="20"/>
                    </w:rPr>
                    <w:t>рН</w:t>
                  </w:r>
                </w:p>
                <w:p w:rsidR="002D7F15" w:rsidRPr="00703604" w:rsidRDefault="002D7F15" w:rsidP="00986029">
                  <w:pPr>
                    <w:spacing w:after="0" w:line="240" w:lineRule="auto"/>
                    <w:rPr>
                      <w:rFonts w:ascii="Verdana" w:hAnsi="Verdana"/>
                      <w:sz w:val="20"/>
                      <w:lang w:val="en-US"/>
                    </w:rPr>
                  </w:pPr>
                  <w:r w:rsidRPr="00703604">
                    <w:rPr>
                      <w:rFonts w:ascii="Verdana" w:hAnsi="Verdana"/>
                      <w:sz w:val="20"/>
                    </w:rPr>
                    <w:t>Лейкоцити</w:t>
                  </w:r>
                </w:p>
                <w:p w:rsidR="002D7F15" w:rsidRPr="00703604" w:rsidRDefault="002D7F15" w:rsidP="00986029">
                  <w:pPr>
                    <w:spacing w:after="0" w:line="240" w:lineRule="auto"/>
                    <w:rPr>
                      <w:rFonts w:ascii="Verdana" w:hAnsi="Verdana"/>
                      <w:sz w:val="20"/>
                    </w:rPr>
                  </w:pPr>
                  <w:r w:rsidRPr="00703604">
                    <w:rPr>
                      <w:rFonts w:ascii="Verdana" w:hAnsi="Verdana"/>
                      <w:sz w:val="20"/>
                    </w:rPr>
                    <w:t>Нітрити</w:t>
                  </w:r>
                </w:p>
                <w:p w:rsidR="002D7F15" w:rsidRPr="00703604" w:rsidRDefault="002D7F15" w:rsidP="00986029">
                  <w:pPr>
                    <w:spacing w:after="0" w:line="240" w:lineRule="auto"/>
                    <w:rPr>
                      <w:rFonts w:ascii="Verdana" w:hAnsi="Verdana"/>
                      <w:sz w:val="20"/>
                    </w:rPr>
                  </w:pPr>
                </w:p>
              </w:tc>
              <w:tc>
                <w:tcPr>
                  <w:tcW w:w="3174" w:type="pct"/>
                  <w:tcBorders>
                    <w:top w:val="single" w:sz="4" w:space="0" w:color="auto"/>
                    <w:left w:val="single" w:sz="4" w:space="0" w:color="auto"/>
                    <w:bottom w:val="single" w:sz="4" w:space="0" w:color="auto"/>
                    <w:right w:val="single" w:sz="4" w:space="0" w:color="auto"/>
                  </w:tcBorders>
                </w:tcPr>
                <w:p w:rsidR="002D7F15" w:rsidRPr="00703604" w:rsidRDefault="002D7F15" w:rsidP="00986029">
                  <w:pPr>
                    <w:spacing w:after="0" w:line="240" w:lineRule="auto"/>
                    <w:rPr>
                      <w:rFonts w:ascii="Verdana" w:hAnsi="Verdana"/>
                      <w:sz w:val="20"/>
                    </w:rPr>
                  </w:pPr>
                  <w:r w:rsidRPr="00703604">
                    <w:rPr>
                      <w:rFonts w:ascii="Verdana" w:hAnsi="Verdana"/>
                      <w:sz w:val="20"/>
                    </w:rPr>
                    <w:t>10-15 мг/дл.</w:t>
                  </w:r>
                </w:p>
                <w:p w:rsidR="002D7F15" w:rsidRPr="00703604" w:rsidRDefault="002D7F15" w:rsidP="00986029">
                  <w:pPr>
                    <w:spacing w:after="0" w:line="240" w:lineRule="auto"/>
                    <w:rPr>
                      <w:rFonts w:ascii="Verdana" w:hAnsi="Verdana"/>
                      <w:sz w:val="20"/>
                    </w:rPr>
                  </w:pPr>
                  <w:r w:rsidRPr="00703604">
                    <w:rPr>
                      <w:rFonts w:ascii="Verdana" w:hAnsi="Verdana"/>
                      <w:sz w:val="20"/>
                    </w:rPr>
                    <w:t>50 мг/дл.</w:t>
                  </w:r>
                </w:p>
                <w:p w:rsidR="002D7F15" w:rsidRPr="00703604" w:rsidRDefault="002D7F15" w:rsidP="00986029">
                  <w:pPr>
                    <w:spacing w:after="0" w:line="240" w:lineRule="auto"/>
                    <w:rPr>
                      <w:rFonts w:ascii="Verdana" w:hAnsi="Verdana"/>
                      <w:sz w:val="20"/>
                    </w:rPr>
                  </w:pPr>
                  <w:r w:rsidRPr="00703604">
                    <w:rPr>
                      <w:rFonts w:ascii="Verdana" w:hAnsi="Verdana"/>
                      <w:sz w:val="20"/>
                    </w:rPr>
                    <w:t>5 мг/дл.</w:t>
                  </w:r>
                </w:p>
                <w:p w:rsidR="002D7F15" w:rsidRPr="00703604" w:rsidRDefault="002D7F15" w:rsidP="00986029">
                  <w:pPr>
                    <w:spacing w:after="0" w:line="240" w:lineRule="auto"/>
                    <w:rPr>
                      <w:rFonts w:ascii="Verdana" w:hAnsi="Verdana"/>
                      <w:sz w:val="20"/>
                    </w:rPr>
                  </w:pPr>
                  <w:r w:rsidRPr="003B21C1">
                    <w:rPr>
                      <w:rFonts w:ascii="Verdana" w:hAnsi="Verdana"/>
                      <w:sz w:val="20"/>
                    </w:rPr>
                    <w:t xml:space="preserve">1 </w:t>
                  </w:r>
                  <w:r w:rsidRPr="00703604">
                    <w:rPr>
                      <w:rFonts w:ascii="Verdana" w:hAnsi="Verdana"/>
                      <w:sz w:val="20"/>
                    </w:rPr>
                    <w:t>од. Ерліха/дл.</w:t>
                  </w:r>
                </w:p>
                <w:p w:rsidR="002D7F15" w:rsidRPr="00703604" w:rsidRDefault="002D7F15" w:rsidP="00986029">
                  <w:pPr>
                    <w:spacing w:after="0" w:line="240" w:lineRule="auto"/>
                    <w:rPr>
                      <w:rFonts w:ascii="Verdana" w:hAnsi="Verdana"/>
                      <w:sz w:val="20"/>
                    </w:rPr>
                  </w:pPr>
                  <w:r w:rsidRPr="00703604">
                    <w:rPr>
                      <w:rFonts w:ascii="Verdana" w:hAnsi="Verdana"/>
                      <w:sz w:val="20"/>
                    </w:rPr>
                    <w:t>0,5 мг/дл.</w:t>
                  </w:r>
                </w:p>
                <w:p w:rsidR="002D7F15" w:rsidRPr="00703604" w:rsidRDefault="002D7F15" w:rsidP="00986029">
                  <w:pPr>
                    <w:spacing w:after="0" w:line="240" w:lineRule="auto"/>
                    <w:rPr>
                      <w:rFonts w:ascii="Verdana" w:hAnsi="Verdana"/>
                      <w:sz w:val="20"/>
                    </w:rPr>
                  </w:pPr>
                  <w:r w:rsidRPr="00703604">
                    <w:rPr>
                      <w:rFonts w:ascii="Verdana" w:hAnsi="Verdana"/>
                      <w:sz w:val="20"/>
                    </w:rPr>
                    <w:t>Від 1,000 до 1,030 з кроком 0,005</w:t>
                  </w:r>
                </w:p>
                <w:p w:rsidR="002D7F15" w:rsidRPr="00703604" w:rsidRDefault="002D7F15" w:rsidP="00986029">
                  <w:pPr>
                    <w:spacing w:after="0" w:line="240" w:lineRule="auto"/>
                    <w:rPr>
                      <w:rFonts w:ascii="Verdana" w:hAnsi="Verdana"/>
                      <w:sz w:val="20"/>
                    </w:rPr>
                  </w:pPr>
                  <w:r w:rsidRPr="00703604">
                    <w:rPr>
                      <w:rFonts w:ascii="Verdana" w:hAnsi="Verdana"/>
                      <w:sz w:val="20"/>
                    </w:rPr>
                    <w:t>10 Ер/мкл. (0,03 мг/дц гемоглобіну)</w:t>
                  </w:r>
                </w:p>
                <w:p w:rsidR="002D7F15" w:rsidRPr="00703604" w:rsidRDefault="002D7F15" w:rsidP="00986029">
                  <w:pPr>
                    <w:spacing w:after="0" w:line="240" w:lineRule="auto"/>
                    <w:rPr>
                      <w:rFonts w:ascii="Verdana" w:hAnsi="Verdana"/>
                      <w:sz w:val="20"/>
                    </w:rPr>
                  </w:pPr>
                  <w:r w:rsidRPr="00703604">
                    <w:rPr>
                      <w:rFonts w:ascii="Verdana" w:hAnsi="Verdana"/>
                      <w:sz w:val="20"/>
                    </w:rPr>
                    <w:t>Від 5 до 9 з точністю до 1 одиниці.</w:t>
                  </w:r>
                </w:p>
                <w:p w:rsidR="002D7F15" w:rsidRPr="00703604" w:rsidRDefault="002D7F15" w:rsidP="00986029">
                  <w:pPr>
                    <w:spacing w:after="0" w:line="240" w:lineRule="auto"/>
                    <w:rPr>
                      <w:rFonts w:ascii="Verdana" w:hAnsi="Verdana"/>
                      <w:sz w:val="20"/>
                    </w:rPr>
                  </w:pPr>
                  <w:r w:rsidRPr="00703604">
                    <w:rPr>
                      <w:rFonts w:ascii="Verdana" w:hAnsi="Verdana"/>
                      <w:sz w:val="20"/>
                    </w:rPr>
                    <w:t>20-25 Лей/мкл</w:t>
                  </w:r>
                </w:p>
                <w:p w:rsidR="002D7F15" w:rsidRPr="00703604" w:rsidRDefault="002D7F15" w:rsidP="00986029">
                  <w:pPr>
                    <w:spacing w:after="0" w:line="240" w:lineRule="auto"/>
                    <w:rPr>
                      <w:rFonts w:ascii="Verdana" w:hAnsi="Verdana"/>
                      <w:sz w:val="20"/>
                    </w:rPr>
                  </w:pPr>
                  <w:r w:rsidRPr="00703604">
                    <w:rPr>
                      <w:rFonts w:ascii="Verdana" w:hAnsi="Verdana"/>
                      <w:sz w:val="20"/>
                    </w:rPr>
                    <w:t>0,05 мг/дл нітрит іонів</w:t>
                  </w:r>
                </w:p>
                <w:p w:rsidR="002D7F15" w:rsidRPr="00703604" w:rsidRDefault="002D7F15" w:rsidP="00986029">
                  <w:pPr>
                    <w:spacing w:after="0" w:line="240" w:lineRule="auto"/>
                    <w:rPr>
                      <w:rFonts w:ascii="Verdana" w:hAnsi="Verdana"/>
                      <w:sz w:val="20"/>
                    </w:rPr>
                  </w:pPr>
                </w:p>
              </w:tc>
            </w:tr>
          </w:tbl>
          <w:p w:rsidR="002D7F15" w:rsidRPr="00703604" w:rsidRDefault="002D7F15" w:rsidP="00986029">
            <w:pPr>
              <w:numPr>
                <w:ilvl w:val="0"/>
                <w:numId w:val="19"/>
              </w:numPr>
              <w:spacing w:after="0" w:line="240" w:lineRule="auto"/>
              <w:rPr>
                <w:rFonts w:ascii="Verdana" w:hAnsi="Verdana"/>
                <w:sz w:val="20"/>
              </w:rPr>
            </w:pPr>
            <w:r w:rsidRPr="00703604">
              <w:rPr>
                <w:rFonts w:ascii="Verdana" w:hAnsi="Verdana"/>
                <w:sz w:val="20"/>
              </w:rPr>
              <w:t>Тести зберігаються при кімнатній температурі від 2 до 30</w:t>
            </w:r>
            <w:r w:rsidRPr="00703604">
              <w:rPr>
                <w:rFonts w:ascii="Verdana" w:hAnsi="Verdana"/>
                <w:sz w:val="20"/>
                <w:vertAlign w:val="superscript"/>
              </w:rPr>
              <w:t>0</w:t>
            </w:r>
            <w:r w:rsidRPr="00703604">
              <w:rPr>
                <w:rFonts w:ascii="Verdana" w:hAnsi="Verdana"/>
                <w:sz w:val="20"/>
              </w:rPr>
              <w:t>С</w:t>
            </w:r>
          </w:p>
          <w:p w:rsidR="002D7F15" w:rsidRPr="00703604" w:rsidRDefault="002D7F15" w:rsidP="00986029">
            <w:pPr>
              <w:numPr>
                <w:ilvl w:val="0"/>
                <w:numId w:val="19"/>
              </w:numPr>
              <w:spacing w:after="0" w:line="240" w:lineRule="auto"/>
              <w:rPr>
                <w:rFonts w:ascii="Verdana" w:hAnsi="Verdana"/>
                <w:sz w:val="20"/>
              </w:rPr>
            </w:pPr>
            <w:r w:rsidRPr="00703604">
              <w:rPr>
                <w:rFonts w:ascii="Book Antiqua" w:hAnsi="Book Antiqua" w:cs="Arial"/>
              </w:rPr>
              <w:t>Після відкриття контейнеру смужки стабільні протягом 6 місяців</w:t>
            </w:r>
            <w:r w:rsidRPr="00703604">
              <w:rPr>
                <w:rFonts w:ascii="Verdana" w:hAnsi="Verdana"/>
                <w:sz w:val="20"/>
              </w:rPr>
              <w:t xml:space="preserve"> </w:t>
            </w:r>
          </w:p>
          <w:p w:rsidR="002D7F15" w:rsidRPr="00703604" w:rsidRDefault="002D7F15" w:rsidP="00986029">
            <w:pPr>
              <w:numPr>
                <w:ilvl w:val="0"/>
                <w:numId w:val="19"/>
              </w:numPr>
              <w:spacing w:after="0" w:line="240" w:lineRule="auto"/>
              <w:rPr>
                <w:rFonts w:ascii="Verdana" w:hAnsi="Verdana"/>
                <w:sz w:val="20"/>
              </w:rPr>
            </w:pPr>
            <w:r w:rsidRPr="00703604">
              <w:rPr>
                <w:rFonts w:ascii="Verdana" w:hAnsi="Verdana"/>
                <w:sz w:val="20"/>
              </w:rPr>
              <w:t>Термін придатності тестів 24 місяці</w:t>
            </w:r>
          </w:p>
          <w:p w:rsidR="002D7F15" w:rsidRPr="00703604" w:rsidRDefault="002D7F15" w:rsidP="00986029">
            <w:pPr>
              <w:pStyle w:val="a"/>
              <w:numPr>
                <w:ilvl w:val="0"/>
                <w:numId w:val="19"/>
              </w:numPr>
              <w:spacing w:after="0" w:line="240" w:lineRule="auto"/>
              <w:rPr>
                <w:rFonts w:ascii="Book Antiqua" w:hAnsi="Book Antiqua" w:cs="Arial"/>
                <w:lang w:val="uk-UA"/>
              </w:rPr>
            </w:pPr>
            <w:r w:rsidRPr="00703604">
              <w:rPr>
                <w:rFonts w:ascii="Book Antiqua" w:hAnsi="Book Antiqua" w:cs="Arial"/>
                <w:lang w:val="uk-UA"/>
              </w:rPr>
              <w:t>В наявності є компенсаторна зона, яка слугує маркером придатності для роботи з аналізатором.</w:t>
            </w:r>
          </w:p>
          <w:p w:rsidR="002D7F15" w:rsidRPr="0063570F" w:rsidRDefault="002D7F15" w:rsidP="00986029">
            <w:pPr>
              <w:numPr>
                <w:ilvl w:val="0"/>
                <w:numId w:val="19"/>
              </w:numPr>
              <w:spacing w:after="0" w:line="240" w:lineRule="auto"/>
              <w:rPr>
                <w:rFonts w:ascii="Verdana" w:hAnsi="Verdana"/>
                <w:b/>
                <w:bCs/>
                <w:sz w:val="18"/>
                <w:szCs w:val="18"/>
              </w:rPr>
            </w:pPr>
            <w:r w:rsidRPr="00703604">
              <w:rPr>
                <w:rFonts w:ascii="Book Antiqua" w:hAnsi="Book Antiqua" w:cs="Arial"/>
              </w:rPr>
              <w:t xml:space="preserve">Використовується виключно з аналізатором сечі CITOLAB READER 300 </w:t>
            </w:r>
          </w:p>
          <w:p w:rsidR="002D7F15" w:rsidRDefault="002D7F15" w:rsidP="00986029">
            <w:pPr>
              <w:spacing w:after="0" w:line="240" w:lineRule="auto"/>
              <w:rPr>
                <w:rFonts w:ascii="Book Antiqua" w:hAnsi="Book Antiqua" w:cs="Arial"/>
              </w:rPr>
            </w:pPr>
          </w:p>
          <w:p w:rsidR="002D7F15" w:rsidRDefault="002D7F15" w:rsidP="00986029">
            <w:pPr>
              <w:pStyle w:val="a"/>
              <w:spacing w:after="0" w:line="240" w:lineRule="auto"/>
              <w:rPr>
                <w:rFonts w:ascii="Times New Roman" w:hAnsi="Times New Roman"/>
                <w:sz w:val="24"/>
                <w:szCs w:val="24"/>
                <w:lang w:val="uk-UA" w:eastAsia="ru-RU"/>
              </w:rPr>
            </w:pPr>
          </w:p>
          <w:p w:rsidR="002D7F15" w:rsidRPr="00BA3500" w:rsidRDefault="002D7F15" w:rsidP="00986029">
            <w:pPr>
              <w:rPr>
                <w:rFonts w:ascii="Verdana" w:hAnsi="Verdana"/>
              </w:rPr>
            </w:pPr>
          </w:p>
        </w:tc>
        <w:tc>
          <w:tcPr>
            <w:tcW w:w="340" w:type="pct"/>
            <w:gridSpan w:val="2"/>
            <w:vAlign w:val="center"/>
          </w:tcPr>
          <w:p w:rsidR="002D7F15" w:rsidRDefault="002D7F15" w:rsidP="00986029">
            <w:pPr>
              <w:rPr>
                <w:rFonts w:ascii="Verdana" w:hAnsi="Verdana"/>
              </w:rPr>
            </w:pPr>
            <w:r>
              <w:rPr>
                <w:rFonts w:ascii="Verdana" w:hAnsi="Verdana"/>
              </w:rPr>
              <w:t>шт</w:t>
            </w:r>
          </w:p>
        </w:tc>
        <w:tc>
          <w:tcPr>
            <w:tcW w:w="416" w:type="pct"/>
            <w:vAlign w:val="center"/>
          </w:tcPr>
          <w:p w:rsidR="002D7F15" w:rsidRDefault="002D7F15" w:rsidP="00986029">
            <w:pPr>
              <w:rPr>
                <w:rFonts w:ascii="Verdana" w:hAnsi="Verdana"/>
              </w:rPr>
            </w:pPr>
            <w:r>
              <w:rPr>
                <w:rFonts w:ascii="Verdana" w:hAnsi="Verdana"/>
              </w:rPr>
              <w:t>70</w:t>
            </w:r>
          </w:p>
        </w:tc>
        <w:tc>
          <w:tcPr>
            <w:tcW w:w="500" w:type="pct"/>
            <w:vAlign w:val="center"/>
          </w:tcPr>
          <w:p w:rsidR="002D7F15" w:rsidRPr="00D81A85" w:rsidRDefault="002D7F15" w:rsidP="00986029">
            <w:pPr>
              <w:spacing w:after="0" w:line="240" w:lineRule="auto"/>
              <w:rPr>
                <w:rFonts w:ascii="Verdana" w:hAnsi="Verdana"/>
              </w:rPr>
            </w:pPr>
          </w:p>
        </w:tc>
      </w:tr>
      <w:tr w:rsidR="002D7F15" w:rsidRPr="00D81A85" w:rsidTr="00794F9E">
        <w:trPr>
          <w:trHeight w:val="248"/>
        </w:trPr>
        <w:tc>
          <w:tcPr>
            <w:tcW w:w="250" w:type="pct"/>
            <w:vAlign w:val="center"/>
          </w:tcPr>
          <w:p w:rsidR="002D7F15" w:rsidRDefault="002D7F15" w:rsidP="00986029">
            <w:pPr>
              <w:rPr>
                <w:rFonts w:ascii="Verdana" w:hAnsi="Verdana"/>
              </w:rPr>
            </w:pPr>
            <w:r>
              <w:rPr>
                <w:rFonts w:ascii="Verdana" w:hAnsi="Verdana"/>
              </w:rPr>
              <w:t>3</w:t>
            </w:r>
          </w:p>
        </w:tc>
        <w:tc>
          <w:tcPr>
            <w:tcW w:w="522" w:type="pct"/>
            <w:vAlign w:val="center"/>
          </w:tcPr>
          <w:p w:rsidR="002D7F15" w:rsidRPr="00BA3500" w:rsidRDefault="002D7F15" w:rsidP="00986029">
            <w:pPr>
              <w:rPr>
                <w:rFonts w:ascii="Verdana" w:hAnsi="Verdana"/>
              </w:rPr>
            </w:pPr>
            <w:r w:rsidRPr="00C93DEB">
              <w:rPr>
                <w:rFonts w:ascii="Verdana" w:hAnsi="Verdana"/>
              </w:rPr>
              <w:t>швидкий тест для визначення антигену Хелікобактер Пілорі (фекалії),  №10</w:t>
            </w:r>
          </w:p>
        </w:tc>
        <w:tc>
          <w:tcPr>
            <w:tcW w:w="478" w:type="pct"/>
            <w:vAlign w:val="center"/>
          </w:tcPr>
          <w:p w:rsidR="002D7F15" w:rsidRPr="00BA3500" w:rsidRDefault="002D7F15" w:rsidP="00986029">
            <w:pPr>
              <w:rPr>
                <w:rFonts w:ascii="Verdana" w:hAnsi="Verdana"/>
              </w:rPr>
            </w:pPr>
            <w:r>
              <w:rPr>
                <w:rFonts w:ascii="Verdana" w:hAnsi="Verdana"/>
              </w:rPr>
              <w:t>30689</w:t>
            </w:r>
          </w:p>
        </w:tc>
        <w:tc>
          <w:tcPr>
            <w:tcW w:w="2494" w:type="pct"/>
            <w:vAlign w:val="center"/>
          </w:tcPr>
          <w:p w:rsidR="002D7F15" w:rsidRDefault="002D7F15" w:rsidP="00986029">
            <w:pPr>
              <w:numPr>
                <w:ilvl w:val="0"/>
                <w:numId w:val="21"/>
              </w:numPr>
              <w:spacing w:after="0" w:line="240" w:lineRule="auto"/>
              <w:rPr>
                <w:sz w:val="24"/>
                <w:szCs w:val="24"/>
                <w:lang w:eastAsia="ru-RU"/>
              </w:rPr>
            </w:pPr>
            <w:r>
              <w:rPr>
                <w:b/>
              </w:rPr>
              <w:t xml:space="preserve"> Принцип визначення:</w:t>
            </w:r>
            <w:r>
              <w:t xml:space="preserve"> імунохроматографічний однокроковий тест для визначення антигенів H. Pylori.</w:t>
            </w:r>
          </w:p>
          <w:p w:rsidR="002D7F15" w:rsidRDefault="002D7F15" w:rsidP="00197FF3">
            <w:pPr>
              <w:numPr>
                <w:ilvl w:val="0"/>
                <w:numId w:val="21"/>
              </w:numPr>
              <w:spacing w:after="0" w:line="240" w:lineRule="auto"/>
              <w:ind w:left="720"/>
            </w:pPr>
            <w:r>
              <w:rPr>
                <w:b/>
              </w:rPr>
              <w:t>Результати вимірювання:</w:t>
            </w:r>
            <w:r>
              <w:t xml:space="preserve"> якісні.</w:t>
            </w:r>
          </w:p>
          <w:p w:rsidR="002D7F15" w:rsidRDefault="002D7F15" w:rsidP="00197FF3">
            <w:pPr>
              <w:numPr>
                <w:ilvl w:val="0"/>
                <w:numId w:val="21"/>
              </w:numPr>
              <w:spacing w:after="0" w:line="240" w:lineRule="auto"/>
              <w:ind w:left="720"/>
            </w:pPr>
            <w:r>
              <w:rPr>
                <w:b/>
              </w:rPr>
              <w:t>Зразок для аналізу:</w:t>
            </w:r>
            <w:r>
              <w:t xml:space="preserve"> фекалії. Зразки можуть зберігатися у холодильнику (2-8</w:t>
            </w:r>
            <w:r>
              <w:rPr>
                <w:vertAlign w:val="superscript"/>
              </w:rPr>
              <w:t>0</w:t>
            </w:r>
            <w:r>
              <w:t>С) протягом 1-2 днів. Для тривалого зберігання (до 1 року) зразки повинні зберігатися при -20</w:t>
            </w:r>
            <w:r>
              <w:rPr>
                <w:vertAlign w:val="superscript"/>
              </w:rPr>
              <w:t>0</w:t>
            </w:r>
            <w:r>
              <w:t>С</w:t>
            </w:r>
          </w:p>
          <w:p w:rsidR="002D7F15" w:rsidRDefault="002D7F15" w:rsidP="00197FF3">
            <w:pPr>
              <w:numPr>
                <w:ilvl w:val="0"/>
                <w:numId w:val="21"/>
              </w:numPr>
              <w:spacing w:after="0" w:line="240" w:lineRule="auto"/>
              <w:ind w:left="720"/>
            </w:pPr>
            <w:r>
              <w:rPr>
                <w:b/>
              </w:rPr>
              <w:t>Зберігання:</w:t>
            </w:r>
            <w:r>
              <w:t xml:space="preserve"> тест може зберігатись при температурі 2-30°C.</w:t>
            </w:r>
          </w:p>
          <w:p w:rsidR="002D7F15" w:rsidRDefault="002D7F15" w:rsidP="00197FF3">
            <w:pPr>
              <w:numPr>
                <w:ilvl w:val="0"/>
                <w:numId w:val="21"/>
              </w:numPr>
              <w:spacing w:after="0" w:line="240" w:lineRule="auto"/>
              <w:ind w:left="720"/>
            </w:pPr>
            <w:r>
              <w:rPr>
                <w:b/>
              </w:rPr>
              <w:t>Термін придатності:</w:t>
            </w:r>
            <w:r>
              <w:t xml:space="preserve"> не менше 24 міс.</w:t>
            </w:r>
          </w:p>
          <w:p w:rsidR="002D7F15" w:rsidRDefault="002D7F15" w:rsidP="00197FF3">
            <w:pPr>
              <w:numPr>
                <w:ilvl w:val="0"/>
                <w:numId w:val="21"/>
              </w:numPr>
              <w:spacing w:after="0" w:line="240" w:lineRule="auto"/>
              <w:ind w:left="720"/>
            </w:pPr>
            <w:r>
              <w:rPr>
                <w:b/>
              </w:rPr>
              <w:t>Процедура тестування:</w:t>
            </w:r>
            <w:r>
              <w:t xml:space="preserve"> довести тест і зразки до температури 15-30⁰С</w:t>
            </w:r>
          </w:p>
          <w:p w:rsidR="002D7F15" w:rsidRDefault="002D7F15" w:rsidP="00197FF3">
            <w:pPr>
              <w:numPr>
                <w:ilvl w:val="0"/>
                <w:numId w:val="21"/>
              </w:numPr>
              <w:spacing w:after="0" w:line="240" w:lineRule="auto"/>
              <w:ind w:left="720"/>
            </w:pPr>
            <w:r>
              <w:rPr>
                <w:b/>
              </w:rPr>
              <w:t>Отримання результатів:</w:t>
            </w:r>
            <w:r>
              <w:t xml:space="preserve"> через 10 хв.</w:t>
            </w:r>
          </w:p>
          <w:p w:rsidR="002D7F15" w:rsidRDefault="002D7F15" w:rsidP="00197FF3">
            <w:pPr>
              <w:numPr>
                <w:ilvl w:val="0"/>
                <w:numId w:val="21"/>
              </w:numPr>
              <w:spacing w:after="0" w:line="240" w:lineRule="auto"/>
              <w:ind w:left="720"/>
            </w:pPr>
            <w:r>
              <w:rPr>
                <w:b/>
              </w:rPr>
              <w:t>Контроль якості:</w:t>
            </w:r>
            <w:r>
              <w:t xml:space="preserve"> тест повинен бути оснащений внутрішнім контролем якості.</w:t>
            </w:r>
          </w:p>
          <w:p w:rsidR="002D7F15" w:rsidRDefault="002D7F15" w:rsidP="00197FF3">
            <w:pPr>
              <w:numPr>
                <w:ilvl w:val="0"/>
                <w:numId w:val="21"/>
              </w:numPr>
              <w:spacing w:after="0" w:line="240" w:lineRule="auto"/>
              <w:ind w:left="720"/>
              <w:rPr>
                <w:b/>
              </w:rPr>
            </w:pPr>
            <w:r>
              <w:rPr>
                <w:b/>
              </w:rPr>
              <w:t>Характеристики роботи тесту:</w:t>
            </w:r>
          </w:p>
          <w:p w:rsidR="002D7F15" w:rsidRDefault="002D7F15" w:rsidP="00197FF3">
            <w:pPr>
              <w:numPr>
                <w:ilvl w:val="0"/>
                <w:numId w:val="14"/>
              </w:numPr>
              <w:spacing w:after="0" w:line="240" w:lineRule="auto"/>
              <w:ind w:left="1068"/>
            </w:pPr>
            <w:r>
              <w:t>чутливість: більше 9</w:t>
            </w:r>
            <w:r>
              <w:rPr>
                <w:lang w:val="en-US"/>
              </w:rPr>
              <w:t>4</w:t>
            </w:r>
            <w:r>
              <w:t>%</w:t>
            </w:r>
          </w:p>
          <w:p w:rsidR="002D7F15" w:rsidRDefault="002D7F15" w:rsidP="00197FF3">
            <w:pPr>
              <w:numPr>
                <w:ilvl w:val="0"/>
                <w:numId w:val="14"/>
              </w:numPr>
              <w:spacing w:after="0" w:line="240" w:lineRule="auto"/>
              <w:ind w:left="1068"/>
            </w:pPr>
            <w:r>
              <w:t>специфічність: більше 99%</w:t>
            </w:r>
          </w:p>
          <w:p w:rsidR="002D7F15" w:rsidRDefault="002D7F15" w:rsidP="00197FF3">
            <w:pPr>
              <w:numPr>
                <w:ilvl w:val="0"/>
                <w:numId w:val="14"/>
              </w:numPr>
              <w:spacing w:after="0" w:line="240" w:lineRule="auto"/>
              <w:ind w:left="1068"/>
            </w:pPr>
            <w:r>
              <w:t>точність: повинна бути вірно визначена у більше 99% випадках</w:t>
            </w:r>
          </w:p>
          <w:p w:rsidR="002D7F15" w:rsidRDefault="002D7F15" w:rsidP="00197FF3">
            <w:pPr>
              <w:numPr>
                <w:ilvl w:val="0"/>
                <w:numId w:val="21"/>
              </w:numPr>
              <w:spacing w:after="0" w:line="240" w:lineRule="auto"/>
              <w:ind w:left="720"/>
              <w:rPr>
                <w:b/>
              </w:rPr>
            </w:pPr>
            <w:r>
              <w:rPr>
                <w:b/>
              </w:rPr>
              <w:t xml:space="preserve">Перехресна реактивність: повинна бути відсутня </w:t>
            </w:r>
            <w:r>
              <w:t>до Campylobacter coli, Campylobacter jejuni, Clostridium difficile, Escherichia coli O157:H7, Listeria monocytogenes, Salmonella enteritidis, Salmonella paratyphi, Salmonella typhimurium, Salmonella typhi, Shigella boydii, Shigella dysenteriae, Shigella flexneri, Shigella sonnei, Staphylococcus aereus, Yersinia enterocolotica.</w:t>
            </w:r>
          </w:p>
          <w:p w:rsidR="002D7F15" w:rsidRDefault="002D7F15" w:rsidP="00986029">
            <w:pPr>
              <w:spacing w:after="0" w:line="240" w:lineRule="auto"/>
              <w:ind w:left="1080"/>
            </w:pPr>
          </w:p>
          <w:p w:rsidR="002D7F15" w:rsidRDefault="002D7F15" w:rsidP="00986029">
            <w:pPr>
              <w:pStyle w:val="a"/>
              <w:spacing w:after="0" w:line="240" w:lineRule="auto"/>
              <w:jc w:val="both"/>
              <w:rPr>
                <w:rFonts w:ascii="Times New Roman" w:hAnsi="Times New Roman"/>
                <w:sz w:val="24"/>
                <w:szCs w:val="28"/>
                <w:lang w:val="uk-UA" w:eastAsia="ru-RU"/>
              </w:rPr>
            </w:pPr>
          </w:p>
          <w:p w:rsidR="002D7F15" w:rsidRPr="00E73085" w:rsidRDefault="002D7F15" w:rsidP="00986029">
            <w:pPr>
              <w:pStyle w:val="a"/>
              <w:spacing w:after="0" w:line="240" w:lineRule="auto"/>
              <w:ind w:left="0"/>
              <w:jc w:val="both"/>
              <w:rPr>
                <w:rFonts w:ascii="Times New Roman" w:hAnsi="Times New Roman"/>
                <w:sz w:val="24"/>
                <w:szCs w:val="28"/>
                <w:lang w:val="uk-UA" w:eastAsia="ru-RU"/>
              </w:rPr>
            </w:pPr>
          </w:p>
          <w:p w:rsidR="002D7F15" w:rsidRPr="00AA3B8C" w:rsidRDefault="002D7F15" w:rsidP="00986029">
            <w:pPr>
              <w:rPr>
                <w:b/>
              </w:rPr>
            </w:pPr>
          </w:p>
        </w:tc>
        <w:tc>
          <w:tcPr>
            <w:tcW w:w="340" w:type="pct"/>
            <w:gridSpan w:val="2"/>
            <w:vAlign w:val="center"/>
          </w:tcPr>
          <w:p w:rsidR="002D7F15" w:rsidRDefault="002D7F15" w:rsidP="00986029">
            <w:pPr>
              <w:rPr>
                <w:rFonts w:ascii="Verdana" w:hAnsi="Verdana"/>
              </w:rPr>
            </w:pPr>
            <w:r>
              <w:rPr>
                <w:rFonts w:ascii="Verdana" w:hAnsi="Verdana"/>
              </w:rPr>
              <w:t>упак</w:t>
            </w:r>
          </w:p>
        </w:tc>
        <w:tc>
          <w:tcPr>
            <w:tcW w:w="416" w:type="pct"/>
            <w:vAlign w:val="center"/>
          </w:tcPr>
          <w:p w:rsidR="002D7F15" w:rsidRDefault="002D7F15" w:rsidP="00986029">
            <w:pPr>
              <w:rPr>
                <w:rFonts w:ascii="Verdana" w:hAnsi="Verdana"/>
              </w:rPr>
            </w:pPr>
            <w:r>
              <w:rPr>
                <w:rFonts w:ascii="Verdana" w:hAnsi="Verdana"/>
              </w:rPr>
              <w:t>1</w:t>
            </w:r>
          </w:p>
        </w:tc>
        <w:tc>
          <w:tcPr>
            <w:tcW w:w="500" w:type="pct"/>
            <w:vAlign w:val="center"/>
          </w:tcPr>
          <w:p w:rsidR="002D7F15" w:rsidRPr="00D81A85" w:rsidRDefault="002D7F15" w:rsidP="00986029">
            <w:pPr>
              <w:spacing w:after="0" w:line="240" w:lineRule="auto"/>
              <w:rPr>
                <w:rFonts w:ascii="Verdana" w:hAnsi="Verdana"/>
              </w:rPr>
            </w:pPr>
          </w:p>
        </w:tc>
      </w:tr>
      <w:tr w:rsidR="002D7F15" w:rsidRPr="00D81A85" w:rsidTr="00794F9E">
        <w:trPr>
          <w:trHeight w:val="375"/>
        </w:trPr>
        <w:tc>
          <w:tcPr>
            <w:tcW w:w="250" w:type="pct"/>
            <w:vAlign w:val="center"/>
          </w:tcPr>
          <w:p w:rsidR="002D7F15" w:rsidRDefault="002D7F15" w:rsidP="00986029">
            <w:pPr>
              <w:rPr>
                <w:rFonts w:ascii="Verdana" w:hAnsi="Verdana"/>
              </w:rPr>
            </w:pPr>
            <w:r>
              <w:rPr>
                <w:rFonts w:ascii="Verdana" w:hAnsi="Verdana"/>
              </w:rPr>
              <w:t>4</w:t>
            </w:r>
          </w:p>
        </w:tc>
        <w:tc>
          <w:tcPr>
            <w:tcW w:w="522" w:type="pct"/>
            <w:vAlign w:val="center"/>
          </w:tcPr>
          <w:p w:rsidR="002D7F15" w:rsidRPr="002C677E" w:rsidRDefault="002D7F15" w:rsidP="00986029">
            <w:pPr>
              <w:rPr>
                <w:rFonts w:ascii="Verdana" w:hAnsi="Verdana"/>
              </w:rPr>
            </w:pPr>
            <w:r>
              <w:rPr>
                <w:rFonts w:ascii="Verdana" w:hAnsi="Verdana"/>
              </w:rPr>
              <w:t>швидкий тест для виявл</w:t>
            </w:r>
            <w:r w:rsidRPr="00C93DEB">
              <w:rPr>
                <w:rFonts w:ascii="Verdana" w:hAnsi="Verdana"/>
              </w:rPr>
              <w:t>ення</w:t>
            </w:r>
            <w:r>
              <w:rPr>
                <w:rFonts w:ascii="Verdana" w:hAnsi="Verdana"/>
              </w:rPr>
              <w:t xml:space="preserve"> антитіл до </w:t>
            </w:r>
            <w:r w:rsidRPr="00C93DEB">
              <w:rPr>
                <w:rFonts w:ascii="Verdana" w:hAnsi="Verdana"/>
              </w:rPr>
              <w:t>Хелікобактер Пілорі</w:t>
            </w:r>
            <w:r>
              <w:rPr>
                <w:rFonts w:ascii="Verdana" w:hAnsi="Verdana"/>
              </w:rPr>
              <w:t xml:space="preserve"> №10</w:t>
            </w:r>
          </w:p>
        </w:tc>
        <w:tc>
          <w:tcPr>
            <w:tcW w:w="478" w:type="pct"/>
            <w:vAlign w:val="center"/>
          </w:tcPr>
          <w:p w:rsidR="002D7F15" w:rsidRDefault="002D7F15" w:rsidP="00986029">
            <w:pPr>
              <w:rPr>
                <w:rFonts w:ascii="Verdana" w:hAnsi="Verdana"/>
              </w:rPr>
            </w:pPr>
          </w:p>
          <w:p w:rsidR="002D7F15" w:rsidRPr="00BA3500" w:rsidRDefault="002D7F15" w:rsidP="00986029">
            <w:pPr>
              <w:rPr>
                <w:rFonts w:ascii="Verdana" w:hAnsi="Verdana"/>
              </w:rPr>
            </w:pPr>
          </w:p>
        </w:tc>
        <w:tc>
          <w:tcPr>
            <w:tcW w:w="2494" w:type="pct"/>
            <w:vAlign w:val="center"/>
          </w:tcPr>
          <w:p w:rsidR="002D7F15" w:rsidRDefault="002D7F15" w:rsidP="00197FF3">
            <w:pPr>
              <w:numPr>
                <w:ilvl w:val="0"/>
                <w:numId w:val="13"/>
              </w:numPr>
              <w:spacing w:after="0" w:line="240" w:lineRule="auto"/>
              <w:ind w:left="720"/>
              <w:rPr>
                <w:sz w:val="24"/>
                <w:szCs w:val="24"/>
                <w:lang w:eastAsia="ru-RU"/>
              </w:rPr>
            </w:pPr>
            <w:r>
              <w:rPr>
                <w:b/>
              </w:rPr>
              <w:t>Принцип визначення:</w:t>
            </w:r>
            <w:r>
              <w:t xml:space="preserve"> швидкий, горизонтально поточний, якісний імунохроматографічний аналіз для виявлення антитіл класу IgG до антигену H.Pylori з метою діагностики хелікобактерної інфекції.</w:t>
            </w:r>
          </w:p>
          <w:p w:rsidR="002D7F15" w:rsidRDefault="002D7F15" w:rsidP="00197FF3">
            <w:pPr>
              <w:numPr>
                <w:ilvl w:val="0"/>
                <w:numId w:val="13"/>
              </w:numPr>
              <w:spacing w:after="0" w:line="240" w:lineRule="auto"/>
              <w:ind w:left="720"/>
            </w:pPr>
            <w:r>
              <w:rPr>
                <w:b/>
              </w:rPr>
              <w:t>Результати вимірювання:</w:t>
            </w:r>
            <w:r>
              <w:t xml:space="preserve"> якісні.</w:t>
            </w:r>
          </w:p>
          <w:p w:rsidR="002D7F15" w:rsidRDefault="002D7F15" w:rsidP="00197FF3">
            <w:pPr>
              <w:numPr>
                <w:ilvl w:val="0"/>
                <w:numId w:val="13"/>
              </w:numPr>
              <w:spacing w:after="0" w:line="240" w:lineRule="auto"/>
              <w:ind w:left="720"/>
            </w:pPr>
            <w:r>
              <w:rPr>
                <w:b/>
              </w:rPr>
              <w:t>Зразок для аналізу:</w:t>
            </w:r>
            <w:r>
              <w:t xml:space="preserve"> цільна кров чи сироватка</w:t>
            </w:r>
          </w:p>
          <w:p w:rsidR="002D7F15" w:rsidRDefault="002D7F15" w:rsidP="00197FF3">
            <w:pPr>
              <w:numPr>
                <w:ilvl w:val="0"/>
                <w:numId w:val="13"/>
              </w:numPr>
              <w:spacing w:after="0" w:line="240" w:lineRule="auto"/>
              <w:ind w:left="720"/>
            </w:pPr>
            <w:r>
              <w:rPr>
                <w:b/>
              </w:rPr>
              <w:t>Пороговий рівень:</w:t>
            </w:r>
            <w:r>
              <w:t xml:space="preserve"> 10 мкг/мл</w:t>
            </w:r>
          </w:p>
          <w:p w:rsidR="002D7F15" w:rsidRDefault="002D7F15" w:rsidP="00197FF3">
            <w:pPr>
              <w:numPr>
                <w:ilvl w:val="0"/>
                <w:numId w:val="13"/>
              </w:numPr>
              <w:spacing w:after="0" w:line="240" w:lineRule="auto"/>
              <w:ind w:left="720"/>
            </w:pPr>
            <w:r>
              <w:rPr>
                <w:b/>
              </w:rPr>
              <w:t>Зберігання:</w:t>
            </w:r>
            <w:r>
              <w:t xml:space="preserve"> при кімнатній температурі від 15 до 30⁰C. Заморожування до </w:t>
            </w:r>
          </w:p>
          <w:p w:rsidR="002D7F15" w:rsidRDefault="002D7F15" w:rsidP="00986029">
            <w:pPr>
              <w:ind w:left="720"/>
            </w:pPr>
            <w:r>
              <w:t>-70°С не повинно впливати на стабільність тесту.</w:t>
            </w:r>
          </w:p>
          <w:p w:rsidR="002D7F15" w:rsidRDefault="002D7F15" w:rsidP="00197FF3">
            <w:pPr>
              <w:numPr>
                <w:ilvl w:val="0"/>
                <w:numId w:val="13"/>
              </w:numPr>
              <w:spacing w:after="0" w:line="240" w:lineRule="auto"/>
              <w:ind w:left="720"/>
            </w:pPr>
            <w:r>
              <w:rPr>
                <w:b/>
              </w:rPr>
              <w:t>Термін придатності:</w:t>
            </w:r>
            <w:r>
              <w:t xml:space="preserve"> тест повинен залишатися стабільним протягом 2 років.</w:t>
            </w:r>
          </w:p>
          <w:p w:rsidR="002D7F15" w:rsidRDefault="002D7F15" w:rsidP="00197FF3">
            <w:pPr>
              <w:numPr>
                <w:ilvl w:val="0"/>
                <w:numId w:val="13"/>
              </w:numPr>
              <w:spacing w:after="0" w:line="240" w:lineRule="auto"/>
              <w:ind w:left="720"/>
            </w:pPr>
            <w:r>
              <w:rPr>
                <w:b/>
              </w:rPr>
              <w:t>Процедура тестування:</w:t>
            </w:r>
            <w:r>
              <w:t xml:space="preserve"> довести тест-системи і зразки до кімнатної температури перед тестуванням.</w:t>
            </w:r>
          </w:p>
          <w:p w:rsidR="002D7F15" w:rsidRDefault="002D7F15" w:rsidP="00197FF3">
            <w:pPr>
              <w:numPr>
                <w:ilvl w:val="0"/>
                <w:numId w:val="13"/>
              </w:numPr>
              <w:spacing w:after="0" w:line="240" w:lineRule="auto"/>
              <w:ind w:left="720"/>
            </w:pPr>
            <w:r>
              <w:rPr>
                <w:b/>
              </w:rPr>
              <w:t>Отримання результатів:</w:t>
            </w:r>
            <w:r>
              <w:t xml:space="preserve"> через 2-7 хв.</w:t>
            </w:r>
          </w:p>
          <w:p w:rsidR="002D7F15" w:rsidRDefault="002D7F15" w:rsidP="00197FF3">
            <w:pPr>
              <w:numPr>
                <w:ilvl w:val="0"/>
                <w:numId w:val="13"/>
              </w:numPr>
              <w:spacing w:after="0" w:line="240" w:lineRule="auto"/>
              <w:ind w:left="720"/>
            </w:pPr>
            <w:r>
              <w:rPr>
                <w:b/>
              </w:rPr>
              <w:t>Контроль якості:</w:t>
            </w:r>
            <w:r>
              <w:t xml:space="preserve"> тест повинен бути оснащений внутрішнім контролем якості.</w:t>
            </w:r>
          </w:p>
          <w:p w:rsidR="002D7F15" w:rsidRDefault="002D7F15" w:rsidP="00197FF3">
            <w:pPr>
              <w:numPr>
                <w:ilvl w:val="0"/>
                <w:numId w:val="13"/>
              </w:numPr>
              <w:spacing w:after="0" w:line="240" w:lineRule="auto"/>
              <w:ind w:left="720"/>
              <w:rPr>
                <w:b/>
              </w:rPr>
            </w:pPr>
            <w:r>
              <w:rPr>
                <w:b/>
              </w:rPr>
              <w:t>Характеристики роботи тесту:</w:t>
            </w:r>
          </w:p>
          <w:p w:rsidR="002D7F15" w:rsidRDefault="002D7F15" w:rsidP="00197FF3">
            <w:pPr>
              <w:numPr>
                <w:ilvl w:val="0"/>
                <w:numId w:val="14"/>
              </w:numPr>
              <w:spacing w:after="0" w:line="240" w:lineRule="auto"/>
              <w:ind w:left="1068"/>
            </w:pPr>
            <w:r>
              <w:t>чутливість: 95.1%</w:t>
            </w:r>
          </w:p>
          <w:p w:rsidR="002D7F15" w:rsidRDefault="002D7F15" w:rsidP="00197FF3">
            <w:pPr>
              <w:numPr>
                <w:ilvl w:val="0"/>
                <w:numId w:val="14"/>
              </w:numPr>
              <w:spacing w:after="0" w:line="240" w:lineRule="auto"/>
              <w:ind w:left="1068"/>
            </w:pPr>
            <w:r>
              <w:t>специфічність: 94.1%</w:t>
            </w:r>
          </w:p>
          <w:p w:rsidR="002D7F15" w:rsidRDefault="002D7F15" w:rsidP="00197FF3">
            <w:pPr>
              <w:numPr>
                <w:ilvl w:val="0"/>
                <w:numId w:val="13"/>
              </w:numPr>
              <w:spacing w:after="0" w:line="240" w:lineRule="auto"/>
              <w:ind w:left="720"/>
              <w:rPr>
                <w:b/>
              </w:rPr>
            </w:pPr>
            <w:r>
              <w:rPr>
                <w:b/>
              </w:rPr>
              <w:t>Комплектація:</w:t>
            </w:r>
          </w:p>
          <w:p w:rsidR="002D7F15" w:rsidRDefault="002D7F15" w:rsidP="00986029">
            <w:pPr>
              <w:numPr>
                <w:ilvl w:val="1"/>
                <w:numId w:val="20"/>
              </w:numPr>
              <w:spacing w:after="0" w:line="240" w:lineRule="auto"/>
            </w:pPr>
            <w:r>
              <w:t>Тест-касета з піпеткою</w:t>
            </w:r>
          </w:p>
          <w:p w:rsidR="002D7F15" w:rsidRDefault="002D7F15" w:rsidP="00986029">
            <w:pPr>
              <w:numPr>
                <w:ilvl w:val="1"/>
                <w:numId w:val="20"/>
              </w:numPr>
              <w:spacing w:after="0" w:line="240" w:lineRule="auto"/>
            </w:pPr>
            <w:r>
              <w:t>Буфер</w:t>
            </w:r>
          </w:p>
          <w:p w:rsidR="002D7F15" w:rsidRPr="00AA3B8C" w:rsidRDefault="002D7F15" w:rsidP="00986029">
            <w:pPr>
              <w:numPr>
                <w:ilvl w:val="1"/>
                <w:numId w:val="20"/>
              </w:numPr>
              <w:spacing w:after="0" w:line="240" w:lineRule="auto"/>
              <w:rPr>
                <w:b/>
              </w:rPr>
            </w:pPr>
            <w:r>
              <w:t>Інструкція</w:t>
            </w:r>
          </w:p>
        </w:tc>
        <w:tc>
          <w:tcPr>
            <w:tcW w:w="340" w:type="pct"/>
            <w:gridSpan w:val="2"/>
            <w:vAlign w:val="center"/>
          </w:tcPr>
          <w:p w:rsidR="002D7F15" w:rsidRDefault="002D7F15" w:rsidP="00986029">
            <w:pPr>
              <w:rPr>
                <w:rFonts w:ascii="Verdana" w:hAnsi="Verdana"/>
              </w:rPr>
            </w:pPr>
            <w:r>
              <w:rPr>
                <w:rFonts w:ascii="Verdana" w:hAnsi="Verdana"/>
              </w:rPr>
              <w:t>шт</w:t>
            </w:r>
          </w:p>
        </w:tc>
        <w:tc>
          <w:tcPr>
            <w:tcW w:w="416" w:type="pct"/>
            <w:vAlign w:val="center"/>
          </w:tcPr>
          <w:p w:rsidR="002D7F15" w:rsidRDefault="002D7F15" w:rsidP="00986029">
            <w:pPr>
              <w:rPr>
                <w:rFonts w:ascii="Verdana" w:hAnsi="Verdana"/>
              </w:rPr>
            </w:pPr>
            <w:r>
              <w:rPr>
                <w:rFonts w:ascii="Verdana" w:hAnsi="Verdana"/>
              </w:rPr>
              <w:t>2</w:t>
            </w:r>
          </w:p>
        </w:tc>
        <w:tc>
          <w:tcPr>
            <w:tcW w:w="500" w:type="pct"/>
            <w:vAlign w:val="center"/>
          </w:tcPr>
          <w:p w:rsidR="002D7F15" w:rsidRPr="00D81A85" w:rsidRDefault="002D7F15" w:rsidP="00986029">
            <w:pPr>
              <w:spacing w:after="0" w:line="240" w:lineRule="auto"/>
              <w:rPr>
                <w:rFonts w:ascii="Verdana" w:hAnsi="Verdana"/>
              </w:rPr>
            </w:pPr>
          </w:p>
        </w:tc>
      </w:tr>
      <w:tr w:rsidR="002D7F15" w:rsidRPr="00D81A85" w:rsidTr="00794F9E">
        <w:trPr>
          <w:trHeight w:val="375"/>
        </w:trPr>
        <w:tc>
          <w:tcPr>
            <w:tcW w:w="250" w:type="pct"/>
            <w:vAlign w:val="center"/>
          </w:tcPr>
          <w:p w:rsidR="002D7F15" w:rsidRDefault="002D7F15" w:rsidP="00986029">
            <w:pPr>
              <w:rPr>
                <w:rFonts w:ascii="Verdana" w:hAnsi="Verdana"/>
              </w:rPr>
            </w:pPr>
            <w:r>
              <w:rPr>
                <w:rFonts w:ascii="Verdana" w:hAnsi="Verdana"/>
              </w:rPr>
              <w:t>5</w:t>
            </w:r>
          </w:p>
        </w:tc>
        <w:tc>
          <w:tcPr>
            <w:tcW w:w="522" w:type="pct"/>
            <w:vAlign w:val="center"/>
          </w:tcPr>
          <w:p w:rsidR="002D7F15" w:rsidRPr="00BA3500" w:rsidRDefault="002D7F15" w:rsidP="00986029">
            <w:pPr>
              <w:rPr>
                <w:rFonts w:ascii="Verdana" w:hAnsi="Verdana"/>
              </w:rPr>
            </w:pPr>
            <w:r w:rsidRPr="00C93DEB">
              <w:rPr>
                <w:rFonts w:ascii="Verdana" w:hAnsi="Verdana"/>
              </w:rPr>
              <w:t>швидкий тест для визначення прихованої крові у калі №1 (тест, буфер, інструкція, ємність для забору матеріалу, рукавички)</w:t>
            </w:r>
          </w:p>
        </w:tc>
        <w:tc>
          <w:tcPr>
            <w:tcW w:w="478" w:type="pct"/>
            <w:vAlign w:val="center"/>
          </w:tcPr>
          <w:p w:rsidR="002D7F15" w:rsidRPr="00BA3500" w:rsidRDefault="002D7F15" w:rsidP="00986029">
            <w:pPr>
              <w:rPr>
                <w:rFonts w:ascii="Verdana" w:hAnsi="Verdana"/>
              </w:rPr>
            </w:pPr>
            <w:r>
              <w:rPr>
                <w:rFonts w:ascii="Verdana" w:hAnsi="Verdana"/>
              </w:rPr>
              <w:t>38217</w:t>
            </w:r>
          </w:p>
        </w:tc>
        <w:tc>
          <w:tcPr>
            <w:tcW w:w="2494" w:type="pct"/>
            <w:vAlign w:val="center"/>
          </w:tcPr>
          <w:p w:rsidR="002D7F15" w:rsidRDefault="002D7F15" w:rsidP="00986029">
            <w:pPr>
              <w:numPr>
                <w:ilvl w:val="0"/>
                <w:numId w:val="23"/>
              </w:numPr>
              <w:spacing w:after="0" w:line="240" w:lineRule="auto"/>
              <w:rPr>
                <w:sz w:val="24"/>
                <w:szCs w:val="24"/>
                <w:lang w:eastAsia="ru-RU"/>
              </w:rPr>
            </w:pPr>
            <w:r>
              <w:rPr>
                <w:b/>
              </w:rPr>
              <w:t xml:space="preserve"> Принцип визначення:</w:t>
            </w:r>
            <w:r>
              <w:t xml:space="preserve"> однокроковий швидкий тест для якісного виявлення гемоглобіну з метою попередньої діагностики шлунково-кишкової кровотечі.</w:t>
            </w:r>
          </w:p>
          <w:p w:rsidR="002D7F15" w:rsidRDefault="002D7F15" w:rsidP="00986029">
            <w:pPr>
              <w:numPr>
                <w:ilvl w:val="0"/>
                <w:numId w:val="23"/>
              </w:numPr>
              <w:spacing w:after="0" w:line="240" w:lineRule="auto"/>
            </w:pPr>
            <w:r>
              <w:rPr>
                <w:b/>
              </w:rPr>
              <w:t>Результати вимірювання:</w:t>
            </w:r>
            <w:r>
              <w:t xml:space="preserve"> якісні.</w:t>
            </w:r>
          </w:p>
          <w:p w:rsidR="002D7F15" w:rsidRDefault="002D7F15" w:rsidP="00197FF3">
            <w:pPr>
              <w:numPr>
                <w:ilvl w:val="0"/>
                <w:numId w:val="23"/>
              </w:numPr>
              <w:spacing w:after="0" w:line="240" w:lineRule="auto"/>
              <w:ind w:left="720"/>
            </w:pPr>
            <w:r>
              <w:rPr>
                <w:b/>
              </w:rPr>
              <w:t>Зразок для аналізу:</w:t>
            </w:r>
            <w:r>
              <w:t xml:space="preserve"> фекалії.</w:t>
            </w:r>
          </w:p>
          <w:p w:rsidR="002D7F15" w:rsidRDefault="002D7F15" w:rsidP="00197FF3">
            <w:pPr>
              <w:numPr>
                <w:ilvl w:val="0"/>
                <w:numId w:val="23"/>
              </w:numPr>
              <w:spacing w:after="0" w:line="240" w:lineRule="auto"/>
              <w:ind w:left="720"/>
            </w:pPr>
            <w:r>
              <w:rPr>
                <w:b/>
              </w:rPr>
              <w:t>Зберігання:</w:t>
            </w:r>
            <w:r>
              <w:t xml:space="preserve"> тест може зберігатись при кімнатній температурі або в холодильнику при температурі 2°-30°C.</w:t>
            </w:r>
          </w:p>
          <w:p w:rsidR="002D7F15" w:rsidRDefault="002D7F15" w:rsidP="00197FF3">
            <w:pPr>
              <w:numPr>
                <w:ilvl w:val="0"/>
                <w:numId w:val="23"/>
              </w:numPr>
              <w:spacing w:after="0" w:line="240" w:lineRule="auto"/>
              <w:ind w:left="720"/>
            </w:pPr>
            <w:r>
              <w:rPr>
                <w:b/>
              </w:rPr>
              <w:t>Термін придатності:</w:t>
            </w:r>
            <w:r>
              <w:t xml:space="preserve"> не менше 24 міс.</w:t>
            </w:r>
          </w:p>
          <w:p w:rsidR="002D7F15" w:rsidRDefault="002D7F15" w:rsidP="00197FF3">
            <w:pPr>
              <w:numPr>
                <w:ilvl w:val="0"/>
                <w:numId w:val="23"/>
              </w:numPr>
              <w:spacing w:after="0" w:line="240" w:lineRule="auto"/>
              <w:ind w:left="720"/>
            </w:pPr>
            <w:r>
              <w:rPr>
                <w:b/>
              </w:rPr>
              <w:t>Аналітична чутливість:</w:t>
            </w:r>
            <w:r>
              <w:t xml:space="preserve"> 50 нг/мл.</w:t>
            </w:r>
          </w:p>
          <w:p w:rsidR="002D7F15" w:rsidRDefault="002D7F15" w:rsidP="00197FF3">
            <w:pPr>
              <w:numPr>
                <w:ilvl w:val="0"/>
                <w:numId w:val="23"/>
              </w:numPr>
              <w:spacing w:after="0" w:line="240" w:lineRule="auto"/>
              <w:ind w:left="720"/>
            </w:pPr>
            <w:r>
              <w:rPr>
                <w:b/>
              </w:rPr>
              <w:t>Забір зразків:</w:t>
            </w:r>
            <w:r>
              <w:t xml:space="preserve"> Зразки можуть зберігатися в холодильнику (2-8ºC) протягом 7 днів. Для тривалого зберігання (не більше ніж 6 місяців) зразки повинні зберігатися при температурі –20ºC. В даному випадку перед тестуванням зразки повинні бути розморожені і доведені до кімнатної температури. </w:t>
            </w:r>
          </w:p>
          <w:p w:rsidR="002D7F15" w:rsidRDefault="002D7F15" w:rsidP="00197FF3">
            <w:pPr>
              <w:numPr>
                <w:ilvl w:val="0"/>
                <w:numId w:val="23"/>
              </w:numPr>
              <w:spacing w:after="0" w:line="240" w:lineRule="auto"/>
              <w:ind w:left="720"/>
            </w:pPr>
            <w:r>
              <w:rPr>
                <w:b/>
              </w:rPr>
              <w:t>Процедура тестування:</w:t>
            </w:r>
            <w:r>
              <w:t xml:space="preserve"> довести тест, зразки фекалій до кімнатної температури (15-30ºC) перед тестуванням. Не відкривайте упаковку до повної готовності для тестування.</w:t>
            </w:r>
          </w:p>
          <w:p w:rsidR="002D7F15" w:rsidRDefault="002D7F15" w:rsidP="00986029">
            <w:pPr>
              <w:ind w:left="720"/>
            </w:pPr>
            <w:r>
              <w:t>Використання тесту можливе у двох варіантах:</w:t>
            </w:r>
          </w:p>
          <w:p w:rsidR="002D7F15" w:rsidRDefault="002D7F15" w:rsidP="00986029">
            <w:pPr>
              <w:numPr>
                <w:ilvl w:val="0"/>
                <w:numId w:val="22"/>
              </w:numPr>
              <w:spacing w:after="0" w:line="240" w:lineRule="auto"/>
            </w:pPr>
            <w:r>
              <w:t>Використання блістер-тесту як тест-касети.</w:t>
            </w:r>
          </w:p>
          <w:p w:rsidR="002D7F15" w:rsidRDefault="002D7F15" w:rsidP="00986029">
            <w:pPr>
              <w:numPr>
                <w:ilvl w:val="0"/>
                <w:numId w:val="22"/>
              </w:numPr>
              <w:spacing w:after="0" w:line="240" w:lineRule="auto"/>
            </w:pPr>
            <w:r>
              <w:t xml:space="preserve">Використання блістер-тесту як тест-смужки методом занурення. </w:t>
            </w:r>
          </w:p>
          <w:p w:rsidR="002D7F15" w:rsidRDefault="002D7F15" w:rsidP="00197FF3">
            <w:pPr>
              <w:numPr>
                <w:ilvl w:val="0"/>
                <w:numId w:val="23"/>
              </w:numPr>
              <w:spacing w:after="0" w:line="240" w:lineRule="auto"/>
              <w:ind w:left="720"/>
            </w:pPr>
            <w:r>
              <w:rPr>
                <w:b/>
              </w:rPr>
              <w:t>Отримання результатів:</w:t>
            </w:r>
            <w:r>
              <w:t xml:space="preserve"> облік результату тесту проведіть на 10 хвилині. Не приймайте до уваги результати тесту після 10 хвилини.</w:t>
            </w:r>
          </w:p>
          <w:p w:rsidR="002D7F15" w:rsidRDefault="002D7F15" w:rsidP="00197FF3">
            <w:pPr>
              <w:numPr>
                <w:ilvl w:val="0"/>
                <w:numId w:val="23"/>
              </w:numPr>
              <w:spacing w:after="0" w:line="240" w:lineRule="auto"/>
              <w:ind w:left="720"/>
            </w:pPr>
            <w:r>
              <w:rPr>
                <w:b/>
              </w:rPr>
              <w:t>Контроль якості:</w:t>
            </w:r>
            <w:r>
              <w:t xml:space="preserve"> тест оснащений внутрішнім контролем якості.</w:t>
            </w:r>
          </w:p>
          <w:p w:rsidR="002D7F15" w:rsidRDefault="002D7F15" w:rsidP="00197FF3">
            <w:pPr>
              <w:numPr>
                <w:ilvl w:val="0"/>
                <w:numId w:val="23"/>
              </w:numPr>
              <w:spacing w:after="0" w:line="240" w:lineRule="auto"/>
              <w:ind w:left="720"/>
              <w:rPr>
                <w:b/>
              </w:rPr>
            </w:pPr>
            <w:r>
              <w:rPr>
                <w:b/>
              </w:rPr>
              <w:t>Характеристики роботи тесту:</w:t>
            </w:r>
          </w:p>
          <w:p w:rsidR="002D7F15" w:rsidRDefault="002D7F15" w:rsidP="00986029">
            <w:pPr>
              <w:numPr>
                <w:ilvl w:val="0"/>
                <w:numId w:val="14"/>
              </w:numPr>
              <w:spacing w:after="0" w:line="240" w:lineRule="auto"/>
            </w:pPr>
            <w:r>
              <w:t>чутливість більше 99%</w:t>
            </w:r>
          </w:p>
          <w:p w:rsidR="002D7F15" w:rsidRDefault="002D7F15" w:rsidP="00986029">
            <w:pPr>
              <w:numPr>
                <w:ilvl w:val="0"/>
                <w:numId w:val="14"/>
              </w:numPr>
              <w:spacing w:after="0" w:line="240" w:lineRule="auto"/>
            </w:pPr>
            <w:r>
              <w:t>специфічність більше 99%</w:t>
            </w:r>
          </w:p>
          <w:p w:rsidR="002D7F15" w:rsidRDefault="002D7F15" w:rsidP="00986029">
            <w:pPr>
              <w:numPr>
                <w:ilvl w:val="0"/>
                <w:numId w:val="14"/>
              </w:numPr>
              <w:spacing w:after="0" w:line="240" w:lineRule="auto"/>
            </w:pPr>
            <w:r>
              <w:t>PPV більше 99%</w:t>
            </w:r>
          </w:p>
          <w:p w:rsidR="002D7F15" w:rsidRDefault="002D7F15" w:rsidP="00986029">
            <w:pPr>
              <w:numPr>
                <w:ilvl w:val="0"/>
                <w:numId w:val="14"/>
              </w:numPr>
              <w:spacing w:after="0" w:line="240" w:lineRule="auto"/>
            </w:pPr>
            <w:r>
              <w:t>NPV більше 99%</w:t>
            </w:r>
          </w:p>
          <w:p w:rsidR="002D7F15" w:rsidRDefault="002D7F15" w:rsidP="00197FF3">
            <w:pPr>
              <w:numPr>
                <w:ilvl w:val="0"/>
                <w:numId w:val="23"/>
              </w:numPr>
              <w:spacing w:after="0" w:line="240" w:lineRule="auto"/>
              <w:ind w:left="720"/>
              <w:rPr>
                <w:b/>
              </w:rPr>
            </w:pPr>
            <w:r>
              <w:rPr>
                <w:b/>
              </w:rPr>
              <w:t>Комплектація:</w:t>
            </w:r>
          </w:p>
          <w:p w:rsidR="002D7F15" w:rsidRDefault="002D7F15" w:rsidP="00986029">
            <w:pPr>
              <w:numPr>
                <w:ilvl w:val="0"/>
                <w:numId w:val="18"/>
              </w:numPr>
              <w:spacing w:after="0" w:line="240" w:lineRule="auto"/>
            </w:pPr>
            <w:r>
              <w:t xml:space="preserve">тест </w:t>
            </w:r>
          </w:p>
          <w:p w:rsidR="002D7F15" w:rsidRDefault="002D7F15" w:rsidP="00986029">
            <w:pPr>
              <w:numPr>
                <w:ilvl w:val="0"/>
                <w:numId w:val="18"/>
              </w:numPr>
              <w:spacing w:after="0" w:line="240" w:lineRule="auto"/>
            </w:pPr>
            <w:r>
              <w:t>пробірка з розчинником</w:t>
            </w:r>
          </w:p>
          <w:p w:rsidR="002D7F15" w:rsidRDefault="002D7F15" w:rsidP="00986029">
            <w:pPr>
              <w:numPr>
                <w:ilvl w:val="0"/>
                <w:numId w:val="18"/>
              </w:numPr>
              <w:spacing w:after="0" w:line="240" w:lineRule="auto"/>
            </w:pPr>
            <w:r>
              <w:t>інструкція з використання</w:t>
            </w:r>
          </w:p>
          <w:p w:rsidR="002D7F15" w:rsidRPr="00AA3B8C" w:rsidRDefault="002D7F15" w:rsidP="00986029">
            <w:pPr>
              <w:rPr>
                <w:b/>
              </w:rPr>
            </w:pPr>
          </w:p>
        </w:tc>
        <w:tc>
          <w:tcPr>
            <w:tcW w:w="340" w:type="pct"/>
            <w:gridSpan w:val="2"/>
            <w:vAlign w:val="center"/>
          </w:tcPr>
          <w:p w:rsidR="002D7F15" w:rsidRDefault="002D7F15" w:rsidP="00986029">
            <w:pPr>
              <w:rPr>
                <w:rFonts w:ascii="Verdana" w:hAnsi="Verdana"/>
              </w:rPr>
            </w:pPr>
            <w:r>
              <w:rPr>
                <w:rFonts w:ascii="Verdana" w:hAnsi="Verdana"/>
              </w:rPr>
              <w:t>шт</w:t>
            </w:r>
          </w:p>
        </w:tc>
        <w:tc>
          <w:tcPr>
            <w:tcW w:w="416" w:type="pct"/>
            <w:vAlign w:val="center"/>
          </w:tcPr>
          <w:p w:rsidR="002D7F15" w:rsidRDefault="002D7F15" w:rsidP="00986029">
            <w:pPr>
              <w:rPr>
                <w:rFonts w:ascii="Verdana" w:hAnsi="Verdana"/>
              </w:rPr>
            </w:pPr>
            <w:r>
              <w:rPr>
                <w:rFonts w:ascii="Verdana" w:hAnsi="Verdana"/>
              </w:rPr>
              <w:t>10</w:t>
            </w:r>
          </w:p>
        </w:tc>
        <w:tc>
          <w:tcPr>
            <w:tcW w:w="500" w:type="pct"/>
            <w:vAlign w:val="center"/>
          </w:tcPr>
          <w:p w:rsidR="002D7F15" w:rsidRPr="00D81A85" w:rsidRDefault="002D7F15" w:rsidP="00986029">
            <w:pPr>
              <w:spacing w:after="0" w:line="240" w:lineRule="auto"/>
              <w:rPr>
                <w:rFonts w:ascii="Verdana" w:hAnsi="Verdana"/>
              </w:rPr>
            </w:pPr>
          </w:p>
        </w:tc>
      </w:tr>
      <w:tr w:rsidR="002D7F15" w:rsidRPr="00D81A85" w:rsidTr="00794F9E">
        <w:trPr>
          <w:trHeight w:val="202"/>
        </w:trPr>
        <w:tc>
          <w:tcPr>
            <w:tcW w:w="250" w:type="pct"/>
            <w:vAlign w:val="center"/>
          </w:tcPr>
          <w:p w:rsidR="002D7F15" w:rsidRDefault="002D7F15" w:rsidP="00986029">
            <w:pPr>
              <w:rPr>
                <w:rFonts w:ascii="Verdana" w:hAnsi="Verdana"/>
              </w:rPr>
            </w:pPr>
          </w:p>
        </w:tc>
        <w:tc>
          <w:tcPr>
            <w:tcW w:w="522" w:type="pct"/>
            <w:vAlign w:val="center"/>
          </w:tcPr>
          <w:p w:rsidR="002D7F15" w:rsidRDefault="002D7F15" w:rsidP="00986029">
            <w:pPr>
              <w:rPr>
                <w:rFonts w:ascii="Verdana" w:hAnsi="Verdana"/>
              </w:rPr>
            </w:pPr>
          </w:p>
        </w:tc>
        <w:tc>
          <w:tcPr>
            <w:tcW w:w="478" w:type="pct"/>
            <w:vAlign w:val="center"/>
          </w:tcPr>
          <w:p w:rsidR="002D7F15" w:rsidRDefault="002D7F15" w:rsidP="00986029">
            <w:pPr>
              <w:rPr>
                <w:rFonts w:ascii="Verdana" w:hAnsi="Verdana"/>
              </w:rPr>
            </w:pPr>
          </w:p>
        </w:tc>
        <w:tc>
          <w:tcPr>
            <w:tcW w:w="2494" w:type="pct"/>
            <w:vAlign w:val="center"/>
          </w:tcPr>
          <w:p w:rsidR="002D7F15" w:rsidRDefault="002D7F15" w:rsidP="00986029">
            <w:pPr>
              <w:spacing w:after="0" w:line="240" w:lineRule="auto"/>
              <w:ind w:left="720"/>
              <w:rPr>
                <w:b/>
              </w:rPr>
            </w:pPr>
          </w:p>
        </w:tc>
        <w:tc>
          <w:tcPr>
            <w:tcW w:w="340" w:type="pct"/>
            <w:gridSpan w:val="2"/>
            <w:vAlign w:val="center"/>
          </w:tcPr>
          <w:p w:rsidR="002D7F15" w:rsidRDefault="002D7F15" w:rsidP="00986029">
            <w:pPr>
              <w:rPr>
                <w:rFonts w:ascii="Verdana" w:hAnsi="Verdana"/>
              </w:rPr>
            </w:pPr>
          </w:p>
        </w:tc>
        <w:tc>
          <w:tcPr>
            <w:tcW w:w="416" w:type="pct"/>
            <w:vAlign w:val="center"/>
          </w:tcPr>
          <w:p w:rsidR="002D7F15" w:rsidRDefault="002D7F15" w:rsidP="00986029">
            <w:pPr>
              <w:rPr>
                <w:rFonts w:ascii="Verdana" w:hAnsi="Verdana"/>
              </w:rPr>
            </w:pPr>
          </w:p>
        </w:tc>
        <w:tc>
          <w:tcPr>
            <w:tcW w:w="500" w:type="pct"/>
            <w:vAlign w:val="center"/>
          </w:tcPr>
          <w:p w:rsidR="002D7F15" w:rsidRPr="00D81A85" w:rsidRDefault="002D7F15" w:rsidP="00986029">
            <w:pPr>
              <w:spacing w:after="0" w:line="240" w:lineRule="auto"/>
              <w:rPr>
                <w:rFonts w:ascii="Verdana" w:hAnsi="Verdana"/>
              </w:rPr>
            </w:pPr>
          </w:p>
        </w:tc>
      </w:tr>
      <w:tr w:rsidR="002D7F15" w:rsidRPr="00D81A85" w:rsidTr="00794F9E">
        <w:trPr>
          <w:trHeight w:val="5265"/>
        </w:trPr>
        <w:tc>
          <w:tcPr>
            <w:tcW w:w="250" w:type="pct"/>
            <w:vAlign w:val="center"/>
          </w:tcPr>
          <w:p w:rsidR="002D7F15" w:rsidRDefault="002D7F15" w:rsidP="00986029">
            <w:pPr>
              <w:rPr>
                <w:rFonts w:ascii="Verdana" w:hAnsi="Verdana"/>
              </w:rPr>
            </w:pPr>
            <w:r>
              <w:rPr>
                <w:rFonts w:ascii="Verdana" w:hAnsi="Verdana"/>
              </w:rPr>
              <w:t>6</w:t>
            </w:r>
          </w:p>
        </w:tc>
        <w:tc>
          <w:tcPr>
            <w:tcW w:w="522" w:type="pct"/>
            <w:vAlign w:val="center"/>
          </w:tcPr>
          <w:p w:rsidR="002D7F15" w:rsidRPr="00935758" w:rsidRDefault="002D7F15" w:rsidP="00986029">
            <w:pPr>
              <w:rPr>
                <w:rFonts w:ascii="Verdana" w:hAnsi="Verdana"/>
              </w:rPr>
            </w:pPr>
            <w:r w:rsidRPr="00BA3500">
              <w:rPr>
                <w:rFonts w:ascii="Verdana" w:hAnsi="Verdana"/>
              </w:rPr>
              <w:t>швидкий  тест для визначення антигенів лямблій (фекалії)  </w:t>
            </w:r>
          </w:p>
        </w:tc>
        <w:tc>
          <w:tcPr>
            <w:tcW w:w="478" w:type="pct"/>
            <w:vAlign w:val="center"/>
          </w:tcPr>
          <w:p w:rsidR="002D7F15" w:rsidRPr="008A61DA" w:rsidRDefault="002D7F15" w:rsidP="00986029">
            <w:pPr>
              <w:rPr>
                <w:rFonts w:ascii="Verdana" w:hAnsi="Verdana"/>
              </w:rPr>
            </w:pPr>
            <w:r w:rsidRPr="00BA3500">
              <w:rPr>
                <w:rFonts w:ascii="Verdana" w:hAnsi="Verdana"/>
              </w:rPr>
              <w:t>52249</w:t>
            </w:r>
          </w:p>
        </w:tc>
        <w:tc>
          <w:tcPr>
            <w:tcW w:w="2494" w:type="pct"/>
            <w:vAlign w:val="center"/>
          </w:tcPr>
          <w:p w:rsidR="002D7F15" w:rsidRDefault="002D7F15" w:rsidP="00197FF3">
            <w:pPr>
              <w:numPr>
                <w:ilvl w:val="0"/>
                <w:numId w:val="24"/>
              </w:numPr>
              <w:spacing w:after="0" w:line="240" w:lineRule="auto"/>
              <w:ind w:left="643" w:hanging="283"/>
            </w:pPr>
            <w:r w:rsidRPr="00AA3B8C">
              <w:rPr>
                <w:b/>
              </w:rPr>
              <w:t>Принцип визначення:</w:t>
            </w:r>
            <w:r w:rsidRPr="00AA3B8C">
              <w:t xml:space="preserve"> швидкий імунохроматографічний однокроковий тест </w:t>
            </w:r>
            <w:r>
              <w:t>для виявлення збудника лямбліозу (антигенів лямблій)</w:t>
            </w:r>
            <w:r w:rsidRPr="00AA3B8C">
              <w:t xml:space="preserve"> </w:t>
            </w:r>
          </w:p>
          <w:p w:rsidR="002D7F15" w:rsidRPr="00D41C67" w:rsidRDefault="002D7F15" w:rsidP="00197FF3">
            <w:pPr>
              <w:numPr>
                <w:ilvl w:val="0"/>
                <w:numId w:val="24"/>
              </w:numPr>
              <w:spacing w:after="0" w:line="240" w:lineRule="auto"/>
              <w:ind w:left="785" w:hanging="425"/>
            </w:pPr>
            <w:r w:rsidRPr="00D41C67">
              <w:rPr>
                <w:b/>
              </w:rPr>
              <w:t>Термін придатності:</w:t>
            </w:r>
            <w:r w:rsidRPr="00D41C67">
              <w:t xml:space="preserve"> </w:t>
            </w:r>
            <w:r>
              <w:t xml:space="preserve">не менше </w:t>
            </w:r>
            <w:r w:rsidRPr="00D41C67">
              <w:t>24 міс.</w:t>
            </w:r>
          </w:p>
          <w:p w:rsidR="002D7F15" w:rsidRPr="00D41C67" w:rsidRDefault="002D7F15" w:rsidP="00197FF3">
            <w:pPr>
              <w:numPr>
                <w:ilvl w:val="0"/>
                <w:numId w:val="24"/>
              </w:numPr>
              <w:spacing w:after="0" w:line="240" w:lineRule="auto"/>
              <w:ind w:left="720"/>
            </w:pPr>
            <w:r w:rsidRPr="00D41C67">
              <w:rPr>
                <w:b/>
              </w:rPr>
              <w:t>Отримання результатів:</w:t>
            </w:r>
            <w:r w:rsidRPr="00D41C67">
              <w:t xml:space="preserve"> </w:t>
            </w:r>
            <w:r>
              <w:t>через 10 хв</w:t>
            </w:r>
            <w:r w:rsidRPr="00D41C67">
              <w:t>.</w:t>
            </w:r>
          </w:p>
          <w:p w:rsidR="002D7F15" w:rsidRPr="00D41C67" w:rsidRDefault="002D7F15" w:rsidP="00197FF3">
            <w:pPr>
              <w:numPr>
                <w:ilvl w:val="0"/>
                <w:numId w:val="24"/>
              </w:numPr>
              <w:spacing w:after="0" w:line="240" w:lineRule="auto"/>
              <w:ind w:left="720"/>
            </w:pPr>
            <w:r w:rsidRPr="00D41C67">
              <w:rPr>
                <w:b/>
              </w:rPr>
              <w:t>Контроль якості:</w:t>
            </w:r>
            <w:r w:rsidRPr="00D41C67">
              <w:t xml:space="preserve"> тест </w:t>
            </w:r>
            <w:r>
              <w:t xml:space="preserve">повинен бути </w:t>
            </w:r>
            <w:r w:rsidRPr="00D41C67">
              <w:t>оснащений внутрішнім контролем якості.</w:t>
            </w:r>
          </w:p>
          <w:p w:rsidR="002D7F15" w:rsidRPr="00D41C67" w:rsidRDefault="002D7F15" w:rsidP="00197FF3">
            <w:pPr>
              <w:numPr>
                <w:ilvl w:val="0"/>
                <w:numId w:val="24"/>
              </w:numPr>
              <w:spacing w:after="0" w:line="240" w:lineRule="auto"/>
              <w:ind w:left="720"/>
              <w:rPr>
                <w:b/>
              </w:rPr>
            </w:pPr>
            <w:r w:rsidRPr="00D41C67">
              <w:rPr>
                <w:b/>
              </w:rPr>
              <w:t>Характеристики роботи тесту:</w:t>
            </w:r>
          </w:p>
          <w:p w:rsidR="002D7F15" w:rsidRPr="00D41C67" w:rsidRDefault="002D7F15" w:rsidP="00197FF3">
            <w:pPr>
              <w:numPr>
                <w:ilvl w:val="0"/>
                <w:numId w:val="11"/>
              </w:numPr>
              <w:spacing w:after="0" w:line="240" w:lineRule="auto"/>
              <w:ind w:left="1068"/>
            </w:pPr>
            <w:r w:rsidRPr="00D41C67">
              <w:t>чутливість: 9</w:t>
            </w:r>
            <w:r>
              <w:rPr>
                <w:lang w:val="en-US"/>
              </w:rPr>
              <w:t>7</w:t>
            </w:r>
            <w:r w:rsidRPr="00D41C67">
              <w:t>%</w:t>
            </w:r>
          </w:p>
          <w:p w:rsidR="002D7F15" w:rsidRPr="00AA3B8C" w:rsidRDefault="002D7F15" w:rsidP="00197FF3">
            <w:pPr>
              <w:numPr>
                <w:ilvl w:val="0"/>
                <w:numId w:val="11"/>
              </w:numPr>
              <w:spacing w:after="0" w:line="240" w:lineRule="auto"/>
              <w:ind w:left="1068"/>
            </w:pPr>
            <w:r w:rsidRPr="00AA3B8C">
              <w:t>специфічність: більше 99%</w:t>
            </w:r>
          </w:p>
          <w:p w:rsidR="002D7F15" w:rsidRPr="00AA3B8C" w:rsidRDefault="002D7F15" w:rsidP="00197FF3">
            <w:pPr>
              <w:numPr>
                <w:ilvl w:val="0"/>
                <w:numId w:val="11"/>
              </w:numPr>
              <w:spacing w:after="0" w:line="240" w:lineRule="auto"/>
              <w:ind w:left="1068"/>
            </w:pPr>
            <w:r w:rsidRPr="00AA3B8C">
              <w:rPr>
                <w:lang w:val="en-US"/>
              </w:rPr>
              <w:t>PP</w:t>
            </w:r>
            <w:r>
              <w:rPr>
                <w:lang w:val="en-US"/>
              </w:rPr>
              <w:t>V</w:t>
            </w:r>
            <w:r w:rsidRPr="00AA3B8C">
              <w:t>: більше 99%</w:t>
            </w:r>
          </w:p>
          <w:p w:rsidR="002D7F15" w:rsidRPr="00AA3B8C" w:rsidRDefault="002D7F15" w:rsidP="00197FF3">
            <w:pPr>
              <w:numPr>
                <w:ilvl w:val="0"/>
                <w:numId w:val="11"/>
              </w:numPr>
              <w:spacing w:after="0" w:line="240" w:lineRule="auto"/>
              <w:ind w:left="1068"/>
            </w:pPr>
            <w:r>
              <w:rPr>
                <w:lang w:val="en-US"/>
              </w:rPr>
              <w:t>NPV</w:t>
            </w:r>
            <w:r>
              <w:t xml:space="preserve">: </w:t>
            </w:r>
            <w:r w:rsidRPr="00AA3B8C">
              <w:t>99%</w:t>
            </w:r>
          </w:p>
          <w:p w:rsidR="002D7F15" w:rsidRPr="009C4C1F" w:rsidRDefault="002D7F15" w:rsidP="00197FF3">
            <w:pPr>
              <w:numPr>
                <w:ilvl w:val="0"/>
                <w:numId w:val="24"/>
              </w:numPr>
              <w:spacing w:after="0" w:line="240" w:lineRule="auto"/>
              <w:ind w:left="720"/>
              <w:rPr>
                <w:b/>
              </w:rPr>
            </w:pPr>
            <w:r w:rsidRPr="009C4C1F">
              <w:rPr>
                <w:b/>
              </w:rPr>
              <w:t xml:space="preserve">Перехресна реактивність: </w:t>
            </w:r>
            <w:r w:rsidRPr="009C4C1F">
              <w:t xml:space="preserve">повинна бути відсутня до: </w:t>
            </w:r>
            <w:r>
              <w:rPr>
                <w:lang w:val="en-US"/>
              </w:rPr>
              <w:t>Campilobacter</w:t>
            </w:r>
            <w:r w:rsidRPr="00CF319F">
              <w:t xml:space="preserve"> </w:t>
            </w:r>
            <w:r>
              <w:rPr>
                <w:lang w:val="en-US"/>
              </w:rPr>
              <w:t>jeiuni</w:t>
            </w:r>
            <w:r w:rsidRPr="00CF319F">
              <w:t>, Campilobacter</w:t>
            </w:r>
            <w:r>
              <w:t xml:space="preserve"> </w:t>
            </w:r>
            <w:r>
              <w:rPr>
                <w:lang w:val="en-US"/>
              </w:rPr>
              <w:t>coli</w:t>
            </w:r>
            <w:r w:rsidRPr="00CF319F">
              <w:t xml:space="preserve">, </w:t>
            </w:r>
            <w:r>
              <w:rPr>
                <w:lang w:val="en-US"/>
              </w:rPr>
              <w:t>Clostridium</w:t>
            </w:r>
            <w:r w:rsidRPr="00CF319F">
              <w:t xml:space="preserve"> </w:t>
            </w:r>
            <w:r>
              <w:rPr>
                <w:lang w:val="en-US"/>
              </w:rPr>
              <w:t>difficile</w:t>
            </w:r>
            <w:r w:rsidRPr="00CF319F">
              <w:t xml:space="preserve">, </w:t>
            </w:r>
            <w:r>
              <w:rPr>
                <w:lang w:val="en-US"/>
              </w:rPr>
              <w:t>Cryptosporidum</w:t>
            </w:r>
            <w:r w:rsidRPr="00CF319F">
              <w:t xml:space="preserve"> </w:t>
            </w:r>
            <w:r>
              <w:rPr>
                <w:lang w:val="en-US"/>
              </w:rPr>
              <w:t>parvum</w:t>
            </w:r>
            <w:r w:rsidRPr="00CF319F">
              <w:t xml:space="preserve">, </w:t>
            </w:r>
            <w:r>
              <w:rPr>
                <w:lang w:val="en-US"/>
              </w:rPr>
              <w:t>Esherichia</w:t>
            </w:r>
            <w:r w:rsidRPr="00CF319F">
              <w:t xml:space="preserve"> </w:t>
            </w:r>
            <w:r>
              <w:rPr>
                <w:lang w:val="en-US"/>
              </w:rPr>
              <w:t>coli</w:t>
            </w:r>
            <w:r w:rsidRPr="00CF319F">
              <w:t xml:space="preserve"> </w:t>
            </w:r>
            <w:r>
              <w:rPr>
                <w:lang w:val="en-US"/>
              </w:rPr>
              <w:t>O</w:t>
            </w:r>
            <w:r w:rsidRPr="00CF319F">
              <w:t>157</w:t>
            </w:r>
            <w:r>
              <w:t>:</w:t>
            </w:r>
            <w:r>
              <w:rPr>
                <w:lang w:val="en-US"/>
              </w:rPr>
              <w:t>H</w:t>
            </w:r>
            <w:r w:rsidRPr="00CF319F">
              <w:t xml:space="preserve">7, </w:t>
            </w:r>
            <w:r>
              <w:rPr>
                <w:lang w:val="en-US"/>
              </w:rPr>
              <w:t>Entamoeba</w:t>
            </w:r>
            <w:r w:rsidRPr="00CF319F">
              <w:t xml:space="preserve"> </w:t>
            </w:r>
            <w:r>
              <w:rPr>
                <w:lang w:val="en-US"/>
              </w:rPr>
              <w:t>hystolitica</w:t>
            </w:r>
            <w:r w:rsidRPr="00CF319F">
              <w:t xml:space="preserve">, </w:t>
            </w:r>
            <w:r>
              <w:rPr>
                <w:lang w:val="en-US"/>
              </w:rPr>
              <w:t>Helicobacter</w:t>
            </w:r>
            <w:r w:rsidRPr="00CF319F">
              <w:t xml:space="preserve"> </w:t>
            </w:r>
            <w:r>
              <w:rPr>
                <w:lang w:val="en-US"/>
              </w:rPr>
              <w:t>pylori</w:t>
            </w:r>
            <w:r w:rsidRPr="00CF319F">
              <w:t xml:space="preserve">, </w:t>
            </w:r>
            <w:r>
              <w:rPr>
                <w:lang w:val="en-US"/>
              </w:rPr>
              <w:t>Listeria</w:t>
            </w:r>
            <w:r w:rsidRPr="00CF319F">
              <w:t xml:space="preserve"> </w:t>
            </w:r>
            <w:r>
              <w:rPr>
                <w:lang w:val="en-US"/>
              </w:rPr>
              <w:t>monocytogenis</w:t>
            </w:r>
            <w:r w:rsidRPr="00CF319F">
              <w:t xml:space="preserve">, </w:t>
            </w:r>
            <w:r>
              <w:rPr>
                <w:lang w:val="en-US"/>
              </w:rPr>
              <w:t>Salmonella</w:t>
            </w:r>
            <w:r w:rsidRPr="00CF319F">
              <w:t xml:space="preserve"> </w:t>
            </w:r>
            <w:r>
              <w:rPr>
                <w:lang w:val="en-US"/>
              </w:rPr>
              <w:t>enteritidis</w:t>
            </w:r>
            <w:r w:rsidRPr="00F9454A">
              <w:t xml:space="preserve">, </w:t>
            </w:r>
            <w:r>
              <w:rPr>
                <w:lang w:val="en-US"/>
              </w:rPr>
              <w:t>Salmonella</w:t>
            </w:r>
            <w:r w:rsidRPr="00F9454A">
              <w:t xml:space="preserve"> </w:t>
            </w:r>
            <w:r>
              <w:rPr>
                <w:lang w:val="en-US"/>
              </w:rPr>
              <w:t>paratyphi</w:t>
            </w:r>
            <w:r w:rsidRPr="00F9454A">
              <w:t xml:space="preserve">, </w:t>
            </w:r>
            <w:r>
              <w:rPr>
                <w:lang w:val="en-US"/>
              </w:rPr>
              <w:t>Salmonella</w:t>
            </w:r>
            <w:r w:rsidRPr="00F9454A">
              <w:t xml:space="preserve"> </w:t>
            </w:r>
            <w:r>
              <w:rPr>
                <w:lang w:val="en-US"/>
              </w:rPr>
              <w:t>typhi</w:t>
            </w:r>
            <w:r w:rsidRPr="00F9454A">
              <w:t xml:space="preserve">, </w:t>
            </w:r>
            <w:r>
              <w:rPr>
                <w:lang w:val="en-US"/>
              </w:rPr>
              <w:t>Salmonella</w:t>
            </w:r>
            <w:r w:rsidRPr="00F9454A">
              <w:t xml:space="preserve"> </w:t>
            </w:r>
            <w:r>
              <w:rPr>
                <w:lang w:val="en-US"/>
              </w:rPr>
              <w:t>typhimurium</w:t>
            </w:r>
            <w:r w:rsidRPr="00F9454A">
              <w:t xml:space="preserve">, </w:t>
            </w:r>
            <w:r>
              <w:rPr>
                <w:lang w:val="en-US"/>
              </w:rPr>
              <w:t>Shigella</w:t>
            </w:r>
            <w:r w:rsidRPr="00F9454A">
              <w:t xml:space="preserve"> </w:t>
            </w:r>
            <w:r>
              <w:rPr>
                <w:lang w:val="en-US"/>
              </w:rPr>
              <w:t>boydii</w:t>
            </w:r>
            <w:r w:rsidRPr="00F9454A">
              <w:t xml:space="preserve">, </w:t>
            </w:r>
            <w:r>
              <w:rPr>
                <w:lang w:val="en-US"/>
              </w:rPr>
              <w:t>Shigella</w:t>
            </w:r>
            <w:r w:rsidRPr="00F9454A">
              <w:t xml:space="preserve"> </w:t>
            </w:r>
            <w:r>
              <w:rPr>
                <w:lang w:val="en-US"/>
              </w:rPr>
              <w:t>dysenteriae</w:t>
            </w:r>
            <w:r w:rsidRPr="00F9454A">
              <w:t xml:space="preserve">, </w:t>
            </w:r>
            <w:r>
              <w:rPr>
                <w:lang w:val="en-US"/>
              </w:rPr>
              <w:t>Shigella</w:t>
            </w:r>
            <w:r w:rsidRPr="00F9454A">
              <w:t xml:space="preserve"> </w:t>
            </w:r>
            <w:r>
              <w:rPr>
                <w:lang w:val="en-US"/>
              </w:rPr>
              <w:t>flexneri</w:t>
            </w:r>
            <w:r w:rsidRPr="00F9454A">
              <w:t xml:space="preserve">, </w:t>
            </w:r>
            <w:r>
              <w:rPr>
                <w:lang w:val="en-US"/>
              </w:rPr>
              <w:t>Shigella</w:t>
            </w:r>
            <w:r w:rsidRPr="00F9454A">
              <w:t xml:space="preserve"> </w:t>
            </w:r>
            <w:r>
              <w:rPr>
                <w:lang w:val="en-US"/>
              </w:rPr>
              <w:t>sonnei</w:t>
            </w:r>
            <w:r w:rsidRPr="00F9454A">
              <w:t xml:space="preserve">, </w:t>
            </w:r>
            <w:r>
              <w:rPr>
                <w:lang w:val="en-US"/>
              </w:rPr>
              <w:t>Staphylococcus</w:t>
            </w:r>
            <w:r w:rsidRPr="00F9454A">
              <w:t xml:space="preserve"> </w:t>
            </w:r>
            <w:r>
              <w:rPr>
                <w:lang w:val="en-US"/>
              </w:rPr>
              <w:t>aureus</w:t>
            </w:r>
            <w:r w:rsidRPr="009C4C1F">
              <w:t>.</w:t>
            </w:r>
          </w:p>
          <w:p w:rsidR="002D7F15" w:rsidRPr="009C4C1F" w:rsidRDefault="002D7F15" w:rsidP="00197FF3">
            <w:pPr>
              <w:numPr>
                <w:ilvl w:val="0"/>
                <w:numId w:val="24"/>
              </w:numPr>
              <w:spacing w:after="0" w:line="240" w:lineRule="auto"/>
              <w:ind w:left="720"/>
              <w:rPr>
                <w:b/>
              </w:rPr>
            </w:pPr>
            <w:r w:rsidRPr="009C4C1F">
              <w:rPr>
                <w:b/>
              </w:rPr>
              <w:t>Комплектація:</w:t>
            </w:r>
          </w:p>
          <w:p w:rsidR="002D7F15" w:rsidRDefault="002D7F15" w:rsidP="00986029">
            <w:pPr>
              <w:numPr>
                <w:ilvl w:val="1"/>
                <w:numId w:val="17"/>
              </w:numPr>
              <w:spacing w:after="0" w:line="240" w:lineRule="auto"/>
            </w:pPr>
            <w:r w:rsidRPr="00D41C67">
              <w:t>Тест</w:t>
            </w:r>
          </w:p>
          <w:p w:rsidR="002D7F15" w:rsidRPr="00D41C67" w:rsidRDefault="002D7F15" w:rsidP="00986029">
            <w:pPr>
              <w:numPr>
                <w:ilvl w:val="1"/>
                <w:numId w:val="17"/>
              </w:numPr>
              <w:spacing w:after="0" w:line="240" w:lineRule="auto"/>
            </w:pPr>
            <w:r>
              <w:t>Пробірка з розчинником</w:t>
            </w:r>
          </w:p>
          <w:p w:rsidR="002D7F15" w:rsidRPr="00D41C67" w:rsidRDefault="002D7F15" w:rsidP="00986029">
            <w:pPr>
              <w:numPr>
                <w:ilvl w:val="1"/>
                <w:numId w:val="17"/>
              </w:numPr>
              <w:spacing w:after="0" w:line="240" w:lineRule="auto"/>
            </w:pPr>
            <w:r w:rsidRPr="00D41C67">
              <w:t>Інструкція</w:t>
            </w:r>
          </w:p>
          <w:p w:rsidR="002D7F15" w:rsidRDefault="002D7F15" w:rsidP="00986029">
            <w:pPr>
              <w:rPr>
                <w:rFonts w:ascii="Times New Roman" w:hAnsi="Times New Roman"/>
                <w:sz w:val="24"/>
                <w:szCs w:val="24"/>
                <w:lang w:eastAsia="ru-RU"/>
              </w:rPr>
            </w:pPr>
          </w:p>
        </w:tc>
        <w:tc>
          <w:tcPr>
            <w:tcW w:w="340" w:type="pct"/>
            <w:gridSpan w:val="2"/>
            <w:vAlign w:val="center"/>
          </w:tcPr>
          <w:p w:rsidR="002D7F15" w:rsidRDefault="002D7F15" w:rsidP="00986029">
            <w:pPr>
              <w:rPr>
                <w:rFonts w:ascii="Verdana" w:hAnsi="Verdana"/>
              </w:rPr>
            </w:pPr>
            <w:r>
              <w:rPr>
                <w:rFonts w:ascii="Verdana" w:hAnsi="Verdana"/>
              </w:rPr>
              <w:t>шт</w:t>
            </w:r>
          </w:p>
        </w:tc>
        <w:tc>
          <w:tcPr>
            <w:tcW w:w="416" w:type="pct"/>
            <w:vAlign w:val="center"/>
          </w:tcPr>
          <w:p w:rsidR="002D7F15" w:rsidRDefault="002D7F15" w:rsidP="00986029">
            <w:pPr>
              <w:rPr>
                <w:rFonts w:ascii="Verdana" w:hAnsi="Verdana"/>
              </w:rPr>
            </w:pPr>
            <w:r>
              <w:rPr>
                <w:rFonts w:ascii="Verdana" w:hAnsi="Verdana"/>
              </w:rPr>
              <w:t>50</w:t>
            </w:r>
          </w:p>
        </w:tc>
        <w:tc>
          <w:tcPr>
            <w:tcW w:w="500" w:type="pct"/>
            <w:vAlign w:val="center"/>
          </w:tcPr>
          <w:p w:rsidR="002D7F15" w:rsidRPr="00D81A85" w:rsidRDefault="002D7F15" w:rsidP="00986029">
            <w:pPr>
              <w:spacing w:after="0" w:line="240" w:lineRule="auto"/>
              <w:rPr>
                <w:rFonts w:ascii="Verdana" w:hAnsi="Verdana"/>
              </w:rPr>
            </w:pPr>
          </w:p>
        </w:tc>
      </w:tr>
    </w:tbl>
    <w:p w:rsidR="002D7F15" w:rsidRPr="00E73085" w:rsidRDefault="002D7F15" w:rsidP="00E73085">
      <w:pPr>
        <w:spacing w:after="0" w:line="240" w:lineRule="auto"/>
        <w:rPr>
          <w:rFonts w:ascii="Times New Roman" w:hAnsi="Times New Roman"/>
          <w:b/>
          <w:bCs/>
          <w:color w:val="00000A"/>
          <w:sz w:val="24"/>
          <w:szCs w:val="24"/>
          <w:lang w:eastAsia="ru-RU"/>
        </w:rPr>
      </w:pPr>
      <w:r w:rsidRPr="00E73085">
        <w:rPr>
          <w:rFonts w:ascii="Times New Roman" w:hAnsi="Times New Roman"/>
          <w:b/>
          <w:bCs/>
          <w:color w:val="00000A"/>
          <w:sz w:val="24"/>
          <w:szCs w:val="24"/>
          <w:lang w:eastAsia="ru-RU"/>
        </w:rPr>
        <w:t xml:space="preserve">Швидкі тести для експрес діагностики вимоги:  </w:t>
      </w:r>
    </w:p>
    <w:p w:rsidR="002D7F15" w:rsidRPr="00E73085" w:rsidRDefault="002D7F15" w:rsidP="00E73085">
      <w:pPr>
        <w:numPr>
          <w:ilvl w:val="0"/>
          <w:numId w:val="16"/>
        </w:numPr>
        <w:spacing w:after="0" w:line="240" w:lineRule="auto"/>
        <w:rPr>
          <w:rFonts w:ascii="Times New Roman" w:hAnsi="Times New Roman"/>
          <w:b/>
          <w:bCs/>
          <w:color w:val="00000A"/>
          <w:sz w:val="24"/>
          <w:szCs w:val="24"/>
          <w:lang w:eastAsia="ru-RU"/>
        </w:rPr>
      </w:pPr>
      <w:r w:rsidRPr="00E73085">
        <w:rPr>
          <w:rFonts w:ascii="Times New Roman" w:hAnsi="Times New Roman"/>
          <w:b/>
          <w:bCs/>
          <w:color w:val="00000A"/>
          <w:sz w:val="24"/>
          <w:szCs w:val="24"/>
          <w:lang w:eastAsia="ru-RU"/>
        </w:rPr>
        <w:t>Учасник подає пропозицію за повним переліком продукції по даному лоту. Не допускаються  будь-які відхилення від наведеного  переліку, а також порушення їх  нумерації.</w:t>
      </w:r>
    </w:p>
    <w:p w:rsidR="002D7F15" w:rsidRPr="00E73085" w:rsidRDefault="002D7F15" w:rsidP="00E73085">
      <w:pPr>
        <w:numPr>
          <w:ilvl w:val="0"/>
          <w:numId w:val="16"/>
        </w:numPr>
        <w:spacing w:after="0" w:line="240" w:lineRule="auto"/>
        <w:rPr>
          <w:rFonts w:ascii="Times New Roman" w:hAnsi="Times New Roman"/>
          <w:b/>
          <w:bCs/>
          <w:color w:val="00000A"/>
          <w:sz w:val="24"/>
          <w:szCs w:val="24"/>
          <w:lang w:eastAsia="ru-RU"/>
        </w:rPr>
      </w:pPr>
      <w:r w:rsidRPr="00E73085">
        <w:rPr>
          <w:rFonts w:ascii="Times New Roman" w:hAnsi="Times New Roman"/>
          <w:b/>
          <w:bCs/>
          <w:color w:val="00000A"/>
          <w:sz w:val="24"/>
          <w:szCs w:val="24"/>
          <w:lang w:eastAsia="ru-RU"/>
        </w:rPr>
        <w:t>Інформація про відповідність запропонованих товарів медико – технічним вимогам тендерної документації повинна бути наведена наступними документами:</w:t>
      </w:r>
    </w:p>
    <w:p w:rsidR="002D7F15" w:rsidRPr="00E73085" w:rsidRDefault="002D7F15" w:rsidP="00E73085">
      <w:pPr>
        <w:rPr>
          <w:rFonts w:ascii="Times New Roman" w:hAnsi="Times New Roman" w:cs="Times New Roman"/>
          <w:b/>
          <w:sz w:val="24"/>
          <w:szCs w:val="24"/>
        </w:rPr>
      </w:pPr>
      <w:r w:rsidRPr="00E73085">
        <w:rPr>
          <w:rFonts w:ascii="Times New Roman" w:hAnsi="Times New Roman" w:cs="Times New Roman"/>
          <w:b/>
          <w:sz w:val="24"/>
          <w:szCs w:val="24"/>
        </w:rPr>
        <w:t>Копією  Декларації про відповідність, Копією оригіналу інструкції по використанню   українською мовою</w:t>
      </w:r>
    </w:p>
    <w:p w:rsidR="002D7F15" w:rsidRPr="00E73085" w:rsidRDefault="002D7F15" w:rsidP="00E73085">
      <w:pPr>
        <w:numPr>
          <w:ilvl w:val="0"/>
          <w:numId w:val="16"/>
        </w:numPr>
        <w:spacing w:after="160" w:line="259" w:lineRule="auto"/>
        <w:rPr>
          <w:rFonts w:ascii="Times New Roman" w:hAnsi="Times New Roman" w:cs="Times New Roman"/>
          <w:b/>
          <w:sz w:val="24"/>
          <w:szCs w:val="24"/>
        </w:rPr>
      </w:pPr>
      <w:r w:rsidRPr="00E73085">
        <w:rPr>
          <w:rFonts w:ascii="Times New Roman" w:hAnsi="Times New Roman" w:cs="Times New Roman"/>
          <w:b/>
          <w:sz w:val="24"/>
          <w:szCs w:val="24"/>
        </w:rPr>
        <w:t>У разі подання пропозиції, яка не відповідає медико-технічним вимогам, пропозиція не буде розглядатись та оцінюватись і буде відхилена як така, що не відповідає вимогам  документації.</w:t>
      </w:r>
    </w:p>
    <w:p w:rsidR="002D7F15" w:rsidRPr="00E73085" w:rsidRDefault="002D7F15" w:rsidP="00E73085">
      <w:pPr>
        <w:numPr>
          <w:ilvl w:val="0"/>
          <w:numId w:val="16"/>
        </w:numPr>
        <w:spacing w:after="160" w:line="259" w:lineRule="auto"/>
        <w:rPr>
          <w:rFonts w:ascii="Times New Roman" w:hAnsi="Times New Roman" w:cs="Times New Roman"/>
          <w:b/>
          <w:sz w:val="24"/>
          <w:szCs w:val="24"/>
        </w:rPr>
      </w:pPr>
      <w:r w:rsidRPr="00E73085">
        <w:rPr>
          <w:rFonts w:ascii="Times New Roman" w:hAnsi="Times New Roman" w:cs="Times New Roman"/>
          <w:b/>
          <w:color w:val="FF0000"/>
          <w:sz w:val="24"/>
          <w:szCs w:val="24"/>
        </w:rPr>
        <w:t>Наявність гарантійного</w:t>
      </w:r>
      <w:r w:rsidRPr="00E73085">
        <w:rPr>
          <w:rFonts w:ascii="Times New Roman" w:hAnsi="Times New Roman" w:cs="Times New Roman"/>
          <w:b/>
          <w:sz w:val="24"/>
          <w:szCs w:val="24"/>
        </w:rPr>
        <w:t xml:space="preserve"> </w:t>
      </w:r>
      <w:r w:rsidRPr="00E73085">
        <w:rPr>
          <w:rFonts w:ascii="Times New Roman" w:hAnsi="Times New Roman" w:cs="Times New Roman"/>
          <w:b/>
          <w:color w:val="FF0000"/>
          <w:sz w:val="24"/>
          <w:szCs w:val="24"/>
        </w:rPr>
        <w:t xml:space="preserve">листа, </w:t>
      </w:r>
      <w:r w:rsidRPr="00E73085">
        <w:rPr>
          <w:rFonts w:ascii="Times New Roman" w:hAnsi="Times New Roman" w:cs="Times New Roman"/>
          <w:b/>
          <w:sz w:val="24"/>
          <w:szCs w:val="24"/>
        </w:rPr>
        <w:t>наданий безпосередньо виробником (або його офіційним представництвом, або дилером чи дистриб’ютором) реактивів (якщо Учасник не є виробником), який підтверджує можливість поставки товару, що є предметом закупівлі цих торгів, у необхідній кількості, необхідної якості та в потрібні терміни, визначені цією документацією та пропозицією учасника торгів.</w:t>
      </w: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E73085"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CB5F6C"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CB5F6C" w:rsidRDefault="002D7F15" w:rsidP="00AA68E5">
      <w:pPr>
        <w:shd w:val="clear" w:color="auto" w:fill="FFFFFF"/>
        <w:spacing w:after="0" w:line="240" w:lineRule="auto"/>
        <w:ind w:firstLine="460"/>
        <w:jc w:val="center"/>
        <w:rPr>
          <w:rFonts w:ascii="Times New Roman" w:hAnsi="Times New Roman" w:cs="Times New Roman"/>
          <w:color w:val="000000"/>
        </w:rPr>
      </w:pPr>
    </w:p>
    <w:p w:rsidR="002D7F15" w:rsidRPr="00CB5F6C" w:rsidRDefault="002D7F15" w:rsidP="00416939">
      <w:pPr>
        <w:tabs>
          <w:tab w:val="right" w:pos="9781"/>
        </w:tabs>
        <w:autoSpaceDE w:val="0"/>
        <w:autoSpaceDN w:val="0"/>
        <w:spacing w:after="0" w:line="240" w:lineRule="auto"/>
        <w:jc w:val="right"/>
        <w:rPr>
          <w:rFonts w:ascii="Times New Roman" w:hAnsi="Times New Roman" w:cs="Times New Roman"/>
          <w:b/>
          <w:sz w:val="24"/>
          <w:szCs w:val="24"/>
          <w:lang w:eastAsia="ru-RU"/>
        </w:rPr>
      </w:pPr>
      <w:r w:rsidRPr="00CB5F6C">
        <w:rPr>
          <w:rFonts w:ascii="Times New Roman" w:hAnsi="Times New Roman" w:cs="Times New Roman"/>
          <w:b/>
          <w:sz w:val="24"/>
          <w:szCs w:val="24"/>
          <w:lang w:eastAsia="ru-RU"/>
        </w:rPr>
        <w:t xml:space="preserve">Додаток 2 </w:t>
      </w:r>
    </w:p>
    <w:p w:rsidR="002D7F15" w:rsidRPr="00CB5F6C" w:rsidRDefault="002D7F15" w:rsidP="00416939">
      <w:pPr>
        <w:tabs>
          <w:tab w:val="right" w:pos="9781"/>
        </w:tabs>
        <w:autoSpaceDE w:val="0"/>
        <w:autoSpaceDN w:val="0"/>
        <w:spacing w:after="0" w:line="240" w:lineRule="auto"/>
        <w:jc w:val="right"/>
        <w:rPr>
          <w:rFonts w:ascii="Times New Roman" w:hAnsi="Times New Roman" w:cs="Times New Roman"/>
          <w:b/>
          <w:sz w:val="24"/>
          <w:szCs w:val="24"/>
          <w:lang w:eastAsia="ru-RU"/>
        </w:rPr>
      </w:pPr>
      <w:r w:rsidRPr="00CB5F6C">
        <w:rPr>
          <w:rFonts w:ascii="Times New Roman" w:hAnsi="Times New Roman" w:cs="Times New Roman"/>
          <w:sz w:val="24"/>
          <w:szCs w:val="24"/>
          <w:lang w:eastAsia="ru-RU"/>
        </w:rPr>
        <w:t>до  оголошення про проведення спрощеної закупівлі</w:t>
      </w:r>
    </w:p>
    <w:p w:rsidR="002D7F15" w:rsidRPr="00CB5F6C" w:rsidRDefault="002D7F15" w:rsidP="00416939">
      <w:pPr>
        <w:tabs>
          <w:tab w:val="right" w:pos="9781"/>
        </w:tabs>
        <w:autoSpaceDE w:val="0"/>
        <w:autoSpaceDN w:val="0"/>
        <w:spacing w:after="240" w:line="240" w:lineRule="auto"/>
        <w:jc w:val="right"/>
        <w:rPr>
          <w:rFonts w:ascii="Times New Roman" w:hAnsi="Times New Roman" w:cs="Times New Roman"/>
          <w:b/>
          <w:sz w:val="28"/>
          <w:szCs w:val="28"/>
          <w:lang w:eastAsia="ru-RU"/>
        </w:rPr>
      </w:pPr>
    </w:p>
    <w:p w:rsidR="002D7F15" w:rsidRPr="00CB5F6C" w:rsidRDefault="002D7F15" w:rsidP="00416939">
      <w:pPr>
        <w:widowControl w:val="0"/>
        <w:spacing w:after="0" w:line="240" w:lineRule="auto"/>
        <w:ind w:firstLine="567"/>
        <w:contextualSpacing/>
        <w:rPr>
          <w:rFonts w:ascii="Times New Roman" w:hAnsi="Times New Roman" w:cs="Times New Roman"/>
          <w:i/>
          <w:color w:val="000000"/>
          <w:sz w:val="24"/>
          <w:szCs w:val="24"/>
          <w:lang w:eastAsia="uk-UA"/>
        </w:rPr>
      </w:pPr>
      <w:r w:rsidRPr="00CB5F6C">
        <w:rPr>
          <w:rFonts w:ascii="Times New Roman" w:hAnsi="Times New Roman" w:cs="Times New Roman"/>
          <w:b/>
          <w:i/>
          <w:spacing w:val="-2"/>
          <w:sz w:val="24"/>
          <w:szCs w:val="24"/>
          <w:lang w:eastAsia="ru-RU"/>
        </w:rPr>
        <w:t xml:space="preserve">Документ </w:t>
      </w:r>
      <w:r w:rsidRPr="00CB5F6C">
        <w:rPr>
          <w:rFonts w:ascii="Times New Roman" w:hAnsi="Times New Roman" w:cs="Times New Roman"/>
          <w:b/>
          <w:i/>
          <w:spacing w:val="-2"/>
          <w:sz w:val="24"/>
          <w:szCs w:val="24"/>
          <w:lang w:val="ru-RU" w:eastAsia="ru-RU"/>
        </w:rPr>
        <w:t>“З</w:t>
      </w:r>
      <w:r w:rsidRPr="00CB5F6C">
        <w:rPr>
          <w:rFonts w:ascii="Times New Roman" w:hAnsi="Times New Roman" w:cs="Times New Roman"/>
          <w:b/>
          <w:i/>
          <w:spacing w:val="-2"/>
          <w:sz w:val="24"/>
          <w:szCs w:val="24"/>
          <w:lang w:eastAsia="ru-RU"/>
        </w:rPr>
        <w:t>обов’язання учасника</w:t>
      </w:r>
      <w:r w:rsidRPr="00CB5F6C">
        <w:rPr>
          <w:rFonts w:ascii="Times New Roman" w:hAnsi="Times New Roman" w:cs="Times New Roman"/>
          <w:b/>
          <w:i/>
          <w:spacing w:val="-2"/>
          <w:sz w:val="24"/>
          <w:szCs w:val="24"/>
          <w:lang w:val="ru-RU" w:eastAsia="ru-RU"/>
        </w:rPr>
        <w:t xml:space="preserve">” </w:t>
      </w:r>
      <w:r w:rsidRPr="00CB5F6C">
        <w:rPr>
          <w:rFonts w:ascii="Times New Roman" w:hAnsi="Times New Roman" w:cs="Times New Roman"/>
          <w:i/>
          <w:color w:val="000000"/>
          <w:sz w:val="24"/>
          <w:szCs w:val="24"/>
          <w:lang w:eastAsia="uk-UA"/>
        </w:rPr>
        <w:t>повинен бути складений і заповнений за наведеною нижче формою:</w:t>
      </w:r>
    </w:p>
    <w:p w:rsidR="002D7F15" w:rsidRPr="00CB5F6C" w:rsidRDefault="002D7F15" w:rsidP="00416939">
      <w:pPr>
        <w:widowControl w:val="0"/>
        <w:spacing w:after="0" w:line="240" w:lineRule="auto"/>
        <w:ind w:firstLine="567"/>
        <w:contextualSpacing/>
        <w:rPr>
          <w:rFonts w:ascii="Times New Roman" w:hAnsi="Times New Roman" w:cs="Times New Roman"/>
          <w:i/>
          <w:color w:val="000000"/>
          <w:sz w:val="12"/>
          <w:szCs w:val="24"/>
          <w:lang w:eastAsia="uk-UA"/>
        </w:rPr>
      </w:pPr>
    </w:p>
    <w:p w:rsidR="002D7F15" w:rsidRPr="00CB5F6C" w:rsidRDefault="002D7F15" w:rsidP="00416939">
      <w:pPr>
        <w:widowControl w:val="0"/>
        <w:spacing w:after="0" w:line="240" w:lineRule="auto"/>
        <w:ind w:firstLine="567"/>
        <w:contextualSpacing/>
        <w:jc w:val="center"/>
        <w:rPr>
          <w:rFonts w:ascii="Times New Roman" w:hAnsi="Times New Roman" w:cs="Times New Roman"/>
          <w:i/>
          <w:color w:val="000000"/>
          <w:sz w:val="24"/>
          <w:szCs w:val="24"/>
          <w:lang w:eastAsia="uk-UA"/>
        </w:rPr>
      </w:pPr>
      <w:r w:rsidRPr="00CB5F6C">
        <w:rPr>
          <w:rFonts w:ascii="Times New Roman" w:hAnsi="Times New Roman" w:cs="Times New Roman"/>
          <w:i/>
          <w:color w:val="000000"/>
          <w:sz w:val="24"/>
          <w:szCs w:val="24"/>
          <w:lang w:eastAsia="uk-UA"/>
        </w:rPr>
        <w:t>{фірмовий бланк учасника – у разі наявності}</w:t>
      </w:r>
    </w:p>
    <w:p w:rsidR="002D7F15" w:rsidRPr="00CB5F6C" w:rsidRDefault="002D7F15" w:rsidP="00416939">
      <w:pPr>
        <w:widowControl w:val="0"/>
        <w:spacing w:after="0" w:line="240" w:lineRule="auto"/>
        <w:ind w:firstLine="567"/>
        <w:contextualSpacing/>
        <w:jc w:val="center"/>
        <w:rPr>
          <w:rFonts w:ascii="Times New Roman" w:hAnsi="Times New Roman" w:cs="Times New Roman"/>
          <w:b/>
          <w:bCs/>
          <w:color w:val="000000"/>
          <w:sz w:val="24"/>
          <w:szCs w:val="24"/>
          <w:lang w:eastAsia="uk-UA"/>
        </w:rPr>
      </w:pPr>
      <w:r w:rsidRPr="00CB5F6C">
        <w:rPr>
          <w:rFonts w:ascii="Times New Roman" w:hAnsi="Times New Roman" w:cs="Times New Roman"/>
          <w:b/>
          <w:bCs/>
          <w:color w:val="000000"/>
          <w:sz w:val="24"/>
          <w:szCs w:val="24"/>
          <w:lang w:eastAsia="uk-UA"/>
        </w:rPr>
        <w:t>ЗОБОВ’ЯЗАННЯ УЧАСНИКА</w:t>
      </w:r>
    </w:p>
    <w:p w:rsidR="002D7F15" w:rsidRPr="00CB5F6C" w:rsidRDefault="002D7F15" w:rsidP="00416939">
      <w:pPr>
        <w:widowControl w:val="0"/>
        <w:spacing w:after="0" w:line="240" w:lineRule="auto"/>
        <w:ind w:firstLine="567"/>
        <w:contextualSpacing/>
        <w:jc w:val="center"/>
        <w:rPr>
          <w:rFonts w:ascii="Times New Roman" w:hAnsi="Times New Roman" w:cs="Times New Roman"/>
          <w:b/>
          <w:bCs/>
          <w:color w:val="000000"/>
          <w:sz w:val="20"/>
          <w:szCs w:val="24"/>
          <w:lang w:eastAsia="uk-UA"/>
        </w:rPr>
      </w:pPr>
    </w:p>
    <w:p w:rsidR="002D7F15" w:rsidRPr="00CB5F6C" w:rsidRDefault="002D7F15" w:rsidP="00416939">
      <w:pPr>
        <w:widowControl w:val="0"/>
        <w:spacing w:after="0" w:line="240" w:lineRule="auto"/>
        <w:ind w:firstLine="567"/>
        <w:contextualSpacing/>
        <w:jc w:val="both"/>
        <w:rPr>
          <w:rFonts w:ascii="Times New Roman" w:hAnsi="Times New Roman" w:cs="Times New Roman"/>
          <w:iCs/>
          <w:color w:val="000000"/>
          <w:sz w:val="24"/>
          <w:szCs w:val="24"/>
          <w:lang w:val="ru-RU" w:eastAsia="uk-UA"/>
        </w:rPr>
      </w:pPr>
      <w:r w:rsidRPr="00CB5F6C">
        <w:rPr>
          <w:rFonts w:ascii="Times New Roman" w:hAnsi="Times New Roman" w:cs="Times New Roman"/>
          <w:iCs/>
          <w:color w:val="000000"/>
          <w:sz w:val="24"/>
          <w:szCs w:val="24"/>
          <w:lang w:eastAsia="uk-UA"/>
        </w:rPr>
        <w:t>КОМУ:</w:t>
      </w:r>
      <w:r>
        <w:rPr>
          <w:rFonts w:ascii="Times New Roman" w:hAnsi="Times New Roman" w:cs="Times New Roman"/>
          <w:iCs/>
          <w:color w:val="000000"/>
          <w:sz w:val="24"/>
          <w:szCs w:val="24"/>
          <w:lang w:eastAsia="uk-UA"/>
        </w:rPr>
        <w:t xml:space="preserve"> КНП «Козелецька ЛІЛ»</w:t>
      </w:r>
      <w:r w:rsidRPr="00CB5F6C">
        <w:rPr>
          <w:rFonts w:ascii="Times New Roman" w:hAnsi="Times New Roman" w:cs="Times New Roman"/>
          <w:iCs/>
          <w:color w:val="000000"/>
          <w:sz w:val="24"/>
          <w:szCs w:val="24"/>
          <w:lang w:val="ru-RU" w:eastAsia="uk-UA"/>
        </w:rPr>
        <w:tab/>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8"/>
        <w:gridCol w:w="2883"/>
      </w:tblGrid>
      <w:tr w:rsidR="002D7F15" w:rsidRPr="00CB5F6C" w:rsidTr="009942B5">
        <w:trPr>
          <w:trHeight w:val="283"/>
        </w:trPr>
        <w:tc>
          <w:tcPr>
            <w:tcW w:w="9521" w:type="dxa"/>
            <w:gridSpan w:val="2"/>
            <w:vAlign w:val="center"/>
          </w:tcPr>
          <w:p w:rsidR="002D7F15" w:rsidRPr="00CB5F6C" w:rsidRDefault="002D7F15" w:rsidP="009942B5">
            <w:pPr>
              <w:widowControl w:val="0"/>
              <w:spacing w:after="0" w:line="240" w:lineRule="auto"/>
              <w:ind w:firstLine="567"/>
              <w:contextualSpacing/>
              <w:jc w:val="center"/>
              <w:rPr>
                <w:rFonts w:ascii="Times New Roman" w:hAnsi="Times New Roman" w:cs="Times New Roman"/>
                <w:b/>
                <w:color w:val="000000"/>
                <w:sz w:val="24"/>
                <w:szCs w:val="24"/>
                <w:lang w:eastAsia="uk-UA"/>
              </w:rPr>
            </w:pPr>
            <w:r w:rsidRPr="00CB5F6C">
              <w:rPr>
                <w:rFonts w:ascii="Times New Roman" w:hAnsi="Times New Roman" w:cs="Times New Roman"/>
                <w:b/>
                <w:color w:val="000000"/>
                <w:sz w:val="24"/>
                <w:szCs w:val="24"/>
                <w:lang w:eastAsia="uk-UA"/>
              </w:rPr>
              <w:t>Відомості про учасника</w:t>
            </w:r>
          </w:p>
        </w:tc>
      </w:tr>
      <w:tr w:rsidR="002D7F15" w:rsidRPr="00CB5F6C" w:rsidTr="009942B5">
        <w:trPr>
          <w:trHeight w:val="283"/>
        </w:trPr>
        <w:tc>
          <w:tcPr>
            <w:tcW w:w="6638" w:type="dxa"/>
            <w:vAlign w:val="center"/>
          </w:tcPr>
          <w:p w:rsidR="002D7F15" w:rsidRPr="00CB5F6C" w:rsidRDefault="002D7F15" w:rsidP="009942B5">
            <w:pPr>
              <w:spacing w:after="0" w:line="240" w:lineRule="auto"/>
              <w:rPr>
                <w:rFonts w:ascii="Times New Roman" w:hAnsi="Times New Roman" w:cs="Times New Roman"/>
                <w:sz w:val="24"/>
                <w:szCs w:val="24"/>
                <w:lang w:eastAsia="ru-RU"/>
              </w:rPr>
            </w:pPr>
            <w:r w:rsidRPr="00CB5F6C">
              <w:rPr>
                <w:rFonts w:ascii="Times New Roman" w:hAnsi="Times New Roman" w:cs="Times New Roman"/>
                <w:sz w:val="24"/>
                <w:szCs w:val="24"/>
                <w:lang w:eastAsia="ru-RU"/>
              </w:rPr>
              <w:t>Повна назва (для юридичних осіб) або прізвище, ім’я та по батькові (для фізичних осіб)</w:t>
            </w:r>
          </w:p>
        </w:tc>
        <w:tc>
          <w:tcPr>
            <w:tcW w:w="2883" w:type="dxa"/>
          </w:tcPr>
          <w:p w:rsidR="002D7F15" w:rsidRPr="00CB5F6C" w:rsidRDefault="002D7F15" w:rsidP="009942B5">
            <w:pPr>
              <w:widowControl w:val="0"/>
              <w:spacing w:after="0" w:line="240" w:lineRule="auto"/>
              <w:ind w:firstLine="567"/>
              <w:contextualSpacing/>
              <w:jc w:val="both"/>
              <w:rPr>
                <w:rFonts w:ascii="Times New Roman" w:hAnsi="Times New Roman" w:cs="Times New Roman"/>
                <w:color w:val="000000"/>
                <w:sz w:val="24"/>
                <w:szCs w:val="24"/>
                <w:lang w:eastAsia="uk-UA"/>
              </w:rPr>
            </w:pPr>
          </w:p>
        </w:tc>
      </w:tr>
      <w:tr w:rsidR="002D7F15" w:rsidRPr="00CB5F6C" w:rsidTr="009942B5">
        <w:trPr>
          <w:trHeight w:val="283"/>
        </w:trPr>
        <w:tc>
          <w:tcPr>
            <w:tcW w:w="6638" w:type="dxa"/>
            <w:vAlign w:val="center"/>
          </w:tcPr>
          <w:p w:rsidR="002D7F15" w:rsidRPr="00CB5F6C" w:rsidRDefault="002D7F15" w:rsidP="009942B5">
            <w:pPr>
              <w:spacing w:after="0" w:line="240" w:lineRule="auto"/>
              <w:rPr>
                <w:rFonts w:ascii="Times New Roman" w:hAnsi="Times New Roman" w:cs="Times New Roman"/>
                <w:sz w:val="24"/>
                <w:szCs w:val="24"/>
                <w:lang w:eastAsia="ru-RU"/>
              </w:rPr>
            </w:pPr>
            <w:r w:rsidRPr="00CB5F6C">
              <w:rPr>
                <w:rFonts w:ascii="Times New Roman" w:hAnsi="Times New Roman" w:cs="Times New Roman"/>
                <w:sz w:val="24"/>
                <w:szCs w:val="24"/>
                <w:lang w:eastAsia="ru-RU"/>
              </w:rPr>
              <w:t>Місцезнаходження</w:t>
            </w:r>
          </w:p>
        </w:tc>
        <w:tc>
          <w:tcPr>
            <w:tcW w:w="2883" w:type="dxa"/>
          </w:tcPr>
          <w:p w:rsidR="002D7F15" w:rsidRPr="00CB5F6C" w:rsidRDefault="002D7F15" w:rsidP="009942B5">
            <w:pPr>
              <w:widowControl w:val="0"/>
              <w:spacing w:after="0" w:line="240" w:lineRule="auto"/>
              <w:ind w:firstLine="567"/>
              <w:contextualSpacing/>
              <w:jc w:val="both"/>
              <w:rPr>
                <w:rFonts w:ascii="Times New Roman" w:hAnsi="Times New Roman" w:cs="Times New Roman"/>
                <w:color w:val="000000"/>
                <w:sz w:val="24"/>
                <w:szCs w:val="24"/>
                <w:lang w:eastAsia="uk-UA"/>
              </w:rPr>
            </w:pPr>
          </w:p>
        </w:tc>
      </w:tr>
      <w:tr w:rsidR="002D7F15" w:rsidRPr="00CB5F6C" w:rsidTr="009942B5">
        <w:trPr>
          <w:trHeight w:val="283"/>
        </w:trPr>
        <w:tc>
          <w:tcPr>
            <w:tcW w:w="6638" w:type="dxa"/>
            <w:vAlign w:val="center"/>
          </w:tcPr>
          <w:p w:rsidR="002D7F15" w:rsidRPr="00CB5F6C" w:rsidRDefault="002D7F15" w:rsidP="009942B5">
            <w:pPr>
              <w:spacing w:after="0" w:line="240" w:lineRule="auto"/>
              <w:rPr>
                <w:rFonts w:ascii="Times New Roman" w:hAnsi="Times New Roman" w:cs="Times New Roman"/>
                <w:sz w:val="24"/>
                <w:szCs w:val="24"/>
                <w:lang w:eastAsia="ru-RU"/>
              </w:rPr>
            </w:pPr>
            <w:r w:rsidRPr="00CB5F6C">
              <w:rPr>
                <w:rFonts w:ascii="Times New Roman" w:hAnsi="Times New Roman" w:cs="Times New Roman"/>
                <w:sz w:val="24"/>
                <w:szCs w:val="24"/>
                <w:lang w:eastAsia="ru-RU"/>
              </w:rPr>
              <w:t>Поштова адреса</w:t>
            </w:r>
          </w:p>
        </w:tc>
        <w:tc>
          <w:tcPr>
            <w:tcW w:w="2883" w:type="dxa"/>
          </w:tcPr>
          <w:p w:rsidR="002D7F15" w:rsidRPr="00CB5F6C" w:rsidRDefault="002D7F15" w:rsidP="009942B5">
            <w:pPr>
              <w:widowControl w:val="0"/>
              <w:spacing w:after="0" w:line="240" w:lineRule="auto"/>
              <w:ind w:firstLine="567"/>
              <w:contextualSpacing/>
              <w:jc w:val="both"/>
              <w:rPr>
                <w:rFonts w:ascii="Times New Roman" w:hAnsi="Times New Roman" w:cs="Times New Roman"/>
                <w:color w:val="000000"/>
                <w:sz w:val="24"/>
                <w:szCs w:val="24"/>
                <w:lang w:eastAsia="uk-UA"/>
              </w:rPr>
            </w:pPr>
          </w:p>
        </w:tc>
      </w:tr>
      <w:tr w:rsidR="002D7F15" w:rsidRPr="00CB5F6C" w:rsidTr="009942B5">
        <w:trPr>
          <w:trHeight w:val="283"/>
        </w:trPr>
        <w:tc>
          <w:tcPr>
            <w:tcW w:w="6638" w:type="dxa"/>
            <w:vAlign w:val="center"/>
          </w:tcPr>
          <w:p w:rsidR="002D7F15" w:rsidRPr="00CB5F6C" w:rsidRDefault="002D7F15" w:rsidP="009942B5">
            <w:pPr>
              <w:spacing w:after="0" w:line="240" w:lineRule="auto"/>
              <w:rPr>
                <w:rFonts w:ascii="Times New Roman" w:hAnsi="Times New Roman" w:cs="Times New Roman"/>
                <w:sz w:val="24"/>
                <w:szCs w:val="24"/>
                <w:lang w:eastAsia="ru-RU"/>
              </w:rPr>
            </w:pPr>
            <w:r w:rsidRPr="00CB5F6C">
              <w:rPr>
                <w:rFonts w:ascii="Times New Roman" w:hAnsi="Times New Roman" w:cs="Times New Roman"/>
                <w:sz w:val="24"/>
                <w:szCs w:val="24"/>
                <w:lang w:eastAsia="ru-RU"/>
              </w:rPr>
              <w:t>Інформація про обслуговуючий(чі) банк(ки) (банківські реквізити)</w:t>
            </w:r>
          </w:p>
        </w:tc>
        <w:tc>
          <w:tcPr>
            <w:tcW w:w="2883" w:type="dxa"/>
          </w:tcPr>
          <w:p w:rsidR="002D7F15" w:rsidRPr="00CB5F6C" w:rsidRDefault="002D7F15" w:rsidP="009942B5">
            <w:pPr>
              <w:widowControl w:val="0"/>
              <w:spacing w:after="0" w:line="240" w:lineRule="auto"/>
              <w:ind w:firstLine="567"/>
              <w:contextualSpacing/>
              <w:jc w:val="both"/>
              <w:rPr>
                <w:rFonts w:ascii="Times New Roman" w:hAnsi="Times New Roman" w:cs="Times New Roman"/>
                <w:color w:val="000000"/>
                <w:sz w:val="24"/>
                <w:szCs w:val="24"/>
                <w:lang w:eastAsia="uk-UA"/>
              </w:rPr>
            </w:pPr>
          </w:p>
        </w:tc>
      </w:tr>
      <w:tr w:rsidR="002D7F15" w:rsidRPr="00CB5F6C" w:rsidTr="009942B5">
        <w:trPr>
          <w:trHeight w:val="283"/>
        </w:trPr>
        <w:tc>
          <w:tcPr>
            <w:tcW w:w="6638" w:type="dxa"/>
            <w:vAlign w:val="center"/>
          </w:tcPr>
          <w:p w:rsidR="002D7F15" w:rsidRPr="00CB5F6C" w:rsidRDefault="002D7F15" w:rsidP="009942B5">
            <w:pPr>
              <w:spacing w:after="0" w:line="240" w:lineRule="auto"/>
              <w:rPr>
                <w:rFonts w:ascii="Times New Roman" w:hAnsi="Times New Roman" w:cs="Times New Roman"/>
                <w:sz w:val="24"/>
                <w:szCs w:val="24"/>
                <w:lang w:eastAsia="ru-RU"/>
              </w:rPr>
            </w:pPr>
            <w:r w:rsidRPr="00CB5F6C">
              <w:rPr>
                <w:rFonts w:ascii="Times New Roman" w:hAnsi="Times New Roman" w:cs="Times New Roman"/>
                <w:sz w:val="24"/>
                <w:szCs w:val="24"/>
                <w:lang w:eastAsia="ru-RU"/>
              </w:rPr>
              <w:t>Керівництво (прізвище, ім'я та по батькові, посада, контактний телефон)</w:t>
            </w:r>
          </w:p>
        </w:tc>
        <w:tc>
          <w:tcPr>
            <w:tcW w:w="2883" w:type="dxa"/>
          </w:tcPr>
          <w:p w:rsidR="002D7F15" w:rsidRPr="00CB5F6C" w:rsidRDefault="002D7F15" w:rsidP="009942B5">
            <w:pPr>
              <w:widowControl w:val="0"/>
              <w:spacing w:after="0" w:line="240" w:lineRule="auto"/>
              <w:ind w:firstLine="567"/>
              <w:contextualSpacing/>
              <w:jc w:val="both"/>
              <w:rPr>
                <w:rFonts w:ascii="Times New Roman" w:hAnsi="Times New Roman" w:cs="Times New Roman"/>
                <w:color w:val="000000"/>
                <w:sz w:val="24"/>
                <w:szCs w:val="24"/>
                <w:lang w:eastAsia="uk-UA"/>
              </w:rPr>
            </w:pPr>
          </w:p>
        </w:tc>
      </w:tr>
      <w:tr w:rsidR="002D7F15" w:rsidRPr="00CB5F6C" w:rsidTr="009942B5">
        <w:trPr>
          <w:trHeight w:val="283"/>
        </w:trPr>
        <w:tc>
          <w:tcPr>
            <w:tcW w:w="6638" w:type="dxa"/>
            <w:vAlign w:val="center"/>
          </w:tcPr>
          <w:p w:rsidR="002D7F15" w:rsidRPr="00CB5F6C" w:rsidRDefault="002D7F15" w:rsidP="009942B5">
            <w:pPr>
              <w:spacing w:after="0" w:line="240" w:lineRule="auto"/>
              <w:rPr>
                <w:rFonts w:ascii="Times New Roman" w:hAnsi="Times New Roman" w:cs="Times New Roman"/>
                <w:sz w:val="24"/>
                <w:szCs w:val="24"/>
                <w:lang w:eastAsia="ru-RU"/>
              </w:rPr>
            </w:pPr>
            <w:r w:rsidRPr="00CB5F6C">
              <w:rPr>
                <w:rFonts w:ascii="Times New Roman" w:hAnsi="Times New Roman" w:cs="Times New Roman"/>
                <w:sz w:val="24"/>
                <w:szCs w:val="24"/>
                <w:lang w:eastAsia="ru-RU"/>
              </w:rPr>
              <w:t>Телефон, електронна пошта</w:t>
            </w:r>
          </w:p>
        </w:tc>
        <w:tc>
          <w:tcPr>
            <w:tcW w:w="2883" w:type="dxa"/>
          </w:tcPr>
          <w:p w:rsidR="002D7F15" w:rsidRPr="00CB5F6C" w:rsidRDefault="002D7F15" w:rsidP="009942B5">
            <w:pPr>
              <w:widowControl w:val="0"/>
              <w:spacing w:after="0" w:line="240" w:lineRule="auto"/>
              <w:ind w:firstLine="567"/>
              <w:contextualSpacing/>
              <w:jc w:val="both"/>
              <w:rPr>
                <w:rFonts w:ascii="Times New Roman" w:hAnsi="Times New Roman" w:cs="Times New Roman"/>
                <w:color w:val="000000"/>
                <w:sz w:val="24"/>
                <w:szCs w:val="24"/>
                <w:lang w:eastAsia="uk-UA"/>
              </w:rPr>
            </w:pPr>
          </w:p>
        </w:tc>
      </w:tr>
      <w:tr w:rsidR="002D7F15" w:rsidRPr="00CB5F6C" w:rsidTr="009942B5">
        <w:trPr>
          <w:trHeight w:val="283"/>
        </w:trPr>
        <w:tc>
          <w:tcPr>
            <w:tcW w:w="6638" w:type="dxa"/>
          </w:tcPr>
          <w:p w:rsidR="002D7F15" w:rsidRPr="00CB5F6C" w:rsidRDefault="002D7F15" w:rsidP="009942B5">
            <w:pPr>
              <w:spacing w:after="0" w:line="240" w:lineRule="auto"/>
              <w:rPr>
                <w:rFonts w:ascii="Times New Roman" w:hAnsi="Times New Roman" w:cs="Times New Roman"/>
                <w:sz w:val="24"/>
                <w:szCs w:val="24"/>
                <w:lang w:eastAsia="ru-RU"/>
              </w:rPr>
            </w:pPr>
            <w:r w:rsidRPr="00CB5F6C">
              <w:rPr>
                <w:rFonts w:ascii="Times New Roman" w:hAnsi="Times New Roman" w:cs="Times New Roman"/>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tcPr>
          <w:p w:rsidR="002D7F15" w:rsidRPr="00CB5F6C" w:rsidRDefault="002D7F15" w:rsidP="009942B5">
            <w:pPr>
              <w:widowControl w:val="0"/>
              <w:spacing w:after="0" w:line="240" w:lineRule="auto"/>
              <w:ind w:firstLine="567"/>
              <w:contextualSpacing/>
              <w:jc w:val="both"/>
              <w:rPr>
                <w:rFonts w:ascii="Times New Roman" w:hAnsi="Times New Roman" w:cs="Times New Roman"/>
                <w:color w:val="000000"/>
                <w:sz w:val="24"/>
                <w:szCs w:val="24"/>
                <w:lang w:eastAsia="uk-UA"/>
              </w:rPr>
            </w:pPr>
          </w:p>
        </w:tc>
      </w:tr>
    </w:tbl>
    <w:p w:rsidR="002D7F15" w:rsidRPr="00CB5F6C" w:rsidRDefault="002D7F15" w:rsidP="00416939">
      <w:pPr>
        <w:widowControl w:val="0"/>
        <w:spacing w:after="0" w:line="240" w:lineRule="auto"/>
        <w:ind w:firstLine="567"/>
        <w:contextualSpacing/>
        <w:jc w:val="both"/>
        <w:rPr>
          <w:rFonts w:ascii="Times New Roman" w:hAnsi="Times New Roman" w:cs="Times New Roman"/>
          <w:iCs/>
          <w:color w:val="000000"/>
          <w:sz w:val="16"/>
          <w:szCs w:val="24"/>
          <w:lang w:eastAsia="uk-UA"/>
        </w:rPr>
      </w:pPr>
    </w:p>
    <w:p w:rsidR="002D7F15" w:rsidRPr="00132DE8" w:rsidRDefault="002D7F15" w:rsidP="00E73085">
      <w:pPr>
        <w:spacing w:after="0" w:line="240" w:lineRule="auto"/>
        <w:jc w:val="center"/>
        <w:rPr>
          <w:rFonts w:ascii="Times New Roman" w:hAnsi="Times New Roman" w:cs="Times New Roman"/>
          <w:b/>
          <w:sz w:val="24"/>
          <w:szCs w:val="24"/>
        </w:rPr>
      </w:pPr>
      <w:r w:rsidRPr="00CB5F6C">
        <w:rPr>
          <w:rFonts w:ascii="Times New Roman" w:hAnsi="Times New Roman" w:cs="Times New Roman"/>
          <w:iCs/>
          <w:sz w:val="24"/>
          <w:szCs w:val="24"/>
          <w:lang w:eastAsia="uk-UA"/>
        </w:rPr>
        <w:t xml:space="preserve">Вивчивши тендерну документацію на закупівлю: </w:t>
      </w:r>
      <w:r w:rsidRPr="00132DE8">
        <w:rPr>
          <w:rFonts w:ascii="Times New Roman" w:hAnsi="Times New Roman" w:cs="Times New Roman"/>
          <w:b/>
          <w:sz w:val="24"/>
          <w:szCs w:val="24"/>
        </w:rPr>
        <w:t>Системи реєстрації медичної інформації та дослідне обладнання (діагностичні темт-смужки)</w:t>
      </w:r>
    </w:p>
    <w:p w:rsidR="002D7F15" w:rsidRPr="00132DE8" w:rsidRDefault="002D7F15" w:rsidP="00E73085">
      <w:pPr>
        <w:pStyle w:val="NoSpacing"/>
        <w:jc w:val="center"/>
        <w:rPr>
          <w:rFonts w:ascii="Times New Roman" w:hAnsi="Times New Roman"/>
          <w:sz w:val="24"/>
          <w:szCs w:val="24"/>
          <w:lang w:eastAsia="ru-RU"/>
        </w:rPr>
      </w:pPr>
      <w:r w:rsidRPr="00132DE8">
        <w:rPr>
          <w:rFonts w:ascii="Times New Roman" w:hAnsi="Times New Roman"/>
          <w:bCs/>
          <w:sz w:val="24"/>
          <w:szCs w:val="24"/>
        </w:rPr>
        <w:t>за кодом  ДК 021:2015:</w:t>
      </w:r>
      <w:r w:rsidRPr="00132DE8">
        <w:rPr>
          <w:rFonts w:ascii="Times New Roman" w:hAnsi="Times New Roman"/>
          <w:sz w:val="24"/>
          <w:szCs w:val="24"/>
          <w:lang w:val="uk-UA"/>
        </w:rPr>
        <w:t xml:space="preserve"> 33120000-7-</w:t>
      </w:r>
      <w:r w:rsidRPr="00132DE8">
        <w:rPr>
          <w:rFonts w:ascii="Times New Roman" w:hAnsi="Times New Roman"/>
          <w:b/>
          <w:sz w:val="24"/>
          <w:szCs w:val="24"/>
        </w:rPr>
        <w:t xml:space="preserve"> </w:t>
      </w:r>
      <w:r w:rsidRPr="00132DE8">
        <w:rPr>
          <w:rFonts w:ascii="Times New Roman" w:hAnsi="Times New Roman"/>
          <w:sz w:val="24"/>
          <w:szCs w:val="24"/>
        </w:rPr>
        <w:t>Системи реєстрації медичної інформації та дослідне обладнання</w:t>
      </w:r>
    </w:p>
    <w:p w:rsidR="002D7F15" w:rsidRPr="00CB5F6C" w:rsidRDefault="002D7F15" w:rsidP="00E543D3">
      <w:pPr>
        <w:keepLines/>
        <w:autoSpaceDE w:val="0"/>
        <w:autoSpaceDN w:val="0"/>
        <w:spacing w:after="0" w:line="240" w:lineRule="auto"/>
        <w:jc w:val="both"/>
        <w:rPr>
          <w:rFonts w:ascii="Arial" w:hAnsi="Arial" w:cs="Arial"/>
          <w:spacing w:val="-3"/>
          <w:sz w:val="24"/>
          <w:szCs w:val="24"/>
          <w:lang w:eastAsia="ru-RU"/>
        </w:rPr>
      </w:pPr>
      <w:r w:rsidRPr="00CB5F6C">
        <w:rPr>
          <w:rFonts w:ascii="Times New Roman" w:hAnsi="Times New Roman"/>
          <w:sz w:val="28"/>
          <w:szCs w:val="28"/>
        </w:rPr>
        <w:t xml:space="preserve"> </w:t>
      </w:r>
      <w:r w:rsidRPr="00CB5F6C">
        <w:rPr>
          <w:rFonts w:ascii="Times New Roman" w:hAnsi="Times New Roman" w:cs="Times New Roman"/>
          <w:iCs/>
          <w:sz w:val="24"/>
          <w:szCs w:val="24"/>
          <w:lang w:eastAsia="uk-UA"/>
        </w:rPr>
        <w:t>ми, _________________________ (</w:t>
      </w:r>
      <w:r w:rsidRPr="00CB5F6C">
        <w:rPr>
          <w:rFonts w:ascii="Times New Roman" w:hAnsi="Times New Roman" w:cs="Times New Roman"/>
          <w:i/>
          <w:iCs/>
          <w:sz w:val="24"/>
          <w:szCs w:val="24"/>
          <w:lang w:eastAsia="uk-UA"/>
        </w:rPr>
        <w:t>повне найменування учасника</w:t>
      </w:r>
      <w:r w:rsidRPr="00CB5F6C">
        <w:rPr>
          <w:rFonts w:ascii="Times New Roman" w:hAnsi="Times New Roman" w:cs="Times New Roman"/>
          <w:iCs/>
          <w:sz w:val="24"/>
          <w:szCs w:val="24"/>
          <w:lang w:eastAsia="uk-UA"/>
        </w:rPr>
        <w:t xml:space="preserve">), </w:t>
      </w:r>
      <w:r w:rsidRPr="00CB5F6C">
        <w:rPr>
          <w:rFonts w:ascii="Times New Roman" w:hAnsi="Times New Roman" w:cs="Times New Roman"/>
          <w:iCs/>
          <w:sz w:val="24"/>
          <w:szCs w:val="24"/>
          <w:lang w:eastAsia="ru-RU"/>
        </w:rPr>
        <w:t>приймаємо та погоджуємось з усіма умовами тендерної документації на зазначені вище торги, в тому числі із проєктом договору про закупівлю.</w:t>
      </w:r>
    </w:p>
    <w:p w:rsidR="002D7F15" w:rsidRPr="00CB5F6C" w:rsidRDefault="002D7F15" w:rsidP="00416939">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2D7F15" w:rsidRPr="00CB5F6C" w:rsidRDefault="002D7F15" w:rsidP="0041693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Строк поставки товару : поставка товару буде до 3</w:t>
      </w:r>
      <w:r>
        <w:rPr>
          <w:rFonts w:ascii="Times New Roman" w:hAnsi="Times New Roman" w:cs="Times New Roman"/>
          <w:sz w:val="24"/>
          <w:szCs w:val="24"/>
          <w:lang w:eastAsia="ru-RU"/>
        </w:rPr>
        <w:t>0</w:t>
      </w:r>
      <w:r w:rsidRPr="00CB5F6C">
        <w:rPr>
          <w:rFonts w:ascii="Times New Roman" w:hAnsi="Times New Roman" w:cs="Times New Roman"/>
          <w:sz w:val="24"/>
          <w:szCs w:val="24"/>
          <w:lang w:eastAsia="ru-RU"/>
        </w:rPr>
        <w:t>.</w:t>
      </w:r>
      <w:r>
        <w:rPr>
          <w:rFonts w:ascii="Times New Roman" w:hAnsi="Times New Roman" w:cs="Times New Roman"/>
          <w:sz w:val="24"/>
          <w:szCs w:val="24"/>
          <w:lang w:eastAsia="ru-RU"/>
        </w:rPr>
        <w:t>04</w:t>
      </w:r>
      <w:r w:rsidRPr="00CB5F6C">
        <w:rPr>
          <w:rFonts w:ascii="Times New Roman" w:hAnsi="Times New Roman" w:cs="Times New Roman"/>
          <w:sz w:val="24"/>
          <w:szCs w:val="24"/>
          <w:lang w:eastAsia="ru-RU"/>
        </w:rPr>
        <w:t xml:space="preserve">.2024 р. </w:t>
      </w:r>
    </w:p>
    <w:p w:rsidR="002D7F15" w:rsidRPr="00CB5F6C" w:rsidRDefault="002D7F15" w:rsidP="00416939">
      <w:pPr>
        <w:autoSpaceDE w:val="0"/>
        <w:autoSpaceDN w:val="0"/>
        <w:adjustRightInd w:val="0"/>
        <w:spacing w:after="0" w:line="240" w:lineRule="auto"/>
        <w:ind w:firstLine="567"/>
        <w:jc w:val="both"/>
        <w:rPr>
          <w:rFonts w:ascii="Times New Roman" w:hAnsi="Times New Roman" w:cs="Times New Roman"/>
          <w:iCs/>
          <w:color w:val="000000"/>
          <w:sz w:val="24"/>
          <w:szCs w:val="24"/>
          <w:lang w:eastAsia="ru-RU"/>
        </w:rPr>
      </w:pPr>
      <w:r w:rsidRPr="00CB5F6C">
        <w:rPr>
          <w:rFonts w:ascii="Times New Roman" w:hAnsi="Times New Roman" w:cs="Times New Roman"/>
          <w:iCs/>
          <w:color w:val="000000"/>
          <w:sz w:val="24"/>
          <w:szCs w:val="24"/>
          <w:lang w:eastAsia="ru-RU"/>
        </w:rPr>
        <w:t>Ми зобов’язуємося у випадку прийняття рішення про намір укласти договір про закупівлю з нашою компанією поставити товари на умовах, визначених у тендерній документації.</w:t>
      </w:r>
    </w:p>
    <w:p w:rsidR="002D7F15" w:rsidRPr="00CB5F6C" w:rsidRDefault="002D7F15" w:rsidP="00416939">
      <w:pPr>
        <w:autoSpaceDE w:val="0"/>
        <w:autoSpaceDN w:val="0"/>
        <w:adjustRightInd w:val="0"/>
        <w:spacing w:after="0" w:line="240" w:lineRule="auto"/>
        <w:ind w:firstLine="567"/>
        <w:jc w:val="both"/>
        <w:rPr>
          <w:rFonts w:ascii="Times New Roman" w:hAnsi="Times New Roman" w:cs="Times New Roman"/>
          <w:iCs/>
          <w:color w:val="000000"/>
          <w:sz w:val="24"/>
          <w:szCs w:val="24"/>
          <w:lang w:eastAsia="ru-RU"/>
        </w:rPr>
      </w:pPr>
      <w:r w:rsidRPr="00CB5F6C">
        <w:rPr>
          <w:rFonts w:ascii="Times New Roman" w:hAnsi="Times New Roman" w:cs="Times New Roman"/>
          <w:iCs/>
          <w:color w:val="000000"/>
          <w:sz w:val="24"/>
          <w:szCs w:val="24"/>
          <w:lang w:eastAsia="ru-RU"/>
        </w:rPr>
        <w:t>Ми згодні дотримуватись положень цієї тендерної пропозиції протягом 90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2D7F15" w:rsidRPr="00CB5F6C" w:rsidRDefault="002D7F15" w:rsidP="00416939">
      <w:pPr>
        <w:autoSpaceDE w:val="0"/>
        <w:autoSpaceDN w:val="0"/>
        <w:adjustRightInd w:val="0"/>
        <w:spacing w:after="0" w:line="240" w:lineRule="auto"/>
        <w:ind w:firstLine="567"/>
        <w:jc w:val="both"/>
        <w:rPr>
          <w:rFonts w:ascii="Times New Roman" w:hAnsi="Times New Roman" w:cs="Times New Roman"/>
          <w:iCs/>
          <w:color w:val="000000"/>
          <w:sz w:val="24"/>
          <w:szCs w:val="24"/>
          <w:lang w:eastAsia="ru-RU"/>
        </w:rPr>
      </w:pPr>
      <w:r w:rsidRPr="00CB5F6C">
        <w:rPr>
          <w:rFonts w:ascii="Times New Roman" w:hAnsi="Times New Roman" w:cs="Times New Roman"/>
          <w:iCs/>
          <w:color w:val="000000"/>
          <w:sz w:val="24"/>
          <w:szCs w:val="24"/>
          <w:lang w:eastAsia="ru-RU"/>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2D7F15" w:rsidRPr="00CB5F6C" w:rsidRDefault="002D7F15" w:rsidP="00416939">
      <w:pPr>
        <w:widowControl w:val="0"/>
        <w:spacing w:after="0" w:line="240" w:lineRule="auto"/>
        <w:ind w:firstLine="567"/>
        <w:contextualSpacing/>
        <w:jc w:val="both"/>
        <w:rPr>
          <w:rFonts w:ascii="Times New Roman" w:hAnsi="Times New Roman" w:cs="Times New Roman"/>
          <w:iCs/>
          <w:color w:val="000000"/>
          <w:sz w:val="24"/>
          <w:szCs w:val="24"/>
          <w:lang w:eastAsia="uk-UA"/>
        </w:rPr>
      </w:pPr>
    </w:p>
    <w:p w:rsidR="002D7F15" w:rsidRPr="00CB5F6C" w:rsidRDefault="002D7F15" w:rsidP="00416939">
      <w:pPr>
        <w:widowControl w:val="0"/>
        <w:spacing w:after="0" w:line="240" w:lineRule="auto"/>
        <w:ind w:firstLine="567"/>
        <w:contextualSpacing/>
        <w:jc w:val="both"/>
        <w:rPr>
          <w:rFonts w:ascii="Times New Roman" w:hAnsi="Times New Roman" w:cs="Times New Roman"/>
          <w:iCs/>
          <w:color w:val="000000"/>
          <w:sz w:val="24"/>
          <w:szCs w:val="24"/>
          <w:lang w:eastAsia="uk-UA"/>
        </w:rPr>
      </w:pPr>
    </w:p>
    <w:p w:rsidR="002D7F15" w:rsidRPr="00CB5F6C" w:rsidRDefault="002D7F15" w:rsidP="00416939">
      <w:pPr>
        <w:widowControl w:val="0"/>
        <w:spacing w:after="0" w:line="240" w:lineRule="auto"/>
        <w:ind w:firstLine="567"/>
        <w:contextualSpacing/>
        <w:jc w:val="both"/>
        <w:rPr>
          <w:rFonts w:ascii="Times New Roman" w:hAnsi="Times New Roman" w:cs="Times New Roman"/>
          <w:iCs/>
          <w:color w:val="000000"/>
          <w:sz w:val="20"/>
          <w:szCs w:val="24"/>
          <w:lang w:eastAsia="uk-UA"/>
        </w:rPr>
      </w:pPr>
    </w:p>
    <w:p w:rsidR="002D7F15" w:rsidRPr="00CB5F6C" w:rsidRDefault="002D7F15" w:rsidP="00416939">
      <w:pPr>
        <w:widowControl w:val="0"/>
        <w:spacing w:after="0" w:line="240" w:lineRule="auto"/>
        <w:ind w:firstLine="567"/>
        <w:contextualSpacing/>
        <w:jc w:val="both"/>
        <w:rPr>
          <w:rFonts w:ascii="Times New Roman" w:hAnsi="Times New Roman" w:cs="Times New Roman"/>
          <w:color w:val="000000"/>
          <w:sz w:val="24"/>
          <w:szCs w:val="24"/>
          <w:lang w:eastAsia="uk-UA"/>
        </w:rPr>
      </w:pPr>
      <w:r w:rsidRPr="00CB5F6C">
        <w:rPr>
          <w:rFonts w:ascii="Times New Roman" w:hAnsi="Times New Roman" w:cs="Times New Roman"/>
          <w:color w:val="000000"/>
          <w:sz w:val="24"/>
          <w:szCs w:val="24"/>
          <w:lang w:eastAsia="uk-UA"/>
        </w:rPr>
        <w:t xml:space="preserve">Датовано: “___” ________________ 20__ р. </w:t>
      </w:r>
    </w:p>
    <w:p w:rsidR="002D7F15" w:rsidRPr="00CB5F6C" w:rsidRDefault="002D7F15" w:rsidP="00416939">
      <w:pPr>
        <w:widowControl w:val="0"/>
        <w:spacing w:after="0" w:line="240" w:lineRule="auto"/>
        <w:ind w:firstLine="567"/>
        <w:contextualSpacing/>
        <w:jc w:val="both"/>
        <w:rPr>
          <w:rFonts w:ascii="Times New Roman" w:hAnsi="Times New Roman" w:cs="Times New Roman"/>
          <w:color w:val="000000"/>
          <w:sz w:val="12"/>
          <w:szCs w:val="24"/>
          <w:lang w:eastAsia="uk-UA"/>
        </w:rPr>
      </w:pPr>
    </w:p>
    <w:p w:rsidR="002D7F15" w:rsidRPr="00CB5F6C" w:rsidRDefault="002D7F15" w:rsidP="00416939">
      <w:pPr>
        <w:widowControl w:val="0"/>
        <w:spacing w:after="0" w:line="240" w:lineRule="auto"/>
        <w:ind w:firstLine="567"/>
        <w:contextualSpacing/>
        <w:jc w:val="both"/>
        <w:rPr>
          <w:rFonts w:ascii="Times New Roman" w:hAnsi="Times New Roman" w:cs="Times New Roman"/>
          <w:i/>
          <w:iCs/>
          <w:color w:val="000000"/>
          <w:sz w:val="20"/>
          <w:szCs w:val="24"/>
          <w:lang w:eastAsia="uk-UA"/>
        </w:rPr>
      </w:pPr>
      <w:r w:rsidRPr="00CB5F6C">
        <w:rPr>
          <w:rFonts w:ascii="Times New Roman" w:hAnsi="Times New Roman" w:cs="Times New Roman"/>
          <w:i/>
          <w:iCs/>
          <w:color w:val="000000"/>
          <w:sz w:val="20"/>
          <w:szCs w:val="24"/>
          <w:lang w:eastAsia="uk-UA"/>
        </w:rPr>
        <w:t>___________________________________________________________________________</w:t>
      </w:r>
    </w:p>
    <w:p w:rsidR="002D7F15" w:rsidRPr="00CB5F6C" w:rsidRDefault="002D7F15" w:rsidP="00416939">
      <w:pPr>
        <w:widowControl w:val="0"/>
        <w:spacing w:after="0" w:line="240" w:lineRule="auto"/>
        <w:ind w:firstLine="567"/>
        <w:contextualSpacing/>
        <w:jc w:val="both"/>
        <w:rPr>
          <w:rFonts w:ascii="Times New Roman" w:hAnsi="Times New Roman" w:cs="Times New Roman"/>
          <w:i/>
          <w:iCs/>
          <w:color w:val="000000"/>
          <w:sz w:val="20"/>
          <w:szCs w:val="24"/>
          <w:lang w:eastAsia="uk-UA"/>
        </w:rPr>
      </w:pPr>
      <w:r w:rsidRPr="00CB5F6C">
        <w:rPr>
          <w:rFonts w:ascii="Times New Roman" w:hAnsi="Times New Roman" w:cs="Times New Roman"/>
          <w:i/>
          <w:iCs/>
          <w:color w:val="000000"/>
          <w:sz w:val="20"/>
          <w:szCs w:val="24"/>
          <w:lang w:eastAsia="uk-UA"/>
        </w:rPr>
        <w:t xml:space="preserve">[Підпис] </w:t>
      </w:r>
      <w:r w:rsidRPr="00CB5F6C">
        <w:rPr>
          <w:rFonts w:ascii="Times New Roman" w:hAnsi="Times New Roman" w:cs="Times New Roman"/>
          <w:i/>
          <w:iCs/>
          <w:color w:val="000000"/>
          <w:sz w:val="20"/>
          <w:szCs w:val="24"/>
          <w:lang w:eastAsia="uk-UA"/>
        </w:rPr>
        <w:tab/>
        <w:t xml:space="preserve">                         [прізвище, ініціали, посада уповноваженої особи учасника]</w:t>
      </w:r>
    </w:p>
    <w:p w:rsidR="002D7F15" w:rsidRPr="00CB5F6C" w:rsidRDefault="002D7F15" w:rsidP="00416939">
      <w:pPr>
        <w:spacing w:after="0" w:line="240" w:lineRule="auto"/>
        <w:rPr>
          <w:rFonts w:ascii="Times New Roman" w:hAnsi="Times New Roman" w:cs="Times New Roman"/>
          <w:sz w:val="20"/>
          <w:szCs w:val="24"/>
          <w:lang w:eastAsia="uk-UA"/>
        </w:rPr>
      </w:pPr>
    </w:p>
    <w:p w:rsidR="002D7F15" w:rsidRPr="00CB5F6C" w:rsidRDefault="002D7F15" w:rsidP="00416939">
      <w:pPr>
        <w:spacing w:after="0" w:line="240" w:lineRule="auto"/>
        <w:rPr>
          <w:rFonts w:ascii="Times New Roman" w:hAnsi="Times New Roman" w:cs="Times New Roman"/>
          <w:sz w:val="20"/>
          <w:szCs w:val="24"/>
          <w:lang w:eastAsia="uk-UA"/>
        </w:rPr>
      </w:pPr>
    </w:p>
    <w:p w:rsidR="002D7F15" w:rsidRPr="00CB5F6C" w:rsidRDefault="002D7F15" w:rsidP="00416939">
      <w:pPr>
        <w:spacing w:after="0" w:line="240" w:lineRule="auto"/>
        <w:rPr>
          <w:rFonts w:ascii="Times New Roman" w:hAnsi="Times New Roman" w:cs="Times New Roman"/>
          <w:sz w:val="20"/>
          <w:szCs w:val="24"/>
          <w:lang w:eastAsia="uk-UA"/>
        </w:rPr>
      </w:pPr>
    </w:p>
    <w:p w:rsidR="002D7F15" w:rsidRPr="00CB5F6C" w:rsidRDefault="002D7F15" w:rsidP="00416939">
      <w:pPr>
        <w:spacing w:after="0" w:line="240" w:lineRule="auto"/>
        <w:rPr>
          <w:rFonts w:ascii="Times New Roman" w:hAnsi="Times New Roman" w:cs="Times New Roman"/>
          <w:sz w:val="20"/>
          <w:szCs w:val="24"/>
          <w:lang w:eastAsia="uk-UA"/>
        </w:rPr>
      </w:pPr>
    </w:p>
    <w:p w:rsidR="002D7F15" w:rsidRPr="00CB5F6C" w:rsidRDefault="002D7F15" w:rsidP="00416939">
      <w:pPr>
        <w:spacing w:after="0" w:line="240" w:lineRule="auto"/>
        <w:rPr>
          <w:rFonts w:ascii="Times New Roman" w:hAnsi="Times New Roman" w:cs="Times New Roman"/>
          <w:sz w:val="20"/>
          <w:szCs w:val="24"/>
          <w:lang w:eastAsia="uk-UA"/>
        </w:rPr>
      </w:pPr>
    </w:p>
    <w:p w:rsidR="002D7F15" w:rsidRPr="00CB5F6C" w:rsidRDefault="002D7F15" w:rsidP="00416939">
      <w:pPr>
        <w:spacing w:after="0" w:line="240" w:lineRule="auto"/>
        <w:rPr>
          <w:rFonts w:ascii="Times New Roman" w:hAnsi="Times New Roman" w:cs="Times New Roman"/>
          <w:sz w:val="20"/>
          <w:szCs w:val="24"/>
          <w:lang w:eastAsia="uk-UA"/>
        </w:rPr>
      </w:pPr>
    </w:p>
    <w:p w:rsidR="002D7F15" w:rsidRPr="00CB5F6C" w:rsidRDefault="002D7F15" w:rsidP="00416939">
      <w:pPr>
        <w:shd w:val="clear" w:color="auto" w:fill="FFFFFF"/>
        <w:spacing w:after="0" w:line="240" w:lineRule="auto"/>
        <w:jc w:val="right"/>
        <w:rPr>
          <w:rFonts w:ascii="Times New Roman" w:hAnsi="Times New Roman" w:cs="Times New Roman"/>
          <w:b/>
          <w:sz w:val="24"/>
          <w:szCs w:val="24"/>
          <w:lang w:eastAsia="ru-RU"/>
        </w:rPr>
      </w:pPr>
      <w:r w:rsidRPr="00CB5F6C">
        <w:rPr>
          <w:rFonts w:ascii="Times New Roman" w:hAnsi="Times New Roman" w:cs="Times New Roman"/>
          <w:b/>
          <w:sz w:val="24"/>
          <w:szCs w:val="24"/>
          <w:lang w:eastAsia="ru-RU"/>
        </w:rPr>
        <w:t>Додаток 3</w:t>
      </w:r>
    </w:p>
    <w:p w:rsidR="002D7F15" w:rsidRPr="00CB5F6C" w:rsidRDefault="002D7F15" w:rsidP="00416939">
      <w:pPr>
        <w:shd w:val="clear" w:color="auto" w:fill="FFFFFF"/>
        <w:spacing w:after="0" w:line="240" w:lineRule="auto"/>
        <w:jc w:val="right"/>
        <w:rPr>
          <w:rFonts w:ascii="Times New Roman" w:hAnsi="Times New Roman" w:cs="Times New Roman"/>
          <w:b/>
          <w:sz w:val="24"/>
          <w:szCs w:val="24"/>
          <w:lang w:eastAsia="ru-RU"/>
        </w:rPr>
      </w:pPr>
      <w:r w:rsidRPr="00CB5F6C">
        <w:rPr>
          <w:rFonts w:ascii="Times New Roman" w:hAnsi="Times New Roman" w:cs="Times New Roman"/>
          <w:sz w:val="24"/>
          <w:szCs w:val="24"/>
          <w:lang w:eastAsia="ru-RU"/>
        </w:rPr>
        <w:t>до  оголошення про проведення спрощеної закупівлі</w:t>
      </w:r>
    </w:p>
    <w:p w:rsidR="002D7F15" w:rsidRPr="00CB5F6C" w:rsidRDefault="002D7F15" w:rsidP="00416939">
      <w:pPr>
        <w:autoSpaceDE w:val="0"/>
        <w:autoSpaceDN w:val="0"/>
        <w:adjustRightInd w:val="0"/>
        <w:spacing w:after="0" w:line="240" w:lineRule="auto"/>
        <w:ind w:right="-180"/>
        <w:jc w:val="center"/>
        <w:rPr>
          <w:rFonts w:ascii="Times New Roman" w:hAnsi="Times New Roman" w:cs="Times New Roman"/>
          <w:b/>
          <w:sz w:val="24"/>
          <w:szCs w:val="24"/>
          <w:lang w:eastAsia="ru-RU"/>
        </w:rPr>
      </w:pPr>
    </w:p>
    <w:p w:rsidR="002D7F15" w:rsidRPr="00CB5F6C" w:rsidRDefault="002D7F15" w:rsidP="00416939">
      <w:pPr>
        <w:autoSpaceDE w:val="0"/>
        <w:autoSpaceDN w:val="0"/>
        <w:adjustRightInd w:val="0"/>
        <w:spacing w:after="0" w:line="240" w:lineRule="auto"/>
        <w:ind w:right="-180"/>
        <w:jc w:val="center"/>
        <w:rPr>
          <w:rFonts w:ascii="Times New Roman" w:hAnsi="Times New Roman" w:cs="Times New Roman"/>
          <w:b/>
          <w:sz w:val="24"/>
          <w:szCs w:val="24"/>
          <w:lang w:eastAsia="ru-RU"/>
        </w:rPr>
      </w:pPr>
      <w:r w:rsidRPr="00CB5F6C">
        <w:rPr>
          <w:rFonts w:ascii="Times New Roman" w:hAnsi="Times New Roman" w:cs="Times New Roman"/>
          <w:b/>
          <w:sz w:val="24"/>
          <w:szCs w:val="24"/>
          <w:lang w:eastAsia="ru-RU"/>
        </w:rPr>
        <w:t>ВИМОГИ ДО КВАЛІФІКАЦІЇ УЧАСНИКІВ ТА СПОСІБ ЇХ ПІДТВЕРДЖЕННЯ</w:t>
      </w:r>
    </w:p>
    <w:p w:rsidR="002D7F15" w:rsidRPr="00CB5F6C" w:rsidRDefault="002D7F15" w:rsidP="00416939">
      <w:pPr>
        <w:spacing w:after="0" w:line="240" w:lineRule="auto"/>
        <w:rPr>
          <w:rFonts w:ascii="Times New Roman" w:hAnsi="Times New Roman" w:cs="Times New Roman"/>
          <w:sz w:val="24"/>
          <w:szCs w:val="24"/>
          <w:lang w:eastAsia="ru-RU"/>
        </w:rPr>
      </w:pPr>
      <w:r w:rsidRPr="00CB5F6C">
        <w:rPr>
          <w:rFonts w:ascii="Times New Roman" w:hAnsi="Times New Roman" w:cs="Times New Roman"/>
          <w:b/>
          <w:i/>
          <w:sz w:val="24"/>
          <w:szCs w:val="24"/>
          <w:lang w:eastAsia="ru-RU"/>
        </w:rPr>
        <w:t>Учасник повинен надати в електронному (сканованому )вигляді  в складі пропозиції наступні документи:</w:t>
      </w:r>
    </w:p>
    <w:p w:rsidR="002D7F15" w:rsidRPr="00CB5F6C" w:rsidRDefault="002D7F15" w:rsidP="00416939">
      <w:pPr>
        <w:autoSpaceDE w:val="0"/>
        <w:autoSpaceDN w:val="0"/>
        <w:adjustRightInd w:val="0"/>
        <w:spacing w:after="0" w:line="240" w:lineRule="auto"/>
        <w:ind w:right="-180"/>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 витяг або виписка з Єдиного державного реєстру юридичних осіб та фізичних осіб-підприємців;</w:t>
      </w:r>
    </w:p>
    <w:p w:rsidR="002D7F15" w:rsidRPr="00CB5F6C" w:rsidRDefault="002D7F15" w:rsidP="00416939">
      <w:pPr>
        <w:autoSpaceDE w:val="0"/>
        <w:autoSpaceDN w:val="0"/>
        <w:adjustRightInd w:val="0"/>
        <w:spacing w:after="0" w:line="240" w:lineRule="auto"/>
        <w:ind w:right="-180"/>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  статут або іншого установчого документу зі всіма змінами та додатками);</w:t>
      </w:r>
    </w:p>
    <w:p w:rsidR="002D7F15" w:rsidRPr="00CB5F6C" w:rsidRDefault="002D7F15" w:rsidP="00416939">
      <w:pPr>
        <w:autoSpaceDE w:val="0"/>
        <w:autoSpaceDN w:val="0"/>
        <w:adjustRightInd w:val="0"/>
        <w:spacing w:after="0" w:line="240" w:lineRule="auto"/>
        <w:ind w:right="-180"/>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 свідоцтва про реєстрацію платника ПДВ або виписка з реєстру платників ПДВ (якщо Учасник є платником ПДВ) або платника єдиного податку (якщо Учасник є платником єдиного податку);</w:t>
      </w:r>
    </w:p>
    <w:p w:rsidR="002D7F15" w:rsidRPr="00CB5F6C" w:rsidRDefault="002D7F15" w:rsidP="00416939">
      <w:pPr>
        <w:spacing w:after="0" w:line="240" w:lineRule="auto"/>
        <w:contextualSpacing/>
        <w:jc w:val="both"/>
        <w:rPr>
          <w:rFonts w:ascii="Times New Roman" w:hAnsi="Times New Roman" w:cs="Times New Roman"/>
          <w:sz w:val="24"/>
          <w:szCs w:val="24"/>
          <w:lang w:eastAsia="uk-UA"/>
        </w:rPr>
      </w:pPr>
      <w:r w:rsidRPr="00CB5F6C">
        <w:rPr>
          <w:rFonts w:ascii="Times New Roman" w:hAnsi="Times New Roman" w:cs="Times New Roman"/>
          <w:sz w:val="24"/>
          <w:szCs w:val="24"/>
          <w:lang w:eastAsia="ru-RU"/>
        </w:rPr>
        <w:t xml:space="preserve">- </w:t>
      </w:r>
      <w:r w:rsidRPr="00CB5F6C">
        <w:rPr>
          <w:rFonts w:ascii="Times New Roman" w:hAnsi="Times New Roman" w:cs="Times New Roman"/>
          <w:sz w:val="24"/>
          <w:szCs w:val="24"/>
          <w:lang w:eastAsia="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наприклад:</w:t>
      </w:r>
    </w:p>
    <w:p w:rsidR="002D7F15" w:rsidRPr="00CB5F6C" w:rsidRDefault="002D7F15" w:rsidP="00416939">
      <w:pPr>
        <w:spacing w:after="0" w:line="240" w:lineRule="auto"/>
        <w:ind w:left="-9" w:firstLine="425"/>
        <w:contextualSpacing/>
        <w:jc w:val="both"/>
        <w:rPr>
          <w:rFonts w:ascii="Times New Roman" w:hAnsi="Times New Roman" w:cs="Times New Roman"/>
          <w:sz w:val="24"/>
          <w:szCs w:val="24"/>
          <w:lang w:eastAsia="uk-UA"/>
        </w:rPr>
      </w:pPr>
      <w:r w:rsidRPr="00CB5F6C">
        <w:rPr>
          <w:rFonts w:ascii="Times New Roman" w:hAnsi="Times New Roman" w:cs="Times New Roman"/>
          <w:sz w:val="24"/>
          <w:szCs w:val="24"/>
          <w:lang w:eastAsia="uk-UA"/>
        </w:rPr>
        <w:t>- для керівника учасника - виписка з протоколу зборів засновників або протокол зборів засновників та/або наказ (витяг з наказу) про призначення та/або інший документ, що підтверджує повноваження керівника учасника;</w:t>
      </w:r>
    </w:p>
    <w:p w:rsidR="002D7F15" w:rsidRPr="00CB5F6C" w:rsidRDefault="002D7F15" w:rsidP="00416939">
      <w:pPr>
        <w:spacing w:after="0" w:line="240" w:lineRule="auto"/>
        <w:ind w:firstLine="416"/>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 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2D7F15" w:rsidRPr="00CB5F6C" w:rsidRDefault="002D7F15" w:rsidP="00416939">
      <w:pPr>
        <w:autoSpaceDE w:val="0"/>
        <w:autoSpaceDN w:val="0"/>
        <w:adjustRightInd w:val="0"/>
        <w:spacing w:after="0" w:line="240" w:lineRule="auto"/>
        <w:ind w:right="-180" w:firstLine="426"/>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 довідка про присвоєння ідентифікаційного коду (для фізичних осіб);</w:t>
      </w:r>
    </w:p>
    <w:p w:rsidR="002D7F15" w:rsidRPr="00CB5F6C" w:rsidRDefault="002D7F15" w:rsidP="00416939">
      <w:pPr>
        <w:autoSpaceDE w:val="0"/>
        <w:autoSpaceDN w:val="0"/>
        <w:adjustRightInd w:val="0"/>
        <w:spacing w:after="0" w:line="240" w:lineRule="auto"/>
        <w:ind w:right="-180" w:firstLine="426"/>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 паспорт (для фізичних осіб);</w:t>
      </w:r>
    </w:p>
    <w:p w:rsidR="002D7F15" w:rsidRPr="00CB5F6C" w:rsidRDefault="002D7F15" w:rsidP="00416939">
      <w:pPr>
        <w:autoSpaceDE w:val="0"/>
        <w:autoSpaceDN w:val="0"/>
        <w:adjustRightInd w:val="0"/>
        <w:spacing w:after="0" w:line="240" w:lineRule="auto"/>
        <w:ind w:right="-180" w:firstLine="426"/>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 xml:space="preserve">- довідку (у довільній формі) за підписом уповноваженої особи Учасника про те, що Учасник проводить господарську діяльність відповідно  до положень його статуту. </w:t>
      </w:r>
    </w:p>
    <w:p w:rsidR="002D7F15" w:rsidRPr="00CB5F6C" w:rsidRDefault="002D7F15" w:rsidP="00416939">
      <w:pPr>
        <w:autoSpaceDE w:val="0"/>
        <w:autoSpaceDN w:val="0"/>
        <w:adjustRightInd w:val="0"/>
        <w:spacing w:after="0" w:line="240" w:lineRule="auto"/>
        <w:ind w:right="-180" w:firstLine="426"/>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   Гарантійний  лист від Учасника  такого змісту:</w:t>
      </w:r>
    </w:p>
    <w:p w:rsidR="002D7F15" w:rsidRPr="00CB5F6C" w:rsidRDefault="002D7F15" w:rsidP="00416939">
      <w:pPr>
        <w:autoSpaceDE w:val="0"/>
        <w:autoSpaceDN w:val="0"/>
        <w:adjustRightInd w:val="0"/>
        <w:spacing w:after="0" w:line="240" w:lineRule="auto"/>
        <w:ind w:right="-180"/>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 xml:space="preserve">“Даним листом підтверджуємо, що </w:t>
      </w:r>
      <w:r w:rsidRPr="00CB5F6C">
        <w:rPr>
          <w:rFonts w:ascii="Times New Roman" w:hAnsi="Times New Roman" w:cs="Times New Roman"/>
          <w:i/>
          <w:sz w:val="24"/>
          <w:szCs w:val="24"/>
          <w:lang w:eastAsia="ru-RU"/>
        </w:rPr>
        <w:t>зазначити найменування Учасника</w:t>
      </w:r>
      <w:r w:rsidRPr="00CB5F6C">
        <w:rPr>
          <w:rFonts w:ascii="Times New Roman" w:hAnsi="Times New Roman" w:cs="Times New Roman"/>
          <w:sz w:val="24"/>
          <w:szCs w:val="24"/>
          <w:lang w:eastAsia="ru-RU"/>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2D7F15" w:rsidRPr="00CB5F6C" w:rsidRDefault="002D7F15" w:rsidP="00197FF3">
      <w:pPr>
        <w:pStyle w:val="ListParagraph"/>
        <w:numPr>
          <w:ilvl w:val="0"/>
          <w:numId w:val="9"/>
        </w:numPr>
        <w:autoSpaceDE w:val="0"/>
        <w:autoSpaceDN w:val="0"/>
        <w:adjustRightInd w:val="0"/>
        <w:spacing w:after="0" w:line="240" w:lineRule="auto"/>
        <w:ind w:left="0" w:right="-180" w:firstLine="426"/>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rsidR="002D7F15" w:rsidRPr="00CB5F6C" w:rsidRDefault="002D7F15" w:rsidP="00416939">
      <w:pPr>
        <w:pStyle w:val="ListParagraph"/>
        <w:autoSpaceDE w:val="0"/>
        <w:autoSpaceDN w:val="0"/>
        <w:adjustRightInd w:val="0"/>
        <w:spacing w:after="0" w:line="240" w:lineRule="auto"/>
        <w:ind w:left="0" w:right="-180"/>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D7F15" w:rsidRPr="00CB5F6C" w:rsidRDefault="002D7F15" w:rsidP="00416939">
      <w:pPr>
        <w:pStyle w:val="ListParagraph"/>
        <w:autoSpaceDE w:val="0"/>
        <w:autoSpaceDN w:val="0"/>
        <w:adjustRightInd w:val="0"/>
        <w:spacing w:after="0" w:line="240" w:lineRule="auto"/>
        <w:ind w:left="0" w:right="-180"/>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D7F15" w:rsidRPr="00CB5F6C" w:rsidRDefault="002D7F15" w:rsidP="00416939">
      <w:pPr>
        <w:pStyle w:val="ListParagraph"/>
        <w:autoSpaceDE w:val="0"/>
        <w:autoSpaceDN w:val="0"/>
        <w:adjustRightInd w:val="0"/>
        <w:spacing w:after="0" w:line="240" w:lineRule="auto"/>
        <w:ind w:left="0" w:right="-180"/>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1207-VII;</w:t>
      </w:r>
    </w:p>
    <w:p w:rsidR="002D7F15" w:rsidRPr="00CB5F6C" w:rsidRDefault="002D7F15" w:rsidP="00416939">
      <w:pPr>
        <w:pStyle w:val="ListParagraph"/>
        <w:autoSpaceDE w:val="0"/>
        <w:autoSpaceDN w:val="0"/>
        <w:adjustRightInd w:val="0"/>
        <w:spacing w:after="0" w:line="240" w:lineRule="auto"/>
        <w:ind w:left="0" w:right="-180"/>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Закону України «Про санкції» від 14.08.2014 № 1644-VII;</w:t>
      </w:r>
    </w:p>
    <w:p w:rsidR="002D7F15" w:rsidRPr="00CB5F6C" w:rsidRDefault="002D7F15" w:rsidP="00416939">
      <w:pPr>
        <w:pStyle w:val="ListParagraph"/>
        <w:autoSpaceDE w:val="0"/>
        <w:autoSpaceDN w:val="0"/>
        <w:adjustRightInd w:val="0"/>
        <w:spacing w:after="0" w:line="240" w:lineRule="auto"/>
        <w:ind w:left="0" w:right="-180"/>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Закону України «Про захист економічної конкуренції».</w:t>
      </w:r>
    </w:p>
    <w:p w:rsidR="002D7F15" w:rsidRPr="00CB5F6C" w:rsidRDefault="002D7F15" w:rsidP="00416939">
      <w:pPr>
        <w:autoSpaceDE w:val="0"/>
        <w:autoSpaceDN w:val="0"/>
        <w:adjustRightInd w:val="0"/>
        <w:spacing w:after="0" w:line="240" w:lineRule="auto"/>
        <w:ind w:right="-180"/>
        <w:jc w:val="both"/>
        <w:rPr>
          <w:rFonts w:ascii="Times New Roman" w:hAnsi="Times New Roman" w:cs="Times New Roman"/>
          <w:sz w:val="24"/>
          <w:szCs w:val="24"/>
          <w:lang w:eastAsia="ru-RU"/>
        </w:rPr>
      </w:pPr>
    </w:p>
    <w:p w:rsidR="002D7F15" w:rsidRPr="00CB5F6C" w:rsidRDefault="002D7F15" w:rsidP="00416939">
      <w:pPr>
        <w:autoSpaceDE w:val="0"/>
        <w:autoSpaceDN w:val="0"/>
        <w:adjustRightInd w:val="0"/>
        <w:spacing w:after="0" w:line="240" w:lineRule="auto"/>
        <w:ind w:right="-180"/>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 xml:space="preserve">       Всі надані копії документів Учасника повинні бути завірені підписом керівника, іншої уповноваженої особи учасника чи підписом фізичної особи-підприємця з розшифровкою прізвища ініціалів підписанта, зі словосполученням «згідно з оригіналом» та відбитком печатки учасника (за наявності). </w:t>
      </w:r>
    </w:p>
    <w:p w:rsidR="002D7F15" w:rsidRPr="00CB5F6C" w:rsidRDefault="002D7F15" w:rsidP="00416939">
      <w:pPr>
        <w:autoSpaceDE w:val="0"/>
        <w:autoSpaceDN w:val="0"/>
        <w:adjustRightInd w:val="0"/>
        <w:spacing w:after="0" w:line="240" w:lineRule="auto"/>
        <w:ind w:right="-180"/>
        <w:jc w:val="both"/>
        <w:rPr>
          <w:rFonts w:ascii="Times New Roman" w:hAnsi="Times New Roman" w:cs="Times New Roman"/>
          <w:b/>
          <w:bCs/>
          <w:sz w:val="24"/>
          <w:szCs w:val="24"/>
          <w:lang w:eastAsia="ru-RU"/>
        </w:rPr>
      </w:pPr>
      <w:r w:rsidRPr="00CB5F6C">
        <w:rPr>
          <w:rFonts w:ascii="Times New Roman" w:hAnsi="Times New Roman" w:cs="Times New Roman"/>
          <w:sz w:val="24"/>
          <w:szCs w:val="24"/>
          <w:lang w:eastAsia="ru-RU"/>
        </w:rPr>
        <w:t xml:space="preserve">       Проєкт договору заповнюється Учасником та подається у складі пропозиції. </w:t>
      </w:r>
    </w:p>
    <w:p w:rsidR="002D7F15" w:rsidRPr="00CB5F6C" w:rsidRDefault="002D7F15" w:rsidP="00416939">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УВАГА!</w:t>
      </w:r>
    </w:p>
    <w:p w:rsidR="002D7F15" w:rsidRPr="00CB5F6C" w:rsidRDefault="002D7F15" w:rsidP="00416939">
      <w:pPr>
        <w:spacing w:after="0" w:line="240" w:lineRule="auto"/>
        <w:jc w:val="both"/>
        <w:rPr>
          <w:rFonts w:ascii="Times New Roman" w:hAnsi="Times New Roman" w:cs="Times New Roman"/>
          <w:b/>
          <w:color w:val="000000"/>
          <w:position w:val="-1"/>
          <w:sz w:val="24"/>
          <w:szCs w:val="24"/>
          <w:lang w:eastAsia="ru-RU"/>
        </w:rPr>
      </w:pPr>
      <w:r w:rsidRPr="00CB5F6C">
        <w:rPr>
          <w:rFonts w:ascii="Times New Roman" w:hAnsi="Times New Roman" w:cs="Times New Roman"/>
          <w:sz w:val="24"/>
          <w:szCs w:val="24"/>
          <w:lang w:eastAsia="ru-RU"/>
        </w:rPr>
        <w:t>Усі документи пропозиції рекомендовано подавати учасником у форматі pdf (завантажені файли (електронні форми/електронні документи). Всі довідки, які сформовані Учасником закупівлі,  повинні бути датовані не раніше, ніж від дати публікації оголошення про проведення закупівлі.</w:t>
      </w:r>
    </w:p>
    <w:p w:rsidR="002D7F15" w:rsidRPr="00CB5F6C" w:rsidRDefault="002D7F15" w:rsidP="00416939">
      <w:pPr>
        <w:widowControl w:val="0"/>
        <w:tabs>
          <w:tab w:val="left" w:pos="0"/>
          <w:tab w:val="left" w:pos="284"/>
          <w:tab w:val="left" w:pos="851"/>
        </w:tabs>
        <w:suppressAutoHyphens/>
        <w:spacing w:after="0" w:line="240" w:lineRule="auto"/>
        <w:ind w:right="-180"/>
        <w:jc w:val="both"/>
        <w:textAlignment w:val="top"/>
        <w:outlineLvl w:val="0"/>
        <w:rPr>
          <w:rFonts w:ascii="Times New Roman" w:hAnsi="Times New Roman" w:cs="Times New Roman"/>
          <w:b/>
          <w:color w:val="000000"/>
          <w:position w:val="-1"/>
          <w:sz w:val="24"/>
          <w:szCs w:val="24"/>
          <w:lang w:eastAsia="ru-RU"/>
        </w:rPr>
      </w:pPr>
      <w:r w:rsidRPr="00CB5F6C">
        <w:rPr>
          <w:rFonts w:ascii="Times New Roman" w:hAnsi="Times New Roman" w:cs="Times New Roman"/>
          <w:b/>
          <w:color w:val="000000"/>
          <w:position w:val="-1"/>
          <w:sz w:val="24"/>
          <w:szCs w:val="24"/>
          <w:lang w:eastAsia="ru-RU"/>
        </w:rPr>
        <w:t xml:space="preserve">За достовірність наданої інформації та документів відповідальність безпосередньо несе Учасник. Всім завантаженим файлам бажано присвоювати назви, які відповідають змісту завантаженого документу. </w:t>
      </w:r>
    </w:p>
    <w:p w:rsidR="002D7F15" w:rsidRPr="00CB5F6C" w:rsidRDefault="002D7F15" w:rsidP="00416939">
      <w:pPr>
        <w:widowControl w:val="0"/>
        <w:tabs>
          <w:tab w:val="left" w:pos="0"/>
          <w:tab w:val="left" w:pos="284"/>
          <w:tab w:val="left" w:pos="851"/>
        </w:tabs>
        <w:suppressAutoHyphens/>
        <w:spacing w:after="0" w:line="240" w:lineRule="auto"/>
        <w:ind w:right="-180"/>
        <w:jc w:val="both"/>
        <w:textAlignment w:val="top"/>
        <w:outlineLvl w:val="0"/>
        <w:rPr>
          <w:rFonts w:ascii="Times New Roman" w:hAnsi="Times New Roman" w:cs="Times New Roman"/>
          <w:b/>
          <w:bCs/>
          <w:sz w:val="24"/>
          <w:szCs w:val="24"/>
          <w:shd w:val="clear" w:color="auto" w:fill="FFFFFF"/>
          <w:lang w:eastAsia="ru-RU"/>
        </w:rPr>
      </w:pPr>
      <w:r w:rsidRPr="00CB5F6C">
        <w:rPr>
          <w:rFonts w:ascii="Times New Roman" w:hAnsi="Times New Roman" w:cs="Times New Roman"/>
          <w:b/>
          <w:bCs/>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14" w:history="1">
        <w:r w:rsidRPr="00CB5F6C">
          <w:rPr>
            <w:rFonts w:ascii="Times New Roman" w:hAnsi="Times New Roman" w:cs="Times New Roman"/>
            <w:b/>
            <w:bCs/>
            <w:color w:val="000000"/>
            <w:sz w:val="24"/>
            <w:szCs w:val="24"/>
            <w:lang w:eastAsia="ru-RU"/>
          </w:rPr>
          <w:t>"Про електронні документи та електронний документообіг"</w:t>
        </w:r>
      </w:hyperlink>
      <w:r w:rsidRPr="00CB5F6C">
        <w:rPr>
          <w:rFonts w:ascii="Times New Roman" w:hAnsi="Times New Roman" w:cs="Times New Roman"/>
          <w:b/>
          <w:bCs/>
          <w:color w:val="000000"/>
          <w:sz w:val="24"/>
          <w:szCs w:val="24"/>
          <w:lang w:eastAsia="ru-RU"/>
        </w:rPr>
        <w:t xml:space="preserve"> та </w:t>
      </w:r>
      <w:hyperlink r:id="rId15" w:history="1">
        <w:r w:rsidRPr="00CB5F6C">
          <w:rPr>
            <w:rFonts w:ascii="Times New Roman" w:hAnsi="Times New Roman" w:cs="Times New Roman"/>
            <w:b/>
            <w:bCs/>
            <w:color w:val="000000"/>
            <w:sz w:val="24"/>
            <w:szCs w:val="24"/>
            <w:lang w:eastAsia="ru-RU"/>
          </w:rPr>
          <w:t>"Про електронні довірчі послуги"</w:t>
        </w:r>
      </w:hyperlink>
      <w:r w:rsidRPr="00CB5F6C">
        <w:rPr>
          <w:rFonts w:ascii="Times New Roman" w:hAnsi="Times New Roman" w:cs="Times New Roman"/>
          <w:b/>
          <w:bCs/>
          <w:color w:val="000000"/>
          <w:sz w:val="24"/>
          <w:szCs w:val="24"/>
          <w:lang w:eastAsia="ru-RU"/>
        </w:rPr>
        <w:t xml:space="preserve">. </w:t>
      </w:r>
      <w:r w:rsidRPr="00CB5F6C">
        <w:rPr>
          <w:rFonts w:ascii="Times New Roman" w:hAnsi="Times New Roman" w:cs="Times New Roman"/>
          <w:b/>
          <w:bCs/>
          <w:sz w:val="24"/>
          <w:szCs w:val="24"/>
          <w:shd w:val="clear" w:color="auto" w:fill="FFFFFF"/>
          <w:lang w:eastAsia="ru-RU"/>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CB5F6C">
        <w:rPr>
          <w:rFonts w:ascii="Times New Roman" w:hAnsi="Times New Roman" w:cs="Times New Roman"/>
          <w:b/>
          <w:bCs/>
          <w:sz w:val="24"/>
          <w:szCs w:val="24"/>
          <w:lang w:eastAsia="ru-RU"/>
        </w:rPr>
        <w:t xml:space="preserve">Документи мають бути належного рівня зображення (чіткими та розбірливими для читання). </w:t>
      </w:r>
      <w:r w:rsidRPr="00CB5F6C">
        <w:rPr>
          <w:rFonts w:ascii="Times New Roman" w:hAnsi="Times New Roman" w:cs="Times New Roman"/>
          <w:b/>
          <w:bCs/>
          <w:sz w:val="24"/>
          <w:szCs w:val="24"/>
          <w:shd w:val="clear" w:color="auto" w:fill="FFFFFF"/>
          <w:lang w:eastAsia="ru-RU"/>
        </w:rPr>
        <w:t>Учасник повинен накласти удосконалений електронний підпис (УЕП) або кваліфікований електронний підпис (КЕП) на пропозицію або на кожен електронний документ пропозиції окремо.</w:t>
      </w:r>
    </w:p>
    <w:p w:rsidR="002D7F15" w:rsidRPr="00CB5F6C" w:rsidRDefault="002D7F15" w:rsidP="00416939">
      <w:pPr>
        <w:spacing w:after="0" w:line="240" w:lineRule="auto"/>
        <w:jc w:val="right"/>
        <w:rPr>
          <w:rFonts w:ascii="Times New Roman" w:hAnsi="Times New Roman" w:cs="Times New Roman"/>
          <w:b/>
          <w:sz w:val="24"/>
          <w:szCs w:val="24"/>
          <w:lang w:eastAsia="uk-UA"/>
        </w:rPr>
      </w:pPr>
    </w:p>
    <w:p w:rsidR="002D7F15" w:rsidRPr="00CB5F6C" w:rsidRDefault="002D7F15" w:rsidP="00416939">
      <w:pPr>
        <w:spacing w:after="0" w:line="240" w:lineRule="auto"/>
        <w:jc w:val="right"/>
        <w:rPr>
          <w:rFonts w:ascii="Times New Roman" w:hAnsi="Times New Roman" w:cs="Times New Roman"/>
          <w:b/>
          <w:sz w:val="24"/>
          <w:szCs w:val="24"/>
          <w:lang w:eastAsia="uk-UA"/>
        </w:rPr>
      </w:pPr>
    </w:p>
    <w:p w:rsidR="002D7F15" w:rsidRPr="00CB5F6C" w:rsidRDefault="002D7F15" w:rsidP="00416939">
      <w:pPr>
        <w:spacing w:after="0" w:line="240" w:lineRule="auto"/>
        <w:jc w:val="right"/>
        <w:rPr>
          <w:rFonts w:ascii="Times New Roman" w:hAnsi="Times New Roman" w:cs="Times New Roman"/>
          <w:b/>
          <w:sz w:val="24"/>
          <w:szCs w:val="24"/>
          <w:lang w:eastAsia="uk-UA"/>
        </w:rPr>
      </w:pPr>
    </w:p>
    <w:p w:rsidR="002D7F15" w:rsidRPr="00CB5F6C" w:rsidRDefault="002D7F15" w:rsidP="00416939">
      <w:pPr>
        <w:spacing w:after="0" w:line="240" w:lineRule="auto"/>
        <w:jc w:val="right"/>
        <w:rPr>
          <w:rFonts w:ascii="Times New Roman" w:hAnsi="Times New Roman" w:cs="Times New Roman"/>
          <w:b/>
          <w:sz w:val="24"/>
          <w:szCs w:val="24"/>
          <w:lang w:eastAsia="uk-UA"/>
        </w:rPr>
      </w:pPr>
    </w:p>
    <w:p w:rsidR="002D7F15" w:rsidRPr="00CB5F6C" w:rsidRDefault="002D7F15" w:rsidP="00416939">
      <w:pPr>
        <w:spacing w:after="0" w:line="240" w:lineRule="auto"/>
        <w:jc w:val="right"/>
        <w:rPr>
          <w:rFonts w:ascii="Times New Roman" w:hAnsi="Times New Roman" w:cs="Times New Roman"/>
          <w:b/>
          <w:sz w:val="24"/>
          <w:szCs w:val="24"/>
          <w:lang w:eastAsia="uk-UA"/>
        </w:rPr>
      </w:pPr>
    </w:p>
    <w:p w:rsidR="002D7F15" w:rsidRPr="00CB5F6C" w:rsidRDefault="002D7F15" w:rsidP="00416939">
      <w:pPr>
        <w:spacing w:after="0" w:line="240" w:lineRule="auto"/>
        <w:jc w:val="right"/>
        <w:rPr>
          <w:rFonts w:ascii="Times New Roman" w:hAnsi="Times New Roman" w:cs="Times New Roman"/>
          <w:b/>
          <w:sz w:val="24"/>
          <w:szCs w:val="24"/>
          <w:lang w:eastAsia="uk-UA"/>
        </w:rPr>
      </w:pPr>
    </w:p>
    <w:p w:rsidR="002D7F15" w:rsidRPr="00CB5F6C" w:rsidRDefault="002D7F15" w:rsidP="00416939">
      <w:pPr>
        <w:spacing w:after="0" w:line="240" w:lineRule="auto"/>
        <w:jc w:val="right"/>
        <w:rPr>
          <w:rFonts w:ascii="Times New Roman" w:hAnsi="Times New Roman" w:cs="Times New Roman"/>
          <w:b/>
          <w:sz w:val="24"/>
          <w:szCs w:val="24"/>
          <w:lang w:eastAsia="uk-UA"/>
        </w:rPr>
      </w:pPr>
    </w:p>
    <w:p w:rsidR="002D7F15" w:rsidRPr="00CB5F6C" w:rsidRDefault="002D7F15" w:rsidP="00416939">
      <w:pPr>
        <w:spacing w:after="0" w:line="240" w:lineRule="auto"/>
        <w:jc w:val="right"/>
        <w:rPr>
          <w:rFonts w:ascii="Times New Roman" w:hAnsi="Times New Roman" w:cs="Times New Roman"/>
          <w:b/>
          <w:sz w:val="24"/>
          <w:szCs w:val="24"/>
          <w:lang w:eastAsia="uk-UA"/>
        </w:rPr>
      </w:pPr>
    </w:p>
    <w:p w:rsidR="002D7F15" w:rsidRPr="00CB5F6C" w:rsidRDefault="002D7F15" w:rsidP="00416939">
      <w:pPr>
        <w:spacing w:after="0" w:line="240" w:lineRule="auto"/>
        <w:jc w:val="right"/>
        <w:rPr>
          <w:rFonts w:ascii="Times New Roman" w:hAnsi="Times New Roman" w:cs="Times New Roman"/>
          <w:b/>
          <w:sz w:val="24"/>
          <w:szCs w:val="24"/>
          <w:lang w:eastAsia="uk-UA"/>
        </w:rPr>
      </w:pPr>
    </w:p>
    <w:p w:rsidR="002D7F15" w:rsidRPr="00CB5F6C" w:rsidRDefault="002D7F15" w:rsidP="00416939">
      <w:pPr>
        <w:spacing w:after="0" w:line="240" w:lineRule="auto"/>
        <w:jc w:val="right"/>
        <w:rPr>
          <w:rFonts w:ascii="Times New Roman" w:hAnsi="Times New Roman" w:cs="Times New Roman"/>
          <w:b/>
          <w:sz w:val="24"/>
          <w:szCs w:val="24"/>
          <w:lang w:eastAsia="uk-UA"/>
        </w:rPr>
      </w:pPr>
    </w:p>
    <w:p w:rsidR="002D7F15" w:rsidRPr="00CB5F6C" w:rsidRDefault="002D7F15" w:rsidP="00416939">
      <w:pPr>
        <w:spacing w:after="0" w:line="240" w:lineRule="auto"/>
        <w:jc w:val="right"/>
        <w:rPr>
          <w:rFonts w:ascii="Times New Roman" w:hAnsi="Times New Roman" w:cs="Times New Roman"/>
          <w:b/>
          <w:sz w:val="24"/>
          <w:szCs w:val="24"/>
          <w:lang w:eastAsia="uk-UA"/>
        </w:rPr>
      </w:pPr>
    </w:p>
    <w:p w:rsidR="002D7F15" w:rsidRPr="00CB5F6C" w:rsidRDefault="002D7F15" w:rsidP="00416939">
      <w:pPr>
        <w:spacing w:after="0" w:line="240" w:lineRule="auto"/>
        <w:jc w:val="right"/>
        <w:rPr>
          <w:rFonts w:ascii="Times New Roman" w:hAnsi="Times New Roman" w:cs="Times New Roman"/>
          <w:b/>
          <w:sz w:val="24"/>
          <w:szCs w:val="24"/>
          <w:lang w:eastAsia="uk-UA"/>
        </w:rPr>
      </w:pPr>
    </w:p>
    <w:p w:rsidR="002D7F15" w:rsidRPr="00CB5F6C" w:rsidRDefault="002D7F15" w:rsidP="00416939">
      <w:pPr>
        <w:spacing w:after="0" w:line="240" w:lineRule="auto"/>
        <w:jc w:val="right"/>
        <w:rPr>
          <w:rFonts w:ascii="Times New Roman" w:hAnsi="Times New Roman" w:cs="Times New Roman"/>
          <w:b/>
          <w:sz w:val="24"/>
          <w:szCs w:val="24"/>
          <w:lang w:eastAsia="uk-UA"/>
        </w:rPr>
      </w:pPr>
    </w:p>
    <w:p w:rsidR="002D7F15" w:rsidRPr="00CB5F6C" w:rsidRDefault="002D7F15" w:rsidP="00416939">
      <w:pPr>
        <w:spacing w:after="0" w:line="240" w:lineRule="auto"/>
        <w:jc w:val="right"/>
        <w:rPr>
          <w:rFonts w:ascii="Times New Roman" w:hAnsi="Times New Roman" w:cs="Times New Roman"/>
          <w:b/>
          <w:sz w:val="24"/>
          <w:szCs w:val="24"/>
          <w:lang w:eastAsia="uk-UA"/>
        </w:rPr>
      </w:pPr>
    </w:p>
    <w:p w:rsidR="002D7F15" w:rsidRPr="00CB5F6C" w:rsidRDefault="002D7F15" w:rsidP="00416939">
      <w:pPr>
        <w:spacing w:after="0" w:line="240" w:lineRule="auto"/>
        <w:jc w:val="right"/>
        <w:rPr>
          <w:rFonts w:ascii="Times New Roman" w:hAnsi="Times New Roman" w:cs="Times New Roman"/>
          <w:b/>
          <w:sz w:val="24"/>
          <w:szCs w:val="24"/>
          <w:lang w:eastAsia="uk-UA"/>
        </w:rPr>
      </w:pPr>
    </w:p>
    <w:p w:rsidR="002D7F15" w:rsidRPr="00CB5F6C" w:rsidRDefault="002D7F15" w:rsidP="00416939">
      <w:pPr>
        <w:spacing w:after="0" w:line="240" w:lineRule="auto"/>
        <w:jc w:val="right"/>
        <w:rPr>
          <w:rFonts w:ascii="Times New Roman" w:hAnsi="Times New Roman" w:cs="Times New Roman"/>
          <w:b/>
          <w:sz w:val="24"/>
          <w:szCs w:val="24"/>
          <w:lang w:eastAsia="uk-UA"/>
        </w:rPr>
      </w:pPr>
    </w:p>
    <w:p w:rsidR="002D7F15" w:rsidRPr="00CB5F6C" w:rsidRDefault="002D7F15" w:rsidP="00416939">
      <w:pPr>
        <w:spacing w:after="0" w:line="240" w:lineRule="auto"/>
        <w:jc w:val="right"/>
        <w:rPr>
          <w:rFonts w:ascii="Times New Roman" w:hAnsi="Times New Roman" w:cs="Times New Roman"/>
          <w:b/>
          <w:sz w:val="24"/>
          <w:szCs w:val="24"/>
          <w:lang w:eastAsia="uk-UA"/>
        </w:rPr>
      </w:pPr>
    </w:p>
    <w:p w:rsidR="002D7F15" w:rsidRPr="00CB5F6C" w:rsidRDefault="002D7F15" w:rsidP="00416939">
      <w:pPr>
        <w:spacing w:after="0" w:line="240" w:lineRule="auto"/>
        <w:jc w:val="right"/>
        <w:rPr>
          <w:rFonts w:ascii="Times New Roman" w:hAnsi="Times New Roman" w:cs="Times New Roman"/>
          <w:b/>
          <w:sz w:val="24"/>
          <w:szCs w:val="24"/>
          <w:lang w:eastAsia="uk-UA"/>
        </w:rPr>
      </w:pPr>
    </w:p>
    <w:p w:rsidR="002D7F15" w:rsidRPr="00CB5F6C" w:rsidRDefault="002D7F15" w:rsidP="00416939">
      <w:pPr>
        <w:spacing w:after="0" w:line="240" w:lineRule="auto"/>
        <w:jc w:val="right"/>
        <w:rPr>
          <w:rFonts w:ascii="Times New Roman" w:hAnsi="Times New Roman" w:cs="Times New Roman"/>
          <w:b/>
          <w:sz w:val="24"/>
          <w:szCs w:val="24"/>
          <w:lang w:eastAsia="uk-UA"/>
        </w:rPr>
      </w:pPr>
    </w:p>
    <w:p w:rsidR="002D7F15" w:rsidRPr="00CB5F6C" w:rsidRDefault="002D7F15" w:rsidP="00416939">
      <w:pPr>
        <w:spacing w:after="0" w:line="240" w:lineRule="auto"/>
        <w:jc w:val="right"/>
        <w:rPr>
          <w:rFonts w:ascii="Times New Roman" w:hAnsi="Times New Roman" w:cs="Times New Roman"/>
          <w:b/>
          <w:sz w:val="24"/>
          <w:szCs w:val="24"/>
          <w:lang w:eastAsia="uk-UA"/>
        </w:rPr>
      </w:pPr>
    </w:p>
    <w:p w:rsidR="002D7F15" w:rsidRPr="00CB5F6C" w:rsidRDefault="002D7F15" w:rsidP="00416939">
      <w:pPr>
        <w:spacing w:after="0" w:line="240" w:lineRule="auto"/>
        <w:jc w:val="right"/>
        <w:rPr>
          <w:rFonts w:ascii="Times New Roman" w:hAnsi="Times New Roman" w:cs="Times New Roman"/>
          <w:b/>
          <w:sz w:val="24"/>
          <w:szCs w:val="24"/>
          <w:lang w:eastAsia="uk-UA"/>
        </w:rPr>
      </w:pPr>
    </w:p>
    <w:p w:rsidR="002D7F15" w:rsidRPr="00CB5F6C" w:rsidRDefault="002D7F15" w:rsidP="00416939">
      <w:pPr>
        <w:spacing w:after="0" w:line="240" w:lineRule="auto"/>
        <w:jc w:val="right"/>
        <w:rPr>
          <w:rFonts w:ascii="Times New Roman" w:hAnsi="Times New Roman" w:cs="Times New Roman"/>
          <w:b/>
          <w:sz w:val="24"/>
          <w:szCs w:val="24"/>
          <w:lang w:eastAsia="uk-UA"/>
        </w:rPr>
      </w:pPr>
    </w:p>
    <w:p w:rsidR="002D7F15" w:rsidRPr="00CB5F6C" w:rsidRDefault="002D7F15" w:rsidP="00416939">
      <w:pPr>
        <w:spacing w:after="0" w:line="240" w:lineRule="auto"/>
        <w:jc w:val="right"/>
        <w:rPr>
          <w:rFonts w:ascii="Times New Roman" w:hAnsi="Times New Roman" w:cs="Times New Roman"/>
          <w:b/>
          <w:sz w:val="24"/>
          <w:szCs w:val="24"/>
          <w:lang w:eastAsia="uk-UA"/>
        </w:rPr>
      </w:pPr>
    </w:p>
    <w:p w:rsidR="002D7F15" w:rsidRPr="00CB5F6C" w:rsidRDefault="002D7F15" w:rsidP="00416939">
      <w:pPr>
        <w:spacing w:after="0" w:line="240" w:lineRule="auto"/>
        <w:jc w:val="right"/>
        <w:rPr>
          <w:rFonts w:ascii="Times New Roman" w:hAnsi="Times New Roman" w:cs="Times New Roman"/>
          <w:b/>
          <w:sz w:val="24"/>
          <w:szCs w:val="24"/>
          <w:lang w:eastAsia="uk-UA"/>
        </w:rPr>
      </w:pPr>
    </w:p>
    <w:p w:rsidR="002D7F15" w:rsidRPr="00CB5F6C" w:rsidRDefault="002D7F15" w:rsidP="00416939">
      <w:pPr>
        <w:spacing w:after="0" w:line="240" w:lineRule="auto"/>
        <w:jc w:val="right"/>
        <w:rPr>
          <w:rFonts w:ascii="Times New Roman" w:hAnsi="Times New Roman" w:cs="Times New Roman"/>
          <w:b/>
          <w:sz w:val="24"/>
          <w:szCs w:val="24"/>
          <w:lang w:eastAsia="uk-UA"/>
        </w:rPr>
      </w:pPr>
    </w:p>
    <w:p w:rsidR="002D7F15" w:rsidRPr="00CB5F6C" w:rsidRDefault="002D7F15" w:rsidP="00416939">
      <w:pPr>
        <w:spacing w:after="0" w:line="240" w:lineRule="auto"/>
        <w:jc w:val="right"/>
        <w:rPr>
          <w:rFonts w:ascii="Times New Roman" w:hAnsi="Times New Roman" w:cs="Times New Roman"/>
          <w:b/>
          <w:sz w:val="24"/>
          <w:szCs w:val="24"/>
          <w:lang w:eastAsia="uk-UA"/>
        </w:rPr>
      </w:pPr>
    </w:p>
    <w:p w:rsidR="002D7F15" w:rsidRPr="00CB5F6C" w:rsidRDefault="002D7F15" w:rsidP="00416939">
      <w:pPr>
        <w:spacing w:after="0" w:line="240" w:lineRule="auto"/>
        <w:jc w:val="right"/>
        <w:rPr>
          <w:rFonts w:ascii="Times New Roman" w:hAnsi="Times New Roman" w:cs="Times New Roman"/>
          <w:b/>
          <w:sz w:val="24"/>
          <w:szCs w:val="24"/>
          <w:lang w:eastAsia="uk-UA"/>
        </w:rPr>
      </w:pPr>
    </w:p>
    <w:p w:rsidR="002D7F15" w:rsidRPr="00CB5F6C" w:rsidRDefault="002D7F15" w:rsidP="00416939">
      <w:pPr>
        <w:spacing w:after="0" w:line="240" w:lineRule="auto"/>
        <w:jc w:val="right"/>
        <w:rPr>
          <w:rFonts w:ascii="Times New Roman" w:hAnsi="Times New Roman" w:cs="Times New Roman"/>
          <w:b/>
          <w:sz w:val="24"/>
          <w:szCs w:val="24"/>
          <w:lang w:eastAsia="uk-UA"/>
        </w:rPr>
      </w:pPr>
    </w:p>
    <w:p w:rsidR="002D7F15" w:rsidRDefault="002D7F15" w:rsidP="00416939">
      <w:pPr>
        <w:spacing w:after="0" w:line="240" w:lineRule="auto"/>
        <w:jc w:val="right"/>
        <w:rPr>
          <w:rFonts w:ascii="Times New Roman" w:hAnsi="Times New Roman" w:cs="Times New Roman"/>
          <w:b/>
          <w:sz w:val="24"/>
          <w:szCs w:val="24"/>
          <w:lang w:eastAsia="uk-UA"/>
        </w:rPr>
      </w:pPr>
    </w:p>
    <w:p w:rsidR="002D7F15" w:rsidRDefault="002D7F15" w:rsidP="00416939">
      <w:pPr>
        <w:spacing w:after="0" w:line="240" w:lineRule="auto"/>
        <w:jc w:val="right"/>
        <w:rPr>
          <w:rFonts w:ascii="Times New Roman" w:hAnsi="Times New Roman" w:cs="Times New Roman"/>
          <w:b/>
          <w:sz w:val="24"/>
          <w:szCs w:val="24"/>
          <w:lang w:eastAsia="uk-UA"/>
        </w:rPr>
      </w:pPr>
    </w:p>
    <w:p w:rsidR="002D7F15" w:rsidRDefault="002D7F15" w:rsidP="00416939">
      <w:pPr>
        <w:spacing w:after="0" w:line="240" w:lineRule="auto"/>
        <w:jc w:val="right"/>
        <w:rPr>
          <w:rFonts w:ascii="Times New Roman" w:hAnsi="Times New Roman" w:cs="Times New Roman"/>
          <w:b/>
          <w:sz w:val="24"/>
          <w:szCs w:val="24"/>
          <w:lang w:eastAsia="uk-UA"/>
        </w:rPr>
      </w:pPr>
    </w:p>
    <w:p w:rsidR="002D7F15" w:rsidRDefault="002D7F15" w:rsidP="00416939">
      <w:pPr>
        <w:spacing w:after="0" w:line="240" w:lineRule="auto"/>
        <w:jc w:val="right"/>
        <w:rPr>
          <w:rFonts w:ascii="Times New Roman" w:hAnsi="Times New Roman" w:cs="Times New Roman"/>
          <w:b/>
          <w:sz w:val="24"/>
          <w:szCs w:val="24"/>
          <w:lang w:eastAsia="uk-UA"/>
        </w:rPr>
      </w:pPr>
    </w:p>
    <w:p w:rsidR="002D7F15" w:rsidRDefault="002D7F15" w:rsidP="00416939">
      <w:pPr>
        <w:spacing w:after="0" w:line="240" w:lineRule="auto"/>
        <w:jc w:val="right"/>
        <w:rPr>
          <w:rFonts w:ascii="Times New Roman" w:hAnsi="Times New Roman" w:cs="Times New Roman"/>
          <w:b/>
          <w:sz w:val="24"/>
          <w:szCs w:val="24"/>
          <w:lang w:eastAsia="uk-UA"/>
        </w:rPr>
      </w:pPr>
    </w:p>
    <w:p w:rsidR="002D7F15" w:rsidRDefault="002D7F15" w:rsidP="00416939">
      <w:pPr>
        <w:spacing w:after="0" w:line="240" w:lineRule="auto"/>
        <w:jc w:val="right"/>
        <w:rPr>
          <w:rFonts w:ascii="Times New Roman" w:hAnsi="Times New Roman" w:cs="Times New Roman"/>
          <w:b/>
          <w:sz w:val="24"/>
          <w:szCs w:val="24"/>
          <w:lang w:eastAsia="uk-UA"/>
        </w:rPr>
      </w:pPr>
    </w:p>
    <w:p w:rsidR="002D7F15" w:rsidRPr="00CB5F6C" w:rsidRDefault="002D7F15" w:rsidP="00416939">
      <w:pPr>
        <w:spacing w:after="0" w:line="240" w:lineRule="auto"/>
        <w:jc w:val="right"/>
        <w:rPr>
          <w:rFonts w:ascii="Times New Roman" w:hAnsi="Times New Roman" w:cs="Times New Roman"/>
          <w:b/>
          <w:sz w:val="24"/>
          <w:szCs w:val="24"/>
          <w:lang w:eastAsia="uk-UA"/>
        </w:rPr>
      </w:pPr>
    </w:p>
    <w:p w:rsidR="002D7F15" w:rsidRDefault="002D7F15" w:rsidP="000C3AF6">
      <w:pPr>
        <w:spacing w:after="0" w:line="240" w:lineRule="auto"/>
        <w:rPr>
          <w:rFonts w:ascii="Times New Roman" w:hAnsi="Times New Roman" w:cs="Times New Roman"/>
          <w:b/>
          <w:sz w:val="24"/>
          <w:szCs w:val="24"/>
          <w:lang w:eastAsia="uk-UA"/>
        </w:rPr>
      </w:pPr>
    </w:p>
    <w:p w:rsidR="002D7F15" w:rsidRPr="00CB5F6C" w:rsidRDefault="002D7F15" w:rsidP="000C3AF6">
      <w:pPr>
        <w:spacing w:after="0" w:line="240" w:lineRule="auto"/>
        <w:rPr>
          <w:rFonts w:ascii="Times New Roman" w:hAnsi="Times New Roman" w:cs="Times New Roman"/>
          <w:b/>
          <w:sz w:val="24"/>
          <w:szCs w:val="24"/>
          <w:lang w:eastAsia="uk-UA"/>
        </w:rPr>
      </w:pPr>
    </w:p>
    <w:p w:rsidR="002D7F15" w:rsidRPr="00CB5F6C" w:rsidRDefault="002D7F15" w:rsidP="00416939">
      <w:pPr>
        <w:spacing w:after="0" w:line="240" w:lineRule="auto"/>
        <w:jc w:val="right"/>
        <w:rPr>
          <w:rFonts w:ascii="Times New Roman" w:hAnsi="Times New Roman" w:cs="Times New Roman"/>
          <w:b/>
          <w:sz w:val="24"/>
          <w:szCs w:val="24"/>
          <w:lang w:eastAsia="uk-UA"/>
        </w:rPr>
      </w:pPr>
      <w:r w:rsidRPr="00CB5F6C">
        <w:rPr>
          <w:rFonts w:ascii="Times New Roman" w:hAnsi="Times New Roman" w:cs="Times New Roman"/>
          <w:b/>
          <w:sz w:val="24"/>
          <w:szCs w:val="24"/>
          <w:lang w:eastAsia="uk-UA"/>
        </w:rPr>
        <w:t>Додаток  4</w:t>
      </w:r>
    </w:p>
    <w:p w:rsidR="002D7F15" w:rsidRPr="00CB5F6C" w:rsidRDefault="002D7F15" w:rsidP="00416939">
      <w:pPr>
        <w:spacing w:after="0" w:line="240" w:lineRule="auto"/>
        <w:jc w:val="right"/>
        <w:rPr>
          <w:rFonts w:ascii="Times New Roman" w:hAnsi="Times New Roman" w:cs="Times New Roman"/>
          <w:sz w:val="24"/>
          <w:szCs w:val="24"/>
          <w:lang w:eastAsia="ru-RU"/>
        </w:rPr>
      </w:pPr>
      <w:r w:rsidRPr="00CB5F6C">
        <w:rPr>
          <w:rFonts w:ascii="Times New Roman" w:hAnsi="Times New Roman" w:cs="Times New Roman"/>
          <w:sz w:val="24"/>
          <w:szCs w:val="24"/>
          <w:lang w:eastAsia="ru-RU"/>
        </w:rPr>
        <w:t>до  оголошення про проведення спрощеної закупівлі</w:t>
      </w:r>
    </w:p>
    <w:p w:rsidR="002D7F15" w:rsidRPr="00CB5F6C" w:rsidRDefault="002D7F15" w:rsidP="00416939">
      <w:pPr>
        <w:spacing w:after="0" w:line="240" w:lineRule="auto"/>
        <w:jc w:val="right"/>
        <w:rPr>
          <w:rFonts w:ascii="Times New Roman" w:hAnsi="Times New Roman" w:cs="Times New Roman"/>
          <w:b/>
          <w:sz w:val="24"/>
          <w:szCs w:val="24"/>
          <w:lang w:eastAsia="uk-UA"/>
        </w:rPr>
      </w:pPr>
    </w:p>
    <w:p w:rsidR="002D7F15" w:rsidRPr="00CB5F6C" w:rsidRDefault="002D7F15" w:rsidP="00416939">
      <w:pPr>
        <w:shd w:val="clear" w:color="auto" w:fill="FFFFFF"/>
        <w:spacing w:after="0" w:line="240" w:lineRule="auto"/>
        <w:jc w:val="center"/>
        <w:rPr>
          <w:rFonts w:ascii="Times New Roman" w:hAnsi="Times New Roman" w:cs="Times New Roman"/>
          <w:b/>
          <w:bCs/>
          <w:color w:val="000000"/>
          <w:sz w:val="24"/>
          <w:szCs w:val="24"/>
          <w:lang w:eastAsia="ru-RU"/>
        </w:rPr>
      </w:pPr>
      <w:r w:rsidRPr="00CB5F6C">
        <w:rPr>
          <w:rFonts w:ascii="Times New Roman" w:hAnsi="Times New Roman" w:cs="Times New Roman"/>
          <w:b/>
          <w:bCs/>
          <w:color w:val="121212"/>
          <w:sz w:val="24"/>
          <w:szCs w:val="24"/>
          <w:lang w:eastAsia="ru-RU"/>
        </w:rPr>
        <w:t>ЦІНОВА ПРОПОЗИЦІЯ</w:t>
      </w:r>
      <w:r w:rsidRPr="00CB5F6C">
        <w:rPr>
          <w:rFonts w:ascii="Times New Roman" w:hAnsi="Times New Roman" w:cs="Times New Roman"/>
          <w:b/>
          <w:bCs/>
          <w:color w:val="000000"/>
          <w:sz w:val="24"/>
          <w:szCs w:val="24"/>
          <w:lang w:eastAsia="ru-RU"/>
        </w:rPr>
        <w:t> </w:t>
      </w:r>
    </w:p>
    <w:p w:rsidR="002D7F15" w:rsidRPr="00CB5F6C" w:rsidRDefault="002D7F15" w:rsidP="00416939">
      <w:pPr>
        <w:shd w:val="clear" w:color="auto" w:fill="FFFFFF"/>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b/>
          <w:bCs/>
          <w:color w:val="000000"/>
          <w:sz w:val="24"/>
          <w:szCs w:val="24"/>
          <w:lang w:eastAsia="ru-RU"/>
        </w:rPr>
        <w:t xml:space="preserve"> від ____________</w:t>
      </w:r>
    </w:p>
    <w:p w:rsidR="002D7F15" w:rsidRPr="00CB5F6C" w:rsidRDefault="002D7F15" w:rsidP="00416939">
      <w:pPr>
        <w:shd w:val="clear" w:color="auto" w:fill="FFFFFF"/>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(форма, яка подається Учасником на фірмовому бланку)</w:t>
      </w:r>
    </w:p>
    <w:p w:rsidR="002D7F15" w:rsidRPr="00CB5F6C" w:rsidRDefault="002D7F15" w:rsidP="00416939">
      <w:pPr>
        <w:shd w:val="clear" w:color="auto" w:fill="FFFFFF"/>
        <w:spacing w:after="0" w:line="240" w:lineRule="auto"/>
        <w:ind w:firstLine="566"/>
        <w:jc w:val="both"/>
        <w:rPr>
          <w:rFonts w:ascii="Times New Roman" w:hAnsi="Times New Roman" w:cs="Times New Roman"/>
          <w:color w:val="000000"/>
          <w:sz w:val="24"/>
          <w:szCs w:val="24"/>
          <w:lang w:eastAsia="ru-RU"/>
        </w:rPr>
      </w:pPr>
    </w:p>
    <w:p w:rsidR="002D7F15" w:rsidRPr="00132DE8" w:rsidRDefault="002D7F15" w:rsidP="00E73085">
      <w:pPr>
        <w:spacing w:after="0" w:line="240" w:lineRule="auto"/>
        <w:jc w:val="center"/>
        <w:rPr>
          <w:rFonts w:ascii="Times New Roman" w:hAnsi="Times New Roman" w:cs="Times New Roman"/>
          <w:b/>
          <w:sz w:val="24"/>
          <w:szCs w:val="24"/>
        </w:rPr>
      </w:pPr>
      <w:r w:rsidRPr="00CB5F6C">
        <w:rPr>
          <w:rFonts w:ascii="Times New Roman" w:hAnsi="Times New Roman" w:cs="Times New Roman"/>
          <w:color w:val="000000"/>
          <w:sz w:val="24"/>
          <w:szCs w:val="24"/>
          <w:lang w:eastAsia="ru-RU"/>
        </w:rPr>
        <w:t>Ми, (</w:t>
      </w:r>
      <w:r w:rsidRPr="00CB5F6C">
        <w:rPr>
          <w:rFonts w:ascii="Times New Roman" w:hAnsi="Times New Roman" w:cs="Times New Roman"/>
          <w:b/>
          <w:bCs/>
          <w:color w:val="000000"/>
          <w:sz w:val="24"/>
          <w:szCs w:val="24"/>
          <w:lang w:eastAsia="ru-RU"/>
        </w:rPr>
        <w:t>назва Учасника торгів</w:t>
      </w:r>
      <w:r w:rsidRPr="00CB5F6C">
        <w:rPr>
          <w:rFonts w:ascii="Times New Roman" w:hAnsi="Times New Roman" w:cs="Times New Roman"/>
          <w:color w:val="000000"/>
          <w:sz w:val="24"/>
          <w:szCs w:val="24"/>
          <w:lang w:eastAsia="ru-RU"/>
        </w:rPr>
        <w:t xml:space="preserve">) подаємо свою пропозицію щодо участі у закупівлі </w:t>
      </w:r>
      <w:r w:rsidRPr="00132DE8">
        <w:rPr>
          <w:rFonts w:ascii="Times New Roman" w:hAnsi="Times New Roman" w:cs="Times New Roman"/>
          <w:b/>
          <w:sz w:val="24"/>
          <w:szCs w:val="24"/>
        </w:rPr>
        <w:t>Системи реєстрації медичної інформації та дослідне обладнання (діагностичні темт-смужки)</w:t>
      </w:r>
    </w:p>
    <w:p w:rsidR="002D7F15" w:rsidRPr="00132DE8" w:rsidRDefault="002D7F15" w:rsidP="00E73085">
      <w:pPr>
        <w:pStyle w:val="NoSpacing"/>
        <w:jc w:val="center"/>
        <w:rPr>
          <w:rFonts w:ascii="Times New Roman" w:hAnsi="Times New Roman"/>
          <w:sz w:val="24"/>
          <w:szCs w:val="24"/>
          <w:lang w:eastAsia="ru-RU"/>
        </w:rPr>
      </w:pPr>
      <w:r w:rsidRPr="00132DE8">
        <w:rPr>
          <w:rFonts w:ascii="Times New Roman" w:hAnsi="Times New Roman"/>
          <w:bCs/>
          <w:sz w:val="24"/>
          <w:szCs w:val="24"/>
        </w:rPr>
        <w:t>за кодом  ДК 021:2015:</w:t>
      </w:r>
      <w:r w:rsidRPr="00132DE8">
        <w:rPr>
          <w:rFonts w:ascii="Times New Roman" w:hAnsi="Times New Roman"/>
          <w:sz w:val="24"/>
          <w:szCs w:val="24"/>
          <w:lang w:val="uk-UA"/>
        </w:rPr>
        <w:t xml:space="preserve"> 33120000-7-</w:t>
      </w:r>
      <w:r w:rsidRPr="00132DE8">
        <w:rPr>
          <w:rFonts w:ascii="Times New Roman" w:hAnsi="Times New Roman"/>
          <w:b/>
          <w:sz w:val="24"/>
          <w:szCs w:val="24"/>
        </w:rPr>
        <w:t xml:space="preserve"> </w:t>
      </w:r>
      <w:r w:rsidRPr="00132DE8">
        <w:rPr>
          <w:rFonts w:ascii="Times New Roman" w:hAnsi="Times New Roman"/>
          <w:sz w:val="24"/>
          <w:szCs w:val="24"/>
        </w:rPr>
        <w:t>Системи реєстрації медичної інформації та дослідне обладнання</w:t>
      </w:r>
    </w:p>
    <w:p w:rsidR="002D7F15" w:rsidRPr="00CB5F6C" w:rsidRDefault="002D7F15" w:rsidP="00416939">
      <w:pPr>
        <w:keepLines/>
        <w:autoSpaceDE w:val="0"/>
        <w:autoSpaceDN w:val="0"/>
        <w:spacing w:after="0" w:line="240" w:lineRule="auto"/>
        <w:jc w:val="both"/>
        <w:rPr>
          <w:rFonts w:ascii="Times New Roman" w:hAnsi="Times New Roman" w:cs="Times New Roman"/>
          <w:color w:val="000000"/>
          <w:sz w:val="24"/>
          <w:szCs w:val="24"/>
          <w:lang w:eastAsia="ru-RU"/>
        </w:rPr>
      </w:pPr>
      <w:r w:rsidRPr="00CB5F6C">
        <w:rPr>
          <w:rFonts w:ascii="Times New Roman" w:hAnsi="Times New Roman" w:cs="Times New Roman"/>
          <w:sz w:val="24"/>
          <w:szCs w:val="24"/>
          <w:lang w:eastAsia="ru-RU"/>
        </w:rPr>
        <w:t xml:space="preserve"> згідно з оголошенням про проведення електронних закупівель Замовника.</w:t>
      </w:r>
    </w:p>
    <w:p w:rsidR="002D7F15" w:rsidRPr="00CB5F6C" w:rsidRDefault="002D7F15" w:rsidP="00416939">
      <w:pPr>
        <w:shd w:val="clear" w:color="auto" w:fill="FFFFFF"/>
        <w:spacing w:after="0" w:line="240" w:lineRule="auto"/>
        <w:ind w:firstLine="552"/>
        <w:jc w:val="both"/>
        <w:rPr>
          <w:rFonts w:ascii="Times New Roman" w:hAnsi="Times New Roman" w:cs="Times New Roman"/>
          <w:color w:val="000000"/>
          <w:sz w:val="24"/>
          <w:szCs w:val="24"/>
          <w:lang w:eastAsia="ru-RU"/>
        </w:rPr>
      </w:pPr>
      <w:r w:rsidRPr="00CB5F6C">
        <w:rPr>
          <w:rFonts w:ascii="Times New Roman" w:hAnsi="Times New Roman" w:cs="Times New Roman"/>
          <w:sz w:val="24"/>
          <w:szCs w:val="24"/>
          <w:lang w:eastAsia="ru-RU"/>
        </w:rPr>
        <w:t>Ознайомившись з технічними вимогами товару, що закуповується, ми</w:t>
      </w:r>
      <w:r w:rsidRPr="00CB5F6C">
        <w:rPr>
          <w:rFonts w:ascii="Times New Roman" w:hAnsi="Times New Roman" w:cs="Times New Roman"/>
          <w:color w:val="000000"/>
          <w:sz w:val="24"/>
          <w:szCs w:val="24"/>
          <w:lang w:eastAsia="ru-RU"/>
        </w:rPr>
        <w:t xml:space="preserve"> уповноважені на підписання Договору</w:t>
      </w:r>
      <w:r w:rsidRPr="00CB5F6C">
        <w:rPr>
          <w:rFonts w:ascii="Times New Roman" w:hAnsi="Times New Roman" w:cs="Times New Roman"/>
          <w:sz w:val="24"/>
          <w:szCs w:val="24"/>
          <w:lang w:eastAsia="ru-RU"/>
        </w:rPr>
        <w:t xml:space="preserve"> та маємо можливість і погоджуємось поставити товар відповідної якості, в необхідній кількості та в установлені замовником строки</w:t>
      </w:r>
      <w:r w:rsidRPr="00CB5F6C">
        <w:rPr>
          <w:rFonts w:ascii="Times New Roman" w:hAnsi="Times New Roman" w:cs="Times New Roman"/>
          <w:color w:val="000000"/>
          <w:sz w:val="24"/>
          <w:szCs w:val="24"/>
          <w:lang w:eastAsia="ru-RU"/>
        </w:rPr>
        <w:t xml:space="preserve"> за наступними цінами:</w:t>
      </w:r>
    </w:p>
    <w:p w:rsidR="002D7F15" w:rsidRPr="00CB5F6C" w:rsidRDefault="002D7F15" w:rsidP="00416939">
      <w:pPr>
        <w:shd w:val="clear" w:color="auto" w:fill="FFFFFF"/>
        <w:spacing w:after="0" w:line="240" w:lineRule="auto"/>
        <w:ind w:firstLine="552"/>
        <w:jc w:val="both"/>
        <w:rPr>
          <w:rFonts w:ascii="Times New Roman" w:hAnsi="Times New Roman" w:cs="Times New Roman"/>
          <w:color w:val="000000"/>
          <w:sz w:val="24"/>
          <w:szCs w:val="24"/>
          <w:lang w:eastAsia="ru-RU"/>
        </w:rPr>
      </w:pPr>
    </w:p>
    <w:tbl>
      <w:tblPr>
        <w:tblW w:w="962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6"/>
        <w:gridCol w:w="4056"/>
        <w:gridCol w:w="748"/>
        <w:gridCol w:w="728"/>
        <w:gridCol w:w="1643"/>
        <w:gridCol w:w="1540"/>
      </w:tblGrid>
      <w:tr w:rsidR="002D7F15" w:rsidRPr="00CB5F6C" w:rsidTr="009942B5">
        <w:trPr>
          <w:trHeight w:val="510"/>
        </w:trPr>
        <w:tc>
          <w:tcPr>
            <w:tcW w:w="906" w:type="dxa"/>
            <w:noWrap/>
          </w:tcPr>
          <w:p w:rsidR="002D7F15" w:rsidRPr="00CB5F6C" w:rsidRDefault="002D7F15" w:rsidP="009942B5">
            <w:pPr>
              <w:spacing w:after="0" w:line="240" w:lineRule="auto"/>
              <w:jc w:val="center"/>
              <w:rPr>
                <w:rFonts w:ascii="Times New Roman" w:hAnsi="Times New Roman" w:cs="Times New Roman"/>
                <w:b/>
                <w:bCs/>
                <w:sz w:val="24"/>
                <w:szCs w:val="24"/>
                <w:lang w:eastAsia="ru-RU"/>
              </w:rPr>
            </w:pPr>
            <w:r w:rsidRPr="00CB5F6C">
              <w:rPr>
                <w:rFonts w:ascii="Times New Roman" w:hAnsi="Times New Roman" w:cs="Times New Roman"/>
                <w:b/>
                <w:bCs/>
                <w:sz w:val="24"/>
                <w:szCs w:val="24"/>
                <w:lang w:eastAsia="ru-RU"/>
              </w:rPr>
              <w:t>№</w:t>
            </w:r>
          </w:p>
        </w:tc>
        <w:tc>
          <w:tcPr>
            <w:tcW w:w="4056" w:type="dxa"/>
            <w:noWrap/>
          </w:tcPr>
          <w:p w:rsidR="002D7F15" w:rsidRPr="00CB5F6C" w:rsidRDefault="002D7F15" w:rsidP="009942B5">
            <w:pPr>
              <w:spacing w:after="0" w:line="240" w:lineRule="auto"/>
              <w:jc w:val="center"/>
              <w:rPr>
                <w:rFonts w:ascii="Times New Roman" w:hAnsi="Times New Roman" w:cs="Times New Roman"/>
                <w:b/>
                <w:bCs/>
                <w:sz w:val="24"/>
                <w:szCs w:val="24"/>
                <w:lang w:eastAsia="ru-RU"/>
              </w:rPr>
            </w:pPr>
            <w:r w:rsidRPr="00CB5F6C">
              <w:rPr>
                <w:rFonts w:ascii="Times New Roman" w:hAnsi="Times New Roman" w:cs="Times New Roman"/>
                <w:b/>
                <w:bCs/>
                <w:sz w:val="24"/>
                <w:szCs w:val="24"/>
                <w:lang w:eastAsia="ru-RU"/>
              </w:rPr>
              <w:t>Найменування товару</w:t>
            </w:r>
          </w:p>
        </w:tc>
        <w:tc>
          <w:tcPr>
            <w:tcW w:w="748" w:type="dxa"/>
            <w:noWrap/>
          </w:tcPr>
          <w:p w:rsidR="002D7F15" w:rsidRPr="00CB5F6C" w:rsidRDefault="002D7F15" w:rsidP="009942B5">
            <w:pPr>
              <w:spacing w:after="0" w:line="240" w:lineRule="auto"/>
              <w:jc w:val="center"/>
              <w:rPr>
                <w:rFonts w:ascii="Times New Roman" w:hAnsi="Times New Roman" w:cs="Times New Roman"/>
                <w:b/>
                <w:bCs/>
                <w:sz w:val="24"/>
                <w:szCs w:val="24"/>
                <w:lang w:eastAsia="ru-RU"/>
              </w:rPr>
            </w:pPr>
            <w:r w:rsidRPr="00CB5F6C">
              <w:rPr>
                <w:rFonts w:ascii="Times New Roman" w:hAnsi="Times New Roman" w:cs="Times New Roman"/>
                <w:b/>
                <w:bCs/>
                <w:sz w:val="24"/>
                <w:szCs w:val="24"/>
                <w:lang w:eastAsia="ru-RU"/>
              </w:rPr>
              <w:t>Кіл-сть</w:t>
            </w:r>
          </w:p>
        </w:tc>
        <w:tc>
          <w:tcPr>
            <w:tcW w:w="728" w:type="dxa"/>
            <w:noWrap/>
          </w:tcPr>
          <w:p w:rsidR="002D7F15" w:rsidRPr="00CB5F6C" w:rsidRDefault="002D7F15" w:rsidP="009942B5">
            <w:pPr>
              <w:spacing w:after="0" w:line="240" w:lineRule="auto"/>
              <w:jc w:val="center"/>
              <w:rPr>
                <w:rFonts w:ascii="Times New Roman" w:hAnsi="Times New Roman" w:cs="Times New Roman"/>
                <w:b/>
                <w:bCs/>
                <w:sz w:val="24"/>
                <w:szCs w:val="24"/>
                <w:lang w:eastAsia="ru-RU"/>
              </w:rPr>
            </w:pPr>
            <w:r w:rsidRPr="00CB5F6C">
              <w:rPr>
                <w:rFonts w:ascii="Times New Roman" w:hAnsi="Times New Roman" w:cs="Times New Roman"/>
                <w:b/>
                <w:bCs/>
                <w:sz w:val="24"/>
                <w:szCs w:val="24"/>
                <w:lang w:eastAsia="ru-RU"/>
              </w:rPr>
              <w:t>Од.</w:t>
            </w:r>
          </w:p>
        </w:tc>
        <w:tc>
          <w:tcPr>
            <w:tcW w:w="1643" w:type="dxa"/>
          </w:tcPr>
          <w:p w:rsidR="002D7F15" w:rsidRPr="00CB5F6C" w:rsidRDefault="002D7F15" w:rsidP="009942B5">
            <w:pPr>
              <w:spacing w:after="0" w:line="240" w:lineRule="auto"/>
              <w:jc w:val="center"/>
              <w:rPr>
                <w:rFonts w:ascii="Times New Roman" w:hAnsi="Times New Roman" w:cs="Times New Roman"/>
                <w:b/>
                <w:bCs/>
                <w:sz w:val="24"/>
                <w:szCs w:val="24"/>
                <w:lang w:eastAsia="ru-RU"/>
              </w:rPr>
            </w:pPr>
            <w:r w:rsidRPr="00CB5F6C">
              <w:rPr>
                <w:rFonts w:ascii="Times New Roman" w:hAnsi="Times New Roman" w:cs="Times New Roman"/>
                <w:b/>
                <w:bCs/>
                <w:sz w:val="24"/>
                <w:szCs w:val="24"/>
                <w:lang w:eastAsia="ru-RU"/>
              </w:rPr>
              <w:t>Ціна без ПДВ</w:t>
            </w:r>
          </w:p>
        </w:tc>
        <w:tc>
          <w:tcPr>
            <w:tcW w:w="1540" w:type="dxa"/>
          </w:tcPr>
          <w:p w:rsidR="002D7F15" w:rsidRPr="00CB5F6C" w:rsidRDefault="002D7F15" w:rsidP="009942B5">
            <w:pPr>
              <w:spacing w:after="0" w:line="240" w:lineRule="auto"/>
              <w:jc w:val="center"/>
              <w:rPr>
                <w:rFonts w:ascii="Times New Roman" w:hAnsi="Times New Roman" w:cs="Times New Roman"/>
                <w:b/>
                <w:bCs/>
                <w:sz w:val="24"/>
                <w:szCs w:val="24"/>
                <w:lang w:eastAsia="ru-RU"/>
              </w:rPr>
            </w:pPr>
            <w:r w:rsidRPr="00CB5F6C">
              <w:rPr>
                <w:rFonts w:ascii="Times New Roman" w:hAnsi="Times New Roman" w:cs="Times New Roman"/>
                <w:b/>
                <w:bCs/>
                <w:sz w:val="24"/>
                <w:szCs w:val="24"/>
                <w:lang w:eastAsia="ru-RU"/>
              </w:rPr>
              <w:t>Сума без ПДВ</w:t>
            </w:r>
          </w:p>
        </w:tc>
      </w:tr>
      <w:tr w:rsidR="002D7F15" w:rsidRPr="00CB5F6C" w:rsidTr="009942B5">
        <w:trPr>
          <w:trHeight w:val="310"/>
        </w:trPr>
        <w:tc>
          <w:tcPr>
            <w:tcW w:w="906" w:type="dxa"/>
            <w:noWrap/>
          </w:tcPr>
          <w:p w:rsidR="002D7F15" w:rsidRPr="00CB5F6C" w:rsidRDefault="002D7F15" w:rsidP="009942B5">
            <w:pPr>
              <w:spacing w:after="0" w:line="240" w:lineRule="auto"/>
              <w:jc w:val="center"/>
              <w:rPr>
                <w:rFonts w:ascii="Times New Roman" w:hAnsi="Times New Roman" w:cs="Times New Roman"/>
                <w:sz w:val="24"/>
                <w:szCs w:val="24"/>
                <w:lang w:eastAsia="ru-RU"/>
              </w:rPr>
            </w:pPr>
          </w:p>
        </w:tc>
        <w:tc>
          <w:tcPr>
            <w:tcW w:w="4056" w:type="dxa"/>
          </w:tcPr>
          <w:p w:rsidR="002D7F15" w:rsidRPr="00CB5F6C" w:rsidRDefault="002D7F15" w:rsidP="009942B5">
            <w:pPr>
              <w:spacing w:after="0" w:line="240" w:lineRule="auto"/>
              <w:rPr>
                <w:rFonts w:ascii="Times New Roman" w:hAnsi="Times New Roman" w:cs="Times New Roman"/>
                <w:sz w:val="24"/>
                <w:szCs w:val="24"/>
                <w:lang w:eastAsia="ru-RU"/>
              </w:rPr>
            </w:pPr>
          </w:p>
        </w:tc>
        <w:tc>
          <w:tcPr>
            <w:tcW w:w="748" w:type="dxa"/>
            <w:noWrap/>
          </w:tcPr>
          <w:p w:rsidR="002D7F15" w:rsidRPr="00CB5F6C" w:rsidRDefault="002D7F15" w:rsidP="009942B5">
            <w:pPr>
              <w:spacing w:after="0" w:line="240" w:lineRule="auto"/>
              <w:rPr>
                <w:rFonts w:ascii="Times New Roman" w:hAnsi="Times New Roman" w:cs="Times New Roman"/>
                <w:sz w:val="24"/>
                <w:szCs w:val="24"/>
                <w:lang w:eastAsia="ru-RU"/>
              </w:rPr>
            </w:pPr>
          </w:p>
        </w:tc>
        <w:tc>
          <w:tcPr>
            <w:tcW w:w="728" w:type="dxa"/>
          </w:tcPr>
          <w:p w:rsidR="002D7F15" w:rsidRPr="00CB5F6C" w:rsidRDefault="002D7F15" w:rsidP="009942B5">
            <w:pPr>
              <w:spacing w:after="0" w:line="240" w:lineRule="auto"/>
              <w:rPr>
                <w:rFonts w:ascii="Times New Roman" w:hAnsi="Times New Roman" w:cs="Times New Roman"/>
                <w:sz w:val="24"/>
                <w:szCs w:val="24"/>
                <w:lang w:eastAsia="ru-RU"/>
              </w:rPr>
            </w:pPr>
          </w:p>
        </w:tc>
        <w:tc>
          <w:tcPr>
            <w:tcW w:w="1643" w:type="dxa"/>
            <w:noWrap/>
          </w:tcPr>
          <w:p w:rsidR="002D7F15" w:rsidRPr="00CB5F6C" w:rsidRDefault="002D7F15" w:rsidP="009942B5">
            <w:pPr>
              <w:spacing w:after="0" w:line="240" w:lineRule="auto"/>
              <w:jc w:val="right"/>
              <w:rPr>
                <w:rFonts w:ascii="Times New Roman" w:hAnsi="Times New Roman" w:cs="Times New Roman"/>
                <w:sz w:val="24"/>
                <w:szCs w:val="24"/>
                <w:lang w:eastAsia="ru-RU"/>
              </w:rPr>
            </w:pPr>
          </w:p>
        </w:tc>
        <w:tc>
          <w:tcPr>
            <w:tcW w:w="1540" w:type="dxa"/>
            <w:noWrap/>
          </w:tcPr>
          <w:p w:rsidR="002D7F15" w:rsidRPr="00CB5F6C" w:rsidRDefault="002D7F15" w:rsidP="009942B5">
            <w:pPr>
              <w:spacing w:after="0" w:line="240" w:lineRule="auto"/>
              <w:jc w:val="right"/>
              <w:rPr>
                <w:rFonts w:ascii="Times New Roman" w:hAnsi="Times New Roman" w:cs="Times New Roman"/>
                <w:sz w:val="24"/>
                <w:szCs w:val="24"/>
                <w:lang w:eastAsia="ru-RU"/>
              </w:rPr>
            </w:pPr>
          </w:p>
        </w:tc>
      </w:tr>
      <w:tr w:rsidR="002D7F15" w:rsidRPr="00CB5F6C" w:rsidTr="009942B5">
        <w:trPr>
          <w:trHeight w:val="310"/>
        </w:trPr>
        <w:tc>
          <w:tcPr>
            <w:tcW w:w="906" w:type="dxa"/>
            <w:noWrap/>
          </w:tcPr>
          <w:p w:rsidR="002D7F15" w:rsidRPr="00CB5F6C" w:rsidRDefault="002D7F15" w:rsidP="009942B5">
            <w:pPr>
              <w:spacing w:after="0" w:line="240" w:lineRule="auto"/>
              <w:jc w:val="center"/>
              <w:rPr>
                <w:rFonts w:ascii="Times New Roman" w:hAnsi="Times New Roman" w:cs="Times New Roman"/>
                <w:sz w:val="24"/>
                <w:szCs w:val="24"/>
                <w:lang w:eastAsia="ru-RU"/>
              </w:rPr>
            </w:pPr>
          </w:p>
        </w:tc>
        <w:tc>
          <w:tcPr>
            <w:tcW w:w="4056" w:type="dxa"/>
          </w:tcPr>
          <w:p w:rsidR="002D7F15" w:rsidRPr="00CB5F6C" w:rsidRDefault="002D7F15" w:rsidP="009942B5">
            <w:pPr>
              <w:spacing w:after="0" w:line="240" w:lineRule="auto"/>
              <w:rPr>
                <w:rFonts w:ascii="Times New Roman" w:hAnsi="Times New Roman" w:cs="Times New Roman"/>
                <w:sz w:val="24"/>
                <w:szCs w:val="24"/>
                <w:lang w:eastAsia="ru-RU"/>
              </w:rPr>
            </w:pPr>
          </w:p>
        </w:tc>
        <w:tc>
          <w:tcPr>
            <w:tcW w:w="748" w:type="dxa"/>
            <w:noWrap/>
          </w:tcPr>
          <w:p w:rsidR="002D7F15" w:rsidRPr="00CB5F6C" w:rsidRDefault="002D7F15" w:rsidP="009942B5">
            <w:pPr>
              <w:spacing w:after="0" w:line="240" w:lineRule="auto"/>
              <w:rPr>
                <w:rFonts w:ascii="Times New Roman" w:hAnsi="Times New Roman" w:cs="Times New Roman"/>
                <w:sz w:val="24"/>
                <w:szCs w:val="24"/>
                <w:lang w:eastAsia="ru-RU"/>
              </w:rPr>
            </w:pPr>
          </w:p>
        </w:tc>
        <w:tc>
          <w:tcPr>
            <w:tcW w:w="728" w:type="dxa"/>
          </w:tcPr>
          <w:p w:rsidR="002D7F15" w:rsidRPr="00CB5F6C" w:rsidRDefault="002D7F15" w:rsidP="009942B5">
            <w:pPr>
              <w:spacing w:after="0" w:line="240" w:lineRule="auto"/>
              <w:rPr>
                <w:rFonts w:ascii="Times New Roman" w:hAnsi="Times New Roman" w:cs="Times New Roman"/>
                <w:sz w:val="24"/>
                <w:szCs w:val="24"/>
                <w:lang w:eastAsia="ru-RU"/>
              </w:rPr>
            </w:pPr>
          </w:p>
        </w:tc>
        <w:tc>
          <w:tcPr>
            <w:tcW w:w="1643" w:type="dxa"/>
            <w:noWrap/>
          </w:tcPr>
          <w:p w:rsidR="002D7F15" w:rsidRPr="00CB5F6C" w:rsidRDefault="002D7F15" w:rsidP="009942B5">
            <w:pPr>
              <w:spacing w:after="0" w:line="240" w:lineRule="auto"/>
              <w:jc w:val="right"/>
              <w:rPr>
                <w:rFonts w:ascii="Times New Roman" w:hAnsi="Times New Roman" w:cs="Times New Roman"/>
                <w:sz w:val="24"/>
                <w:szCs w:val="24"/>
                <w:lang w:eastAsia="ru-RU"/>
              </w:rPr>
            </w:pPr>
          </w:p>
        </w:tc>
        <w:tc>
          <w:tcPr>
            <w:tcW w:w="1540" w:type="dxa"/>
            <w:noWrap/>
          </w:tcPr>
          <w:p w:rsidR="002D7F15" w:rsidRPr="00CB5F6C" w:rsidRDefault="002D7F15" w:rsidP="009942B5">
            <w:pPr>
              <w:spacing w:after="0" w:line="240" w:lineRule="auto"/>
              <w:jc w:val="right"/>
              <w:rPr>
                <w:rFonts w:ascii="Times New Roman" w:hAnsi="Times New Roman" w:cs="Times New Roman"/>
                <w:sz w:val="24"/>
                <w:szCs w:val="24"/>
                <w:lang w:eastAsia="ru-RU"/>
              </w:rPr>
            </w:pPr>
          </w:p>
        </w:tc>
      </w:tr>
      <w:tr w:rsidR="002D7F15" w:rsidRPr="00CB5F6C" w:rsidTr="009942B5">
        <w:trPr>
          <w:trHeight w:val="310"/>
        </w:trPr>
        <w:tc>
          <w:tcPr>
            <w:tcW w:w="906" w:type="dxa"/>
            <w:noWrap/>
          </w:tcPr>
          <w:p w:rsidR="002D7F15" w:rsidRPr="00CB5F6C" w:rsidRDefault="002D7F15" w:rsidP="009942B5">
            <w:pPr>
              <w:spacing w:after="0" w:line="240" w:lineRule="auto"/>
              <w:jc w:val="center"/>
              <w:rPr>
                <w:rFonts w:ascii="Times New Roman" w:hAnsi="Times New Roman" w:cs="Times New Roman"/>
                <w:sz w:val="24"/>
                <w:szCs w:val="24"/>
                <w:lang w:eastAsia="ru-RU"/>
              </w:rPr>
            </w:pPr>
          </w:p>
        </w:tc>
        <w:tc>
          <w:tcPr>
            <w:tcW w:w="4056" w:type="dxa"/>
          </w:tcPr>
          <w:p w:rsidR="002D7F15" w:rsidRPr="00CB5F6C" w:rsidRDefault="002D7F15" w:rsidP="009942B5">
            <w:pPr>
              <w:spacing w:after="0" w:line="240" w:lineRule="auto"/>
              <w:rPr>
                <w:rFonts w:ascii="Times New Roman" w:hAnsi="Times New Roman" w:cs="Times New Roman"/>
                <w:sz w:val="24"/>
                <w:szCs w:val="24"/>
                <w:lang w:eastAsia="ru-RU"/>
              </w:rPr>
            </w:pPr>
          </w:p>
        </w:tc>
        <w:tc>
          <w:tcPr>
            <w:tcW w:w="748" w:type="dxa"/>
            <w:noWrap/>
          </w:tcPr>
          <w:p w:rsidR="002D7F15" w:rsidRPr="00CB5F6C" w:rsidRDefault="002D7F15" w:rsidP="009942B5">
            <w:pPr>
              <w:spacing w:after="0" w:line="240" w:lineRule="auto"/>
              <w:rPr>
                <w:rFonts w:ascii="Times New Roman" w:hAnsi="Times New Roman" w:cs="Times New Roman"/>
                <w:sz w:val="24"/>
                <w:szCs w:val="24"/>
                <w:lang w:eastAsia="ru-RU"/>
              </w:rPr>
            </w:pPr>
          </w:p>
        </w:tc>
        <w:tc>
          <w:tcPr>
            <w:tcW w:w="728" w:type="dxa"/>
          </w:tcPr>
          <w:p w:rsidR="002D7F15" w:rsidRPr="00CB5F6C" w:rsidRDefault="002D7F15" w:rsidP="009942B5">
            <w:pPr>
              <w:spacing w:after="0" w:line="240" w:lineRule="auto"/>
              <w:rPr>
                <w:rFonts w:ascii="Times New Roman" w:hAnsi="Times New Roman" w:cs="Times New Roman"/>
                <w:sz w:val="24"/>
                <w:szCs w:val="24"/>
                <w:lang w:eastAsia="ru-RU"/>
              </w:rPr>
            </w:pPr>
          </w:p>
        </w:tc>
        <w:tc>
          <w:tcPr>
            <w:tcW w:w="1643" w:type="dxa"/>
            <w:noWrap/>
          </w:tcPr>
          <w:p w:rsidR="002D7F15" w:rsidRPr="00CB5F6C" w:rsidRDefault="002D7F15" w:rsidP="009942B5">
            <w:pPr>
              <w:spacing w:after="0" w:line="240" w:lineRule="auto"/>
              <w:jc w:val="right"/>
              <w:rPr>
                <w:rFonts w:ascii="Times New Roman" w:hAnsi="Times New Roman" w:cs="Times New Roman"/>
                <w:sz w:val="24"/>
                <w:szCs w:val="24"/>
                <w:lang w:eastAsia="ru-RU"/>
              </w:rPr>
            </w:pPr>
          </w:p>
        </w:tc>
        <w:tc>
          <w:tcPr>
            <w:tcW w:w="1540" w:type="dxa"/>
            <w:noWrap/>
          </w:tcPr>
          <w:p w:rsidR="002D7F15" w:rsidRPr="00CB5F6C" w:rsidRDefault="002D7F15" w:rsidP="009942B5">
            <w:pPr>
              <w:spacing w:after="0" w:line="240" w:lineRule="auto"/>
              <w:jc w:val="right"/>
              <w:rPr>
                <w:rFonts w:ascii="Times New Roman" w:hAnsi="Times New Roman" w:cs="Times New Roman"/>
                <w:sz w:val="24"/>
                <w:szCs w:val="24"/>
                <w:lang w:eastAsia="ru-RU"/>
              </w:rPr>
            </w:pPr>
          </w:p>
        </w:tc>
      </w:tr>
      <w:tr w:rsidR="002D7F15" w:rsidRPr="00CB5F6C" w:rsidTr="009942B5">
        <w:trPr>
          <w:trHeight w:val="310"/>
        </w:trPr>
        <w:tc>
          <w:tcPr>
            <w:tcW w:w="6438" w:type="dxa"/>
            <w:gridSpan w:val="4"/>
            <w:vMerge w:val="restart"/>
            <w:tcBorders>
              <w:left w:val="nil"/>
            </w:tcBorders>
            <w:noWrap/>
          </w:tcPr>
          <w:p w:rsidR="002D7F15" w:rsidRPr="00CB5F6C" w:rsidRDefault="002D7F15" w:rsidP="009942B5">
            <w:pPr>
              <w:spacing w:after="0" w:line="240" w:lineRule="auto"/>
              <w:rPr>
                <w:rFonts w:ascii="Times New Roman" w:hAnsi="Times New Roman" w:cs="Times New Roman"/>
                <w:sz w:val="24"/>
                <w:szCs w:val="24"/>
                <w:lang w:eastAsia="ru-RU"/>
              </w:rPr>
            </w:pPr>
          </w:p>
        </w:tc>
        <w:tc>
          <w:tcPr>
            <w:tcW w:w="1643" w:type="dxa"/>
            <w:noWrap/>
          </w:tcPr>
          <w:p w:rsidR="002D7F15" w:rsidRPr="00CB5F6C" w:rsidRDefault="002D7F15" w:rsidP="009942B5">
            <w:pPr>
              <w:spacing w:after="0" w:line="240" w:lineRule="auto"/>
              <w:ind w:left="-166"/>
              <w:jc w:val="right"/>
              <w:rPr>
                <w:rFonts w:ascii="Times New Roman" w:hAnsi="Times New Roman" w:cs="Times New Roman"/>
                <w:sz w:val="24"/>
                <w:szCs w:val="24"/>
                <w:lang w:eastAsia="ru-RU"/>
              </w:rPr>
            </w:pPr>
            <w:r w:rsidRPr="00CB5F6C">
              <w:rPr>
                <w:rFonts w:ascii="Times New Roman" w:hAnsi="Times New Roman" w:cs="Times New Roman"/>
                <w:sz w:val="24"/>
                <w:szCs w:val="24"/>
                <w:lang w:eastAsia="ru-RU"/>
              </w:rPr>
              <w:t>Всього без ПДВ</w:t>
            </w:r>
          </w:p>
        </w:tc>
        <w:tc>
          <w:tcPr>
            <w:tcW w:w="1540" w:type="dxa"/>
            <w:noWrap/>
          </w:tcPr>
          <w:p w:rsidR="002D7F15" w:rsidRPr="00CB5F6C" w:rsidRDefault="002D7F15" w:rsidP="009942B5">
            <w:pPr>
              <w:spacing w:after="0" w:line="240" w:lineRule="auto"/>
              <w:jc w:val="right"/>
              <w:rPr>
                <w:rFonts w:ascii="Times New Roman" w:hAnsi="Times New Roman" w:cs="Times New Roman"/>
                <w:sz w:val="24"/>
                <w:szCs w:val="24"/>
                <w:lang w:eastAsia="ru-RU"/>
              </w:rPr>
            </w:pPr>
          </w:p>
        </w:tc>
      </w:tr>
      <w:tr w:rsidR="002D7F15" w:rsidRPr="00CB5F6C" w:rsidTr="009942B5">
        <w:trPr>
          <w:trHeight w:val="310"/>
        </w:trPr>
        <w:tc>
          <w:tcPr>
            <w:tcW w:w="6438" w:type="dxa"/>
            <w:gridSpan w:val="4"/>
            <w:vMerge/>
            <w:tcBorders>
              <w:left w:val="nil"/>
            </w:tcBorders>
            <w:noWrap/>
          </w:tcPr>
          <w:p w:rsidR="002D7F15" w:rsidRPr="00CB5F6C" w:rsidRDefault="002D7F15" w:rsidP="009942B5">
            <w:pPr>
              <w:spacing w:after="0" w:line="240" w:lineRule="auto"/>
              <w:rPr>
                <w:rFonts w:ascii="Times New Roman" w:hAnsi="Times New Roman" w:cs="Times New Roman"/>
                <w:sz w:val="24"/>
                <w:szCs w:val="24"/>
                <w:lang w:eastAsia="ru-RU"/>
              </w:rPr>
            </w:pPr>
          </w:p>
        </w:tc>
        <w:tc>
          <w:tcPr>
            <w:tcW w:w="1643" w:type="dxa"/>
            <w:noWrap/>
          </w:tcPr>
          <w:p w:rsidR="002D7F15" w:rsidRPr="00CB5F6C" w:rsidRDefault="002D7F15" w:rsidP="009942B5">
            <w:pPr>
              <w:spacing w:after="0" w:line="240" w:lineRule="auto"/>
              <w:jc w:val="right"/>
              <w:rPr>
                <w:rFonts w:ascii="Times New Roman" w:hAnsi="Times New Roman" w:cs="Times New Roman"/>
                <w:sz w:val="24"/>
                <w:szCs w:val="24"/>
                <w:lang w:eastAsia="ru-RU"/>
              </w:rPr>
            </w:pPr>
            <w:r w:rsidRPr="00CB5F6C">
              <w:rPr>
                <w:rFonts w:ascii="Times New Roman" w:hAnsi="Times New Roman" w:cs="Times New Roman"/>
                <w:sz w:val="24"/>
                <w:szCs w:val="24"/>
                <w:lang w:eastAsia="ru-RU"/>
              </w:rPr>
              <w:t>ПДВ</w:t>
            </w:r>
          </w:p>
        </w:tc>
        <w:tc>
          <w:tcPr>
            <w:tcW w:w="1540" w:type="dxa"/>
            <w:noWrap/>
          </w:tcPr>
          <w:p w:rsidR="002D7F15" w:rsidRPr="00CB5F6C" w:rsidRDefault="002D7F15" w:rsidP="009942B5">
            <w:pPr>
              <w:spacing w:after="0" w:line="240" w:lineRule="auto"/>
              <w:jc w:val="right"/>
              <w:rPr>
                <w:rFonts w:ascii="Times New Roman" w:hAnsi="Times New Roman" w:cs="Times New Roman"/>
                <w:sz w:val="24"/>
                <w:szCs w:val="24"/>
                <w:lang w:eastAsia="ru-RU"/>
              </w:rPr>
            </w:pPr>
          </w:p>
        </w:tc>
      </w:tr>
      <w:tr w:rsidR="002D7F15" w:rsidRPr="00CB5F6C" w:rsidTr="009942B5">
        <w:trPr>
          <w:trHeight w:val="310"/>
        </w:trPr>
        <w:tc>
          <w:tcPr>
            <w:tcW w:w="6438" w:type="dxa"/>
            <w:gridSpan w:val="4"/>
            <w:vMerge/>
            <w:tcBorders>
              <w:left w:val="nil"/>
              <w:bottom w:val="nil"/>
            </w:tcBorders>
            <w:noWrap/>
          </w:tcPr>
          <w:p w:rsidR="002D7F15" w:rsidRPr="00CB5F6C" w:rsidRDefault="002D7F15" w:rsidP="009942B5">
            <w:pPr>
              <w:spacing w:after="0" w:line="240" w:lineRule="auto"/>
              <w:rPr>
                <w:rFonts w:ascii="Times New Roman" w:hAnsi="Times New Roman" w:cs="Times New Roman"/>
                <w:sz w:val="24"/>
                <w:szCs w:val="24"/>
                <w:lang w:eastAsia="ru-RU"/>
              </w:rPr>
            </w:pPr>
          </w:p>
        </w:tc>
        <w:tc>
          <w:tcPr>
            <w:tcW w:w="1643" w:type="dxa"/>
            <w:noWrap/>
          </w:tcPr>
          <w:p w:rsidR="002D7F15" w:rsidRPr="00CB5F6C" w:rsidRDefault="002D7F15" w:rsidP="009942B5">
            <w:pPr>
              <w:spacing w:after="0" w:line="240" w:lineRule="auto"/>
              <w:jc w:val="right"/>
              <w:rPr>
                <w:rFonts w:ascii="Times New Roman" w:hAnsi="Times New Roman" w:cs="Times New Roman"/>
                <w:sz w:val="24"/>
                <w:szCs w:val="24"/>
                <w:lang w:eastAsia="ru-RU"/>
              </w:rPr>
            </w:pPr>
            <w:r w:rsidRPr="00CB5F6C">
              <w:rPr>
                <w:rFonts w:ascii="Times New Roman" w:hAnsi="Times New Roman" w:cs="Times New Roman"/>
                <w:sz w:val="24"/>
                <w:szCs w:val="24"/>
                <w:lang w:eastAsia="ru-RU"/>
              </w:rPr>
              <w:t>Всього з ПДВ</w:t>
            </w:r>
          </w:p>
        </w:tc>
        <w:tc>
          <w:tcPr>
            <w:tcW w:w="1540" w:type="dxa"/>
            <w:noWrap/>
          </w:tcPr>
          <w:p w:rsidR="002D7F15" w:rsidRPr="00CB5F6C" w:rsidRDefault="002D7F15" w:rsidP="009942B5">
            <w:pPr>
              <w:spacing w:after="0" w:line="240" w:lineRule="auto"/>
              <w:jc w:val="right"/>
              <w:rPr>
                <w:rFonts w:ascii="Times New Roman" w:hAnsi="Times New Roman" w:cs="Times New Roman"/>
                <w:sz w:val="24"/>
                <w:szCs w:val="24"/>
                <w:lang w:eastAsia="ru-RU"/>
              </w:rPr>
            </w:pPr>
          </w:p>
        </w:tc>
      </w:tr>
    </w:tbl>
    <w:p w:rsidR="002D7F15" w:rsidRPr="00CB5F6C" w:rsidRDefault="002D7F15" w:rsidP="00416939">
      <w:pPr>
        <w:spacing w:after="0" w:line="240" w:lineRule="auto"/>
        <w:rPr>
          <w:rFonts w:ascii="Times New Roman" w:hAnsi="Times New Roman" w:cs="Times New Roman"/>
          <w:vanish/>
          <w:sz w:val="24"/>
          <w:szCs w:val="24"/>
          <w:lang w:eastAsia="ru-RU"/>
        </w:rPr>
      </w:pPr>
    </w:p>
    <w:p w:rsidR="002D7F15" w:rsidRPr="00CB5F6C" w:rsidRDefault="002D7F15" w:rsidP="00416939">
      <w:pPr>
        <w:shd w:val="clear" w:color="auto" w:fill="FFFFFF"/>
        <w:spacing w:after="0" w:line="240" w:lineRule="auto"/>
        <w:jc w:val="both"/>
        <w:rPr>
          <w:rFonts w:ascii="Times New Roman" w:hAnsi="Times New Roman" w:cs="Times New Roman"/>
          <w:color w:val="000000"/>
          <w:sz w:val="24"/>
          <w:szCs w:val="24"/>
          <w:lang w:eastAsia="ru-RU"/>
        </w:rPr>
      </w:pPr>
    </w:p>
    <w:p w:rsidR="002D7F15" w:rsidRPr="00CB5F6C" w:rsidRDefault="002D7F15" w:rsidP="00416939">
      <w:pPr>
        <w:keepNext/>
        <w:spacing w:after="0" w:line="240" w:lineRule="auto"/>
        <w:jc w:val="both"/>
        <w:outlineLvl w:val="2"/>
        <w:rPr>
          <w:rFonts w:ascii="Times New Roman" w:hAnsi="Times New Roman" w:cs="Times New Roman"/>
          <w:b/>
          <w:bCs/>
          <w:sz w:val="24"/>
          <w:szCs w:val="24"/>
          <w:lang w:eastAsia="uk-UA"/>
        </w:rPr>
      </w:pPr>
      <w:r w:rsidRPr="00CB5F6C">
        <w:rPr>
          <w:rFonts w:ascii="Times New Roman" w:hAnsi="Times New Roman" w:cs="Times New Roman"/>
          <w:b/>
          <w:bCs/>
          <w:sz w:val="24"/>
          <w:szCs w:val="24"/>
          <w:lang w:eastAsia="uk-UA"/>
        </w:rPr>
        <w:t>* якщо Учасник не є платником ПДВ, рядки з розміром ПДВ та сумою з ПДВ - не заповнюються</w:t>
      </w:r>
    </w:p>
    <w:p w:rsidR="002D7F15" w:rsidRPr="00CB5F6C" w:rsidRDefault="002D7F15" w:rsidP="00416939">
      <w:pPr>
        <w:spacing w:after="0" w:line="240" w:lineRule="auto"/>
        <w:jc w:val="both"/>
        <w:rPr>
          <w:rFonts w:ascii="Times New Roman" w:hAnsi="Times New Roman" w:cs="Times New Roman"/>
          <w:bCs/>
          <w:color w:val="000000"/>
          <w:sz w:val="24"/>
          <w:szCs w:val="24"/>
          <w:lang w:eastAsia="ru-RU"/>
        </w:rPr>
      </w:pPr>
    </w:p>
    <w:p w:rsidR="002D7F15" w:rsidRPr="00CB5F6C" w:rsidRDefault="002D7F15" w:rsidP="00416939">
      <w:pPr>
        <w:spacing w:after="0" w:line="240" w:lineRule="auto"/>
        <w:jc w:val="both"/>
        <w:rPr>
          <w:rFonts w:ascii="Times New Roman" w:hAnsi="Times New Roman" w:cs="Times New Roman"/>
          <w:bCs/>
          <w:color w:val="000000"/>
          <w:sz w:val="24"/>
          <w:szCs w:val="24"/>
          <w:lang w:eastAsia="ru-RU"/>
        </w:rPr>
      </w:pPr>
      <w:r w:rsidRPr="00CB5F6C">
        <w:rPr>
          <w:rFonts w:ascii="Times New Roman" w:hAnsi="Times New Roman" w:cs="Times New Roman"/>
          <w:bCs/>
          <w:color w:val="000000"/>
          <w:sz w:val="24"/>
          <w:szCs w:val="24"/>
          <w:lang w:eastAsia="ru-RU"/>
        </w:rPr>
        <w:t>Цінова пропозиція  складає: ______________ грн. _______ коп. (прописом _____грн. ____ коп.)</w:t>
      </w:r>
    </w:p>
    <w:p w:rsidR="002D7F15" w:rsidRPr="00CB5F6C" w:rsidRDefault="002D7F15" w:rsidP="00416939">
      <w:pPr>
        <w:keepNext/>
        <w:spacing w:after="0" w:line="240" w:lineRule="auto"/>
        <w:ind w:left="284" w:hanging="284"/>
        <w:jc w:val="both"/>
        <w:outlineLvl w:val="2"/>
        <w:rPr>
          <w:rFonts w:ascii="Times New Roman" w:hAnsi="Times New Roman" w:cs="Times New Roman"/>
          <w:bCs/>
          <w:sz w:val="24"/>
          <w:szCs w:val="24"/>
          <w:lang w:eastAsia="uk-UA"/>
        </w:rPr>
      </w:pPr>
      <w:r w:rsidRPr="00CB5F6C">
        <w:rPr>
          <w:rFonts w:ascii="Times New Roman" w:hAnsi="Times New Roman" w:cs="Times New Roman"/>
          <w:bCs/>
          <w:sz w:val="24"/>
          <w:szCs w:val="24"/>
          <w:lang w:eastAsia="uk-UA"/>
        </w:rPr>
        <w:t>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rsidR="002D7F15" w:rsidRPr="00CB5F6C" w:rsidRDefault="002D7F15" w:rsidP="00416939">
      <w:pPr>
        <w:keepNext/>
        <w:spacing w:after="0" w:line="240" w:lineRule="auto"/>
        <w:ind w:left="284" w:hanging="284"/>
        <w:jc w:val="both"/>
        <w:outlineLvl w:val="2"/>
        <w:rPr>
          <w:rFonts w:ascii="Times New Roman" w:hAnsi="Times New Roman" w:cs="Times New Roman"/>
          <w:bCs/>
          <w:sz w:val="24"/>
          <w:szCs w:val="24"/>
          <w:lang w:eastAsia="uk-UA"/>
        </w:rPr>
      </w:pPr>
      <w:r w:rsidRPr="00CB5F6C">
        <w:rPr>
          <w:rFonts w:ascii="Times New Roman" w:hAnsi="Times New Roman" w:cs="Times New Roman"/>
          <w:bCs/>
          <w:sz w:val="24"/>
          <w:szCs w:val="24"/>
          <w:lang w:eastAsia="uk-UA"/>
        </w:rPr>
        <w:t>2. Ми самостійно відповідаємо за одержання будь-яких та/або всіх необхідних дозволів, ліцензій, сертифікатів, що необхідні для надання послуг/постачання товару, які пропонуються за Договором та інших документів, пов’язаних із поданням пропозиції, самостійно несемо всі витрати на їх отримання.</w:t>
      </w:r>
    </w:p>
    <w:p w:rsidR="002D7F15" w:rsidRPr="00CB5F6C" w:rsidRDefault="002D7F15" w:rsidP="00416939">
      <w:pPr>
        <w:keepNext/>
        <w:spacing w:after="0" w:line="240" w:lineRule="auto"/>
        <w:ind w:left="284" w:hanging="284"/>
        <w:jc w:val="both"/>
        <w:outlineLvl w:val="2"/>
        <w:rPr>
          <w:rFonts w:ascii="Times New Roman" w:hAnsi="Times New Roman" w:cs="Times New Roman"/>
          <w:bCs/>
          <w:sz w:val="24"/>
          <w:szCs w:val="24"/>
          <w:lang w:eastAsia="uk-UA"/>
        </w:rPr>
      </w:pPr>
      <w:r w:rsidRPr="00CB5F6C">
        <w:rPr>
          <w:rFonts w:ascii="Times New Roman" w:hAnsi="Times New Roman" w:cs="Times New Roman"/>
          <w:bCs/>
          <w:sz w:val="24"/>
          <w:szCs w:val="24"/>
          <w:lang w:eastAsia="uk-UA"/>
        </w:rPr>
        <w:t>3. Ми погоджуємося з умовами, що Ви можете відхилити нашу чи всі інші пропозиції згідно з умовами документації електронних торгів та розуміємо, що Ви не обмежені у прийнятті будь-якої іншої пропозиції з більш вигідними для Вас умовами.</w:t>
      </w:r>
    </w:p>
    <w:p w:rsidR="002D7F15" w:rsidRPr="00CB5F6C" w:rsidRDefault="002D7F15" w:rsidP="00416939">
      <w:pPr>
        <w:keepNext/>
        <w:spacing w:after="0" w:line="240" w:lineRule="auto"/>
        <w:ind w:left="284" w:hanging="284"/>
        <w:jc w:val="both"/>
        <w:outlineLvl w:val="2"/>
        <w:rPr>
          <w:rFonts w:ascii="Times New Roman" w:hAnsi="Times New Roman" w:cs="Times New Roman"/>
          <w:bCs/>
          <w:sz w:val="24"/>
          <w:szCs w:val="24"/>
          <w:lang w:eastAsia="uk-UA"/>
        </w:rPr>
      </w:pPr>
      <w:r w:rsidRPr="00CB5F6C">
        <w:rPr>
          <w:rFonts w:ascii="Times New Roman" w:hAnsi="Times New Roman" w:cs="Times New Roman"/>
          <w:bCs/>
          <w:sz w:val="24"/>
          <w:szCs w:val="24"/>
          <w:lang w:eastAsia="uk-UA"/>
        </w:rPr>
        <w:t>4. Зазначеним нижче підписом ми підтверджуємо повну, безумовну і беззаперечну згоду з усіма умовами проведення спрощеної закупівлі, визначеними в оголошенні про проведення спрощеної закупівлі.</w:t>
      </w:r>
    </w:p>
    <w:p w:rsidR="002D7F15" w:rsidRPr="00CB5F6C" w:rsidRDefault="002D7F15" w:rsidP="00416939">
      <w:pPr>
        <w:spacing w:before="60" w:after="0" w:line="240" w:lineRule="auto"/>
        <w:jc w:val="center"/>
        <w:rPr>
          <w:rFonts w:ascii="Times New Roman" w:hAnsi="Times New Roman" w:cs="Times New Roman"/>
          <w:sz w:val="24"/>
          <w:lang w:eastAsia="uk-UA"/>
        </w:rPr>
      </w:pPr>
    </w:p>
    <w:p w:rsidR="002D7F15" w:rsidRPr="00CB5F6C" w:rsidRDefault="002D7F15" w:rsidP="00416939">
      <w:pPr>
        <w:spacing w:after="0" w:line="240" w:lineRule="auto"/>
        <w:jc w:val="center"/>
        <w:rPr>
          <w:rFonts w:ascii="Times New Roman" w:hAnsi="Times New Roman" w:cs="Times New Roman"/>
          <w:lang w:eastAsia="uk-UA"/>
        </w:rPr>
      </w:pPr>
      <w:r w:rsidRPr="00CB5F6C">
        <w:rPr>
          <w:rFonts w:ascii="Times New Roman" w:hAnsi="Times New Roman" w:cs="Times New Roman"/>
          <w:lang w:eastAsia="uk-UA"/>
        </w:rPr>
        <w:t>Форма цінової пропозиції заповнюється Учасниками на фірмовому бланку. Учасник не повинен відступати від даної форми. Заповнення усіх пунктів форми є обов’язковим.</w:t>
      </w:r>
    </w:p>
    <w:p w:rsidR="002D7F15" w:rsidRPr="00CB5F6C" w:rsidRDefault="002D7F15" w:rsidP="00416939">
      <w:pPr>
        <w:tabs>
          <w:tab w:val="left" w:pos="6375"/>
        </w:tabs>
        <w:spacing w:after="0" w:line="240" w:lineRule="auto"/>
        <w:jc w:val="center"/>
        <w:rPr>
          <w:rFonts w:ascii="Times New Roman" w:hAnsi="Times New Roman" w:cs="Times New Roman"/>
          <w:b/>
          <w:bCs/>
          <w:i/>
          <w:iCs/>
          <w:color w:val="000000"/>
          <w:sz w:val="24"/>
          <w:szCs w:val="24"/>
          <w:u w:val="single"/>
          <w:lang w:eastAsia="ru-RU"/>
        </w:rPr>
      </w:pPr>
      <w:r w:rsidRPr="00CB5F6C">
        <w:rPr>
          <w:rFonts w:ascii="Times New Roman" w:hAnsi="Times New Roman" w:cs="Times New Roman"/>
          <w:b/>
          <w:bCs/>
          <w:i/>
          <w:iCs/>
          <w:color w:val="000000"/>
          <w:sz w:val="24"/>
          <w:szCs w:val="24"/>
          <w:u w:val="single"/>
          <w:lang w:eastAsia="ru-RU"/>
        </w:rPr>
        <w:t>Посада, прізвище, ініціали, підпис уповноваженої особи Учасника</w:t>
      </w:r>
    </w:p>
    <w:p w:rsidR="002D7F15" w:rsidRPr="00CB5F6C" w:rsidRDefault="002D7F15" w:rsidP="00416939">
      <w:pPr>
        <w:spacing w:after="0" w:line="240" w:lineRule="auto"/>
        <w:jc w:val="both"/>
        <w:rPr>
          <w:rFonts w:ascii="Times New Roman" w:hAnsi="Times New Roman" w:cs="Times New Roman"/>
          <w:b/>
          <w:sz w:val="24"/>
          <w:szCs w:val="24"/>
          <w:u w:val="single"/>
          <w:lang w:eastAsia="uk-UA"/>
        </w:rPr>
      </w:pPr>
      <w:r w:rsidRPr="00CB5F6C">
        <w:rPr>
          <w:rFonts w:ascii="Times New Roman" w:hAnsi="Times New Roman" w:cs="Times New Roman"/>
          <w:b/>
          <w:sz w:val="24"/>
          <w:szCs w:val="24"/>
          <w:u w:val="single"/>
          <w:lang w:eastAsia="uk-UA"/>
        </w:rPr>
        <w:t xml:space="preserve">Документи повинні бути надані в електронному вигляді у форматі </w:t>
      </w:r>
      <w:r w:rsidRPr="00CB5F6C">
        <w:rPr>
          <w:rFonts w:ascii="Times New Roman" w:hAnsi="Times New Roman" w:cs="Times New Roman"/>
          <w:sz w:val="24"/>
          <w:szCs w:val="24"/>
          <w:u w:val="single"/>
          <w:lang w:eastAsia="uk-UA"/>
        </w:rPr>
        <w:t xml:space="preserve">* </w:t>
      </w:r>
      <w:r w:rsidRPr="00CB5F6C">
        <w:rPr>
          <w:rFonts w:ascii="Times New Roman" w:hAnsi="Times New Roman" w:cs="Times New Roman"/>
          <w:b/>
          <w:sz w:val="24"/>
          <w:szCs w:val="24"/>
          <w:u w:val="single"/>
          <w:lang w:eastAsia="uk-UA"/>
        </w:rPr>
        <w:t>PDF (скановані або оцифровані) та містити розбірливі зображення.</w:t>
      </w:r>
    </w:p>
    <w:p w:rsidR="002D7F15" w:rsidRDefault="002D7F15" w:rsidP="00416939">
      <w:pPr>
        <w:spacing w:after="0" w:line="240" w:lineRule="auto"/>
        <w:jc w:val="right"/>
        <w:rPr>
          <w:rFonts w:ascii="Times New Roman" w:hAnsi="Times New Roman" w:cs="Times New Roman"/>
          <w:b/>
          <w:sz w:val="24"/>
          <w:szCs w:val="24"/>
          <w:lang w:eastAsia="ru-RU"/>
        </w:rPr>
      </w:pPr>
    </w:p>
    <w:p w:rsidR="002D7F15" w:rsidRPr="00CB5F6C" w:rsidRDefault="002D7F15" w:rsidP="00416939">
      <w:pPr>
        <w:spacing w:after="0" w:line="240" w:lineRule="auto"/>
        <w:jc w:val="right"/>
        <w:rPr>
          <w:rFonts w:ascii="Times New Roman" w:hAnsi="Times New Roman" w:cs="Times New Roman"/>
          <w:b/>
          <w:sz w:val="24"/>
          <w:szCs w:val="24"/>
          <w:lang w:eastAsia="ru-RU"/>
        </w:rPr>
      </w:pPr>
      <w:r w:rsidRPr="00CB5F6C">
        <w:rPr>
          <w:rFonts w:ascii="Times New Roman" w:hAnsi="Times New Roman" w:cs="Times New Roman"/>
          <w:b/>
          <w:sz w:val="24"/>
          <w:szCs w:val="24"/>
          <w:lang w:eastAsia="ru-RU"/>
        </w:rPr>
        <w:t>Додаток 5</w:t>
      </w:r>
    </w:p>
    <w:p w:rsidR="002D7F15" w:rsidRPr="00CB5F6C" w:rsidRDefault="002D7F15" w:rsidP="00416939">
      <w:pPr>
        <w:spacing w:after="0" w:line="240" w:lineRule="auto"/>
        <w:jc w:val="right"/>
        <w:rPr>
          <w:rFonts w:ascii="Times New Roman" w:hAnsi="Times New Roman" w:cs="Times New Roman"/>
          <w:b/>
          <w:sz w:val="24"/>
          <w:szCs w:val="24"/>
          <w:lang w:eastAsia="ru-RU"/>
        </w:rPr>
      </w:pPr>
      <w:r w:rsidRPr="00CB5F6C">
        <w:rPr>
          <w:rFonts w:ascii="Times New Roman" w:hAnsi="Times New Roman" w:cs="Times New Roman"/>
          <w:sz w:val="24"/>
          <w:szCs w:val="24"/>
          <w:lang w:eastAsia="ru-RU"/>
        </w:rPr>
        <w:t>до  оголошення про проведення спрощеної закупівлі</w:t>
      </w:r>
    </w:p>
    <w:p w:rsidR="002D7F15" w:rsidRPr="00CB5F6C" w:rsidRDefault="002D7F15" w:rsidP="00416939">
      <w:pPr>
        <w:spacing w:after="0" w:line="240" w:lineRule="auto"/>
        <w:jc w:val="both"/>
        <w:rPr>
          <w:rFonts w:ascii="Times New Roman" w:hAnsi="Times New Roman" w:cs="Times New Roman"/>
          <w:b/>
          <w:sz w:val="24"/>
          <w:szCs w:val="24"/>
          <w:u w:val="single"/>
          <w:lang w:eastAsia="uk-UA"/>
        </w:rPr>
      </w:pPr>
    </w:p>
    <w:p w:rsidR="002D7F15" w:rsidRPr="00CB5F6C" w:rsidRDefault="002D7F15" w:rsidP="00416939">
      <w:pPr>
        <w:widowControl w:val="0"/>
        <w:shd w:val="clear" w:color="auto" w:fill="FFFFFF"/>
        <w:autoSpaceDE w:val="0"/>
        <w:autoSpaceDN w:val="0"/>
        <w:adjustRightInd w:val="0"/>
        <w:spacing w:after="0" w:line="240" w:lineRule="auto"/>
        <w:jc w:val="center"/>
        <w:outlineLvl w:val="2"/>
        <w:rPr>
          <w:rFonts w:ascii="Times New Roman" w:hAnsi="Times New Roman" w:cs="Times New Roman"/>
          <w:b/>
          <w:sz w:val="24"/>
          <w:szCs w:val="24"/>
        </w:rPr>
      </w:pPr>
      <w:r w:rsidRPr="00CB5F6C">
        <w:rPr>
          <w:rFonts w:ascii="Times New Roman" w:hAnsi="Times New Roman" w:cs="Times New Roman"/>
          <w:b/>
          <w:sz w:val="24"/>
          <w:szCs w:val="24"/>
          <w:lang w:val="ru-RU"/>
        </w:rPr>
        <w:t xml:space="preserve">    </w:t>
      </w:r>
      <w:r w:rsidRPr="00CB5F6C">
        <w:rPr>
          <w:rFonts w:ascii="Times New Roman" w:hAnsi="Times New Roman" w:cs="Times New Roman"/>
          <w:b/>
          <w:sz w:val="24"/>
          <w:szCs w:val="24"/>
        </w:rPr>
        <w:t>ПРОЕКТ</w:t>
      </w:r>
    </w:p>
    <w:p w:rsidR="002D7F15" w:rsidRPr="00CB5F6C" w:rsidRDefault="002D7F15" w:rsidP="00416939">
      <w:pPr>
        <w:widowControl w:val="0"/>
        <w:shd w:val="clear" w:color="auto" w:fill="FFFFFF"/>
        <w:autoSpaceDE w:val="0"/>
        <w:autoSpaceDN w:val="0"/>
        <w:adjustRightInd w:val="0"/>
        <w:spacing w:after="0" w:line="240" w:lineRule="auto"/>
        <w:jc w:val="center"/>
        <w:outlineLvl w:val="2"/>
        <w:rPr>
          <w:rFonts w:ascii="Times New Roman" w:hAnsi="Times New Roman" w:cs="Times New Roman"/>
          <w:b/>
          <w:sz w:val="24"/>
          <w:szCs w:val="24"/>
          <w:lang w:val="ru-RU"/>
        </w:rPr>
      </w:pPr>
      <w:r w:rsidRPr="00CB5F6C">
        <w:rPr>
          <w:rFonts w:ascii="Times New Roman" w:hAnsi="Times New Roman" w:cs="Times New Roman"/>
          <w:b/>
          <w:sz w:val="24"/>
          <w:szCs w:val="24"/>
        </w:rPr>
        <w:t>ДОГОВОРУ ПРО</w:t>
      </w:r>
      <w:r w:rsidRPr="00CB5F6C">
        <w:rPr>
          <w:rFonts w:ascii="Times New Roman" w:hAnsi="Times New Roman" w:cs="Times New Roman"/>
          <w:b/>
          <w:sz w:val="24"/>
          <w:szCs w:val="24"/>
          <w:lang w:val="ru-RU"/>
        </w:rPr>
        <w:t xml:space="preserve">    </w:t>
      </w:r>
      <w:r w:rsidRPr="00CB5F6C">
        <w:rPr>
          <w:rFonts w:ascii="Times New Roman" w:hAnsi="Times New Roman" w:cs="Times New Roman"/>
          <w:b/>
          <w:sz w:val="24"/>
          <w:szCs w:val="24"/>
        </w:rPr>
        <w:t>ЗАКУПІВЛЮ</w:t>
      </w:r>
      <w:r w:rsidRPr="00CB5F6C">
        <w:rPr>
          <w:rFonts w:ascii="Times New Roman" w:hAnsi="Times New Roman" w:cs="Times New Roman"/>
          <w:b/>
          <w:sz w:val="24"/>
          <w:szCs w:val="24"/>
          <w:lang w:val="ru-RU"/>
        </w:rPr>
        <w:t xml:space="preserve">                                        </w:t>
      </w:r>
    </w:p>
    <w:p w:rsidR="002D7F15" w:rsidRPr="00CB5F6C" w:rsidRDefault="002D7F15" w:rsidP="00416939">
      <w:pPr>
        <w:spacing w:after="0" w:line="240" w:lineRule="auto"/>
        <w:ind w:firstLine="600"/>
        <w:jc w:val="center"/>
        <w:rPr>
          <w:rFonts w:ascii="Times New Roman" w:hAnsi="Times New Roman" w:cs="Times New Roman"/>
          <w:b/>
          <w:spacing w:val="30"/>
          <w:sz w:val="24"/>
          <w:szCs w:val="24"/>
          <w:lang w:eastAsia="ru-RU"/>
        </w:rPr>
      </w:pPr>
      <w:r w:rsidRPr="00CB5F6C">
        <w:rPr>
          <w:rFonts w:ascii="Times New Roman" w:hAnsi="Times New Roman" w:cs="Times New Roman"/>
          <w:b/>
          <w:spacing w:val="30"/>
          <w:sz w:val="24"/>
          <w:szCs w:val="24"/>
          <w:lang w:eastAsia="ru-RU"/>
        </w:rPr>
        <w:t>ТОВАРІВ ЗА ДЕРЖАВНІ КОШТИ №___</w:t>
      </w:r>
    </w:p>
    <w:p w:rsidR="002D7F15" w:rsidRPr="00CB5F6C" w:rsidRDefault="002D7F15" w:rsidP="00416939">
      <w:pPr>
        <w:spacing w:after="0" w:line="240" w:lineRule="auto"/>
        <w:ind w:firstLine="600"/>
        <w:jc w:val="center"/>
        <w:rPr>
          <w:rFonts w:ascii="Times New Roman" w:hAnsi="Times New Roman" w:cs="Times New Roman"/>
          <w:b/>
          <w:sz w:val="24"/>
          <w:szCs w:val="24"/>
          <w:lang w:eastAsia="ru-RU"/>
        </w:rPr>
      </w:pPr>
    </w:p>
    <w:p w:rsidR="002D7F15" w:rsidRPr="00CB5F6C" w:rsidRDefault="002D7F15" w:rsidP="0041693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Смт.Козелець</w:t>
      </w:r>
      <w:r w:rsidRPr="00CB5F6C">
        <w:rPr>
          <w:rFonts w:ascii="Times New Roman" w:hAnsi="Times New Roman" w:cs="Times New Roman"/>
          <w:sz w:val="24"/>
          <w:szCs w:val="24"/>
          <w:lang w:eastAsia="ru-RU"/>
        </w:rPr>
        <w:tab/>
      </w:r>
      <w:r w:rsidRPr="00CB5F6C">
        <w:rPr>
          <w:rFonts w:ascii="Times New Roman" w:hAnsi="Times New Roman" w:cs="Times New Roman"/>
          <w:sz w:val="24"/>
          <w:szCs w:val="24"/>
          <w:lang w:eastAsia="ru-RU"/>
        </w:rPr>
        <w:tab/>
      </w:r>
      <w:r w:rsidRPr="00CB5F6C">
        <w:rPr>
          <w:rFonts w:ascii="Times New Roman" w:hAnsi="Times New Roman" w:cs="Times New Roman"/>
          <w:sz w:val="24"/>
          <w:szCs w:val="24"/>
          <w:lang w:eastAsia="ru-RU"/>
        </w:rPr>
        <w:tab/>
      </w:r>
      <w:r w:rsidRPr="00CB5F6C">
        <w:rPr>
          <w:rFonts w:ascii="Times New Roman" w:hAnsi="Times New Roman" w:cs="Times New Roman"/>
          <w:sz w:val="24"/>
          <w:szCs w:val="24"/>
          <w:lang w:eastAsia="ru-RU"/>
        </w:rPr>
        <w:tab/>
      </w:r>
      <w:r w:rsidRPr="00CB5F6C">
        <w:rPr>
          <w:rFonts w:ascii="Times New Roman" w:hAnsi="Times New Roman" w:cs="Times New Roman"/>
          <w:sz w:val="24"/>
          <w:szCs w:val="24"/>
          <w:lang w:eastAsia="ru-RU"/>
        </w:rPr>
        <w:tab/>
        <w:t xml:space="preserve">                      </w:t>
      </w:r>
      <w:r w:rsidRPr="00CB5F6C">
        <w:rPr>
          <w:rFonts w:ascii="Times New Roman" w:hAnsi="Times New Roman" w:cs="Times New Roman"/>
          <w:sz w:val="24"/>
          <w:szCs w:val="24"/>
          <w:lang w:eastAsia="ru-RU"/>
        </w:rPr>
        <w:tab/>
        <w:t xml:space="preserve">            ___ _________ 2024 року</w:t>
      </w:r>
    </w:p>
    <w:p w:rsidR="002D7F15" w:rsidRPr="00CB5F6C" w:rsidRDefault="002D7F15" w:rsidP="00416939">
      <w:pPr>
        <w:spacing w:after="0" w:line="240" w:lineRule="auto"/>
        <w:ind w:firstLine="600"/>
        <w:jc w:val="both"/>
        <w:rPr>
          <w:rFonts w:ascii="Times New Roman" w:hAnsi="Times New Roman" w:cs="Times New Roman"/>
          <w:sz w:val="16"/>
          <w:szCs w:val="16"/>
          <w:lang w:eastAsia="ru-RU"/>
        </w:rPr>
      </w:pPr>
    </w:p>
    <w:p w:rsidR="002D7F15" w:rsidRPr="00CB5F6C" w:rsidRDefault="002D7F15" w:rsidP="00416939">
      <w:pPr>
        <w:spacing w:after="0" w:line="240" w:lineRule="auto"/>
        <w:ind w:firstLine="600"/>
        <w:jc w:val="both"/>
        <w:rPr>
          <w:rFonts w:ascii="Times New Roman" w:hAnsi="Times New Roman" w:cs="Times New Roman"/>
          <w:sz w:val="16"/>
          <w:szCs w:val="16"/>
          <w:lang w:eastAsia="ru-RU"/>
        </w:rPr>
      </w:pPr>
    </w:p>
    <w:p w:rsidR="002D7F15" w:rsidRPr="00CB5F6C" w:rsidRDefault="002D7F15" w:rsidP="00416939">
      <w:pPr>
        <w:spacing w:after="0" w:line="240" w:lineRule="auto"/>
        <w:ind w:firstLine="600"/>
        <w:jc w:val="both"/>
        <w:rPr>
          <w:rFonts w:ascii="Times New Roman" w:hAnsi="Times New Roman" w:cs="Times New Roman"/>
          <w:sz w:val="24"/>
          <w:szCs w:val="24"/>
          <w:lang w:eastAsia="ru-RU"/>
        </w:rPr>
      </w:pPr>
      <w:r>
        <w:rPr>
          <w:rFonts w:ascii="Times New Roman" w:hAnsi="Times New Roman" w:cs="Times New Roman"/>
          <w:bCs/>
          <w:spacing w:val="-2"/>
          <w:sz w:val="24"/>
          <w:szCs w:val="24"/>
          <w:lang w:eastAsia="ru-RU" w:bidi="bn-IN"/>
        </w:rPr>
        <w:t>КНП «Козелецька ЛІЛ »</w:t>
      </w:r>
      <w:r w:rsidRPr="00CB5F6C">
        <w:rPr>
          <w:rFonts w:ascii="Times New Roman" w:hAnsi="Times New Roman" w:cs="Times New Roman"/>
          <w:bCs/>
          <w:spacing w:val="-2"/>
          <w:sz w:val="24"/>
          <w:szCs w:val="24"/>
          <w:lang w:eastAsia="ru-RU" w:bidi="bn-IN"/>
        </w:rPr>
        <w:t xml:space="preserve">, в особі </w:t>
      </w:r>
      <w:r>
        <w:rPr>
          <w:rFonts w:ascii="Times New Roman" w:hAnsi="Times New Roman" w:cs="Times New Roman"/>
          <w:bCs/>
          <w:spacing w:val="-2"/>
          <w:sz w:val="24"/>
          <w:szCs w:val="24"/>
          <w:lang w:eastAsia="ru-RU" w:bidi="bn-IN"/>
        </w:rPr>
        <w:t xml:space="preserve">генерального директора </w:t>
      </w:r>
      <w:r w:rsidRPr="00CB5F6C">
        <w:rPr>
          <w:rFonts w:ascii="Times New Roman" w:hAnsi="Times New Roman" w:cs="Times New Roman"/>
          <w:bCs/>
          <w:spacing w:val="-2"/>
          <w:sz w:val="24"/>
          <w:szCs w:val="24"/>
          <w:lang w:eastAsia="ru-RU" w:bidi="bn-IN"/>
        </w:rPr>
        <w:t xml:space="preserve"> ________________________, що діє на підставі </w:t>
      </w:r>
      <w:r>
        <w:rPr>
          <w:rFonts w:ascii="Times New Roman" w:hAnsi="Times New Roman" w:cs="Times New Roman"/>
          <w:bCs/>
          <w:spacing w:val="-2"/>
          <w:sz w:val="24"/>
          <w:szCs w:val="24"/>
          <w:lang w:eastAsia="ru-RU" w:bidi="bn-IN"/>
        </w:rPr>
        <w:t>Статуту</w:t>
      </w:r>
      <w:r w:rsidRPr="00CB5F6C">
        <w:rPr>
          <w:rFonts w:ascii="Times New Roman" w:hAnsi="Times New Roman" w:cs="Times New Roman"/>
          <w:sz w:val="24"/>
          <w:szCs w:val="24"/>
          <w:lang w:eastAsia="ru-RU"/>
        </w:rPr>
        <w:t xml:space="preserve"> (далі - Покупець), з однієї сторони, і __________________________</w:t>
      </w:r>
    </w:p>
    <w:p w:rsidR="002D7F15" w:rsidRPr="00CB5F6C" w:rsidRDefault="002D7F15" w:rsidP="00416939">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___________________________________________, в особі ___________________________</w:t>
      </w:r>
    </w:p>
    <w:p w:rsidR="002D7F15" w:rsidRPr="00CB5F6C" w:rsidRDefault="002D7F15" w:rsidP="00E5371C">
      <w:pPr>
        <w:spacing w:after="0" w:line="240" w:lineRule="auto"/>
        <w:jc w:val="both"/>
        <w:rPr>
          <w:rFonts w:ascii="Times New Roman" w:hAnsi="Times New Roman" w:cs="Times New Roman"/>
          <w:bCs/>
          <w:sz w:val="24"/>
          <w:szCs w:val="24"/>
          <w:lang w:eastAsia="ru-RU"/>
        </w:rPr>
      </w:pPr>
      <w:r w:rsidRPr="00CB5F6C">
        <w:rPr>
          <w:rFonts w:ascii="Times New Roman" w:hAnsi="Times New Roman" w:cs="Times New Roman"/>
          <w:sz w:val="24"/>
          <w:szCs w:val="24"/>
          <w:lang w:eastAsia="ru-RU"/>
        </w:rPr>
        <w:t xml:space="preserve">______________________________________________________       ___________,  </w:t>
      </w:r>
      <w:r w:rsidRPr="00CB5F6C">
        <w:rPr>
          <w:rFonts w:ascii="Times New Roman" w:hAnsi="Times New Roman" w:cs="Times New Roman"/>
          <w:bCs/>
          <w:sz w:val="24"/>
          <w:szCs w:val="24"/>
          <w:lang w:eastAsia="uk-UA"/>
        </w:rPr>
        <w:t xml:space="preserve">який діє  </w:t>
      </w:r>
      <w:r w:rsidRPr="00CB5F6C">
        <w:rPr>
          <w:rFonts w:ascii="Times New Roman" w:hAnsi="Times New Roman" w:cs="Times New Roman"/>
          <w:bCs/>
          <w:sz w:val="24"/>
          <w:szCs w:val="24"/>
          <w:lang w:eastAsia="ru-RU"/>
        </w:rPr>
        <w:t xml:space="preserve">на підставі                        </w:t>
      </w:r>
      <w:r w:rsidRPr="00CB5F6C">
        <w:rPr>
          <w:rFonts w:ascii="Times New Roman" w:hAnsi="Times New Roman" w:cs="Times New Roman"/>
          <w:bCs/>
          <w:sz w:val="24"/>
          <w:szCs w:val="24"/>
          <w:lang w:eastAsia="ru-RU" w:bidi="bn-IN"/>
        </w:rPr>
        <w:t>(далі – Постачальник)</w:t>
      </w:r>
      <w:r w:rsidRPr="00CB5F6C">
        <w:rPr>
          <w:rFonts w:ascii="Times New Roman" w:hAnsi="Times New Roman" w:cs="Times New Roman"/>
          <w:bCs/>
          <w:sz w:val="24"/>
          <w:szCs w:val="24"/>
          <w:lang w:eastAsia="ru-RU"/>
        </w:rPr>
        <w:t>, з другої сторони, керуючись вимогами Господарського і Цивільного кодексів України, з урахуванням норм Закону України «Про оборонні закупівлі» та постанови Кабінету Міністрів України від 11.11.2022 № 1275 «Про затвердження особливостей здійснення оборонних закупівель на період дії правового режиму воєнного стану» (зі змінами) уклали  цей договір  про таке:</w:t>
      </w:r>
    </w:p>
    <w:p w:rsidR="002D7F15" w:rsidRPr="00CB5F6C" w:rsidRDefault="002D7F15" w:rsidP="00416939">
      <w:pPr>
        <w:spacing w:after="0" w:line="240" w:lineRule="auto"/>
        <w:jc w:val="both"/>
        <w:rPr>
          <w:rFonts w:ascii="Times New Roman" w:hAnsi="Times New Roman" w:cs="Times New Roman"/>
          <w:sz w:val="24"/>
          <w:szCs w:val="24"/>
          <w:lang w:eastAsia="ru-RU"/>
        </w:rPr>
      </w:pPr>
    </w:p>
    <w:p w:rsidR="002D7F15" w:rsidRPr="00CB5F6C" w:rsidRDefault="002D7F15" w:rsidP="00612CF2">
      <w:pPr>
        <w:pStyle w:val="ListParagraph"/>
        <w:numPr>
          <w:ilvl w:val="0"/>
          <w:numId w:val="10"/>
        </w:numPr>
        <w:spacing w:after="0" w:line="240" w:lineRule="auto"/>
        <w:jc w:val="center"/>
        <w:rPr>
          <w:rFonts w:ascii="Times New Roman" w:hAnsi="Times New Roman" w:cs="Times New Roman"/>
          <w:sz w:val="24"/>
          <w:szCs w:val="24"/>
          <w:lang w:eastAsia="ru-RU"/>
        </w:rPr>
      </w:pPr>
      <w:r w:rsidRPr="00CB5F6C">
        <w:rPr>
          <w:rFonts w:ascii="Times New Roman" w:hAnsi="Times New Roman" w:cs="Times New Roman"/>
          <w:sz w:val="24"/>
          <w:szCs w:val="24"/>
          <w:lang w:eastAsia="ru-RU"/>
        </w:rPr>
        <w:t>ПРЕДМЕТ ДОГОВОРУ</w:t>
      </w:r>
    </w:p>
    <w:p w:rsidR="002D7F15" w:rsidRPr="00CB5F6C" w:rsidRDefault="002D7F15" w:rsidP="00612CF2">
      <w:pPr>
        <w:pStyle w:val="ListParagraph"/>
        <w:spacing w:after="0" w:line="240" w:lineRule="auto"/>
        <w:rPr>
          <w:rFonts w:ascii="Times New Roman" w:hAnsi="Times New Roman" w:cs="Times New Roman"/>
          <w:sz w:val="24"/>
          <w:szCs w:val="24"/>
          <w:lang w:eastAsia="ru-RU"/>
        </w:rPr>
      </w:pPr>
    </w:p>
    <w:p w:rsidR="002D7F15" w:rsidRPr="00CB5F6C" w:rsidRDefault="002D7F15" w:rsidP="00C80E1E">
      <w:pPr>
        <w:spacing w:after="0" w:line="240" w:lineRule="auto"/>
        <w:jc w:val="both"/>
        <w:rPr>
          <w:rFonts w:ascii="Times New Roman" w:hAnsi="Times New Roman" w:cs="Vrinda"/>
          <w:sz w:val="24"/>
          <w:szCs w:val="24"/>
          <w:lang w:eastAsia="ru-RU" w:bidi="bn-IN"/>
        </w:rPr>
      </w:pPr>
      <w:r w:rsidRPr="00CB5F6C">
        <w:rPr>
          <w:rFonts w:ascii="Times New Roman" w:hAnsi="Times New Roman" w:cs="Vrinda"/>
          <w:sz w:val="24"/>
          <w:szCs w:val="24"/>
          <w:lang w:eastAsia="ru-RU" w:bidi="bn-IN"/>
        </w:rPr>
        <w:t>1.1. Постачальник зобов’язується у 2024 році поставити Замовникові товари, зазначені в специфікації (додаток №1</w:t>
      </w:r>
      <w:r w:rsidRPr="00CB5F6C">
        <w:rPr>
          <w:rFonts w:ascii="Times New Roman" w:hAnsi="Times New Roman" w:cs="Vrinda"/>
          <w:b/>
          <w:sz w:val="24"/>
          <w:szCs w:val="24"/>
          <w:lang w:eastAsia="ru-RU" w:bidi="bn-IN"/>
        </w:rPr>
        <w:t xml:space="preserve"> </w:t>
      </w:r>
      <w:r w:rsidRPr="00CB5F6C">
        <w:rPr>
          <w:rFonts w:ascii="Times New Roman" w:hAnsi="Times New Roman" w:cs="Vrinda"/>
          <w:sz w:val="24"/>
          <w:szCs w:val="24"/>
          <w:lang w:eastAsia="ru-RU" w:bidi="bn-IN"/>
        </w:rPr>
        <w:t>до Договору)</w:t>
      </w:r>
      <w:r w:rsidRPr="00CB5F6C">
        <w:rPr>
          <w:rFonts w:ascii="Times New Roman" w:hAnsi="Times New Roman" w:cs="Vrinda"/>
          <w:bCs/>
          <w:sz w:val="24"/>
          <w:szCs w:val="24"/>
          <w:lang w:eastAsia="ru-RU" w:bidi="bn-IN"/>
        </w:rPr>
        <w:t>,</w:t>
      </w:r>
      <w:r w:rsidRPr="00CB5F6C">
        <w:rPr>
          <w:rFonts w:ascii="Times New Roman" w:hAnsi="Times New Roman" w:cs="Vrinda"/>
          <w:sz w:val="24"/>
          <w:szCs w:val="24"/>
          <w:lang w:eastAsia="ru-RU" w:bidi="bn-IN"/>
        </w:rPr>
        <w:t xml:space="preserve"> а Замовник - прийняти  і  оплатити такі Товари.</w:t>
      </w:r>
    </w:p>
    <w:p w:rsidR="002D7F15" w:rsidRPr="00132DE8" w:rsidRDefault="002D7F15" w:rsidP="00E73085">
      <w:pPr>
        <w:spacing w:after="0" w:line="240" w:lineRule="auto"/>
        <w:jc w:val="center"/>
        <w:rPr>
          <w:rFonts w:ascii="Times New Roman" w:hAnsi="Times New Roman" w:cs="Times New Roman"/>
          <w:b/>
          <w:sz w:val="24"/>
          <w:szCs w:val="24"/>
        </w:rPr>
      </w:pPr>
      <w:r w:rsidRPr="00CB5F6C">
        <w:rPr>
          <w:rFonts w:ascii="Times New Roman" w:hAnsi="Times New Roman" w:cs="Vrinda"/>
          <w:bCs/>
          <w:sz w:val="24"/>
          <w:szCs w:val="24"/>
          <w:lang w:eastAsia="ru-RU" w:bidi="bn-IN"/>
        </w:rPr>
        <w:t xml:space="preserve">1.2. Найменування Товару: </w:t>
      </w:r>
      <w:r w:rsidRPr="00132DE8">
        <w:rPr>
          <w:rFonts w:ascii="Times New Roman" w:hAnsi="Times New Roman" w:cs="Times New Roman"/>
          <w:b/>
          <w:sz w:val="24"/>
          <w:szCs w:val="24"/>
        </w:rPr>
        <w:t>Системи реєстрації медичної інформації та дослідне обладнання (діагностичні темт-смужки)</w:t>
      </w:r>
    </w:p>
    <w:p w:rsidR="002D7F15" w:rsidRPr="00132DE8" w:rsidRDefault="002D7F15" w:rsidP="00E73085">
      <w:pPr>
        <w:pStyle w:val="NoSpacing"/>
        <w:jc w:val="center"/>
        <w:rPr>
          <w:rFonts w:ascii="Times New Roman" w:hAnsi="Times New Roman"/>
          <w:sz w:val="24"/>
          <w:szCs w:val="24"/>
          <w:lang w:eastAsia="ru-RU"/>
        </w:rPr>
      </w:pPr>
      <w:r w:rsidRPr="00132DE8">
        <w:rPr>
          <w:rFonts w:ascii="Times New Roman" w:hAnsi="Times New Roman"/>
          <w:bCs/>
          <w:sz w:val="24"/>
          <w:szCs w:val="24"/>
        </w:rPr>
        <w:t>за кодом  ДК 021:2015:</w:t>
      </w:r>
      <w:r w:rsidRPr="00132DE8">
        <w:rPr>
          <w:rFonts w:ascii="Times New Roman" w:hAnsi="Times New Roman"/>
          <w:sz w:val="24"/>
          <w:szCs w:val="24"/>
          <w:lang w:val="uk-UA"/>
        </w:rPr>
        <w:t xml:space="preserve"> 33120000-7-</w:t>
      </w:r>
      <w:r w:rsidRPr="00132DE8">
        <w:rPr>
          <w:rFonts w:ascii="Times New Roman" w:hAnsi="Times New Roman"/>
          <w:b/>
          <w:sz w:val="24"/>
          <w:szCs w:val="24"/>
        </w:rPr>
        <w:t xml:space="preserve"> </w:t>
      </w:r>
      <w:r w:rsidRPr="00132DE8">
        <w:rPr>
          <w:rFonts w:ascii="Times New Roman" w:hAnsi="Times New Roman"/>
          <w:sz w:val="24"/>
          <w:szCs w:val="24"/>
        </w:rPr>
        <w:t>Системи реєстрації медичної інформації та дослідне обладнання</w:t>
      </w:r>
    </w:p>
    <w:p w:rsidR="002D7F15" w:rsidRPr="00E73085" w:rsidRDefault="002D7F15" w:rsidP="00C80E1E">
      <w:pPr>
        <w:spacing w:after="0" w:line="240" w:lineRule="auto"/>
        <w:jc w:val="both"/>
        <w:rPr>
          <w:rFonts w:ascii="Times New Roman" w:hAnsi="Times New Roman" w:cs="Vrinda"/>
          <w:b/>
          <w:bCs/>
          <w:sz w:val="24"/>
          <w:szCs w:val="24"/>
          <w:lang w:val="ru-RU" w:eastAsia="ru-RU" w:bidi="bn-IN"/>
        </w:rPr>
      </w:pPr>
    </w:p>
    <w:p w:rsidR="002D7F15" w:rsidRPr="00CB5F6C" w:rsidRDefault="002D7F15" w:rsidP="00C80E1E">
      <w:pPr>
        <w:spacing w:after="0" w:line="240" w:lineRule="auto"/>
        <w:jc w:val="both"/>
        <w:rPr>
          <w:rFonts w:ascii="Times New Roman" w:hAnsi="Times New Roman" w:cs="Vrinda"/>
          <w:sz w:val="24"/>
          <w:szCs w:val="24"/>
          <w:lang w:eastAsia="ru-RU" w:bidi="bn-IN"/>
        </w:rPr>
      </w:pPr>
      <w:r w:rsidRPr="00CB5F6C">
        <w:rPr>
          <w:rFonts w:ascii="Times New Roman" w:hAnsi="Times New Roman" w:cs="Vrinda"/>
          <w:bCs/>
          <w:sz w:val="24"/>
          <w:szCs w:val="24"/>
          <w:lang w:eastAsia="ru-RU" w:bidi="bn-IN"/>
        </w:rPr>
        <w:t>Кількість</w:t>
      </w:r>
      <w:r w:rsidRPr="00CB5F6C">
        <w:rPr>
          <w:rFonts w:ascii="Times New Roman" w:hAnsi="Times New Roman" w:cs="Vrinda"/>
          <w:sz w:val="24"/>
          <w:szCs w:val="24"/>
          <w:lang w:eastAsia="ru-RU" w:bidi="bn-IN"/>
        </w:rPr>
        <w:t xml:space="preserve"> товару:</w:t>
      </w:r>
      <w:r w:rsidRPr="00CB5F6C">
        <w:rPr>
          <w:rFonts w:ascii="Times New Roman" w:hAnsi="Times New Roman" w:cs="Vrinda"/>
          <w:bCs/>
          <w:sz w:val="24"/>
          <w:szCs w:val="24"/>
          <w:lang w:eastAsia="ru-RU" w:bidi="bn-IN"/>
        </w:rPr>
        <w:t xml:space="preserve"> </w:t>
      </w:r>
      <w:r w:rsidRPr="00CB5F6C">
        <w:rPr>
          <w:rFonts w:ascii="Times New Roman" w:hAnsi="Times New Roman" w:cs="Vrinda"/>
          <w:sz w:val="24"/>
          <w:szCs w:val="24"/>
          <w:lang w:eastAsia="ru-RU" w:bidi="bn-IN"/>
        </w:rPr>
        <w:t>відповідно специфікації  до цього Договору (Додаток №1 до Договору).</w:t>
      </w:r>
    </w:p>
    <w:p w:rsidR="002D7F15" w:rsidRPr="00CB5F6C" w:rsidRDefault="002D7F15" w:rsidP="00C80E1E">
      <w:pPr>
        <w:spacing w:after="0" w:line="240" w:lineRule="auto"/>
        <w:jc w:val="both"/>
        <w:rPr>
          <w:rFonts w:ascii="Times New Roman" w:hAnsi="Times New Roman" w:cs="Vrinda"/>
          <w:sz w:val="24"/>
          <w:szCs w:val="24"/>
          <w:lang w:eastAsia="ru-RU" w:bidi="bn-IN"/>
        </w:rPr>
      </w:pPr>
      <w:r w:rsidRPr="00CB5F6C">
        <w:rPr>
          <w:rFonts w:ascii="Times New Roman" w:hAnsi="Times New Roman" w:cs="Vrinda"/>
          <w:bCs/>
          <w:sz w:val="24"/>
          <w:szCs w:val="24"/>
          <w:lang w:eastAsia="ru-RU" w:bidi="bn-IN"/>
        </w:rPr>
        <w:t xml:space="preserve">1.3. Обсяги закупівлі </w:t>
      </w:r>
      <w:r w:rsidRPr="00CB5F6C">
        <w:rPr>
          <w:rFonts w:ascii="Times New Roman" w:hAnsi="Times New Roman" w:cs="Vrinda"/>
          <w:sz w:val="24"/>
          <w:szCs w:val="24"/>
          <w:lang w:eastAsia="ru-RU" w:bidi="bn-IN"/>
        </w:rPr>
        <w:t xml:space="preserve">Товару можуть бути зменшені залежно від реального фінансування видатків </w:t>
      </w:r>
    </w:p>
    <w:p w:rsidR="002D7F15" w:rsidRPr="00CB5F6C" w:rsidRDefault="002D7F15" w:rsidP="00C80E1E">
      <w:pPr>
        <w:spacing w:after="0" w:line="240" w:lineRule="auto"/>
        <w:jc w:val="both"/>
        <w:rPr>
          <w:rFonts w:ascii="Times New Roman" w:hAnsi="Times New Roman" w:cs="Vrinda"/>
          <w:sz w:val="24"/>
          <w:szCs w:val="24"/>
          <w:lang w:eastAsia="ru-RU" w:bidi="bn-IN"/>
        </w:rPr>
      </w:pPr>
      <w:r w:rsidRPr="00CB5F6C">
        <w:rPr>
          <w:rFonts w:ascii="Times New Roman" w:hAnsi="Times New Roman" w:cs="Vrinda"/>
          <w:sz w:val="24"/>
          <w:szCs w:val="24"/>
          <w:lang w:eastAsia="ru-RU" w:bidi="bn-IN"/>
        </w:rPr>
        <w:t>1.4. Товар повинен відповідати технічним вимогам, які визначені договором.</w:t>
      </w:r>
    </w:p>
    <w:p w:rsidR="002D7F15" w:rsidRPr="00CB5F6C" w:rsidRDefault="002D7F15" w:rsidP="00416939">
      <w:pPr>
        <w:tabs>
          <w:tab w:val="left" w:pos="426"/>
        </w:tabs>
        <w:spacing w:after="0" w:line="240" w:lineRule="auto"/>
        <w:jc w:val="both"/>
        <w:rPr>
          <w:rFonts w:ascii="Times New Roman" w:hAnsi="Times New Roman" w:cs="Times New Roman"/>
          <w:sz w:val="24"/>
          <w:szCs w:val="24"/>
          <w:lang w:eastAsia="ru-RU"/>
        </w:rPr>
      </w:pPr>
    </w:p>
    <w:p w:rsidR="002D7F15" w:rsidRPr="00CB5F6C" w:rsidRDefault="002D7F15" w:rsidP="00612CF2">
      <w:pPr>
        <w:pStyle w:val="ListParagraph"/>
        <w:numPr>
          <w:ilvl w:val="0"/>
          <w:numId w:val="10"/>
        </w:numPr>
        <w:spacing w:after="0" w:line="240" w:lineRule="auto"/>
        <w:jc w:val="center"/>
        <w:rPr>
          <w:rFonts w:ascii="Times New Roman" w:hAnsi="Times New Roman" w:cs="Times New Roman"/>
          <w:sz w:val="24"/>
          <w:szCs w:val="24"/>
          <w:lang w:eastAsia="ru-RU"/>
        </w:rPr>
      </w:pPr>
      <w:r w:rsidRPr="00CB5F6C">
        <w:rPr>
          <w:rFonts w:ascii="Times New Roman" w:hAnsi="Times New Roman" w:cs="Times New Roman"/>
          <w:sz w:val="24"/>
          <w:szCs w:val="24"/>
          <w:lang w:eastAsia="ru-RU"/>
        </w:rPr>
        <w:t>ЯКІСТЬ ТОВАРІВ, РОБІТ ЧИ ПОСЛУГ</w:t>
      </w:r>
    </w:p>
    <w:p w:rsidR="002D7F15" w:rsidRPr="00CB5F6C" w:rsidRDefault="002D7F15" w:rsidP="00612CF2">
      <w:pPr>
        <w:pStyle w:val="ListParagraph"/>
        <w:spacing w:after="0" w:line="240" w:lineRule="auto"/>
        <w:rPr>
          <w:rFonts w:ascii="Times New Roman" w:hAnsi="Times New Roman" w:cs="Times New Roman"/>
          <w:sz w:val="24"/>
          <w:szCs w:val="24"/>
          <w:lang w:eastAsia="ru-RU"/>
        </w:rPr>
      </w:pPr>
    </w:p>
    <w:p w:rsidR="002D7F15" w:rsidRPr="00CB5F6C" w:rsidRDefault="002D7F15" w:rsidP="00416939">
      <w:pPr>
        <w:spacing w:after="0" w:line="240" w:lineRule="auto"/>
        <w:jc w:val="both"/>
        <w:rPr>
          <w:rFonts w:ascii="Times New Roman" w:hAnsi="Times New Roman" w:cs="Times New Roman"/>
          <w:sz w:val="24"/>
          <w:szCs w:val="24"/>
          <w:lang w:eastAsia="ar-SA"/>
        </w:rPr>
      </w:pPr>
      <w:r w:rsidRPr="00CB5F6C">
        <w:rPr>
          <w:rFonts w:ascii="Times New Roman" w:hAnsi="Times New Roman" w:cs="Times New Roman"/>
          <w:sz w:val="24"/>
          <w:szCs w:val="24"/>
          <w:lang w:eastAsia="ar-SA"/>
        </w:rPr>
        <w:t xml:space="preserve">2.1. Постачальник зобов’язується поставити Покупцю Товар, якість якого відповідає вимогам, встановленим на території України стандартами щодо відповідності Товарів, що звичайно ставляться до даного виду Товару, та вимогам цього Договору. </w:t>
      </w:r>
    </w:p>
    <w:p w:rsidR="002D7F15" w:rsidRPr="00CB5F6C" w:rsidRDefault="002D7F15" w:rsidP="00416939">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ar-SA"/>
        </w:rPr>
        <w:t>2.2. Покупець</w:t>
      </w:r>
      <w:r w:rsidRPr="00CB5F6C">
        <w:rPr>
          <w:rFonts w:ascii="Times New Roman" w:hAnsi="Times New Roman" w:cs="Times New Roman"/>
          <w:sz w:val="24"/>
          <w:szCs w:val="24"/>
          <w:lang w:eastAsia="ru-RU"/>
        </w:rPr>
        <w:t xml:space="preserve"> має право вимагати від Постачальника додаткові документи про якість Товару в разі, якщо обов’язковість їх наявності встановлена законодавством України, чинним на момент поставки Товару.</w:t>
      </w:r>
    </w:p>
    <w:p w:rsidR="002D7F15" w:rsidRPr="00CB5F6C" w:rsidRDefault="002D7F15" w:rsidP="00416939">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2.3. Ненадання Постачальником документів, зазначених в п.2.1 цього Договору, надає Покупцю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В такому випадку Договір буде вважатися припиненим з вини Постачальника через 10 (десять) робочих днів після направлення Постачальнику повідомлення про розірвання договору.</w:t>
      </w:r>
    </w:p>
    <w:p w:rsidR="002D7F15" w:rsidRPr="00CB5F6C" w:rsidRDefault="002D7F15" w:rsidP="00416939">
      <w:pPr>
        <w:spacing w:after="0" w:line="240" w:lineRule="auto"/>
        <w:ind w:right="57"/>
        <w:jc w:val="both"/>
        <w:rPr>
          <w:rFonts w:ascii="Times New Roman" w:hAnsi="Times New Roman" w:cs="Times New Roman"/>
          <w:color w:val="000000"/>
          <w:sz w:val="24"/>
          <w:szCs w:val="24"/>
          <w:lang w:eastAsia="ru-RU"/>
        </w:rPr>
      </w:pPr>
      <w:r w:rsidRPr="00CB5F6C">
        <w:rPr>
          <w:rFonts w:ascii="Times New Roman" w:hAnsi="Times New Roman" w:cs="Times New Roman"/>
          <w:bCs/>
          <w:sz w:val="24"/>
          <w:szCs w:val="24"/>
          <w:lang w:eastAsia="ru-RU"/>
        </w:rPr>
        <w:t>2.4</w:t>
      </w:r>
      <w:r w:rsidRPr="00CB5F6C">
        <w:rPr>
          <w:rFonts w:ascii="Times New Roman" w:hAnsi="Times New Roman" w:cs="Times New Roman"/>
          <w:b/>
          <w:sz w:val="24"/>
          <w:szCs w:val="24"/>
          <w:lang w:eastAsia="ru-RU"/>
        </w:rPr>
        <w:t>.</w:t>
      </w:r>
      <w:r w:rsidRPr="00CB5F6C">
        <w:rPr>
          <w:rFonts w:ascii="Times New Roman" w:hAnsi="Times New Roman" w:cs="Times New Roman"/>
          <w:sz w:val="24"/>
          <w:szCs w:val="24"/>
          <w:lang w:eastAsia="ru-RU"/>
        </w:rPr>
        <w:t xml:space="preserve"> </w:t>
      </w:r>
      <w:r w:rsidRPr="00CB5F6C">
        <w:rPr>
          <w:rFonts w:ascii="Times New Roman" w:hAnsi="Times New Roman" w:cs="Times New Roman"/>
          <w:color w:val="000000"/>
          <w:sz w:val="24"/>
          <w:szCs w:val="24"/>
          <w:lang w:eastAsia="ru-RU"/>
        </w:rPr>
        <w:t xml:space="preserve">Постачальник гарантує якість Товару протягом строку його придатності для споживання. </w:t>
      </w:r>
    </w:p>
    <w:p w:rsidR="002D7F15" w:rsidRPr="00CB5F6C" w:rsidRDefault="002D7F15" w:rsidP="00416939">
      <w:pPr>
        <w:spacing w:after="0" w:line="240" w:lineRule="auto"/>
        <w:ind w:right="57"/>
        <w:jc w:val="both"/>
        <w:rPr>
          <w:rFonts w:ascii="Times New Roman" w:hAnsi="Times New Roman" w:cs="Times New Roman"/>
          <w:sz w:val="24"/>
          <w:szCs w:val="24"/>
          <w:lang w:eastAsia="ru-RU"/>
        </w:rPr>
      </w:pPr>
      <w:r w:rsidRPr="00CB5F6C">
        <w:rPr>
          <w:rFonts w:ascii="Times New Roman" w:hAnsi="Times New Roman" w:cs="Times New Roman"/>
          <w:bCs/>
          <w:sz w:val="24"/>
          <w:szCs w:val="24"/>
          <w:lang w:eastAsia="ru-RU"/>
        </w:rPr>
        <w:t>2.5.</w:t>
      </w:r>
      <w:r w:rsidRPr="00CB5F6C">
        <w:rPr>
          <w:rFonts w:ascii="Times New Roman" w:hAnsi="Times New Roman" w:cs="Times New Roman"/>
          <w:sz w:val="24"/>
          <w:szCs w:val="24"/>
          <w:lang w:eastAsia="ru-RU"/>
        </w:rPr>
        <w:t xml:space="preserve"> У випадку виявлення Товару, що не відповідає вимогам цього Договору, зіпсованого Товару або його тари при прийманні Постачальник зобов’язується за свій рахунок замінити його Товаром належної якості впродовж 1 (одного) календарного дня з моменту </w:t>
      </w:r>
      <w:r w:rsidRPr="00CB5F6C">
        <w:rPr>
          <w:rFonts w:ascii="Times New Roman" w:hAnsi="Times New Roman" w:cs="Times New Roman"/>
          <w:sz w:val="24"/>
          <w:szCs w:val="24"/>
          <w:lang w:eastAsia="ru-RU" w:bidi="bn-IN"/>
        </w:rPr>
        <w:t>отримання повідомлення від Покупця</w:t>
      </w:r>
      <w:r w:rsidRPr="00CB5F6C">
        <w:rPr>
          <w:rFonts w:ascii="Times New Roman" w:hAnsi="Times New Roman" w:cs="Times New Roman"/>
          <w:sz w:val="24"/>
          <w:szCs w:val="24"/>
          <w:lang w:eastAsia="ru-RU"/>
        </w:rPr>
        <w:t xml:space="preserve"> .</w:t>
      </w:r>
    </w:p>
    <w:p w:rsidR="002D7F15" w:rsidRPr="00CB5F6C" w:rsidRDefault="002D7F15" w:rsidP="00416939">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 xml:space="preserve">2.6. Не </w:t>
      </w:r>
      <w:r w:rsidRPr="00CB5F6C">
        <w:rPr>
          <w:rFonts w:ascii="Times New Roman" w:hAnsi="Times New Roman" w:cs="Times New Roman"/>
          <w:sz w:val="24"/>
          <w:szCs w:val="24"/>
          <w:lang w:eastAsia="ar-SA"/>
        </w:rPr>
        <w:t>виконання</w:t>
      </w:r>
      <w:r w:rsidRPr="00CB5F6C">
        <w:rPr>
          <w:rFonts w:ascii="Times New Roman" w:hAnsi="Times New Roman" w:cs="Times New Roman"/>
          <w:sz w:val="24"/>
          <w:szCs w:val="24"/>
          <w:lang w:eastAsia="ru-RU"/>
        </w:rPr>
        <w:t xml:space="preserve"> Постачальником зобов’язань, визначених у пункті 2.5. Договору, надає Покупцю право відмовитись від Договору в односторонньому порядку без відшкодування будь-яких збитків (шкоди, упущеної вигоди) Постачальнику. В такому випадку Договір буде вважатися припиненим з вини Постачальника через 10 (десять) робочих днів після направлення Постачальнику повідомлення про розірвання Договору.</w:t>
      </w:r>
    </w:p>
    <w:p w:rsidR="002D7F15" w:rsidRPr="00CB5F6C" w:rsidRDefault="002D7F15" w:rsidP="00416939">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ar-SA"/>
        </w:rPr>
        <w:t>2.7. Постачальник гарантує, що Товар відповідає вимогам охорони праці, екології та пожежної безпеки, захисту довкілля.</w:t>
      </w:r>
    </w:p>
    <w:p w:rsidR="002D7F15" w:rsidRPr="00CB5F6C" w:rsidRDefault="002D7F15" w:rsidP="00416939">
      <w:pPr>
        <w:spacing w:after="0" w:line="240" w:lineRule="auto"/>
        <w:ind w:firstLine="600"/>
        <w:jc w:val="center"/>
        <w:rPr>
          <w:rFonts w:ascii="Times New Roman" w:hAnsi="Times New Roman" w:cs="Times New Roman"/>
          <w:sz w:val="24"/>
          <w:szCs w:val="24"/>
          <w:lang w:eastAsia="ru-RU"/>
        </w:rPr>
      </w:pPr>
      <w:r w:rsidRPr="00CB5F6C">
        <w:rPr>
          <w:rFonts w:ascii="Times New Roman" w:hAnsi="Times New Roman" w:cs="Times New Roman"/>
          <w:sz w:val="24"/>
          <w:szCs w:val="24"/>
          <w:lang w:eastAsia="ru-RU"/>
        </w:rPr>
        <w:t>3. ЦІНА ДОГОВОРУ</w:t>
      </w:r>
    </w:p>
    <w:p w:rsidR="002D7F15" w:rsidRPr="00CB5F6C" w:rsidRDefault="002D7F15" w:rsidP="00416939">
      <w:pPr>
        <w:spacing w:after="0" w:line="240" w:lineRule="auto"/>
        <w:ind w:firstLine="600"/>
        <w:jc w:val="center"/>
        <w:rPr>
          <w:rFonts w:ascii="Times New Roman" w:hAnsi="Times New Roman" w:cs="Times New Roman"/>
          <w:sz w:val="24"/>
          <w:szCs w:val="24"/>
          <w:lang w:eastAsia="ru-RU"/>
        </w:rPr>
      </w:pPr>
    </w:p>
    <w:p w:rsidR="002D7F15" w:rsidRPr="00CB5F6C" w:rsidRDefault="002D7F15" w:rsidP="00416939">
      <w:pPr>
        <w:spacing w:after="0" w:line="240" w:lineRule="auto"/>
        <w:jc w:val="both"/>
        <w:rPr>
          <w:rFonts w:ascii="Times New Roman" w:hAnsi="Times New Roman" w:cs="Times New Roman"/>
          <w:spacing w:val="10"/>
          <w:sz w:val="24"/>
          <w:szCs w:val="24"/>
          <w:lang w:eastAsia="ru-RU"/>
        </w:rPr>
      </w:pPr>
      <w:r w:rsidRPr="00CB5F6C">
        <w:rPr>
          <w:rFonts w:ascii="Times New Roman" w:hAnsi="Times New Roman" w:cs="Times New Roman"/>
          <w:sz w:val="24"/>
          <w:szCs w:val="24"/>
          <w:lang w:eastAsia="ru-RU" w:bidi="bn-IN"/>
        </w:rPr>
        <w:t>3.1</w:t>
      </w:r>
      <w:r w:rsidRPr="00CB5F6C">
        <w:rPr>
          <w:rFonts w:ascii="Times New Roman" w:hAnsi="Times New Roman" w:cs="Times New Roman"/>
          <w:spacing w:val="4"/>
          <w:sz w:val="24"/>
          <w:szCs w:val="24"/>
          <w:lang w:eastAsia="ru-RU"/>
        </w:rPr>
        <w:t xml:space="preserve"> Загальна сума Товару за цим Договором </w:t>
      </w:r>
      <w:r w:rsidRPr="00CB5F6C">
        <w:rPr>
          <w:rFonts w:ascii="Times New Roman" w:hAnsi="Times New Roman" w:cs="Times New Roman"/>
          <w:spacing w:val="10"/>
          <w:sz w:val="24"/>
          <w:szCs w:val="24"/>
          <w:lang w:eastAsia="ru-RU"/>
        </w:rPr>
        <w:t xml:space="preserve">становить </w:t>
      </w:r>
      <w:r w:rsidRPr="00CB5F6C">
        <w:rPr>
          <w:rFonts w:ascii="Times New Roman" w:hAnsi="Times New Roman" w:cs="Times New Roman"/>
          <w:sz w:val="24"/>
          <w:szCs w:val="24"/>
          <w:lang w:eastAsia="ru-RU"/>
        </w:rPr>
        <w:t xml:space="preserve">_______________________ </w:t>
      </w:r>
      <w:r w:rsidRPr="00CB5F6C">
        <w:rPr>
          <w:rFonts w:ascii="Times New Roman" w:hAnsi="Times New Roman" w:cs="Times New Roman"/>
          <w:spacing w:val="10"/>
          <w:sz w:val="24"/>
          <w:szCs w:val="24"/>
          <w:lang w:eastAsia="ru-RU"/>
        </w:rPr>
        <w:t>грн.</w:t>
      </w:r>
    </w:p>
    <w:p w:rsidR="002D7F15" w:rsidRPr="00CB5F6C" w:rsidRDefault="002D7F15" w:rsidP="00416939">
      <w:pPr>
        <w:spacing w:after="0" w:line="240" w:lineRule="auto"/>
        <w:jc w:val="both"/>
        <w:rPr>
          <w:rFonts w:ascii="Times New Roman" w:hAnsi="Times New Roman" w:cs="Times New Roman"/>
          <w:spacing w:val="10"/>
          <w:sz w:val="24"/>
          <w:szCs w:val="24"/>
          <w:lang w:eastAsia="ru-RU"/>
        </w:rPr>
      </w:pPr>
      <w:r w:rsidRPr="00CB5F6C">
        <w:rPr>
          <w:rFonts w:ascii="Times New Roman" w:hAnsi="Times New Roman" w:cs="Times New Roman"/>
          <w:spacing w:val="10"/>
          <w:sz w:val="24"/>
          <w:szCs w:val="24"/>
          <w:lang w:eastAsia="ru-RU"/>
        </w:rPr>
        <w:t>(_______________________________________________________________</w:t>
      </w:r>
    </w:p>
    <w:p w:rsidR="002D7F15" w:rsidRPr="00CB5F6C" w:rsidRDefault="002D7F15" w:rsidP="00416939">
      <w:pPr>
        <w:spacing w:after="0" w:line="240" w:lineRule="auto"/>
        <w:jc w:val="both"/>
        <w:rPr>
          <w:rFonts w:ascii="Times New Roman" w:hAnsi="Times New Roman" w:cs="Times New Roman"/>
          <w:sz w:val="16"/>
          <w:szCs w:val="16"/>
          <w:lang w:eastAsia="ru-RU" w:bidi="bn-IN"/>
        </w:rPr>
      </w:pPr>
      <w:r w:rsidRPr="00CB5F6C">
        <w:rPr>
          <w:rFonts w:ascii="Times New Roman" w:hAnsi="Times New Roman" w:cs="Times New Roman"/>
          <w:spacing w:val="10"/>
          <w:sz w:val="24"/>
          <w:szCs w:val="24"/>
          <w:lang w:eastAsia="ru-RU"/>
        </w:rPr>
        <w:t>_____________________________________________</w:t>
      </w:r>
      <w:r w:rsidRPr="00CB5F6C">
        <w:rPr>
          <w:rFonts w:ascii="Times New Roman" w:hAnsi="Times New Roman" w:cs="Times New Roman"/>
          <w:spacing w:val="8"/>
          <w:sz w:val="24"/>
          <w:szCs w:val="24"/>
          <w:lang w:eastAsia="ru-RU"/>
        </w:rPr>
        <w:t>) (________________)</w:t>
      </w:r>
      <w:r w:rsidRPr="00CB5F6C">
        <w:rPr>
          <w:rFonts w:ascii="Times New Roman" w:hAnsi="Times New Roman" w:cs="Times New Roman"/>
          <w:sz w:val="24"/>
          <w:szCs w:val="24"/>
          <w:lang w:eastAsia="ru-RU" w:bidi="bn-IN"/>
        </w:rPr>
        <w:t xml:space="preserve"> .</w:t>
      </w:r>
    </w:p>
    <w:p w:rsidR="002D7F15" w:rsidRPr="00CB5F6C" w:rsidRDefault="002D7F15" w:rsidP="00416939">
      <w:pPr>
        <w:shd w:val="clear" w:color="auto" w:fill="FFFFFF"/>
        <w:spacing w:after="0" w:line="100" w:lineRule="atLeast"/>
        <w:jc w:val="both"/>
        <w:rPr>
          <w:rFonts w:ascii="Times New Roman" w:hAnsi="Times New Roman" w:cs="Times New Roman"/>
          <w:sz w:val="24"/>
          <w:szCs w:val="24"/>
          <w:lang w:eastAsia="ru-RU" w:bidi="bn-IN"/>
        </w:rPr>
      </w:pPr>
      <w:r w:rsidRPr="00CB5F6C">
        <w:rPr>
          <w:rFonts w:ascii="Times New Roman" w:hAnsi="Times New Roman" w:cs="Times New Roman"/>
          <w:sz w:val="24"/>
          <w:szCs w:val="24"/>
          <w:lang w:eastAsia="ru-RU" w:bidi="bn-IN"/>
        </w:rPr>
        <w:t>3.2. Ціна на товар включає вартість товару з урахуванням усіх податків і зборів, витрат на транспортування, а також інші витрати.</w:t>
      </w:r>
    </w:p>
    <w:p w:rsidR="002D7F15" w:rsidRPr="00CB5F6C" w:rsidRDefault="002D7F15" w:rsidP="00416939">
      <w:pPr>
        <w:spacing w:after="0" w:line="240" w:lineRule="auto"/>
        <w:jc w:val="both"/>
        <w:rPr>
          <w:rFonts w:ascii="Times New Roman" w:hAnsi="Times New Roman" w:cs="Times New Roman"/>
          <w:sz w:val="24"/>
          <w:szCs w:val="24"/>
          <w:lang w:eastAsia="ru-RU" w:bidi="bn-IN"/>
        </w:rPr>
      </w:pPr>
      <w:r w:rsidRPr="00CB5F6C">
        <w:rPr>
          <w:rFonts w:ascii="Times New Roman" w:hAnsi="Times New Roman" w:cs="Times New Roman"/>
          <w:sz w:val="24"/>
          <w:szCs w:val="24"/>
          <w:lang w:eastAsia="ru-RU" w:bidi="bn-IN"/>
        </w:rPr>
        <w:t>3.3. Джерело фінансування –</w:t>
      </w:r>
      <w:r>
        <w:rPr>
          <w:rFonts w:ascii="Times New Roman" w:hAnsi="Times New Roman" w:cs="Times New Roman"/>
          <w:sz w:val="24"/>
          <w:szCs w:val="24"/>
          <w:lang w:eastAsia="ru-RU" w:bidi="bn-IN"/>
        </w:rPr>
        <w:t xml:space="preserve"> власні </w:t>
      </w:r>
      <w:r w:rsidRPr="00CB5F6C">
        <w:rPr>
          <w:rFonts w:ascii="Times New Roman" w:hAnsi="Times New Roman" w:cs="Times New Roman"/>
          <w:sz w:val="24"/>
          <w:szCs w:val="24"/>
          <w:lang w:eastAsia="ru-RU" w:bidi="bn-IN"/>
        </w:rPr>
        <w:t xml:space="preserve"> кошти .</w:t>
      </w:r>
    </w:p>
    <w:p w:rsidR="002D7F15" w:rsidRPr="00CB5F6C" w:rsidRDefault="002D7F15" w:rsidP="00416939">
      <w:pPr>
        <w:spacing w:after="0" w:line="240" w:lineRule="auto"/>
        <w:jc w:val="both"/>
        <w:rPr>
          <w:rFonts w:ascii="Times New Roman" w:hAnsi="Times New Roman" w:cs="Times New Roman"/>
          <w:sz w:val="24"/>
          <w:szCs w:val="24"/>
          <w:lang w:eastAsia="ru-RU" w:bidi="bn-IN"/>
        </w:rPr>
      </w:pPr>
      <w:r w:rsidRPr="00CB5F6C">
        <w:rPr>
          <w:rFonts w:ascii="Times New Roman" w:hAnsi="Times New Roman" w:cs="Times New Roman"/>
          <w:sz w:val="24"/>
          <w:szCs w:val="24"/>
          <w:lang w:eastAsia="ru-RU" w:bidi="bn-IN"/>
        </w:rPr>
        <w:t xml:space="preserve">3.4. Сума закупівлі встановлюється в національній валюті України. </w:t>
      </w:r>
    </w:p>
    <w:p w:rsidR="002D7F15" w:rsidRPr="00CB5F6C" w:rsidRDefault="002D7F15" w:rsidP="00416939">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bidi="bn-IN"/>
        </w:rPr>
      </w:pPr>
      <w:r w:rsidRPr="00CB5F6C">
        <w:rPr>
          <w:rFonts w:ascii="Times New Roman" w:hAnsi="Times New Roman" w:cs="Times New Roman"/>
          <w:sz w:val="24"/>
          <w:szCs w:val="24"/>
          <w:lang w:eastAsia="ru-RU" w:bidi="bn-IN"/>
        </w:rPr>
        <w:t xml:space="preserve">3.5. Ціна цього Договору (вартість товару) може </w:t>
      </w:r>
      <w:r w:rsidRPr="00CB5F6C">
        <w:rPr>
          <w:rFonts w:ascii="Times New Roman" w:hAnsi="Times New Roman" w:cs="Times New Roman"/>
          <w:color w:val="000000"/>
          <w:sz w:val="24"/>
          <w:szCs w:val="24"/>
          <w:lang w:eastAsia="ru-RU"/>
        </w:rPr>
        <w:t>бути зменшена за взаємною згодою Сторін</w:t>
      </w:r>
      <w:r w:rsidRPr="00CB5F6C">
        <w:rPr>
          <w:rFonts w:ascii="Times New Roman" w:hAnsi="Times New Roman" w:cs="Times New Roman"/>
          <w:sz w:val="24"/>
          <w:szCs w:val="24"/>
          <w:lang w:eastAsia="ru-RU" w:bidi="bn-IN"/>
        </w:rPr>
        <w:t>, у випадках визначених у Законі України «Про публічні закупівлі».</w:t>
      </w:r>
    </w:p>
    <w:p w:rsidR="002D7F15" w:rsidRPr="00CB5F6C" w:rsidRDefault="002D7F15" w:rsidP="00416939">
      <w:pPr>
        <w:spacing w:after="0" w:line="240" w:lineRule="auto"/>
        <w:jc w:val="center"/>
        <w:rPr>
          <w:rFonts w:ascii="Times New Roman" w:hAnsi="Times New Roman" w:cs="Times New Roman"/>
          <w:sz w:val="24"/>
          <w:szCs w:val="24"/>
          <w:lang w:eastAsia="ru-RU" w:bidi="bn-IN"/>
        </w:rPr>
      </w:pPr>
    </w:p>
    <w:p w:rsidR="002D7F15" w:rsidRPr="00CB5F6C" w:rsidRDefault="002D7F15" w:rsidP="00612CF2">
      <w:pPr>
        <w:pStyle w:val="ListParagraph"/>
        <w:numPr>
          <w:ilvl w:val="0"/>
          <w:numId w:val="10"/>
        </w:numPr>
        <w:spacing w:after="0" w:line="240" w:lineRule="auto"/>
        <w:jc w:val="center"/>
        <w:rPr>
          <w:rFonts w:ascii="Times New Roman" w:hAnsi="Times New Roman" w:cs="Times New Roman"/>
          <w:sz w:val="24"/>
          <w:szCs w:val="24"/>
          <w:lang w:eastAsia="ru-RU"/>
        </w:rPr>
      </w:pPr>
      <w:r w:rsidRPr="00CB5F6C">
        <w:rPr>
          <w:rFonts w:ascii="Times New Roman" w:hAnsi="Times New Roman" w:cs="Times New Roman"/>
          <w:sz w:val="24"/>
          <w:szCs w:val="24"/>
          <w:lang w:eastAsia="ru-RU"/>
        </w:rPr>
        <w:t>ПОРЯДОК ЗДІЙСНЕННЯ ОПЛАТИ</w:t>
      </w:r>
    </w:p>
    <w:p w:rsidR="002D7F15" w:rsidRPr="00CB5F6C" w:rsidRDefault="002D7F15" w:rsidP="00612CF2">
      <w:pPr>
        <w:pStyle w:val="ListParagraph"/>
        <w:spacing w:after="0" w:line="240" w:lineRule="auto"/>
        <w:rPr>
          <w:rFonts w:ascii="Times New Roman" w:hAnsi="Times New Roman" w:cs="Times New Roman"/>
          <w:sz w:val="24"/>
          <w:szCs w:val="24"/>
          <w:lang w:eastAsia="ru-RU"/>
        </w:rPr>
      </w:pPr>
    </w:p>
    <w:p w:rsidR="002D7F15" w:rsidRPr="00CB5F6C" w:rsidRDefault="002D7F15" w:rsidP="00416939">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bidi="bn-IN"/>
        </w:rPr>
        <w:t xml:space="preserve">4.1. Оплата проводиться Покупцем на підставі видаткової накладної на отриманий товар шляхом безготівкового перерахування коштів на поточний рахунок Учасника не пізніше </w:t>
      </w:r>
      <w:r>
        <w:rPr>
          <w:rFonts w:ascii="Times New Roman" w:hAnsi="Times New Roman" w:cs="Times New Roman"/>
          <w:sz w:val="24"/>
          <w:szCs w:val="24"/>
          <w:lang w:val="ru-RU" w:eastAsia="ru-RU" w:bidi="bn-IN"/>
        </w:rPr>
        <w:t>14</w:t>
      </w:r>
      <w:r w:rsidRPr="00CB5F6C">
        <w:rPr>
          <w:rFonts w:ascii="Times New Roman" w:hAnsi="Times New Roman" w:cs="Times New Roman"/>
          <w:sz w:val="24"/>
          <w:szCs w:val="24"/>
          <w:lang w:eastAsia="ru-RU" w:bidi="bn-IN"/>
        </w:rPr>
        <w:t xml:space="preserve"> календарних днів з дати поставки товару. Оплата товару здійснюється у разі наявності в межах відповідних бюджетних асигнувань, згідно бюджетного кодексу України. </w:t>
      </w:r>
    </w:p>
    <w:p w:rsidR="002D7F15" w:rsidRPr="00CB5F6C" w:rsidRDefault="002D7F15" w:rsidP="00612CF2">
      <w:pPr>
        <w:pStyle w:val="ListParagraph"/>
        <w:numPr>
          <w:ilvl w:val="0"/>
          <w:numId w:val="10"/>
        </w:numPr>
        <w:spacing w:after="0" w:line="240" w:lineRule="auto"/>
        <w:jc w:val="center"/>
        <w:rPr>
          <w:rFonts w:ascii="Times New Roman" w:hAnsi="Times New Roman" w:cs="Times New Roman"/>
          <w:sz w:val="24"/>
          <w:szCs w:val="24"/>
          <w:lang w:eastAsia="ru-RU"/>
        </w:rPr>
      </w:pPr>
      <w:r w:rsidRPr="00CB5F6C">
        <w:rPr>
          <w:rFonts w:ascii="Times New Roman" w:hAnsi="Times New Roman" w:cs="Times New Roman"/>
          <w:sz w:val="24"/>
          <w:szCs w:val="24"/>
          <w:lang w:eastAsia="ru-RU"/>
        </w:rPr>
        <w:t>ПОСТАВКА ТОВАРІВ</w:t>
      </w:r>
    </w:p>
    <w:p w:rsidR="002D7F15" w:rsidRPr="00CB5F6C" w:rsidRDefault="002D7F15" w:rsidP="00612CF2">
      <w:pPr>
        <w:pStyle w:val="ListParagraph"/>
        <w:spacing w:after="0" w:line="240" w:lineRule="auto"/>
        <w:rPr>
          <w:rFonts w:ascii="Times New Roman" w:hAnsi="Times New Roman" w:cs="Times New Roman"/>
          <w:sz w:val="24"/>
          <w:szCs w:val="24"/>
          <w:lang w:eastAsia="ru-RU"/>
        </w:rPr>
      </w:pPr>
    </w:p>
    <w:p w:rsidR="002D7F15" w:rsidRPr="00CB5F6C" w:rsidRDefault="002D7F15" w:rsidP="0079376F">
      <w:pPr>
        <w:autoSpaceDE w:val="0"/>
        <w:spacing w:after="0" w:line="240" w:lineRule="auto"/>
        <w:jc w:val="both"/>
        <w:rPr>
          <w:rFonts w:ascii="Times New Roman" w:hAnsi="Times New Roman" w:cs="Times New Roman"/>
          <w:b/>
        </w:rPr>
      </w:pPr>
      <w:r w:rsidRPr="00CB5F6C">
        <w:rPr>
          <w:rFonts w:ascii="Times New Roman" w:hAnsi="Times New Roman" w:cs="Times New Roman"/>
          <w:sz w:val="24"/>
          <w:szCs w:val="24"/>
          <w:lang w:eastAsia="ru-RU" w:bidi="bn-IN"/>
        </w:rPr>
        <w:t xml:space="preserve">5.1. Строк поставки товару </w:t>
      </w:r>
      <w:r w:rsidRPr="00CB5F6C">
        <w:rPr>
          <w:rFonts w:ascii="Times New Roman" w:hAnsi="Times New Roman" w:cs="Vrinda"/>
          <w:sz w:val="24"/>
          <w:szCs w:val="24"/>
          <w:lang w:eastAsia="uk-UA" w:bidi="bn-IN"/>
        </w:rPr>
        <w:t xml:space="preserve"> </w:t>
      </w:r>
      <w:r w:rsidRPr="00CB5F6C">
        <w:rPr>
          <w:rFonts w:ascii="Times New Roman" w:hAnsi="Times New Roman" w:cs="Times New Roman"/>
          <w:bCs/>
          <w:sz w:val="24"/>
          <w:szCs w:val="24"/>
          <w:lang w:eastAsia="ru-RU"/>
        </w:rPr>
        <w:t>з моменту підписання договору до 3</w:t>
      </w:r>
      <w:r>
        <w:rPr>
          <w:rFonts w:ascii="Times New Roman" w:hAnsi="Times New Roman" w:cs="Times New Roman"/>
          <w:bCs/>
          <w:sz w:val="24"/>
          <w:szCs w:val="24"/>
          <w:lang w:eastAsia="ru-RU"/>
        </w:rPr>
        <w:t>0</w:t>
      </w:r>
      <w:r w:rsidRPr="00CB5F6C">
        <w:rPr>
          <w:rFonts w:ascii="Times New Roman" w:hAnsi="Times New Roman" w:cs="Times New Roman"/>
          <w:bCs/>
          <w:sz w:val="24"/>
          <w:szCs w:val="24"/>
          <w:lang w:eastAsia="ru-RU"/>
        </w:rPr>
        <w:t>.</w:t>
      </w:r>
      <w:r>
        <w:rPr>
          <w:rFonts w:ascii="Times New Roman" w:hAnsi="Times New Roman" w:cs="Times New Roman"/>
          <w:bCs/>
          <w:sz w:val="24"/>
          <w:szCs w:val="24"/>
          <w:lang w:eastAsia="ru-RU"/>
        </w:rPr>
        <w:t>04</w:t>
      </w:r>
      <w:r w:rsidRPr="00CB5F6C">
        <w:rPr>
          <w:rFonts w:ascii="Times New Roman" w:hAnsi="Times New Roman" w:cs="Times New Roman"/>
          <w:bCs/>
          <w:sz w:val="24"/>
          <w:szCs w:val="24"/>
          <w:lang w:eastAsia="ru-RU"/>
        </w:rPr>
        <w:t>.2024 року.</w:t>
      </w:r>
      <w:r w:rsidRPr="00CB5F6C">
        <w:rPr>
          <w:rFonts w:ascii="Times New Roman" w:hAnsi="Times New Roman" w:cs="Times New Roman"/>
          <w:b/>
        </w:rPr>
        <w:t xml:space="preserve"> </w:t>
      </w:r>
    </w:p>
    <w:p w:rsidR="002D7F15" w:rsidRPr="00CB5F6C" w:rsidRDefault="002D7F15" w:rsidP="0079376F">
      <w:pPr>
        <w:autoSpaceDE w:val="0"/>
        <w:spacing w:after="0" w:line="240" w:lineRule="auto"/>
        <w:jc w:val="both"/>
        <w:rPr>
          <w:rFonts w:ascii="Times New Roman" w:hAnsi="Times New Roman" w:cs="Times New Roman"/>
          <w:sz w:val="24"/>
          <w:szCs w:val="24"/>
          <w:lang w:eastAsia="ru-RU" w:bidi="bn-IN"/>
        </w:rPr>
      </w:pPr>
      <w:r w:rsidRPr="00CB5F6C">
        <w:rPr>
          <w:rFonts w:ascii="Times New Roman" w:hAnsi="Times New Roman" w:cs="Times New Roman"/>
          <w:sz w:val="24"/>
          <w:szCs w:val="24"/>
          <w:lang w:eastAsia="ru-RU" w:bidi="bn-IN"/>
        </w:rPr>
        <w:t>Продукція має постачатися кожен календарний день у період з 0</w:t>
      </w:r>
      <w:r>
        <w:rPr>
          <w:rFonts w:ascii="Times New Roman" w:hAnsi="Times New Roman" w:cs="Times New Roman"/>
          <w:sz w:val="24"/>
          <w:szCs w:val="24"/>
          <w:lang w:eastAsia="ru-RU" w:bidi="bn-IN"/>
        </w:rPr>
        <w:t>8</w:t>
      </w:r>
      <w:r w:rsidRPr="00CB5F6C">
        <w:rPr>
          <w:rFonts w:ascii="Times New Roman" w:hAnsi="Times New Roman" w:cs="Times New Roman"/>
          <w:sz w:val="24"/>
          <w:szCs w:val="24"/>
          <w:lang w:eastAsia="ru-RU" w:bidi="bn-IN"/>
        </w:rPr>
        <w:t>:00 год. по 16:00 год. у кількості та асортименті згідно з заявками уповноважених осіб Покупця за рахунок Постачальника.  Місце поставки товару, графік поставок та розмір партій товару визначається та може бути змінений Покупцем.</w:t>
      </w:r>
      <w:r w:rsidRPr="00CB5F6C">
        <w:rPr>
          <w:rFonts w:ascii="Times New Roman" w:hAnsi="Times New Roman" w:cs="Times New Roman"/>
          <w:color w:val="000000"/>
          <w:sz w:val="24"/>
          <w:szCs w:val="24"/>
          <w:lang w:eastAsia="ru-RU"/>
        </w:rPr>
        <w:t xml:space="preserve"> </w:t>
      </w:r>
      <w:r w:rsidRPr="00CB5F6C">
        <w:rPr>
          <w:rFonts w:ascii="Times New Roman" w:hAnsi="Times New Roman" w:cs="Times New Roman"/>
          <w:sz w:val="24"/>
          <w:szCs w:val="24"/>
          <w:lang w:eastAsia="ru-RU" w:bidi="bn-IN"/>
        </w:rPr>
        <w:t xml:space="preserve">Постачальник за цим Договором здійснює поставку та відвантаження товару до дислокації об’єктів Покупця, за адресою, вказаною у відповідній Заявці. </w:t>
      </w:r>
    </w:p>
    <w:p w:rsidR="002D7F15" w:rsidRPr="00CB5F6C" w:rsidRDefault="002D7F15" w:rsidP="00FF5108">
      <w:pPr>
        <w:spacing w:after="0" w:line="240" w:lineRule="auto"/>
        <w:contextualSpacing/>
        <w:jc w:val="both"/>
        <w:rPr>
          <w:rFonts w:ascii="Times New Roman" w:hAnsi="Times New Roman" w:cs="Times New Roman"/>
          <w:sz w:val="24"/>
          <w:szCs w:val="24"/>
          <w:lang w:eastAsia="ru-RU" w:bidi="bn-IN"/>
        </w:rPr>
      </w:pPr>
      <w:r w:rsidRPr="00CB5F6C">
        <w:rPr>
          <w:rFonts w:ascii="Times New Roman" w:hAnsi="Times New Roman" w:cs="Times New Roman"/>
          <w:sz w:val="24"/>
          <w:szCs w:val="24"/>
          <w:lang w:eastAsia="ru-RU"/>
        </w:rPr>
        <w:t xml:space="preserve">5.2. Покупець </w:t>
      </w:r>
      <w:r w:rsidRPr="00CB5F6C">
        <w:rPr>
          <w:rFonts w:ascii="Times New Roman" w:hAnsi="Times New Roman" w:cs="Times New Roman"/>
          <w:sz w:val="24"/>
          <w:szCs w:val="24"/>
          <w:lang w:eastAsia="ru-RU" w:bidi="bn-IN"/>
        </w:rPr>
        <w:t>отримує товар згідно своїх Заявок.</w:t>
      </w:r>
    </w:p>
    <w:p w:rsidR="002D7F15" w:rsidRPr="00CB5F6C" w:rsidRDefault="002D7F15" w:rsidP="00FF5108">
      <w:pPr>
        <w:spacing w:after="0" w:line="240" w:lineRule="auto"/>
        <w:contextualSpacing/>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Місце поставки товару може бути змінено за заявкою Покупця.</w:t>
      </w:r>
      <w:bookmarkStart w:id="6" w:name="_Hlk159334673"/>
      <w:r w:rsidRPr="00CB5F6C">
        <w:rPr>
          <w:rFonts w:ascii="Times New Roman" w:hAnsi="Times New Roman" w:cs="Times New Roman"/>
          <w:color w:val="000000"/>
          <w:sz w:val="24"/>
          <w:szCs w:val="24"/>
          <w:lang w:eastAsia="ru-RU"/>
        </w:rPr>
        <w:t xml:space="preserve"> </w:t>
      </w:r>
      <w:r w:rsidRPr="00CB5F6C">
        <w:rPr>
          <w:rFonts w:ascii="Times New Roman" w:hAnsi="Times New Roman" w:cs="Times New Roman"/>
          <w:sz w:val="24"/>
          <w:szCs w:val="24"/>
          <w:lang w:eastAsia="ru-RU"/>
        </w:rPr>
        <w:t>Заявки подаються Покупцем Постачальнику за 5 календарних днів до терміну поставки в наступному порядку: Заявка направляється з електронної адреси Покупця на електронну адресу Постачальника, зазначених в реквізитах цього договору. Заявка вважається доставленою Постачальнику в разі, якщо Покупцем не отримано зворотнього листа про не доставлення Заявки на електронну адресу Постачальника. Покупець може (але не зобов</w:t>
      </w:r>
      <w:r w:rsidRPr="00CB5F6C">
        <w:rPr>
          <w:rFonts w:ascii="Times New Roman" w:hAnsi="Times New Roman" w:cs="Times New Roman"/>
          <w:sz w:val="24"/>
          <w:szCs w:val="24"/>
          <w:lang w:val="ru-RU" w:eastAsia="ru-RU"/>
        </w:rPr>
        <w:t>’</w:t>
      </w:r>
      <w:r w:rsidRPr="00CB5F6C">
        <w:rPr>
          <w:rFonts w:ascii="Times New Roman" w:hAnsi="Times New Roman" w:cs="Times New Roman"/>
          <w:sz w:val="24"/>
          <w:szCs w:val="24"/>
          <w:lang w:eastAsia="ru-RU"/>
        </w:rPr>
        <w:t>язаний) дублювати Заявку на будь-який месенджер телефона Постачальника, вказаного в реквізитах цього Договору</w:t>
      </w:r>
      <w:bookmarkEnd w:id="6"/>
      <w:r w:rsidRPr="00CB5F6C">
        <w:rPr>
          <w:rFonts w:ascii="Times New Roman" w:hAnsi="Times New Roman" w:cs="Times New Roman"/>
          <w:sz w:val="24"/>
          <w:szCs w:val="24"/>
          <w:lang w:eastAsia="ru-RU"/>
        </w:rPr>
        <w:t>.</w:t>
      </w:r>
    </w:p>
    <w:p w:rsidR="002D7F15" w:rsidRPr="00CB5F6C" w:rsidRDefault="002D7F15" w:rsidP="00416939">
      <w:pPr>
        <w:spacing w:after="0" w:line="240" w:lineRule="auto"/>
        <w:jc w:val="both"/>
        <w:rPr>
          <w:rFonts w:ascii="Times New Roman" w:hAnsi="Times New Roman" w:cs="Times New Roman"/>
          <w:sz w:val="24"/>
          <w:szCs w:val="24"/>
          <w:lang w:eastAsia="ru-RU" w:bidi="bn-IN"/>
        </w:rPr>
      </w:pPr>
      <w:r w:rsidRPr="00CB5F6C">
        <w:rPr>
          <w:rFonts w:ascii="Times New Roman" w:hAnsi="Times New Roman" w:cs="Times New Roman"/>
          <w:sz w:val="24"/>
          <w:szCs w:val="24"/>
          <w:lang w:eastAsia="ru-RU" w:bidi="bn-IN"/>
        </w:rPr>
        <w:t>5.3. Датою поставки товару вважається день підписання сторонами або уповноваженими представниками видаткової накладної на товар, а у випадку виявлення недоліків товару, або його неналежну якість, після усунення Постачальником виявлених недоліків, або поставки товару належної якості.</w:t>
      </w:r>
    </w:p>
    <w:p w:rsidR="002D7F15" w:rsidRPr="00CB5F6C" w:rsidRDefault="002D7F15" w:rsidP="00416939">
      <w:pPr>
        <w:spacing w:after="0" w:line="240" w:lineRule="auto"/>
        <w:jc w:val="both"/>
        <w:rPr>
          <w:rFonts w:ascii="Times New Roman" w:hAnsi="Times New Roman" w:cs="Times New Roman"/>
          <w:sz w:val="24"/>
          <w:szCs w:val="24"/>
          <w:lang w:eastAsia="ru-RU" w:bidi="bn-IN"/>
        </w:rPr>
      </w:pPr>
      <w:r w:rsidRPr="00CB5F6C">
        <w:rPr>
          <w:rFonts w:ascii="Times New Roman" w:hAnsi="Times New Roman" w:cs="Times New Roman"/>
          <w:sz w:val="24"/>
          <w:szCs w:val="24"/>
          <w:lang w:eastAsia="ru-RU" w:bidi="bn-IN"/>
        </w:rPr>
        <w:t>5.4. Право власності на поставлений товар переходить до Покупця в момент отримання товару належної якості від Постачальника по видатковій накладній.</w:t>
      </w:r>
    </w:p>
    <w:p w:rsidR="002D7F15" w:rsidRPr="00CB5F6C" w:rsidRDefault="002D7F15" w:rsidP="00416939">
      <w:pPr>
        <w:spacing w:after="0" w:line="240" w:lineRule="auto"/>
        <w:jc w:val="both"/>
        <w:rPr>
          <w:rFonts w:ascii="Times New Roman" w:hAnsi="Times New Roman" w:cs="Times New Roman"/>
          <w:sz w:val="24"/>
          <w:szCs w:val="24"/>
          <w:lang w:eastAsia="ru-RU" w:bidi="bn-IN"/>
        </w:rPr>
      </w:pPr>
      <w:r w:rsidRPr="00CB5F6C">
        <w:rPr>
          <w:rFonts w:ascii="Times New Roman" w:hAnsi="Times New Roman" w:cs="Times New Roman"/>
          <w:sz w:val="24"/>
          <w:szCs w:val="24"/>
          <w:lang w:eastAsia="ru-RU" w:bidi="bn-IN"/>
        </w:rPr>
        <w:t>5.5. Якщо в момент прийняття товару Покупець виявить нестачу товару або порушення його цілісності, чи поставку товару неналежної якості, Постачальник повинен усунути виявлені недоліки та поставити товар належної якості за власний рахунок.</w:t>
      </w:r>
    </w:p>
    <w:p w:rsidR="002D7F15" w:rsidRPr="00CB5F6C" w:rsidRDefault="002D7F15" w:rsidP="00416939">
      <w:pPr>
        <w:spacing w:after="0" w:line="100" w:lineRule="atLeast"/>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5.6. При передачі товару Постачальник повинен передати Покупцю наступні документи:</w:t>
      </w:r>
    </w:p>
    <w:p w:rsidR="002D7F15" w:rsidRPr="00CB5F6C" w:rsidRDefault="002D7F15" w:rsidP="003C418E">
      <w:pPr>
        <w:spacing w:after="0" w:line="100" w:lineRule="atLeast"/>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 видаткову накладну (оформлену згідно чинного законодавства);</w:t>
      </w:r>
    </w:p>
    <w:p w:rsidR="002D7F15" w:rsidRPr="00CB5F6C" w:rsidRDefault="002D7F15" w:rsidP="003C418E">
      <w:pPr>
        <w:spacing w:after="0" w:line="100" w:lineRule="atLeast"/>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 документи, що засвідчують якість Товару.</w:t>
      </w:r>
    </w:p>
    <w:p w:rsidR="002D7F15" w:rsidRDefault="002D7F15" w:rsidP="003C418E">
      <w:pPr>
        <w:spacing w:after="0" w:line="100" w:lineRule="atLeast"/>
        <w:jc w:val="both"/>
        <w:rPr>
          <w:rFonts w:ascii="Times New Roman" w:hAnsi="Times New Roman" w:cs="Times New Roman"/>
          <w:sz w:val="24"/>
          <w:szCs w:val="24"/>
          <w:lang w:eastAsia="ru-RU"/>
        </w:rPr>
      </w:pPr>
    </w:p>
    <w:p w:rsidR="002D7F15" w:rsidRPr="00CB5F6C" w:rsidRDefault="002D7F15" w:rsidP="003C418E">
      <w:pPr>
        <w:spacing w:after="0" w:line="100" w:lineRule="atLeast"/>
        <w:jc w:val="both"/>
        <w:rPr>
          <w:rFonts w:ascii="Times New Roman" w:hAnsi="Times New Roman" w:cs="Times New Roman"/>
          <w:sz w:val="24"/>
          <w:szCs w:val="24"/>
          <w:lang w:eastAsia="ru-RU"/>
        </w:rPr>
      </w:pPr>
    </w:p>
    <w:p w:rsidR="002D7F15" w:rsidRPr="00CB5F6C" w:rsidRDefault="002D7F15" w:rsidP="00612CF2">
      <w:pPr>
        <w:pStyle w:val="ListParagraph"/>
        <w:numPr>
          <w:ilvl w:val="0"/>
          <w:numId w:val="10"/>
        </w:numPr>
        <w:spacing w:after="0" w:line="240" w:lineRule="auto"/>
        <w:jc w:val="center"/>
        <w:rPr>
          <w:rFonts w:ascii="Times New Roman" w:hAnsi="Times New Roman" w:cs="Times New Roman"/>
          <w:sz w:val="24"/>
          <w:szCs w:val="24"/>
          <w:lang w:eastAsia="ru-RU"/>
        </w:rPr>
      </w:pPr>
      <w:r w:rsidRPr="00CB5F6C">
        <w:rPr>
          <w:rFonts w:ascii="Times New Roman" w:hAnsi="Times New Roman" w:cs="Times New Roman"/>
          <w:sz w:val="24"/>
          <w:szCs w:val="24"/>
          <w:lang w:eastAsia="ru-RU"/>
        </w:rPr>
        <w:t>ПРАВА ТА ОБОВ'ЯЗКИ СТОРІН</w:t>
      </w:r>
    </w:p>
    <w:p w:rsidR="002D7F15" w:rsidRPr="00CB5F6C" w:rsidRDefault="002D7F15" w:rsidP="00612CF2">
      <w:pPr>
        <w:pStyle w:val="ListParagraph"/>
        <w:spacing w:after="0" w:line="240" w:lineRule="auto"/>
        <w:rPr>
          <w:rFonts w:ascii="Times New Roman" w:hAnsi="Times New Roman" w:cs="Times New Roman"/>
          <w:sz w:val="24"/>
          <w:szCs w:val="24"/>
          <w:lang w:eastAsia="ru-RU"/>
        </w:rPr>
      </w:pPr>
    </w:p>
    <w:p w:rsidR="002D7F15" w:rsidRPr="00CB5F6C" w:rsidRDefault="002D7F15" w:rsidP="00416939">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 xml:space="preserve">6.1. </w:t>
      </w:r>
      <w:r w:rsidRPr="00CB5F6C">
        <w:rPr>
          <w:rFonts w:ascii="Times New Roman" w:hAnsi="Times New Roman" w:cs="Times New Roman"/>
          <w:b/>
          <w:sz w:val="24"/>
          <w:szCs w:val="24"/>
          <w:lang w:eastAsia="ru-RU"/>
        </w:rPr>
        <w:t>Покупець зобов'язаний</w:t>
      </w:r>
      <w:r w:rsidRPr="00CB5F6C">
        <w:rPr>
          <w:rFonts w:ascii="Times New Roman" w:hAnsi="Times New Roman" w:cs="Times New Roman"/>
          <w:sz w:val="24"/>
          <w:szCs w:val="24"/>
          <w:lang w:eastAsia="ru-RU"/>
        </w:rPr>
        <w:t>:</w:t>
      </w:r>
    </w:p>
    <w:p w:rsidR="002D7F15" w:rsidRPr="00CB5F6C" w:rsidRDefault="002D7F15" w:rsidP="00416939">
      <w:pPr>
        <w:spacing w:after="0" w:line="240" w:lineRule="auto"/>
        <w:jc w:val="both"/>
        <w:rPr>
          <w:rFonts w:ascii="Times New Roman" w:hAnsi="Times New Roman" w:cs="Times New Roman"/>
          <w:sz w:val="24"/>
          <w:szCs w:val="24"/>
          <w:lang w:eastAsia="ru-RU" w:bidi="bn-IN"/>
        </w:rPr>
      </w:pPr>
      <w:r w:rsidRPr="00CB5F6C">
        <w:rPr>
          <w:rFonts w:ascii="Times New Roman" w:hAnsi="Times New Roman" w:cs="Times New Roman"/>
          <w:sz w:val="24"/>
          <w:szCs w:val="24"/>
          <w:lang w:eastAsia="ru-RU"/>
        </w:rPr>
        <w:t xml:space="preserve">6.1.1. </w:t>
      </w:r>
      <w:r w:rsidRPr="00CB5F6C">
        <w:rPr>
          <w:rFonts w:ascii="Times New Roman" w:hAnsi="Times New Roman" w:cs="Times New Roman"/>
          <w:sz w:val="24"/>
          <w:szCs w:val="24"/>
          <w:lang w:eastAsia="ru-RU" w:bidi="bn-IN"/>
        </w:rPr>
        <w:t>Своєчасно та в повному обсязі проводити оплату за поставлені товари належної якості, відповідно до умов цього договору;</w:t>
      </w:r>
    </w:p>
    <w:p w:rsidR="002D7F15" w:rsidRPr="00CB5F6C" w:rsidRDefault="002D7F15" w:rsidP="00416939">
      <w:pPr>
        <w:spacing w:after="0" w:line="100" w:lineRule="atLeast"/>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6.1.2. Приймати поставлений товар згідно видаткової накладної та паспортів/сертифікатів якості;</w:t>
      </w:r>
    </w:p>
    <w:p w:rsidR="002D7F15" w:rsidRPr="00CB5F6C" w:rsidRDefault="002D7F15" w:rsidP="00416939">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6.1.3. Приймати поставлені товари згідно з Специфікацією (Додаток №1).</w:t>
      </w:r>
    </w:p>
    <w:p w:rsidR="002D7F15" w:rsidRPr="00CB5F6C" w:rsidRDefault="002D7F15" w:rsidP="00416939">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 xml:space="preserve">6.2. </w:t>
      </w:r>
      <w:r w:rsidRPr="00CB5F6C">
        <w:rPr>
          <w:rFonts w:ascii="Times New Roman" w:hAnsi="Times New Roman" w:cs="Times New Roman"/>
          <w:b/>
          <w:sz w:val="24"/>
          <w:szCs w:val="24"/>
          <w:lang w:eastAsia="ru-RU"/>
        </w:rPr>
        <w:t>Покупець має право</w:t>
      </w:r>
      <w:r w:rsidRPr="00CB5F6C">
        <w:rPr>
          <w:rFonts w:ascii="Times New Roman" w:hAnsi="Times New Roman" w:cs="Times New Roman"/>
          <w:sz w:val="24"/>
          <w:szCs w:val="24"/>
          <w:lang w:eastAsia="ru-RU"/>
        </w:rPr>
        <w:t>:</w:t>
      </w:r>
    </w:p>
    <w:p w:rsidR="002D7F15" w:rsidRPr="00CB5F6C" w:rsidRDefault="002D7F15" w:rsidP="00416939">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6.2.1. Контролювати поставку товарів у строки, встановлені цим Договором;</w:t>
      </w:r>
    </w:p>
    <w:p w:rsidR="002D7F15" w:rsidRPr="00CB5F6C" w:rsidRDefault="002D7F15" w:rsidP="00416939">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 xml:space="preserve">6.2.2. Зменшувати обсяг закупівлі товарів та загальну вартість цього Договору залежно від </w:t>
      </w:r>
    </w:p>
    <w:p w:rsidR="002D7F15" w:rsidRPr="00CB5F6C" w:rsidRDefault="002D7F15" w:rsidP="00416939">
      <w:pPr>
        <w:spacing w:after="0" w:line="240" w:lineRule="auto"/>
        <w:jc w:val="both"/>
        <w:rPr>
          <w:rFonts w:ascii="Times New Roman" w:hAnsi="Times New Roman" w:cs="Times New Roman"/>
          <w:sz w:val="24"/>
          <w:szCs w:val="24"/>
          <w:lang w:eastAsia="ru-RU"/>
        </w:rPr>
      </w:pPr>
      <w:r w:rsidRPr="00CB5F6C">
        <w:rPr>
          <w:rFonts w:ascii="Times New Roman" w:hAnsi="Times New Roman" w:cs="Vrinda"/>
          <w:sz w:val="24"/>
          <w:szCs w:val="24"/>
          <w:lang w:eastAsia="ru-RU" w:bidi="bn-IN"/>
        </w:rPr>
        <w:t>фактичної потреби та обсягу видатків</w:t>
      </w:r>
      <w:r w:rsidRPr="00CB5F6C">
        <w:rPr>
          <w:rFonts w:ascii="Times New Roman" w:hAnsi="Times New Roman" w:cs="Times New Roman"/>
          <w:sz w:val="24"/>
          <w:szCs w:val="24"/>
          <w:lang w:eastAsia="ru-RU"/>
        </w:rPr>
        <w:t xml:space="preserve">. У такому разі Сторони вносять відповідні зміни до цього Договору; </w:t>
      </w:r>
    </w:p>
    <w:p w:rsidR="002D7F15" w:rsidRPr="00CB5F6C" w:rsidRDefault="002D7F15" w:rsidP="0041693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kern w:val="1"/>
          <w:sz w:val="24"/>
          <w:szCs w:val="24"/>
          <w:lang w:eastAsia="ru-RU"/>
        </w:rPr>
      </w:pPr>
      <w:r w:rsidRPr="00CB5F6C">
        <w:rPr>
          <w:rFonts w:ascii="Times New Roman" w:hAnsi="Times New Roman" w:cs="Times New Roman"/>
          <w:kern w:val="1"/>
          <w:sz w:val="24"/>
          <w:szCs w:val="24"/>
          <w:lang w:eastAsia="ru-RU"/>
        </w:rPr>
        <w:t>6.2.3. Не приймати поставлені товари та не підписувати видаткову накладну, у разі невідповідності товару вимогам, зазначеним у розділі II та V цього Договору.</w:t>
      </w:r>
    </w:p>
    <w:p w:rsidR="002D7F15" w:rsidRPr="00CB5F6C" w:rsidRDefault="002D7F15" w:rsidP="00416939">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 xml:space="preserve">6.3. </w:t>
      </w:r>
      <w:r w:rsidRPr="00CB5F6C">
        <w:rPr>
          <w:rFonts w:ascii="Times New Roman" w:hAnsi="Times New Roman" w:cs="Times New Roman"/>
          <w:b/>
          <w:sz w:val="24"/>
          <w:szCs w:val="24"/>
          <w:lang w:eastAsia="ru-RU"/>
        </w:rPr>
        <w:t>Постачальник зобов'язаний</w:t>
      </w:r>
      <w:r w:rsidRPr="00CB5F6C">
        <w:rPr>
          <w:rFonts w:ascii="Times New Roman" w:hAnsi="Times New Roman" w:cs="Times New Roman"/>
          <w:sz w:val="24"/>
          <w:szCs w:val="24"/>
          <w:lang w:eastAsia="ru-RU"/>
        </w:rPr>
        <w:t>:</w:t>
      </w:r>
    </w:p>
    <w:p w:rsidR="002D7F15" w:rsidRPr="00CB5F6C" w:rsidRDefault="002D7F15" w:rsidP="00416939">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6.3.1. Забезпечити поставку товарів у строки, встановлені цим Договором .</w:t>
      </w:r>
    </w:p>
    <w:p w:rsidR="002D7F15" w:rsidRPr="00CB5F6C" w:rsidRDefault="002D7F15" w:rsidP="00416939">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 xml:space="preserve">6.3.2. Забезпечити поставку товарів, якість яких відповідає умовам, установленим розділом II цього Договору та технічним вимогам </w:t>
      </w:r>
      <w:r w:rsidRPr="00CB5F6C">
        <w:rPr>
          <w:rFonts w:ascii="Times New Roman" w:hAnsi="Times New Roman" w:cs="Times New Roman"/>
          <w:sz w:val="24"/>
          <w:szCs w:val="24"/>
          <w:lang w:eastAsia="ru-RU" w:bidi="bn-IN"/>
        </w:rPr>
        <w:t>тендерної документації</w:t>
      </w:r>
      <w:r w:rsidRPr="00CB5F6C">
        <w:rPr>
          <w:rFonts w:ascii="Times New Roman" w:hAnsi="Times New Roman" w:cs="Times New Roman"/>
          <w:sz w:val="24"/>
          <w:szCs w:val="24"/>
          <w:lang w:eastAsia="ru-RU"/>
        </w:rPr>
        <w:t>;</w:t>
      </w:r>
    </w:p>
    <w:p w:rsidR="002D7F15" w:rsidRPr="00CB5F6C" w:rsidRDefault="002D7F15" w:rsidP="00416939">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6.3.3. На вимогу Покупця надати інформацію про терміни та причини затримки поставки.</w:t>
      </w:r>
    </w:p>
    <w:p w:rsidR="002D7F15" w:rsidRPr="00CB5F6C" w:rsidRDefault="002D7F15" w:rsidP="00416939">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 xml:space="preserve">6.4. </w:t>
      </w:r>
      <w:r w:rsidRPr="00CB5F6C">
        <w:rPr>
          <w:rFonts w:ascii="Times New Roman" w:hAnsi="Times New Roman" w:cs="Times New Roman"/>
          <w:b/>
          <w:sz w:val="24"/>
          <w:szCs w:val="24"/>
          <w:lang w:eastAsia="ru-RU"/>
        </w:rPr>
        <w:t>Постачальник має право</w:t>
      </w:r>
      <w:r w:rsidRPr="00CB5F6C">
        <w:rPr>
          <w:rFonts w:ascii="Times New Roman" w:hAnsi="Times New Roman" w:cs="Times New Roman"/>
          <w:sz w:val="24"/>
          <w:szCs w:val="24"/>
          <w:lang w:eastAsia="ru-RU"/>
        </w:rPr>
        <w:t>:</w:t>
      </w:r>
    </w:p>
    <w:p w:rsidR="002D7F15" w:rsidRPr="00CB5F6C" w:rsidRDefault="002D7F15" w:rsidP="00416939">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6.4.1. Своєчасно та в повному обсязі отримувати плату за поставлені товари;</w:t>
      </w:r>
    </w:p>
    <w:p w:rsidR="002D7F15" w:rsidRPr="00CB5F6C" w:rsidRDefault="002D7F15" w:rsidP="00416939">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6.4.2. На дострокову поставку товарів за письмовим погодженням Покупця.</w:t>
      </w:r>
    </w:p>
    <w:p w:rsidR="002D7F15" w:rsidRPr="00CB5F6C" w:rsidRDefault="002D7F15" w:rsidP="00416939">
      <w:pPr>
        <w:spacing w:after="0" w:line="240" w:lineRule="auto"/>
        <w:jc w:val="center"/>
        <w:rPr>
          <w:rFonts w:ascii="Times New Roman" w:hAnsi="Times New Roman" w:cs="Times New Roman"/>
          <w:sz w:val="24"/>
          <w:szCs w:val="24"/>
          <w:lang w:eastAsia="ru-RU"/>
        </w:rPr>
      </w:pPr>
    </w:p>
    <w:p w:rsidR="002D7F15" w:rsidRPr="00CB5F6C" w:rsidRDefault="002D7F15" w:rsidP="00612CF2">
      <w:pPr>
        <w:pStyle w:val="ListParagraph"/>
        <w:numPr>
          <w:ilvl w:val="0"/>
          <w:numId w:val="10"/>
        </w:numPr>
        <w:spacing w:after="0" w:line="240" w:lineRule="auto"/>
        <w:jc w:val="center"/>
        <w:rPr>
          <w:rFonts w:ascii="Times New Roman" w:hAnsi="Times New Roman" w:cs="Times New Roman"/>
          <w:sz w:val="24"/>
          <w:szCs w:val="24"/>
          <w:lang w:eastAsia="ru-RU"/>
        </w:rPr>
      </w:pPr>
      <w:r w:rsidRPr="00CB5F6C">
        <w:rPr>
          <w:rFonts w:ascii="Times New Roman" w:hAnsi="Times New Roman" w:cs="Times New Roman"/>
          <w:sz w:val="24"/>
          <w:szCs w:val="24"/>
          <w:lang w:eastAsia="ru-RU"/>
        </w:rPr>
        <w:t>ВІДПОВІДАЛЬНІСТЬ СТОРІН</w:t>
      </w:r>
    </w:p>
    <w:p w:rsidR="002D7F15" w:rsidRPr="00CB5F6C" w:rsidRDefault="002D7F15" w:rsidP="00612CF2">
      <w:pPr>
        <w:pStyle w:val="ListParagraph"/>
        <w:spacing w:after="0" w:line="240" w:lineRule="auto"/>
        <w:rPr>
          <w:rFonts w:ascii="Times New Roman" w:hAnsi="Times New Roman" w:cs="Times New Roman"/>
          <w:sz w:val="24"/>
          <w:szCs w:val="24"/>
          <w:lang w:eastAsia="ru-RU"/>
        </w:rPr>
      </w:pPr>
    </w:p>
    <w:p w:rsidR="002D7F15" w:rsidRPr="00CB5F6C" w:rsidRDefault="002D7F15" w:rsidP="00416939">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2D7F15" w:rsidRPr="00CB5F6C" w:rsidRDefault="002D7F15" w:rsidP="00416939">
      <w:pPr>
        <w:widowControl w:val="0"/>
        <w:shd w:val="clear" w:color="auto" w:fill="FFFFFF"/>
        <w:suppressAutoHyphens/>
        <w:spacing w:after="0" w:line="240" w:lineRule="auto"/>
        <w:jc w:val="both"/>
        <w:textAlignment w:val="baseline"/>
        <w:rPr>
          <w:rFonts w:ascii="Times New Roman" w:hAnsi="Times New Roman" w:cs="Times New Roman"/>
          <w:bCs/>
          <w:kern w:val="1"/>
          <w:sz w:val="24"/>
          <w:szCs w:val="24"/>
          <w:bdr w:val="none" w:sz="0" w:space="0" w:color="auto" w:frame="1"/>
          <w:lang w:eastAsia="ru-RU"/>
        </w:rPr>
      </w:pPr>
      <w:r w:rsidRPr="00CB5F6C">
        <w:rPr>
          <w:rFonts w:ascii="Times New Roman" w:hAnsi="Times New Roman" w:cs="Times New Roman"/>
          <w:bCs/>
          <w:kern w:val="1"/>
          <w:sz w:val="24"/>
          <w:szCs w:val="24"/>
          <w:bdr w:val="none" w:sz="0" w:space="0" w:color="auto" w:frame="1"/>
          <w:lang w:eastAsia="ru-RU"/>
        </w:rPr>
        <w:t>7.2. Постачальник сплачує Покупцю штрафні санкції у випадках:</w:t>
      </w:r>
    </w:p>
    <w:p w:rsidR="002D7F15" w:rsidRPr="00CB5F6C" w:rsidRDefault="002D7F15" w:rsidP="00416939">
      <w:pPr>
        <w:widowControl w:val="0"/>
        <w:shd w:val="clear" w:color="auto" w:fill="FFFFFF"/>
        <w:suppressAutoHyphens/>
        <w:spacing w:after="0" w:line="240" w:lineRule="auto"/>
        <w:ind w:firstLine="708"/>
        <w:jc w:val="both"/>
        <w:textAlignment w:val="baseline"/>
        <w:rPr>
          <w:rFonts w:ascii="Times New Roman" w:hAnsi="Times New Roman" w:cs="Times New Roman"/>
          <w:kern w:val="1"/>
          <w:sz w:val="24"/>
          <w:szCs w:val="24"/>
          <w:lang w:eastAsia="ru-RU"/>
        </w:rPr>
      </w:pPr>
      <w:r w:rsidRPr="00CB5F6C">
        <w:rPr>
          <w:rFonts w:ascii="Times New Roman" w:hAnsi="Times New Roman" w:cs="Times New Roman"/>
          <w:kern w:val="1"/>
          <w:sz w:val="24"/>
          <w:szCs w:val="24"/>
          <w:lang w:eastAsia="ru-RU"/>
        </w:rPr>
        <w:t>- 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rsidR="002D7F15" w:rsidRPr="00CB5F6C" w:rsidRDefault="002D7F15" w:rsidP="00416939">
      <w:pPr>
        <w:widowControl w:val="0"/>
        <w:shd w:val="clear" w:color="auto" w:fill="FFFFFF"/>
        <w:suppressAutoHyphens/>
        <w:spacing w:after="0" w:line="240" w:lineRule="auto"/>
        <w:ind w:firstLine="708"/>
        <w:jc w:val="both"/>
        <w:textAlignment w:val="baseline"/>
        <w:rPr>
          <w:rFonts w:ascii="Times New Roman" w:hAnsi="Times New Roman" w:cs="Times New Roman"/>
          <w:kern w:val="1"/>
          <w:sz w:val="24"/>
          <w:szCs w:val="24"/>
          <w:lang w:eastAsia="ru-RU"/>
        </w:rPr>
      </w:pPr>
      <w:r w:rsidRPr="00CB5F6C">
        <w:rPr>
          <w:rFonts w:ascii="Times New Roman" w:hAnsi="Times New Roman" w:cs="Times New Roman"/>
          <w:kern w:val="1"/>
          <w:sz w:val="24"/>
          <w:szCs w:val="24"/>
          <w:lang w:eastAsia="ru-RU"/>
        </w:rPr>
        <w:t>- 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D7F15" w:rsidRPr="00CB5F6C" w:rsidRDefault="002D7F15" w:rsidP="00416939">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7.3. Сплата пені не звільняє Постачальника від належного виконання ним своїх зобов’язань за даним Договором.</w:t>
      </w:r>
    </w:p>
    <w:p w:rsidR="002D7F15" w:rsidRPr="00CB5F6C" w:rsidRDefault="002D7F15" w:rsidP="00416939">
      <w:pPr>
        <w:spacing w:after="0" w:line="240" w:lineRule="auto"/>
        <w:jc w:val="center"/>
        <w:rPr>
          <w:rFonts w:ascii="Times New Roman" w:hAnsi="Times New Roman" w:cs="Times New Roman"/>
          <w:sz w:val="24"/>
          <w:szCs w:val="24"/>
          <w:lang w:eastAsia="ru-RU"/>
        </w:rPr>
      </w:pPr>
      <w:r w:rsidRPr="00CB5F6C">
        <w:rPr>
          <w:rFonts w:ascii="Times New Roman" w:hAnsi="Times New Roman" w:cs="Times New Roman"/>
          <w:sz w:val="24"/>
          <w:szCs w:val="24"/>
          <w:lang w:eastAsia="ru-RU"/>
        </w:rPr>
        <w:t>8. ОБСТАВИНИ НЕПЕРЕБОРНОЇ СИЛИ</w:t>
      </w:r>
    </w:p>
    <w:p w:rsidR="002D7F15" w:rsidRPr="00CB5F6C" w:rsidRDefault="002D7F15" w:rsidP="00416939">
      <w:pPr>
        <w:spacing w:after="0" w:line="240" w:lineRule="auto"/>
        <w:jc w:val="center"/>
        <w:rPr>
          <w:rFonts w:ascii="Times New Roman" w:hAnsi="Times New Roman" w:cs="Times New Roman"/>
          <w:sz w:val="24"/>
          <w:szCs w:val="24"/>
          <w:lang w:eastAsia="ru-RU"/>
        </w:rPr>
      </w:pPr>
    </w:p>
    <w:p w:rsidR="002D7F15" w:rsidRPr="00CB5F6C" w:rsidRDefault="002D7F15" w:rsidP="00416939">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D7F15" w:rsidRPr="00CB5F6C" w:rsidRDefault="002D7F15" w:rsidP="00416939">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w:t>
      </w:r>
    </w:p>
    <w:p w:rsidR="002D7F15" w:rsidRPr="00CB5F6C" w:rsidRDefault="002D7F15" w:rsidP="00416939">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8.3. Доказом виникнення обставин непереборної сили та строку їх дії є відповідні документи, які видаються відповідною Торгово-промисловою палатою.</w:t>
      </w:r>
    </w:p>
    <w:p w:rsidR="002D7F15" w:rsidRPr="00CB5F6C" w:rsidRDefault="002D7F15" w:rsidP="00416939">
      <w:pPr>
        <w:spacing w:after="0" w:line="240" w:lineRule="auto"/>
        <w:jc w:val="both"/>
        <w:rPr>
          <w:rFonts w:ascii="Times New Roman" w:hAnsi="Times New Roman" w:cs="Times New Roman"/>
          <w:sz w:val="24"/>
          <w:szCs w:val="24"/>
          <w:lang w:eastAsia="ru-RU"/>
        </w:rPr>
      </w:pPr>
    </w:p>
    <w:p w:rsidR="002D7F15" w:rsidRPr="00CB5F6C" w:rsidRDefault="002D7F15" w:rsidP="00416939">
      <w:pPr>
        <w:spacing w:after="0" w:line="240" w:lineRule="auto"/>
        <w:jc w:val="center"/>
        <w:rPr>
          <w:rFonts w:ascii="Times New Roman" w:hAnsi="Times New Roman" w:cs="Times New Roman"/>
          <w:sz w:val="24"/>
          <w:szCs w:val="24"/>
          <w:lang w:eastAsia="ru-RU"/>
        </w:rPr>
      </w:pPr>
      <w:r w:rsidRPr="00CB5F6C">
        <w:rPr>
          <w:rFonts w:ascii="Times New Roman" w:hAnsi="Times New Roman" w:cs="Times New Roman"/>
          <w:sz w:val="24"/>
          <w:szCs w:val="24"/>
          <w:lang w:eastAsia="ru-RU"/>
        </w:rPr>
        <w:t>9. ВИРІШЕННЯ СПОРІВ</w:t>
      </w:r>
    </w:p>
    <w:p w:rsidR="002D7F15" w:rsidRPr="00CB5F6C" w:rsidRDefault="002D7F15" w:rsidP="00416939">
      <w:pPr>
        <w:spacing w:after="0" w:line="240" w:lineRule="auto"/>
        <w:jc w:val="center"/>
        <w:rPr>
          <w:rFonts w:ascii="Times New Roman" w:hAnsi="Times New Roman" w:cs="Times New Roman"/>
          <w:sz w:val="24"/>
          <w:szCs w:val="24"/>
          <w:lang w:eastAsia="ru-RU"/>
        </w:rPr>
      </w:pPr>
    </w:p>
    <w:p w:rsidR="002D7F15" w:rsidRPr="00CB5F6C" w:rsidRDefault="002D7F15" w:rsidP="00416939">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9.1. У випадку виникнення спорів (розбіжностей) Сторони зобов'язуються вирішувати їх шляхом взаємних переговорів та консультацій.</w:t>
      </w:r>
    </w:p>
    <w:p w:rsidR="002D7F15" w:rsidRPr="00CB5F6C" w:rsidRDefault="002D7F15" w:rsidP="00416939">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9.2. У разі недосягнення Сторонами згоди спори (розбіжності) вирішуються у судовому порядку.</w:t>
      </w:r>
    </w:p>
    <w:p w:rsidR="002D7F15" w:rsidRPr="00CB5F6C" w:rsidRDefault="002D7F15" w:rsidP="00416939">
      <w:pPr>
        <w:spacing w:after="0" w:line="240" w:lineRule="auto"/>
        <w:jc w:val="center"/>
        <w:rPr>
          <w:rFonts w:ascii="Times New Roman" w:hAnsi="Times New Roman" w:cs="Times New Roman"/>
          <w:sz w:val="24"/>
          <w:szCs w:val="24"/>
          <w:lang w:eastAsia="ru-RU"/>
        </w:rPr>
      </w:pPr>
      <w:bookmarkStart w:id="7" w:name="_Hlk86153965"/>
      <w:r w:rsidRPr="00CB5F6C">
        <w:rPr>
          <w:rFonts w:ascii="Times New Roman" w:hAnsi="Times New Roman" w:cs="Times New Roman"/>
          <w:sz w:val="24"/>
          <w:szCs w:val="24"/>
          <w:lang w:eastAsia="ru-RU"/>
        </w:rPr>
        <w:t>10. СТРОК ДІЇ ДОГОВОРУ</w:t>
      </w:r>
    </w:p>
    <w:p w:rsidR="002D7F15" w:rsidRPr="00CB5F6C" w:rsidRDefault="002D7F15" w:rsidP="00416939">
      <w:pPr>
        <w:spacing w:after="0" w:line="240" w:lineRule="auto"/>
        <w:jc w:val="center"/>
        <w:rPr>
          <w:rFonts w:ascii="Times New Roman" w:hAnsi="Times New Roman" w:cs="Times New Roman"/>
          <w:sz w:val="24"/>
          <w:szCs w:val="24"/>
          <w:lang w:eastAsia="ru-RU"/>
        </w:rPr>
      </w:pPr>
    </w:p>
    <w:p w:rsidR="002D7F15" w:rsidRPr="00CB5F6C" w:rsidRDefault="002D7F15" w:rsidP="00416939">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bn-IN" w:bidi="bn-IN"/>
        </w:rPr>
        <w:t xml:space="preserve">10.1. </w:t>
      </w:r>
      <w:r w:rsidRPr="00CB5F6C">
        <w:rPr>
          <w:rFonts w:ascii="Times New Roman" w:hAnsi="Times New Roman" w:cs="Times New Roman"/>
          <w:sz w:val="24"/>
          <w:szCs w:val="24"/>
          <w:lang w:eastAsia="ru-RU"/>
        </w:rPr>
        <w:t>Цей договір набирає чинності з дня його підписання та діє до 31.12.2024 р., а в частині оплати за поставлений товар – до повного виконання сторонами взятих на себе зобов’язань.</w:t>
      </w:r>
    </w:p>
    <w:p w:rsidR="002D7F15" w:rsidRPr="00CB5F6C" w:rsidRDefault="002D7F15" w:rsidP="00416939">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10.2 Дія цього Договору може бути припинена за згодою Сторін, про що Сторонами укладається відповідна додаткова угода.</w:t>
      </w:r>
    </w:p>
    <w:p w:rsidR="002D7F15" w:rsidRPr="00CB5F6C" w:rsidRDefault="002D7F15" w:rsidP="00416939">
      <w:pPr>
        <w:spacing w:after="0" w:line="240" w:lineRule="auto"/>
        <w:jc w:val="both"/>
        <w:rPr>
          <w:rFonts w:ascii="Times New Roman" w:hAnsi="Times New Roman" w:cs="Times New Roman"/>
          <w:b/>
          <w:color w:val="000000"/>
          <w:lang w:eastAsia="ru-RU"/>
        </w:rPr>
      </w:pPr>
      <w:r w:rsidRPr="00CB5F6C">
        <w:rPr>
          <w:rFonts w:ascii="Times New Roman" w:hAnsi="Times New Roman" w:cs="Times New Roman"/>
          <w:sz w:val="24"/>
          <w:szCs w:val="24"/>
          <w:lang w:eastAsia="ru-RU"/>
        </w:rPr>
        <w:t>10.3. Цей Договір укладається і підписується у двох примірниках, що мають однакову юридичну силу.</w:t>
      </w:r>
    </w:p>
    <w:p w:rsidR="002D7F15" w:rsidRPr="00CB5F6C" w:rsidRDefault="002D7F15" w:rsidP="00125B3D">
      <w:pPr>
        <w:widowControl w:val="0"/>
        <w:tabs>
          <w:tab w:val="left" w:pos="900"/>
        </w:tabs>
        <w:autoSpaceDE w:val="0"/>
        <w:autoSpaceDN w:val="0"/>
        <w:adjustRightInd w:val="0"/>
        <w:spacing w:after="0" w:line="240" w:lineRule="auto"/>
        <w:jc w:val="center"/>
        <w:rPr>
          <w:rFonts w:ascii="Times New Roman" w:hAnsi="Times New Roman" w:cs="Times New Roman"/>
          <w:bCs/>
          <w:color w:val="0D0D0D"/>
          <w:lang w:eastAsia="ru-RU"/>
        </w:rPr>
      </w:pPr>
      <w:r w:rsidRPr="00CB5F6C">
        <w:rPr>
          <w:rFonts w:ascii="Times New Roman" w:hAnsi="Times New Roman" w:cs="Times New Roman"/>
          <w:color w:val="0D0D0D"/>
          <w:sz w:val="24"/>
          <w:szCs w:val="24"/>
          <w:lang w:eastAsia="ru-RU"/>
        </w:rPr>
        <w:t>11</w:t>
      </w:r>
      <w:r w:rsidRPr="00CB5F6C">
        <w:rPr>
          <w:rFonts w:ascii="Times New Roman" w:hAnsi="Times New Roman" w:cs="Times New Roman"/>
          <w:bCs/>
          <w:color w:val="0D0D0D"/>
          <w:lang w:eastAsia="ru-RU"/>
        </w:rPr>
        <w:t>. ІНШІ УМОВИ</w:t>
      </w:r>
    </w:p>
    <w:p w:rsidR="002D7F15" w:rsidRPr="00CB5F6C" w:rsidRDefault="002D7F15" w:rsidP="00125B3D">
      <w:pPr>
        <w:widowControl w:val="0"/>
        <w:tabs>
          <w:tab w:val="left" w:pos="900"/>
        </w:tabs>
        <w:autoSpaceDE w:val="0"/>
        <w:autoSpaceDN w:val="0"/>
        <w:adjustRightInd w:val="0"/>
        <w:spacing w:after="0" w:line="240" w:lineRule="auto"/>
        <w:jc w:val="center"/>
        <w:rPr>
          <w:rFonts w:ascii="Times New Roman" w:hAnsi="Times New Roman" w:cs="Times New Roman"/>
          <w:bCs/>
          <w:color w:val="0D0D0D"/>
          <w:lang w:eastAsia="ru-RU"/>
        </w:rPr>
      </w:pPr>
    </w:p>
    <w:p w:rsidR="002D7F15" w:rsidRPr="00CB5F6C" w:rsidRDefault="002D7F15" w:rsidP="00125B3D">
      <w:pPr>
        <w:tabs>
          <w:tab w:val="left" w:pos="900"/>
        </w:tabs>
        <w:spacing w:after="0" w:line="240" w:lineRule="auto"/>
        <w:jc w:val="both"/>
        <w:rPr>
          <w:rFonts w:ascii="Times New Roman" w:hAnsi="Times New Roman" w:cs="Times New Roman"/>
          <w:color w:val="0D0D0D"/>
          <w:sz w:val="24"/>
          <w:szCs w:val="24"/>
          <w:lang w:eastAsia="ru-RU"/>
        </w:rPr>
      </w:pPr>
      <w:r w:rsidRPr="00CB5F6C">
        <w:rPr>
          <w:rFonts w:ascii="Times New Roman" w:hAnsi="Times New Roman" w:cs="Times New Roman"/>
          <w:b/>
          <w:color w:val="0D0D0D"/>
          <w:sz w:val="24"/>
          <w:szCs w:val="24"/>
          <w:lang w:eastAsia="ru-RU"/>
        </w:rPr>
        <w:t xml:space="preserve">    </w:t>
      </w:r>
      <w:r w:rsidRPr="00CB5F6C">
        <w:rPr>
          <w:rFonts w:ascii="Times New Roman" w:hAnsi="Times New Roman" w:cs="Times New Roman"/>
          <w:color w:val="0D0D0D"/>
          <w:sz w:val="24"/>
          <w:szCs w:val="24"/>
          <w:lang w:eastAsia="ru-RU"/>
        </w:rPr>
        <w:t xml:space="preserve">11.1. </w:t>
      </w:r>
      <w:bookmarkStart w:id="8" w:name="_Hlk86153358"/>
      <w:r w:rsidRPr="00CB5F6C">
        <w:rPr>
          <w:rFonts w:ascii="Times New Roman" w:hAnsi="Times New Roman" w:cs="Times New Roman"/>
          <w:color w:val="0D0D0D"/>
          <w:sz w:val="24"/>
          <w:szCs w:val="24"/>
          <w:lang w:eastAsia="ru-RU"/>
        </w:rPr>
        <w:t xml:space="preserve">Істотними умовами договору про закупівлю є предмет (найменування , кількість, якість) ціна та строк дії договору. Інші умови договору про закупівлю істотними не є та можуть змінюватися відповідно до норм Цивільного та Господарського кодексу. </w:t>
      </w:r>
    </w:p>
    <w:p w:rsidR="002D7F15" w:rsidRPr="00CB5F6C" w:rsidRDefault="002D7F15" w:rsidP="00125B3D">
      <w:pPr>
        <w:shd w:val="clear" w:color="auto" w:fill="FFFFFF"/>
        <w:spacing w:after="0" w:line="240" w:lineRule="auto"/>
        <w:ind w:firstLine="450"/>
        <w:jc w:val="both"/>
        <w:rPr>
          <w:rFonts w:ascii="Times New Roman" w:hAnsi="Times New Roman" w:cs="Times New Roman"/>
          <w:color w:val="0D0D0D"/>
          <w:sz w:val="24"/>
          <w:szCs w:val="24"/>
          <w:lang w:eastAsia="uk-UA"/>
        </w:rPr>
      </w:pPr>
      <w:bookmarkStart w:id="9" w:name="_Hlk86153627"/>
      <w:bookmarkEnd w:id="8"/>
      <w:r w:rsidRPr="00CB5F6C">
        <w:rPr>
          <w:rFonts w:ascii="Times New Roman" w:hAnsi="Times New Roman" w:cs="Times New Roman"/>
          <w:color w:val="0D0D0D"/>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7F15" w:rsidRPr="00CB5F6C" w:rsidRDefault="002D7F15" w:rsidP="00125B3D">
      <w:pPr>
        <w:shd w:val="clear" w:color="auto" w:fill="FFFFFF"/>
        <w:spacing w:after="0" w:line="240" w:lineRule="auto"/>
        <w:ind w:firstLine="450"/>
        <w:jc w:val="both"/>
        <w:rPr>
          <w:rFonts w:ascii="Times New Roman" w:hAnsi="Times New Roman" w:cs="Times New Roman"/>
          <w:color w:val="0D0D0D"/>
          <w:sz w:val="24"/>
          <w:szCs w:val="24"/>
          <w:lang w:eastAsia="uk-UA"/>
        </w:rPr>
      </w:pPr>
      <w:bookmarkStart w:id="10" w:name="n1769"/>
      <w:bookmarkEnd w:id="10"/>
      <w:r w:rsidRPr="00CB5F6C">
        <w:rPr>
          <w:rFonts w:ascii="Times New Roman" w:hAnsi="Times New Roman" w:cs="Times New Roman"/>
          <w:color w:val="0D0D0D"/>
          <w:sz w:val="24"/>
          <w:szCs w:val="24"/>
          <w:lang w:eastAsia="uk-UA"/>
        </w:rPr>
        <w:t>1) зменшення обсягів закупівлі, зокрема з урахуванням фактичного обсягу видатків замовника;</w:t>
      </w:r>
    </w:p>
    <w:p w:rsidR="002D7F15" w:rsidRPr="00CB5F6C" w:rsidRDefault="002D7F15" w:rsidP="00125B3D">
      <w:pPr>
        <w:shd w:val="clear" w:color="auto" w:fill="FFFFFF"/>
        <w:spacing w:after="0" w:line="240" w:lineRule="auto"/>
        <w:ind w:firstLine="450"/>
        <w:jc w:val="both"/>
        <w:rPr>
          <w:rFonts w:ascii="Times New Roman" w:hAnsi="Times New Roman" w:cs="Times New Roman"/>
          <w:color w:val="0D0D0D"/>
          <w:sz w:val="24"/>
          <w:szCs w:val="24"/>
          <w:lang w:eastAsia="uk-UA"/>
        </w:rPr>
      </w:pPr>
      <w:bookmarkStart w:id="11" w:name="n511"/>
      <w:bookmarkEnd w:id="11"/>
      <w:r w:rsidRPr="00CB5F6C">
        <w:rPr>
          <w:rFonts w:ascii="Times New Roman" w:hAnsi="Times New Roman" w:cs="Times New Roman"/>
          <w:color w:val="0D0D0D"/>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D7F15" w:rsidRPr="00CB5F6C" w:rsidRDefault="002D7F15" w:rsidP="00125B3D">
      <w:pPr>
        <w:shd w:val="clear" w:color="auto" w:fill="FFFFFF"/>
        <w:spacing w:after="0" w:line="240" w:lineRule="auto"/>
        <w:ind w:firstLine="450"/>
        <w:jc w:val="both"/>
        <w:rPr>
          <w:rFonts w:ascii="Times New Roman" w:hAnsi="Times New Roman" w:cs="Times New Roman"/>
          <w:color w:val="0D0D0D"/>
          <w:sz w:val="24"/>
          <w:szCs w:val="24"/>
          <w:lang w:eastAsia="uk-UA"/>
        </w:rPr>
      </w:pPr>
      <w:bookmarkStart w:id="12" w:name="n512"/>
      <w:bookmarkEnd w:id="12"/>
      <w:r w:rsidRPr="00CB5F6C">
        <w:rPr>
          <w:rFonts w:ascii="Times New Roman" w:hAnsi="Times New Roman" w:cs="Times New Roman"/>
          <w:color w:val="0D0D0D"/>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2D7F15" w:rsidRPr="00CB5F6C" w:rsidRDefault="002D7F15" w:rsidP="00125B3D">
      <w:pPr>
        <w:shd w:val="clear" w:color="auto" w:fill="FFFFFF"/>
        <w:spacing w:after="0" w:line="240" w:lineRule="auto"/>
        <w:ind w:firstLine="450"/>
        <w:jc w:val="both"/>
        <w:rPr>
          <w:rFonts w:ascii="Times New Roman" w:hAnsi="Times New Roman" w:cs="Times New Roman"/>
          <w:color w:val="0D0D0D"/>
          <w:sz w:val="24"/>
          <w:szCs w:val="24"/>
          <w:lang w:eastAsia="uk-UA"/>
        </w:rPr>
      </w:pPr>
      <w:bookmarkStart w:id="13" w:name="n513"/>
      <w:bookmarkEnd w:id="13"/>
      <w:r w:rsidRPr="00CB5F6C">
        <w:rPr>
          <w:rFonts w:ascii="Times New Roman" w:hAnsi="Times New Roman" w:cs="Times New Roman"/>
          <w:color w:val="0D0D0D"/>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7F15" w:rsidRPr="00CB5F6C" w:rsidRDefault="002D7F15" w:rsidP="00125B3D">
      <w:pPr>
        <w:shd w:val="clear" w:color="auto" w:fill="FFFFFF"/>
        <w:spacing w:after="0" w:line="240" w:lineRule="auto"/>
        <w:ind w:firstLine="450"/>
        <w:jc w:val="both"/>
        <w:rPr>
          <w:rFonts w:ascii="Times New Roman" w:hAnsi="Times New Roman" w:cs="Times New Roman"/>
          <w:color w:val="0D0D0D"/>
          <w:sz w:val="24"/>
          <w:szCs w:val="24"/>
          <w:lang w:eastAsia="uk-UA"/>
        </w:rPr>
      </w:pPr>
      <w:bookmarkStart w:id="14" w:name="n514"/>
      <w:bookmarkEnd w:id="14"/>
      <w:r w:rsidRPr="00CB5F6C">
        <w:rPr>
          <w:rFonts w:ascii="Times New Roman" w:hAnsi="Times New Roman" w:cs="Times New Roman"/>
          <w:color w:val="0D0D0D"/>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2D7F15" w:rsidRPr="00CB5F6C" w:rsidRDefault="002D7F15" w:rsidP="00125B3D">
      <w:pPr>
        <w:shd w:val="clear" w:color="auto" w:fill="FFFFFF"/>
        <w:spacing w:after="0" w:line="240" w:lineRule="auto"/>
        <w:ind w:firstLine="450"/>
        <w:jc w:val="both"/>
        <w:rPr>
          <w:rFonts w:ascii="Times New Roman" w:hAnsi="Times New Roman" w:cs="Times New Roman"/>
          <w:color w:val="0D0D0D"/>
          <w:sz w:val="24"/>
          <w:szCs w:val="24"/>
          <w:lang w:eastAsia="uk-UA"/>
        </w:rPr>
      </w:pPr>
      <w:bookmarkStart w:id="15" w:name="n515"/>
      <w:bookmarkEnd w:id="15"/>
      <w:r w:rsidRPr="00CB5F6C">
        <w:rPr>
          <w:rFonts w:ascii="Times New Roman" w:hAnsi="Times New Roman" w:cs="Times New Roman"/>
          <w:color w:val="0D0D0D"/>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D7F15" w:rsidRPr="00CB5F6C" w:rsidRDefault="002D7F15" w:rsidP="00125B3D">
      <w:pPr>
        <w:shd w:val="clear" w:color="auto" w:fill="FFFFFF"/>
        <w:spacing w:after="0" w:line="240" w:lineRule="auto"/>
        <w:ind w:firstLine="450"/>
        <w:jc w:val="both"/>
        <w:rPr>
          <w:rFonts w:ascii="Times New Roman" w:hAnsi="Times New Roman" w:cs="Times New Roman"/>
          <w:color w:val="0D0D0D"/>
          <w:sz w:val="24"/>
          <w:szCs w:val="24"/>
          <w:lang w:eastAsia="uk-UA"/>
        </w:rPr>
      </w:pPr>
      <w:bookmarkStart w:id="16" w:name="n516"/>
      <w:bookmarkEnd w:id="16"/>
      <w:r w:rsidRPr="00CB5F6C">
        <w:rPr>
          <w:rFonts w:ascii="Times New Roman" w:hAnsi="Times New Roman" w:cs="Times New Roman"/>
          <w:color w:val="0D0D0D"/>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D7F15" w:rsidRPr="00CB5F6C" w:rsidRDefault="002D7F15" w:rsidP="00125B3D">
      <w:pPr>
        <w:shd w:val="clear" w:color="auto" w:fill="FFFFFF"/>
        <w:spacing w:after="0" w:line="240" w:lineRule="auto"/>
        <w:ind w:firstLine="450"/>
        <w:jc w:val="both"/>
        <w:rPr>
          <w:rFonts w:ascii="Times New Roman" w:hAnsi="Times New Roman" w:cs="Times New Roman"/>
          <w:color w:val="0D0D0D"/>
          <w:sz w:val="24"/>
          <w:szCs w:val="24"/>
          <w:lang w:eastAsia="uk-UA"/>
        </w:rPr>
      </w:pPr>
      <w:bookmarkStart w:id="17" w:name="n517"/>
      <w:bookmarkEnd w:id="17"/>
      <w:r w:rsidRPr="00CB5F6C">
        <w:rPr>
          <w:rFonts w:ascii="Times New Roman" w:hAnsi="Times New Roman" w:cs="Times New Roman"/>
          <w:color w:val="0D0D0D"/>
          <w:sz w:val="24"/>
          <w:szCs w:val="24"/>
          <w:lang w:eastAsia="uk-UA"/>
        </w:rPr>
        <w:t>8) зміни умов у зв’язку із застосуванням положень </w:t>
      </w:r>
      <w:hyperlink r:id="rId16" w:anchor="n1778" w:tgtFrame="_blank" w:history="1">
        <w:r w:rsidRPr="00CB5F6C">
          <w:rPr>
            <w:rFonts w:ascii="Times New Roman" w:hAnsi="Times New Roman" w:cs="Times New Roman"/>
            <w:color w:val="0D0D0D"/>
            <w:sz w:val="24"/>
            <w:szCs w:val="24"/>
            <w:u w:val="single"/>
            <w:lang w:eastAsia="uk-UA"/>
          </w:rPr>
          <w:t>частини шостої</w:t>
        </w:r>
      </w:hyperlink>
      <w:r w:rsidRPr="00CB5F6C">
        <w:rPr>
          <w:rFonts w:ascii="Times New Roman" w:hAnsi="Times New Roman" w:cs="Times New Roman"/>
          <w:color w:val="0D0D0D"/>
          <w:sz w:val="24"/>
          <w:szCs w:val="24"/>
          <w:lang w:eastAsia="uk-UA"/>
        </w:rPr>
        <w:t> статті 41 Закону;</w:t>
      </w:r>
    </w:p>
    <w:p w:rsidR="002D7F15" w:rsidRPr="00CB5F6C" w:rsidRDefault="002D7F15" w:rsidP="00125B3D">
      <w:pPr>
        <w:shd w:val="clear" w:color="auto" w:fill="FFFFFF"/>
        <w:spacing w:after="0" w:line="240" w:lineRule="auto"/>
        <w:ind w:firstLine="450"/>
        <w:jc w:val="both"/>
        <w:rPr>
          <w:rFonts w:ascii="Times New Roman" w:hAnsi="Times New Roman" w:cs="Times New Roman"/>
          <w:color w:val="0D0D0D"/>
          <w:sz w:val="24"/>
          <w:szCs w:val="24"/>
          <w:lang w:eastAsia="uk-UA"/>
        </w:rPr>
      </w:pPr>
      <w:bookmarkStart w:id="18" w:name="n753"/>
      <w:bookmarkEnd w:id="18"/>
      <w:r w:rsidRPr="00CB5F6C">
        <w:rPr>
          <w:rFonts w:ascii="Times New Roman" w:hAnsi="Times New Roman" w:cs="Times New Roman"/>
          <w:color w:val="0D0D0D"/>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7" w:tgtFrame="_blank" w:history="1">
        <w:r w:rsidRPr="00CB5F6C">
          <w:rPr>
            <w:rFonts w:ascii="Times New Roman" w:hAnsi="Times New Roman" w:cs="Times New Roman"/>
            <w:color w:val="0D0D0D"/>
            <w:sz w:val="24"/>
            <w:szCs w:val="24"/>
            <w:u w:val="single"/>
            <w:lang w:eastAsia="uk-UA"/>
          </w:rPr>
          <w:t>№ 382</w:t>
        </w:r>
      </w:hyperlink>
      <w:r w:rsidRPr="00CB5F6C">
        <w:rPr>
          <w:rFonts w:ascii="Times New Roman" w:hAnsi="Times New Roman" w:cs="Times New Roman"/>
          <w:color w:val="0D0D0D"/>
          <w:sz w:val="24"/>
          <w:szCs w:val="24"/>
          <w:lang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D7F15" w:rsidRPr="00CB5F6C" w:rsidRDefault="002D7F15" w:rsidP="00125B3D">
      <w:pPr>
        <w:tabs>
          <w:tab w:val="left" w:pos="900"/>
        </w:tabs>
        <w:spacing w:after="0" w:line="240" w:lineRule="auto"/>
        <w:jc w:val="both"/>
        <w:rPr>
          <w:rFonts w:ascii="Times New Roman" w:hAnsi="Times New Roman" w:cs="Times New Roman"/>
          <w:color w:val="0D0D0D"/>
          <w:sz w:val="24"/>
          <w:szCs w:val="24"/>
          <w:lang w:eastAsia="ru-RU"/>
        </w:rPr>
      </w:pPr>
      <w:bookmarkStart w:id="19" w:name="n1777"/>
      <w:bookmarkEnd w:id="19"/>
      <w:r w:rsidRPr="00CB5F6C">
        <w:rPr>
          <w:rFonts w:ascii="Times New Roman" w:hAnsi="Times New Roman" w:cs="Times New Roman"/>
          <w:color w:val="0D0D0D"/>
          <w:sz w:val="24"/>
          <w:szCs w:val="24"/>
          <w:lang w:eastAsia="ru-RU"/>
        </w:rPr>
        <w:t xml:space="preserve"> </w:t>
      </w:r>
      <w:bookmarkEnd w:id="9"/>
      <w:r w:rsidRPr="00CB5F6C">
        <w:rPr>
          <w:rFonts w:ascii="Times New Roman" w:hAnsi="Times New Roman" w:cs="Times New Roman"/>
          <w:color w:val="0D0D0D"/>
          <w:sz w:val="24"/>
          <w:szCs w:val="24"/>
          <w:lang w:eastAsia="ru-RU"/>
        </w:rPr>
        <w:t xml:space="preserve">     11.2. Цей Договір, також усі додаткові угоди до нього, які можуть бути укладені Сторонами не є конфіденційними документами і оприлюднюється Замовником в порядку та строки, визначені ст. 10 Закону України «Про публічні закупівлі».</w:t>
      </w:r>
    </w:p>
    <w:p w:rsidR="002D7F15" w:rsidRPr="00CB5F6C" w:rsidRDefault="002D7F15" w:rsidP="00125B3D">
      <w:pPr>
        <w:tabs>
          <w:tab w:val="left" w:pos="900"/>
        </w:tabs>
        <w:spacing w:after="0" w:line="240" w:lineRule="auto"/>
        <w:jc w:val="both"/>
        <w:rPr>
          <w:rFonts w:ascii="Times New Roman" w:hAnsi="Times New Roman" w:cs="Times New Roman"/>
          <w:color w:val="0D0D0D"/>
          <w:sz w:val="24"/>
          <w:szCs w:val="24"/>
          <w:lang w:eastAsia="ru-RU"/>
        </w:rPr>
      </w:pPr>
      <w:r w:rsidRPr="00CB5F6C">
        <w:rPr>
          <w:rFonts w:ascii="Times New Roman" w:hAnsi="Times New Roman" w:cs="Times New Roman"/>
          <w:color w:val="0D0D0D"/>
          <w:sz w:val="24"/>
          <w:szCs w:val="24"/>
          <w:lang w:eastAsia="ru-RU"/>
        </w:rPr>
        <w:t xml:space="preserve">     11.3. Передача прав та обов’язків за цим Договором однією із Сторін до третіх осіб допускається виключно за умови письмового погодження цього із іншою Стороною.</w:t>
      </w:r>
    </w:p>
    <w:p w:rsidR="002D7F15" w:rsidRPr="00CB5F6C" w:rsidRDefault="002D7F15" w:rsidP="00125B3D">
      <w:pPr>
        <w:tabs>
          <w:tab w:val="left" w:pos="900"/>
        </w:tabs>
        <w:spacing w:after="0" w:line="240" w:lineRule="auto"/>
        <w:jc w:val="both"/>
        <w:rPr>
          <w:rFonts w:ascii="Times New Roman" w:hAnsi="Times New Roman" w:cs="Times New Roman"/>
          <w:color w:val="0D0D0D"/>
          <w:sz w:val="24"/>
          <w:szCs w:val="24"/>
          <w:lang w:eastAsia="ru-RU"/>
        </w:rPr>
      </w:pPr>
      <w:r w:rsidRPr="00CB5F6C">
        <w:rPr>
          <w:rFonts w:ascii="Times New Roman" w:hAnsi="Times New Roman" w:cs="Times New Roman"/>
          <w:color w:val="0D0D0D"/>
          <w:sz w:val="24"/>
          <w:szCs w:val="24"/>
          <w:lang w:eastAsia="ru-RU"/>
        </w:rPr>
        <w:t xml:space="preserve">     11.4. Про зміни банківських реквізитів, поштової адреси або наступної реорганізації Сторони зобов’язані повідомляти одна одну протягом 3 (трьох) днів з моменту ухвалення відповідного рішення чи внесення відповідних змін.</w:t>
      </w:r>
    </w:p>
    <w:p w:rsidR="002D7F15" w:rsidRPr="00CB5F6C" w:rsidRDefault="002D7F15" w:rsidP="00125B3D">
      <w:pPr>
        <w:widowControl w:val="0"/>
        <w:autoSpaceDE w:val="0"/>
        <w:autoSpaceDN w:val="0"/>
        <w:adjustRightInd w:val="0"/>
        <w:spacing w:after="0" w:line="240" w:lineRule="auto"/>
        <w:jc w:val="both"/>
        <w:outlineLvl w:val="2"/>
        <w:rPr>
          <w:rFonts w:ascii="Times New Roman" w:hAnsi="Times New Roman" w:cs="Times New Roman"/>
          <w:color w:val="0D0D0D"/>
          <w:sz w:val="24"/>
          <w:szCs w:val="24"/>
          <w:lang w:eastAsia="ru-RU"/>
        </w:rPr>
      </w:pPr>
      <w:r w:rsidRPr="00CB5F6C">
        <w:rPr>
          <w:rFonts w:ascii="Times New Roman" w:hAnsi="Times New Roman" w:cs="Times New Roman"/>
          <w:color w:val="0D0D0D"/>
          <w:sz w:val="24"/>
          <w:szCs w:val="24"/>
          <w:lang w:eastAsia="ru-RU"/>
        </w:rPr>
        <w:t xml:space="preserve">     11.5. </w:t>
      </w:r>
      <w:bookmarkStart w:id="20" w:name="_Hlk86153864"/>
      <w:r w:rsidRPr="00CB5F6C">
        <w:rPr>
          <w:rFonts w:ascii="Times New Roman" w:hAnsi="Times New Roman" w:cs="Times New Roman"/>
          <w:color w:val="0D0D0D"/>
          <w:sz w:val="24"/>
          <w:szCs w:val="24"/>
          <w:lang w:eastAsia="ru-RU"/>
        </w:rPr>
        <w:t>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bookmarkEnd w:id="20"/>
    <w:p w:rsidR="002D7F15" w:rsidRPr="00CB5F6C" w:rsidRDefault="002D7F15" w:rsidP="00125B3D">
      <w:pPr>
        <w:widowControl w:val="0"/>
        <w:autoSpaceDE w:val="0"/>
        <w:autoSpaceDN w:val="0"/>
        <w:adjustRightInd w:val="0"/>
        <w:spacing w:after="0" w:line="240" w:lineRule="auto"/>
        <w:jc w:val="both"/>
        <w:outlineLvl w:val="2"/>
        <w:rPr>
          <w:rFonts w:ascii="Times New Roman" w:hAnsi="Times New Roman" w:cs="Times New Roman"/>
          <w:color w:val="0D0D0D"/>
          <w:sz w:val="24"/>
          <w:szCs w:val="24"/>
          <w:lang w:eastAsia="ru-RU"/>
        </w:rPr>
      </w:pPr>
      <w:r w:rsidRPr="00CB5F6C">
        <w:rPr>
          <w:rFonts w:ascii="Times New Roman" w:hAnsi="Times New Roman" w:cs="Times New Roman"/>
          <w:color w:val="0D0D0D"/>
          <w:sz w:val="24"/>
          <w:szCs w:val="24"/>
          <w:lang w:eastAsia="ru-RU"/>
        </w:rPr>
        <w:t xml:space="preserve">     11.6. Всі зміни і доповнення до цього Договору повинні бути викладені в письмовій формі, підписані  обома Сторонами й оформлені у вигляді додаткових угод до Договору.  </w:t>
      </w:r>
      <w:bookmarkStart w:id="21" w:name="_Hlk86153894"/>
      <w:r w:rsidRPr="00CB5F6C">
        <w:rPr>
          <w:rFonts w:ascii="Times New Roman" w:hAnsi="Times New Roman" w:cs="Times New Roman"/>
          <w:color w:val="0D0D0D"/>
          <w:sz w:val="24"/>
          <w:szCs w:val="24"/>
          <w:lang w:eastAsia="ru-RU"/>
        </w:rPr>
        <w:t>Обмін інформацією щодо внесення змін до договору здійснюється у письмовій формі шляхом взаємного листування.</w:t>
      </w:r>
    </w:p>
    <w:bookmarkEnd w:id="21"/>
    <w:p w:rsidR="002D7F15" w:rsidRPr="00CB5F6C" w:rsidRDefault="002D7F15" w:rsidP="00125B3D">
      <w:pPr>
        <w:spacing w:after="0" w:line="240" w:lineRule="auto"/>
        <w:jc w:val="both"/>
        <w:rPr>
          <w:rFonts w:ascii="Times New Roman" w:hAnsi="Times New Roman" w:cs="Times New Roman"/>
          <w:color w:val="0D0D0D"/>
          <w:sz w:val="24"/>
          <w:szCs w:val="24"/>
          <w:lang w:eastAsia="ru-RU"/>
        </w:rPr>
      </w:pPr>
      <w:r w:rsidRPr="00CB5F6C">
        <w:rPr>
          <w:rFonts w:ascii="Times New Roman" w:hAnsi="Times New Roman" w:cs="Times New Roman"/>
          <w:color w:val="0D0D0D"/>
          <w:sz w:val="24"/>
          <w:szCs w:val="24"/>
          <w:lang w:eastAsia="ru-RU"/>
        </w:rPr>
        <w:t xml:space="preserve">     11.7. Усі сповіщення, додатки, доповнення до цього Договору, передані за допомогою факсу та/або електронною поштою, мають юридичну силу до моменту передачі оригіналів, але не більше 3 (трьох) робочих днів.</w:t>
      </w:r>
    </w:p>
    <w:p w:rsidR="002D7F15" w:rsidRPr="00CB5F6C" w:rsidRDefault="002D7F15" w:rsidP="00125B3D">
      <w:pPr>
        <w:spacing w:after="0" w:line="240" w:lineRule="auto"/>
        <w:jc w:val="both"/>
        <w:rPr>
          <w:rFonts w:ascii="Times New Roman" w:hAnsi="Times New Roman" w:cs="Times New Roman"/>
          <w:color w:val="0D0D0D"/>
          <w:sz w:val="24"/>
          <w:szCs w:val="24"/>
          <w:lang w:eastAsia="ru-RU"/>
        </w:rPr>
      </w:pPr>
      <w:r w:rsidRPr="00CB5F6C">
        <w:rPr>
          <w:rFonts w:ascii="Times New Roman" w:hAnsi="Times New Roman" w:cs="Times New Roman"/>
          <w:color w:val="0D0D0D"/>
          <w:sz w:val="24"/>
          <w:szCs w:val="24"/>
          <w:lang w:eastAsia="ru-RU"/>
        </w:rPr>
        <w:t xml:space="preserve">     11.8. Цей Договір укладається і підписується у 2-х примірниках, що мають однакову юридичну силу,</w:t>
      </w:r>
      <w:r w:rsidRPr="00CB5F6C">
        <w:rPr>
          <w:rFonts w:ascii="Times New Roman" w:hAnsi="Times New Roman" w:cs="Times New Roman"/>
          <w:color w:val="0D0D0D"/>
          <w:sz w:val="24"/>
          <w:szCs w:val="24"/>
          <w:lang w:val="ru-RU" w:eastAsia="ru-RU"/>
        </w:rPr>
        <w:t xml:space="preserve"> </w:t>
      </w:r>
      <w:r w:rsidRPr="00CB5F6C">
        <w:rPr>
          <w:rFonts w:ascii="Times New Roman" w:hAnsi="Times New Roman" w:cs="Times New Roman"/>
          <w:color w:val="0D0D0D"/>
          <w:sz w:val="24"/>
          <w:szCs w:val="24"/>
          <w:lang w:eastAsia="ru-RU"/>
        </w:rPr>
        <w:t>по одному для кожної із Сторін.</w:t>
      </w:r>
    </w:p>
    <w:p w:rsidR="002D7F15" w:rsidRPr="00CB5F6C" w:rsidRDefault="002D7F15" w:rsidP="00125B3D">
      <w:pPr>
        <w:spacing w:after="0" w:line="240" w:lineRule="auto"/>
        <w:jc w:val="both"/>
        <w:rPr>
          <w:rFonts w:ascii="Times New Roman" w:hAnsi="Times New Roman" w:cs="Times New Roman"/>
          <w:color w:val="0D0D0D"/>
          <w:sz w:val="24"/>
          <w:szCs w:val="24"/>
          <w:lang w:eastAsia="ru-RU"/>
        </w:rPr>
      </w:pPr>
      <w:r w:rsidRPr="00CB5F6C">
        <w:rPr>
          <w:rFonts w:ascii="Times New Roman" w:hAnsi="Times New Roman" w:cs="Times New Roman"/>
          <w:color w:val="0D0D0D"/>
          <w:sz w:val="24"/>
          <w:szCs w:val="24"/>
          <w:lang w:eastAsia="ru-RU"/>
        </w:rPr>
        <w:t xml:space="preserve">     11.9. У всьому іншому, що не передбачено даним Договором, Сторони керуються чинним законодавством України.</w:t>
      </w:r>
    </w:p>
    <w:p w:rsidR="002D7F15" w:rsidRPr="00CB5F6C" w:rsidRDefault="002D7F15" w:rsidP="00125B3D">
      <w:pPr>
        <w:spacing w:after="0" w:line="240" w:lineRule="auto"/>
        <w:jc w:val="both"/>
        <w:rPr>
          <w:rFonts w:ascii="Times New Roman" w:hAnsi="Times New Roman" w:cs="Times New Roman"/>
          <w:color w:val="0D0D0D"/>
          <w:sz w:val="24"/>
          <w:szCs w:val="24"/>
          <w:lang w:eastAsia="ru-RU"/>
        </w:rPr>
      </w:pPr>
      <w:r w:rsidRPr="00CB5F6C">
        <w:rPr>
          <w:rFonts w:ascii="Times New Roman" w:hAnsi="Times New Roman" w:cs="Times New Roman"/>
          <w:color w:val="0D0D0D"/>
          <w:sz w:val="24"/>
          <w:szCs w:val="24"/>
          <w:lang w:eastAsia="ru-RU"/>
        </w:rPr>
        <w:t>11.10. Даний Договір може бути розірваний або завершений достроково за взаємною згодою сторін, що повинно бути викладено в письмовій формі, підписано  обома Сторонами й оформлено у вигляді додаткової угоди до Договору.</w:t>
      </w:r>
    </w:p>
    <w:p w:rsidR="002D7F15" w:rsidRPr="00CB5F6C" w:rsidRDefault="002D7F15" w:rsidP="00125B3D">
      <w:pPr>
        <w:spacing w:after="0" w:line="240" w:lineRule="auto"/>
        <w:jc w:val="both"/>
        <w:rPr>
          <w:rFonts w:ascii="Times New Roman" w:hAnsi="Times New Roman" w:cs="Times New Roman"/>
          <w:color w:val="0D0D0D"/>
          <w:sz w:val="24"/>
          <w:szCs w:val="24"/>
          <w:lang w:eastAsia="ru-RU"/>
        </w:rPr>
      </w:pPr>
    </w:p>
    <w:p w:rsidR="002D7F15" w:rsidRPr="00CB5F6C" w:rsidRDefault="002D7F15" w:rsidP="00125B3D">
      <w:pPr>
        <w:shd w:val="clear" w:color="auto" w:fill="FFFFFF"/>
        <w:suppressAutoHyphens/>
        <w:spacing w:after="0" w:line="240" w:lineRule="auto"/>
        <w:jc w:val="center"/>
        <w:rPr>
          <w:rFonts w:ascii="Times New Roman" w:hAnsi="Times New Roman" w:cs="Times New Roman"/>
          <w:color w:val="0D0D0D"/>
          <w:sz w:val="24"/>
          <w:szCs w:val="24"/>
          <w:lang w:eastAsia="zh-CN"/>
        </w:rPr>
      </w:pPr>
      <w:r w:rsidRPr="00CB5F6C">
        <w:rPr>
          <w:rFonts w:ascii="Times New Roman" w:hAnsi="Times New Roman" w:cs="Times New Roman"/>
          <w:color w:val="0D0D0D"/>
          <w:sz w:val="24"/>
          <w:szCs w:val="24"/>
          <w:lang w:eastAsia="ru-RU"/>
        </w:rPr>
        <w:t>12</w:t>
      </w:r>
      <w:r w:rsidRPr="00CB5F6C">
        <w:rPr>
          <w:rFonts w:ascii="Times New Roman" w:hAnsi="Times New Roman" w:cs="Times New Roman"/>
          <w:color w:val="0D0D0D"/>
          <w:sz w:val="24"/>
          <w:szCs w:val="24"/>
          <w:lang w:eastAsia="zh-CN"/>
        </w:rPr>
        <w:t>.  АНТИКОРУПЦІЙНІ УМОВИ ДОГОВОРУ</w:t>
      </w:r>
    </w:p>
    <w:p w:rsidR="002D7F15" w:rsidRPr="00CB5F6C" w:rsidRDefault="002D7F15" w:rsidP="00125B3D">
      <w:pPr>
        <w:shd w:val="clear" w:color="auto" w:fill="FFFFFF"/>
        <w:suppressAutoHyphens/>
        <w:spacing w:after="0" w:line="240" w:lineRule="auto"/>
        <w:jc w:val="center"/>
        <w:rPr>
          <w:rFonts w:ascii="Times New Roman" w:hAnsi="Times New Roman" w:cs="Times New Roman"/>
          <w:color w:val="0D0D0D"/>
          <w:sz w:val="24"/>
          <w:szCs w:val="24"/>
          <w:lang w:eastAsia="zh-CN"/>
        </w:rPr>
      </w:pPr>
    </w:p>
    <w:p w:rsidR="002D7F15" w:rsidRPr="00CB5F6C" w:rsidRDefault="002D7F15" w:rsidP="00125B3D">
      <w:pPr>
        <w:shd w:val="clear" w:color="auto" w:fill="FFFFFF"/>
        <w:suppressAutoHyphens/>
        <w:spacing w:after="0" w:line="240" w:lineRule="auto"/>
        <w:jc w:val="both"/>
        <w:rPr>
          <w:rFonts w:ascii="Times New Roman" w:hAnsi="Times New Roman" w:cs="Times New Roman"/>
          <w:color w:val="0D0D0D"/>
          <w:sz w:val="24"/>
          <w:szCs w:val="24"/>
          <w:lang w:eastAsia="uk-UA"/>
        </w:rPr>
      </w:pPr>
      <w:r w:rsidRPr="00CB5F6C">
        <w:rPr>
          <w:rFonts w:ascii="Times New Roman" w:hAnsi="Times New Roman" w:cs="Times New Roman"/>
          <w:color w:val="0D0D0D"/>
          <w:sz w:val="24"/>
          <w:szCs w:val="24"/>
          <w:lang w:eastAsia="uk-UA"/>
        </w:rPr>
        <w:t xml:space="preserve">     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2D7F15" w:rsidRPr="00CB5F6C" w:rsidRDefault="002D7F15" w:rsidP="00125B3D">
      <w:pPr>
        <w:shd w:val="clear" w:color="auto" w:fill="FFFFFF"/>
        <w:suppressAutoHyphens/>
        <w:spacing w:after="0" w:line="240" w:lineRule="auto"/>
        <w:jc w:val="both"/>
        <w:rPr>
          <w:rFonts w:ascii="Times New Roman" w:hAnsi="Times New Roman" w:cs="Times New Roman"/>
          <w:color w:val="0D0D0D"/>
          <w:sz w:val="24"/>
          <w:szCs w:val="24"/>
          <w:lang w:eastAsia="uk-UA"/>
        </w:rPr>
      </w:pPr>
      <w:r w:rsidRPr="00CB5F6C">
        <w:rPr>
          <w:rFonts w:ascii="Times New Roman" w:hAnsi="Times New Roman" w:cs="Times New Roman"/>
          <w:color w:val="0D0D0D"/>
          <w:sz w:val="24"/>
          <w:szCs w:val="24"/>
          <w:lang w:eastAsia="uk-UA"/>
        </w:rPr>
        <w:t xml:space="preserve">     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2D7F15" w:rsidRPr="00CB5F6C" w:rsidRDefault="002D7F15" w:rsidP="00125B3D">
      <w:pPr>
        <w:shd w:val="clear" w:color="auto" w:fill="FFFFFF"/>
        <w:suppressAutoHyphens/>
        <w:spacing w:after="0" w:line="240" w:lineRule="auto"/>
        <w:jc w:val="both"/>
        <w:rPr>
          <w:rFonts w:ascii="Times New Roman" w:hAnsi="Times New Roman" w:cs="Times New Roman"/>
          <w:color w:val="0D0D0D"/>
          <w:sz w:val="24"/>
          <w:szCs w:val="24"/>
          <w:lang w:eastAsia="uk-UA"/>
        </w:rPr>
      </w:pPr>
      <w:r w:rsidRPr="00CB5F6C">
        <w:rPr>
          <w:rFonts w:ascii="Times New Roman" w:hAnsi="Times New Roman" w:cs="Times New Roman"/>
          <w:color w:val="0D0D0D"/>
          <w:sz w:val="24"/>
          <w:szCs w:val="24"/>
          <w:lang w:eastAsia="uk-UA"/>
        </w:rPr>
        <w:t xml:space="preserve">    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2D7F15" w:rsidRPr="00CB5F6C" w:rsidRDefault="002D7F15" w:rsidP="00125B3D">
      <w:pPr>
        <w:shd w:val="clear" w:color="auto" w:fill="FFFFFF"/>
        <w:suppressAutoHyphens/>
        <w:spacing w:after="0" w:line="240" w:lineRule="auto"/>
        <w:jc w:val="both"/>
        <w:rPr>
          <w:rFonts w:ascii="Times New Roman" w:hAnsi="Times New Roman" w:cs="Times New Roman"/>
          <w:color w:val="0D0D0D"/>
          <w:sz w:val="24"/>
          <w:szCs w:val="24"/>
          <w:lang w:eastAsia="uk-UA"/>
        </w:rPr>
      </w:pPr>
      <w:r w:rsidRPr="00CB5F6C">
        <w:rPr>
          <w:rFonts w:ascii="Times New Roman" w:hAnsi="Times New Roman" w:cs="Times New Roman"/>
          <w:color w:val="0D0D0D"/>
          <w:sz w:val="24"/>
          <w:szCs w:val="24"/>
          <w:lang w:eastAsia="uk-UA"/>
        </w:rPr>
        <w:t xml:space="preserve">    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2D7F15" w:rsidRPr="00CB5F6C" w:rsidRDefault="002D7F15" w:rsidP="00125B3D">
      <w:pPr>
        <w:shd w:val="clear" w:color="auto" w:fill="FFFFFF"/>
        <w:suppressAutoHyphens/>
        <w:spacing w:after="0" w:line="240" w:lineRule="auto"/>
        <w:jc w:val="both"/>
        <w:rPr>
          <w:rFonts w:ascii="Times New Roman" w:hAnsi="Times New Roman" w:cs="Times New Roman"/>
          <w:color w:val="0D0D0D"/>
          <w:sz w:val="24"/>
          <w:szCs w:val="24"/>
          <w:lang w:eastAsia="uk-UA"/>
        </w:rPr>
      </w:pPr>
    </w:p>
    <w:bookmarkEnd w:id="7"/>
    <w:p w:rsidR="002D7F15" w:rsidRPr="00CB5F6C" w:rsidRDefault="002D7F15" w:rsidP="00416939">
      <w:pPr>
        <w:spacing w:after="0" w:line="240" w:lineRule="auto"/>
        <w:ind w:firstLine="600"/>
        <w:jc w:val="center"/>
        <w:rPr>
          <w:rFonts w:ascii="Times New Roman" w:hAnsi="Times New Roman" w:cs="Times New Roman"/>
          <w:sz w:val="24"/>
          <w:szCs w:val="24"/>
          <w:lang w:eastAsia="ru-RU"/>
        </w:rPr>
      </w:pPr>
      <w:r w:rsidRPr="00CB5F6C">
        <w:rPr>
          <w:rFonts w:ascii="Times New Roman" w:hAnsi="Times New Roman" w:cs="Times New Roman"/>
          <w:sz w:val="24"/>
          <w:szCs w:val="24"/>
          <w:lang w:eastAsia="ru-RU"/>
        </w:rPr>
        <w:t>13. ДОДАТКИ ДО ДОГОВОРУ</w:t>
      </w:r>
    </w:p>
    <w:p w:rsidR="002D7F15" w:rsidRPr="00CB5F6C" w:rsidRDefault="002D7F15" w:rsidP="00416939">
      <w:pPr>
        <w:spacing w:after="0" w:line="240" w:lineRule="auto"/>
        <w:ind w:firstLine="600"/>
        <w:jc w:val="center"/>
        <w:rPr>
          <w:rFonts w:ascii="Times New Roman" w:hAnsi="Times New Roman" w:cs="Times New Roman"/>
          <w:sz w:val="24"/>
          <w:szCs w:val="24"/>
          <w:lang w:eastAsia="ru-RU"/>
        </w:rPr>
      </w:pPr>
    </w:p>
    <w:p w:rsidR="002D7F15" w:rsidRPr="00CB5F6C" w:rsidRDefault="002D7F15" w:rsidP="00416939">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13.1 Невід'ємною частиною цього Договору є:</w:t>
      </w:r>
    </w:p>
    <w:p w:rsidR="002D7F15" w:rsidRPr="00CB5F6C" w:rsidRDefault="002D7F15" w:rsidP="00416939">
      <w:pPr>
        <w:spacing w:after="0" w:line="240" w:lineRule="auto"/>
        <w:ind w:firstLine="600"/>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 xml:space="preserve">Додаток № 1 до Договору № _________ від ____ ______ 2024 року </w:t>
      </w:r>
    </w:p>
    <w:p w:rsidR="002D7F15" w:rsidRPr="00CB5F6C" w:rsidRDefault="002D7F15" w:rsidP="00416939">
      <w:pPr>
        <w:spacing w:after="0" w:line="240" w:lineRule="auto"/>
        <w:jc w:val="center"/>
        <w:rPr>
          <w:rFonts w:ascii="Times New Roman" w:hAnsi="Times New Roman" w:cs="Times New Roman"/>
          <w:sz w:val="24"/>
          <w:szCs w:val="24"/>
          <w:lang w:eastAsia="ru-RU"/>
        </w:rPr>
      </w:pPr>
      <w:r w:rsidRPr="00CB5F6C">
        <w:rPr>
          <w:rFonts w:ascii="Times New Roman" w:hAnsi="Times New Roman" w:cs="Times New Roman"/>
          <w:sz w:val="24"/>
          <w:szCs w:val="24"/>
          <w:lang w:eastAsia="ru-RU"/>
        </w:rPr>
        <w:t>14. МІСЦЕ ЗНАХОДЖЕННЯ ТА БАНКІВСЬКІ РЕКВІЗИТИ СТОРІН</w:t>
      </w:r>
    </w:p>
    <w:tbl>
      <w:tblPr>
        <w:tblpPr w:leftFromText="180" w:rightFromText="180" w:vertAnchor="text" w:tblpY="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4961"/>
      </w:tblGrid>
      <w:tr w:rsidR="002D7F15" w:rsidRPr="00CB5F6C" w:rsidTr="009942B5">
        <w:trPr>
          <w:trHeight w:val="4809"/>
        </w:trPr>
        <w:tc>
          <w:tcPr>
            <w:tcW w:w="4820" w:type="dxa"/>
          </w:tcPr>
          <w:p w:rsidR="002D7F15" w:rsidRPr="00CB5F6C" w:rsidRDefault="002D7F15" w:rsidP="009942B5">
            <w:pPr>
              <w:spacing w:after="0" w:line="240" w:lineRule="auto"/>
              <w:jc w:val="center"/>
              <w:rPr>
                <w:rFonts w:ascii="Times New Roman" w:hAnsi="Times New Roman" w:cs="Times New Roman"/>
                <w:lang w:eastAsia="ru-RU"/>
              </w:rPr>
            </w:pPr>
            <w:r w:rsidRPr="00CB5F6C">
              <w:rPr>
                <w:rFonts w:ascii="Times New Roman" w:hAnsi="Times New Roman" w:cs="Times New Roman"/>
                <w:lang w:eastAsia="ru-RU"/>
              </w:rPr>
              <w:t>ПОКУПЕЦЬ</w:t>
            </w:r>
          </w:p>
          <w:p w:rsidR="002D7F15" w:rsidRPr="00CB5F6C" w:rsidRDefault="002D7F15" w:rsidP="009942B5">
            <w:pPr>
              <w:spacing w:after="0" w:line="240" w:lineRule="auto"/>
              <w:jc w:val="center"/>
              <w:rPr>
                <w:rFonts w:ascii="Times New Roman" w:hAnsi="Times New Roman" w:cs="Times New Roman"/>
                <w:lang w:eastAsia="ru-RU"/>
              </w:rPr>
            </w:pPr>
          </w:p>
          <w:p w:rsidR="002D7F15" w:rsidRDefault="002D7F15" w:rsidP="00E5371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КНП «Козелецька ЛІЛ»</w:t>
            </w:r>
          </w:p>
          <w:p w:rsidR="002D7F15" w:rsidRDefault="002D7F15" w:rsidP="00E5371C">
            <w:pPr>
              <w:spacing w:after="0" w:line="240" w:lineRule="auto"/>
              <w:jc w:val="both"/>
              <w:rPr>
                <w:rFonts w:ascii="Times New Roman" w:hAnsi="Times New Roman" w:cs="Times New Roman"/>
                <w:sz w:val="24"/>
                <w:szCs w:val="24"/>
                <w:lang w:eastAsia="ru-RU"/>
              </w:rPr>
            </w:pPr>
          </w:p>
          <w:p w:rsidR="002D7F15" w:rsidRDefault="002D7F15" w:rsidP="00E5371C">
            <w:pPr>
              <w:spacing w:after="0" w:line="240" w:lineRule="auto"/>
              <w:jc w:val="both"/>
              <w:rPr>
                <w:rFonts w:ascii="Times New Roman" w:hAnsi="Times New Roman" w:cs="Times New Roman"/>
                <w:sz w:val="24"/>
                <w:szCs w:val="24"/>
                <w:lang w:eastAsia="ru-RU"/>
              </w:rPr>
            </w:pPr>
          </w:p>
          <w:p w:rsidR="002D7F15" w:rsidRPr="00CB5F6C" w:rsidRDefault="002D7F15" w:rsidP="00E5371C">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 xml:space="preserve">ЄДРПОУ: </w:t>
            </w:r>
            <w:r>
              <w:rPr>
                <w:rFonts w:ascii="Times New Roman" w:hAnsi="Times New Roman" w:cs="Times New Roman"/>
                <w:sz w:val="24"/>
                <w:szCs w:val="24"/>
                <w:lang w:eastAsia="ru-RU"/>
              </w:rPr>
              <w:t>02006277</w:t>
            </w:r>
            <w:r w:rsidRPr="00CB5F6C">
              <w:rPr>
                <w:rFonts w:ascii="Times New Roman" w:hAnsi="Times New Roman" w:cs="Times New Roman"/>
                <w:sz w:val="24"/>
                <w:szCs w:val="24"/>
                <w:lang w:eastAsia="ru-RU"/>
              </w:rPr>
              <w:t xml:space="preserve"> </w:t>
            </w:r>
          </w:p>
          <w:p w:rsidR="002D7F15" w:rsidRPr="00CB5F6C" w:rsidRDefault="002D7F15" w:rsidP="009942B5">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р/р _________________________________</w:t>
            </w:r>
          </w:p>
          <w:p w:rsidR="002D7F15" w:rsidRPr="00CB5F6C" w:rsidRDefault="002D7F15" w:rsidP="009942B5">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________________________________________________________________________________________________________________________________________________</w:t>
            </w:r>
          </w:p>
          <w:p w:rsidR="002D7F15" w:rsidRPr="00CB5F6C" w:rsidRDefault="002D7F15" w:rsidP="009942B5">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e-mail:</w:t>
            </w:r>
          </w:p>
          <w:p w:rsidR="002D7F15" w:rsidRPr="00CB5F6C" w:rsidRDefault="002D7F15" w:rsidP="009942B5">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____________________/ _______________</w:t>
            </w:r>
          </w:p>
          <w:p w:rsidR="002D7F15" w:rsidRPr="00CB5F6C" w:rsidRDefault="002D7F15" w:rsidP="009942B5">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 xml:space="preserve">«___»____________2024 р.  </w:t>
            </w:r>
          </w:p>
          <w:p w:rsidR="002D7F15" w:rsidRPr="00CB5F6C" w:rsidRDefault="002D7F15" w:rsidP="00CB5F6C">
            <w:pPr>
              <w:spacing w:after="0" w:line="240" w:lineRule="auto"/>
              <w:rPr>
                <w:rFonts w:ascii="Times New Roman" w:hAnsi="Times New Roman" w:cs="Times New Roman"/>
                <w:sz w:val="24"/>
                <w:szCs w:val="24"/>
                <w:lang w:eastAsia="ru-RU"/>
              </w:rPr>
            </w:pPr>
            <w:r w:rsidRPr="00CB5F6C">
              <w:rPr>
                <w:rFonts w:ascii="Times New Roman" w:hAnsi="Times New Roman" w:cs="Times New Roman"/>
                <w:sz w:val="24"/>
                <w:szCs w:val="24"/>
                <w:lang w:eastAsia="ru-RU"/>
              </w:rPr>
              <w:t>М.П.</w:t>
            </w:r>
          </w:p>
          <w:p w:rsidR="002D7F15" w:rsidRPr="00CB5F6C" w:rsidRDefault="002D7F15" w:rsidP="00CB5F6C">
            <w:pPr>
              <w:spacing w:after="0" w:line="240" w:lineRule="auto"/>
              <w:jc w:val="both"/>
              <w:rPr>
                <w:rFonts w:ascii="Times New Roman" w:hAnsi="Times New Roman" w:cs="Times New Roman"/>
                <w:lang w:eastAsia="ru-RU"/>
              </w:rPr>
            </w:pPr>
            <w:r w:rsidRPr="00CB5F6C">
              <w:rPr>
                <w:rFonts w:ascii="Times New Roman" w:hAnsi="Times New Roman" w:cs="Times New Roman"/>
                <w:sz w:val="24"/>
                <w:szCs w:val="24"/>
                <w:lang w:eastAsia="ru-RU"/>
              </w:rPr>
              <w:t xml:space="preserve">       </w:t>
            </w:r>
            <w:r w:rsidRPr="00CB5F6C">
              <w:rPr>
                <w:rFonts w:ascii="Times New Roman" w:hAnsi="Times New Roman" w:cs="Times New Roman"/>
                <w:sz w:val="23"/>
                <w:szCs w:val="23"/>
                <w:lang w:eastAsia="ru-RU"/>
              </w:rPr>
              <w:t xml:space="preserve">  </w:t>
            </w:r>
          </w:p>
        </w:tc>
        <w:tc>
          <w:tcPr>
            <w:tcW w:w="4961" w:type="dxa"/>
          </w:tcPr>
          <w:p w:rsidR="002D7F15" w:rsidRPr="00CB5F6C" w:rsidRDefault="002D7F15" w:rsidP="009942B5">
            <w:pPr>
              <w:spacing w:after="0" w:line="240" w:lineRule="auto"/>
              <w:jc w:val="center"/>
              <w:rPr>
                <w:rFonts w:ascii="Times New Roman" w:hAnsi="Times New Roman" w:cs="Times New Roman"/>
                <w:lang w:eastAsia="ru-RU"/>
              </w:rPr>
            </w:pPr>
            <w:r w:rsidRPr="00CB5F6C">
              <w:rPr>
                <w:rFonts w:ascii="Times New Roman" w:hAnsi="Times New Roman" w:cs="Times New Roman"/>
                <w:lang w:eastAsia="ru-RU"/>
              </w:rPr>
              <w:t>ПОСТАЧАЛЬНИК</w:t>
            </w:r>
          </w:p>
          <w:p w:rsidR="002D7F15" w:rsidRPr="00CB5F6C" w:rsidRDefault="002D7F15" w:rsidP="009942B5">
            <w:pPr>
              <w:spacing w:after="0" w:line="240" w:lineRule="auto"/>
              <w:jc w:val="center"/>
              <w:rPr>
                <w:rFonts w:ascii="Times New Roman" w:hAnsi="Times New Roman" w:cs="Times New Roman"/>
                <w:lang w:eastAsia="ru-RU"/>
              </w:rPr>
            </w:pPr>
          </w:p>
          <w:p w:rsidR="002D7F15" w:rsidRPr="00CB5F6C" w:rsidRDefault="002D7F15" w:rsidP="009942B5">
            <w:pPr>
              <w:widowControl w:val="0"/>
              <w:autoSpaceDE w:val="0"/>
              <w:autoSpaceDN w:val="0"/>
              <w:adjustRightInd w:val="0"/>
              <w:spacing w:after="0" w:line="240" w:lineRule="auto"/>
              <w:rPr>
                <w:rFonts w:ascii="Times New Roman" w:hAnsi="Times New Roman" w:cs="Times New Roman"/>
                <w:sz w:val="24"/>
                <w:szCs w:val="24"/>
                <w:lang w:eastAsia="ru-RU"/>
              </w:rPr>
            </w:pPr>
            <w:r w:rsidRPr="00CB5F6C">
              <w:rPr>
                <w:rFonts w:ascii="Times New Roman" w:hAnsi="Times New Roman" w:cs="Times New Roman"/>
                <w:sz w:val="24"/>
                <w:szCs w:val="24"/>
                <w:lang w:eastAsia="ru-RU"/>
              </w:rPr>
              <w:t>______________________________________</w:t>
            </w:r>
          </w:p>
          <w:p w:rsidR="002D7F15" w:rsidRPr="00CB5F6C" w:rsidRDefault="002D7F15" w:rsidP="009942B5">
            <w:pPr>
              <w:widowControl w:val="0"/>
              <w:autoSpaceDE w:val="0"/>
              <w:autoSpaceDN w:val="0"/>
              <w:adjustRightInd w:val="0"/>
              <w:spacing w:after="0" w:line="240" w:lineRule="auto"/>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___________________________________</w:t>
            </w:r>
          </w:p>
          <w:p w:rsidR="002D7F15" w:rsidRPr="00CB5F6C" w:rsidRDefault="002D7F15" w:rsidP="009942B5">
            <w:pPr>
              <w:widowControl w:val="0"/>
              <w:autoSpaceDE w:val="0"/>
              <w:autoSpaceDN w:val="0"/>
              <w:adjustRightInd w:val="0"/>
              <w:spacing w:after="0" w:line="240" w:lineRule="auto"/>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__________________________________</w:t>
            </w:r>
          </w:p>
          <w:p w:rsidR="002D7F15" w:rsidRPr="00CB5F6C" w:rsidRDefault="002D7F15" w:rsidP="009942B5">
            <w:pPr>
              <w:widowControl w:val="0"/>
              <w:autoSpaceDE w:val="0"/>
              <w:autoSpaceDN w:val="0"/>
              <w:adjustRightInd w:val="0"/>
              <w:spacing w:after="0" w:line="240" w:lineRule="auto"/>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тел____________________</w:t>
            </w:r>
          </w:p>
          <w:p w:rsidR="002D7F15" w:rsidRPr="00CB5F6C" w:rsidRDefault="002D7F15" w:rsidP="009942B5">
            <w:pPr>
              <w:widowControl w:val="0"/>
              <w:spacing w:after="0" w:line="240" w:lineRule="auto"/>
              <w:rPr>
                <w:rFonts w:ascii="Times New Roman" w:hAnsi="Times New Roman" w:cs="Times New Roman"/>
                <w:sz w:val="24"/>
                <w:szCs w:val="24"/>
                <w:lang w:eastAsia="ru-RU"/>
              </w:rPr>
            </w:pPr>
            <w:r w:rsidRPr="00CB5F6C">
              <w:rPr>
                <w:rFonts w:ascii="Times New Roman" w:hAnsi="Times New Roman" w:cs="Times New Roman"/>
                <w:sz w:val="24"/>
                <w:szCs w:val="24"/>
                <w:lang w:eastAsia="ru-RU"/>
              </w:rPr>
              <w:t>Код ЄДРПОУ ________________</w:t>
            </w:r>
          </w:p>
          <w:p w:rsidR="002D7F15" w:rsidRPr="00CB5F6C" w:rsidRDefault="002D7F15" w:rsidP="009942B5">
            <w:pPr>
              <w:widowControl w:val="0"/>
              <w:spacing w:after="0" w:line="240" w:lineRule="auto"/>
              <w:rPr>
                <w:rFonts w:ascii="Times New Roman" w:hAnsi="Times New Roman" w:cs="Times New Roman"/>
                <w:sz w:val="24"/>
                <w:szCs w:val="24"/>
                <w:lang w:eastAsia="ru-RU"/>
              </w:rPr>
            </w:pPr>
            <w:r w:rsidRPr="00CB5F6C">
              <w:rPr>
                <w:rFonts w:ascii="Times New Roman" w:hAnsi="Times New Roman" w:cs="Times New Roman"/>
                <w:sz w:val="24"/>
                <w:szCs w:val="24"/>
                <w:lang w:eastAsia="ru-RU"/>
              </w:rPr>
              <w:t xml:space="preserve">МФО </w:t>
            </w:r>
          </w:p>
          <w:p w:rsidR="002D7F15" w:rsidRPr="00CB5F6C" w:rsidRDefault="002D7F15" w:rsidP="009942B5">
            <w:pPr>
              <w:widowControl w:val="0"/>
              <w:spacing w:after="0" w:line="240" w:lineRule="auto"/>
              <w:rPr>
                <w:rFonts w:ascii="Times New Roman" w:hAnsi="Times New Roman" w:cs="Times New Roman"/>
                <w:sz w:val="24"/>
                <w:szCs w:val="24"/>
                <w:lang w:eastAsia="ru-RU"/>
              </w:rPr>
            </w:pPr>
            <w:r w:rsidRPr="00CB5F6C">
              <w:rPr>
                <w:rFonts w:ascii="Times New Roman" w:hAnsi="Times New Roman" w:cs="Times New Roman"/>
                <w:sz w:val="24"/>
                <w:szCs w:val="24"/>
                <w:lang w:eastAsia="ru-RU"/>
              </w:rPr>
              <w:t xml:space="preserve">р/р </w:t>
            </w:r>
            <w:r w:rsidRPr="00CB5F6C">
              <w:rPr>
                <w:rFonts w:ascii="Times New Roman" w:hAnsi="Times New Roman" w:cs="Times New Roman"/>
                <w:sz w:val="24"/>
                <w:szCs w:val="24"/>
                <w:lang w:val="en-US" w:eastAsia="ru-RU"/>
              </w:rPr>
              <w:t>UA</w:t>
            </w:r>
            <w:r w:rsidRPr="00CB5F6C">
              <w:rPr>
                <w:rFonts w:ascii="Times New Roman" w:hAnsi="Times New Roman" w:cs="Times New Roman"/>
                <w:sz w:val="24"/>
                <w:szCs w:val="24"/>
                <w:lang w:eastAsia="ru-RU"/>
              </w:rPr>
              <w:t>________________________________</w:t>
            </w:r>
          </w:p>
          <w:p w:rsidR="002D7F15" w:rsidRPr="00CB5F6C" w:rsidRDefault="002D7F15" w:rsidP="009942B5">
            <w:pPr>
              <w:widowControl w:val="0"/>
              <w:spacing w:after="0" w:line="240" w:lineRule="auto"/>
              <w:rPr>
                <w:rFonts w:ascii="Times New Roman" w:hAnsi="Times New Roman" w:cs="Times New Roman"/>
                <w:sz w:val="24"/>
                <w:szCs w:val="24"/>
                <w:lang w:eastAsia="ru-RU"/>
              </w:rPr>
            </w:pPr>
            <w:r w:rsidRPr="00CB5F6C">
              <w:rPr>
                <w:rFonts w:ascii="Times New Roman" w:hAnsi="Times New Roman" w:cs="Times New Roman"/>
                <w:sz w:val="24"/>
                <w:szCs w:val="24"/>
                <w:lang w:eastAsia="ru-RU"/>
              </w:rPr>
              <w:t>___________________________________</w:t>
            </w:r>
          </w:p>
          <w:p w:rsidR="002D7F15" w:rsidRPr="00CB5F6C" w:rsidRDefault="002D7F15" w:rsidP="009942B5">
            <w:pPr>
              <w:widowControl w:val="0"/>
              <w:spacing w:after="0" w:line="240" w:lineRule="auto"/>
              <w:rPr>
                <w:rFonts w:ascii="Times New Roman" w:hAnsi="Times New Roman" w:cs="Times New Roman"/>
                <w:sz w:val="24"/>
                <w:szCs w:val="24"/>
                <w:lang w:eastAsia="ru-RU"/>
              </w:rPr>
            </w:pPr>
          </w:p>
          <w:p w:rsidR="002D7F15" w:rsidRPr="00CB5F6C" w:rsidRDefault="002D7F15" w:rsidP="009942B5">
            <w:pPr>
              <w:widowControl w:val="0"/>
              <w:spacing w:after="0" w:line="240" w:lineRule="auto"/>
              <w:rPr>
                <w:rFonts w:ascii="Times New Roman" w:hAnsi="Times New Roman" w:cs="Times New Roman"/>
                <w:sz w:val="24"/>
                <w:szCs w:val="24"/>
                <w:lang w:eastAsia="ru-RU"/>
              </w:rPr>
            </w:pPr>
            <w:r w:rsidRPr="00CB5F6C">
              <w:rPr>
                <w:rFonts w:ascii="Times New Roman" w:hAnsi="Times New Roman" w:cs="Times New Roman"/>
                <w:sz w:val="24"/>
                <w:szCs w:val="24"/>
                <w:lang w:eastAsia="ru-RU"/>
              </w:rPr>
              <w:t>____________________________________</w:t>
            </w:r>
          </w:p>
          <w:p w:rsidR="002D7F15" w:rsidRPr="00CB5F6C" w:rsidRDefault="002D7F15" w:rsidP="009942B5">
            <w:pPr>
              <w:spacing w:after="0" w:line="240" w:lineRule="auto"/>
              <w:rPr>
                <w:rFonts w:ascii="Times New Roman" w:hAnsi="Times New Roman" w:cs="Times New Roman"/>
                <w:lang w:eastAsia="ru-RU"/>
              </w:rPr>
            </w:pPr>
          </w:p>
          <w:p w:rsidR="002D7F15" w:rsidRPr="00CB5F6C" w:rsidRDefault="002D7F15" w:rsidP="009942B5">
            <w:pPr>
              <w:spacing w:after="0" w:line="240" w:lineRule="auto"/>
              <w:rPr>
                <w:rFonts w:ascii="Times New Roman" w:hAnsi="Times New Roman" w:cs="Times New Roman"/>
                <w:sz w:val="24"/>
                <w:szCs w:val="24"/>
                <w:lang w:eastAsia="ru-RU"/>
              </w:rPr>
            </w:pPr>
          </w:p>
          <w:p w:rsidR="002D7F15" w:rsidRPr="00CB5F6C" w:rsidRDefault="002D7F15" w:rsidP="009942B5">
            <w:pPr>
              <w:spacing w:after="0" w:line="240" w:lineRule="auto"/>
              <w:rPr>
                <w:rFonts w:ascii="Times New Roman" w:hAnsi="Times New Roman" w:cs="Times New Roman"/>
                <w:sz w:val="24"/>
                <w:szCs w:val="24"/>
                <w:lang w:eastAsia="ru-RU"/>
              </w:rPr>
            </w:pPr>
            <w:r w:rsidRPr="00CB5F6C">
              <w:rPr>
                <w:rFonts w:ascii="Times New Roman" w:hAnsi="Times New Roman" w:cs="Times New Roman"/>
                <w:sz w:val="24"/>
                <w:szCs w:val="24"/>
                <w:lang w:eastAsia="ru-RU"/>
              </w:rPr>
              <w:t>e-mail: _______________________</w:t>
            </w:r>
            <w:r w:rsidRPr="00CB5F6C">
              <w:rPr>
                <w:rFonts w:ascii="Times New Roman" w:hAnsi="Times New Roman" w:cs="Times New Roman"/>
                <w:bCs/>
                <w:color w:val="00000A"/>
                <w:spacing w:val="-2"/>
                <w:sz w:val="24"/>
                <w:szCs w:val="24"/>
                <w:lang w:eastAsia="ru-RU"/>
              </w:rPr>
              <w:t xml:space="preserve"> ______________</w:t>
            </w:r>
          </w:p>
          <w:p w:rsidR="002D7F15" w:rsidRPr="00CB5F6C" w:rsidRDefault="002D7F15" w:rsidP="009942B5">
            <w:pPr>
              <w:spacing w:after="0" w:line="240" w:lineRule="auto"/>
              <w:jc w:val="both"/>
              <w:rPr>
                <w:rFonts w:ascii="Times New Roman" w:hAnsi="Times New Roman" w:cs="Times New Roman"/>
                <w:sz w:val="24"/>
                <w:szCs w:val="24"/>
                <w:lang w:eastAsia="ru-RU"/>
              </w:rPr>
            </w:pPr>
          </w:p>
          <w:p w:rsidR="002D7F15" w:rsidRPr="00CB5F6C" w:rsidRDefault="002D7F15" w:rsidP="009942B5">
            <w:pPr>
              <w:spacing w:after="0" w:line="240" w:lineRule="auto"/>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 xml:space="preserve">«___»____________2024 р.  </w:t>
            </w:r>
          </w:p>
          <w:p w:rsidR="002D7F15" w:rsidRPr="00CB5F6C" w:rsidRDefault="002D7F15" w:rsidP="009942B5">
            <w:pPr>
              <w:spacing w:after="0" w:line="240" w:lineRule="auto"/>
              <w:rPr>
                <w:rFonts w:ascii="Times New Roman" w:hAnsi="Times New Roman" w:cs="Times New Roman"/>
                <w:sz w:val="24"/>
                <w:szCs w:val="24"/>
                <w:lang w:eastAsia="ru-RU"/>
              </w:rPr>
            </w:pPr>
            <w:r w:rsidRPr="00CB5F6C">
              <w:rPr>
                <w:rFonts w:ascii="Times New Roman" w:hAnsi="Times New Roman" w:cs="Times New Roman"/>
                <w:sz w:val="24"/>
                <w:szCs w:val="24"/>
                <w:lang w:eastAsia="ru-RU"/>
              </w:rPr>
              <w:t>М.П.</w:t>
            </w:r>
          </w:p>
          <w:p w:rsidR="002D7F15" w:rsidRPr="00CB5F6C" w:rsidRDefault="002D7F15" w:rsidP="009942B5">
            <w:pPr>
              <w:spacing w:after="0" w:line="240" w:lineRule="auto"/>
              <w:rPr>
                <w:rFonts w:ascii="Times New Roman" w:hAnsi="Times New Roman" w:cs="Times New Roman"/>
                <w:lang w:eastAsia="ru-RU"/>
              </w:rPr>
            </w:pPr>
            <w:r w:rsidRPr="00CB5F6C">
              <w:rPr>
                <w:rFonts w:ascii="Times New Roman" w:hAnsi="Times New Roman" w:cs="Times New Roman"/>
                <w:sz w:val="24"/>
                <w:szCs w:val="24"/>
                <w:lang w:eastAsia="ru-RU"/>
              </w:rPr>
              <w:t xml:space="preserve">       </w:t>
            </w:r>
            <w:r w:rsidRPr="00CB5F6C">
              <w:rPr>
                <w:rFonts w:ascii="Times New Roman" w:hAnsi="Times New Roman" w:cs="Times New Roman"/>
                <w:sz w:val="23"/>
                <w:szCs w:val="23"/>
                <w:lang w:eastAsia="ru-RU"/>
              </w:rPr>
              <w:t xml:space="preserve">  </w:t>
            </w:r>
          </w:p>
        </w:tc>
      </w:tr>
    </w:tbl>
    <w:p w:rsidR="002D7F15" w:rsidRPr="00CB5F6C" w:rsidRDefault="002D7F15" w:rsidP="00416939">
      <w:pPr>
        <w:spacing w:after="0" w:line="240" w:lineRule="auto"/>
        <w:ind w:firstLine="6096"/>
        <w:rPr>
          <w:rFonts w:ascii="Times New Roman" w:hAnsi="Times New Roman" w:cs="Times New Roman"/>
          <w:sz w:val="24"/>
          <w:szCs w:val="24"/>
          <w:lang w:eastAsia="ru-RU"/>
        </w:rPr>
      </w:pPr>
    </w:p>
    <w:p w:rsidR="002D7F15" w:rsidRPr="00CB5F6C" w:rsidRDefault="002D7F15" w:rsidP="00416939">
      <w:pPr>
        <w:spacing w:after="0" w:line="240" w:lineRule="auto"/>
        <w:ind w:firstLine="6096"/>
        <w:rPr>
          <w:rFonts w:ascii="Times New Roman" w:hAnsi="Times New Roman" w:cs="Times New Roman"/>
          <w:sz w:val="24"/>
          <w:szCs w:val="24"/>
          <w:lang w:eastAsia="ru-RU"/>
        </w:rPr>
      </w:pPr>
    </w:p>
    <w:p w:rsidR="002D7F15" w:rsidRPr="00CB5F6C" w:rsidRDefault="002D7F15" w:rsidP="00416939">
      <w:pPr>
        <w:spacing w:after="0" w:line="240" w:lineRule="auto"/>
        <w:ind w:firstLine="6096"/>
        <w:rPr>
          <w:rFonts w:ascii="Times New Roman" w:hAnsi="Times New Roman" w:cs="Times New Roman"/>
          <w:sz w:val="24"/>
          <w:szCs w:val="24"/>
          <w:lang w:eastAsia="ru-RU"/>
        </w:rPr>
      </w:pPr>
    </w:p>
    <w:p w:rsidR="002D7F15" w:rsidRPr="00CB5F6C" w:rsidRDefault="002D7F15" w:rsidP="00416939">
      <w:pPr>
        <w:spacing w:after="0" w:line="240" w:lineRule="auto"/>
        <w:ind w:firstLine="6096"/>
        <w:rPr>
          <w:rFonts w:ascii="Times New Roman" w:hAnsi="Times New Roman" w:cs="Times New Roman"/>
          <w:sz w:val="24"/>
          <w:szCs w:val="24"/>
          <w:lang w:eastAsia="ru-RU"/>
        </w:rPr>
      </w:pPr>
    </w:p>
    <w:p w:rsidR="002D7F15" w:rsidRPr="00CB5F6C" w:rsidRDefault="002D7F15" w:rsidP="00416939">
      <w:pPr>
        <w:spacing w:after="0" w:line="240" w:lineRule="auto"/>
        <w:ind w:firstLine="6096"/>
        <w:rPr>
          <w:rFonts w:ascii="Times New Roman" w:hAnsi="Times New Roman" w:cs="Times New Roman"/>
          <w:sz w:val="24"/>
          <w:szCs w:val="24"/>
          <w:lang w:eastAsia="ru-RU"/>
        </w:rPr>
      </w:pPr>
    </w:p>
    <w:p w:rsidR="002D7F15" w:rsidRPr="00CB5F6C" w:rsidRDefault="002D7F15" w:rsidP="00416939">
      <w:pPr>
        <w:spacing w:after="0" w:line="240" w:lineRule="auto"/>
        <w:ind w:firstLine="6096"/>
        <w:rPr>
          <w:rFonts w:ascii="Times New Roman" w:hAnsi="Times New Roman" w:cs="Times New Roman"/>
          <w:sz w:val="24"/>
          <w:szCs w:val="24"/>
          <w:lang w:eastAsia="ru-RU"/>
        </w:rPr>
      </w:pPr>
    </w:p>
    <w:p w:rsidR="002D7F15" w:rsidRPr="00CB5F6C" w:rsidRDefault="002D7F15" w:rsidP="00416939">
      <w:pPr>
        <w:spacing w:after="0" w:line="240" w:lineRule="auto"/>
        <w:ind w:firstLine="6096"/>
        <w:rPr>
          <w:rFonts w:ascii="Times New Roman" w:hAnsi="Times New Roman" w:cs="Times New Roman"/>
          <w:sz w:val="24"/>
          <w:szCs w:val="24"/>
          <w:lang w:eastAsia="ru-RU"/>
        </w:rPr>
      </w:pPr>
    </w:p>
    <w:p w:rsidR="002D7F15" w:rsidRPr="00CB5F6C" w:rsidRDefault="002D7F15" w:rsidP="00416939">
      <w:pPr>
        <w:spacing w:after="0" w:line="240" w:lineRule="auto"/>
        <w:ind w:firstLine="6096"/>
        <w:rPr>
          <w:rFonts w:ascii="Times New Roman" w:hAnsi="Times New Roman" w:cs="Times New Roman"/>
          <w:sz w:val="24"/>
          <w:szCs w:val="24"/>
          <w:lang w:eastAsia="ru-RU"/>
        </w:rPr>
      </w:pPr>
    </w:p>
    <w:p w:rsidR="002D7F15" w:rsidRPr="00CB5F6C" w:rsidRDefault="002D7F15" w:rsidP="00416939">
      <w:pPr>
        <w:spacing w:after="0" w:line="240" w:lineRule="auto"/>
        <w:ind w:firstLine="6096"/>
        <w:rPr>
          <w:rFonts w:ascii="Times New Roman" w:hAnsi="Times New Roman" w:cs="Times New Roman"/>
          <w:sz w:val="24"/>
          <w:szCs w:val="24"/>
          <w:lang w:eastAsia="ru-RU"/>
        </w:rPr>
      </w:pPr>
    </w:p>
    <w:p w:rsidR="002D7F15" w:rsidRPr="00CB5F6C" w:rsidRDefault="002D7F15" w:rsidP="00416939">
      <w:pPr>
        <w:spacing w:after="0" w:line="240" w:lineRule="auto"/>
        <w:ind w:firstLine="6096"/>
        <w:rPr>
          <w:rFonts w:ascii="Times New Roman" w:hAnsi="Times New Roman" w:cs="Times New Roman"/>
          <w:sz w:val="24"/>
          <w:szCs w:val="24"/>
          <w:lang w:eastAsia="ru-RU"/>
        </w:rPr>
      </w:pPr>
    </w:p>
    <w:p w:rsidR="002D7F15" w:rsidRDefault="002D7F15" w:rsidP="00416939">
      <w:pPr>
        <w:spacing w:after="0" w:line="240" w:lineRule="auto"/>
        <w:ind w:firstLine="6096"/>
        <w:rPr>
          <w:rFonts w:ascii="Times New Roman" w:hAnsi="Times New Roman" w:cs="Times New Roman"/>
          <w:sz w:val="24"/>
          <w:szCs w:val="24"/>
          <w:lang w:eastAsia="ru-RU"/>
        </w:rPr>
      </w:pPr>
    </w:p>
    <w:p w:rsidR="002D7F15" w:rsidRDefault="002D7F15" w:rsidP="00416939">
      <w:pPr>
        <w:spacing w:after="0" w:line="240" w:lineRule="auto"/>
        <w:ind w:firstLine="6096"/>
        <w:rPr>
          <w:rFonts w:ascii="Times New Roman" w:hAnsi="Times New Roman" w:cs="Times New Roman"/>
          <w:sz w:val="24"/>
          <w:szCs w:val="24"/>
          <w:lang w:eastAsia="ru-RU"/>
        </w:rPr>
      </w:pPr>
    </w:p>
    <w:p w:rsidR="002D7F15" w:rsidRDefault="002D7F15" w:rsidP="00416939">
      <w:pPr>
        <w:spacing w:after="0" w:line="240" w:lineRule="auto"/>
        <w:ind w:firstLine="6096"/>
        <w:rPr>
          <w:rFonts w:ascii="Times New Roman" w:hAnsi="Times New Roman" w:cs="Times New Roman"/>
          <w:sz w:val="24"/>
          <w:szCs w:val="24"/>
          <w:lang w:eastAsia="ru-RU"/>
        </w:rPr>
      </w:pPr>
    </w:p>
    <w:p w:rsidR="002D7F15" w:rsidRDefault="002D7F15" w:rsidP="00416939">
      <w:pPr>
        <w:spacing w:after="0" w:line="240" w:lineRule="auto"/>
        <w:ind w:firstLine="6096"/>
        <w:rPr>
          <w:rFonts w:ascii="Times New Roman" w:hAnsi="Times New Roman" w:cs="Times New Roman"/>
          <w:sz w:val="24"/>
          <w:szCs w:val="24"/>
          <w:lang w:eastAsia="ru-RU"/>
        </w:rPr>
      </w:pPr>
    </w:p>
    <w:p w:rsidR="002D7F15" w:rsidRDefault="002D7F15" w:rsidP="00416939">
      <w:pPr>
        <w:spacing w:after="0" w:line="240" w:lineRule="auto"/>
        <w:ind w:firstLine="6096"/>
        <w:rPr>
          <w:rFonts w:ascii="Times New Roman" w:hAnsi="Times New Roman" w:cs="Times New Roman"/>
          <w:sz w:val="24"/>
          <w:szCs w:val="24"/>
          <w:lang w:eastAsia="ru-RU"/>
        </w:rPr>
      </w:pPr>
    </w:p>
    <w:p w:rsidR="002D7F15" w:rsidRDefault="002D7F15" w:rsidP="00416939">
      <w:pPr>
        <w:spacing w:after="0" w:line="240" w:lineRule="auto"/>
        <w:ind w:firstLine="6096"/>
        <w:rPr>
          <w:rFonts w:ascii="Times New Roman" w:hAnsi="Times New Roman" w:cs="Times New Roman"/>
          <w:sz w:val="24"/>
          <w:szCs w:val="24"/>
          <w:lang w:eastAsia="ru-RU"/>
        </w:rPr>
      </w:pPr>
    </w:p>
    <w:p w:rsidR="002D7F15" w:rsidRDefault="002D7F15" w:rsidP="00416939">
      <w:pPr>
        <w:spacing w:after="0" w:line="240" w:lineRule="auto"/>
        <w:ind w:firstLine="6096"/>
        <w:rPr>
          <w:rFonts w:ascii="Times New Roman" w:hAnsi="Times New Roman" w:cs="Times New Roman"/>
          <w:sz w:val="24"/>
          <w:szCs w:val="24"/>
          <w:lang w:eastAsia="ru-RU"/>
        </w:rPr>
      </w:pPr>
    </w:p>
    <w:p w:rsidR="002D7F15" w:rsidRDefault="002D7F15" w:rsidP="00416939">
      <w:pPr>
        <w:spacing w:after="0" w:line="240" w:lineRule="auto"/>
        <w:ind w:firstLine="6096"/>
        <w:rPr>
          <w:rFonts w:ascii="Times New Roman" w:hAnsi="Times New Roman" w:cs="Times New Roman"/>
          <w:sz w:val="24"/>
          <w:szCs w:val="24"/>
          <w:lang w:eastAsia="ru-RU"/>
        </w:rPr>
      </w:pPr>
    </w:p>
    <w:p w:rsidR="002D7F15" w:rsidRDefault="002D7F15" w:rsidP="00416939">
      <w:pPr>
        <w:spacing w:after="0" w:line="240" w:lineRule="auto"/>
        <w:ind w:firstLine="6096"/>
        <w:rPr>
          <w:rFonts w:ascii="Times New Roman" w:hAnsi="Times New Roman" w:cs="Times New Roman"/>
          <w:sz w:val="24"/>
          <w:szCs w:val="24"/>
          <w:lang w:eastAsia="ru-RU"/>
        </w:rPr>
      </w:pPr>
    </w:p>
    <w:p w:rsidR="002D7F15" w:rsidRDefault="002D7F15" w:rsidP="00416939">
      <w:pPr>
        <w:spacing w:after="0" w:line="240" w:lineRule="auto"/>
        <w:ind w:firstLine="6096"/>
        <w:rPr>
          <w:rFonts w:ascii="Times New Roman" w:hAnsi="Times New Roman" w:cs="Times New Roman"/>
          <w:sz w:val="24"/>
          <w:szCs w:val="24"/>
          <w:lang w:eastAsia="ru-RU"/>
        </w:rPr>
      </w:pPr>
    </w:p>
    <w:p w:rsidR="002D7F15" w:rsidRPr="00CB5F6C" w:rsidRDefault="002D7F15" w:rsidP="00416939">
      <w:pPr>
        <w:spacing w:after="0" w:line="240" w:lineRule="auto"/>
        <w:ind w:firstLine="6096"/>
        <w:rPr>
          <w:rFonts w:ascii="Times New Roman" w:hAnsi="Times New Roman" w:cs="Times New Roman"/>
          <w:sz w:val="24"/>
          <w:szCs w:val="24"/>
          <w:lang w:eastAsia="ru-RU"/>
        </w:rPr>
      </w:pPr>
    </w:p>
    <w:p w:rsidR="002D7F15" w:rsidRPr="00CB5F6C" w:rsidRDefault="002D7F15" w:rsidP="00416939">
      <w:pPr>
        <w:spacing w:after="0" w:line="240" w:lineRule="auto"/>
        <w:ind w:firstLine="6096"/>
        <w:rPr>
          <w:rFonts w:ascii="Times New Roman" w:hAnsi="Times New Roman" w:cs="Times New Roman"/>
          <w:sz w:val="24"/>
          <w:szCs w:val="24"/>
          <w:lang w:eastAsia="ru-RU"/>
        </w:rPr>
      </w:pPr>
    </w:p>
    <w:p w:rsidR="002D7F15" w:rsidRPr="00CB5F6C" w:rsidRDefault="002D7F15" w:rsidP="00416939">
      <w:pPr>
        <w:spacing w:after="0" w:line="240" w:lineRule="auto"/>
        <w:ind w:firstLine="6096"/>
        <w:rPr>
          <w:rFonts w:ascii="Times New Roman" w:hAnsi="Times New Roman" w:cs="Times New Roman"/>
          <w:sz w:val="24"/>
          <w:szCs w:val="24"/>
          <w:lang w:eastAsia="ru-RU"/>
        </w:rPr>
      </w:pPr>
    </w:p>
    <w:p w:rsidR="002D7F15" w:rsidRPr="00CB5F6C" w:rsidRDefault="002D7F15" w:rsidP="00416939">
      <w:pPr>
        <w:spacing w:after="0" w:line="240" w:lineRule="auto"/>
        <w:ind w:firstLine="6096"/>
        <w:rPr>
          <w:rFonts w:ascii="Times New Roman" w:hAnsi="Times New Roman" w:cs="Times New Roman"/>
          <w:sz w:val="24"/>
          <w:szCs w:val="24"/>
          <w:lang w:eastAsia="ru-RU" w:bidi="bn-IN"/>
        </w:rPr>
      </w:pPr>
      <w:r w:rsidRPr="00CB5F6C">
        <w:rPr>
          <w:rFonts w:ascii="Times New Roman" w:hAnsi="Times New Roman" w:cs="Times New Roman"/>
          <w:sz w:val="24"/>
          <w:szCs w:val="24"/>
          <w:lang w:eastAsia="ru-RU"/>
        </w:rPr>
        <w:t>Додаток № 1</w:t>
      </w:r>
    </w:p>
    <w:p w:rsidR="002D7F15" w:rsidRPr="00CB5F6C" w:rsidRDefault="002D7F15" w:rsidP="00416939">
      <w:pPr>
        <w:spacing w:after="0" w:line="240" w:lineRule="auto"/>
        <w:ind w:firstLine="6096"/>
        <w:rPr>
          <w:rFonts w:ascii="Times New Roman" w:hAnsi="Times New Roman" w:cs="Times New Roman"/>
          <w:sz w:val="24"/>
          <w:szCs w:val="24"/>
          <w:lang w:eastAsia="ru-RU" w:bidi="bn-IN"/>
        </w:rPr>
      </w:pPr>
      <w:r w:rsidRPr="00CB5F6C">
        <w:rPr>
          <w:rFonts w:ascii="Times New Roman" w:hAnsi="Times New Roman" w:cs="Times New Roman"/>
          <w:sz w:val="24"/>
          <w:szCs w:val="24"/>
          <w:lang w:eastAsia="ru-RU" w:bidi="bn-IN"/>
        </w:rPr>
        <w:t>до Договору № ______</w:t>
      </w:r>
    </w:p>
    <w:p w:rsidR="002D7F15" w:rsidRPr="00CB5F6C" w:rsidRDefault="002D7F15" w:rsidP="00416939">
      <w:pPr>
        <w:spacing w:after="0" w:line="240" w:lineRule="auto"/>
        <w:rPr>
          <w:rFonts w:ascii="Times New Roman" w:hAnsi="Times New Roman" w:cs="Times New Roman"/>
          <w:sz w:val="24"/>
          <w:szCs w:val="24"/>
          <w:lang w:eastAsia="ru-RU" w:bidi="bn-IN"/>
        </w:rPr>
      </w:pPr>
      <w:r w:rsidRPr="00CB5F6C">
        <w:rPr>
          <w:rFonts w:ascii="Times New Roman" w:hAnsi="Times New Roman" w:cs="Times New Roman"/>
          <w:sz w:val="24"/>
          <w:szCs w:val="24"/>
          <w:lang w:eastAsia="ru-RU" w:bidi="bn-IN"/>
        </w:rPr>
        <w:t xml:space="preserve">                                                                                                    від «____» _________ 2024 року</w:t>
      </w:r>
    </w:p>
    <w:p w:rsidR="002D7F15" w:rsidRPr="00CB5F6C" w:rsidRDefault="002D7F15" w:rsidP="00416939">
      <w:pPr>
        <w:spacing w:after="0" w:line="240" w:lineRule="auto"/>
        <w:ind w:firstLine="6096"/>
        <w:rPr>
          <w:rFonts w:ascii="Times New Roman" w:hAnsi="Times New Roman" w:cs="Times New Roman"/>
          <w:sz w:val="24"/>
          <w:szCs w:val="24"/>
          <w:lang w:eastAsia="ru-RU" w:bidi="bn-IN"/>
        </w:rPr>
      </w:pPr>
    </w:p>
    <w:p w:rsidR="002D7F15" w:rsidRPr="00CB5F6C" w:rsidRDefault="002D7F15" w:rsidP="00416939">
      <w:pPr>
        <w:spacing w:after="0" w:line="240" w:lineRule="auto"/>
        <w:jc w:val="center"/>
        <w:rPr>
          <w:rFonts w:ascii="Times New Roman" w:hAnsi="Times New Roman" w:cs="Times New Roman"/>
          <w:sz w:val="24"/>
          <w:szCs w:val="24"/>
          <w:lang w:eastAsia="ru-RU" w:bidi="bn-IN"/>
        </w:rPr>
      </w:pPr>
    </w:p>
    <w:p w:rsidR="002D7F15" w:rsidRPr="00CB5F6C" w:rsidRDefault="002D7F15" w:rsidP="00416939">
      <w:pPr>
        <w:spacing w:after="0" w:line="240" w:lineRule="auto"/>
        <w:jc w:val="center"/>
        <w:rPr>
          <w:rFonts w:ascii="Times New Roman" w:hAnsi="Times New Roman" w:cs="Times New Roman"/>
          <w:sz w:val="24"/>
          <w:szCs w:val="24"/>
          <w:lang w:eastAsia="ru-RU" w:bidi="bn-IN"/>
        </w:rPr>
      </w:pPr>
      <w:r w:rsidRPr="00CB5F6C">
        <w:rPr>
          <w:rFonts w:ascii="Times New Roman" w:hAnsi="Times New Roman" w:cs="Times New Roman"/>
          <w:sz w:val="24"/>
          <w:szCs w:val="24"/>
          <w:lang w:eastAsia="ru-RU" w:bidi="bn-IN"/>
        </w:rPr>
        <w:t>С п е ц и ф і к а ц і я</w:t>
      </w:r>
    </w:p>
    <w:p w:rsidR="002D7F15" w:rsidRPr="00CB5F6C" w:rsidRDefault="002D7F15" w:rsidP="00416939">
      <w:pPr>
        <w:spacing w:after="0" w:line="240" w:lineRule="auto"/>
        <w:jc w:val="center"/>
        <w:rPr>
          <w:rFonts w:ascii="Times New Roman" w:hAnsi="Times New Roman" w:cs="Times New Roman"/>
          <w:sz w:val="24"/>
          <w:szCs w:val="24"/>
          <w:lang w:eastAsia="ru-RU" w:bidi="bn-IN"/>
        </w:rPr>
      </w:pPr>
      <w:r w:rsidRPr="00CB5F6C">
        <w:rPr>
          <w:rFonts w:ascii="Times New Roman" w:hAnsi="Times New Roman" w:cs="Times New Roman"/>
          <w:sz w:val="24"/>
          <w:szCs w:val="24"/>
          <w:lang w:eastAsia="ru-RU" w:bidi="bn-IN"/>
        </w:rPr>
        <w:t>до Договору № _______ від «____» ______________ 2024 року</w:t>
      </w:r>
    </w:p>
    <w:p w:rsidR="002D7F15" w:rsidRPr="00CB5F6C" w:rsidRDefault="002D7F15" w:rsidP="00416939">
      <w:pPr>
        <w:spacing w:after="0" w:line="240" w:lineRule="auto"/>
        <w:jc w:val="center"/>
        <w:rPr>
          <w:rFonts w:ascii="Times New Roman" w:hAnsi="Times New Roman" w:cs="Times New Roman"/>
          <w:sz w:val="24"/>
          <w:szCs w:val="24"/>
          <w:lang w:eastAsia="ru-RU" w:bidi="bn-IN"/>
        </w:rPr>
      </w:pPr>
    </w:p>
    <w:tbl>
      <w:tblPr>
        <w:tblW w:w="966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6"/>
        <w:gridCol w:w="3801"/>
        <w:gridCol w:w="993"/>
        <w:gridCol w:w="1228"/>
        <w:gridCol w:w="1465"/>
        <w:gridCol w:w="1276"/>
      </w:tblGrid>
      <w:tr w:rsidR="002D7F15" w:rsidRPr="00CB5F6C" w:rsidTr="009942B5">
        <w:trPr>
          <w:trHeight w:val="510"/>
        </w:trPr>
        <w:tc>
          <w:tcPr>
            <w:tcW w:w="906" w:type="dxa"/>
            <w:noWrap/>
          </w:tcPr>
          <w:p w:rsidR="002D7F15" w:rsidRPr="00CB5F6C" w:rsidRDefault="002D7F15" w:rsidP="009942B5">
            <w:pPr>
              <w:spacing w:after="0" w:line="240" w:lineRule="auto"/>
              <w:jc w:val="center"/>
              <w:rPr>
                <w:rFonts w:ascii="Times New Roman" w:hAnsi="Times New Roman" w:cs="Times New Roman"/>
                <w:bCs/>
                <w:sz w:val="24"/>
                <w:szCs w:val="24"/>
                <w:lang w:eastAsia="ru-RU"/>
              </w:rPr>
            </w:pPr>
            <w:r w:rsidRPr="00CB5F6C">
              <w:rPr>
                <w:rFonts w:ascii="Times New Roman" w:hAnsi="Times New Roman" w:cs="Times New Roman"/>
                <w:bCs/>
                <w:sz w:val="24"/>
                <w:szCs w:val="24"/>
                <w:lang w:eastAsia="ru-RU"/>
              </w:rPr>
              <w:t>№</w:t>
            </w:r>
          </w:p>
        </w:tc>
        <w:tc>
          <w:tcPr>
            <w:tcW w:w="3801" w:type="dxa"/>
            <w:noWrap/>
          </w:tcPr>
          <w:p w:rsidR="002D7F15" w:rsidRPr="00CB5F6C" w:rsidRDefault="002D7F15" w:rsidP="009942B5">
            <w:pPr>
              <w:spacing w:after="0" w:line="240" w:lineRule="auto"/>
              <w:jc w:val="center"/>
              <w:rPr>
                <w:rFonts w:ascii="Times New Roman" w:hAnsi="Times New Roman" w:cs="Times New Roman"/>
                <w:bCs/>
                <w:sz w:val="24"/>
                <w:szCs w:val="24"/>
                <w:lang w:eastAsia="ru-RU"/>
              </w:rPr>
            </w:pPr>
            <w:r w:rsidRPr="00CB5F6C">
              <w:rPr>
                <w:rFonts w:ascii="Times New Roman" w:hAnsi="Times New Roman" w:cs="Times New Roman"/>
                <w:bCs/>
                <w:sz w:val="24"/>
                <w:szCs w:val="24"/>
                <w:lang w:eastAsia="ru-RU"/>
              </w:rPr>
              <w:t>Найменування товару</w:t>
            </w:r>
          </w:p>
        </w:tc>
        <w:tc>
          <w:tcPr>
            <w:tcW w:w="993" w:type="dxa"/>
            <w:noWrap/>
          </w:tcPr>
          <w:p w:rsidR="002D7F15" w:rsidRPr="00CB5F6C" w:rsidRDefault="002D7F15" w:rsidP="009942B5">
            <w:pPr>
              <w:spacing w:after="0" w:line="240" w:lineRule="auto"/>
              <w:jc w:val="center"/>
              <w:rPr>
                <w:rFonts w:ascii="Times New Roman" w:hAnsi="Times New Roman" w:cs="Times New Roman"/>
                <w:bCs/>
                <w:sz w:val="24"/>
                <w:szCs w:val="24"/>
                <w:lang w:eastAsia="ru-RU"/>
              </w:rPr>
            </w:pPr>
            <w:r w:rsidRPr="00CB5F6C">
              <w:rPr>
                <w:rFonts w:ascii="Times New Roman" w:hAnsi="Times New Roman" w:cs="Times New Roman"/>
                <w:sz w:val="24"/>
                <w:szCs w:val="24"/>
                <w:lang w:eastAsia="ru-RU" w:bidi="bn-IN"/>
              </w:rPr>
              <w:t>Одини-ця виміру</w:t>
            </w:r>
          </w:p>
        </w:tc>
        <w:tc>
          <w:tcPr>
            <w:tcW w:w="1228" w:type="dxa"/>
            <w:noWrap/>
          </w:tcPr>
          <w:p w:rsidR="002D7F15" w:rsidRPr="00CB5F6C" w:rsidRDefault="002D7F15" w:rsidP="009942B5">
            <w:pPr>
              <w:spacing w:after="0" w:line="240" w:lineRule="auto"/>
              <w:jc w:val="center"/>
              <w:rPr>
                <w:rFonts w:ascii="Times New Roman" w:hAnsi="Times New Roman" w:cs="Times New Roman"/>
                <w:bCs/>
                <w:sz w:val="24"/>
                <w:szCs w:val="24"/>
                <w:lang w:eastAsia="ru-RU"/>
              </w:rPr>
            </w:pPr>
            <w:r w:rsidRPr="00CB5F6C">
              <w:rPr>
                <w:rFonts w:ascii="Times New Roman" w:hAnsi="Times New Roman" w:cs="Times New Roman"/>
                <w:sz w:val="24"/>
                <w:szCs w:val="24"/>
                <w:lang w:eastAsia="ru-RU" w:bidi="bn-IN"/>
              </w:rPr>
              <w:t>Кількість</w:t>
            </w:r>
          </w:p>
        </w:tc>
        <w:tc>
          <w:tcPr>
            <w:tcW w:w="1465" w:type="dxa"/>
          </w:tcPr>
          <w:p w:rsidR="002D7F15" w:rsidRPr="00CB5F6C" w:rsidRDefault="002D7F15" w:rsidP="009942B5">
            <w:pPr>
              <w:spacing w:after="0" w:line="240" w:lineRule="auto"/>
              <w:jc w:val="center"/>
              <w:rPr>
                <w:rFonts w:ascii="Times New Roman" w:hAnsi="Times New Roman" w:cs="Times New Roman"/>
                <w:bCs/>
                <w:sz w:val="24"/>
                <w:szCs w:val="24"/>
                <w:lang w:eastAsia="ru-RU"/>
              </w:rPr>
            </w:pPr>
            <w:r w:rsidRPr="00CB5F6C">
              <w:rPr>
                <w:rFonts w:ascii="Times New Roman" w:hAnsi="Times New Roman" w:cs="Times New Roman"/>
                <w:bCs/>
                <w:sz w:val="24"/>
                <w:szCs w:val="24"/>
                <w:lang w:eastAsia="ru-RU"/>
              </w:rPr>
              <w:t>Ціна без ПДВ, грн.</w:t>
            </w:r>
          </w:p>
        </w:tc>
        <w:tc>
          <w:tcPr>
            <w:tcW w:w="1276" w:type="dxa"/>
          </w:tcPr>
          <w:p w:rsidR="002D7F15" w:rsidRPr="00CB5F6C" w:rsidRDefault="002D7F15" w:rsidP="009942B5">
            <w:pPr>
              <w:spacing w:after="0" w:line="240" w:lineRule="auto"/>
              <w:jc w:val="center"/>
              <w:rPr>
                <w:rFonts w:ascii="Times New Roman" w:hAnsi="Times New Roman" w:cs="Times New Roman"/>
                <w:bCs/>
                <w:sz w:val="24"/>
                <w:szCs w:val="24"/>
                <w:lang w:eastAsia="ru-RU"/>
              </w:rPr>
            </w:pPr>
            <w:r w:rsidRPr="00CB5F6C">
              <w:rPr>
                <w:rFonts w:ascii="Times New Roman" w:hAnsi="Times New Roman" w:cs="Times New Roman"/>
                <w:bCs/>
                <w:sz w:val="24"/>
                <w:szCs w:val="24"/>
                <w:lang w:eastAsia="ru-RU"/>
              </w:rPr>
              <w:t>Сума без ПДВ, грн</w:t>
            </w:r>
          </w:p>
        </w:tc>
      </w:tr>
      <w:tr w:rsidR="002D7F15" w:rsidRPr="00CB5F6C" w:rsidTr="009942B5">
        <w:trPr>
          <w:trHeight w:val="310"/>
        </w:trPr>
        <w:tc>
          <w:tcPr>
            <w:tcW w:w="906" w:type="dxa"/>
            <w:noWrap/>
          </w:tcPr>
          <w:p w:rsidR="002D7F15" w:rsidRPr="00CB5F6C" w:rsidRDefault="002D7F15" w:rsidP="009942B5">
            <w:pPr>
              <w:spacing w:after="0" w:line="360" w:lineRule="auto"/>
              <w:jc w:val="center"/>
              <w:rPr>
                <w:rFonts w:ascii="Times New Roman" w:hAnsi="Times New Roman" w:cs="Times New Roman"/>
                <w:sz w:val="24"/>
                <w:szCs w:val="24"/>
                <w:lang w:eastAsia="ru-RU"/>
              </w:rPr>
            </w:pPr>
            <w:r w:rsidRPr="00CB5F6C">
              <w:rPr>
                <w:rFonts w:ascii="Times New Roman" w:hAnsi="Times New Roman" w:cs="Times New Roman"/>
                <w:sz w:val="24"/>
                <w:szCs w:val="24"/>
                <w:lang w:eastAsia="ru-RU"/>
              </w:rPr>
              <w:t>1</w:t>
            </w:r>
          </w:p>
        </w:tc>
        <w:tc>
          <w:tcPr>
            <w:tcW w:w="3801" w:type="dxa"/>
          </w:tcPr>
          <w:p w:rsidR="002D7F15" w:rsidRPr="00CB5F6C" w:rsidRDefault="002D7F15" w:rsidP="009942B5">
            <w:pPr>
              <w:spacing w:after="0" w:line="240" w:lineRule="auto"/>
              <w:jc w:val="both"/>
              <w:rPr>
                <w:rFonts w:ascii="Times New Roman" w:hAnsi="Times New Roman" w:cs="Times New Roman"/>
                <w:color w:val="000000"/>
                <w:sz w:val="24"/>
                <w:szCs w:val="24"/>
                <w:lang w:eastAsia="ru-RU"/>
              </w:rPr>
            </w:pPr>
          </w:p>
        </w:tc>
        <w:tc>
          <w:tcPr>
            <w:tcW w:w="993" w:type="dxa"/>
            <w:noWrap/>
            <w:vAlign w:val="center"/>
          </w:tcPr>
          <w:p w:rsidR="002D7F15" w:rsidRPr="00CB5F6C" w:rsidRDefault="002D7F15" w:rsidP="009942B5">
            <w:pPr>
              <w:spacing w:after="0" w:line="360" w:lineRule="auto"/>
              <w:jc w:val="center"/>
              <w:rPr>
                <w:rFonts w:ascii="Times New Roman" w:hAnsi="Times New Roman" w:cs="Times New Roman"/>
                <w:sz w:val="24"/>
                <w:szCs w:val="24"/>
                <w:lang w:eastAsia="uk-UA"/>
              </w:rPr>
            </w:pPr>
          </w:p>
        </w:tc>
        <w:tc>
          <w:tcPr>
            <w:tcW w:w="1228" w:type="dxa"/>
          </w:tcPr>
          <w:p w:rsidR="002D7F15" w:rsidRPr="00CB5F6C" w:rsidRDefault="002D7F15" w:rsidP="009942B5">
            <w:pPr>
              <w:spacing w:after="0" w:line="360" w:lineRule="auto"/>
              <w:jc w:val="center"/>
              <w:rPr>
                <w:rFonts w:ascii="Times New Roman" w:hAnsi="Times New Roman" w:cs="Times New Roman"/>
                <w:sz w:val="24"/>
                <w:szCs w:val="24"/>
                <w:lang w:val="ru-RU" w:eastAsia="ru-RU"/>
              </w:rPr>
            </w:pPr>
          </w:p>
        </w:tc>
        <w:tc>
          <w:tcPr>
            <w:tcW w:w="1465" w:type="dxa"/>
            <w:noWrap/>
          </w:tcPr>
          <w:p w:rsidR="002D7F15" w:rsidRPr="00CB5F6C" w:rsidRDefault="002D7F15" w:rsidP="009942B5">
            <w:pPr>
              <w:spacing w:after="0" w:line="360" w:lineRule="auto"/>
              <w:jc w:val="center"/>
              <w:rPr>
                <w:rFonts w:ascii="Times New Roman" w:hAnsi="Times New Roman" w:cs="Times New Roman"/>
                <w:sz w:val="24"/>
                <w:szCs w:val="24"/>
                <w:lang w:eastAsia="ru-RU"/>
              </w:rPr>
            </w:pPr>
          </w:p>
        </w:tc>
        <w:tc>
          <w:tcPr>
            <w:tcW w:w="1276" w:type="dxa"/>
            <w:noWrap/>
          </w:tcPr>
          <w:p w:rsidR="002D7F15" w:rsidRPr="00CB5F6C" w:rsidRDefault="002D7F15" w:rsidP="009942B5">
            <w:pPr>
              <w:spacing w:after="0" w:line="360" w:lineRule="auto"/>
              <w:jc w:val="center"/>
              <w:rPr>
                <w:rFonts w:ascii="Times New Roman" w:hAnsi="Times New Roman" w:cs="Times New Roman"/>
                <w:sz w:val="24"/>
                <w:szCs w:val="24"/>
                <w:lang w:eastAsia="ru-RU"/>
              </w:rPr>
            </w:pPr>
          </w:p>
        </w:tc>
      </w:tr>
      <w:tr w:rsidR="002D7F15" w:rsidRPr="00CB5F6C" w:rsidTr="009942B5">
        <w:trPr>
          <w:trHeight w:val="310"/>
        </w:trPr>
        <w:tc>
          <w:tcPr>
            <w:tcW w:w="906" w:type="dxa"/>
            <w:noWrap/>
          </w:tcPr>
          <w:p w:rsidR="002D7F15" w:rsidRPr="00CB5F6C" w:rsidRDefault="002D7F15" w:rsidP="009942B5">
            <w:pPr>
              <w:spacing w:after="0" w:line="360" w:lineRule="auto"/>
              <w:jc w:val="center"/>
              <w:rPr>
                <w:rFonts w:ascii="Times New Roman" w:hAnsi="Times New Roman" w:cs="Times New Roman"/>
                <w:sz w:val="24"/>
                <w:szCs w:val="24"/>
                <w:lang w:eastAsia="ru-RU"/>
              </w:rPr>
            </w:pPr>
            <w:r w:rsidRPr="00CB5F6C">
              <w:rPr>
                <w:rFonts w:ascii="Times New Roman" w:hAnsi="Times New Roman" w:cs="Times New Roman"/>
                <w:sz w:val="24"/>
                <w:szCs w:val="24"/>
                <w:lang w:eastAsia="ru-RU"/>
              </w:rPr>
              <w:t>2</w:t>
            </w:r>
          </w:p>
        </w:tc>
        <w:tc>
          <w:tcPr>
            <w:tcW w:w="3801" w:type="dxa"/>
          </w:tcPr>
          <w:p w:rsidR="002D7F15" w:rsidRPr="00CB5F6C" w:rsidRDefault="002D7F15" w:rsidP="009942B5">
            <w:pPr>
              <w:spacing w:after="0" w:line="240" w:lineRule="auto"/>
              <w:jc w:val="both"/>
              <w:rPr>
                <w:rFonts w:ascii="Times New Roman" w:hAnsi="Times New Roman" w:cs="Times New Roman"/>
                <w:color w:val="000000"/>
                <w:sz w:val="24"/>
                <w:szCs w:val="24"/>
                <w:lang w:eastAsia="ru-RU"/>
              </w:rPr>
            </w:pPr>
          </w:p>
        </w:tc>
        <w:tc>
          <w:tcPr>
            <w:tcW w:w="993" w:type="dxa"/>
            <w:noWrap/>
          </w:tcPr>
          <w:p w:rsidR="002D7F15" w:rsidRPr="00CB5F6C" w:rsidRDefault="002D7F15" w:rsidP="009942B5">
            <w:pPr>
              <w:spacing w:after="0" w:line="360" w:lineRule="auto"/>
              <w:jc w:val="center"/>
              <w:rPr>
                <w:rFonts w:ascii="Times New Roman" w:hAnsi="Times New Roman" w:cs="Times New Roman"/>
                <w:sz w:val="24"/>
                <w:szCs w:val="24"/>
                <w:lang w:eastAsia="uk-UA"/>
              </w:rPr>
            </w:pPr>
          </w:p>
        </w:tc>
        <w:tc>
          <w:tcPr>
            <w:tcW w:w="1228" w:type="dxa"/>
          </w:tcPr>
          <w:p w:rsidR="002D7F15" w:rsidRPr="00CB5F6C" w:rsidRDefault="002D7F15" w:rsidP="009942B5">
            <w:pPr>
              <w:spacing w:after="0" w:line="360" w:lineRule="auto"/>
              <w:jc w:val="center"/>
              <w:rPr>
                <w:rFonts w:ascii="Times New Roman" w:hAnsi="Times New Roman" w:cs="Times New Roman"/>
                <w:sz w:val="24"/>
                <w:szCs w:val="24"/>
                <w:lang w:eastAsia="ru-RU"/>
              </w:rPr>
            </w:pPr>
          </w:p>
        </w:tc>
        <w:tc>
          <w:tcPr>
            <w:tcW w:w="1465" w:type="dxa"/>
            <w:noWrap/>
          </w:tcPr>
          <w:p w:rsidR="002D7F15" w:rsidRPr="00CB5F6C" w:rsidRDefault="002D7F15" w:rsidP="009942B5">
            <w:pPr>
              <w:spacing w:after="0" w:line="360" w:lineRule="auto"/>
              <w:jc w:val="center"/>
              <w:rPr>
                <w:rFonts w:ascii="Times New Roman" w:hAnsi="Times New Roman" w:cs="Times New Roman"/>
                <w:sz w:val="24"/>
                <w:szCs w:val="24"/>
                <w:lang w:eastAsia="ru-RU"/>
              </w:rPr>
            </w:pPr>
          </w:p>
        </w:tc>
        <w:tc>
          <w:tcPr>
            <w:tcW w:w="1276" w:type="dxa"/>
            <w:noWrap/>
          </w:tcPr>
          <w:p w:rsidR="002D7F15" w:rsidRPr="00CB5F6C" w:rsidRDefault="002D7F15" w:rsidP="009942B5">
            <w:pPr>
              <w:spacing w:after="0" w:line="360" w:lineRule="auto"/>
              <w:rPr>
                <w:rFonts w:ascii="Times New Roman" w:hAnsi="Times New Roman" w:cs="Times New Roman"/>
                <w:sz w:val="24"/>
                <w:szCs w:val="24"/>
                <w:lang w:eastAsia="ru-RU"/>
              </w:rPr>
            </w:pPr>
          </w:p>
        </w:tc>
      </w:tr>
      <w:tr w:rsidR="002D7F15" w:rsidRPr="00CB5F6C" w:rsidTr="009942B5">
        <w:trPr>
          <w:trHeight w:val="310"/>
        </w:trPr>
        <w:tc>
          <w:tcPr>
            <w:tcW w:w="906" w:type="dxa"/>
            <w:noWrap/>
          </w:tcPr>
          <w:p w:rsidR="002D7F15" w:rsidRPr="00CB5F6C" w:rsidRDefault="002D7F15" w:rsidP="009942B5">
            <w:pPr>
              <w:spacing w:after="0" w:line="360" w:lineRule="auto"/>
              <w:jc w:val="center"/>
              <w:rPr>
                <w:rFonts w:ascii="Times New Roman" w:hAnsi="Times New Roman" w:cs="Times New Roman"/>
                <w:sz w:val="24"/>
                <w:szCs w:val="24"/>
                <w:lang w:eastAsia="ru-RU"/>
              </w:rPr>
            </w:pPr>
            <w:r w:rsidRPr="00CB5F6C">
              <w:rPr>
                <w:rFonts w:ascii="Times New Roman" w:hAnsi="Times New Roman" w:cs="Times New Roman"/>
                <w:sz w:val="24"/>
                <w:szCs w:val="24"/>
                <w:lang w:eastAsia="ru-RU"/>
              </w:rPr>
              <w:t>3</w:t>
            </w:r>
          </w:p>
        </w:tc>
        <w:tc>
          <w:tcPr>
            <w:tcW w:w="3801" w:type="dxa"/>
          </w:tcPr>
          <w:p w:rsidR="002D7F15" w:rsidRPr="00CB5F6C" w:rsidRDefault="002D7F15" w:rsidP="009942B5">
            <w:pPr>
              <w:spacing w:after="0" w:line="240" w:lineRule="auto"/>
              <w:jc w:val="both"/>
              <w:rPr>
                <w:rFonts w:ascii="Times New Roman" w:hAnsi="Times New Roman" w:cs="Times New Roman"/>
                <w:color w:val="000000"/>
                <w:sz w:val="24"/>
                <w:szCs w:val="24"/>
                <w:lang w:eastAsia="ru-RU"/>
              </w:rPr>
            </w:pPr>
          </w:p>
        </w:tc>
        <w:tc>
          <w:tcPr>
            <w:tcW w:w="993" w:type="dxa"/>
            <w:noWrap/>
          </w:tcPr>
          <w:p w:rsidR="002D7F15" w:rsidRPr="00CB5F6C" w:rsidRDefault="002D7F15" w:rsidP="009942B5">
            <w:pPr>
              <w:spacing w:after="0" w:line="360" w:lineRule="auto"/>
              <w:jc w:val="center"/>
              <w:rPr>
                <w:rFonts w:ascii="Times New Roman" w:hAnsi="Times New Roman" w:cs="Times New Roman"/>
                <w:sz w:val="24"/>
                <w:szCs w:val="24"/>
                <w:lang w:eastAsia="uk-UA"/>
              </w:rPr>
            </w:pPr>
          </w:p>
        </w:tc>
        <w:tc>
          <w:tcPr>
            <w:tcW w:w="1228" w:type="dxa"/>
          </w:tcPr>
          <w:p w:rsidR="002D7F15" w:rsidRPr="00CB5F6C" w:rsidRDefault="002D7F15" w:rsidP="009942B5">
            <w:pPr>
              <w:spacing w:after="0" w:line="360" w:lineRule="auto"/>
              <w:jc w:val="center"/>
              <w:rPr>
                <w:rFonts w:ascii="Times New Roman" w:hAnsi="Times New Roman" w:cs="Times New Roman"/>
                <w:sz w:val="24"/>
                <w:szCs w:val="24"/>
                <w:lang w:eastAsia="ru-RU"/>
              </w:rPr>
            </w:pPr>
          </w:p>
        </w:tc>
        <w:tc>
          <w:tcPr>
            <w:tcW w:w="1465" w:type="dxa"/>
            <w:noWrap/>
          </w:tcPr>
          <w:p w:rsidR="002D7F15" w:rsidRPr="00CB5F6C" w:rsidRDefault="002D7F15" w:rsidP="009942B5">
            <w:pPr>
              <w:spacing w:after="0" w:line="360" w:lineRule="auto"/>
              <w:jc w:val="center"/>
              <w:rPr>
                <w:rFonts w:ascii="Times New Roman" w:hAnsi="Times New Roman" w:cs="Times New Roman"/>
                <w:sz w:val="24"/>
                <w:szCs w:val="24"/>
                <w:lang w:eastAsia="ru-RU"/>
              </w:rPr>
            </w:pPr>
          </w:p>
        </w:tc>
        <w:tc>
          <w:tcPr>
            <w:tcW w:w="1276" w:type="dxa"/>
            <w:noWrap/>
          </w:tcPr>
          <w:p w:rsidR="002D7F15" w:rsidRPr="00CB5F6C" w:rsidRDefault="002D7F15" w:rsidP="009942B5">
            <w:pPr>
              <w:spacing w:after="0" w:line="360" w:lineRule="auto"/>
              <w:rPr>
                <w:rFonts w:ascii="Times New Roman" w:hAnsi="Times New Roman" w:cs="Times New Roman"/>
                <w:sz w:val="24"/>
                <w:szCs w:val="24"/>
                <w:lang w:eastAsia="ru-RU"/>
              </w:rPr>
            </w:pPr>
          </w:p>
        </w:tc>
      </w:tr>
      <w:tr w:rsidR="002D7F15" w:rsidRPr="00CB5F6C" w:rsidTr="009942B5">
        <w:trPr>
          <w:trHeight w:val="310"/>
        </w:trPr>
        <w:tc>
          <w:tcPr>
            <w:tcW w:w="6928" w:type="dxa"/>
            <w:gridSpan w:val="4"/>
            <w:vMerge w:val="restart"/>
            <w:tcBorders>
              <w:left w:val="nil"/>
            </w:tcBorders>
            <w:noWrap/>
          </w:tcPr>
          <w:p w:rsidR="002D7F15" w:rsidRPr="00CB5F6C" w:rsidRDefault="002D7F15" w:rsidP="009942B5">
            <w:pPr>
              <w:spacing w:after="0" w:line="240" w:lineRule="auto"/>
              <w:rPr>
                <w:rFonts w:ascii="Times New Roman" w:hAnsi="Times New Roman" w:cs="Times New Roman"/>
                <w:sz w:val="24"/>
                <w:szCs w:val="24"/>
                <w:lang w:eastAsia="ru-RU"/>
              </w:rPr>
            </w:pPr>
          </w:p>
        </w:tc>
        <w:tc>
          <w:tcPr>
            <w:tcW w:w="1465" w:type="dxa"/>
            <w:noWrap/>
          </w:tcPr>
          <w:p w:rsidR="002D7F15" w:rsidRPr="00CB5F6C" w:rsidRDefault="002D7F15" w:rsidP="009942B5">
            <w:pPr>
              <w:spacing w:after="0" w:line="240" w:lineRule="auto"/>
              <w:ind w:left="-166"/>
              <w:jc w:val="right"/>
              <w:rPr>
                <w:rFonts w:ascii="Times New Roman" w:hAnsi="Times New Roman" w:cs="Times New Roman"/>
                <w:sz w:val="24"/>
                <w:szCs w:val="24"/>
                <w:lang w:eastAsia="ru-RU"/>
              </w:rPr>
            </w:pPr>
            <w:r w:rsidRPr="00CB5F6C">
              <w:rPr>
                <w:rFonts w:ascii="Times New Roman" w:hAnsi="Times New Roman" w:cs="Times New Roman"/>
                <w:sz w:val="24"/>
                <w:szCs w:val="24"/>
                <w:lang w:eastAsia="ru-RU"/>
              </w:rPr>
              <w:t>Всього без ПДВ</w:t>
            </w:r>
          </w:p>
        </w:tc>
        <w:tc>
          <w:tcPr>
            <w:tcW w:w="1276" w:type="dxa"/>
            <w:noWrap/>
          </w:tcPr>
          <w:p w:rsidR="002D7F15" w:rsidRPr="00CB5F6C" w:rsidRDefault="002D7F15" w:rsidP="009942B5">
            <w:pPr>
              <w:spacing w:after="0" w:line="240" w:lineRule="auto"/>
              <w:jc w:val="center"/>
              <w:rPr>
                <w:rFonts w:ascii="Times New Roman" w:hAnsi="Times New Roman" w:cs="Times New Roman"/>
                <w:sz w:val="24"/>
                <w:szCs w:val="24"/>
                <w:lang w:eastAsia="ru-RU"/>
              </w:rPr>
            </w:pPr>
          </w:p>
        </w:tc>
      </w:tr>
      <w:tr w:rsidR="002D7F15" w:rsidRPr="00CB5F6C" w:rsidTr="009942B5">
        <w:trPr>
          <w:trHeight w:val="310"/>
        </w:trPr>
        <w:tc>
          <w:tcPr>
            <w:tcW w:w="6928" w:type="dxa"/>
            <w:gridSpan w:val="4"/>
            <w:vMerge/>
            <w:tcBorders>
              <w:left w:val="nil"/>
            </w:tcBorders>
            <w:noWrap/>
          </w:tcPr>
          <w:p w:rsidR="002D7F15" w:rsidRPr="00CB5F6C" w:rsidRDefault="002D7F15" w:rsidP="009942B5">
            <w:pPr>
              <w:spacing w:after="0" w:line="240" w:lineRule="auto"/>
              <w:rPr>
                <w:rFonts w:ascii="Times New Roman" w:hAnsi="Times New Roman" w:cs="Times New Roman"/>
                <w:sz w:val="24"/>
                <w:szCs w:val="24"/>
                <w:lang w:eastAsia="ru-RU"/>
              </w:rPr>
            </w:pPr>
          </w:p>
        </w:tc>
        <w:tc>
          <w:tcPr>
            <w:tcW w:w="1465" w:type="dxa"/>
            <w:noWrap/>
          </w:tcPr>
          <w:p w:rsidR="002D7F15" w:rsidRPr="00CB5F6C" w:rsidRDefault="002D7F15" w:rsidP="009942B5">
            <w:pPr>
              <w:spacing w:after="0" w:line="240" w:lineRule="auto"/>
              <w:jc w:val="right"/>
              <w:rPr>
                <w:rFonts w:ascii="Times New Roman" w:hAnsi="Times New Roman" w:cs="Times New Roman"/>
                <w:sz w:val="24"/>
                <w:szCs w:val="24"/>
                <w:lang w:eastAsia="ru-RU"/>
              </w:rPr>
            </w:pPr>
            <w:r w:rsidRPr="00CB5F6C">
              <w:rPr>
                <w:rFonts w:ascii="Times New Roman" w:hAnsi="Times New Roman" w:cs="Times New Roman"/>
                <w:sz w:val="24"/>
                <w:szCs w:val="24"/>
                <w:lang w:eastAsia="ru-RU"/>
              </w:rPr>
              <w:t>ПДВ</w:t>
            </w:r>
          </w:p>
        </w:tc>
        <w:tc>
          <w:tcPr>
            <w:tcW w:w="1276" w:type="dxa"/>
            <w:noWrap/>
          </w:tcPr>
          <w:p w:rsidR="002D7F15" w:rsidRPr="00CB5F6C" w:rsidRDefault="002D7F15" w:rsidP="009942B5">
            <w:pPr>
              <w:spacing w:after="0" w:line="240" w:lineRule="auto"/>
              <w:jc w:val="center"/>
              <w:rPr>
                <w:rFonts w:ascii="Times New Roman" w:hAnsi="Times New Roman" w:cs="Times New Roman"/>
                <w:sz w:val="24"/>
                <w:szCs w:val="24"/>
                <w:lang w:eastAsia="ru-RU"/>
              </w:rPr>
            </w:pPr>
          </w:p>
        </w:tc>
      </w:tr>
      <w:tr w:rsidR="002D7F15" w:rsidRPr="00CB5F6C" w:rsidTr="009942B5">
        <w:trPr>
          <w:trHeight w:val="310"/>
        </w:trPr>
        <w:tc>
          <w:tcPr>
            <w:tcW w:w="6928" w:type="dxa"/>
            <w:gridSpan w:val="4"/>
            <w:vMerge/>
            <w:tcBorders>
              <w:left w:val="nil"/>
              <w:bottom w:val="nil"/>
            </w:tcBorders>
            <w:noWrap/>
          </w:tcPr>
          <w:p w:rsidR="002D7F15" w:rsidRPr="00CB5F6C" w:rsidRDefault="002D7F15" w:rsidP="009942B5">
            <w:pPr>
              <w:spacing w:after="0" w:line="240" w:lineRule="auto"/>
              <w:rPr>
                <w:rFonts w:ascii="Times New Roman" w:hAnsi="Times New Roman" w:cs="Times New Roman"/>
                <w:sz w:val="24"/>
                <w:szCs w:val="24"/>
                <w:lang w:eastAsia="ru-RU"/>
              </w:rPr>
            </w:pPr>
          </w:p>
        </w:tc>
        <w:tc>
          <w:tcPr>
            <w:tcW w:w="1465" w:type="dxa"/>
            <w:noWrap/>
          </w:tcPr>
          <w:p w:rsidR="002D7F15" w:rsidRPr="00CB5F6C" w:rsidRDefault="002D7F15" w:rsidP="009942B5">
            <w:pPr>
              <w:spacing w:after="0" w:line="240" w:lineRule="auto"/>
              <w:jc w:val="right"/>
              <w:rPr>
                <w:rFonts w:ascii="Times New Roman" w:hAnsi="Times New Roman" w:cs="Times New Roman"/>
                <w:sz w:val="24"/>
                <w:szCs w:val="24"/>
                <w:lang w:eastAsia="ru-RU"/>
              </w:rPr>
            </w:pPr>
            <w:r w:rsidRPr="00CB5F6C">
              <w:rPr>
                <w:rFonts w:ascii="Times New Roman" w:hAnsi="Times New Roman" w:cs="Times New Roman"/>
                <w:sz w:val="24"/>
                <w:szCs w:val="24"/>
                <w:lang w:eastAsia="ru-RU"/>
              </w:rPr>
              <w:t>Всього з ПДВ</w:t>
            </w:r>
          </w:p>
        </w:tc>
        <w:tc>
          <w:tcPr>
            <w:tcW w:w="1276" w:type="dxa"/>
            <w:noWrap/>
          </w:tcPr>
          <w:p w:rsidR="002D7F15" w:rsidRPr="00CB5F6C" w:rsidRDefault="002D7F15" w:rsidP="009942B5">
            <w:pPr>
              <w:spacing w:after="0" w:line="240" w:lineRule="auto"/>
              <w:jc w:val="center"/>
              <w:rPr>
                <w:rFonts w:ascii="Times New Roman" w:hAnsi="Times New Roman" w:cs="Times New Roman"/>
                <w:sz w:val="24"/>
                <w:szCs w:val="24"/>
                <w:lang w:eastAsia="ru-RU"/>
              </w:rPr>
            </w:pPr>
          </w:p>
        </w:tc>
      </w:tr>
    </w:tbl>
    <w:p w:rsidR="002D7F15" w:rsidRPr="00CB5F6C" w:rsidRDefault="002D7F15" w:rsidP="00416939">
      <w:pPr>
        <w:spacing w:after="0" w:line="240" w:lineRule="auto"/>
        <w:jc w:val="center"/>
        <w:rPr>
          <w:rFonts w:ascii="Times New Roman" w:hAnsi="Times New Roman" w:cs="Times New Roman"/>
          <w:sz w:val="8"/>
          <w:szCs w:val="8"/>
          <w:lang w:eastAsia="ru-RU" w:bidi="bn-IN"/>
        </w:rPr>
      </w:pPr>
    </w:p>
    <w:p w:rsidR="002D7F15" w:rsidRPr="00CB5F6C" w:rsidRDefault="002D7F15" w:rsidP="00416939">
      <w:pPr>
        <w:spacing w:after="0" w:line="240" w:lineRule="auto"/>
        <w:jc w:val="both"/>
        <w:rPr>
          <w:rFonts w:ascii="Times New Roman" w:hAnsi="Times New Roman" w:cs="Times New Roman"/>
          <w:sz w:val="24"/>
          <w:szCs w:val="24"/>
          <w:lang w:eastAsia="ru-RU" w:bidi="bn-IN"/>
        </w:rPr>
      </w:pPr>
    </w:p>
    <w:p w:rsidR="002D7F15" w:rsidRPr="00CB5F6C" w:rsidRDefault="002D7F15" w:rsidP="00416939">
      <w:pPr>
        <w:spacing w:after="0" w:line="240" w:lineRule="auto"/>
        <w:jc w:val="both"/>
        <w:rPr>
          <w:rFonts w:ascii="Times New Roman" w:hAnsi="Times New Roman" w:cs="Times New Roman"/>
          <w:sz w:val="24"/>
          <w:szCs w:val="24"/>
          <w:lang w:eastAsia="ru-RU" w:bidi="bn-IN"/>
        </w:rPr>
      </w:pPr>
    </w:p>
    <w:p w:rsidR="002D7F15" w:rsidRPr="00CB5F6C" w:rsidRDefault="002D7F15" w:rsidP="00416939">
      <w:pPr>
        <w:spacing w:after="0" w:line="240" w:lineRule="auto"/>
        <w:jc w:val="both"/>
        <w:rPr>
          <w:rFonts w:ascii="Times New Roman" w:hAnsi="Times New Roman" w:cs="Times New Roman"/>
          <w:sz w:val="24"/>
          <w:szCs w:val="24"/>
          <w:lang w:eastAsia="ru-RU" w:bidi="bn-IN"/>
        </w:rPr>
      </w:pPr>
      <w:r w:rsidRPr="00CB5F6C">
        <w:rPr>
          <w:rFonts w:ascii="Times New Roman" w:hAnsi="Times New Roman" w:cs="Times New Roman"/>
          <w:sz w:val="24"/>
          <w:szCs w:val="24"/>
          <w:lang w:eastAsia="ru-RU" w:bidi="bn-IN"/>
        </w:rPr>
        <w:t>Покупець:                                                                              Постачальник:</w:t>
      </w:r>
    </w:p>
    <w:p w:rsidR="002D7F15" w:rsidRPr="00CB5F6C" w:rsidRDefault="002D7F15" w:rsidP="00416939">
      <w:pPr>
        <w:spacing w:after="0" w:line="240" w:lineRule="auto"/>
        <w:jc w:val="both"/>
        <w:rPr>
          <w:rFonts w:ascii="Times New Roman" w:hAnsi="Times New Roman" w:cs="Times New Roman"/>
          <w:sz w:val="24"/>
          <w:szCs w:val="24"/>
          <w:lang w:eastAsia="ru-RU" w:bidi="bn-IN"/>
        </w:rPr>
      </w:pPr>
    </w:p>
    <w:p w:rsidR="002D7F15" w:rsidRPr="00CB5F6C" w:rsidRDefault="002D7F15" w:rsidP="00416939">
      <w:pPr>
        <w:spacing w:after="0" w:line="240" w:lineRule="auto"/>
        <w:jc w:val="both"/>
        <w:rPr>
          <w:rFonts w:ascii="Times New Roman" w:hAnsi="Times New Roman" w:cs="Times New Roman"/>
          <w:sz w:val="8"/>
          <w:szCs w:val="8"/>
          <w:lang w:eastAsia="ru-RU" w:bidi="bn-IN"/>
        </w:rPr>
      </w:pPr>
    </w:p>
    <w:p w:rsidR="002D7F15" w:rsidRPr="00CB5F6C" w:rsidRDefault="002D7F15" w:rsidP="00416939">
      <w:pPr>
        <w:spacing w:after="0" w:line="240" w:lineRule="auto"/>
        <w:jc w:val="both"/>
        <w:rPr>
          <w:rFonts w:ascii="Times New Roman" w:hAnsi="Times New Roman" w:cs="Times New Roman"/>
          <w:sz w:val="8"/>
          <w:szCs w:val="8"/>
          <w:lang w:eastAsia="ru-RU" w:bidi="bn-IN"/>
        </w:rPr>
      </w:pPr>
    </w:p>
    <w:p w:rsidR="002D7F15" w:rsidRPr="00CB5F6C" w:rsidRDefault="002D7F15" w:rsidP="00416939">
      <w:pPr>
        <w:spacing w:after="0" w:line="240" w:lineRule="auto"/>
        <w:jc w:val="both"/>
        <w:rPr>
          <w:rFonts w:ascii="Times New Roman" w:hAnsi="Times New Roman" w:cs="Times New Roman"/>
          <w:sz w:val="8"/>
          <w:szCs w:val="8"/>
          <w:lang w:eastAsia="ru-RU" w:bidi="bn-IN"/>
        </w:rPr>
      </w:pPr>
    </w:p>
    <w:tbl>
      <w:tblPr>
        <w:tblW w:w="9766" w:type="dxa"/>
        <w:tblInd w:w="15" w:type="dxa"/>
        <w:tblLayout w:type="fixed"/>
        <w:tblCellMar>
          <w:top w:w="15" w:type="dxa"/>
          <w:left w:w="15" w:type="dxa"/>
          <w:bottom w:w="15" w:type="dxa"/>
          <w:right w:w="15" w:type="dxa"/>
        </w:tblCellMar>
        <w:tblLook w:val="0000"/>
      </w:tblPr>
      <w:tblGrid>
        <w:gridCol w:w="4962"/>
        <w:gridCol w:w="4804"/>
      </w:tblGrid>
      <w:tr w:rsidR="002D7F15" w:rsidRPr="00CB5F6C" w:rsidTr="009942B5">
        <w:tc>
          <w:tcPr>
            <w:tcW w:w="4962" w:type="dxa"/>
            <w:vAlign w:val="center"/>
          </w:tcPr>
          <w:p w:rsidR="002D7F15" w:rsidRPr="00CB5F6C" w:rsidRDefault="002D7F15" w:rsidP="009942B5">
            <w:pPr>
              <w:spacing w:after="0" w:line="240" w:lineRule="auto"/>
              <w:jc w:val="both"/>
              <w:rPr>
                <w:rFonts w:ascii="Times New Roman" w:hAnsi="Times New Roman" w:cs="Times New Roman"/>
                <w:i/>
                <w:iCs/>
                <w:sz w:val="24"/>
                <w:szCs w:val="24"/>
                <w:lang w:eastAsia="ru-RU" w:bidi="bn-IN"/>
              </w:rPr>
            </w:pPr>
            <w:r w:rsidRPr="00CB5F6C">
              <w:rPr>
                <w:rFonts w:ascii="Times New Roman" w:hAnsi="Times New Roman" w:cs="Times New Roman"/>
                <w:sz w:val="24"/>
                <w:szCs w:val="24"/>
                <w:lang w:eastAsia="ru-RU" w:bidi="bn-IN"/>
              </w:rPr>
              <w:t xml:space="preserve">________________ </w:t>
            </w:r>
          </w:p>
          <w:p w:rsidR="002D7F15" w:rsidRPr="00CB5F6C" w:rsidRDefault="002D7F15" w:rsidP="009942B5">
            <w:pPr>
              <w:spacing w:after="0" w:line="240" w:lineRule="auto"/>
              <w:rPr>
                <w:rFonts w:ascii="Times New Roman" w:hAnsi="Times New Roman" w:cs="Times New Roman"/>
                <w:sz w:val="24"/>
                <w:szCs w:val="24"/>
                <w:lang w:eastAsia="ru-RU" w:bidi="bn-IN"/>
              </w:rPr>
            </w:pPr>
            <w:r w:rsidRPr="00CB5F6C">
              <w:rPr>
                <w:rFonts w:ascii="Times New Roman" w:hAnsi="Times New Roman" w:cs="Times New Roman"/>
                <w:i/>
                <w:iCs/>
                <w:sz w:val="20"/>
                <w:szCs w:val="20"/>
                <w:lang w:eastAsia="ru-RU" w:bidi="bn-IN"/>
              </w:rPr>
              <w:t xml:space="preserve">                           (підпис)</w:t>
            </w:r>
          </w:p>
          <w:p w:rsidR="002D7F15" w:rsidRPr="00CB5F6C" w:rsidRDefault="002D7F15" w:rsidP="009942B5">
            <w:pPr>
              <w:spacing w:after="0" w:line="240" w:lineRule="auto"/>
              <w:jc w:val="both"/>
              <w:rPr>
                <w:rFonts w:ascii="Times New Roman" w:hAnsi="Times New Roman" w:cs="Times New Roman"/>
                <w:iCs/>
                <w:sz w:val="20"/>
                <w:szCs w:val="20"/>
                <w:lang w:eastAsia="ru-RU" w:bidi="bn-IN"/>
              </w:rPr>
            </w:pPr>
            <w:r w:rsidRPr="00CB5F6C">
              <w:rPr>
                <w:rFonts w:ascii="Times New Roman" w:hAnsi="Times New Roman" w:cs="Times New Roman"/>
                <w:sz w:val="20"/>
                <w:szCs w:val="20"/>
                <w:lang w:eastAsia="ru-RU" w:bidi="bn-IN"/>
              </w:rPr>
              <w:t>М. П.</w:t>
            </w:r>
          </w:p>
        </w:tc>
        <w:tc>
          <w:tcPr>
            <w:tcW w:w="4804" w:type="dxa"/>
          </w:tcPr>
          <w:p w:rsidR="002D7F15" w:rsidRPr="00CB5F6C" w:rsidRDefault="002D7F15" w:rsidP="009942B5">
            <w:pPr>
              <w:spacing w:after="0" w:line="240" w:lineRule="auto"/>
              <w:rPr>
                <w:rFonts w:ascii="Times New Roman" w:hAnsi="Times New Roman" w:cs="Times New Roman"/>
                <w:i/>
                <w:iCs/>
                <w:sz w:val="24"/>
                <w:szCs w:val="24"/>
                <w:lang w:eastAsia="ru-RU" w:bidi="bn-IN"/>
              </w:rPr>
            </w:pPr>
            <w:r w:rsidRPr="00CB5F6C">
              <w:rPr>
                <w:rFonts w:ascii="Times New Roman" w:hAnsi="Times New Roman" w:cs="Times New Roman"/>
                <w:iCs/>
                <w:sz w:val="24"/>
                <w:szCs w:val="24"/>
                <w:lang w:eastAsia="ru-RU" w:bidi="bn-IN"/>
              </w:rPr>
              <w:t xml:space="preserve">              ____________</w:t>
            </w:r>
            <w:r w:rsidRPr="00CB5F6C">
              <w:rPr>
                <w:rFonts w:ascii="Times New Roman" w:hAnsi="Times New Roman" w:cs="Times New Roman"/>
                <w:sz w:val="24"/>
                <w:szCs w:val="24"/>
                <w:lang w:eastAsia="ru-RU"/>
              </w:rPr>
              <w:t xml:space="preserve"> </w:t>
            </w:r>
            <w:r w:rsidRPr="00CB5F6C">
              <w:rPr>
                <w:rFonts w:ascii="Times New Roman" w:hAnsi="Times New Roman" w:cs="Times New Roman"/>
                <w:bCs/>
                <w:color w:val="00000A"/>
                <w:spacing w:val="-2"/>
                <w:sz w:val="24"/>
                <w:szCs w:val="24"/>
                <w:lang w:eastAsia="ru-RU"/>
              </w:rPr>
              <w:t>__________________</w:t>
            </w:r>
          </w:p>
          <w:p w:rsidR="002D7F15" w:rsidRPr="00CB5F6C" w:rsidRDefault="002D7F15" w:rsidP="009942B5">
            <w:pPr>
              <w:spacing w:after="0" w:line="240" w:lineRule="auto"/>
              <w:rPr>
                <w:rFonts w:ascii="Times New Roman" w:hAnsi="Times New Roman" w:cs="Times New Roman"/>
                <w:sz w:val="20"/>
                <w:szCs w:val="20"/>
                <w:lang w:eastAsia="ru-RU" w:bidi="bn-IN"/>
              </w:rPr>
            </w:pPr>
            <w:r w:rsidRPr="00CB5F6C">
              <w:rPr>
                <w:rFonts w:ascii="Times New Roman" w:hAnsi="Times New Roman" w:cs="Times New Roman"/>
                <w:i/>
                <w:iCs/>
                <w:sz w:val="20"/>
                <w:szCs w:val="20"/>
                <w:lang w:eastAsia="ru-RU" w:bidi="bn-IN"/>
              </w:rPr>
              <w:t xml:space="preserve">                                                 (підпис)</w:t>
            </w:r>
          </w:p>
          <w:p w:rsidR="002D7F15" w:rsidRPr="00CB5F6C" w:rsidRDefault="002D7F15" w:rsidP="009942B5">
            <w:pPr>
              <w:spacing w:after="0" w:line="240" w:lineRule="auto"/>
              <w:ind w:left="690"/>
              <w:rPr>
                <w:rFonts w:ascii="Times New Roman" w:hAnsi="Times New Roman" w:cs="Times New Roman"/>
                <w:sz w:val="20"/>
                <w:szCs w:val="20"/>
                <w:lang w:eastAsia="ru-RU" w:bidi="bn-IN"/>
              </w:rPr>
            </w:pPr>
            <w:r w:rsidRPr="00CB5F6C">
              <w:rPr>
                <w:rFonts w:ascii="Times New Roman" w:hAnsi="Times New Roman" w:cs="Times New Roman"/>
                <w:sz w:val="20"/>
                <w:szCs w:val="20"/>
                <w:lang w:eastAsia="ru-RU" w:bidi="bn-IN"/>
              </w:rPr>
              <w:t>М. П.</w:t>
            </w:r>
          </w:p>
        </w:tc>
      </w:tr>
    </w:tbl>
    <w:p w:rsidR="002D7F15" w:rsidRPr="00CB5F6C" w:rsidRDefault="002D7F15" w:rsidP="00416939">
      <w:pPr>
        <w:spacing w:after="0" w:line="240" w:lineRule="auto"/>
        <w:rPr>
          <w:rFonts w:ascii="Times New Roman" w:hAnsi="Times New Roman" w:cs="Times New Roman"/>
          <w:sz w:val="4"/>
          <w:szCs w:val="4"/>
          <w:lang w:eastAsia="uk-UA"/>
        </w:rPr>
      </w:pPr>
    </w:p>
    <w:p w:rsidR="002D7F15" w:rsidRPr="00CB5F6C" w:rsidRDefault="002D7F15" w:rsidP="00416939">
      <w:pPr>
        <w:spacing w:after="0" w:line="100" w:lineRule="atLeast"/>
        <w:jc w:val="center"/>
        <w:rPr>
          <w:rFonts w:ascii="Times New Roman" w:hAnsi="Times New Roman" w:cs="Times New Roman"/>
          <w:b/>
          <w:sz w:val="24"/>
          <w:szCs w:val="24"/>
          <w:lang w:eastAsia="ru-RU"/>
        </w:rPr>
      </w:pPr>
    </w:p>
    <w:p w:rsidR="002D7F15" w:rsidRPr="00CB5F6C" w:rsidRDefault="002D7F15" w:rsidP="00416939">
      <w:pPr>
        <w:spacing w:after="0" w:line="100" w:lineRule="atLeast"/>
        <w:jc w:val="center"/>
        <w:rPr>
          <w:rFonts w:ascii="Times New Roman" w:hAnsi="Times New Roman" w:cs="Times New Roman"/>
          <w:b/>
          <w:sz w:val="24"/>
          <w:szCs w:val="24"/>
          <w:lang w:eastAsia="ru-RU"/>
        </w:rPr>
      </w:pPr>
    </w:p>
    <w:p w:rsidR="002D7F15" w:rsidRPr="00CB5F6C" w:rsidRDefault="002D7F15" w:rsidP="00416939">
      <w:pPr>
        <w:spacing w:after="0" w:line="100" w:lineRule="atLeast"/>
        <w:jc w:val="center"/>
        <w:rPr>
          <w:rFonts w:ascii="Times New Roman" w:hAnsi="Times New Roman" w:cs="Times New Roman"/>
          <w:b/>
          <w:sz w:val="24"/>
          <w:szCs w:val="24"/>
          <w:lang w:eastAsia="ru-RU"/>
        </w:rPr>
      </w:pPr>
    </w:p>
    <w:p w:rsidR="002D7F15" w:rsidRPr="00CB5F6C" w:rsidRDefault="002D7F15" w:rsidP="00416939">
      <w:pPr>
        <w:spacing w:after="0" w:line="100" w:lineRule="atLeast"/>
        <w:ind w:firstLine="1560"/>
        <w:jc w:val="center"/>
        <w:rPr>
          <w:rFonts w:ascii="Times New Roman" w:hAnsi="Times New Roman" w:cs="Times New Roman"/>
          <w:b/>
          <w:sz w:val="24"/>
          <w:szCs w:val="24"/>
          <w:lang w:eastAsia="ru-RU"/>
        </w:rPr>
      </w:pPr>
    </w:p>
    <w:p w:rsidR="002D7F15" w:rsidRPr="00CB5F6C" w:rsidRDefault="002D7F15" w:rsidP="00416939">
      <w:pPr>
        <w:spacing w:after="0" w:line="100" w:lineRule="atLeast"/>
        <w:ind w:firstLine="1560"/>
        <w:jc w:val="center"/>
        <w:rPr>
          <w:rFonts w:ascii="Times New Roman" w:hAnsi="Times New Roman" w:cs="Times New Roman"/>
          <w:b/>
          <w:sz w:val="24"/>
          <w:szCs w:val="24"/>
          <w:lang w:eastAsia="ru-RU"/>
        </w:rPr>
      </w:pPr>
    </w:p>
    <w:p w:rsidR="002D7F15" w:rsidRPr="00CB5F6C" w:rsidRDefault="002D7F15" w:rsidP="00416939">
      <w:pPr>
        <w:spacing w:after="0" w:line="100" w:lineRule="atLeast"/>
        <w:ind w:firstLine="1560"/>
        <w:jc w:val="center"/>
        <w:rPr>
          <w:rFonts w:ascii="Times New Roman" w:hAnsi="Times New Roman" w:cs="Times New Roman"/>
          <w:b/>
          <w:sz w:val="24"/>
          <w:szCs w:val="24"/>
          <w:lang w:eastAsia="ru-RU"/>
        </w:rPr>
      </w:pPr>
    </w:p>
    <w:p w:rsidR="002D7F15" w:rsidRPr="00CB5F6C" w:rsidRDefault="002D7F15" w:rsidP="00416939">
      <w:pPr>
        <w:spacing w:after="0" w:line="100" w:lineRule="atLeast"/>
        <w:ind w:firstLine="1560"/>
        <w:jc w:val="center"/>
        <w:rPr>
          <w:rFonts w:ascii="Times New Roman" w:hAnsi="Times New Roman" w:cs="Times New Roman"/>
          <w:b/>
          <w:sz w:val="24"/>
          <w:szCs w:val="24"/>
          <w:lang w:eastAsia="ru-RU"/>
        </w:rPr>
      </w:pPr>
    </w:p>
    <w:p w:rsidR="002D7F15" w:rsidRPr="00CB5F6C" w:rsidRDefault="002D7F15" w:rsidP="00416939">
      <w:pPr>
        <w:spacing w:after="0" w:line="100" w:lineRule="atLeast"/>
        <w:ind w:firstLine="1560"/>
        <w:jc w:val="center"/>
        <w:rPr>
          <w:rFonts w:ascii="Times New Roman" w:hAnsi="Times New Roman" w:cs="Times New Roman"/>
          <w:b/>
          <w:sz w:val="24"/>
          <w:szCs w:val="24"/>
          <w:lang w:eastAsia="ru-RU"/>
        </w:rPr>
      </w:pPr>
    </w:p>
    <w:p w:rsidR="002D7F15" w:rsidRPr="00CB5F6C" w:rsidRDefault="002D7F15" w:rsidP="00416939">
      <w:pPr>
        <w:spacing w:after="0" w:line="100" w:lineRule="atLeast"/>
        <w:ind w:firstLine="1560"/>
        <w:jc w:val="center"/>
        <w:rPr>
          <w:rFonts w:ascii="Times New Roman" w:hAnsi="Times New Roman" w:cs="Times New Roman"/>
          <w:b/>
          <w:sz w:val="24"/>
          <w:szCs w:val="24"/>
          <w:lang w:eastAsia="ru-RU"/>
        </w:rPr>
      </w:pPr>
    </w:p>
    <w:p w:rsidR="002D7F15" w:rsidRPr="00CB5F6C" w:rsidRDefault="002D7F15" w:rsidP="00416939">
      <w:pPr>
        <w:spacing w:after="0" w:line="100" w:lineRule="atLeast"/>
        <w:ind w:firstLine="1560"/>
        <w:jc w:val="center"/>
        <w:rPr>
          <w:rFonts w:ascii="Times New Roman" w:hAnsi="Times New Roman" w:cs="Times New Roman"/>
          <w:b/>
          <w:sz w:val="24"/>
          <w:szCs w:val="24"/>
          <w:lang w:eastAsia="ru-RU"/>
        </w:rPr>
      </w:pPr>
    </w:p>
    <w:p w:rsidR="002D7F15" w:rsidRPr="00CB5F6C" w:rsidRDefault="002D7F15" w:rsidP="00416939">
      <w:pPr>
        <w:spacing w:after="0" w:line="100" w:lineRule="atLeast"/>
        <w:ind w:firstLine="1560"/>
        <w:jc w:val="center"/>
        <w:rPr>
          <w:rFonts w:ascii="Times New Roman" w:hAnsi="Times New Roman" w:cs="Times New Roman"/>
          <w:b/>
          <w:sz w:val="24"/>
          <w:szCs w:val="24"/>
          <w:lang w:eastAsia="ru-RU"/>
        </w:rPr>
      </w:pPr>
    </w:p>
    <w:p w:rsidR="002D7F15" w:rsidRPr="00CB5F6C" w:rsidRDefault="002D7F15" w:rsidP="00416939">
      <w:pPr>
        <w:spacing w:after="0" w:line="100" w:lineRule="atLeast"/>
        <w:ind w:firstLine="1560"/>
        <w:jc w:val="center"/>
        <w:rPr>
          <w:rFonts w:ascii="Times New Roman" w:hAnsi="Times New Roman" w:cs="Times New Roman"/>
          <w:b/>
          <w:sz w:val="24"/>
          <w:szCs w:val="24"/>
          <w:lang w:eastAsia="ru-RU"/>
        </w:rPr>
      </w:pPr>
    </w:p>
    <w:p w:rsidR="002D7F15" w:rsidRPr="00CB5F6C" w:rsidRDefault="002D7F15" w:rsidP="000C3AF6">
      <w:pPr>
        <w:spacing w:after="0" w:line="100" w:lineRule="atLeast"/>
        <w:rPr>
          <w:rFonts w:ascii="Times New Roman" w:hAnsi="Times New Roman" w:cs="Times New Roman"/>
          <w:b/>
          <w:sz w:val="24"/>
          <w:szCs w:val="24"/>
          <w:lang w:eastAsia="ru-RU"/>
        </w:rPr>
      </w:pPr>
    </w:p>
    <w:p w:rsidR="002D7F15" w:rsidRDefault="002D7F15" w:rsidP="00416939">
      <w:pPr>
        <w:spacing w:after="0" w:line="100" w:lineRule="atLeast"/>
        <w:ind w:firstLine="1560"/>
        <w:jc w:val="center"/>
        <w:rPr>
          <w:rFonts w:ascii="Times New Roman" w:hAnsi="Times New Roman" w:cs="Times New Roman"/>
          <w:b/>
          <w:sz w:val="24"/>
          <w:szCs w:val="24"/>
          <w:lang w:eastAsia="ru-RU"/>
        </w:rPr>
      </w:pPr>
    </w:p>
    <w:p w:rsidR="002D7F15" w:rsidRDefault="002D7F15" w:rsidP="00416939">
      <w:pPr>
        <w:spacing w:after="0" w:line="100" w:lineRule="atLeast"/>
        <w:ind w:firstLine="1560"/>
        <w:jc w:val="center"/>
        <w:rPr>
          <w:rFonts w:ascii="Times New Roman" w:hAnsi="Times New Roman" w:cs="Times New Roman"/>
          <w:b/>
          <w:sz w:val="24"/>
          <w:szCs w:val="24"/>
          <w:lang w:eastAsia="ru-RU"/>
        </w:rPr>
      </w:pPr>
    </w:p>
    <w:p w:rsidR="002D7F15" w:rsidRDefault="002D7F15" w:rsidP="00416939">
      <w:pPr>
        <w:spacing w:after="0" w:line="100" w:lineRule="atLeast"/>
        <w:ind w:firstLine="1560"/>
        <w:jc w:val="center"/>
        <w:rPr>
          <w:rFonts w:ascii="Times New Roman" w:hAnsi="Times New Roman" w:cs="Times New Roman"/>
          <w:b/>
          <w:sz w:val="24"/>
          <w:szCs w:val="24"/>
          <w:lang w:eastAsia="ru-RU"/>
        </w:rPr>
      </w:pPr>
    </w:p>
    <w:p w:rsidR="002D7F15" w:rsidRDefault="002D7F15" w:rsidP="00416939">
      <w:pPr>
        <w:spacing w:after="0" w:line="100" w:lineRule="atLeast"/>
        <w:ind w:firstLine="1560"/>
        <w:jc w:val="center"/>
        <w:rPr>
          <w:rFonts w:ascii="Times New Roman" w:hAnsi="Times New Roman" w:cs="Times New Roman"/>
          <w:b/>
          <w:sz w:val="24"/>
          <w:szCs w:val="24"/>
          <w:lang w:eastAsia="ru-RU"/>
        </w:rPr>
      </w:pPr>
    </w:p>
    <w:p w:rsidR="002D7F15" w:rsidRDefault="002D7F15" w:rsidP="00416939">
      <w:pPr>
        <w:spacing w:after="0" w:line="100" w:lineRule="atLeast"/>
        <w:ind w:firstLine="1560"/>
        <w:jc w:val="center"/>
        <w:rPr>
          <w:rFonts w:ascii="Times New Roman" w:hAnsi="Times New Roman" w:cs="Times New Roman"/>
          <w:b/>
          <w:sz w:val="24"/>
          <w:szCs w:val="24"/>
          <w:lang w:eastAsia="ru-RU"/>
        </w:rPr>
      </w:pPr>
    </w:p>
    <w:p w:rsidR="002D7F15" w:rsidRDefault="002D7F15" w:rsidP="00416939">
      <w:pPr>
        <w:spacing w:after="0" w:line="100" w:lineRule="atLeast"/>
        <w:ind w:firstLine="1560"/>
        <w:jc w:val="center"/>
        <w:rPr>
          <w:rFonts w:ascii="Times New Roman" w:hAnsi="Times New Roman" w:cs="Times New Roman"/>
          <w:b/>
          <w:sz w:val="24"/>
          <w:szCs w:val="24"/>
          <w:lang w:eastAsia="ru-RU"/>
        </w:rPr>
      </w:pPr>
    </w:p>
    <w:p w:rsidR="002D7F15" w:rsidRDefault="002D7F15" w:rsidP="00416939">
      <w:pPr>
        <w:spacing w:after="0" w:line="100" w:lineRule="atLeast"/>
        <w:ind w:firstLine="1560"/>
        <w:jc w:val="center"/>
        <w:rPr>
          <w:rFonts w:ascii="Times New Roman" w:hAnsi="Times New Roman" w:cs="Times New Roman"/>
          <w:b/>
          <w:sz w:val="24"/>
          <w:szCs w:val="24"/>
          <w:lang w:eastAsia="ru-RU"/>
        </w:rPr>
      </w:pPr>
    </w:p>
    <w:p w:rsidR="002D7F15" w:rsidRDefault="002D7F15" w:rsidP="00416939">
      <w:pPr>
        <w:spacing w:after="0" w:line="100" w:lineRule="atLeast"/>
        <w:ind w:firstLine="1560"/>
        <w:jc w:val="center"/>
        <w:rPr>
          <w:rFonts w:ascii="Times New Roman" w:hAnsi="Times New Roman" w:cs="Times New Roman"/>
          <w:b/>
          <w:sz w:val="24"/>
          <w:szCs w:val="24"/>
          <w:lang w:eastAsia="ru-RU"/>
        </w:rPr>
      </w:pPr>
    </w:p>
    <w:p w:rsidR="002D7F15" w:rsidRDefault="002D7F15" w:rsidP="00416939">
      <w:pPr>
        <w:spacing w:after="0" w:line="100" w:lineRule="atLeast"/>
        <w:ind w:firstLine="1560"/>
        <w:jc w:val="center"/>
        <w:rPr>
          <w:rFonts w:ascii="Times New Roman" w:hAnsi="Times New Roman" w:cs="Times New Roman"/>
          <w:b/>
          <w:sz w:val="24"/>
          <w:szCs w:val="24"/>
          <w:lang w:eastAsia="ru-RU"/>
        </w:rPr>
      </w:pPr>
    </w:p>
    <w:p w:rsidR="002D7F15" w:rsidRDefault="002D7F15" w:rsidP="00416939">
      <w:pPr>
        <w:spacing w:after="0" w:line="100" w:lineRule="atLeast"/>
        <w:ind w:firstLine="1560"/>
        <w:jc w:val="center"/>
        <w:rPr>
          <w:rFonts w:ascii="Times New Roman" w:hAnsi="Times New Roman" w:cs="Times New Roman"/>
          <w:b/>
          <w:sz w:val="24"/>
          <w:szCs w:val="24"/>
          <w:lang w:eastAsia="ru-RU"/>
        </w:rPr>
      </w:pPr>
    </w:p>
    <w:p w:rsidR="002D7F15" w:rsidRPr="00CB5F6C" w:rsidRDefault="002D7F15" w:rsidP="00416939">
      <w:pPr>
        <w:spacing w:after="0" w:line="100" w:lineRule="atLeast"/>
        <w:ind w:firstLine="1560"/>
        <w:jc w:val="center"/>
        <w:rPr>
          <w:rFonts w:ascii="Times New Roman" w:hAnsi="Times New Roman" w:cs="Times New Roman"/>
          <w:b/>
          <w:sz w:val="24"/>
          <w:szCs w:val="24"/>
          <w:lang w:eastAsia="ru-RU"/>
        </w:rPr>
      </w:pPr>
    </w:p>
    <w:p w:rsidR="002D7F15" w:rsidRPr="00CB5F6C" w:rsidRDefault="002D7F15" w:rsidP="00416939">
      <w:pPr>
        <w:spacing w:after="0" w:line="100" w:lineRule="atLeast"/>
        <w:ind w:firstLine="1560"/>
        <w:jc w:val="center"/>
        <w:rPr>
          <w:rFonts w:ascii="Times New Roman" w:hAnsi="Times New Roman" w:cs="Times New Roman"/>
          <w:b/>
          <w:sz w:val="24"/>
          <w:szCs w:val="24"/>
          <w:lang w:eastAsia="ru-RU"/>
        </w:rPr>
      </w:pPr>
    </w:p>
    <w:p w:rsidR="002D7F15" w:rsidRPr="00CB5F6C" w:rsidRDefault="002D7F15" w:rsidP="00416939">
      <w:pPr>
        <w:shd w:val="clear" w:color="auto" w:fill="FFFFFF"/>
        <w:spacing w:after="0" w:line="240" w:lineRule="auto"/>
        <w:ind w:right="126"/>
        <w:jc w:val="center"/>
        <w:rPr>
          <w:rFonts w:ascii="Times New Roman" w:hAnsi="Times New Roman" w:cs="Times New Roman"/>
          <w:b/>
          <w:bCs/>
          <w:sz w:val="24"/>
          <w:szCs w:val="24"/>
          <w:lang w:eastAsia="ru-RU"/>
        </w:rPr>
      </w:pPr>
      <w:r w:rsidRPr="00CB5F6C">
        <w:rPr>
          <w:rFonts w:ascii="Times New Roman" w:hAnsi="Times New Roman" w:cs="Times New Roman"/>
          <w:b/>
          <w:bCs/>
          <w:sz w:val="24"/>
          <w:szCs w:val="24"/>
          <w:lang w:eastAsia="ru-RU"/>
        </w:rPr>
        <w:t xml:space="preserve">                                                                                                                                      Додаток 6</w:t>
      </w:r>
    </w:p>
    <w:p w:rsidR="002D7F15" w:rsidRPr="00CB5F6C" w:rsidRDefault="002D7F15" w:rsidP="00416939">
      <w:pPr>
        <w:shd w:val="clear" w:color="auto" w:fill="FFFFFF"/>
        <w:spacing w:after="0" w:line="240" w:lineRule="auto"/>
        <w:ind w:right="126"/>
        <w:jc w:val="center"/>
        <w:rPr>
          <w:rFonts w:ascii="Times New Roman" w:hAnsi="Times New Roman" w:cs="Times New Roman"/>
          <w:b/>
          <w:bCs/>
          <w:sz w:val="24"/>
          <w:szCs w:val="24"/>
          <w:lang w:eastAsia="ru-RU"/>
        </w:rPr>
      </w:pPr>
      <w:r w:rsidRPr="00CB5F6C">
        <w:rPr>
          <w:rFonts w:ascii="Times New Roman" w:hAnsi="Times New Roman" w:cs="Times New Roman"/>
          <w:sz w:val="24"/>
          <w:szCs w:val="24"/>
          <w:lang w:eastAsia="ru-RU"/>
        </w:rPr>
        <w:t xml:space="preserve">                                                               до  оголошення про проведення спрощеної закупівлі</w:t>
      </w:r>
    </w:p>
    <w:p w:rsidR="002D7F15" w:rsidRPr="00CB5F6C" w:rsidRDefault="002D7F15" w:rsidP="00416939">
      <w:pPr>
        <w:shd w:val="clear" w:color="auto" w:fill="FFFFFF"/>
        <w:spacing w:after="0" w:line="240" w:lineRule="auto"/>
        <w:ind w:right="126"/>
        <w:jc w:val="right"/>
        <w:rPr>
          <w:rFonts w:ascii="Times New Roman" w:hAnsi="Times New Roman" w:cs="Times New Roman"/>
          <w:b/>
          <w:bCs/>
          <w:sz w:val="24"/>
          <w:szCs w:val="24"/>
          <w:lang w:eastAsia="ru-RU"/>
        </w:rPr>
      </w:pPr>
    </w:p>
    <w:p w:rsidR="002D7F15" w:rsidRPr="00CB5F6C" w:rsidRDefault="002D7F15" w:rsidP="00416939">
      <w:pPr>
        <w:shd w:val="clear" w:color="auto" w:fill="FFFFFF"/>
        <w:spacing w:after="0" w:line="240" w:lineRule="auto"/>
        <w:ind w:right="126"/>
        <w:jc w:val="right"/>
        <w:rPr>
          <w:rFonts w:ascii="Times New Roman" w:hAnsi="Times New Roman" w:cs="Times New Roman"/>
          <w:b/>
          <w:bCs/>
          <w:sz w:val="24"/>
          <w:szCs w:val="24"/>
          <w:lang w:eastAsia="ru-RU"/>
        </w:rPr>
      </w:pPr>
    </w:p>
    <w:p w:rsidR="002D7F15" w:rsidRPr="00CB5F6C" w:rsidRDefault="002D7F15" w:rsidP="00416939">
      <w:pPr>
        <w:shd w:val="clear" w:color="auto" w:fill="FFFFFF"/>
        <w:spacing w:after="0" w:line="240" w:lineRule="auto"/>
        <w:jc w:val="center"/>
        <w:rPr>
          <w:rFonts w:ascii="Times New Roman" w:hAnsi="Times New Roman" w:cs="Times New Roman"/>
          <w:b/>
          <w:bCs/>
          <w:sz w:val="28"/>
          <w:szCs w:val="28"/>
          <w:lang w:eastAsia="ru-RU"/>
        </w:rPr>
      </w:pPr>
      <w:r w:rsidRPr="00CB5F6C">
        <w:rPr>
          <w:rFonts w:ascii="Times New Roman" w:hAnsi="Times New Roman" w:cs="Times New Roman"/>
          <w:b/>
          <w:bCs/>
          <w:sz w:val="28"/>
          <w:szCs w:val="28"/>
          <w:lang w:eastAsia="ru-RU"/>
        </w:rPr>
        <w:t>Лист-згода</w:t>
      </w:r>
    </w:p>
    <w:p w:rsidR="002D7F15" w:rsidRPr="00CB5F6C" w:rsidRDefault="002D7F15" w:rsidP="00416939">
      <w:pPr>
        <w:shd w:val="clear" w:color="auto" w:fill="FFFFFF"/>
        <w:spacing w:after="0" w:line="240" w:lineRule="auto"/>
        <w:jc w:val="right"/>
        <w:rPr>
          <w:rFonts w:ascii="Times New Roman" w:hAnsi="Times New Roman" w:cs="Times New Roman"/>
          <w:sz w:val="28"/>
          <w:szCs w:val="28"/>
          <w:lang w:eastAsia="ru-RU"/>
        </w:rPr>
      </w:pPr>
    </w:p>
    <w:p w:rsidR="002D7F15" w:rsidRPr="00CB5F6C" w:rsidRDefault="002D7F15" w:rsidP="00416939">
      <w:pPr>
        <w:shd w:val="clear" w:color="auto" w:fill="FFFFFF"/>
        <w:spacing w:after="0" w:line="240" w:lineRule="auto"/>
        <w:jc w:val="center"/>
        <w:rPr>
          <w:rFonts w:ascii="Times New Roman" w:hAnsi="Times New Roman" w:cs="Times New Roman"/>
          <w:sz w:val="28"/>
          <w:szCs w:val="28"/>
          <w:lang w:eastAsia="ru-RU"/>
        </w:rPr>
      </w:pPr>
      <w:r w:rsidRPr="00CB5F6C">
        <w:rPr>
          <w:rFonts w:ascii="Times New Roman" w:hAnsi="Times New Roman" w:cs="Times New Roman"/>
          <w:sz w:val="28"/>
          <w:szCs w:val="28"/>
          <w:lang w:eastAsia="ru-RU"/>
        </w:rPr>
        <w:t>(для фізичних осіб – суб’єктів  підприємницької діяльності)</w:t>
      </w:r>
    </w:p>
    <w:p w:rsidR="002D7F15" w:rsidRPr="00CB5F6C" w:rsidRDefault="002D7F15" w:rsidP="00416939">
      <w:pPr>
        <w:shd w:val="clear" w:color="auto" w:fill="FFFFFF"/>
        <w:spacing w:after="0" w:line="240" w:lineRule="auto"/>
        <w:rPr>
          <w:rFonts w:ascii="Times New Roman" w:hAnsi="Times New Roman" w:cs="Times New Roman"/>
          <w:sz w:val="28"/>
          <w:szCs w:val="28"/>
          <w:lang w:eastAsia="ru-RU"/>
        </w:rPr>
      </w:pPr>
    </w:p>
    <w:p w:rsidR="002D7F15" w:rsidRPr="00CB5F6C" w:rsidRDefault="002D7F15" w:rsidP="00416939">
      <w:pPr>
        <w:shd w:val="clear" w:color="auto" w:fill="FFFFFF"/>
        <w:spacing w:after="0" w:line="240" w:lineRule="auto"/>
        <w:jc w:val="center"/>
        <w:rPr>
          <w:rFonts w:ascii="Times New Roman" w:hAnsi="Times New Roman" w:cs="Times New Roman"/>
          <w:sz w:val="24"/>
          <w:szCs w:val="24"/>
          <w:lang w:eastAsia="ru-RU"/>
        </w:rPr>
      </w:pPr>
    </w:p>
    <w:p w:rsidR="002D7F15" w:rsidRPr="00CB5F6C" w:rsidRDefault="002D7F15" w:rsidP="00416939">
      <w:pPr>
        <w:shd w:val="clear" w:color="auto" w:fill="FFFFFF"/>
        <w:spacing w:after="0"/>
        <w:ind w:firstLine="567"/>
        <w:jc w:val="both"/>
        <w:rPr>
          <w:rFonts w:ascii="Times New Roman" w:hAnsi="Times New Roman" w:cs="Times New Roman"/>
          <w:sz w:val="24"/>
          <w:szCs w:val="24"/>
          <w:lang w:eastAsia="ru-RU"/>
        </w:rPr>
      </w:pPr>
      <w:r w:rsidRPr="00CB5F6C">
        <w:rPr>
          <w:rFonts w:ascii="Times New Roman" w:hAnsi="Times New Roman" w:cs="Times New Roman"/>
          <w:sz w:val="24"/>
          <w:szCs w:val="24"/>
          <w:lang w:eastAsia="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2D7F15" w:rsidRPr="00CB5F6C" w:rsidRDefault="002D7F15" w:rsidP="00416939">
      <w:pPr>
        <w:shd w:val="clear" w:color="auto" w:fill="FFFFFF"/>
        <w:spacing w:after="0"/>
        <w:ind w:firstLine="567"/>
        <w:jc w:val="both"/>
        <w:rPr>
          <w:rFonts w:ascii="Times New Roman" w:hAnsi="Times New Roman" w:cs="Times New Roman"/>
          <w:sz w:val="24"/>
          <w:szCs w:val="24"/>
          <w:lang w:eastAsia="ru-RU"/>
        </w:rPr>
      </w:pPr>
    </w:p>
    <w:p w:rsidR="002D7F15" w:rsidRPr="00CB5F6C" w:rsidRDefault="002D7F15" w:rsidP="00416939">
      <w:pPr>
        <w:shd w:val="clear" w:color="auto" w:fill="FFFFFF"/>
        <w:spacing w:after="0"/>
        <w:ind w:firstLine="567"/>
        <w:jc w:val="both"/>
        <w:rPr>
          <w:rFonts w:ascii="Times New Roman" w:hAnsi="Times New Roman" w:cs="Times New Roman"/>
          <w:sz w:val="24"/>
          <w:szCs w:val="24"/>
          <w:lang w:eastAsia="ru-RU"/>
        </w:rPr>
      </w:pPr>
    </w:p>
    <w:p w:rsidR="002D7F15" w:rsidRPr="00CB5F6C" w:rsidRDefault="002D7F15" w:rsidP="00416939">
      <w:pPr>
        <w:shd w:val="clear" w:color="auto" w:fill="FFFFFF"/>
        <w:spacing w:after="0"/>
        <w:ind w:firstLine="567"/>
        <w:jc w:val="both"/>
        <w:rPr>
          <w:rFonts w:ascii="Times New Roman" w:hAnsi="Times New Roman" w:cs="Times New Roman"/>
          <w:sz w:val="24"/>
          <w:szCs w:val="24"/>
          <w:lang w:eastAsia="ru-RU"/>
        </w:rPr>
      </w:pPr>
    </w:p>
    <w:p w:rsidR="002D7F15" w:rsidRPr="00CB5F6C" w:rsidRDefault="002D7F15" w:rsidP="00416939">
      <w:pPr>
        <w:spacing w:after="0" w:line="240" w:lineRule="auto"/>
        <w:rPr>
          <w:rFonts w:ascii="Times New Roman" w:hAnsi="Times New Roman" w:cs="Times New Roman"/>
          <w:sz w:val="24"/>
          <w:szCs w:val="24"/>
          <w:lang w:eastAsia="ru-RU"/>
        </w:rPr>
      </w:pPr>
    </w:p>
    <w:p w:rsidR="002D7F15" w:rsidRPr="00CB5F6C" w:rsidRDefault="002D7F15" w:rsidP="00416939">
      <w:pPr>
        <w:spacing w:after="0" w:line="240" w:lineRule="auto"/>
        <w:jc w:val="center"/>
        <w:rPr>
          <w:rFonts w:ascii="Times New Roman" w:hAnsi="Times New Roman" w:cs="Times New Roman"/>
          <w:b/>
          <w:sz w:val="24"/>
          <w:szCs w:val="24"/>
          <w:lang w:eastAsia="ru-RU"/>
        </w:rPr>
      </w:pPr>
    </w:p>
    <w:p w:rsidR="002D7F15" w:rsidRPr="00CB5F6C" w:rsidRDefault="002D7F15" w:rsidP="00416939">
      <w:pPr>
        <w:spacing w:after="0" w:line="240" w:lineRule="auto"/>
        <w:jc w:val="center"/>
        <w:rPr>
          <w:rFonts w:ascii="Times New Roman" w:hAnsi="Times New Roman" w:cs="Times New Roman"/>
          <w:b/>
          <w:sz w:val="24"/>
          <w:szCs w:val="24"/>
          <w:lang w:eastAsia="ru-RU"/>
        </w:rPr>
      </w:pPr>
      <w:r w:rsidRPr="00CB5F6C">
        <w:rPr>
          <w:rFonts w:ascii="Times New Roman" w:hAnsi="Times New Roman" w:cs="Times New Roman"/>
          <w:b/>
          <w:sz w:val="24"/>
          <w:szCs w:val="24"/>
          <w:lang w:eastAsia="ru-RU"/>
        </w:rPr>
        <w:t>Прізвище та ініціали                            Дата                                         Підпис</w:t>
      </w:r>
    </w:p>
    <w:p w:rsidR="002D7F15" w:rsidRPr="00CB5F6C" w:rsidRDefault="002D7F15" w:rsidP="00416939">
      <w:pPr>
        <w:spacing w:after="0" w:line="240" w:lineRule="auto"/>
        <w:jc w:val="center"/>
        <w:rPr>
          <w:rFonts w:ascii="Times New Roman" w:hAnsi="Times New Roman" w:cs="Times New Roman"/>
          <w:b/>
          <w:sz w:val="24"/>
          <w:szCs w:val="24"/>
          <w:lang w:eastAsia="ru-RU"/>
        </w:rPr>
      </w:pPr>
    </w:p>
    <w:p w:rsidR="002D7F15" w:rsidRPr="00CB5F6C" w:rsidRDefault="002D7F15" w:rsidP="00416939">
      <w:pPr>
        <w:spacing w:after="0" w:line="240" w:lineRule="auto"/>
        <w:jc w:val="center"/>
        <w:rPr>
          <w:rFonts w:ascii="Times New Roman" w:hAnsi="Times New Roman" w:cs="Times New Roman"/>
          <w:b/>
          <w:sz w:val="24"/>
          <w:szCs w:val="24"/>
          <w:lang w:eastAsia="ru-RU"/>
        </w:rPr>
      </w:pPr>
    </w:p>
    <w:p w:rsidR="002D7F15" w:rsidRPr="00CB5F6C" w:rsidRDefault="002D7F15" w:rsidP="00416939">
      <w:pPr>
        <w:spacing w:after="0" w:line="240" w:lineRule="auto"/>
        <w:jc w:val="center"/>
        <w:rPr>
          <w:rFonts w:ascii="Times New Roman" w:hAnsi="Times New Roman" w:cs="Times New Roman"/>
          <w:b/>
          <w:sz w:val="24"/>
          <w:szCs w:val="24"/>
          <w:lang w:eastAsia="ru-RU"/>
        </w:rPr>
      </w:pPr>
    </w:p>
    <w:p w:rsidR="002D7F15" w:rsidRPr="00CB5F6C" w:rsidRDefault="002D7F15" w:rsidP="00416939">
      <w:pPr>
        <w:spacing w:after="0" w:line="240" w:lineRule="auto"/>
        <w:jc w:val="center"/>
        <w:rPr>
          <w:rFonts w:ascii="Times New Roman" w:hAnsi="Times New Roman" w:cs="Times New Roman"/>
          <w:b/>
          <w:sz w:val="24"/>
          <w:szCs w:val="24"/>
          <w:lang w:eastAsia="ru-RU"/>
        </w:rPr>
      </w:pPr>
    </w:p>
    <w:p w:rsidR="002D7F15" w:rsidRPr="00CB5F6C" w:rsidRDefault="002D7F15" w:rsidP="00416939">
      <w:pPr>
        <w:spacing w:after="0" w:line="240" w:lineRule="auto"/>
        <w:jc w:val="center"/>
        <w:rPr>
          <w:rFonts w:ascii="Times New Roman" w:hAnsi="Times New Roman" w:cs="Times New Roman"/>
          <w:b/>
          <w:sz w:val="24"/>
          <w:szCs w:val="24"/>
          <w:lang w:eastAsia="ru-RU"/>
        </w:rPr>
      </w:pPr>
    </w:p>
    <w:p w:rsidR="002D7F15" w:rsidRPr="00CB5F6C" w:rsidRDefault="002D7F15" w:rsidP="00416939">
      <w:pPr>
        <w:spacing w:after="0" w:line="240" w:lineRule="auto"/>
        <w:jc w:val="center"/>
        <w:rPr>
          <w:rFonts w:ascii="Times New Roman" w:hAnsi="Times New Roman" w:cs="Times New Roman"/>
          <w:b/>
          <w:sz w:val="24"/>
          <w:szCs w:val="24"/>
          <w:lang w:eastAsia="ru-RU"/>
        </w:rPr>
      </w:pPr>
    </w:p>
    <w:p w:rsidR="002D7F15" w:rsidRPr="00CB5F6C" w:rsidRDefault="002D7F15" w:rsidP="00416939">
      <w:pPr>
        <w:spacing w:after="0" w:line="240" w:lineRule="auto"/>
        <w:jc w:val="center"/>
        <w:rPr>
          <w:rFonts w:ascii="Times New Roman" w:hAnsi="Times New Roman" w:cs="Times New Roman"/>
          <w:b/>
          <w:sz w:val="24"/>
          <w:szCs w:val="24"/>
          <w:lang w:eastAsia="ru-RU"/>
        </w:rPr>
      </w:pPr>
    </w:p>
    <w:p w:rsidR="002D7F15" w:rsidRPr="00CB5F6C" w:rsidRDefault="002D7F15" w:rsidP="00416939">
      <w:pPr>
        <w:spacing w:after="0" w:line="240" w:lineRule="auto"/>
        <w:jc w:val="center"/>
        <w:rPr>
          <w:rFonts w:ascii="Times New Roman" w:hAnsi="Times New Roman" w:cs="Times New Roman"/>
          <w:b/>
          <w:sz w:val="24"/>
          <w:szCs w:val="24"/>
          <w:lang w:eastAsia="ru-RU"/>
        </w:rPr>
      </w:pPr>
    </w:p>
    <w:p w:rsidR="002D7F15" w:rsidRPr="00CB5F6C" w:rsidRDefault="002D7F15" w:rsidP="00416939">
      <w:pPr>
        <w:spacing w:after="0" w:line="240" w:lineRule="auto"/>
        <w:jc w:val="center"/>
        <w:rPr>
          <w:rFonts w:ascii="Times New Roman" w:hAnsi="Times New Roman" w:cs="Times New Roman"/>
          <w:b/>
          <w:sz w:val="24"/>
          <w:szCs w:val="24"/>
          <w:lang w:eastAsia="ru-RU"/>
        </w:rPr>
      </w:pPr>
    </w:p>
    <w:p w:rsidR="002D7F15" w:rsidRPr="00CB5F6C" w:rsidRDefault="002D7F15" w:rsidP="00416939">
      <w:pPr>
        <w:spacing w:after="0" w:line="240" w:lineRule="auto"/>
        <w:jc w:val="center"/>
        <w:rPr>
          <w:rFonts w:ascii="Times New Roman" w:hAnsi="Times New Roman" w:cs="Times New Roman"/>
          <w:b/>
          <w:sz w:val="24"/>
          <w:szCs w:val="24"/>
          <w:lang w:eastAsia="ru-RU"/>
        </w:rPr>
      </w:pPr>
    </w:p>
    <w:p w:rsidR="002D7F15" w:rsidRPr="00CB5F6C" w:rsidRDefault="002D7F15" w:rsidP="00416939">
      <w:pPr>
        <w:spacing w:after="0" w:line="240" w:lineRule="auto"/>
        <w:jc w:val="center"/>
        <w:rPr>
          <w:rFonts w:ascii="Times New Roman" w:hAnsi="Times New Roman" w:cs="Times New Roman"/>
          <w:b/>
          <w:sz w:val="24"/>
          <w:szCs w:val="24"/>
          <w:lang w:eastAsia="ru-RU"/>
        </w:rPr>
      </w:pPr>
    </w:p>
    <w:p w:rsidR="002D7F15" w:rsidRPr="00CB5F6C" w:rsidRDefault="002D7F15" w:rsidP="00416939">
      <w:pPr>
        <w:spacing w:after="0" w:line="240" w:lineRule="auto"/>
        <w:jc w:val="center"/>
        <w:rPr>
          <w:rFonts w:ascii="Times New Roman" w:hAnsi="Times New Roman" w:cs="Times New Roman"/>
          <w:b/>
          <w:sz w:val="24"/>
          <w:szCs w:val="24"/>
          <w:lang w:eastAsia="ru-RU"/>
        </w:rPr>
      </w:pPr>
    </w:p>
    <w:p w:rsidR="002D7F15" w:rsidRPr="00CB5F6C" w:rsidRDefault="002D7F15" w:rsidP="00416939">
      <w:pPr>
        <w:spacing w:after="0" w:line="240" w:lineRule="auto"/>
        <w:jc w:val="center"/>
        <w:rPr>
          <w:rFonts w:ascii="Times New Roman" w:hAnsi="Times New Roman" w:cs="Times New Roman"/>
          <w:b/>
          <w:sz w:val="24"/>
          <w:szCs w:val="24"/>
          <w:lang w:eastAsia="ru-RU"/>
        </w:rPr>
      </w:pPr>
    </w:p>
    <w:p w:rsidR="002D7F15" w:rsidRPr="00CB5F6C" w:rsidRDefault="002D7F15" w:rsidP="00416939">
      <w:pPr>
        <w:spacing w:after="0" w:line="240" w:lineRule="auto"/>
        <w:jc w:val="center"/>
        <w:rPr>
          <w:rFonts w:ascii="Times New Roman" w:hAnsi="Times New Roman" w:cs="Times New Roman"/>
          <w:b/>
          <w:sz w:val="24"/>
          <w:szCs w:val="24"/>
          <w:lang w:eastAsia="ru-RU"/>
        </w:rPr>
      </w:pPr>
    </w:p>
    <w:p w:rsidR="002D7F15" w:rsidRPr="00CB5F6C" w:rsidRDefault="002D7F15" w:rsidP="00416939">
      <w:pPr>
        <w:spacing w:after="0" w:line="240" w:lineRule="auto"/>
        <w:jc w:val="center"/>
        <w:rPr>
          <w:rFonts w:ascii="Times New Roman" w:hAnsi="Times New Roman" w:cs="Times New Roman"/>
          <w:b/>
          <w:sz w:val="24"/>
          <w:szCs w:val="24"/>
          <w:lang w:eastAsia="ru-RU"/>
        </w:rPr>
      </w:pPr>
    </w:p>
    <w:p w:rsidR="002D7F15" w:rsidRPr="00CB5F6C" w:rsidRDefault="002D7F15" w:rsidP="00416939">
      <w:pPr>
        <w:spacing w:after="0" w:line="240" w:lineRule="auto"/>
        <w:jc w:val="center"/>
        <w:rPr>
          <w:rFonts w:ascii="Times New Roman" w:hAnsi="Times New Roman" w:cs="Times New Roman"/>
          <w:b/>
          <w:sz w:val="24"/>
          <w:szCs w:val="24"/>
          <w:lang w:eastAsia="ru-RU"/>
        </w:rPr>
      </w:pPr>
    </w:p>
    <w:p w:rsidR="002D7F15" w:rsidRPr="00CB5F6C" w:rsidRDefault="002D7F15" w:rsidP="00416939">
      <w:pPr>
        <w:spacing w:after="0" w:line="240" w:lineRule="auto"/>
        <w:jc w:val="center"/>
        <w:rPr>
          <w:rFonts w:ascii="Times New Roman" w:hAnsi="Times New Roman" w:cs="Times New Roman"/>
          <w:b/>
          <w:sz w:val="24"/>
          <w:szCs w:val="24"/>
          <w:lang w:eastAsia="ru-RU"/>
        </w:rPr>
      </w:pPr>
    </w:p>
    <w:p w:rsidR="002D7F15" w:rsidRPr="00CB5F6C" w:rsidRDefault="002D7F15" w:rsidP="00416939">
      <w:pPr>
        <w:spacing w:after="0" w:line="240" w:lineRule="auto"/>
        <w:jc w:val="center"/>
        <w:rPr>
          <w:rFonts w:ascii="Times New Roman" w:hAnsi="Times New Roman" w:cs="Times New Roman"/>
          <w:b/>
          <w:sz w:val="24"/>
          <w:szCs w:val="24"/>
          <w:lang w:eastAsia="ru-RU"/>
        </w:rPr>
      </w:pPr>
    </w:p>
    <w:p w:rsidR="002D7F15" w:rsidRPr="00CB5F6C" w:rsidRDefault="002D7F15" w:rsidP="00416939">
      <w:pPr>
        <w:spacing w:after="0" w:line="240" w:lineRule="auto"/>
        <w:jc w:val="center"/>
        <w:rPr>
          <w:rFonts w:ascii="Times New Roman" w:hAnsi="Times New Roman" w:cs="Times New Roman"/>
          <w:b/>
          <w:sz w:val="24"/>
          <w:szCs w:val="24"/>
          <w:lang w:eastAsia="ru-RU"/>
        </w:rPr>
      </w:pPr>
    </w:p>
    <w:p w:rsidR="002D7F15" w:rsidRPr="00CB5F6C" w:rsidRDefault="002D7F15" w:rsidP="00416939">
      <w:pPr>
        <w:spacing w:after="0" w:line="240" w:lineRule="auto"/>
        <w:jc w:val="center"/>
        <w:rPr>
          <w:rFonts w:ascii="Times New Roman" w:hAnsi="Times New Roman" w:cs="Times New Roman"/>
          <w:b/>
          <w:sz w:val="24"/>
          <w:szCs w:val="24"/>
          <w:lang w:eastAsia="ru-RU"/>
        </w:rPr>
      </w:pPr>
    </w:p>
    <w:p w:rsidR="002D7F15" w:rsidRPr="00CB5F6C" w:rsidRDefault="002D7F15" w:rsidP="00416939">
      <w:pPr>
        <w:spacing w:after="0" w:line="240" w:lineRule="auto"/>
        <w:jc w:val="center"/>
        <w:rPr>
          <w:rFonts w:ascii="Times New Roman" w:hAnsi="Times New Roman" w:cs="Times New Roman"/>
          <w:b/>
          <w:sz w:val="24"/>
          <w:szCs w:val="24"/>
          <w:lang w:eastAsia="ru-RU"/>
        </w:rPr>
      </w:pPr>
    </w:p>
    <w:p w:rsidR="002D7F15" w:rsidRPr="00CB5F6C" w:rsidRDefault="002D7F15" w:rsidP="00416939">
      <w:pPr>
        <w:spacing w:after="0" w:line="240" w:lineRule="auto"/>
        <w:jc w:val="center"/>
        <w:rPr>
          <w:rFonts w:ascii="Times New Roman" w:hAnsi="Times New Roman" w:cs="Times New Roman"/>
          <w:b/>
          <w:sz w:val="24"/>
          <w:szCs w:val="24"/>
          <w:lang w:eastAsia="ru-RU"/>
        </w:rPr>
      </w:pPr>
    </w:p>
    <w:p w:rsidR="002D7F15" w:rsidRPr="00CB5F6C" w:rsidRDefault="002D7F15" w:rsidP="00416939">
      <w:pPr>
        <w:spacing w:after="0" w:line="240" w:lineRule="auto"/>
        <w:jc w:val="center"/>
        <w:rPr>
          <w:rFonts w:ascii="Times New Roman" w:hAnsi="Times New Roman" w:cs="Times New Roman"/>
          <w:b/>
          <w:sz w:val="24"/>
          <w:szCs w:val="24"/>
          <w:lang w:eastAsia="ru-RU"/>
        </w:rPr>
      </w:pPr>
    </w:p>
    <w:p w:rsidR="002D7F15" w:rsidRPr="00CB5F6C" w:rsidRDefault="002D7F15" w:rsidP="00416939">
      <w:pPr>
        <w:spacing w:after="0" w:line="240" w:lineRule="auto"/>
        <w:jc w:val="center"/>
        <w:rPr>
          <w:rFonts w:ascii="Times New Roman" w:hAnsi="Times New Roman" w:cs="Times New Roman"/>
          <w:b/>
          <w:sz w:val="24"/>
          <w:szCs w:val="24"/>
          <w:lang w:eastAsia="ru-RU"/>
        </w:rPr>
      </w:pPr>
    </w:p>
    <w:p w:rsidR="002D7F15" w:rsidRPr="00CB5F6C" w:rsidRDefault="002D7F15" w:rsidP="00416939">
      <w:pPr>
        <w:spacing w:after="0" w:line="240" w:lineRule="auto"/>
        <w:jc w:val="center"/>
        <w:rPr>
          <w:rFonts w:ascii="Times New Roman" w:hAnsi="Times New Roman" w:cs="Times New Roman"/>
          <w:b/>
          <w:sz w:val="24"/>
          <w:szCs w:val="24"/>
          <w:lang w:eastAsia="ru-RU"/>
        </w:rPr>
      </w:pPr>
    </w:p>
    <w:p w:rsidR="002D7F15" w:rsidRDefault="002D7F15" w:rsidP="00416939">
      <w:pPr>
        <w:spacing w:after="0" w:line="240" w:lineRule="auto"/>
        <w:jc w:val="center"/>
        <w:rPr>
          <w:rFonts w:ascii="Times New Roman" w:hAnsi="Times New Roman" w:cs="Times New Roman"/>
          <w:b/>
          <w:sz w:val="24"/>
          <w:szCs w:val="24"/>
          <w:lang w:eastAsia="ru-RU"/>
        </w:rPr>
      </w:pPr>
    </w:p>
    <w:p w:rsidR="002D7F15" w:rsidRDefault="002D7F15" w:rsidP="00416939">
      <w:pPr>
        <w:spacing w:after="0" w:line="240" w:lineRule="auto"/>
        <w:jc w:val="center"/>
        <w:rPr>
          <w:rFonts w:ascii="Times New Roman" w:hAnsi="Times New Roman" w:cs="Times New Roman"/>
          <w:b/>
          <w:sz w:val="24"/>
          <w:szCs w:val="24"/>
          <w:lang w:eastAsia="ru-RU"/>
        </w:rPr>
      </w:pPr>
    </w:p>
    <w:p w:rsidR="002D7F15" w:rsidRPr="00CB5F6C" w:rsidRDefault="002D7F15" w:rsidP="00416939">
      <w:pPr>
        <w:spacing w:after="0" w:line="240" w:lineRule="auto"/>
        <w:jc w:val="center"/>
        <w:rPr>
          <w:rFonts w:ascii="Times New Roman" w:hAnsi="Times New Roman" w:cs="Times New Roman"/>
          <w:b/>
          <w:sz w:val="24"/>
          <w:szCs w:val="24"/>
          <w:lang w:eastAsia="ru-RU"/>
        </w:rPr>
      </w:pPr>
    </w:p>
    <w:p w:rsidR="002D7F15" w:rsidRPr="00CB5F6C" w:rsidRDefault="002D7F15" w:rsidP="00416939">
      <w:pPr>
        <w:spacing w:after="0" w:line="240" w:lineRule="auto"/>
        <w:jc w:val="center"/>
        <w:rPr>
          <w:rFonts w:ascii="Times New Roman" w:hAnsi="Times New Roman" w:cs="Times New Roman"/>
          <w:b/>
          <w:sz w:val="24"/>
          <w:szCs w:val="24"/>
          <w:lang w:eastAsia="ru-RU"/>
        </w:rPr>
      </w:pPr>
    </w:p>
    <w:p w:rsidR="002D7F15" w:rsidRPr="00CB5F6C" w:rsidRDefault="002D7F15" w:rsidP="00416939">
      <w:pPr>
        <w:spacing w:after="0" w:line="240" w:lineRule="auto"/>
        <w:jc w:val="right"/>
        <w:rPr>
          <w:rFonts w:ascii="Times New Roman" w:hAnsi="Times New Roman" w:cs="Times New Roman"/>
          <w:b/>
          <w:color w:val="000000"/>
          <w:sz w:val="24"/>
          <w:szCs w:val="24"/>
          <w:lang w:eastAsia="ru-RU"/>
        </w:rPr>
      </w:pPr>
      <w:r w:rsidRPr="00CB5F6C">
        <w:rPr>
          <w:rFonts w:ascii="Times New Roman" w:hAnsi="Times New Roman" w:cs="Times New Roman"/>
          <w:b/>
          <w:color w:val="000000"/>
          <w:sz w:val="24"/>
          <w:szCs w:val="24"/>
          <w:lang w:eastAsia="ru-RU"/>
        </w:rPr>
        <w:t>Додаток № 7</w:t>
      </w:r>
    </w:p>
    <w:p w:rsidR="002D7F15" w:rsidRPr="00CB5F6C" w:rsidRDefault="002D7F15" w:rsidP="00416939">
      <w:pPr>
        <w:spacing w:after="0" w:line="240" w:lineRule="auto"/>
        <w:jc w:val="right"/>
        <w:rPr>
          <w:rFonts w:ascii="Times New Roman" w:hAnsi="Times New Roman" w:cs="Times New Roman"/>
          <w:b/>
          <w:color w:val="000000"/>
          <w:sz w:val="24"/>
          <w:szCs w:val="24"/>
          <w:lang w:eastAsia="ru-RU"/>
        </w:rPr>
      </w:pPr>
      <w:r w:rsidRPr="00CB5F6C">
        <w:rPr>
          <w:rFonts w:ascii="Times New Roman" w:hAnsi="Times New Roman" w:cs="Times New Roman"/>
          <w:sz w:val="24"/>
          <w:szCs w:val="24"/>
          <w:lang w:eastAsia="ru-RU"/>
        </w:rPr>
        <w:t>до  оголошення про проведення спрощеної закупівлі</w:t>
      </w:r>
    </w:p>
    <w:p w:rsidR="002D7F15" w:rsidRPr="00CB5F6C" w:rsidRDefault="002D7F15" w:rsidP="00416939">
      <w:pPr>
        <w:spacing w:after="0" w:line="240" w:lineRule="auto"/>
        <w:rPr>
          <w:rFonts w:ascii="Times New Roman" w:hAnsi="Times New Roman" w:cs="Times New Roman"/>
          <w:i/>
          <w:color w:val="000000"/>
          <w:sz w:val="24"/>
          <w:szCs w:val="24"/>
          <w:lang w:eastAsia="ru-RU"/>
        </w:rPr>
      </w:pPr>
      <w:r w:rsidRPr="00CB5F6C">
        <w:rPr>
          <w:rFonts w:ascii="Times New Roman" w:hAnsi="Times New Roman" w:cs="Times New Roman"/>
          <w:i/>
          <w:color w:val="000000"/>
          <w:sz w:val="24"/>
          <w:szCs w:val="24"/>
          <w:lang w:eastAsia="ru-RU"/>
        </w:rPr>
        <w:t xml:space="preserve">                             </w:t>
      </w:r>
    </w:p>
    <w:p w:rsidR="002D7F15" w:rsidRPr="00CB5F6C" w:rsidRDefault="002D7F15" w:rsidP="00416939">
      <w:pPr>
        <w:spacing w:after="0" w:line="240" w:lineRule="auto"/>
        <w:jc w:val="center"/>
        <w:rPr>
          <w:rFonts w:ascii="Times New Roman" w:hAnsi="Times New Roman" w:cs="Times New Roman"/>
          <w:i/>
          <w:color w:val="000000"/>
          <w:sz w:val="24"/>
          <w:szCs w:val="24"/>
          <w:lang w:eastAsia="ru-RU"/>
        </w:rPr>
      </w:pPr>
      <w:r w:rsidRPr="00CB5F6C">
        <w:rPr>
          <w:rFonts w:ascii="Times New Roman" w:hAnsi="Times New Roman" w:cs="Times New Roman"/>
          <w:i/>
          <w:color w:val="000000"/>
          <w:sz w:val="24"/>
          <w:szCs w:val="24"/>
          <w:lang w:eastAsia="ru-RU"/>
        </w:rPr>
        <w:t>(надається на фірмовому бланку Учасника, за наявності)</w:t>
      </w:r>
    </w:p>
    <w:p w:rsidR="002D7F15" w:rsidRPr="00CB5F6C" w:rsidRDefault="002D7F15" w:rsidP="00416939">
      <w:pPr>
        <w:spacing w:after="0" w:line="240" w:lineRule="auto"/>
        <w:jc w:val="center"/>
        <w:rPr>
          <w:rFonts w:ascii="Times New Roman" w:hAnsi="Times New Roman" w:cs="Times New Roman"/>
          <w:i/>
          <w:color w:val="000000"/>
          <w:sz w:val="24"/>
          <w:szCs w:val="24"/>
          <w:lang w:eastAsia="ru-RU"/>
        </w:rPr>
      </w:pPr>
    </w:p>
    <w:p w:rsidR="002D7F15" w:rsidRPr="00CB5F6C" w:rsidRDefault="002D7F15" w:rsidP="00416939">
      <w:pPr>
        <w:spacing w:after="0" w:line="240" w:lineRule="auto"/>
        <w:jc w:val="center"/>
        <w:rPr>
          <w:rFonts w:ascii="Times New Roman" w:hAnsi="Times New Roman" w:cs="Times New Roman"/>
          <w:b/>
          <w:bCs/>
          <w:color w:val="000000"/>
          <w:sz w:val="24"/>
          <w:szCs w:val="24"/>
          <w:lang w:eastAsia="ru-RU"/>
        </w:rPr>
      </w:pPr>
      <w:r w:rsidRPr="00CB5F6C">
        <w:rPr>
          <w:rFonts w:ascii="Times New Roman" w:hAnsi="Times New Roman" w:cs="Times New Roman"/>
          <w:b/>
          <w:bCs/>
          <w:color w:val="000000"/>
          <w:sz w:val="24"/>
          <w:szCs w:val="24"/>
          <w:lang w:eastAsia="ru-RU"/>
        </w:rPr>
        <w:t>ІНФОРМАЦІЯ ПРО УЧАСНИКА</w:t>
      </w:r>
    </w:p>
    <w:p w:rsidR="002D7F15" w:rsidRPr="00CB5F6C" w:rsidRDefault="002D7F15" w:rsidP="00416939">
      <w:pPr>
        <w:spacing w:after="0" w:line="240" w:lineRule="auto"/>
        <w:jc w:val="center"/>
        <w:rPr>
          <w:rFonts w:ascii="Times New Roman" w:hAnsi="Times New Roman" w:cs="Times New Roman"/>
          <w:b/>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
        <w:gridCol w:w="4332"/>
        <w:gridCol w:w="4799"/>
      </w:tblGrid>
      <w:tr w:rsidR="002D7F15" w:rsidRPr="00CB5F6C" w:rsidTr="009942B5">
        <w:trPr>
          <w:trHeight w:val="233"/>
        </w:trPr>
        <w:tc>
          <w:tcPr>
            <w:tcW w:w="866" w:type="dxa"/>
            <w:vAlign w:val="center"/>
          </w:tcPr>
          <w:p w:rsidR="002D7F15" w:rsidRPr="00CB5F6C" w:rsidRDefault="002D7F15" w:rsidP="009942B5">
            <w:pPr>
              <w:spacing w:after="0" w:line="240" w:lineRule="auto"/>
              <w:jc w:val="center"/>
              <w:rPr>
                <w:rFonts w:ascii="Times New Roman" w:hAnsi="Times New Roman" w:cs="Times New Roman"/>
                <w:b/>
                <w:color w:val="000000"/>
                <w:sz w:val="24"/>
                <w:szCs w:val="24"/>
                <w:lang w:eastAsia="ru-RU"/>
              </w:rPr>
            </w:pPr>
            <w:r w:rsidRPr="00CB5F6C">
              <w:rPr>
                <w:rFonts w:ascii="Times New Roman" w:hAnsi="Times New Roman" w:cs="Times New Roman"/>
                <w:b/>
                <w:color w:val="000000"/>
                <w:sz w:val="24"/>
                <w:szCs w:val="24"/>
                <w:lang w:eastAsia="ru-RU"/>
              </w:rPr>
              <w:t>№ з/п</w:t>
            </w:r>
          </w:p>
          <w:p w:rsidR="002D7F15" w:rsidRPr="00CB5F6C" w:rsidRDefault="002D7F15" w:rsidP="009942B5">
            <w:pPr>
              <w:spacing w:after="0" w:line="240" w:lineRule="auto"/>
              <w:jc w:val="center"/>
              <w:rPr>
                <w:rFonts w:ascii="Times New Roman" w:hAnsi="Times New Roman" w:cs="Times New Roman"/>
                <w:b/>
                <w:color w:val="000000"/>
                <w:sz w:val="24"/>
                <w:szCs w:val="24"/>
                <w:lang w:eastAsia="ru-RU"/>
              </w:rPr>
            </w:pPr>
          </w:p>
        </w:tc>
        <w:tc>
          <w:tcPr>
            <w:tcW w:w="4345" w:type="dxa"/>
            <w:vAlign w:val="center"/>
          </w:tcPr>
          <w:p w:rsidR="002D7F15" w:rsidRPr="00CB5F6C" w:rsidRDefault="002D7F15" w:rsidP="009942B5">
            <w:pPr>
              <w:spacing w:after="0" w:line="240" w:lineRule="auto"/>
              <w:jc w:val="center"/>
              <w:rPr>
                <w:rFonts w:ascii="Times New Roman" w:hAnsi="Times New Roman" w:cs="Times New Roman"/>
                <w:b/>
                <w:color w:val="000000"/>
                <w:sz w:val="24"/>
                <w:szCs w:val="24"/>
                <w:lang w:eastAsia="ru-RU"/>
              </w:rPr>
            </w:pPr>
            <w:r w:rsidRPr="00CB5F6C">
              <w:rPr>
                <w:rFonts w:ascii="Times New Roman" w:hAnsi="Times New Roman" w:cs="Times New Roman"/>
                <w:b/>
                <w:color w:val="000000"/>
                <w:sz w:val="24"/>
                <w:szCs w:val="24"/>
                <w:lang w:eastAsia="ru-RU"/>
              </w:rPr>
              <w:t>Вимоги</w:t>
            </w:r>
          </w:p>
        </w:tc>
        <w:tc>
          <w:tcPr>
            <w:tcW w:w="4820" w:type="dxa"/>
            <w:vAlign w:val="center"/>
          </w:tcPr>
          <w:p w:rsidR="002D7F15" w:rsidRPr="00CB5F6C" w:rsidRDefault="002D7F15" w:rsidP="009942B5">
            <w:pPr>
              <w:spacing w:after="0" w:line="240" w:lineRule="auto"/>
              <w:jc w:val="center"/>
              <w:rPr>
                <w:rFonts w:ascii="Times New Roman" w:hAnsi="Times New Roman" w:cs="Times New Roman"/>
                <w:b/>
                <w:color w:val="000000"/>
                <w:sz w:val="24"/>
                <w:szCs w:val="24"/>
                <w:lang w:eastAsia="ru-RU"/>
              </w:rPr>
            </w:pPr>
            <w:r w:rsidRPr="00CB5F6C">
              <w:rPr>
                <w:rFonts w:ascii="Times New Roman" w:hAnsi="Times New Roman" w:cs="Times New Roman"/>
                <w:b/>
                <w:color w:val="000000"/>
                <w:sz w:val="24"/>
                <w:szCs w:val="24"/>
                <w:lang w:eastAsia="ru-RU"/>
              </w:rPr>
              <w:t>Для заповнення</w:t>
            </w:r>
          </w:p>
        </w:tc>
      </w:tr>
      <w:tr w:rsidR="002D7F15" w:rsidRPr="00CB5F6C" w:rsidTr="009942B5">
        <w:trPr>
          <w:trHeight w:val="193"/>
        </w:trPr>
        <w:tc>
          <w:tcPr>
            <w:tcW w:w="866" w:type="dxa"/>
            <w:vAlign w:val="center"/>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1</w:t>
            </w:r>
          </w:p>
        </w:tc>
        <w:tc>
          <w:tcPr>
            <w:tcW w:w="4345"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Повне найменування учасника</w:t>
            </w:r>
          </w:p>
        </w:tc>
        <w:tc>
          <w:tcPr>
            <w:tcW w:w="4820"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r>
      <w:tr w:rsidR="002D7F15" w:rsidRPr="00CB5F6C" w:rsidTr="009942B5">
        <w:trPr>
          <w:trHeight w:val="193"/>
        </w:trPr>
        <w:tc>
          <w:tcPr>
            <w:tcW w:w="866" w:type="dxa"/>
            <w:vAlign w:val="center"/>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2</w:t>
            </w:r>
          </w:p>
        </w:tc>
        <w:tc>
          <w:tcPr>
            <w:tcW w:w="4345"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ЄДРПОУ</w:t>
            </w:r>
          </w:p>
        </w:tc>
        <w:tc>
          <w:tcPr>
            <w:tcW w:w="4820"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r>
      <w:tr w:rsidR="002D7F15" w:rsidRPr="00CB5F6C" w:rsidTr="009942B5">
        <w:trPr>
          <w:trHeight w:val="213"/>
        </w:trPr>
        <w:tc>
          <w:tcPr>
            <w:tcW w:w="866" w:type="dxa"/>
            <w:vMerge w:val="restart"/>
            <w:vAlign w:val="center"/>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3</w:t>
            </w:r>
          </w:p>
        </w:tc>
        <w:tc>
          <w:tcPr>
            <w:tcW w:w="4345"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Місцезнаходження/ юридична адреса:</w:t>
            </w:r>
          </w:p>
        </w:tc>
        <w:tc>
          <w:tcPr>
            <w:tcW w:w="4820"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r>
      <w:tr w:rsidR="002D7F15" w:rsidRPr="00CB5F6C" w:rsidTr="009942B5">
        <w:trPr>
          <w:trHeight w:val="193"/>
        </w:trPr>
        <w:tc>
          <w:tcPr>
            <w:tcW w:w="0" w:type="auto"/>
            <w:vMerge/>
            <w:vAlign w:val="center"/>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c>
          <w:tcPr>
            <w:tcW w:w="4345"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Індекс</w:t>
            </w:r>
          </w:p>
        </w:tc>
        <w:tc>
          <w:tcPr>
            <w:tcW w:w="4820"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r>
      <w:tr w:rsidR="002D7F15" w:rsidRPr="00CB5F6C" w:rsidTr="009942B5">
        <w:trPr>
          <w:trHeight w:val="251"/>
        </w:trPr>
        <w:tc>
          <w:tcPr>
            <w:tcW w:w="0" w:type="auto"/>
            <w:vMerge/>
            <w:vAlign w:val="center"/>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c>
          <w:tcPr>
            <w:tcW w:w="4345"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Область</w:t>
            </w:r>
          </w:p>
        </w:tc>
        <w:tc>
          <w:tcPr>
            <w:tcW w:w="4820"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r>
      <w:tr w:rsidR="002D7F15" w:rsidRPr="00CB5F6C" w:rsidTr="009942B5">
        <w:trPr>
          <w:trHeight w:val="137"/>
        </w:trPr>
        <w:tc>
          <w:tcPr>
            <w:tcW w:w="0" w:type="auto"/>
            <w:vMerge/>
            <w:vAlign w:val="center"/>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c>
          <w:tcPr>
            <w:tcW w:w="4345"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Район</w:t>
            </w:r>
          </w:p>
        </w:tc>
        <w:tc>
          <w:tcPr>
            <w:tcW w:w="4820"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r>
      <w:tr w:rsidR="002D7F15" w:rsidRPr="00CB5F6C" w:rsidTr="009942B5">
        <w:trPr>
          <w:trHeight w:val="183"/>
        </w:trPr>
        <w:tc>
          <w:tcPr>
            <w:tcW w:w="0" w:type="auto"/>
            <w:vMerge/>
            <w:vAlign w:val="center"/>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c>
          <w:tcPr>
            <w:tcW w:w="4345"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Населений пункт</w:t>
            </w:r>
          </w:p>
        </w:tc>
        <w:tc>
          <w:tcPr>
            <w:tcW w:w="4820"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r>
      <w:tr w:rsidR="002D7F15" w:rsidRPr="00CB5F6C" w:rsidTr="009942B5">
        <w:trPr>
          <w:trHeight w:val="213"/>
        </w:trPr>
        <w:tc>
          <w:tcPr>
            <w:tcW w:w="0" w:type="auto"/>
            <w:vMerge/>
            <w:vAlign w:val="center"/>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c>
          <w:tcPr>
            <w:tcW w:w="4345"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Район у населеному пункті</w:t>
            </w:r>
          </w:p>
        </w:tc>
        <w:tc>
          <w:tcPr>
            <w:tcW w:w="4820"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r>
      <w:tr w:rsidR="002D7F15" w:rsidRPr="00CB5F6C" w:rsidTr="009942B5">
        <w:trPr>
          <w:trHeight w:val="264"/>
        </w:trPr>
        <w:tc>
          <w:tcPr>
            <w:tcW w:w="0" w:type="auto"/>
            <w:vMerge/>
            <w:vAlign w:val="center"/>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c>
          <w:tcPr>
            <w:tcW w:w="4345"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Вулиця/проспект/ провулок/площа</w:t>
            </w:r>
          </w:p>
        </w:tc>
        <w:tc>
          <w:tcPr>
            <w:tcW w:w="4820"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r>
      <w:tr w:rsidR="002D7F15" w:rsidRPr="00CB5F6C" w:rsidTr="009942B5">
        <w:trPr>
          <w:trHeight w:val="209"/>
        </w:trPr>
        <w:tc>
          <w:tcPr>
            <w:tcW w:w="0" w:type="auto"/>
            <w:vMerge/>
            <w:vAlign w:val="center"/>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c>
          <w:tcPr>
            <w:tcW w:w="4345"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Будинок</w:t>
            </w:r>
          </w:p>
        </w:tc>
        <w:tc>
          <w:tcPr>
            <w:tcW w:w="4820"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r>
      <w:tr w:rsidR="002D7F15" w:rsidRPr="00CB5F6C" w:rsidTr="009942B5">
        <w:trPr>
          <w:trHeight w:val="315"/>
        </w:trPr>
        <w:tc>
          <w:tcPr>
            <w:tcW w:w="866" w:type="dxa"/>
            <w:vMerge w:val="restart"/>
            <w:vAlign w:val="center"/>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4</w:t>
            </w:r>
          </w:p>
        </w:tc>
        <w:tc>
          <w:tcPr>
            <w:tcW w:w="4345"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Адреса фактичного перебування учасника:</w:t>
            </w:r>
          </w:p>
        </w:tc>
        <w:tc>
          <w:tcPr>
            <w:tcW w:w="4820"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r>
      <w:tr w:rsidR="002D7F15" w:rsidRPr="00CB5F6C" w:rsidTr="009942B5">
        <w:trPr>
          <w:trHeight w:val="175"/>
        </w:trPr>
        <w:tc>
          <w:tcPr>
            <w:tcW w:w="0" w:type="auto"/>
            <w:vMerge/>
            <w:vAlign w:val="center"/>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c>
          <w:tcPr>
            <w:tcW w:w="4345"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Індекс</w:t>
            </w:r>
          </w:p>
        </w:tc>
        <w:tc>
          <w:tcPr>
            <w:tcW w:w="4820"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r>
      <w:tr w:rsidR="002D7F15" w:rsidRPr="00CB5F6C" w:rsidTr="009942B5">
        <w:trPr>
          <w:trHeight w:val="213"/>
        </w:trPr>
        <w:tc>
          <w:tcPr>
            <w:tcW w:w="0" w:type="auto"/>
            <w:vMerge/>
            <w:vAlign w:val="center"/>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c>
          <w:tcPr>
            <w:tcW w:w="4345"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Область</w:t>
            </w:r>
          </w:p>
        </w:tc>
        <w:tc>
          <w:tcPr>
            <w:tcW w:w="4820"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r>
      <w:tr w:rsidR="002D7F15" w:rsidRPr="00CB5F6C" w:rsidTr="009942B5">
        <w:trPr>
          <w:trHeight w:val="274"/>
        </w:trPr>
        <w:tc>
          <w:tcPr>
            <w:tcW w:w="0" w:type="auto"/>
            <w:vMerge/>
            <w:vAlign w:val="center"/>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c>
          <w:tcPr>
            <w:tcW w:w="4345"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Район</w:t>
            </w:r>
          </w:p>
        </w:tc>
        <w:tc>
          <w:tcPr>
            <w:tcW w:w="4820"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r>
      <w:tr w:rsidR="002D7F15" w:rsidRPr="00CB5F6C" w:rsidTr="009942B5">
        <w:trPr>
          <w:trHeight w:val="132"/>
        </w:trPr>
        <w:tc>
          <w:tcPr>
            <w:tcW w:w="0" w:type="auto"/>
            <w:vMerge/>
            <w:vAlign w:val="center"/>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c>
          <w:tcPr>
            <w:tcW w:w="4345"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Населений пункт</w:t>
            </w:r>
          </w:p>
        </w:tc>
        <w:tc>
          <w:tcPr>
            <w:tcW w:w="4820"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r>
      <w:tr w:rsidR="002D7F15" w:rsidRPr="00CB5F6C" w:rsidTr="009942B5">
        <w:trPr>
          <w:trHeight w:val="183"/>
        </w:trPr>
        <w:tc>
          <w:tcPr>
            <w:tcW w:w="0" w:type="auto"/>
            <w:vMerge/>
            <w:vAlign w:val="center"/>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c>
          <w:tcPr>
            <w:tcW w:w="4345"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Район у населеному пункті</w:t>
            </w:r>
          </w:p>
        </w:tc>
        <w:tc>
          <w:tcPr>
            <w:tcW w:w="4820"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r>
      <w:tr w:rsidR="002D7F15" w:rsidRPr="00CB5F6C" w:rsidTr="009942B5">
        <w:trPr>
          <w:trHeight w:val="244"/>
        </w:trPr>
        <w:tc>
          <w:tcPr>
            <w:tcW w:w="0" w:type="auto"/>
            <w:vMerge/>
            <w:vAlign w:val="center"/>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c>
          <w:tcPr>
            <w:tcW w:w="4345"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Вулиця/проспект/ провулок/площа</w:t>
            </w:r>
          </w:p>
        </w:tc>
        <w:tc>
          <w:tcPr>
            <w:tcW w:w="4820"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r>
      <w:tr w:rsidR="002D7F15" w:rsidRPr="00CB5F6C" w:rsidTr="009942B5">
        <w:trPr>
          <w:trHeight w:val="284"/>
        </w:trPr>
        <w:tc>
          <w:tcPr>
            <w:tcW w:w="0" w:type="auto"/>
            <w:vMerge/>
            <w:vAlign w:val="center"/>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c>
          <w:tcPr>
            <w:tcW w:w="4345"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Будинок</w:t>
            </w:r>
          </w:p>
        </w:tc>
        <w:tc>
          <w:tcPr>
            <w:tcW w:w="4820"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r>
      <w:tr w:rsidR="002D7F15" w:rsidRPr="00CB5F6C" w:rsidTr="009942B5">
        <w:trPr>
          <w:trHeight w:val="245"/>
        </w:trPr>
        <w:tc>
          <w:tcPr>
            <w:tcW w:w="866" w:type="dxa"/>
            <w:vAlign w:val="center"/>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5</w:t>
            </w:r>
          </w:p>
        </w:tc>
        <w:tc>
          <w:tcPr>
            <w:tcW w:w="4345"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Контактний телефон (код - номер)</w:t>
            </w:r>
          </w:p>
        </w:tc>
        <w:tc>
          <w:tcPr>
            <w:tcW w:w="4820"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r>
      <w:tr w:rsidR="002D7F15" w:rsidRPr="00CB5F6C" w:rsidTr="009942B5">
        <w:trPr>
          <w:trHeight w:val="173"/>
        </w:trPr>
        <w:tc>
          <w:tcPr>
            <w:tcW w:w="866" w:type="dxa"/>
            <w:vAlign w:val="center"/>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6</w:t>
            </w:r>
          </w:p>
        </w:tc>
        <w:tc>
          <w:tcPr>
            <w:tcW w:w="4345"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Телефакс (код - номер)</w:t>
            </w:r>
          </w:p>
        </w:tc>
        <w:tc>
          <w:tcPr>
            <w:tcW w:w="4820"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r>
      <w:tr w:rsidR="002D7F15" w:rsidRPr="00CB5F6C" w:rsidTr="009942B5">
        <w:trPr>
          <w:trHeight w:val="261"/>
        </w:trPr>
        <w:tc>
          <w:tcPr>
            <w:tcW w:w="866" w:type="dxa"/>
            <w:vAlign w:val="center"/>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7</w:t>
            </w:r>
          </w:p>
        </w:tc>
        <w:tc>
          <w:tcPr>
            <w:tcW w:w="4345"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Електронна пошта</w:t>
            </w:r>
          </w:p>
        </w:tc>
        <w:tc>
          <w:tcPr>
            <w:tcW w:w="4820"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r>
      <w:tr w:rsidR="002D7F15" w:rsidRPr="00CB5F6C" w:rsidTr="009942B5">
        <w:trPr>
          <w:trHeight w:val="243"/>
        </w:trPr>
        <w:tc>
          <w:tcPr>
            <w:tcW w:w="866" w:type="dxa"/>
            <w:vMerge w:val="restart"/>
            <w:vAlign w:val="center"/>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8</w:t>
            </w:r>
          </w:p>
        </w:tc>
        <w:tc>
          <w:tcPr>
            <w:tcW w:w="4345"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Банківські реквізити учасника для укладання договору:</w:t>
            </w:r>
          </w:p>
        </w:tc>
        <w:tc>
          <w:tcPr>
            <w:tcW w:w="4820"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r>
      <w:tr w:rsidR="002D7F15" w:rsidRPr="00CB5F6C" w:rsidTr="009942B5">
        <w:trPr>
          <w:trHeight w:val="162"/>
        </w:trPr>
        <w:tc>
          <w:tcPr>
            <w:tcW w:w="0" w:type="auto"/>
            <w:vMerge/>
            <w:vAlign w:val="center"/>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c>
          <w:tcPr>
            <w:tcW w:w="4345"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Номер рахунку</w:t>
            </w:r>
          </w:p>
        </w:tc>
        <w:tc>
          <w:tcPr>
            <w:tcW w:w="4820"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r>
      <w:tr w:rsidR="002D7F15" w:rsidRPr="00CB5F6C" w:rsidTr="009942B5">
        <w:trPr>
          <w:trHeight w:val="213"/>
        </w:trPr>
        <w:tc>
          <w:tcPr>
            <w:tcW w:w="0" w:type="auto"/>
            <w:vMerge/>
            <w:vAlign w:val="center"/>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c>
          <w:tcPr>
            <w:tcW w:w="4345"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Найменування установи банку</w:t>
            </w:r>
          </w:p>
        </w:tc>
        <w:tc>
          <w:tcPr>
            <w:tcW w:w="4820"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r>
      <w:tr w:rsidR="002D7F15" w:rsidRPr="00CB5F6C" w:rsidTr="009942B5">
        <w:trPr>
          <w:trHeight w:val="254"/>
        </w:trPr>
        <w:tc>
          <w:tcPr>
            <w:tcW w:w="0" w:type="auto"/>
            <w:vMerge/>
            <w:vAlign w:val="center"/>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c>
          <w:tcPr>
            <w:tcW w:w="4345"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МФО</w:t>
            </w:r>
          </w:p>
        </w:tc>
        <w:tc>
          <w:tcPr>
            <w:tcW w:w="4820"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r>
      <w:tr w:rsidR="002D7F15" w:rsidRPr="00CB5F6C" w:rsidTr="009942B5">
        <w:trPr>
          <w:trHeight w:val="229"/>
        </w:trPr>
        <w:tc>
          <w:tcPr>
            <w:tcW w:w="866" w:type="dxa"/>
            <w:vMerge w:val="restart"/>
            <w:vAlign w:val="center"/>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9</w:t>
            </w:r>
          </w:p>
        </w:tc>
        <w:tc>
          <w:tcPr>
            <w:tcW w:w="4345"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Керівник учасника:</w:t>
            </w:r>
          </w:p>
        </w:tc>
        <w:tc>
          <w:tcPr>
            <w:tcW w:w="4820"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r>
      <w:tr w:rsidR="002D7F15" w:rsidRPr="00CB5F6C" w:rsidTr="009942B5">
        <w:trPr>
          <w:trHeight w:val="253"/>
        </w:trPr>
        <w:tc>
          <w:tcPr>
            <w:tcW w:w="0" w:type="auto"/>
            <w:vMerge/>
            <w:vAlign w:val="center"/>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c>
          <w:tcPr>
            <w:tcW w:w="4345"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Посада</w:t>
            </w:r>
          </w:p>
        </w:tc>
        <w:tc>
          <w:tcPr>
            <w:tcW w:w="4820"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r>
      <w:tr w:rsidR="002D7F15" w:rsidRPr="00CB5F6C" w:rsidTr="009942B5">
        <w:trPr>
          <w:trHeight w:val="263"/>
        </w:trPr>
        <w:tc>
          <w:tcPr>
            <w:tcW w:w="0" w:type="auto"/>
            <w:vMerge/>
            <w:vAlign w:val="center"/>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c>
          <w:tcPr>
            <w:tcW w:w="4345"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П.І.П. повністю</w:t>
            </w:r>
          </w:p>
        </w:tc>
        <w:tc>
          <w:tcPr>
            <w:tcW w:w="4820"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r>
      <w:tr w:rsidR="002D7F15" w:rsidRPr="00CB5F6C" w:rsidTr="009942B5">
        <w:trPr>
          <w:trHeight w:val="264"/>
        </w:trPr>
        <w:tc>
          <w:tcPr>
            <w:tcW w:w="0" w:type="auto"/>
            <w:vMerge/>
            <w:vAlign w:val="center"/>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c>
          <w:tcPr>
            <w:tcW w:w="4345"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r w:rsidRPr="00CB5F6C">
              <w:rPr>
                <w:rFonts w:ascii="Times New Roman" w:hAnsi="Times New Roman" w:cs="Times New Roman"/>
                <w:color w:val="000000"/>
                <w:sz w:val="24"/>
                <w:szCs w:val="24"/>
                <w:lang w:eastAsia="ru-RU"/>
              </w:rPr>
              <w:t>Робочий телефон</w:t>
            </w:r>
          </w:p>
        </w:tc>
        <w:tc>
          <w:tcPr>
            <w:tcW w:w="4820" w:type="dxa"/>
          </w:tcPr>
          <w:p w:rsidR="002D7F15" w:rsidRPr="00CB5F6C" w:rsidRDefault="002D7F15" w:rsidP="009942B5">
            <w:pPr>
              <w:spacing w:after="0" w:line="240" w:lineRule="auto"/>
              <w:jc w:val="center"/>
              <w:rPr>
                <w:rFonts w:ascii="Times New Roman" w:hAnsi="Times New Roman" w:cs="Times New Roman"/>
                <w:color w:val="000000"/>
                <w:sz w:val="24"/>
                <w:szCs w:val="24"/>
                <w:lang w:eastAsia="ru-RU"/>
              </w:rPr>
            </w:pPr>
          </w:p>
        </w:tc>
      </w:tr>
    </w:tbl>
    <w:p w:rsidR="002D7F15" w:rsidRPr="00CB5F6C" w:rsidRDefault="002D7F15" w:rsidP="00416939">
      <w:pPr>
        <w:spacing w:after="0" w:line="240" w:lineRule="auto"/>
        <w:jc w:val="center"/>
        <w:rPr>
          <w:rFonts w:ascii="Times New Roman" w:hAnsi="Times New Roman" w:cs="Times New Roman"/>
          <w:color w:val="000000"/>
          <w:sz w:val="24"/>
          <w:szCs w:val="24"/>
          <w:lang w:eastAsia="ru-RU"/>
        </w:rPr>
      </w:pPr>
    </w:p>
    <w:p w:rsidR="002D7F15" w:rsidRDefault="002D7F15" w:rsidP="00416939">
      <w:pPr>
        <w:spacing w:after="0" w:line="240" w:lineRule="auto"/>
        <w:rPr>
          <w:rFonts w:ascii="Times New Roman" w:hAnsi="Times New Roman" w:cs="Times New Roman"/>
          <w:b/>
          <w:sz w:val="24"/>
          <w:szCs w:val="24"/>
          <w:lang w:eastAsia="ru-RU"/>
        </w:rPr>
      </w:pPr>
      <w:r w:rsidRPr="00CB5F6C">
        <w:rPr>
          <w:rFonts w:ascii="Times New Roman" w:hAnsi="Times New Roman" w:cs="Times New Roman"/>
          <w:color w:val="000000"/>
          <w:sz w:val="24"/>
          <w:szCs w:val="24"/>
          <w:lang w:eastAsia="ru-RU"/>
        </w:rPr>
        <w:t xml:space="preserve">      Посада, прізвище, ініціали, підпис уповноваженої особи підприємства/фізичної особи, завірені печаткою                         _______________(___________)</w:t>
      </w:r>
    </w:p>
    <w:p w:rsidR="002D7F15" w:rsidRPr="00205893" w:rsidRDefault="002D7F15" w:rsidP="008F4B24">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205893">
        <w:rPr>
          <w:rFonts w:ascii="Times New Roman" w:hAnsi="Times New Roman" w:cs="Times New Roman"/>
          <w:b/>
          <w:sz w:val="24"/>
          <w:szCs w:val="24"/>
          <w:lang w:eastAsia="ru-RU"/>
        </w:rPr>
        <w:t xml:space="preserve">                                                                                                                   </w:t>
      </w:r>
    </w:p>
    <w:p w:rsidR="002D7F15" w:rsidRPr="00205893" w:rsidRDefault="002D7F15" w:rsidP="00DF22C4">
      <w:pPr>
        <w:widowControl w:val="0"/>
        <w:autoSpaceDE w:val="0"/>
        <w:autoSpaceDN w:val="0"/>
        <w:adjustRightInd w:val="0"/>
        <w:spacing w:after="0" w:line="240" w:lineRule="auto"/>
        <w:jc w:val="center"/>
        <w:rPr>
          <w:rFonts w:ascii="Times New Roman" w:hAnsi="Times New Roman" w:cs="Times New Roman"/>
          <w:b/>
          <w:sz w:val="24"/>
          <w:szCs w:val="24"/>
          <w:lang w:eastAsia="ru-RU"/>
        </w:rPr>
      </w:pPr>
    </w:p>
    <w:p w:rsidR="002D7F15" w:rsidRPr="00983709" w:rsidRDefault="002D7F15" w:rsidP="00983709">
      <w:pPr>
        <w:autoSpaceDE w:val="0"/>
        <w:autoSpaceDN w:val="0"/>
        <w:adjustRightInd w:val="0"/>
        <w:spacing w:after="0" w:line="240" w:lineRule="auto"/>
        <w:ind w:firstLine="567"/>
        <w:jc w:val="right"/>
        <w:rPr>
          <w:rFonts w:ascii="Times New Roman" w:hAnsi="Times New Roman" w:cs="Times New Roman"/>
          <w:b/>
          <w:sz w:val="24"/>
          <w:szCs w:val="24"/>
          <w:lang w:eastAsia="ru-RU"/>
        </w:rPr>
      </w:pPr>
      <w:r w:rsidRPr="00205893">
        <w:rPr>
          <w:rFonts w:ascii="Times New Roman" w:hAnsi="Times New Roman" w:cs="Times New Roman"/>
          <w:b/>
          <w:sz w:val="24"/>
          <w:szCs w:val="24"/>
          <w:lang w:eastAsia="ru-RU"/>
        </w:rPr>
        <w:t xml:space="preserve">                                                                                                                           </w:t>
      </w:r>
    </w:p>
    <w:sectPr w:rsidR="002D7F15" w:rsidRPr="00983709" w:rsidSect="007D4472">
      <w:pgSz w:w="11906" w:h="16838"/>
      <w:pgMar w:top="540" w:right="567" w:bottom="1134" w:left="1560"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F15" w:rsidRDefault="002D7F15" w:rsidP="00512A9D">
      <w:pPr>
        <w:spacing w:after="0" w:line="240" w:lineRule="auto"/>
      </w:pPr>
      <w:r>
        <w:separator/>
      </w:r>
    </w:p>
  </w:endnote>
  <w:endnote w:type="continuationSeparator" w:id="0">
    <w:p w:rsidR="002D7F15" w:rsidRDefault="002D7F15" w:rsidP="00512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F15" w:rsidRDefault="002D7F15" w:rsidP="00512A9D">
      <w:pPr>
        <w:spacing w:after="0" w:line="240" w:lineRule="auto"/>
      </w:pPr>
      <w:r>
        <w:separator/>
      </w:r>
    </w:p>
  </w:footnote>
  <w:footnote w:type="continuationSeparator" w:id="0">
    <w:p w:rsidR="002D7F15" w:rsidRDefault="002D7F15" w:rsidP="00512A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FE427C"/>
    <w:lvl w:ilvl="0">
      <w:start w:val="1"/>
      <w:numFmt w:val="decimal"/>
      <w:lvlText w:val="%1."/>
      <w:lvlJc w:val="left"/>
      <w:pPr>
        <w:tabs>
          <w:tab w:val="num" w:pos="1492"/>
        </w:tabs>
        <w:ind w:left="1492" w:hanging="360"/>
      </w:pPr>
      <w:rPr>
        <w:rFonts w:cs="Times New Roman"/>
      </w:rPr>
    </w:lvl>
  </w:abstractNum>
  <w:abstractNum w:abstractNumId="1">
    <w:nsid w:val="0C4E3FC7"/>
    <w:multiLevelType w:val="hybridMultilevel"/>
    <w:tmpl w:val="4D4CC6FA"/>
    <w:lvl w:ilvl="0" w:tplc="D15ADFE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420F5D"/>
    <w:multiLevelType w:val="hybridMultilevel"/>
    <w:tmpl w:val="FACAC2C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2DA55D77"/>
    <w:multiLevelType w:val="hybridMultilevel"/>
    <w:tmpl w:val="DAF205D4"/>
    <w:lvl w:ilvl="0" w:tplc="1714A444">
      <w:start w:val="1"/>
      <w:numFmt w:val="decimal"/>
      <w:lvlText w:val="%1."/>
      <w:lvlJc w:val="left"/>
      <w:pPr>
        <w:ind w:left="927" w:hanging="360"/>
      </w:pPr>
      <w:rPr>
        <w:rFonts w:ascii="Calibri" w:eastAsia="Times New Roman" w:hAnsi="Calibri" w:cs="Times New Roman"/>
        <w:b/>
        <w:sz w:val="22"/>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2924E0D"/>
    <w:multiLevelType w:val="multilevel"/>
    <w:tmpl w:val="0622A48E"/>
    <w:lvl w:ilvl="0">
      <w:start w:val="16"/>
      <w:numFmt w:val="decimal"/>
      <w:lvlText w:val="%1"/>
      <w:lvlJc w:val="left"/>
      <w:pPr>
        <w:ind w:left="420" w:hanging="420"/>
      </w:pPr>
      <w:rPr>
        <w:rFonts w:cs="Times New Roman" w:hint="default"/>
        <w:color w:val="000000"/>
      </w:rPr>
    </w:lvl>
    <w:lvl w:ilvl="1">
      <w:start w:val="6"/>
      <w:numFmt w:val="decimal"/>
      <w:lvlText w:val="%1.%2"/>
      <w:lvlJc w:val="left"/>
      <w:pPr>
        <w:ind w:left="420" w:hanging="4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5">
    <w:nsid w:val="34380C45"/>
    <w:multiLevelType w:val="hybridMultilevel"/>
    <w:tmpl w:val="3C7020B2"/>
    <w:lvl w:ilvl="0" w:tplc="D124FFA6">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6D538B0"/>
    <w:multiLevelType w:val="hybridMultilevel"/>
    <w:tmpl w:val="E0688500"/>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6D5489D"/>
    <w:multiLevelType w:val="hybridMultilevel"/>
    <w:tmpl w:val="C088A1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750B56"/>
    <w:multiLevelType w:val="hybridMultilevel"/>
    <w:tmpl w:val="C9A2E704"/>
    <w:lvl w:ilvl="0" w:tplc="2842E59A">
      <w:start w:val="1"/>
      <w:numFmt w:val="decimal"/>
      <w:lvlText w:val="%1."/>
      <w:lvlJc w:val="left"/>
      <w:pPr>
        <w:ind w:left="927" w:hanging="360"/>
      </w:pPr>
      <w:rPr>
        <w:rFonts w:cs="Times New Roman" w:hint="default"/>
        <w:b/>
        <w:sz w:val="22"/>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397A39F7"/>
    <w:multiLevelType w:val="hybridMultilevel"/>
    <w:tmpl w:val="DFE25CCC"/>
    <w:lvl w:ilvl="0" w:tplc="C3B2067A">
      <w:numFmt w:val="bullet"/>
      <w:lvlText w:val="-"/>
      <w:lvlJc w:val="left"/>
      <w:pPr>
        <w:ind w:left="78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413E269E"/>
    <w:multiLevelType w:val="multilevel"/>
    <w:tmpl w:val="6CF2F27C"/>
    <w:lvl w:ilvl="0">
      <w:start w:val="5"/>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nsid w:val="438209BF"/>
    <w:multiLevelType w:val="hybridMultilevel"/>
    <w:tmpl w:val="ACDAD8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7955CCA"/>
    <w:multiLevelType w:val="singleLevel"/>
    <w:tmpl w:val="B1E88B98"/>
    <w:lvl w:ilvl="0">
      <w:start w:val="3"/>
      <w:numFmt w:val="bullet"/>
      <w:pStyle w:val="ListNumber5"/>
      <w:lvlText w:val="-"/>
      <w:lvlJc w:val="left"/>
      <w:pPr>
        <w:tabs>
          <w:tab w:val="num" w:pos="360"/>
        </w:tabs>
        <w:ind w:left="360" w:hanging="360"/>
      </w:pPr>
    </w:lvl>
  </w:abstractNum>
  <w:abstractNum w:abstractNumId="13">
    <w:nsid w:val="509C3BDE"/>
    <w:multiLevelType w:val="hybridMultilevel"/>
    <w:tmpl w:val="45B472F2"/>
    <w:lvl w:ilvl="0" w:tplc="46520E64">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6EF642A"/>
    <w:multiLevelType w:val="hybridMultilevel"/>
    <w:tmpl w:val="D4149C3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65263821"/>
    <w:multiLevelType w:val="hybridMultilevel"/>
    <w:tmpl w:val="2ADA7C7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046E7D"/>
    <w:multiLevelType w:val="hybridMultilevel"/>
    <w:tmpl w:val="E0E44D1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0"/>
  </w:num>
  <w:num w:numId="7">
    <w:abstractNumId w:val="12"/>
  </w:num>
  <w:num w:numId="8">
    <w:abstractNumId w:val="4"/>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 w:numId="16">
    <w:abstractNumId w:val="11"/>
  </w:num>
  <w:num w:numId="17">
    <w:abstractNumId w:val="1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6"/>
  </w:num>
  <w:num w:numId="23">
    <w:abstractNumId w:val="8"/>
  </w:num>
  <w:num w:numId="24">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5F6F"/>
    <w:rsid w:val="0000212D"/>
    <w:rsid w:val="000058AA"/>
    <w:rsid w:val="00007D07"/>
    <w:rsid w:val="00007F20"/>
    <w:rsid w:val="00011E20"/>
    <w:rsid w:val="000125BE"/>
    <w:rsid w:val="0001483D"/>
    <w:rsid w:val="00015F6F"/>
    <w:rsid w:val="00020BDF"/>
    <w:rsid w:val="00027705"/>
    <w:rsid w:val="00031E73"/>
    <w:rsid w:val="00037C1B"/>
    <w:rsid w:val="00053D2A"/>
    <w:rsid w:val="00060301"/>
    <w:rsid w:val="00062E48"/>
    <w:rsid w:val="00082FC4"/>
    <w:rsid w:val="0008307C"/>
    <w:rsid w:val="00086B92"/>
    <w:rsid w:val="00087E8E"/>
    <w:rsid w:val="00091855"/>
    <w:rsid w:val="00092976"/>
    <w:rsid w:val="00093280"/>
    <w:rsid w:val="000A3538"/>
    <w:rsid w:val="000A682F"/>
    <w:rsid w:val="000A7359"/>
    <w:rsid w:val="000B2846"/>
    <w:rsid w:val="000B49B7"/>
    <w:rsid w:val="000B6C52"/>
    <w:rsid w:val="000C3AF6"/>
    <w:rsid w:val="000D07D8"/>
    <w:rsid w:val="000D25FA"/>
    <w:rsid w:val="000D3719"/>
    <w:rsid w:val="000E182D"/>
    <w:rsid w:val="000E2109"/>
    <w:rsid w:val="00100FF9"/>
    <w:rsid w:val="00102575"/>
    <w:rsid w:val="0012075A"/>
    <w:rsid w:val="00125B3D"/>
    <w:rsid w:val="00132DE8"/>
    <w:rsid w:val="00132E96"/>
    <w:rsid w:val="00132F89"/>
    <w:rsid w:val="00141A5C"/>
    <w:rsid w:val="0015213D"/>
    <w:rsid w:val="00153BC8"/>
    <w:rsid w:val="00155DE9"/>
    <w:rsid w:val="00156E92"/>
    <w:rsid w:val="00160DDB"/>
    <w:rsid w:val="001631F1"/>
    <w:rsid w:val="00172E4A"/>
    <w:rsid w:val="00181344"/>
    <w:rsid w:val="0019302D"/>
    <w:rsid w:val="00193653"/>
    <w:rsid w:val="001977FF"/>
    <w:rsid w:val="00197FF3"/>
    <w:rsid w:val="001B4965"/>
    <w:rsid w:val="001C0DAC"/>
    <w:rsid w:val="001C157D"/>
    <w:rsid w:val="001D305E"/>
    <w:rsid w:val="001D6A75"/>
    <w:rsid w:val="001E0E94"/>
    <w:rsid w:val="001E1AEA"/>
    <w:rsid w:val="001E44F2"/>
    <w:rsid w:val="001E47F5"/>
    <w:rsid w:val="001F2C89"/>
    <w:rsid w:val="002030AD"/>
    <w:rsid w:val="00205893"/>
    <w:rsid w:val="00221ED1"/>
    <w:rsid w:val="00235A9E"/>
    <w:rsid w:val="00236A26"/>
    <w:rsid w:val="002453A0"/>
    <w:rsid w:val="00255372"/>
    <w:rsid w:val="00256019"/>
    <w:rsid w:val="00260467"/>
    <w:rsid w:val="0026105A"/>
    <w:rsid w:val="00263C41"/>
    <w:rsid w:val="00266971"/>
    <w:rsid w:val="00282182"/>
    <w:rsid w:val="00284758"/>
    <w:rsid w:val="00287286"/>
    <w:rsid w:val="00287F3B"/>
    <w:rsid w:val="00290C8C"/>
    <w:rsid w:val="00294342"/>
    <w:rsid w:val="002A1906"/>
    <w:rsid w:val="002A2409"/>
    <w:rsid w:val="002B2366"/>
    <w:rsid w:val="002B562E"/>
    <w:rsid w:val="002B59B2"/>
    <w:rsid w:val="002B6F27"/>
    <w:rsid w:val="002B7EE1"/>
    <w:rsid w:val="002C4BB9"/>
    <w:rsid w:val="002C4CED"/>
    <w:rsid w:val="002C5DD0"/>
    <w:rsid w:val="002C677E"/>
    <w:rsid w:val="002D059B"/>
    <w:rsid w:val="002D1114"/>
    <w:rsid w:val="002D298E"/>
    <w:rsid w:val="002D3919"/>
    <w:rsid w:val="002D4A3D"/>
    <w:rsid w:val="002D7A95"/>
    <w:rsid w:val="002D7F15"/>
    <w:rsid w:val="002E1CED"/>
    <w:rsid w:val="002E3F85"/>
    <w:rsid w:val="002F129D"/>
    <w:rsid w:val="002F5952"/>
    <w:rsid w:val="00300190"/>
    <w:rsid w:val="00301312"/>
    <w:rsid w:val="00301B40"/>
    <w:rsid w:val="003034FE"/>
    <w:rsid w:val="0031243D"/>
    <w:rsid w:val="0031354C"/>
    <w:rsid w:val="00313EA2"/>
    <w:rsid w:val="003142BE"/>
    <w:rsid w:val="00320589"/>
    <w:rsid w:val="00324460"/>
    <w:rsid w:val="0032639D"/>
    <w:rsid w:val="00330E14"/>
    <w:rsid w:val="00333191"/>
    <w:rsid w:val="003350C4"/>
    <w:rsid w:val="00335D34"/>
    <w:rsid w:val="003362AD"/>
    <w:rsid w:val="0033754F"/>
    <w:rsid w:val="00342EF6"/>
    <w:rsid w:val="003529AC"/>
    <w:rsid w:val="00361E0C"/>
    <w:rsid w:val="003662AB"/>
    <w:rsid w:val="0036655B"/>
    <w:rsid w:val="00375326"/>
    <w:rsid w:val="003837E9"/>
    <w:rsid w:val="003B21C1"/>
    <w:rsid w:val="003B4EB9"/>
    <w:rsid w:val="003B526C"/>
    <w:rsid w:val="003B6041"/>
    <w:rsid w:val="003C418E"/>
    <w:rsid w:val="003C4651"/>
    <w:rsid w:val="003D06D3"/>
    <w:rsid w:val="003E1200"/>
    <w:rsid w:val="003E1661"/>
    <w:rsid w:val="003E31AB"/>
    <w:rsid w:val="003E75CB"/>
    <w:rsid w:val="003F0B87"/>
    <w:rsid w:val="003F3026"/>
    <w:rsid w:val="0041165A"/>
    <w:rsid w:val="00414438"/>
    <w:rsid w:val="00416939"/>
    <w:rsid w:val="00420EBB"/>
    <w:rsid w:val="004413F9"/>
    <w:rsid w:val="0044417A"/>
    <w:rsid w:val="00445B6C"/>
    <w:rsid w:val="004525A1"/>
    <w:rsid w:val="00454A4E"/>
    <w:rsid w:val="004564BC"/>
    <w:rsid w:val="00460AF0"/>
    <w:rsid w:val="004616B4"/>
    <w:rsid w:val="00462362"/>
    <w:rsid w:val="004644C4"/>
    <w:rsid w:val="00471249"/>
    <w:rsid w:val="00472984"/>
    <w:rsid w:val="00481F27"/>
    <w:rsid w:val="004853B0"/>
    <w:rsid w:val="00486376"/>
    <w:rsid w:val="00493EFB"/>
    <w:rsid w:val="004A1A42"/>
    <w:rsid w:val="004A1E20"/>
    <w:rsid w:val="004A4AAE"/>
    <w:rsid w:val="004B6A82"/>
    <w:rsid w:val="004D7DA6"/>
    <w:rsid w:val="004E335D"/>
    <w:rsid w:val="004E4C8E"/>
    <w:rsid w:val="004E4E3B"/>
    <w:rsid w:val="0050037E"/>
    <w:rsid w:val="00500B37"/>
    <w:rsid w:val="005037D1"/>
    <w:rsid w:val="00512A9D"/>
    <w:rsid w:val="00522502"/>
    <w:rsid w:val="005317F5"/>
    <w:rsid w:val="00533FC5"/>
    <w:rsid w:val="005353CA"/>
    <w:rsid w:val="0053572F"/>
    <w:rsid w:val="00537681"/>
    <w:rsid w:val="005400BD"/>
    <w:rsid w:val="00542A97"/>
    <w:rsid w:val="00544DC0"/>
    <w:rsid w:val="00545AE7"/>
    <w:rsid w:val="00552CB0"/>
    <w:rsid w:val="00554BFE"/>
    <w:rsid w:val="00563A42"/>
    <w:rsid w:val="005647C3"/>
    <w:rsid w:val="00567560"/>
    <w:rsid w:val="00567820"/>
    <w:rsid w:val="00575493"/>
    <w:rsid w:val="00581A42"/>
    <w:rsid w:val="00593ED1"/>
    <w:rsid w:val="00594FDC"/>
    <w:rsid w:val="00595080"/>
    <w:rsid w:val="005A3FED"/>
    <w:rsid w:val="005B15F8"/>
    <w:rsid w:val="005B2937"/>
    <w:rsid w:val="005B4B71"/>
    <w:rsid w:val="005B6F05"/>
    <w:rsid w:val="005C1A90"/>
    <w:rsid w:val="005C42BD"/>
    <w:rsid w:val="005D0C1B"/>
    <w:rsid w:val="005D15C0"/>
    <w:rsid w:val="005D1782"/>
    <w:rsid w:val="005E316C"/>
    <w:rsid w:val="005E3D5D"/>
    <w:rsid w:val="005E4827"/>
    <w:rsid w:val="005E72A2"/>
    <w:rsid w:val="005F13B2"/>
    <w:rsid w:val="005F6468"/>
    <w:rsid w:val="00601079"/>
    <w:rsid w:val="006117A6"/>
    <w:rsid w:val="00612CF2"/>
    <w:rsid w:val="006165B2"/>
    <w:rsid w:val="006318A3"/>
    <w:rsid w:val="00634271"/>
    <w:rsid w:val="0063570F"/>
    <w:rsid w:val="00637303"/>
    <w:rsid w:val="006448D3"/>
    <w:rsid w:val="00652911"/>
    <w:rsid w:val="00655AA0"/>
    <w:rsid w:val="00657E91"/>
    <w:rsid w:val="00665A6E"/>
    <w:rsid w:val="0066754B"/>
    <w:rsid w:val="00676045"/>
    <w:rsid w:val="00677876"/>
    <w:rsid w:val="00681817"/>
    <w:rsid w:val="006874EF"/>
    <w:rsid w:val="00687CCF"/>
    <w:rsid w:val="006930FE"/>
    <w:rsid w:val="00693F65"/>
    <w:rsid w:val="006A2AB1"/>
    <w:rsid w:val="006A2EB8"/>
    <w:rsid w:val="006C0854"/>
    <w:rsid w:val="006D4062"/>
    <w:rsid w:val="006D6CB6"/>
    <w:rsid w:val="006E0980"/>
    <w:rsid w:val="006E37FB"/>
    <w:rsid w:val="006E6FD5"/>
    <w:rsid w:val="006F2354"/>
    <w:rsid w:val="006F3B14"/>
    <w:rsid w:val="006F40CC"/>
    <w:rsid w:val="00701047"/>
    <w:rsid w:val="00703604"/>
    <w:rsid w:val="007317E7"/>
    <w:rsid w:val="00732C99"/>
    <w:rsid w:val="00732E12"/>
    <w:rsid w:val="007336DE"/>
    <w:rsid w:val="007351B7"/>
    <w:rsid w:val="00735E7E"/>
    <w:rsid w:val="00735FBD"/>
    <w:rsid w:val="007363C5"/>
    <w:rsid w:val="007402E5"/>
    <w:rsid w:val="00741A60"/>
    <w:rsid w:val="0074553A"/>
    <w:rsid w:val="007460B9"/>
    <w:rsid w:val="0075569F"/>
    <w:rsid w:val="007568B9"/>
    <w:rsid w:val="00771954"/>
    <w:rsid w:val="0077379B"/>
    <w:rsid w:val="00774E13"/>
    <w:rsid w:val="00783E3A"/>
    <w:rsid w:val="0078448B"/>
    <w:rsid w:val="007850ED"/>
    <w:rsid w:val="0079376F"/>
    <w:rsid w:val="007945C9"/>
    <w:rsid w:val="00794F9E"/>
    <w:rsid w:val="00796C26"/>
    <w:rsid w:val="00796EA7"/>
    <w:rsid w:val="00797C09"/>
    <w:rsid w:val="007A6C6F"/>
    <w:rsid w:val="007C14C8"/>
    <w:rsid w:val="007C53A7"/>
    <w:rsid w:val="007D2EC2"/>
    <w:rsid w:val="007D4472"/>
    <w:rsid w:val="007D68B2"/>
    <w:rsid w:val="007E02CE"/>
    <w:rsid w:val="007E358B"/>
    <w:rsid w:val="007E5C23"/>
    <w:rsid w:val="007F031F"/>
    <w:rsid w:val="007F1BCF"/>
    <w:rsid w:val="007F2965"/>
    <w:rsid w:val="007F2FA7"/>
    <w:rsid w:val="007F3623"/>
    <w:rsid w:val="00800AEF"/>
    <w:rsid w:val="008024ED"/>
    <w:rsid w:val="00806E42"/>
    <w:rsid w:val="0081388F"/>
    <w:rsid w:val="0083576F"/>
    <w:rsid w:val="00836988"/>
    <w:rsid w:val="00836FCD"/>
    <w:rsid w:val="008413D3"/>
    <w:rsid w:val="008428D9"/>
    <w:rsid w:val="00853C37"/>
    <w:rsid w:val="00862BF1"/>
    <w:rsid w:val="00865143"/>
    <w:rsid w:val="00866763"/>
    <w:rsid w:val="0088689D"/>
    <w:rsid w:val="0088762E"/>
    <w:rsid w:val="00890833"/>
    <w:rsid w:val="008A0325"/>
    <w:rsid w:val="008A61DA"/>
    <w:rsid w:val="008B0B53"/>
    <w:rsid w:val="008B76C5"/>
    <w:rsid w:val="008C3C28"/>
    <w:rsid w:val="008D4237"/>
    <w:rsid w:val="008E02AF"/>
    <w:rsid w:val="008E5916"/>
    <w:rsid w:val="008F41F8"/>
    <w:rsid w:val="008F4B24"/>
    <w:rsid w:val="00911FFF"/>
    <w:rsid w:val="009148D4"/>
    <w:rsid w:val="0091716E"/>
    <w:rsid w:val="00924786"/>
    <w:rsid w:val="009324B9"/>
    <w:rsid w:val="00935758"/>
    <w:rsid w:val="009375D8"/>
    <w:rsid w:val="0094284C"/>
    <w:rsid w:val="009438CF"/>
    <w:rsid w:val="00946CDD"/>
    <w:rsid w:val="009513DB"/>
    <w:rsid w:val="00962415"/>
    <w:rsid w:val="00971F51"/>
    <w:rsid w:val="00977746"/>
    <w:rsid w:val="00983709"/>
    <w:rsid w:val="00986029"/>
    <w:rsid w:val="009942B5"/>
    <w:rsid w:val="00995F1B"/>
    <w:rsid w:val="00997971"/>
    <w:rsid w:val="009B06B7"/>
    <w:rsid w:val="009B776C"/>
    <w:rsid w:val="009C2EC7"/>
    <w:rsid w:val="009C4C1F"/>
    <w:rsid w:val="009E52CE"/>
    <w:rsid w:val="009F5401"/>
    <w:rsid w:val="009F6A97"/>
    <w:rsid w:val="00A0417C"/>
    <w:rsid w:val="00A05808"/>
    <w:rsid w:val="00A23953"/>
    <w:rsid w:val="00A30397"/>
    <w:rsid w:val="00A35FCC"/>
    <w:rsid w:val="00A37A2A"/>
    <w:rsid w:val="00A44AC1"/>
    <w:rsid w:val="00A44C6F"/>
    <w:rsid w:val="00A45AD3"/>
    <w:rsid w:val="00A46323"/>
    <w:rsid w:val="00A5135D"/>
    <w:rsid w:val="00A55D44"/>
    <w:rsid w:val="00A630A8"/>
    <w:rsid w:val="00A7036C"/>
    <w:rsid w:val="00A71521"/>
    <w:rsid w:val="00A864EE"/>
    <w:rsid w:val="00A92A9F"/>
    <w:rsid w:val="00A9396F"/>
    <w:rsid w:val="00A96133"/>
    <w:rsid w:val="00AA1EE8"/>
    <w:rsid w:val="00AA354F"/>
    <w:rsid w:val="00AA37E5"/>
    <w:rsid w:val="00AA3B8C"/>
    <w:rsid w:val="00AA68E5"/>
    <w:rsid w:val="00AB58EF"/>
    <w:rsid w:val="00AB595A"/>
    <w:rsid w:val="00AC204E"/>
    <w:rsid w:val="00AC24A0"/>
    <w:rsid w:val="00AC5123"/>
    <w:rsid w:val="00AC517B"/>
    <w:rsid w:val="00AC7466"/>
    <w:rsid w:val="00AE194B"/>
    <w:rsid w:val="00AE35C0"/>
    <w:rsid w:val="00AF0BBB"/>
    <w:rsid w:val="00AF0FE2"/>
    <w:rsid w:val="00AF2696"/>
    <w:rsid w:val="00AF55F3"/>
    <w:rsid w:val="00B027A2"/>
    <w:rsid w:val="00B065DA"/>
    <w:rsid w:val="00B06EDB"/>
    <w:rsid w:val="00B14D11"/>
    <w:rsid w:val="00B15F2F"/>
    <w:rsid w:val="00B31332"/>
    <w:rsid w:val="00B36882"/>
    <w:rsid w:val="00B42866"/>
    <w:rsid w:val="00B4528D"/>
    <w:rsid w:val="00B50364"/>
    <w:rsid w:val="00B52376"/>
    <w:rsid w:val="00B52877"/>
    <w:rsid w:val="00B82FB7"/>
    <w:rsid w:val="00B8348D"/>
    <w:rsid w:val="00BA2A60"/>
    <w:rsid w:val="00BA3500"/>
    <w:rsid w:val="00BB1A9B"/>
    <w:rsid w:val="00BB5E9D"/>
    <w:rsid w:val="00BB7642"/>
    <w:rsid w:val="00BC1BFF"/>
    <w:rsid w:val="00BC6BCF"/>
    <w:rsid w:val="00BD322A"/>
    <w:rsid w:val="00BD79AD"/>
    <w:rsid w:val="00BE0EC5"/>
    <w:rsid w:val="00BE4119"/>
    <w:rsid w:val="00BE77C1"/>
    <w:rsid w:val="00BE7ACA"/>
    <w:rsid w:val="00C057DC"/>
    <w:rsid w:val="00C11B41"/>
    <w:rsid w:val="00C14FCF"/>
    <w:rsid w:val="00C20203"/>
    <w:rsid w:val="00C20FA0"/>
    <w:rsid w:val="00C21870"/>
    <w:rsid w:val="00C23B35"/>
    <w:rsid w:val="00C2480D"/>
    <w:rsid w:val="00C34042"/>
    <w:rsid w:val="00C37179"/>
    <w:rsid w:val="00C46182"/>
    <w:rsid w:val="00C611A7"/>
    <w:rsid w:val="00C615F8"/>
    <w:rsid w:val="00C7001C"/>
    <w:rsid w:val="00C7381B"/>
    <w:rsid w:val="00C80E1E"/>
    <w:rsid w:val="00C85608"/>
    <w:rsid w:val="00C866A8"/>
    <w:rsid w:val="00C87CE2"/>
    <w:rsid w:val="00C93DEB"/>
    <w:rsid w:val="00CA289B"/>
    <w:rsid w:val="00CA6C19"/>
    <w:rsid w:val="00CA7480"/>
    <w:rsid w:val="00CA76CF"/>
    <w:rsid w:val="00CB5F6C"/>
    <w:rsid w:val="00CC21F4"/>
    <w:rsid w:val="00CC5746"/>
    <w:rsid w:val="00CC58B3"/>
    <w:rsid w:val="00CC668B"/>
    <w:rsid w:val="00CD135E"/>
    <w:rsid w:val="00CD3E02"/>
    <w:rsid w:val="00CE1C6C"/>
    <w:rsid w:val="00CE4632"/>
    <w:rsid w:val="00CF1625"/>
    <w:rsid w:val="00CF319F"/>
    <w:rsid w:val="00CF3D87"/>
    <w:rsid w:val="00CF5147"/>
    <w:rsid w:val="00D056AF"/>
    <w:rsid w:val="00D13138"/>
    <w:rsid w:val="00D22928"/>
    <w:rsid w:val="00D278CF"/>
    <w:rsid w:val="00D317BF"/>
    <w:rsid w:val="00D37FF9"/>
    <w:rsid w:val="00D418D4"/>
    <w:rsid w:val="00D41C67"/>
    <w:rsid w:val="00D43746"/>
    <w:rsid w:val="00D544A2"/>
    <w:rsid w:val="00D5694E"/>
    <w:rsid w:val="00D61FFC"/>
    <w:rsid w:val="00D65852"/>
    <w:rsid w:val="00D81A85"/>
    <w:rsid w:val="00D8244E"/>
    <w:rsid w:val="00D851D9"/>
    <w:rsid w:val="00D85F22"/>
    <w:rsid w:val="00D87670"/>
    <w:rsid w:val="00D93573"/>
    <w:rsid w:val="00D943A2"/>
    <w:rsid w:val="00DB3543"/>
    <w:rsid w:val="00DB70E7"/>
    <w:rsid w:val="00DF049A"/>
    <w:rsid w:val="00DF22C4"/>
    <w:rsid w:val="00DF452A"/>
    <w:rsid w:val="00DF707D"/>
    <w:rsid w:val="00DF74FA"/>
    <w:rsid w:val="00DF7DAD"/>
    <w:rsid w:val="00E042AC"/>
    <w:rsid w:val="00E22767"/>
    <w:rsid w:val="00E235F4"/>
    <w:rsid w:val="00E30388"/>
    <w:rsid w:val="00E3123F"/>
    <w:rsid w:val="00E329CA"/>
    <w:rsid w:val="00E33825"/>
    <w:rsid w:val="00E33DBA"/>
    <w:rsid w:val="00E417A1"/>
    <w:rsid w:val="00E5371C"/>
    <w:rsid w:val="00E543D3"/>
    <w:rsid w:val="00E55C60"/>
    <w:rsid w:val="00E56F28"/>
    <w:rsid w:val="00E573B9"/>
    <w:rsid w:val="00E67081"/>
    <w:rsid w:val="00E73085"/>
    <w:rsid w:val="00E745B2"/>
    <w:rsid w:val="00E7660A"/>
    <w:rsid w:val="00E82D00"/>
    <w:rsid w:val="00E94848"/>
    <w:rsid w:val="00E95988"/>
    <w:rsid w:val="00EA661A"/>
    <w:rsid w:val="00EA69C9"/>
    <w:rsid w:val="00EA6CC8"/>
    <w:rsid w:val="00EA79D7"/>
    <w:rsid w:val="00EB2DCB"/>
    <w:rsid w:val="00EC2CBF"/>
    <w:rsid w:val="00EE19C4"/>
    <w:rsid w:val="00EE2C71"/>
    <w:rsid w:val="00EF0D82"/>
    <w:rsid w:val="00EF28D7"/>
    <w:rsid w:val="00EF3403"/>
    <w:rsid w:val="00F05BCA"/>
    <w:rsid w:val="00F0719B"/>
    <w:rsid w:val="00F12BCB"/>
    <w:rsid w:val="00F24192"/>
    <w:rsid w:val="00F26231"/>
    <w:rsid w:val="00F31970"/>
    <w:rsid w:val="00F35D6F"/>
    <w:rsid w:val="00F4507F"/>
    <w:rsid w:val="00F509DD"/>
    <w:rsid w:val="00F55198"/>
    <w:rsid w:val="00F62EF5"/>
    <w:rsid w:val="00F6339E"/>
    <w:rsid w:val="00F67A34"/>
    <w:rsid w:val="00F75093"/>
    <w:rsid w:val="00F8056F"/>
    <w:rsid w:val="00F81719"/>
    <w:rsid w:val="00F83DBA"/>
    <w:rsid w:val="00F87818"/>
    <w:rsid w:val="00F9454A"/>
    <w:rsid w:val="00F95523"/>
    <w:rsid w:val="00F97A68"/>
    <w:rsid w:val="00FA183E"/>
    <w:rsid w:val="00FB6923"/>
    <w:rsid w:val="00FC2DF3"/>
    <w:rsid w:val="00FC3113"/>
    <w:rsid w:val="00FC38BD"/>
    <w:rsid w:val="00FE0222"/>
    <w:rsid w:val="00FE1313"/>
    <w:rsid w:val="00FF0EC7"/>
    <w:rsid w:val="00FF5108"/>
    <w:rsid w:val="00FF596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2C4"/>
    <w:pPr>
      <w:spacing w:after="200" w:line="276" w:lineRule="auto"/>
    </w:pPr>
    <w:rPr>
      <w:lang w:val="uk-UA" w:eastAsia="en-US"/>
    </w:rPr>
  </w:style>
  <w:style w:type="paragraph" w:styleId="Heading1">
    <w:name w:val="heading 1"/>
    <w:basedOn w:val="Normal"/>
    <w:next w:val="Normal"/>
    <w:link w:val="Heading1Char"/>
    <w:uiPriority w:val="99"/>
    <w:qFormat/>
    <w:rsid w:val="00287F3B"/>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287F3B"/>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287F3B"/>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287F3B"/>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287F3B"/>
    <w:pPr>
      <w:keepNext/>
      <w:keepLines/>
      <w:spacing w:before="220" w:after="40"/>
      <w:outlineLvl w:val="4"/>
    </w:pPr>
    <w:rPr>
      <w:b/>
    </w:rPr>
  </w:style>
  <w:style w:type="paragraph" w:styleId="Heading6">
    <w:name w:val="heading 6"/>
    <w:basedOn w:val="Normal"/>
    <w:next w:val="Normal"/>
    <w:link w:val="Heading6Char"/>
    <w:uiPriority w:val="99"/>
    <w:qFormat/>
    <w:rsid w:val="00287F3B"/>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5AE7"/>
    <w:rPr>
      <w:rFonts w:ascii="Cambria" w:hAnsi="Cambria" w:cs="Times New Roman"/>
      <w:b/>
      <w:bCs/>
      <w:kern w:val="32"/>
      <w:sz w:val="32"/>
      <w:szCs w:val="32"/>
      <w:lang w:val="uk-UA" w:eastAsia="en-US"/>
    </w:rPr>
  </w:style>
  <w:style w:type="character" w:customStyle="1" w:styleId="Heading2Char">
    <w:name w:val="Heading 2 Char"/>
    <w:basedOn w:val="DefaultParagraphFont"/>
    <w:link w:val="Heading2"/>
    <w:uiPriority w:val="99"/>
    <w:semiHidden/>
    <w:locked/>
    <w:rsid w:val="00545AE7"/>
    <w:rPr>
      <w:rFonts w:ascii="Cambria" w:hAnsi="Cambria" w:cs="Times New Roman"/>
      <w:b/>
      <w:bCs/>
      <w:i/>
      <w:iCs/>
      <w:sz w:val="28"/>
      <w:szCs w:val="28"/>
      <w:lang w:val="uk-UA" w:eastAsia="en-US"/>
    </w:rPr>
  </w:style>
  <w:style w:type="character" w:customStyle="1" w:styleId="Heading3Char">
    <w:name w:val="Heading 3 Char"/>
    <w:basedOn w:val="DefaultParagraphFont"/>
    <w:link w:val="Heading3"/>
    <w:uiPriority w:val="99"/>
    <w:semiHidden/>
    <w:locked/>
    <w:rsid w:val="00545AE7"/>
    <w:rPr>
      <w:rFonts w:ascii="Cambria" w:hAnsi="Cambria" w:cs="Times New Roman"/>
      <w:b/>
      <w:bCs/>
      <w:sz w:val="26"/>
      <w:szCs w:val="26"/>
      <w:lang w:val="uk-UA" w:eastAsia="en-US"/>
    </w:rPr>
  </w:style>
  <w:style w:type="character" w:customStyle="1" w:styleId="Heading4Char">
    <w:name w:val="Heading 4 Char"/>
    <w:basedOn w:val="DefaultParagraphFont"/>
    <w:link w:val="Heading4"/>
    <w:uiPriority w:val="99"/>
    <w:semiHidden/>
    <w:locked/>
    <w:rsid w:val="00545AE7"/>
    <w:rPr>
      <w:rFonts w:ascii="Calibri" w:hAnsi="Calibri" w:cs="Times New Roman"/>
      <w:b/>
      <w:bCs/>
      <w:sz w:val="28"/>
      <w:szCs w:val="28"/>
      <w:lang w:val="uk-UA" w:eastAsia="en-US"/>
    </w:rPr>
  </w:style>
  <w:style w:type="character" w:customStyle="1" w:styleId="Heading5Char">
    <w:name w:val="Heading 5 Char"/>
    <w:basedOn w:val="DefaultParagraphFont"/>
    <w:link w:val="Heading5"/>
    <w:uiPriority w:val="99"/>
    <w:semiHidden/>
    <w:locked/>
    <w:rsid w:val="00545AE7"/>
    <w:rPr>
      <w:rFonts w:ascii="Calibri" w:hAnsi="Calibri" w:cs="Times New Roman"/>
      <w:b/>
      <w:bCs/>
      <w:i/>
      <w:iCs/>
      <w:sz w:val="26"/>
      <w:szCs w:val="26"/>
      <w:lang w:val="uk-UA" w:eastAsia="en-US"/>
    </w:rPr>
  </w:style>
  <w:style w:type="character" w:customStyle="1" w:styleId="Heading6Char">
    <w:name w:val="Heading 6 Char"/>
    <w:basedOn w:val="DefaultParagraphFont"/>
    <w:link w:val="Heading6"/>
    <w:uiPriority w:val="99"/>
    <w:semiHidden/>
    <w:locked/>
    <w:rsid w:val="00545AE7"/>
    <w:rPr>
      <w:rFonts w:ascii="Calibri" w:hAnsi="Calibri" w:cs="Times New Roman"/>
      <w:b/>
      <w:bCs/>
      <w:lang w:val="uk-UA" w:eastAsia="en-US"/>
    </w:rPr>
  </w:style>
  <w:style w:type="table" w:customStyle="1" w:styleId="TableNormal1">
    <w:name w:val="Table Normal1"/>
    <w:uiPriority w:val="99"/>
    <w:rsid w:val="00287F3B"/>
    <w:pPr>
      <w:spacing w:after="200" w:line="276" w:lineRule="auto"/>
    </w:pPr>
    <w:rPr>
      <w:lang w:val="uk-UA" w:eastAsia="en-US"/>
    </w:rPr>
    <w:tblPr>
      <w:tblCellMar>
        <w:top w:w="0" w:type="dxa"/>
        <w:left w:w="0" w:type="dxa"/>
        <w:bottom w:w="0" w:type="dxa"/>
        <w:right w:w="0" w:type="dxa"/>
      </w:tblCellMar>
    </w:tblPr>
  </w:style>
  <w:style w:type="paragraph" w:styleId="Title">
    <w:name w:val="Title"/>
    <w:basedOn w:val="Normal"/>
    <w:next w:val="Normal"/>
    <w:link w:val="TitleChar"/>
    <w:uiPriority w:val="99"/>
    <w:qFormat/>
    <w:rsid w:val="00287F3B"/>
    <w:pPr>
      <w:keepNext/>
      <w:keepLines/>
      <w:spacing w:before="480" w:after="120"/>
    </w:pPr>
    <w:rPr>
      <w:b/>
      <w:sz w:val="72"/>
      <w:szCs w:val="72"/>
    </w:rPr>
  </w:style>
  <w:style w:type="character" w:customStyle="1" w:styleId="TitleChar">
    <w:name w:val="Title Char"/>
    <w:basedOn w:val="DefaultParagraphFont"/>
    <w:link w:val="Title"/>
    <w:uiPriority w:val="99"/>
    <w:locked/>
    <w:rsid w:val="00545AE7"/>
    <w:rPr>
      <w:rFonts w:ascii="Cambria" w:hAnsi="Cambria" w:cs="Times New Roman"/>
      <w:b/>
      <w:bCs/>
      <w:kern w:val="28"/>
      <w:sz w:val="32"/>
      <w:szCs w:val="32"/>
      <w:lang w:val="uk-UA" w:eastAsia="en-US"/>
    </w:rPr>
  </w:style>
  <w:style w:type="paragraph" w:styleId="NormalWeb">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Normal"/>
    <w:link w:val="NormalWebChar"/>
    <w:uiPriority w:val="99"/>
    <w:rsid w:val="00AC517B"/>
    <w:pPr>
      <w:spacing w:before="100" w:beforeAutospacing="1" w:after="100" w:afterAutospacing="1" w:line="240" w:lineRule="auto"/>
    </w:pPr>
    <w:rPr>
      <w:rFonts w:ascii="Times New Roman" w:hAnsi="Times New Roman" w:cs="Times New Roman"/>
      <w:sz w:val="24"/>
      <w:szCs w:val="20"/>
      <w:lang w:val="ru-RU" w:eastAsia="ru-RU"/>
    </w:rPr>
  </w:style>
  <w:style w:type="character" w:customStyle="1" w:styleId="apple-tab-span">
    <w:name w:val="apple-tab-span"/>
    <w:basedOn w:val="DefaultParagraphFont"/>
    <w:uiPriority w:val="99"/>
    <w:rsid w:val="00AC517B"/>
    <w:rPr>
      <w:rFonts w:cs="Times New Roman"/>
    </w:rPr>
  </w:style>
  <w:style w:type="paragraph" w:styleId="ListParagraph">
    <w:name w:val="List Paragraph"/>
    <w:aliases w:val="Elenco Normale,Список уровня 2,название табл/рис,Chapter10,Number Bullets,заголовок 1.1"/>
    <w:basedOn w:val="Normal"/>
    <w:link w:val="ListParagraphChar"/>
    <w:uiPriority w:val="99"/>
    <w:qFormat/>
    <w:rsid w:val="00AC517B"/>
    <w:pPr>
      <w:ind w:left="720"/>
      <w:contextualSpacing/>
    </w:pPr>
  </w:style>
  <w:style w:type="paragraph" w:customStyle="1" w:styleId="rvps2">
    <w:name w:val="rvps2"/>
    <w:basedOn w:val="Normal"/>
    <w:uiPriority w:val="99"/>
    <w:rsid w:val="00AC51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AC5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C517B"/>
    <w:rPr>
      <w:rFonts w:ascii="Segoe UI" w:hAnsi="Segoe UI" w:cs="Segoe UI"/>
      <w:sz w:val="18"/>
      <w:szCs w:val="18"/>
    </w:rPr>
  </w:style>
  <w:style w:type="character" w:styleId="CommentReference">
    <w:name w:val="annotation reference"/>
    <w:basedOn w:val="DefaultParagraphFont"/>
    <w:uiPriority w:val="99"/>
    <w:semiHidden/>
    <w:rsid w:val="00AC517B"/>
    <w:rPr>
      <w:rFonts w:cs="Times New Roman"/>
      <w:sz w:val="16"/>
      <w:szCs w:val="16"/>
    </w:rPr>
  </w:style>
  <w:style w:type="paragraph" w:styleId="CommentText">
    <w:name w:val="annotation text"/>
    <w:basedOn w:val="Normal"/>
    <w:link w:val="CommentTextChar"/>
    <w:uiPriority w:val="99"/>
    <w:semiHidden/>
    <w:rsid w:val="00AC517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C517B"/>
    <w:rPr>
      <w:rFonts w:cs="Times New Roman"/>
      <w:sz w:val="20"/>
      <w:szCs w:val="20"/>
    </w:rPr>
  </w:style>
  <w:style w:type="paragraph" w:styleId="CommentSubject">
    <w:name w:val="annotation subject"/>
    <w:basedOn w:val="CommentText"/>
    <w:next w:val="CommentText"/>
    <w:link w:val="CommentSubjectChar"/>
    <w:uiPriority w:val="99"/>
    <w:semiHidden/>
    <w:rsid w:val="00AC517B"/>
    <w:rPr>
      <w:b/>
      <w:bCs/>
    </w:rPr>
  </w:style>
  <w:style w:type="character" w:customStyle="1" w:styleId="CommentSubjectChar">
    <w:name w:val="Comment Subject Char"/>
    <w:basedOn w:val="CommentTextChar"/>
    <w:link w:val="CommentSubject"/>
    <w:uiPriority w:val="99"/>
    <w:semiHidden/>
    <w:locked/>
    <w:rsid w:val="00AC517B"/>
    <w:rPr>
      <w:b/>
      <w:bCs/>
    </w:rPr>
  </w:style>
  <w:style w:type="paragraph" w:customStyle="1" w:styleId="1">
    <w:name w:val="Обычный1"/>
    <w:uiPriority w:val="99"/>
    <w:rsid w:val="00AC517B"/>
    <w:pPr>
      <w:spacing w:line="276" w:lineRule="auto"/>
    </w:pPr>
    <w:rPr>
      <w:rFonts w:ascii="Arial" w:hAnsi="Arial" w:cs="Arial"/>
      <w:color w:val="000000"/>
      <w:lang w:val="uk-UA"/>
    </w:rPr>
  </w:style>
  <w:style w:type="character" w:customStyle="1" w:styleId="qowt-font2-timesnewroman">
    <w:name w:val="qowt-font2-timesnewroman"/>
    <w:uiPriority w:val="99"/>
    <w:rsid w:val="00AC517B"/>
  </w:style>
  <w:style w:type="paragraph" w:styleId="Header">
    <w:name w:val="header"/>
    <w:basedOn w:val="Normal"/>
    <w:link w:val="HeaderChar"/>
    <w:uiPriority w:val="99"/>
    <w:rsid w:val="00AC517B"/>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AC517B"/>
    <w:rPr>
      <w:rFonts w:cs="Times New Roman"/>
    </w:rPr>
  </w:style>
  <w:style w:type="paragraph" w:styleId="Footer">
    <w:name w:val="footer"/>
    <w:basedOn w:val="Normal"/>
    <w:link w:val="FooterChar"/>
    <w:uiPriority w:val="99"/>
    <w:rsid w:val="00AC517B"/>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AC517B"/>
    <w:rPr>
      <w:rFonts w:cs="Times New Roman"/>
    </w:rPr>
  </w:style>
  <w:style w:type="table" w:styleId="TableGrid">
    <w:name w:val="Table Grid"/>
    <w:basedOn w:val="TableNormal"/>
    <w:uiPriority w:val="99"/>
    <w:rsid w:val="00AC51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AC517B"/>
    <w:rPr>
      <w:rFonts w:cs="Times New Roman"/>
      <w:b/>
      <w:bCs/>
    </w:rPr>
  </w:style>
  <w:style w:type="paragraph" w:styleId="Subtitle">
    <w:name w:val="Subtitle"/>
    <w:basedOn w:val="Normal"/>
    <w:next w:val="Normal"/>
    <w:link w:val="SubtitleChar"/>
    <w:uiPriority w:val="99"/>
    <w:qFormat/>
    <w:rsid w:val="00287F3B"/>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545AE7"/>
    <w:rPr>
      <w:rFonts w:ascii="Cambria" w:hAnsi="Cambria" w:cs="Times New Roman"/>
      <w:sz w:val="24"/>
      <w:szCs w:val="24"/>
      <w:lang w:val="uk-UA" w:eastAsia="en-US"/>
    </w:rPr>
  </w:style>
  <w:style w:type="table" w:customStyle="1" w:styleId="7">
    <w:name w:val="7"/>
    <w:basedOn w:val="TableNormal1"/>
    <w:uiPriority w:val="99"/>
    <w:rsid w:val="00287F3B"/>
    <w:tblPr>
      <w:tblStyleRowBandSize w:val="1"/>
      <w:tblStyleColBandSize w:val="1"/>
      <w:tblCellMar>
        <w:top w:w="15" w:type="dxa"/>
        <w:left w:w="15" w:type="dxa"/>
        <w:bottom w:w="15" w:type="dxa"/>
        <w:right w:w="15" w:type="dxa"/>
      </w:tblCellMar>
    </w:tblPr>
  </w:style>
  <w:style w:type="table" w:customStyle="1" w:styleId="6">
    <w:name w:val="6"/>
    <w:basedOn w:val="TableNormal1"/>
    <w:uiPriority w:val="99"/>
    <w:rsid w:val="00287F3B"/>
    <w:tblPr>
      <w:tblStyleRowBandSize w:val="1"/>
      <w:tblStyleColBandSize w:val="1"/>
      <w:tblCellMar>
        <w:top w:w="15" w:type="dxa"/>
        <w:left w:w="15" w:type="dxa"/>
        <w:bottom w:w="15" w:type="dxa"/>
        <w:right w:w="15" w:type="dxa"/>
      </w:tblCellMar>
    </w:tblPr>
  </w:style>
  <w:style w:type="table" w:customStyle="1" w:styleId="5">
    <w:name w:val="5"/>
    <w:basedOn w:val="TableNormal1"/>
    <w:uiPriority w:val="99"/>
    <w:rsid w:val="00287F3B"/>
    <w:tblPr>
      <w:tblStyleRowBandSize w:val="1"/>
      <w:tblStyleColBandSize w:val="1"/>
      <w:tblCellMar>
        <w:top w:w="100" w:type="dxa"/>
        <w:left w:w="100" w:type="dxa"/>
        <w:bottom w:w="100" w:type="dxa"/>
        <w:right w:w="100" w:type="dxa"/>
      </w:tblCellMar>
    </w:tblPr>
  </w:style>
  <w:style w:type="table" w:customStyle="1" w:styleId="4">
    <w:name w:val="4"/>
    <w:basedOn w:val="TableNormal1"/>
    <w:uiPriority w:val="99"/>
    <w:rsid w:val="00287F3B"/>
    <w:tblPr>
      <w:tblStyleRowBandSize w:val="1"/>
      <w:tblStyleColBandSize w:val="1"/>
      <w:tblCellMar>
        <w:top w:w="100" w:type="dxa"/>
        <w:left w:w="100" w:type="dxa"/>
        <w:bottom w:w="100" w:type="dxa"/>
        <w:right w:w="100" w:type="dxa"/>
      </w:tblCellMar>
    </w:tblPr>
  </w:style>
  <w:style w:type="table" w:customStyle="1" w:styleId="3">
    <w:name w:val="3"/>
    <w:basedOn w:val="TableNormal1"/>
    <w:uiPriority w:val="99"/>
    <w:rsid w:val="00287F3B"/>
    <w:tblPr>
      <w:tblStyleRowBandSize w:val="1"/>
      <w:tblStyleColBandSize w:val="1"/>
      <w:tblCellMar>
        <w:top w:w="100" w:type="dxa"/>
        <w:left w:w="100" w:type="dxa"/>
        <w:bottom w:w="100" w:type="dxa"/>
        <w:right w:w="100" w:type="dxa"/>
      </w:tblCellMar>
    </w:tblPr>
  </w:style>
  <w:style w:type="table" w:customStyle="1" w:styleId="2">
    <w:name w:val="2"/>
    <w:basedOn w:val="TableNormal1"/>
    <w:uiPriority w:val="99"/>
    <w:rsid w:val="00287F3B"/>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uiPriority w:val="99"/>
    <w:rsid w:val="00287F3B"/>
    <w:tblPr>
      <w:tblStyleRowBandSize w:val="1"/>
      <w:tblStyleColBandSize w:val="1"/>
      <w:tblCellMar>
        <w:top w:w="15" w:type="dxa"/>
        <w:left w:w="15" w:type="dxa"/>
        <w:bottom w:w="15" w:type="dxa"/>
        <w:right w:w="15" w:type="dxa"/>
      </w:tblCellMar>
    </w:tblPr>
  </w:style>
  <w:style w:type="character" w:customStyle="1" w:styleId="ListParagraphChar">
    <w:name w:val="List Paragraph Char"/>
    <w:aliases w:val="Elenco Normale Char,Список уровня 2 Char,название табл/рис Char,Chapter10 Char,Number Bullets Char,заголовок 1.1 Char"/>
    <w:link w:val="ListParagraph"/>
    <w:uiPriority w:val="99"/>
    <w:locked/>
    <w:rsid w:val="00E95988"/>
  </w:style>
  <w:style w:type="paragraph" w:styleId="NoSpacing">
    <w:name w:val="No Spacing"/>
    <w:link w:val="NoSpacingChar"/>
    <w:uiPriority w:val="99"/>
    <w:qFormat/>
    <w:rsid w:val="00F97A68"/>
    <w:rPr>
      <w:rFonts w:eastAsia="Times New Roman" w:cs="Times New Roman"/>
      <w:lang w:eastAsia="en-US"/>
    </w:rPr>
  </w:style>
  <w:style w:type="character" w:customStyle="1" w:styleId="FontStyle11">
    <w:name w:val="Font Style11"/>
    <w:uiPriority w:val="99"/>
    <w:rsid w:val="00F97A68"/>
    <w:rPr>
      <w:rFonts w:ascii="Times New Roman" w:hAnsi="Times New Roman"/>
      <w:sz w:val="24"/>
    </w:rPr>
  </w:style>
  <w:style w:type="character" w:customStyle="1" w:styleId="NormalWebChar">
    <w:name w:val="Normal (Web) Char"/>
    <w:aliases w:val="Знак5 Знак Char,Знак5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ink w:val="NormalWeb"/>
    <w:uiPriority w:val="99"/>
    <w:locked/>
    <w:rsid w:val="00F97A68"/>
    <w:rPr>
      <w:rFonts w:ascii="Times New Roman" w:hAnsi="Times New Roman"/>
      <w:sz w:val="24"/>
      <w:lang w:eastAsia="ru-RU"/>
    </w:rPr>
  </w:style>
  <w:style w:type="paragraph" w:styleId="HTMLPreformatted">
    <w:name w:val="HTML Preformatted"/>
    <w:basedOn w:val="Normal"/>
    <w:link w:val="HTMLPreformattedChar"/>
    <w:uiPriority w:val="99"/>
    <w:rsid w:val="002B7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2B7EE1"/>
    <w:rPr>
      <w:rFonts w:ascii="Courier New" w:hAnsi="Courier New" w:cs="Courier New"/>
      <w:sz w:val="20"/>
      <w:szCs w:val="20"/>
      <w:lang w:val="ru-RU" w:eastAsia="ru-RU"/>
    </w:rPr>
  </w:style>
  <w:style w:type="character" w:customStyle="1" w:styleId="Hyperlink3">
    <w:name w:val="Hyperlink.3"/>
    <w:uiPriority w:val="99"/>
    <w:rsid w:val="002B7EE1"/>
    <w:rPr>
      <w:rFonts w:ascii="Times New Roman" w:hAnsi="Times New Roman"/>
    </w:rPr>
  </w:style>
  <w:style w:type="paragraph" w:styleId="ListNumber5">
    <w:name w:val="List Number 5"/>
    <w:basedOn w:val="Normal"/>
    <w:uiPriority w:val="99"/>
    <w:rsid w:val="00C20FA0"/>
    <w:pPr>
      <w:numPr>
        <w:numId w:val="7"/>
      </w:numPr>
      <w:tabs>
        <w:tab w:val="clear" w:pos="360"/>
        <w:tab w:val="num" w:pos="1492"/>
      </w:tabs>
      <w:spacing w:after="0" w:line="240" w:lineRule="auto"/>
      <w:ind w:left="1492"/>
      <w:contextualSpacing/>
    </w:pPr>
    <w:rPr>
      <w:rFonts w:ascii="Times New Roman" w:eastAsia="Times New Roman" w:hAnsi="Times New Roman" w:cs="Times New Roman"/>
      <w:sz w:val="24"/>
      <w:szCs w:val="24"/>
      <w:lang w:eastAsia="ru-RU"/>
    </w:rPr>
  </w:style>
  <w:style w:type="character" w:customStyle="1" w:styleId="20">
    <w:name w:val="Основний текст (2)"/>
    <w:uiPriority w:val="99"/>
    <w:rsid w:val="00C20FA0"/>
    <w:rPr>
      <w:rFonts w:ascii="Times New Roman" w:hAnsi="Times New Roman"/>
      <w:color w:val="000000"/>
      <w:spacing w:val="0"/>
      <w:w w:val="100"/>
      <w:position w:val="0"/>
      <w:sz w:val="22"/>
      <w:u w:val="none"/>
      <w:lang w:val="uk-UA" w:eastAsia="uk-UA"/>
    </w:rPr>
  </w:style>
  <w:style w:type="character" w:customStyle="1" w:styleId="NoSpacingChar">
    <w:name w:val="No Spacing Char"/>
    <w:link w:val="NoSpacing"/>
    <w:uiPriority w:val="99"/>
    <w:locked/>
    <w:rsid w:val="008F41F8"/>
    <w:rPr>
      <w:rFonts w:eastAsia="Times New Roman"/>
      <w:sz w:val="22"/>
      <w:lang w:val="ru-RU" w:eastAsia="en-US"/>
    </w:rPr>
  </w:style>
  <w:style w:type="character" w:styleId="Hyperlink">
    <w:name w:val="Hyperlink"/>
    <w:basedOn w:val="DefaultParagraphFont"/>
    <w:uiPriority w:val="99"/>
    <w:rsid w:val="00CF3D87"/>
    <w:rPr>
      <w:rFonts w:cs="Times New Roman"/>
      <w:color w:val="0563C1"/>
      <w:u w:val="single"/>
    </w:rPr>
  </w:style>
  <w:style w:type="table" w:customStyle="1" w:styleId="11">
    <w:name w:val="Сітка таблиці1"/>
    <w:uiPriority w:val="99"/>
    <w:rsid w:val="00CC5746"/>
    <w:rPr>
      <w:rFonts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Normal"/>
    <w:next w:val="BodyText"/>
    <w:uiPriority w:val="99"/>
    <w:rsid w:val="004E335D"/>
    <w:pPr>
      <w:keepNext/>
      <w:suppressAutoHyphens/>
      <w:spacing w:after="0" w:line="240" w:lineRule="auto"/>
      <w:ind w:right="-99"/>
      <w:outlineLvl w:val="0"/>
    </w:pPr>
    <w:rPr>
      <w:rFonts w:ascii="Times New Roman" w:hAnsi="Times New Roman" w:cs="Times New Roman"/>
      <w:b/>
      <w:kern w:val="2"/>
      <w:sz w:val="28"/>
      <w:szCs w:val="20"/>
      <w:lang w:eastAsia="zh-CN"/>
    </w:rPr>
  </w:style>
  <w:style w:type="character" w:customStyle="1" w:styleId="fontstyle01">
    <w:name w:val="fontstyle01"/>
    <w:basedOn w:val="DefaultParagraphFont"/>
    <w:uiPriority w:val="99"/>
    <w:rsid w:val="004E335D"/>
    <w:rPr>
      <w:rFonts w:ascii="TimesNewRomanPSMT" w:hAnsi="TimesNewRomanPSMT" w:cs="Times New Roman"/>
      <w:color w:val="000000"/>
      <w:sz w:val="28"/>
      <w:szCs w:val="28"/>
    </w:rPr>
  </w:style>
  <w:style w:type="paragraph" w:customStyle="1" w:styleId="12">
    <w:name w:val="Название объекта1"/>
    <w:basedOn w:val="Normal"/>
    <w:next w:val="Normal"/>
    <w:uiPriority w:val="99"/>
    <w:rsid w:val="004E335D"/>
    <w:pPr>
      <w:spacing w:before="120" w:after="120" w:line="240" w:lineRule="auto"/>
    </w:pPr>
    <w:rPr>
      <w:rFonts w:ascii="Times New Roman" w:eastAsia="Times New Roman" w:hAnsi="Times New Roman" w:cs="Times New Roman"/>
      <w:b/>
      <w:bCs/>
      <w:sz w:val="20"/>
      <w:szCs w:val="20"/>
    </w:rPr>
  </w:style>
  <w:style w:type="paragraph" w:customStyle="1" w:styleId="21">
    <w:name w:val="Основной текст с отступом 21"/>
    <w:basedOn w:val="Normal"/>
    <w:uiPriority w:val="99"/>
    <w:rsid w:val="004E335D"/>
    <w:pPr>
      <w:spacing w:after="0" w:line="240" w:lineRule="auto"/>
      <w:ind w:firstLine="700"/>
      <w:jc w:val="both"/>
    </w:pPr>
    <w:rPr>
      <w:rFonts w:ascii="Times New Roman" w:eastAsia="Times New Roman" w:hAnsi="Times New Roman" w:cs="Times New Roman"/>
      <w:sz w:val="24"/>
      <w:szCs w:val="20"/>
    </w:rPr>
  </w:style>
  <w:style w:type="paragraph" w:customStyle="1" w:styleId="Pa23">
    <w:name w:val="Pa23"/>
    <w:basedOn w:val="Normal"/>
    <w:next w:val="Normal"/>
    <w:uiPriority w:val="99"/>
    <w:rsid w:val="004E335D"/>
    <w:pPr>
      <w:autoSpaceDE w:val="0"/>
      <w:autoSpaceDN w:val="0"/>
      <w:adjustRightInd w:val="0"/>
      <w:spacing w:after="0" w:line="221" w:lineRule="atLeast"/>
    </w:pPr>
    <w:rPr>
      <w:rFonts w:ascii="Myriad Pro" w:hAnsi="Myriad Pro" w:cs="Times New Roman"/>
      <w:sz w:val="24"/>
      <w:szCs w:val="24"/>
    </w:rPr>
  </w:style>
  <w:style w:type="character" w:customStyle="1" w:styleId="HTML1">
    <w:name w:val="Стандартний HTML Знак1"/>
    <w:uiPriority w:val="99"/>
    <w:rsid w:val="004E335D"/>
    <w:rPr>
      <w:rFonts w:ascii="Courier New" w:hAnsi="Courier New"/>
      <w:sz w:val="20"/>
      <w:lang w:val="ru-RU" w:eastAsia="ru-RU"/>
    </w:rPr>
  </w:style>
  <w:style w:type="paragraph" w:styleId="BodyText">
    <w:name w:val="Body Text"/>
    <w:basedOn w:val="Normal"/>
    <w:link w:val="BodyTextChar"/>
    <w:uiPriority w:val="99"/>
    <w:semiHidden/>
    <w:rsid w:val="004E335D"/>
    <w:pPr>
      <w:spacing w:after="120"/>
    </w:pPr>
  </w:style>
  <w:style w:type="character" w:customStyle="1" w:styleId="BodyTextChar">
    <w:name w:val="Body Text Char"/>
    <w:basedOn w:val="DefaultParagraphFont"/>
    <w:link w:val="BodyText"/>
    <w:uiPriority w:val="99"/>
    <w:semiHidden/>
    <w:locked/>
    <w:rsid w:val="004E335D"/>
    <w:rPr>
      <w:rFonts w:cs="Times New Roman"/>
    </w:rPr>
  </w:style>
  <w:style w:type="character" w:customStyle="1" w:styleId="22">
    <w:name w:val="Основной текст с отступом 2 Знак"/>
    <w:uiPriority w:val="99"/>
    <w:rsid w:val="003837E9"/>
    <w:rPr>
      <w:rFonts w:ascii="Times New Roman" w:hAnsi="Times New Roman"/>
      <w:sz w:val="24"/>
      <w:lang w:val="ru-RU"/>
    </w:rPr>
  </w:style>
  <w:style w:type="paragraph" w:customStyle="1" w:styleId="a">
    <w:name w:val="Абзац списка"/>
    <w:basedOn w:val="Normal"/>
    <w:uiPriority w:val="99"/>
    <w:rsid w:val="00E73085"/>
    <w:pPr>
      <w:spacing w:after="160" w:line="259" w:lineRule="auto"/>
      <w:ind w:left="720"/>
      <w:contextualSpacing/>
    </w:pPr>
    <w:rPr>
      <w:rFonts w:eastAsia="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1376391984">
      <w:marLeft w:val="0"/>
      <w:marRight w:val="0"/>
      <w:marTop w:val="0"/>
      <w:marBottom w:val="0"/>
      <w:divBdr>
        <w:top w:val="none" w:sz="0" w:space="0" w:color="auto"/>
        <w:left w:val="none" w:sz="0" w:space="0" w:color="auto"/>
        <w:bottom w:val="none" w:sz="0" w:space="0" w:color="auto"/>
        <w:right w:val="none" w:sz="0" w:space="0" w:color="auto"/>
      </w:divBdr>
    </w:div>
    <w:div w:id="1376391985">
      <w:marLeft w:val="0"/>
      <w:marRight w:val="0"/>
      <w:marTop w:val="0"/>
      <w:marBottom w:val="0"/>
      <w:divBdr>
        <w:top w:val="none" w:sz="0" w:space="0" w:color="auto"/>
        <w:left w:val="none" w:sz="0" w:space="0" w:color="auto"/>
        <w:bottom w:val="none" w:sz="0" w:space="0" w:color="auto"/>
        <w:right w:val="none" w:sz="0" w:space="0" w:color="auto"/>
      </w:divBdr>
    </w:div>
    <w:div w:id="1376391986">
      <w:marLeft w:val="0"/>
      <w:marRight w:val="0"/>
      <w:marTop w:val="0"/>
      <w:marBottom w:val="0"/>
      <w:divBdr>
        <w:top w:val="none" w:sz="0" w:space="0" w:color="auto"/>
        <w:left w:val="none" w:sz="0" w:space="0" w:color="auto"/>
        <w:bottom w:val="none" w:sz="0" w:space="0" w:color="auto"/>
        <w:right w:val="none" w:sz="0" w:space="0" w:color="auto"/>
      </w:divBdr>
    </w:div>
    <w:div w:id="1376391987">
      <w:marLeft w:val="0"/>
      <w:marRight w:val="0"/>
      <w:marTop w:val="0"/>
      <w:marBottom w:val="0"/>
      <w:divBdr>
        <w:top w:val="none" w:sz="0" w:space="0" w:color="auto"/>
        <w:left w:val="none" w:sz="0" w:space="0" w:color="auto"/>
        <w:bottom w:val="none" w:sz="0" w:space="0" w:color="auto"/>
        <w:right w:val="none" w:sz="0" w:space="0" w:color="auto"/>
      </w:divBdr>
    </w:div>
    <w:div w:id="1376391988">
      <w:marLeft w:val="0"/>
      <w:marRight w:val="0"/>
      <w:marTop w:val="0"/>
      <w:marBottom w:val="0"/>
      <w:divBdr>
        <w:top w:val="none" w:sz="0" w:space="0" w:color="auto"/>
        <w:left w:val="none" w:sz="0" w:space="0" w:color="auto"/>
        <w:bottom w:val="none" w:sz="0" w:space="0" w:color="auto"/>
        <w:right w:val="none" w:sz="0" w:space="0" w:color="auto"/>
      </w:divBdr>
    </w:div>
    <w:div w:id="1376391989">
      <w:marLeft w:val="0"/>
      <w:marRight w:val="0"/>
      <w:marTop w:val="0"/>
      <w:marBottom w:val="0"/>
      <w:divBdr>
        <w:top w:val="none" w:sz="0" w:space="0" w:color="auto"/>
        <w:left w:val="none" w:sz="0" w:space="0" w:color="auto"/>
        <w:bottom w:val="none" w:sz="0" w:space="0" w:color="auto"/>
        <w:right w:val="none" w:sz="0" w:space="0" w:color="auto"/>
      </w:divBdr>
    </w:div>
    <w:div w:id="1376391990">
      <w:marLeft w:val="0"/>
      <w:marRight w:val="0"/>
      <w:marTop w:val="0"/>
      <w:marBottom w:val="0"/>
      <w:divBdr>
        <w:top w:val="none" w:sz="0" w:space="0" w:color="auto"/>
        <w:left w:val="none" w:sz="0" w:space="0" w:color="auto"/>
        <w:bottom w:val="none" w:sz="0" w:space="0" w:color="auto"/>
        <w:right w:val="none" w:sz="0" w:space="0" w:color="auto"/>
      </w:divBdr>
    </w:div>
    <w:div w:id="1376391991">
      <w:marLeft w:val="0"/>
      <w:marRight w:val="0"/>
      <w:marTop w:val="0"/>
      <w:marBottom w:val="0"/>
      <w:divBdr>
        <w:top w:val="none" w:sz="0" w:space="0" w:color="auto"/>
        <w:left w:val="none" w:sz="0" w:space="0" w:color="auto"/>
        <w:bottom w:val="none" w:sz="0" w:space="0" w:color="auto"/>
        <w:right w:val="none" w:sz="0" w:space="0" w:color="auto"/>
      </w:divBdr>
    </w:div>
    <w:div w:id="1376391992">
      <w:marLeft w:val="0"/>
      <w:marRight w:val="0"/>
      <w:marTop w:val="0"/>
      <w:marBottom w:val="0"/>
      <w:divBdr>
        <w:top w:val="none" w:sz="0" w:space="0" w:color="auto"/>
        <w:left w:val="none" w:sz="0" w:space="0" w:color="auto"/>
        <w:bottom w:val="none" w:sz="0" w:space="0" w:color="auto"/>
        <w:right w:val="none" w:sz="0" w:space="0" w:color="auto"/>
      </w:divBdr>
    </w:div>
    <w:div w:id="1376391993">
      <w:marLeft w:val="0"/>
      <w:marRight w:val="0"/>
      <w:marTop w:val="0"/>
      <w:marBottom w:val="0"/>
      <w:divBdr>
        <w:top w:val="none" w:sz="0" w:space="0" w:color="auto"/>
        <w:left w:val="none" w:sz="0" w:space="0" w:color="auto"/>
        <w:bottom w:val="none" w:sz="0" w:space="0" w:color="auto"/>
        <w:right w:val="none" w:sz="0" w:space="0" w:color="auto"/>
      </w:divBdr>
    </w:div>
    <w:div w:id="1376391994">
      <w:marLeft w:val="0"/>
      <w:marRight w:val="0"/>
      <w:marTop w:val="0"/>
      <w:marBottom w:val="0"/>
      <w:divBdr>
        <w:top w:val="none" w:sz="0" w:space="0" w:color="auto"/>
        <w:left w:val="none" w:sz="0" w:space="0" w:color="auto"/>
        <w:bottom w:val="none" w:sz="0" w:space="0" w:color="auto"/>
        <w:right w:val="none" w:sz="0" w:space="0" w:color="auto"/>
      </w:divBdr>
    </w:div>
    <w:div w:id="1376391995">
      <w:marLeft w:val="0"/>
      <w:marRight w:val="0"/>
      <w:marTop w:val="0"/>
      <w:marBottom w:val="0"/>
      <w:divBdr>
        <w:top w:val="none" w:sz="0" w:space="0" w:color="auto"/>
        <w:left w:val="none" w:sz="0" w:space="0" w:color="auto"/>
        <w:bottom w:val="none" w:sz="0" w:space="0" w:color="auto"/>
        <w:right w:val="none" w:sz="0" w:space="0" w:color="auto"/>
      </w:divBdr>
    </w:div>
    <w:div w:id="1376391996">
      <w:marLeft w:val="0"/>
      <w:marRight w:val="0"/>
      <w:marTop w:val="0"/>
      <w:marBottom w:val="0"/>
      <w:divBdr>
        <w:top w:val="none" w:sz="0" w:space="0" w:color="auto"/>
        <w:left w:val="none" w:sz="0" w:space="0" w:color="auto"/>
        <w:bottom w:val="none" w:sz="0" w:space="0" w:color="auto"/>
        <w:right w:val="none" w:sz="0" w:space="0" w:color="auto"/>
      </w:divBdr>
    </w:div>
    <w:div w:id="1376391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hyperlink" Target="https://zakon.rada.gov.ua/laws/show/1644-1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akon.rada.gov.ua/laws/show/755-15" TargetMode="External"/><Relationship Id="rId17" Type="http://schemas.openxmlformats.org/officeDocument/2006/relationships/hyperlink" Target="https://zakon.rada.gov.ua/laws/show/382-2023-%D0%BF"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2155-19"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85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332</TotalTime>
  <Pages>26</Pages>
  <Words>9334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Инна</cp:lastModifiedBy>
  <cp:revision>11</cp:revision>
  <cp:lastPrinted>2024-02-09T10:00:00Z</cp:lastPrinted>
  <dcterms:created xsi:type="dcterms:W3CDTF">2024-03-05T07:03:00Z</dcterms:created>
  <dcterms:modified xsi:type="dcterms:W3CDTF">2024-03-18T13:26:00Z</dcterms:modified>
</cp:coreProperties>
</file>